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bookmarkStart w:id="0" w:name="_Toc8284619"/>
    <w:bookmarkStart w:id="1" w:name="_Toc8286449"/>
    <w:p w:rsidR="00DF4D16" w:rsidRPr="0047364F" w:rsidP="002F781D" w14:paraId="5526FB5B" w14:textId="6E1B8F0E">
      <w:pPr>
        <w:pStyle w:val="T-SubtitleBlue"/>
      </w:pPr>
      <w:r w:rsidRPr="0047364F">
        <mc:AlternateContent>
          <mc:Choice Requires="wps">
            <w:drawing>
              <wp:inline distT="0" distB="0" distL="0" distR="0">
                <wp:extent cx="6172200" cy="1066800"/>
                <wp:effectExtent l="0" t="0" r="0" b="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72200" cy="1066800"/>
                        </a:xfrm>
                        <a:prstGeom prst="rect">
                          <a:avLst/>
                        </a:prstGeom>
                        <a:noFill/>
                        <a:ln w="9525">
                          <a:noFill/>
                          <a:miter lim="800000"/>
                          <a:headEnd/>
                          <a:tailEnd/>
                        </a:ln>
                      </wps:spPr>
                      <wps:txbx>
                        <w:txbxContent>
                          <w:p w:rsidR="00092CEF" w:rsidRPr="0047364F" w:rsidP="002F781D" w14:textId="5ECDDC32">
                            <w:pPr>
                              <w:pStyle w:val="T-TitleBlue"/>
                              <w:spacing w:after="240"/>
                              <w:ind w:left="-90"/>
                            </w:pPr>
                            <w:sdt>
                              <w:sdtPr>
                                <w:alias w:val="Title"/>
                                <w:id w:val="-1133626097"/>
                                <w:placeholder>
                                  <w:docPart w:val="E90D58D2C0BE463794152088C15BF137"/>
                                </w:placeholder>
                                <w:dataBinding w:prefixMappings="xmlns:ns0='http://purl.org/dc/elements/1.1/' xmlns:ns1='http://schemas.openxmlformats.org/package/2006/metadata/core-properties' " w:xpath="/ns1:coreProperties[1]/ns0:title[1]" w:storeItemID="{6C3C8BC8-F283-45AE-878A-BAB7291924A1}"/>
                                <w:text/>
                              </w:sdtPr>
                              <w:sdtContent>
                                <w:r>
                                  <w:t>2027SDRP_RespondentGuide</w:t>
                                </w:r>
                              </w:sdtContent>
                            </w:sdt>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7" type="#_x0000_t202" style="width:486pt;height:84pt;mso-wrap-distance-bottom:0;mso-wrap-distance-left:0;mso-wrap-distance-right:0;mso-wrap-distance-top:0;v-text-anchor:top" filled="f" fillcolor="this" stroked="f" strokeweight="0.75pt">
                <v:textbox>
                  <w:txbxContent>
                    <w:p w:rsidR="00092CEF" w:rsidRPr="0047364F" w:rsidP="002F781D" w14:paraId="2FE1B267" w14:textId="5ECDDC32">
                      <w:pPr>
                        <w:pStyle w:val="T-TitleBlue"/>
                        <w:spacing w:after="240"/>
                        <w:ind w:left="-90"/>
                      </w:pPr>
                      <w:sdt>
                        <w:sdtPr>
                          <w:alias w:val="Title"/>
                          <w:id w:val="1402020306"/>
                          <w:placeholder>
                            <w:docPart w:val="E90D58D2C0BE463794152088C15BF137"/>
                          </w:placeholder>
                          <w:dataBinding w:prefixMappings="xmlns:ns0='http://purl.org/dc/elements/1.1/' xmlns:ns1='http://schemas.openxmlformats.org/package/2006/metadata/core-properties' " w:xpath="/ns1:coreProperties[1]/ns0:title[1]" w:storeItemID="{6C3C8BC8-F283-45AE-878A-BAB7291924A1}"/>
                          <w:text/>
                        </w:sdtPr>
                        <w:sdtContent>
                          <w:r>
                            <w:t>2027SDRP_RespondentGuide</w:t>
                          </w:r>
                        </w:sdtContent>
                      </w:sdt>
                    </w:p>
                  </w:txbxContent>
                </v:textbox>
                <w10:anchorlock/>
              </v:shape>
            </w:pict>
          </mc:Fallback>
        </mc:AlternateContent>
      </w:r>
      <w:r w:rsidR="006A6E9E">
        <w:t xml:space="preserve"> </w:t>
      </w:r>
    </w:p>
    <w:p w:rsidR="00092CEF" w:rsidP="007C2845" w14:paraId="5385A71A" w14:textId="53C456F2">
      <w:pPr>
        <w:spacing w:before="0" w:after="0"/>
        <w:rPr>
          <w:rFonts w:cs="Calibri"/>
          <w:sz w:val="20"/>
          <w:szCs w:val="20"/>
        </w:rPr>
      </w:pPr>
      <w:r>
        <w:rPr>
          <w:rFonts w:cs="Calibri"/>
          <w:sz w:val="20"/>
          <w:szCs w:val="20"/>
        </w:rPr>
        <w:t xml:space="preserve">September </w:t>
      </w:r>
      <w:r w:rsidR="00BB7EB9">
        <w:rPr>
          <w:rFonts w:cs="Calibri"/>
          <w:sz w:val="20"/>
          <w:szCs w:val="20"/>
        </w:rPr>
        <w:t>2026</w:t>
      </w:r>
    </w:p>
    <w:p w:rsidR="005D1F99" w:rsidP="002F781D" w14:paraId="49687081" w14:textId="30DCEFEB">
      <w:pPr>
        <w:spacing w:before="240" w:after="0"/>
        <w:jc w:val="center"/>
        <w:rPr>
          <w:rFonts w:cs="Calibri"/>
          <w:sz w:val="20"/>
          <w:szCs w:val="20"/>
        </w:rPr>
      </w:pPr>
      <w:r>
        <w:rPr>
          <w:rFonts w:cs="Calibri"/>
          <w:noProof/>
          <w:sz w:val="20"/>
          <w:szCs w:val="20"/>
        </w:rPr>
        <w:drawing>
          <wp:inline distT="0" distB="0" distL="0" distR="0">
            <wp:extent cx="5927610" cy="6770152"/>
            <wp:effectExtent l="0" t="0" r="0" b="0"/>
            <wp:docPr id="1" name="Picture 1" descr="Map showing two fictitious school districts: Suitland Unified School District and Silver Hill Unified School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showing two fictitious school districts: Suitland Unified School District and Silver Hill Unified School District."/>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8868" cy="6805853"/>
                    </a:xfrm>
                    <a:prstGeom prst="rect">
                      <a:avLst/>
                    </a:prstGeom>
                    <a:noFill/>
                  </pic:spPr>
                </pic:pic>
              </a:graphicData>
            </a:graphic>
          </wp:inline>
        </w:drawing>
      </w:r>
    </w:p>
    <w:p w:rsidR="00DC5327" w14:paraId="09933A1E" w14:textId="13D44477">
      <w:pPr>
        <w:rPr>
          <w:rFonts w:cs="Calibri"/>
          <w:sz w:val="20"/>
          <w:szCs w:val="20"/>
        </w:rPr>
        <w:sectPr w:rsidSect="005974B3">
          <w:footerReference w:type="default" r:id="rId11"/>
          <w:footerReference w:type="first" r:id="rId12"/>
          <w:pgSz w:w="12240" w:h="15840" w:orient="portrait" w:code="1"/>
          <w:pgMar w:top="1080" w:right="1440" w:bottom="1080" w:left="1440" w:header="720" w:footer="576" w:gutter="0"/>
          <w:pgNumType w:fmt="lowerRoman" w:start="1"/>
          <w:cols w:space="720"/>
          <w:titlePg/>
          <w:docGrid w:linePitch="360"/>
        </w:sectPr>
      </w:pPr>
    </w:p>
    <w:p w:rsidR="00BB0A61" w:rsidP="00E07FBD" w14:paraId="702957DA" w14:textId="77777777">
      <w:pPr>
        <w:jc w:val="center"/>
        <w:rPr>
          <w:rFonts w:cs="Calibri"/>
          <w:b/>
          <w:szCs w:val="24"/>
        </w:rPr>
        <w:sectPr w:rsidSect="00411E2A">
          <w:headerReference w:type="first" r:id="rId13"/>
          <w:footerReference w:type="first" r:id="rId14"/>
          <w:pgSz w:w="12240" w:h="15840" w:orient="portrait" w:code="1"/>
          <w:pgMar w:top="1080" w:right="1440" w:bottom="1080" w:left="1440" w:header="720" w:footer="576" w:gutter="0"/>
          <w:pgNumType w:fmt="lowerRoman" w:start="1"/>
          <w:cols w:space="720"/>
          <w:vAlign w:val="center"/>
          <w:titlePg/>
          <w:docGrid w:linePitch="360"/>
        </w:sectPr>
      </w:pPr>
      <w:r w:rsidRPr="003C1724">
        <w:rPr>
          <w:rFonts w:cs="Calibri"/>
          <w:b/>
          <w:szCs w:val="24"/>
        </w:rPr>
        <w:t>This page intentionally left blank.</w:t>
      </w:r>
    </w:p>
    <w:sdt>
      <w:sdtPr>
        <w:rPr>
          <w:rFonts w:asciiTheme="minorAscii" w:eastAsiaTheme="minorEastAsia" w:hAnsiTheme="minorAscii" w:cs="Times New Roman"/>
          <w:b w:val="0"/>
          <w:bCs w:val="0"/>
          <w:caps w:val="0"/>
          <w:smallCaps w:val="0"/>
          <w:sz w:val="22"/>
          <w:szCs w:val="22"/>
          <w:lang w:eastAsia="ja-JP"/>
        </w:rPr>
        <w:id w:val="-770707677"/>
        <w:docPartObj>
          <w:docPartGallery w:val="Table of Contents"/>
          <w:docPartUnique/>
        </w:docPartObj>
      </w:sdtPr>
      <w:sdtEndPr>
        <w:rPr>
          <w:rFonts w:asciiTheme="minorAscii" w:eastAsiaTheme="minorEastAsia" w:hAnsiTheme="minorAscii" w:cs="Times New Roman"/>
          <w:b w:val="0"/>
          <w:bCs w:val="0"/>
          <w:caps w:val="0"/>
          <w:smallCaps w:val="0"/>
          <w:noProof/>
          <w:sz w:val="24"/>
          <w:szCs w:val="24"/>
          <w:lang w:eastAsia="en-US"/>
        </w:rPr>
      </w:sdtEndPr>
      <w:sdtContent>
        <w:p w:rsidR="00BC25A0" w:rsidP="004136B0" w14:paraId="7D1C46EB" w14:textId="77777777">
          <w:pPr>
            <w:pStyle w:val="T-CenteredHeadingBlue"/>
          </w:pPr>
          <w:r w:rsidRPr="00B22267">
            <w:t>Table</w:t>
          </w:r>
          <w:r>
            <w:t xml:space="preserve"> of Contents</w:t>
          </w:r>
        </w:p>
        <w:p w:rsidR="00BD6BF4" w14:paraId="5A856481" w14:textId="540BA94F">
          <w:pPr>
            <w:pStyle w:val="TOC1"/>
            <w:rPr>
              <w:rFonts w:asciiTheme="minorHAnsi" w:eastAsiaTheme="minorEastAsia" w:hAnsiTheme="minorHAnsi"/>
              <w:b w:val="0"/>
              <w:noProof/>
              <w:color w:val="auto"/>
              <w:kern w:val="2"/>
              <w:szCs w:val="24"/>
              <w14:ligatures w14:val="standardContextual"/>
            </w:rPr>
          </w:pPr>
          <w:r>
            <w:rPr>
              <w:b w:val="0"/>
              <w:szCs w:val="24"/>
            </w:rPr>
            <w:fldChar w:fldCharType="begin"/>
          </w:r>
          <w:r>
            <w:rPr>
              <w:b w:val="0"/>
              <w:szCs w:val="24"/>
            </w:rPr>
            <w:instrText xml:space="preserve"> TOC \o "1-6" \h \z \u </w:instrText>
          </w:r>
          <w:r>
            <w:rPr>
              <w:b w:val="0"/>
              <w:szCs w:val="24"/>
            </w:rPr>
            <w:fldChar w:fldCharType="separate"/>
          </w:r>
          <w:hyperlink w:anchor="_Toc230167028" w:history="1">
            <w:r w:rsidRPr="009E6649">
              <w:rPr>
                <w:rStyle w:val="Hyperlink"/>
                <w:noProof/>
              </w:rPr>
              <w:t>Introduction</w:t>
            </w:r>
            <w:r>
              <w:rPr>
                <w:noProof/>
                <w:webHidden/>
              </w:rPr>
              <w:tab/>
            </w:r>
            <w:r>
              <w:rPr>
                <w:noProof/>
                <w:webHidden/>
              </w:rPr>
              <w:fldChar w:fldCharType="begin"/>
            </w:r>
            <w:r>
              <w:rPr>
                <w:noProof/>
                <w:webHidden/>
              </w:rPr>
              <w:instrText xml:space="preserve"> PAGEREF _Toc230167028 \h </w:instrText>
            </w:r>
            <w:r>
              <w:rPr>
                <w:noProof/>
                <w:webHidden/>
              </w:rPr>
              <w:fldChar w:fldCharType="separate"/>
            </w:r>
            <w:r>
              <w:rPr>
                <w:noProof/>
                <w:webHidden/>
              </w:rPr>
              <w:t>vii</w:t>
            </w:r>
            <w:r>
              <w:rPr>
                <w:noProof/>
                <w:webHidden/>
              </w:rPr>
              <w:fldChar w:fldCharType="end"/>
            </w:r>
          </w:hyperlink>
        </w:p>
        <w:p w:rsidR="00BD6BF4" w14:paraId="4A6D9D3A" w14:textId="4D45BF62">
          <w:pPr>
            <w:pStyle w:val="TOC2"/>
            <w:rPr>
              <w:rFonts w:asciiTheme="minorHAnsi" w:hAnsiTheme="minorHAnsi" w:cstheme="minorBidi"/>
              <w:noProof/>
              <w:color w:val="auto"/>
              <w:kern w:val="2"/>
              <w:szCs w:val="24"/>
              <w14:ligatures w14:val="standardContextual"/>
            </w:rPr>
          </w:pPr>
          <w:hyperlink w:anchor="_Toc230167029" w:history="1">
            <w:r w:rsidRPr="009E6649">
              <w:rPr>
                <w:rStyle w:val="Hyperlink"/>
                <w:noProof/>
              </w:rPr>
              <w:t>A.</w:t>
            </w:r>
            <w:r>
              <w:rPr>
                <w:rFonts w:asciiTheme="minorHAnsi" w:hAnsiTheme="minorHAnsi" w:cstheme="minorBidi"/>
                <w:noProof/>
                <w:color w:val="auto"/>
                <w:kern w:val="2"/>
                <w:szCs w:val="24"/>
                <w14:ligatures w14:val="standardContextual"/>
              </w:rPr>
              <w:tab/>
            </w:r>
            <w:r w:rsidRPr="009E6649">
              <w:rPr>
                <w:rStyle w:val="Hyperlink"/>
                <w:noProof/>
              </w:rPr>
              <w:t>School District Review Program</w:t>
            </w:r>
            <w:r>
              <w:rPr>
                <w:noProof/>
                <w:webHidden/>
              </w:rPr>
              <w:tab/>
            </w:r>
            <w:r>
              <w:rPr>
                <w:noProof/>
                <w:webHidden/>
              </w:rPr>
              <w:fldChar w:fldCharType="begin"/>
            </w:r>
            <w:r>
              <w:rPr>
                <w:noProof/>
                <w:webHidden/>
              </w:rPr>
              <w:instrText xml:space="preserve"> PAGEREF _Toc230167029 \h </w:instrText>
            </w:r>
            <w:r>
              <w:rPr>
                <w:noProof/>
                <w:webHidden/>
              </w:rPr>
              <w:fldChar w:fldCharType="separate"/>
            </w:r>
            <w:r>
              <w:rPr>
                <w:noProof/>
                <w:webHidden/>
              </w:rPr>
              <w:t>vii</w:t>
            </w:r>
            <w:r>
              <w:rPr>
                <w:noProof/>
                <w:webHidden/>
              </w:rPr>
              <w:fldChar w:fldCharType="end"/>
            </w:r>
          </w:hyperlink>
        </w:p>
        <w:p w:rsidR="00BD6BF4" w14:paraId="6A359747" w14:textId="341DE987">
          <w:pPr>
            <w:pStyle w:val="TOC2"/>
            <w:rPr>
              <w:rFonts w:asciiTheme="minorHAnsi" w:hAnsiTheme="minorHAnsi" w:cstheme="minorBidi"/>
              <w:noProof/>
              <w:color w:val="auto"/>
              <w:kern w:val="2"/>
              <w:szCs w:val="24"/>
              <w14:ligatures w14:val="standardContextual"/>
            </w:rPr>
          </w:pPr>
          <w:hyperlink w:anchor="_Toc230167030" w:history="1">
            <w:r w:rsidRPr="009E6649">
              <w:rPr>
                <w:rStyle w:val="Hyperlink"/>
                <w:noProof/>
              </w:rPr>
              <w:t>B.</w:t>
            </w:r>
            <w:r>
              <w:rPr>
                <w:rFonts w:asciiTheme="minorHAnsi" w:hAnsiTheme="minorHAnsi" w:cstheme="minorBidi"/>
                <w:noProof/>
                <w:color w:val="auto"/>
                <w:kern w:val="2"/>
                <w:szCs w:val="24"/>
                <w14:ligatures w14:val="standardContextual"/>
              </w:rPr>
              <w:tab/>
            </w:r>
            <w:r w:rsidRPr="009E6649">
              <w:rPr>
                <w:rStyle w:val="Hyperlink"/>
                <w:noProof/>
              </w:rPr>
              <w:t>Mapping Coordinator Responsibilities</w:t>
            </w:r>
            <w:r>
              <w:rPr>
                <w:noProof/>
                <w:webHidden/>
              </w:rPr>
              <w:tab/>
            </w:r>
            <w:r>
              <w:rPr>
                <w:noProof/>
                <w:webHidden/>
              </w:rPr>
              <w:fldChar w:fldCharType="begin"/>
            </w:r>
            <w:r>
              <w:rPr>
                <w:noProof/>
                <w:webHidden/>
              </w:rPr>
              <w:instrText xml:space="preserve"> PAGEREF _Toc230167030 \h </w:instrText>
            </w:r>
            <w:r>
              <w:rPr>
                <w:noProof/>
                <w:webHidden/>
              </w:rPr>
              <w:fldChar w:fldCharType="separate"/>
            </w:r>
            <w:r>
              <w:rPr>
                <w:noProof/>
                <w:webHidden/>
              </w:rPr>
              <w:t>viii</w:t>
            </w:r>
            <w:r>
              <w:rPr>
                <w:noProof/>
                <w:webHidden/>
              </w:rPr>
              <w:fldChar w:fldCharType="end"/>
            </w:r>
          </w:hyperlink>
        </w:p>
        <w:p w:rsidR="00BD6BF4" w14:paraId="24F97D80" w14:textId="34811DBC">
          <w:pPr>
            <w:pStyle w:val="TOC2"/>
            <w:rPr>
              <w:rFonts w:asciiTheme="minorHAnsi" w:hAnsiTheme="minorHAnsi" w:cstheme="minorBidi"/>
              <w:noProof/>
              <w:color w:val="auto"/>
              <w:kern w:val="2"/>
              <w:szCs w:val="24"/>
              <w14:ligatures w14:val="standardContextual"/>
            </w:rPr>
          </w:pPr>
          <w:hyperlink w:anchor="_Toc230167031" w:history="1">
            <w:r w:rsidRPr="009E6649">
              <w:rPr>
                <w:rStyle w:val="Hyperlink"/>
                <w:noProof/>
              </w:rPr>
              <w:t>C.</w:t>
            </w:r>
            <w:r>
              <w:rPr>
                <w:rFonts w:asciiTheme="minorHAnsi" w:hAnsiTheme="minorHAnsi" w:cstheme="minorBidi"/>
                <w:noProof/>
                <w:color w:val="auto"/>
                <w:kern w:val="2"/>
                <w:szCs w:val="24"/>
                <w14:ligatures w14:val="standardContextual"/>
              </w:rPr>
              <w:tab/>
            </w:r>
            <w:r w:rsidRPr="009E6649">
              <w:rPr>
                <w:rStyle w:val="Hyperlink"/>
                <w:noProof/>
              </w:rPr>
              <w:t>Types of School District Boundary Updates</w:t>
            </w:r>
            <w:r>
              <w:rPr>
                <w:noProof/>
                <w:webHidden/>
              </w:rPr>
              <w:tab/>
            </w:r>
            <w:r>
              <w:rPr>
                <w:noProof/>
                <w:webHidden/>
              </w:rPr>
              <w:fldChar w:fldCharType="begin"/>
            </w:r>
            <w:r>
              <w:rPr>
                <w:noProof/>
                <w:webHidden/>
              </w:rPr>
              <w:instrText xml:space="preserve"> PAGEREF _Toc230167031 \h </w:instrText>
            </w:r>
            <w:r>
              <w:rPr>
                <w:noProof/>
                <w:webHidden/>
              </w:rPr>
              <w:fldChar w:fldCharType="separate"/>
            </w:r>
            <w:r>
              <w:rPr>
                <w:noProof/>
                <w:webHidden/>
              </w:rPr>
              <w:t>ix</w:t>
            </w:r>
            <w:r>
              <w:rPr>
                <w:noProof/>
                <w:webHidden/>
              </w:rPr>
              <w:fldChar w:fldCharType="end"/>
            </w:r>
          </w:hyperlink>
        </w:p>
        <w:p w:rsidR="00BD6BF4" w14:paraId="125050E6" w14:textId="3D0DD5C0">
          <w:pPr>
            <w:pStyle w:val="TOC2"/>
            <w:rPr>
              <w:rFonts w:asciiTheme="minorHAnsi" w:hAnsiTheme="minorHAnsi" w:cstheme="minorBidi"/>
              <w:noProof/>
              <w:color w:val="auto"/>
              <w:kern w:val="2"/>
              <w:szCs w:val="24"/>
              <w14:ligatures w14:val="standardContextual"/>
            </w:rPr>
          </w:pPr>
          <w:hyperlink w:anchor="_Toc230167032" w:history="1">
            <w:r w:rsidRPr="009E6649">
              <w:rPr>
                <w:rStyle w:val="Hyperlink"/>
                <w:noProof/>
              </w:rPr>
              <w:t>D.</w:t>
            </w:r>
            <w:r>
              <w:rPr>
                <w:rFonts w:asciiTheme="minorHAnsi" w:hAnsiTheme="minorHAnsi" w:cstheme="minorBidi"/>
                <w:noProof/>
                <w:color w:val="auto"/>
                <w:kern w:val="2"/>
                <w:szCs w:val="24"/>
                <w14:ligatures w14:val="standardContextual"/>
              </w:rPr>
              <w:tab/>
            </w:r>
            <w:r w:rsidRPr="009E6649">
              <w:rPr>
                <w:rStyle w:val="Hyperlink"/>
                <w:noProof/>
              </w:rPr>
              <w:t>Guidance for Boundary Changes</w:t>
            </w:r>
            <w:r>
              <w:rPr>
                <w:noProof/>
                <w:webHidden/>
              </w:rPr>
              <w:tab/>
            </w:r>
            <w:r>
              <w:rPr>
                <w:noProof/>
                <w:webHidden/>
              </w:rPr>
              <w:fldChar w:fldCharType="begin"/>
            </w:r>
            <w:r>
              <w:rPr>
                <w:noProof/>
                <w:webHidden/>
              </w:rPr>
              <w:instrText xml:space="preserve"> PAGEREF _Toc230167032 \h </w:instrText>
            </w:r>
            <w:r>
              <w:rPr>
                <w:noProof/>
                <w:webHidden/>
              </w:rPr>
              <w:fldChar w:fldCharType="separate"/>
            </w:r>
            <w:r>
              <w:rPr>
                <w:noProof/>
                <w:webHidden/>
              </w:rPr>
              <w:t>xvii</w:t>
            </w:r>
            <w:r>
              <w:rPr>
                <w:noProof/>
                <w:webHidden/>
              </w:rPr>
              <w:fldChar w:fldCharType="end"/>
            </w:r>
          </w:hyperlink>
        </w:p>
        <w:p w:rsidR="00BD6BF4" w14:paraId="2E3C4047" w14:textId="395DE27E">
          <w:pPr>
            <w:pStyle w:val="TOC2"/>
            <w:rPr>
              <w:rFonts w:asciiTheme="minorHAnsi" w:hAnsiTheme="minorHAnsi" w:cstheme="minorBidi"/>
              <w:noProof/>
              <w:color w:val="auto"/>
              <w:kern w:val="2"/>
              <w:szCs w:val="24"/>
              <w14:ligatures w14:val="standardContextual"/>
            </w:rPr>
          </w:pPr>
          <w:hyperlink w:anchor="_Toc230167033" w:history="1">
            <w:r w:rsidRPr="009E6649">
              <w:rPr>
                <w:rStyle w:val="Hyperlink"/>
                <w:noProof/>
              </w:rPr>
              <w:t>E.</w:t>
            </w:r>
            <w:r>
              <w:rPr>
                <w:rFonts w:asciiTheme="minorHAnsi" w:hAnsiTheme="minorHAnsi" w:cstheme="minorBidi"/>
                <w:noProof/>
                <w:color w:val="auto"/>
                <w:kern w:val="2"/>
                <w:szCs w:val="24"/>
                <w14:ligatures w14:val="standardContextual"/>
              </w:rPr>
              <w:tab/>
            </w:r>
            <w:r w:rsidRPr="009E6649">
              <w:rPr>
                <w:rStyle w:val="Hyperlink"/>
                <w:noProof/>
              </w:rPr>
              <w:t>Contact Information</w:t>
            </w:r>
            <w:r>
              <w:rPr>
                <w:noProof/>
                <w:webHidden/>
              </w:rPr>
              <w:tab/>
            </w:r>
            <w:r>
              <w:rPr>
                <w:noProof/>
                <w:webHidden/>
              </w:rPr>
              <w:fldChar w:fldCharType="begin"/>
            </w:r>
            <w:r>
              <w:rPr>
                <w:noProof/>
                <w:webHidden/>
              </w:rPr>
              <w:instrText xml:space="preserve"> PAGEREF _Toc230167033 \h </w:instrText>
            </w:r>
            <w:r>
              <w:rPr>
                <w:noProof/>
                <w:webHidden/>
              </w:rPr>
              <w:fldChar w:fldCharType="separate"/>
            </w:r>
            <w:r>
              <w:rPr>
                <w:noProof/>
                <w:webHidden/>
              </w:rPr>
              <w:t>xvii</w:t>
            </w:r>
            <w:r>
              <w:rPr>
                <w:noProof/>
                <w:webHidden/>
              </w:rPr>
              <w:fldChar w:fldCharType="end"/>
            </w:r>
          </w:hyperlink>
        </w:p>
        <w:p w:rsidR="00BD6BF4" w14:paraId="587AAA86" w14:textId="22150FB2">
          <w:pPr>
            <w:pStyle w:val="TOC1"/>
            <w:rPr>
              <w:rFonts w:asciiTheme="minorHAnsi" w:eastAsiaTheme="minorEastAsia" w:hAnsiTheme="minorHAnsi"/>
              <w:b w:val="0"/>
              <w:noProof/>
              <w:color w:val="auto"/>
              <w:kern w:val="2"/>
              <w:szCs w:val="24"/>
              <w14:ligatures w14:val="standardContextual"/>
            </w:rPr>
          </w:pPr>
          <w:hyperlink w:anchor="_Toc230167034" w:history="1">
            <w:r w:rsidRPr="009E6649">
              <w:rPr>
                <w:rStyle w:val="Hyperlink"/>
                <w:noProof/>
              </w:rPr>
              <w:t>Part 1</w:t>
            </w:r>
            <w:r>
              <w:rPr>
                <w:rFonts w:asciiTheme="minorHAnsi" w:eastAsiaTheme="minorEastAsia" w:hAnsiTheme="minorHAnsi"/>
                <w:b w:val="0"/>
                <w:noProof/>
                <w:color w:val="auto"/>
                <w:kern w:val="2"/>
                <w:szCs w:val="24"/>
                <w14:ligatures w14:val="standardContextual"/>
              </w:rPr>
              <w:tab/>
            </w:r>
            <w:r w:rsidRPr="009E6649">
              <w:rPr>
                <w:rStyle w:val="Hyperlink"/>
                <w:noProof/>
              </w:rPr>
              <w:t>What is the School District Review Program (SDRP)</w:t>
            </w:r>
            <w:r>
              <w:rPr>
                <w:noProof/>
                <w:webHidden/>
              </w:rPr>
              <w:tab/>
            </w:r>
            <w:r>
              <w:rPr>
                <w:noProof/>
                <w:webHidden/>
              </w:rPr>
              <w:fldChar w:fldCharType="begin"/>
            </w:r>
            <w:r>
              <w:rPr>
                <w:noProof/>
                <w:webHidden/>
              </w:rPr>
              <w:instrText xml:space="preserve"> PAGEREF _Toc230167034 \h </w:instrText>
            </w:r>
            <w:r>
              <w:rPr>
                <w:noProof/>
                <w:webHidden/>
              </w:rPr>
              <w:fldChar w:fldCharType="separate"/>
            </w:r>
            <w:r>
              <w:rPr>
                <w:noProof/>
                <w:webHidden/>
              </w:rPr>
              <w:t>1</w:t>
            </w:r>
            <w:r>
              <w:rPr>
                <w:noProof/>
                <w:webHidden/>
              </w:rPr>
              <w:fldChar w:fldCharType="end"/>
            </w:r>
          </w:hyperlink>
        </w:p>
        <w:p w:rsidR="00BD6BF4" w14:paraId="74ECC280" w14:textId="51ABCD32">
          <w:pPr>
            <w:pStyle w:val="TOC1"/>
            <w:rPr>
              <w:rFonts w:asciiTheme="minorHAnsi" w:eastAsiaTheme="minorEastAsia" w:hAnsiTheme="minorHAnsi"/>
              <w:b w:val="0"/>
              <w:noProof/>
              <w:color w:val="auto"/>
              <w:kern w:val="2"/>
              <w:szCs w:val="24"/>
              <w14:ligatures w14:val="standardContextual"/>
            </w:rPr>
          </w:pPr>
          <w:hyperlink w:anchor="_Toc230167035" w:history="1">
            <w:r w:rsidRPr="009E6649">
              <w:rPr>
                <w:rStyle w:val="Hyperlink"/>
                <w:noProof/>
              </w:rPr>
              <w:t>Chapter 1</w:t>
            </w:r>
            <w:r>
              <w:rPr>
                <w:rFonts w:asciiTheme="minorHAnsi" w:eastAsiaTheme="minorEastAsia" w:hAnsiTheme="minorHAnsi"/>
                <w:b w:val="0"/>
                <w:noProof/>
                <w:color w:val="auto"/>
                <w:kern w:val="2"/>
                <w:szCs w:val="24"/>
                <w14:ligatures w14:val="standardContextual"/>
              </w:rPr>
              <w:tab/>
            </w:r>
            <w:r w:rsidRPr="009E6649">
              <w:rPr>
                <w:rStyle w:val="Hyperlink"/>
                <w:noProof/>
              </w:rPr>
              <w:t>Overview</w:t>
            </w:r>
            <w:r>
              <w:rPr>
                <w:noProof/>
                <w:webHidden/>
              </w:rPr>
              <w:tab/>
            </w:r>
            <w:r>
              <w:rPr>
                <w:noProof/>
                <w:webHidden/>
              </w:rPr>
              <w:fldChar w:fldCharType="begin"/>
            </w:r>
            <w:r>
              <w:rPr>
                <w:noProof/>
                <w:webHidden/>
              </w:rPr>
              <w:instrText xml:space="preserve"> PAGEREF _Toc230167035 \h </w:instrText>
            </w:r>
            <w:r>
              <w:rPr>
                <w:noProof/>
                <w:webHidden/>
              </w:rPr>
              <w:fldChar w:fldCharType="separate"/>
            </w:r>
            <w:r>
              <w:rPr>
                <w:noProof/>
                <w:webHidden/>
              </w:rPr>
              <w:t>1</w:t>
            </w:r>
            <w:r>
              <w:rPr>
                <w:noProof/>
                <w:webHidden/>
              </w:rPr>
              <w:fldChar w:fldCharType="end"/>
            </w:r>
          </w:hyperlink>
        </w:p>
        <w:p w:rsidR="00BD6BF4" w14:paraId="39EE90F3" w14:textId="611C9541">
          <w:pPr>
            <w:pStyle w:val="TOC2"/>
            <w:rPr>
              <w:rFonts w:asciiTheme="minorHAnsi" w:hAnsiTheme="minorHAnsi" w:cstheme="minorBidi"/>
              <w:noProof/>
              <w:color w:val="auto"/>
              <w:kern w:val="2"/>
              <w:szCs w:val="24"/>
              <w14:ligatures w14:val="standardContextual"/>
            </w:rPr>
          </w:pPr>
          <w:hyperlink w:anchor="_Toc230167036" w:history="1">
            <w:r w:rsidRPr="009E6649">
              <w:rPr>
                <w:rStyle w:val="Hyperlink"/>
                <w:noProof/>
              </w:rPr>
              <w:t>1.1</w:t>
            </w:r>
            <w:r>
              <w:rPr>
                <w:rFonts w:asciiTheme="minorHAnsi" w:hAnsiTheme="minorHAnsi" w:cstheme="minorBidi"/>
                <w:noProof/>
                <w:color w:val="auto"/>
                <w:kern w:val="2"/>
                <w:szCs w:val="24"/>
                <w14:ligatures w14:val="standardContextual"/>
              </w:rPr>
              <w:tab/>
            </w:r>
            <w:r w:rsidRPr="009E6649">
              <w:rPr>
                <w:rStyle w:val="Hyperlink"/>
                <w:noProof/>
              </w:rPr>
              <w:t>SDRP Schedule</w:t>
            </w:r>
            <w:r>
              <w:rPr>
                <w:noProof/>
                <w:webHidden/>
              </w:rPr>
              <w:tab/>
            </w:r>
            <w:r>
              <w:rPr>
                <w:noProof/>
                <w:webHidden/>
              </w:rPr>
              <w:fldChar w:fldCharType="begin"/>
            </w:r>
            <w:r>
              <w:rPr>
                <w:noProof/>
                <w:webHidden/>
              </w:rPr>
              <w:instrText xml:space="preserve"> PAGEREF _Toc230167036 \h </w:instrText>
            </w:r>
            <w:r>
              <w:rPr>
                <w:noProof/>
                <w:webHidden/>
              </w:rPr>
              <w:fldChar w:fldCharType="separate"/>
            </w:r>
            <w:r>
              <w:rPr>
                <w:noProof/>
                <w:webHidden/>
              </w:rPr>
              <w:t>1</w:t>
            </w:r>
            <w:r>
              <w:rPr>
                <w:noProof/>
                <w:webHidden/>
              </w:rPr>
              <w:fldChar w:fldCharType="end"/>
            </w:r>
          </w:hyperlink>
        </w:p>
        <w:p w:rsidR="00BD6BF4" w14:paraId="103B9C36" w14:textId="5642515B">
          <w:pPr>
            <w:pStyle w:val="TOC2"/>
            <w:rPr>
              <w:rFonts w:asciiTheme="minorHAnsi" w:hAnsiTheme="minorHAnsi" w:cstheme="minorBidi"/>
              <w:noProof/>
              <w:color w:val="auto"/>
              <w:kern w:val="2"/>
              <w:szCs w:val="24"/>
              <w14:ligatures w14:val="standardContextual"/>
            </w:rPr>
          </w:pPr>
          <w:hyperlink w:anchor="_Toc230167037" w:history="1">
            <w:r w:rsidRPr="009E6649">
              <w:rPr>
                <w:rStyle w:val="Hyperlink"/>
                <w:noProof/>
              </w:rPr>
              <w:t>1.2</w:t>
            </w:r>
            <w:r>
              <w:rPr>
                <w:rFonts w:asciiTheme="minorHAnsi" w:hAnsiTheme="minorHAnsi" w:cstheme="minorBidi"/>
                <w:noProof/>
                <w:color w:val="auto"/>
                <w:kern w:val="2"/>
                <w:szCs w:val="24"/>
                <w14:ligatures w14:val="standardContextual"/>
              </w:rPr>
              <w:tab/>
            </w:r>
            <w:r w:rsidRPr="009E6649">
              <w:rPr>
                <w:rStyle w:val="Hyperlink"/>
                <w:noProof/>
              </w:rPr>
              <w:t>SDRP Annotation Phase Materials</w:t>
            </w:r>
            <w:r>
              <w:rPr>
                <w:noProof/>
                <w:webHidden/>
              </w:rPr>
              <w:tab/>
            </w:r>
            <w:r>
              <w:rPr>
                <w:noProof/>
                <w:webHidden/>
              </w:rPr>
              <w:fldChar w:fldCharType="begin"/>
            </w:r>
            <w:r>
              <w:rPr>
                <w:noProof/>
                <w:webHidden/>
              </w:rPr>
              <w:instrText xml:space="preserve"> PAGEREF _Toc230167037 \h </w:instrText>
            </w:r>
            <w:r>
              <w:rPr>
                <w:noProof/>
                <w:webHidden/>
              </w:rPr>
              <w:fldChar w:fldCharType="separate"/>
            </w:r>
            <w:r>
              <w:rPr>
                <w:noProof/>
                <w:webHidden/>
              </w:rPr>
              <w:t>1</w:t>
            </w:r>
            <w:r>
              <w:rPr>
                <w:noProof/>
                <w:webHidden/>
              </w:rPr>
              <w:fldChar w:fldCharType="end"/>
            </w:r>
          </w:hyperlink>
        </w:p>
        <w:p w:rsidR="00BD6BF4" w14:paraId="59E4869A" w14:textId="03931185">
          <w:pPr>
            <w:pStyle w:val="TOC2"/>
            <w:rPr>
              <w:rFonts w:asciiTheme="minorHAnsi" w:hAnsiTheme="minorHAnsi" w:cstheme="minorBidi"/>
              <w:noProof/>
              <w:color w:val="auto"/>
              <w:kern w:val="2"/>
              <w:szCs w:val="24"/>
              <w14:ligatures w14:val="standardContextual"/>
            </w:rPr>
          </w:pPr>
          <w:hyperlink w:anchor="_Toc230167038" w:history="1">
            <w:r w:rsidRPr="009E6649">
              <w:rPr>
                <w:rStyle w:val="Hyperlink"/>
                <w:noProof/>
              </w:rPr>
              <w:t>1.3</w:t>
            </w:r>
            <w:r>
              <w:rPr>
                <w:rFonts w:asciiTheme="minorHAnsi" w:hAnsiTheme="minorHAnsi" w:cstheme="minorBidi"/>
                <w:noProof/>
                <w:color w:val="auto"/>
                <w:kern w:val="2"/>
                <w:szCs w:val="24"/>
                <w14:ligatures w14:val="standardContextual"/>
              </w:rPr>
              <w:tab/>
            </w:r>
            <w:r w:rsidRPr="009E6649">
              <w:rPr>
                <w:rStyle w:val="Hyperlink"/>
                <w:noProof/>
              </w:rPr>
              <w:t>SDRP and GUPS Web Help</w:t>
            </w:r>
            <w:r>
              <w:rPr>
                <w:noProof/>
                <w:webHidden/>
              </w:rPr>
              <w:tab/>
            </w:r>
            <w:r>
              <w:rPr>
                <w:noProof/>
                <w:webHidden/>
              </w:rPr>
              <w:fldChar w:fldCharType="begin"/>
            </w:r>
            <w:r>
              <w:rPr>
                <w:noProof/>
                <w:webHidden/>
              </w:rPr>
              <w:instrText xml:space="preserve"> PAGEREF _Toc230167038 \h </w:instrText>
            </w:r>
            <w:r>
              <w:rPr>
                <w:noProof/>
                <w:webHidden/>
              </w:rPr>
              <w:fldChar w:fldCharType="separate"/>
            </w:r>
            <w:r>
              <w:rPr>
                <w:noProof/>
                <w:webHidden/>
              </w:rPr>
              <w:t>1</w:t>
            </w:r>
            <w:r>
              <w:rPr>
                <w:noProof/>
                <w:webHidden/>
              </w:rPr>
              <w:fldChar w:fldCharType="end"/>
            </w:r>
          </w:hyperlink>
        </w:p>
        <w:p w:rsidR="00BD6BF4" w14:paraId="2F0CAA9F" w14:textId="5FC00A1B">
          <w:pPr>
            <w:pStyle w:val="TOC2"/>
            <w:rPr>
              <w:rFonts w:asciiTheme="minorHAnsi" w:hAnsiTheme="minorHAnsi" w:cstheme="minorBidi"/>
              <w:noProof/>
              <w:color w:val="auto"/>
              <w:kern w:val="2"/>
              <w:szCs w:val="24"/>
              <w14:ligatures w14:val="standardContextual"/>
            </w:rPr>
          </w:pPr>
          <w:hyperlink w:anchor="_Toc230167039" w:history="1">
            <w:r w:rsidRPr="009E6649">
              <w:rPr>
                <w:rStyle w:val="Hyperlink"/>
                <w:noProof/>
              </w:rPr>
              <w:t>1.4</w:t>
            </w:r>
            <w:r>
              <w:rPr>
                <w:rFonts w:asciiTheme="minorHAnsi" w:hAnsiTheme="minorHAnsi" w:cstheme="minorBidi"/>
                <w:noProof/>
                <w:color w:val="auto"/>
                <w:kern w:val="2"/>
                <w:szCs w:val="24"/>
                <w14:ligatures w14:val="standardContextual"/>
              </w:rPr>
              <w:tab/>
            </w:r>
            <w:r w:rsidRPr="009E6649">
              <w:rPr>
                <w:rStyle w:val="Hyperlink"/>
                <w:noProof/>
              </w:rPr>
              <w:t>Description and Use of Listing Files</w:t>
            </w:r>
            <w:r>
              <w:rPr>
                <w:noProof/>
                <w:webHidden/>
              </w:rPr>
              <w:tab/>
            </w:r>
            <w:r>
              <w:rPr>
                <w:noProof/>
                <w:webHidden/>
              </w:rPr>
              <w:fldChar w:fldCharType="begin"/>
            </w:r>
            <w:r>
              <w:rPr>
                <w:noProof/>
                <w:webHidden/>
              </w:rPr>
              <w:instrText xml:space="preserve"> PAGEREF _Toc230167039 \h </w:instrText>
            </w:r>
            <w:r>
              <w:rPr>
                <w:noProof/>
                <w:webHidden/>
              </w:rPr>
              <w:fldChar w:fldCharType="separate"/>
            </w:r>
            <w:r>
              <w:rPr>
                <w:noProof/>
                <w:webHidden/>
              </w:rPr>
              <w:t>1</w:t>
            </w:r>
            <w:r>
              <w:rPr>
                <w:noProof/>
                <w:webHidden/>
              </w:rPr>
              <w:fldChar w:fldCharType="end"/>
            </w:r>
          </w:hyperlink>
        </w:p>
        <w:p w:rsidR="00BD6BF4" w14:paraId="13FA6616" w14:textId="5EE66C2A">
          <w:pPr>
            <w:pStyle w:val="TOC3"/>
            <w:tabs>
              <w:tab w:val="left" w:pos="1440"/>
            </w:tabs>
            <w:rPr>
              <w:rFonts w:asciiTheme="minorHAnsi" w:hAnsiTheme="minorHAnsi"/>
              <w:noProof/>
              <w:color w:val="auto"/>
              <w:kern w:val="2"/>
              <w:szCs w:val="24"/>
              <w:lang w:eastAsia="en-US"/>
              <w14:ligatures w14:val="standardContextual"/>
            </w:rPr>
          </w:pPr>
          <w:hyperlink w:anchor="_Toc230167040" w:history="1">
            <w:r w:rsidRPr="009E6649">
              <w:rPr>
                <w:rStyle w:val="Hyperlink"/>
                <w:noProof/>
              </w:rPr>
              <w:t>1.4.1</w:t>
            </w:r>
            <w:r>
              <w:rPr>
                <w:rFonts w:asciiTheme="minorHAnsi" w:hAnsiTheme="minorHAnsi"/>
                <w:noProof/>
                <w:color w:val="auto"/>
                <w:kern w:val="2"/>
                <w:szCs w:val="24"/>
                <w:lang w:eastAsia="en-US"/>
                <w14:ligatures w14:val="standardContextual"/>
              </w:rPr>
              <w:tab/>
            </w:r>
            <w:r w:rsidRPr="009E6649">
              <w:rPr>
                <w:rStyle w:val="Hyperlink"/>
                <w:noProof/>
              </w:rPr>
              <w:t>Inventory and Grade Range File (All States)</w:t>
            </w:r>
            <w:r>
              <w:rPr>
                <w:noProof/>
                <w:webHidden/>
              </w:rPr>
              <w:tab/>
            </w:r>
            <w:r>
              <w:rPr>
                <w:noProof/>
                <w:webHidden/>
              </w:rPr>
              <w:fldChar w:fldCharType="begin"/>
            </w:r>
            <w:r>
              <w:rPr>
                <w:noProof/>
                <w:webHidden/>
              </w:rPr>
              <w:instrText xml:space="preserve"> PAGEREF _Toc230167040 \h </w:instrText>
            </w:r>
            <w:r>
              <w:rPr>
                <w:noProof/>
                <w:webHidden/>
              </w:rPr>
              <w:fldChar w:fldCharType="separate"/>
            </w:r>
            <w:r>
              <w:rPr>
                <w:noProof/>
                <w:webHidden/>
              </w:rPr>
              <w:t>1</w:t>
            </w:r>
            <w:r>
              <w:rPr>
                <w:noProof/>
                <w:webHidden/>
              </w:rPr>
              <w:fldChar w:fldCharType="end"/>
            </w:r>
          </w:hyperlink>
        </w:p>
        <w:p w:rsidR="00BD6BF4" w14:paraId="082B290C" w14:textId="7D4C4C33">
          <w:pPr>
            <w:pStyle w:val="TOC4"/>
            <w:tabs>
              <w:tab w:val="left" w:pos="1760"/>
            </w:tabs>
            <w:rPr>
              <w:rFonts w:asciiTheme="minorHAnsi" w:eastAsiaTheme="minorEastAsia" w:hAnsiTheme="minorHAnsi"/>
              <w:noProof/>
              <w:color w:val="auto"/>
              <w:kern w:val="2"/>
              <w:sz w:val="24"/>
              <w:szCs w:val="24"/>
              <w14:ligatures w14:val="standardContextual"/>
            </w:rPr>
          </w:pPr>
          <w:hyperlink w:anchor="_Toc230167041" w:history="1">
            <w:r w:rsidRPr="009E6649">
              <w:rPr>
                <w:rStyle w:val="Hyperlink"/>
                <w:noProof/>
              </w:rPr>
              <w:t>1.4.1.1</w:t>
            </w:r>
            <w:r>
              <w:rPr>
                <w:rFonts w:asciiTheme="minorHAnsi" w:eastAsiaTheme="minorEastAsia" w:hAnsiTheme="minorHAnsi"/>
                <w:noProof/>
                <w:color w:val="auto"/>
                <w:kern w:val="2"/>
                <w:sz w:val="24"/>
                <w:szCs w:val="24"/>
                <w14:ligatures w14:val="standardContextual"/>
              </w:rPr>
              <w:tab/>
            </w:r>
            <w:r w:rsidRPr="009E6649">
              <w:rPr>
                <w:rStyle w:val="Hyperlink"/>
                <w:noProof/>
              </w:rPr>
              <w:t>Submitting Updates to Information in the Inventory and Grade Range File</w:t>
            </w:r>
            <w:r>
              <w:rPr>
                <w:noProof/>
                <w:webHidden/>
              </w:rPr>
              <w:tab/>
            </w:r>
            <w:r>
              <w:rPr>
                <w:noProof/>
                <w:webHidden/>
              </w:rPr>
              <w:fldChar w:fldCharType="begin"/>
            </w:r>
            <w:r>
              <w:rPr>
                <w:noProof/>
                <w:webHidden/>
              </w:rPr>
              <w:instrText xml:space="preserve"> PAGEREF _Toc230167041 \h </w:instrText>
            </w:r>
            <w:r>
              <w:rPr>
                <w:noProof/>
                <w:webHidden/>
              </w:rPr>
              <w:fldChar w:fldCharType="separate"/>
            </w:r>
            <w:r>
              <w:rPr>
                <w:noProof/>
                <w:webHidden/>
              </w:rPr>
              <w:t>2</w:t>
            </w:r>
            <w:r>
              <w:rPr>
                <w:noProof/>
                <w:webHidden/>
              </w:rPr>
              <w:fldChar w:fldCharType="end"/>
            </w:r>
          </w:hyperlink>
        </w:p>
        <w:p w:rsidR="00BD6BF4" w14:paraId="7AD256AC" w14:textId="69496B98">
          <w:pPr>
            <w:pStyle w:val="TOC3"/>
            <w:tabs>
              <w:tab w:val="left" w:pos="1440"/>
            </w:tabs>
            <w:rPr>
              <w:rFonts w:asciiTheme="minorHAnsi" w:hAnsiTheme="minorHAnsi"/>
              <w:noProof/>
              <w:color w:val="auto"/>
              <w:kern w:val="2"/>
              <w:szCs w:val="24"/>
              <w:lang w:eastAsia="en-US"/>
              <w14:ligatures w14:val="standardContextual"/>
            </w:rPr>
          </w:pPr>
          <w:hyperlink w:anchor="_Toc230167042" w:history="1">
            <w:r w:rsidRPr="009E6649">
              <w:rPr>
                <w:rStyle w:val="Hyperlink"/>
                <w:noProof/>
              </w:rPr>
              <w:t>1.4.2</w:t>
            </w:r>
            <w:r>
              <w:rPr>
                <w:rFonts w:asciiTheme="minorHAnsi" w:hAnsiTheme="minorHAnsi"/>
                <w:noProof/>
                <w:color w:val="auto"/>
                <w:kern w:val="2"/>
                <w:szCs w:val="24"/>
                <w:lang w:eastAsia="en-US"/>
                <w14:ligatures w14:val="standardContextual"/>
              </w:rPr>
              <w:tab/>
            </w:r>
            <w:r w:rsidRPr="009E6649">
              <w:rPr>
                <w:rStyle w:val="Hyperlink"/>
                <w:noProof/>
              </w:rPr>
              <w:t>County Coverage File (All States)</w:t>
            </w:r>
            <w:r>
              <w:rPr>
                <w:noProof/>
                <w:webHidden/>
              </w:rPr>
              <w:tab/>
            </w:r>
            <w:r>
              <w:rPr>
                <w:noProof/>
                <w:webHidden/>
              </w:rPr>
              <w:fldChar w:fldCharType="begin"/>
            </w:r>
            <w:r>
              <w:rPr>
                <w:noProof/>
                <w:webHidden/>
              </w:rPr>
              <w:instrText xml:space="preserve"> PAGEREF _Toc230167042 \h </w:instrText>
            </w:r>
            <w:r>
              <w:rPr>
                <w:noProof/>
                <w:webHidden/>
              </w:rPr>
              <w:fldChar w:fldCharType="separate"/>
            </w:r>
            <w:r>
              <w:rPr>
                <w:noProof/>
                <w:webHidden/>
              </w:rPr>
              <w:t>2</w:t>
            </w:r>
            <w:r>
              <w:rPr>
                <w:noProof/>
                <w:webHidden/>
              </w:rPr>
              <w:fldChar w:fldCharType="end"/>
            </w:r>
          </w:hyperlink>
        </w:p>
        <w:p w:rsidR="00BD6BF4" w14:paraId="7253EFDB" w14:textId="78A6A1C9">
          <w:pPr>
            <w:pStyle w:val="TOC3"/>
            <w:tabs>
              <w:tab w:val="left" w:pos="1440"/>
            </w:tabs>
            <w:rPr>
              <w:rFonts w:asciiTheme="minorHAnsi" w:hAnsiTheme="minorHAnsi"/>
              <w:noProof/>
              <w:color w:val="auto"/>
              <w:kern w:val="2"/>
              <w:szCs w:val="24"/>
              <w:lang w:eastAsia="en-US"/>
              <w14:ligatures w14:val="standardContextual"/>
            </w:rPr>
          </w:pPr>
          <w:hyperlink w:anchor="_Toc230167043" w:history="1">
            <w:r w:rsidRPr="009E6649">
              <w:rPr>
                <w:rStyle w:val="Hyperlink"/>
                <w:noProof/>
              </w:rPr>
              <w:t>1.4.3</w:t>
            </w:r>
            <w:r>
              <w:rPr>
                <w:rFonts w:asciiTheme="minorHAnsi" w:hAnsiTheme="minorHAnsi"/>
                <w:noProof/>
                <w:color w:val="auto"/>
                <w:kern w:val="2"/>
                <w:szCs w:val="24"/>
                <w:lang w:eastAsia="en-US"/>
                <w14:ligatures w14:val="standardContextual"/>
              </w:rPr>
              <w:tab/>
            </w:r>
            <w:r w:rsidRPr="009E6649">
              <w:rPr>
                <w:rStyle w:val="Hyperlink"/>
                <w:noProof/>
              </w:rPr>
              <w:t>Legal Government Coextensive Coverage File (Limited States)</w:t>
            </w:r>
            <w:r>
              <w:rPr>
                <w:noProof/>
                <w:webHidden/>
              </w:rPr>
              <w:tab/>
            </w:r>
            <w:r>
              <w:rPr>
                <w:noProof/>
                <w:webHidden/>
              </w:rPr>
              <w:fldChar w:fldCharType="begin"/>
            </w:r>
            <w:r>
              <w:rPr>
                <w:noProof/>
                <w:webHidden/>
              </w:rPr>
              <w:instrText xml:space="preserve"> PAGEREF _Toc230167043 \h </w:instrText>
            </w:r>
            <w:r>
              <w:rPr>
                <w:noProof/>
                <w:webHidden/>
              </w:rPr>
              <w:fldChar w:fldCharType="separate"/>
            </w:r>
            <w:r>
              <w:rPr>
                <w:noProof/>
                <w:webHidden/>
              </w:rPr>
              <w:t>3</w:t>
            </w:r>
            <w:r>
              <w:rPr>
                <w:noProof/>
                <w:webHidden/>
              </w:rPr>
              <w:fldChar w:fldCharType="end"/>
            </w:r>
          </w:hyperlink>
        </w:p>
        <w:p w:rsidR="00BD6BF4" w14:paraId="192589A4" w14:textId="3D281E2E">
          <w:pPr>
            <w:pStyle w:val="TOC3"/>
            <w:tabs>
              <w:tab w:val="left" w:pos="1440"/>
            </w:tabs>
            <w:rPr>
              <w:rFonts w:asciiTheme="minorHAnsi" w:hAnsiTheme="minorHAnsi"/>
              <w:noProof/>
              <w:color w:val="auto"/>
              <w:kern w:val="2"/>
              <w:szCs w:val="24"/>
              <w:lang w:eastAsia="en-US"/>
              <w14:ligatures w14:val="standardContextual"/>
            </w:rPr>
          </w:pPr>
          <w:hyperlink w:anchor="_Toc230167044" w:history="1">
            <w:r w:rsidRPr="009E6649">
              <w:rPr>
                <w:rStyle w:val="Hyperlink"/>
                <w:noProof/>
              </w:rPr>
              <w:t>1.4.4</w:t>
            </w:r>
            <w:r>
              <w:rPr>
                <w:rFonts w:asciiTheme="minorHAnsi" w:hAnsiTheme="minorHAnsi"/>
                <w:noProof/>
                <w:color w:val="auto"/>
                <w:kern w:val="2"/>
                <w:szCs w:val="24"/>
                <w:lang w:eastAsia="en-US"/>
                <w14:ligatures w14:val="standardContextual"/>
              </w:rPr>
              <w:tab/>
            </w:r>
            <w:r w:rsidRPr="009E6649">
              <w:rPr>
                <w:rStyle w:val="Hyperlink"/>
                <w:noProof/>
              </w:rPr>
              <w:t>School District to Geography (SD/GEO) Relationship File (Limited States)</w:t>
            </w:r>
            <w:r>
              <w:rPr>
                <w:noProof/>
                <w:webHidden/>
              </w:rPr>
              <w:tab/>
            </w:r>
            <w:r>
              <w:rPr>
                <w:noProof/>
                <w:webHidden/>
              </w:rPr>
              <w:fldChar w:fldCharType="begin"/>
            </w:r>
            <w:r>
              <w:rPr>
                <w:noProof/>
                <w:webHidden/>
              </w:rPr>
              <w:instrText xml:space="preserve"> PAGEREF _Toc230167044 \h </w:instrText>
            </w:r>
            <w:r>
              <w:rPr>
                <w:noProof/>
                <w:webHidden/>
              </w:rPr>
              <w:fldChar w:fldCharType="separate"/>
            </w:r>
            <w:r>
              <w:rPr>
                <w:noProof/>
                <w:webHidden/>
              </w:rPr>
              <w:t>3</w:t>
            </w:r>
            <w:r>
              <w:rPr>
                <w:noProof/>
                <w:webHidden/>
              </w:rPr>
              <w:fldChar w:fldCharType="end"/>
            </w:r>
          </w:hyperlink>
        </w:p>
        <w:p w:rsidR="00BD6BF4" w14:paraId="501E0D67" w14:textId="6566988A">
          <w:pPr>
            <w:pStyle w:val="TOC3"/>
            <w:tabs>
              <w:tab w:val="left" w:pos="1440"/>
            </w:tabs>
            <w:rPr>
              <w:rFonts w:asciiTheme="minorHAnsi" w:hAnsiTheme="minorHAnsi"/>
              <w:noProof/>
              <w:color w:val="auto"/>
              <w:kern w:val="2"/>
              <w:szCs w:val="24"/>
              <w:lang w:eastAsia="en-US"/>
              <w14:ligatures w14:val="standardContextual"/>
            </w:rPr>
          </w:pPr>
          <w:hyperlink w:anchor="_Toc230167045" w:history="1">
            <w:r w:rsidRPr="009E6649">
              <w:rPr>
                <w:rStyle w:val="Hyperlink"/>
                <w:noProof/>
              </w:rPr>
              <w:t>1.4.5</w:t>
            </w:r>
            <w:r>
              <w:rPr>
                <w:rFonts w:asciiTheme="minorHAnsi" w:hAnsiTheme="minorHAnsi"/>
                <w:noProof/>
                <w:color w:val="auto"/>
                <w:kern w:val="2"/>
                <w:szCs w:val="24"/>
                <w:lang w:eastAsia="en-US"/>
                <w14:ligatures w14:val="standardContextual"/>
              </w:rPr>
              <w:tab/>
            </w:r>
            <w:r w:rsidRPr="009E6649">
              <w:rPr>
                <w:rStyle w:val="Hyperlink"/>
                <w:noProof/>
              </w:rPr>
              <w:t>Submitting Updates to Information in the “County Coverage,” “Legal Government Coextensive Coverage,” and/or “Relationship” Files</w:t>
            </w:r>
            <w:r>
              <w:rPr>
                <w:noProof/>
                <w:webHidden/>
              </w:rPr>
              <w:tab/>
            </w:r>
            <w:r>
              <w:rPr>
                <w:noProof/>
                <w:webHidden/>
              </w:rPr>
              <w:fldChar w:fldCharType="begin"/>
            </w:r>
            <w:r>
              <w:rPr>
                <w:noProof/>
                <w:webHidden/>
              </w:rPr>
              <w:instrText xml:space="preserve"> PAGEREF _Toc230167045 \h </w:instrText>
            </w:r>
            <w:r>
              <w:rPr>
                <w:noProof/>
                <w:webHidden/>
              </w:rPr>
              <w:fldChar w:fldCharType="separate"/>
            </w:r>
            <w:r>
              <w:rPr>
                <w:noProof/>
                <w:webHidden/>
              </w:rPr>
              <w:t>4</w:t>
            </w:r>
            <w:r>
              <w:rPr>
                <w:noProof/>
                <w:webHidden/>
              </w:rPr>
              <w:fldChar w:fldCharType="end"/>
            </w:r>
          </w:hyperlink>
        </w:p>
        <w:p w:rsidR="00BD6BF4" w14:paraId="2BF5046E" w14:textId="348E60DD">
          <w:pPr>
            <w:pStyle w:val="TOC1"/>
            <w:rPr>
              <w:rFonts w:asciiTheme="minorHAnsi" w:eastAsiaTheme="minorEastAsia" w:hAnsiTheme="minorHAnsi"/>
              <w:b w:val="0"/>
              <w:noProof/>
              <w:color w:val="auto"/>
              <w:kern w:val="2"/>
              <w:szCs w:val="24"/>
              <w14:ligatures w14:val="standardContextual"/>
            </w:rPr>
          </w:pPr>
          <w:hyperlink w:anchor="_Toc230167046" w:history="1">
            <w:r w:rsidRPr="009E6649">
              <w:rPr>
                <w:rStyle w:val="Hyperlink"/>
                <w:noProof/>
              </w:rPr>
              <w:t>Part 2</w:t>
            </w:r>
            <w:r>
              <w:rPr>
                <w:rFonts w:asciiTheme="minorHAnsi" w:eastAsiaTheme="minorEastAsia" w:hAnsiTheme="minorHAnsi"/>
                <w:b w:val="0"/>
                <w:noProof/>
                <w:color w:val="auto"/>
                <w:kern w:val="2"/>
                <w:szCs w:val="24"/>
                <w14:ligatures w14:val="standardContextual"/>
              </w:rPr>
              <w:tab/>
            </w:r>
            <w:r w:rsidRPr="009E6649">
              <w:rPr>
                <w:rStyle w:val="Hyperlink"/>
                <w:noProof/>
              </w:rPr>
              <w:t>How to Use the TIGERweb</w:t>
            </w:r>
            <w:r>
              <w:rPr>
                <w:noProof/>
                <w:webHidden/>
              </w:rPr>
              <w:tab/>
            </w:r>
            <w:r>
              <w:rPr>
                <w:noProof/>
                <w:webHidden/>
              </w:rPr>
              <w:fldChar w:fldCharType="begin"/>
            </w:r>
            <w:r>
              <w:rPr>
                <w:noProof/>
                <w:webHidden/>
              </w:rPr>
              <w:instrText xml:space="preserve"> PAGEREF _Toc230167046 \h </w:instrText>
            </w:r>
            <w:r>
              <w:rPr>
                <w:noProof/>
                <w:webHidden/>
              </w:rPr>
              <w:fldChar w:fldCharType="separate"/>
            </w:r>
            <w:r>
              <w:rPr>
                <w:noProof/>
                <w:webHidden/>
              </w:rPr>
              <w:t>5</w:t>
            </w:r>
            <w:r>
              <w:rPr>
                <w:noProof/>
                <w:webHidden/>
              </w:rPr>
              <w:fldChar w:fldCharType="end"/>
            </w:r>
          </w:hyperlink>
        </w:p>
        <w:p w:rsidR="00BD6BF4" w14:paraId="71B7CBE5" w14:textId="4B0ADA28">
          <w:pPr>
            <w:pStyle w:val="TOC1"/>
            <w:rPr>
              <w:rFonts w:asciiTheme="minorHAnsi" w:eastAsiaTheme="minorEastAsia" w:hAnsiTheme="minorHAnsi"/>
              <w:b w:val="0"/>
              <w:noProof/>
              <w:color w:val="auto"/>
              <w:kern w:val="2"/>
              <w:szCs w:val="24"/>
              <w14:ligatures w14:val="standardContextual"/>
            </w:rPr>
          </w:pPr>
          <w:hyperlink w:anchor="_Toc230167047" w:history="1">
            <w:r w:rsidRPr="009E6649">
              <w:rPr>
                <w:rStyle w:val="Hyperlink"/>
                <w:noProof/>
              </w:rPr>
              <w:t>Chapter 2</w:t>
            </w:r>
            <w:r>
              <w:rPr>
                <w:rFonts w:asciiTheme="minorHAnsi" w:eastAsiaTheme="minorEastAsia" w:hAnsiTheme="minorHAnsi"/>
                <w:b w:val="0"/>
                <w:noProof/>
                <w:color w:val="auto"/>
                <w:kern w:val="2"/>
                <w:szCs w:val="24"/>
                <w14:ligatures w14:val="standardContextual"/>
              </w:rPr>
              <w:tab/>
            </w:r>
            <w:r w:rsidRPr="009E6649">
              <w:rPr>
                <w:rStyle w:val="Hyperlink"/>
                <w:noProof/>
              </w:rPr>
              <w:t>Using the TIGERweb Map Viewer for the SDRP</w:t>
            </w:r>
            <w:r>
              <w:rPr>
                <w:noProof/>
                <w:webHidden/>
              </w:rPr>
              <w:tab/>
            </w:r>
            <w:r>
              <w:rPr>
                <w:noProof/>
                <w:webHidden/>
              </w:rPr>
              <w:fldChar w:fldCharType="begin"/>
            </w:r>
            <w:r>
              <w:rPr>
                <w:noProof/>
                <w:webHidden/>
              </w:rPr>
              <w:instrText xml:space="preserve"> PAGEREF _Toc230167047 \h </w:instrText>
            </w:r>
            <w:r>
              <w:rPr>
                <w:noProof/>
                <w:webHidden/>
              </w:rPr>
              <w:fldChar w:fldCharType="separate"/>
            </w:r>
            <w:r>
              <w:rPr>
                <w:noProof/>
                <w:webHidden/>
              </w:rPr>
              <w:t>5</w:t>
            </w:r>
            <w:r>
              <w:rPr>
                <w:noProof/>
                <w:webHidden/>
              </w:rPr>
              <w:fldChar w:fldCharType="end"/>
            </w:r>
          </w:hyperlink>
        </w:p>
        <w:p w:rsidR="00BD6BF4" w14:paraId="33160B86" w14:textId="4F332A70">
          <w:pPr>
            <w:pStyle w:val="TOC2"/>
            <w:rPr>
              <w:rFonts w:asciiTheme="minorHAnsi" w:hAnsiTheme="minorHAnsi" w:cstheme="minorBidi"/>
              <w:noProof/>
              <w:color w:val="auto"/>
              <w:kern w:val="2"/>
              <w:szCs w:val="24"/>
              <w14:ligatures w14:val="standardContextual"/>
            </w:rPr>
          </w:pPr>
          <w:hyperlink w:anchor="_Toc230167048" w:history="1">
            <w:r w:rsidRPr="009E6649">
              <w:rPr>
                <w:rStyle w:val="Hyperlink"/>
                <w:noProof/>
              </w:rPr>
              <w:t>2.1</w:t>
            </w:r>
            <w:r>
              <w:rPr>
                <w:rFonts w:asciiTheme="minorHAnsi" w:hAnsiTheme="minorHAnsi" w:cstheme="minorBidi"/>
                <w:noProof/>
                <w:color w:val="auto"/>
                <w:kern w:val="2"/>
                <w:szCs w:val="24"/>
                <w14:ligatures w14:val="standardContextual"/>
              </w:rPr>
              <w:tab/>
            </w:r>
            <w:r w:rsidRPr="009E6649">
              <w:rPr>
                <w:rStyle w:val="Hyperlink"/>
                <w:noProof/>
              </w:rPr>
              <w:t>Locating a School District</w:t>
            </w:r>
            <w:r>
              <w:rPr>
                <w:noProof/>
                <w:webHidden/>
              </w:rPr>
              <w:tab/>
            </w:r>
            <w:r>
              <w:rPr>
                <w:noProof/>
                <w:webHidden/>
              </w:rPr>
              <w:fldChar w:fldCharType="begin"/>
            </w:r>
            <w:r>
              <w:rPr>
                <w:noProof/>
                <w:webHidden/>
              </w:rPr>
              <w:instrText xml:space="preserve"> PAGEREF _Toc230167048 \h </w:instrText>
            </w:r>
            <w:r>
              <w:rPr>
                <w:noProof/>
                <w:webHidden/>
              </w:rPr>
              <w:fldChar w:fldCharType="separate"/>
            </w:r>
            <w:r>
              <w:rPr>
                <w:noProof/>
                <w:webHidden/>
              </w:rPr>
              <w:t>6</w:t>
            </w:r>
            <w:r>
              <w:rPr>
                <w:noProof/>
                <w:webHidden/>
              </w:rPr>
              <w:fldChar w:fldCharType="end"/>
            </w:r>
          </w:hyperlink>
        </w:p>
        <w:p w:rsidR="00BD6BF4" w14:paraId="6FC4ECEB" w14:textId="24F3EE2B">
          <w:pPr>
            <w:pStyle w:val="TOC2"/>
            <w:rPr>
              <w:rFonts w:asciiTheme="minorHAnsi" w:hAnsiTheme="minorHAnsi" w:cstheme="minorBidi"/>
              <w:noProof/>
              <w:color w:val="auto"/>
              <w:kern w:val="2"/>
              <w:szCs w:val="24"/>
              <w14:ligatures w14:val="standardContextual"/>
            </w:rPr>
          </w:pPr>
          <w:hyperlink w:anchor="_Toc230167049" w:history="1">
            <w:r w:rsidRPr="009E6649">
              <w:rPr>
                <w:rStyle w:val="Hyperlink"/>
                <w:noProof/>
              </w:rPr>
              <w:t>2.2</w:t>
            </w:r>
            <w:r>
              <w:rPr>
                <w:rFonts w:asciiTheme="minorHAnsi" w:hAnsiTheme="minorHAnsi" w:cstheme="minorBidi"/>
                <w:noProof/>
                <w:color w:val="auto"/>
                <w:kern w:val="2"/>
                <w:szCs w:val="24"/>
                <w14:ligatures w14:val="standardContextual"/>
              </w:rPr>
              <w:tab/>
            </w:r>
            <w:r w:rsidRPr="009E6649">
              <w:rPr>
                <w:rStyle w:val="Hyperlink"/>
                <w:noProof/>
              </w:rPr>
              <w:t>Printing and Saving a Map</w:t>
            </w:r>
            <w:r>
              <w:rPr>
                <w:noProof/>
                <w:webHidden/>
              </w:rPr>
              <w:tab/>
            </w:r>
            <w:r>
              <w:rPr>
                <w:noProof/>
                <w:webHidden/>
              </w:rPr>
              <w:fldChar w:fldCharType="begin"/>
            </w:r>
            <w:r>
              <w:rPr>
                <w:noProof/>
                <w:webHidden/>
              </w:rPr>
              <w:instrText xml:space="preserve"> PAGEREF _Toc230167049 \h </w:instrText>
            </w:r>
            <w:r>
              <w:rPr>
                <w:noProof/>
                <w:webHidden/>
              </w:rPr>
              <w:fldChar w:fldCharType="separate"/>
            </w:r>
            <w:r>
              <w:rPr>
                <w:noProof/>
                <w:webHidden/>
              </w:rPr>
              <w:t>11</w:t>
            </w:r>
            <w:r>
              <w:rPr>
                <w:noProof/>
                <w:webHidden/>
              </w:rPr>
              <w:fldChar w:fldCharType="end"/>
            </w:r>
          </w:hyperlink>
        </w:p>
        <w:p w:rsidR="00BD6BF4" w14:paraId="70C1DA05" w14:textId="75B054E3">
          <w:pPr>
            <w:pStyle w:val="TOC1"/>
            <w:rPr>
              <w:rFonts w:asciiTheme="minorHAnsi" w:eastAsiaTheme="minorEastAsia" w:hAnsiTheme="minorHAnsi"/>
              <w:b w:val="0"/>
              <w:noProof/>
              <w:color w:val="auto"/>
              <w:kern w:val="2"/>
              <w:szCs w:val="24"/>
              <w14:ligatures w14:val="standardContextual"/>
            </w:rPr>
          </w:pPr>
          <w:hyperlink w:anchor="_Toc230167050" w:history="1">
            <w:r w:rsidRPr="009E6649">
              <w:rPr>
                <w:rStyle w:val="Hyperlink"/>
                <w:noProof/>
              </w:rPr>
              <w:t>Part 3</w:t>
            </w:r>
            <w:r>
              <w:rPr>
                <w:rFonts w:asciiTheme="minorHAnsi" w:eastAsiaTheme="minorEastAsia" w:hAnsiTheme="minorHAnsi"/>
                <w:b w:val="0"/>
                <w:noProof/>
                <w:color w:val="auto"/>
                <w:kern w:val="2"/>
                <w:szCs w:val="24"/>
                <w14:ligatures w14:val="standardContextual"/>
              </w:rPr>
              <w:tab/>
            </w:r>
            <w:r w:rsidRPr="009E6649">
              <w:rPr>
                <w:rStyle w:val="Hyperlink"/>
                <w:noProof/>
              </w:rPr>
              <w:t>How to Use the Submission Log</w:t>
            </w:r>
            <w:r>
              <w:rPr>
                <w:noProof/>
                <w:webHidden/>
              </w:rPr>
              <w:tab/>
            </w:r>
            <w:r>
              <w:rPr>
                <w:noProof/>
                <w:webHidden/>
              </w:rPr>
              <w:fldChar w:fldCharType="begin"/>
            </w:r>
            <w:r>
              <w:rPr>
                <w:noProof/>
                <w:webHidden/>
              </w:rPr>
              <w:instrText xml:space="preserve"> PAGEREF _Toc230167050 \h </w:instrText>
            </w:r>
            <w:r>
              <w:rPr>
                <w:noProof/>
                <w:webHidden/>
              </w:rPr>
              <w:fldChar w:fldCharType="separate"/>
            </w:r>
            <w:r>
              <w:rPr>
                <w:noProof/>
                <w:webHidden/>
              </w:rPr>
              <w:t>13</w:t>
            </w:r>
            <w:r>
              <w:rPr>
                <w:noProof/>
                <w:webHidden/>
              </w:rPr>
              <w:fldChar w:fldCharType="end"/>
            </w:r>
          </w:hyperlink>
        </w:p>
        <w:p w:rsidR="00BD6BF4" w14:paraId="57D5EC53" w14:textId="37151C32">
          <w:pPr>
            <w:pStyle w:val="TOC1"/>
            <w:rPr>
              <w:rFonts w:asciiTheme="minorHAnsi" w:eastAsiaTheme="minorEastAsia" w:hAnsiTheme="minorHAnsi"/>
              <w:b w:val="0"/>
              <w:noProof/>
              <w:color w:val="auto"/>
              <w:kern w:val="2"/>
              <w:szCs w:val="24"/>
              <w14:ligatures w14:val="standardContextual"/>
            </w:rPr>
          </w:pPr>
          <w:hyperlink w:anchor="_Toc230167051" w:history="1">
            <w:r w:rsidRPr="009E6649">
              <w:rPr>
                <w:rStyle w:val="Hyperlink"/>
                <w:noProof/>
              </w:rPr>
              <w:t>Chapter 3</w:t>
            </w:r>
            <w:r>
              <w:rPr>
                <w:rFonts w:asciiTheme="minorHAnsi" w:eastAsiaTheme="minorEastAsia" w:hAnsiTheme="minorHAnsi"/>
                <w:b w:val="0"/>
                <w:noProof/>
                <w:color w:val="auto"/>
                <w:kern w:val="2"/>
                <w:szCs w:val="24"/>
                <w14:ligatures w14:val="standardContextual"/>
              </w:rPr>
              <w:tab/>
            </w:r>
            <w:r w:rsidRPr="009E6649">
              <w:rPr>
                <w:rStyle w:val="Hyperlink"/>
                <w:noProof/>
              </w:rPr>
              <w:t>Using the Submission Log for the SDRP</w:t>
            </w:r>
            <w:r>
              <w:rPr>
                <w:noProof/>
                <w:webHidden/>
              </w:rPr>
              <w:tab/>
            </w:r>
            <w:r>
              <w:rPr>
                <w:noProof/>
                <w:webHidden/>
              </w:rPr>
              <w:fldChar w:fldCharType="begin"/>
            </w:r>
            <w:r>
              <w:rPr>
                <w:noProof/>
                <w:webHidden/>
              </w:rPr>
              <w:instrText xml:space="preserve"> PAGEREF _Toc230167051 \h </w:instrText>
            </w:r>
            <w:r>
              <w:rPr>
                <w:noProof/>
                <w:webHidden/>
              </w:rPr>
              <w:fldChar w:fldCharType="separate"/>
            </w:r>
            <w:r>
              <w:rPr>
                <w:noProof/>
                <w:webHidden/>
              </w:rPr>
              <w:t>13</w:t>
            </w:r>
            <w:r>
              <w:rPr>
                <w:noProof/>
                <w:webHidden/>
              </w:rPr>
              <w:fldChar w:fldCharType="end"/>
            </w:r>
          </w:hyperlink>
        </w:p>
        <w:p w:rsidR="00BD6BF4" w14:paraId="44D80564" w14:textId="3058452F">
          <w:pPr>
            <w:pStyle w:val="TOC2"/>
            <w:rPr>
              <w:rFonts w:asciiTheme="minorHAnsi" w:hAnsiTheme="minorHAnsi" w:cstheme="minorBidi"/>
              <w:noProof/>
              <w:color w:val="auto"/>
              <w:kern w:val="2"/>
              <w:szCs w:val="24"/>
              <w14:ligatures w14:val="standardContextual"/>
            </w:rPr>
          </w:pPr>
          <w:hyperlink w:anchor="_Toc230167052" w:history="1">
            <w:r w:rsidRPr="009E6649">
              <w:rPr>
                <w:rStyle w:val="Hyperlink"/>
                <w:noProof/>
              </w:rPr>
              <w:t>3.1</w:t>
            </w:r>
            <w:r>
              <w:rPr>
                <w:rFonts w:asciiTheme="minorHAnsi" w:hAnsiTheme="minorHAnsi" w:cstheme="minorBidi"/>
                <w:noProof/>
                <w:color w:val="auto"/>
                <w:kern w:val="2"/>
                <w:szCs w:val="24"/>
                <w14:ligatures w14:val="standardContextual"/>
              </w:rPr>
              <w:tab/>
            </w:r>
            <w:r w:rsidRPr="009E6649">
              <w:rPr>
                <w:rStyle w:val="Hyperlink"/>
                <w:noProof/>
              </w:rPr>
              <w:t>School District Name Change</w:t>
            </w:r>
            <w:r>
              <w:rPr>
                <w:noProof/>
                <w:webHidden/>
              </w:rPr>
              <w:tab/>
            </w:r>
            <w:r>
              <w:rPr>
                <w:noProof/>
                <w:webHidden/>
              </w:rPr>
              <w:fldChar w:fldCharType="begin"/>
            </w:r>
            <w:r>
              <w:rPr>
                <w:noProof/>
                <w:webHidden/>
              </w:rPr>
              <w:instrText xml:space="preserve"> PAGEREF _Toc230167052 \h </w:instrText>
            </w:r>
            <w:r>
              <w:rPr>
                <w:noProof/>
                <w:webHidden/>
              </w:rPr>
              <w:fldChar w:fldCharType="separate"/>
            </w:r>
            <w:r>
              <w:rPr>
                <w:noProof/>
                <w:webHidden/>
              </w:rPr>
              <w:t>13</w:t>
            </w:r>
            <w:r>
              <w:rPr>
                <w:noProof/>
                <w:webHidden/>
              </w:rPr>
              <w:fldChar w:fldCharType="end"/>
            </w:r>
          </w:hyperlink>
        </w:p>
        <w:p w:rsidR="00BD6BF4" w14:paraId="2E53B3FB" w14:textId="7C73325D">
          <w:pPr>
            <w:pStyle w:val="TOC2"/>
            <w:rPr>
              <w:rFonts w:asciiTheme="minorHAnsi" w:hAnsiTheme="minorHAnsi" w:cstheme="minorBidi"/>
              <w:noProof/>
              <w:color w:val="auto"/>
              <w:kern w:val="2"/>
              <w:szCs w:val="24"/>
              <w14:ligatures w14:val="standardContextual"/>
            </w:rPr>
          </w:pPr>
          <w:hyperlink w:anchor="_Toc230167053" w:history="1">
            <w:r w:rsidRPr="009E6649">
              <w:rPr>
                <w:rStyle w:val="Hyperlink"/>
                <w:noProof/>
              </w:rPr>
              <w:t>3.2</w:t>
            </w:r>
            <w:r>
              <w:rPr>
                <w:rFonts w:asciiTheme="minorHAnsi" w:hAnsiTheme="minorHAnsi" w:cstheme="minorBidi"/>
                <w:noProof/>
                <w:color w:val="auto"/>
                <w:kern w:val="2"/>
                <w:szCs w:val="24"/>
                <w14:ligatures w14:val="standardContextual"/>
              </w:rPr>
              <w:tab/>
            </w:r>
            <w:r w:rsidRPr="009E6649">
              <w:rPr>
                <w:rStyle w:val="Hyperlink"/>
                <w:noProof/>
              </w:rPr>
              <w:t>Grade Range Change</w:t>
            </w:r>
            <w:r>
              <w:rPr>
                <w:noProof/>
                <w:webHidden/>
              </w:rPr>
              <w:tab/>
            </w:r>
            <w:r>
              <w:rPr>
                <w:noProof/>
                <w:webHidden/>
              </w:rPr>
              <w:fldChar w:fldCharType="begin"/>
            </w:r>
            <w:r>
              <w:rPr>
                <w:noProof/>
                <w:webHidden/>
              </w:rPr>
              <w:instrText xml:space="preserve"> PAGEREF _Toc230167053 \h </w:instrText>
            </w:r>
            <w:r>
              <w:rPr>
                <w:noProof/>
                <w:webHidden/>
              </w:rPr>
              <w:fldChar w:fldCharType="separate"/>
            </w:r>
            <w:r>
              <w:rPr>
                <w:noProof/>
                <w:webHidden/>
              </w:rPr>
              <w:t>13</w:t>
            </w:r>
            <w:r>
              <w:rPr>
                <w:noProof/>
                <w:webHidden/>
              </w:rPr>
              <w:fldChar w:fldCharType="end"/>
            </w:r>
          </w:hyperlink>
        </w:p>
        <w:p w:rsidR="00BD6BF4" w14:paraId="5C2C782D" w14:textId="027BBFFA">
          <w:pPr>
            <w:pStyle w:val="TOC2"/>
            <w:rPr>
              <w:rFonts w:asciiTheme="minorHAnsi" w:hAnsiTheme="minorHAnsi" w:cstheme="minorBidi"/>
              <w:noProof/>
              <w:color w:val="auto"/>
              <w:kern w:val="2"/>
              <w:szCs w:val="24"/>
              <w14:ligatures w14:val="standardContextual"/>
            </w:rPr>
          </w:pPr>
          <w:hyperlink w:anchor="_Toc230167054" w:history="1">
            <w:r w:rsidRPr="009E6649">
              <w:rPr>
                <w:rStyle w:val="Hyperlink"/>
                <w:noProof/>
              </w:rPr>
              <w:t>3.3</w:t>
            </w:r>
            <w:r>
              <w:rPr>
                <w:rFonts w:asciiTheme="minorHAnsi" w:hAnsiTheme="minorHAnsi" w:cstheme="minorBidi"/>
                <w:noProof/>
                <w:color w:val="auto"/>
                <w:kern w:val="2"/>
                <w:szCs w:val="24"/>
                <w14:ligatures w14:val="standardContextual"/>
              </w:rPr>
              <w:tab/>
            </w:r>
            <w:r w:rsidRPr="009E6649">
              <w:rPr>
                <w:rStyle w:val="Hyperlink"/>
                <w:noProof/>
              </w:rPr>
              <w:t>SDLEA Code Change</w:t>
            </w:r>
            <w:r>
              <w:rPr>
                <w:noProof/>
                <w:webHidden/>
              </w:rPr>
              <w:tab/>
            </w:r>
            <w:r>
              <w:rPr>
                <w:noProof/>
                <w:webHidden/>
              </w:rPr>
              <w:fldChar w:fldCharType="begin"/>
            </w:r>
            <w:r>
              <w:rPr>
                <w:noProof/>
                <w:webHidden/>
              </w:rPr>
              <w:instrText xml:space="preserve"> PAGEREF _Toc230167054 \h </w:instrText>
            </w:r>
            <w:r>
              <w:rPr>
                <w:noProof/>
                <w:webHidden/>
              </w:rPr>
              <w:fldChar w:fldCharType="separate"/>
            </w:r>
            <w:r>
              <w:rPr>
                <w:noProof/>
                <w:webHidden/>
              </w:rPr>
              <w:t>14</w:t>
            </w:r>
            <w:r>
              <w:rPr>
                <w:noProof/>
                <w:webHidden/>
              </w:rPr>
              <w:fldChar w:fldCharType="end"/>
            </w:r>
          </w:hyperlink>
        </w:p>
        <w:p w:rsidR="00BD6BF4" w14:paraId="310B47F1" w14:textId="3D691D6A">
          <w:pPr>
            <w:pStyle w:val="TOC2"/>
            <w:rPr>
              <w:rFonts w:asciiTheme="minorHAnsi" w:hAnsiTheme="minorHAnsi" w:cstheme="minorBidi"/>
              <w:noProof/>
              <w:color w:val="auto"/>
              <w:kern w:val="2"/>
              <w:szCs w:val="24"/>
              <w14:ligatures w14:val="standardContextual"/>
            </w:rPr>
          </w:pPr>
          <w:hyperlink w:anchor="_Toc230167055" w:history="1">
            <w:r w:rsidRPr="009E6649">
              <w:rPr>
                <w:rStyle w:val="Hyperlink"/>
                <w:noProof/>
              </w:rPr>
              <w:t>3.4</w:t>
            </w:r>
            <w:r>
              <w:rPr>
                <w:rFonts w:asciiTheme="minorHAnsi" w:hAnsiTheme="minorHAnsi" w:cstheme="minorBidi"/>
                <w:noProof/>
                <w:color w:val="auto"/>
                <w:kern w:val="2"/>
                <w:szCs w:val="24"/>
                <w14:ligatures w14:val="standardContextual"/>
              </w:rPr>
              <w:tab/>
            </w:r>
            <w:r w:rsidRPr="009E6649">
              <w:rPr>
                <w:rStyle w:val="Hyperlink"/>
                <w:noProof/>
              </w:rPr>
              <w:t>Level Change</w:t>
            </w:r>
            <w:r>
              <w:rPr>
                <w:noProof/>
                <w:webHidden/>
              </w:rPr>
              <w:tab/>
            </w:r>
            <w:r>
              <w:rPr>
                <w:noProof/>
                <w:webHidden/>
              </w:rPr>
              <w:fldChar w:fldCharType="begin"/>
            </w:r>
            <w:r>
              <w:rPr>
                <w:noProof/>
                <w:webHidden/>
              </w:rPr>
              <w:instrText xml:space="preserve"> PAGEREF _Toc230167055 \h </w:instrText>
            </w:r>
            <w:r>
              <w:rPr>
                <w:noProof/>
                <w:webHidden/>
              </w:rPr>
              <w:fldChar w:fldCharType="separate"/>
            </w:r>
            <w:r>
              <w:rPr>
                <w:noProof/>
                <w:webHidden/>
              </w:rPr>
              <w:t>14</w:t>
            </w:r>
            <w:r>
              <w:rPr>
                <w:noProof/>
                <w:webHidden/>
              </w:rPr>
              <w:fldChar w:fldCharType="end"/>
            </w:r>
          </w:hyperlink>
        </w:p>
        <w:p w:rsidR="00BD6BF4" w14:paraId="18D3AA1E" w14:textId="2E492EA9">
          <w:pPr>
            <w:pStyle w:val="TOC2"/>
            <w:rPr>
              <w:rFonts w:asciiTheme="minorHAnsi" w:hAnsiTheme="minorHAnsi" w:cstheme="minorBidi"/>
              <w:noProof/>
              <w:color w:val="auto"/>
              <w:kern w:val="2"/>
              <w:szCs w:val="24"/>
              <w14:ligatures w14:val="standardContextual"/>
            </w:rPr>
          </w:pPr>
          <w:hyperlink w:anchor="_Toc230167056" w:history="1">
            <w:r w:rsidRPr="009E6649">
              <w:rPr>
                <w:rStyle w:val="Hyperlink"/>
                <w:noProof/>
              </w:rPr>
              <w:t>3.5</w:t>
            </w:r>
            <w:r>
              <w:rPr>
                <w:rFonts w:asciiTheme="minorHAnsi" w:hAnsiTheme="minorHAnsi" w:cstheme="minorBidi"/>
                <w:noProof/>
                <w:color w:val="auto"/>
                <w:kern w:val="2"/>
                <w:szCs w:val="24"/>
                <w14:ligatures w14:val="standardContextual"/>
              </w:rPr>
              <w:tab/>
            </w:r>
            <w:r w:rsidRPr="009E6649">
              <w:rPr>
                <w:rStyle w:val="Hyperlink"/>
                <w:noProof/>
              </w:rPr>
              <w:t>Simple and Complex Consolidation</w:t>
            </w:r>
            <w:r>
              <w:rPr>
                <w:noProof/>
                <w:webHidden/>
              </w:rPr>
              <w:tab/>
            </w:r>
            <w:r>
              <w:rPr>
                <w:noProof/>
                <w:webHidden/>
              </w:rPr>
              <w:fldChar w:fldCharType="begin"/>
            </w:r>
            <w:r>
              <w:rPr>
                <w:noProof/>
                <w:webHidden/>
              </w:rPr>
              <w:instrText xml:space="preserve"> PAGEREF _Toc230167056 \h </w:instrText>
            </w:r>
            <w:r>
              <w:rPr>
                <w:noProof/>
                <w:webHidden/>
              </w:rPr>
              <w:fldChar w:fldCharType="separate"/>
            </w:r>
            <w:r>
              <w:rPr>
                <w:noProof/>
                <w:webHidden/>
              </w:rPr>
              <w:t>14</w:t>
            </w:r>
            <w:r>
              <w:rPr>
                <w:noProof/>
                <w:webHidden/>
              </w:rPr>
              <w:fldChar w:fldCharType="end"/>
            </w:r>
          </w:hyperlink>
        </w:p>
        <w:p w:rsidR="00BD6BF4" w14:paraId="0B31F1E8" w14:textId="4F922E8F">
          <w:pPr>
            <w:pStyle w:val="TOC2"/>
            <w:rPr>
              <w:rFonts w:asciiTheme="minorHAnsi" w:hAnsiTheme="minorHAnsi" w:cstheme="minorBidi"/>
              <w:noProof/>
              <w:color w:val="auto"/>
              <w:kern w:val="2"/>
              <w:szCs w:val="24"/>
              <w14:ligatures w14:val="standardContextual"/>
            </w:rPr>
          </w:pPr>
          <w:hyperlink w:anchor="_Toc230167057" w:history="1">
            <w:r w:rsidRPr="009E6649">
              <w:rPr>
                <w:rStyle w:val="Hyperlink"/>
                <w:noProof/>
              </w:rPr>
              <w:t>3.6</w:t>
            </w:r>
            <w:r>
              <w:rPr>
                <w:rFonts w:asciiTheme="minorHAnsi" w:hAnsiTheme="minorHAnsi" w:cstheme="minorBidi"/>
                <w:noProof/>
                <w:color w:val="auto"/>
                <w:kern w:val="2"/>
                <w:szCs w:val="24"/>
                <w14:ligatures w14:val="standardContextual"/>
              </w:rPr>
              <w:tab/>
            </w:r>
            <w:r w:rsidRPr="009E6649">
              <w:rPr>
                <w:rStyle w:val="Hyperlink"/>
                <w:noProof/>
              </w:rPr>
              <w:t>Simple and Complex Dissolution</w:t>
            </w:r>
            <w:r>
              <w:rPr>
                <w:noProof/>
                <w:webHidden/>
              </w:rPr>
              <w:tab/>
            </w:r>
            <w:r>
              <w:rPr>
                <w:noProof/>
                <w:webHidden/>
              </w:rPr>
              <w:fldChar w:fldCharType="begin"/>
            </w:r>
            <w:r>
              <w:rPr>
                <w:noProof/>
                <w:webHidden/>
              </w:rPr>
              <w:instrText xml:space="preserve"> PAGEREF _Toc230167057 \h </w:instrText>
            </w:r>
            <w:r>
              <w:rPr>
                <w:noProof/>
                <w:webHidden/>
              </w:rPr>
              <w:fldChar w:fldCharType="separate"/>
            </w:r>
            <w:r>
              <w:rPr>
                <w:noProof/>
                <w:webHidden/>
              </w:rPr>
              <w:t>15</w:t>
            </w:r>
            <w:r>
              <w:rPr>
                <w:noProof/>
                <w:webHidden/>
              </w:rPr>
              <w:fldChar w:fldCharType="end"/>
            </w:r>
          </w:hyperlink>
        </w:p>
        <w:p w:rsidR="00BD6BF4" w14:paraId="1619FCD1" w14:textId="468E6CEA">
          <w:pPr>
            <w:pStyle w:val="TOC2"/>
            <w:rPr>
              <w:rFonts w:asciiTheme="minorHAnsi" w:hAnsiTheme="minorHAnsi" w:cstheme="minorBidi"/>
              <w:noProof/>
              <w:color w:val="auto"/>
              <w:kern w:val="2"/>
              <w:szCs w:val="24"/>
              <w14:ligatures w14:val="standardContextual"/>
            </w:rPr>
          </w:pPr>
          <w:hyperlink w:anchor="_Toc230167058" w:history="1">
            <w:r w:rsidRPr="009E6649">
              <w:rPr>
                <w:rStyle w:val="Hyperlink"/>
                <w:noProof/>
              </w:rPr>
              <w:t>3.7</w:t>
            </w:r>
            <w:r>
              <w:rPr>
                <w:rFonts w:asciiTheme="minorHAnsi" w:hAnsiTheme="minorHAnsi" w:cstheme="minorBidi"/>
                <w:noProof/>
                <w:color w:val="auto"/>
                <w:kern w:val="2"/>
                <w:szCs w:val="24"/>
                <w14:ligatures w14:val="standardContextual"/>
              </w:rPr>
              <w:tab/>
            </w:r>
            <w:r w:rsidRPr="009E6649">
              <w:rPr>
                <w:rStyle w:val="Hyperlink"/>
                <w:noProof/>
              </w:rPr>
              <w:t>New District</w:t>
            </w:r>
            <w:r>
              <w:rPr>
                <w:noProof/>
                <w:webHidden/>
              </w:rPr>
              <w:tab/>
            </w:r>
            <w:r>
              <w:rPr>
                <w:noProof/>
                <w:webHidden/>
              </w:rPr>
              <w:fldChar w:fldCharType="begin"/>
            </w:r>
            <w:r>
              <w:rPr>
                <w:noProof/>
                <w:webHidden/>
              </w:rPr>
              <w:instrText xml:space="preserve"> PAGEREF _Toc230167058 \h </w:instrText>
            </w:r>
            <w:r>
              <w:rPr>
                <w:noProof/>
                <w:webHidden/>
              </w:rPr>
              <w:fldChar w:fldCharType="separate"/>
            </w:r>
            <w:r>
              <w:rPr>
                <w:noProof/>
                <w:webHidden/>
              </w:rPr>
              <w:t>16</w:t>
            </w:r>
            <w:r>
              <w:rPr>
                <w:noProof/>
                <w:webHidden/>
              </w:rPr>
              <w:fldChar w:fldCharType="end"/>
            </w:r>
          </w:hyperlink>
        </w:p>
        <w:p w:rsidR="00BD6BF4" w14:paraId="7E04A5DA" w14:textId="38645E8E">
          <w:pPr>
            <w:pStyle w:val="TOC2"/>
            <w:rPr>
              <w:rFonts w:asciiTheme="minorHAnsi" w:hAnsiTheme="minorHAnsi" w:cstheme="minorBidi"/>
              <w:noProof/>
              <w:color w:val="auto"/>
              <w:kern w:val="2"/>
              <w:szCs w:val="24"/>
              <w14:ligatures w14:val="standardContextual"/>
            </w:rPr>
          </w:pPr>
          <w:hyperlink w:anchor="_Toc230167059" w:history="1">
            <w:r w:rsidRPr="009E6649">
              <w:rPr>
                <w:rStyle w:val="Hyperlink"/>
                <w:noProof/>
              </w:rPr>
              <w:t>3.8</w:t>
            </w:r>
            <w:r>
              <w:rPr>
                <w:rFonts w:asciiTheme="minorHAnsi" w:hAnsiTheme="minorHAnsi" w:cstheme="minorBidi"/>
                <w:noProof/>
                <w:color w:val="auto"/>
                <w:kern w:val="2"/>
                <w:szCs w:val="24"/>
                <w14:ligatures w14:val="standardContextual"/>
              </w:rPr>
              <w:tab/>
            </w:r>
            <w:r w:rsidRPr="009E6649">
              <w:rPr>
                <w:rStyle w:val="Hyperlink"/>
                <w:noProof/>
              </w:rPr>
              <w:t>Simple Spatial Update Using Whole MCDs or Incorporated Places</w:t>
            </w:r>
            <w:r>
              <w:rPr>
                <w:noProof/>
                <w:webHidden/>
              </w:rPr>
              <w:tab/>
            </w:r>
            <w:r>
              <w:rPr>
                <w:noProof/>
                <w:webHidden/>
              </w:rPr>
              <w:fldChar w:fldCharType="begin"/>
            </w:r>
            <w:r>
              <w:rPr>
                <w:noProof/>
                <w:webHidden/>
              </w:rPr>
              <w:instrText xml:space="preserve"> PAGEREF _Toc230167059 \h </w:instrText>
            </w:r>
            <w:r>
              <w:rPr>
                <w:noProof/>
                <w:webHidden/>
              </w:rPr>
              <w:fldChar w:fldCharType="separate"/>
            </w:r>
            <w:r>
              <w:rPr>
                <w:noProof/>
                <w:webHidden/>
              </w:rPr>
              <w:t>16</w:t>
            </w:r>
            <w:r>
              <w:rPr>
                <w:noProof/>
                <w:webHidden/>
              </w:rPr>
              <w:fldChar w:fldCharType="end"/>
            </w:r>
          </w:hyperlink>
        </w:p>
        <w:p w:rsidR="00BD6BF4" w14:paraId="135BAAC9" w14:textId="09E1EF2B">
          <w:pPr>
            <w:pStyle w:val="TOC1"/>
            <w:rPr>
              <w:rFonts w:asciiTheme="minorHAnsi" w:eastAsiaTheme="minorEastAsia" w:hAnsiTheme="minorHAnsi"/>
              <w:b w:val="0"/>
              <w:noProof/>
              <w:color w:val="auto"/>
              <w:kern w:val="2"/>
              <w:szCs w:val="24"/>
              <w14:ligatures w14:val="standardContextual"/>
            </w:rPr>
          </w:pPr>
          <w:hyperlink w:anchor="_Toc230167060" w:history="1">
            <w:r w:rsidRPr="009E6649">
              <w:rPr>
                <w:rStyle w:val="Hyperlink"/>
                <w:noProof/>
              </w:rPr>
              <w:t>Part 4</w:t>
            </w:r>
            <w:r>
              <w:rPr>
                <w:rFonts w:asciiTheme="minorHAnsi" w:eastAsiaTheme="minorEastAsia" w:hAnsiTheme="minorHAnsi"/>
                <w:b w:val="0"/>
                <w:noProof/>
                <w:color w:val="auto"/>
                <w:kern w:val="2"/>
                <w:szCs w:val="24"/>
                <w14:ligatures w14:val="standardContextual"/>
              </w:rPr>
              <w:tab/>
            </w:r>
            <w:r w:rsidRPr="009E6649">
              <w:rPr>
                <w:rStyle w:val="Hyperlink"/>
                <w:noProof/>
              </w:rPr>
              <w:t>How to Access the Geographic Update Partnership Software (GUPS) Web</w:t>
            </w:r>
            <w:r>
              <w:rPr>
                <w:noProof/>
                <w:webHidden/>
              </w:rPr>
              <w:tab/>
            </w:r>
            <w:r>
              <w:rPr>
                <w:noProof/>
                <w:webHidden/>
              </w:rPr>
              <w:fldChar w:fldCharType="begin"/>
            </w:r>
            <w:r>
              <w:rPr>
                <w:noProof/>
                <w:webHidden/>
              </w:rPr>
              <w:instrText xml:space="preserve"> PAGEREF _Toc230167060 \h </w:instrText>
            </w:r>
            <w:r>
              <w:rPr>
                <w:noProof/>
                <w:webHidden/>
              </w:rPr>
              <w:fldChar w:fldCharType="separate"/>
            </w:r>
            <w:r>
              <w:rPr>
                <w:noProof/>
                <w:webHidden/>
              </w:rPr>
              <w:t>18</w:t>
            </w:r>
            <w:r>
              <w:rPr>
                <w:noProof/>
                <w:webHidden/>
              </w:rPr>
              <w:fldChar w:fldCharType="end"/>
            </w:r>
          </w:hyperlink>
        </w:p>
        <w:p w:rsidR="00BD6BF4" w14:paraId="3EB3ADF9" w14:textId="2BBC0D57">
          <w:pPr>
            <w:pStyle w:val="TOC1"/>
            <w:rPr>
              <w:rFonts w:asciiTheme="minorHAnsi" w:eastAsiaTheme="minorEastAsia" w:hAnsiTheme="minorHAnsi"/>
              <w:b w:val="0"/>
              <w:noProof/>
              <w:color w:val="auto"/>
              <w:kern w:val="2"/>
              <w:szCs w:val="24"/>
              <w14:ligatures w14:val="standardContextual"/>
            </w:rPr>
          </w:pPr>
          <w:hyperlink w:anchor="_Toc230167061" w:history="1">
            <w:r w:rsidRPr="009E6649">
              <w:rPr>
                <w:rStyle w:val="Hyperlink"/>
                <w:noProof/>
              </w:rPr>
              <w:t>Chapter 4</w:t>
            </w:r>
            <w:r>
              <w:rPr>
                <w:rFonts w:asciiTheme="minorHAnsi" w:eastAsiaTheme="minorEastAsia" w:hAnsiTheme="minorHAnsi"/>
                <w:b w:val="0"/>
                <w:noProof/>
                <w:color w:val="auto"/>
                <w:kern w:val="2"/>
                <w:szCs w:val="24"/>
                <w14:ligatures w14:val="standardContextual"/>
              </w:rPr>
              <w:tab/>
            </w:r>
            <w:r w:rsidRPr="009E6649">
              <w:rPr>
                <w:rStyle w:val="Hyperlink"/>
                <w:noProof/>
              </w:rPr>
              <w:t>Getting Started</w:t>
            </w:r>
            <w:r>
              <w:rPr>
                <w:noProof/>
                <w:webHidden/>
              </w:rPr>
              <w:tab/>
            </w:r>
            <w:r>
              <w:rPr>
                <w:noProof/>
                <w:webHidden/>
              </w:rPr>
              <w:fldChar w:fldCharType="begin"/>
            </w:r>
            <w:r>
              <w:rPr>
                <w:noProof/>
                <w:webHidden/>
              </w:rPr>
              <w:instrText xml:space="preserve"> PAGEREF _Toc230167061 \h </w:instrText>
            </w:r>
            <w:r>
              <w:rPr>
                <w:noProof/>
                <w:webHidden/>
              </w:rPr>
              <w:fldChar w:fldCharType="separate"/>
            </w:r>
            <w:r>
              <w:rPr>
                <w:noProof/>
                <w:webHidden/>
              </w:rPr>
              <w:t>18</w:t>
            </w:r>
            <w:r>
              <w:rPr>
                <w:noProof/>
                <w:webHidden/>
              </w:rPr>
              <w:fldChar w:fldCharType="end"/>
            </w:r>
          </w:hyperlink>
        </w:p>
        <w:p w:rsidR="00BD6BF4" w14:paraId="0E25F1D7" w14:textId="25F30714">
          <w:pPr>
            <w:pStyle w:val="TOC2"/>
            <w:rPr>
              <w:rFonts w:asciiTheme="minorHAnsi" w:hAnsiTheme="minorHAnsi" w:cstheme="minorBidi"/>
              <w:noProof/>
              <w:color w:val="auto"/>
              <w:kern w:val="2"/>
              <w:szCs w:val="24"/>
              <w14:ligatures w14:val="standardContextual"/>
            </w:rPr>
          </w:pPr>
          <w:hyperlink w:anchor="_Toc230167062" w:history="1">
            <w:r w:rsidRPr="009E6649">
              <w:rPr>
                <w:rStyle w:val="Hyperlink"/>
                <w:noProof/>
              </w:rPr>
              <w:t>4.1</w:t>
            </w:r>
            <w:r>
              <w:rPr>
                <w:rFonts w:asciiTheme="minorHAnsi" w:hAnsiTheme="minorHAnsi" w:cstheme="minorBidi"/>
                <w:noProof/>
                <w:color w:val="auto"/>
                <w:kern w:val="2"/>
                <w:szCs w:val="24"/>
                <w14:ligatures w14:val="standardContextual"/>
              </w:rPr>
              <w:tab/>
            </w:r>
            <w:r w:rsidRPr="009E6649">
              <w:rPr>
                <w:rStyle w:val="Hyperlink"/>
                <w:noProof/>
              </w:rPr>
              <w:t>What is GUPS Web?</w:t>
            </w:r>
            <w:r>
              <w:rPr>
                <w:noProof/>
                <w:webHidden/>
              </w:rPr>
              <w:tab/>
            </w:r>
            <w:r>
              <w:rPr>
                <w:noProof/>
                <w:webHidden/>
              </w:rPr>
              <w:fldChar w:fldCharType="begin"/>
            </w:r>
            <w:r>
              <w:rPr>
                <w:noProof/>
                <w:webHidden/>
              </w:rPr>
              <w:instrText xml:space="preserve"> PAGEREF _Toc230167062 \h </w:instrText>
            </w:r>
            <w:r>
              <w:rPr>
                <w:noProof/>
                <w:webHidden/>
              </w:rPr>
              <w:fldChar w:fldCharType="separate"/>
            </w:r>
            <w:r>
              <w:rPr>
                <w:noProof/>
                <w:webHidden/>
              </w:rPr>
              <w:t>18</w:t>
            </w:r>
            <w:r>
              <w:rPr>
                <w:noProof/>
                <w:webHidden/>
              </w:rPr>
              <w:fldChar w:fldCharType="end"/>
            </w:r>
          </w:hyperlink>
        </w:p>
        <w:p w:rsidR="00BD6BF4" w14:paraId="60BB8A6A" w14:textId="36416851">
          <w:pPr>
            <w:pStyle w:val="TOC2"/>
            <w:rPr>
              <w:rFonts w:asciiTheme="minorHAnsi" w:hAnsiTheme="minorHAnsi" w:cstheme="minorBidi"/>
              <w:noProof/>
              <w:color w:val="auto"/>
              <w:kern w:val="2"/>
              <w:szCs w:val="24"/>
              <w14:ligatures w14:val="standardContextual"/>
            </w:rPr>
          </w:pPr>
          <w:hyperlink w:anchor="_Toc230167063" w:history="1">
            <w:r w:rsidRPr="009E6649">
              <w:rPr>
                <w:rStyle w:val="Hyperlink"/>
                <w:noProof/>
              </w:rPr>
              <w:t>4.2</w:t>
            </w:r>
            <w:r>
              <w:rPr>
                <w:rFonts w:asciiTheme="minorHAnsi" w:hAnsiTheme="minorHAnsi" w:cstheme="minorBidi"/>
                <w:noProof/>
                <w:color w:val="auto"/>
                <w:kern w:val="2"/>
                <w:szCs w:val="24"/>
                <w14:ligatures w14:val="standardContextual"/>
              </w:rPr>
              <w:tab/>
            </w:r>
            <w:r w:rsidRPr="009E6649">
              <w:rPr>
                <w:rStyle w:val="Hyperlink"/>
                <w:noProof/>
              </w:rPr>
              <w:t>GUPS Web Hardware and Operating System Requirements</w:t>
            </w:r>
            <w:r>
              <w:rPr>
                <w:noProof/>
                <w:webHidden/>
              </w:rPr>
              <w:tab/>
            </w:r>
            <w:r>
              <w:rPr>
                <w:noProof/>
                <w:webHidden/>
              </w:rPr>
              <w:fldChar w:fldCharType="begin"/>
            </w:r>
            <w:r>
              <w:rPr>
                <w:noProof/>
                <w:webHidden/>
              </w:rPr>
              <w:instrText xml:space="preserve"> PAGEREF _Toc230167063 \h </w:instrText>
            </w:r>
            <w:r>
              <w:rPr>
                <w:noProof/>
                <w:webHidden/>
              </w:rPr>
              <w:fldChar w:fldCharType="separate"/>
            </w:r>
            <w:r>
              <w:rPr>
                <w:noProof/>
                <w:webHidden/>
              </w:rPr>
              <w:t>18</w:t>
            </w:r>
            <w:r>
              <w:rPr>
                <w:noProof/>
                <w:webHidden/>
              </w:rPr>
              <w:fldChar w:fldCharType="end"/>
            </w:r>
          </w:hyperlink>
        </w:p>
        <w:p w:rsidR="00BD6BF4" w14:paraId="15B9DF06" w14:textId="213531E6">
          <w:pPr>
            <w:pStyle w:val="TOC2"/>
            <w:rPr>
              <w:rFonts w:asciiTheme="minorHAnsi" w:hAnsiTheme="minorHAnsi" w:cstheme="minorBidi"/>
              <w:noProof/>
              <w:color w:val="auto"/>
              <w:kern w:val="2"/>
              <w:szCs w:val="24"/>
              <w14:ligatures w14:val="standardContextual"/>
            </w:rPr>
          </w:pPr>
          <w:hyperlink w:anchor="_Toc230167064" w:history="1">
            <w:r w:rsidRPr="009E6649">
              <w:rPr>
                <w:rStyle w:val="Hyperlink"/>
                <w:noProof/>
              </w:rPr>
              <w:t>4.3</w:t>
            </w:r>
            <w:r>
              <w:rPr>
                <w:rFonts w:asciiTheme="minorHAnsi" w:hAnsiTheme="minorHAnsi" w:cstheme="minorBidi"/>
                <w:noProof/>
                <w:color w:val="auto"/>
                <w:kern w:val="2"/>
                <w:szCs w:val="24"/>
                <w14:ligatures w14:val="standardContextual"/>
              </w:rPr>
              <w:tab/>
            </w:r>
            <w:r w:rsidRPr="009E6649">
              <w:rPr>
                <w:rStyle w:val="Hyperlink"/>
                <w:noProof/>
              </w:rPr>
              <w:t>Invitation Email and Creating a GUPS Web Account</w:t>
            </w:r>
            <w:r>
              <w:rPr>
                <w:noProof/>
                <w:webHidden/>
              </w:rPr>
              <w:tab/>
            </w:r>
            <w:r>
              <w:rPr>
                <w:noProof/>
                <w:webHidden/>
              </w:rPr>
              <w:fldChar w:fldCharType="begin"/>
            </w:r>
            <w:r>
              <w:rPr>
                <w:noProof/>
                <w:webHidden/>
              </w:rPr>
              <w:instrText xml:space="preserve"> PAGEREF _Toc230167064 \h </w:instrText>
            </w:r>
            <w:r>
              <w:rPr>
                <w:noProof/>
                <w:webHidden/>
              </w:rPr>
              <w:fldChar w:fldCharType="separate"/>
            </w:r>
            <w:r>
              <w:rPr>
                <w:noProof/>
                <w:webHidden/>
              </w:rPr>
              <w:t>18</w:t>
            </w:r>
            <w:r>
              <w:rPr>
                <w:noProof/>
                <w:webHidden/>
              </w:rPr>
              <w:fldChar w:fldCharType="end"/>
            </w:r>
          </w:hyperlink>
        </w:p>
        <w:p w:rsidR="00BD6BF4" w14:paraId="16ADACD8" w14:textId="64774613">
          <w:pPr>
            <w:pStyle w:val="TOC1"/>
            <w:rPr>
              <w:rFonts w:asciiTheme="minorHAnsi" w:eastAsiaTheme="minorEastAsia" w:hAnsiTheme="minorHAnsi"/>
              <w:b w:val="0"/>
              <w:noProof/>
              <w:color w:val="auto"/>
              <w:kern w:val="2"/>
              <w:szCs w:val="24"/>
              <w14:ligatures w14:val="standardContextual"/>
            </w:rPr>
          </w:pPr>
          <w:hyperlink w:anchor="_Toc230167065" w:history="1">
            <w:r w:rsidRPr="009E6649">
              <w:rPr>
                <w:rStyle w:val="Hyperlink"/>
                <w:noProof/>
              </w:rPr>
              <w:t>Part 5</w:t>
            </w:r>
            <w:r>
              <w:rPr>
                <w:rFonts w:asciiTheme="minorHAnsi" w:eastAsiaTheme="minorEastAsia" w:hAnsiTheme="minorHAnsi"/>
                <w:b w:val="0"/>
                <w:noProof/>
                <w:color w:val="auto"/>
                <w:kern w:val="2"/>
                <w:szCs w:val="24"/>
                <w14:ligatures w14:val="standardContextual"/>
              </w:rPr>
              <w:tab/>
            </w:r>
            <w:r w:rsidRPr="009E6649">
              <w:rPr>
                <w:rStyle w:val="Hyperlink"/>
                <w:noProof/>
              </w:rPr>
              <w:t>How to Submit Files to the Census Bureau</w:t>
            </w:r>
            <w:r>
              <w:rPr>
                <w:noProof/>
                <w:webHidden/>
              </w:rPr>
              <w:tab/>
            </w:r>
            <w:r>
              <w:rPr>
                <w:noProof/>
                <w:webHidden/>
              </w:rPr>
              <w:fldChar w:fldCharType="begin"/>
            </w:r>
            <w:r>
              <w:rPr>
                <w:noProof/>
                <w:webHidden/>
              </w:rPr>
              <w:instrText xml:space="preserve"> PAGEREF _Toc230167065 \h </w:instrText>
            </w:r>
            <w:r>
              <w:rPr>
                <w:noProof/>
                <w:webHidden/>
              </w:rPr>
              <w:fldChar w:fldCharType="separate"/>
            </w:r>
            <w:r>
              <w:rPr>
                <w:noProof/>
                <w:webHidden/>
              </w:rPr>
              <w:t>22</w:t>
            </w:r>
            <w:r>
              <w:rPr>
                <w:noProof/>
                <w:webHidden/>
              </w:rPr>
              <w:fldChar w:fldCharType="end"/>
            </w:r>
          </w:hyperlink>
        </w:p>
        <w:p w:rsidR="00BD6BF4" w14:paraId="1FCC8EC5" w14:textId="7051D709">
          <w:pPr>
            <w:pStyle w:val="TOC1"/>
            <w:rPr>
              <w:rFonts w:asciiTheme="minorHAnsi" w:eastAsiaTheme="minorEastAsia" w:hAnsiTheme="minorHAnsi"/>
              <w:b w:val="0"/>
              <w:noProof/>
              <w:color w:val="auto"/>
              <w:kern w:val="2"/>
              <w:szCs w:val="24"/>
              <w14:ligatures w14:val="standardContextual"/>
            </w:rPr>
          </w:pPr>
          <w:hyperlink w:anchor="_Toc230167066" w:history="1">
            <w:r w:rsidRPr="009E6649">
              <w:rPr>
                <w:rStyle w:val="Hyperlink"/>
                <w:noProof/>
              </w:rPr>
              <w:t>Chapter 5</w:t>
            </w:r>
            <w:r>
              <w:rPr>
                <w:rFonts w:asciiTheme="minorHAnsi" w:eastAsiaTheme="minorEastAsia" w:hAnsiTheme="minorHAnsi"/>
                <w:b w:val="0"/>
                <w:noProof/>
                <w:color w:val="auto"/>
                <w:kern w:val="2"/>
                <w:szCs w:val="24"/>
                <w14:ligatures w14:val="standardContextual"/>
              </w:rPr>
              <w:tab/>
            </w:r>
            <w:r w:rsidRPr="009E6649">
              <w:rPr>
                <w:rStyle w:val="Hyperlink"/>
                <w:noProof/>
              </w:rPr>
              <w:t>Using the Secure Web Incoming Module (SWIM)</w:t>
            </w:r>
            <w:r>
              <w:rPr>
                <w:noProof/>
                <w:webHidden/>
              </w:rPr>
              <w:tab/>
            </w:r>
            <w:r>
              <w:rPr>
                <w:noProof/>
                <w:webHidden/>
              </w:rPr>
              <w:fldChar w:fldCharType="begin"/>
            </w:r>
            <w:r>
              <w:rPr>
                <w:noProof/>
                <w:webHidden/>
              </w:rPr>
              <w:instrText xml:space="preserve"> PAGEREF _Toc230167066 \h </w:instrText>
            </w:r>
            <w:r>
              <w:rPr>
                <w:noProof/>
                <w:webHidden/>
              </w:rPr>
              <w:fldChar w:fldCharType="separate"/>
            </w:r>
            <w:r>
              <w:rPr>
                <w:noProof/>
                <w:webHidden/>
              </w:rPr>
              <w:t>22</w:t>
            </w:r>
            <w:r>
              <w:rPr>
                <w:noProof/>
                <w:webHidden/>
              </w:rPr>
              <w:fldChar w:fldCharType="end"/>
            </w:r>
          </w:hyperlink>
        </w:p>
        <w:p w:rsidR="00BD6BF4" w14:paraId="058DED2B" w14:textId="1393EE36">
          <w:pPr>
            <w:pStyle w:val="TOC6"/>
            <w:tabs>
              <w:tab w:val="left" w:pos="1440"/>
            </w:tabs>
            <w:rPr>
              <w:rFonts w:asciiTheme="minorHAnsi" w:eastAsiaTheme="minorEastAsia" w:hAnsiTheme="minorHAnsi"/>
              <w:b w:val="0"/>
              <w:noProof/>
              <w:color w:val="auto"/>
              <w:kern w:val="2"/>
              <w:szCs w:val="24"/>
              <w14:ligatures w14:val="standardContextual"/>
            </w:rPr>
          </w:pPr>
          <w:hyperlink w:anchor="_Toc230167067" w:history="1">
            <w:r w:rsidRPr="009E6649">
              <w:rPr>
                <w:rStyle w:val="Hyperlink"/>
                <w:noProof/>
              </w:rPr>
              <w:t>Appendix A</w:t>
            </w:r>
            <w:r>
              <w:rPr>
                <w:rFonts w:asciiTheme="minorHAnsi" w:eastAsiaTheme="minorEastAsia" w:hAnsiTheme="minorHAnsi"/>
                <w:b w:val="0"/>
                <w:noProof/>
                <w:color w:val="auto"/>
                <w:kern w:val="2"/>
                <w:szCs w:val="24"/>
                <w14:ligatures w14:val="standardContextual"/>
              </w:rPr>
              <w:tab/>
            </w:r>
            <w:r w:rsidRPr="009E6649">
              <w:rPr>
                <w:rStyle w:val="Hyperlink"/>
                <w:noProof/>
              </w:rPr>
              <w:t>Financial Responsibility</w:t>
            </w:r>
            <w:r>
              <w:rPr>
                <w:noProof/>
                <w:webHidden/>
              </w:rPr>
              <w:tab/>
            </w:r>
            <w:r>
              <w:rPr>
                <w:noProof/>
                <w:webHidden/>
              </w:rPr>
              <w:fldChar w:fldCharType="begin"/>
            </w:r>
            <w:r>
              <w:rPr>
                <w:noProof/>
                <w:webHidden/>
              </w:rPr>
              <w:instrText xml:space="preserve"> PAGEREF _Toc230167067 \h </w:instrText>
            </w:r>
            <w:r>
              <w:rPr>
                <w:noProof/>
                <w:webHidden/>
              </w:rPr>
              <w:fldChar w:fldCharType="separate"/>
            </w:r>
            <w:r>
              <w:rPr>
                <w:noProof/>
                <w:webHidden/>
              </w:rPr>
              <w:t>A-1</w:t>
            </w:r>
            <w:r>
              <w:rPr>
                <w:noProof/>
                <w:webHidden/>
              </w:rPr>
              <w:fldChar w:fldCharType="end"/>
            </w:r>
          </w:hyperlink>
        </w:p>
        <w:p w:rsidR="00BD6BF4" w14:paraId="30D036AE" w14:textId="2ECFF093">
          <w:pPr>
            <w:pStyle w:val="TOC2"/>
            <w:rPr>
              <w:rFonts w:asciiTheme="minorHAnsi" w:hAnsiTheme="minorHAnsi" w:cstheme="minorBidi"/>
              <w:noProof/>
              <w:color w:val="auto"/>
              <w:kern w:val="2"/>
              <w:szCs w:val="24"/>
              <w14:ligatures w14:val="standardContextual"/>
            </w:rPr>
          </w:pPr>
          <w:hyperlink w:anchor="_Toc230167068" w:history="1">
            <w:r w:rsidRPr="009E6649">
              <w:rPr>
                <w:rStyle w:val="Hyperlink"/>
                <w:noProof/>
              </w:rPr>
              <w:t>A1</w:t>
            </w:r>
            <w:r>
              <w:rPr>
                <w:rFonts w:asciiTheme="minorHAnsi" w:hAnsiTheme="minorHAnsi" w:cstheme="minorBidi"/>
                <w:noProof/>
                <w:color w:val="auto"/>
                <w:kern w:val="2"/>
                <w:szCs w:val="24"/>
                <w14:ligatures w14:val="standardContextual"/>
              </w:rPr>
              <w:tab/>
            </w:r>
            <w:r w:rsidRPr="009E6649">
              <w:rPr>
                <w:rStyle w:val="Hyperlink"/>
                <w:noProof/>
              </w:rPr>
              <w:t>Pseudo School Districts</w:t>
            </w:r>
            <w:r>
              <w:rPr>
                <w:noProof/>
                <w:webHidden/>
              </w:rPr>
              <w:tab/>
            </w:r>
            <w:r>
              <w:rPr>
                <w:noProof/>
                <w:webHidden/>
              </w:rPr>
              <w:fldChar w:fldCharType="begin"/>
            </w:r>
            <w:r>
              <w:rPr>
                <w:noProof/>
                <w:webHidden/>
              </w:rPr>
              <w:instrText xml:space="preserve"> PAGEREF _Toc230167068 \h </w:instrText>
            </w:r>
            <w:r>
              <w:rPr>
                <w:noProof/>
                <w:webHidden/>
              </w:rPr>
              <w:fldChar w:fldCharType="separate"/>
            </w:r>
            <w:r>
              <w:rPr>
                <w:noProof/>
                <w:webHidden/>
              </w:rPr>
              <w:t>A-1</w:t>
            </w:r>
            <w:r>
              <w:rPr>
                <w:noProof/>
                <w:webHidden/>
              </w:rPr>
              <w:fldChar w:fldCharType="end"/>
            </w:r>
          </w:hyperlink>
        </w:p>
        <w:p w:rsidR="00BD6BF4" w14:paraId="3ECE838F" w14:textId="776502AB">
          <w:pPr>
            <w:pStyle w:val="TOC2"/>
            <w:rPr>
              <w:rFonts w:asciiTheme="minorHAnsi" w:hAnsiTheme="minorHAnsi" w:cstheme="minorBidi"/>
              <w:noProof/>
              <w:color w:val="auto"/>
              <w:kern w:val="2"/>
              <w:szCs w:val="24"/>
              <w14:ligatures w14:val="standardContextual"/>
            </w:rPr>
          </w:pPr>
          <w:hyperlink w:anchor="_Toc230167069" w:history="1">
            <w:r w:rsidRPr="009E6649">
              <w:rPr>
                <w:rStyle w:val="Hyperlink"/>
                <w:noProof/>
              </w:rPr>
              <w:t>A2</w:t>
            </w:r>
            <w:r>
              <w:rPr>
                <w:rFonts w:asciiTheme="minorHAnsi" w:hAnsiTheme="minorHAnsi" w:cstheme="minorBidi"/>
                <w:noProof/>
                <w:color w:val="auto"/>
                <w:kern w:val="2"/>
                <w:szCs w:val="24"/>
                <w14:ligatures w14:val="standardContextual"/>
              </w:rPr>
              <w:tab/>
            </w:r>
            <w:r w:rsidRPr="009E6649">
              <w:rPr>
                <w:rStyle w:val="Hyperlink"/>
                <w:noProof/>
              </w:rPr>
              <w:t>Elementary PK/KG-12 School District</w:t>
            </w:r>
            <w:r>
              <w:rPr>
                <w:noProof/>
                <w:webHidden/>
              </w:rPr>
              <w:tab/>
            </w:r>
            <w:r>
              <w:rPr>
                <w:noProof/>
                <w:webHidden/>
              </w:rPr>
              <w:fldChar w:fldCharType="begin"/>
            </w:r>
            <w:r>
              <w:rPr>
                <w:noProof/>
                <w:webHidden/>
              </w:rPr>
              <w:instrText xml:space="preserve"> PAGEREF _Toc230167069 \h </w:instrText>
            </w:r>
            <w:r>
              <w:rPr>
                <w:noProof/>
                <w:webHidden/>
              </w:rPr>
              <w:fldChar w:fldCharType="separate"/>
            </w:r>
            <w:r>
              <w:rPr>
                <w:noProof/>
                <w:webHidden/>
              </w:rPr>
              <w:t>A-3</w:t>
            </w:r>
            <w:r>
              <w:rPr>
                <w:noProof/>
                <w:webHidden/>
              </w:rPr>
              <w:fldChar w:fldCharType="end"/>
            </w:r>
          </w:hyperlink>
        </w:p>
        <w:p w:rsidR="00BD6BF4" w14:paraId="1399D055" w14:textId="038A29D1">
          <w:pPr>
            <w:pStyle w:val="TOC6"/>
            <w:tabs>
              <w:tab w:val="left" w:pos="1440"/>
            </w:tabs>
            <w:rPr>
              <w:rFonts w:asciiTheme="minorHAnsi" w:eastAsiaTheme="minorEastAsia" w:hAnsiTheme="minorHAnsi"/>
              <w:b w:val="0"/>
              <w:noProof/>
              <w:color w:val="auto"/>
              <w:kern w:val="2"/>
              <w:szCs w:val="24"/>
              <w14:ligatures w14:val="standardContextual"/>
            </w:rPr>
          </w:pPr>
          <w:hyperlink w:anchor="_Toc230167070" w:history="1">
            <w:r w:rsidRPr="009E6649">
              <w:rPr>
                <w:rStyle w:val="Hyperlink"/>
                <w:noProof/>
              </w:rPr>
              <w:t>Appendix B</w:t>
            </w:r>
            <w:r>
              <w:rPr>
                <w:rFonts w:asciiTheme="minorHAnsi" w:eastAsiaTheme="minorEastAsia" w:hAnsiTheme="minorHAnsi"/>
                <w:b w:val="0"/>
                <w:noProof/>
                <w:color w:val="auto"/>
                <w:kern w:val="2"/>
                <w:szCs w:val="24"/>
                <w14:ligatures w14:val="standardContextual"/>
              </w:rPr>
              <w:tab/>
            </w:r>
            <w:r w:rsidRPr="009E6649">
              <w:rPr>
                <w:rStyle w:val="Hyperlink"/>
                <w:noProof/>
              </w:rPr>
              <w:t>Data Dictionary for the Listing Files</w:t>
            </w:r>
            <w:r>
              <w:rPr>
                <w:noProof/>
                <w:webHidden/>
              </w:rPr>
              <w:tab/>
            </w:r>
            <w:r>
              <w:rPr>
                <w:noProof/>
                <w:webHidden/>
              </w:rPr>
              <w:fldChar w:fldCharType="begin"/>
            </w:r>
            <w:r>
              <w:rPr>
                <w:noProof/>
                <w:webHidden/>
              </w:rPr>
              <w:instrText xml:space="preserve"> PAGEREF _Toc230167070 \h </w:instrText>
            </w:r>
            <w:r>
              <w:rPr>
                <w:noProof/>
                <w:webHidden/>
              </w:rPr>
              <w:fldChar w:fldCharType="separate"/>
            </w:r>
            <w:r>
              <w:rPr>
                <w:noProof/>
                <w:webHidden/>
              </w:rPr>
              <w:t>B-1</w:t>
            </w:r>
            <w:r>
              <w:rPr>
                <w:noProof/>
                <w:webHidden/>
              </w:rPr>
              <w:fldChar w:fldCharType="end"/>
            </w:r>
          </w:hyperlink>
        </w:p>
        <w:p w:rsidR="00BD6BF4" w14:paraId="0ED9F605" w14:textId="606690CC">
          <w:pPr>
            <w:pStyle w:val="TOC2"/>
            <w:rPr>
              <w:rFonts w:asciiTheme="minorHAnsi" w:hAnsiTheme="minorHAnsi" w:cstheme="minorBidi"/>
              <w:noProof/>
              <w:color w:val="auto"/>
              <w:kern w:val="2"/>
              <w:szCs w:val="24"/>
              <w14:ligatures w14:val="standardContextual"/>
            </w:rPr>
          </w:pPr>
          <w:hyperlink w:anchor="_Toc230167071" w:history="1">
            <w:r w:rsidRPr="009E6649">
              <w:rPr>
                <w:rStyle w:val="Hyperlink"/>
                <w:noProof/>
              </w:rPr>
              <w:t>B1</w:t>
            </w:r>
            <w:r>
              <w:rPr>
                <w:rFonts w:asciiTheme="minorHAnsi" w:hAnsiTheme="minorHAnsi" w:cstheme="minorBidi"/>
                <w:noProof/>
                <w:color w:val="auto"/>
                <w:kern w:val="2"/>
                <w:szCs w:val="24"/>
                <w14:ligatures w14:val="standardContextual"/>
              </w:rPr>
              <w:tab/>
            </w:r>
            <w:r w:rsidRPr="009E6649">
              <w:rPr>
                <w:rStyle w:val="Hyperlink"/>
                <w:noProof/>
              </w:rPr>
              <w:t>Data Dictionary for the Inventory and Grade Range File</w:t>
            </w:r>
            <w:r>
              <w:rPr>
                <w:noProof/>
                <w:webHidden/>
              </w:rPr>
              <w:tab/>
            </w:r>
            <w:r>
              <w:rPr>
                <w:noProof/>
                <w:webHidden/>
              </w:rPr>
              <w:fldChar w:fldCharType="begin"/>
            </w:r>
            <w:r>
              <w:rPr>
                <w:noProof/>
                <w:webHidden/>
              </w:rPr>
              <w:instrText xml:space="preserve"> PAGEREF _Toc230167071 \h </w:instrText>
            </w:r>
            <w:r>
              <w:rPr>
                <w:noProof/>
                <w:webHidden/>
              </w:rPr>
              <w:fldChar w:fldCharType="separate"/>
            </w:r>
            <w:r>
              <w:rPr>
                <w:noProof/>
                <w:webHidden/>
              </w:rPr>
              <w:t>B-1</w:t>
            </w:r>
            <w:r>
              <w:rPr>
                <w:noProof/>
                <w:webHidden/>
              </w:rPr>
              <w:fldChar w:fldCharType="end"/>
            </w:r>
          </w:hyperlink>
        </w:p>
        <w:p w:rsidR="00BD6BF4" w14:paraId="5ABFC693" w14:textId="46D8121E">
          <w:pPr>
            <w:pStyle w:val="TOC2"/>
            <w:rPr>
              <w:rFonts w:asciiTheme="minorHAnsi" w:hAnsiTheme="minorHAnsi" w:cstheme="minorBidi"/>
              <w:noProof/>
              <w:color w:val="auto"/>
              <w:kern w:val="2"/>
              <w:szCs w:val="24"/>
              <w14:ligatures w14:val="standardContextual"/>
            </w:rPr>
          </w:pPr>
          <w:hyperlink w:anchor="_Toc230167072" w:history="1">
            <w:r w:rsidRPr="009E6649">
              <w:rPr>
                <w:rStyle w:val="Hyperlink"/>
                <w:noProof/>
              </w:rPr>
              <w:t>B2</w:t>
            </w:r>
            <w:r>
              <w:rPr>
                <w:rFonts w:asciiTheme="minorHAnsi" w:hAnsiTheme="minorHAnsi" w:cstheme="minorBidi"/>
                <w:noProof/>
                <w:color w:val="auto"/>
                <w:kern w:val="2"/>
                <w:szCs w:val="24"/>
                <w14:ligatures w14:val="standardContextual"/>
              </w:rPr>
              <w:tab/>
            </w:r>
            <w:r w:rsidRPr="009E6649">
              <w:rPr>
                <w:rStyle w:val="Hyperlink"/>
                <w:noProof/>
              </w:rPr>
              <w:t>Data Dictionary for the County Coverage File</w:t>
            </w:r>
            <w:r>
              <w:rPr>
                <w:noProof/>
                <w:webHidden/>
              </w:rPr>
              <w:tab/>
            </w:r>
            <w:r>
              <w:rPr>
                <w:noProof/>
                <w:webHidden/>
              </w:rPr>
              <w:fldChar w:fldCharType="begin"/>
            </w:r>
            <w:r>
              <w:rPr>
                <w:noProof/>
                <w:webHidden/>
              </w:rPr>
              <w:instrText xml:space="preserve"> PAGEREF _Toc230167072 \h </w:instrText>
            </w:r>
            <w:r>
              <w:rPr>
                <w:noProof/>
                <w:webHidden/>
              </w:rPr>
              <w:fldChar w:fldCharType="separate"/>
            </w:r>
            <w:r>
              <w:rPr>
                <w:noProof/>
                <w:webHidden/>
              </w:rPr>
              <w:t>B-1</w:t>
            </w:r>
            <w:r>
              <w:rPr>
                <w:noProof/>
                <w:webHidden/>
              </w:rPr>
              <w:fldChar w:fldCharType="end"/>
            </w:r>
          </w:hyperlink>
        </w:p>
        <w:p w:rsidR="00BD6BF4" w14:paraId="0A31EE6A" w14:textId="188CE648">
          <w:pPr>
            <w:pStyle w:val="TOC2"/>
            <w:rPr>
              <w:rFonts w:asciiTheme="minorHAnsi" w:hAnsiTheme="minorHAnsi" w:cstheme="minorBidi"/>
              <w:noProof/>
              <w:color w:val="auto"/>
              <w:kern w:val="2"/>
              <w:szCs w:val="24"/>
              <w14:ligatures w14:val="standardContextual"/>
            </w:rPr>
          </w:pPr>
          <w:hyperlink w:anchor="_Toc230167073" w:history="1">
            <w:r w:rsidRPr="009E6649">
              <w:rPr>
                <w:rStyle w:val="Hyperlink"/>
                <w:noProof/>
              </w:rPr>
              <w:t>B3</w:t>
            </w:r>
            <w:r>
              <w:rPr>
                <w:rFonts w:asciiTheme="minorHAnsi" w:hAnsiTheme="minorHAnsi" w:cstheme="minorBidi"/>
                <w:noProof/>
                <w:color w:val="auto"/>
                <w:kern w:val="2"/>
                <w:szCs w:val="24"/>
                <w14:ligatures w14:val="standardContextual"/>
              </w:rPr>
              <w:tab/>
            </w:r>
            <w:r w:rsidRPr="009E6649">
              <w:rPr>
                <w:rStyle w:val="Hyperlink"/>
                <w:noProof/>
              </w:rPr>
              <w:t>Data Dictionary for the Legal Government Coextensive Coverage File</w:t>
            </w:r>
            <w:r>
              <w:rPr>
                <w:noProof/>
                <w:webHidden/>
              </w:rPr>
              <w:tab/>
            </w:r>
            <w:r>
              <w:rPr>
                <w:noProof/>
                <w:webHidden/>
              </w:rPr>
              <w:fldChar w:fldCharType="begin"/>
            </w:r>
            <w:r>
              <w:rPr>
                <w:noProof/>
                <w:webHidden/>
              </w:rPr>
              <w:instrText xml:space="preserve"> PAGEREF _Toc230167073 \h </w:instrText>
            </w:r>
            <w:r>
              <w:rPr>
                <w:noProof/>
                <w:webHidden/>
              </w:rPr>
              <w:fldChar w:fldCharType="separate"/>
            </w:r>
            <w:r>
              <w:rPr>
                <w:noProof/>
                <w:webHidden/>
              </w:rPr>
              <w:t>B-2</w:t>
            </w:r>
            <w:r>
              <w:rPr>
                <w:noProof/>
                <w:webHidden/>
              </w:rPr>
              <w:fldChar w:fldCharType="end"/>
            </w:r>
          </w:hyperlink>
        </w:p>
        <w:p w:rsidR="00BD6BF4" w14:paraId="38941966" w14:textId="55B59701">
          <w:pPr>
            <w:pStyle w:val="TOC2"/>
            <w:rPr>
              <w:rFonts w:asciiTheme="minorHAnsi" w:hAnsiTheme="minorHAnsi" w:cstheme="minorBidi"/>
              <w:noProof/>
              <w:color w:val="auto"/>
              <w:kern w:val="2"/>
              <w:szCs w:val="24"/>
              <w14:ligatures w14:val="standardContextual"/>
            </w:rPr>
          </w:pPr>
          <w:hyperlink w:anchor="_Toc230167074" w:history="1">
            <w:r w:rsidRPr="009E6649">
              <w:rPr>
                <w:rStyle w:val="Hyperlink"/>
                <w:noProof/>
              </w:rPr>
              <w:t>B4</w:t>
            </w:r>
            <w:r>
              <w:rPr>
                <w:rFonts w:asciiTheme="minorHAnsi" w:hAnsiTheme="minorHAnsi" w:cstheme="minorBidi"/>
                <w:noProof/>
                <w:color w:val="auto"/>
                <w:kern w:val="2"/>
                <w:szCs w:val="24"/>
                <w14:ligatures w14:val="standardContextual"/>
              </w:rPr>
              <w:tab/>
            </w:r>
            <w:r w:rsidRPr="009E6649">
              <w:rPr>
                <w:rStyle w:val="Hyperlink"/>
                <w:noProof/>
              </w:rPr>
              <w:t>Data Dictionary for the School District to Geography Relationship File</w:t>
            </w:r>
            <w:r>
              <w:rPr>
                <w:noProof/>
                <w:webHidden/>
              </w:rPr>
              <w:tab/>
            </w:r>
            <w:r>
              <w:rPr>
                <w:noProof/>
                <w:webHidden/>
              </w:rPr>
              <w:fldChar w:fldCharType="begin"/>
            </w:r>
            <w:r>
              <w:rPr>
                <w:noProof/>
                <w:webHidden/>
              </w:rPr>
              <w:instrText xml:space="preserve"> PAGEREF _Toc230167074 \h </w:instrText>
            </w:r>
            <w:r>
              <w:rPr>
                <w:noProof/>
                <w:webHidden/>
              </w:rPr>
              <w:fldChar w:fldCharType="separate"/>
            </w:r>
            <w:r>
              <w:rPr>
                <w:noProof/>
                <w:webHidden/>
              </w:rPr>
              <w:t>B-3</w:t>
            </w:r>
            <w:r>
              <w:rPr>
                <w:noProof/>
                <w:webHidden/>
              </w:rPr>
              <w:fldChar w:fldCharType="end"/>
            </w:r>
          </w:hyperlink>
        </w:p>
        <w:p w:rsidR="00074686" w:rsidP="00A42D61" w14:paraId="4ED8F2E8" w14:textId="249F1D12">
          <w:pPr>
            <w:pStyle w:val="TOC2"/>
          </w:pPr>
          <w:r>
            <w:rPr>
              <w:rFonts w:eastAsiaTheme="minorHAnsi" w:cstheme="minorBidi"/>
              <w:b/>
              <w:szCs w:val="24"/>
            </w:rPr>
            <w:fldChar w:fldCharType="end"/>
          </w:r>
        </w:p>
      </w:sdtContent>
    </w:sdt>
    <w:p w:rsidR="00074686" w:rsidP="00074686" w14:paraId="73EB912F" w14:textId="77777777"/>
    <w:p w:rsidR="00874F2B" w:rsidP="00074686" w14:paraId="2F2DAF49" w14:textId="77777777">
      <w:pPr>
        <w:sectPr w:rsidSect="00487587">
          <w:pgSz w:w="12240" w:h="15840" w:orient="portrait"/>
          <w:pgMar w:top="1080" w:right="1440" w:bottom="1080" w:left="1440" w:header="720" w:footer="576" w:gutter="0"/>
          <w:pgNumType w:fmt="lowerRoman" w:start="2"/>
          <w:cols w:space="720"/>
          <w:docGrid w:linePitch="360"/>
        </w:sectPr>
      </w:pPr>
    </w:p>
    <w:p w:rsidR="00BC25A0" w:rsidP="00074686" w14:paraId="06AA5D10" w14:textId="77777777">
      <w:pPr>
        <w:pStyle w:val="T-CenteredHeadingBlue"/>
      </w:pPr>
      <w:r>
        <w:t>List of tables</w:t>
      </w:r>
    </w:p>
    <w:p w:rsidR="00242F01" w14:paraId="0217A537" w14:textId="1ADCDAE9">
      <w:pPr>
        <w:pStyle w:val="TableofFigures"/>
        <w:tabs>
          <w:tab w:val="right" w:leader="dot" w:pos="9350"/>
        </w:tabs>
        <w:rPr>
          <w:rFonts w:asciiTheme="minorHAnsi" w:eastAsiaTheme="minorEastAsia" w:hAnsiTheme="minorHAnsi"/>
          <w:noProof/>
          <w:color w:val="auto"/>
          <w:kern w:val="2"/>
          <w:szCs w:val="24"/>
          <w14:ligatures w14:val="standardContextual"/>
        </w:rPr>
      </w:pPr>
      <w:r>
        <w:fldChar w:fldCharType="begin"/>
      </w:r>
      <w:r>
        <w:instrText xml:space="preserve"> TOC \h \z \c "Table" </w:instrText>
      </w:r>
      <w:r>
        <w:fldChar w:fldCharType="separate"/>
      </w:r>
      <w:hyperlink w:anchor="_Toc230167544" w:history="1">
        <w:r w:rsidRPr="00FB124C">
          <w:rPr>
            <w:rStyle w:val="Hyperlink"/>
            <w:noProof/>
          </w:rPr>
          <w:t>Table 1: Types of School District Updates</w:t>
        </w:r>
        <w:r>
          <w:rPr>
            <w:noProof/>
            <w:webHidden/>
          </w:rPr>
          <w:tab/>
        </w:r>
        <w:r>
          <w:rPr>
            <w:noProof/>
            <w:webHidden/>
          </w:rPr>
          <w:fldChar w:fldCharType="begin"/>
        </w:r>
        <w:r>
          <w:rPr>
            <w:noProof/>
            <w:webHidden/>
          </w:rPr>
          <w:instrText xml:space="preserve"> PAGEREF _Toc230167544 \h </w:instrText>
        </w:r>
        <w:r>
          <w:rPr>
            <w:noProof/>
            <w:webHidden/>
          </w:rPr>
          <w:fldChar w:fldCharType="separate"/>
        </w:r>
        <w:r>
          <w:rPr>
            <w:noProof/>
            <w:webHidden/>
          </w:rPr>
          <w:t>ix</w:t>
        </w:r>
        <w:r>
          <w:rPr>
            <w:noProof/>
            <w:webHidden/>
          </w:rPr>
          <w:fldChar w:fldCharType="end"/>
        </w:r>
      </w:hyperlink>
    </w:p>
    <w:p w:rsidR="00242F01" w14:paraId="6029D365" w14:textId="5B32F88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167545" w:history="1">
        <w:r w:rsidRPr="00FB124C">
          <w:rPr>
            <w:rStyle w:val="Hyperlink"/>
            <w:noProof/>
          </w:rPr>
          <w:t>Table 2: Steps to Use SWIM</w:t>
        </w:r>
        <w:r>
          <w:rPr>
            <w:noProof/>
            <w:webHidden/>
          </w:rPr>
          <w:tab/>
        </w:r>
        <w:r>
          <w:rPr>
            <w:noProof/>
            <w:webHidden/>
          </w:rPr>
          <w:fldChar w:fldCharType="begin"/>
        </w:r>
        <w:r>
          <w:rPr>
            <w:noProof/>
            <w:webHidden/>
          </w:rPr>
          <w:instrText xml:space="preserve"> PAGEREF _Toc230167545 \h </w:instrText>
        </w:r>
        <w:r>
          <w:rPr>
            <w:noProof/>
            <w:webHidden/>
          </w:rPr>
          <w:fldChar w:fldCharType="separate"/>
        </w:r>
        <w:r>
          <w:rPr>
            <w:noProof/>
            <w:webHidden/>
          </w:rPr>
          <w:t>23</w:t>
        </w:r>
        <w:r>
          <w:rPr>
            <w:noProof/>
            <w:webHidden/>
          </w:rPr>
          <w:fldChar w:fldCharType="end"/>
        </w:r>
      </w:hyperlink>
    </w:p>
    <w:p w:rsidR="00242F01" w14:paraId="3F9FAE2C" w14:textId="0338FD0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167546" w:history="1">
        <w:r w:rsidRPr="00FB124C">
          <w:rPr>
            <w:rStyle w:val="Hyperlink"/>
            <w:noProof/>
          </w:rPr>
          <w:t>Table 3: Pseudo School Districts in the Inventory and Grade Range Listing File</w:t>
        </w:r>
        <w:r>
          <w:rPr>
            <w:noProof/>
            <w:webHidden/>
          </w:rPr>
          <w:tab/>
        </w:r>
        <w:r>
          <w:rPr>
            <w:noProof/>
            <w:webHidden/>
          </w:rPr>
          <w:fldChar w:fldCharType="begin"/>
        </w:r>
        <w:r>
          <w:rPr>
            <w:noProof/>
            <w:webHidden/>
          </w:rPr>
          <w:instrText xml:space="preserve"> PAGEREF _Toc230167546 \h </w:instrText>
        </w:r>
        <w:r>
          <w:rPr>
            <w:noProof/>
            <w:webHidden/>
          </w:rPr>
          <w:fldChar w:fldCharType="separate"/>
        </w:r>
        <w:r>
          <w:rPr>
            <w:noProof/>
            <w:webHidden/>
          </w:rPr>
          <w:t>A-2</w:t>
        </w:r>
        <w:r>
          <w:rPr>
            <w:noProof/>
            <w:webHidden/>
          </w:rPr>
          <w:fldChar w:fldCharType="end"/>
        </w:r>
      </w:hyperlink>
    </w:p>
    <w:p w:rsidR="00242F01" w14:paraId="6BE9AEB7" w14:textId="32BB391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167547" w:history="1">
        <w:r w:rsidRPr="00FB124C">
          <w:rPr>
            <w:rStyle w:val="Hyperlink"/>
            <w:noProof/>
          </w:rPr>
          <w:t>Table 4: Data Dictionary for the Inventory and Grade Range File</w:t>
        </w:r>
        <w:r>
          <w:rPr>
            <w:noProof/>
            <w:webHidden/>
          </w:rPr>
          <w:tab/>
        </w:r>
        <w:r>
          <w:rPr>
            <w:noProof/>
            <w:webHidden/>
          </w:rPr>
          <w:fldChar w:fldCharType="begin"/>
        </w:r>
        <w:r>
          <w:rPr>
            <w:noProof/>
            <w:webHidden/>
          </w:rPr>
          <w:instrText xml:space="preserve"> PAGEREF _Toc230167547 \h </w:instrText>
        </w:r>
        <w:r>
          <w:rPr>
            <w:noProof/>
            <w:webHidden/>
          </w:rPr>
          <w:fldChar w:fldCharType="separate"/>
        </w:r>
        <w:r>
          <w:rPr>
            <w:noProof/>
            <w:webHidden/>
          </w:rPr>
          <w:t>B-1</w:t>
        </w:r>
        <w:r>
          <w:rPr>
            <w:noProof/>
            <w:webHidden/>
          </w:rPr>
          <w:fldChar w:fldCharType="end"/>
        </w:r>
      </w:hyperlink>
    </w:p>
    <w:p w:rsidR="00242F01" w14:paraId="7EE08F6C" w14:textId="1A66C8A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167548" w:history="1">
        <w:r w:rsidRPr="00FB124C">
          <w:rPr>
            <w:rStyle w:val="Hyperlink"/>
            <w:noProof/>
          </w:rPr>
          <w:t>Table 5: Data Dictionary for the County Coverage File</w:t>
        </w:r>
        <w:r>
          <w:rPr>
            <w:noProof/>
            <w:webHidden/>
          </w:rPr>
          <w:tab/>
        </w:r>
        <w:r>
          <w:rPr>
            <w:noProof/>
            <w:webHidden/>
          </w:rPr>
          <w:fldChar w:fldCharType="begin"/>
        </w:r>
        <w:r>
          <w:rPr>
            <w:noProof/>
            <w:webHidden/>
          </w:rPr>
          <w:instrText xml:space="preserve"> PAGEREF _Toc230167548 \h </w:instrText>
        </w:r>
        <w:r>
          <w:rPr>
            <w:noProof/>
            <w:webHidden/>
          </w:rPr>
          <w:fldChar w:fldCharType="separate"/>
        </w:r>
        <w:r>
          <w:rPr>
            <w:noProof/>
            <w:webHidden/>
          </w:rPr>
          <w:t>B-2</w:t>
        </w:r>
        <w:r>
          <w:rPr>
            <w:noProof/>
            <w:webHidden/>
          </w:rPr>
          <w:fldChar w:fldCharType="end"/>
        </w:r>
      </w:hyperlink>
    </w:p>
    <w:p w:rsidR="00242F01" w14:paraId="07EB26A3" w14:textId="591948B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167549" w:history="1">
        <w:r w:rsidRPr="00FB124C">
          <w:rPr>
            <w:rStyle w:val="Hyperlink"/>
            <w:noProof/>
          </w:rPr>
          <w:t>Table 6: Data Dictionary for the Legal Government Coextensive Coverage File</w:t>
        </w:r>
        <w:r>
          <w:rPr>
            <w:noProof/>
            <w:webHidden/>
          </w:rPr>
          <w:tab/>
        </w:r>
        <w:r>
          <w:rPr>
            <w:noProof/>
            <w:webHidden/>
          </w:rPr>
          <w:fldChar w:fldCharType="begin"/>
        </w:r>
        <w:r>
          <w:rPr>
            <w:noProof/>
            <w:webHidden/>
          </w:rPr>
          <w:instrText xml:space="preserve"> PAGEREF _Toc230167549 \h </w:instrText>
        </w:r>
        <w:r>
          <w:rPr>
            <w:noProof/>
            <w:webHidden/>
          </w:rPr>
          <w:fldChar w:fldCharType="separate"/>
        </w:r>
        <w:r>
          <w:rPr>
            <w:noProof/>
            <w:webHidden/>
          </w:rPr>
          <w:t>B-2</w:t>
        </w:r>
        <w:r>
          <w:rPr>
            <w:noProof/>
            <w:webHidden/>
          </w:rPr>
          <w:fldChar w:fldCharType="end"/>
        </w:r>
      </w:hyperlink>
    </w:p>
    <w:p w:rsidR="00242F01" w14:paraId="6335ED31" w14:textId="668E4A0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167550" w:history="1">
        <w:r w:rsidRPr="00FB124C">
          <w:rPr>
            <w:rStyle w:val="Hyperlink"/>
            <w:noProof/>
          </w:rPr>
          <w:t>Table 7: Data Dictionary for the School District to Geography Relationship File</w:t>
        </w:r>
        <w:r>
          <w:rPr>
            <w:noProof/>
            <w:webHidden/>
          </w:rPr>
          <w:tab/>
        </w:r>
        <w:r>
          <w:rPr>
            <w:noProof/>
            <w:webHidden/>
          </w:rPr>
          <w:fldChar w:fldCharType="begin"/>
        </w:r>
        <w:r>
          <w:rPr>
            <w:noProof/>
            <w:webHidden/>
          </w:rPr>
          <w:instrText xml:space="preserve"> PAGEREF _Toc230167550 \h </w:instrText>
        </w:r>
        <w:r>
          <w:rPr>
            <w:noProof/>
            <w:webHidden/>
          </w:rPr>
          <w:fldChar w:fldCharType="separate"/>
        </w:r>
        <w:r>
          <w:rPr>
            <w:noProof/>
            <w:webHidden/>
          </w:rPr>
          <w:t>B-3</w:t>
        </w:r>
        <w:r>
          <w:rPr>
            <w:noProof/>
            <w:webHidden/>
          </w:rPr>
          <w:fldChar w:fldCharType="end"/>
        </w:r>
      </w:hyperlink>
    </w:p>
    <w:p w:rsidR="00074686" w:rsidP="00F20B53" w14:paraId="22C9E5C4" w14:textId="26D95090">
      <w:pPr>
        <w:ind w:left="835" w:hanging="835"/>
      </w:pPr>
      <w:r>
        <w:fldChar w:fldCharType="end"/>
      </w:r>
    </w:p>
    <w:p w:rsidR="00074686" w:rsidP="00074686" w14:paraId="65180651" w14:textId="77777777"/>
    <w:p w:rsidR="00BD6BF4" w:rsidP="00074686" w14:paraId="36804601" w14:textId="77777777">
      <w:pPr>
        <w:sectPr w:rsidSect="00240E23">
          <w:pgSz w:w="12240" w:h="15840" w:orient="portrait"/>
          <w:pgMar w:top="1080" w:right="1440" w:bottom="1080" w:left="1440" w:header="720" w:footer="576" w:gutter="0"/>
          <w:pgNumType w:fmt="lowerRoman"/>
          <w:cols w:space="720"/>
          <w:docGrid w:linePitch="360"/>
        </w:sectPr>
      </w:pPr>
    </w:p>
    <w:p w:rsidR="00074686" w:rsidP="001C5A88" w14:paraId="720A57DF" w14:textId="77777777">
      <w:pPr>
        <w:pStyle w:val="T-CenteredHeadingBlue"/>
      </w:pPr>
      <w:r>
        <w:t>List of Figures</w:t>
      </w:r>
    </w:p>
    <w:p w:rsidR="0062537F" w14:paraId="158DA85B" w14:textId="594FB519">
      <w:pPr>
        <w:pStyle w:val="TableofFigures"/>
        <w:tabs>
          <w:tab w:val="right" w:leader="dot" w:pos="9350"/>
        </w:tabs>
        <w:rPr>
          <w:rFonts w:asciiTheme="minorHAnsi" w:eastAsiaTheme="minorEastAsia" w:hAnsiTheme="minorHAnsi"/>
          <w:noProof/>
          <w:color w:val="auto"/>
          <w:kern w:val="2"/>
          <w:szCs w:val="24"/>
          <w14:ligatures w14:val="standardContextual"/>
        </w:rPr>
      </w:pPr>
      <w:r>
        <w:fldChar w:fldCharType="begin"/>
      </w:r>
      <w:r>
        <w:instrText xml:space="preserve"> TOC \h \z \c "Figure" </w:instrText>
      </w:r>
      <w:r>
        <w:fldChar w:fldCharType="separate"/>
      </w:r>
      <w:hyperlink w:anchor="_Toc230330594" w:history="1">
        <w:r w:rsidRPr="001A61D6">
          <w:rPr>
            <w:rStyle w:val="Hyperlink"/>
            <w:noProof/>
          </w:rPr>
          <w:t>Figure 1: Boundary Change Example (Update Using GUPS Web)</w:t>
        </w:r>
        <w:r>
          <w:rPr>
            <w:noProof/>
            <w:webHidden/>
          </w:rPr>
          <w:tab/>
        </w:r>
        <w:r>
          <w:rPr>
            <w:noProof/>
            <w:webHidden/>
          </w:rPr>
          <w:fldChar w:fldCharType="begin"/>
        </w:r>
        <w:r>
          <w:rPr>
            <w:noProof/>
            <w:webHidden/>
          </w:rPr>
          <w:instrText xml:space="preserve"> PAGEREF _Toc230330594 \h </w:instrText>
        </w:r>
        <w:r>
          <w:rPr>
            <w:noProof/>
            <w:webHidden/>
          </w:rPr>
          <w:fldChar w:fldCharType="separate"/>
        </w:r>
        <w:r>
          <w:rPr>
            <w:noProof/>
            <w:webHidden/>
          </w:rPr>
          <w:t>xi</w:t>
        </w:r>
        <w:r>
          <w:rPr>
            <w:noProof/>
            <w:webHidden/>
          </w:rPr>
          <w:fldChar w:fldCharType="end"/>
        </w:r>
      </w:hyperlink>
    </w:p>
    <w:p w:rsidR="0062537F" w14:paraId="76807190" w14:textId="6E47930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595" w:history="1">
        <w:r w:rsidRPr="001A61D6">
          <w:rPr>
            <w:rStyle w:val="Hyperlink"/>
            <w:noProof/>
          </w:rPr>
          <w:t>Figure 2: Complex Consolidation Example (Update Using Submission Log)</w:t>
        </w:r>
        <w:r>
          <w:rPr>
            <w:noProof/>
            <w:webHidden/>
          </w:rPr>
          <w:tab/>
        </w:r>
        <w:r>
          <w:rPr>
            <w:noProof/>
            <w:webHidden/>
          </w:rPr>
          <w:fldChar w:fldCharType="begin"/>
        </w:r>
        <w:r>
          <w:rPr>
            <w:noProof/>
            <w:webHidden/>
          </w:rPr>
          <w:instrText xml:space="preserve"> PAGEREF _Toc230330595 \h </w:instrText>
        </w:r>
        <w:r>
          <w:rPr>
            <w:noProof/>
            <w:webHidden/>
          </w:rPr>
          <w:fldChar w:fldCharType="separate"/>
        </w:r>
        <w:r>
          <w:rPr>
            <w:noProof/>
            <w:webHidden/>
          </w:rPr>
          <w:t>xii</w:t>
        </w:r>
        <w:r>
          <w:rPr>
            <w:noProof/>
            <w:webHidden/>
          </w:rPr>
          <w:fldChar w:fldCharType="end"/>
        </w:r>
      </w:hyperlink>
    </w:p>
    <w:p w:rsidR="0062537F" w14:paraId="38919E98" w14:textId="77420AB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596" w:history="1">
        <w:r w:rsidRPr="001A61D6">
          <w:rPr>
            <w:rStyle w:val="Hyperlink"/>
            <w:noProof/>
          </w:rPr>
          <w:t>Figure 3: Complex Dissolution Example (Update Using Submission Log)</w:t>
        </w:r>
        <w:r>
          <w:rPr>
            <w:noProof/>
            <w:webHidden/>
          </w:rPr>
          <w:tab/>
        </w:r>
        <w:r>
          <w:rPr>
            <w:noProof/>
            <w:webHidden/>
          </w:rPr>
          <w:fldChar w:fldCharType="begin"/>
        </w:r>
        <w:r>
          <w:rPr>
            <w:noProof/>
            <w:webHidden/>
          </w:rPr>
          <w:instrText xml:space="preserve"> PAGEREF _Toc230330596 \h </w:instrText>
        </w:r>
        <w:r>
          <w:rPr>
            <w:noProof/>
            <w:webHidden/>
          </w:rPr>
          <w:fldChar w:fldCharType="separate"/>
        </w:r>
        <w:r>
          <w:rPr>
            <w:noProof/>
            <w:webHidden/>
          </w:rPr>
          <w:t>xiii</w:t>
        </w:r>
        <w:r>
          <w:rPr>
            <w:noProof/>
            <w:webHidden/>
          </w:rPr>
          <w:fldChar w:fldCharType="end"/>
        </w:r>
      </w:hyperlink>
    </w:p>
    <w:p w:rsidR="0062537F" w14:paraId="457DFBAB" w14:textId="7425C4C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597" w:history="1">
        <w:r w:rsidRPr="001A61D6">
          <w:rPr>
            <w:rStyle w:val="Hyperlink"/>
            <w:noProof/>
          </w:rPr>
          <w:t>Figure 4: New District Example (Update Using Submission Log)</w:t>
        </w:r>
        <w:r>
          <w:rPr>
            <w:noProof/>
            <w:webHidden/>
          </w:rPr>
          <w:tab/>
        </w:r>
        <w:r>
          <w:rPr>
            <w:noProof/>
            <w:webHidden/>
          </w:rPr>
          <w:fldChar w:fldCharType="begin"/>
        </w:r>
        <w:r>
          <w:rPr>
            <w:noProof/>
            <w:webHidden/>
          </w:rPr>
          <w:instrText xml:space="preserve"> PAGEREF _Toc230330597 \h </w:instrText>
        </w:r>
        <w:r>
          <w:rPr>
            <w:noProof/>
            <w:webHidden/>
          </w:rPr>
          <w:fldChar w:fldCharType="separate"/>
        </w:r>
        <w:r>
          <w:rPr>
            <w:noProof/>
            <w:webHidden/>
          </w:rPr>
          <w:t>xiv</w:t>
        </w:r>
        <w:r>
          <w:rPr>
            <w:noProof/>
            <w:webHidden/>
          </w:rPr>
          <w:fldChar w:fldCharType="end"/>
        </w:r>
      </w:hyperlink>
    </w:p>
    <w:p w:rsidR="0062537F" w14:paraId="0D2CAFC8" w14:textId="30E815B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598" w:history="1">
        <w:r w:rsidRPr="001A61D6">
          <w:rPr>
            <w:rStyle w:val="Hyperlink"/>
            <w:noProof/>
          </w:rPr>
          <w:t>Figure 5: Simple Consolidation Example (Update Using the Submission Log)</w:t>
        </w:r>
        <w:r>
          <w:rPr>
            <w:noProof/>
            <w:webHidden/>
          </w:rPr>
          <w:tab/>
        </w:r>
        <w:r>
          <w:rPr>
            <w:noProof/>
            <w:webHidden/>
          </w:rPr>
          <w:fldChar w:fldCharType="begin"/>
        </w:r>
        <w:r>
          <w:rPr>
            <w:noProof/>
            <w:webHidden/>
          </w:rPr>
          <w:instrText xml:space="preserve"> PAGEREF _Toc230330598 \h </w:instrText>
        </w:r>
        <w:r>
          <w:rPr>
            <w:noProof/>
            <w:webHidden/>
          </w:rPr>
          <w:fldChar w:fldCharType="separate"/>
        </w:r>
        <w:r>
          <w:rPr>
            <w:noProof/>
            <w:webHidden/>
          </w:rPr>
          <w:t>xv</w:t>
        </w:r>
        <w:r>
          <w:rPr>
            <w:noProof/>
            <w:webHidden/>
          </w:rPr>
          <w:fldChar w:fldCharType="end"/>
        </w:r>
      </w:hyperlink>
    </w:p>
    <w:p w:rsidR="0062537F" w14:paraId="06604B46" w14:textId="3887BD3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599" w:history="1">
        <w:r w:rsidRPr="001A61D6">
          <w:rPr>
            <w:rStyle w:val="Hyperlink"/>
            <w:noProof/>
          </w:rPr>
          <w:t>Figure 6: Simple Dissolution Example (Update Using the Submission Log)</w:t>
        </w:r>
        <w:r>
          <w:rPr>
            <w:noProof/>
            <w:webHidden/>
          </w:rPr>
          <w:tab/>
        </w:r>
        <w:r>
          <w:rPr>
            <w:noProof/>
            <w:webHidden/>
          </w:rPr>
          <w:fldChar w:fldCharType="begin"/>
        </w:r>
        <w:r>
          <w:rPr>
            <w:noProof/>
            <w:webHidden/>
          </w:rPr>
          <w:instrText xml:space="preserve"> PAGEREF _Toc230330599 \h </w:instrText>
        </w:r>
        <w:r>
          <w:rPr>
            <w:noProof/>
            <w:webHidden/>
          </w:rPr>
          <w:fldChar w:fldCharType="separate"/>
        </w:r>
        <w:r>
          <w:rPr>
            <w:noProof/>
            <w:webHidden/>
          </w:rPr>
          <w:t>xvi</w:t>
        </w:r>
        <w:r>
          <w:rPr>
            <w:noProof/>
            <w:webHidden/>
          </w:rPr>
          <w:fldChar w:fldCharType="end"/>
        </w:r>
      </w:hyperlink>
    </w:p>
    <w:p w:rsidR="0062537F" w14:paraId="37347813" w14:textId="0BE3828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00" w:history="1">
        <w:r w:rsidRPr="001A61D6">
          <w:rPr>
            <w:rStyle w:val="Hyperlink"/>
            <w:noProof/>
          </w:rPr>
          <w:t>Figure 7: Query Tool Button</w:t>
        </w:r>
        <w:r>
          <w:rPr>
            <w:noProof/>
            <w:webHidden/>
          </w:rPr>
          <w:tab/>
        </w:r>
        <w:r>
          <w:rPr>
            <w:noProof/>
            <w:webHidden/>
          </w:rPr>
          <w:fldChar w:fldCharType="begin"/>
        </w:r>
        <w:r>
          <w:rPr>
            <w:noProof/>
            <w:webHidden/>
          </w:rPr>
          <w:instrText xml:space="preserve"> PAGEREF _Toc230330600 \h </w:instrText>
        </w:r>
        <w:r>
          <w:rPr>
            <w:noProof/>
            <w:webHidden/>
          </w:rPr>
          <w:fldChar w:fldCharType="separate"/>
        </w:r>
        <w:r>
          <w:rPr>
            <w:noProof/>
            <w:webHidden/>
          </w:rPr>
          <w:t>6</w:t>
        </w:r>
        <w:r>
          <w:rPr>
            <w:noProof/>
            <w:webHidden/>
          </w:rPr>
          <w:fldChar w:fldCharType="end"/>
        </w:r>
      </w:hyperlink>
    </w:p>
    <w:p w:rsidR="0062537F" w14:paraId="72EF3ADB" w14:textId="03735F2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01" w:history="1">
        <w:r w:rsidRPr="001A61D6">
          <w:rPr>
            <w:rStyle w:val="Hyperlink"/>
            <w:noProof/>
          </w:rPr>
          <w:t>Figure 8: Query Tool Window</w:t>
        </w:r>
        <w:r>
          <w:rPr>
            <w:noProof/>
            <w:webHidden/>
          </w:rPr>
          <w:tab/>
        </w:r>
        <w:r>
          <w:rPr>
            <w:noProof/>
            <w:webHidden/>
          </w:rPr>
          <w:fldChar w:fldCharType="begin"/>
        </w:r>
        <w:r>
          <w:rPr>
            <w:noProof/>
            <w:webHidden/>
          </w:rPr>
          <w:instrText xml:space="preserve"> PAGEREF _Toc230330601 \h </w:instrText>
        </w:r>
        <w:r>
          <w:rPr>
            <w:noProof/>
            <w:webHidden/>
          </w:rPr>
          <w:fldChar w:fldCharType="separate"/>
        </w:r>
        <w:r>
          <w:rPr>
            <w:noProof/>
            <w:webHidden/>
          </w:rPr>
          <w:t>6</w:t>
        </w:r>
        <w:r>
          <w:rPr>
            <w:noProof/>
            <w:webHidden/>
          </w:rPr>
          <w:fldChar w:fldCharType="end"/>
        </w:r>
      </w:hyperlink>
    </w:p>
    <w:p w:rsidR="0062537F" w14:paraId="5EB1C81C" w14:textId="0A0B11F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02" w:history="1">
        <w:r w:rsidRPr="001A61D6">
          <w:rPr>
            <w:rStyle w:val="Hyperlink"/>
            <w:noProof/>
          </w:rPr>
          <w:t>Figure 9: Query Tool–Attribute Tab–Select Map</w:t>
        </w:r>
        <w:r>
          <w:rPr>
            <w:noProof/>
            <w:webHidden/>
          </w:rPr>
          <w:tab/>
        </w:r>
        <w:r>
          <w:rPr>
            <w:noProof/>
            <w:webHidden/>
          </w:rPr>
          <w:fldChar w:fldCharType="begin"/>
        </w:r>
        <w:r>
          <w:rPr>
            <w:noProof/>
            <w:webHidden/>
          </w:rPr>
          <w:instrText xml:space="preserve"> PAGEREF _Toc230330602 \h </w:instrText>
        </w:r>
        <w:r>
          <w:rPr>
            <w:noProof/>
            <w:webHidden/>
          </w:rPr>
          <w:fldChar w:fldCharType="separate"/>
        </w:r>
        <w:r>
          <w:rPr>
            <w:noProof/>
            <w:webHidden/>
          </w:rPr>
          <w:t>7</w:t>
        </w:r>
        <w:r>
          <w:rPr>
            <w:noProof/>
            <w:webHidden/>
          </w:rPr>
          <w:fldChar w:fldCharType="end"/>
        </w:r>
      </w:hyperlink>
    </w:p>
    <w:p w:rsidR="0062537F" w14:paraId="6556D161" w14:textId="2B6ED46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03" w:history="1">
        <w:r w:rsidRPr="001A61D6">
          <w:rPr>
            <w:rStyle w:val="Hyperlink"/>
            <w:noProof/>
          </w:rPr>
          <w:t>Figure 10: Query Tool–Query by GEOID</w:t>
        </w:r>
        <w:r>
          <w:rPr>
            <w:noProof/>
            <w:webHidden/>
          </w:rPr>
          <w:tab/>
        </w:r>
        <w:r>
          <w:rPr>
            <w:noProof/>
            <w:webHidden/>
          </w:rPr>
          <w:fldChar w:fldCharType="begin"/>
        </w:r>
        <w:r>
          <w:rPr>
            <w:noProof/>
            <w:webHidden/>
          </w:rPr>
          <w:instrText xml:space="preserve"> PAGEREF _Toc230330603 \h </w:instrText>
        </w:r>
        <w:r>
          <w:rPr>
            <w:noProof/>
            <w:webHidden/>
          </w:rPr>
          <w:fldChar w:fldCharType="separate"/>
        </w:r>
        <w:r>
          <w:rPr>
            <w:noProof/>
            <w:webHidden/>
          </w:rPr>
          <w:t>7</w:t>
        </w:r>
        <w:r>
          <w:rPr>
            <w:noProof/>
            <w:webHidden/>
          </w:rPr>
          <w:fldChar w:fldCharType="end"/>
        </w:r>
      </w:hyperlink>
    </w:p>
    <w:p w:rsidR="0062537F" w14:paraId="4EAB7611" w14:textId="592D499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04" w:history="1">
        <w:r w:rsidRPr="001A61D6">
          <w:rPr>
            <w:rStyle w:val="Hyperlink"/>
            <w:noProof/>
          </w:rPr>
          <w:t>Figure 11: Task Results Tab with Query Results</w:t>
        </w:r>
        <w:r>
          <w:rPr>
            <w:noProof/>
            <w:webHidden/>
          </w:rPr>
          <w:tab/>
        </w:r>
        <w:r>
          <w:rPr>
            <w:noProof/>
            <w:webHidden/>
          </w:rPr>
          <w:fldChar w:fldCharType="begin"/>
        </w:r>
        <w:r>
          <w:rPr>
            <w:noProof/>
            <w:webHidden/>
          </w:rPr>
          <w:instrText xml:space="preserve"> PAGEREF _Toc230330604 \h </w:instrText>
        </w:r>
        <w:r>
          <w:rPr>
            <w:noProof/>
            <w:webHidden/>
          </w:rPr>
          <w:fldChar w:fldCharType="separate"/>
        </w:r>
        <w:r>
          <w:rPr>
            <w:noProof/>
            <w:webHidden/>
          </w:rPr>
          <w:t>8</w:t>
        </w:r>
        <w:r>
          <w:rPr>
            <w:noProof/>
            <w:webHidden/>
          </w:rPr>
          <w:fldChar w:fldCharType="end"/>
        </w:r>
      </w:hyperlink>
    </w:p>
    <w:p w:rsidR="0062537F" w14:paraId="22DD3F5F" w14:textId="2EA1395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05" w:history="1">
        <w:r w:rsidRPr="001A61D6">
          <w:rPr>
            <w:rStyle w:val="Hyperlink"/>
            <w:noProof/>
          </w:rPr>
          <w:t>Figure 12: Query Results–Info Panel</w:t>
        </w:r>
        <w:r>
          <w:rPr>
            <w:noProof/>
            <w:webHidden/>
          </w:rPr>
          <w:tab/>
        </w:r>
        <w:r>
          <w:rPr>
            <w:noProof/>
            <w:webHidden/>
          </w:rPr>
          <w:fldChar w:fldCharType="begin"/>
        </w:r>
        <w:r>
          <w:rPr>
            <w:noProof/>
            <w:webHidden/>
          </w:rPr>
          <w:instrText xml:space="preserve"> PAGEREF _Toc230330605 \h </w:instrText>
        </w:r>
        <w:r>
          <w:rPr>
            <w:noProof/>
            <w:webHidden/>
          </w:rPr>
          <w:fldChar w:fldCharType="separate"/>
        </w:r>
        <w:r>
          <w:rPr>
            <w:noProof/>
            <w:webHidden/>
          </w:rPr>
          <w:t>8</w:t>
        </w:r>
        <w:r>
          <w:rPr>
            <w:noProof/>
            <w:webHidden/>
          </w:rPr>
          <w:fldChar w:fldCharType="end"/>
        </w:r>
      </w:hyperlink>
    </w:p>
    <w:p w:rsidR="0062537F" w14:paraId="1CD4E725" w14:textId="10732D1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06" w:history="1">
        <w:r w:rsidRPr="001A61D6">
          <w:rPr>
            <w:rStyle w:val="Hyperlink"/>
            <w:noProof/>
          </w:rPr>
          <w:t>Figure 13: Map Display with Query Results</w:t>
        </w:r>
        <w:r>
          <w:rPr>
            <w:noProof/>
            <w:webHidden/>
          </w:rPr>
          <w:tab/>
        </w:r>
        <w:r>
          <w:rPr>
            <w:noProof/>
            <w:webHidden/>
          </w:rPr>
          <w:fldChar w:fldCharType="begin"/>
        </w:r>
        <w:r>
          <w:rPr>
            <w:noProof/>
            <w:webHidden/>
          </w:rPr>
          <w:instrText xml:space="preserve"> PAGEREF _Toc230330606 \h </w:instrText>
        </w:r>
        <w:r>
          <w:rPr>
            <w:noProof/>
            <w:webHidden/>
          </w:rPr>
          <w:fldChar w:fldCharType="separate"/>
        </w:r>
        <w:r>
          <w:rPr>
            <w:noProof/>
            <w:webHidden/>
          </w:rPr>
          <w:t>9</w:t>
        </w:r>
        <w:r>
          <w:rPr>
            <w:noProof/>
            <w:webHidden/>
          </w:rPr>
          <w:fldChar w:fldCharType="end"/>
        </w:r>
      </w:hyperlink>
    </w:p>
    <w:p w:rsidR="0062537F" w14:paraId="2EB442CB" w14:textId="7131859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07" w:history="1">
        <w:r w:rsidRPr="001A61D6">
          <w:rPr>
            <w:rStyle w:val="Hyperlink"/>
            <w:noProof/>
          </w:rPr>
          <w:t>Figure 14: Query Tool–Query by Name</w:t>
        </w:r>
        <w:r>
          <w:rPr>
            <w:noProof/>
            <w:webHidden/>
          </w:rPr>
          <w:tab/>
        </w:r>
        <w:r>
          <w:rPr>
            <w:noProof/>
            <w:webHidden/>
          </w:rPr>
          <w:fldChar w:fldCharType="begin"/>
        </w:r>
        <w:r>
          <w:rPr>
            <w:noProof/>
            <w:webHidden/>
          </w:rPr>
          <w:instrText xml:space="preserve"> PAGEREF _Toc230330607 \h </w:instrText>
        </w:r>
        <w:r>
          <w:rPr>
            <w:noProof/>
            <w:webHidden/>
          </w:rPr>
          <w:fldChar w:fldCharType="separate"/>
        </w:r>
        <w:r>
          <w:rPr>
            <w:noProof/>
            <w:webHidden/>
          </w:rPr>
          <w:t>10</w:t>
        </w:r>
        <w:r>
          <w:rPr>
            <w:noProof/>
            <w:webHidden/>
          </w:rPr>
          <w:fldChar w:fldCharType="end"/>
        </w:r>
      </w:hyperlink>
    </w:p>
    <w:p w:rsidR="0062537F" w14:paraId="5473431B" w14:textId="4B042B4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08" w:history="1">
        <w:r w:rsidRPr="001A61D6">
          <w:rPr>
            <w:rStyle w:val="Hyperlink"/>
            <w:noProof/>
          </w:rPr>
          <w:t>Figure 15: Query by Name Results</w:t>
        </w:r>
        <w:r>
          <w:rPr>
            <w:noProof/>
            <w:webHidden/>
          </w:rPr>
          <w:tab/>
        </w:r>
        <w:r>
          <w:rPr>
            <w:noProof/>
            <w:webHidden/>
          </w:rPr>
          <w:fldChar w:fldCharType="begin"/>
        </w:r>
        <w:r>
          <w:rPr>
            <w:noProof/>
            <w:webHidden/>
          </w:rPr>
          <w:instrText xml:space="preserve"> PAGEREF _Toc230330608 \h </w:instrText>
        </w:r>
        <w:r>
          <w:rPr>
            <w:noProof/>
            <w:webHidden/>
          </w:rPr>
          <w:fldChar w:fldCharType="separate"/>
        </w:r>
        <w:r>
          <w:rPr>
            <w:noProof/>
            <w:webHidden/>
          </w:rPr>
          <w:t>10</w:t>
        </w:r>
        <w:r>
          <w:rPr>
            <w:noProof/>
            <w:webHidden/>
          </w:rPr>
          <w:fldChar w:fldCharType="end"/>
        </w:r>
      </w:hyperlink>
    </w:p>
    <w:p w:rsidR="0062537F" w14:paraId="64E24915" w14:textId="60E376B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09" w:history="1">
        <w:r w:rsidRPr="001A61D6">
          <w:rPr>
            <w:rStyle w:val="Hyperlink"/>
            <w:noProof/>
          </w:rPr>
          <w:t>Figure 16: Map Display with Query Results</w:t>
        </w:r>
        <w:r>
          <w:rPr>
            <w:noProof/>
            <w:webHidden/>
          </w:rPr>
          <w:tab/>
        </w:r>
        <w:r>
          <w:rPr>
            <w:noProof/>
            <w:webHidden/>
          </w:rPr>
          <w:fldChar w:fldCharType="begin"/>
        </w:r>
        <w:r>
          <w:rPr>
            <w:noProof/>
            <w:webHidden/>
          </w:rPr>
          <w:instrText xml:space="preserve"> PAGEREF _Toc230330609 \h </w:instrText>
        </w:r>
        <w:r>
          <w:rPr>
            <w:noProof/>
            <w:webHidden/>
          </w:rPr>
          <w:fldChar w:fldCharType="separate"/>
        </w:r>
        <w:r>
          <w:rPr>
            <w:noProof/>
            <w:webHidden/>
          </w:rPr>
          <w:t>11</w:t>
        </w:r>
        <w:r>
          <w:rPr>
            <w:noProof/>
            <w:webHidden/>
          </w:rPr>
          <w:fldChar w:fldCharType="end"/>
        </w:r>
      </w:hyperlink>
    </w:p>
    <w:p w:rsidR="0062537F" w14:paraId="581AA882" w14:textId="777EF86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10" w:history="1">
        <w:r w:rsidRPr="001A61D6">
          <w:rPr>
            <w:rStyle w:val="Hyperlink"/>
            <w:noProof/>
          </w:rPr>
          <w:t>Figure 17: Print Tool Button</w:t>
        </w:r>
        <w:r>
          <w:rPr>
            <w:noProof/>
            <w:webHidden/>
          </w:rPr>
          <w:tab/>
        </w:r>
        <w:r>
          <w:rPr>
            <w:noProof/>
            <w:webHidden/>
          </w:rPr>
          <w:fldChar w:fldCharType="begin"/>
        </w:r>
        <w:r>
          <w:rPr>
            <w:noProof/>
            <w:webHidden/>
          </w:rPr>
          <w:instrText xml:space="preserve"> PAGEREF _Toc230330610 \h </w:instrText>
        </w:r>
        <w:r>
          <w:rPr>
            <w:noProof/>
            <w:webHidden/>
          </w:rPr>
          <w:fldChar w:fldCharType="separate"/>
        </w:r>
        <w:r>
          <w:rPr>
            <w:noProof/>
            <w:webHidden/>
          </w:rPr>
          <w:t>11</w:t>
        </w:r>
        <w:r>
          <w:rPr>
            <w:noProof/>
            <w:webHidden/>
          </w:rPr>
          <w:fldChar w:fldCharType="end"/>
        </w:r>
      </w:hyperlink>
    </w:p>
    <w:p w:rsidR="0062537F" w14:paraId="11BF6310" w14:textId="3C894EE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11" w:history="1">
        <w:r w:rsidRPr="001A61D6">
          <w:rPr>
            <w:rStyle w:val="Hyperlink"/>
            <w:noProof/>
          </w:rPr>
          <w:t>Figure 18: Print Tool Window</w:t>
        </w:r>
        <w:r>
          <w:rPr>
            <w:noProof/>
            <w:webHidden/>
          </w:rPr>
          <w:tab/>
        </w:r>
        <w:r>
          <w:rPr>
            <w:noProof/>
            <w:webHidden/>
          </w:rPr>
          <w:fldChar w:fldCharType="begin"/>
        </w:r>
        <w:r>
          <w:rPr>
            <w:noProof/>
            <w:webHidden/>
          </w:rPr>
          <w:instrText xml:space="preserve"> PAGEREF _Toc230330611 \h </w:instrText>
        </w:r>
        <w:r>
          <w:rPr>
            <w:noProof/>
            <w:webHidden/>
          </w:rPr>
          <w:fldChar w:fldCharType="separate"/>
        </w:r>
        <w:r>
          <w:rPr>
            <w:noProof/>
            <w:webHidden/>
          </w:rPr>
          <w:t>12</w:t>
        </w:r>
        <w:r>
          <w:rPr>
            <w:noProof/>
            <w:webHidden/>
          </w:rPr>
          <w:fldChar w:fldCharType="end"/>
        </w:r>
      </w:hyperlink>
    </w:p>
    <w:p w:rsidR="0062537F" w14:paraId="76481C80" w14:textId="3416CF9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12" w:history="1">
        <w:r w:rsidRPr="001A61D6">
          <w:rPr>
            <w:rStyle w:val="Hyperlink"/>
            <w:noProof/>
          </w:rPr>
          <w:t>Figure 19: Example of a School District Name Change</w:t>
        </w:r>
        <w:r>
          <w:rPr>
            <w:noProof/>
            <w:webHidden/>
          </w:rPr>
          <w:tab/>
        </w:r>
        <w:r>
          <w:rPr>
            <w:noProof/>
            <w:webHidden/>
          </w:rPr>
          <w:fldChar w:fldCharType="begin"/>
        </w:r>
        <w:r>
          <w:rPr>
            <w:noProof/>
            <w:webHidden/>
          </w:rPr>
          <w:instrText xml:space="preserve"> PAGEREF _Toc230330612 \h </w:instrText>
        </w:r>
        <w:r>
          <w:rPr>
            <w:noProof/>
            <w:webHidden/>
          </w:rPr>
          <w:fldChar w:fldCharType="separate"/>
        </w:r>
        <w:r>
          <w:rPr>
            <w:noProof/>
            <w:webHidden/>
          </w:rPr>
          <w:t>13</w:t>
        </w:r>
        <w:r>
          <w:rPr>
            <w:noProof/>
            <w:webHidden/>
          </w:rPr>
          <w:fldChar w:fldCharType="end"/>
        </w:r>
      </w:hyperlink>
    </w:p>
    <w:p w:rsidR="0062537F" w14:paraId="477A4379" w14:textId="55A934B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13" w:history="1">
        <w:r w:rsidRPr="001A61D6">
          <w:rPr>
            <w:rStyle w:val="Hyperlink"/>
            <w:noProof/>
          </w:rPr>
          <w:t>Figure 20: Example of a School District Grade Range Change</w:t>
        </w:r>
        <w:r>
          <w:rPr>
            <w:noProof/>
            <w:webHidden/>
          </w:rPr>
          <w:tab/>
        </w:r>
        <w:r>
          <w:rPr>
            <w:noProof/>
            <w:webHidden/>
          </w:rPr>
          <w:fldChar w:fldCharType="begin"/>
        </w:r>
        <w:r>
          <w:rPr>
            <w:noProof/>
            <w:webHidden/>
          </w:rPr>
          <w:instrText xml:space="preserve"> PAGEREF _Toc230330613 \h </w:instrText>
        </w:r>
        <w:r>
          <w:rPr>
            <w:noProof/>
            <w:webHidden/>
          </w:rPr>
          <w:fldChar w:fldCharType="separate"/>
        </w:r>
        <w:r>
          <w:rPr>
            <w:noProof/>
            <w:webHidden/>
          </w:rPr>
          <w:t>14</w:t>
        </w:r>
        <w:r>
          <w:rPr>
            <w:noProof/>
            <w:webHidden/>
          </w:rPr>
          <w:fldChar w:fldCharType="end"/>
        </w:r>
      </w:hyperlink>
    </w:p>
    <w:p w:rsidR="0062537F" w14:paraId="387B653B" w14:textId="13FF54F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14" w:history="1">
        <w:r w:rsidRPr="001A61D6">
          <w:rPr>
            <w:rStyle w:val="Hyperlink"/>
            <w:noProof/>
          </w:rPr>
          <w:t>Figure 21: Example of a SDLEA Code Change</w:t>
        </w:r>
        <w:r>
          <w:rPr>
            <w:noProof/>
            <w:webHidden/>
          </w:rPr>
          <w:tab/>
        </w:r>
        <w:r>
          <w:rPr>
            <w:noProof/>
            <w:webHidden/>
          </w:rPr>
          <w:fldChar w:fldCharType="begin"/>
        </w:r>
        <w:r>
          <w:rPr>
            <w:noProof/>
            <w:webHidden/>
          </w:rPr>
          <w:instrText xml:space="preserve"> PAGEREF _Toc230330614 \h </w:instrText>
        </w:r>
        <w:r>
          <w:rPr>
            <w:noProof/>
            <w:webHidden/>
          </w:rPr>
          <w:fldChar w:fldCharType="separate"/>
        </w:r>
        <w:r>
          <w:rPr>
            <w:noProof/>
            <w:webHidden/>
          </w:rPr>
          <w:t>14</w:t>
        </w:r>
        <w:r>
          <w:rPr>
            <w:noProof/>
            <w:webHidden/>
          </w:rPr>
          <w:fldChar w:fldCharType="end"/>
        </w:r>
      </w:hyperlink>
    </w:p>
    <w:p w:rsidR="0062537F" w14:paraId="70E74DF7" w14:textId="1FD60AF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15" w:history="1">
        <w:r w:rsidRPr="001A61D6">
          <w:rPr>
            <w:rStyle w:val="Hyperlink"/>
            <w:noProof/>
          </w:rPr>
          <w:t>Figure 22: Example of a Level Change</w:t>
        </w:r>
        <w:r>
          <w:rPr>
            <w:noProof/>
            <w:webHidden/>
          </w:rPr>
          <w:tab/>
        </w:r>
        <w:r>
          <w:rPr>
            <w:noProof/>
            <w:webHidden/>
          </w:rPr>
          <w:fldChar w:fldCharType="begin"/>
        </w:r>
        <w:r>
          <w:rPr>
            <w:noProof/>
            <w:webHidden/>
          </w:rPr>
          <w:instrText xml:space="preserve"> PAGEREF _Toc230330615 \h </w:instrText>
        </w:r>
        <w:r>
          <w:rPr>
            <w:noProof/>
            <w:webHidden/>
          </w:rPr>
          <w:fldChar w:fldCharType="separate"/>
        </w:r>
        <w:r>
          <w:rPr>
            <w:noProof/>
            <w:webHidden/>
          </w:rPr>
          <w:t>14</w:t>
        </w:r>
        <w:r>
          <w:rPr>
            <w:noProof/>
            <w:webHidden/>
          </w:rPr>
          <w:fldChar w:fldCharType="end"/>
        </w:r>
      </w:hyperlink>
    </w:p>
    <w:p w:rsidR="0062537F" w14:paraId="74A6EC25" w14:textId="60E1EEA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16" w:history="1">
        <w:r w:rsidRPr="001A61D6">
          <w:rPr>
            <w:rStyle w:val="Hyperlink"/>
            <w:noProof/>
          </w:rPr>
          <w:t>Figure 23: Example of a Simple Consolidation</w:t>
        </w:r>
        <w:r>
          <w:rPr>
            <w:noProof/>
            <w:webHidden/>
          </w:rPr>
          <w:tab/>
        </w:r>
        <w:r>
          <w:rPr>
            <w:noProof/>
            <w:webHidden/>
          </w:rPr>
          <w:fldChar w:fldCharType="begin"/>
        </w:r>
        <w:r>
          <w:rPr>
            <w:noProof/>
            <w:webHidden/>
          </w:rPr>
          <w:instrText xml:space="preserve"> PAGEREF _Toc230330616 \h </w:instrText>
        </w:r>
        <w:r>
          <w:rPr>
            <w:noProof/>
            <w:webHidden/>
          </w:rPr>
          <w:fldChar w:fldCharType="separate"/>
        </w:r>
        <w:r>
          <w:rPr>
            <w:noProof/>
            <w:webHidden/>
          </w:rPr>
          <w:t>15</w:t>
        </w:r>
        <w:r>
          <w:rPr>
            <w:noProof/>
            <w:webHidden/>
          </w:rPr>
          <w:fldChar w:fldCharType="end"/>
        </w:r>
      </w:hyperlink>
    </w:p>
    <w:p w:rsidR="0062537F" w14:paraId="42BE4B8A" w14:textId="0A6166B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17" w:history="1">
        <w:r w:rsidRPr="001A61D6">
          <w:rPr>
            <w:rStyle w:val="Hyperlink"/>
            <w:noProof/>
          </w:rPr>
          <w:t>Figure 24: Example of a Simple Dissolution</w:t>
        </w:r>
        <w:r>
          <w:rPr>
            <w:noProof/>
            <w:webHidden/>
          </w:rPr>
          <w:tab/>
        </w:r>
        <w:r>
          <w:rPr>
            <w:noProof/>
            <w:webHidden/>
          </w:rPr>
          <w:fldChar w:fldCharType="begin"/>
        </w:r>
        <w:r>
          <w:rPr>
            <w:noProof/>
            <w:webHidden/>
          </w:rPr>
          <w:instrText xml:space="preserve"> PAGEREF _Toc230330617 \h </w:instrText>
        </w:r>
        <w:r>
          <w:rPr>
            <w:noProof/>
            <w:webHidden/>
          </w:rPr>
          <w:fldChar w:fldCharType="separate"/>
        </w:r>
        <w:r>
          <w:rPr>
            <w:noProof/>
            <w:webHidden/>
          </w:rPr>
          <w:t>16</w:t>
        </w:r>
        <w:r>
          <w:rPr>
            <w:noProof/>
            <w:webHidden/>
          </w:rPr>
          <w:fldChar w:fldCharType="end"/>
        </w:r>
      </w:hyperlink>
    </w:p>
    <w:p w:rsidR="0062537F" w14:paraId="1964CFF7" w14:textId="732334E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18" w:history="1">
        <w:r w:rsidRPr="001A61D6">
          <w:rPr>
            <w:rStyle w:val="Hyperlink"/>
            <w:noProof/>
          </w:rPr>
          <w:t>Figure 25: Example of a New District</w:t>
        </w:r>
        <w:r>
          <w:rPr>
            <w:noProof/>
            <w:webHidden/>
          </w:rPr>
          <w:tab/>
        </w:r>
        <w:r>
          <w:rPr>
            <w:noProof/>
            <w:webHidden/>
          </w:rPr>
          <w:fldChar w:fldCharType="begin"/>
        </w:r>
        <w:r>
          <w:rPr>
            <w:noProof/>
            <w:webHidden/>
          </w:rPr>
          <w:instrText xml:space="preserve"> PAGEREF _Toc230330618 \h </w:instrText>
        </w:r>
        <w:r>
          <w:rPr>
            <w:noProof/>
            <w:webHidden/>
          </w:rPr>
          <w:fldChar w:fldCharType="separate"/>
        </w:r>
        <w:r>
          <w:rPr>
            <w:noProof/>
            <w:webHidden/>
          </w:rPr>
          <w:t>16</w:t>
        </w:r>
        <w:r>
          <w:rPr>
            <w:noProof/>
            <w:webHidden/>
          </w:rPr>
          <w:fldChar w:fldCharType="end"/>
        </w:r>
      </w:hyperlink>
    </w:p>
    <w:p w:rsidR="0062537F" w14:paraId="4B8B009C" w14:textId="47F1B13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19" w:history="1">
        <w:r w:rsidRPr="001A61D6">
          <w:rPr>
            <w:rStyle w:val="Hyperlink"/>
            <w:noProof/>
          </w:rPr>
          <w:t>Figure 26: Example of a Simple Spatial Update–Boundary Change</w:t>
        </w:r>
        <w:r>
          <w:rPr>
            <w:noProof/>
            <w:webHidden/>
          </w:rPr>
          <w:tab/>
        </w:r>
        <w:r>
          <w:rPr>
            <w:noProof/>
            <w:webHidden/>
          </w:rPr>
          <w:fldChar w:fldCharType="begin"/>
        </w:r>
        <w:r>
          <w:rPr>
            <w:noProof/>
            <w:webHidden/>
          </w:rPr>
          <w:instrText xml:space="preserve"> PAGEREF _Toc230330619 \h </w:instrText>
        </w:r>
        <w:r>
          <w:rPr>
            <w:noProof/>
            <w:webHidden/>
          </w:rPr>
          <w:fldChar w:fldCharType="separate"/>
        </w:r>
        <w:r>
          <w:rPr>
            <w:noProof/>
            <w:webHidden/>
          </w:rPr>
          <w:t>17</w:t>
        </w:r>
        <w:r>
          <w:rPr>
            <w:noProof/>
            <w:webHidden/>
          </w:rPr>
          <w:fldChar w:fldCharType="end"/>
        </w:r>
      </w:hyperlink>
    </w:p>
    <w:p w:rsidR="0062537F" w14:paraId="2EA33E42" w14:textId="2BA5F06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20" w:history="1">
        <w:r w:rsidRPr="001A61D6">
          <w:rPr>
            <w:rStyle w:val="Hyperlink"/>
            <w:noProof/>
          </w:rPr>
          <w:t>Figure 27: GUPS Web invitation email</w:t>
        </w:r>
        <w:r>
          <w:rPr>
            <w:noProof/>
            <w:webHidden/>
          </w:rPr>
          <w:tab/>
        </w:r>
        <w:r>
          <w:rPr>
            <w:noProof/>
            <w:webHidden/>
          </w:rPr>
          <w:fldChar w:fldCharType="begin"/>
        </w:r>
        <w:r>
          <w:rPr>
            <w:noProof/>
            <w:webHidden/>
          </w:rPr>
          <w:instrText xml:space="preserve"> PAGEREF _Toc230330620 \h </w:instrText>
        </w:r>
        <w:r>
          <w:rPr>
            <w:noProof/>
            <w:webHidden/>
          </w:rPr>
          <w:fldChar w:fldCharType="separate"/>
        </w:r>
        <w:r>
          <w:rPr>
            <w:noProof/>
            <w:webHidden/>
          </w:rPr>
          <w:t>18</w:t>
        </w:r>
        <w:r>
          <w:rPr>
            <w:noProof/>
            <w:webHidden/>
          </w:rPr>
          <w:fldChar w:fldCharType="end"/>
        </w:r>
      </w:hyperlink>
    </w:p>
    <w:p w:rsidR="0062537F" w14:paraId="47983ECC" w14:textId="269D3EA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21" w:history="1">
        <w:r w:rsidRPr="001A61D6">
          <w:rPr>
            <w:rStyle w:val="Hyperlink"/>
            <w:noProof/>
          </w:rPr>
          <w:t>Figure 28: GUPS Web home page</w:t>
        </w:r>
        <w:r>
          <w:rPr>
            <w:noProof/>
            <w:webHidden/>
          </w:rPr>
          <w:tab/>
        </w:r>
        <w:r>
          <w:rPr>
            <w:noProof/>
            <w:webHidden/>
          </w:rPr>
          <w:fldChar w:fldCharType="begin"/>
        </w:r>
        <w:r>
          <w:rPr>
            <w:noProof/>
            <w:webHidden/>
          </w:rPr>
          <w:instrText xml:space="preserve"> PAGEREF _Toc230330621 \h </w:instrText>
        </w:r>
        <w:r>
          <w:rPr>
            <w:noProof/>
            <w:webHidden/>
          </w:rPr>
          <w:fldChar w:fldCharType="separate"/>
        </w:r>
        <w:r>
          <w:rPr>
            <w:noProof/>
            <w:webHidden/>
          </w:rPr>
          <w:t>19</w:t>
        </w:r>
        <w:r>
          <w:rPr>
            <w:noProof/>
            <w:webHidden/>
          </w:rPr>
          <w:fldChar w:fldCharType="end"/>
        </w:r>
      </w:hyperlink>
    </w:p>
    <w:p w:rsidR="0062537F" w14:paraId="36ADE343" w14:textId="29BB8B2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22" w:history="1">
        <w:r w:rsidRPr="001A61D6">
          <w:rPr>
            <w:rStyle w:val="Hyperlink"/>
            <w:noProof/>
          </w:rPr>
          <w:t>Figure 29: GUPS Web login page</w:t>
        </w:r>
        <w:r>
          <w:rPr>
            <w:noProof/>
            <w:webHidden/>
          </w:rPr>
          <w:tab/>
        </w:r>
        <w:r>
          <w:rPr>
            <w:noProof/>
            <w:webHidden/>
          </w:rPr>
          <w:fldChar w:fldCharType="begin"/>
        </w:r>
        <w:r>
          <w:rPr>
            <w:noProof/>
            <w:webHidden/>
          </w:rPr>
          <w:instrText xml:space="preserve"> PAGEREF _Toc230330622 \h </w:instrText>
        </w:r>
        <w:r>
          <w:rPr>
            <w:noProof/>
            <w:webHidden/>
          </w:rPr>
          <w:fldChar w:fldCharType="separate"/>
        </w:r>
        <w:r>
          <w:rPr>
            <w:noProof/>
            <w:webHidden/>
          </w:rPr>
          <w:t>20</w:t>
        </w:r>
        <w:r>
          <w:rPr>
            <w:noProof/>
            <w:webHidden/>
          </w:rPr>
          <w:fldChar w:fldCharType="end"/>
        </w:r>
      </w:hyperlink>
    </w:p>
    <w:p w:rsidR="0062537F" w14:paraId="47F4624C" w14:textId="044B313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23" w:history="1">
        <w:r w:rsidRPr="001A61D6">
          <w:rPr>
            <w:rStyle w:val="Hyperlink"/>
            <w:noProof/>
          </w:rPr>
          <w:t>Figure 30: GUPS Web dashboard</w:t>
        </w:r>
        <w:r>
          <w:rPr>
            <w:noProof/>
            <w:webHidden/>
          </w:rPr>
          <w:tab/>
        </w:r>
        <w:r>
          <w:rPr>
            <w:noProof/>
            <w:webHidden/>
          </w:rPr>
          <w:fldChar w:fldCharType="begin"/>
        </w:r>
        <w:r>
          <w:rPr>
            <w:noProof/>
            <w:webHidden/>
          </w:rPr>
          <w:instrText xml:space="preserve"> PAGEREF _Toc230330623 \h </w:instrText>
        </w:r>
        <w:r>
          <w:rPr>
            <w:noProof/>
            <w:webHidden/>
          </w:rPr>
          <w:fldChar w:fldCharType="separate"/>
        </w:r>
        <w:r>
          <w:rPr>
            <w:noProof/>
            <w:webHidden/>
          </w:rPr>
          <w:t>21</w:t>
        </w:r>
        <w:r>
          <w:rPr>
            <w:noProof/>
            <w:webHidden/>
          </w:rPr>
          <w:fldChar w:fldCharType="end"/>
        </w:r>
      </w:hyperlink>
    </w:p>
    <w:p w:rsidR="0062537F" w14:paraId="056BD91A" w14:textId="5AD37D8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24" w:history="1">
        <w:r w:rsidRPr="001A61D6">
          <w:rPr>
            <w:rStyle w:val="Hyperlink"/>
            <w:noProof/>
          </w:rPr>
          <w:t>Figure 31: GUPS Web Help Center icon</w:t>
        </w:r>
        <w:r>
          <w:rPr>
            <w:noProof/>
            <w:webHidden/>
          </w:rPr>
          <w:tab/>
        </w:r>
        <w:r>
          <w:rPr>
            <w:noProof/>
            <w:webHidden/>
          </w:rPr>
          <w:fldChar w:fldCharType="begin"/>
        </w:r>
        <w:r>
          <w:rPr>
            <w:noProof/>
            <w:webHidden/>
          </w:rPr>
          <w:instrText xml:space="preserve"> PAGEREF _Toc230330624 \h </w:instrText>
        </w:r>
        <w:r>
          <w:rPr>
            <w:noProof/>
            <w:webHidden/>
          </w:rPr>
          <w:fldChar w:fldCharType="separate"/>
        </w:r>
        <w:r>
          <w:rPr>
            <w:noProof/>
            <w:webHidden/>
          </w:rPr>
          <w:t>21</w:t>
        </w:r>
        <w:r>
          <w:rPr>
            <w:noProof/>
            <w:webHidden/>
          </w:rPr>
          <w:fldChar w:fldCharType="end"/>
        </w:r>
      </w:hyperlink>
    </w:p>
    <w:p w:rsidR="0062537F" w14:paraId="1574659B" w14:textId="6F0913D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330625" w:history="1">
        <w:r w:rsidRPr="001A61D6">
          <w:rPr>
            <w:rStyle w:val="Hyperlink"/>
            <w:noProof/>
          </w:rPr>
          <w:t>Figure 32: Example of a Pseudo School District–Pulaski County, KY</w:t>
        </w:r>
        <w:r>
          <w:rPr>
            <w:noProof/>
            <w:webHidden/>
          </w:rPr>
          <w:tab/>
        </w:r>
        <w:r>
          <w:rPr>
            <w:noProof/>
            <w:webHidden/>
          </w:rPr>
          <w:fldChar w:fldCharType="begin"/>
        </w:r>
        <w:r>
          <w:rPr>
            <w:noProof/>
            <w:webHidden/>
          </w:rPr>
          <w:instrText xml:space="preserve"> PAGEREF _Toc230330625 \h </w:instrText>
        </w:r>
        <w:r>
          <w:rPr>
            <w:noProof/>
            <w:webHidden/>
          </w:rPr>
          <w:fldChar w:fldCharType="separate"/>
        </w:r>
        <w:r>
          <w:rPr>
            <w:noProof/>
            <w:webHidden/>
          </w:rPr>
          <w:t>A-2</w:t>
        </w:r>
        <w:r>
          <w:rPr>
            <w:noProof/>
            <w:webHidden/>
          </w:rPr>
          <w:fldChar w:fldCharType="end"/>
        </w:r>
      </w:hyperlink>
    </w:p>
    <w:p w:rsidR="001C5A88" w:rsidRPr="001C5A88" w:rsidP="00F20B53" w14:paraId="72363448" w14:textId="2D6AB6C3">
      <w:pPr>
        <w:ind w:left="893" w:hanging="893"/>
      </w:pPr>
      <w:r>
        <w:fldChar w:fldCharType="end"/>
      </w:r>
    </w:p>
    <w:p w:rsidR="00074686" w:rsidRPr="00074686" w:rsidP="00074686" w14:paraId="2480A632" w14:textId="77777777"/>
    <w:p w:rsidR="00A03F1F" w:rsidP="0096122F" w14:paraId="76747F56" w14:textId="77777777">
      <w:pPr>
        <w:pStyle w:val="T-L1LeftHeadingBlue"/>
      </w:pPr>
      <w:bookmarkStart w:id="2" w:name="_Toc8304004"/>
      <w:bookmarkStart w:id="3" w:name="_Toc230167028"/>
      <w:r>
        <w:t>Introduction</w:t>
      </w:r>
      <w:bookmarkEnd w:id="0"/>
      <w:bookmarkEnd w:id="1"/>
      <w:bookmarkEnd w:id="2"/>
      <w:bookmarkEnd w:id="3"/>
    </w:p>
    <w:p w:rsidR="002F781D" w:rsidP="002F781D" w14:paraId="7C5E1952" w14:textId="77777777">
      <w:bookmarkStart w:id="4" w:name="_Toc8284620"/>
      <w:bookmarkStart w:id="5" w:name="_Toc8286450"/>
      <w:bookmarkStart w:id="6" w:name="_Toc8304005"/>
      <w:r>
        <w:t xml:space="preserve">This guide is divided into five parts. </w:t>
      </w:r>
    </w:p>
    <w:p w:rsidR="002974D9" w:rsidRPr="002974D9" w:rsidP="002974D9" w14:paraId="5EE719F0" w14:textId="2481595B">
      <w:pPr>
        <w:pStyle w:val="T-Bullets"/>
        <w:rPr>
          <w:b/>
          <w:bCs/>
          <w:color w:val="0000FF"/>
        </w:rPr>
      </w:pPr>
      <w:r w:rsidRPr="002974D9">
        <w:rPr>
          <w:b/>
          <w:bCs/>
          <w:color w:val="0000FF"/>
        </w:rPr>
        <w:fldChar w:fldCharType="begin"/>
      </w:r>
      <w:r w:rsidRPr="002974D9">
        <w:rPr>
          <w:b/>
          <w:bCs/>
          <w:color w:val="0000FF"/>
        </w:rPr>
        <w:instrText xml:space="preserve"> REF _Ref108611045 \w \h  \* MERGEFORMAT </w:instrText>
      </w:r>
      <w:r w:rsidRPr="002974D9">
        <w:rPr>
          <w:b/>
          <w:bCs/>
          <w:color w:val="0000FF"/>
        </w:rPr>
        <w:fldChar w:fldCharType="separate"/>
      </w:r>
      <w:r w:rsidR="00154421">
        <w:rPr>
          <w:b/>
          <w:bCs/>
          <w:color w:val="0000FF"/>
        </w:rPr>
        <w:t>Part 1</w:t>
      </w:r>
      <w:r w:rsidRPr="002974D9">
        <w:rPr>
          <w:b/>
          <w:bCs/>
          <w:color w:val="0000FF"/>
        </w:rPr>
        <w:fldChar w:fldCharType="end"/>
      </w:r>
      <w:r w:rsidRPr="002974D9">
        <w:rPr>
          <w:b/>
          <w:bCs/>
          <w:color w:val="0000FF"/>
        </w:rPr>
        <w:t xml:space="preserve"> </w:t>
      </w:r>
      <w:r w:rsidRPr="002974D9">
        <w:rPr>
          <w:b/>
          <w:bCs/>
          <w:color w:val="0000FF"/>
        </w:rPr>
        <w:fldChar w:fldCharType="begin"/>
      </w:r>
      <w:r w:rsidRPr="002974D9">
        <w:rPr>
          <w:b/>
          <w:bCs/>
          <w:color w:val="0000FF"/>
        </w:rPr>
        <w:instrText xml:space="preserve"> REF _Ref108611052 \h  \* MERGEFORMAT </w:instrText>
      </w:r>
      <w:r w:rsidRPr="002974D9">
        <w:rPr>
          <w:b/>
          <w:bCs/>
          <w:color w:val="0000FF"/>
        </w:rPr>
        <w:fldChar w:fldCharType="separate"/>
      </w:r>
      <w:r w:rsidRPr="00154421" w:rsidR="00154421">
        <w:rPr>
          <w:b/>
          <w:bCs/>
          <w:color w:val="0000FF"/>
        </w:rPr>
        <w:t>What is the School District Review Program (SDRP)</w:t>
      </w:r>
      <w:r w:rsidRPr="002974D9">
        <w:rPr>
          <w:b/>
          <w:bCs/>
          <w:color w:val="0000FF"/>
        </w:rPr>
        <w:fldChar w:fldCharType="end"/>
      </w:r>
    </w:p>
    <w:p w:rsidR="002974D9" w:rsidRPr="002974D9" w:rsidP="002974D9" w14:paraId="2CCDE394" w14:textId="0AE10F7C">
      <w:pPr>
        <w:pStyle w:val="T-Bullets"/>
        <w:rPr>
          <w:b/>
          <w:bCs/>
          <w:color w:val="0000FF"/>
        </w:rPr>
      </w:pPr>
      <w:r w:rsidRPr="002974D9">
        <w:rPr>
          <w:b/>
          <w:bCs/>
          <w:color w:val="0000FF"/>
        </w:rPr>
        <w:fldChar w:fldCharType="begin"/>
      </w:r>
      <w:r w:rsidRPr="002974D9">
        <w:rPr>
          <w:b/>
          <w:bCs/>
          <w:color w:val="0000FF"/>
        </w:rPr>
        <w:instrText xml:space="preserve"> REF _Ref108611071 \w \h  \* MERGEFORMAT </w:instrText>
      </w:r>
      <w:r w:rsidRPr="002974D9">
        <w:rPr>
          <w:b/>
          <w:bCs/>
          <w:color w:val="0000FF"/>
        </w:rPr>
        <w:fldChar w:fldCharType="separate"/>
      </w:r>
      <w:r w:rsidR="00154421">
        <w:rPr>
          <w:b/>
          <w:bCs/>
          <w:color w:val="0000FF"/>
        </w:rPr>
        <w:t>Part 2</w:t>
      </w:r>
      <w:r w:rsidRPr="002974D9">
        <w:rPr>
          <w:b/>
          <w:bCs/>
          <w:color w:val="0000FF"/>
        </w:rPr>
        <w:fldChar w:fldCharType="end"/>
      </w:r>
      <w:r w:rsidRPr="002974D9">
        <w:rPr>
          <w:b/>
          <w:bCs/>
          <w:color w:val="0000FF"/>
        </w:rPr>
        <w:t xml:space="preserve"> </w:t>
      </w:r>
      <w:r w:rsidRPr="002974D9">
        <w:rPr>
          <w:b/>
          <w:bCs/>
          <w:color w:val="0000FF"/>
        </w:rPr>
        <w:fldChar w:fldCharType="begin"/>
      </w:r>
      <w:r w:rsidRPr="002974D9">
        <w:rPr>
          <w:b/>
          <w:bCs/>
          <w:color w:val="0000FF"/>
        </w:rPr>
        <w:instrText xml:space="preserve"> REF _Ref108611079 \h  \* MERGEFORMAT </w:instrText>
      </w:r>
      <w:r w:rsidRPr="002974D9">
        <w:rPr>
          <w:b/>
          <w:bCs/>
          <w:color w:val="0000FF"/>
        </w:rPr>
        <w:fldChar w:fldCharType="separate"/>
      </w:r>
      <w:r w:rsidRPr="00154421" w:rsidR="00154421">
        <w:rPr>
          <w:b/>
          <w:bCs/>
          <w:color w:val="0000FF"/>
        </w:rPr>
        <w:t>How to Use the TIGERweb</w:t>
      </w:r>
      <w:r w:rsidRPr="002974D9">
        <w:rPr>
          <w:b/>
          <w:bCs/>
          <w:color w:val="0000FF"/>
        </w:rPr>
        <w:fldChar w:fldCharType="end"/>
      </w:r>
    </w:p>
    <w:p w:rsidR="002974D9" w:rsidRPr="002974D9" w:rsidP="002974D9" w14:paraId="6C92CF76" w14:textId="541D73DD">
      <w:pPr>
        <w:pStyle w:val="T-Bullets"/>
        <w:rPr>
          <w:b/>
          <w:bCs/>
          <w:color w:val="0000FF"/>
        </w:rPr>
      </w:pPr>
      <w:r w:rsidRPr="002974D9">
        <w:rPr>
          <w:b/>
          <w:bCs/>
          <w:color w:val="0000FF"/>
        </w:rPr>
        <w:fldChar w:fldCharType="begin"/>
      </w:r>
      <w:r w:rsidRPr="002974D9">
        <w:rPr>
          <w:b/>
          <w:bCs/>
          <w:color w:val="0000FF"/>
        </w:rPr>
        <w:instrText xml:space="preserve"> REF _Ref108611100 \w \h  \* MERGEFORMAT </w:instrText>
      </w:r>
      <w:r w:rsidRPr="002974D9">
        <w:rPr>
          <w:b/>
          <w:bCs/>
          <w:color w:val="0000FF"/>
        </w:rPr>
        <w:fldChar w:fldCharType="separate"/>
      </w:r>
      <w:r w:rsidR="00154421">
        <w:rPr>
          <w:b/>
          <w:bCs/>
          <w:color w:val="0000FF"/>
        </w:rPr>
        <w:t>Part 3</w:t>
      </w:r>
      <w:r w:rsidRPr="002974D9">
        <w:rPr>
          <w:b/>
          <w:bCs/>
          <w:color w:val="0000FF"/>
        </w:rPr>
        <w:fldChar w:fldCharType="end"/>
      </w:r>
      <w:r w:rsidRPr="002974D9">
        <w:rPr>
          <w:b/>
          <w:bCs/>
          <w:color w:val="0000FF"/>
        </w:rPr>
        <w:t xml:space="preserve"> </w:t>
      </w:r>
      <w:r w:rsidRPr="002974D9">
        <w:rPr>
          <w:b/>
          <w:bCs/>
          <w:color w:val="0000FF"/>
        </w:rPr>
        <w:fldChar w:fldCharType="begin"/>
      </w:r>
      <w:r w:rsidRPr="002974D9">
        <w:rPr>
          <w:b/>
          <w:bCs/>
          <w:color w:val="0000FF"/>
        </w:rPr>
        <w:instrText xml:space="preserve"> REF _Ref108611119 \h  \* MERGEFORMAT </w:instrText>
      </w:r>
      <w:r w:rsidRPr="002974D9">
        <w:rPr>
          <w:b/>
          <w:bCs/>
          <w:color w:val="0000FF"/>
        </w:rPr>
        <w:fldChar w:fldCharType="separate"/>
      </w:r>
      <w:r w:rsidRPr="00154421" w:rsidR="00154421">
        <w:rPr>
          <w:b/>
          <w:bCs/>
          <w:color w:val="0000FF"/>
        </w:rPr>
        <w:t>How to Use the Submission Log</w:t>
      </w:r>
      <w:r w:rsidRPr="002974D9">
        <w:rPr>
          <w:b/>
          <w:bCs/>
          <w:color w:val="0000FF"/>
        </w:rPr>
        <w:fldChar w:fldCharType="end"/>
      </w:r>
    </w:p>
    <w:p w:rsidR="002974D9" w:rsidRPr="002974D9" w:rsidP="002974D9" w14:paraId="719E427E" w14:textId="5D7A5595">
      <w:pPr>
        <w:pStyle w:val="T-Bullets"/>
        <w:rPr>
          <w:b/>
          <w:bCs/>
          <w:color w:val="0000FF"/>
        </w:rPr>
      </w:pPr>
      <w:r w:rsidRPr="002974D9">
        <w:rPr>
          <w:b/>
          <w:bCs/>
          <w:color w:val="0000FF"/>
        </w:rPr>
        <w:fldChar w:fldCharType="begin"/>
      </w:r>
      <w:r w:rsidRPr="002974D9">
        <w:rPr>
          <w:b/>
          <w:bCs/>
          <w:color w:val="0000FF"/>
        </w:rPr>
        <w:instrText xml:space="preserve"> REF _Ref108611184 \w \h  \* MERGEFORMAT </w:instrText>
      </w:r>
      <w:r w:rsidRPr="002974D9">
        <w:rPr>
          <w:b/>
          <w:bCs/>
          <w:color w:val="0000FF"/>
        </w:rPr>
        <w:fldChar w:fldCharType="separate"/>
      </w:r>
      <w:r w:rsidR="00154421">
        <w:rPr>
          <w:b/>
          <w:bCs/>
          <w:color w:val="0000FF"/>
        </w:rPr>
        <w:t>Part 4</w:t>
      </w:r>
      <w:r w:rsidRPr="002974D9">
        <w:rPr>
          <w:b/>
          <w:bCs/>
          <w:color w:val="0000FF"/>
        </w:rPr>
        <w:fldChar w:fldCharType="end"/>
      </w:r>
      <w:r w:rsidRPr="002974D9">
        <w:rPr>
          <w:b/>
          <w:bCs/>
          <w:color w:val="0000FF"/>
        </w:rPr>
        <w:t xml:space="preserve"> </w:t>
      </w:r>
      <w:r w:rsidRPr="002974D9">
        <w:rPr>
          <w:b/>
          <w:bCs/>
          <w:color w:val="0000FF"/>
        </w:rPr>
        <w:fldChar w:fldCharType="begin"/>
      </w:r>
      <w:r w:rsidRPr="002974D9">
        <w:rPr>
          <w:b/>
          <w:bCs/>
          <w:color w:val="0000FF"/>
        </w:rPr>
        <w:instrText xml:space="preserve"> REF _Ref108611192 \h  \* MERGEFORMAT </w:instrText>
      </w:r>
      <w:r w:rsidRPr="002974D9">
        <w:rPr>
          <w:b/>
          <w:bCs/>
          <w:color w:val="0000FF"/>
        </w:rPr>
        <w:fldChar w:fldCharType="separate"/>
      </w:r>
      <w:r w:rsidRPr="00154421" w:rsidR="00154421">
        <w:rPr>
          <w:b/>
          <w:bCs/>
          <w:color w:val="0000FF"/>
        </w:rPr>
        <w:t xml:space="preserve">How to </w:t>
      </w:r>
      <w:r w:rsidR="00D81F93">
        <w:rPr>
          <w:b/>
          <w:bCs/>
          <w:color w:val="0000FF"/>
        </w:rPr>
        <w:t>Access</w:t>
      </w:r>
      <w:r w:rsidRPr="00154421" w:rsidR="00D81F93">
        <w:rPr>
          <w:b/>
          <w:bCs/>
          <w:color w:val="0000FF"/>
        </w:rPr>
        <w:t xml:space="preserve"> </w:t>
      </w:r>
      <w:r w:rsidRPr="00154421" w:rsidR="00154421">
        <w:rPr>
          <w:b/>
          <w:bCs/>
          <w:color w:val="0000FF"/>
        </w:rPr>
        <w:t>the Geographic Update Partnership Software (GUPS)</w:t>
      </w:r>
      <w:r w:rsidRPr="002974D9">
        <w:rPr>
          <w:b/>
          <w:bCs/>
          <w:color w:val="0000FF"/>
        </w:rPr>
        <w:fldChar w:fldCharType="end"/>
      </w:r>
      <w:r w:rsidR="00D81F93">
        <w:rPr>
          <w:b/>
          <w:bCs/>
          <w:color w:val="0000FF"/>
        </w:rPr>
        <w:t xml:space="preserve"> Web</w:t>
      </w:r>
    </w:p>
    <w:p w:rsidR="002974D9" w:rsidRPr="002974D9" w:rsidP="002974D9" w14:paraId="619577EE" w14:textId="51F08FCD">
      <w:pPr>
        <w:pStyle w:val="T-Bullets"/>
        <w:rPr>
          <w:b/>
          <w:bCs/>
          <w:color w:val="0000FF"/>
        </w:rPr>
      </w:pPr>
      <w:r w:rsidRPr="002974D9">
        <w:rPr>
          <w:b/>
          <w:bCs/>
          <w:color w:val="0000FF"/>
        </w:rPr>
        <w:fldChar w:fldCharType="begin"/>
      </w:r>
      <w:r w:rsidRPr="002974D9">
        <w:rPr>
          <w:b/>
          <w:bCs/>
          <w:color w:val="0000FF"/>
        </w:rPr>
        <w:instrText xml:space="preserve"> REF _Ref108611206 \w \h  \* MERGEFORMAT </w:instrText>
      </w:r>
      <w:r w:rsidRPr="002974D9">
        <w:rPr>
          <w:b/>
          <w:bCs/>
          <w:color w:val="0000FF"/>
        </w:rPr>
        <w:fldChar w:fldCharType="separate"/>
      </w:r>
      <w:r w:rsidR="00154421">
        <w:rPr>
          <w:b/>
          <w:bCs/>
          <w:color w:val="0000FF"/>
        </w:rPr>
        <w:t>Part 5</w:t>
      </w:r>
      <w:r w:rsidRPr="002974D9">
        <w:rPr>
          <w:b/>
          <w:bCs/>
          <w:color w:val="0000FF"/>
        </w:rPr>
        <w:fldChar w:fldCharType="end"/>
      </w:r>
      <w:r w:rsidRPr="002974D9">
        <w:rPr>
          <w:b/>
          <w:bCs/>
          <w:color w:val="0000FF"/>
        </w:rPr>
        <w:t xml:space="preserve"> </w:t>
      </w:r>
      <w:r w:rsidRPr="002974D9">
        <w:rPr>
          <w:b/>
          <w:bCs/>
          <w:color w:val="0000FF"/>
        </w:rPr>
        <w:fldChar w:fldCharType="begin"/>
      </w:r>
      <w:r w:rsidRPr="002974D9">
        <w:rPr>
          <w:b/>
          <w:bCs/>
          <w:color w:val="0000FF"/>
        </w:rPr>
        <w:instrText xml:space="preserve"> REF _Ref108611211 \h  \* MERGEFORMAT </w:instrText>
      </w:r>
      <w:r w:rsidRPr="002974D9">
        <w:rPr>
          <w:b/>
          <w:bCs/>
          <w:color w:val="0000FF"/>
        </w:rPr>
        <w:fldChar w:fldCharType="separate"/>
      </w:r>
      <w:r w:rsidRPr="00154421" w:rsidR="00154421">
        <w:rPr>
          <w:b/>
          <w:bCs/>
          <w:color w:val="0000FF"/>
        </w:rPr>
        <w:t>How to Submit Files to the Census Bureau</w:t>
      </w:r>
      <w:r w:rsidRPr="002974D9">
        <w:rPr>
          <w:b/>
          <w:bCs/>
          <w:color w:val="0000FF"/>
        </w:rPr>
        <w:fldChar w:fldCharType="end"/>
      </w:r>
    </w:p>
    <w:p w:rsidR="002F781D" w:rsidP="002F781D" w14:paraId="2BEBFB56" w14:textId="235DCD8C">
      <w:r>
        <w:t>In addition, it has</w:t>
      </w:r>
      <w:r w:rsidR="00B355FB">
        <w:t xml:space="preserve"> two</w:t>
      </w:r>
      <w:r>
        <w:t xml:space="preserve"> appendices that provide supplemental information.</w:t>
      </w:r>
    </w:p>
    <w:p w:rsidR="002F781D" w:rsidP="00835C13" w14:paraId="0931EFEC" w14:textId="74799994">
      <w:pPr>
        <w:pStyle w:val="T-ImportantBlue"/>
        <w:ind w:left="1440" w:hanging="1440"/>
      </w:pPr>
      <w:r>
        <w:t>IMPORTANT</w:t>
      </w:r>
      <w:r w:rsidR="57794004">
        <w:t>:</w:t>
      </w:r>
      <w:r w:rsidR="00C71B76">
        <w:tab/>
      </w:r>
      <w:r w:rsidR="61C575EE">
        <w:t>I</w:t>
      </w:r>
      <w:r w:rsidR="7F4B6F82">
        <w:t xml:space="preserve">mages used in this guide may differ </w:t>
      </w:r>
      <w:r w:rsidR="61C575EE">
        <w:t xml:space="preserve">slightly from </w:t>
      </w:r>
      <w:r w:rsidR="7F4B6F82">
        <w:t>the finalized versions of software and materials. Regardless of any difference in images, the overall instruction, actions, and results that are illustrated within this document remain consistent with what is anticipated for the program</w:t>
      </w:r>
      <w:r w:rsidR="2E568D0A">
        <w:t>.</w:t>
      </w:r>
    </w:p>
    <w:p w:rsidR="0096122F" w:rsidP="006C5658" w14:paraId="6E4608C4" w14:textId="469C5775">
      <w:pPr>
        <w:pStyle w:val="T-L2LetteredHeading"/>
      </w:pPr>
      <w:bookmarkStart w:id="7" w:name="_Toc230167029"/>
      <w:bookmarkEnd w:id="4"/>
      <w:bookmarkEnd w:id="5"/>
      <w:bookmarkEnd w:id="6"/>
      <w:r>
        <w:t>School District Review Program</w:t>
      </w:r>
      <w:bookmarkEnd w:id="7"/>
    </w:p>
    <w:sdt>
      <w:sdtPr>
        <w:id w:val="618184684"/>
        <w:placeholder>
          <w:docPart w:val="4EF3A38A7D4E43358622FEBF5F00713F"/>
        </w:placeholder>
        <w:richText/>
        <w15:appearance w15:val="hidden"/>
      </w:sdtPr>
      <w:sdtContent>
        <w:p w:rsidR="005C1EF1" w:rsidP="00835C13" w14:paraId="455C5B3B" w14:textId="0E32A624">
          <w:r>
            <w:t>The SDRP is a U.S. Department of Education National Center for Education Statistics (NCES) sponsored program conducted annually by the U.S. Census Bureau</w:t>
          </w:r>
          <w:r w:rsidR="000E77E1">
            <w:t xml:space="preserve">. </w:t>
          </w:r>
          <w:r w:rsidR="00796D18">
            <w:t>It</w:t>
          </w:r>
          <w:r w:rsidR="007501D8">
            <w:t xml:space="preserve"> </w:t>
          </w:r>
          <w:r w:rsidRPr="00075699" w:rsidR="00075699">
            <w:t xml:space="preserve">is of vital importance for the state’s allocation of federal funding under Title I of the Elementary and Secondary Education Act (ESEA) as amended by Every Student Succeeds Act of 2015, Public Law 114-95. The updated school district boundary information submitted through this program </w:t>
          </w:r>
          <w:r w:rsidR="001F7A0A">
            <w:t xml:space="preserve">is </w:t>
          </w:r>
          <w:r w:rsidRPr="00075699" w:rsidR="00075699">
            <w:t>used by the Small Area Income and Poverty Estimates (SAIPE) program in forming the Census Bureau’s estimates of the number of children aged 5 through 17 in families in poverty for each school district. These estimates are the basis of the Title I allocation for school districts in each state. School district boundaries are also used to develop estimates of social, economic, demographic, and housing conditions from the American Community Survey (ACS), and they provide essential geographic information to help education program administrators and researchers investigate location-based questions.</w:t>
          </w:r>
        </w:p>
        <w:p w:rsidR="00835C13" w:rsidP="00835C13" w14:paraId="3EA979F3" w14:textId="01264AC6">
          <w:r>
            <w:t>School districts are represented in the Census Bureau’s data according to financial responsibility. This means that the spatial representation and grade range of each school district indicate the school district that pays for the education of the students. For more information and examples of financial responsibility, see</w:t>
          </w:r>
          <w:r w:rsidR="00B57B43">
            <w:t xml:space="preserve"> </w:t>
          </w:r>
          <w:r w:rsidRPr="00B57B43" w:rsidR="00B57B43">
            <w:rPr>
              <w:b/>
              <w:bCs/>
              <w:color w:val="0000FF"/>
            </w:rPr>
            <w:fldChar w:fldCharType="begin"/>
          </w:r>
          <w:r w:rsidRPr="00B57B43" w:rsidR="00B57B43">
            <w:rPr>
              <w:b/>
              <w:bCs/>
              <w:color w:val="0000FF"/>
            </w:rPr>
            <w:instrText xml:space="preserve"> REF _Ref108610611 \r \h </w:instrText>
          </w:r>
          <w:r w:rsidR="00B57B43">
            <w:rPr>
              <w:b/>
              <w:bCs/>
              <w:color w:val="0000FF"/>
            </w:rPr>
            <w:instrText xml:space="preserve"> \* MERGEFORMAT </w:instrText>
          </w:r>
          <w:r w:rsidRPr="00B57B43" w:rsidR="00B57B43">
            <w:rPr>
              <w:b/>
              <w:bCs/>
              <w:color w:val="0000FF"/>
            </w:rPr>
            <w:fldChar w:fldCharType="separate"/>
          </w:r>
          <w:r w:rsidR="00154421">
            <w:rPr>
              <w:b/>
              <w:bCs/>
              <w:color w:val="0000FF"/>
            </w:rPr>
            <w:t>Appendix A</w:t>
          </w:r>
          <w:r w:rsidRPr="00B57B43" w:rsidR="00B57B43">
            <w:rPr>
              <w:b/>
              <w:bCs/>
              <w:color w:val="0000FF"/>
            </w:rPr>
            <w:fldChar w:fldCharType="end"/>
          </w:r>
          <w:r>
            <w:t>.</w:t>
          </w:r>
        </w:p>
        <w:p w:rsidR="008D3C03" w:rsidP="009577AC" w14:paraId="65FE04B7" w14:textId="293DABF9">
          <w:r>
            <w:t>The SDRP consists of two phases—</w:t>
          </w:r>
          <w:r w:rsidR="00635896">
            <w:t>A</w:t>
          </w:r>
          <w:r>
            <w:t xml:space="preserve">nnotation and </w:t>
          </w:r>
          <w:r w:rsidR="00635896">
            <w:t>V</w:t>
          </w:r>
          <w:r>
            <w:t xml:space="preserve">erification. In the Annotation Phase, the Census Bureau provides mapping coordinators with current school district boundaries and associated information for their state. The Annotation Phase materials the mapping coordinator receives for the </w:t>
          </w:r>
          <w:r w:rsidR="004F39C2">
            <w:t xml:space="preserve">2027 </w:t>
          </w:r>
          <w:r>
            <w:t xml:space="preserve">SDRP reflect the school district names, </w:t>
          </w:r>
          <w:r w:rsidR="00637482">
            <w:t>f</w:t>
          </w:r>
          <w:r>
            <w:t>ederal</w:t>
          </w:r>
          <w:r w:rsidR="00255778">
            <w:t>ly</w:t>
          </w:r>
          <w:r w:rsidR="00D1225E">
            <w:t xml:space="preserve"> </w:t>
          </w:r>
          <w:r w:rsidR="00255778">
            <w:t>assigned</w:t>
          </w:r>
          <w:r>
            <w:t xml:space="preserve"> </w:t>
          </w:r>
          <w:r w:rsidR="00E55295">
            <w:t xml:space="preserve">school district local education agency </w:t>
          </w:r>
          <w:r>
            <w:t xml:space="preserve">(SDLEA) </w:t>
          </w:r>
          <w:r w:rsidR="0024311B">
            <w:t>c</w:t>
          </w:r>
          <w:r w:rsidR="00321378">
            <w:t>odes</w:t>
          </w:r>
          <w:r>
            <w:t xml:space="preserve">, and boundaries updated during the </w:t>
          </w:r>
          <w:r w:rsidR="004F39C2">
            <w:t xml:space="preserve">2026 </w:t>
          </w:r>
          <w:r>
            <w:t xml:space="preserve">SDRP. Each state reviews their data and reports changes in the school district boundaries or attributes to the Census Bureau as they exist on January 1, </w:t>
          </w:r>
          <w:r w:rsidR="004F39C2">
            <w:t>2027</w:t>
          </w:r>
          <w:r>
            <w:t>.</w:t>
          </w:r>
        </w:p>
        <w:p w:rsidR="00835C13" w:rsidP="006C54EF" w14:paraId="5D788D53" w14:textId="63E024B1">
          <w:pPr>
            <w:keepNext/>
            <w:keepLines/>
          </w:pPr>
          <w:r w:rsidRPr="00835C13">
            <w:t>The review encompasses only Type 1, Type 2, and Type 3 school districts as defined by the</w:t>
          </w:r>
          <w:r w:rsidR="00E15CD2">
            <w:t xml:space="preserve"> </w:t>
          </w:r>
          <w:r w:rsidRPr="00835C13">
            <w:t>NCES</w:t>
          </w:r>
          <w:r>
            <w:t>.</w:t>
          </w:r>
        </w:p>
        <w:p w:rsidR="00835C13" w:rsidP="006C54EF" w14:paraId="1CEBBB65" w14:textId="77777777">
          <w:pPr>
            <w:pStyle w:val="T-Bullets"/>
            <w:keepNext/>
            <w:keepLines/>
          </w:pPr>
          <w:r w:rsidRPr="00835C13">
            <w:rPr>
              <w:b/>
              <w:bCs/>
            </w:rPr>
            <w:t>Type 1</w:t>
          </w:r>
          <w:r>
            <w:t xml:space="preserve"> is a local school district that is not a component of a supervisory union.</w:t>
          </w:r>
        </w:p>
        <w:p w:rsidR="00835C13" w:rsidP="006C54EF" w14:paraId="1A80D9C6" w14:textId="77777777">
          <w:pPr>
            <w:pStyle w:val="T-Bullets"/>
            <w:keepNext/>
            <w:keepLines/>
          </w:pPr>
          <w:r w:rsidRPr="00835C13">
            <w:rPr>
              <w:b/>
              <w:bCs/>
            </w:rPr>
            <w:t>Type 2</w:t>
          </w:r>
          <w:r>
            <w:t xml:space="preserve"> is a local school district component of a supervisory union sharing a superintendent and administrative services with other local school districts.</w:t>
          </w:r>
        </w:p>
        <w:p w:rsidR="00835C13" w:rsidP="006C54EF" w14:paraId="073167B4" w14:textId="77777777">
          <w:pPr>
            <w:pStyle w:val="T-Bullets"/>
            <w:keepNext/>
            <w:keepLines/>
          </w:pPr>
          <w:r w:rsidRPr="00835C13">
            <w:rPr>
              <w:b/>
              <w:bCs/>
            </w:rPr>
            <w:t>Type 3</w:t>
          </w:r>
          <w:r>
            <w:t xml:space="preserve"> is an education agency that performs administrative services for more than one school district, providing a common superintendent for participating districts.</w:t>
          </w:r>
        </w:p>
        <w:p w:rsidR="00771C19" w:rsidP="00835C13" w14:paraId="012C58D0" w14:textId="2472F570">
          <w:r w:rsidRPr="00835C13">
            <w:t>After the Census Bureau incorporates changes submitted through the Annotation Phase into the Master Address File/Topologically Integrated Geographic Encoding and Referencing (</w:t>
          </w:r>
          <w:r w:rsidR="00193CCA">
            <w:t>MAF/</w:t>
          </w:r>
          <w:r w:rsidRPr="00835C13">
            <w:t>TIGER) System, mapping coordinators will review these changes for accuracy and completeness during the Verification Phase</w:t>
          </w:r>
          <w:r>
            <w:t>.</w:t>
          </w:r>
        </w:p>
      </w:sdtContent>
    </w:sdt>
    <w:p w:rsidR="00853F78" w:rsidRPr="00853F78" w:rsidP="00853F78" w14:paraId="54152E9A" w14:textId="704584D8">
      <w:pPr>
        <w:pStyle w:val="T-L2LetteredHeading"/>
      </w:pPr>
      <w:bookmarkStart w:id="8" w:name="_Toc230167030"/>
      <w:r>
        <w:t>Mapping Coordinator Responsibilities</w:t>
      </w:r>
      <w:bookmarkEnd w:id="8"/>
    </w:p>
    <w:sdt>
      <w:sdtPr>
        <w:rPr>
          <w:sz w:val="22"/>
          <w:szCs w:val="22"/>
        </w:rPr>
        <w:id w:val="1875652832"/>
        <w:placeholder>
          <w:docPart w:val="63346843B09544EB918C6D4C8D4832DC"/>
        </w:placeholder>
        <w:richText/>
        <w15:appearance w15:val="hidden"/>
      </w:sdtPr>
      <w:sdtEndPr>
        <w:rPr>
          <w:sz w:val="22"/>
          <w:szCs w:val="22"/>
        </w:rPr>
      </w:sdtEndPr>
      <w:sdtContent>
        <w:p w:rsidR="00014126" w:rsidP="00014126" w14:paraId="71E1BC48" w14:textId="7BDB401C">
          <w:r>
            <w:t>Each year, the NCES sends a letter to each state and the District of Columbia requesting they designate a mapping coordinator to be the primary liaison for the SDRP. It is the responsibility of the mapping coordinator to initiate and maintain contact throughout the program with local school district officials. The mapping coordinator must ensure that reviews and submissions are completed within the time frame of the SDRP.</w:t>
          </w:r>
        </w:p>
        <w:p w:rsidR="00E71491" w:rsidP="00014126" w14:paraId="6216FAE0" w14:textId="77777777">
          <w:r>
            <w:t>When the mapping coordinator receives updates from local school district officials, they must review them for accuracy and completeness before submitting them to the Census Bureau. This review includes all types of updates submitted. For boundary updates, it is the responsibility of the mapping coordinator to confirm that a change is valid and all affected school districts agree to the change</w:t>
          </w:r>
          <w:r>
            <w:t>.</w:t>
          </w:r>
        </w:p>
        <w:p w:rsidR="000C3114" w:rsidP="00E71491" w14:paraId="4BA9B77D" w14:textId="02CE9225">
          <w:pPr>
            <w:pStyle w:val="T-NoteBlue"/>
          </w:pPr>
          <w:r>
            <w:t>Note:</w:t>
          </w:r>
          <w:r w:rsidR="00E71491">
            <w:tab/>
          </w:r>
          <w:r>
            <w:t>The state mapping coordinator</w:t>
          </w:r>
          <w:r w:rsidR="455CB31E">
            <w:t>s</w:t>
          </w:r>
          <w:r>
            <w:t xml:space="preserve"> for </w:t>
          </w:r>
          <w:r w:rsidRPr="46DC0AC1">
            <w:rPr>
              <w:b/>
              <w:bCs/>
            </w:rPr>
            <w:t xml:space="preserve">Florida, Hawaii, Maryland, Nevada, West Virginia, </w:t>
          </w:r>
          <w:r>
            <w:t>or</w:t>
          </w:r>
          <w:r w:rsidRPr="46DC0AC1">
            <w:rPr>
              <w:b/>
              <w:bCs/>
            </w:rPr>
            <w:t xml:space="preserve"> </w:t>
          </w:r>
          <w:r w:rsidRPr="00861DF8">
            <w:t>the</w:t>
          </w:r>
          <w:r w:rsidRPr="46DC0AC1">
            <w:rPr>
              <w:b/>
              <w:bCs/>
            </w:rPr>
            <w:t xml:space="preserve"> District of Columbia</w:t>
          </w:r>
          <w:r>
            <w:t xml:space="preserve">, may not have any changes to submit for the SDRP. School districts in these states are all unified and </w:t>
          </w:r>
          <w:r>
            <w:t>county</w:t>
          </w:r>
          <w:r>
            <w:t xml:space="preserve"> based. Unless the geographic relationship of school districts has changed in the state or a school district’s name was changed, the mapping coordinator does not have any changes to report for the </w:t>
          </w:r>
          <w:r w:rsidR="004F39C2">
            <w:t xml:space="preserve">2027 </w:t>
          </w:r>
          <w:r>
            <w:t>SDRP. If the mapping coordinator has no changes to report,</w:t>
          </w:r>
          <w:r w:rsidR="00D170FB">
            <w:t xml:space="preserve"> </w:t>
          </w:r>
          <w:r w:rsidRPr="002D5E76" w:rsidR="00D170FB">
            <w:rPr>
              <w:rStyle w:val="T-Cross-reference"/>
            </w:rPr>
            <w:fldChar w:fldCharType="begin"/>
          </w:r>
          <w:r w:rsidRPr="002D5E76" w:rsidR="00D170FB">
            <w:rPr>
              <w:rStyle w:val="T-Cross-reference"/>
            </w:rPr>
            <w:instrText xml:space="preserve"> REF _Ref197503126 \h </w:instrText>
          </w:r>
          <w:r w:rsidR="00D170FB">
            <w:rPr>
              <w:rStyle w:val="T-Cross-reference"/>
            </w:rPr>
            <w:instrText xml:space="preserve"> \* MERGEFORMAT </w:instrText>
          </w:r>
          <w:r w:rsidRPr="002D5E76" w:rsidR="00D170FB">
            <w:rPr>
              <w:rStyle w:val="T-Cross-reference"/>
            </w:rPr>
            <w:fldChar w:fldCharType="separate"/>
          </w:r>
          <w:r w:rsidR="002E1C22">
            <w:rPr>
              <w:rStyle w:val="T-Cross-reference"/>
            </w:rPr>
            <w:t>n</w:t>
          </w:r>
          <w:r w:rsidRPr="002D5E76" w:rsidR="00D170FB">
            <w:rPr>
              <w:rStyle w:val="T-Cross-reference"/>
            </w:rPr>
            <w:t>otify the SDRP team</w:t>
          </w:r>
          <w:r w:rsidRPr="002D5E76" w:rsidR="00D170FB">
            <w:rPr>
              <w:rStyle w:val="T-Cross-reference"/>
            </w:rPr>
            <w:fldChar w:fldCharType="end"/>
          </w:r>
          <w:r w:rsidR="00A07E62">
            <w:t>.</w:t>
          </w:r>
        </w:p>
      </w:sdtContent>
    </w:sdt>
    <w:p w:rsidR="000C3114" w:rsidP="000C3114" w14:paraId="48F125AE" w14:textId="363BAFE7">
      <w:r w:rsidRPr="00E71491">
        <w:t>Once all the information is correct and in the proper format, submit this information to the Census Bureau to complete the Annotation Phase. After processing the Annotation Phase changes, the Census Bureau will create new materials for review. These new materials are reviewed as part of the Verification Phase. The mapping coordinator is responsible for reviewing and confirming the changes that appear in the verification materials and notifying the Census Bureau if there are any additional changes or corrections</w:t>
      </w:r>
      <w:r>
        <w:t>.</w:t>
      </w:r>
    </w:p>
    <w:p w:rsidR="00E71491" w:rsidP="00E71491" w14:paraId="657083C3" w14:textId="2A23579A">
      <w:pPr>
        <w:pStyle w:val="T-ImportantBlue"/>
        <w:ind w:left="1440" w:hanging="1440"/>
      </w:pPr>
      <w:r w:rsidRPr="00453508">
        <w:t>IMPORTANT</w:t>
      </w:r>
      <w:r w:rsidRPr="00453508">
        <w:t>:</w:t>
      </w:r>
      <w:r>
        <w:tab/>
      </w:r>
      <w:r w:rsidRPr="00E71491">
        <w:t>The Verification Phase is for reviewing changes submitted during the Annotation Phase and not for submitting new changes</w:t>
      </w:r>
      <w:r>
        <w:t>.</w:t>
      </w:r>
    </w:p>
    <w:p w:rsidR="00E71491" w:rsidP="00E71491" w14:paraId="6E76B6D9" w14:textId="6DD24FB7">
      <w:pPr>
        <w:pStyle w:val="T-L2LetteredHeading"/>
      </w:pPr>
      <w:bookmarkStart w:id="9" w:name="_Toc230167031"/>
      <w:r>
        <w:t>Types of School District Boundary Updates</w:t>
      </w:r>
      <w:bookmarkEnd w:id="9"/>
    </w:p>
    <w:p w:rsidR="00E71491" w:rsidP="00E71491" w14:paraId="38491066" w14:textId="0282ADF2">
      <w:r w:rsidRPr="00E71491">
        <w:t>There are eleven types of school district updates within the SDRP as noted below in</w:t>
      </w:r>
      <w:r>
        <w:t xml:space="preserve"> </w:t>
      </w:r>
      <w:r w:rsidRPr="0077553F" w:rsidR="0077553F">
        <w:rPr>
          <w:b/>
          <w:bCs/>
          <w:color w:val="0000FF"/>
        </w:rPr>
        <w:fldChar w:fldCharType="begin"/>
      </w:r>
      <w:r w:rsidRPr="0077553F" w:rsidR="0077553F">
        <w:rPr>
          <w:b/>
          <w:bCs/>
          <w:color w:val="0000FF"/>
        </w:rPr>
        <w:instrText xml:space="preserve"> REF _Ref108608129 \h  \* MERGEFORMAT </w:instrText>
      </w:r>
      <w:r w:rsidRPr="0077553F" w:rsidR="0077553F">
        <w:rPr>
          <w:b/>
          <w:bCs/>
          <w:color w:val="0000FF"/>
        </w:rPr>
        <w:fldChar w:fldCharType="separate"/>
      </w:r>
      <w:r w:rsidRPr="00154421" w:rsidR="00154421">
        <w:rPr>
          <w:b/>
          <w:bCs/>
          <w:color w:val="0000FF"/>
        </w:rPr>
        <w:t xml:space="preserve">Table </w:t>
      </w:r>
      <w:r w:rsidRPr="00154421" w:rsidR="00154421">
        <w:rPr>
          <w:b/>
          <w:bCs/>
          <w:noProof/>
          <w:color w:val="0000FF"/>
        </w:rPr>
        <w:t>1</w:t>
      </w:r>
      <w:r w:rsidRPr="0077553F" w:rsidR="0077553F">
        <w:rPr>
          <w:b/>
          <w:bCs/>
          <w:color w:val="0000FF"/>
        </w:rPr>
        <w:fldChar w:fldCharType="end"/>
      </w:r>
      <w:r w:rsidR="0077553F">
        <w:t xml:space="preserve">. </w:t>
      </w:r>
      <w:r w:rsidRPr="00E71491">
        <w:t>The table includes links to examples of the types of updates and the submission method used to report them to the Census Bureau</w:t>
      </w:r>
      <w:r>
        <w:t>.</w:t>
      </w:r>
    </w:p>
    <w:p w:rsidR="00F062E1" w:rsidRPr="00905E65" w:rsidP="00905E65" w14:paraId="69EE2A9E" w14:textId="2A0C4831">
      <w:pPr>
        <w:pStyle w:val="T-Captions"/>
      </w:pPr>
      <w:bookmarkStart w:id="10" w:name="_Ref108608129"/>
      <w:bookmarkStart w:id="11" w:name="_Toc230167544"/>
      <w:r w:rsidRPr="00905E65">
        <w:t xml:space="preserve">Table </w:t>
      </w:r>
      <w:r w:rsidRPr="00905E65">
        <w:fldChar w:fldCharType="begin"/>
      </w:r>
      <w:r w:rsidRPr="00905E65">
        <w:instrText xml:space="preserve"> SEQ Table \* ARABIC </w:instrText>
      </w:r>
      <w:r w:rsidRPr="00905E65">
        <w:fldChar w:fldCharType="separate"/>
      </w:r>
      <w:r w:rsidRPr="00905E65" w:rsidR="00154421">
        <w:t>1</w:t>
      </w:r>
      <w:r w:rsidRPr="00905E65">
        <w:fldChar w:fldCharType="end"/>
      </w:r>
      <w:bookmarkEnd w:id="10"/>
      <w:r w:rsidRPr="00905E65">
        <w:t>: Types of School District Updates</w:t>
      </w:r>
      <w:bookmarkEnd w:id="11"/>
    </w:p>
    <w:tbl>
      <w:tblPr>
        <w:tblStyle w:val="FinancialTable"/>
        <w:tblDescription w:val="Four column table with the eleven types of school district updates, a description of each, links to examples, and the method of submission."/>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4320"/>
        <w:gridCol w:w="2304"/>
        <w:gridCol w:w="1296"/>
      </w:tblGrid>
      <w:tr w14:paraId="11758018" w14:textId="77777777" w:rsidTr="2BB6901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440" w:type="dxa"/>
            <w:shd w:val="clear" w:color="auto" w:fill="205493"/>
          </w:tcPr>
          <w:p w:rsidR="00E71491" w:rsidRPr="00C840DC" w:rsidP="004136B0" w14:paraId="6BCF703E" w14:textId="181043F2">
            <w:pPr>
              <w:pStyle w:val="T-TableHeading"/>
            </w:pPr>
            <w:r>
              <w:t>Type of Update</w:t>
            </w:r>
          </w:p>
        </w:tc>
        <w:tc>
          <w:tcPr>
            <w:tcW w:w="4320" w:type="dxa"/>
            <w:shd w:val="clear" w:color="auto" w:fill="205493"/>
          </w:tcPr>
          <w:p w:rsidR="00E71491" w:rsidRPr="00C840DC" w:rsidP="004136B0" w14:paraId="1011E72C" w14:textId="5B9FF0CB">
            <w:pPr>
              <w:pStyle w:val="T-TableHeading"/>
            </w:pPr>
            <w:r>
              <w:t>Update Description</w:t>
            </w:r>
          </w:p>
        </w:tc>
        <w:tc>
          <w:tcPr>
            <w:tcW w:w="2304" w:type="dxa"/>
            <w:shd w:val="clear" w:color="auto" w:fill="205493"/>
          </w:tcPr>
          <w:p w:rsidR="00E71491" w:rsidRPr="00C840DC" w:rsidP="004136B0" w14:paraId="19DE4526" w14:textId="5CA79A51">
            <w:pPr>
              <w:pStyle w:val="T-TableHeading"/>
            </w:pPr>
            <w:r>
              <w:t>Link to Examples</w:t>
            </w:r>
          </w:p>
        </w:tc>
        <w:tc>
          <w:tcPr>
            <w:tcW w:w="1296" w:type="dxa"/>
            <w:shd w:val="clear" w:color="auto" w:fill="205493"/>
          </w:tcPr>
          <w:p w:rsidR="00E71491" w:rsidRPr="00C840DC" w:rsidP="004136B0" w14:paraId="7F0F8530" w14:textId="22A0FC98">
            <w:pPr>
              <w:pStyle w:val="T-TableHeading"/>
            </w:pPr>
            <w:r>
              <w:t>Submission Method</w:t>
            </w:r>
          </w:p>
        </w:tc>
      </w:tr>
      <w:tr w14:paraId="2B9A4B62" w14:textId="77777777" w:rsidTr="2BB69012">
        <w:tblPrEx>
          <w:tblW w:w="0" w:type="auto"/>
          <w:jc w:val="center"/>
          <w:tblLayout w:type="fixed"/>
          <w:tblLook w:val="04A0"/>
        </w:tblPrEx>
        <w:trPr>
          <w:jc w:val="center"/>
        </w:trPr>
        <w:tc>
          <w:tcPr>
            <w:tcW w:w="1440" w:type="dxa"/>
          </w:tcPr>
          <w:p w:rsidR="00E71491" w:rsidRPr="00C840DC" w:rsidP="004136B0" w14:paraId="63BFE3B8" w14:textId="5BBAA72F">
            <w:pPr>
              <w:pStyle w:val="T-TableText"/>
              <w:rPr>
                <w:b/>
              </w:rPr>
            </w:pPr>
            <w:r w:rsidRPr="00E71491">
              <w:t>Boundary Change</w:t>
            </w:r>
          </w:p>
        </w:tc>
        <w:tc>
          <w:tcPr>
            <w:tcW w:w="4320" w:type="dxa"/>
          </w:tcPr>
          <w:p w:rsidR="00E71491" w:rsidRPr="00C840DC" w:rsidP="004136B0" w14:paraId="5390033A" w14:textId="78B51890">
            <w:pPr>
              <w:pStyle w:val="T-TableText"/>
            </w:pPr>
            <w:r w:rsidRPr="00E71491">
              <w:t>Occurs when a school district adds or removes area from the same school district level or across school district levels.</w:t>
            </w:r>
          </w:p>
        </w:tc>
        <w:tc>
          <w:tcPr>
            <w:tcW w:w="2304" w:type="dxa"/>
          </w:tcPr>
          <w:p w:rsidR="00E71491" w:rsidRPr="00C840DC" w:rsidP="004136B0" w14:paraId="56D8ABCC" w14:textId="6D4D2C53">
            <w:pPr>
              <w:pStyle w:val="T-TableText"/>
            </w:pPr>
            <w:r w:rsidRPr="002812FF">
              <w:rPr>
                <w:b/>
                <w:bCs/>
                <w:color w:val="0000FF"/>
              </w:rPr>
              <w:fldChar w:fldCharType="begin"/>
            </w:r>
            <w:r w:rsidRPr="002812FF">
              <w:rPr>
                <w:b/>
                <w:bCs/>
                <w:color w:val="0000FF"/>
              </w:rPr>
              <w:instrText xml:space="preserve"> REF _Ref108611658 \h </w:instrText>
            </w:r>
            <w:r>
              <w:rPr>
                <w:b/>
                <w:bCs/>
                <w:color w:val="0000FF"/>
              </w:rPr>
              <w:instrText xml:space="preserve"> \* MERGEFORMAT </w:instrText>
            </w:r>
            <w:r w:rsidRPr="002812FF">
              <w:rPr>
                <w:b/>
                <w:bCs/>
                <w:color w:val="0000FF"/>
              </w:rPr>
              <w:fldChar w:fldCharType="separate"/>
            </w:r>
            <w:r w:rsidRPr="00154421" w:rsidR="00154421">
              <w:rPr>
                <w:b/>
                <w:bCs/>
                <w:color w:val="0000FF"/>
              </w:rPr>
              <w:t xml:space="preserve">Figure </w:t>
            </w:r>
            <w:r w:rsidRPr="00154421" w:rsidR="00154421">
              <w:rPr>
                <w:b/>
                <w:bCs/>
                <w:noProof/>
                <w:color w:val="0000FF"/>
              </w:rPr>
              <w:t>1</w:t>
            </w:r>
            <w:r w:rsidRPr="002812FF">
              <w:rPr>
                <w:b/>
                <w:bCs/>
                <w:color w:val="0000FF"/>
              </w:rPr>
              <w:fldChar w:fldCharType="end"/>
            </w:r>
            <w:r w:rsidRPr="00E71491">
              <w:t>. Refer to sub-section</w:t>
            </w:r>
            <w:r w:rsidR="00A91D5F">
              <w:t xml:space="preserve"> </w:t>
            </w:r>
            <w:r w:rsidRPr="00A91D5F" w:rsidR="00A91D5F">
              <w:rPr>
                <w:rStyle w:val="T-Cross-reference"/>
              </w:rPr>
              <w:fldChar w:fldCharType="begin"/>
            </w:r>
            <w:r w:rsidRPr="00A91D5F" w:rsidR="00A91D5F">
              <w:rPr>
                <w:rStyle w:val="T-Cross-reference"/>
              </w:rPr>
              <w:instrText xml:space="preserve"> REF _Ref230090507 \r \h </w:instrText>
            </w:r>
            <w:r w:rsidR="00A91D5F">
              <w:rPr>
                <w:rStyle w:val="T-Cross-reference"/>
              </w:rPr>
              <w:instrText xml:space="preserve"> \* MERGEFORMAT </w:instrText>
            </w:r>
            <w:r w:rsidRPr="00A91D5F" w:rsidR="00A91D5F">
              <w:rPr>
                <w:rStyle w:val="T-Cross-reference"/>
              </w:rPr>
              <w:fldChar w:fldCharType="separate"/>
            </w:r>
            <w:r w:rsidRPr="00A91D5F" w:rsidR="00A91D5F">
              <w:rPr>
                <w:rStyle w:val="T-Cross-reference"/>
              </w:rPr>
              <w:t>Part 4</w:t>
            </w:r>
            <w:r w:rsidRPr="00A91D5F" w:rsidR="00A91D5F">
              <w:rPr>
                <w:rStyle w:val="T-Cross-reference"/>
              </w:rPr>
              <w:fldChar w:fldCharType="end"/>
            </w:r>
            <w:r w:rsidR="00A91D5F">
              <w:t xml:space="preserve"> </w:t>
            </w:r>
            <w:r w:rsidRPr="00E71491">
              <w:t>for details</w:t>
            </w:r>
            <w:r>
              <w:t>.</w:t>
            </w:r>
          </w:p>
        </w:tc>
        <w:tc>
          <w:tcPr>
            <w:tcW w:w="1296" w:type="dxa"/>
          </w:tcPr>
          <w:p w:rsidR="00E71491" w:rsidRPr="00C840DC" w:rsidP="004136B0" w14:paraId="5143A83F" w14:textId="0BACEB63">
            <w:pPr>
              <w:pStyle w:val="T-TableText"/>
            </w:pPr>
            <w:r>
              <w:t>GUPS</w:t>
            </w:r>
            <w:r w:rsidR="004F39C2">
              <w:t xml:space="preserve"> Web</w:t>
            </w:r>
          </w:p>
        </w:tc>
      </w:tr>
      <w:tr w14:paraId="4D41865E" w14:textId="77777777" w:rsidTr="2BB69012">
        <w:tblPrEx>
          <w:tblW w:w="0" w:type="auto"/>
          <w:jc w:val="center"/>
          <w:tblLayout w:type="fixed"/>
          <w:tblLook w:val="04A0"/>
        </w:tblPrEx>
        <w:trPr>
          <w:jc w:val="center"/>
        </w:trPr>
        <w:tc>
          <w:tcPr>
            <w:tcW w:w="1440" w:type="dxa"/>
          </w:tcPr>
          <w:p w:rsidR="00E71491" w:rsidRPr="00C840DC" w:rsidP="004136B0" w14:paraId="594AC7EA" w14:textId="0D79251A">
            <w:pPr>
              <w:pStyle w:val="T-TableText"/>
              <w:rPr>
                <w:b/>
              </w:rPr>
            </w:pPr>
            <w:r w:rsidRPr="00E71491">
              <w:t>Complex Consolidation</w:t>
            </w:r>
          </w:p>
        </w:tc>
        <w:tc>
          <w:tcPr>
            <w:tcW w:w="4320" w:type="dxa"/>
          </w:tcPr>
          <w:p w:rsidR="00E71491" w:rsidRPr="00C840DC" w:rsidP="004136B0" w14:paraId="24E449A1" w14:textId="393849C4">
            <w:pPr>
              <w:pStyle w:val="T-TableText"/>
            </w:pPr>
            <w:r>
              <w:t>Occurs when two or more school districts merge to create a new school district with a new name and new SDLEA</w:t>
            </w:r>
            <w:r w:rsidR="0024311B">
              <w:t xml:space="preserve"> c</w:t>
            </w:r>
            <w:r w:rsidR="00C85AA7">
              <w:t>ode</w:t>
            </w:r>
            <w:r>
              <w:t>, along with additional boundary changes. Note: The Census Bureau expects accompanying boundary changes for the new school district</w:t>
            </w:r>
            <w:r w:rsidR="2B8762C1">
              <w:t>.</w:t>
            </w:r>
          </w:p>
        </w:tc>
        <w:tc>
          <w:tcPr>
            <w:tcW w:w="2304" w:type="dxa"/>
          </w:tcPr>
          <w:p w:rsidR="00E71491" w:rsidRPr="00C840DC" w:rsidP="004136B0" w14:paraId="64E9755C" w14:textId="62B04813">
            <w:pPr>
              <w:pStyle w:val="T-TableText"/>
            </w:pPr>
            <w:r w:rsidRPr="002E13DD">
              <w:rPr>
                <w:b/>
                <w:bCs/>
                <w:color w:val="0000FF"/>
              </w:rPr>
              <w:fldChar w:fldCharType="begin"/>
            </w:r>
            <w:r w:rsidRPr="002E13DD">
              <w:rPr>
                <w:b/>
                <w:bCs/>
                <w:color w:val="0000FF"/>
              </w:rPr>
              <w:instrText xml:space="preserve"> REF _Ref108611678 \h </w:instrText>
            </w:r>
            <w:r>
              <w:rPr>
                <w:b/>
                <w:bCs/>
                <w:color w:val="0000FF"/>
              </w:rPr>
              <w:instrText xml:space="preserve"> \* MERGEFORMAT </w:instrText>
            </w:r>
            <w:r w:rsidRPr="002E13DD">
              <w:rPr>
                <w:b/>
                <w:bCs/>
                <w:color w:val="0000FF"/>
              </w:rPr>
              <w:fldChar w:fldCharType="separate"/>
            </w:r>
            <w:r w:rsidRPr="00154421" w:rsidR="00154421">
              <w:rPr>
                <w:b/>
                <w:bCs/>
                <w:color w:val="0000FF"/>
              </w:rPr>
              <w:t xml:space="preserve">Figure </w:t>
            </w:r>
            <w:r w:rsidRPr="00154421" w:rsidR="00154421">
              <w:rPr>
                <w:b/>
                <w:bCs/>
                <w:noProof/>
                <w:color w:val="0000FF"/>
              </w:rPr>
              <w:t>2</w:t>
            </w:r>
            <w:r w:rsidRPr="002E13DD">
              <w:rPr>
                <w:b/>
                <w:bCs/>
                <w:color w:val="0000FF"/>
              </w:rPr>
              <w:fldChar w:fldCharType="end"/>
            </w:r>
            <w:r w:rsidRPr="00F062E1" w:rsidR="00F062E1">
              <w:t xml:space="preserve">. Refer to sub-section </w:t>
            </w:r>
            <w:r w:rsidRPr="00A91D5F" w:rsidR="00A91D5F">
              <w:rPr>
                <w:rStyle w:val="T-Cross-reference"/>
              </w:rPr>
              <w:fldChar w:fldCharType="begin"/>
            </w:r>
            <w:r w:rsidRPr="00A91D5F" w:rsidR="00A91D5F">
              <w:rPr>
                <w:rStyle w:val="T-Cross-reference"/>
              </w:rPr>
              <w:instrText xml:space="preserve"> REF _Ref108612280 \r \h </w:instrText>
            </w:r>
            <w:r w:rsidR="00A91D5F">
              <w:rPr>
                <w:rStyle w:val="T-Cross-reference"/>
              </w:rPr>
              <w:instrText xml:space="preserve"> \* MERGEFORMAT </w:instrText>
            </w:r>
            <w:r w:rsidRPr="00A91D5F" w:rsidR="00A91D5F">
              <w:rPr>
                <w:rStyle w:val="T-Cross-reference"/>
              </w:rPr>
              <w:fldChar w:fldCharType="separate"/>
            </w:r>
            <w:r w:rsidRPr="00A91D5F" w:rsidR="00A91D5F">
              <w:rPr>
                <w:rStyle w:val="T-Cross-reference"/>
              </w:rPr>
              <w:t>3.5</w:t>
            </w:r>
            <w:r w:rsidRPr="00A91D5F" w:rsidR="00A91D5F">
              <w:rPr>
                <w:rStyle w:val="T-Cross-reference"/>
              </w:rPr>
              <w:fldChar w:fldCharType="end"/>
            </w:r>
            <w:r w:rsidR="00A91D5F">
              <w:rPr>
                <w:b/>
                <w:bCs/>
                <w:color w:val="0000FF"/>
              </w:rPr>
              <w:t xml:space="preserve"> </w:t>
            </w:r>
            <w:r w:rsidRPr="00F062E1" w:rsidR="00F062E1">
              <w:t>for details</w:t>
            </w:r>
            <w:r w:rsidR="00A91D5F">
              <w:t>.</w:t>
            </w:r>
          </w:p>
        </w:tc>
        <w:tc>
          <w:tcPr>
            <w:tcW w:w="1296" w:type="dxa"/>
          </w:tcPr>
          <w:p w:rsidR="00E71491" w:rsidRPr="00C840DC" w:rsidP="004136B0" w14:paraId="6B483C63" w14:textId="18D353B0">
            <w:pPr>
              <w:pStyle w:val="T-TableText"/>
            </w:pPr>
            <w:r>
              <w:t>Submission Log</w:t>
            </w:r>
          </w:p>
        </w:tc>
      </w:tr>
      <w:tr w14:paraId="4E409465" w14:textId="77777777" w:rsidTr="2BB69012">
        <w:tblPrEx>
          <w:tblW w:w="0" w:type="auto"/>
          <w:jc w:val="center"/>
          <w:tblLayout w:type="fixed"/>
          <w:tblLook w:val="04A0"/>
        </w:tblPrEx>
        <w:trPr>
          <w:jc w:val="center"/>
        </w:trPr>
        <w:tc>
          <w:tcPr>
            <w:tcW w:w="1440" w:type="dxa"/>
          </w:tcPr>
          <w:p w:rsidR="00E71491" w:rsidRPr="00C840DC" w:rsidP="004136B0" w14:paraId="65CCAD45" w14:textId="3037910C">
            <w:pPr>
              <w:pStyle w:val="T-TableText"/>
              <w:rPr>
                <w:b/>
              </w:rPr>
            </w:pPr>
            <w:r w:rsidRPr="00E71491">
              <w:t>Complex Dissolution</w:t>
            </w:r>
          </w:p>
        </w:tc>
        <w:tc>
          <w:tcPr>
            <w:tcW w:w="4320" w:type="dxa"/>
          </w:tcPr>
          <w:p w:rsidR="00E71491" w:rsidRPr="00C840DC" w:rsidP="004136B0" w14:paraId="78202A32" w14:textId="1B9C94B0">
            <w:pPr>
              <w:pStyle w:val="T-TableText"/>
            </w:pPr>
            <w:r w:rsidRPr="00F062E1">
              <w:t xml:space="preserve">Occurs when a single school district dissolves its area between two or more existing school districts, with or without additional boundary changes. Complex dissolutions do not create new school districts, and the names and SDLEA </w:t>
            </w:r>
            <w:r w:rsidR="0024311B">
              <w:t>c</w:t>
            </w:r>
            <w:r w:rsidR="00C85AA7">
              <w:t>ode</w:t>
            </w:r>
            <w:r w:rsidRPr="00F062E1">
              <w:t xml:space="preserve"> of the receiving school districts remain unchanged.</w:t>
            </w:r>
          </w:p>
        </w:tc>
        <w:tc>
          <w:tcPr>
            <w:tcW w:w="2304" w:type="dxa"/>
          </w:tcPr>
          <w:p w:rsidR="00E71491" w:rsidRPr="00C840DC" w:rsidP="004136B0" w14:paraId="04FFC338" w14:textId="25203E55">
            <w:pPr>
              <w:pStyle w:val="T-TableText"/>
            </w:pPr>
            <w:r w:rsidRPr="002E13DD">
              <w:rPr>
                <w:b/>
                <w:bCs/>
                <w:color w:val="0000FF"/>
              </w:rPr>
              <w:fldChar w:fldCharType="begin"/>
            </w:r>
            <w:r w:rsidRPr="002E13DD">
              <w:rPr>
                <w:b/>
                <w:bCs/>
                <w:color w:val="0000FF"/>
              </w:rPr>
              <w:instrText xml:space="preserve"> REF _Ref108611697 \h </w:instrText>
            </w:r>
            <w:r>
              <w:rPr>
                <w:b/>
                <w:bCs/>
                <w:color w:val="0000FF"/>
              </w:rPr>
              <w:instrText xml:space="preserve"> \* MERGEFORMAT </w:instrText>
            </w:r>
            <w:r w:rsidRPr="002E13DD">
              <w:rPr>
                <w:b/>
                <w:bCs/>
                <w:color w:val="0000FF"/>
              </w:rPr>
              <w:fldChar w:fldCharType="separate"/>
            </w:r>
            <w:r w:rsidRPr="00154421" w:rsidR="00154421">
              <w:rPr>
                <w:b/>
                <w:bCs/>
                <w:color w:val="0000FF"/>
              </w:rPr>
              <w:t xml:space="preserve">Figure </w:t>
            </w:r>
            <w:r w:rsidRPr="00154421" w:rsidR="00154421">
              <w:rPr>
                <w:b/>
                <w:bCs/>
                <w:noProof/>
                <w:color w:val="0000FF"/>
              </w:rPr>
              <w:t>3</w:t>
            </w:r>
            <w:r w:rsidRPr="002E13DD">
              <w:rPr>
                <w:b/>
                <w:bCs/>
                <w:color w:val="0000FF"/>
              </w:rPr>
              <w:fldChar w:fldCharType="end"/>
            </w:r>
            <w:r w:rsidRPr="00F062E1" w:rsidR="00F062E1">
              <w:t xml:space="preserve">. Refer to sub-section </w:t>
            </w:r>
            <w:r w:rsidRPr="00A91D5F" w:rsidR="00A91D5F">
              <w:rPr>
                <w:rStyle w:val="T-Cross-reference"/>
              </w:rPr>
              <w:fldChar w:fldCharType="begin"/>
            </w:r>
            <w:r w:rsidRPr="00A91D5F" w:rsidR="00A91D5F">
              <w:rPr>
                <w:rStyle w:val="T-Cross-reference"/>
              </w:rPr>
              <w:instrText xml:space="preserve"> REF _Ref142570694 \r \h </w:instrText>
            </w:r>
            <w:r w:rsidR="00A91D5F">
              <w:rPr>
                <w:rStyle w:val="T-Cross-reference"/>
              </w:rPr>
              <w:instrText xml:space="preserve"> \* MERGEFORMAT </w:instrText>
            </w:r>
            <w:r w:rsidRPr="00A91D5F" w:rsidR="00A91D5F">
              <w:rPr>
                <w:rStyle w:val="T-Cross-reference"/>
              </w:rPr>
              <w:fldChar w:fldCharType="separate"/>
            </w:r>
            <w:r w:rsidRPr="00A91D5F" w:rsidR="00A91D5F">
              <w:rPr>
                <w:rStyle w:val="T-Cross-reference"/>
              </w:rPr>
              <w:t>3.6</w:t>
            </w:r>
            <w:r w:rsidRPr="00A91D5F" w:rsidR="00A91D5F">
              <w:rPr>
                <w:rStyle w:val="T-Cross-reference"/>
              </w:rPr>
              <w:fldChar w:fldCharType="end"/>
            </w:r>
            <w:r w:rsidR="00A91D5F">
              <w:rPr>
                <w:b/>
                <w:bCs/>
                <w:color w:val="0000FF"/>
              </w:rPr>
              <w:t xml:space="preserve"> </w:t>
            </w:r>
            <w:r w:rsidRPr="00F062E1" w:rsidR="00F062E1">
              <w:t>for details.</w:t>
            </w:r>
          </w:p>
        </w:tc>
        <w:tc>
          <w:tcPr>
            <w:tcW w:w="1296" w:type="dxa"/>
          </w:tcPr>
          <w:p w:rsidR="00E71491" w:rsidRPr="00C840DC" w:rsidP="004136B0" w14:paraId="62F0E2FB" w14:textId="12BEAE77">
            <w:pPr>
              <w:pStyle w:val="T-TableText"/>
            </w:pPr>
            <w:r>
              <w:t>Submission Log</w:t>
            </w:r>
          </w:p>
        </w:tc>
      </w:tr>
      <w:tr w14:paraId="0BB0625A" w14:textId="77777777" w:rsidTr="2BB69012">
        <w:tblPrEx>
          <w:tblW w:w="0" w:type="auto"/>
          <w:jc w:val="center"/>
          <w:tblLayout w:type="fixed"/>
          <w:tblLook w:val="04A0"/>
        </w:tblPrEx>
        <w:trPr>
          <w:jc w:val="center"/>
        </w:trPr>
        <w:tc>
          <w:tcPr>
            <w:tcW w:w="1440" w:type="dxa"/>
          </w:tcPr>
          <w:p w:rsidR="00E71491" w:rsidRPr="00C840DC" w:rsidP="004136B0" w14:paraId="1E89BF09" w14:textId="096C5474">
            <w:pPr>
              <w:pStyle w:val="T-TableText"/>
            </w:pPr>
            <w:r w:rsidRPr="00E71491">
              <w:t xml:space="preserve">SDLEA </w:t>
            </w:r>
            <w:r w:rsidR="00C85AA7">
              <w:t>Code</w:t>
            </w:r>
            <w:r w:rsidRPr="00E71491">
              <w:t xml:space="preserve"> Change</w:t>
            </w:r>
          </w:p>
        </w:tc>
        <w:tc>
          <w:tcPr>
            <w:tcW w:w="4320" w:type="dxa"/>
          </w:tcPr>
          <w:p w:rsidR="00E71491" w:rsidRPr="00C840DC" w:rsidP="004136B0" w14:paraId="257275AB" w14:textId="0F54A1C9">
            <w:pPr>
              <w:pStyle w:val="T-TableText"/>
            </w:pPr>
            <w:r w:rsidRPr="00F062E1">
              <w:t>Occurs when correcting a</w:t>
            </w:r>
            <w:r w:rsidR="00CC4571">
              <w:t>n</w:t>
            </w:r>
            <w:r w:rsidRPr="00F062E1">
              <w:t xml:space="preserve"> SDLEA</w:t>
            </w:r>
            <w:r w:rsidR="00FD0A4E">
              <w:t xml:space="preserve"> </w:t>
            </w:r>
            <w:r w:rsidR="0024311B">
              <w:t>c</w:t>
            </w:r>
            <w:r w:rsidR="00C85AA7">
              <w:t>ode</w:t>
            </w:r>
            <w:r w:rsidRPr="00F062E1">
              <w:t>.</w:t>
            </w:r>
          </w:p>
        </w:tc>
        <w:tc>
          <w:tcPr>
            <w:tcW w:w="2304" w:type="dxa"/>
          </w:tcPr>
          <w:p w:rsidR="00E71491" w:rsidRPr="00C840DC" w:rsidP="004136B0" w14:paraId="3318D9D8" w14:textId="0E1AFCE3">
            <w:pPr>
              <w:pStyle w:val="T-TableText"/>
            </w:pPr>
            <w:r w:rsidRPr="00F062E1">
              <w:t xml:space="preserve">Refer to sub-section </w:t>
            </w:r>
            <w:r w:rsidRPr="002E13DD" w:rsidR="002E13DD">
              <w:rPr>
                <w:b/>
                <w:bCs/>
                <w:color w:val="0000FF"/>
              </w:rPr>
              <w:fldChar w:fldCharType="begin"/>
            </w:r>
            <w:r w:rsidRPr="002E13DD" w:rsidR="002E13DD">
              <w:rPr>
                <w:b/>
                <w:bCs/>
                <w:color w:val="0000FF"/>
              </w:rPr>
              <w:instrText xml:space="preserve"> REF _Ref108611960 \r \h </w:instrText>
            </w:r>
            <w:r w:rsidR="002E13DD">
              <w:rPr>
                <w:b/>
                <w:bCs/>
                <w:color w:val="0000FF"/>
              </w:rPr>
              <w:instrText xml:space="preserve"> \* MERGEFORMAT </w:instrText>
            </w:r>
            <w:r w:rsidRPr="002E13DD" w:rsidR="002E13DD">
              <w:rPr>
                <w:b/>
                <w:bCs/>
                <w:color w:val="0000FF"/>
              </w:rPr>
              <w:fldChar w:fldCharType="separate"/>
            </w:r>
            <w:r w:rsidR="00154421">
              <w:rPr>
                <w:b/>
                <w:bCs/>
                <w:color w:val="0000FF"/>
              </w:rPr>
              <w:t>3.3</w:t>
            </w:r>
            <w:r w:rsidRPr="002E13DD" w:rsidR="002E13DD">
              <w:rPr>
                <w:b/>
                <w:bCs/>
                <w:color w:val="0000FF"/>
              </w:rPr>
              <w:fldChar w:fldCharType="end"/>
            </w:r>
            <w:r w:rsidR="002E13DD">
              <w:t xml:space="preserve"> </w:t>
            </w:r>
            <w:r w:rsidRPr="00F062E1">
              <w:t>for details.</w:t>
            </w:r>
          </w:p>
        </w:tc>
        <w:tc>
          <w:tcPr>
            <w:tcW w:w="1296" w:type="dxa"/>
          </w:tcPr>
          <w:p w:rsidR="00E71491" w:rsidRPr="00C840DC" w:rsidP="004136B0" w14:paraId="5B69FA33" w14:textId="52A6E9DB">
            <w:pPr>
              <w:pStyle w:val="T-TableText"/>
            </w:pPr>
            <w:r>
              <w:t>Submission Log</w:t>
            </w:r>
          </w:p>
        </w:tc>
      </w:tr>
      <w:tr w14:paraId="2F2A91FA" w14:textId="77777777" w:rsidTr="2BB69012">
        <w:tblPrEx>
          <w:tblW w:w="0" w:type="auto"/>
          <w:jc w:val="center"/>
          <w:tblLayout w:type="fixed"/>
          <w:tblLook w:val="04A0"/>
        </w:tblPrEx>
        <w:trPr>
          <w:jc w:val="center"/>
        </w:trPr>
        <w:tc>
          <w:tcPr>
            <w:tcW w:w="1440" w:type="dxa"/>
          </w:tcPr>
          <w:p w:rsidR="00E71491" w:rsidRPr="00C840DC" w:rsidP="004136B0" w14:paraId="75FF1842" w14:textId="592ADD9F">
            <w:pPr>
              <w:pStyle w:val="T-TableText"/>
            </w:pPr>
            <w:r w:rsidRPr="00E71491">
              <w:t>Grade Range Change</w:t>
            </w:r>
          </w:p>
        </w:tc>
        <w:tc>
          <w:tcPr>
            <w:tcW w:w="4320" w:type="dxa"/>
          </w:tcPr>
          <w:p w:rsidR="00E71491" w:rsidRPr="00C840DC" w:rsidP="004136B0" w14:paraId="5652A432" w14:textId="6C2C30ED">
            <w:pPr>
              <w:pStyle w:val="T-TableText"/>
            </w:pPr>
            <w:r>
              <w:t xml:space="preserve">Occurs when a school district changes the grades it covers; for example, changing from covering </w:t>
            </w:r>
            <w:r>
              <w:br/>
            </w:r>
            <w:r>
              <w:t>9-12 to 7-12</w:t>
            </w:r>
            <w:r w:rsidR="7C4F8490">
              <w:t>.</w:t>
            </w:r>
          </w:p>
        </w:tc>
        <w:tc>
          <w:tcPr>
            <w:tcW w:w="2304" w:type="dxa"/>
          </w:tcPr>
          <w:p w:rsidR="00E71491" w:rsidRPr="00C840DC" w:rsidP="004136B0" w14:paraId="3B71F4B2" w14:textId="707D8FF8">
            <w:pPr>
              <w:pStyle w:val="T-TableText"/>
            </w:pPr>
            <w:r w:rsidRPr="00F062E1">
              <w:t xml:space="preserve">Refer to sub-section </w:t>
            </w:r>
            <w:r w:rsidRPr="002E13DD" w:rsidR="002E13DD">
              <w:rPr>
                <w:b/>
                <w:bCs/>
                <w:color w:val="0000FF"/>
              </w:rPr>
              <w:fldChar w:fldCharType="begin"/>
            </w:r>
            <w:r w:rsidRPr="002E13DD" w:rsidR="002E13DD">
              <w:rPr>
                <w:b/>
                <w:bCs/>
                <w:color w:val="0000FF"/>
              </w:rPr>
              <w:instrText xml:space="preserve"> REF _Ref108611974 \r \h </w:instrText>
            </w:r>
            <w:r w:rsidR="002E13DD">
              <w:rPr>
                <w:b/>
                <w:bCs/>
                <w:color w:val="0000FF"/>
              </w:rPr>
              <w:instrText xml:space="preserve"> \* MERGEFORMAT </w:instrText>
            </w:r>
            <w:r w:rsidRPr="002E13DD" w:rsidR="002E13DD">
              <w:rPr>
                <w:b/>
                <w:bCs/>
                <w:color w:val="0000FF"/>
              </w:rPr>
              <w:fldChar w:fldCharType="separate"/>
            </w:r>
            <w:r w:rsidR="00154421">
              <w:rPr>
                <w:b/>
                <w:bCs/>
                <w:color w:val="0000FF"/>
              </w:rPr>
              <w:t>3.2</w:t>
            </w:r>
            <w:r w:rsidRPr="002E13DD" w:rsidR="002E13DD">
              <w:rPr>
                <w:b/>
                <w:bCs/>
                <w:color w:val="0000FF"/>
              </w:rPr>
              <w:fldChar w:fldCharType="end"/>
            </w:r>
            <w:r w:rsidR="002E13DD">
              <w:t xml:space="preserve"> </w:t>
            </w:r>
            <w:r w:rsidRPr="00F062E1">
              <w:t>for details.</w:t>
            </w:r>
          </w:p>
        </w:tc>
        <w:tc>
          <w:tcPr>
            <w:tcW w:w="1296" w:type="dxa"/>
          </w:tcPr>
          <w:p w:rsidR="00E71491" w:rsidRPr="00C840DC" w:rsidP="004136B0" w14:paraId="1DC52509" w14:textId="1A820BDA">
            <w:pPr>
              <w:pStyle w:val="T-TableText"/>
            </w:pPr>
            <w:r>
              <w:t>Submission Log</w:t>
            </w:r>
          </w:p>
        </w:tc>
      </w:tr>
      <w:tr w14:paraId="7FCDCB5F" w14:textId="77777777" w:rsidTr="2BB69012">
        <w:tblPrEx>
          <w:tblW w:w="0" w:type="auto"/>
          <w:jc w:val="center"/>
          <w:tblLayout w:type="fixed"/>
          <w:tblLook w:val="04A0"/>
        </w:tblPrEx>
        <w:trPr>
          <w:jc w:val="center"/>
        </w:trPr>
        <w:tc>
          <w:tcPr>
            <w:tcW w:w="1440" w:type="dxa"/>
          </w:tcPr>
          <w:p w:rsidR="00E71491" w:rsidRPr="00C840DC" w:rsidP="004136B0" w14:paraId="0EB73392" w14:textId="2F1604D0">
            <w:pPr>
              <w:pStyle w:val="T-TableText"/>
            </w:pPr>
            <w:r w:rsidRPr="00E71491">
              <w:t>Level Change</w:t>
            </w:r>
          </w:p>
        </w:tc>
        <w:tc>
          <w:tcPr>
            <w:tcW w:w="4320" w:type="dxa"/>
          </w:tcPr>
          <w:p w:rsidR="00E71491" w:rsidRPr="00C840DC" w:rsidP="004136B0" w14:paraId="2542299A" w14:textId="2074461D">
            <w:pPr>
              <w:pStyle w:val="T-TableText"/>
            </w:pPr>
            <w:r>
              <w:t>Occurs when a school district changes classification; for example, changing from elementary to unified</w:t>
            </w:r>
            <w:r w:rsidR="2F34D13D">
              <w:t>.</w:t>
            </w:r>
          </w:p>
        </w:tc>
        <w:tc>
          <w:tcPr>
            <w:tcW w:w="2304" w:type="dxa"/>
          </w:tcPr>
          <w:p w:rsidR="00E71491" w:rsidRPr="00C840DC" w:rsidP="004136B0" w14:paraId="7642D04F" w14:textId="20E18A89">
            <w:pPr>
              <w:pStyle w:val="T-TableText"/>
            </w:pPr>
            <w:r w:rsidRPr="00F062E1">
              <w:t xml:space="preserve">Refer to sub-section </w:t>
            </w:r>
            <w:r w:rsidRPr="002E13DD" w:rsidR="002E13DD">
              <w:rPr>
                <w:b/>
                <w:bCs/>
                <w:color w:val="0000FF"/>
              </w:rPr>
              <w:fldChar w:fldCharType="begin"/>
            </w:r>
            <w:r w:rsidRPr="002E13DD" w:rsidR="002E13DD">
              <w:rPr>
                <w:b/>
                <w:bCs/>
                <w:color w:val="0000FF"/>
              </w:rPr>
              <w:instrText xml:space="preserve"> REF _Ref108611991 \r \h </w:instrText>
            </w:r>
            <w:r w:rsidR="002E13DD">
              <w:rPr>
                <w:b/>
                <w:bCs/>
                <w:color w:val="0000FF"/>
              </w:rPr>
              <w:instrText xml:space="preserve"> \* MERGEFORMAT </w:instrText>
            </w:r>
            <w:r w:rsidRPr="002E13DD" w:rsidR="002E13DD">
              <w:rPr>
                <w:b/>
                <w:bCs/>
                <w:color w:val="0000FF"/>
              </w:rPr>
              <w:fldChar w:fldCharType="separate"/>
            </w:r>
            <w:r w:rsidR="00154421">
              <w:rPr>
                <w:b/>
                <w:bCs/>
                <w:color w:val="0000FF"/>
              </w:rPr>
              <w:t>3.4</w:t>
            </w:r>
            <w:r w:rsidRPr="002E13DD" w:rsidR="002E13DD">
              <w:rPr>
                <w:b/>
                <w:bCs/>
                <w:color w:val="0000FF"/>
              </w:rPr>
              <w:fldChar w:fldCharType="end"/>
            </w:r>
            <w:r w:rsidR="002E13DD">
              <w:t xml:space="preserve"> </w:t>
            </w:r>
            <w:r w:rsidRPr="00F062E1">
              <w:t>for details.</w:t>
            </w:r>
          </w:p>
        </w:tc>
        <w:tc>
          <w:tcPr>
            <w:tcW w:w="1296" w:type="dxa"/>
          </w:tcPr>
          <w:p w:rsidR="00E71491" w:rsidRPr="00C840DC" w:rsidP="004136B0" w14:paraId="7C3E5EF5" w14:textId="708C92EF">
            <w:pPr>
              <w:pStyle w:val="T-TableText"/>
            </w:pPr>
            <w:r>
              <w:t>Submission Log</w:t>
            </w:r>
          </w:p>
        </w:tc>
      </w:tr>
      <w:tr w14:paraId="14164935" w14:textId="77777777" w:rsidTr="2BB69012">
        <w:tblPrEx>
          <w:tblW w:w="0" w:type="auto"/>
          <w:jc w:val="center"/>
          <w:tblLayout w:type="fixed"/>
          <w:tblLook w:val="04A0"/>
        </w:tblPrEx>
        <w:trPr>
          <w:jc w:val="center"/>
        </w:trPr>
        <w:tc>
          <w:tcPr>
            <w:tcW w:w="1440" w:type="dxa"/>
          </w:tcPr>
          <w:p w:rsidR="00E71491" w:rsidRPr="00C840DC" w:rsidP="004136B0" w14:paraId="67459EE8" w14:textId="38F38319">
            <w:pPr>
              <w:pStyle w:val="T-TableText"/>
            </w:pPr>
            <w:r w:rsidRPr="00E71491">
              <w:t>Name Change</w:t>
            </w:r>
          </w:p>
        </w:tc>
        <w:tc>
          <w:tcPr>
            <w:tcW w:w="4320" w:type="dxa"/>
          </w:tcPr>
          <w:p w:rsidR="00E71491" w:rsidRPr="00C840DC" w:rsidP="004136B0" w14:paraId="74EE27EF" w14:textId="781E774F">
            <w:pPr>
              <w:pStyle w:val="T-TableText"/>
            </w:pPr>
            <w:r w:rsidRPr="00E71491">
              <w:t>Occurs when a school district changes its name; for example, changing from Oak Union Unified School District to Oak Union School District.</w:t>
            </w:r>
          </w:p>
        </w:tc>
        <w:tc>
          <w:tcPr>
            <w:tcW w:w="2304" w:type="dxa"/>
          </w:tcPr>
          <w:p w:rsidR="00E71491" w:rsidRPr="00C840DC" w:rsidP="004136B0" w14:paraId="6F7EED1D" w14:textId="2EC82CB9">
            <w:pPr>
              <w:pStyle w:val="T-TableText"/>
            </w:pPr>
            <w:r w:rsidRPr="00F062E1">
              <w:t xml:space="preserve">Refer to sub-section </w:t>
            </w:r>
            <w:r w:rsidRPr="002E13DD" w:rsidR="002E13DD">
              <w:rPr>
                <w:b/>
                <w:bCs/>
                <w:color w:val="0000FF"/>
              </w:rPr>
              <w:fldChar w:fldCharType="begin"/>
            </w:r>
            <w:r w:rsidRPr="002E13DD" w:rsidR="002E13DD">
              <w:rPr>
                <w:b/>
                <w:bCs/>
                <w:color w:val="0000FF"/>
              </w:rPr>
              <w:instrText xml:space="preserve"> REF _Ref108612005 \r \h </w:instrText>
            </w:r>
            <w:r w:rsidR="002E13DD">
              <w:rPr>
                <w:b/>
                <w:bCs/>
                <w:color w:val="0000FF"/>
              </w:rPr>
              <w:instrText xml:space="preserve"> \* MERGEFORMAT </w:instrText>
            </w:r>
            <w:r w:rsidRPr="002E13DD" w:rsidR="002E13DD">
              <w:rPr>
                <w:b/>
                <w:bCs/>
                <w:color w:val="0000FF"/>
              </w:rPr>
              <w:fldChar w:fldCharType="separate"/>
            </w:r>
            <w:r w:rsidR="00154421">
              <w:rPr>
                <w:b/>
                <w:bCs/>
                <w:color w:val="0000FF"/>
              </w:rPr>
              <w:t>3.1</w:t>
            </w:r>
            <w:r w:rsidRPr="002E13DD" w:rsidR="002E13DD">
              <w:rPr>
                <w:b/>
                <w:bCs/>
                <w:color w:val="0000FF"/>
              </w:rPr>
              <w:fldChar w:fldCharType="end"/>
            </w:r>
            <w:r w:rsidR="002E13DD">
              <w:t xml:space="preserve"> </w:t>
            </w:r>
            <w:r w:rsidRPr="00F062E1">
              <w:t>for details.</w:t>
            </w:r>
          </w:p>
        </w:tc>
        <w:tc>
          <w:tcPr>
            <w:tcW w:w="1296" w:type="dxa"/>
          </w:tcPr>
          <w:p w:rsidR="00E71491" w:rsidRPr="00C840DC" w:rsidP="004136B0" w14:paraId="735B63F3" w14:textId="18C91211">
            <w:pPr>
              <w:pStyle w:val="T-TableText"/>
            </w:pPr>
            <w:r>
              <w:t>Submission Log</w:t>
            </w:r>
          </w:p>
        </w:tc>
      </w:tr>
      <w:tr w14:paraId="2CA6F15F" w14:textId="77777777" w:rsidTr="2BB69012">
        <w:tblPrEx>
          <w:tblW w:w="0" w:type="auto"/>
          <w:jc w:val="center"/>
          <w:tblLayout w:type="fixed"/>
          <w:tblLook w:val="04A0"/>
        </w:tblPrEx>
        <w:trPr>
          <w:jc w:val="center"/>
        </w:trPr>
        <w:tc>
          <w:tcPr>
            <w:tcW w:w="1440" w:type="dxa"/>
          </w:tcPr>
          <w:p w:rsidR="00E71491" w:rsidRPr="00C840DC" w:rsidP="004136B0" w14:paraId="4778B18F" w14:textId="2FECB2AD">
            <w:pPr>
              <w:pStyle w:val="T-TableText"/>
            </w:pPr>
            <w:r w:rsidRPr="00E71491">
              <w:t>New District</w:t>
            </w:r>
          </w:p>
        </w:tc>
        <w:tc>
          <w:tcPr>
            <w:tcW w:w="4320" w:type="dxa"/>
          </w:tcPr>
          <w:p w:rsidR="00E71491" w:rsidRPr="00C840DC" w:rsidP="004136B0" w14:paraId="7C408E1E" w14:textId="3F96AB70">
            <w:pPr>
              <w:pStyle w:val="T-TableText"/>
            </w:pPr>
            <w:r w:rsidRPr="00E71491">
              <w:t>Occurs when transferring area from one or more existing school districts to form a completely new school district.</w:t>
            </w:r>
          </w:p>
        </w:tc>
        <w:tc>
          <w:tcPr>
            <w:tcW w:w="2304" w:type="dxa"/>
          </w:tcPr>
          <w:p w:rsidR="00E71491" w:rsidRPr="00C840DC" w:rsidP="004136B0" w14:paraId="53990690" w14:textId="1C019DB6">
            <w:pPr>
              <w:pStyle w:val="T-TableText"/>
            </w:pPr>
            <w:r w:rsidRPr="002E13DD">
              <w:rPr>
                <w:b/>
                <w:bCs/>
                <w:color w:val="0000FF"/>
              </w:rPr>
              <w:fldChar w:fldCharType="begin"/>
            </w:r>
            <w:r w:rsidRPr="002E13DD">
              <w:rPr>
                <w:b/>
                <w:bCs/>
                <w:color w:val="0000FF"/>
              </w:rPr>
              <w:instrText xml:space="preserve"> REF _Ref108611714 \h </w:instrText>
            </w:r>
            <w:r>
              <w:rPr>
                <w:b/>
                <w:bCs/>
                <w:color w:val="0000FF"/>
              </w:rPr>
              <w:instrText xml:space="preserve"> \* MERGEFORMAT </w:instrText>
            </w:r>
            <w:r w:rsidRPr="002E13DD">
              <w:rPr>
                <w:b/>
                <w:bCs/>
                <w:color w:val="0000FF"/>
              </w:rPr>
              <w:fldChar w:fldCharType="separate"/>
            </w:r>
            <w:r w:rsidRPr="00154421" w:rsidR="00154421">
              <w:rPr>
                <w:b/>
                <w:bCs/>
                <w:color w:val="0000FF"/>
              </w:rPr>
              <w:t xml:space="preserve">Figure </w:t>
            </w:r>
            <w:r w:rsidRPr="00154421" w:rsidR="00154421">
              <w:rPr>
                <w:b/>
                <w:bCs/>
                <w:noProof/>
                <w:color w:val="0000FF"/>
              </w:rPr>
              <w:t>4</w:t>
            </w:r>
            <w:r w:rsidRPr="002E13DD">
              <w:rPr>
                <w:b/>
                <w:bCs/>
                <w:color w:val="0000FF"/>
              </w:rPr>
              <w:fldChar w:fldCharType="end"/>
            </w:r>
            <w:r w:rsidRPr="00947304" w:rsidR="00F062E1">
              <w:rPr>
                <w:color w:val="auto"/>
              </w:rPr>
              <w:t>.</w:t>
            </w:r>
            <w:r w:rsidRPr="00F062E1" w:rsidR="00F062E1">
              <w:t xml:space="preserve"> Refer to sub-section</w:t>
            </w:r>
            <w:r w:rsidR="004136B0">
              <w:t xml:space="preserve"> </w:t>
            </w:r>
            <w:r w:rsidRPr="004136B0" w:rsidR="004136B0">
              <w:rPr>
                <w:rStyle w:val="T-Cross-reference"/>
              </w:rPr>
              <w:fldChar w:fldCharType="begin"/>
            </w:r>
            <w:r w:rsidRPr="004136B0" w:rsidR="004136B0">
              <w:rPr>
                <w:rStyle w:val="T-Cross-reference"/>
              </w:rPr>
              <w:instrText xml:space="preserve"> REF _Ref230091186 \r \h </w:instrText>
            </w:r>
            <w:r w:rsidR="004136B0">
              <w:rPr>
                <w:rStyle w:val="T-Cross-reference"/>
              </w:rPr>
              <w:instrText xml:space="preserve"> \* MERGEFORMAT </w:instrText>
            </w:r>
            <w:r w:rsidRPr="004136B0" w:rsidR="004136B0">
              <w:rPr>
                <w:rStyle w:val="T-Cross-reference"/>
              </w:rPr>
              <w:fldChar w:fldCharType="separate"/>
            </w:r>
            <w:r w:rsidRPr="004136B0" w:rsidR="004136B0">
              <w:rPr>
                <w:rStyle w:val="T-Cross-reference"/>
              </w:rPr>
              <w:t>3.7</w:t>
            </w:r>
            <w:r w:rsidRPr="004136B0" w:rsidR="004136B0">
              <w:rPr>
                <w:rStyle w:val="T-Cross-reference"/>
              </w:rPr>
              <w:fldChar w:fldCharType="end"/>
            </w:r>
            <w:r w:rsidRPr="00F062E1" w:rsidR="00F062E1">
              <w:t xml:space="preserve"> for details.</w:t>
            </w:r>
          </w:p>
        </w:tc>
        <w:tc>
          <w:tcPr>
            <w:tcW w:w="1296" w:type="dxa"/>
          </w:tcPr>
          <w:p w:rsidR="00E71491" w:rsidRPr="00C840DC" w:rsidP="004136B0" w14:paraId="309DB148" w14:textId="178820ED">
            <w:pPr>
              <w:pStyle w:val="T-TableText"/>
            </w:pPr>
            <w:r>
              <w:t>Submission Log</w:t>
            </w:r>
          </w:p>
        </w:tc>
      </w:tr>
      <w:tr w14:paraId="2F3C4770" w14:textId="77777777" w:rsidTr="2BB69012">
        <w:tblPrEx>
          <w:tblW w:w="0" w:type="auto"/>
          <w:jc w:val="center"/>
          <w:tblLayout w:type="fixed"/>
          <w:tblLook w:val="04A0"/>
        </w:tblPrEx>
        <w:trPr>
          <w:jc w:val="center"/>
        </w:trPr>
        <w:tc>
          <w:tcPr>
            <w:tcW w:w="1440" w:type="dxa"/>
          </w:tcPr>
          <w:p w:rsidR="00E71491" w:rsidRPr="00C840DC" w:rsidP="004136B0" w14:paraId="4335A39C" w14:textId="52E51892">
            <w:pPr>
              <w:pStyle w:val="T-TableText"/>
            </w:pPr>
            <w:r w:rsidRPr="00E71491">
              <w:t>Pseudo School District</w:t>
            </w:r>
          </w:p>
        </w:tc>
        <w:tc>
          <w:tcPr>
            <w:tcW w:w="4320" w:type="dxa"/>
          </w:tcPr>
          <w:p w:rsidR="00E71491" w:rsidRPr="00C840DC" w:rsidP="004136B0" w14:paraId="7BD281EB" w14:textId="66018183">
            <w:pPr>
              <w:pStyle w:val="T-TableText"/>
            </w:pPr>
            <w:r w:rsidRPr="00E71491">
              <w:t>Occurs when one school district pays for the educational services for a set of grades in a different geographic area than its own.</w:t>
            </w:r>
          </w:p>
        </w:tc>
        <w:tc>
          <w:tcPr>
            <w:tcW w:w="2304" w:type="dxa"/>
          </w:tcPr>
          <w:p w:rsidR="00E71491" w:rsidRPr="002E13DD" w:rsidP="004136B0" w14:paraId="55CF03F0" w14:textId="486B35DF">
            <w:pPr>
              <w:pStyle w:val="T-TableText"/>
              <w:rPr>
                <w:b/>
                <w:bCs/>
              </w:rPr>
            </w:pPr>
            <w:r w:rsidRPr="00947304">
              <w:rPr>
                <w:color w:val="auto"/>
              </w:rPr>
              <w:t>Refer to sub-appendix</w:t>
            </w:r>
            <w:r w:rsidRPr="00947304" w:rsidR="002E13DD">
              <w:rPr>
                <w:color w:val="auto"/>
              </w:rPr>
              <w:t xml:space="preserve"> </w:t>
            </w:r>
            <w:r w:rsidRPr="002E13DD" w:rsidR="002E13DD">
              <w:rPr>
                <w:b/>
                <w:bCs/>
                <w:color w:val="0000FF"/>
              </w:rPr>
              <w:fldChar w:fldCharType="begin"/>
            </w:r>
            <w:r w:rsidRPr="002E13DD" w:rsidR="002E13DD">
              <w:rPr>
                <w:b/>
                <w:bCs/>
                <w:color w:val="0000FF"/>
              </w:rPr>
              <w:instrText xml:space="preserve"> REF _Ref108611738 \r \h </w:instrText>
            </w:r>
            <w:r w:rsidR="002E13DD">
              <w:rPr>
                <w:b/>
                <w:bCs/>
                <w:color w:val="0000FF"/>
              </w:rPr>
              <w:instrText xml:space="preserve"> \* MERGEFORMAT </w:instrText>
            </w:r>
            <w:r w:rsidRPr="002E13DD" w:rsidR="002E13DD">
              <w:rPr>
                <w:b/>
                <w:bCs/>
                <w:color w:val="0000FF"/>
              </w:rPr>
              <w:fldChar w:fldCharType="separate"/>
            </w:r>
            <w:r w:rsidR="00154421">
              <w:rPr>
                <w:b/>
                <w:bCs/>
                <w:color w:val="0000FF"/>
              </w:rPr>
              <w:t>A1</w:t>
            </w:r>
            <w:r w:rsidRPr="002E13DD" w:rsidR="002E13DD">
              <w:rPr>
                <w:b/>
                <w:bCs/>
                <w:color w:val="0000FF"/>
              </w:rPr>
              <w:fldChar w:fldCharType="end"/>
            </w:r>
            <w:r w:rsidRPr="00947304">
              <w:rPr>
                <w:color w:val="auto"/>
              </w:rPr>
              <w:t>.</w:t>
            </w:r>
          </w:p>
        </w:tc>
        <w:tc>
          <w:tcPr>
            <w:tcW w:w="1296" w:type="dxa"/>
          </w:tcPr>
          <w:p w:rsidR="00E71491" w:rsidRPr="00C840DC" w:rsidP="004136B0" w14:paraId="01D6F9DD" w14:textId="3C0CE187">
            <w:pPr>
              <w:pStyle w:val="T-TableText"/>
            </w:pPr>
            <w:r w:rsidRPr="002D5E76">
              <w:rPr>
                <w:rStyle w:val="T-Cross-reference"/>
              </w:rPr>
              <w:fldChar w:fldCharType="begin"/>
            </w:r>
            <w:r w:rsidRPr="002D5E76">
              <w:rPr>
                <w:rStyle w:val="T-Cross-reference"/>
              </w:rPr>
              <w:instrText xml:space="preserve"> REF _Ref197503126 \h </w:instrText>
            </w:r>
            <w:r>
              <w:rPr>
                <w:rStyle w:val="T-Cross-reference"/>
              </w:rPr>
              <w:instrText xml:space="preserve"> \* MERGEFORMAT </w:instrText>
            </w:r>
            <w:r w:rsidRPr="002D5E76">
              <w:rPr>
                <w:rStyle w:val="T-Cross-reference"/>
              </w:rPr>
              <w:fldChar w:fldCharType="separate"/>
            </w:r>
            <w:r w:rsidRPr="002D5E76">
              <w:rPr>
                <w:rStyle w:val="T-Cross-reference"/>
              </w:rPr>
              <w:t>Contact</w:t>
            </w:r>
            <w:r w:rsidRPr="002D5E76">
              <w:rPr>
                <w:rStyle w:val="T-Cross-reference"/>
              </w:rPr>
              <w:fldChar w:fldCharType="end"/>
            </w:r>
            <w:r w:rsidR="7F3D655D">
              <w:t xml:space="preserve"> </w:t>
            </w:r>
            <w:r>
              <w:br/>
            </w:r>
            <w:r w:rsidR="00F062E1">
              <w:t>Census Bureau</w:t>
            </w:r>
          </w:p>
        </w:tc>
      </w:tr>
      <w:tr w14:paraId="4EEBCB06" w14:textId="77777777" w:rsidTr="2BB69012">
        <w:tblPrEx>
          <w:tblW w:w="0" w:type="auto"/>
          <w:jc w:val="center"/>
          <w:tblLayout w:type="fixed"/>
          <w:tblLook w:val="04A0"/>
        </w:tblPrEx>
        <w:trPr>
          <w:jc w:val="center"/>
        </w:trPr>
        <w:tc>
          <w:tcPr>
            <w:tcW w:w="1440" w:type="dxa"/>
          </w:tcPr>
          <w:p w:rsidR="00E71491" w:rsidRPr="00C840DC" w:rsidP="001B19F0" w14:paraId="77C73403" w14:textId="438D7BD1">
            <w:pPr>
              <w:pStyle w:val="T-TableText"/>
              <w:keepNext/>
              <w:keepLines/>
            </w:pPr>
            <w:r w:rsidRPr="00E71491">
              <w:t>Simple Consolidation</w:t>
            </w:r>
          </w:p>
        </w:tc>
        <w:tc>
          <w:tcPr>
            <w:tcW w:w="4320" w:type="dxa"/>
          </w:tcPr>
          <w:p w:rsidR="00E71491" w:rsidRPr="00C840DC" w:rsidP="001B19F0" w14:paraId="302348E8" w14:textId="26AD484F">
            <w:pPr>
              <w:pStyle w:val="T-TableText"/>
              <w:keepNext/>
              <w:keepLines/>
            </w:pPr>
            <w:r w:rsidRPr="00E71491">
              <w:t xml:space="preserve">Occurs when two or more school districts merge to create a new school district with a new name and new SDLEA </w:t>
            </w:r>
            <w:r w:rsidR="0024311B">
              <w:t>c</w:t>
            </w:r>
            <w:r w:rsidR="00C85AA7">
              <w:t>ode</w:t>
            </w:r>
            <w:r w:rsidRPr="00E71491">
              <w:t>, with no additional boundary changes.</w:t>
            </w:r>
          </w:p>
        </w:tc>
        <w:tc>
          <w:tcPr>
            <w:tcW w:w="2304" w:type="dxa"/>
          </w:tcPr>
          <w:p w:rsidR="00E71491" w:rsidRPr="00C840DC" w:rsidP="001B19F0" w14:paraId="54B0C2D3" w14:textId="737D5BB2">
            <w:pPr>
              <w:pStyle w:val="T-TableText"/>
              <w:keepNext/>
              <w:keepLines/>
            </w:pPr>
            <w:r w:rsidRPr="002E13DD">
              <w:rPr>
                <w:b/>
                <w:bCs/>
                <w:color w:val="0000FF"/>
              </w:rPr>
              <w:fldChar w:fldCharType="begin"/>
            </w:r>
            <w:r w:rsidRPr="002E13DD">
              <w:rPr>
                <w:b/>
                <w:bCs/>
                <w:color w:val="0000FF"/>
              </w:rPr>
              <w:instrText xml:space="preserve"> REF _Ref108611770 \h </w:instrText>
            </w:r>
            <w:r>
              <w:rPr>
                <w:b/>
                <w:bCs/>
                <w:color w:val="0000FF"/>
              </w:rPr>
              <w:instrText xml:space="preserve"> \* MERGEFORMAT </w:instrText>
            </w:r>
            <w:r w:rsidRPr="002E13DD">
              <w:rPr>
                <w:b/>
                <w:bCs/>
                <w:color w:val="0000FF"/>
              </w:rPr>
              <w:fldChar w:fldCharType="separate"/>
            </w:r>
            <w:r w:rsidRPr="00154421" w:rsidR="00154421">
              <w:rPr>
                <w:b/>
                <w:bCs/>
                <w:color w:val="0000FF"/>
              </w:rPr>
              <w:t xml:space="preserve">Figure </w:t>
            </w:r>
            <w:r w:rsidRPr="00154421" w:rsidR="00154421">
              <w:rPr>
                <w:b/>
                <w:bCs/>
                <w:noProof/>
                <w:color w:val="0000FF"/>
              </w:rPr>
              <w:t>5</w:t>
            </w:r>
            <w:r w:rsidRPr="002E13DD">
              <w:rPr>
                <w:b/>
                <w:bCs/>
                <w:color w:val="0000FF"/>
              </w:rPr>
              <w:fldChar w:fldCharType="end"/>
            </w:r>
            <w:r w:rsidRPr="00F062E1" w:rsidR="00F062E1">
              <w:t xml:space="preserve">. Refer to sub-section </w:t>
            </w:r>
            <w:r w:rsidRPr="00947304" w:rsidR="00947304">
              <w:rPr>
                <w:b/>
                <w:bCs/>
                <w:color w:val="0000FF"/>
              </w:rPr>
              <w:fldChar w:fldCharType="begin"/>
            </w:r>
            <w:r w:rsidRPr="00947304" w:rsidR="00947304">
              <w:rPr>
                <w:b/>
                <w:bCs/>
                <w:color w:val="0000FF"/>
              </w:rPr>
              <w:instrText xml:space="preserve"> REF _Ref108612280 \r \h </w:instrText>
            </w:r>
            <w:r w:rsidR="00947304">
              <w:rPr>
                <w:b/>
                <w:bCs/>
                <w:color w:val="0000FF"/>
              </w:rPr>
              <w:instrText xml:space="preserve"> \* MERGEFORMAT </w:instrText>
            </w:r>
            <w:r w:rsidRPr="00947304" w:rsidR="00947304">
              <w:rPr>
                <w:b/>
                <w:bCs/>
                <w:color w:val="0000FF"/>
              </w:rPr>
              <w:fldChar w:fldCharType="separate"/>
            </w:r>
            <w:r w:rsidR="00154421">
              <w:rPr>
                <w:b/>
                <w:bCs/>
                <w:color w:val="0000FF"/>
              </w:rPr>
              <w:t>3.5</w:t>
            </w:r>
            <w:r w:rsidRPr="00947304" w:rsidR="00947304">
              <w:rPr>
                <w:b/>
                <w:bCs/>
                <w:color w:val="0000FF"/>
              </w:rPr>
              <w:fldChar w:fldCharType="end"/>
            </w:r>
            <w:r w:rsidR="00947304">
              <w:t xml:space="preserve"> </w:t>
            </w:r>
            <w:r w:rsidRPr="00F062E1" w:rsidR="00F062E1">
              <w:t>for details.</w:t>
            </w:r>
          </w:p>
        </w:tc>
        <w:tc>
          <w:tcPr>
            <w:tcW w:w="1296" w:type="dxa"/>
          </w:tcPr>
          <w:p w:rsidR="00E71491" w:rsidRPr="00C840DC" w:rsidP="001B19F0" w14:paraId="1C2EEAA0" w14:textId="069B7A7C">
            <w:pPr>
              <w:pStyle w:val="T-TableText"/>
              <w:keepNext/>
              <w:keepLines/>
            </w:pPr>
            <w:r>
              <w:t>Submission Log</w:t>
            </w:r>
          </w:p>
        </w:tc>
      </w:tr>
      <w:tr w14:paraId="73E5C892" w14:textId="77777777" w:rsidTr="2BB69012">
        <w:tblPrEx>
          <w:tblW w:w="0" w:type="auto"/>
          <w:jc w:val="center"/>
          <w:tblLayout w:type="fixed"/>
          <w:tblLook w:val="04A0"/>
        </w:tblPrEx>
        <w:trPr>
          <w:jc w:val="center"/>
        </w:trPr>
        <w:tc>
          <w:tcPr>
            <w:tcW w:w="1440" w:type="dxa"/>
          </w:tcPr>
          <w:p w:rsidR="00E71491" w:rsidRPr="00C840DC" w:rsidP="004136B0" w14:paraId="79680612" w14:textId="7E1206E9">
            <w:pPr>
              <w:pStyle w:val="T-TableText"/>
            </w:pPr>
            <w:r w:rsidRPr="00E71491">
              <w:t>Simple Dissolution</w:t>
            </w:r>
          </w:p>
        </w:tc>
        <w:tc>
          <w:tcPr>
            <w:tcW w:w="4320" w:type="dxa"/>
          </w:tcPr>
          <w:p w:rsidR="00E71491" w:rsidRPr="00C840DC" w:rsidP="004136B0" w14:paraId="26BDDA99" w14:textId="41A190C5">
            <w:pPr>
              <w:pStyle w:val="T-TableText"/>
            </w:pPr>
            <w:r w:rsidRPr="00E71491">
              <w:t xml:space="preserve">Occurs when one or more existing school districts are entirely absorbed by one other existing school district. </w:t>
            </w:r>
            <w:r w:rsidRPr="008940EA">
              <w:t>Note:</w:t>
            </w:r>
            <w:r w:rsidRPr="00E71491">
              <w:t xml:space="preserve"> Simple dissolutions retain the name and SDLEA </w:t>
            </w:r>
            <w:r w:rsidR="0024311B">
              <w:t>c</w:t>
            </w:r>
            <w:r w:rsidR="00C85AA7">
              <w:t>ode</w:t>
            </w:r>
            <w:r w:rsidRPr="00E71491">
              <w:t xml:space="preserve"> of the receiving school district, and do not create a new school district.</w:t>
            </w:r>
          </w:p>
        </w:tc>
        <w:tc>
          <w:tcPr>
            <w:tcW w:w="2304" w:type="dxa"/>
          </w:tcPr>
          <w:p w:rsidR="00E71491" w:rsidRPr="00C840DC" w:rsidP="004136B0" w14:paraId="5C77F560" w14:textId="04850D73">
            <w:pPr>
              <w:pStyle w:val="T-TableText"/>
            </w:pPr>
            <w:r w:rsidRPr="002E13DD">
              <w:rPr>
                <w:b/>
                <w:bCs/>
                <w:color w:val="0000FF"/>
              </w:rPr>
              <w:fldChar w:fldCharType="begin"/>
            </w:r>
            <w:r w:rsidRPr="002E13DD">
              <w:rPr>
                <w:b/>
                <w:bCs/>
                <w:color w:val="0000FF"/>
              </w:rPr>
              <w:instrText xml:space="preserve"> REF _Ref108611852 \h </w:instrText>
            </w:r>
            <w:r>
              <w:rPr>
                <w:b/>
                <w:bCs/>
                <w:color w:val="0000FF"/>
              </w:rPr>
              <w:instrText xml:space="preserve"> \* MERGEFORMAT </w:instrText>
            </w:r>
            <w:r w:rsidRPr="002E13DD">
              <w:rPr>
                <w:b/>
                <w:bCs/>
                <w:color w:val="0000FF"/>
              </w:rPr>
              <w:fldChar w:fldCharType="separate"/>
            </w:r>
            <w:r w:rsidRPr="00154421" w:rsidR="00154421">
              <w:rPr>
                <w:b/>
                <w:bCs/>
                <w:color w:val="0000FF"/>
              </w:rPr>
              <w:t xml:space="preserve">Figure </w:t>
            </w:r>
            <w:r w:rsidRPr="00154421" w:rsidR="00154421">
              <w:rPr>
                <w:b/>
                <w:bCs/>
                <w:noProof/>
                <w:color w:val="0000FF"/>
              </w:rPr>
              <w:t>6</w:t>
            </w:r>
            <w:r w:rsidRPr="002E13DD">
              <w:rPr>
                <w:b/>
                <w:bCs/>
                <w:color w:val="0000FF"/>
              </w:rPr>
              <w:fldChar w:fldCharType="end"/>
            </w:r>
            <w:r w:rsidRPr="00F062E1" w:rsidR="00F062E1">
              <w:t>. Refer to sub-section</w:t>
            </w:r>
            <w:r w:rsidR="00C27975">
              <w:t xml:space="preserve"> </w:t>
            </w:r>
            <w:r w:rsidRPr="00C27975" w:rsidR="00C27975">
              <w:rPr>
                <w:rStyle w:val="T-Cross-reference"/>
              </w:rPr>
              <w:fldChar w:fldCharType="begin"/>
            </w:r>
            <w:r w:rsidRPr="00C27975" w:rsidR="00C27975">
              <w:rPr>
                <w:rStyle w:val="T-Cross-reference"/>
              </w:rPr>
              <w:instrText xml:space="preserve"> REF _Ref142570694 \r \h </w:instrText>
            </w:r>
            <w:r w:rsidR="00C27975">
              <w:rPr>
                <w:rStyle w:val="T-Cross-reference"/>
              </w:rPr>
              <w:instrText xml:space="preserve"> \* MERGEFORMAT </w:instrText>
            </w:r>
            <w:r w:rsidRPr="00C27975" w:rsidR="00C27975">
              <w:rPr>
                <w:rStyle w:val="T-Cross-reference"/>
              </w:rPr>
              <w:fldChar w:fldCharType="separate"/>
            </w:r>
            <w:r w:rsidR="00154421">
              <w:rPr>
                <w:rStyle w:val="T-Cross-reference"/>
              </w:rPr>
              <w:t>3.6</w:t>
            </w:r>
            <w:r w:rsidRPr="00C27975" w:rsidR="00C27975">
              <w:rPr>
                <w:rStyle w:val="T-Cross-reference"/>
              </w:rPr>
              <w:fldChar w:fldCharType="end"/>
            </w:r>
            <w:r w:rsidR="00947304">
              <w:t xml:space="preserve"> </w:t>
            </w:r>
            <w:r w:rsidRPr="00F062E1" w:rsidR="00F062E1">
              <w:t>for details.</w:t>
            </w:r>
          </w:p>
        </w:tc>
        <w:tc>
          <w:tcPr>
            <w:tcW w:w="1296" w:type="dxa"/>
          </w:tcPr>
          <w:p w:rsidR="00E71491" w:rsidRPr="00C840DC" w:rsidP="004136B0" w14:paraId="010D3CE5" w14:textId="51CA8E2C">
            <w:pPr>
              <w:pStyle w:val="T-TableText"/>
            </w:pPr>
            <w:r>
              <w:t>Submission Log</w:t>
            </w:r>
          </w:p>
        </w:tc>
      </w:tr>
    </w:tbl>
    <w:p w:rsidR="46DC0AC1" w14:paraId="09BF6001" w14:textId="3074C3A7"/>
    <w:p w:rsidR="00DC0FE9" w:rsidP="002812FF" w14:paraId="74E55B68" w14:textId="77777777">
      <w:pPr>
        <w:keepNext/>
        <w:jc w:val="center"/>
        <w:rPr>
          <w:noProof/>
        </w:rPr>
      </w:pPr>
    </w:p>
    <w:p w:rsidR="002812FF" w:rsidP="002812FF" w14:paraId="5D813192" w14:textId="297B291F">
      <w:pPr>
        <w:keepNext/>
        <w:jc w:val="center"/>
      </w:pPr>
      <w:r>
        <w:rPr>
          <w:noProof/>
        </w:rPr>
        <w:drawing>
          <wp:inline distT="0" distB="0" distL="0" distR="0">
            <wp:extent cx="5506085" cy="7840074"/>
            <wp:effectExtent l="0" t="0" r="0" b="8890"/>
            <wp:docPr id="5" name="Picture 5" descr="Figure shows an example of a boundary change that would be updated using G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shows an example of a boundary change that would be updated using GUPS."/>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rcRect l="850" t="771" r="1060" b="582"/>
                    <a:stretch>
                      <a:fillRect/>
                    </a:stretch>
                  </pic:blipFill>
                  <pic:spPr bwMode="auto">
                    <a:xfrm>
                      <a:off x="0" y="0"/>
                      <a:ext cx="5507359" cy="784188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DA05DA" w:rsidP="002812FF" w14:paraId="71A98F77" w14:textId="74085420">
      <w:pPr>
        <w:pStyle w:val="T-Captions"/>
      </w:pPr>
      <w:bookmarkStart w:id="12" w:name="_Ref108611658"/>
      <w:bookmarkStart w:id="13" w:name="_Toc230330594"/>
      <w:r>
        <w:t xml:space="preserve">Figure </w:t>
      </w:r>
      <w:r>
        <w:fldChar w:fldCharType="begin"/>
      </w:r>
      <w:r>
        <w:instrText xml:space="preserve"> SEQ Figure \* ARABIC </w:instrText>
      </w:r>
      <w:r>
        <w:fldChar w:fldCharType="separate"/>
      </w:r>
      <w:r w:rsidR="00154421">
        <w:t>1</w:t>
      </w:r>
      <w:r>
        <w:fldChar w:fldCharType="end"/>
      </w:r>
      <w:bookmarkEnd w:id="12"/>
      <w:r>
        <w:t xml:space="preserve">: </w:t>
      </w:r>
      <w:r w:rsidRPr="007D0E94">
        <w:t>Boundary Change Example</w:t>
      </w:r>
      <w:r w:rsidR="00481186">
        <w:t xml:space="preserve"> (</w:t>
      </w:r>
      <w:r w:rsidR="00CE5C47">
        <w:t xml:space="preserve">Update </w:t>
      </w:r>
      <w:r w:rsidRPr="007D0E94">
        <w:t>Using GUPS</w:t>
      </w:r>
      <w:r w:rsidR="003F39E0">
        <w:t xml:space="preserve"> Web</w:t>
      </w:r>
      <w:r w:rsidR="00481186">
        <w:t>)</w:t>
      </w:r>
      <w:bookmarkEnd w:id="13"/>
    </w:p>
    <w:p w:rsidR="002812FF" w:rsidP="001C5CB4" w14:paraId="006BE073" w14:textId="7908274E">
      <w:pPr>
        <w:keepNext/>
        <w:ind w:left="360"/>
        <w:jc w:val="center"/>
      </w:pPr>
      <w:r>
        <w:rPr>
          <w:noProof/>
        </w:rPr>
        <w:drawing>
          <wp:inline distT="0" distB="0" distL="0" distR="0">
            <wp:extent cx="5876925" cy="7811102"/>
            <wp:effectExtent l="0" t="0" r="0" b="0"/>
            <wp:docPr id="7" name="Picture 7" descr="Figure shows an example of a complex consolidation that would be updated using G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shows an example of a complex consolidation that would be updated using GUPS."/>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876925" cy="7811102"/>
                    </a:xfrm>
                    <a:prstGeom prst="rect">
                      <a:avLst/>
                    </a:prstGeom>
                    <a:noFill/>
                  </pic:spPr>
                </pic:pic>
              </a:graphicData>
            </a:graphic>
          </wp:inline>
        </w:drawing>
      </w:r>
    </w:p>
    <w:p w:rsidR="002812FF" w:rsidP="002812FF" w14:paraId="12FB63FE" w14:textId="5DB8FDCC">
      <w:pPr>
        <w:pStyle w:val="T-Captions"/>
      </w:pPr>
      <w:bookmarkStart w:id="14" w:name="_Ref108611678"/>
      <w:bookmarkStart w:id="15" w:name="_Toc230330595"/>
      <w:r>
        <w:t xml:space="preserve">Figure </w:t>
      </w:r>
      <w:r>
        <w:fldChar w:fldCharType="begin"/>
      </w:r>
      <w:r>
        <w:instrText xml:space="preserve"> SEQ Figure \* ARABIC </w:instrText>
      </w:r>
      <w:r>
        <w:fldChar w:fldCharType="separate"/>
      </w:r>
      <w:r w:rsidR="00154421">
        <w:t>2</w:t>
      </w:r>
      <w:r>
        <w:fldChar w:fldCharType="end"/>
      </w:r>
      <w:bookmarkEnd w:id="14"/>
      <w:r>
        <w:t xml:space="preserve">: </w:t>
      </w:r>
      <w:r w:rsidRPr="002229B8">
        <w:t>Complex Consolidation Example</w:t>
      </w:r>
      <w:r w:rsidR="00481186">
        <w:t xml:space="preserve"> (</w:t>
      </w:r>
      <w:r w:rsidRPr="002229B8">
        <w:t xml:space="preserve">Update Using </w:t>
      </w:r>
      <w:r w:rsidR="003F39E0">
        <w:t>Submission Log</w:t>
      </w:r>
      <w:r w:rsidR="00481186">
        <w:t>)</w:t>
      </w:r>
      <w:bookmarkEnd w:id="15"/>
    </w:p>
    <w:p w:rsidR="002812FF" w:rsidP="002812FF" w14:paraId="623B836E" w14:textId="77777777">
      <w:pPr>
        <w:keepNext/>
        <w:jc w:val="center"/>
      </w:pPr>
      <w:r>
        <w:rPr>
          <w:noProof/>
        </w:rPr>
        <w:drawing>
          <wp:inline distT="0" distB="0" distL="0" distR="0">
            <wp:extent cx="5860897" cy="7622076"/>
            <wp:effectExtent l="0" t="0" r="6985" b="0"/>
            <wp:docPr id="8" name="Picture 8" descr="Figure shows an example of a complex dissolution that would be updated using G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shows an example of a complex dissolution that would be updated using GUPS."/>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rcRect l="691" t="444" r="497" b="317"/>
                    <a:stretch>
                      <a:fillRect/>
                    </a:stretch>
                  </pic:blipFill>
                  <pic:spPr bwMode="auto">
                    <a:xfrm>
                      <a:off x="0" y="0"/>
                      <a:ext cx="5861712" cy="762313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2812FF" w:rsidP="002812FF" w14:paraId="0A646B2F" w14:textId="0EF3AAF0">
      <w:pPr>
        <w:pStyle w:val="T-Captions"/>
      </w:pPr>
      <w:bookmarkStart w:id="16" w:name="_Ref108611697"/>
      <w:bookmarkStart w:id="17" w:name="_Toc230330596"/>
      <w:r>
        <w:t xml:space="preserve">Figure </w:t>
      </w:r>
      <w:r>
        <w:fldChar w:fldCharType="begin"/>
      </w:r>
      <w:r>
        <w:instrText xml:space="preserve"> SEQ Figure \* ARABIC </w:instrText>
      </w:r>
      <w:r>
        <w:fldChar w:fldCharType="separate"/>
      </w:r>
      <w:r w:rsidR="00154421">
        <w:t>3</w:t>
      </w:r>
      <w:r>
        <w:fldChar w:fldCharType="end"/>
      </w:r>
      <w:bookmarkEnd w:id="16"/>
      <w:r>
        <w:t xml:space="preserve">: </w:t>
      </w:r>
      <w:r w:rsidRPr="00B02F5B">
        <w:t>Complex Dissolution Example</w:t>
      </w:r>
      <w:r w:rsidR="00481186">
        <w:t xml:space="preserve"> (</w:t>
      </w:r>
      <w:r w:rsidRPr="00B02F5B">
        <w:t xml:space="preserve">Update Using </w:t>
      </w:r>
      <w:r w:rsidR="003F39E0">
        <w:t>Submission Log</w:t>
      </w:r>
      <w:r w:rsidR="00481186">
        <w:t>)</w:t>
      </w:r>
      <w:bookmarkEnd w:id="17"/>
    </w:p>
    <w:p w:rsidR="002812FF" w:rsidP="002812FF" w14:paraId="078E4F96" w14:textId="77777777">
      <w:pPr>
        <w:keepNext/>
        <w:jc w:val="center"/>
      </w:pPr>
      <w:r>
        <w:rPr>
          <w:noProof/>
        </w:rPr>
        <w:drawing>
          <wp:inline distT="0" distB="0" distL="0" distR="0">
            <wp:extent cx="5541645" cy="7649782"/>
            <wp:effectExtent l="0" t="0" r="1905" b="8890"/>
            <wp:docPr id="9" name="Picture 9" descr="Figure shows an example of a creating a new school district that would be updated using G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shows an example of a creating a new school district that would be updated using GUPS."/>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541645" cy="7649782"/>
                    </a:xfrm>
                    <a:prstGeom prst="rect">
                      <a:avLst/>
                    </a:prstGeom>
                    <a:noFill/>
                  </pic:spPr>
                </pic:pic>
              </a:graphicData>
            </a:graphic>
          </wp:inline>
        </w:drawing>
      </w:r>
    </w:p>
    <w:p w:rsidR="002812FF" w:rsidP="002812FF" w14:paraId="29C9294D" w14:textId="7BCED165">
      <w:pPr>
        <w:pStyle w:val="T-Captions"/>
      </w:pPr>
      <w:bookmarkStart w:id="18" w:name="_Ref108611714"/>
      <w:bookmarkStart w:id="19" w:name="_Toc230330597"/>
      <w:r>
        <w:t xml:space="preserve">Figure </w:t>
      </w:r>
      <w:r>
        <w:fldChar w:fldCharType="begin"/>
      </w:r>
      <w:r>
        <w:instrText xml:space="preserve"> SEQ Figure \* ARABIC </w:instrText>
      </w:r>
      <w:r>
        <w:fldChar w:fldCharType="separate"/>
      </w:r>
      <w:r w:rsidR="00154421">
        <w:t>4</w:t>
      </w:r>
      <w:r>
        <w:fldChar w:fldCharType="end"/>
      </w:r>
      <w:bookmarkEnd w:id="18"/>
      <w:r>
        <w:t xml:space="preserve">: </w:t>
      </w:r>
      <w:r w:rsidRPr="00930B05">
        <w:t>New District Example</w:t>
      </w:r>
      <w:r w:rsidR="00481186">
        <w:t xml:space="preserve"> (</w:t>
      </w:r>
      <w:r w:rsidRPr="00930B05">
        <w:t xml:space="preserve">Update </w:t>
      </w:r>
      <w:r>
        <w:t>U</w:t>
      </w:r>
      <w:r w:rsidRPr="00930B05">
        <w:t xml:space="preserve">sing </w:t>
      </w:r>
      <w:r w:rsidR="003F39E0">
        <w:t>Submission Log</w:t>
      </w:r>
      <w:r w:rsidR="00481186">
        <w:t>)</w:t>
      </w:r>
      <w:bookmarkEnd w:id="19"/>
    </w:p>
    <w:p w:rsidR="002812FF" w:rsidP="002812FF" w14:paraId="5688B5F1" w14:textId="21A1334C">
      <w:pPr>
        <w:keepNext/>
        <w:jc w:val="center"/>
      </w:pPr>
      <w:r>
        <w:rPr>
          <w:noProof/>
        </w:rPr>
        <w:drawing>
          <wp:inline distT="0" distB="0" distL="0" distR="0">
            <wp:extent cx="5511165" cy="7482567"/>
            <wp:effectExtent l="0" t="0" r="0" b="4445"/>
            <wp:docPr id="10" name="Picture 10" descr="Figure shows an example of a simple consolidation that would be updated using the submission 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shows an example of a simple consolidation that would be updated using the submission log."/>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511165" cy="7482567"/>
                    </a:xfrm>
                    <a:prstGeom prst="rect">
                      <a:avLst/>
                    </a:prstGeom>
                    <a:noFill/>
                  </pic:spPr>
                </pic:pic>
              </a:graphicData>
            </a:graphic>
          </wp:inline>
        </w:drawing>
      </w:r>
    </w:p>
    <w:p w:rsidR="002812FF" w:rsidP="002812FF" w14:paraId="0F10AEA5" w14:textId="7221A25A">
      <w:pPr>
        <w:pStyle w:val="T-Captions"/>
      </w:pPr>
      <w:bookmarkStart w:id="20" w:name="_Ref108611770"/>
      <w:bookmarkStart w:id="21" w:name="_Toc230330598"/>
      <w:r>
        <w:t xml:space="preserve">Figure </w:t>
      </w:r>
      <w:r>
        <w:fldChar w:fldCharType="begin"/>
      </w:r>
      <w:r>
        <w:instrText xml:space="preserve"> SEQ Figure \* ARABIC </w:instrText>
      </w:r>
      <w:r>
        <w:fldChar w:fldCharType="separate"/>
      </w:r>
      <w:r w:rsidR="00154421">
        <w:t>5</w:t>
      </w:r>
      <w:r>
        <w:fldChar w:fldCharType="end"/>
      </w:r>
      <w:bookmarkEnd w:id="20"/>
      <w:r>
        <w:t xml:space="preserve">: </w:t>
      </w:r>
      <w:r w:rsidRPr="00143F28">
        <w:t>Simple Consolidation Example</w:t>
      </w:r>
      <w:r w:rsidR="00481186">
        <w:t xml:space="preserve"> (</w:t>
      </w:r>
      <w:r w:rsidRPr="00143F28">
        <w:t xml:space="preserve">Update Using the Submission </w:t>
      </w:r>
      <w:r>
        <w:t>Log</w:t>
      </w:r>
      <w:r w:rsidR="00481186">
        <w:t>)</w:t>
      </w:r>
      <w:bookmarkEnd w:id="21"/>
    </w:p>
    <w:p w:rsidR="002812FF" w:rsidP="002812FF" w14:paraId="03844854" w14:textId="77777777">
      <w:pPr>
        <w:keepNext/>
        <w:jc w:val="center"/>
      </w:pPr>
      <w:r>
        <w:rPr>
          <w:noProof/>
        </w:rPr>
        <w:drawing>
          <wp:inline distT="0" distB="0" distL="0" distR="0">
            <wp:extent cx="5583928" cy="7581331"/>
            <wp:effectExtent l="0" t="0" r="0" b="635"/>
            <wp:docPr id="11" name="Picture 11" descr="Figure shows an example of a simple dissolution that would be updated using the submission 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shows an example of a simple dissolution that would be updated using the submission log."/>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5589479" cy="7588868"/>
                    </a:xfrm>
                    <a:prstGeom prst="rect">
                      <a:avLst/>
                    </a:prstGeom>
                  </pic:spPr>
                </pic:pic>
              </a:graphicData>
            </a:graphic>
          </wp:inline>
        </w:drawing>
      </w:r>
    </w:p>
    <w:p w:rsidR="002812FF" w:rsidP="002812FF" w14:paraId="5E92BC6D" w14:textId="28194186">
      <w:pPr>
        <w:pStyle w:val="T-Captions"/>
      </w:pPr>
      <w:bookmarkStart w:id="22" w:name="_Ref108611852"/>
      <w:bookmarkStart w:id="23" w:name="_Toc230330599"/>
      <w:r>
        <w:t xml:space="preserve">Figure </w:t>
      </w:r>
      <w:r>
        <w:fldChar w:fldCharType="begin"/>
      </w:r>
      <w:r>
        <w:instrText xml:space="preserve"> SEQ Figure \* ARABIC </w:instrText>
      </w:r>
      <w:r>
        <w:fldChar w:fldCharType="separate"/>
      </w:r>
      <w:r w:rsidR="00154421">
        <w:t>6</w:t>
      </w:r>
      <w:r>
        <w:fldChar w:fldCharType="end"/>
      </w:r>
      <w:bookmarkEnd w:id="22"/>
      <w:r>
        <w:t xml:space="preserve">: </w:t>
      </w:r>
      <w:r w:rsidRPr="00074E26">
        <w:t>Simple Dissolution Example</w:t>
      </w:r>
      <w:r w:rsidR="00481186">
        <w:t xml:space="preserve"> (</w:t>
      </w:r>
      <w:r w:rsidRPr="00074E26">
        <w:t xml:space="preserve">Update Using the </w:t>
      </w:r>
      <w:r>
        <w:t>Submission Log</w:t>
      </w:r>
      <w:r w:rsidR="00481186">
        <w:t>)</w:t>
      </w:r>
      <w:bookmarkEnd w:id="23"/>
    </w:p>
    <w:p w:rsidR="00E71491" w:rsidP="00B57B43" w14:paraId="35009D57" w14:textId="38F30850">
      <w:pPr>
        <w:pStyle w:val="T-L2LetteredHeading"/>
      </w:pPr>
      <w:bookmarkStart w:id="24" w:name="_Ref197503134"/>
      <w:bookmarkStart w:id="25" w:name="_Toc230167032"/>
      <w:r>
        <w:t>Guidance for Boundary Changes</w:t>
      </w:r>
      <w:bookmarkEnd w:id="24"/>
      <w:bookmarkEnd w:id="25"/>
    </w:p>
    <w:p w:rsidR="00DA05DA" w:rsidP="00DA05DA" w14:paraId="6D933052" w14:textId="3E5D605C">
      <w:r>
        <w:t xml:space="preserve">When reviewing school district boundaries, the Census Bureau encourages the mapping coordinator to focus on updating large changes that affect housing units and population </w:t>
      </w:r>
      <w:r w:rsidR="006A7D02">
        <w:t>first and</w:t>
      </w:r>
      <w:r>
        <w:t xml:space="preserve"> then move to smaller differences if there is time before the SDRP submission deadline. The goal of the SDRP is to obtain major changes that affect population rather than small spatial corrections of boundaries.</w:t>
      </w:r>
    </w:p>
    <w:p w:rsidR="00DA05DA" w:rsidP="00DA05DA" w14:paraId="42B1AF6D" w14:textId="36D98FC8">
      <w:r>
        <w:t xml:space="preserve">The Census Bureau generally does not accept boundary changes of less than 30 feet when the correction does not affect housing. In remote areas with sparse population, the Census Bureau considers a difference of 60-75 feet to not be significant if housing units are not present. When reviewing source boundaries against the Census Bureau’s boundaries, if the source shows a school district boundary on a road, then use the road as it appears in the Census Bureau’s shapefile, even if the road does not seem </w:t>
      </w:r>
      <w:r w:rsidR="41800566">
        <w:t xml:space="preserve">fully </w:t>
      </w:r>
      <w:r>
        <w:t>spatially accurate. Road realignments are not accepted as part of the SDRP.</w:t>
      </w:r>
    </w:p>
    <w:p w:rsidR="00DA05DA" w:rsidP="00DA05DA" w14:paraId="083D96FA" w14:textId="2FB918C6">
      <w:r>
        <w:t xml:space="preserve">If there are </w:t>
      </w:r>
      <w:r w:rsidR="005325E0">
        <w:t>many</w:t>
      </w:r>
      <w:r>
        <w:t xml:space="preserve"> spatial corrections of school district boundaries for the state, the Census Bureau may be able to make these updates outside of the SDRP cycle. Please </w:t>
      </w:r>
      <w:r w:rsidRPr="002D5E76" w:rsidR="00476041">
        <w:rPr>
          <w:rStyle w:val="T-Cross-reference"/>
        </w:rPr>
        <w:fldChar w:fldCharType="begin"/>
      </w:r>
      <w:r w:rsidRPr="002D5E76" w:rsidR="00476041">
        <w:rPr>
          <w:rStyle w:val="T-Cross-reference"/>
        </w:rPr>
        <w:instrText xml:space="preserve"> REF _Ref197503126 \h </w:instrText>
      </w:r>
      <w:r w:rsidR="00476041">
        <w:rPr>
          <w:rStyle w:val="T-Cross-reference"/>
        </w:rPr>
        <w:instrText xml:space="preserve"> \* MERGEFORMAT </w:instrText>
      </w:r>
      <w:r w:rsidRPr="002D5E76" w:rsidR="00476041">
        <w:rPr>
          <w:rStyle w:val="T-Cross-reference"/>
        </w:rPr>
        <w:fldChar w:fldCharType="separate"/>
      </w:r>
      <w:r w:rsidRPr="002D5E76" w:rsidR="00476041">
        <w:rPr>
          <w:rStyle w:val="T-Cross-reference"/>
        </w:rPr>
        <w:t>contact</w:t>
      </w:r>
      <w:r w:rsidRPr="002D5E76" w:rsidR="00476041">
        <w:rPr>
          <w:rStyle w:val="T-Cross-reference"/>
        </w:rPr>
        <w:fldChar w:fldCharType="end"/>
      </w:r>
      <w:r w:rsidR="00476041">
        <w:t xml:space="preserve"> </w:t>
      </w:r>
      <w:r>
        <w:t xml:space="preserve">the SDRP team </w:t>
      </w:r>
      <w:r w:rsidR="00476041">
        <w:t>for more information</w:t>
      </w:r>
      <w:r>
        <w:t>.</w:t>
      </w:r>
    </w:p>
    <w:p w:rsidR="00A07E62" w:rsidP="00A07E62" w14:paraId="292D9F18" w14:textId="76456849">
      <w:pPr>
        <w:pStyle w:val="T-L2LetteredHeading"/>
      </w:pPr>
      <w:bookmarkStart w:id="26" w:name="_Ref197503126"/>
      <w:bookmarkStart w:id="27" w:name="_Toc230167033"/>
      <w:r>
        <w:t>Contact Information</w:t>
      </w:r>
      <w:bookmarkEnd w:id="26"/>
      <w:bookmarkEnd w:id="27"/>
    </w:p>
    <w:p w:rsidR="00A07E62" w:rsidRPr="00A07E62" w:rsidP="00A07E62" w14:paraId="6F9DC65F" w14:textId="06668EF7">
      <w:r>
        <w:t>For assistance in preparing an SDRP submission or if issues arise with the Geographic Update Partnership Software (GUPS)</w:t>
      </w:r>
      <w:r w:rsidR="003F39E0">
        <w:t xml:space="preserve"> Web</w:t>
      </w:r>
      <w:r>
        <w:t xml:space="preserve">, contact the </w:t>
      </w:r>
      <w:r w:rsidR="00476041">
        <w:t>SDRP team</w:t>
      </w:r>
      <w:r>
        <w:t xml:space="preserve"> at</w:t>
      </w:r>
      <w:r w:rsidR="00CD3B2A">
        <w:t xml:space="preserve"> the Census Bureau at</w:t>
      </w:r>
      <w:r>
        <w:t xml:space="preserve"> &lt;</w:t>
      </w:r>
      <w:hyperlink r:id="rId21" w:history="1">
        <w:r w:rsidRPr="00A07E62">
          <w:rPr>
            <w:rStyle w:val="Hyperlink"/>
          </w:rPr>
          <w:t>geo.school@census.gov</w:t>
        </w:r>
      </w:hyperlink>
      <w:r>
        <w:t>&gt; or 1-301-763-1099.</w:t>
      </w:r>
    </w:p>
    <w:p w:rsidR="00A07E62" w:rsidP="002D5E76" w14:paraId="300BB3A4" w14:textId="77777777">
      <w:pPr>
        <w:pStyle w:val="T-L2LetteredHeading"/>
        <w:numPr>
          <w:ilvl w:val="0"/>
          <w:numId w:val="0"/>
        </w:numPr>
        <w:ind w:left="547"/>
        <w:rPr>
          <w:b w:val="0"/>
        </w:rPr>
        <w:sectPr w:rsidSect="00240E23">
          <w:footerReference w:type="default" r:id="rId22"/>
          <w:pgSz w:w="12240" w:h="15840" w:orient="portrait"/>
          <w:pgMar w:top="1080" w:right="1440" w:bottom="1080" w:left="1440" w:header="720" w:footer="576" w:gutter="0"/>
          <w:pgNumType w:fmt="lowerRoman"/>
          <w:cols w:space="720"/>
          <w:docGrid w:linePitch="360"/>
        </w:sectPr>
      </w:pPr>
    </w:p>
    <w:p w:rsidR="00E71491" w:rsidP="000C3114" w14:paraId="6EC69ABD" w14:textId="7DB1060D">
      <w:pPr>
        <w:pStyle w:val="T-PartNumberBlue"/>
      </w:pPr>
      <w:bookmarkStart w:id="28" w:name="_Ref108611045"/>
      <w:bookmarkStart w:id="29" w:name="_Ref108611052"/>
      <w:bookmarkStart w:id="30" w:name="_Toc230167034"/>
      <w:r>
        <w:t>What is the School District Review Program (SDRP)</w:t>
      </w:r>
      <w:bookmarkEnd w:id="28"/>
      <w:bookmarkEnd w:id="29"/>
      <w:bookmarkEnd w:id="30"/>
    </w:p>
    <w:p w:rsidR="0077553F" w:rsidP="0077553F" w14:paraId="2669C74C" w14:textId="594BE0D7">
      <w:pPr>
        <w:pStyle w:val="T-L1ChapterHeadingBlue"/>
      </w:pPr>
      <w:bookmarkStart w:id="31" w:name="_Toc230167035"/>
      <w:r>
        <w:t>Overview</w:t>
      </w:r>
      <w:bookmarkEnd w:id="31"/>
    </w:p>
    <w:p w:rsidR="0077553F" w:rsidP="0077553F" w14:paraId="453442D2" w14:textId="4DF0CFA9">
      <w:pPr>
        <w:pStyle w:val="T-L2NumberedHeading"/>
      </w:pPr>
      <w:bookmarkStart w:id="32" w:name="_Toc230167036"/>
      <w:r>
        <w:t>SDRP Schedule</w:t>
      </w:r>
      <w:bookmarkEnd w:id="32"/>
    </w:p>
    <w:p w:rsidR="0023783F" w:rsidP="0023783F" w14:paraId="224CE422" w14:textId="78E7D449">
      <w:pPr>
        <w:pStyle w:val="T-Bullets"/>
      </w:pPr>
      <w:r w:rsidRPr="0023783F">
        <w:rPr>
          <w:b/>
          <w:bCs/>
        </w:rPr>
        <w:t xml:space="preserve">September </w:t>
      </w:r>
      <w:r w:rsidRPr="0023783F" w:rsidR="003F39E0">
        <w:rPr>
          <w:b/>
          <w:bCs/>
        </w:rPr>
        <w:t>202</w:t>
      </w:r>
      <w:r w:rsidR="003F39E0">
        <w:rPr>
          <w:b/>
          <w:bCs/>
        </w:rPr>
        <w:t>6</w:t>
      </w:r>
      <w:r>
        <w:t>—Notify the mapping coordinators by email that Annotation Phase materials are available to download and review.</w:t>
      </w:r>
    </w:p>
    <w:p w:rsidR="0023783F" w:rsidP="0023783F" w14:paraId="7AD8AA3D" w14:textId="3A381763">
      <w:pPr>
        <w:pStyle w:val="T-Bullets"/>
      </w:pPr>
      <w:r w:rsidRPr="0023783F">
        <w:rPr>
          <w:b/>
          <w:bCs/>
        </w:rPr>
        <w:t xml:space="preserve">October </w:t>
      </w:r>
      <w:r w:rsidRPr="0023783F" w:rsidR="003F39E0">
        <w:rPr>
          <w:b/>
          <w:bCs/>
        </w:rPr>
        <w:t>202</w:t>
      </w:r>
      <w:r w:rsidR="003F39E0">
        <w:rPr>
          <w:b/>
          <w:bCs/>
        </w:rPr>
        <w:t>6</w:t>
      </w:r>
      <w:r>
        <w:t>—Provide free training webinar on responding to the SDRP to mapping coordinators.</w:t>
      </w:r>
    </w:p>
    <w:p w:rsidR="0077553F" w:rsidP="0023783F" w14:paraId="2A5B6DDF" w14:textId="3D69788C">
      <w:pPr>
        <w:pStyle w:val="T-Bullets"/>
      </w:pPr>
      <w:r w:rsidRPr="0023783F">
        <w:rPr>
          <w:b/>
          <w:bCs/>
        </w:rPr>
        <w:t xml:space="preserve">December 31, </w:t>
      </w:r>
      <w:r w:rsidRPr="0023783F" w:rsidR="003F39E0">
        <w:rPr>
          <w:b/>
          <w:bCs/>
        </w:rPr>
        <w:t>202</w:t>
      </w:r>
      <w:r w:rsidR="003F39E0">
        <w:rPr>
          <w:b/>
          <w:bCs/>
        </w:rPr>
        <w:t>6</w:t>
      </w:r>
      <w:r>
        <w:t xml:space="preserve">—Deadline for submission of updated school districts. </w:t>
      </w:r>
      <w:r w:rsidR="00FB0566">
        <w:t xml:space="preserve">All school district updates must be received by this date to participate in the </w:t>
      </w:r>
      <w:r w:rsidR="00BB7EB9">
        <w:t xml:space="preserve">2027 </w:t>
      </w:r>
      <w:r w:rsidR="00FB0566">
        <w:t>SDRP Verification Phase. We encourage you to submit changes as soon as possible rather than waiting until the deadline.</w:t>
      </w:r>
    </w:p>
    <w:p w:rsidR="002A3CCD" w:rsidP="002A3CCD" w14:paraId="6EDB18EE" w14:textId="595D0D1C">
      <w:pPr>
        <w:pStyle w:val="T-Bullets"/>
      </w:pPr>
      <w:r w:rsidRPr="002A3CCD">
        <w:rPr>
          <w:b/>
          <w:bCs/>
        </w:rPr>
        <w:t xml:space="preserve">April </w:t>
      </w:r>
      <w:r w:rsidRPr="002A3CCD" w:rsidR="003F39E0">
        <w:rPr>
          <w:b/>
          <w:bCs/>
        </w:rPr>
        <w:t>202</w:t>
      </w:r>
      <w:r w:rsidR="003F39E0">
        <w:rPr>
          <w:b/>
          <w:bCs/>
        </w:rPr>
        <w:t>7</w:t>
      </w:r>
      <w:r>
        <w:t>—Review of Verification Phase materials by mapping coordinators.</w:t>
      </w:r>
    </w:p>
    <w:p w:rsidR="002A3CCD" w:rsidP="002A3CCD" w14:paraId="58AA8530" w14:textId="6FB76A63">
      <w:pPr>
        <w:pStyle w:val="T-Bullets"/>
      </w:pPr>
      <w:r w:rsidRPr="002A3CCD">
        <w:rPr>
          <w:b/>
          <w:bCs/>
        </w:rPr>
        <w:t xml:space="preserve">December </w:t>
      </w:r>
      <w:r w:rsidRPr="002A3CCD" w:rsidR="003F39E0">
        <w:rPr>
          <w:b/>
          <w:bCs/>
        </w:rPr>
        <w:t>202</w:t>
      </w:r>
      <w:r w:rsidR="003F39E0">
        <w:rPr>
          <w:b/>
          <w:bCs/>
        </w:rPr>
        <w:t>7</w:t>
      </w:r>
      <w:r>
        <w:t>—Release of preliminary poverty estimates based on the updated school districts.</w:t>
      </w:r>
    </w:p>
    <w:p w:rsidR="0077553F" w:rsidP="0077553F" w14:paraId="6C72B015" w14:textId="16F53979">
      <w:pPr>
        <w:pStyle w:val="T-L2NumberedHeading"/>
      </w:pPr>
      <w:bookmarkStart w:id="33" w:name="_Toc230167037"/>
      <w:r>
        <w:t>SDRP Annotation Phase Materials</w:t>
      </w:r>
      <w:bookmarkEnd w:id="33"/>
    </w:p>
    <w:p w:rsidR="0077553F" w:rsidP="0077553F" w14:paraId="7061BF5A" w14:textId="2C9786C7">
      <w:r>
        <w:t xml:space="preserve">SDRP </w:t>
      </w:r>
      <w:r w:rsidR="3557BF49">
        <w:t xml:space="preserve">Annotation Phase </w:t>
      </w:r>
      <w:r>
        <w:t>materials</w:t>
      </w:r>
      <w:r w:rsidR="4BD7E00F">
        <w:t xml:space="preserve"> are available for download</w:t>
      </w:r>
      <w:r w:rsidR="0C3D680C">
        <w:t xml:space="preserve"> from</w:t>
      </w:r>
      <w:r w:rsidR="00532DED">
        <w:t xml:space="preserve"> </w:t>
      </w:r>
      <w:hyperlink r:id="rId23">
        <w:r w:rsidR="00545899">
          <w:rPr>
            <w:color w:val="0563C1"/>
            <w:u w:val="single"/>
          </w:rPr>
          <w:t>Annotation Phase Program Materials</w:t>
        </w:r>
      </w:hyperlink>
      <w:r w:rsidR="4BD7E00F">
        <w:t>. Review the Quick Start Guide and this guide before starting work. These guides explain the guidelines and reporting tools that apply to the state’s updates.</w:t>
      </w:r>
    </w:p>
    <w:p w:rsidR="0077553F" w:rsidP="0077553F" w14:paraId="461898FE" w14:textId="30A57688">
      <w:pPr>
        <w:pStyle w:val="T-L2NumberedHeading"/>
      </w:pPr>
      <w:bookmarkStart w:id="34" w:name="_Toc230167038"/>
      <w:r>
        <w:t>SDRP and GUPS</w:t>
      </w:r>
      <w:r w:rsidR="003F39E0">
        <w:t xml:space="preserve"> Web</w:t>
      </w:r>
      <w:r>
        <w:t xml:space="preserve"> Help</w:t>
      </w:r>
      <w:bookmarkEnd w:id="34"/>
    </w:p>
    <w:p w:rsidR="0077553F" w:rsidP="0077553F" w14:paraId="27C2DB19" w14:textId="125CD5D2">
      <w:r>
        <w:t xml:space="preserve">The Census Bureau encourages mapping coordinators to </w:t>
      </w:r>
      <w:r w:rsidRPr="002D5E76" w:rsidR="00C1009A">
        <w:rPr>
          <w:rStyle w:val="T-Cross-reference"/>
        </w:rPr>
        <w:fldChar w:fldCharType="begin"/>
      </w:r>
      <w:r w:rsidRPr="002D5E76" w:rsidR="00C1009A">
        <w:rPr>
          <w:rStyle w:val="T-Cross-reference"/>
        </w:rPr>
        <w:instrText xml:space="preserve"> REF _Ref197503126 \h </w:instrText>
      </w:r>
      <w:r w:rsidR="00C1009A">
        <w:rPr>
          <w:rStyle w:val="T-Cross-reference"/>
        </w:rPr>
        <w:instrText xml:space="preserve"> \* MERGEFORMAT </w:instrText>
      </w:r>
      <w:r w:rsidRPr="002D5E76" w:rsidR="00C1009A">
        <w:rPr>
          <w:rStyle w:val="T-Cross-reference"/>
        </w:rPr>
        <w:fldChar w:fldCharType="separate"/>
      </w:r>
      <w:r w:rsidRPr="002D5E76" w:rsidR="00C1009A">
        <w:rPr>
          <w:rStyle w:val="T-Cross-reference"/>
        </w:rPr>
        <w:t>contact</w:t>
      </w:r>
      <w:r w:rsidRPr="002D5E76" w:rsidR="00C1009A">
        <w:rPr>
          <w:rStyle w:val="T-Cross-reference"/>
        </w:rPr>
        <w:fldChar w:fldCharType="end"/>
      </w:r>
      <w:r>
        <w:t xml:space="preserve"> the SDRP team</w:t>
      </w:r>
      <w:r w:rsidR="00C1009A">
        <w:t xml:space="preserve"> </w:t>
      </w:r>
      <w:r>
        <w:t>with any questions related to the program or GUPS</w:t>
      </w:r>
      <w:r w:rsidR="003F39E0">
        <w:t xml:space="preserve"> Web</w:t>
      </w:r>
      <w:r>
        <w:t>. Additionally, valuable information is located on the SDRP web</w:t>
      </w:r>
      <w:r w:rsidR="002A3CCD">
        <w:t>site</w:t>
      </w:r>
      <w:r>
        <w:t>, &lt;</w:t>
      </w:r>
      <w:hyperlink r:id="rId24">
        <w:r w:rsidRPr="46DC0AC1">
          <w:rPr>
            <w:rStyle w:val="Hyperlink"/>
          </w:rPr>
          <w:t>www.census.gov/programs-surveys/sdrp.html</w:t>
        </w:r>
      </w:hyperlink>
      <w:r>
        <w:t>&gt;.</w:t>
      </w:r>
    </w:p>
    <w:p w:rsidR="0077553F" w:rsidP="0077553F" w14:paraId="5E3268E4" w14:textId="1553C087">
      <w:pPr>
        <w:pStyle w:val="T-L2NumberedHeading"/>
      </w:pPr>
      <w:bookmarkStart w:id="35" w:name="_Toc230167039"/>
      <w:r>
        <w:t>Description and Use of Listing Files</w:t>
      </w:r>
      <w:bookmarkEnd w:id="35"/>
    </w:p>
    <w:p w:rsidR="002A3CCD" w:rsidP="002A3CCD" w14:paraId="09BD8A06" w14:textId="485A0350">
      <w:r>
        <w:t>The Census Bureau creates four listing files provided in a Microsoft Excel® (</w:t>
      </w:r>
      <w:r w:rsidR="005325E0">
        <w:t>.</w:t>
      </w:r>
      <w:r>
        <w:t>xls</w:t>
      </w:r>
      <w:r w:rsidR="00CF011F">
        <w:t>x</w:t>
      </w:r>
      <w:r>
        <w:t xml:space="preserve">) format. </w:t>
      </w:r>
    </w:p>
    <w:p w:rsidR="002A3CCD" w:rsidP="002A3CCD" w14:paraId="4764ABEC" w14:textId="67B08B6B">
      <w:pPr>
        <w:pStyle w:val="T-Bullets"/>
      </w:pPr>
      <w:r>
        <w:t>Inventory and Grade Range File (All States)</w:t>
      </w:r>
    </w:p>
    <w:p w:rsidR="002A3CCD" w:rsidP="002A3CCD" w14:paraId="7C2448DC" w14:textId="34544A72">
      <w:pPr>
        <w:pStyle w:val="T-Bullets"/>
      </w:pPr>
      <w:r>
        <w:t>County Coverage File (All States)</w:t>
      </w:r>
    </w:p>
    <w:p w:rsidR="002A3CCD" w:rsidP="002A3CCD" w14:paraId="170C0EBE" w14:textId="5436564F">
      <w:pPr>
        <w:pStyle w:val="T-Bullets"/>
      </w:pPr>
      <w:r>
        <w:t xml:space="preserve">Legal </w:t>
      </w:r>
      <w:r w:rsidR="00A247E7">
        <w:t xml:space="preserve">Government </w:t>
      </w:r>
      <w:r>
        <w:t>Coextensive Coverage File (Limited States)</w:t>
      </w:r>
    </w:p>
    <w:p w:rsidR="002A3CCD" w:rsidP="002A3CCD" w14:paraId="449E5B60" w14:textId="6A069B6A">
      <w:pPr>
        <w:pStyle w:val="T-Bullets"/>
      </w:pPr>
      <w:r>
        <w:t>School District to Geography (SD/GEO) Relationship File (Limited States)</w:t>
      </w:r>
    </w:p>
    <w:p w:rsidR="0081543C" w:rsidP="002A3CCD" w14:paraId="733ACABF" w14:textId="2FAE8032">
      <w:r>
        <w:t xml:space="preserve">Depending on the state’s school district geography and how the state participates in the SDRP, some listing files may not be included. The following sub-sections </w:t>
      </w:r>
      <w:r w:rsidR="00665EE5">
        <w:t>describe</w:t>
      </w:r>
      <w:r>
        <w:t xml:space="preserve"> each of these listings in detail. </w:t>
      </w:r>
      <w:r w:rsidRPr="002A3CCD">
        <w:rPr>
          <w:b/>
          <w:bCs/>
          <w:color w:val="0000FF"/>
        </w:rPr>
        <w:fldChar w:fldCharType="begin"/>
      </w:r>
      <w:r w:rsidRPr="002A3CCD">
        <w:rPr>
          <w:b/>
          <w:bCs/>
          <w:color w:val="0000FF"/>
        </w:rPr>
        <w:instrText xml:space="preserve"> REF _Ref108612940 \r \h </w:instrText>
      </w:r>
      <w:r>
        <w:rPr>
          <w:b/>
          <w:bCs/>
          <w:color w:val="0000FF"/>
        </w:rPr>
        <w:instrText xml:space="preserve"> \* MERGEFORMAT </w:instrText>
      </w:r>
      <w:r w:rsidRPr="002A3CCD">
        <w:rPr>
          <w:b/>
          <w:bCs/>
          <w:color w:val="0000FF"/>
        </w:rPr>
        <w:fldChar w:fldCharType="separate"/>
      </w:r>
      <w:r w:rsidR="00154421">
        <w:rPr>
          <w:b/>
          <w:bCs/>
          <w:color w:val="0000FF"/>
        </w:rPr>
        <w:t>Appendix B</w:t>
      </w:r>
      <w:r w:rsidRPr="002A3CCD">
        <w:rPr>
          <w:b/>
          <w:bCs/>
          <w:color w:val="0000FF"/>
        </w:rPr>
        <w:fldChar w:fldCharType="end"/>
      </w:r>
      <w:r>
        <w:t xml:space="preserve"> provides greater detail in the form of individual tables that provide a data dictionary for each of the listing files.</w:t>
      </w:r>
    </w:p>
    <w:p w:rsidR="0081543C" w:rsidP="0081543C" w14:paraId="17BEE03D" w14:textId="07C15F3E">
      <w:pPr>
        <w:pStyle w:val="T-L3NumberedHeading"/>
      </w:pPr>
      <w:bookmarkStart w:id="36" w:name="_Ref171575722"/>
      <w:bookmarkStart w:id="37" w:name="_Toc230167040"/>
      <w:r>
        <w:t>Inventory and Grade Range File (All States)</w:t>
      </w:r>
      <w:bookmarkEnd w:id="36"/>
      <w:bookmarkEnd w:id="37"/>
    </w:p>
    <w:p w:rsidR="002A3CCD" w:rsidP="002A3CCD" w14:paraId="11A8283F" w14:textId="2D141DD1">
      <w:r>
        <w:t>The Inventory and Grade Range listing file is named “&lt;ST&gt;_SD_Inventory_A.xls</w:t>
      </w:r>
      <w:r w:rsidR="00CF011F">
        <w:t>x</w:t>
      </w:r>
      <w:r>
        <w:t xml:space="preserve">.” This file lists the school districts reported to the Census Bureau as of the </w:t>
      </w:r>
      <w:r w:rsidR="00064297">
        <w:t xml:space="preserve">2026 </w:t>
      </w:r>
      <w:r>
        <w:t xml:space="preserve">SDRP, including the school </w:t>
      </w:r>
      <w:r>
        <w:t>district name, SDLEA</w:t>
      </w:r>
      <w:r w:rsidR="00D37FC2">
        <w:t xml:space="preserve"> </w:t>
      </w:r>
      <w:r w:rsidR="0024311B">
        <w:t>c</w:t>
      </w:r>
      <w:r w:rsidR="00C85AA7">
        <w:t>ode</w:t>
      </w:r>
      <w:r>
        <w:t>, level, type, and grade range. Details on this specific listing file are found in sub-appendix</w:t>
      </w:r>
      <w:r w:rsidR="0072217F">
        <w:t xml:space="preserve"> </w:t>
      </w:r>
      <w:r w:rsidRPr="0072217F" w:rsidR="0072217F">
        <w:rPr>
          <w:rStyle w:val="T-Cross-reference"/>
        </w:rPr>
        <w:fldChar w:fldCharType="begin"/>
      </w:r>
      <w:r w:rsidRPr="0072217F" w:rsidR="0072217F">
        <w:rPr>
          <w:rStyle w:val="T-Cross-reference"/>
        </w:rPr>
        <w:instrText xml:space="preserve"> REF _Ref142036420 \r \h </w:instrText>
      </w:r>
      <w:r w:rsidR="0072217F">
        <w:rPr>
          <w:rStyle w:val="T-Cross-reference"/>
        </w:rPr>
        <w:instrText xml:space="preserve"> \* MERGEFORMAT </w:instrText>
      </w:r>
      <w:r w:rsidRPr="0072217F" w:rsidR="0072217F">
        <w:rPr>
          <w:rStyle w:val="T-Cross-reference"/>
        </w:rPr>
        <w:fldChar w:fldCharType="separate"/>
      </w:r>
      <w:r w:rsidR="00154421">
        <w:rPr>
          <w:rStyle w:val="T-Cross-reference"/>
        </w:rPr>
        <w:t>B1</w:t>
      </w:r>
      <w:r w:rsidRPr="0072217F" w:rsidR="0072217F">
        <w:rPr>
          <w:rStyle w:val="T-Cross-reference"/>
        </w:rPr>
        <w:fldChar w:fldCharType="end"/>
      </w:r>
      <w:r w:rsidR="0072217F">
        <w:t>.</w:t>
      </w:r>
    </w:p>
    <w:p w:rsidR="0081543C" w:rsidP="002A3CCD" w14:paraId="206F86B2" w14:textId="7345A39D">
      <w:r>
        <w:t xml:space="preserve">The official school district name is its legal name including any state-used descriptive wording, such as "Independent School District", "Consolidated School District", or "Supervisory Union." The grade ranges included in these files indicate the grade ranges for which each school district is financially responsible. Use this set of grades, based on financial responsibility, to assign the data for each child to exactly one school district. For information on financial responsibility see </w:t>
      </w:r>
      <w:r w:rsidRPr="002A3CCD">
        <w:rPr>
          <w:b/>
          <w:bCs/>
          <w:color w:val="0000FF"/>
        </w:rPr>
        <w:fldChar w:fldCharType="begin"/>
      </w:r>
      <w:r w:rsidRPr="002A3CCD">
        <w:rPr>
          <w:b/>
          <w:bCs/>
          <w:color w:val="0000FF"/>
        </w:rPr>
        <w:instrText xml:space="preserve"> REF _Ref108610611 \r \h </w:instrText>
      </w:r>
      <w:r>
        <w:rPr>
          <w:b/>
          <w:bCs/>
          <w:color w:val="0000FF"/>
        </w:rPr>
        <w:instrText xml:space="preserve"> \* MERGEFORMAT </w:instrText>
      </w:r>
      <w:r w:rsidRPr="002A3CCD">
        <w:rPr>
          <w:b/>
          <w:bCs/>
          <w:color w:val="0000FF"/>
        </w:rPr>
        <w:fldChar w:fldCharType="separate"/>
      </w:r>
      <w:r w:rsidR="00154421">
        <w:rPr>
          <w:b/>
          <w:bCs/>
          <w:color w:val="0000FF"/>
        </w:rPr>
        <w:t>Appendix A</w:t>
      </w:r>
      <w:r w:rsidRPr="002A3CCD">
        <w:rPr>
          <w:b/>
          <w:bCs/>
          <w:color w:val="0000FF"/>
        </w:rPr>
        <w:fldChar w:fldCharType="end"/>
      </w:r>
      <w:r>
        <w:t>.</w:t>
      </w:r>
    </w:p>
    <w:p w:rsidR="000B4456" w:rsidP="000B4456" w14:paraId="63CDE230" w14:textId="34EF4444">
      <w:pPr>
        <w:pStyle w:val="T-NoteBlue"/>
      </w:pPr>
      <w:r w:rsidRPr="00453508">
        <w:t>Note:</w:t>
      </w:r>
      <w:r>
        <w:tab/>
      </w:r>
      <w:r w:rsidRPr="000B4456">
        <w:t xml:space="preserve">The Census Bureau requires complete school district coverage; therefore, the listings may contain school districts that are not Type 1, Type 2 or Type 3. These are flagged in the listings as follows: Pseudo (A), Department of Defense (B), Interstate (C), and Bureau of Indian Affairs [BIA] (D). These files also flag school districts within a state or county that have the same name but different SDLEA </w:t>
      </w:r>
      <w:r w:rsidR="0024311B">
        <w:t>c</w:t>
      </w:r>
      <w:r w:rsidR="00C85AA7">
        <w:t>odes</w:t>
      </w:r>
      <w:r w:rsidRPr="000B4456">
        <w:t xml:space="preserve"> with an (E). In these situations, the SDLEA</w:t>
      </w:r>
      <w:r w:rsidR="00D37FC2">
        <w:t xml:space="preserve"> </w:t>
      </w:r>
      <w:r w:rsidR="0024311B">
        <w:t>c</w:t>
      </w:r>
      <w:r w:rsidR="00C85AA7">
        <w:t>odes</w:t>
      </w:r>
      <w:r w:rsidRPr="000B4456">
        <w:t xml:space="preserve"> are the means to identify unique school districts that share the same name. See sub-appendix </w:t>
      </w:r>
      <w:r w:rsidRPr="000B4456">
        <w:rPr>
          <w:b/>
          <w:bCs/>
          <w:color w:val="0000FF"/>
        </w:rPr>
        <w:fldChar w:fldCharType="begin"/>
      </w:r>
      <w:r w:rsidRPr="000B4456">
        <w:rPr>
          <w:b/>
          <w:bCs/>
          <w:color w:val="0000FF"/>
        </w:rPr>
        <w:instrText xml:space="preserve"> REF _Ref108613067 \r \h </w:instrText>
      </w:r>
      <w:r>
        <w:rPr>
          <w:b/>
          <w:bCs/>
          <w:color w:val="0000FF"/>
        </w:rPr>
        <w:instrText xml:space="preserve"> \* MERGEFORMAT </w:instrText>
      </w:r>
      <w:r w:rsidRPr="000B4456">
        <w:rPr>
          <w:b/>
          <w:bCs/>
          <w:color w:val="0000FF"/>
        </w:rPr>
        <w:fldChar w:fldCharType="separate"/>
      </w:r>
      <w:r w:rsidR="00154421">
        <w:rPr>
          <w:b/>
          <w:bCs/>
          <w:color w:val="0000FF"/>
        </w:rPr>
        <w:t>A1</w:t>
      </w:r>
      <w:r w:rsidRPr="000B4456">
        <w:rPr>
          <w:b/>
          <w:bCs/>
          <w:color w:val="0000FF"/>
        </w:rPr>
        <w:fldChar w:fldCharType="end"/>
      </w:r>
      <w:r w:rsidRPr="000B4456">
        <w:t xml:space="preserve"> for more information on pseudo school districts</w:t>
      </w:r>
      <w:r>
        <w:t>.</w:t>
      </w:r>
      <w:r w:rsidR="00644DB0">
        <w:t xml:space="preserve"> In areas that are not covered by any school district (i.e., national park land, the </w:t>
      </w:r>
      <w:r w:rsidR="003854C1">
        <w:t>G</w:t>
      </w:r>
      <w:r w:rsidR="00644DB0">
        <w:t xml:space="preserve">reat </w:t>
      </w:r>
      <w:r w:rsidR="003854C1">
        <w:t>L</w:t>
      </w:r>
      <w:r w:rsidR="00644DB0">
        <w:t xml:space="preserve">akes) </w:t>
      </w:r>
      <w:r w:rsidR="003854C1">
        <w:t>t</w:t>
      </w:r>
      <w:r w:rsidR="00644DB0">
        <w:t>he Census Bureau creates a unified school district named “School District Not Defined” with SDLEA code of 99997.</w:t>
      </w:r>
    </w:p>
    <w:p w:rsidR="0081543C" w:rsidP="0081543C" w14:paraId="3BC53F6F" w14:textId="04F8E5E9">
      <w:pPr>
        <w:pStyle w:val="T-L4NumberedHeading"/>
      </w:pPr>
      <w:bookmarkStart w:id="38" w:name="_Toc230167041"/>
      <w:r>
        <w:t>Submitting Updates to Information in the Inventory and Grade Range File</w:t>
      </w:r>
      <w:bookmarkEnd w:id="38"/>
    </w:p>
    <w:p w:rsidR="0081543C" w:rsidP="0081543C" w14:paraId="5B98C6E0" w14:textId="5973791F">
      <w:r w:rsidRPr="000B4456">
        <w:t>Carefully review the information contained in this file and provide the Census Bureau with updates and/or corrections. List the updates to the school district name, SDLEA</w:t>
      </w:r>
      <w:r w:rsidR="00D37FC2">
        <w:t xml:space="preserve"> </w:t>
      </w:r>
      <w:r w:rsidR="0024311B">
        <w:t>c</w:t>
      </w:r>
      <w:r w:rsidR="00C85AA7">
        <w:t>ode</w:t>
      </w:r>
      <w:r w:rsidRPr="000B4456">
        <w:t xml:space="preserve">, level, type, and grade range in the </w:t>
      </w:r>
      <w:r w:rsidR="000A12E1">
        <w:t>s</w:t>
      </w:r>
      <w:r w:rsidRPr="000B4456">
        <w:t xml:space="preserve">ubmission </w:t>
      </w:r>
      <w:r w:rsidR="000A12E1">
        <w:t>l</w:t>
      </w:r>
      <w:r w:rsidRPr="000B4456">
        <w:t>og, as described in</w:t>
      </w:r>
      <w:r>
        <w:t xml:space="preserve"> </w:t>
      </w:r>
      <w:r w:rsidRPr="000B4456">
        <w:rPr>
          <w:b/>
          <w:bCs/>
          <w:color w:val="0000FF"/>
        </w:rPr>
        <w:fldChar w:fldCharType="begin"/>
      </w:r>
      <w:r w:rsidRPr="000B4456">
        <w:rPr>
          <w:b/>
          <w:bCs/>
          <w:color w:val="0000FF"/>
        </w:rPr>
        <w:instrText xml:space="preserve"> REF _Ref108613104 \r \h </w:instrText>
      </w:r>
      <w:r>
        <w:rPr>
          <w:b/>
          <w:bCs/>
          <w:color w:val="0000FF"/>
        </w:rPr>
        <w:instrText xml:space="preserve"> \* MERGEFORMAT </w:instrText>
      </w:r>
      <w:r w:rsidRPr="000B4456">
        <w:rPr>
          <w:b/>
          <w:bCs/>
          <w:color w:val="0000FF"/>
        </w:rPr>
        <w:fldChar w:fldCharType="separate"/>
      </w:r>
      <w:r w:rsidR="00154421">
        <w:rPr>
          <w:b/>
          <w:bCs/>
          <w:color w:val="0000FF"/>
        </w:rPr>
        <w:t>Chapter 3</w:t>
      </w:r>
      <w:r w:rsidRPr="000B4456">
        <w:rPr>
          <w:b/>
          <w:bCs/>
          <w:color w:val="0000FF"/>
        </w:rPr>
        <w:fldChar w:fldCharType="end"/>
      </w:r>
      <w:r w:rsidRPr="000B4456">
        <w:t xml:space="preserve">, and submit the file using the Secure Web Incoming Module (SWIM) as described in </w:t>
      </w:r>
      <w:r w:rsidRPr="000B4456">
        <w:rPr>
          <w:b/>
          <w:bCs/>
          <w:color w:val="0000FF"/>
        </w:rPr>
        <w:fldChar w:fldCharType="begin"/>
      </w:r>
      <w:r w:rsidRPr="000B4456">
        <w:rPr>
          <w:b/>
          <w:bCs/>
          <w:color w:val="0000FF"/>
        </w:rPr>
        <w:instrText xml:space="preserve"> REF _Ref108613123 \r \h </w:instrText>
      </w:r>
      <w:r>
        <w:rPr>
          <w:b/>
          <w:bCs/>
          <w:color w:val="0000FF"/>
        </w:rPr>
        <w:instrText xml:space="preserve"> \* MERGEFORMAT </w:instrText>
      </w:r>
      <w:r w:rsidRPr="000B4456">
        <w:rPr>
          <w:b/>
          <w:bCs/>
          <w:color w:val="0000FF"/>
        </w:rPr>
        <w:fldChar w:fldCharType="separate"/>
      </w:r>
      <w:r w:rsidR="00154421">
        <w:rPr>
          <w:b/>
          <w:bCs/>
          <w:color w:val="0000FF"/>
        </w:rPr>
        <w:t>Chapter 6</w:t>
      </w:r>
      <w:r w:rsidRPr="000B4456">
        <w:rPr>
          <w:b/>
          <w:bCs/>
          <w:color w:val="0000FF"/>
        </w:rPr>
        <w:fldChar w:fldCharType="end"/>
      </w:r>
      <w:r>
        <w:t>.</w:t>
      </w:r>
    </w:p>
    <w:p w:rsidR="000B4456" w:rsidRPr="0081543C" w:rsidP="000B4456" w14:paraId="73C5B36A" w14:textId="5953B773">
      <w:pPr>
        <w:pStyle w:val="T-ImportantBlue"/>
        <w:ind w:left="1440" w:hanging="1440"/>
      </w:pPr>
      <w:r w:rsidRPr="00453508">
        <w:t>IMPORTANT</w:t>
      </w:r>
      <w:r w:rsidRPr="00453508">
        <w:t>:</w:t>
      </w:r>
      <w:r>
        <w:tab/>
      </w:r>
      <w:r w:rsidRPr="000B4456">
        <w:t xml:space="preserve">If the mapping coordinator plans to submit more than 25 updates, </w:t>
      </w:r>
      <w:r w:rsidRPr="002D5E76" w:rsidR="00C1009A">
        <w:rPr>
          <w:rStyle w:val="T-Cross-reference"/>
        </w:rPr>
        <w:fldChar w:fldCharType="begin"/>
      </w:r>
      <w:r w:rsidRPr="002D5E76" w:rsidR="00C1009A">
        <w:rPr>
          <w:rStyle w:val="T-Cross-reference"/>
        </w:rPr>
        <w:instrText xml:space="preserve"> REF _Ref197503126 \h </w:instrText>
      </w:r>
      <w:r w:rsidR="00C1009A">
        <w:rPr>
          <w:rStyle w:val="T-Cross-reference"/>
        </w:rPr>
        <w:instrText xml:space="preserve"> \* MERGEFORMAT </w:instrText>
      </w:r>
      <w:r w:rsidRPr="002D5E76" w:rsidR="00C1009A">
        <w:rPr>
          <w:rStyle w:val="T-Cross-reference"/>
        </w:rPr>
        <w:fldChar w:fldCharType="separate"/>
      </w:r>
      <w:r w:rsidRPr="002D5E76" w:rsidR="00C1009A">
        <w:rPr>
          <w:rStyle w:val="T-Cross-reference"/>
        </w:rPr>
        <w:t>contact</w:t>
      </w:r>
      <w:r w:rsidRPr="002D5E76" w:rsidR="00C1009A">
        <w:rPr>
          <w:rStyle w:val="T-Cross-reference"/>
        </w:rPr>
        <w:fldChar w:fldCharType="end"/>
      </w:r>
      <w:r w:rsidR="00C1009A">
        <w:t xml:space="preserve"> </w:t>
      </w:r>
      <w:r w:rsidRPr="000B4456">
        <w:t xml:space="preserve">the SDRP team before </w:t>
      </w:r>
      <w:r w:rsidR="003F6FA0">
        <w:t xml:space="preserve">completing </w:t>
      </w:r>
      <w:r w:rsidRPr="000B4456">
        <w:t xml:space="preserve">the </w:t>
      </w:r>
      <w:r w:rsidR="000A12E1">
        <w:t>s</w:t>
      </w:r>
      <w:r w:rsidRPr="000B4456">
        <w:t xml:space="preserve">ubmission </w:t>
      </w:r>
      <w:r w:rsidR="000A12E1">
        <w:t>l</w:t>
      </w:r>
      <w:r w:rsidRPr="000B4456">
        <w:t>og</w:t>
      </w:r>
      <w:r>
        <w:t>.</w:t>
      </w:r>
    </w:p>
    <w:p w:rsidR="0081543C" w:rsidP="0081543C" w14:paraId="1B854591" w14:textId="12654C73">
      <w:pPr>
        <w:pStyle w:val="T-L3NumberedHeading"/>
      </w:pPr>
      <w:bookmarkStart w:id="39" w:name="_Toc230167042"/>
      <w:r>
        <w:t>County Coverage File (All States)</w:t>
      </w:r>
      <w:bookmarkEnd w:id="39"/>
    </w:p>
    <w:p w:rsidR="000B4456" w:rsidP="000B4456" w14:paraId="7238B321" w14:textId="657B8995">
      <w:r>
        <w:t>The County Coverage listing file is named "&lt;ST&gt;_County_Coverage_A.xls</w:t>
      </w:r>
      <w:r w:rsidR="00CF011F">
        <w:t>x</w:t>
      </w:r>
      <w:r>
        <w:t xml:space="preserve">.” This file lists school districts for each county, sorted by county. There is a separate record for each unique school district/county combination. Details on this specific listing file are found in sub-appendix </w:t>
      </w:r>
      <w:r w:rsidRPr="000B4456">
        <w:rPr>
          <w:b/>
          <w:bCs/>
          <w:color w:val="0000FF"/>
        </w:rPr>
        <w:fldChar w:fldCharType="begin"/>
      </w:r>
      <w:r w:rsidRPr="000B4456">
        <w:rPr>
          <w:b/>
          <w:bCs/>
          <w:color w:val="0000FF"/>
        </w:rPr>
        <w:instrText xml:space="preserve"> REF _Ref108613251 \r \h </w:instrText>
      </w:r>
      <w:r>
        <w:rPr>
          <w:b/>
          <w:bCs/>
          <w:color w:val="0000FF"/>
        </w:rPr>
        <w:instrText xml:space="preserve"> \* MERGEFORMAT </w:instrText>
      </w:r>
      <w:r w:rsidRPr="000B4456">
        <w:rPr>
          <w:b/>
          <w:bCs/>
          <w:color w:val="0000FF"/>
        </w:rPr>
        <w:fldChar w:fldCharType="separate"/>
      </w:r>
      <w:r w:rsidR="00154421">
        <w:rPr>
          <w:b/>
          <w:bCs/>
          <w:color w:val="0000FF"/>
        </w:rPr>
        <w:t>B2</w:t>
      </w:r>
      <w:r w:rsidRPr="000B4456">
        <w:rPr>
          <w:b/>
          <w:bCs/>
          <w:color w:val="0000FF"/>
        </w:rPr>
        <w:fldChar w:fldCharType="end"/>
      </w:r>
      <w:r>
        <w:t>.</w:t>
      </w:r>
    </w:p>
    <w:p w:rsidR="000B4456" w:rsidP="000B4456" w14:paraId="043CE5DD" w14:textId="2CE44ACB">
      <w:r>
        <w:t xml:space="preserve">The County Coverage file reflects the boundaries of the </w:t>
      </w:r>
      <w:r w:rsidR="00BB7EB9">
        <w:t xml:space="preserve">2026 </w:t>
      </w:r>
      <w:r>
        <w:t xml:space="preserve">school districts as shown in the shapefiles and the TIGERweb map viewer. Use this file to locate each school district and to review the extent of the areas of each school district as they relate to counties. </w:t>
      </w:r>
    </w:p>
    <w:p w:rsidR="0081543C" w:rsidP="000B4456" w14:paraId="53329631" w14:textId="67EC422F">
      <w:r>
        <w:t>Carefully review the information contained in this file and provide the Census Bureau with updates and/or corrections. Specifically review where a school district to county relationship should no longer be maintained, or where a new relationship should be created and maintained</w:t>
      </w:r>
      <w:r w:rsidR="00CE5C47">
        <w:t>.</w:t>
      </w:r>
    </w:p>
    <w:p w:rsidR="0081543C" w:rsidP="0081543C" w14:paraId="07FA43F3" w14:textId="0FBFBA38">
      <w:pPr>
        <w:pStyle w:val="T-L3NumberedHeading"/>
      </w:pPr>
      <w:bookmarkStart w:id="40" w:name="_Toc230167043"/>
      <w:r>
        <w:t xml:space="preserve">Legal </w:t>
      </w:r>
      <w:r w:rsidR="005C4B87">
        <w:t xml:space="preserve">Government </w:t>
      </w:r>
      <w:r>
        <w:t>Coextensive Coverage File (Limited States)</w:t>
      </w:r>
      <w:bookmarkEnd w:id="40"/>
    </w:p>
    <w:p w:rsidR="000B4456" w:rsidP="000B4456" w14:paraId="3D69C332" w14:textId="654E9326">
      <w:r>
        <w:t xml:space="preserve">The Legal </w:t>
      </w:r>
      <w:r w:rsidR="00A247E7">
        <w:t xml:space="preserve">Government </w:t>
      </w:r>
      <w:r>
        <w:t>Coextensive Coverage listing file is named "&lt;ST&gt;_Coextensive_Coverage_A.xls</w:t>
      </w:r>
      <w:r w:rsidR="00CF011F">
        <w:t>x</w:t>
      </w:r>
      <w:r>
        <w:t xml:space="preserve">." It is available for Alabama, Alaska, Georgia, Kentucky, Louisiana, Mississippi, North Carolina, South Carolina, Tennessee, Utah, and Virginia because some of their school districts are coextensive with </w:t>
      </w:r>
      <w:r w:rsidR="0052173B">
        <w:t>general-purpose local governments</w:t>
      </w:r>
      <w:r>
        <w:t xml:space="preserve"> such as counties</w:t>
      </w:r>
      <w:r w:rsidR="009B1DB0">
        <w:t xml:space="preserve"> or</w:t>
      </w:r>
      <w:r>
        <w:t xml:space="preserve"> county equivalents</w:t>
      </w:r>
      <w:r w:rsidR="009B1DB0">
        <w:t xml:space="preserve"> and</w:t>
      </w:r>
      <w:r>
        <w:t xml:space="preserve"> incorporated places. Details on this specific listing file are found in sub-appendix </w:t>
      </w:r>
      <w:r w:rsidRPr="000B4456">
        <w:rPr>
          <w:b/>
          <w:bCs/>
          <w:color w:val="0000FF"/>
        </w:rPr>
        <w:fldChar w:fldCharType="begin"/>
      </w:r>
      <w:r w:rsidRPr="000B4456">
        <w:rPr>
          <w:b/>
          <w:bCs/>
          <w:color w:val="0000FF"/>
        </w:rPr>
        <w:instrText xml:space="preserve"> REF _Ref108613284 \r \h </w:instrText>
      </w:r>
      <w:r>
        <w:rPr>
          <w:b/>
          <w:bCs/>
          <w:color w:val="0000FF"/>
        </w:rPr>
        <w:instrText xml:space="preserve"> \* MERGEFORMAT </w:instrText>
      </w:r>
      <w:r w:rsidRPr="000B4456">
        <w:rPr>
          <w:b/>
          <w:bCs/>
          <w:color w:val="0000FF"/>
        </w:rPr>
        <w:fldChar w:fldCharType="separate"/>
      </w:r>
      <w:r w:rsidR="00154421">
        <w:rPr>
          <w:b/>
          <w:bCs/>
          <w:color w:val="0000FF"/>
        </w:rPr>
        <w:t>B3</w:t>
      </w:r>
      <w:r w:rsidRPr="000B4456">
        <w:rPr>
          <w:b/>
          <w:bCs/>
          <w:color w:val="0000FF"/>
        </w:rPr>
        <w:fldChar w:fldCharType="end"/>
      </w:r>
      <w:r>
        <w:t>.</w:t>
      </w:r>
    </w:p>
    <w:p w:rsidR="000B4456" w:rsidP="000B4456" w14:paraId="1D722869" w14:textId="02D136C1">
      <w:r>
        <w:t>The Census Bureau maintains these coextensive relationships without the need for states to submit boundary changes for the listed school districts. All changes to counties</w:t>
      </w:r>
      <w:r w:rsidR="009B1DB0">
        <w:t xml:space="preserve"> or </w:t>
      </w:r>
      <w:r>
        <w:t>county equivalents</w:t>
      </w:r>
      <w:r w:rsidR="009B1DB0">
        <w:t xml:space="preserve"> </w:t>
      </w:r>
      <w:r>
        <w:t>and incorporated places are obtained through the Census Bureau's Boundary and Annexation Survey</w:t>
      </w:r>
      <w:r w:rsidR="0052173B">
        <w:t xml:space="preserve"> (BAS)</w:t>
      </w:r>
      <w:r>
        <w:t>. If the mapping coordinator believes that a legal boundary is incorrect, please notify the Census Bureau at &lt;</w:t>
      </w:r>
      <w:hyperlink r:id="rId25" w:history="1">
        <w:r w:rsidRPr="005B7955">
          <w:rPr>
            <w:rStyle w:val="Hyperlink"/>
          </w:rPr>
          <w:t>geo.bas@census.gov</w:t>
        </w:r>
      </w:hyperlink>
      <w:r>
        <w:t xml:space="preserve">&gt;. </w:t>
      </w:r>
    </w:p>
    <w:p w:rsidR="0081543C" w:rsidP="000B4456" w14:paraId="7879F0D8" w14:textId="15739BC9">
      <w:r>
        <w:t xml:space="preserve">Carefully review the information contained in this file and provide the Census Bureau with updates and/or corrections. </w:t>
      </w:r>
      <w:r w:rsidR="00A11A55">
        <w:t>Specifically,</w:t>
      </w:r>
      <w:r>
        <w:t xml:space="preserve"> review where a coextensive relationship should no longer be maintained or where a new relationship should be created and maintained</w:t>
      </w:r>
      <w:r w:rsidR="57EBE301">
        <w:t>.</w:t>
      </w:r>
    </w:p>
    <w:p w:rsidR="0081543C" w:rsidP="0081543C" w14:paraId="64CDF941" w14:textId="7838AE72">
      <w:pPr>
        <w:pStyle w:val="T-L3NumberedHeading"/>
      </w:pPr>
      <w:bookmarkStart w:id="41" w:name="_Toc230167044"/>
      <w:r>
        <w:t>School District to Geography (SD/GEO) Relationship File (Limited States)</w:t>
      </w:r>
      <w:bookmarkEnd w:id="41"/>
    </w:p>
    <w:p w:rsidR="00AA77B1" w:rsidP="00AA77B1" w14:paraId="5B192787" w14:textId="16A11EB2">
      <w:r>
        <w:t>In Connecticut, Maine, Massachusetts, New Hampshire, New Jersey, Pennsylvania, Rhode Island, and Vermont, school districts are commonly coextensive with one or more incorporated places and/or county subdivisions (towns, townships, boroughs, etc.). Review the relationships listed in the SD/GEO Relationship listing file, “&lt;ST&gt;_SD_GEO_Relationship_A.xls</w:t>
      </w:r>
      <w:r w:rsidR="00CF011F">
        <w:t>x</w:t>
      </w:r>
      <w:r>
        <w:t xml:space="preserve">”, to ensure that the state school districts are maintaining the correct relationships with the </w:t>
      </w:r>
      <w:r w:rsidR="0052173B">
        <w:t>general-purpose local governments</w:t>
      </w:r>
      <w:r>
        <w:t xml:space="preserve">. </w:t>
      </w:r>
    </w:p>
    <w:p w:rsidR="00AA77B1" w:rsidP="00AA77B1" w14:paraId="6F0E5A67" w14:textId="15768A37">
      <w:r>
        <w:t>Like</w:t>
      </w:r>
      <w:r>
        <w:t xml:space="preserve"> the County Coverage file, this file contains records for each school district/incorporated place and school district/county subdivision coextensive relationship. It is sorted by SDLEA </w:t>
      </w:r>
      <w:r w:rsidR="0024311B">
        <w:t>c</w:t>
      </w:r>
      <w:r w:rsidR="00C85AA7">
        <w:t>ode</w:t>
      </w:r>
      <w:r w:rsidR="00D37FC2">
        <w:t xml:space="preserve"> </w:t>
      </w:r>
      <w:r>
        <w:t xml:space="preserve">for use in reviewing the geographic relationship between the </w:t>
      </w:r>
      <w:r w:rsidR="0052173B">
        <w:t xml:space="preserve">general-purpose </w:t>
      </w:r>
      <w:r>
        <w:t xml:space="preserve">local governments (towns, townships, boroughs, etc.) and each school district. Details on this specific listing file are found in sub-appendix </w:t>
      </w:r>
      <w:r w:rsidRPr="00AA77B1">
        <w:rPr>
          <w:b/>
          <w:bCs/>
          <w:color w:val="0000FF"/>
        </w:rPr>
        <w:fldChar w:fldCharType="begin"/>
      </w:r>
      <w:r w:rsidRPr="00AA77B1">
        <w:rPr>
          <w:b/>
          <w:bCs/>
          <w:color w:val="0000FF"/>
        </w:rPr>
        <w:instrText xml:space="preserve"> REF _Ref108613343 \r \h </w:instrText>
      </w:r>
      <w:r>
        <w:rPr>
          <w:b/>
          <w:bCs/>
          <w:color w:val="0000FF"/>
        </w:rPr>
        <w:instrText xml:space="preserve"> \* MERGEFORMAT </w:instrText>
      </w:r>
      <w:r w:rsidRPr="00AA77B1">
        <w:rPr>
          <w:b/>
          <w:bCs/>
          <w:color w:val="0000FF"/>
        </w:rPr>
        <w:fldChar w:fldCharType="separate"/>
      </w:r>
      <w:r w:rsidR="00154421">
        <w:rPr>
          <w:b/>
          <w:bCs/>
          <w:color w:val="0000FF"/>
        </w:rPr>
        <w:t>B4</w:t>
      </w:r>
      <w:r w:rsidRPr="00AA77B1">
        <w:rPr>
          <w:b/>
          <w:bCs/>
          <w:color w:val="0000FF"/>
        </w:rPr>
        <w:fldChar w:fldCharType="end"/>
      </w:r>
      <w:r>
        <w:t>.</w:t>
      </w:r>
    </w:p>
    <w:p w:rsidR="00AA77B1" w:rsidP="00AA77B1" w14:paraId="14AF24FF" w14:textId="6C5272E5">
      <w:r>
        <w:t xml:space="preserve">The Census Bureau maintains these relationships without the need for states to submit boundary changes for the listed school districts. All changes to incorporated places and county subdivisions are obtained through </w:t>
      </w:r>
      <w:r w:rsidR="00D37FC2">
        <w:t>BAS</w:t>
      </w:r>
      <w:r>
        <w:t>. If the mapping coordinator believes that a legal boundary is incorrect, notify the Census Bureau at &lt;</w:t>
      </w:r>
      <w:hyperlink r:id="rId25" w:history="1">
        <w:r w:rsidRPr="005B7955">
          <w:rPr>
            <w:rStyle w:val="Hyperlink"/>
          </w:rPr>
          <w:t>geo.bas@census.gov</w:t>
        </w:r>
      </w:hyperlink>
      <w:r>
        <w:t xml:space="preserve">&gt;. </w:t>
      </w:r>
    </w:p>
    <w:p w:rsidR="00CE5C47" w:rsidRPr="00064947" w:rsidP="00064947" w14:paraId="28EBAF1A" w14:textId="17AC29AB">
      <w:r>
        <w:t>Carefully review the information contained in this file and provide the Census Bureau with updates and/or corrections. Specifically review where a relationship should no longer be maintained, or where a new relationship should be created and maintained.</w:t>
      </w:r>
    </w:p>
    <w:p w:rsidR="00AA77B1" w14:paraId="78488689" w14:textId="70F7231A">
      <w:pPr>
        <w:pStyle w:val="T-NoteBlue"/>
        <w:keepNext/>
        <w:keepLines/>
      </w:pPr>
      <w:r>
        <w:t>Note:</w:t>
      </w:r>
      <w:r>
        <w:tab/>
      </w:r>
      <w:r>
        <w:t xml:space="preserve">If the SD/GEO Relationship File and/or </w:t>
      </w:r>
      <w:r>
        <w:t>a Coextensive Coverage files</w:t>
      </w:r>
      <w:r>
        <w:t xml:space="preserve"> are not available for download, and there are school districts in the state that are legally coextensive with</w:t>
      </w:r>
      <w:r w:rsidR="69662E58">
        <w:t xml:space="preserve"> general-purpose</w:t>
      </w:r>
      <w:r>
        <w:t xml:space="preserve"> local governments, </w:t>
      </w:r>
      <w:r w:rsidRPr="002D5E76" w:rsidR="00C1009A">
        <w:rPr>
          <w:rStyle w:val="T-Cross-reference"/>
        </w:rPr>
        <w:fldChar w:fldCharType="begin"/>
      </w:r>
      <w:r w:rsidRPr="002D5E76" w:rsidR="00C1009A">
        <w:rPr>
          <w:rStyle w:val="T-Cross-reference"/>
        </w:rPr>
        <w:instrText xml:space="preserve"> REF _Ref197503126 \h </w:instrText>
      </w:r>
      <w:r w:rsidR="00C1009A">
        <w:rPr>
          <w:rStyle w:val="T-Cross-reference"/>
        </w:rPr>
        <w:instrText xml:space="preserve"> \* MERGEFORMAT </w:instrText>
      </w:r>
      <w:r w:rsidRPr="002D5E76" w:rsidR="00C1009A">
        <w:rPr>
          <w:rStyle w:val="T-Cross-reference"/>
        </w:rPr>
        <w:fldChar w:fldCharType="separate"/>
      </w:r>
      <w:r w:rsidRPr="002D5E76" w:rsidR="00C1009A">
        <w:rPr>
          <w:rStyle w:val="T-Cross-reference"/>
        </w:rPr>
        <w:t>contact</w:t>
      </w:r>
      <w:r w:rsidRPr="002D5E76" w:rsidR="00C1009A">
        <w:rPr>
          <w:rStyle w:val="T-Cross-reference"/>
        </w:rPr>
        <w:fldChar w:fldCharType="end"/>
      </w:r>
      <w:r w:rsidR="00C1009A">
        <w:t xml:space="preserve"> </w:t>
      </w:r>
      <w:r>
        <w:t>the SDRP team.</w:t>
      </w:r>
    </w:p>
    <w:p w:rsidR="0081543C" w:rsidP="0081543C" w14:paraId="349144F4" w14:textId="29BBB73E">
      <w:pPr>
        <w:pStyle w:val="T-L3NumberedHeading"/>
      </w:pPr>
      <w:bookmarkStart w:id="42" w:name="_Toc230167045"/>
      <w:r>
        <w:t xml:space="preserve">Submitting Updates to Information in the “County Coverage,” “Legal </w:t>
      </w:r>
      <w:r w:rsidR="00FC57A8">
        <w:t xml:space="preserve">Government </w:t>
      </w:r>
      <w:r>
        <w:t>Coextensive Coverage</w:t>
      </w:r>
      <w:r w:rsidR="04D17AE7">
        <w:t>,</w:t>
      </w:r>
      <w:r>
        <w:t>” and/or “Relationship” Files</w:t>
      </w:r>
      <w:bookmarkEnd w:id="42"/>
    </w:p>
    <w:p w:rsidR="00AA77B1" w:rsidRPr="00AA77B1" w:rsidP="00AA77B1" w14:paraId="04426FC2" w14:textId="5B5C3704">
      <w:r w:rsidRPr="00AA77B1">
        <w:t>Update the individual listing files with all changes, additions, and deletions making clear what changed by highlighting, changing text color, text bolding, adding, or crossing out the changes. Zip all the updated listing files into one .zip file and submit it to the Census Bureau using SWIM. For more information regarding SWIM, refer to</w:t>
      </w:r>
      <w:r>
        <w:t xml:space="preserve"> </w:t>
      </w:r>
      <w:r w:rsidRPr="00AA77B1">
        <w:rPr>
          <w:b/>
          <w:bCs/>
          <w:color w:val="0000FF"/>
        </w:rPr>
        <w:fldChar w:fldCharType="begin"/>
      </w:r>
      <w:r w:rsidRPr="00AA77B1">
        <w:rPr>
          <w:b/>
          <w:bCs/>
          <w:color w:val="0000FF"/>
        </w:rPr>
        <w:instrText xml:space="preserve"> REF _Ref108613433 \r \h </w:instrText>
      </w:r>
      <w:r>
        <w:rPr>
          <w:b/>
          <w:bCs/>
          <w:color w:val="0000FF"/>
        </w:rPr>
        <w:instrText xml:space="preserve"> \* MERGEFORMAT </w:instrText>
      </w:r>
      <w:r w:rsidRPr="00AA77B1">
        <w:rPr>
          <w:b/>
          <w:bCs/>
          <w:color w:val="0000FF"/>
        </w:rPr>
        <w:fldChar w:fldCharType="separate"/>
      </w:r>
      <w:r w:rsidR="0B5E3F10">
        <w:rPr>
          <w:b/>
          <w:bCs/>
          <w:color w:val="0000FF"/>
        </w:rPr>
        <w:t>Chapter 6</w:t>
      </w:r>
      <w:r w:rsidRPr="00AA77B1">
        <w:rPr>
          <w:b/>
          <w:bCs/>
          <w:color w:val="0000FF"/>
        </w:rPr>
        <w:fldChar w:fldCharType="end"/>
      </w:r>
      <w:r>
        <w:t>.</w:t>
      </w:r>
    </w:p>
    <w:p w:rsidR="0077553F" w:rsidRPr="000C3114" w:rsidP="000C3114" w14:paraId="0AB6258C" w14:textId="77777777"/>
    <w:p w:rsidR="00BA763A" w:rsidP="00BA763A" w14:paraId="663F53EF" w14:textId="77777777">
      <w:pPr>
        <w:sectPr w:rsidSect="00FB3B2E">
          <w:pgSz w:w="12240" w:h="15840" w:orient="portrait"/>
          <w:pgMar w:top="1080" w:right="1440" w:bottom="1080" w:left="1440" w:header="720" w:footer="576" w:gutter="0"/>
          <w:pgNumType w:start="1"/>
          <w:cols w:space="720"/>
          <w:docGrid w:linePitch="360"/>
        </w:sectPr>
      </w:pPr>
    </w:p>
    <w:p w:rsidR="005A5884" w:rsidRPr="005A5884" w:rsidP="00B926D1" w14:paraId="2683DBDB" w14:textId="04126595">
      <w:pPr>
        <w:pStyle w:val="T-PartNumberBlue"/>
      </w:pPr>
      <w:bookmarkStart w:id="43" w:name="_Ref108611071"/>
      <w:bookmarkStart w:id="44" w:name="_Ref108611079"/>
      <w:bookmarkStart w:id="45" w:name="_Ref108611080"/>
      <w:bookmarkStart w:id="46" w:name="_Toc230167046"/>
      <w:bookmarkStart w:id="47" w:name="_Toc8214692"/>
      <w:bookmarkStart w:id="48" w:name="_Toc8284622"/>
      <w:bookmarkStart w:id="49" w:name="_Toc8286452"/>
      <w:bookmarkStart w:id="50" w:name="_Toc8304007"/>
      <w:r>
        <w:t>How to Use the TIGE</w:t>
      </w:r>
      <w:r w:rsidR="00B57B43">
        <w:t>R</w:t>
      </w:r>
      <w:r>
        <w:t>web</w:t>
      </w:r>
      <w:bookmarkEnd w:id="43"/>
      <w:bookmarkEnd w:id="44"/>
      <w:bookmarkEnd w:id="45"/>
      <w:bookmarkEnd w:id="46"/>
    </w:p>
    <w:p w:rsidR="0096122F" w:rsidP="00C55741" w14:paraId="2B9626D8" w14:textId="2153E91C">
      <w:pPr>
        <w:pStyle w:val="T-L1ChapterHeadingBlue"/>
      </w:pPr>
      <w:bookmarkStart w:id="51" w:name="_Toc230167047"/>
      <w:bookmarkEnd w:id="47"/>
      <w:bookmarkEnd w:id="48"/>
      <w:bookmarkEnd w:id="49"/>
      <w:bookmarkEnd w:id="50"/>
      <w:r>
        <w:t xml:space="preserve">Using the </w:t>
      </w:r>
      <w:r w:rsidR="00B57B43">
        <w:t>TIGERweb Map Viewer for the SDRP</w:t>
      </w:r>
      <w:bookmarkEnd w:id="51"/>
    </w:p>
    <w:p w:rsidR="00EC374D" w:rsidP="00EC374D" w14:paraId="0A92447C" w14:textId="4FC43C94">
      <w:bookmarkStart w:id="52" w:name="_Toc8214693"/>
      <w:bookmarkStart w:id="53" w:name="_Toc8284623"/>
      <w:bookmarkStart w:id="54" w:name="_Toc8286453"/>
      <w:bookmarkStart w:id="55" w:name="_Toc8304008"/>
      <w:r>
        <w:t xml:space="preserve">The </w:t>
      </w:r>
      <w:hyperlink r:id="rId26">
        <w:r w:rsidRPr="1EAA9D22" w:rsidR="0083524D">
          <w:rPr>
            <w:rStyle w:val="Hyperlink"/>
          </w:rPr>
          <w:t>TIGERweb map viewer</w:t>
        </w:r>
      </w:hyperlink>
      <w:r w:rsidRPr="1EAA9D22" w:rsidR="0083524D">
        <w:rPr>
          <w:rStyle w:val="Hyperlink"/>
          <w:color w:val="auto"/>
          <w:u w:val="none"/>
        </w:rPr>
        <w:t>, reached by selecting the “TIGERweb Applications” tab once on the site,</w:t>
      </w:r>
      <w:r>
        <w:t xml:space="preserve"> is available for state and local education officials to view the Census Bureau's school district information</w:t>
      </w:r>
      <w:r w:rsidR="00E02659">
        <w:t xml:space="preserve"> current as of January 1, </w:t>
      </w:r>
      <w:r w:rsidR="003F39E0">
        <w:t>2026</w:t>
      </w:r>
      <w:r>
        <w:t>. In addition to school districts, TIGERweb also offers the ability to view:</w:t>
      </w:r>
    </w:p>
    <w:p w:rsidR="00EC374D" w:rsidP="00EC374D" w14:paraId="2859FEFF" w14:textId="1114566F">
      <w:pPr>
        <w:pStyle w:val="T-Bullets"/>
      </w:pPr>
      <w:r>
        <w:t>Roads, highways, and railroads.</w:t>
      </w:r>
    </w:p>
    <w:p w:rsidR="00EC374D" w:rsidP="00EC374D" w14:paraId="1F984E16" w14:textId="64434406">
      <w:pPr>
        <w:pStyle w:val="T-Bullets"/>
      </w:pPr>
      <w:r>
        <w:t>Rivers, lakes, streams and other “</w:t>
      </w:r>
      <w:r>
        <w:t>single-line</w:t>
      </w:r>
      <w:r>
        <w:t>” drainage.</w:t>
      </w:r>
    </w:p>
    <w:p w:rsidR="00EC374D" w:rsidP="00EC374D" w14:paraId="30F8667A" w14:textId="2A7EEEFF">
      <w:pPr>
        <w:pStyle w:val="T-Bullets"/>
      </w:pPr>
      <w:r>
        <w:t>Boundaries for legal and statistical geographi</w:t>
      </w:r>
      <w:r w:rsidR="00A80BCD">
        <w:t>es</w:t>
      </w:r>
      <w:r>
        <w:t>.</w:t>
      </w:r>
    </w:p>
    <w:p w:rsidR="00EC374D" w:rsidP="00EC374D" w14:paraId="448030E9" w14:textId="75672D72">
      <w:pPr>
        <w:pStyle w:val="T-Bullets"/>
      </w:pPr>
      <w:r>
        <w:t>Selected special land use areas such as military reservations and national parks.</w:t>
      </w:r>
    </w:p>
    <w:p w:rsidR="0081543C" w:rsidP="0024311B" w14:paraId="53D65E48" w14:textId="4BC1EEAA">
      <w:pPr>
        <w:pStyle w:val="T-Bullets"/>
        <w:spacing w:after="160" w:line="259" w:lineRule="auto"/>
      </w:pPr>
      <w:r>
        <w:t>Satellite imagery.</w:t>
      </w:r>
    </w:p>
    <w:p w:rsidR="00EC374D" w:rsidP="00EC374D" w14:paraId="79CB0E39" w14:textId="362F38A0">
      <w:pPr>
        <w:pStyle w:val="T-ImportantBlue"/>
        <w:ind w:left="1440" w:hanging="1440"/>
      </w:pPr>
      <w:r w:rsidRPr="00453508">
        <w:t>IMPORTANT</w:t>
      </w:r>
      <w:r w:rsidRPr="00453508">
        <w:t>:</w:t>
      </w:r>
      <w:r>
        <w:tab/>
      </w:r>
      <w:bookmarkStart w:id="56" w:name="_Hlk138245522"/>
      <w:r w:rsidRPr="00EC374D">
        <w:t xml:space="preserve">The </w:t>
      </w:r>
      <w:hyperlink r:id="rId27" w:history="1">
        <w:r w:rsidRPr="00EC374D">
          <w:rPr>
            <w:rStyle w:val="Hyperlink"/>
          </w:rPr>
          <w:t>TIGERweb User Guide</w:t>
        </w:r>
      </w:hyperlink>
      <w:r w:rsidRPr="00EC374D">
        <w:t xml:space="preserve"> is available from the TIGERweb Applications tab. Please utilize it for comprehensive details that may not be mentioned in this program specific guide</w:t>
      </w:r>
      <w:bookmarkEnd w:id="56"/>
      <w:r>
        <w:t>.</w:t>
      </w:r>
    </w:p>
    <w:bookmarkEnd w:id="52"/>
    <w:bookmarkEnd w:id="53"/>
    <w:bookmarkEnd w:id="54"/>
    <w:bookmarkEnd w:id="55"/>
    <w:p w:rsidR="002C5443" w:rsidP="002C5443" w14:paraId="19E3F015" w14:textId="3B23DCA6">
      <w:r w:rsidRPr="002C5443">
        <w:t xml:space="preserve">To summarize the process, the mapping coordinators and other local education officials use the application to locate each school district and compare their boundary and attribution to a local source for school districts to determine if there is a need to make any changes. The mapping coordinator can provide boundary changes to the SDRP if the Census Bureau data does not correctly depict the school district boundary in effect as of January 1, </w:t>
      </w:r>
      <w:r w:rsidR="00BB7EB9">
        <w:t>2027</w:t>
      </w:r>
      <w:r>
        <w:t>.</w:t>
      </w:r>
    </w:p>
    <w:p w:rsidR="002C5443" w:rsidP="002C5443" w14:paraId="26B38F5D" w14:textId="0C0D2B4C">
      <w:pPr>
        <w:pStyle w:val="T-NoteBlue"/>
      </w:pPr>
      <w:r w:rsidRPr="00453508">
        <w:t>Note:</w:t>
      </w:r>
      <w:r>
        <w:tab/>
      </w:r>
      <w:r w:rsidRPr="002C5443">
        <w:t>Mapping coordinators, please provide local education officials with these TIGERweb instructions, which can be downloaded from</w:t>
      </w:r>
      <w:r w:rsidR="00F72FCC">
        <w:t xml:space="preserve"> </w:t>
      </w:r>
      <w:hyperlink r:id="rId23" w:history="1">
        <w:r w:rsidR="00031968">
          <w:rPr>
            <w:rStyle w:val="Hyperlink"/>
          </w:rPr>
          <w:t>Annotation Phase Program Materials</w:t>
        </w:r>
      </w:hyperlink>
      <w:r>
        <w:t>.</w:t>
      </w:r>
    </w:p>
    <w:p w:rsidR="002C5443" w:rsidP="002C5443" w14:paraId="726AC65E" w14:textId="5617665C">
      <w:r>
        <w:t xml:space="preserve">To review the boundary of a school district, users need either the name of the school district or the seven-digit geographic identification code (i.e., GEOID) for the school district. The GEOID </w:t>
      </w:r>
      <w:r w:rsidR="00D42FEB">
        <w:t xml:space="preserve">may be constructed by combining </w:t>
      </w:r>
      <w:r>
        <w:t xml:space="preserve">the two-digit state code </w:t>
      </w:r>
      <w:r w:rsidR="00D42FEB">
        <w:t>and</w:t>
      </w:r>
      <w:r>
        <w:t xml:space="preserve"> the five-digit SDLEA </w:t>
      </w:r>
      <w:r w:rsidR="132EE34A">
        <w:t>c</w:t>
      </w:r>
      <w:r w:rsidR="4A91153F">
        <w:t>ode</w:t>
      </w:r>
      <w:r w:rsidR="7D9E75E9">
        <w:t xml:space="preserve"> </w:t>
      </w:r>
      <w:r w:rsidR="00D42FEB">
        <w:t>from the Inventory and Grade Range File</w:t>
      </w:r>
      <w:r w:rsidR="00513545">
        <w:t xml:space="preserve">. This file is described in section </w:t>
      </w:r>
      <w:r w:rsidRPr="00513545" w:rsidR="00513545">
        <w:rPr>
          <w:rStyle w:val="T-Cross-reference"/>
        </w:rPr>
        <w:fldChar w:fldCharType="begin"/>
      </w:r>
      <w:r w:rsidRPr="00513545" w:rsidR="00513545">
        <w:rPr>
          <w:rStyle w:val="T-Cross-reference"/>
        </w:rPr>
        <w:instrText xml:space="preserve"> REF _Ref171575722 \r \h </w:instrText>
      </w:r>
      <w:r w:rsidR="00513545">
        <w:rPr>
          <w:rStyle w:val="T-Cross-reference"/>
        </w:rPr>
        <w:instrText xml:space="preserve"> \* MERGEFORMAT </w:instrText>
      </w:r>
      <w:r w:rsidRPr="00513545" w:rsidR="00513545">
        <w:rPr>
          <w:rStyle w:val="T-Cross-reference"/>
        </w:rPr>
        <w:fldChar w:fldCharType="separate"/>
      </w:r>
      <w:r w:rsidRPr="00513545" w:rsidR="00513545">
        <w:rPr>
          <w:rStyle w:val="T-Cross-reference"/>
        </w:rPr>
        <w:t>1.4.1</w:t>
      </w:r>
      <w:r w:rsidRPr="00513545" w:rsidR="00513545">
        <w:rPr>
          <w:rStyle w:val="T-Cross-reference"/>
        </w:rPr>
        <w:fldChar w:fldCharType="end"/>
      </w:r>
      <w:r w:rsidR="00513545">
        <w:t xml:space="preserve"> and detailed in appendix </w:t>
      </w:r>
      <w:r w:rsidRPr="00513545" w:rsidR="00513545">
        <w:rPr>
          <w:rStyle w:val="T-Cross-reference"/>
        </w:rPr>
        <w:fldChar w:fldCharType="begin"/>
      </w:r>
      <w:r w:rsidRPr="00513545" w:rsidR="00513545">
        <w:rPr>
          <w:rStyle w:val="T-Cross-reference"/>
        </w:rPr>
        <w:instrText xml:space="preserve"> REF _Ref142036420 \r \h </w:instrText>
      </w:r>
      <w:r w:rsidR="00513545">
        <w:rPr>
          <w:rStyle w:val="T-Cross-reference"/>
        </w:rPr>
        <w:instrText xml:space="preserve"> \* MERGEFORMAT </w:instrText>
      </w:r>
      <w:r w:rsidRPr="00513545" w:rsidR="00513545">
        <w:rPr>
          <w:rStyle w:val="T-Cross-reference"/>
        </w:rPr>
        <w:fldChar w:fldCharType="separate"/>
      </w:r>
      <w:r w:rsidRPr="00513545" w:rsidR="00513545">
        <w:rPr>
          <w:rStyle w:val="T-Cross-reference"/>
        </w:rPr>
        <w:t>B1</w:t>
      </w:r>
      <w:r w:rsidRPr="00513545" w:rsidR="00513545">
        <w:rPr>
          <w:rStyle w:val="T-Cross-reference"/>
        </w:rPr>
        <w:fldChar w:fldCharType="end"/>
      </w:r>
      <w:r w:rsidR="00513545">
        <w:t xml:space="preserve">. </w:t>
      </w:r>
      <w:r>
        <w:t>TIGERweb uses the GEOID to zoom directly to the school district.</w:t>
      </w:r>
    </w:p>
    <w:p w:rsidR="002C5443" w:rsidP="002C5443" w14:paraId="7D8F4AE6" w14:textId="41227873">
      <w:r>
        <w:t xml:space="preserve">If a local education official determines that changes need to be reported for the </w:t>
      </w:r>
      <w:r w:rsidR="00BB7EB9">
        <w:t xml:space="preserve">2027 </w:t>
      </w:r>
      <w:r>
        <w:t xml:space="preserve">SDRP, report the changes to a state SDRP mapping coordinator who will submit the changes to the Census Bureau. The mapping coordinator is the liaison between the state’s Department of Education and the Census Bureau. Find contact information for mapping coordinators on the </w:t>
      </w:r>
      <w:hyperlink r:id="rId24" w:history="1">
        <w:r w:rsidR="00E974B6">
          <w:rPr>
            <w:rStyle w:val="Hyperlink"/>
          </w:rPr>
          <w:t>SDRP website</w:t>
        </w:r>
      </w:hyperlink>
      <w:r>
        <w:t xml:space="preserve">. </w:t>
      </w:r>
    </w:p>
    <w:p w:rsidR="002C5443" w:rsidP="002C5443" w14:paraId="09CF06D8" w14:textId="0780B6F6">
      <w:pPr>
        <w:pStyle w:val="T-ImportantBlue"/>
        <w:ind w:left="1440" w:hanging="1440"/>
      </w:pPr>
      <w:r w:rsidRPr="00453508">
        <w:t>IMPORTANT</w:t>
      </w:r>
      <w:r w:rsidRPr="00453508">
        <w:t>:</w:t>
      </w:r>
      <w:r>
        <w:tab/>
      </w:r>
      <w:r w:rsidRPr="002C5443">
        <w:t>The Census Bureau will not accept school district boundary changes that are submitted by local education officials. The mapping coordinator must approve and submit all SDRP updates</w:t>
      </w:r>
      <w:r>
        <w:t>.</w:t>
      </w:r>
    </w:p>
    <w:p w:rsidR="007B4ED2" w:rsidP="00B176C3" w14:paraId="11BBFF6C" w14:textId="13CAB00E">
      <w:pPr>
        <w:pStyle w:val="T-L2NumberedHeading"/>
      </w:pPr>
      <w:bookmarkStart w:id="57" w:name="_Toc230167048"/>
      <w:r>
        <w:t>Locating a School District</w:t>
      </w:r>
      <w:bookmarkEnd w:id="57"/>
    </w:p>
    <w:p w:rsidR="007B4ED2" w:rsidP="007B4ED2" w14:paraId="61D0D523" w14:textId="326AFDDD">
      <w:r w:rsidRPr="00361906">
        <w:t>TIGERweb allows users to quickly locate an entity visually using the Zoom scrollbar or by using the Query tool (</w:t>
      </w:r>
      <w:r w:rsidRPr="00361906">
        <w:rPr>
          <w:b/>
          <w:bCs/>
          <w:color w:val="0000FF"/>
        </w:rPr>
        <w:fldChar w:fldCharType="begin"/>
      </w:r>
      <w:r w:rsidRPr="00361906">
        <w:rPr>
          <w:b/>
          <w:bCs/>
          <w:color w:val="0000FF"/>
        </w:rPr>
        <w:instrText xml:space="preserve"> REF _Ref108616763 \h </w:instrText>
      </w:r>
      <w:r>
        <w:rPr>
          <w:b/>
          <w:bCs/>
          <w:color w:val="0000FF"/>
        </w:rPr>
        <w:instrText xml:space="preserve"> \* MERGEFORMAT </w:instrText>
      </w:r>
      <w:r w:rsidRPr="00361906">
        <w:rPr>
          <w:b/>
          <w:bCs/>
          <w:color w:val="0000FF"/>
        </w:rPr>
        <w:fldChar w:fldCharType="separate"/>
      </w:r>
      <w:r w:rsidRPr="001B19F0" w:rsidR="001B19F0">
        <w:rPr>
          <w:b/>
          <w:bCs/>
          <w:color w:val="0000FF"/>
        </w:rPr>
        <w:t xml:space="preserve">Figure </w:t>
      </w:r>
      <w:r w:rsidRPr="001B19F0" w:rsidR="001B19F0">
        <w:rPr>
          <w:b/>
          <w:bCs/>
          <w:noProof/>
          <w:color w:val="0000FF"/>
        </w:rPr>
        <w:t>7</w:t>
      </w:r>
      <w:r w:rsidRPr="00361906">
        <w:rPr>
          <w:b/>
          <w:bCs/>
          <w:color w:val="0000FF"/>
        </w:rPr>
        <w:fldChar w:fldCharType="end"/>
      </w:r>
      <w:r w:rsidRPr="00361906">
        <w:t xml:space="preserve">) to search for a school district by its name or unique GEOID. Additional details on the Query tool are found in section 1.3.6 of </w:t>
      </w:r>
      <w:r>
        <w:t xml:space="preserve">the </w:t>
      </w:r>
      <w:hyperlink r:id="rId27" w:history="1">
        <w:r w:rsidRPr="00EC374D">
          <w:rPr>
            <w:rStyle w:val="Hyperlink"/>
          </w:rPr>
          <w:t>TIGERweb User Guide</w:t>
        </w:r>
      </w:hyperlink>
      <w:r>
        <w:t>.</w:t>
      </w:r>
    </w:p>
    <w:p w:rsidR="00361906" w:rsidP="00361906" w14:paraId="51B982B3" w14:textId="77777777">
      <w:pPr>
        <w:keepNext/>
        <w:jc w:val="center"/>
      </w:pPr>
      <w:r>
        <w:rPr>
          <w:noProof/>
        </w:rPr>
        <w:drawing>
          <wp:inline distT="0" distB="0" distL="0" distR="0">
            <wp:extent cx="1943100" cy="498171"/>
            <wp:effectExtent l="0" t="0" r="0" b="0"/>
            <wp:docPr id="44" name="Picture 44" descr="Figure shows the Query tool button highlighted by a red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Figure shows the Query tool button highlighted by a red rectangle."/>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6004" cy="501479"/>
                    </a:xfrm>
                    <a:prstGeom prst="rect">
                      <a:avLst/>
                    </a:prstGeom>
                    <a:noFill/>
                  </pic:spPr>
                </pic:pic>
              </a:graphicData>
            </a:graphic>
          </wp:inline>
        </w:drawing>
      </w:r>
    </w:p>
    <w:p w:rsidR="00361906" w:rsidP="00361906" w14:paraId="13B73E9C" w14:textId="54A918F1">
      <w:pPr>
        <w:pStyle w:val="T-Captions"/>
      </w:pPr>
      <w:bookmarkStart w:id="58" w:name="_Ref108616763"/>
      <w:bookmarkStart w:id="59" w:name="_Toc230330600"/>
      <w:r>
        <w:t xml:space="preserve">Figure </w:t>
      </w:r>
      <w:r>
        <w:fldChar w:fldCharType="begin"/>
      </w:r>
      <w:r>
        <w:instrText xml:space="preserve"> SEQ Figure \* ARABIC </w:instrText>
      </w:r>
      <w:r>
        <w:fldChar w:fldCharType="separate"/>
      </w:r>
      <w:r w:rsidR="001B19F0">
        <w:t>7</w:t>
      </w:r>
      <w:r>
        <w:fldChar w:fldCharType="end"/>
      </w:r>
      <w:bookmarkEnd w:id="58"/>
      <w:r>
        <w:t>: Query Tool Button</w:t>
      </w:r>
      <w:bookmarkEnd w:id="59"/>
    </w:p>
    <w:p w:rsidR="00361906" w:rsidP="00361906" w14:paraId="42E23059" w14:textId="0E4A298E">
      <w:r w:rsidRPr="00361906">
        <w:rPr>
          <w:b/>
          <w:bCs/>
          <w:color w:val="0000FF"/>
        </w:rPr>
        <w:fldChar w:fldCharType="begin"/>
      </w:r>
      <w:r w:rsidRPr="00361906">
        <w:rPr>
          <w:b/>
          <w:bCs/>
          <w:color w:val="0000FF"/>
        </w:rPr>
        <w:instrText xml:space="preserve"> REF _Ref108616825 \h </w:instrText>
      </w:r>
      <w:r>
        <w:rPr>
          <w:b/>
          <w:bCs/>
          <w:color w:val="0000FF"/>
        </w:rPr>
        <w:instrText xml:space="preserve"> \* MERGEFORMAT </w:instrText>
      </w:r>
      <w:r w:rsidRPr="00361906">
        <w:rPr>
          <w:b/>
          <w:bCs/>
          <w:color w:val="0000FF"/>
        </w:rPr>
        <w:fldChar w:fldCharType="separate"/>
      </w:r>
      <w:r w:rsidRPr="001B19F0" w:rsidR="001B19F0">
        <w:rPr>
          <w:b/>
          <w:bCs/>
          <w:color w:val="0000FF"/>
        </w:rPr>
        <w:t xml:space="preserve">Figure </w:t>
      </w:r>
      <w:r w:rsidRPr="001B19F0" w:rsidR="001B19F0">
        <w:rPr>
          <w:b/>
          <w:bCs/>
          <w:noProof/>
          <w:color w:val="0000FF"/>
        </w:rPr>
        <w:t>8</w:t>
      </w:r>
      <w:r w:rsidRPr="00361906">
        <w:rPr>
          <w:b/>
          <w:bCs/>
          <w:color w:val="0000FF"/>
        </w:rPr>
        <w:fldChar w:fldCharType="end"/>
      </w:r>
      <w:r w:rsidRPr="00361906">
        <w:t xml:space="preserve"> shows the resulting Query tool window that appears after selecting the button</w:t>
      </w:r>
      <w:r>
        <w:t>.</w:t>
      </w:r>
    </w:p>
    <w:p w:rsidR="00361906" w:rsidP="00361906" w14:paraId="4186F1BF" w14:textId="77777777">
      <w:pPr>
        <w:keepNext/>
        <w:jc w:val="center"/>
      </w:pPr>
      <w:r>
        <w:rPr>
          <w:noProof/>
        </w:rPr>
        <w:drawing>
          <wp:inline distT="0" distB="0" distL="0" distR="0">
            <wp:extent cx="2917536" cy="2600325"/>
            <wp:effectExtent l="0" t="0" r="0" b="0"/>
            <wp:docPr id="45" name="Picture 45" descr="Figure shows the Query Tool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Figure shows the Query Tool window."/>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2923748" cy="2605861"/>
                    </a:xfrm>
                    <a:prstGeom prst="rect">
                      <a:avLst/>
                    </a:prstGeom>
                    <a:noFill/>
                  </pic:spPr>
                </pic:pic>
              </a:graphicData>
            </a:graphic>
          </wp:inline>
        </w:drawing>
      </w:r>
    </w:p>
    <w:p w:rsidR="00361906" w:rsidP="00361906" w14:paraId="0C5C9768" w14:textId="1902397C">
      <w:pPr>
        <w:pStyle w:val="T-Captions"/>
      </w:pPr>
      <w:bookmarkStart w:id="60" w:name="_Ref108616825"/>
      <w:bookmarkStart w:id="61" w:name="_Toc230330601"/>
      <w:r>
        <w:t xml:space="preserve">Figure </w:t>
      </w:r>
      <w:r>
        <w:fldChar w:fldCharType="begin"/>
      </w:r>
      <w:r>
        <w:instrText xml:space="preserve"> SEQ Figure \* ARABIC </w:instrText>
      </w:r>
      <w:r>
        <w:fldChar w:fldCharType="separate"/>
      </w:r>
      <w:r w:rsidR="001B19F0">
        <w:t>8</w:t>
      </w:r>
      <w:r>
        <w:fldChar w:fldCharType="end"/>
      </w:r>
      <w:bookmarkEnd w:id="60"/>
      <w:r>
        <w:t xml:space="preserve">: </w:t>
      </w:r>
      <w:r w:rsidRPr="004E2039">
        <w:t>Query Tool Window</w:t>
      </w:r>
      <w:bookmarkEnd w:id="61"/>
    </w:p>
    <w:p w:rsidR="00361906" w:rsidP="00361906" w14:paraId="312CFC5D" w14:textId="77777777">
      <w:r>
        <w:t>Select the Query tool from the toolbar. Select the Attribute tab from the Query tool window. From the Select Map drop-down menu, choose one of the following map services:</w:t>
      </w:r>
    </w:p>
    <w:p w:rsidR="00361906" w:rsidP="00361906" w14:paraId="25DA43B8" w14:textId="7AA6437D">
      <w:pPr>
        <w:pStyle w:val="T-Bullets"/>
      </w:pPr>
      <w:r>
        <w:t>States and Counties to locate a county.</w:t>
      </w:r>
    </w:p>
    <w:p w:rsidR="00361906" w:rsidP="00361906" w14:paraId="4164ABB5" w14:textId="53E1D679">
      <w:pPr>
        <w:pStyle w:val="T-Bullets"/>
      </w:pPr>
      <w:r>
        <w:t xml:space="preserve">Places and County Subdivisions to locate a </w:t>
      </w:r>
      <w:r w:rsidR="00D05418">
        <w:t>city, town</w:t>
      </w:r>
      <w:r w:rsidR="001A7CD7">
        <w:t>, or township</w:t>
      </w:r>
      <w:r>
        <w:t>.</w:t>
      </w:r>
    </w:p>
    <w:p w:rsidR="00361906" w:rsidP="00361906" w14:paraId="4E1C0BA1" w14:textId="34CA11F6">
      <w:pPr>
        <w:pStyle w:val="T-Bullets"/>
      </w:pPr>
      <w:r>
        <w:t xml:space="preserve">School Districts to locate a unified, secondary, or elementary school district. </w:t>
      </w:r>
    </w:p>
    <w:p w:rsidR="00361906" w:rsidP="00361906" w14:paraId="11FC7581" w14:textId="3789C4E1">
      <w:r>
        <w:t xml:space="preserve">Key the GEOID, </w:t>
      </w:r>
      <w:r w:rsidR="00D42FEB">
        <w:t xml:space="preserve">derived </w:t>
      </w:r>
      <w:r w:rsidR="004166F4">
        <w:t>by</w:t>
      </w:r>
      <w:r w:rsidR="00D42FEB">
        <w:t xml:space="preserve"> combining the two-digit state code and five-digit SDLEA code</w:t>
      </w:r>
      <w:r>
        <w:t xml:space="preserve"> in the Inventory and Grade Range Listing </w:t>
      </w:r>
      <w:r w:rsidR="00D42FEB">
        <w:t>File</w:t>
      </w:r>
      <w:r>
        <w:t>, in the Enter GEOID of Feature box</w:t>
      </w:r>
      <w:r w:rsidR="0032259B">
        <w:t>,</w:t>
      </w:r>
      <w:r>
        <w:t xml:space="preserve"> or type all or part of</w:t>
      </w:r>
      <w:r w:rsidR="00F309E2">
        <w:t xml:space="preserve"> the school district’s</w:t>
      </w:r>
      <w:r>
        <w:t xml:space="preserve"> name in the Enter Name of Feature box. Enter a GEOID or a </w:t>
      </w:r>
      <w:r w:rsidR="00F309E2">
        <w:t>school district’s n</w:t>
      </w:r>
      <w:r>
        <w:t xml:space="preserve">ame, but not both. Searching by unique GEOID will take users directly to the entity. Searching by </w:t>
      </w:r>
      <w:r w:rsidR="00F309E2">
        <w:t>n</w:t>
      </w:r>
      <w:r>
        <w:t xml:space="preserve">ame </w:t>
      </w:r>
      <w:r w:rsidR="007B251D">
        <w:t>may</w:t>
      </w:r>
      <w:r>
        <w:t xml:space="preserve"> produce a list of school districts with the same or similar name.</w:t>
      </w:r>
    </w:p>
    <w:p w:rsidR="00361906" w:rsidP="00361906" w14:paraId="66DB08EE" w14:textId="7455C0A9">
      <w:r w:rsidRPr="00361906">
        <w:t>Follow the steps below to locate unified school district West Prairie Community Unit School District 103, Illinois with GEOID 1700314</w:t>
      </w:r>
      <w:r>
        <w:t>.</w:t>
      </w:r>
    </w:p>
    <w:p w:rsidR="00361906" w:rsidP="00ED210A" w14:paraId="162230F9" w14:textId="10894ECC">
      <w:pPr>
        <w:pStyle w:val="T-NumberedList"/>
        <w:numPr>
          <w:ilvl w:val="0"/>
          <w:numId w:val="10"/>
        </w:numPr>
      </w:pPr>
      <w:r>
        <w:t>Select the Query tool and the Attribute tab.</w:t>
      </w:r>
    </w:p>
    <w:p w:rsidR="00361906" w:rsidP="00ED210A" w14:paraId="38BD84B8" w14:textId="7D9246FB">
      <w:pPr>
        <w:pStyle w:val="T-NumberedList"/>
      </w:pPr>
      <w:r>
        <w:t>From the Select Map drop-down menu, choose School Districts (</w:t>
      </w:r>
      <w:r w:rsidRPr="00ED210A" w:rsidR="00ED210A">
        <w:rPr>
          <w:b/>
          <w:bCs/>
          <w:color w:val="0000FF"/>
        </w:rPr>
        <w:fldChar w:fldCharType="begin"/>
      </w:r>
      <w:r w:rsidRPr="00ED210A" w:rsidR="00ED210A">
        <w:rPr>
          <w:b/>
          <w:bCs/>
          <w:color w:val="0000FF"/>
        </w:rPr>
        <w:instrText xml:space="preserve"> REF _Ref108617067 \h  \* MERGEFORMAT </w:instrText>
      </w:r>
      <w:r w:rsidRPr="00ED210A" w:rsidR="00ED210A">
        <w:rPr>
          <w:b/>
          <w:bCs/>
          <w:color w:val="0000FF"/>
        </w:rPr>
        <w:fldChar w:fldCharType="separate"/>
      </w:r>
      <w:r w:rsidRPr="001B19F0" w:rsidR="001B19F0">
        <w:rPr>
          <w:b/>
          <w:bCs/>
          <w:color w:val="0000FF"/>
        </w:rPr>
        <w:t xml:space="preserve">Figure </w:t>
      </w:r>
      <w:r w:rsidRPr="001B19F0" w:rsidR="001B19F0">
        <w:rPr>
          <w:b/>
          <w:bCs/>
          <w:noProof/>
          <w:color w:val="0000FF"/>
        </w:rPr>
        <w:t>9</w:t>
      </w:r>
      <w:r w:rsidRPr="00ED210A" w:rsidR="00ED210A">
        <w:rPr>
          <w:b/>
          <w:bCs/>
          <w:color w:val="0000FF"/>
        </w:rPr>
        <w:fldChar w:fldCharType="end"/>
      </w:r>
      <w:r>
        <w:t>).</w:t>
      </w:r>
    </w:p>
    <w:p w:rsidR="00361906" w:rsidP="00ED210A" w14:paraId="59994C87" w14:textId="70859DD8">
      <w:pPr>
        <w:pStyle w:val="T-NumberedList"/>
      </w:pPr>
      <w:r>
        <w:t>From the Select Layer(s) drop-down menu, choose Unified School Districts then enter 1700314 in the GEOID field (</w:t>
      </w:r>
      <w:r w:rsidRPr="00ED210A" w:rsidR="00ED210A">
        <w:rPr>
          <w:b/>
          <w:bCs/>
          <w:color w:val="0000FF"/>
        </w:rPr>
        <w:fldChar w:fldCharType="begin"/>
      </w:r>
      <w:r w:rsidRPr="00ED210A" w:rsidR="00ED210A">
        <w:rPr>
          <w:b/>
          <w:bCs/>
          <w:color w:val="0000FF"/>
        </w:rPr>
        <w:instrText xml:space="preserve"> REF _Ref108617046 \h </w:instrText>
      </w:r>
      <w:r w:rsidR="00ED210A">
        <w:rPr>
          <w:b/>
          <w:bCs/>
          <w:color w:val="0000FF"/>
        </w:rPr>
        <w:instrText xml:space="preserve"> \* MERGEFORMAT </w:instrText>
      </w:r>
      <w:r w:rsidRPr="00ED210A" w:rsidR="00ED210A">
        <w:rPr>
          <w:b/>
          <w:bCs/>
          <w:color w:val="0000FF"/>
        </w:rPr>
        <w:fldChar w:fldCharType="separate"/>
      </w:r>
      <w:r w:rsidRPr="001B19F0" w:rsidR="001B19F0">
        <w:rPr>
          <w:b/>
          <w:bCs/>
          <w:color w:val="0000FF"/>
        </w:rPr>
        <w:t xml:space="preserve">Figure </w:t>
      </w:r>
      <w:r w:rsidRPr="001B19F0" w:rsidR="001B19F0">
        <w:rPr>
          <w:b/>
          <w:bCs/>
          <w:noProof/>
          <w:color w:val="0000FF"/>
        </w:rPr>
        <w:t>10</w:t>
      </w:r>
      <w:r w:rsidRPr="00ED210A" w:rsidR="00ED210A">
        <w:rPr>
          <w:b/>
          <w:bCs/>
          <w:color w:val="0000FF"/>
        </w:rPr>
        <w:fldChar w:fldCharType="end"/>
      </w:r>
      <w:r>
        <w:t>).</w:t>
      </w:r>
    </w:p>
    <w:p w:rsidR="00361906" w:rsidP="00ED210A" w14:paraId="18CD1B04" w14:textId="4334BD76">
      <w:pPr>
        <w:pStyle w:val="T-NumberedList"/>
      </w:pPr>
      <w:r>
        <w:t>Choose SUBMIT to search for the unified school district.</w:t>
      </w:r>
    </w:p>
    <w:p w:rsidR="00361906" w:rsidP="00361906" w14:paraId="506AA154" w14:textId="77777777">
      <w:pPr>
        <w:keepNext/>
        <w:jc w:val="center"/>
      </w:pPr>
      <w:r>
        <w:rPr>
          <w:noProof/>
        </w:rPr>
        <w:drawing>
          <wp:inline distT="0" distB="0" distL="0" distR="0">
            <wp:extent cx="3365500" cy="2694940"/>
            <wp:effectExtent l="0" t="0" r="6350" b="0"/>
            <wp:docPr id="46" name="Picture 46" descr="Screenshot shows the Query Tool window with the Attribute tab selected and School Districts chosen for the Select Map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Screenshot shows the Query Tool window with the Attribute tab selected and School Districts chosen for the Select Map section."/>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bwMode="auto">
                    <a:xfrm>
                      <a:off x="0" y="0"/>
                      <a:ext cx="3365500" cy="2694940"/>
                    </a:xfrm>
                    <a:prstGeom prst="rect">
                      <a:avLst/>
                    </a:prstGeom>
                    <a:noFill/>
                  </pic:spPr>
                </pic:pic>
              </a:graphicData>
            </a:graphic>
          </wp:inline>
        </w:drawing>
      </w:r>
    </w:p>
    <w:p w:rsidR="00361906" w:rsidP="00361906" w14:paraId="591D37BD" w14:textId="58509637">
      <w:pPr>
        <w:pStyle w:val="T-Captions"/>
      </w:pPr>
      <w:bookmarkStart w:id="62" w:name="_Ref108617067"/>
      <w:bookmarkStart w:id="63" w:name="_Toc230330602"/>
      <w:r>
        <w:t xml:space="preserve">Figure </w:t>
      </w:r>
      <w:r>
        <w:fldChar w:fldCharType="begin"/>
      </w:r>
      <w:r>
        <w:instrText xml:space="preserve"> SEQ Figure \* ARABIC </w:instrText>
      </w:r>
      <w:r>
        <w:fldChar w:fldCharType="separate"/>
      </w:r>
      <w:r w:rsidR="001B19F0">
        <w:t>9</w:t>
      </w:r>
      <w:r>
        <w:fldChar w:fldCharType="end"/>
      </w:r>
      <w:bookmarkEnd w:id="62"/>
      <w:r>
        <w:t xml:space="preserve">: </w:t>
      </w:r>
      <w:r w:rsidRPr="00185353">
        <w:t>Query Tool</w:t>
      </w:r>
      <w:r w:rsidRPr="009B2111" w:rsidR="00E53473">
        <w:t>–</w:t>
      </w:r>
      <w:r w:rsidRPr="00185353">
        <w:t>Attribute Tab</w:t>
      </w:r>
      <w:r w:rsidRPr="009B2111" w:rsidR="00E53473">
        <w:t>–</w:t>
      </w:r>
      <w:r w:rsidRPr="00185353">
        <w:t>Select Map</w:t>
      </w:r>
      <w:bookmarkEnd w:id="63"/>
    </w:p>
    <w:p w:rsidR="00361906" w:rsidP="00361906" w14:paraId="57B6477E" w14:textId="07B04924">
      <w:pPr>
        <w:keepNext/>
        <w:jc w:val="center"/>
      </w:pPr>
      <w:r>
        <w:rPr>
          <w:noProof/>
        </w:rPr>
        <w:drawing>
          <wp:inline distT="0" distB="0" distL="0" distR="0">
            <wp:extent cx="3219073" cy="2688590"/>
            <wp:effectExtent l="19050" t="19050" r="19685" b="16510"/>
            <wp:docPr id="6" name="Picture 6" descr="Screenshot shows the Query Tool window with Unified School Districts chosen for the Select Layer(s) option and a unique GEOID listed to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shows the Query Tool window with Unified School Districts chosen for the Select Layer(s) option and a unique GEOID listed to query."/>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3219073" cy="2688590"/>
                    </a:xfrm>
                    <a:prstGeom prst="rect">
                      <a:avLst/>
                    </a:prstGeom>
                    <a:noFill/>
                    <a:ln>
                      <a:solidFill>
                        <a:schemeClr val="tx1"/>
                      </a:solidFill>
                    </a:ln>
                  </pic:spPr>
                </pic:pic>
              </a:graphicData>
            </a:graphic>
          </wp:inline>
        </w:drawing>
      </w:r>
    </w:p>
    <w:p w:rsidR="00361906" w:rsidP="00361906" w14:paraId="29DE4F3D" w14:textId="18E237F3">
      <w:pPr>
        <w:pStyle w:val="T-Captions"/>
      </w:pPr>
      <w:bookmarkStart w:id="64" w:name="_Ref108617046"/>
      <w:bookmarkStart w:id="65" w:name="_Toc230330603"/>
      <w:r>
        <w:t xml:space="preserve">Figure </w:t>
      </w:r>
      <w:r>
        <w:fldChar w:fldCharType="begin"/>
      </w:r>
      <w:r>
        <w:instrText xml:space="preserve"> SEQ Figure \* ARABIC </w:instrText>
      </w:r>
      <w:r>
        <w:fldChar w:fldCharType="separate"/>
      </w:r>
      <w:r w:rsidR="001B19F0">
        <w:t>10</w:t>
      </w:r>
      <w:r>
        <w:fldChar w:fldCharType="end"/>
      </w:r>
      <w:bookmarkEnd w:id="64"/>
      <w:r>
        <w:t xml:space="preserve">: </w:t>
      </w:r>
      <w:r w:rsidRPr="00CA5D8C">
        <w:t>Query Tool</w:t>
      </w:r>
      <w:r w:rsidRPr="009B2111" w:rsidR="00E53473">
        <w:t>–</w:t>
      </w:r>
      <w:r w:rsidRPr="00CA5D8C">
        <w:t>Query by GEOID</w:t>
      </w:r>
      <w:bookmarkEnd w:id="65"/>
    </w:p>
    <w:p w:rsidR="00ED210A" w:rsidP="00ED210A" w14:paraId="2691906E" w14:textId="33E0B95F">
      <w:r>
        <w:t xml:space="preserve">TIGERweb displays the query results under the Task Results tab to the left of the map </w:t>
      </w:r>
      <w:r>
        <w:br/>
      </w:r>
      <w:r>
        <w:t>(</w:t>
      </w:r>
      <w:r w:rsidRPr="00ED210A">
        <w:rPr>
          <w:b/>
          <w:bCs/>
          <w:color w:val="0000FF"/>
        </w:rPr>
        <w:fldChar w:fldCharType="begin"/>
      </w:r>
      <w:r w:rsidRPr="00ED210A">
        <w:rPr>
          <w:b/>
          <w:bCs/>
          <w:color w:val="0000FF"/>
        </w:rPr>
        <w:instrText xml:space="preserve"> REF _Ref108617153 \h  \* MERGEFORMAT </w:instrText>
      </w:r>
      <w:r w:rsidRPr="00ED210A">
        <w:rPr>
          <w:b/>
          <w:bCs/>
          <w:color w:val="0000FF"/>
        </w:rPr>
        <w:fldChar w:fldCharType="separate"/>
      </w:r>
      <w:r w:rsidRPr="001B19F0" w:rsidR="001B19F0">
        <w:rPr>
          <w:b/>
          <w:bCs/>
          <w:color w:val="0000FF"/>
        </w:rPr>
        <w:t xml:space="preserve">Figure </w:t>
      </w:r>
      <w:r w:rsidRPr="001B19F0" w:rsidR="001B19F0">
        <w:rPr>
          <w:b/>
          <w:bCs/>
          <w:noProof/>
          <w:color w:val="0000FF"/>
        </w:rPr>
        <w:t>11</w:t>
      </w:r>
      <w:r w:rsidRPr="00ED210A">
        <w:rPr>
          <w:b/>
          <w:bCs/>
          <w:color w:val="0000FF"/>
        </w:rPr>
        <w:fldChar w:fldCharType="end"/>
      </w:r>
      <w:r>
        <w:t>).</w:t>
      </w:r>
    </w:p>
    <w:p w:rsidR="00ED210A" w:rsidP="00ED210A" w14:paraId="0B048556" w14:textId="77777777">
      <w:pPr>
        <w:keepNext/>
        <w:jc w:val="center"/>
      </w:pPr>
      <w:r>
        <w:rPr>
          <w:noProof/>
        </w:rPr>
        <w:drawing>
          <wp:inline distT="0" distB="0" distL="0" distR="0">
            <wp:extent cx="1827539" cy="3057525"/>
            <wp:effectExtent l="0" t="0" r="1270" b="0"/>
            <wp:docPr id="48" name="Picture 48" descr="Screenshot of the Query Results for the GEOID queried in the previou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Screenshot of the Query Results for the GEOID queried in the previous figure."/>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1840854" cy="3079801"/>
                    </a:xfrm>
                    <a:prstGeom prst="rect">
                      <a:avLst/>
                    </a:prstGeom>
                    <a:noFill/>
                  </pic:spPr>
                </pic:pic>
              </a:graphicData>
            </a:graphic>
          </wp:inline>
        </w:drawing>
      </w:r>
    </w:p>
    <w:p w:rsidR="00ED210A" w:rsidP="00ED210A" w14:paraId="467324BE" w14:textId="467FF84F">
      <w:pPr>
        <w:pStyle w:val="T-Captions"/>
      </w:pPr>
      <w:bookmarkStart w:id="66" w:name="_Ref108617153"/>
      <w:bookmarkStart w:id="67" w:name="_Toc230330604"/>
      <w:r>
        <w:t xml:space="preserve">Figure </w:t>
      </w:r>
      <w:r>
        <w:fldChar w:fldCharType="begin"/>
      </w:r>
      <w:r>
        <w:instrText xml:space="preserve"> SEQ Figure \* ARABIC </w:instrText>
      </w:r>
      <w:r>
        <w:fldChar w:fldCharType="separate"/>
      </w:r>
      <w:r w:rsidR="001B19F0">
        <w:t>11</w:t>
      </w:r>
      <w:r>
        <w:fldChar w:fldCharType="end"/>
      </w:r>
      <w:bookmarkEnd w:id="66"/>
      <w:r>
        <w:t xml:space="preserve">: </w:t>
      </w:r>
      <w:r w:rsidRPr="002164BD">
        <w:t>Task Results Tab with Query</w:t>
      </w:r>
      <w:r>
        <w:t xml:space="preserve"> Results</w:t>
      </w:r>
      <w:bookmarkEnd w:id="67"/>
    </w:p>
    <w:p w:rsidR="00ED210A" w:rsidP="00ED210A" w14:paraId="697CBF00" w14:textId="160894D3">
      <w:r w:rsidRPr="00ED210A">
        <w:t>TIGERweb also displays the Info panel containing attribute data for the entity (</w:t>
      </w:r>
      <w:r w:rsidRPr="00ED210A">
        <w:rPr>
          <w:b/>
          <w:bCs/>
          <w:color w:val="0000FF"/>
        </w:rPr>
        <w:fldChar w:fldCharType="begin"/>
      </w:r>
      <w:r w:rsidRPr="00ED210A">
        <w:rPr>
          <w:b/>
          <w:bCs/>
          <w:color w:val="0000FF"/>
        </w:rPr>
        <w:instrText xml:space="preserve"> REF _Ref108617244 \h </w:instrText>
      </w:r>
      <w:r>
        <w:rPr>
          <w:b/>
          <w:bCs/>
          <w:color w:val="0000FF"/>
        </w:rPr>
        <w:instrText xml:space="preserve"> \* MERGEFORMAT </w:instrText>
      </w:r>
      <w:r w:rsidRPr="00ED210A">
        <w:rPr>
          <w:b/>
          <w:bCs/>
          <w:color w:val="0000FF"/>
        </w:rPr>
        <w:fldChar w:fldCharType="separate"/>
      </w:r>
      <w:r w:rsidRPr="001B19F0" w:rsidR="001B19F0">
        <w:rPr>
          <w:b/>
          <w:bCs/>
          <w:color w:val="0000FF"/>
        </w:rPr>
        <w:t xml:space="preserve">Figure </w:t>
      </w:r>
      <w:r w:rsidRPr="001B19F0" w:rsidR="001B19F0">
        <w:rPr>
          <w:b/>
          <w:bCs/>
          <w:noProof/>
          <w:color w:val="0000FF"/>
        </w:rPr>
        <w:t>12</w:t>
      </w:r>
      <w:r w:rsidRPr="00ED210A">
        <w:rPr>
          <w:b/>
          <w:bCs/>
          <w:color w:val="0000FF"/>
        </w:rPr>
        <w:fldChar w:fldCharType="end"/>
      </w:r>
      <w:r w:rsidRPr="00ED210A">
        <w:t xml:space="preserve">) in a separate window. Minimize or close the Info panel by selecting </w:t>
      </w:r>
      <w:r w:rsidRPr="00ED210A">
        <w:t>the ‘-</w:t>
      </w:r>
      <w:r w:rsidRPr="00ED210A">
        <w:t>’ or ‘x’ symbol in the top right of the Info panel</w:t>
      </w:r>
      <w:r>
        <w:t>.</w:t>
      </w:r>
    </w:p>
    <w:p w:rsidR="00ED210A" w:rsidP="00ED210A" w14:paraId="36254295" w14:textId="77777777">
      <w:pPr>
        <w:keepNext/>
        <w:jc w:val="center"/>
      </w:pPr>
      <w:r>
        <w:rPr>
          <w:noProof/>
        </w:rPr>
        <w:drawing>
          <wp:inline distT="0" distB="0" distL="0" distR="0">
            <wp:extent cx="2145665" cy="4157980"/>
            <wp:effectExtent l="0" t="0" r="6985" b="0"/>
            <wp:docPr id="49" name="Picture 49" descr="Screenshot of the Query Results, Info panel showing attribute data for West Prairie Community Unit School District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creenshot of the Query Results, Info panel showing attribute data for West Prairie Community Unit School District 103."/>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5665" cy="4157980"/>
                    </a:xfrm>
                    <a:prstGeom prst="rect">
                      <a:avLst/>
                    </a:prstGeom>
                    <a:noFill/>
                  </pic:spPr>
                </pic:pic>
              </a:graphicData>
            </a:graphic>
          </wp:inline>
        </w:drawing>
      </w:r>
    </w:p>
    <w:p w:rsidR="00ED210A" w:rsidP="00ED210A" w14:paraId="570263B9" w14:textId="14F6FD0B">
      <w:pPr>
        <w:pStyle w:val="T-Captions"/>
      </w:pPr>
      <w:bookmarkStart w:id="68" w:name="_Ref108617244"/>
      <w:bookmarkStart w:id="69" w:name="_Toc230330605"/>
      <w:r>
        <w:t xml:space="preserve">Figure </w:t>
      </w:r>
      <w:r>
        <w:fldChar w:fldCharType="begin"/>
      </w:r>
      <w:r>
        <w:instrText xml:space="preserve"> SEQ Figure \* ARABIC </w:instrText>
      </w:r>
      <w:r>
        <w:fldChar w:fldCharType="separate"/>
      </w:r>
      <w:r w:rsidR="001B19F0">
        <w:t>12</w:t>
      </w:r>
      <w:r>
        <w:fldChar w:fldCharType="end"/>
      </w:r>
      <w:bookmarkEnd w:id="68"/>
      <w:r>
        <w:t xml:space="preserve">: </w:t>
      </w:r>
      <w:r w:rsidRPr="00910D43">
        <w:t>Query Result</w:t>
      </w:r>
      <w:r w:rsidR="00383599">
        <w:t xml:space="preserve">s–Info </w:t>
      </w:r>
      <w:r w:rsidRPr="00910D43">
        <w:t>Panel</w:t>
      </w:r>
      <w:bookmarkEnd w:id="69"/>
    </w:p>
    <w:p w:rsidR="00ED210A" w:rsidP="00ED210A" w14:paraId="274A63EF" w14:textId="2802092B">
      <w:r w:rsidRPr="00ED210A">
        <w:t xml:space="preserve">Select the </w:t>
      </w:r>
      <w:r w:rsidR="004A52AA">
        <w:t xml:space="preserve">desired </w:t>
      </w:r>
      <w:r w:rsidRPr="00ED210A">
        <w:t xml:space="preserve">name </w:t>
      </w:r>
      <w:r w:rsidR="004A52AA">
        <w:t xml:space="preserve">from the </w:t>
      </w:r>
      <w:r w:rsidRPr="00ED210A">
        <w:t>result</w:t>
      </w:r>
      <w:r w:rsidR="004A52AA">
        <w:t>s</w:t>
      </w:r>
      <w:r w:rsidRPr="00ED210A">
        <w:t xml:space="preserve"> listed under the Unified School Districts heading of Query Results and TIGERweb will display the school district highlighted in the center of the map display (</w:t>
      </w:r>
      <w:r w:rsidRPr="00B007F5" w:rsidR="00B007F5">
        <w:rPr>
          <w:b/>
          <w:bCs/>
          <w:color w:val="0000FF"/>
        </w:rPr>
        <w:fldChar w:fldCharType="begin"/>
      </w:r>
      <w:r w:rsidRPr="00B007F5" w:rsidR="00B007F5">
        <w:rPr>
          <w:b/>
          <w:bCs/>
          <w:color w:val="0000FF"/>
        </w:rPr>
        <w:instrText xml:space="preserve"> REF _Ref108617341 \h </w:instrText>
      </w:r>
      <w:r w:rsidR="00B007F5">
        <w:rPr>
          <w:b/>
          <w:bCs/>
          <w:color w:val="0000FF"/>
        </w:rPr>
        <w:instrText xml:space="preserve"> \* MERGEFORMAT </w:instrText>
      </w:r>
      <w:r w:rsidRPr="00B007F5" w:rsidR="00B007F5">
        <w:rPr>
          <w:b/>
          <w:bCs/>
          <w:color w:val="0000FF"/>
        </w:rPr>
        <w:fldChar w:fldCharType="separate"/>
      </w:r>
      <w:r w:rsidRPr="001B19F0" w:rsidR="001B19F0">
        <w:rPr>
          <w:b/>
          <w:bCs/>
          <w:color w:val="0000FF"/>
        </w:rPr>
        <w:t xml:space="preserve">Figure </w:t>
      </w:r>
      <w:r w:rsidRPr="001B19F0" w:rsidR="001B19F0">
        <w:rPr>
          <w:b/>
          <w:bCs/>
          <w:noProof/>
          <w:color w:val="0000FF"/>
        </w:rPr>
        <w:t>13</w:t>
      </w:r>
      <w:r w:rsidRPr="00B007F5" w:rsidR="00B007F5">
        <w:rPr>
          <w:b/>
          <w:bCs/>
          <w:color w:val="0000FF"/>
        </w:rPr>
        <w:fldChar w:fldCharType="end"/>
      </w:r>
      <w:r w:rsidRPr="00ED210A">
        <w:t>). To start a new Query, select Clear Map (the ‘X’) above the Zoom scrollbar. The Query window reappears, and the located entity is no longer highlighted</w:t>
      </w:r>
      <w:r>
        <w:t>.</w:t>
      </w:r>
    </w:p>
    <w:p w:rsidR="00ED210A" w:rsidP="00ED210A" w14:paraId="632AE546" w14:textId="77777777">
      <w:pPr>
        <w:keepNext/>
        <w:jc w:val="center"/>
      </w:pPr>
      <w:r>
        <w:rPr>
          <w:noProof/>
        </w:rPr>
        <w:drawing>
          <wp:inline distT="0" distB="0" distL="0" distR="0">
            <wp:extent cx="5840730" cy="3347085"/>
            <wp:effectExtent l="0" t="0" r="7620" b="5715"/>
            <wp:docPr id="50" name="Picture 50" descr="Screenshot of the Map Display with the Query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Screenshot of the Map Display with the Query Results."/>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0" y="0"/>
                      <a:ext cx="5840730" cy="3347085"/>
                    </a:xfrm>
                    <a:prstGeom prst="rect">
                      <a:avLst/>
                    </a:prstGeom>
                    <a:noFill/>
                  </pic:spPr>
                </pic:pic>
              </a:graphicData>
            </a:graphic>
          </wp:inline>
        </w:drawing>
      </w:r>
    </w:p>
    <w:p w:rsidR="00ED210A" w:rsidP="00ED210A" w14:paraId="54E1047E" w14:textId="6F565EC7">
      <w:pPr>
        <w:pStyle w:val="T-Captions"/>
      </w:pPr>
      <w:bookmarkStart w:id="70" w:name="_Ref108617341"/>
      <w:bookmarkStart w:id="71" w:name="_Toc230330606"/>
      <w:r>
        <w:t xml:space="preserve">Figure </w:t>
      </w:r>
      <w:r>
        <w:fldChar w:fldCharType="begin"/>
      </w:r>
      <w:r>
        <w:instrText xml:space="preserve"> SEQ Figure \* ARABIC </w:instrText>
      </w:r>
      <w:r>
        <w:fldChar w:fldCharType="separate"/>
      </w:r>
      <w:r w:rsidR="001B19F0">
        <w:t>13</w:t>
      </w:r>
      <w:r>
        <w:fldChar w:fldCharType="end"/>
      </w:r>
      <w:bookmarkEnd w:id="70"/>
      <w:r>
        <w:t xml:space="preserve">: </w:t>
      </w:r>
      <w:r w:rsidRPr="00DF6058">
        <w:t>Map Display with Query Results</w:t>
      </w:r>
      <w:bookmarkEnd w:id="71"/>
    </w:p>
    <w:p w:rsidR="00B007F5" w:rsidP="00B007F5" w14:paraId="4980DB2A" w14:textId="2CBF77BA">
      <w:r w:rsidRPr="00B007F5">
        <w:t>Follow the steps below to locate a school district named Bridgeport in Connecticut without knowing its school district level</w:t>
      </w:r>
      <w:r>
        <w:t>.</w:t>
      </w:r>
    </w:p>
    <w:p w:rsidR="00B007F5" w:rsidP="00B007F5" w14:paraId="3ACD28D4" w14:textId="656D1898">
      <w:pPr>
        <w:pStyle w:val="T-NumberedList"/>
        <w:numPr>
          <w:ilvl w:val="0"/>
          <w:numId w:val="11"/>
        </w:numPr>
      </w:pPr>
      <w:r>
        <w:t>Select the Query tool.</w:t>
      </w:r>
    </w:p>
    <w:p w:rsidR="00B007F5" w:rsidP="00B007F5" w14:paraId="6BA432FE" w14:textId="12FC6768">
      <w:pPr>
        <w:pStyle w:val="T-NumberedList"/>
      </w:pPr>
      <w:r>
        <w:t xml:space="preserve">From the Select Map drop-down menu, choose School Districts. </w:t>
      </w:r>
    </w:p>
    <w:p w:rsidR="00B007F5" w:rsidP="00B007F5" w14:paraId="15451C48" w14:textId="336112A3">
      <w:pPr>
        <w:pStyle w:val="T-NumberedList"/>
      </w:pPr>
      <w:r>
        <w:t>From the Select Layer(s) drop-down menu, hold down the Control or Shift Key and choose Unified, Secondary, and Elementary. All three will display as highlighted (</w:t>
      </w:r>
      <w:r w:rsidRPr="00B007F5">
        <w:rPr>
          <w:b/>
          <w:bCs/>
          <w:color w:val="0000FF"/>
        </w:rPr>
        <w:fldChar w:fldCharType="begin"/>
      </w:r>
      <w:r w:rsidRPr="00B007F5">
        <w:rPr>
          <w:b/>
          <w:bCs/>
          <w:color w:val="0000FF"/>
        </w:rPr>
        <w:instrText xml:space="preserve"> REF _Ref108617491 \h </w:instrText>
      </w:r>
      <w:r>
        <w:rPr>
          <w:b/>
          <w:bCs/>
          <w:color w:val="0000FF"/>
        </w:rPr>
        <w:instrText xml:space="preserve"> \* MERGEFORMAT </w:instrText>
      </w:r>
      <w:r w:rsidRPr="00B007F5">
        <w:rPr>
          <w:b/>
          <w:bCs/>
          <w:color w:val="0000FF"/>
        </w:rPr>
        <w:fldChar w:fldCharType="separate"/>
      </w:r>
      <w:r w:rsidRPr="001B19F0" w:rsidR="001B19F0">
        <w:rPr>
          <w:b/>
          <w:bCs/>
          <w:color w:val="0000FF"/>
        </w:rPr>
        <w:t xml:space="preserve">Figure </w:t>
      </w:r>
      <w:r w:rsidRPr="001B19F0" w:rsidR="001B19F0">
        <w:rPr>
          <w:b/>
          <w:bCs/>
          <w:noProof/>
          <w:color w:val="0000FF"/>
        </w:rPr>
        <w:t>14</w:t>
      </w:r>
      <w:r w:rsidRPr="00B007F5">
        <w:rPr>
          <w:b/>
          <w:bCs/>
          <w:color w:val="0000FF"/>
        </w:rPr>
        <w:fldChar w:fldCharType="end"/>
      </w:r>
      <w:r>
        <w:t>) then enter Bridgeport in the Enter Name of Feature box.</w:t>
      </w:r>
    </w:p>
    <w:p w:rsidR="00B007F5" w:rsidP="00B007F5" w14:paraId="4860F263" w14:textId="4B6AC70F">
      <w:pPr>
        <w:pStyle w:val="T-NumberedList"/>
      </w:pPr>
      <w:r>
        <w:t>Choose SUBMIT to search.</w:t>
      </w:r>
    </w:p>
    <w:p w:rsidR="00B007F5" w:rsidP="00B007F5" w14:paraId="4C64C110" w14:textId="794C5E6E">
      <w:pPr>
        <w:keepNext/>
        <w:jc w:val="center"/>
      </w:pPr>
      <w:r>
        <w:rPr>
          <w:noProof/>
        </w:rPr>
        <w:drawing>
          <wp:inline distT="0" distB="0" distL="0" distR="0">
            <wp:extent cx="3490622" cy="3243106"/>
            <wp:effectExtent l="19050" t="19050" r="14605" b="14605"/>
            <wp:docPr id="230" name="Picture 230" descr="Screenshot shows the Query Tool window with all three layers selected (Unified School Districts, Secondary School Districts, and Elementary School Districts) chosen for the Select Layer(s) option and a name (bridgeport) listed to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Screenshot shows the Query Tool window with all three layers selected (Unified School Districts, Secondary School Districts, and Elementary School Districts) chosen for the Select Layer(s) option and a name (bridgeport) listed to query."/>
                    <pic:cNvPicPr/>
                  </pic:nvPicPr>
                  <pic:blipFill>
                    <a:blip xmlns:r="http://schemas.openxmlformats.org/officeDocument/2006/relationships" r:embed="rId35"/>
                    <a:stretch>
                      <a:fillRect/>
                    </a:stretch>
                  </pic:blipFill>
                  <pic:spPr>
                    <a:xfrm>
                      <a:off x="0" y="0"/>
                      <a:ext cx="3492314" cy="3244678"/>
                    </a:xfrm>
                    <a:prstGeom prst="rect">
                      <a:avLst/>
                    </a:prstGeom>
                    <a:ln w="12700">
                      <a:solidFill>
                        <a:schemeClr val="tx1"/>
                      </a:solidFill>
                    </a:ln>
                  </pic:spPr>
                </pic:pic>
              </a:graphicData>
            </a:graphic>
          </wp:inline>
        </w:drawing>
      </w:r>
    </w:p>
    <w:p w:rsidR="00B007F5" w:rsidP="00B007F5" w14:paraId="5EAE0378" w14:textId="56E42178">
      <w:pPr>
        <w:pStyle w:val="T-Captions"/>
      </w:pPr>
      <w:bookmarkStart w:id="72" w:name="_Ref108617491"/>
      <w:bookmarkStart w:id="73" w:name="_Toc230330607"/>
      <w:r>
        <w:t xml:space="preserve">Figure </w:t>
      </w:r>
      <w:r>
        <w:fldChar w:fldCharType="begin"/>
      </w:r>
      <w:r>
        <w:instrText xml:space="preserve"> SEQ Figure \* ARABIC </w:instrText>
      </w:r>
      <w:r>
        <w:fldChar w:fldCharType="separate"/>
      </w:r>
      <w:r w:rsidR="001B19F0">
        <w:t>14</w:t>
      </w:r>
      <w:r>
        <w:fldChar w:fldCharType="end"/>
      </w:r>
      <w:bookmarkEnd w:id="72"/>
      <w:r>
        <w:t xml:space="preserve">: </w:t>
      </w:r>
      <w:r w:rsidRPr="00B20A8D">
        <w:t>Query Tool–Query by Name</w:t>
      </w:r>
      <w:bookmarkEnd w:id="73"/>
    </w:p>
    <w:p w:rsidR="00B007F5" w:rsidP="00B007F5" w14:paraId="050BE328" w14:textId="5EADF8C7">
      <w:r w:rsidRPr="00B007F5">
        <w:t xml:space="preserve">Searching by name could produce a list of school districts with the same or similar names, as shown in </w:t>
      </w:r>
      <w:r w:rsidRPr="00B007F5">
        <w:rPr>
          <w:b/>
          <w:bCs/>
          <w:color w:val="0000FF"/>
        </w:rPr>
        <w:fldChar w:fldCharType="begin"/>
      </w:r>
      <w:r w:rsidRPr="00B007F5">
        <w:rPr>
          <w:b/>
          <w:bCs/>
          <w:color w:val="0000FF"/>
        </w:rPr>
        <w:instrText xml:space="preserve"> REF _Ref108617549 \h </w:instrText>
      </w:r>
      <w:r>
        <w:rPr>
          <w:b/>
          <w:bCs/>
          <w:color w:val="0000FF"/>
        </w:rPr>
        <w:instrText xml:space="preserve"> \* MERGEFORMAT </w:instrText>
      </w:r>
      <w:r w:rsidRPr="00B007F5">
        <w:rPr>
          <w:b/>
          <w:bCs/>
          <w:color w:val="0000FF"/>
        </w:rPr>
        <w:fldChar w:fldCharType="separate"/>
      </w:r>
      <w:r w:rsidRPr="001B19F0" w:rsidR="001B19F0">
        <w:rPr>
          <w:b/>
          <w:bCs/>
          <w:color w:val="0000FF"/>
        </w:rPr>
        <w:t xml:space="preserve">Figure </w:t>
      </w:r>
      <w:r w:rsidRPr="001B19F0" w:rsidR="001B19F0">
        <w:rPr>
          <w:b/>
          <w:bCs/>
          <w:noProof/>
          <w:color w:val="0000FF"/>
        </w:rPr>
        <w:t>15</w:t>
      </w:r>
      <w:r w:rsidRPr="00B007F5">
        <w:rPr>
          <w:b/>
          <w:bCs/>
          <w:color w:val="0000FF"/>
        </w:rPr>
        <w:fldChar w:fldCharType="end"/>
      </w:r>
      <w:r w:rsidRPr="00B007F5">
        <w:t>; however, the results will include the state in which the entity is located to help choose the correct school district</w:t>
      </w:r>
      <w:r>
        <w:t>.</w:t>
      </w:r>
    </w:p>
    <w:p w:rsidR="00B007F5" w:rsidP="00B007F5" w14:paraId="2594E101" w14:textId="77777777">
      <w:pPr>
        <w:keepNext/>
        <w:jc w:val="center"/>
      </w:pPr>
      <w:r>
        <w:rPr>
          <w:noProof/>
        </w:rPr>
        <w:drawing>
          <wp:inline distT="0" distB="0" distL="0" distR="0">
            <wp:extent cx="1840865" cy="3749675"/>
            <wp:effectExtent l="0" t="0" r="6985" b="3175"/>
            <wp:docPr id="52" name="Picture 52" descr="Screenshot of the query by name results showing multiple results. The query results screen shows six unified school districts with Bridgeport in the name. No secondary or elementary school district results were retur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Screenshot of the query by name results showing multiple results. The query results screen shows six unified school districts with Bridgeport in the name. No secondary or elementary school district results were returned."/>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bwMode="auto">
                    <a:xfrm>
                      <a:off x="0" y="0"/>
                      <a:ext cx="1840865" cy="3749675"/>
                    </a:xfrm>
                    <a:prstGeom prst="rect">
                      <a:avLst/>
                    </a:prstGeom>
                    <a:noFill/>
                  </pic:spPr>
                </pic:pic>
              </a:graphicData>
            </a:graphic>
          </wp:inline>
        </w:drawing>
      </w:r>
    </w:p>
    <w:p w:rsidR="00B007F5" w:rsidP="00B007F5" w14:paraId="743CD25A" w14:textId="73F16150">
      <w:pPr>
        <w:pStyle w:val="T-Captions"/>
      </w:pPr>
      <w:bookmarkStart w:id="74" w:name="_Ref108617549"/>
      <w:bookmarkStart w:id="75" w:name="_Toc230330608"/>
      <w:r>
        <w:t xml:space="preserve">Figure </w:t>
      </w:r>
      <w:r>
        <w:fldChar w:fldCharType="begin"/>
      </w:r>
      <w:r>
        <w:instrText xml:space="preserve"> SEQ Figure \* ARABIC </w:instrText>
      </w:r>
      <w:r>
        <w:fldChar w:fldCharType="separate"/>
      </w:r>
      <w:r w:rsidR="001B19F0">
        <w:t>15</w:t>
      </w:r>
      <w:r>
        <w:fldChar w:fldCharType="end"/>
      </w:r>
      <w:bookmarkEnd w:id="74"/>
      <w:r>
        <w:t xml:space="preserve">: </w:t>
      </w:r>
      <w:r w:rsidRPr="00B844D2">
        <w:t>Query by Name Results</w:t>
      </w:r>
      <w:bookmarkEnd w:id="75"/>
    </w:p>
    <w:p w:rsidR="00B007F5" w:rsidP="00B007F5" w14:paraId="42A1C878" w14:textId="3036A4F8">
      <w:r w:rsidRPr="00B007F5">
        <w:t>TIGERweb displays the selected entity highlighted in the center of the map display along with the Info panel containing attribute data for the entity. Minimize or close the Info panel to view the entire map and Query Results section</w:t>
      </w:r>
      <w:r>
        <w:t xml:space="preserve"> (</w:t>
      </w:r>
      <w:r w:rsidRPr="00B007F5">
        <w:rPr>
          <w:b/>
          <w:bCs/>
          <w:color w:val="0000FF"/>
        </w:rPr>
        <w:fldChar w:fldCharType="begin"/>
      </w:r>
      <w:r w:rsidRPr="00B007F5">
        <w:rPr>
          <w:b/>
          <w:bCs/>
          <w:color w:val="0000FF"/>
        </w:rPr>
        <w:instrText xml:space="preserve"> REF _Ref108617673 \h </w:instrText>
      </w:r>
      <w:r>
        <w:rPr>
          <w:b/>
          <w:bCs/>
          <w:color w:val="0000FF"/>
        </w:rPr>
        <w:instrText xml:space="preserve"> \* MERGEFORMAT </w:instrText>
      </w:r>
      <w:r w:rsidRPr="00B007F5">
        <w:rPr>
          <w:b/>
          <w:bCs/>
          <w:color w:val="0000FF"/>
        </w:rPr>
        <w:fldChar w:fldCharType="separate"/>
      </w:r>
      <w:r w:rsidRPr="001B19F0" w:rsidR="001B19F0">
        <w:rPr>
          <w:b/>
          <w:bCs/>
          <w:color w:val="0000FF"/>
        </w:rPr>
        <w:t xml:space="preserve">Figure </w:t>
      </w:r>
      <w:r w:rsidRPr="001B19F0" w:rsidR="001B19F0">
        <w:rPr>
          <w:b/>
          <w:bCs/>
          <w:noProof/>
          <w:color w:val="0000FF"/>
        </w:rPr>
        <w:t>16</w:t>
      </w:r>
      <w:r w:rsidRPr="00B007F5">
        <w:rPr>
          <w:b/>
          <w:bCs/>
          <w:color w:val="0000FF"/>
        </w:rPr>
        <w:fldChar w:fldCharType="end"/>
      </w:r>
      <w:r>
        <w:t>).</w:t>
      </w:r>
    </w:p>
    <w:p w:rsidR="00B007F5" w:rsidP="00004BB9" w14:paraId="502106A3" w14:textId="0F9F11F5">
      <w:pPr>
        <w:jc w:val="center"/>
      </w:pPr>
      <w:r>
        <w:rPr>
          <w:noProof/>
        </w:rPr>
        <w:drawing>
          <wp:inline distT="0" distB="0" distL="0" distR="0">
            <wp:extent cx="5889693" cy="2863046"/>
            <wp:effectExtent l="19050" t="19050" r="15875" b="13970"/>
            <wp:docPr id="13" name="Picture 13" descr="Screenshot of the map display with Bridgeport School District, CT selected from the query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the map display with Bridgeport School District, CT selected from the query results."/>
                    <pic:cNvPicPr/>
                  </pic:nvPicPr>
                  <pic:blipFill>
                    <a:blip xmlns:r="http://schemas.openxmlformats.org/officeDocument/2006/relationships" r:embed="rId37"/>
                    <a:stretch>
                      <a:fillRect/>
                    </a:stretch>
                  </pic:blipFill>
                  <pic:spPr>
                    <a:xfrm>
                      <a:off x="0" y="0"/>
                      <a:ext cx="5889693" cy="2863046"/>
                    </a:xfrm>
                    <a:prstGeom prst="rect">
                      <a:avLst/>
                    </a:prstGeom>
                    <a:ln w="15875">
                      <a:solidFill>
                        <a:schemeClr val="tx1"/>
                      </a:solidFill>
                    </a:ln>
                  </pic:spPr>
                </pic:pic>
              </a:graphicData>
            </a:graphic>
          </wp:inline>
        </w:drawing>
      </w:r>
    </w:p>
    <w:p w:rsidR="00B007F5" w:rsidP="00B007F5" w14:paraId="7501ACCF" w14:textId="6428F6F4">
      <w:pPr>
        <w:pStyle w:val="T-Captions"/>
      </w:pPr>
      <w:bookmarkStart w:id="76" w:name="_Ref108617673"/>
      <w:bookmarkStart w:id="77" w:name="_Toc230330609"/>
      <w:r>
        <w:t xml:space="preserve">Figure </w:t>
      </w:r>
      <w:r>
        <w:fldChar w:fldCharType="begin"/>
      </w:r>
      <w:r>
        <w:instrText xml:space="preserve"> SEQ Figure \* ARABIC </w:instrText>
      </w:r>
      <w:r>
        <w:fldChar w:fldCharType="separate"/>
      </w:r>
      <w:r w:rsidR="001B19F0">
        <w:t>16</w:t>
      </w:r>
      <w:r>
        <w:fldChar w:fldCharType="end"/>
      </w:r>
      <w:bookmarkEnd w:id="76"/>
      <w:r>
        <w:t xml:space="preserve">: </w:t>
      </w:r>
      <w:r w:rsidRPr="00746DB8">
        <w:t>Map Display with Query Results</w:t>
      </w:r>
      <w:bookmarkEnd w:id="77"/>
    </w:p>
    <w:p w:rsidR="00B007F5" w:rsidP="00B007F5" w14:paraId="36636313" w14:textId="320B9515">
      <w:r w:rsidRPr="00B007F5">
        <w:t xml:space="preserve">After using the Query tool to locate a school district, users can compare the TIGERweb map of the school district to a local source for the school district boundary. Provide </w:t>
      </w:r>
      <w:r w:rsidRPr="00B007F5">
        <w:t>boundary</w:t>
      </w:r>
      <w:r w:rsidRPr="00B007F5">
        <w:t xml:space="preserve"> and/or attribute update information to the state mapping coordinator if the TIGERweb map does not correctly depict the school district boundary shown in a local source. Mapping coordinators prepare all school district updates for their respective states, following details in part 2 and/or 3 of this </w:t>
      </w:r>
      <w:r w:rsidR="00A80BCD">
        <w:t xml:space="preserve">respondent </w:t>
      </w:r>
      <w:r w:rsidRPr="00B007F5">
        <w:t>guide</w:t>
      </w:r>
      <w:r w:rsidR="008F065D">
        <w:t>,</w:t>
      </w:r>
      <w:r w:rsidRPr="00B007F5">
        <w:t xml:space="preserve"> and submit the updates to the Census Bureau as described in part 5</w:t>
      </w:r>
      <w:r>
        <w:t>.</w:t>
      </w:r>
    </w:p>
    <w:p w:rsidR="007B4ED2" w:rsidRPr="007B4ED2" w:rsidP="00B176C3" w14:paraId="07969614" w14:textId="6ED9D8E9">
      <w:pPr>
        <w:pStyle w:val="T-L2NumberedHeading"/>
      </w:pPr>
      <w:bookmarkStart w:id="78" w:name="_Toc230167049"/>
      <w:r>
        <w:t>Printing and Saving a Map</w:t>
      </w:r>
      <w:bookmarkEnd w:id="78"/>
    </w:p>
    <w:p w:rsidR="00B76C8F" w:rsidP="00B76C8F" w14:paraId="589C6DFC" w14:textId="77777777">
      <w:r>
        <w:t xml:space="preserve">TIGERweb has the functionality to save maps, print paper maps, or capture screen images of the areas where the boundary requires an update or annotate changes. This functionality is useful for a local education official to indicate to the mapping coordinator where a school district boundary change is needed. The local official can capture a screen image and annotate the change for the mapping coordinator to approve and </w:t>
      </w:r>
      <w:r>
        <w:t>submit</w:t>
      </w:r>
      <w:r>
        <w:t xml:space="preserve"> to the Census Bureau. </w:t>
      </w:r>
    </w:p>
    <w:p w:rsidR="0081543C" w:rsidP="00B76C8F" w14:paraId="7CEF1845" w14:textId="717B3E66">
      <w:r>
        <w:t>Using the Print tool button from the upper right of the map display (</w:t>
      </w:r>
      <w:r w:rsidRPr="00B76C8F">
        <w:rPr>
          <w:b/>
          <w:bCs/>
          <w:color w:val="0000FF"/>
        </w:rPr>
        <w:fldChar w:fldCharType="begin"/>
      </w:r>
      <w:r w:rsidRPr="00B76C8F">
        <w:rPr>
          <w:b/>
          <w:bCs/>
          <w:color w:val="0000FF"/>
        </w:rPr>
        <w:instrText xml:space="preserve"> REF _Ref108617820 \h </w:instrText>
      </w:r>
      <w:r>
        <w:rPr>
          <w:b/>
          <w:bCs/>
          <w:color w:val="0000FF"/>
        </w:rPr>
        <w:instrText xml:space="preserve"> \* MERGEFORMAT </w:instrText>
      </w:r>
      <w:r w:rsidRPr="00B76C8F">
        <w:rPr>
          <w:b/>
          <w:bCs/>
          <w:color w:val="0000FF"/>
        </w:rPr>
        <w:fldChar w:fldCharType="separate"/>
      </w:r>
      <w:r w:rsidRPr="001B19F0" w:rsidR="001B19F0">
        <w:rPr>
          <w:b/>
          <w:bCs/>
          <w:color w:val="0000FF"/>
        </w:rPr>
        <w:t xml:space="preserve">Figure </w:t>
      </w:r>
      <w:r w:rsidRPr="001B19F0" w:rsidR="001B19F0">
        <w:rPr>
          <w:b/>
          <w:bCs/>
          <w:noProof/>
          <w:color w:val="0000FF"/>
        </w:rPr>
        <w:t>17</w:t>
      </w:r>
      <w:r w:rsidRPr="00B76C8F">
        <w:rPr>
          <w:b/>
          <w:bCs/>
          <w:color w:val="0000FF"/>
        </w:rPr>
        <w:fldChar w:fldCharType="end"/>
      </w:r>
      <w:r>
        <w:t>) opens the Print window (</w:t>
      </w:r>
      <w:r w:rsidRPr="00B76C8F">
        <w:rPr>
          <w:b/>
          <w:bCs/>
          <w:color w:val="0000FF"/>
        </w:rPr>
        <w:fldChar w:fldCharType="begin"/>
      </w:r>
      <w:r w:rsidRPr="00B76C8F">
        <w:rPr>
          <w:b/>
          <w:bCs/>
          <w:color w:val="0000FF"/>
        </w:rPr>
        <w:instrText xml:space="preserve"> REF _Ref108617809 \h </w:instrText>
      </w:r>
      <w:r>
        <w:rPr>
          <w:b/>
          <w:bCs/>
          <w:color w:val="0000FF"/>
        </w:rPr>
        <w:instrText xml:space="preserve"> \* MERGEFORMAT </w:instrText>
      </w:r>
      <w:r w:rsidRPr="00B76C8F">
        <w:rPr>
          <w:b/>
          <w:bCs/>
          <w:color w:val="0000FF"/>
        </w:rPr>
        <w:fldChar w:fldCharType="separate"/>
      </w:r>
      <w:r w:rsidRPr="001B19F0" w:rsidR="001B19F0">
        <w:rPr>
          <w:b/>
          <w:bCs/>
          <w:color w:val="0000FF"/>
        </w:rPr>
        <w:t xml:space="preserve">Figure </w:t>
      </w:r>
      <w:r w:rsidRPr="001B19F0" w:rsidR="001B19F0">
        <w:rPr>
          <w:b/>
          <w:bCs/>
          <w:noProof/>
          <w:color w:val="0000FF"/>
        </w:rPr>
        <w:t>18</w:t>
      </w:r>
      <w:r w:rsidRPr="00B76C8F">
        <w:rPr>
          <w:b/>
          <w:bCs/>
          <w:color w:val="0000FF"/>
        </w:rPr>
        <w:fldChar w:fldCharType="end"/>
      </w:r>
      <w:r>
        <w:t xml:space="preserve">). A table with detailed instructions for the options available in this window is found in section 1.3.7 of the </w:t>
      </w:r>
      <w:hyperlink r:id="rId27" w:history="1">
        <w:r w:rsidRPr="00EC374D">
          <w:rPr>
            <w:rStyle w:val="Hyperlink"/>
          </w:rPr>
          <w:t>TIGERweb User Guide</w:t>
        </w:r>
      </w:hyperlink>
      <w:r>
        <w:t>.</w:t>
      </w:r>
    </w:p>
    <w:p w:rsidR="00B76C8F" w:rsidP="00B76C8F" w14:paraId="4155CF33" w14:textId="77777777">
      <w:pPr>
        <w:keepNext/>
        <w:jc w:val="center"/>
      </w:pPr>
      <w:r>
        <w:rPr>
          <w:noProof/>
        </w:rPr>
        <w:drawing>
          <wp:inline distT="0" distB="0" distL="0" distR="0">
            <wp:extent cx="2115185" cy="542290"/>
            <wp:effectExtent l="0" t="0" r="0" b="0"/>
            <wp:docPr id="54" name="Picture 54" descr="Figure shows the Print tool button highlighted by a red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Figure shows the Print tool button highlighted by a red rectangle."/>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bwMode="auto">
                    <a:xfrm>
                      <a:off x="0" y="0"/>
                      <a:ext cx="2115185" cy="542290"/>
                    </a:xfrm>
                    <a:prstGeom prst="rect">
                      <a:avLst/>
                    </a:prstGeom>
                    <a:noFill/>
                  </pic:spPr>
                </pic:pic>
              </a:graphicData>
            </a:graphic>
          </wp:inline>
        </w:drawing>
      </w:r>
    </w:p>
    <w:p w:rsidR="00B76C8F" w:rsidP="00B76C8F" w14:paraId="30A1349F" w14:textId="6D9E0FA2">
      <w:pPr>
        <w:pStyle w:val="T-Captions"/>
      </w:pPr>
      <w:bookmarkStart w:id="79" w:name="_Ref108617820"/>
      <w:bookmarkStart w:id="80" w:name="_Toc230330610"/>
      <w:r>
        <w:t xml:space="preserve">Figure </w:t>
      </w:r>
      <w:r>
        <w:fldChar w:fldCharType="begin"/>
      </w:r>
      <w:r>
        <w:instrText xml:space="preserve"> SEQ Figure \* ARABIC </w:instrText>
      </w:r>
      <w:r>
        <w:fldChar w:fldCharType="separate"/>
      </w:r>
      <w:r w:rsidR="001B19F0">
        <w:t>17</w:t>
      </w:r>
      <w:r>
        <w:fldChar w:fldCharType="end"/>
      </w:r>
      <w:bookmarkEnd w:id="79"/>
      <w:r>
        <w:t>: Print Tool Button</w:t>
      </w:r>
      <w:bookmarkEnd w:id="80"/>
    </w:p>
    <w:p w:rsidR="00B76C8F" w:rsidP="00B76C8F" w14:paraId="5100600A" w14:textId="77777777">
      <w:pPr>
        <w:keepNext/>
        <w:jc w:val="center"/>
      </w:pPr>
      <w:r>
        <w:rPr>
          <w:noProof/>
        </w:rPr>
        <w:drawing>
          <wp:inline distT="0" distB="0" distL="0" distR="0">
            <wp:extent cx="3084830" cy="2725420"/>
            <wp:effectExtent l="0" t="0" r="1270" b="0"/>
            <wp:docPr id="55" name="Picture 55" descr="Screenshot of the Print tool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Screenshot of the Print tool window."/>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3084830" cy="2725420"/>
                    </a:xfrm>
                    <a:prstGeom prst="rect">
                      <a:avLst/>
                    </a:prstGeom>
                    <a:noFill/>
                  </pic:spPr>
                </pic:pic>
              </a:graphicData>
            </a:graphic>
          </wp:inline>
        </w:drawing>
      </w:r>
    </w:p>
    <w:p w:rsidR="00B76C8F" w:rsidP="009E0489" w14:paraId="529932E0" w14:textId="65626792">
      <w:pPr>
        <w:pStyle w:val="T-Captions"/>
      </w:pPr>
      <w:bookmarkStart w:id="81" w:name="_Ref108617809"/>
      <w:bookmarkStart w:id="82" w:name="_Toc230330611"/>
      <w:r>
        <w:t xml:space="preserve">Figure </w:t>
      </w:r>
      <w:r>
        <w:fldChar w:fldCharType="begin"/>
      </w:r>
      <w:r>
        <w:instrText xml:space="preserve"> SEQ Figure \* ARABIC </w:instrText>
      </w:r>
      <w:r>
        <w:fldChar w:fldCharType="separate"/>
      </w:r>
      <w:r w:rsidR="001B19F0">
        <w:t>18</w:t>
      </w:r>
      <w:r>
        <w:fldChar w:fldCharType="end"/>
      </w:r>
      <w:bookmarkEnd w:id="81"/>
      <w:r>
        <w:t>: Print Tool Window</w:t>
      </w:r>
      <w:bookmarkEnd w:id="82"/>
    </w:p>
    <w:p w:rsidR="00E462EE" w:rsidP="00E462EE" w14:paraId="75952E8B" w14:textId="77777777">
      <w:pPr>
        <w:pStyle w:val="T-NumberedList"/>
        <w:numPr>
          <w:ilvl w:val="0"/>
          <w:numId w:val="0"/>
        </w:numPr>
        <w:sectPr w:rsidSect="00FB3B2E">
          <w:footerReference w:type="default" r:id="rId40"/>
          <w:pgSz w:w="12240" w:h="15840" w:orient="portrait"/>
          <w:pgMar w:top="1080" w:right="1440" w:bottom="1080" w:left="1440" w:header="720" w:footer="576" w:gutter="0"/>
          <w:cols w:space="720"/>
          <w:docGrid w:linePitch="360"/>
        </w:sectPr>
      </w:pPr>
    </w:p>
    <w:p w:rsidR="007B4ED2" w:rsidP="007B4ED2" w14:paraId="59CFFE0F" w14:textId="2FF0D60C">
      <w:pPr>
        <w:pStyle w:val="T-PartNumberBlue"/>
      </w:pPr>
      <w:bookmarkStart w:id="83" w:name="_Ref108611100"/>
      <w:bookmarkStart w:id="84" w:name="_Ref108611108"/>
      <w:bookmarkStart w:id="85" w:name="_Ref108611119"/>
      <w:bookmarkStart w:id="86" w:name="_Toc230167050"/>
      <w:bookmarkStart w:id="87" w:name="_Toc8214695"/>
      <w:bookmarkStart w:id="88" w:name="_Toc8284626"/>
      <w:bookmarkStart w:id="89" w:name="_Toc8286456"/>
      <w:bookmarkStart w:id="90" w:name="_Toc8304011"/>
      <w:r>
        <w:t>How to Use the Submission Log</w:t>
      </w:r>
      <w:bookmarkEnd w:id="83"/>
      <w:bookmarkEnd w:id="84"/>
      <w:bookmarkEnd w:id="85"/>
      <w:bookmarkEnd w:id="86"/>
    </w:p>
    <w:p w:rsidR="0096122F" w:rsidP="00C55741" w14:paraId="77277019" w14:textId="45504DCB">
      <w:pPr>
        <w:pStyle w:val="T-L1ChapterHeadingBlue"/>
      </w:pPr>
      <w:bookmarkStart w:id="91" w:name="_Ref108613104"/>
      <w:bookmarkStart w:id="92" w:name="_Toc230167051"/>
      <w:bookmarkEnd w:id="87"/>
      <w:bookmarkEnd w:id="88"/>
      <w:bookmarkEnd w:id="89"/>
      <w:bookmarkEnd w:id="90"/>
      <w:r>
        <w:t xml:space="preserve">Using the </w:t>
      </w:r>
      <w:r w:rsidR="007B4ED2">
        <w:t>Submission Log</w:t>
      </w:r>
      <w:bookmarkEnd w:id="91"/>
      <w:r>
        <w:t xml:space="preserve"> for the SDRP</w:t>
      </w:r>
      <w:bookmarkEnd w:id="92"/>
    </w:p>
    <w:p w:rsidR="00331C27" w:rsidP="00666AB7" w14:paraId="376043AD" w14:textId="5D48ED58">
      <w:r>
        <w:t xml:space="preserve">The submission log is an Excel spreadsheet used to report </w:t>
      </w:r>
      <w:r w:rsidR="00064297">
        <w:t>all updates except boundary changes</w:t>
      </w:r>
      <w:r>
        <w:t xml:space="preserve">. It is available for download </w:t>
      </w:r>
      <w:r w:rsidR="777003D2">
        <w:t>from</w:t>
      </w:r>
      <w:r w:rsidR="4AF798C4">
        <w:t xml:space="preserve"> </w:t>
      </w:r>
      <w:hyperlink r:id="rId23">
        <w:r w:rsidR="00004BB9">
          <w:rPr>
            <w:rStyle w:val="Hyperlink"/>
          </w:rPr>
          <w:t>Annotation Phase Program Materials</w:t>
        </w:r>
      </w:hyperlink>
      <w:r>
        <w:t xml:space="preserve">. </w:t>
      </w:r>
      <w:r w:rsidR="46555166">
        <w:t xml:space="preserve">Record each type of acceptable school district change as a separate record in </w:t>
      </w:r>
      <w:r w:rsidR="000A12E1">
        <w:t>this file</w:t>
      </w:r>
      <w:r w:rsidR="46555166">
        <w:t xml:space="preserve">. </w:t>
      </w:r>
    </w:p>
    <w:p w:rsidR="00666AB7" w:rsidP="00666AB7" w14:paraId="3E707B8C" w14:textId="4BFA5B56">
      <w:r>
        <w:t xml:space="preserve">The Census Bureau requires the use of the submission log for the </w:t>
      </w:r>
      <w:r>
        <w:t>following change</w:t>
      </w:r>
      <w:r>
        <w:t xml:space="preserve"> types:</w:t>
      </w:r>
      <w:r w:rsidR="003131EF">
        <w:t xml:space="preserve"> </w:t>
      </w:r>
    </w:p>
    <w:p w:rsidR="00666AB7" w:rsidP="00666AB7" w14:paraId="33DD8E15" w14:textId="340158A8">
      <w:pPr>
        <w:pStyle w:val="T-Bullets"/>
      </w:pPr>
      <w:r>
        <w:t xml:space="preserve">School </w:t>
      </w:r>
      <w:r w:rsidR="00AF74F0">
        <w:t>d</w:t>
      </w:r>
      <w:r>
        <w:t xml:space="preserve">istrict </w:t>
      </w:r>
      <w:r w:rsidR="00AF74F0">
        <w:t>n</w:t>
      </w:r>
      <w:r>
        <w:t>ame</w:t>
      </w:r>
      <w:r w:rsidR="00D33706">
        <w:t>.</w:t>
      </w:r>
    </w:p>
    <w:p w:rsidR="00666AB7" w:rsidP="00666AB7" w14:paraId="55A08043" w14:textId="39087931">
      <w:pPr>
        <w:pStyle w:val="T-Bullets"/>
      </w:pPr>
      <w:r>
        <w:t xml:space="preserve">Grade </w:t>
      </w:r>
      <w:r w:rsidR="00AF74F0">
        <w:t>r</w:t>
      </w:r>
      <w:r>
        <w:t>ange</w:t>
      </w:r>
      <w:r w:rsidR="00D33706">
        <w:t>.</w:t>
      </w:r>
    </w:p>
    <w:p w:rsidR="00666AB7" w:rsidP="00666AB7" w14:paraId="096572DE" w14:textId="1BF0A23C">
      <w:pPr>
        <w:pStyle w:val="T-Bullets"/>
      </w:pPr>
      <w:r>
        <w:t xml:space="preserve">SDLEA </w:t>
      </w:r>
      <w:r w:rsidR="00635902">
        <w:t>c</w:t>
      </w:r>
      <w:r w:rsidR="008C6C32">
        <w:t>ode</w:t>
      </w:r>
      <w:r w:rsidR="00D33706">
        <w:t>.</w:t>
      </w:r>
    </w:p>
    <w:p w:rsidR="00064297" w:rsidP="00064297" w14:paraId="0838F3CF" w14:textId="442B6423">
      <w:pPr>
        <w:pStyle w:val="T-Bullets"/>
      </w:pPr>
      <w:r>
        <w:t>Level</w:t>
      </w:r>
      <w:r w:rsidR="3F34CED3">
        <w:t xml:space="preserve"> (elementary, secondary, or unified)</w:t>
      </w:r>
      <w:r w:rsidR="00D33706">
        <w:t>.</w:t>
      </w:r>
    </w:p>
    <w:p w:rsidR="00666AB7" w:rsidP="00666AB7" w14:paraId="23A13D90" w14:textId="4A6E547A">
      <w:pPr>
        <w:pStyle w:val="T-Bullets"/>
      </w:pPr>
      <w:r>
        <w:t>Simple</w:t>
      </w:r>
      <w:r w:rsidR="00064297">
        <w:t xml:space="preserve"> and complex</w:t>
      </w:r>
      <w:r>
        <w:t xml:space="preserve"> </w:t>
      </w:r>
      <w:r w:rsidR="00AF74F0">
        <w:t>c</w:t>
      </w:r>
      <w:r>
        <w:t>onsolidation</w:t>
      </w:r>
      <w:r w:rsidR="00D33706">
        <w:t>.</w:t>
      </w:r>
    </w:p>
    <w:p w:rsidR="00666AB7" w:rsidP="00666AB7" w14:paraId="7BC3883D" w14:textId="021815F4">
      <w:pPr>
        <w:pStyle w:val="T-Bullets"/>
      </w:pPr>
      <w:r>
        <w:t>Simple</w:t>
      </w:r>
      <w:r w:rsidR="00064297">
        <w:t xml:space="preserve"> and complex</w:t>
      </w:r>
      <w:r>
        <w:t xml:space="preserve"> </w:t>
      </w:r>
      <w:r w:rsidR="00AF74F0">
        <w:t>d</w:t>
      </w:r>
      <w:r>
        <w:t>issolution</w:t>
      </w:r>
      <w:r w:rsidR="00D33706">
        <w:t>.</w:t>
      </w:r>
    </w:p>
    <w:p w:rsidR="00064297" w:rsidP="00666AB7" w14:paraId="7A601D81" w14:textId="4FC78622">
      <w:pPr>
        <w:pStyle w:val="T-Bullets"/>
      </w:pPr>
      <w:r>
        <w:t>New district.</w:t>
      </w:r>
    </w:p>
    <w:p w:rsidR="00666AB7" w:rsidP="00666AB7" w14:paraId="174E7E94" w14:textId="6C6B1D47">
      <w:pPr>
        <w:pStyle w:val="T-Bullets"/>
      </w:pPr>
      <w:r>
        <w:t xml:space="preserve">Simple </w:t>
      </w:r>
      <w:r w:rsidR="00AF74F0">
        <w:t>s</w:t>
      </w:r>
      <w:r>
        <w:t xml:space="preserve">patial </w:t>
      </w:r>
      <w:r w:rsidR="00AF74F0">
        <w:t>u</w:t>
      </w:r>
      <w:r>
        <w:t xml:space="preserve">pdate </w:t>
      </w:r>
      <w:r w:rsidR="00AF74F0">
        <w:t>u</w:t>
      </w:r>
      <w:r>
        <w:t xml:space="preserve">sing </w:t>
      </w:r>
      <w:r w:rsidR="00AF74F0">
        <w:t>w</w:t>
      </w:r>
      <w:r>
        <w:t xml:space="preserve">hole MCDs or </w:t>
      </w:r>
      <w:r w:rsidR="00AF74F0">
        <w:t>i</w:t>
      </w:r>
      <w:r>
        <w:t xml:space="preserve">ncorporated </w:t>
      </w:r>
      <w:r w:rsidR="00AF74F0">
        <w:t>places</w:t>
      </w:r>
      <w:r w:rsidR="00D33706">
        <w:t>.</w:t>
      </w:r>
    </w:p>
    <w:p w:rsidR="00666AB7" w:rsidRPr="007B4ED2" w:rsidP="00B176C3" w14:paraId="6505D223" w14:textId="09D62542">
      <w:pPr>
        <w:pStyle w:val="T-NoteBlue"/>
        <w:spacing w:before="120" w:after="160"/>
      </w:pPr>
      <w:r w:rsidRPr="00453508">
        <w:t>Note:</w:t>
      </w:r>
      <w:r>
        <w:tab/>
      </w:r>
      <w:r>
        <w:t>N</w:t>
      </w:r>
      <w:r w:rsidRPr="009A09BB">
        <w:t xml:space="preserve">ot all fields </w:t>
      </w:r>
      <w:r w:rsidR="00166194">
        <w:t xml:space="preserve">in the submission log </w:t>
      </w:r>
      <w:r w:rsidRPr="009A09BB">
        <w:t>are displayed in the examples</w:t>
      </w:r>
      <w:r>
        <w:t xml:space="preserve"> </w:t>
      </w:r>
      <w:r>
        <w:t>in this chapter</w:t>
      </w:r>
      <w:r>
        <w:t>.</w:t>
      </w:r>
    </w:p>
    <w:p w:rsidR="006D4D0B" w:rsidP="00963473" w14:paraId="3F04549C" w14:textId="101431B6">
      <w:pPr>
        <w:pStyle w:val="T-L2NumberedHeading"/>
      </w:pPr>
      <w:bookmarkStart w:id="93" w:name="_Toc8214696"/>
      <w:bookmarkStart w:id="94" w:name="_Toc8284627"/>
      <w:bookmarkStart w:id="95" w:name="_Toc8286457"/>
      <w:bookmarkStart w:id="96" w:name="_Toc8304012"/>
      <w:bookmarkStart w:id="97" w:name="_Ref108612005"/>
      <w:bookmarkStart w:id="98" w:name="_Ref108618051"/>
      <w:bookmarkStart w:id="99" w:name="_Toc230167052"/>
      <w:r>
        <w:t>School District Name Change</w:t>
      </w:r>
      <w:bookmarkEnd w:id="93"/>
      <w:bookmarkEnd w:id="94"/>
      <w:bookmarkEnd w:id="95"/>
      <w:bookmarkEnd w:id="96"/>
      <w:bookmarkEnd w:id="97"/>
      <w:bookmarkEnd w:id="98"/>
      <w:bookmarkEnd w:id="99"/>
    </w:p>
    <w:sdt>
      <w:sdtPr>
        <w:id w:val="2002697938"/>
        <w:placeholder>
          <w:docPart w:val="879AEBF9DA2243B59A764249D1DEBD36"/>
        </w:placeholder>
        <w:richText/>
        <w15:appearance w15:val="hidden"/>
      </w:sdtPr>
      <w:sdtContent>
        <w:p w:rsidR="00EB14AB" w:rsidP="00840EE9" w14:paraId="242EC34F" w14:textId="1DDEE803">
          <w:r>
            <w:t xml:space="preserve">A school district name change is usually a result of a misspelling or legal school district name change. </w:t>
          </w:r>
          <w:r w:rsidRPr="00840EE9">
            <w:rPr>
              <w:b/>
              <w:bCs/>
              <w:color w:val="0000FF"/>
            </w:rPr>
            <w:fldChar w:fldCharType="begin"/>
          </w:r>
          <w:r w:rsidRPr="00840EE9">
            <w:rPr>
              <w:b/>
              <w:bCs/>
              <w:color w:val="0000FF"/>
            </w:rPr>
            <w:instrText xml:space="preserve"> REF _Ref108618801 \h </w:instrText>
          </w:r>
          <w:r>
            <w:rPr>
              <w:b/>
              <w:bCs/>
              <w:color w:val="0000FF"/>
            </w:rPr>
            <w:instrText xml:space="preserve"> \* MERGEFORMAT </w:instrText>
          </w:r>
          <w:r w:rsidRPr="00840EE9">
            <w:rPr>
              <w:b/>
              <w:bCs/>
              <w:color w:val="0000FF"/>
            </w:rPr>
            <w:fldChar w:fldCharType="separate"/>
          </w:r>
          <w:r w:rsidRPr="001B19F0" w:rsidR="001B19F0">
            <w:rPr>
              <w:b/>
              <w:bCs/>
              <w:color w:val="0000FF"/>
            </w:rPr>
            <w:t xml:space="preserve">Figure </w:t>
          </w:r>
          <w:r w:rsidRPr="001B19F0" w:rsidR="001B19F0">
            <w:rPr>
              <w:b/>
              <w:bCs/>
              <w:noProof/>
              <w:color w:val="0000FF"/>
            </w:rPr>
            <w:t>19</w:t>
          </w:r>
          <w:r w:rsidRPr="00840EE9">
            <w:rPr>
              <w:b/>
              <w:bCs/>
              <w:color w:val="0000FF"/>
            </w:rPr>
            <w:fldChar w:fldCharType="end"/>
          </w:r>
          <w:r>
            <w:t xml:space="preserve"> shows an example of the fields requiring information. They are </w:t>
          </w:r>
          <w:r w:rsidR="0037266B">
            <w:t xml:space="preserve">the </w:t>
          </w:r>
          <w:r>
            <w:t>Type of Change, County code(s), SDLEA of Change, Old Name, and New Name</w:t>
          </w:r>
          <w:r w:rsidR="0037266B">
            <w:t xml:space="preserve"> fields</w:t>
          </w:r>
          <w:r>
            <w:t xml:space="preserve">. </w:t>
          </w:r>
          <w:r w:rsidRPr="002D5E76" w:rsidR="00785224">
            <w:rPr>
              <w:rStyle w:val="T-Cross-reference"/>
            </w:rPr>
            <w:fldChar w:fldCharType="begin"/>
          </w:r>
          <w:r w:rsidRPr="002D5E76" w:rsidR="00785224">
            <w:rPr>
              <w:rStyle w:val="T-Cross-reference"/>
            </w:rPr>
            <w:instrText xml:space="preserve"> REF _Ref197503126 \h </w:instrText>
          </w:r>
          <w:r w:rsidR="00785224">
            <w:rPr>
              <w:rStyle w:val="T-Cross-reference"/>
            </w:rPr>
            <w:instrText xml:space="preserve"> \* MERGEFORMAT </w:instrText>
          </w:r>
          <w:r w:rsidRPr="002D5E76" w:rsidR="00785224">
            <w:rPr>
              <w:rStyle w:val="T-Cross-reference"/>
            </w:rPr>
            <w:fldChar w:fldCharType="separate"/>
          </w:r>
          <w:r w:rsidRPr="002D5E76" w:rsidR="00785224">
            <w:rPr>
              <w:rStyle w:val="T-Cross-reference"/>
            </w:rPr>
            <w:t>Contact</w:t>
          </w:r>
          <w:r w:rsidRPr="002D5E76" w:rsidR="00785224">
            <w:rPr>
              <w:rStyle w:val="T-Cross-reference"/>
            </w:rPr>
            <w:fldChar w:fldCharType="end"/>
          </w:r>
          <w:r w:rsidR="00785224">
            <w:t xml:space="preserve"> </w:t>
          </w:r>
          <w:r>
            <w:t>the SDRP team if seeking to submit more than 25 name changes.</w:t>
          </w:r>
        </w:p>
      </w:sdtContent>
    </w:sdt>
    <w:p w:rsidR="00840EE9" w:rsidP="00840EE9" w14:paraId="396BD38B" w14:textId="77777777">
      <w:pPr>
        <w:keepNext/>
        <w:jc w:val="center"/>
      </w:pPr>
      <w:r>
        <w:rPr>
          <w:noProof/>
        </w:rPr>
        <w:drawing>
          <wp:inline distT="0" distB="0" distL="0" distR="0">
            <wp:extent cx="5749290" cy="1481455"/>
            <wp:effectExtent l="0" t="0" r="3810" b="4445"/>
            <wp:docPr id="56" name="Picture 56" descr="Screenshot of an example of the Submission Log spreadsheet showing how to complete a school district name change.  Two examples ar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Screenshot of an example of the Submission Log spreadsheet showing how to complete a school district name change.  Two examples are shown."/>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49290" cy="1481455"/>
                    </a:xfrm>
                    <a:prstGeom prst="rect">
                      <a:avLst/>
                    </a:prstGeom>
                    <a:noFill/>
                  </pic:spPr>
                </pic:pic>
              </a:graphicData>
            </a:graphic>
          </wp:inline>
        </w:drawing>
      </w:r>
    </w:p>
    <w:p w:rsidR="00EB14AB" w:rsidP="00840EE9" w14:paraId="310770FC" w14:textId="099AA9DE">
      <w:pPr>
        <w:pStyle w:val="T-Captions"/>
      </w:pPr>
      <w:bookmarkStart w:id="100" w:name="_Ref108618801"/>
      <w:bookmarkStart w:id="101" w:name="_Toc230330612"/>
      <w:r>
        <w:t xml:space="preserve">Figure </w:t>
      </w:r>
      <w:r>
        <w:fldChar w:fldCharType="begin"/>
      </w:r>
      <w:r>
        <w:instrText xml:space="preserve"> SEQ Figure \* ARABIC </w:instrText>
      </w:r>
      <w:r>
        <w:fldChar w:fldCharType="separate"/>
      </w:r>
      <w:r w:rsidR="001B19F0">
        <w:t>19</w:t>
      </w:r>
      <w:r>
        <w:fldChar w:fldCharType="end"/>
      </w:r>
      <w:bookmarkEnd w:id="100"/>
      <w:r>
        <w:t xml:space="preserve">: </w:t>
      </w:r>
      <w:r w:rsidRPr="002226EB">
        <w:t>Example of a School District Name Change</w:t>
      </w:r>
      <w:bookmarkEnd w:id="101"/>
    </w:p>
    <w:p w:rsidR="00EB14AB" w:rsidP="007B4ED2" w14:paraId="058651BC" w14:textId="2012604E">
      <w:pPr>
        <w:pStyle w:val="T-L2NumberedHeading"/>
      </w:pPr>
      <w:bookmarkStart w:id="102" w:name="_Ref108611974"/>
      <w:bookmarkStart w:id="103" w:name="_Toc230167053"/>
      <w:r>
        <w:t>Grade Range Change</w:t>
      </w:r>
      <w:bookmarkEnd w:id="102"/>
      <w:bookmarkEnd w:id="103"/>
    </w:p>
    <w:sdt>
      <w:sdtPr>
        <w:id w:val="479893012"/>
        <w:placeholder>
          <w:docPart w:val="D6E5B008830544BBA32F7991535638DE"/>
        </w:placeholder>
        <w:richText/>
        <w15:appearance w15:val="hidden"/>
      </w:sdtPr>
      <w:sdtContent>
        <w:p w:rsidR="00EB14AB" w:rsidP="00840EE9" w14:paraId="0CFA5924" w14:textId="13689930">
          <w:r>
            <w:t>A grade range change is the result of an incorrect grade range previously reported to the Census Bureau or a new change (e.g., changing from Kindergarten to Pre-Kindergarten). Gaps and overlaps in grade range coverage cannot exist. Grade range changes require information in the Type of Change, County code(s), SDLEA of Change, Old Grade Range Low, Old Grade Range High, New Grade Range Low, and New Grade Range High fields (</w:t>
          </w:r>
          <w:r w:rsidRPr="00840EE9">
            <w:rPr>
              <w:b/>
              <w:bCs/>
              <w:color w:val="0000FF"/>
            </w:rPr>
            <w:fldChar w:fldCharType="begin"/>
          </w:r>
          <w:r w:rsidRPr="00840EE9">
            <w:rPr>
              <w:b/>
              <w:bCs/>
              <w:color w:val="0000FF"/>
            </w:rPr>
            <w:instrText xml:space="preserve"> REF _Ref108618907 \h </w:instrText>
          </w:r>
          <w:r>
            <w:rPr>
              <w:b/>
              <w:bCs/>
              <w:color w:val="0000FF"/>
            </w:rPr>
            <w:instrText xml:space="preserve"> \* MERGEFORMAT </w:instrText>
          </w:r>
          <w:r w:rsidRPr="00840EE9">
            <w:rPr>
              <w:b/>
              <w:bCs/>
              <w:color w:val="0000FF"/>
            </w:rPr>
            <w:fldChar w:fldCharType="separate"/>
          </w:r>
          <w:r w:rsidRPr="001B19F0" w:rsidR="001B19F0">
            <w:rPr>
              <w:b/>
              <w:bCs/>
              <w:color w:val="0000FF"/>
            </w:rPr>
            <w:t xml:space="preserve">Figure </w:t>
          </w:r>
          <w:r w:rsidRPr="001B19F0" w:rsidR="001B19F0">
            <w:rPr>
              <w:b/>
              <w:bCs/>
              <w:noProof/>
              <w:color w:val="0000FF"/>
            </w:rPr>
            <w:t>20</w:t>
          </w:r>
          <w:r w:rsidRPr="00840EE9">
            <w:rPr>
              <w:b/>
              <w:bCs/>
              <w:color w:val="0000FF"/>
            </w:rPr>
            <w:fldChar w:fldCharType="end"/>
          </w:r>
          <w:r>
            <w:t xml:space="preserve">). </w:t>
          </w:r>
          <w:r w:rsidRPr="00E25792" w:rsidR="00785224">
            <w:rPr>
              <w:rStyle w:val="T-Cross-reference"/>
            </w:rPr>
            <w:fldChar w:fldCharType="begin"/>
          </w:r>
          <w:r w:rsidRPr="00E25792" w:rsidR="00785224">
            <w:rPr>
              <w:rStyle w:val="T-Cross-reference"/>
            </w:rPr>
            <w:instrText xml:space="preserve"> REF _Ref197503126 \h </w:instrText>
          </w:r>
          <w:r w:rsidR="00785224">
            <w:rPr>
              <w:rStyle w:val="T-Cross-reference"/>
            </w:rPr>
            <w:instrText xml:space="preserve"> \* MERGEFORMAT </w:instrText>
          </w:r>
          <w:r w:rsidRPr="00E25792" w:rsidR="00785224">
            <w:rPr>
              <w:rStyle w:val="T-Cross-reference"/>
            </w:rPr>
            <w:fldChar w:fldCharType="separate"/>
          </w:r>
          <w:r w:rsidRPr="00E25792" w:rsidR="00785224">
            <w:rPr>
              <w:rStyle w:val="T-Cross-reference"/>
            </w:rPr>
            <w:t>Contact</w:t>
          </w:r>
          <w:r w:rsidRPr="00E25792" w:rsidR="00785224">
            <w:rPr>
              <w:rStyle w:val="T-Cross-reference"/>
            </w:rPr>
            <w:fldChar w:fldCharType="end"/>
          </w:r>
          <w:r w:rsidR="00785224">
            <w:t xml:space="preserve"> </w:t>
          </w:r>
          <w:r>
            <w:t xml:space="preserve">the SDRP </w:t>
          </w:r>
          <w:r>
            <w:t>team if</w:t>
          </w:r>
          <w:r>
            <w:t xml:space="preserve"> seeking to submit more than 25 </w:t>
          </w:r>
          <w:r>
            <w:t>grade range</w:t>
          </w:r>
          <w:r>
            <w:t xml:space="preserve"> changes</w:t>
          </w:r>
          <w:r w:rsidR="002B6BCF">
            <w:t>.</w:t>
          </w:r>
        </w:p>
      </w:sdtContent>
    </w:sdt>
    <w:p w:rsidR="00840EE9" w:rsidP="00840EE9" w14:paraId="4FFB7710" w14:textId="77777777">
      <w:pPr>
        <w:keepNext/>
        <w:jc w:val="center"/>
      </w:pPr>
      <w:r>
        <w:rPr>
          <w:noProof/>
        </w:rPr>
        <w:drawing>
          <wp:inline distT="0" distB="0" distL="0" distR="0">
            <wp:extent cx="5608955" cy="1548765"/>
            <wp:effectExtent l="0" t="0" r="0" b="0"/>
            <wp:docPr id="57" name="Picture 57" descr="Screenshot of an example of the Submission Log spreadsheet showing how to complete a grade range change.  Two examples ar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Screenshot of an example of the Submission Log spreadsheet showing how to complete a grade range change.  Two examples are shown."/>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5608955" cy="1548765"/>
                    </a:xfrm>
                    <a:prstGeom prst="rect">
                      <a:avLst/>
                    </a:prstGeom>
                    <a:noFill/>
                  </pic:spPr>
                </pic:pic>
              </a:graphicData>
            </a:graphic>
          </wp:inline>
        </w:drawing>
      </w:r>
    </w:p>
    <w:p w:rsidR="00EB14AB" w:rsidRPr="00EB14AB" w:rsidP="00840EE9" w14:paraId="7B3A6442" w14:textId="72C16068">
      <w:pPr>
        <w:pStyle w:val="T-Captions"/>
      </w:pPr>
      <w:bookmarkStart w:id="104" w:name="_Ref108618907"/>
      <w:bookmarkStart w:id="105" w:name="_Toc230330613"/>
      <w:r>
        <w:t xml:space="preserve">Figure </w:t>
      </w:r>
      <w:r>
        <w:fldChar w:fldCharType="begin"/>
      </w:r>
      <w:r>
        <w:instrText xml:space="preserve"> SEQ Figure \* ARABIC </w:instrText>
      </w:r>
      <w:r>
        <w:fldChar w:fldCharType="separate"/>
      </w:r>
      <w:r w:rsidR="001B19F0">
        <w:t>20</w:t>
      </w:r>
      <w:r>
        <w:fldChar w:fldCharType="end"/>
      </w:r>
      <w:bookmarkEnd w:id="104"/>
      <w:r>
        <w:t xml:space="preserve">: </w:t>
      </w:r>
      <w:r w:rsidRPr="000354EE">
        <w:t>Example of a School District Grade Range Change</w:t>
      </w:r>
      <w:bookmarkEnd w:id="105"/>
    </w:p>
    <w:p w:rsidR="00EB14AB" w:rsidP="007B4ED2" w14:paraId="0A25424C" w14:textId="798CA532">
      <w:pPr>
        <w:pStyle w:val="T-L2NumberedHeading"/>
      </w:pPr>
      <w:bookmarkStart w:id="106" w:name="_Ref108611960"/>
      <w:bookmarkStart w:id="107" w:name="_Toc230167054"/>
      <w:r>
        <w:t xml:space="preserve">SDLEA </w:t>
      </w:r>
      <w:r w:rsidR="00C85AA7">
        <w:t>Code</w:t>
      </w:r>
      <w:r>
        <w:t xml:space="preserve"> Change</w:t>
      </w:r>
      <w:bookmarkEnd w:id="106"/>
      <w:bookmarkEnd w:id="107"/>
    </w:p>
    <w:sdt>
      <w:sdtPr>
        <w:id w:val="-743874925"/>
        <w:placeholder>
          <w:docPart w:val="F9BF79BE6BCB4960BA73BECC4436D14A"/>
        </w:placeholder>
        <w:richText/>
        <w15:appearance w15:val="hidden"/>
      </w:sdtPr>
      <w:sdtContent>
        <w:p w:rsidR="00EB14AB" w:rsidP="00EB14AB" w14:paraId="526D1D13" w14:textId="33A995C1">
          <w:r>
            <w:t xml:space="preserve">SDLEA </w:t>
          </w:r>
          <w:r w:rsidR="002039F4">
            <w:t>c</w:t>
          </w:r>
          <w:r>
            <w:t xml:space="preserve">ode changes include a correction to the SDLEA </w:t>
          </w:r>
          <w:r w:rsidR="002039F4">
            <w:t>c</w:t>
          </w:r>
          <w:r>
            <w:t xml:space="preserve">ode. SDLEA </w:t>
          </w:r>
          <w:r w:rsidR="002039F4">
            <w:t>c</w:t>
          </w:r>
          <w:r>
            <w:t>ode</w:t>
          </w:r>
          <w:r w:rsidRPr="002B6BCF" w:rsidR="002B6BCF">
            <w:t xml:space="preserve"> changes require information in the Type of Change, County code(s), SDLEA of Change, Old SDLEA (same as SDLEA of Change), and New SDLEA fields</w:t>
          </w:r>
          <w:r w:rsidR="002B6BCF">
            <w:t xml:space="preserve"> (</w:t>
          </w:r>
          <w:r w:rsidRPr="002B6BCF" w:rsidR="002B6BCF">
            <w:rPr>
              <w:b/>
              <w:bCs/>
              <w:color w:val="0000FF"/>
            </w:rPr>
            <w:fldChar w:fldCharType="begin"/>
          </w:r>
          <w:r w:rsidRPr="002B6BCF" w:rsidR="002B6BCF">
            <w:rPr>
              <w:b/>
              <w:bCs/>
              <w:color w:val="0000FF"/>
            </w:rPr>
            <w:instrText xml:space="preserve"> REF _Ref108619100 \h </w:instrText>
          </w:r>
          <w:r w:rsidR="002B6BCF">
            <w:rPr>
              <w:b/>
              <w:bCs/>
              <w:color w:val="0000FF"/>
            </w:rPr>
            <w:instrText xml:space="preserve"> \* MERGEFORMAT </w:instrText>
          </w:r>
          <w:r w:rsidRPr="002B6BCF" w:rsidR="002B6BCF">
            <w:rPr>
              <w:b/>
              <w:bCs/>
              <w:color w:val="0000FF"/>
            </w:rPr>
            <w:fldChar w:fldCharType="separate"/>
          </w:r>
          <w:r w:rsidRPr="001B19F0" w:rsidR="001B19F0">
            <w:rPr>
              <w:b/>
              <w:bCs/>
              <w:color w:val="0000FF"/>
            </w:rPr>
            <w:t xml:space="preserve">Figure </w:t>
          </w:r>
          <w:r w:rsidRPr="001B19F0" w:rsidR="001B19F0">
            <w:rPr>
              <w:b/>
              <w:bCs/>
              <w:noProof/>
              <w:color w:val="0000FF"/>
            </w:rPr>
            <w:t>21</w:t>
          </w:r>
          <w:r w:rsidRPr="002B6BCF" w:rsidR="002B6BCF">
            <w:rPr>
              <w:b/>
              <w:bCs/>
              <w:color w:val="0000FF"/>
            </w:rPr>
            <w:fldChar w:fldCharType="end"/>
          </w:r>
          <w:r w:rsidR="002B6BCF">
            <w:t>).</w:t>
          </w:r>
        </w:p>
      </w:sdtContent>
    </w:sdt>
    <w:p w:rsidR="002B6BCF" w:rsidP="002B6BCF" w14:paraId="48914CA4" w14:textId="77777777">
      <w:pPr>
        <w:keepNext/>
        <w:jc w:val="center"/>
      </w:pPr>
      <w:r>
        <w:rPr>
          <w:noProof/>
        </w:rPr>
        <w:drawing>
          <wp:inline distT="0" distB="0" distL="0" distR="0">
            <wp:extent cx="5840730" cy="1109345"/>
            <wp:effectExtent l="0" t="0" r="7620" b="0"/>
            <wp:docPr id="58" name="Picture 58" descr="Screenshot of an example of the Submission Log spreadsheet showing how to complete a change in an SDLEA ID Number.  One example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Screenshot of an example of the Submission Log spreadsheet showing how to complete a change in an SDLEA ID Number.  One example is shown."/>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bwMode="auto">
                    <a:xfrm>
                      <a:off x="0" y="0"/>
                      <a:ext cx="5840730" cy="1109345"/>
                    </a:xfrm>
                    <a:prstGeom prst="rect">
                      <a:avLst/>
                    </a:prstGeom>
                    <a:noFill/>
                  </pic:spPr>
                </pic:pic>
              </a:graphicData>
            </a:graphic>
          </wp:inline>
        </w:drawing>
      </w:r>
    </w:p>
    <w:p w:rsidR="007B4ED2" w:rsidP="002B6BCF" w14:paraId="6D80961A" w14:textId="6DC5A5B5">
      <w:pPr>
        <w:pStyle w:val="T-Captions"/>
      </w:pPr>
      <w:bookmarkStart w:id="108" w:name="_Ref108619100"/>
      <w:bookmarkStart w:id="109" w:name="_Toc230330614"/>
      <w:r>
        <w:t xml:space="preserve">Figure </w:t>
      </w:r>
      <w:r>
        <w:fldChar w:fldCharType="begin"/>
      </w:r>
      <w:r>
        <w:instrText xml:space="preserve"> SEQ Figure \* ARABIC </w:instrText>
      </w:r>
      <w:r>
        <w:fldChar w:fldCharType="separate"/>
      </w:r>
      <w:r w:rsidR="001B19F0">
        <w:t>21</w:t>
      </w:r>
      <w:r>
        <w:fldChar w:fldCharType="end"/>
      </w:r>
      <w:bookmarkEnd w:id="108"/>
      <w:r>
        <w:t xml:space="preserve">: </w:t>
      </w:r>
      <w:r w:rsidRPr="00762FAC">
        <w:t xml:space="preserve">Example of a SDLEA </w:t>
      </w:r>
      <w:r w:rsidR="00CC4571">
        <w:t xml:space="preserve">Code </w:t>
      </w:r>
      <w:r w:rsidRPr="00762FAC">
        <w:t>Change</w:t>
      </w:r>
      <w:bookmarkEnd w:id="109"/>
    </w:p>
    <w:p w:rsidR="007B4ED2" w:rsidP="007B4ED2" w14:paraId="2E4FAC66" w14:textId="199E3851">
      <w:pPr>
        <w:pStyle w:val="T-L2NumberedHeading"/>
      </w:pPr>
      <w:bookmarkStart w:id="110" w:name="_Ref108611991"/>
      <w:bookmarkStart w:id="111" w:name="_Toc230167055"/>
      <w:r>
        <w:t>Level Change</w:t>
      </w:r>
      <w:bookmarkEnd w:id="110"/>
      <w:bookmarkEnd w:id="111"/>
    </w:p>
    <w:p w:rsidR="007B4ED2" w:rsidP="007B4ED2" w14:paraId="65E34886" w14:textId="4C05BC6D">
      <w:r w:rsidRPr="002B6BCF">
        <w:t>A level change occurs when a school district changes classification; for example, changing from elementary to unified. Level changes require information in the Type of Change, SDLEA of Change, Old Level, and New Level fields</w:t>
      </w:r>
      <w:r>
        <w:t xml:space="preserve"> (</w:t>
      </w:r>
      <w:r w:rsidRPr="002B6BCF">
        <w:rPr>
          <w:b/>
          <w:bCs/>
          <w:color w:val="0000FF"/>
        </w:rPr>
        <w:fldChar w:fldCharType="begin"/>
      </w:r>
      <w:r w:rsidRPr="002B6BCF">
        <w:rPr>
          <w:b/>
          <w:bCs/>
          <w:color w:val="0000FF"/>
        </w:rPr>
        <w:instrText xml:space="preserve"> REF _Ref108619238 \h </w:instrText>
      </w:r>
      <w:r>
        <w:rPr>
          <w:b/>
          <w:bCs/>
          <w:color w:val="0000FF"/>
        </w:rPr>
        <w:instrText xml:space="preserve"> \* MERGEFORMAT </w:instrText>
      </w:r>
      <w:r w:rsidRPr="002B6BCF">
        <w:rPr>
          <w:b/>
          <w:bCs/>
          <w:color w:val="0000FF"/>
        </w:rPr>
        <w:fldChar w:fldCharType="separate"/>
      </w:r>
      <w:r w:rsidRPr="001B19F0" w:rsidR="001B19F0">
        <w:rPr>
          <w:b/>
          <w:bCs/>
          <w:color w:val="0000FF"/>
        </w:rPr>
        <w:t xml:space="preserve">Figure </w:t>
      </w:r>
      <w:r w:rsidRPr="001B19F0" w:rsidR="001B19F0">
        <w:rPr>
          <w:b/>
          <w:bCs/>
          <w:noProof/>
          <w:color w:val="0000FF"/>
        </w:rPr>
        <w:t>22</w:t>
      </w:r>
      <w:r w:rsidRPr="002B6BCF">
        <w:rPr>
          <w:b/>
          <w:bCs/>
          <w:color w:val="0000FF"/>
        </w:rPr>
        <w:fldChar w:fldCharType="end"/>
      </w:r>
      <w:r>
        <w:t xml:space="preserve">). </w:t>
      </w:r>
    </w:p>
    <w:p w:rsidR="002B6BCF" w:rsidP="002B6BCF" w14:paraId="02806424" w14:textId="77777777">
      <w:pPr>
        <w:keepNext/>
        <w:jc w:val="center"/>
      </w:pPr>
      <w:r>
        <w:rPr>
          <w:noProof/>
        </w:rPr>
        <w:drawing>
          <wp:inline distT="0" distB="0" distL="0" distR="0">
            <wp:extent cx="5968365" cy="1268095"/>
            <wp:effectExtent l="0" t="0" r="0" b="8255"/>
            <wp:docPr id="59" name="Picture 59" descr="Screenshot of an example of the Submission Log spreadsheet showing how to complete a change in level.  One example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Screenshot of an example of the Submission Log spreadsheet showing how to complete a change in level.  One example is shown."/>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68365" cy="1268095"/>
                    </a:xfrm>
                    <a:prstGeom prst="rect">
                      <a:avLst/>
                    </a:prstGeom>
                    <a:noFill/>
                  </pic:spPr>
                </pic:pic>
              </a:graphicData>
            </a:graphic>
          </wp:inline>
        </w:drawing>
      </w:r>
    </w:p>
    <w:p w:rsidR="002B6BCF" w:rsidP="002B6BCF" w14:paraId="0ABDFBCC" w14:textId="1495F727">
      <w:pPr>
        <w:pStyle w:val="T-Captions"/>
      </w:pPr>
      <w:bookmarkStart w:id="112" w:name="_Ref108619238"/>
      <w:bookmarkStart w:id="113" w:name="_Toc230330615"/>
      <w:r>
        <w:t xml:space="preserve">Figure </w:t>
      </w:r>
      <w:r>
        <w:fldChar w:fldCharType="begin"/>
      </w:r>
      <w:r>
        <w:instrText xml:space="preserve"> SEQ Figure \* ARABIC </w:instrText>
      </w:r>
      <w:r>
        <w:fldChar w:fldCharType="separate"/>
      </w:r>
      <w:r w:rsidR="001B19F0">
        <w:t>22</w:t>
      </w:r>
      <w:r>
        <w:fldChar w:fldCharType="end"/>
      </w:r>
      <w:bookmarkEnd w:id="112"/>
      <w:r>
        <w:t xml:space="preserve">: </w:t>
      </w:r>
      <w:r w:rsidRPr="00D5370D">
        <w:t>Example of a Level Change</w:t>
      </w:r>
      <w:bookmarkEnd w:id="113"/>
    </w:p>
    <w:p w:rsidR="007B4ED2" w:rsidP="007B4ED2" w14:paraId="623F61DA" w14:textId="47D8ECF9">
      <w:pPr>
        <w:pStyle w:val="T-L2NumberedHeading"/>
      </w:pPr>
      <w:bookmarkStart w:id="114" w:name="_Ref108612280"/>
      <w:bookmarkStart w:id="115" w:name="_Toc230167056"/>
      <w:r>
        <w:t>Simple</w:t>
      </w:r>
      <w:r w:rsidR="00AE4933">
        <w:t xml:space="preserve"> and Complex</w:t>
      </w:r>
      <w:r>
        <w:t xml:space="preserve"> Consolidation</w:t>
      </w:r>
      <w:bookmarkEnd w:id="114"/>
      <w:bookmarkEnd w:id="115"/>
    </w:p>
    <w:p w:rsidR="000B1E12" w:rsidP="000B1E12" w14:paraId="1B9A8BC6" w14:textId="72779419">
      <w:r>
        <w:t>A consolidation occurs when two or more school districts merge, or consolidate, to create a new school district with a new name and new SDLEA</w:t>
      </w:r>
      <w:r w:rsidR="00704084">
        <w:t xml:space="preserve"> </w:t>
      </w:r>
      <w:r w:rsidR="006C6687">
        <w:t>c</w:t>
      </w:r>
      <w:r w:rsidR="00C85AA7">
        <w:t>ode</w:t>
      </w:r>
      <w:r>
        <w:t xml:space="preserve">. </w:t>
      </w:r>
      <w:r w:rsidR="002278AC">
        <w:t>Complex consolidations have additional boundary changes and simple consolidations do not.</w:t>
      </w:r>
    </w:p>
    <w:p w:rsidR="007B4ED2" w:rsidP="000B1E12" w14:paraId="4F980914" w14:textId="7575365B">
      <w:r>
        <w:t>C</w:t>
      </w:r>
      <w:r w:rsidR="000B1E12">
        <w:t>onsolidations require information in the Type of Change, County code(s), New Name, New Grade Range Low, New Grade Range High, New Level, Consolidation 1 SDLEA (</w:t>
      </w:r>
      <w:r w:rsidR="00ED7F07">
        <w:t xml:space="preserve">SDLEA </w:t>
      </w:r>
      <w:r w:rsidR="006C6687">
        <w:t>c</w:t>
      </w:r>
      <w:r w:rsidR="00C85AA7">
        <w:t>ode</w:t>
      </w:r>
      <w:r w:rsidR="00ED7F07">
        <w:t xml:space="preserve"> of </w:t>
      </w:r>
      <w:r w:rsidR="000B1E12">
        <w:t>first school district being merged), Consolidation 2 SDLEA (</w:t>
      </w:r>
      <w:r w:rsidR="00ED7F07">
        <w:t xml:space="preserve">SDLEA </w:t>
      </w:r>
      <w:r w:rsidR="006C6687">
        <w:t>c</w:t>
      </w:r>
      <w:r w:rsidR="00C85AA7">
        <w:t>ode</w:t>
      </w:r>
      <w:r w:rsidR="00ED7F07">
        <w:t xml:space="preserve"> of </w:t>
      </w:r>
      <w:r w:rsidR="000B1E12">
        <w:t xml:space="preserve">other school district being merged), Consolidation New SDLEA (SDLEA </w:t>
      </w:r>
      <w:r w:rsidR="006C6687">
        <w:t>c</w:t>
      </w:r>
      <w:r w:rsidR="00096179">
        <w:t>ode</w:t>
      </w:r>
      <w:r w:rsidR="00ED7F07">
        <w:t xml:space="preserve"> </w:t>
      </w:r>
      <w:r w:rsidR="000B1E12">
        <w:t>of newly formed school district, if known; otherwise place “unknown” in this field), and Narrative/Description fields (</w:t>
      </w:r>
      <w:r w:rsidRPr="000B1E12" w:rsidR="000B1E12">
        <w:rPr>
          <w:b/>
          <w:bCs/>
          <w:color w:val="0000FF"/>
        </w:rPr>
        <w:fldChar w:fldCharType="begin"/>
      </w:r>
      <w:r w:rsidRPr="000B1E12" w:rsidR="000B1E12">
        <w:rPr>
          <w:b/>
          <w:bCs/>
          <w:color w:val="0000FF"/>
        </w:rPr>
        <w:instrText xml:space="preserve"> REF _Ref108619322 \h </w:instrText>
      </w:r>
      <w:r w:rsidR="000B1E12">
        <w:rPr>
          <w:b/>
          <w:bCs/>
          <w:color w:val="0000FF"/>
        </w:rPr>
        <w:instrText xml:space="preserve"> \* MERGEFORMAT </w:instrText>
      </w:r>
      <w:r w:rsidRPr="000B1E12" w:rsidR="000B1E12">
        <w:rPr>
          <w:b/>
          <w:bCs/>
          <w:color w:val="0000FF"/>
        </w:rPr>
        <w:fldChar w:fldCharType="separate"/>
      </w:r>
      <w:r w:rsidRPr="001B19F0" w:rsidR="001B19F0">
        <w:rPr>
          <w:b/>
          <w:bCs/>
          <w:color w:val="0000FF"/>
        </w:rPr>
        <w:t xml:space="preserve">Figure </w:t>
      </w:r>
      <w:r w:rsidRPr="001B19F0" w:rsidR="001B19F0">
        <w:rPr>
          <w:b/>
          <w:bCs/>
          <w:noProof/>
          <w:color w:val="0000FF"/>
        </w:rPr>
        <w:t>23</w:t>
      </w:r>
      <w:r w:rsidRPr="000B1E12" w:rsidR="000B1E12">
        <w:rPr>
          <w:b/>
          <w:bCs/>
          <w:color w:val="0000FF"/>
        </w:rPr>
        <w:fldChar w:fldCharType="end"/>
      </w:r>
      <w:r w:rsidR="000B1E12">
        <w:t>).</w:t>
      </w:r>
      <w:r w:rsidR="00CB14A3">
        <w:t xml:space="preserve"> </w:t>
      </w:r>
      <w:r w:rsidRPr="00F17ABA">
        <w:rPr>
          <w:b/>
          <w:bCs/>
        </w:rPr>
        <w:t>If the submission is a complex consolidation, additional documentation</w:t>
      </w:r>
      <w:r w:rsidRPr="00F17ABA" w:rsidR="00DA38B5">
        <w:rPr>
          <w:b/>
          <w:bCs/>
        </w:rPr>
        <w:t xml:space="preserve"> such as a shapefile or map </w:t>
      </w:r>
      <w:r w:rsidRPr="00F17ABA">
        <w:rPr>
          <w:b/>
          <w:bCs/>
        </w:rPr>
        <w:t>indicating the location of the boundary changes is required.</w:t>
      </w:r>
    </w:p>
    <w:p w:rsidR="000B1E12" w:rsidP="000B1E12" w14:paraId="007FB220" w14:textId="064F23F7">
      <w:pPr>
        <w:pStyle w:val="T-NoteBlue"/>
      </w:pPr>
      <w:r w:rsidRPr="00453508">
        <w:t>Note:</w:t>
      </w:r>
      <w:r w:rsidRPr="000B1E12">
        <w:tab/>
      </w:r>
      <w:r w:rsidRPr="000B1E12">
        <w:t xml:space="preserve">The fields for Consolidation 3 SDLEA and Consolidation 4 SDLEA only require </w:t>
      </w:r>
      <w:r w:rsidRPr="000B1E12">
        <w:t>information</w:t>
      </w:r>
      <w:r w:rsidRPr="000B1E12">
        <w:t xml:space="preserve"> </w:t>
      </w:r>
      <w:r w:rsidRPr="000B1E12">
        <w:t>if</w:t>
      </w:r>
      <w:r w:rsidRPr="000B1E12">
        <w:t xml:space="preserve"> three or more school districts are consolidating (merging). If five or more school districts are consolidating, enter the remaining SDLEA </w:t>
      </w:r>
      <w:r w:rsidR="006C6687">
        <w:t>c</w:t>
      </w:r>
      <w:r w:rsidR="00096179">
        <w:t>odes</w:t>
      </w:r>
      <w:r w:rsidRPr="000B1E12">
        <w:t xml:space="preserve"> on the next row starting in the Consolidation SDLEA field</w:t>
      </w:r>
      <w:r>
        <w:t>.</w:t>
      </w:r>
    </w:p>
    <w:p w:rsidR="000B1E12" w:rsidP="000B1E12" w14:paraId="4992B68B" w14:textId="77777777">
      <w:pPr>
        <w:keepNext/>
        <w:jc w:val="center"/>
      </w:pPr>
      <w:bookmarkStart w:id="116" w:name="_Ref108612296"/>
      <w:r>
        <w:rPr>
          <w:noProof/>
        </w:rPr>
        <w:drawing>
          <wp:inline distT="0" distB="0" distL="0" distR="0">
            <wp:extent cx="5925820" cy="1158240"/>
            <wp:effectExtent l="0" t="0" r="0" b="3810"/>
            <wp:docPr id="60" name="Picture 60" descr="Screenshot of an example of the Submission Log spreadsheet showing how to complete a simple consolidation.  One example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Screenshot of an example of the Submission Log spreadsheet showing how to complete a simple consolidation.  One example is shown."/>
                    <pic:cNvPicPr>
                      <a:picLocks noChangeAspect="1" noChangeArrowheads="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25820" cy="1158240"/>
                    </a:xfrm>
                    <a:prstGeom prst="rect">
                      <a:avLst/>
                    </a:prstGeom>
                    <a:noFill/>
                  </pic:spPr>
                </pic:pic>
              </a:graphicData>
            </a:graphic>
          </wp:inline>
        </w:drawing>
      </w:r>
    </w:p>
    <w:p w:rsidR="000B1E12" w:rsidP="000B1E12" w14:paraId="3EAAD504" w14:textId="5D03BD1E">
      <w:pPr>
        <w:pStyle w:val="T-Captions"/>
      </w:pPr>
      <w:bookmarkStart w:id="117" w:name="_Ref108619322"/>
      <w:bookmarkStart w:id="118" w:name="_Toc230330616"/>
      <w:r>
        <w:t xml:space="preserve">Figure </w:t>
      </w:r>
      <w:r>
        <w:fldChar w:fldCharType="begin"/>
      </w:r>
      <w:r>
        <w:instrText xml:space="preserve"> SEQ Figure \* ARABIC </w:instrText>
      </w:r>
      <w:r>
        <w:fldChar w:fldCharType="separate"/>
      </w:r>
      <w:r w:rsidR="001B19F0">
        <w:t>23</w:t>
      </w:r>
      <w:r>
        <w:fldChar w:fldCharType="end"/>
      </w:r>
      <w:bookmarkEnd w:id="117"/>
      <w:r>
        <w:t xml:space="preserve">: </w:t>
      </w:r>
      <w:r w:rsidRPr="00F111A3">
        <w:t>Example of a Simple Consolidation</w:t>
      </w:r>
      <w:bookmarkEnd w:id="118"/>
    </w:p>
    <w:p w:rsidR="007B4ED2" w:rsidP="007B4ED2" w14:paraId="3E6E7F15" w14:textId="41511FA4">
      <w:pPr>
        <w:pStyle w:val="T-L2NumberedHeading"/>
      </w:pPr>
      <w:bookmarkStart w:id="119" w:name="_Ref142570694"/>
      <w:bookmarkStart w:id="120" w:name="_Toc230167057"/>
      <w:r>
        <w:t xml:space="preserve">Simple </w:t>
      </w:r>
      <w:r w:rsidR="00CB14A3">
        <w:t xml:space="preserve">and Complex </w:t>
      </w:r>
      <w:r>
        <w:t>Dissolution</w:t>
      </w:r>
      <w:bookmarkEnd w:id="116"/>
      <w:bookmarkEnd w:id="119"/>
      <w:bookmarkEnd w:id="120"/>
    </w:p>
    <w:p w:rsidR="000B1E12" w:rsidP="000B1E12" w14:paraId="404C1B6B" w14:textId="037E292D">
      <w:r>
        <w:t xml:space="preserve">A simple dissolution occurs when one or more existing school districts entirely </w:t>
      </w:r>
      <w:r>
        <w:t>dissolve(s)</w:t>
      </w:r>
      <w:r>
        <w:t xml:space="preserve"> into one other existing school district. A simple dissolution never results in the creation of a new school district. The receiving school district retains its name and SDLEA </w:t>
      </w:r>
      <w:r w:rsidR="006C6687">
        <w:t>c</w:t>
      </w:r>
      <w:r w:rsidR="00096179">
        <w:t>ode</w:t>
      </w:r>
      <w:r w:rsidR="00CB14A3">
        <w:t>. A Complex Dissolution o</w:t>
      </w:r>
      <w:r w:rsidRPr="00CB14A3" w:rsidR="00CB14A3">
        <w:t>ccurs when a single school district dissolves its area between two or more existing school districts, with or without additional boundary changes.</w:t>
      </w:r>
    </w:p>
    <w:p w:rsidR="000B1E12" w:rsidP="000B1E12" w14:paraId="42C4B742" w14:textId="77777777">
      <w:pPr>
        <w:pStyle w:val="T-NoteBlue"/>
      </w:pPr>
      <w:r w:rsidRPr="00453508">
        <w:t>Note:</w:t>
      </w:r>
      <w:r>
        <w:tab/>
      </w:r>
      <w:r>
        <w:t xml:space="preserve">A separate entry is required for each school district that dissolves into the existing school district through this change. </w:t>
      </w:r>
    </w:p>
    <w:p w:rsidR="00CB14A3" w:rsidP="00CB14A3" w14:paraId="305A6361" w14:textId="4CCDF40D">
      <w:r>
        <w:t>Dissolutions</w:t>
      </w:r>
      <w:r w:rsidR="62D54D5C">
        <w:t xml:space="preserve"> require information in the Type of Change, County code(s), SDLEA of Change (</w:t>
      </w:r>
      <w:r w:rsidR="07F477B7">
        <w:t xml:space="preserve">SDLEA </w:t>
      </w:r>
      <w:r w:rsidR="795CA4F4">
        <w:t>c</w:t>
      </w:r>
      <w:r w:rsidR="690758AC">
        <w:t>ode</w:t>
      </w:r>
      <w:r w:rsidR="07F477B7">
        <w:t xml:space="preserve"> of </w:t>
      </w:r>
      <w:r w:rsidR="62D54D5C">
        <w:t>school district that is gaining area), Added Area SDLEA (same as SDLEA of Change), Deleted SDLEA</w:t>
      </w:r>
      <w:r w:rsidR="07F477B7">
        <w:t xml:space="preserve"> </w:t>
      </w:r>
      <w:r w:rsidR="62D54D5C">
        <w:t>(</w:t>
      </w:r>
      <w:r w:rsidR="07F477B7">
        <w:t xml:space="preserve">SLDEA </w:t>
      </w:r>
      <w:r w:rsidR="795CA4F4">
        <w:t>c</w:t>
      </w:r>
      <w:r w:rsidR="690758AC">
        <w:t>ode</w:t>
      </w:r>
      <w:r w:rsidR="07F477B7">
        <w:t xml:space="preserve"> of </w:t>
      </w:r>
      <w:r w:rsidR="62D54D5C">
        <w:t>school district being dissolved), and Narrative/Description (include county code(s)) and if applicable, the Old Grade Range Low, Old Grade Range High, New Grade Range Low, New Grade Range High, Old Level, and New Level fields (</w:t>
      </w:r>
      <w:r w:rsidRPr="000B1E12" w:rsidR="000B1E12">
        <w:rPr>
          <w:b/>
          <w:bCs/>
          <w:color w:val="0000FF"/>
        </w:rPr>
        <w:fldChar w:fldCharType="begin"/>
      </w:r>
      <w:r w:rsidRPr="000B1E12" w:rsidR="000B1E12">
        <w:rPr>
          <w:b/>
          <w:bCs/>
          <w:color w:val="0000FF"/>
        </w:rPr>
        <w:instrText xml:space="preserve"> REF _Ref108619418 \h </w:instrText>
      </w:r>
      <w:r w:rsidR="000B1E12">
        <w:rPr>
          <w:b/>
          <w:bCs/>
          <w:color w:val="0000FF"/>
        </w:rPr>
        <w:instrText xml:space="preserve"> \* MERGEFORMAT </w:instrText>
      </w:r>
      <w:r w:rsidRPr="000B1E12" w:rsidR="000B1E12">
        <w:rPr>
          <w:b/>
          <w:bCs/>
          <w:color w:val="0000FF"/>
        </w:rPr>
        <w:fldChar w:fldCharType="separate"/>
      </w:r>
      <w:r w:rsidRPr="001B19F0" w:rsidR="403717E5">
        <w:rPr>
          <w:b/>
          <w:bCs/>
          <w:color w:val="0000FF"/>
        </w:rPr>
        <w:t xml:space="preserve">Figure </w:t>
      </w:r>
      <w:r w:rsidRPr="001B19F0" w:rsidR="403717E5">
        <w:rPr>
          <w:b/>
          <w:bCs/>
          <w:noProof/>
          <w:color w:val="0000FF"/>
        </w:rPr>
        <w:t>24</w:t>
      </w:r>
      <w:r w:rsidRPr="000B1E12" w:rsidR="000B1E12">
        <w:rPr>
          <w:b/>
          <w:bCs/>
          <w:color w:val="0000FF"/>
        </w:rPr>
        <w:fldChar w:fldCharType="end"/>
      </w:r>
      <w:r w:rsidR="62D54D5C">
        <w:t>).</w:t>
      </w:r>
      <w:r>
        <w:t xml:space="preserve"> </w:t>
      </w:r>
      <w:r w:rsidRPr="004566A3" w:rsidR="002F0E72">
        <w:rPr>
          <w:b/>
          <w:bCs/>
        </w:rPr>
        <w:t>If the submission is a complex dissolution, additional documentation such as a shapefile or map that reflects the updated school district boundaries is required.</w:t>
      </w:r>
    </w:p>
    <w:p w:rsidR="007B4ED2" w:rsidP="000B1E12" w14:paraId="620345AE" w14:textId="16A34FAA"/>
    <w:p w:rsidR="000B1E12" w:rsidP="000B1E12" w14:paraId="68A22971" w14:textId="77777777">
      <w:pPr>
        <w:keepNext/>
        <w:jc w:val="center"/>
      </w:pPr>
      <w:r>
        <w:rPr>
          <w:noProof/>
        </w:rPr>
        <w:drawing>
          <wp:inline distT="0" distB="0" distL="0" distR="0">
            <wp:extent cx="5706110" cy="1755775"/>
            <wp:effectExtent l="0" t="0" r="8890" b="0"/>
            <wp:docPr id="61" name="Picture 61" descr="Screenshot of an example of the Submission Log spreadsheet showing how to complete a simple dissolution.  Three examples ar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Screenshot of an example of the Submission Log spreadsheet showing how to complete a simple dissolution.  Three examples are shown."/>
                    <pic:cNvPicPr>
                      <a:picLocks noChangeAspect="1" noChangeArrowheads="1"/>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bwMode="auto">
                    <a:xfrm>
                      <a:off x="0" y="0"/>
                      <a:ext cx="5706110" cy="1755775"/>
                    </a:xfrm>
                    <a:prstGeom prst="rect">
                      <a:avLst/>
                    </a:prstGeom>
                    <a:noFill/>
                  </pic:spPr>
                </pic:pic>
              </a:graphicData>
            </a:graphic>
          </wp:inline>
        </w:drawing>
      </w:r>
    </w:p>
    <w:p w:rsidR="000B1E12" w:rsidP="000B1E12" w14:paraId="5DCE995B" w14:textId="34C3B2F9">
      <w:pPr>
        <w:pStyle w:val="T-Captions"/>
      </w:pPr>
      <w:bookmarkStart w:id="121" w:name="_Ref108619418"/>
      <w:bookmarkStart w:id="122" w:name="_Toc230330617"/>
      <w:r>
        <w:t xml:space="preserve">Figure </w:t>
      </w:r>
      <w:r>
        <w:fldChar w:fldCharType="begin"/>
      </w:r>
      <w:r>
        <w:instrText xml:space="preserve"> SEQ Figure \* ARABIC </w:instrText>
      </w:r>
      <w:r>
        <w:fldChar w:fldCharType="separate"/>
      </w:r>
      <w:r w:rsidR="001B19F0">
        <w:t>24</w:t>
      </w:r>
      <w:r>
        <w:fldChar w:fldCharType="end"/>
      </w:r>
      <w:bookmarkEnd w:id="121"/>
      <w:r>
        <w:t xml:space="preserve">: </w:t>
      </w:r>
      <w:r w:rsidRPr="002645D0">
        <w:t>Example of a Simple Dissolution</w:t>
      </w:r>
      <w:bookmarkEnd w:id="122"/>
    </w:p>
    <w:p w:rsidR="00322EA5" w:rsidP="007B4ED2" w14:paraId="0FFC26A6" w14:textId="1C852F76">
      <w:pPr>
        <w:pStyle w:val="T-L2NumberedHeading"/>
      </w:pPr>
      <w:bookmarkStart w:id="123" w:name="_Ref230091186"/>
      <w:bookmarkStart w:id="124" w:name="_Toc230167058"/>
      <w:bookmarkStart w:id="125" w:name="_Ref108618063"/>
      <w:r>
        <w:t>New District</w:t>
      </w:r>
      <w:bookmarkEnd w:id="123"/>
      <w:bookmarkEnd w:id="124"/>
    </w:p>
    <w:p w:rsidR="00322EA5" w:rsidP="00322EA5" w14:paraId="041CE281" w14:textId="1E931696">
      <w:pPr>
        <w:rPr>
          <w:b/>
          <w:bCs/>
        </w:rPr>
      </w:pPr>
      <w:r>
        <w:t>A new district o</w:t>
      </w:r>
      <w:r w:rsidRPr="00E71491">
        <w:t>ccurs when transferring area from one or more existing school districts to form a completely new school district.</w:t>
      </w:r>
      <w:r>
        <w:t xml:space="preserve"> New districts require information in the </w:t>
      </w:r>
      <w:r w:rsidRPr="00AB66E6">
        <w:t>Type of Change, County code(s), New Name, New GR Low, New GR High, New Level, New SDLEA and Narrative/Description</w:t>
      </w:r>
      <w:r w:rsidR="0065239B">
        <w:t xml:space="preserve"> (</w:t>
      </w:r>
      <w:r w:rsidRPr="00A92499" w:rsidR="00A92499">
        <w:rPr>
          <w:rStyle w:val="T-Cross-reference"/>
        </w:rPr>
        <w:fldChar w:fldCharType="begin"/>
      </w:r>
      <w:r w:rsidRPr="00A92499" w:rsidR="00A92499">
        <w:rPr>
          <w:rStyle w:val="T-Cross-reference"/>
        </w:rPr>
        <w:instrText xml:space="preserve"> REF _Ref230005608 \h  \* MERGEFORMAT </w:instrText>
      </w:r>
      <w:r w:rsidRPr="00A92499" w:rsidR="00A92499">
        <w:rPr>
          <w:rStyle w:val="T-Cross-reference"/>
        </w:rPr>
        <w:fldChar w:fldCharType="separate"/>
      </w:r>
      <w:r w:rsidRPr="00A92499" w:rsidR="00A92499">
        <w:rPr>
          <w:rStyle w:val="T-Cross-reference"/>
        </w:rPr>
        <w:fldChar w:fldCharType="end"/>
      </w:r>
      <w:r w:rsidRPr="00A92499" w:rsidR="00A92499">
        <w:rPr>
          <w:rStyle w:val="T-Cross-reference"/>
        </w:rPr>
        <w:fldChar w:fldCharType="begin"/>
      </w:r>
      <w:r w:rsidRPr="00A92499" w:rsidR="00A92499">
        <w:rPr>
          <w:rStyle w:val="T-Cross-reference"/>
        </w:rPr>
        <w:instrText xml:space="preserve"> REF _Ref108619700 \h  \* MERGEFORMAT </w:instrText>
      </w:r>
      <w:r w:rsidRPr="00A92499" w:rsidR="00A92499">
        <w:rPr>
          <w:rStyle w:val="T-Cross-reference"/>
        </w:rPr>
        <w:fldChar w:fldCharType="separate"/>
      </w:r>
      <w:r w:rsidRPr="00A92499" w:rsidR="00A92499">
        <w:rPr>
          <w:rStyle w:val="T-Cross-reference"/>
        </w:rPr>
        <w:t>Figure 25</w:t>
      </w:r>
      <w:r w:rsidRPr="00A92499" w:rsidR="00A92499">
        <w:rPr>
          <w:rStyle w:val="T-Cross-reference"/>
        </w:rPr>
        <w:fldChar w:fldCharType="end"/>
      </w:r>
      <w:r w:rsidR="00A92499">
        <w:t>)</w:t>
      </w:r>
      <w:r w:rsidR="0065239B">
        <w:t xml:space="preserve"> </w:t>
      </w:r>
      <w:r w:rsidRPr="00AB66E6">
        <w:t>.</w:t>
      </w:r>
      <w:r>
        <w:t xml:space="preserve"> If the new school district is comprised of existing MCD(s) or place(s), then a description detailing those geographies is required in the narrative/description field</w:t>
      </w:r>
      <w:r w:rsidRPr="003E593D">
        <w:rPr>
          <w:b/>
          <w:bCs/>
        </w:rPr>
        <w:t>. If the new district boundar</w:t>
      </w:r>
      <w:r w:rsidR="00DF2274">
        <w:rPr>
          <w:b/>
          <w:bCs/>
        </w:rPr>
        <w:t>y</w:t>
      </w:r>
      <w:r w:rsidRPr="00DF2274">
        <w:rPr>
          <w:b/>
          <w:bCs/>
        </w:rPr>
        <w:t xml:space="preserve"> </w:t>
      </w:r>
      <w:r w:rsidRPr="00DF2274">
        <w:rPr>
          <w:b/>
          <w:bCs/>
        </w:rPr>
        <w:t>is</w:t>
      </w:r>
      <w:r w:rsidRPr="00DF2274">
        <w:rPr>
          <w:b/>
          <w:bCs/>
        </w:rPr>
        <w:t xml:space="preserve"> not coincident </w:t>
      </w:r>
      <w:r w:rsidR="006A6E9E">
        <w:rPr>
          <w:b/>
          <w:bCs/>
        </w:rPr>
        <w:t xml:space="preserve">with </w:t>
      </w:r>
      <w:r w:rsidRPr="003E593D">
        <w:rPr>
          <w:b/>
          <w:bCs/>
        </w:rPr>
        <w:t>an existing geography in the Census Bureau’s data, then additional documentation such as a shapefile or map that reflects the new district’s boundar</w:t>
      </w:r>
      <w:r w:rsidR="00DF2274">
        <w:rPr>
          <w:b/>
          <w:bCs/>
        </w:rPr>
        <w:t>y</w:t>
      </w:r>
      <w:r w:rsidRPr="00DF2274">
        <w:rPr>
          <w:b/>
          <w:bCs/>
        </w:rPr>
        <w:t xml:space="preserve"> is required.</w:t>
      </w:r>
    </w:p>
    <w:p w:rsidR="00322EA5" w:rsidP="00322EA5" w14:paraId="50C61541" w14:textId="77777777">
      <w:pPr>
        <w:keepNext/>
        <w:jc w:val="center"/>
      </w:pPr>
      <w:r>
        <w:rPr>
          <w:noProof/>
        </w:rPr>
        <w:drawing>
          <wp:inline distT="0" distB="0" distL="0" distR="0">
            <wp:extent cx="5681980" cy="1195070"/>
            <wp:effectExtent l="0" t="0" r="0" b="5080"/>
            <wp:docPr id="1322024109" name="Picture 1322024109" descr="Screenshot of an example of the  Submission Log spreadsheet showing how to complete a simple spatial update, specifically creation of a new district.  One example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24109" name="Picture 63" descr="Screenshot of an example of the  Submission Log spreadsheet showing how to complete a simple spatial update, specifically creation of a new district.  One example is shown."/>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0" y="0"/>
                      <a:ext cx="5681980" cy="1195070"/>
                    </a:xfrm>
                    <a:prstGeom prst="rect">
                      <a:avLst/>
                    </a:prstGeom>
                    <a:noFill/>
                  </pic:spPr>
                </pic:pic>
              </a:graphicData>
            </a:graphic>
          </wp:inline>
        </w:drawing>
      </w:r>
    </w:p>
    <w:p w:rsidR="00322EA5" w:rsidRPr="00322EA5" w:rsidP="003E593D" w14:paraId="32962408" w14:textId="59E81401">
      <w:pPr>
        <w:pStyle w:val="T-Captions"/>
      </w:pPr>
      <w:bookmarkStart w:id="126" w:name="_Ref230005608"/>
      <w:bookmarkStart w:id="127" w:name="_Toc230330618"/>
      <w:r>
        <w:t xml:space="preserve">Figure </w:t>
      </w:r>
      <w:r>
        <w:fldChar w:fldCharType="begin"/>
      </w:r>
      <w:r>
        <w:instrText xml:space="preserve"> SEQ Figure \* ARABIC </w:instrText>
      </w:r>
      <w:r>
        <w:fldChar w:fldCharType="separate"/>
      </w:r>
      <w:r>
        <w:t>25</w:t>
      </w:r>
      <w:r>
        <w:fldChar w:fldCharType="end"/>
      </w:r>
      <w:r>
        <w:t xml:space="preserve">: </w:t>
      </w:r>
      <w:r w:rsidRPr="00E82D32">
        <w:t>Example of a New District</w:t>
      </w:r>
      <w:bookmarkEnd w:id="126"/>
      <w:bookmarkEnd w:id="127"/>
    </w:p>
    <w:p w:rsidR="007B4ED2" w:rsidP="007B4ED2" w14:paraId="196FE40F" w14:textId="1AD2470B">
      <w:pPr>
        <w:pStyle w:val="T-L2NumberedHeading"/>
      </w:pPr>
      <w:bookmarkStart w:id="128" w:name="_Toc230167059"/>
      <w:r>
        <w:t>Simple Spatial Update Using Whole MCDs or Incorporated Places</w:t>
      </w:r>
      <w:bookmarkEnd w:id="125"/>
      <w:bookmarkEnd w:id="128"/>
    </w:p>
    <w:p w:rsidR="000B1E12" w:rsidP="000B1E12" w14:paraId="7E3384A6" w14:textId="71C13679">
      <w:r>
        <w:t xml:space="preserve">A simple spatial update occurs when the area that is being added to a school district is also an existing minor civil division </w:t>
      </w:r>
      <w:r w:rsidR="00074971">
        <w:t xml:space="preserve">(MCD) </w:t>
      </w:r>
      <w:r>
        <w:t xml:space="preserve">or incorporated place in the Census </w:t>
      </w:r>
      <w:r w:rsidR="00174239">
        <w:t xml:space="preserve">Bureau’s </w:t>
      </w:r>
      <w:r>
        <w:t xml:space="preserve">data. Simple spatial updates can include a change to the boundary of an existing school district or the creation of a new district. These updates may be submitted using the </w:t>
      </w:r>
      <w:r w:rsidR="000A12E1">
        <w:t>s</w:t>
      </w:r>
      <w:r>
        <w:t xml:space="preserve">ubmission </w:t>
      </w:r>
      <w:r w:rsidR="000A12E1">
        <w:t>l</w:t>
      </w:r>
      <w:r>
        <w:t xml:space="preserve">og since whole geographies are being moved to the school district. </w:t>
      </w:r>
    </w:p>
    <w:p w:rsidR="007B4ED2" w:rsidP="000B1E12" w14:paraId="16CE7031" w14:textId="4692DB39">
      <w:r>
        <w:t>Simple spatial updates involving school district boundary changes, shown in</w:t>
      </w:r>
      <w:r w:rsidR="6C681265">
        <w:t xml:space="preserve"> </w:t>
      </w:r>
      <w:r w:rsidRPr="00AB66E6" w:rsidR="00AB66E6">
        <w:rPr>
          <w:b/>
          <w:bCs/>
          <w:color w:val="0000FF"/>
        </w:rPr>
        <w:fldChar w:fldCharType="begin"/>
      </w:r>
      <w:r w:rsidRPr="00AB66E6" w:rsidR="00AB66E6">
        <w:rPr>
          <w:b/>
          <w:bCs/>
          <w:color w:val="0000FF"/>
        </w:rPr>
        <w:instrText xml:space="preserve"> REF _Ref108619611 \h </w:instrText>
      </w:r>
      <w:r w:rsidR="00AB66E6">
        <w:rPr>
          <w:b/>
          <w:bCs/>
          <w:color w:val="0000FF"/>
        </w:rPr>
        <w:instrText xml:space="preserve"> \* MERGEFORMAT </w:instrText>
      </w:r>
      <w:r w:rsidRPr="00AB66E6" w:rsidR="00AB66E6">
        <w:rPr>
          <w:b/>
          <w:bCs/>
          <w:color w:val="0000FF"/>
        </w:rPr>
        <w:fldChar w:fldCharType="separate"/>
      </w:r>
      <w:r w:rsidRPr="001B19F0" w:rsidR="403717E5">
        <w:rPr>
          <w:b/>
          <w:bCs/>
          <w:color w:val="0000FF"/>
        </w:rPr>
        <w:t xml:space="preserve">Figure </w:t>
      </w:r>
      <w:r w:rsidRPr="001B19F0" w:rsidR="403717E5">
        <w:rPr>
          <w:b/>
          <w:bCs/>
          <w:noProof/>
          <w:color w:val="0000FF"/>
        </w:rPr>
        <w:t>2</w:t>
      </w:r>
      <w:r w:rsidR="0065239B">
        <w:rPr>
          <w:b/>
          <w:bCs/>
          <w:noProof/>
          <w:color w:val="0000FF"/>
        </w:rPr>
        <w:t>6</w:t>
      </w:r>
      <w:r w:rsidRPr="00AB66E6" w:rsidR="00AB66E6">
        <w:rPr>
          <w:b/>
          <w:bCs/>
          <w:color w:val="0000FF"/>
        </w:rPr>
        <w:fldChar w:fldCharType="end"/>
      </w:r>
      <w:r>
        <w:t>, require information in the Type of Change, County code(s), Added Area SDLEA, Lost Area SDLEA, and Narrative/Description</w:t>
      </w:r>
      <w:r w:rsidR="461D6971">
        <w:t xml:space="preserve"> fields</w:t>
      </w:r>
      <w:r>
        <w:t xml:space="preserve">. The Narrative/Description field must contain the </w:t>
      </w:r>
      <w:r w:rsidR="54CEC5AD">
        <w:t>MCD</w:t>
      </w:r>
      <w:r>
        <w:t>(s) or incorporated place(s) that are being added to the school district.</w:t>
      </w:r>
    </w:p>
    <w:p w:rsidR="000B1E12" w:rsidP="000B1E12" w14:paraId="1454930A" w14:textId="77777777">
      <w:pPr>
        <w:keepNext/>
        <w:jc w:val="center"/>
      </w:pPr>
      <w:r>
        <w:rPr>
          <w:noProof/>
        </w:rPr>
        <w:drawing>
          <wp:inline distT="0" distB="0" distL="0" distR="0">
            <wp:extent cx="5578475" cy="1444625"/>
            <wp:effectExtent l="0" t="0" r="3175" b="3175"/>
            <wp:docPr id="62" name="Picture 62" descr="Screenshot of an example of the  Submission Log spreadsheet showing how to complete a simple spatial update, specifically a boundary change.  One example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Screenshot of an example of the  Submission Log spreadsheet showing how to complete a simple spatial update, specifically a boundary change.  One example is shown."/>
                    <pic:cNvPicPr>
                      <a:picLocks noChangeAspect="1" noChangeArrowheads="1"/>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bwMode="auto">
                    <a:xfrm>
                      <a:off x="0" y="0"/>
                      <a:ext cx="5578475" cy="1444625"/>
                    </a:xfrm>
                    <a:prstGeom prst="rect">
                      <a:avLst/>
                    </a:prstGeom>
                    <a:noFill/>
                  </pic:spPr>
                </pic:pic>
              </a:graphicData>
            </a:graphic>
          </wp:inline>
        </w:drawing>
      </w:r>
    </w:p>
    <w:p w:rsidR="000B1E12" w:rsidP="000B1E12" w14:paraId="06F117FA" w14:textId="5AF819CB">
      <w:pPr>
        <w:pStyle w:val="T-Captions"/>
      </w:pPr>
      <w:bookmarkStart w:id="129" w:name="_Ref108619611"/>
      <w:bookmarkStart w:id="130" w:name="_Toc230330619"/>
      <w:r>
        <w:t xml:space="preserve">Figure </w:t>
      </w:r>
      <w:r>
        <w:fldChar w:fldCharType="begin"/>
      </w:r>
      <w:r>
        <w:instrText xml:space="preserve"> SEQ Figure \* ARABIC </w:instrText>
      </w:r>
      <w:r>
        <w:fldChar w:fldCharType="separate"/>
      </w:r>
      <w:r w:rsidR="001B19F0">
        <w:t>2</w:t>
      </w:r>
      <w:r w:rsidR="0065239B">
        <w:t>6</w:t>
      </w:r>
      <w:r>
        <w:fldChar w:fldCharType="end"/>
      </w:r>
      <w:bookmarkEnd w:id="129"/>
      <w:r>
        <w:t xml:space="preserve">: </w:t>
      </w:r>
      <w:r w:rsidRPr="00A234F2">
        <w:t>Example of a Simple Spatial Update–Boundary Change</w:t>
      </w:r>
      <w:bookmarkEnd w:id="130"/>
    </w:p>
    <w:p w:rsidR="00AB66E6" w:rsidP="00AB66E6" w14:paraId="106347A7" w14:textId="09E7C891">
      <w:bookmarkStart w:id="131" w:name="_Toc510449103"/>
      <w:r w:rsidRPr="00AB66E6">
        <w:t xml:space="preserve">Once all updates are complete, zip the </w:t>
      </w:r>
      <w:r w:rsidR="000A12E1">
        <w:t xml:space="preserve">submission log </w:t>
      </w:r>
      <w:r w:rsidRPr="00AB66E6">
        <w:t>and submit it to the Census Bureau following instructions outlined in</w:t>
      </w:r>
      <w:r>
        <w:t xml:space="preserve"> </w:t>
      </w:r>
      <w:r w:rsidRPr="00AB66E6">
        <w:rPr>
          <w:b/>
          <w:bCs/>
          <w:color w:val="0000FF"/>
        </w:rPr>
        <w:fldChar w:fldCharType="begin"/>
      </w:r>
      <w:r w:rsidRPr="00AB66E6">
        <w:rPr>
          <w:b/>
          <w:bCs/>
          <w:color w:val="0000FF"/>
        </w:rPr>
        <w:instrText xml:space="preserve"> REF _Ref108613123 \r \h </w:instrText>
      </w:r>
      <w:r>
        <w:rPr>
          <w:b/>
          <w:bCs/>
          <w:color w:val="0000FF"/>
        </w:rPr>
        <w:instrText xml:space="preserve"> \* MERGEFORMAT </w:instrText>
      </w:r>
      <w:r w:rsidRPr="00AB66E6">
        <w:rPr>
          <w:b/>
          <w:bCs/>
          <w:color w:val="0000FF"/>
        </w:rPr>
        <w:fldChar w:fldCharType="separate"/>
      </w:r>
      <w:r w:rsidR="00154421">
        <w:rPr>
          <w:b/>
          <w:bCs/>
          <w:color w:val="0000FF"/>
        </w:rPr>
        <w:t>Chapter 6</w:t>
      </w:r>
      <w:r w:rsidRPr="00AB66E6">
        <w:rPr>
          <w:b/>
          <w:bCs/>
          <w:color w:val="0000FF"/>
        </w:rPr>
        <w:fldChar w:fldCharType="end"/>
      </w:r>
      <w:r w:rsidRPr="00AB66E6">
        <w:t>. Proceed to the next part of the guide to learn more about using GUPS</w:t>
      </w:r>
      <w:r w:rsidR="001A0A23">
        <w:t xml:space="preserve"> Web</w:t>
      </w:r>
      <w:r w:rsidRPr="00AB66E6">
        <w:t xml:space="preserve"> for the SDRP</w:t>
      </w:r>
      <w:r>
        <w:t>.</w:t>
      </w:r>
    </w:p>
    <w:bookmarkEnd w:id="131"/>
    <w:p w:rsidR="00B85FD5" w:rsidP="00EB14AB" w14:paraId="26DCB6B6" w14:textId="77777777">
      <w:pPr>
        <w:sectPr w:rsidSect="00E462EE">
          <w:pgSz w:w="12240" w:h="15840" w:orient="portrait"/>
          <w:pgMar w:top="1080" w:right="1440" w:bottom="1080" w:left="1440" w:header="720" w:footer="576" w:gutter="0"/>
          <w:cols w:space="720"/>
          <w:docGrid w:linePitch="360"/>
        </w:sectPr>
      </w:pPr>
    </w:p>
    <w:p w:rsidR="007B4ED2" w:rsidP="007B4ED2" w14:paraId="1A3BFC80" w14:textId="160949BE">
      <w:pPr>
        <w:pStyle w:val="T-PartNumberBlue"/>
      </w:pPr>
      <w:bookmarkStart w:id="132" w:name="_Ref108611184"/>
      <w:bookmarkStart w:id="133" w:name="_Ref108611192"/>
      <w:bookmarkStart w:id="134" w:name="_Ref230090507"/>
      <w:bookmarkStart w:id="135" w:name="_Toc230167060"/>
      <w:bookmarkStart w:id="136" w:name="_Toc8214697"/>
      <w:bookmarkStart w:id="137" w:name="_Toc8284628"/>
      <w:bookmarkStart w:id="138" w:name="_Toc8286458"/>
      <w:bookmarkStart w:id="139" w:name="_Toc8304013"/>
      <w:r w:rsidRPr="00D81F93">
        <w:t>H</w:t>
      </w:r>
      <w:r w:rsidRPr="00D81F93" w:rsidR="00B57B43">
        <w:t>o</w:t>
      </w:r>
      <w:r w:rsidRPr="00D81F93">
        <w:t xml:space="preserve">w to </w:t>
      </w:r>
      <w:r w:rsidRPr="00D81F93" w:rsidR="00D81F93">
        <w:t xml:space="preserve">Access </w:t>
      </w:r>
      <w:r w:rsidRPr="00D81F93">
        <w:t>the Geographic Update Partnership Software (GUPS)</w:t>
      </w:r>
      <w:bookmarkEnd w:id="132"/>
      <w:bookmarkEnd w:id="133"/>
      <w:r w:rsidRPr="00D81F93" w:rsidR="00D81F93">
        <w:t xml:space="preserve"> </w:t>
      </w:r>
      <w:r w:rsidR="00996BFB">
        <w:t>Web</w:t>
      </w:r>
      <w:bookmarkEnd w:id="134"/>
      <w:bookmarkEnd w:id="135"/>
    </w:p>
    <w:p w:rsidR="00963473" w:rsidP="00C55741" w14:paraId="7C5A2048" w14:textId="13A77302">
      <w:pPr>
        <w:pStyle w:val="T-L1ChapterHeadingBlue"/>
      </w:pPr>
      <w:bookmarkStart w:id="140" w:name="_Ref108619792"/>
      <w:bookmarkStart w:id="141" w:name="_Toc230167061"/>
      <w:bookmarkEnd w:id="136"/>
      <w:bookmarkEnd w:id="137"/>
      <w:bookmarkEnd w:id="138"/>
      <w:bookmarkEnd w:id="139"/>
      <w:r>
        <w:t>Getting Started</w:t>
      </w:r>
      <w:bookmarkEnd w:id="140"/>
      <w:bookmarkEnd w:id="141"/>
    </w:p>
    <w:p w:rsidR="007D2806" w:rsidP="007D2806" w14:paraId="260DAD10" w14:textId="77777777">
      <w:pPr>
        <w:pStyle w:val="T-L2NumberedHeading"/>
      </w:pPr>
      <w:bookmarkStart w:id="142" w:name="_Toc230167062"/>
      <w:r>
        <w:t>What is GUPS Web?</w:t>
      </w:r>
      <w:bookmarkEnd w:id="142"/>
    </w:p>
    <w:sdt>
      <w:sdtPr>
        <w:id w:val="-1536414034"/>
        <w:placeholder>
          <w:docPart w:val="3BA57AF28F8945F0B8F31F4D123C15EA"/>
        </w:placeholder>
        <w:richText/>
        <w15:appearance w15:val="hidden"/>
      </w:sdtPr>
      <w:sdtContent>
        <w:p w:rsidR="007D2806" w:rsidP="007D2806" w14:paraId="75B51248" w14:textId="26F2D667">
          <w:r>
            <w:t>The Census Bureau developed GUPS Web to simplify and modernize how state and local governments respond to the Census Bureau’s geographic partnership programs. As a web mapping application, GUPS Web is easily accessible online and includes tool</w:t>
          </w:r>
          <w:r w:rsidR="008F10F9">
            <w:t>s</w:t>
          </w:r>
          <w:r>
            <w:t xml:space="preserve"> for participants to review and submit updates to the Census Bureau.</w:t>
          </w:r>
        </w:p>
      </w:sdtContent>
    </w:sdt>
    <w:p w:rsidR="007D2806" w:rsidP="007D2806" w14:paraId="3E8B3B55" w14:textId="77777777">
      <w:pPr>
        <w:pStyle w:val="T-L2NumberedHeading"/>
      </w:pPr>
      <w:bookmarkStart w:id="143" w:name="_Toc230167063"/>
      <w:r>
        <w:t>GUPS Web Hardware and Operating System Requirements</w:t>
      </w:r>
      <w:bookmarkEnd w:id="143"/>
    </w:p>
    <w:sdt>
      <w:sdtPr>
        <w:rPr>
          <w:rFonts w:ascii="Cambria" w:hAnsi="Cambria"/>
          <w:b/>
          <w:bCs/>
          <w:noProof/>
          <w:sz w:val="20"/>
          <w:szCs w:val="20"/>
        </w:rPr>
        <w:id w:val="-1825971857"/>
        <w:placeholder>
          <w:docPart w:val="0799600B169643E6B1B43CD359A8C37F"/>
        </w:placeholder>
        <w:richText/>
        <w15:appearance w15:val="hidden"/>
      </w:sdtPr>
      <w:sdtEndPr>
        <w:rPr>
          <w:rFonts w:ascii="Calibri" w:hAnsi="Calibri"/>
          <w:b w:val="0"/>
          <w:noProof w:val="0"/>
          <w:sz w:val="24"/>
          <w:szCs w:val="22"/>
        </w:rPr>
      </w:sdtEndPr>
      <w:sdtContent>
        <w:p w:rsidR="007D2806" w:rsidP="007D2806" w14:paraId="021A6825" w14:textId="03BFB74A">
          <w:r>
            <w:t xml:space="preserve">GUPS Web does not have minimum hardware or operating system requirements. It is supported across all major web browsers including Microsoft Edge, Google Chrome, and Mozilla Firefox. </w:t>
          </w:r>
          <w:r w:rsidR="00996BFB">
            <w:t>T</w:t>
          </w:r>
          <w:r>
            <w:t xml:space="preserve">he Census Bureau recommends using a laptop or desktop computer to </w:t>
          </w:r>
          <w:r w:rsidR="006A7D02">
            <w:t xml:space="preserve">guarantee </w:t>
          </w:r>
          <w:r>
            <w:t>full accessibility with the tools and features of GUPS Web.</w:t>
          </w:r>
        </w:p>
        <w:p w:rsidR="007D2806" w:rsidP="007D2806" w14:paraId="25C70026" w14:textId="582B9A59">
          <w:pPr>
            <w:pStyle w:val="T-L2NumberedHeading"/>
          </w:pPr>
          <w:bookmarkStart w:id="144" w:name="_Toc230167064"/>
          <w:r>
            <w:t>Invitation Email and Creating a GUPS Web Account</w:t>
          </w:r>
          <w:bookmarkEnd w:id="144"/>
        </w:p>
        <w:p w:rsidR="007D2806" w:rsidP="007D2806" w14:paraId="4FF045B1" w14:textId="50629ADD">
          <w:r>
            <w:t>At the</w:t>
          </w:r>
          <w:r w:rsidR="001A0155">
            <w:t xml:space="preserve"> start of the SDRP, the Census Bureau will </w:t>
          </w:r>
          <w:r w:rsidR="00F72E1A">
            <w:t xml:space="preserve">send an invitation email to </w:t>
          </w:r>
          <w:r w:rsidR="001A0155">
            <w:t xml:space="preserve">mapping </w:t>
          </w:r>
          <w:r>
            <w:t>coordinators</w:t>
          </w:r>
          <w:r w:rsidR="00555377">
            <w:t xml:space="preserve"> nominated</w:t>
          </w:r>
          <w:r w:rsidR="001A0155">
            <w:t xml:space="preserve"> by their state’s department of </w:t>
          </w:r>
          <w:r w:rsidR="00F72E1A">
            <w:t>education</w:t>
          </w:r>
          <w:r w:rsidR="00A92499">
            <w:t xml:space="preserve"> (</w:t>
          </w:r>
          <w:r w:rsidRPr="0013631C" w:rsidR="0013631C">
            <w:rPr>
              <w:rStyle w:val="T-Cross-reference"/>
            </w:rPr>
            <w:fldChar w:fldCharType="begin"/>
          </w:r>
          <w:r w:rsidRPr="0013631C" w:rsidR="0013631C">
            <w:rPr>
              <w:rStyle w:val="T-Cross-reference"/>
            </w:rPr>
            <w:instrText xml:space="preserve"> REF _Ref230006275 \h  \* MERGEFORMAT </w:instrText>
          </w:r>
          <w:r w:rsidRPr="0013631C" w:rsidR="0013631C">
            <w:rPr>
              <w:rStyle w:val="T-Cross-reference"/>
            </w:rPr>
            <w:fldChar w:fldCharType="separate"/>
          </w:r>
          <w:r w:rsidRPr="0013631C" w:rsidR="0013631C">
            <w:rPr>
              <w:rStyle w:val="T-Cross-reference"/>
            </w:rPr>
            <w:t>Figure 27</w:t>
          </w:r>
          <w:r w:rsidRPr="0013631C" w:rsidR="0013631C">
            <w:rPr>
              <w:rStyle w:val="T-Cross-reference"/>
            </w:rPr>
            <w:fldChar w:fldCharType="end"/>
          </w:r>
          <w:r w:rsidRPr="0013631C" w:rsidR="0013631C">
            <w:t>)</w:t>
          </w:r>
          <w:r w:rsidR="0013631C">
            <w:rPr>
              <w:rStyle w:val="T-Cross-reference"/>
            </w:rPr>
            <w:t xml:space="preserve">. </w:t>
          </w:r>
          <w:r w:rsidR="00F72E1A">
            <w:t xml:space="preserve">This </w:t>
          </w:r>
          <w:r w:rsidR="00927C07">
            <w:t>email</w:t>
          </w:r>
          <w:r w:rsidR="00F72E1A">
            <w:t xml:space="preserve"> </w:t>
          </w:r>
          <w:r w:rsidR="00927C07">
            <w:t xml:space="preserve">grants access to a state project in GUPS Web and provides a link </w:t>
          </w:r>
          <w:r w:rsidR="00F72E1A">
            <w:t>to register for a GUPS Web account</w:t>
          </w:r>
          <w:r w:rsidR="00927C07">
            <w:t xml:space="preserve">. </w:t>
          </w:r>
          <w:r w:rsidR="00454B5D">
            <w:t>Below is an example of an invitation email.</w:t>
          </w:r>
        </w:p>
        <w:p w:rsidR="00510A64" w:rsidP="00B30ABD" w14:paraId="724BE85E" w14:textId="23F339BB">
          <w:pPr>
            <w:pStyle w:val="T-NoteBlue"/>
          </w:pPr>
          <w:r>
            <w:t>Note</w:t>
          </w:r>
          <w:r>
            <w:t xml:space="preserve">: </w:t>
          </w:r>
          <w:r>
            <w:tab/>
          </w:r>
          <w:r>
            <w:t>In</w:t>
          </w:r>
          <w:r>
            <w:t xml:space="preserve"> cases where a technical lead is assigned to make SDRP updates instead of the mapping coordinator, the mapping coordinator should inform the Census Bureau by sending an email with the technical lead’s email and contact information. The Census Bureau will send an invitation email to the technical lead so they can create their own GUPS Web user account.</w:t>
          </w:r>
        </w:p>
        <w:p w:rsidR="00454B5D" w:rsidP="007D2806" w14:paraId="194CDB61" w14:textId="49F56B81">
          <w:r w:rsidRPr="006F2E4A">
            <w:rPr>
              <w:noProof/>
            </w:rPr>
            <w:drawing>
              <wp:inline distT="0" distB="0" distL="0" distR="0">
                <wp:extent cx="5943600" cy="1880870"/>
                <wp:effectExtent l="19050" t="19050" r="19050" b="24130"/>
                <wp:docPr id="1807373057" name="Picture 1" descr="Screenshot of a sample email inviting a user to a new GUPS Web Project for the School District Review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73057" name="Picture 1" descr="Screenshot of a sample email inviting a user to a new GUPS Web Project for the School District Review Program."/>
                        <pic:cNvPicPr/>
                      </pic:nvPicPr>
                      <pic:blipFill>
                        <a:blip xmlns:r="http://schemas.openxmlformats.org/officeDocument/2006/relationships" r:embed="rId49"/>
                        <a:stretch>
                          <a:fillRect/>
                        </a:stretch>
                      </pic:blipFill>
                      <pic:spPr>
                        <a:xfrm>
                          <a:off x="0" y="0"/>
                          <a:ext cx="5943600" cy="1880870"/>
                        </a:xfrm>
                        <a:prstGeom prst="rect">
                          <a:avLst/>
                        </a:prstGeom>
                        <a:ln w="6350">
                          <a:solidFill>
                            <a:sysClr val="windowText" lastClr="000000"/>
                          </a:solidFill>
                        </a:ln>
                      </pic:spPr>
                    </pic:pic>
                  </a:graphicData>
                </a:graphic>
              </wp:inline>
            </w:drawing>
          </w:r>
        </w:p>
      </w:sdtContent>
    </w:sdt>
    <w:p w:rsidR="007B0377" w:rsidP="0013631C" w14:paraId="61837EE5" w14:textId="3ACBB22B">
      <w:pPr>
        <w:pStyle w:val="T-Captions"/>
      </w:pPr>
      <w:bookmarkStart w:id="145" w:name="_Ref230006275"/>
      <w:bookmarkStart w:id="146" w:name="_Toc230330620"/>
      <w:r>
        <w:t xml:space="preserve">Figure </w:t>
      </w:r>
      <w:r>
        <w:fldChar w:fldCharType="begin"/>
      </w:r>
      <w:r>
        <w:instrText xml:space="preserve"> SEQ Figure \* ARABIC </w:instrText>
      </w:r>
      <w:r>
        <w:fldChar w:fldCharType="separate"/>
      </w:r>
      <w:r>
        <w:t>27</w:t>
      </w:r>
      <w:r>
        <w:fldChar w:fldCharType="end"/>
      </w:r>
      <w:bookmarkEnd w:id="145"/>
      <w:r>
        <w:t>: GUPS Web invitation email</w:t>
      </w:r>
      <w:bookmarkEnd w:id="146"/>
    </w:p>
    <w:p w:rsidR="0013631C" w:rsidP="0013631C" w14:paraId="26F4F48D" w14:textId="77777777">
      <w:pPr>
        <w:pStyle w:val="T-Captions"/>
      </w:pPr>
    </w:p>
    <w:p w:rsidR="00555377" w:rsidP="00B30ABD" w14:paraId="642FE03D" w14:textId="5C66742B">
      <w:r>
        <w:t>To create an account, follow the steps below.</w:t>
      </w:r>
    </w:p>
    <w:p w:rsidR="004C2318" w:rsidP="00555377" w14:paraId="492CA1D8" w14:textId="7DF83E28">
      <w:pPr>
        <w:pStyle w:val="ListParagraph"/>
        <w:numPr>
          <w:ilvl w:val="0"/>
          <w:numId w:val="15"/>
        </w:numPr>
      </w:pPr>
      <w:r>
        <w:t>From an internet browser, open &lt;</w:t>
      </w:r>
      <w:hyperlink r:id="rId50" w:history="1">
        <w:r w:rsidRPr="00E062A5">
          <w:rPr>
            <w:rStyle w:val="Hyperlink"/>
          </w:rPr>
          <w:t>https://gupsweb.geo.census.gov/</w:t>
        </w:r>
      </w:hyperlink>
      <w:r>
        <w:t xml:space="preserve">&gt;. Select the </w:t>
      </w:r>
      <w:r>
        <w:rPr>
          <w:b/>
          <w:bCs/>
        </w:rPr>
        <w:t xml:space="preserve">Register </w:t>
      </w:r>
      <w:r>
        <w:t>button</w:t>
      </w:r>
      <w:r w:rsidR="001C63E5">
        <w:t xml:space="preserve"> as shown in </w:t>
      </w:r>
      <w:r w:rsidRPr="001C63E5" w:rsidR="001C63E5">
        <w:rPr>
          <w:rStyle w:val="T-Cross-reference"/>
        </w:rPr>
        <w:fldChar w:fldCharType="begin"/>
      </w:r>
      <w:r w:rsidRPr="001C63E5" w:rsidR="001C63E5">
        <w:rPr>
          <w:rStyle w:val="T-Cross-reference"/>
        </w:rPr>
        <w:instrText xml:space="preserve"> REF _Ref230006860 \h </w:instrText>
      </w:r>
      <w:r w:rsidR="001C63E5">
        <w:rPr>
          <w:rStyle w:val="T-Cross-reference"/>
        </w:rPr>
        <w:instrText xml:space="preserve"> \* MERGEFORMAT </w:instrText>
      </w:r>
      <w:r w:rsidRPr="001C63E5" w:rsidR="001C63E5">
        <w:rPr>
          <w:rStyle w:val="T-Cross-reference"/>
        </w:rPr>
        <w:fldChar w:fldCharType="separate"/>
      </w:r>
      <w:r w:rsidRPr="001C63E5" w:rsidR="001C63E5">
        <w:rPr>
          <w:rStyle w:val="T-Cross-reference"/>
        </w:rPr>
        <w:t>Figure 28</w:t>
      </w:r>
      <w:r w:rsidRPr="001C63E5" w:rsidR="001C63E5">
        <w:rPr>
          <w:rStyle w:val="T-Cross-reference"/>
        </w:rPr>
        <w:fldChar w:fldCharType="end"/>
      </w:r>
      <w:r>
        <w:t>.</w:t>
      </w:r>
    </w:p>
    <w:p w:rsidR="00B27BC3" w:rsidP="00555377" w14:paraId="735BF11E" w14:textId="49151753">
      <w:r>
        <w:rPr>
          <w:noProof/>
        </w:rPr>
        <w:drawing>
          <wp:inline distT="0" distB="0" distL="0" distR="0">
            <wp:extent cx="5920574" cy="3739617"/>
            <wp:effectExtent l="19050" t="19050" r="23495" b="13335"/>
            <wp:docPr id="842945483" name="Picture 1" descr="Screenshot of the GUPS Web login page with a red arrow pointing to the Regist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45483" name="Picture 1" descr="Screenshot of the GUPS Web login page with a red arrow pointing to the Register button."/>
                    <pic:cNvPicPr/>
                  </pic:nvPicPr>
                  <pic:blipFill>
                    <a:blip xmlns:r="http://schemas.openxmlformats.org/officeDocument/2006/relationships" r:embed="rId51"/>
                    <a:srcRect l="20386" t="1414" r="20206" b="22907"/>
                    <a:stretch>
                      <a:fillRect/>
                    </a:stretch>
                  </pic:blipFill>
                  <pic:spPr bwMode="auto">
                    <a:xfrm>
                      <a:off x="0" y="0"/>
                      <a:ext cx="5960955" cy="3765123"/>
                    </a:xfrm>
                    <a:prstGeom prst="rect">
                      <a:avLst/>
                    </a:prstGeom>
                    <a:ln w="6350">
                      <a:solidFill>
                        <a:sysClr val="windowText" lastClr="000000"/>
                      </a:solidFill>
                      <a:prstDash val="solid"/>
                      <a:round/>
                      <a:headEnd/>
                      <a:tailEnd/>
                      <a:extLst>
                        <a:ext xmlns:a="http://schemas.openxmlformats.org/drawingml/2006/main" uri="{C807C97D-BFC1-408E-A445-0C87EB9F89A2}">
                          <ask:lineSketchStyleProps xmlns:ask="http://schemas.microsoft.com/office/drawing/2018/sketchyshapes" sd="0">
                            <a:custGeom>
                              <a:avLst/>
                              <a:gdLst/>
                              <a:ahLst/>
                              <a:cxnLst/>
                              <a:rect b="0" l="0" r="0" t="0"/>
                              <a:pathLst/>
                            </a:custGeom>
                            <ask:type/>
                          </ask:lineSketchStyleProps>
                        </a:ext>
                      </a:extLst>
                    </a:ln>
                    <a:extLst>
                      <a:ext xmlns:a="http://schemas.openxmlformats.org/drawingml/2006/main" uri="{53640926-AAD7-44D8-BBD7-CCE9431645EC}">
                        <a14:shadowObscured xmlns:a14="http://schemas.microsoft.com/office/drawing/2010/main"/>
                      </a:ext>
                    </a:extLst>
                  </pic:spPr>
                </pic:pic>
              </a:graphicData>
            </a:graphic>
          </wp:inline>
        </w:drawing>
      </w:r>
    </w:p>
    <w:p w:rsidR="00E7753C" w:rsidP="00E7753C" w14:paraId="1E65FA2D" w14:textId="712AA27B">
      <w:pPr>
        <w:pStyle w:val="T-Captions"/>
      </w:pPr>
      <w:bookmarkStart w:id="147" w:name="_Ref230006860"/>
      <w:bookmarkStart w:id="148" w:name="_Toc230330621"/>
      <w:r>
        <w:t xml:space="preserve">Figure </w:t>
      </w:r>
      <w:r>
        <w:fldChar w:fldCharType="begin"/>
      </w:r>
      <w:r>
        <w:instrText xml:space="preserve"> SEQ Figure \* ARABIC </w:instrText>
      </w:r>
      <w:r>
        <w:fldChar w:fldCharType="separate"/>
      </w:r>
      <w:r>
        <w:t>28</w:t>
      </w:r>
      <w:r>
        <w:fldChar w:fldCharType="end"/>
      </w:r>
      <w:bookmarkEnd w:id="147"/>
      <w:r>
        <w:t>: GUPS Web home page</w:t>
      </w:r>
      <w:bookmarkEnd w:id="148"/>
    </w:p>
    <w:p w:rsidR="00471764" w:rsidP="00471764" w14:paraId="31B19797" w14:textId="07492738">
      <w:pPr>
        <w:pStyle w:val="ListParagraph"/>
        <w:numPr>
          <w:ilvl w:val="0"/>
          <w:numId w:val="15"/>
        </w:numPr>
      </w:pPr>
      <w:r>
        <w:t xml:space="preserve">Complete the registration form, then select </w:t>
      </w:r>
      <w:r>
        <w:rPr>
          <w:b/>
          <w:bCs/>
        </w:rPr>
        <w:t>Submit</w:t>
      </w:r>
      <w:r>
        <w:t xml:space="preserve">. When the registration is completed, return to the GUPS Web home page and select </w:t>
      </w:r>
      <w:r>
        <w:rPr>
          <w:b/>
          <w:bCs/>
        </w:rPr>
        <w:t>Login</w:t>
      </w:r>
      <w:r>
        <w:t>. The Geographic Update Partnership Software login page will display</w:t>
      </w:r>
      <w:r w:rsidR="001C63E5">
        <w:t xml:space="preserve"> as shown in </w:t>
      </w:r>
      <w:r w:rsidRPr="001C63E5" w:rsidR="001C63E5">
        <w:rPr>
          <w:rStyle w:val="T-Cross-reference"/>
        </w:rPr>
        <w:fldChar w:fldCharType="begin"/>
      </w:r>
      <w:r w:rsidRPr="001C63E5" w:rsidR="001C63E5">
        <w:rPr>
          <w:rStyle w:val="T-Cross-reference"/>
        </w:rPr>
        <w:instrText xml:space="preserve"> REF _Ref230007008 \h </w:instrText>
      </w:r>
      <w:r w:rsidR="001C63E5">
        <w:rPr>
          <w:rStyle w:val="T-Cross-reference"/>
        </w:rPr>
        <w:instrText xml:space="preserve"> \* MERGEFORMAT </w:instrText>
      </w:r>
      <w:r w:rsidRPr="001C63E5" w:rsidR="001C63E5">
        <w:rPr>
          <w:rStyle w:val="T-Cross-reference"/>
        </w:rPr>
        <w:fldChar w:fldCharType="separate"/>
      </w:r>
      <w:r w:rsidRPr="001C63E5" w:rsidR="001C63E5">
        <w:rPr>
          <w:rStyle w:val="T-Cross-reference"/>
        </w:rPr>
        <w:t>Figure 29</w:t>
      </w:r>
      <w:r w:rsidRPr="001C63E5" w:rsidR="001C63E5">
        <w:rPr>
          <w:rStyle w:val="T-Cross-reference"/>
        </w:rPr>
        <w:fldChar w:fldCharType="end"/>
      </w:r>
      <w:r>
        <w:t>.</w:t>
      </w:r>
    </w:p>
    <w:p w:rsidR="004C2318" w:rsidP="00471764" w14:paraId="0736FE8F" w14:textId="77777777">
      <w:pPr>
        <w:rPr>
          <w:noProof/>
        </w:rPr>
      </w:pPr>
    </w:p>
    <w:p w:rsidR="004C2318" w:rsidP="00471764" w14:paraId="3A7A229D" w14:textId="77777777">
      <w:pPr>
        <w:rPr>
          <w:noProof/>
        </w:rPr>
      </w:pPr>
    </w:p>
    <w:p w:rsidR="00471764" w:rsidP="00471764" w14:paraId="641FB862" w14:textId="03FA757E">
      <w:r>
        <w:rPr>
          <w:noProof/>
        </w:rPr>
        <w:drawing>
          <wp:inline distT="0" distB="0" distL="0" distR="0">
            <wp:extent cx="5867400" cy="5930555"/>
            <wp:effectExtent l="19050" t="19050" r="19050" b="13335"/>
            <wp:docPr id="699034409" name="Picture 1" descr="Screenshot of the GUPS Web log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34409" name="Picture 1" descr="Screenshot of the GUPS Web login page."/>
                    <pic:cNvPicPr/>
                  </pic:nvPicPr>
                  <pic:blipFill>
                    <a:blip xmlns:r="http://schemas.openxmlformats.org/officeDocument/2006/relationships" r:embed="rId52"/>
                    <a:srcRect l="14060" t="4848" r="39263"/>
                    <a:stretch>
                      <a:fillRect/>
                    </a:stretch>
                  </pic:blipFill>
                  <pic:spPr bwMode="auto">
                    <a:xfrm>
                      <a:off x="0" y="0"/>
                      <a:ext cx="5888113" cy="5951491"/>
                    </a:xfrm>
                    <a:prstGeom prst="rect">
                      <a:avLst/>
                    </a:prstGeom>
                    <a:ln w="6350">
                      <a:solidFill>
                        <a:sysClr val="windowText" lastClr="000000"/>
                      </a:solidFill>
                      <a:prstDash val="solid"/>
                      <a:round/>
                      <a:headEnd/>
                      <a:tailEnd/>
                      <a:extLst>
                        <a:ext xmlns:a="http://schemas.openxmlformats.org/drawingml/2006/main" uri="{C807C97D-BFC1-408E-A445-0C87EB9F89A2}">
                          <ask:lineSketchStyleProps xmlns:ask="http://schemas.microsoft.com/office/drawing/2018/sketchyshapes" sd="0">
                            <a:custGeom>
                              <a:avLst/>
                              <a:gdLst/>
                              <a:ahLst/>
                              <a:cxnLst/>
                              <a:rect b="0" l="0" r="0" t="0"/>
                              <a:pathLst/>
                            </a:custGeom>
                            <ask:type/>
                          </ask:lineSketchStyleProps>
                        </a:ext>
                      </a:extLst>
                    </a:ln>
                    <a:extLst>
                      <a:ext xmlns:a="http://schemas.openxmlformats.org/drawingml/2006/main" uri="{53640926-AAD7-44D8-BBD7-CCE9431645EC}">
                        <a14:shadowObscured xmlns:a14="http://schemas.microsoft.com/office/drawing/2010/main"/>
                      </a:ext>
                    </a:extLst>
                  </pic:spPr>
                </pic:pic>
              </a:graphicData>
            </a:graphic>
          </wp:inline>
        </w:drawing>
      </w:r>
    </w:p>
    <w:p w:rsidR="007B0377" w:rsidP="00E7753C" w14:paraId="13978581" w14:textId="63A816E7">
      <w:pPr>
        <w:pStyle w:val="T-Captions"/>
      </w:pPr>
      <w:bookmarkStart w:id="149" w:name="_Ref230007008"/>
      <w:bookmarkStart w:id="150" w:name="_Toc230330622"/>
      <w:r>
        <w:t xml:space="preserve">Figure </w:t>
      </w:r>
      <w:r>
        <w:fldChar w:fldCharType="begin"/>
      </w:r>
      <w:r>
        <w:instrText xml:space="preserve"> SEQ Figure \* ARABIC </w:instrText>
      </w:r>
      <w:r>
        <w:fldChar w:fldCharType="separate"/>
      </w:r>
      <w:r>
        <w:t>29</w:t>
      </w:r>
      <w:r>
        <w:fldChar w:fldCharType="end"/>
      </w:r>
      <w:bookmarkEnd w:id="149"/>
      <w:r>
        <w:t>: GUPS Web login page</w:t>
      </w:r>
      <w:bookmarkEnd w:id="150"/>
    </w:p>
    <w:p w:rsidR="00471764" w:rsidRPr="001C63E5" w:rsidP="00B30ABD" w14:paraId="66109F79" w14:textId="423E1BBD">
      <w:pPr>
        <w:pStyle w:val="ListParagraph"/>
        <w:numPr>
          <w:ilvl w:val="0"/>
          <w:numId w:val="15"/>
        </w:numPr>
      </w:pPr>
      <w:r>
        <w:t xml:space="preserve">Type the </w:t>
      </w:r>
      <w:r w:rsidRPr="00471764">
        <w:rPr>
          <w:b/>
          <w:bCs/>
        </w:rPr>
        <w:t>Email</w:t>
      </w:r>
      <w:r>
        <w:t xml:space="preserve"> and </w:t>
      </w:r>
      <w:r w:rsidRPr="00471764">
        <w:rPr>
          <w:b/>
          <w:bCs/>
        </w:rPr>
        <w:t>Password</w:t>
      </w:r>
      <w:r>
        <w:t xml:space="preserve"> for the registered GUPS </w:t>
      </w:r>
      <w:r w:rsidR="32E7E5F4">
        <w:t xml:space="preserve">Web </w:t>
      </w:r>
      <w:r>
        <w:t xml:space="preserve">account and select </w:t>
      </w:r>
      <w:r w:rsidRPr="00471764">
        <w:rPr>
          <w:b/>
          <w:bCs/>
        </w:rPr>
        <w:t>Sign In</w:t>
      </w:r>
      <w:r>
        <w:t xml:space="preserve">. </w:t>
      </w:r>
      <w:r w:rsidRPr="001C63E5">
        <w:t xml:space="preserve">The </w:t>
      </w:r>
      <w:r w:rsidRPr="001C63E5">
        <w:rPr>
          <w:b/>
          <w:bCs/>
        </w:rPr>
        <w:t>GUPS Dashboard</w:t>
      </w:r>
      <w:r w:rsidRPr="001C63E5">
        <w:t xml:space="preserve"> will open</w:t>
      </w:r>
      <w:r w:rsidR="001C63E5">
        <w:t xml:space="preserve"> (</w:t>
      </w:r>
      <w:r w:rsidRPr="001C63E5" w:rsidR="001C63E5">
        <w:rPr>
          <w:rStyle w:val="T-Cross-reference"/>
        </w:rPr>
        <w:fldChar w:fldCharType="begin"/>
      </w:r>
      <w:r w:rsidRPr="001C63E5" w:rsidR="001C63E5">
        <w:rPr>
          <w:rStyle w:val="T-Cross-reference"/>
        </w:rPr>
        <w:instrText xml:space="preserve"> REF _Ref230007245 \h </w:instrText>
      </w:r>
      <w:r w:rsidR="001C63E5">
        <w:rPr>
          <w:rStyle w:val="T-Cross-reference"/>
        </w:rPr>
        <w:instrText xml:space="preserve"> \* MERGEFORMAT </w:instrText>
      </w:r>
      <w:r w:rsidRPr="001C63E5" w:rsidR="001C63E5">
        <w:rPr>
          <w:rStyle w:val="T-Cross-reference"/>
        </w:rPr>
        <w:fldChar w:fldCharType="separate"/>
      </w:r>
      <w:r w:rsidRPr="001C63E5" w:rsidR="001C63E5">
        <w:rPr>
          <w:rStyle w:val="T-Cross-reference"/>
        </w:rPr>
        <w:t>Figure 30</w:t>
      </w:r>
      <w:r w:rsidRPr="001C63E5" w:rsidR="001C63E5">
        <w:rPr>
          <w:rStyle w:val="T-Cross-reference"/>
        </w:rPr>
        <w:fldChar w:fldCharType="end"/>
      </w:r>
      <w:r w:rsidRPr="001C63E5" w:rsidR="001C63E5">
        <w:t>)</w:t>
      </w:r>
      <w:r w:rsidRPr="001C63E5">
        <w:rPr>
          <w:rStyle w:val="T-Cross-reference"/>
        </w:rPr>
        <w:t>.</w:t>
      </w:r>
    </w:p>
    <w:p w:rsidR="004C2318" w:rsidP="007B0377" w14:paraId="5856D4B4" w14:textId="77777777">
      <w:pPr>
        <w:pStyle w:val="ListParagraph"/>
        <w:ind w:left="360"/>
      </w:pPr>
    </w:p>
    <w:p w:rsidR="00471764" w:rsidP="00B30ABD" w14:paraId="451050BF" w14:textId="7982B1B1">
      <w:pPr>
        <w:jc w:val="center"/>
      </w:pPr>
      <w:r>
        <w:rPr>
          <w:noProof/>
        </w:rPr>
        <w:drawing>
          <wp:inline distT="0" distB="0" distL="0" distR="0">
            <wp:extent cx="5839867" cy="2895600"/>
            <wp:effectExtent l="19050" t="19050" r="27940" b="19050"/>
            <wp:docPr id="2124320371" name="Picture 1" descr="Screenshot of the GUPS Web dash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320371" name="Picture 1" descr="Screenshot of the GUPS Web dashboard."/>
                    <pic:cNvPicPr/>
                  </pic:nvPicPr>
                  <pic:blipFill>
                    <a:blip xmlns:r="http://schemas.openxmlformats.org/officeDocument/2006/relationships" r:embed="rId53"/>
                    <a:stretch>
                      <a:fillRect/>
                    </a:stretch>
                  </pic:blipFill>
                  <pic:spPr>
                    <a:xfrm>
                      <a:off x="0" y="0"/>
                      <a:ext cx="5861173" cy="2906164"/>
                    </a:xfrm>
                    <a:prstGeom prst="rect">
                      <a:avLst/>
                    </a:prstGeom>
                    <a:noFill/>
                    <a:ln w="6350">
                      <a:solidFill>
                        <a:schemeClr val="tx1"/>
                      </a:solidFill>
                    </a:ln>
                  </pic:spPr>
                </pic:pic>
              </a:graphicData>
            </a:graphic>
          </wp:inline>
        </w:drawing>
      </w:r>
    </w:p>
    <w:p w:rsidR="007B0377" w:rsidP="00E7753C" w14:paraId="0884FA13" w14:textId="59CB272C">
      <w:pPr>
        <w:pStyle w:val="T-Captions"/>
      </w:pPr>
      <w:bookmarkStart w:id="151" w:name="_Ref230007245"/>
      <w:bookmarkStart w:id="152" w:name="_Toc230330623"/>
      <w:r>
        <w:t xml:space="preserve">Figure </w:t>
      </w:r>
      <w:r>
        <w:fldChar w:fldCharType="begin"/>
      </w:r>
      <w:r>
        <w:instrText xml:space="preserve"> SEQ Figure \* ARABIC </w:instrText>
      </w:r>
      <w:r>
        <w:fldChar w:fldCharType="separate"/>
      </w:r>
      <w:r>
        <w:t>30</w:t>
      </w:r>
      <w:r>
        <w:fldChar w:fldCharType="end"/>
      </w:r>
      <w:bookmarkEnd w:id="151"/>
      <w:r>
        <w:t>: GUPS Web dashboard</w:t>
      </w:r>
      <w:bookmarkEnd w:id="152"/>
    </w:p>
    <w:p w:rsidR="008253E8" w:rsidP="00B30ABD" w14:paraId="5E1D5730" w14:textId="51CCB3E7">
      <w:pPr>
        <w:pStyle w:val="ListParagraph"/>
        <w:numPr>
          <w:ilvl w:val="0"/>
          <w:numId w:val="15"/>
        </w:numPr>
      </w:pPr>
      <w:r>
        <w:t xml:space="preserve">Further information about how to use GUPS Web can be found in the Help Center by clicking on the Help Center icon </w:t>
      </w:r>
      <w:r w:rsidRPr="008253E8">
        <w:rPr>
          <w:noProof/>
        </w:rPr>
        <w:drawing>
          <wp:inline distT="0" distB="0" distL="0" distR="0">
            <wp:extent cx="161290" cy="119380"/>
            <wp:effectExtent l="0" t="0" r="0" b="0"/>
            <wp:docPr id="886067878" name="Picture 1" descr="Image of the GUPS Web Help Cen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067878" name="Picture 1" descr="Image of the GUPS Web Help Center icon."/>
                    <pic:cNvPicPr/>
                  </pic:nvPicPr>
                  <pic:blipFill>
                    <a:blip xmlns:r="http://schemas.openxmlformats.org/officeDocument/2006/relationships" r:embed="rId54"/>
                    <a:srcRect l="1" t="10950" r="-2" b="12564"/>
                    <a:stretch>
                      <a:fillRect/>
                    </a:stretch>
                  </pic:blipFill>
                  <pic:spPr bwMode="auto">
                    <a:xfrm>
                      <a:off x="0" y="0"/>
                      <a:ext cx="166575" cy="123292"/>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t xml:space="preserve"> in the navigation bar</w:t>
      </w:r>
      <w:r w:rsidR="007B0377">
        <w:t xml:space="preserve"> as shown in </w:t>
      </w:r>
      <w:r w:rsidR="00685AEB">
        <w:fldChar w:fldCharType="begin"/>
      </w:r>
      <w:r w:rsidR="00685AEB">
        <w:instrText xml:space="preserve"> REF _Ref230007443 \h  \* MERGEFORMAT </w:instrText>
      </w:r>
      <w:r w:rsidR="00685AEB">
        <w:fldChar w:fldCharType="separate"/>
      </w:r>
      <w:r w:rsidRPr="00685AEB" w:rsidR="00685AEB">
        <w:rPr>
          <w:rStyle w:val="T-Cross-reference"/>
        </w:rPr>
        <w:t>Figure 31</w:t>
      </w:r>
      <w:r w:rsidR="00685AEB">
        <w:fldChar w:fldCharType="end"/>
      </w:r>
      <w:r w:rsidR="00203F71">
        <w:t>. In</w:t>
      </w:r>
      <w:r w:rsidR="00F75BB1">
        <w:t xml:space="preserve"> the Help Center, select </w:t>
      </w:r>
      <w:r w:rsidR="00F75BB1">
        <w:rPr>
          <w:b/>
          <w:bCs/>
        </w:rPr>
        <w:t xml:space="preserve">Program Area Support </w:t>
      </w:r>
      <w:r w:rsidR="00F75BB1">
        <w:t xml:space="preserve">then </w:t>
      </w:r>
      <w:r w:rsidR="00F75BB1">
        <w:rPr>
          <w:b/>
          <w:bCs/>
        </w:rPr>
        <w:t>School District Review Program</w:t>
      </w:r>
      <w:r w:rsidR="00F75BB1">
        <w:t xml:space="preserve"> for additional information about using GUPS Web for the SDRP.</w:t>
      </w:r>
    </w:p>
    <w:p w:rsidR="007B0377" w:rsidP="007B0377" w14:paraId="24245CA7" w14:textId="77777777">
      <w:pPr>
        <w:pStyle w:val="ListParagraph"/>
        <w:ind w:left="360"/>
      </w:pPr>
    </w:p>
    <w:p w:rsidR="000B7BA2" w:rsidP="001E1ED7" w14:paraId="4004A6A6" w14:textId="5E2E3EC9">
      <w:pPr>
        <w:jc w:val="center"/>
      </w:pPr>
      <w:r>
        <w:rPr>
          <w:noProof/>
        </w:rPr>
        <w:drawing>
          <wp:inline distT="0" distB="0" distL="0" distR="0">
            <wp:extent cx="5915651" cy="2419350"/>
            <wp:effectExtent l="19050" t="19050" r="28575" b="19050"/>
            <wp:docPr id="1210291850" name="Picture 1" descr="Screenshot of a zoomed in GUPS Web dashboard screen with a red arrow pointing to the Help Cen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291850" name="Picture 1" descr="Screenshot of a zoomed in GUPS Web dashboard screen with a red arrow pointing to the Help Center icon."/>
                    <pic:cNvPicPr/>
                  </pic:nvPicPr>
                  <pic:blipFill>
                    <a:blip xmlns:r="http://schemas.openxmlformats.org/officeDocument/2006/relationships" r:embed="rId55"/>
                    <a:stretch>
                      <a:fillRect/>
                    </a:stretch>
                  </pic:blipFill>
                  <pic:spPr>
                    <a:xfrm>
                      <a:off x="0" y="0"/>
                      <a:ext cx="5960408" cy="2437654"/>
                    </a:xfrm>
                    <a:prstGeom prst="rect">
                      <a:avLst/>
                    </a:prstGeom>
                    <a:noFill/>
                    <a:ln w="6350">
                      <a:solidFill>
                        <a:schemeClr val="tx1"/>
                      </a:solidFill>
                    </a:ln>
                  </pic:spPr>
                </pic:pic>
              </a:graphicData>
            </a:graphic>
          </wp:inline>
        </w:drawing>
      </w:r>
    </w:p>
    <w:p w:rsidR="001C63E5" w:rsidP="001C63E5" w14:paraId="47C884EA" w14:textId="5FAF0523">
      <w:pPr>
        <w:pStyle w:val="T-Captions"/>
      </w:pPr>
      <w:bookmarkStart w:id="153" w:name="_Ref230007443"/>
      <w:bookmarkStart w:id="154" w:name="_Toc230330624"/>
      <w:r>
        <w:t xml:space="preserve">Figure </w:t>
      </w:r>
      <w:r>
        <w:fldChar w:fldCharType="begin"/>
      </w:r>
      <w:r>
        <w:instrText xml:space="preserve"> SEQ Figure \* ARABIC </w:instrText>
      </w:r>
      <w:r>
        <w:fldChar w:fldCharType="separate"/>
      </w:r>
      <w:r>
        <w:t>31</w:t>
      </w:r>
      <w:r>
        <w:fldChar w:fldCharType="end"/>
      </w:r>
      <w:bookmarkEnd w:id="153"/>
      <w:r>
        <w:t>: GUPS Web Help Center icon</w:t>
      </w:r>
      <w:bookmarkEnd w:id="154"/>
    </w:p>
    <w:p w:rsidR="001C63E5" w:rsidP="001E1ED7" w14:paraId="731F447F" w14:textId="77777777">
      <w:pPr>
        <w:jc w:val="center"/>
      </w:pPr>
    </w:p>
    <w:p w:rsidR="00BB297F" w:rsidP="00BB297F" w14:paraId="3DC4684F" w14:textId="16F8B852">
      <w:pPr>
        <w:pStyle w:val="T-PartNumberBlue"/>
      </w:pPr>
      <w:bookmarkStart w:id="155" w:name="_Ref108611206"/>
      <w:bookmarkStart w:id="156" w:name="_Ref108611211"/>
      <w:bookmarkStart w:id="157" w:name="_Toc230167065"/>
      <w:bookmarkStart w:id="158" w:name="_Toc8214699"/>
      <w:bookmarkStart w:id="159" w:name="_Toc8286460"/>
      <w:bookmarkStart w:id="160" w:name="_Toc8304015"/>
      <w:r>
        <w:t>How to Submit Files to the Census Bureau</w:t>
      </w:r>
      <w:bookmarkEnd w:id="155"/>
      <w:bookmarkEnd w:id="156"/>
      <w:bookmarkEnd w:id="157"/>
    </w:p>
    <w:p w:rsidR="00BB297F" w:rsidRPr="00BB297F" w:rsidP="00BB297F" w14:paraId="5EC3CE25" w14:textId="626A6D5C">
      <w:pPr>
        <w:pStyle w:val="T-L1ChapterHeadingBlue"/>
      </w:pPr>
      <w:bookmarkStart w:id="161" w:name="_Ref108613123"/>
      <w:bookmarkStart w:id="162" w:name="_Ref108613433"/>
      <w:bookmarkStart w:id="163" w:name="_Toc230167066"/>
      <w:r>
        <w:t>Using</w:t>
      </w:r>
      <w:r>
        <w:t xml:space="preserve"> the Secure W</w:t>
      </w:r>
      <w:r w:rsidR="000B4456">
        <w:t>e</w:t>
      </w:r>
      <w:r>
        <w:t>b Incoming Module (SWIM)</w:t>
      </w:r>
      <w:bookmarkEnd w:id="161"/>
      <w:bookmarkEnd w:id="162"/>
      <w:bookmarkEnd w:id="163"/>
    </w:p>
    <w:p w:rsidR="005C639A" w:rsidP="005C639A" w14:paraId="5A005C5D" w14:textId="795B8028">
      <w:r>
        <w:t xml:space="preserve">There are two methods to submit updates to the Census Bureau. Boundary changes created in GUPS Web are automatically transmitted to the Census Bureau when the “Submit to Census” option is used in the application. </w:t>
      </w:r>
      <w:r w:rsidR="00826085">
        <w:t>Submission Logs and supporting documentation such as images</w:t>
      </w:r>
      <w:r w:rsidR="0062734D">
        <w:t>, shapefiles</w:t>
      </w:r>
      <w:r w:rsidR="00826085">
        <w:t xml:space="preserve"> and PDFs </w:t>
      </w:r>
      <w:r w:rsidR="00C71B76">
        <w:t>must be sent to the Census Bureau using SWIM.</w:t>
      </w:r>
      <w:r>
        <w:t xml:space="preserve"> SWIM requires files to be contained within a .zip file</w:t>
      </w:r>
      <w:r w:rsidR="00636017">
        <w:t xml:space="preserve"> (sub-folder zip files are not supported)</w:t>
      </w:r>
      <w:r>
        <w:t xml:space="preserve"> and cannot be larger than 250 megabytes</w:t>
      </w:r>
      <w:r w:rsidR="00397AFB">
        <w:t>.</w:t>
      </w:r>
    </w:p>
    <w:p w:rsidR="00C71B76" w:rsidP="00C71B76" w14:paraId="768A7E18" w14:textId="5F79322B">
      <w:r>
        <w:t>Use the instructions in this chapter to establish or access a SWIM account</w:t>
      </w:r>
      <w:r w:rsidR="00826085">
        <w:t>.</w:t>
      </w:r>
    </w:p>
    <w:p w:rsidR="00C71B76" w:rsidP="00C71B76" w14:paraId="3A14510F" w14:textId="09BD8D03">
      <w:r>
        <w:t xml:space="preserve">Some mapping coordinators may have an existing SWIM account. If so, submit the state’s SDRP submission using that existing account. For mapping coordinators without an established account, </w:t>
      </w:r>
      <w:r w:rsidRPr="002D5E76" w:rsidR="00785224">
        <w:rPr>
          <w:rStyle w:val="T-Cross-reference"/>
        </w:rPr>
        <w:fldChar w:fldCharType="begin"/>
      </w:r>
      <w:r w:rsidRPr="002D5E76" w:rsidR="00785224">
        <w:rPr>
          <w:rStyle w:val="T-Cross-reference"/>
        </w:rPr>
        <w:instrText xml:space="preserve"> REF _Ref197503126 \h </w:instrText>
      </w:r>
      <w:r w:rsidR="00785224">
        <w:rPr>
          <w:rStyle w:val="T-Cross-reference"/>
        </w:rPr>
        <w:instrText xml:space="preserve"> \* MERGEFORMAT </w:instrText>
      </w:r>
      <w:r w:rsidRPr="002D5E76" w:rsidR="00785224">
        <w:rPr>
          <w:rStyle w:val="T-Cross-reference"/>
        </w:rPr>
        <w:fldChar w:fldCharType="separate"/>
      </w:r>
      <w:r w:rsidRPr="002D5E76" w:rsidR="00785224">
        <w:rPr>
          <w:rStyle w:val="T-Cross-reference"/>
        </w:rPr>
        <w:t>contact</w:t>
      </w:r>
      <w:r w:rsidRPr="002D5E76" w:rsidR="00785224">
        <w:rPr>
          <w:rStyle w:val="T-Cross-reference"/>
        </w:rPr>
        <w:fldChar w:fldCharType="end"/>
      </w:r>
      <w:r w:rsidR="00785224">
        <w:t xml:space="preserve"> the SDRP team </w:t>
      </w:r>
      <w:r>
        <w:t>to request a registration token. Once a SWIM token has been assigned, create a SWIM account.</w:t>
      </w:r>
    </w:p>
    <w:p w:rsidR="00BB297F" w:rsidP="00C71B76" w14:paraId="36734994" w14:textId="24B6D61F">
      <w:r>
        <w:t>To check for the existence of a SWIM account or to reset a password on an established account, choose “Forgot your password?” on the main SWIM page and enter the email address in question to check for the existence of an account. If SWIM locates an account, it asks the established security question for the account, for which the answer is not case-sensitive, and sends an email to reset the forgotten password. If SWIM does not locate an account associated with the email address, it returns the following message, “No account registered for this email address. The email address associated with the account is case sensitive. Try again with the proper case or go to Account Registration to register for a SWIM account.” Choosing the Account Registration link opens another window to establish a SWIM account; however, the person must have a registration token to proceed.</w:t>
      </w:r>
    </w:p>
    <w:p w:rsidR="00C71B76" w:rsidP="00C71B76" w14:paraId="15412C52" w14:textId="05A1970F">
      <w:pPr>
        <w:pStyle w:val="T-NoteBlue"/>
      </w:pPr>
      <w:r w:rsidRPr="008940EA">
        <w:t>Note:</w:t>
      </w:r>
      <w:r w:rsidRPr="00C71B76">
        <w:tab/>
      </w:r>
      <w:r w:rsidRPr="00C71B76">
        <w:t>The components of both the email address and the password of SWIM accounts are case-sensitive. Make note of the format used when establishing the SWIM account (e.g., jane@anytown.org or Jane@anytown.org or JANE@ANYTOWN.ORG</w:t>
      </w:r>
      <w:r>
        <w:t>.</w:t>
      </w:r>
      <w:r w:rsidRPr="00C71B76">
        <w:t>)</w:t>
      </w:r>
    </w:p>
    <w:p w:rsidR="00C71B76" w:rsidP="00C71B76" w14:paraId="06755CF3" w14:textId="037229DE">
      <w:r>
        <w:t>SWIM allows four attempts to login before it temporarily locks the account for 15 minutes. After the lock expires, try to login again or reset the password using the aforementioned “Forgot your password?” link on the login page. Once reset and logged into SWIM, account holders may modify their password and security answer by selecting “Change Security” link along the top, right side of the window.</w:t>
      </w:r>
      <w:r w:rsidR="00826085">
        <w:t xml:space="preserve"> If problems occur with SWIM, </w:t>
      </w:r>
      <w:r w:rsidRPr="002D5E76" w:rsidR="00826085">
        <w:rPr>
          <w:rStyle w:val="T-Cross-reference"/>
        </w:rPr>
        <w:fldChar w:fldCharType="begin"/>
      </w:r>
      <w:r w:rsidRPr="002D5E76" w:rsidR="00826085">
        <w:rPr>
          <w:rStyle w:val="T-Cross-reference"/>
        </w:rPr>
        <w:instrText xml:space="preserve"> REF _Ref197503126 \h </w:instrText>
      </w:r>
      <w:r w:rsidR="00826085">
        <w:rPr>
          <w:rStyle w:val="T-Cross-reference"/>
        </w:rPr>
        <w:instrText xml:space="preserve"> \* MERGEFORMAT </w:instrText>
      </w:r>
      <w:r w:rsidRPr="002D5E76" w:rsidR="00826085">
        <w:rPr>
          <w:rStyle w:val="T-Cross-reference"/>
        </w:rPr>
        <w:fldChar w:fldCharType="separate"/>
      </w:r>
      <w:r w:rsidRPr="002D5E76" w:rsidR="00826085">
        <w:rPr>
          <w:rStyle w:val="T-Cross-reference"/>
        </w:rPr>
        <w:t>contact</w:t>
      </w:r>
      <w:r w:rsidRPr="002D5E76" w:rsidR="00826085">
        <w:rPr>
          <w:rStyle w:val="T-Cross-reference"/>
        </w:rPr>
        <w:fldChar w:fldCharType="end"/>
      </w:r>
      <w:r w:rsidR="00826085">
        <w:t xml:space="preserve"> the SDRP team because it may be necessary to create a new SWIM account.</w:t>
      </w:r>
    </w:p>
    <w:p w:rsidR="00905E65" w:rsidP="00905E65" w14:paraId="0B86D13A" w14:textId="77777777">
      <w:pPr>
        <w:pStyle w:val="T-Captions"/>
      </w:pPr>
      <w:bookmarkStart w:id="164" w:name="_Ref109034404"/>
    </w:p>
    <w:p w:rsidR="00905E65" w:rsidP="00905E65" w14:paraId="25811B88" w14:textId="77777777">
      <w:pPr>
        <w:pStyle w:val="T-Captions"/>
      </w:pPr>
    </w:p>
    <w:p w:rsidR="00905E65" w:rsidP="00905E65" w14:paraId="47D9E260" w14:textId="77777777">
      <w:pPr>
        <w:pStyle w:val="T-Captions"/>
      </w:pPr>
    </w:p>
    <w:p w:rsidR="00905E65" w:rsidP="00905E65" w14:paraId="64CFE5E8" w14:textId="77777777">
      <w:pPr>
        <w:pStyle w:val="T-Captions"/>
      </w:pPr>
    </w:p>
    <w:p w:rsidR="00905E65" w:rsidP="00905E65" w14:paraId="0E0EC80E" w14:textId="77777777">
      <w:pPr>
        <w:pStyle w:val="T-Captions"/>
      </w:pPr>
    </w:p>
    <w:p w:rsidR="00905E65" w:rsidP="00905E65" w14:paraId="4C279454" w14:textId="77777777">
      <w:pPr>
        <w:pStyle w:val="T-Captions"/>
      </w:pPr>
    </w:p>
    <w:p w:rsidR="00905E65" w:rsidP="00905E65" w14:paraId="2CA7F231" w14:textId="77777777">
      <w:pPr>
        <w:pStyle w:val="T-Captions"/>
      </w:pPr>
    </w:p>
    <w:p w:rsidR="00847A4F" w:rsidRPr="00905E65" w:rsidP="00905E65" w14:paraId="0457F2F7" w14:textId="25724AAF">
      <w:pPr>
        <w:pStyle w:val="T-Captions"/>
      </w:pPr>
      <w:bookmarkStart w:id="165" w:name="_Toc230167545"/>
      <w:r w:rsidRPr="00905E65">
        <w:t xml:space="preserve">Table </w:t>
      </w:r>
      <w:r w:rsidRPr="00905E65">
        <w:fldChar w:fldCharType="begin"/>
      </w:r>
      <w:r w:rsidRPr="00905E65">
        <w:instrText xml:space="preserve"> SEQ Table \* ARABIC </w:instrText>
      </w:r>
      <w:r w:rsidRPr="00905E65">
        <w:fldChar w:fldCharType="separate"/>
      </w:r>
      <w:r w:rsidRPr="00905E65" w:rsidR="001B19F0">
        <w:t>2</w:t>
      </w:r>
      <w:r w:rsidRPr="00905E65">
        <w:fldChar w:fldCharType="end"/>
      </w:r>
      <w:bookmarkEnd w:id="164"/>
      <w:r w:rsidRPr="00905E65">
        <w:t>: Steps to Use SWIM</w:t>
      </w:r>
      <w:bookmarkEnd w:id="165"/>
    </w:p>
    <w:tbl>
      <w:tblPr>
        <w:tblStyle w:val="FinancialTable"/>
        <w:tblDescription w:val="A two column step/action table explaining how to use the Secure Web Incoming Module, or SWIM."/>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013"/>
        <w:gridCol w:w="8100"/>
      </w:tblGrid>
      <w:tr w14:paraId="13FCBC12" w14:textId="77777777" w:rsidTr="00FB17D4">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1013" w:type="dxa"/>
            <w:shd w:val="clear" w:color="auto" w:fill="205493"/>
            <w:vAlign w:val="center"/>
          </w:tcPr>
          <w:p w:rsidR="00847A4F" w:rsidRPr="00D53EC3" w:rsidP="00064947" w14:paraId="1F0734D5" w14:textId="77777777">
            <w:pPr>
              <w:pStyle w:val="T-TableHeading"/>
              <w:keepNext/>
            </w:pPr>
            <w:bookmarkStart w:id="166" w:name="_Hlk108688670"/>
            <w:r w:rsidRPr="00D53EC3">
              <w:t>Step</w:t>
            </w:r>
          </w:p>
        </w:tc>
        <w:tc>
          <w:tcPr>
            <w:tcW w:w="8100" w:type="dxa"/>
            <w:shd w:val="clear" w:color="auto" w:fill="205493"/>
            <w:vAlign w:val="center"/>
          </w:tcPr>
          <w:p w:rsidR="00847A4F" w:rsidRPr="00D53EC3" w:rsidP="00064947" w14:paraId="72828387" w14:textId="77777777">
            <w:pPr>
              <w:pStyle w:val="T-TableHeading"/>
              <w:keepNext/>
            </w:pPr>
            <w:r w:rsidRPr="00D53EC3">
              <w:t xml:space="preserve">Action and </w:t>
            </w:r>
            <w:r w:rsidRPr="00887687">
              <w:rPr>
                <w:i/>
                <w:iCs/>
              </w:rPr>
              <w:t>Result</w:t>
            </w:r>
          </w:p>
        </w:tc>
      </w:tr>
      <w:tr w14:paraId="1A553CB4" w14:textId="77777777" w:rsidTr="00FB17D4">
        <w:tblPrEx>
          <w:tblW w:w="0" w:type="auto"/>
          <w:jc w:val="center"/>
          <w:tblLook w:val="04A0"/>
        </w:tblPrEx>
        <w:trPr>
          <w:jc w:val="center"/>
        </w:trPr>
        <w:tc>
          <w:tcPr>
            <w:tcW w:w="1013" w:type="dxa"/>
            <w:vAlign w:val="center"/>
          </w:tcPr>
          <w:p w:rsidR="00847A4F" w:rsidRPr="004F2FAD" w:rsidP="00064947" w14:paraId="61C7B2EA" w14:textId="77777777">
            <w:pPr>
              <w:pStyle w:val="T-TableText"/>
              <w:keepNext/>
              <w:keepLines/>
            </w:pPr>
            <w:r w:rsidRPr="004F2FAD">
              <w:t>Step 1</w:t>
            </w:r>
          </w:p>
        </w:tc>
        <w:tc>
          <w:tcPr>
            <w:tcW w:w="8100" w:type="dxa"/>
            <w:vAlign w:val="center"/>
          </w:tcPr>
          <w:p w:rsidR="00847A4F" w:rsidP="00064947" w14:paraId="6F14BB0C" w14:textId="38330F3D">
            <w:pPr>
              <w:pStyle w:val="T-TableText"/>
              <w:keepNext/>
              <w:keepLines/>
            </w:pPr>
            <w:r w:rsidRPr="00887687">
              <w:t>Open a new browser window and enter the URL:</w:t>
            </w:r>
            <w:r w:rsidRPr="004F2FAD">
              <w:t xml:space="preserve"> </w:t>
            </w:r>
            <w:r>
              <w:t>&lt;</w:t>
            </w:r>
            <w:hyperlink r:id="rId56" w:history="1">
              <w:r w:rsidR="00A839D8">
                <w:rPr>
                  <w:rStyle w:val="Hyperlink"/>
                </w:rPr>
                <w:t>https://respond.census.gov/swim</w:t>
              </w:r>
            </w:hyperlink>
            <w:r w:rsidRPr="00887687">
              <w:t xml:space="preserve">&gt;. </w:t>
            </w:r>
            <w:r w:rsidRPr="00887687">
              <w:rPr>
                <w:i/>
                <w:iCs/>
              </w:rPr>
              <w:t>The SWIM login screen opens</w:t>
            </w:r>
            <w:r w:rsidRPr="00887687">
              <w:t>.</w:t>
            </w:r>
          </w:p>
          <w:p w:rsidR="00887687" w:rsidRPr="00887687" w:rsidP="00064947" w14:paraId="45279393" w14:textId="13A21267">
            <w:pPr>
              <w:keepNext/>
              <w:keepLines/>
              <w:jc w:val="center"/>
            </w:pPr>
            <w:r>
              <w:rPr>
                <w:noProof/>
              </w:rPr>
              <w:drawing>
                <wp:inline distT="0" distB="0" distL="0" distR="0">
                  <wp:extent cx="4170045" cy="3054350"/>
                  <wp:effectExtent l="0" t="0" r="1905" b="0"/>
                  <wp:docPr id="83" name="Picture 8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bwMode="auto">
                          <a:xfrm>
                            <a:off x="0" y="0"/>
                            <a:ext cx="4170045" cy="3054350"/>
                          </a:xfrm>
                          <a:prstGeom prst="rect">
                            <a:avLst/>
                          </a:prstGeom>
                          <a:noFill/>
                        </pic:spPr>
                      </pic:pic>
                    </a:graphicData>
                  </a:graphic>
                </wp:inline>
              </w:drawing>
            </w:r>
          </w:p>
        </w:tc>
      </w:tr>
      <w:tr w14:paraId="7179D595" w14:textId="77777777" w:rsidTr="00FB17D4">
        <w:tblPrEx>
          <w:tblW w:w="0" w:type="auto"/>
          <w:jc w:val="center"/>
          <w:tblLook w:val="04A0"/>
        </w:tblPrEx>
        <w:trPr>
          <w:jc w:val="center"/>
        </w:trPr>
        <w:tc>
          <w:tcPr>
            <w:tcW w:w="1013" w:type="dxa"/>
            <w:vAlign w:val="center"/>
          </w:tcPr>
          <w:p w:rsidR="00847A4F" w:rsidRPr="004F2FAD" w:rsidP="004136B0" w14:paraId="5306981C" w14:textId="77777777">
            <w:pPr>
              <w:pStyle w:val="T-TableText"/>
            </w:pPr>
            <w:r w:rsidRPr="004F2FAD">
              <w:t>Step 2</w:t>
            </w:r>
          </w:p>
        </w:tc>
        <w:tc>
          <w:tcPr>
            <w:tcW w:w="8100" w:type="dxa"/>
            <w:vAlign w:val="center"/>
          </w:tcPr>
          <w:p w:rsidR="00847A4F" w:rsidRPr="004F2FAD" w:rsidP="004136B0" w14:paraId="3F065864" w14:textId="3CDD3945">
            <w:pPr>
              <w:pStyle w:val="T-TableText"/>
            </w:pPr>
            <w:r w:rsidRPr="00887687">
              <w:t xml:space="preserve">For users that already have a SWIM </w:t>
            </w:r>
            <w:r w:rsidR="00CA76AB">
              <w:t>a</w:t>
            </w:r>
            <w:r w:rsidRPr="00887687">
              <w:t xml:space="preserve">ccount enter the email address and password. The email and password are case sensitive. Select the </w:t>
            </w:r>
            <w:r w:rsidRPr="00887687">
              <w:rPr>
                <w:b/>
                <w:bCs/>
              </w:rPr>
              <w:t>Login</w:t>
            </w:r>
            <w:r w:rsidRPr="00887687">
              <w:t xml:space="preserve"> button. Skip to </w:t>
            </w:r>
            <w:r w:rsidRPr="00887687">
              <w:rPr>
                <w:b/>
                <w:bCs/>
              </w:rPr>
              <w:t>Step 7</w:t>
            </w:r>
            <w:r w:rsidRPr="004F2FAD">
              <w:t>.</w:t>
            </w:r>
          </w:p>
        </w:tc>
      </w:tr>
      <w:tr w14:paraId="6E96BE62" w14:textId="77777777" w:rsidTr="00FB17D4">
        <w:tblPrEx>
          <w:tblW w:w="0" w:type="auto"/>
          <w:jc w:val="center"/>
          <w:tblLook w:val="04A0"/>
        </w:tblPrEx>
        <w:trPr>
          <w:jc w:val="center"/>
        </w:trPr>
        <w:tc>
          <w:tcPr>
            <w:tcW w:w="1013" w:type="dxa"/>
            <w:vAlign w:val="center"/>
          </w:tcPr>
          <w:p w:rsidR="00847A4F" w:rsidRPr="004F2FAD" w:rsidP="004136B0" w14:paraId="6A03AC7D" w14:textId="77777777">
            <w:pPr>
              <w:pStyle w:val="T-TableText"/>
            </w:pPr>
            <w:r w:rsidRPr="004F2FAD">
              <w:t>Step 3</w:t>
            </w:r>
          </w:p>
        </w:tc>
        <w:tc>
          <w:tcPr>
            <w:tcW w:w="8100" w:type="dxa"/>
            <w:vAlign w:val="center"/>
          </w:tcPr>
          <w:p w:rsidR="00847A4F" w:rsidRPr="004F2FAD" w:rsidP="004136B0" w14:paraId="29FD1EE3" w14:textId="073AEA31">
            <w:pPr>
              <w:pStyle w:val="T-TableText"/>
            </w:pPr>
            <w:r w:rsidRPr="00887687">
              <w:t xml:space="preserve">Users without a SWIM </w:t>
            </w:r>
            <w:r w:rsidR="00CA76AB">
              <w:t>a</w:t>
            </w:r>
            <w:r w:rsidRPr="00887687">
              <w:t xml:space="preserve">ccount must register. Select the </w:t>
            </w:r>
            <w:r w:rsidRPr="00CA76AB">
              <w:rPr>
                <w:b/>
                <w:bCs/>
              </w:rPr>
              <w:t>Register Account</w:t>
            </w:r>
            <w:r w:rsidRPr="00887687">
              <w:t xml:space="preserve"> button. </w:t>
            </w:r>
            <w:r w:rsidRPr="00CA76AB">
              <w:rPr>
                <w:i/>
                <w:iCs/>
              </w:rPr>
              <w:t xml:space="preserve">The </w:t>
            </w:r>
            <w:r w:rsidRPr="00CA76AB">
              <w:rPr>
                <w:b/>
                <w:bCs/>
                <w:i/>
                <w:iCs/>
              </w:rPr>
              <w:t>Account</w:t>
            </w:r>
            <w:r w:rsidRPr="00CA76AB">
              <w:rPr>
                <w:i/>
                <w:iCs/>
              </w:rPr>
              <w:t xml:space="preserve"> </w:t>
            </w:r>
            <w:r w:rsidRPr="00CA76AB">
              <w:rPr>
                <w:b/>
                <w:bCs/>
                <w:i/>
                <w:iCs/>
              </w:rPr>
              <w:t>Registration</w:t>
            </w:r>
            <w:r w:rsidRPr="00CA76AB">
              <w:rPr>
                <w:i/>
                <w:iCs/>
              </w:rPr>
              <w:t xml:space="preserve"> screen opens</w:t>
            </w:r>
            <w:r w:rsidRPr="00887687">
              <w:t xml:space="preserve">. All fields on the </w:t>
            </w:r>
            <w:r w:rsidRPr="00CA76AB">
              <w:rPr>
                <w:b/>
                <w:bCs/>
              </w:rPr>
              <w:t>Account Registration</w:t>
            </w:r>
            <w:r w:rsidRPr="00887687">
              <w:t xml:space="preserve"> screen are required</w:t>
            </w:r>
            <w:r w:rsidRPr="004F2FAD">
              <w:t>.</w:t>
            </w:r>
          </w:p>
        </w:tc>
      </w:tr>
      <w:tr w14:paraId="383C20FA" w14:textId="77777777" w:rsidTr="00FB17D4">
        <w:tblPrEx>
          <w:tblW w:w="0" w:type="auto"/>
          <w:jc w:val="center"/>
          <w:tblLook w:val="04A0"/>
        </w:tblPrEx>
        <w:trPr>
          <w:jc w:val="center"/>
        </w:trPr>
        <w:tc>
          <w:tcPr>
            <w:tcW w:w="1013" w:type="dxa"/>
            <w:shd w:val="clear" w:color="auto" w:fill="FEF2CC" w:themeFill="accent4" w:themeFillTint="33"/>
            <w:vAlign w:val="center"/>
          </w:tcPr>
          <w:p w:rsidR="00847A4F" w:rsidRPr="004F2FAD" w:rsidP="004136B0" w14:paraId="2812A03A" w14:textId="2161CBC4">
            <w:pPr>
              <w:pStyle w:val="T-TableText"/>
            </w:pPr>
            <w:r>
              <w:rPr>
                <w:noProof/>
              </w:rPr>
              <w:drawing>
                <wp:inline distT="0" distB="0" distL="0" distR="0">
                  <wp:extent cx="506095" cy="347345"/>
                  <wp:effectExtent l="0" t="0" r="0" b="0"/>
                  <wp:docPr id="85" name="Picture 8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bwMode="auto">
                          <a:xfrm>
                            <a:off x="0" y="0"/>
                            <a:ext cx="506095" cy="347345"/>
                          </a:xfrm>
                          <a:prstGeom prst="rect">
                            <a:avLst/>
                          </a:prstGeom>
                          <a:noFill/>
                        </pic:spPr>
                      </pic:pic>
                    </a:graphicData>
                  </a:graphic>
                </wp:inline>
              </w:drawing>
            </w:r>
          </w:p>
        </w:tc>
        <w:tc>
          <w:tcPr>
            <w:tcW w:w="8100" w:type="dxa"/>
            <w:shd w:val="clear" w:color="auto" w:fill="FEF2CC" w:themeFill="accent4" w:themeFillTint="33"/>
            <w:vAlign w:val="center"/>
          </w:tcPr>
          <w:p w:rsidR="00847A4F" w:rsidP="004136B0" w14:paraId="41150D68" w14:textId="0EFEDFD7">
            <w:pPr>
              <w:pStyle w:val="T-TableText"/>
            </w:pPr>
            <w:r w:rsidRPr="00CA76AB">
              <w:t>While working in SWIM obtain help by selecting the Help button on any screen. A screen opens with links to help resources</w:t>
            </w:r>
            <w:r>
              <w:t>.</w:t>
            </w:r>
          </w:p>
          <w:p w:rsidR="00CA76AB" w:rsidRPr="00CA76AB" w:rsidP="00CA76AB" w14:paraId="6D9996D3" w14:textId="75A15D55">
            <w:pPr>
              <w:jc w:val="center"/>
            </w:pPr>
            <w:r>
              <w:rPr>
                <w:noProof/>
              </w:rPr>
              <w:drawing>
                <wp:inline distT="0" distB="0" distL="0" distR="0">
                  <wp:extent cx="4029710" cy="2097405"/>
                  <wp:effectExtent l="0" t="0" r="8890" b="0"/>
                  <wp:docPr id="84" name="Picture 8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bwMode="auto">
                          <a:xfrm>
                            <a:off x="0" y="0"/>
                            <a:ext cx="4029710" cy="2097405"/>
                          </a:xfrm>
                          <a:prstGeom prst="rect">
                            <a:avLst/>
                          </a:prstGeom>
                          <a:noFill/>
                        </pic:spPr>
                      </pic:pic>
                    </a:graphicData>
                  </a:graphic>
                </wp:inline>
              </w:drawing>
            </w:r>
          </w:p>
        </w:tc>
      </w:tr>
      <w:tr w14:paraId="771F9CA6" w14:textId="77777777" w:rsidTr="00FB17D4">
        <w:tblPrEx>
          <w:tblW w:w="0" w:type="auto"/>
          <w:jc w:val="center"/>
          <w:tblLook w:val="04A0"/>
        </w:tblPrEx>
        <w:trPr>
          <w:jc w:val="center"/>
        </w:trPr>
        <w:tc>
          <w:tcPr>
            <w:tcW w:w="1013" w:type="dxa"/>
            <w:vAlign w:val="center"/>
          </w:tcPr>
          <w:p w:rsidR="00FB17D4" w:rsidP="00FB17D4" w14:paraId="10581053" w14:textId="35AFFCC9">
            <w:pPr>
              <w:pStyle w:val="T-TableText"/>
              <w:rPr>
                <w:noProof/>
              </w:rPr>
            </w:pPr>
            <w:r>
              <w:rPr>
                <w:noProof/>
              </w:rPr>
              <w:t>Step 4</w:t>
            </w:r>
          </w:p>
        </w:tc>
        <w:tc>
          <w:tcPr>
            <w:tcW w:w="8100" w:type="dxa"/>
            <w:vAlign w:val="center"/>
          </w:tcPr>
          <w:p w:rsidR="00FB17D4" w:rsidRPr="005304D1" w:rsidP="00FB17D4" w14:paraId="1D76F19C" w14:textId="366499B9">
            <w:pPr>
              <w:pStyle w:val="T-TableText"/>
            </w:pPr>
            <w:r w:rsidRPr="005304D1">
              <w:t xml:space="preserve">On the </w:t>
            </w:r>
            <w:r w:rsidRPr="005304D1">
              <w:rPr>
                <w:b/>
                <w:bCs/>
              </w:rPr>
              <w:t>Account Registration</w:t>
            </w:r>
            <w:r w:rsidRPr="005304D1">
              <w:t xml:space="preserve"> screen, enter the 12-digit token provided by the Census Bureau, then enter contact name, agency, and email in the appropriate fields</w:t>
            </w:r>
            <w:r>
              <w:t>.</w:t>
            </w:r>
          </w:p>
        </w:tc>
      </w:tr>
      <w:tr w14:paraId="7945FC91" w14:textId="77777777" w:rsidTr="00FB17D4">
        <w:tblPrEx>
          <w:tblW w:w="0" w:type="auto"/>
          <w:jc w:val="center"/>
          <w:tblLook w:val="04A0"/>
        </w:tblPrEx>
        <w:trPr>
          <w:jc w:val="center"/>
        </w:trPr>
        <w:tc>
          <w:tcPr>
            <w:tcW w:w="1013" w:type="dxa"/>
            <w:vAlign w:val="center"/>
          </w:tcPr>
          <w:p w:rsidR="00FB17D4" w:rsidP="005C3FA0" w14:paraId="29F052FA" w14:textId="4A18AF5A">
            <w:pPr>
              <w:pStyle w:val="T-TableText"/>
              <w:keepNext/>
              <w:rPr>
                <w:noProof/>
              </w:rPr>
            </w:pPr>
            <w:r>
              <w:rPr>
                <w:noProof/>
              </w:rPr>
              <w:t>Step 5</w:t>
            </w:r>
          </w:p>
        </w:tc>
        <w:tc>
          <w:tcPr>
            <w:tcW w:w="8100" w:type="dxa"/>
            <w:vAlign w:val="center"/>
          </w:tcPr>
          <w:p w:rsidR="005304D1" w:rsidP="005304D1" w14:paraId="09627356" w14:textId="77777777">
            <w:pPr>
              <w:pStyle w:val="T-TableText"/>
            </w:pPr>
            <w:r>
              <w:t xml:space="preserve">Create a password. The passwords must meet the five criteria below: </w:t>
            </w:r>
          </w:p>
          <w:p w:rsidR="005304D1" w:rsidP="005304D1" w14:paraId="7E518D92" w14:textId="77777777">
            <w:pPr>
              <w:pStyle w:val="T-TableText"/>
              <w:numPr>
                <w:ilvl w:val="0"/>
                <w:numId w:val="13"/>
              </w:numPr>
            </w:pPr>
            <w:r>
              <w:t>It must be 8 characters in length.</w:t>
            </w:r>
          </w:p>
          <w:p w:rsidR="005304D1" w:rsidP="005304D1" w14:paraId="19D70E6C" w14:textId="29CB7B9A">
            <w:pPr>
              <w:pStyle w:val="T-TableText"/>
              <w:numPr>
                <w:ilvl w:val="0"/>
                <w:numId w:val="13"/>
              </w:numPr>
            </w:pPr>
            <w:r>
              <w:t>It must have at least one upper case character.</w:t>
            </w:r>
          </w:p>
          <w:p w:rsidR="005304D1" w:rsidP="005304D1" w14:paraId="6A51151B" w14:textId="2D9EEF56">
            <w:pPr>
              <w:pStyle w:val="T-TableText"/>
              <w:numPr>
                <w:ilvl w:val="0"/>
                <w:numId w:val="13"/>
              </w:numPr>
            </w:pPr>
            <w:r>
              <w:t>It must have at least one lower case character.</w:t>
            </w:r>
          </w:p>
          <w:p w:rsidR="005304D1" w:rsidP="005304D1" w14:paraId="43A39EC6" w14:textId="4AD795F7">
            <w:pPr>
              <w:pStyle w:val="T-TableText"/>
              <w:numPr>
                <w:ilvl w:val="0"/>
                <w:numId w:val="13"/>
              </w:numPr>
            </w:pPr>
            <w:r>
              <w:t>It must have at least one number.</w:t>
            </w:r>
          </w:p>
          <w:p w:rsidR="005304D1" w:rsidP="005304D1" w14:paraId="770EF655" w14:textId="1AAB950B">
            <w:pPr>
              <w:pStyle w:val="T-TableText"/>
              <w:numPr>
                <w:ilvl w:val="0"/>
                <w:numId w:val="13"/>
              </w:numPr>
            </w:pPr>
            <w:r>
              <w:t>It must have at least one special character (valid special characters are: #</w:t>
            </w:r>
            <w:r>
              <w:t>, !</w:t>
            </w:r>
            <w:r>
              <w:t>, $, *, &amp;</w:t>
            </w:r>
            <w:r>
              <w:t>, ?</w:t>
            </w:r>
            <w:r>
              <w:t xml:space="preserve">, ~). </w:t>
            </w:r>
          </w:p>
          <w:p w:rsidR="00FB17D4" w:rsidRPr="005304D1" w:rsidP="005304D1" w14:paraId="03AC04EF" w14:textId="140D0402">
            <w:pPr>
              <w:pStyle w:val="T-TableText"/>
            </w:pPr>
            <w:r w:rsidRPr="008940EA">
              <w:t>Note:</w:t>
            </w:r>
            <w:r>
              <w:t xml:space="preserve"> The commas shown immediately above are to separate the special characters listed. A comma is not a valid character for the password</w:t>
            </w:r>
          </w:p>
        </w:tc>
      </w:tr>
      <w:tr w14:paraId="40867064" w14:textId="77777777" w:rsidTr="00FB17D4">
        <w:tblPrEx>
          <w:tblW w:w="0" w:type="auto"/>
          <w:jc w:val="center"/>
          <w:tblLook w:val="04A0"/>
        </w:tblPrEx>
        <w:trPr>
          <w:jc w:val="center"/>
        </w:trPr>
        <w:tc>
          <w:tcPr>
            <w:tcW w:w="1013" w:type="dxa"/>
            <w:vAlign w:val="center"/>
          </w:tcPr>
          <w:p w:rsidR="005304D1" w:rsidP="00FB17D4" w14:paraId="1D81321A" w14:textId="4555664A">
            <w:pPr>
              <w:pStyle w:val="T-TableText"/>
              <w:rPr>
                <w:noProof/>
              </w:rPr>
            </w:pPr>
            <w:r>
              <w:rPr>
                <w:noProof/>
              </w:rPr>
              <w:t>Step 6</w:t>
            </w:r>
          </w:p>
        </w:tc>
        <w:tc>
          <w:tcPr>
            <w:tcW w:w="8100" w:type="dxa"/>
            <w:vAlign w:val="center"/>
          </w:tcPr>
          <w:p w:rsidR="005304D1" w:rsidP="005304D1" w14:paraId="18E3AF50" w14:textId="77777777">
            <w:pPr>
              <w:pStyle w:val="T-TableText"/>
            </w:pPr>
            <w:r w:rsidRPr="005304D1">
              <w:t xml:space="preserve">Set up a security question (choose the arrow on the right of the </w:t>
            </w:r>
            <w:r w:rsidRPr="005304D1">
              <w:rPr>
                <w:b/>
                <w:bCs/>
              </w:rPr>
              <w:t>Security Question</w:t>
            </w:r>
            <w:r w:rsidRPr="005304D1">
              <w:t xml:space="preserve"> box and select a question in the drop-down list, then enter an answer in the </w:t>
            </w:r>
            <w:r w:rsidRPr="005304D1">
              <w:rPr>
                <w:b/>
                <w:bCs/>
              </w:rPr>
              <w:t>Answer</w:t>
            </w:r>
            <w:r w:rsidRPr="005304D1">
              <w:t xml:space="preserve"> box). When </w:t>
            </w:r>
            <w:r w:rsidRPr="005304D1">
              <w:t>finished</w:t>
            </w:r>
            <w:r w:rsidRPr="005304D1">
              <w:t xml:space="preserve">, select the </w:t>
            </w:r>
            <w:r w:rsidRPr="005304D1">
              <w:rPr>
                <w:b/>
                <w:bCs/>
              </w:rPr>
              <w:t>Submit</w:t>
            </w:r>
            <w:r w:rsidRPr="005304D1">
              <w:t xml:space="preserve"> button. A screen opens to confirm that the account has been successfully registered</w:t>
            </w:r>
            <w:r>
              <w:t>.</w:t>
            </w:r>
          </w:p>
          <w:p w:rsidR="005304D1" w:rsidP="005304D1" w14:paraId="39E067A5" w14:textId="77777777">
            <w:pPr>
              <w:pStyle w:val="T-TableText"/>
              <w:jc w:val="center"/>
            </w:pPr>
            <w:r>
              <w:rPr>
                <w:noProof/>
              </w:rPr>
              <w:drawing>
                <wp:inline distT="0" distB="0" distL="0" distR="0">
                  <wp:extent cx="3792220" cy="1195070"/>
                  <wp:effectExtent l="0" t="0" r="0" b="5080"/>
                  <wp:docPr id="86" name="Picture 8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bwMode="auto">
                          <a:xfrm>
                            <a:off x="0" y="0"/>
                            <a:ext cx="3792220" cy="1195070"/>
                          </a:xfrm>
                          <a:prstGeom prst="rect">
                            <a:avLst/>
                          </a:prstGeom>
                          <a:noFill/>
                        </pic:spPr>
                      </pic:pic>
                    </a:graphicData>
                  </a:graphic>
                </wp:inline>
              </w:drawing>
            </w:r>
          </w:p>
          <w:p w:rsidR="005304D1" w:rsidRPr="005304D1" w:rsidP="005304D1" w14:paraId="006BBEE1" w14:textId="3D1155AB">
            <w:pPr>
              <w:pStyle w:val="T-TableText"/>
            </w:pPr>
            <w:r w:rsidRPr="005304D1">
              <w:t xml:space="preserve">Choose </w:t>
            </w:r>
            <w:r w:rsidRPr="005304D1">
              <w:rPr>
                <w:b/>
                <w:bCs/>
              </w:rPr>
              <w:t>Login</w:t>
            </w:r>
            <w:r w:rsidRPr="005304D1">
              <w:t xml:space="preserve"> to return to the </w:t>
            </w:r>
            <w:r w:rsidR="00F714BA">
              <w:t>SWIM Login</w:t>
            </w:r>
            <w:r w:rsidRPr="005304D1">
              <w:t xml:space="preserve"> screen to enter the newly established account login and password information</w:t>
            </w:r>
            <w:r>
              <w:t>.</w:t>
            </w:r>
          </w:p>
        </w:tc>
      </w:tr>
      <w:tr w14:paraId="01574985" w14:textId="77777777" w:rsidTr="00FB17D4">
        <w:tblPrEx>
          <w:tblW w:w="0" w:type="auto"/>
          <w:jc w:val="center"/>
          <w:tblLook w:val="04A0"/>
        </w:tblPrEx>
        <w:trPr>
          <w:jc w:val="center"/>
        </w:trPr>
        <w:tc>
          <w:tcPr>
            <w:tcW w:w="1013" w:type="dxa"/>
            <w:vAlign w:val="center"/>
          </w:tcPr>
          <w:p w:rsidR="005304D1" w:rsidP="00AC7FD8" w14:paraId="4D19ECAE" w14:textId="3D9E2465">
            <w:pPr>
              <w:pStyle w:val="T-TableText"/>
              <w:rPr>
                <w:noProof/>
              </w:rPr>
            </w:pPr>
            <w:r>
              <w:rPr>
                <w:noProof/>
              </w:rPr>
              <w:t>Step 7</w:t>
            </w:r>
          </w:p>
        </w:tc>
        <w:tc>
          <w:tcPr>
            <w:tcW w:w="8100" w:type="dxa"/>
            <w:vAlign w:val="center"/>
          </w:tcPr>
          <w:p w:rsidR="005304D1" w:rsidP="005304D1" w14:paraId="74F13877" w14:textId="77777777">
            <w:pPr>
              <w:pStyle w:val="T-TableText"/>
            </w:pPr>
            <w:r w:rsidRPr="00F714BA">
              <w:t xml:space="preserve">Enter the account login and password information and choose the </w:t>
            </w:r>
            <w:r w:rsidRPr="00F714BA">
              <w:rPr>
                <w:b/>
                <w:bCs/>
              </w:rPr>
              <w:t>Login</w:t>
            </w:r>
            <w:r w:rsidRPr="00F714BA">
              <w:t xml:space="preserve"> button</w:t>
            </w:r>
            <w:r>
              <w:t>.</w:t>
            </w:r>
          </w:p>
          <w:p w:rsidR="00F714BA" w:rsidRPr="00F714BA" w:rsidP="00F714BA" w14:paraId="7699B23A" w14:textId="1085AE82">
            <w:pPr>
              <w:pStyle w:val="T-TableText"/>
              <w:jc w:val="center"/>
            </w:pPr>
            <w:r>
              <w:rPr>
                <w:noProof/>
              </w:rPr>
              <w:drawing>
                <wp:inline distT="0" distB="0" distL="0" distR="0">
                  <wp:extent cx="4290695" cy="3302253"/>
                  <wp:effectExtent l="0" t="0" r="0" b="0"/>
                  <wp:docPr id="87" name="Picture 8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bwMode="auto">
                          <a:xfrm>
                            <a:off x="0" y="0"/>
                            <a:ext cx="4298467" cy="3308234"/>
                          </a:xfrm>
                          <a:prstGeom prst="rect">
                            <a:avLst/>
                          </a:prstGeom>
                          <a:noFill/>
                        </pic:spPr>
                      </pic:pic>
                    </a:graphicData>
                  </a:graphic>
                </wp:inline>
              </w:drawing>
            </w:r>
          </w:p>
        </w:tc>
      </w:tr>
      <w:tr w14:paraId="37A688E0" w14:textId="77777777" w:rsidTr="00FB17D4">
        <w:tblPrEx>
          <w:tblW w:w="0" w:type="auto"/>
          <w:jc w:val="center"/>
          <w:tblLook w:val="04A0"/>
        </w:tblPrEx>
        <w:trPr>
          <w:jc w:val="center"/>
        </w:trPr>
        <w:tc>
          <w:tcPr>
            <w:tcW w:w="1013" w:type="dxa"/>
            <w:vAlign w:val="center"/>
          </w:tcPr>
          <w:p w:rsidR="005304D1" w:rsidP="00FB17D4" w14:paraId="6DC95331" w14:textId="51F1B4E4">
            <w:pPr>
              <w:pStyle w:val="T-TableText"/>
              <w:rPr>
                <w:noProof/>
              </w:rPr>
            </w:pPr>
            <w:r>
              <w:rPr>
                <w:noProof/>
              </w:rPr>
              <w:t>Step 8</w:t>
            </w:r>
          </w:p>
        </w:tc>
        <w:tc>
          <w:tcPr>
            <w:tcW w:w="8100" w:type="dxa"/>
            <w:vAlign w:val="center"/>
          </w:tcPr>
          <w:p w:rsidR="005304D1" w:rsidP="005304D1" w14:paraId="02F0D4C4" w14:textId="77777777">
            <w:pPr>
              <w:pStyle w:val="T-TableText"/>
            </w:pPr>
            <w:r w:rsidRPr="00F714BA">
              <w:rPr>
                <w:i/>
                <w:iCs/>
              </w:rPr>
              <w:t xml:space="preserve">With a valid login and password, the </w:t>
            </w:r>
            <w:r w:rsidRPr="00F714BA">
              <w:rPr>
                <w:b/>
                <w:bCs/>
                <w:i/>
                <w:iCs/>
              </w:rPr>
              <w:t>Welcome</w:t>
            </w:r>
            <w:r w:rsidRPr="00F714BA">
              <w:rPr>
                <w:i/>
                <w:iCs/>
              </w:rPr>
              <w:t xml:space="preserve"> screen opens</w:t>
            </w:r>
            <w:r w:rsidRPr="00F714BA">
              <w:t xml:space="preserve">. To begin the submission process, choose the </w:t>
            </w:r>
            <w:r w:rsidRPr="00F714BA">
              <w:rPr>
                <w:b/>
                <w:bCs/>
              </w:rPr>
              <w:t>Start New Upload</w:t>
            </w:r>
            <w:r w:rsidRPr="00F714BA">
              <w:t xml:space="preserve"> button.</w:t>
            </w:r>
          </w:p>
          <w:p w:rsidR="00F714BA" w:rsidRPr="00F714BA" w:rsidP="00F714BA" w14:paraId="5F8976FC" w14:textId="0D6BBC31">
            <w:pPr>
              <w:pStyle w:val="T-TableText"/>
              <w:jc w:val="center"/>
            </w:pPr>
            <w:r>
              <w:rPr>
                <w:noProof/>
              </w:rPr>
              <w:drawing>
                <wp:inline distT="0" distB="0" distL="0" distR="0">
                  <wp:extent cx="4810125" cy="908685"/>
                  <wp:effectExtent l="0" t="0" r="9525" b="5715"/>
                  <wp:docPr id="88" name="Picture 8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bwMode="auto">
                          <a:xfrm>
                            <a:off x="0" y="0"/>
                            <a:ext cx="4810125" cy="908685"/>
                          </a:xfrm>
                          <a:prstGeom prst="rect">
                            <a:avLst/>
                          </a:prstGeom>
                          <a:noFill/>
                        </pic:spPr>
                      </pic:pic>
                    </a:graphicData>
                  </a:graphic>
                </wp:inline>
              </w:drawing>
            </w:r>
          </w:p>
        </w:tc>
      </w:tr>
      <w:tr w14:paraId="0D49EED2" w14:textId="77777777" w:rsidTr="00FB17D4">
        <w:tblPrEx>
          <w:tblW w:w="0" w:type="auto"/>
          <w:jc w:val="center"/>
          <w:tblLook w:val="04A0"/>
        </w:tblPrEx>
        <w:trPr>
          <w:jc w:val="center"/>
        </w:trPr>
        <w:tc>
          <w:tcPr>
            <w:tcW w:w="1013" w:type="dxa"/>
            <w:vAlign w:val="center"/>
          </w:tcPr>
          <w:p w:rsidR="005304D1" w:rsidP="00FB17D4" w14:paraId="25146109" w14:textId="62940F39">
            <w:pPr>
              <w:pStyle w:val="T-TableText"/>
              <w:rPr>
                <w:noProof/>
              </w:rPr>
            </w:pPr>
            <w:r>
              <w:rPr>
                <w:noProof/>
              </w:rPr>
              <w:t>Step 9</w:t>
            </w:r>
          </w:p>
        </w:tc>
        <w:tc>
          <w:tcPr>
            <w:tcW w:w="8100" w:type="dxa"/>
            <w:vAlign w:val="center"/>
          </w:tcPr>
          <w:p w:rsidR="005304D1" w:rsidP="005304D1" w14:paraId="4DD23F10" w14:textId="77777777">
            <w:pPr>
              <w:pStyle w:val="T-TableText"/>
            </w:pPr>
            <w:r w:rsidRPr="00F714BA">
              <w:rPr>
                <w:i/>
                <w:iCs/>
              </w:rPr>
              <w:t>The “</w:t>
            </w:r>
            <w:r w:rsidRPr="00F714BA">
              <w:rPr>
                <w:b/>
                <w:bCs/>
                <w:i/>
                <w:iCs/>
              </w:rPr>
              <w:t>What Census program are you reporting data for?</w:t>
            </w:r>
            <w:r w:rsidRPr="00F714BA">
              <w:rPr>
                <w:i/>
                <w:iCs/>
              </w:rPr>
              <w:t>” window opens.</w:t>
            </w:r>
            <w:r w:rsidRPr="00F714BA">
              <w:t xml:space="preserve"> Select the </w:t>
            </w:r>
            <w:r w:rsidRPr="00F714BA">
              <w:rPr>
                <w:b/>
                <w:bCs/>
              </w:rPr>
              <w:t>School</w:t>
            </w:r>
            <w:r w:rsidRPr="00F714BA">
              <w:t xml:space="preserve"> </w:t>
            </w:r>
            <w:r w:rsidRPr="00F714BA">
              <w:rPr>
                <w:b/>
                <w:bCs/>
              </w:rPr>
              <w:t>District Review Program</w:t>
            </w:r>
            <w:r w:rsidRPr="00F714BA">
              <w:t xml:space="preserve"> radio </w:t>
            </w:r>
            <w:r w:rsidRPr="00F714BA">
              <w:t>button, and</w:t>
            </w:r>
            <w:r w:rsidRPr="00F714BA">
              <w:t xml:space="preserve"> then choose </w:t>
            </w:r>
            <w:r w:rsidRPr="00F714BA">
              <w:rPr>
                <w:b/>
                <w:bCs/>
              </w:rPr>
              <w:t>Next</w:t>
            </w:r>
            <w:r w:rsidRPr="00F714BA">
              <w:t xml:space="preserve"> at the bottom of the screen</w:t>
            </w:r>
            <w:r>
              <w:t>.</w:t>
            </w:r>
          </w:p>
          <w:p w:rsidR="00F714BA" w:rsidRPr="00F714BA" w:rsidP="00F714BA" w14:paraId="19DB4DF2" w14:textId="7C81016D">
            <w:pPr>
              <w:pStyle w:val="T-TableText"/>
              <w:jc w:val="center"/>
            </w:pPr>
            <w:r>
              <w:rPr>
                <w:noProof/>
              </w:rPr>
              <w:drawing>
                <wp:inline distT="0" distB="0" distL="0" distR="0">
                  <wp:extent cx="4712335" cy="1847215"/>
                  <wp:effectExtent l="0" t="0" r="0" b="635"/>
                  <wp:docPr id="89" name="Picture 8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bwMode="auto">
                          <a:xfrm>
                            <a:off x="0" y="0"/>
                            <a:ext cx="4712335" cy="1847215"/>
                          </a:xfrm>
                          <a:prstGeom prst="rect">
                            <a:avLst/>
                          </a:prstGeom>
                          <a:noFill/>
                        </pic:spPr>
                      </pic:pic>
                    </a:graphicData>
                  </a:graphic>
                </wp:inline>
              </w:drawing>
            </w:r>
          </w:p>
        </w:tc>
      </w:tr>
      <w:tr w14:paraId="4EED748C" w14:textId="77777777" w:rsidTr="00FB17D4">
        <w:tblPrEx>
          <w:tblW w:w="0" w:type="auto"/>
          <w:jc w:val="center"/>
          <w:tblLook w:val="04A0"/>
        </w:tblPrEx>
        <w:trPr>
          <w:jc w:val="center"/>
        </w:trPr>
        <w:tc>
          <w:tcPr>
            <w:tcW w:w="1013" w:type="dxa"/>
            <w:vAlign w:val="center"/>
          </w:tcPr>
          <w:p w:rsidR="005304D1" w:rsidP="00AC7FD8" w14:paraId="6996794B" w14:textId="6261BDAC">
            <w:pPr>
              <w:pStyle w:val="T-TableText"/>
              <w:rPr>
                <w:noProof/>
              </w:rPr>
            </w:pPr>
            <w:r>
              <w:rPr>
                <w:noProof/>
              </w:rPr>
              <w:t>Step 10</w:t>
            </w:r>
          </w:p>
        </w:tc>
        <w:tc>
          <w:tcPr>
            <w:tcW w:w="8100" w:type="dxa"/>
            <w:vAlign w:val="center"/>
          </w:tcPr>
          <w:p w:rsidR="005304D1" w:rsidP="005304D1" w14:paraId="34262EFF" w14:textId="77777777">
            <w:pPr>
              <w:pStyle w:val="T-TableText"/>
            </w:pPr>
            <w:r w:rsidRPr="00F714BA">
              <w:rPr>
                <w:i/>
                <w:iCs/>
              </w:rPr>
              <w:t xml:space="preserve">The </w:t>
            </w:r>
            <w:r w:rsidRPr="00F714BA">
              <w:rPr>
                <w:b/>
                <w:bCs/>
                <w:i/>
                <w:iCs/>
              </w:rPr>
              <w:t>Select a State</w:t>
            </w:r>
            <w:r w:rsidRPr="00F714BA">
              <w:rPr>
                <w:i/>
                <w:iCs/>
              </w:rPr>
              <w:t xml:space="preserve"> window opens asking which state is being reported</w:t>
            </w:r>
            <w:r w:rsidRPr="00F714BA">
              <w:t xml:space="preserve">. Select the radio button next to the appropriate state and then choose the </w:t>
            </w:r>
            <w:r w:rsidRPr="00F714BA">
              <w:rPr>
                <w:b/>
                <w:bCs/>
              </w:rPr>
              <w:t>Next</w:t>
            </w:r>
            <w:r w:rsidRPr="00F714BA">
              <w:t xml:space="preserve"> button to continue</w:t>
            </w:r>
            <w:r>
              <w:t>.</w:t>
            </w:r>
          </w:p>
          <w:p w:rsidR="00F714BA" w:rsidRPr="00F714BA" w:rsidP="00F714BA" w14:paraId="4CB82197" w14:textId="1ABAD3C5">
            <w:pPr>
              <w:pStyle w:val="T-TableText"/>
              <w:jc w:val="center"/>
            </w:pPr>
            <w:r>
              <w:rPr>
                <w:noProof/>
              </w:rPr>
              <w:drawing>
                <wp:inline distT="0" distB="0" distL="0" distR="0">
                  <wp:extent cx="3914140" cy="1499870"/>
                  <wp:effectExtent l="0" t="0" r="0" b="5080"/>
                  <wp:docPr id="91" name="Picture 9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bwMode="auto">
                          <a:xfrm>
                            <a:off x="0" y="0"/>
                            <a:ext cx="3914140" cy="1499870"/>
                          </a:xfrm>
                          <a:prstGeom prst="rect">
                            <a:avLst/>
                          </a:prstGeom>
                          <a:noFill/>
                        </pic:spPr>
                      </pic:pic>
                    </a:graphicData>
                  </a:graphic>
                </wp:inline>
              </w:drawing>
            </w:r>
          </w:p>
        </w:tc>
      </w:tr>
      <w:tr w14:paraId="7F4F82B8" w14:textId="77777777" w:rsidTr="00FB17D4">
        <w:tblPrEx>
          <w:tblW w:w="0" w:type="auto"/>
          <w:jc w:val="center"/>
          <w:tblLook w:val="04A0"/>
        </w:tblPrEx>
        <w:trPr>
          <w:jc w:val="center"/>
        </w:trPr>
        <w:tc>
          <w:tcPr>
            <w:tcW w:w="1013" w:type="dxa"/>
            <w:vAlign w:val="center"/>
          </w:tcPr>
          <w:p w:rsidR="005304D1" w:rsidP="00AC7FD8" w14:paraId="5B84798F" w14:textId="5E3ECF50">
            <w:pPr>
              <w:pStyle w:val="T-TableText"/>
              <w:keepNext/>
              <w:rPr>
                <w:noProof/>
              </w:rPr>
            </w:pPr>
            <w:r>
              <w:rPr>
                <w:noProof/>
              </w:rPr>
              <w:t>Step 11</w:t>
            </w:r>
          </w:p>
        </w:tc>
        <w:tc>
          <w:tcPr>
            <w:tcW w:w="8100" w:type="dxa"/>
            <w:vAlign w:val="center"/>
          </w:tcPr>
          <w:p w:rsidR="005304D1" w:rsidP="005304D1" w14:paraId="2EB11212" w14:textId="77777777">
            <w:pPr>
              <w:pStyle w:val="T-TableText"/>
            </w:pPr>
            <w:r w:rsidRPr="00F714BA">
              <w:rPr>
                <w:i/>
                <w:iCs/>
              </w:rPr>
              <w:t xml:space="preserve">The </w:t>
            </w:r>
            <w:r w:rsidRPr="00F714BA">
              <w:rPr>
                <w:b/>
                <w:bCs/>
                <w:i/>
                <w:iCs/>
              </w:rPr>
              <w:t>Select a .zip file to upload</w:t>
            </w:r>
            <w:r w:rsidRPr="00F714BA">
              <w:rPr>
                <w:i/>
                <w:iCs/>
              </w:rPr>
              <w:t xml:space="preserve"> screen opens</w:t>
            </w:r>
            <w:r w:rsidRPr="00F714BA">
              <w:t>.</w:t>
            </w:r>
          </w:p>
          <w:p w:rsidR="00F714BA" w:rsidRPr="00F714BA" w:rsidP="00F714BA" w14:paraId="04384F86" w14:textId="40617A41">
            <w:pPr>
              <w:pStyle w:val="T-TableText"/>
              <w:jc w:val="center"/>
            </w:pPr>
            <w:r>
              <w:rPr>
                <w:noProof/>
              </w:rPr>
              <w:drawing>
                <wp:inline distT="0" distB="0" distL="0" distR="0">
                  <wp:extent cx="4938395" cy="2194560"/>
                  <wp:effectExtent l="0" t="0" r="0" b="0"/>
                  <wp:docPr id="92" name="Picture 9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bwMode="auto">
                          <a:xfrm>
                            <a:off x="0" y="0"/>
                            <a:ext cx="4938395" cy="2194560"/>
                          </a:xfrm>
                          <a:prstGeom prst="rect">
                            <a:avLst/>
                          </a:prstGeom>
                          <a:noFill/>
                        </pic:spPr>
                      </pic:pic>
                    </a:graphicData>
                  </a:graphic>
                </wp:inline>
              </w:drawing>
            </w:r>
          </w:p>
        </w:tc>
      </w:tr>
      <w:tr w14:paraId="09370ECB" w14:textId="77777777" w:rsidTr="00FB17D4">
        <w:tblPrEx>
          <w:tblW w:w="0" w:type="auto"/>
          <w:jc w:val="center"/>
          <w:tblLook w:val="04A0"/>
        </w:tblPrEx>
        <w:trPr>
          <w:jc w:val="center"/>
        </w:trPr>
        <w:tc>
          <w:tcPr>
            <w:tcW w:w="1013" w:type="dxa"/>
            <w:vAlign w:val="center"/>
          </w:tcPr>
          <w:p w:rsidR="005304D1" w:rsidP="00FB17D4" w14:paraId="1A0867BC" w14:textId="4E7D4836">
            <w:pPr>
              <w:pStyle w:val="T-TableText"/>
              <w:rPr>
                <w:noProof/>
              </w:rPr>
            </w:pPr>
            <w:r>
              <w:rPr>
                <w:noProof/>
              </w:rPr>
              <w:t>Step 12</w:t>
            </w:r>
          </w:p>
        </w:tc>
        <w:tc>
          <w:tcPr>
            <w:tcW w:w="8100" w:type="dxa"/>
            <w:vAlign w:val="center"/>
          </w:tcPr>
          <w:p w:rsidR="005304D1" w:rsidP="005304D1" w14:paraId="5174955C" w14:textId="77777777">
            <w:pPr>
              <w:pStyle w:val="T-TableText"/>
            </w:pPr>
            <w:r w:rsidRPr="00F714BA">
              <w:t xml:space="preserve">To upload a .zip file, select the </w:t>
            </w:r>
            <w:r w:rsidRPr="00F714BA">
              <w:rPr>
                <w:b/>
                <w:bCs/>
              </w:rPr>
              <w:t>+ Add File</w:t>
            </w:r>
            <w:r w:rsidRPr="00F714BA">
              <w:t xml:space="preserve"> button on the screen to open a window that allows the user to navigate to the .zip file’s location.</w:t>
            </w:r>
          </w:p>
          <w:p w:rsidR="00F714BA" w:rsidRPr="00F714BA" w:rsidP="00F714BA" w14:paraId="4F805483" w14:textId="2D958CBA">
            <w:pPr>
              <w:pStyle w:val="T-TableText"/>
              <w:jc w:val="center"/>
            </w:pPr>
            <w:r>
              <w:rPr>
                <w:noProof/>
              </w:rPr>
              <w:drawing>
                <wp:inline distT="0" distB="0" distL="0" distR="0">
                  <wp:extent cx="3230880" cy="2426335"/>
                  <wp:effectExtent l="0" t="0" r="7620" b="0"/>
                  <wp:docPr id="120" name="Picture 12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0880" cy="2426335"/>
                          </a:xfrm>
                          <a:prstGeom prst="rect">
                            <a:avLst/>
                          </a:prstGeom>
                          <a:noFill/>
                        </pic:spPr>
                      </pic:pic>
                    </a:graphicData>
                  </a:graphic>
                </wp:inline>
              </w:drawing>
            </w:r>
          </w:p>
        </w:tc>
      </w:tr>
      <w:tr w14:paraId="4D82C9A9" w14:textId="77777777" w:rsidTr="003F590A">
        <w:tblPrEx>
          <w:tblW w:w="0" w:type="auto"/>
          <w:jc w:val="center"/>
          <w:tblLook w:val="04A0"/>
        </w:tblPrEx>
        <w:trPr>
          <w:jc w:val="center"/>
        </w:trPr>
        <w:tc>
          <w:tcPr>
            <w:tcW w:w="1013" w:type="dxa"/>
            <w:shd w:val="clear" w:color="auto" w:fill="FEF2CC" w:themeFill="accent4" w:themeFillTint="33"/>
            <w:vAlign w:val="center"/>
          </w:tcPr>
          <w:p w:rsidR="005304D1" w:rsidP="00AC7FD8" w14:paraId="4F946251" w14:textId="72C09182">
            <w:pPr>
              <w:pStyle w:val="T-TableText"/>
              <w:rPr>
                <w:noProof/>
              </w:rPr>
            </w:pPr>
            <w:r>
              <w:rPr>
                <w:noProof/>
              </w:rPr>
              <w:drawing>
                <wp:inline distT="0" distB="0" distL="0" distR="0">
                  <wp:extent cx="506095" cy="347345"/>
                  <wp:effectExtent l="0" t="0" r="0" b="0"/>
                  <wp:docPr id="121" name="Picture 12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bwMode="auto">
                          <a:xfrm>
                            <a:off x="0" y="0"/>
                            <a:ext cx="506095" cy="347345"/>
                          </a:xfrm>
                          <a:prstGeom prst="rect">
                            <a:avLst/>
                          </a:prstGeom>
                          <a:noFill/>
                        </pic:spPr>
                      </pic:pic>
                    </a:graphicData>
                  </a:graphic>
                </wp:inline>
              </w:drawing>
            </w:r>
          </w:p>
        </w:tc>
        <w:tc>
          <w:tcPr>
            <w:tcW w:w="8100" w:type="dxa"/>
            <w:shd w:val="clear" w:color="auto" w:fill="FEF2CC" w:themeFill="accent4" w:themeFillTint="33"/>
            <w:vAlign w:val="center"/>
          </w:tcPr>
          <w:p w:rsidR="005304D1" w:rsidP="003F590A" w14:paraId="0A8C9026" w14:textId="72D4D14D">
            <w:pPr>
              <w:pStyle w:val="T-TableText"/>
            </w:pPr>
            <w:r>
              <w:t xml:space="preserve">More than one .zip file can be added for upload in the SWIM session by repeating use of the </w:t>
            </w:r>
            <w:r>
              <w:br/>
            </w:r>
            <w:r w:rsidRPr="003F590A">
              <w:rPr>
                <w:b/>
                <w:bCs/>
              </w:rPr>
              <w:t>+ Add File</w:t>
            </w:r>
            <w:r>
              <w:t xml:space="preserve"> button to locate and select each .zip file to upload. Or users can upload the individual .zip files separately. Please include Comments detailing what files are included in the SWIM upload and whether more files are expected.</w:t>
            </w:r>
          </w:p>
        </w:tc>
      </w:tr>
      <w:tr w14:paraId="3B6E56B1" w14:textId="77777777" w:rsidTr="00FB17D4">
        <w:tblPrEx>
          <w:tblW w:w="0" w:type="auto"/>
          <w:jc w:val="center"/>
          <w:tblLook w:val="04A0"/>
        </w:tblPrEx>
        <w:trPr>
          <w:jc w:val="center"/>
        </w:trPr>
        <w:tc>
          <w:tcPr>
            <w:tcW w:w="1013" w:type="dxa"/>
            <w:vAlign w:val="center"/>
          </w:tcPr>
          <w:p w:rsidR="003F590A" w:rsidP="00AC7FD8" w14:paraId="619314D4" w14:textId="7914563E">
            <w:pPr>
              <w:pStyle w:val="T-TableText"/>
              <w:keepNext/>
              <w:rPr>
                <w:noProof/>
              </w:rPr>
            </w:pPr>
            <w:r>
              <w:rPr>
                <w:noProof/>
              </w:rPr>
              <w:t>Step 13</w:t>
            </w:r>
          </w:p>
        </w:tc>
        <w:tc>
          <w:tcPr>
            <w:tcW w:w="8100" w:type="dxa"/>
            <w:vAlign w:val="center"/>
          </w:tcPr>
          <w:p w:rsidR="003F590A" w:rsidP="005304D1" w14:paraId="667B895C" w14:textId="77777777">
            <w:pPr>
              <w:pStyle w:val="T-TableText"/>
            </w:pPr>
            <w:r w:rsidRPr="003F590A">
              <w:t xml:space="preserve">Locate the .zip file(s) to upload and then double-click the left mouse button to add it to the window for upload. </w:t>
            </w:r>
            <w:r w:rsidRPr="003F590A">
              <w:rPr>
                <w:i/>
                <w:iCs/>
              </w:rPr>
              <w:t xml:space="preserve">The </w:t>
            </w:r>
            <w:r w:rsidRPr="003F590A">
              <w:rPr>
                <w:b/>
                <w:bCs/>
                <w:i/>
                <w:iCs/>
              </w:rPr>
              <w:t>Progress</w:t>
            </w:r>
            <w:r w:rsidRPr="003F590A">
              <w:rPr>
                <w:i/>
                <w:iCs/>
              </w:rPr>
              <w:t xml:space="preserve"> field on the </w:t>
            </w:r>
            <w:r w:rsidRPr="003F590A">
              <w:rPr>
                <w:b/>
                <w:bCs/>
                <w:i/>
                <w:iCs/>
              </w:rPr>
              <w:t>Select a .zip file to upload</w:t>
            </w:r>
            <w:r w:rsidRPr="003F590A">
              <w:rPr>
                <w:i/>
                <w:iCs/>
              </w:rPr>
              <w:t xml:space="preserve"> screen shows the progress of the upload. Once the upload is complete, the </w:t>
            </w:r>
            <w:r w:rsidRPr="003F590A">
              <w:rPr>
                <w:b/>
                <w:bCs/>
                <w:i/>
                <w:iCs/>
              </w:rPr>
              <w:t>Status</w:t>
            </w:r>
            <w:r w:rsidRPr="003F590A">
              <w:rPr>
                <w:i/>
                <w:iCs/>
              </w:rPr>
              <w:t xml:space="preserve"> field shows </w:t>
            </w:r>
            <w:r w:rsidRPr="003F590A">
              <w:rPr>
                <w:b/>
                <w:bCs/>
                <w:i/>
                <w:iCs/>
              </w:rPr>
              <w:t>Success</w:t>
            </w:r>
            <w:r w:rsidRPr="003F590A">
              <w:rPr>
                <w:i/>
                <w:iCs/>
              </w:rPr>
              <w:t xml:space="preserve">, and the name of the file appears in the </w:t>
            </w:r>
            <w:r w:rsidRPr="003F590A">
              <w:rPr>
                <w:b/>
                <w:bCs/>
                <w:i/>
                <w:iCs/>
              </w:rPr>
              <w:t>File(s)</w:t>
            </w:r>
            <w:r w:rsidRPr="003F590A">
              <w:rPr>
                <w:i/>
                <w:iCs/>
              </w:rPr>
              <w:t xml:space="preserve"> field</w:t>
            </w:r>
            <w:r>
              <w:t>.</w:t>
            </w:r>
          </w:p>
          <w:p w:rsidR="003F590A" w:rsidRPr="003F590A" w:rsidP="003F590A" w14:paraId="6292F92E" w14:textId="417F4990">
            <w:pPr>
              <w:pStyle w:val="T-TableText"/>
              <w:jc w:val="center"/>
            </w:pPr>
            <w:r>
              <w:rPr>
                <w:noProof/>
              </w:rPr>
              <w:drawing>
                <wp:inline distT="0" distB="0" distL="0" distR="0">
                  <wp:extent cx="4688205" cy="2585085"/>
                  <wp:effectExtent l="0" t="0" r="0" b="5715"/>
                  <wp:docPr id="122" name="Picture 12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bwMode="auto">
                          <a:xfrm>
                            <a:off x="0" y="0"/>
                            <a:ext cx="4688205" cy="2585085"/>
                          </a:xfrm>
                          <a:prstGeom prst="rect">
                            <a:avLst/>
                          </a:prstGeom>
                          <a:noFill/>
                        </pic:spPr>
                      </pic:pic>
                    </a:graphicData>
                  </a:graphic>
                </wp:inline>
              </w:drawing>
            </w:r>
          </w:p>
        </w:tc>
      </w:tr>
      <w:tr w14:paraId="1B1AB7E9" w14:textId="77777777" w:rsidTr="00FB17D4">
        <w:tblPrEx>
          <w:tblW w:w="0" w:type="auto"/>
          <w:jc w:val="center"/>
          <w:tblLook w:val="04A0"/>
        </w:tblPrEx>
        <w:trPr>
          <w:jc w:val="center"/>
        </w:trPr>
        <w:tc>
          <w:tcPr>
            <w:tcW w:w="1013" w:type="dxa"/>
            <w:vAlign w:val="center"/>
          </w:tcPr>
          <w:p w:rsidR="003F590A" w:rsidP="00FB17D4" w14:paraId="4A6BCDA9" w14:textId="41C06DCC">
            <w:pPr>
              <w:pStyle w:val="T-TableText"/>
              <w:rPr>
                <w:noProof/>
              </w:rPr>
            </w:pPr>
            <w:r>
              <w:rPr>
                <w:noProof/>
              </w:rPr>
              <w:t>Step 14</w:t>
            </w:r>
          </w:p>
        </w:tc>
        <w:tc>
          <w:tcPr>
            <w:tcW w:w="8100" w:type="dxa"/>
            <w:vAlign w:val="center"/>
          </w:tcPr>
          <w:p w:rsidR="003F590A" w:rsidP="005304D1" w14:paraId="27B3298F" w14:textId="77777777">
            <w:pPr>
              <w:pStyle w:val="T-TableText"/>
            </w:pPr>
            <w:r w:rsidRPr="003F590A">
              <w:t xml:space="preserve">Type any comments in the </w:t>
            </w:r>
            <w:r w:rsidRPr="003F590A">
              <w:rPr>
                <w:b/>
                <w:bCs/>
              </w:rPr>
              <w:t>Comments</w:t>
            </w:r>
            <w:r w:rsidRPr="003F590A">
              <w:t xml:space="preserve"> field. Select the </w:t>
            </w:r>
            <w:r w:rsidRPr="003F590A">
              <w:rPr>
                <w:b/>
                <w:bCs/>
              </w:rPr>
              <w:t>Next</w:t>
            </w:r>
            <w:r w:rsidRPr="003F590A">
              <w:t xml:space="preserve"> button</w:t>
            </w:r>
            <w:r>
              <w:t>.</w:t>
            </w:r>
          </w:p>
          <w:p w:rsidR="003F590A" w:rsidRPr="003F590A" w:rsidP="003F590A" w14:paraId="24BDA975" w14:textId="0227AC57">
            <w:pPr>
              <w:pStyle w:val="T-TableText"/>
              <w:jc w:val="center"/>
            </w:pPr>
            <w:r>
              <w:rPr>
                <w:noProof/>
              </w:rPr>
              <w:drawing>
                <wp:inline distT="0" distB="0" distL="0" distR="0">
                  <wp:extent cx="4785995" cy="2639695"/>
                  <wp:effectExtent l="0" t="0" r="0" b="8255"/>
                  <wp:docPr id="123" name="Picture 1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bwMode="auto">
                          <a:xfrm>
                            <a:off x="0" y="0"/>
                            <a:ext cx="4785995" cy="2639695"/>
                          </a:xfrm>
                          <a:prstGeom prst="rect">
                            <a:avLst/>
                          </a:prstGeom>
                          <a:noFill/>
                        </pic:spPr>
                      </pic:pic>
                    </a:graphicData>
                  </a:graphic>
                </wp:inline>
              </w:drawing>
            </w:r>
          </w:p>
        </w:tc>
      </w:tr>
      <w:tr w14:paraId="2157B4A4" w14:textId="77777777" w:rsidTr="00FB17D4">
        <w:tblPrEx>
          <w:tblW w:w="0" w:type="auto"/>
          <w:jc w:val="center"/>
          <w:tblLook w:val="04A0"/>
        </w:tblPrEx>
        <w:trPr>
          <w:jc w:val="center"/>
        </w:trPr>
        <w:tc>
          <w:tcPr>
            <w:tcW w:w="1013" w:type="dxa"/>
            <w:vAlign w:val="center"/>
          </w:tcPr>
          <w:p w:rsidR="003F590A" w:rsidP="005C3FA0" w14:paraId="0F8F56A1" w14:textId="757DAD6B">
            <w:pPr>
              <w:pStyle w:val="T-TableText"/>
              <w:keepNext/>
              <w:rPr>
                <w:noProof/>
              </w:rPr>
            </w:pPr>
            <w:r>
              <w:rPr>
                <w:noProof/>
              </w:rPr>
              <w:t>Step 15</w:t>
            </w:r>
          </w:p>
        </w:tc>
        <w:tc>
          <w:tcPr>
            <w:tcW w:w="8100" w:type="dxa"/>
            <w:vAlign w:val="center"/>
          </w:tcPr>
          <w:p w:rsidR="003F590A" w:rsidP="005304D1" w14:paraId="3156272A" w14:textId="77777777">
            <w:pPr>
              <w:pStyle w:val="T-TableText"/>
            </w:pPr>
            <w:r w:rsidRPr="003F590A">
              <w:rPr>
                <w:i/>
                <w:iCs/>
              </w:rPr>
              <w:t xml:space="preserve">The </w:t>
            </w:r>
            <w:r w:rsidRPr="003F590A">
              <w:rPr>
                <w:b/>
                <w:bCs/>
                <w:i/>
                <w:iCs/>
              </w:rPr>
              <w:t>Thank You</w:t>
            </w:r>
            <w:r w:rsidRPr="003F590A">
              <w:rPr>
                <w:i/>
                <w:iCs/>
              </w:rPr>
              <w:t xml:space="preserve"> page confirms the receipt of the submission</w:t>
            </w:r>
            <w:r w:rsidRPr="003F590A">
              <w:t xml:space="preserve">. To add additional files, choose the </w:t>
            </w:r>
            <w:r w:rsidRPr="003F590A">
              <w:rPr>
                <w:b/>
                <w:bCs/>
              </w:rPr>
              <w:t>upload form</w:t>
            </w:r>
            <w:r w:rsidRPr="003F590A">
              <w:t xml:space="preserve"> link in the phrase </w:t>
            </w:r>
            <w:r w:rsidRPr="003F590A">
              <w:rPr>
                <w:b/>
                <w:bCs/>
              </w:rPr>
              <w:t>You may Log Out or return to the upload form</w:t>
            </w:r>
            <w:r w:rsidRPr="003F590A">
              <w:t xml:space="preserve">, to submit more files. This choice returns to the </w:t>
            </w:r>
            <w:r w:rsidRPr="003F590A">
              <w:rPr>
                <w:b/>
                <w:bCs/>
              </w:rPr>
              <w:t>Welcome</w:t>
            </w:r>
            <w:r w:rsidRPr="003F590A">
              <w:t xml:space="preserve"> screen. Otherwise, to log out, select </w:t>
            </w:r>
            <w:r w:rsidRPr="003F590A">
              <w:rPr>
                <w:b/>
                <w:bCs/>
              </w:rPr>
              <w:t>Log Out</w:t>
            </w:r>
            <w:r>
              <w:t>.</w:t>
            </w:r>
          </w:p>
          <w:p w:rsidR="003F590A" w:rsidRPr="003F590A" w:rsidP="003F590A" w14:paraId="08FB0767" w14:textId="33AAF3B0">
            <w:pPr>
              <w:pStyle w:val="T-TableText"/>
              <w:jc w:val="center"/>
            </w:pPr>
            <w:r>
              <w:rPr>
                <w:noProof/>
              </w:rPr>
              <w:drawing>
                <wp:inline distT="0" distB="0" distL="0" distR="0">
                  <wp:extent cx="4481195" cy="1310640"/>
                  <wp:effectExtent l="0" t="0" r="0" b="3810"/>
                  <wp:docPr id="124" name="Picture 12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Lst>
                          </a:blip>
                          <a:stretch>
                            <a:fillRect/>
                          </a:stretch>
                        </pic:blipFill>
                        <pic:spPr bwMode="auto">
                          <a:xfrm>
                            <a:off x="0" y="0"/>
                            <a:ext cx="4481195" cy="1310640"/>
                          </a:xfrm>
                          <a:prstGeom prst="rect">
                            <a:avLst/>
                          </a:prstGeom>
                          <a:noFill/>
                        </pic:spPr>
                      </pic:pic>
                    </a:graphicData>
                  </a:graphic>
                </wp:inline>
              </w:drawing>
            </w:r>
          </w:p>
        </w:tc>
      </w:tr>
      <w:tr w14:paraId="1AA9FE1A" w14:textId="77777777" w:rsidTr="003F590A">
        <w:tblPrEx>
          <w:tblW w:w="0" w:type="auto"/>
          <w:jc w:val="center"/>
          <w:tblLook w:val="04A0"/>
        </w:tblPrEx>
        <w:trPr>
          <w:jc w:val="center"/>
        </w:trPr>
        <w:tc>
          <w:tcPr>
            <w:tcW w:w="1013" w:type="dxa"/>
            <w:shd w:val="clear" w:color="auto" w:fill="FEF2CC" w:themeFill="accent4" w:themeFillTint="33"/>
            <w:vAlign w:val="center"/>
          </w:tcPr>
          <w:p w:rsidR="003F590A" w:rsidP="00FB17D4" w14:paraId="03754B2D" w14:textId="26765194">
            <w:pPr>
              <w:pStyle w:val="T-TableText"/>
              <w:rPr>
                <w:noProof/>
              </w:rPr>
            </w:pPr>
            <w:r>
              <w:rPr>
                <w:noProof/>
              </w:rPr>
              <w:drawing>
                <wp:inline distT="0" distB="0" distL="0" distR="0">
                  <wp:extent cx="506095" cy="347345"/>
                  <wp:effectExtent l="0" t="0" r="0" b="0"/>
                  <wp:docPr id="125" name="Picture 12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bwMode="auto">
                          <a:xfrm>
                            <a:off x="0" y="0"/>
                            <a:ext cx="506095" cy="347345"/>
                          </a:xfrm>
                          <a:prstGeom prst="rect">
                            <a:avLst/>
                          </a:prstGeom>
                          <a:noFill/>
                        </pic:spPr>
                      </pic:pic>
                    </a:graphicData>
                  </a:graphic>
                </wp:inline>
              </w:drawing>
            </w:r>
          </w:p>
        </w:tc>
        <w:tc>
          <w:tcPr>
            <w:tcW w:w="8100" w:type="dxa"/>
            <w:shd w:val="clear" w:color="auto" w:fill="FEF2CC" w:themeFill="accent4" w:themeFillTint="33"/>
            <w:vAlign w:val="center"/>
          </w:tcPr>
          <w:p w:rsidR="003F590A" w:rsidP="005304D1" w14:paraId="45D1BF70" w14:textId="373588B3">
            <w:pPr>
              <w:pStyle w:val="T-TableText"/>
            </w:pPr>
            <w:r w:rsidRPr="003F590A">
              <w:t xml:space="preserve">Be aware SWIM sessions deactivate </w:t>
            </w:r>
            <w:r w:rsidR="00510D8A">
              <w:t xml:space="preserve">after </w:t>
            </w:r>
            <w:r w:rsidRPr="003F590A">
              <w:t>15 minutes of inactivity</w:t>
            </w:r>
            <w:r>
              <w:t>.</w:t>
            </w:r>
          </w:p>
        </w:tc>
      </w:tr>
      <w:bookmarkEnd w:id="166"/>
    </w:tbl>
    <w:p w:rsidR="00BB297F" w:rsidP="00BB297F" w14:paraId="4868377D" w14:textId="77777777"/>
    <w:p w:rsidR="00BB297F" w:rsidRPr="00BB297F" w:rsidP="00BB297F" w14:paraId="0FFC7ADC" w14:textId="32E280C8">
      <w:pPr>
        <w:sectPr w:rsidSect="00411E2A">
          <w:pgSz w:w="12240" w:h="15840" w:orient="portrait"/>
          <w:pgMar w:top="1080" w:right="1440" w:bottom="1080" w:left="1440" w:header="720" w:footer="576" w:gutter="0"/>
          <w:cols w:space="720"/>
          <w:docGrid w:linePitch="360"/>
        </w:sectPr>
      </w:pPr>
    </w:p>
    <w:p w:rsidR="00A13383" w:rsidP="00A13383" w14:paraId="62A1B5B0" w14:textId="2F70A87C">
      <w:pPr>
        <w:pStyle w:val="T-CenteredHeadingBlue"/>
      </w:pPr>
      <w:r>
        <w:t>Appendices</w:t>
      </w:r>
    </w:p>
    <w:p w:rsidR="00A13383" w14:paraId="70C415E6" w14:textId="77777777">
      <w:pPr>
        <w:spacing w:before="0"/>
      </w:pPr>
    </w:p>
    <w:p w:rsidR="00A13383" w14:paraId="2D890726" w14:textId="77777777">
      <w:pPr>
        <w:spacing w:before="0"/>
        <w:sectPr w:rsidSect="00411E2A">
          <w:pgSz w:w="12240" w:h="15840" w:orient="portrait"/>
          <w:pgMar w:top="1080" w:right="1440" w:bottom="1080" w:left="1440" w:header="720" w:footer="576" w:gutter="0"/>
          <w:cols w:space="720"/>
          <w:docGrid w:linePitch="360"/>
        </w:sectPr>
      </w:pPr>
    </w:p>
    <w:p w:rsidR="00E7408C" w:rsidRPr="006C5658" w:rsidP="00A65208" w14:paraId="55DB02E3" w14:textId="05DEEC58">
      <w:pPr>
        <w:pStyle w:val="Heading6"/>
      </w:pPr>
      <w:bookmarkStart w:id="167" w:name="_Ref108610611"/>
      <w:bookmarkStart w:id="168" w:name="_Toc230167067"/>
      <w:bookmarkEnd w:id="158"/>
      <w:bookmarkEnd w:id="159"/>
      <w:bookmarkEnd w:id="160"/>
      <w:r>
        <w:t xml:space="preserve">Financial </w:t>
      </w:r>
      <w:r w:rsidR="00B57B43">
        <w:t>R</w:t>
      </w:r>
      <w:r>
        <w:t>esponsibility</w:t>
      </w:r>
      <w:bookmarkEnd w:id="167"/>
      <w:bookmarkEnd w:id="168"/>
    </w:p>
    <w:p w:rsidR="00BB297F" w:rsidP="00BB297F" w14:paraId="4B5FC1AA" w14:textId="26D879B9">
      <w:bookmarkStart w:id="169" w:name="_Toc8214700"/>
      <w:bookmarkStart w:id="170" w:name="_Toc8284630"/>
      <w:bookmarkStart w:id="171" w:name="_Toc8286461"/>
      <w:bookmarkStart w:id="172" w:name="_Toc8304016"/>
      <w:r w:rsidRPr="00B57B43">
        <w:t>The Census Bureau categorizes school districts based on the grade ranges for which the school district is financially responsible. These may or may not be the same as the grade ranges that a school district operates. The grade range that reflects financial responsibility is important for the allocation of Title I funds. Following are examples of how the Census Bureau represents financial responsibility</w:t>
      </w:r>
      <w:r>
        <w:t>.</w:t>
      </w:r>
    </w:p>
    <w:p w:rsidR="009E2529" w:rsidRPr="009E2529" w:rsidP="009E2529" w14:paraId="4E0AA7E3" w14:textId="04981692">
      <w:pPr>
        <w:pStyle w:val="T-L2Appendix"/>
      </w:pPr>
      <w:bookmarkStart w:id="173" w:name="_Ref108611738"/>
      <w:bookmarkStart w:id="174" w:name="_Ref108613067"/>
      <w:bookmarkStart w:id="175" w:name="_Toc230167068"/>
      <w:bookmarkEnd w:id="169"/>
      <w:bookmarkEnd w:id="170"/>
      <w:bookmarkEnd w:id="171"/>
      <w:bookmarkEnd w:id="172"/>
      <w:r>
        <w:t>Pseudo School Districts</w:t>
      </w:r>
      <w:bookmarkEnd w:id="173"/>
      <w:bookmarkEnd w:id="174"/>
      <w:bookmarkEnd w:id="175"/>
    </w:p>
    <w:bookmarkStart w:id="176" w:name="_Toc8214701" w:displacedByCustomXml="next"/>
    <w:bookmarkStart w:id="177" w:name="_Toc8284631" w:displacedByCustomXml="next"/>
    <w:bookmarkStart w:id="178" w:name="_Toc8286462" w:displacedByCustomXml="next"/>
    <w:bookmarkStart w:id="179" w:name="_Toc8304017" w:displacedByCustomXml="next"/>
    <w:sdt>
      <w:sdtPr>
        <w:id w:val="1253236340"/>
        <w:placeholder>
          <w:docPart w:val="2FB8393D69604B30B0ACBA062020B7AE"/>
        </w:placeholder>
        <w:richText/>
        <w15:appearance w15:val="hidden"/>
      </w:sdtPr>
      <w:sdtContent>
        <w:p w:rsidR="00DA05DA" w:rsidP="00DA05DA" w14:paraId="1EB2B1F3" w14:textId="77777777">
          <w:r>
            <w:t>When a school district is financially responsible for providing education for one set of grades in one geographic area and financially responsible for a different set of grades in a different geographic area, the Census Bureau may create a pseudo school district to properly allocate Title I funds. For example, a school district that is financially responsible for grades K-12 in one geographic area is also financially responsible to educate students in grades 9-12 from a neighboring district covering a different geographic area. The Census Bureau creates a pseudo school district to identify the financially responsible district for grades 9-12 covering the geographic area of the neighboring district. The pseudo district is associated with the regular district so that the regular district is given “credit” for the additional financial responsibility. Consider the example of Science Hill Independent School District.</w:t>
          </w:r>
        </w:p>
        <w:p w:rsidR="00DA05DA" w:rsidP="00DA05DA" w14:paraId="11ECD370" w14:textId="6DED7462">
          <w:r>
            <w:t>The Science Hill Independent School District has very few children in grades 9-12, so those children attend school in the Pulaski County School District (</w:t>
          </w:r>
          <w:r w:rsidRPr="009E318F" w:rsidR="009E318F">
            <w:rPr>
              <w:b/>
              <w:bCs/>
              <w:color w:val="0000FF"/>
            </w:rPr>
            <w:fldChar w:fldCharType="begin"/>
          </w:r>
          <w:r w:rsidRPr="009E318F" w:rsidR="009E318F">
            <w:rPr>
              <w:b/>
              <w:bCs/>
              <w:color w:val="0000FF"/>
            </w:rPr>
            <w:instrText xml:space="preserve"> REF _Ref109029023 \h </w:instrText>
          </w:r>
          <w:r w:rsidR="009E318F">
            <w:rPr>
              <w:b/>
              <w:bCs/>
              <w:color w:val="0000FF"/>
            </w:rPr>
            <w:instrText xml:space="preserve"> \* MERGEFORMAT </w:instrText>
          </w:r>
          <w:r w:rsidRPr="009E318F" w:rsidR="009E318F">
            <w:rPr>
              <w:b/>
              <w:bCs/>
              <w:color w:val="0000FF"/>
            </w:rPr>
            <w:fldChar w:fldCharType="separate"/>
          </w:r>
          <w:r w:rsidRPr="001B19F0" w:rsidR="001B19F0">
            <w:rPr>
              <w:b/>
              <w:bCs/>
              <w:color w:val="0000FF"/>
            </w:rPr>
            <w:t xml:space="preserve">Figure </w:t>
          </w:r>
          <w:r w:rsidRPr="001B19F0" w:rsidR="001B19F0">
            <w:rPr>
              <w:b/>
              <w:bCs/>
              <w:noProof/>
              <w:color w:val="0000FF"/>
            </w:rPr>
            <w:t>3</w:t>
          </w:r>
          <w:r w:rsidR="00685AEB">
            <w:rPr>
              <w:b/>
              <w:bCs/>
              <w:noProof/>
              <w:color w:val="0000FF"/>
            </w:rPr>
            <w:t>2</w:t>
          </w:r>
          <w:r w:rsidRPr="009E318F" w:rsidR="009E318F">
            <w:rPr>
              <w:b/>
              <w:bCs/>
              <w:color w:val="0000FF"/>
            </w:rPr>
            <w:fldChar w:fldCharType="end"/>
          </w:r>
          <w:r>
            <w:t>). Pulaski County School District is financially responsible for educating children in grades 9-12 who live in the Science Hill Independent School District and Pulaski County School District is financially responsible for educating children in grade ranges K-12 within Pulaski County, outside of the Science Hill Independent School District. Therefore, the Census Bureau created the pseudo district “Pulaski County School District for Science Hill” using the same boundaries as the Science Hill Independent School District and assigned grades 9-12 to “Pulaski County School District for Science Hill.” The Science Hill Independent School District is assigned grades K-8 while the Pulaski County School District maintains its grades K-12.</w:t>
          </w:r>
        </w:p>
        <w:p w:rsidR="00DA05DA" w:rsidP="00DA05DA" w14:paraId="4F8D1D40" w14:textId="77777777">
          <w:pPr>
            <w:keepNext/>
            <w:jc w:val="center"/>
          </w:pPr>
          <w:r>
            <w:rPr>
              <w:noProof/>
            </w:rPr>
            <w:drawing>
              <wp:inline distT="0" distB="0" distL="0" distR="0">
                <wp:extent cx="4529455" cy="3401695"/>
                <wp:effectExtent l="0" t="0" r="4445" b="8255"/>
                <wp:docPr id="3" name="Picture 3" descr="Screenshot of a map example of a pseudo school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of a map example of a pseudo school district."/>
                        <pic:cNvPicPr>
                          <a:picLocks noChangeAspect="1" noChangeArrowheads="1"/>
                        </pic:cNvPicPr>
                      </pic:nvPicPr>
                      <pic:blipFill>
                        <a:blip xmlns:r="http://schemas.openxmlformats.org/officeDocument/2006/relationships" r:embed="rId70">
                          <a:extLst>
                            <a:ext xmlns:a="http://schemas.openxmlformats.org/drawingml/2006/main" uri="{28A0092B-C50C-407E-A947-70E740481C1C}">
                              <a14:useLocalDpi xmlns:a14="http://schemas.microsoft.com/office/drawing/2010/main" val="0"/>
                            </a:ext>
                          </a:extLst>
                        </a:blip>
                        <a:stretch>
                          <a:fillRect/>
                        </a:stretch>
                      </pic:blipFill>
                      <pic:spPr bwMode="auto">
                        <a:xfrm>
                          <a:off x="0" y="0"/>
                          <a:ext cx="4529455" cy="3401695"/>
                        </a:xfrm>
                        <a:prstGeom prst="rect">
                          <a:avLst/>
                        </a:prstGeom>
                        <a:noFill/>
                      </pic:spPr>
                    </pic:pic>
                  </a:graphicData>
                </a:graphic>
              </wp:inline>
            </w:drawing>
          </w:r>
        </w:p>
        <w:p w:rsidR="00DA05DA" w:rsidP="00DA05DA" w14:paraId="78AC1D01" w14:textId="39F21B77">
          <w:pPr>
            <w:pStyle w:val="T-Captions"/>
          </w:pPr>
          <w:bookmarkStart w:id="180" w:name="_Ref109029023"/>
          <w:bookmarkStart w:id="181" w:name="_Toc230330625"/>
          <w:r>
            <w:t xml:space="preserve">Figure </w:t>
          </w:r>
          <w:r>
            <w:fldChar w:fldCharType="begin"/>
          </w:r>
          <w:r>
            <w:instrText xml:space="preserve"> SEQ Figure \* ARABIC </w:instrText>
          </w:r>
          <w:r>
            <w:fldChar w:fldCharType="separate"/>
          </w:r>
          <w:r w:rsidR="001B19F0">
            <w:t>3</w:t>
          </w:r>
          <w:r w:rsidR="00685AEB">
            <w:t>2</w:t>
          </w:r>
          <w:r>
            <w:fldChar w:fldCharType="end"/>
          </w:r>
          <w:bookmarkEnd w:id="180"/>
          <w:r>
            <w:t xml:space="preserve">: Example of a Pseudo School </w:t>
          </w:r>
          <w:r w:rsidR="00383599">
            <w:t xml:space="preserve">District–Pulaski </w:t>
          </w:r>
          <w:r>
            <w:t>County, KY</w:t>
          </w:r>
          <w:bookmarkEnd w:id="181"/>
        </w:p>
        <w:p w:rsidR="00DA05DA" w:rsidRPr="00DA05DA" w:rsidP="00135E2C" w14:paraId="7D83D9A7" w14:textId="77777777">
          <w:r w:rsidRPr="00DA05DA">
            <w:t>These pseudo districts are identified in the Inventory and Grade Range file by a flag with a value of "A." In the School District Boundary shapefiles, pseudo districts are identified by an SDTYPE of “A.”</w:t>
          </w:r>
        </w:p>
        <w:p w:rsidR="00DA05DA" w:rsidP="00DA05DA" w14:paraId="5968A575" w14:textId="0931ED8D">
          <w:r w:rsidRPr="00DA05DA">
            <w:t xml:space="preserve">Additionally, the Census Bureau assigns them a pseudo </w:t>
          </w:r>
          <w:r w:rsidR="00DA0638">
            <w:t>SD</w:t>
          </w:r>
          <w:r w:rsidRPr="00DA05DA">
            <w:t xml:space="preserve">LEA </w:t>
          </w:r>
          <w:r w:rsidR="006371E1">
            <w:t>c</w:t>
          </w:r>
          <w:r w:rsidR="00615970">
            <w:t>ode</w:t>
          </w:r>
          <w:r w:rsidRPr="00DA05DA">
            <w:t xml:space="preserve"> and a school district name that is slightly different from the official name of the school district. They appear in the Inventory and Grade Range Listing</w:t>
          </w:r>
          <w:r>
            <w:rPr>
              <w:rStyle w:val="FootnoteReference"/>
            </w:rPr>
            <w:footnoteReference w:id="2"/>
          </w:r>
          <w:r w:rsidRPr="00DA05DA">
            <w:t xml:space="preserve"> as shown in</w:t>
          </w:r>
          <w:r w:rsidRPr="009E318F">
            <w:rPr>
              <w:b/>
              <w:bCs/>
              <w:color w:val="0000FF"/>
            </w:rPr>
            <w:t xml:space="preserve"> </w:t>
          </w:r>
          <w:r w:rsidRPr="00242F01" w:rsidR="00242F01">
            <w:rPr>
              <w:rStyle w:val="T-Cross-reference"/>
            </w:rPr>
            <w:fldChar w:fldCharType="begin"/>
          </w:r>
          <w:r w:rsidRPr="00242F01" w:rsidR="00242F01">
            <w:rPr>
              <w:rStyle w:val="T-Cross-reference"/>
            </w:rPr>
            <w:instrText xml:space="preserve"> REF _Ref230167491 \h </w:instrText>
          </w:r>
          <w:r w:rsidR="00242F01">
            <w:rPr>
              <w:rStyle w:val="T-Cross-reference"/>
            </w:rPr>
            <w:instrText xml:space="preserve"> \* MERGEFORMAT </w:instrText>
          </w:r>
          <w:r w:rsidRPr="00242F01" w:rsidR="00242F01">
            <w:rPr>
              <w:rStyle w:val="T-Cross-reference"/>
            </w:rPr>
            <w:fldChar w:fldCharType="separate"/>
          </w:r>
          <w:r w:rsidRPr="00242F01" w:rsidR="00242F01">
            <w:rPr>
              <w:rStyle w:val="T-Cross-reference"/>
            </w:rPr>
            <w:t>Table 3</w:t>
          </w:r>
          <w:r w:rsidRPr="00242F01" w:rsidR="00242F01">
            <w:rPr>
              <w:rStyle w:val="T-Cross-reference"/>
            </w:rPr>
            <w:fldChar w:fldCharType="end"/>
          </w:r>
          <w:r w:rsidRPr="009E318F" w:rsidR="009E318F">
            <w:rPr>
              <w:b/>
              <w:bCs/>
              <w:color w:val="0000FF"/>
            </w:rPr>
            <w:fldChar w:fldCharType="begin"/>
          </w:r>
          <w:r w:rsidRPr="009E318F" w:rsidR="009E318F">
            <w:rPr>
              <w:b/>
              <w:bCs/>
              <w:color w:val="0000FF"/>
            </w:rPr>
            <w:instrText xml:space="preserve"> REF _Ref109029086 \h </w:instrText>
          </w:r>
          <w:r w:rsidR="009E318F">
            <w:rPr>
              <w:b/>
              <w:bCs/>
              <w:color w:val="0000FF"/>
            </w:rPr>
            <w:instrText xml:space="preserve"> \* MERGEFORMAT </w:instrText>
          </w:r>
          <w:r w:rsidRPr="009E318F" w:rsidR="009E318F">
            <w:rPr>
              <w:b/>
              <w:bCs/>
              <w:color w:val="0000FF"/>
            </w:rPr>
            <w:fldChar w:fldCharType="separate"/>
          </w:r>
          <w:r w:rsidRPr="009E318F" w:rsidR="009E318F">
            <w:rPr>
              <w:b/>
              <w:bCs/>
              <w:color w:val="0000FF"/>
            </w:rPr>
            <w:fldChar w:fldCharType="end"/>
          </w:r>
          <w:r>
            <w:t>.</w:t>
          </w:r>
        </w:p>
        <w:p w:rsidR="00847A4F" w:rsidRPr="00905E65" w:rsidP="00905E65" w14:paraId="7D079EAA" w14:textId="1362D0D1">
          <w:pPr>
            <w:pStyle w:val="T-Captions"/>
          </w:pPr>
          <w:bookmarkStart w:id="182" w:name="_Ref230167491"/>
          <w:bookmarkStart w:id="183" w:name="_Toc230167546"/>
          <w:r w:rsidRPr="00905E65">
            <w:t xml:space="preserve">Table </w:t>
          </w:r>
          <w:r w:rsidRPr="00905E65">
            <w:fldChar w:fldCharType="begin"/>
          </w:r>
          <w:r w:rsidRPr="00905E65">
            <w:instrText xml:space="preserve"> SEQ Table \* ARABIC </w:instrText>
          </w:r>
          <w:r w:rsidRPr="00905E65">
            <w:fldChar w:fldCharType="separate"/>
          </w:r>
          <w:r>
            <w:t>3</w:t>
          </w:r>
          <w:r w:rsidRPr="00905E65">
            <w:fldChar w:fldCharType="end"/>
          </w:r>
          <w:bookmarkEnd w:id="182"/>
          <w:r w:rsidRPr="00905E65">
            <w:t>: Pseudo Sc</w:t>
          </w:r>
          <w:r w:rsidRPr="00905E65" w:rsidR="004625B3">
            <w:t>h</w:t>
          </w:r>
          <w:r w:rsidRPr="00905E65">
            <w:t>ool Districts in the Inventory and Grade Range Listing File</w:t>
          </w:r>
          <w:bookmarkEnd w:id="183"/>
        </w:p>
        <w:tbl>
          <w:tblPr>
            <w:tblStyle w:val="FinancialTable1"/>
            <w:tblDescription w:val="Seven column table that shows an example of a Pseudo School District in the Inventory and Grade Range Listing fi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4"/>
            <w:gridCol w:w="864"/>
            <w:gridCol w:w="1021"/>
            <w:gridCol w:w="1008"/>
            <w:gridCol w:w="1008"/>
            <w:gridCol w:w="1008"/>
            <w:gridCol w:w="2448"/>
          </w:tblGrid>
          <w:tr w14:paraId="2DF4D69C" w14:textId="77777777" w:rsidTr="000E4A0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864" w:type="dxa"/>
                <w:shd w:val="clear" w:color="auto" w:fill="205493"/>
              </w:tcPr>
              <w:p w:rsidR="00847A4F" w:rsidRPr="004D5E97" w:rsidP="004136B0" w14:paraId="43B1CA71" w14:textId="2AFA264E">
                <w:pPr>
                  <w:keepLines/>
                  <w:widowControl w:val="0"/>
                  <w:spacing w:after="120"/>
                  <w:jc w:val="center"/>
                  <w:rPr>
                    <w:rFonts w:eastAsiaTheme="minorHAnsi"/>
                    <w:b/>
                    <w:color w:val="FFFFFF" w:themeColor="background1"/>
                    <w:sz w:val="20"/>
                    <w:lang w:eastAsia="en-US"/>
                  </w:rPr>
                </w:pPr>
                <w:r>
                  <w:rPr>
                    <w:rFonts w:eastAsiaTheme="minorHAnsi"/>
                    <w:b/>
                    <w:color w:val="FFFFFF" w:themeColor="background1"/>
                    <w:sz w:val="20"/>
                    <w:lang w:eastAsia="en-US"/>
                  </w:rPr>
                  <w:t>STATE CODE</w:t>
                </w:r>
              </w:p>
            </w:tc>
            <w:tc>
              <w:tcPr>
                <w:tcW w:w="864" w:type="dxa"/>
                <w:shd w:val="clear" w:color="auto" w:fill="205493"/>
              </w:tcPr>
              <w:p w:rsidR="00847A4F" w:rsidRPr="004D5E97" w:rsidP="004136B0" w14:paraId="7619E914" w14:textId="72BFE451">
                <w:pPr>
                  <w:keepLines/>
                  <w:widowControl w:val="0"/>
                  <w:spacing w:after="120"/>
                  <w:jc w:val="center"/>
                  <w:rPr>
                    <w:b/>
                    <w:color w:val="FFFFFF" w:themeColor="background1"/>
                    <w:sz w:val="20"/>
                  </w:rPr>
                </w:pPr>
                <w:r>
                  <w:rPr>
                    <w:b/>
                    <w:color w:val="FFFFFF" w:themeColor="background1"/>
                    <w:sz w:val="20"/>
                  </w:rPr>
                  <w:t>SDLEA</w:t>
                </w:r>
              </w:p>
            </w:tc>
            <w:tc>
              <w:tcPr>
                <w:tcW w:w="1008" w:type="dxa"/>
                <w:shd w:val="clear" w:color="auto" w:fill="205493"/>
              </w:tcPr>
              <w:p w:rsidR="00847A4F" w:rsidRPr="004D5E97" w:rsidP="004136B0" w14:paraId="154AADA8" w14:textId="0A5B9BE1">
                <w:pPr>
                  <w:keepLines/>
                  <w:widowControl w:val="0"/>
                  <w:spacing w:after="120"/>
                  <w:jc w:val="center"/>
                  <w:rPr>
                    <w:b/>
                    <w:color w:val="FFFFFF" w:themeColor="background1"/>
                    <w:sz w:val="20"/>
                  </w:rPr>
                </w:pPr>
                <w:r>
                  <w:rPr>
                    <w:b/>
                    <w:color w:val="FFFFFF" w:themeColor="background1"/>
                    <w:sz w:val="20"/>
                  </w:rPr>
                  <w:t>LOGRADE</w:t>
                </w:r>
              </w:p>
            </w:tc>
            <w:tc>
              <w:tcPr>
                <w:tcW w:w="1008" w:type="dxa"/>
                <w:shd w:val="clear" w:color="auto" w:fill="205493"/>
              </w:tcPr>
              <w:p w:rsidR="00847A4F" w:rsidRPr="004D5E97" w:rsidP="004136B0" w14:paraId="34F26E05" w14:textId="5B8934E9">
                <w:pPr>
                  <w:keepLines/>
                  <w:widowControl w:val="0"/>
                  <w:spacing w:after="120"/>
                  <w:jc w:val="center"/>
                  <w:rPr>
                    <w:b/>
                    <w:color w:val="FFFFFF" w:themeColor="background1"/>
                    <w:sz w:val="20"/>
                  </w:rPr>
                </w:pPr>
                <w:r>
                  <w:rPr>
                    <w:b/>
                    <w:color w:val="FFFFFF" w:themeColor="background1"/>
                    <w:sz w:val="20"/>
                  </w:rPr>
                  <w:t>HIGRADE</w:t>
                </w:r>
              </w:p>
            </w:tc>
            <w:tc>
              <w:tcPr>
                <w:tcW w:w="1008" w:type="dxa"/>
                <w:shd w:val="clear" w:color="auto" w:fill="205493"/>
              </w:tcPr>
              <w:p w:rsidR="00847A4F" w:rsidRPr="004D5E97" w:rsidP="004136B0" w14:paraId="16B01AC8" w14:textId="159CFA80">
                <w:pPr>
                  <w:keepLines/>
                  <w:widowControl w:val="0"/>
                  <w:spacing w:after="120"/>
                  <w:jc w:val="center"/>
                  <w:rPr>
                    <w:rFonts w:eastAsiaTheme="minorHAnsi"/>
                    <w:b/>
                    <w:color w:val="FFFFFF" w:themeColor="background1"/>
                    <w:sz w:val="20"/>
                    <w:lang w:eastAsia="en-US"/>
                  </w:rPr>
                </w:pPr>
                <w:r>
                  <w:rPr>
                    <w:rFonts w:eastAsiaTheme="minorHAnsi"/>
                    <w:b/>
                    <w:color w:val="FFFFFF" w:themeColor="background1"/>
                    <w:sz w:val="20"/>
                    <w:lang w:eastAsia="en-US"/>
                  </w:rPr>
                  <w:t>SDLEVEL</w:t>
                </w:r>
              </w:p>
            </w:tc>
            <w:tc>
              <w:tcPr>
                <w:tcW w:w="1008" w:type="dxa"/>
                <w:shd w:val="clear" w:color="auto" w:fill="205493"/>
              </w:tcPr>
              <w:p w:rsidR="00847A4F" w:rsidRPr="004D5E97" w:rsidP="004136B0" w14:paraId="7D003A4D" w14:textId="6E8634F6">
                <w:pPr>
                  <w:keepLines/>
                  <w:widowControl w:val="0"/>
                  <w:spacing w:after="120"/>
                  <w:jc w:val="center"/>
                  <w:rPr>
                    <w:rFonts w:eastAsiaTheme="minorHAnsi"/>
                    <w:b/>
                    <w:color w:val="FFFFFF" w:themeColor="background1"/>
                    <w:sz w:val="20"/>
                    <w:lang w:eastAsia="en-US"/>
                  </w:rPr>
                </w:pPr>
                <w:r>
                  <w:rPr>
                    <w:rFonts w:eastAsiaTheme="minorHAnsi"/>
                    <w:b/>
                    <w:color w:val="FFFFFF" w:themeColor="background1"/>
                    <w:sz w:val="20"/>
                    <w:lang w:eastAsia="en-US"/>
                  </w:rPr>
                  <w:t>SDTYPE</w:t>
                </w:r>
              </w:p>
            </w:tc>
            <w:tc>
              <w:tcPr>
                <w:tcW w:w="2448" w:type="dxa"/>
                <w:shd w:val="clear" w:color="auto" w:fill="205493"/>
              </w:tcPr>
              <w:p w:rsidR="00847A4F" w:rsidRPr="004D5E97" w:rsidP="004136B0" w14:paraId="0CC99F66" w14:textId="3374AD78">
                <w:pPr>
                  <w:keepLines/>
                  <w:widowControl w:val="0"/>
                  <w:spacing w:after="120"/>
                  <w:jc w:val="center"/>
                  <w:rPr>
                    <w:rFonts w:eastAsiaTheme="minorHAnsi"/>
                    <w:b/>
                    <w:color w:val="FFFFFF" w:themeColor="background1"/>
                    <w:sz w:val="20"/>
                    <w:lang w:eastAsia="en-US"/>
                  </w:rPr>
                </w:pPr>
                <w:r>
                  <w:rPr>
                    <w:rFonts w:eastAsiaTheme="minorHAnsi"/>
                    <w:b/>
                    <w:color w:val="FFFFFF" w:themeColor="background1"/>
                    <w:sz w:val="20"/>
                    <w:lang w:eastAsia="en-US"/>
                  </w:rPr>
                  <w:t>NAME</w:t>
                </w:r>
              </w:p>
            </w:tc>
          </w:tr>
          <w:tr w14:paraId="7711A517" w14:textId="77777777" w:rsidTr="000E4A00">
            <w:tblPrEx>
              <w:tblW w:w="0" w:type="auto"/>
              <w:jc w:val="center"/>
              <w:tblLook w:val="04A0"/>
            </w:tblPrEx>
            <w:trPr>
              <w:jc w:val="center"/>
            </w:trPr>
            <w:tc>
              <w:tcPr>
                <w:tcW w:w="864" w:type="dxa"/>
              </w:tcPr>
              <w:p w:rsidR="00847A4F" w:rsidRPr="004D5E97" w:rsidP="000E4A00" w14:paraId="24D9EE3F" w14:textId="09653EDC">
                <w:pPr>
                  <w:pStyle w:val="T-TableText"/>
                  <w:rPr>
                    <w:rFonts w:eastAsiaTheme="minorHAnsi"/>
                    <w:b/>
                    <w:lang w:eastAsia="en-US"/>
                  </w:rPr>
                </w:pPr>
                <w:r>
                  <w:rPr>
                    <w:rFonts w:eastAsiaTheme="minorHAnsi"/>
                    <w:lang w:eastAsia="en-US"/>
                  </w:rPr>
                  <w:t>21</w:t>
                </w:r>
              </w:p>
            </w:tc>
            <w:tc>
              <w:tcPr>
                <w:tcW w:w="864" w:type="dxa"/>
              </w:tcPr>
              <w:p w:rsidR="00847A4F" w:rsidRPr="004D5E97" w:rsidP="000E4A00" w14:paraId="0289FCE5" w14:textId="2BE11B03">
                <w:pPr>
                  <w:pStyle w:val="T-TableText"/>
                </w:pPr>
                <w:r>
                  <w:t>04950</w:t>
                </w:r>
              </w:p>
            </w:tc>
            <w:tc>
              <w:tcPr>
                <w:tcW w:w="1008" w:type="dxa"/>
              </w:tcPr>
              <w:p w:rsidR="00847A4F" w:rsidRPr="004D5E97" w:rsidP="000E4A00" w14:paraId="05382DFC" w14:textId="17A8FFE0">
                <w:pPr>
                  <w:pStyle w:val="T-TableText"/>
                </w:pPr>
                <w:r>
                  <w:t>PK</w:t>
                </w:r>
              </w:p>
            </w:tc>
            <w:tc>
              <w:tcPr>
                <w:tcW w:w="1008" w:type="dxa"/>
              </w:tcPr>
              <w:p w:rsidR="00847A4F" w:rsidRPr="004D5E97" w:rsidP="000E4A00" w14:paraId="12B43935" w14:textId="506FA4AA">
                <w:pPr>
                  <w:pStyle w:val="T-TableText"/>
                </w:pPr>
                <w:r>
                  <w:t>12</w:t>
                </w:r>
              </w:p>
            </w:tc>
            <w:tc>
              <w:tcPr>
                <w:tcW w:w="1008" w:type="dxa"/>
              </w:tcPr>
              <w:p w:rsidR="00847A4F" w:rsidRPr="004D5E97" w:rsidP="000E4A00" w14:paraId="5795BCFA" w14:textId="249428F7">
                <w:pPr>
                  <w:pStyle w:val="T-TableText"/>
                  <w:rPr>
                    <w:rFonts w:eastAsiaTheme="minorHAnsi"/>
                    <w:lang w:eastAsia="en-US"/>
                  </w:rPr>
                </w:pPr>
                <w:r>
                  <w:rPr>
                    <w:rFonts w:eastAsiaTheme="minorHAnsi"/>
                    <w:lang w:eastAsia="en-US"/>
                  </w:rPr>
                  <w:t>U</w:t>
                </w:r>
              </w:p>
            </w:tc>
            <w:tc>
              <w:tcPr>
                <w:tcW w:w="1008" w:type="dxa"/>
              </w:tcPr>
              <w:p w:rsidR="00847A4F" w:rsidRPr="004D5E97" w:rsidP="000E4A00" w14:paraId="267FB7B6" w14:textId="56D11B4E">
                <w:pPr>
                  <w:pStyle w:val="T-TableText"/>
                  <w:rPr>
                    <w:rFonts w:eastAsiaTheme="minorHAnsi"/>
                    <w:lang w:eastAsia="en-US"/>
                  </w:rPr>
                </w:pPr>
                <w:r w:rsidRPr="00B16652">
                  <w:rPr>
                    <w:color w:val="auto"/>
                  </w:rPr>
                  <w:t>--</w:t>
                </w:r>
              </w:p>
            </w:tc>
            <w:tc>
              <w:tcPr>
                <w:tcW w:w="2448" w:type="dxa"/>
              </w:tcPr>
              <w:p w:rsidR="00847A4F" w:rsidRPr="004D5E97" w:rsidP="000E4A00" w14:paraId="0CB78262" w14:textId="3835DD38">
                <w:pPr>
                  <w:pStyle w:val="T-TableText"/>
                  <w:rPr>
                    <w:rFonts w:eastAsiaTheme="minorHAnsi"/>
                    <w:lang w:eastAsia="en-US"/>
                  </w:rPr>
                </w:pPr>
                <w:r w:rsidRPr="00847A4F">
                  <w:rPr>
                    <w:rFonts w:eastAsiaTheme="minorHAnsi"/>
                    <w:lang w:eastAsia="en-US"/>
                  </w:rPr>
                  <w:t>Pulaski County School District</w:t>
                </w:r>
              </w:p>
            </w:tc>
          </w:tr>
          <w:tr w14:paraId="13EDCD1B" w14:textId="77777777" w:rsidTr="000E4A00">
            <w:tblPrEx>
              <w:tblW w:w="0" w:type="auto"/>
              <w:jc w:val="center"/>
              <w:tblLook w:val="04A0"/>
            </w:tblPrEx>
            <w:trPr>
              <w:jc w:val="center"/>
            </w:trPr>
            <w:tc>
              <w:tcPr>
                <w:tcW w:w="864" w:type="dxa"/>
              </w:tcPr>
              <w:p w:rsidR="00847A4F" w:rsidRPr="004D5E97" w:rsidP="000E4A00" w14:paraId="7AF76C19" w14:textId="189A9CF0">
                <w:pPr>
                  <w:pStyle w:val="T-TableText"/>
                  <w:rPr>
                    <w:rFonts w:eastAsiaTheme="minorHAnsi"/>
                    <w:b/>
                    <w:lang w:eastAsia="en-US"/>
                  </w:rPr>
                </w:pPr>
                <w:r>
                  <w:rPr>
                    <w:rFonts w:eastAsiaTheme="minorHAnsi"/>
                    <w:lang w:eastAsia="en-US"/>
                  </w:rPr>
                  <w:t>21</w:t>
                </w:r>
              </w:p>
            </w:tc>
            <w:tc>
              <w:tcPr>
                <w:tcW w:w="864" w:type="dxa"/>
              </w:tcPr>
              <w:p w:rsidR="00847A4F" w:rsidRPr="004D5E97" w:rsidP="000E4A00" w14:paraId="54DCFCD3" w14:textId="79DE5C54">
                <w:pPr>
                  <w:pStyle w:val="T-TableText"/>
                </w:pPr>
                <w:r>
                  <w:t>21002</w:t>
                </w:r>
              </w:p>
            </w:tc>
            <w:tc>
              <w:tcPr>
                <w:tcW w:w="1008" w:type="dxa"/>
              </w:tcPr>
              <w:p w:rsidR="00847A4F" w:rsidRPr="004D5E97" w:rsidP="000E4A00" w14:paraId="21F0AA5E" w14:textId="741B2FF0">
                <w:pPr>
                  <w:pStyle w:val="T-TableText"/>
                </w:pPr>
                <w:r>
                  <w:t>09</w:t>
                </w:r>
              </w:p>
            </w:tc>
            <w:tc>
              <w:tcPr>
                <w:tcW w:w="1008" w:type="dxa"/>
              </w:tcPr>
              <w:p w:rsidR="00847A4F" w:rsidRPr="004D5E97" w:rsidP="000E4A00" w14:paraId="47D81E1F" w14:textId="1668BDEA">
                <w:pPr>
                  <w:pStyle w:val="T-TableText"/>
                </w:pPr>
                <w:r>
                  <w:t>12</w:t>
                </w:r>
              </w:p>
            </w:tc>
            <w:tc>
              <w:tcPr>
                <w:tcW w:w="1008" w:type="dxa"/>
              </w:tcPr>
              <w:p w:rsidR="00847A4F" w:rsidRPr="004D5E97" w:rsidP="000E4A00" w14:paraId="00FAE7F5" w14:textId="50E45202">
                <w:pPr>
                  <w:pStyle w:val="T-TableText"/>
                  <w:rPr>
                    <w:rFonts w:eastAsiaTheme="minorHAnsi"/>
                    <w:lang w:eastAsia="en-US"/>
                  </w:rPr>
                </w:pPr>
                <w:r>
                  <w:rPr>
                    <w:rFonts w:eastAsiaTheme="minorHAnsi"/>
                    <w:lang w:eastAsia="en-US"/>
                  </w:rPr>
                  <w:t>S</w:t>
                </w:r>
              </w:p>
            </w:tc>
            <w:tc>
              <w:tcPr>
                <w:tcW w:w="1008" w:type="dxa"/>
              </w:tcPr>
              <w:p w:rsidR="00847A4F" w:rsidRPr="004D5E97" w:rsidP="000E4A00" w14:paraId="34A152A2" w14:textId="67669104">
                <w:pPr>
                  <w:pStyle w:val="T-TableText"/>
                  <w:rPr>
                    <w:rFonts w:eastAsiaTheme="minorHAnsi"/>
                    <w:lang w:eastAsia="en-US"/>
                  </w:rPr>
                </w:pPr>
                <w:r>
                  <w:rPr>
                    <w:rFonts w:eastAsiaTheme="minorHAnsi"/>
                    <w:lang w:eastAsia="en-US"/>
                  </w:rPr>
                  <w:t>A</w:t>
                </w:r>
              </w:p>
            </w:tc>
            <w:tc>
              <w:tcPr>
                <w:tcW w:w="2448" w:type="dxa"/>
              </w:tcPr>
              <w:p w:rsidR="00847A4F" w:rsidRPr="004D5E97" w:rsidP="000E4A00" w14:paraId="2BEBE646" w14:textId="38FC6401">
                <w:pPr>
                  <w:pStyle w:val="T-TableText"/>
                  <w:rPr>
                    <w:rFonts w:eastAsiaTheme="minorHAnsi"/>
                    <w:lang w:eastAsia="en-US"/>
                  </w:rPr>
                </w:pPr>
                <w:r w:rsidRPr="00847A4F">
                  <w:rPr>
                    <w:rFonts w:eastAsiaTheme="minorHAnsi"/>
                    <w:lang w:eastAsia="en-US"/>
                  </w:rPr>
                  <w:t>Pulaski County School District for Science Hill ISD</w:t>
                </w:r>
              </w:p>
            </w:tc>
          </w:tr>
          <w:tr w14:paraId="2A0A9898" w14:textId="77777777" w:rsidTr="000E4A00">
            <w:tblPrEx>
              <w:tblW w:w="0" w:type="auto"/>
              <w:jc w:val="center"/>
              <w:tblLook w:val="04A0"/>
            </w:tblPrEx>
            <w:trPr>
              <w:jc w:val="center"/>
            </w:trPr>
            <w:tc>
              <w:tcPr>
                <w:tcW w:w="864" w:type="dxa"/>
              </w:tcPr>
              <w:p w:rsidR="00847A4F" w:rsidRPr="004D5E97" w:rsidP="000E4A00" w14:paraId="24E25373" w14:textId="0E9B123C">
                <w:pPr>
                  <w:pStyle w:val="T-TableText"/>
                  <w:rPr>
                    <w:rFonts w:eastAsiaTheme="minorHAnsi"/>
                    <w:b/>
                    <w:lang w:eastAsia="en-US"/>
                  </w:rPr>
                </w:pPr>
                <w:r>
                  <w:rPr>
                    <w:rFonts w:eastAsiaTheme="minorHAnsi"/>
                    <w:lang w:eastAsia="en-US"/>
                  </w:rPr>
                  <w:t>21</w:t>
                </w:r>
              </w:p>
            </w:tc>
            <w:tc>
              <w:tcPr>
                <w:tcW w:w="864" w:type="dxa"/>
              </w:tcPr>
              <w:p w:rsidR="00847A4F" w:rsidRPr="004D5E97" w:rsidP="000E4A00" w14:paraId="5FDE76DA" w14:textId="2893DF32">
                <w:pPr>
                  <w:pStyle w:val="T-TableText"/>
                </w:pPr>
                <w:r>
                  <w:t>05220</w:t>
                </w:r>
              </w:p>
            </w:tc>
            <w:tc>
              <w:tcPr>
                <w:tcW w:w="1008" w:type="dxa"/>
              </w:tcPr>
              <w:p w:rsidR="00847A4F" w:rsidRPr="004D5E97" w:rsidP="000E4A00" w14:paraId="1A0769F3" w14:textId="0D440886">
                <w:pPr>
                  <w:pStyle w:val="T-TableText"/>
                </w:pPr>
                <w:r>
                  <w:t>PK</w:t>
                </w:r>
              </w:p>
            </w:tc>
            <w:tc>
              <w:tcPr>
                <w:tcW w:w="1008" w:type="dxa"/>
              </w:tcPr>
              <w:p w:rsidR="00847A4F" w:rsidRPr="004D5E97" w:rsidP="000E4A00" w14:paraId="61DC2AF6" w14:textId="0328AAC6">
                <w:pPr>
                  <w:pStyle w:val="T-TableText"/>
                </w:pPr>
                <w:r>
                  <w:t>08</w:t>
                </w:r>
              </w:p>
            </w:tc>
            <w:tc>
              <w:tcPr>
                <w:tcW w:w="1008" w:type="dxa"/>
              </w:tcPr>
              <w:p w:rsidR="00847A4F" w:rsidRPr="004D5E97" w:rsidP="000E4A00" w14:paraId="19A81B50" w14:textId="26EB1EDD">
                <w:pPr>
                  <w:pStyle w:val="T-TableText"/>
                  <w:rPr>
                    <w:rFonts w:eastAsiaTheme="minorHAnsi"/>
                    <w:lang w:eastAsia="en-US"/>
                  </w:rPr>
                </w:pPr>
                <w:r>
                  <w:rPr>
                    <w:rFonts w:eastAsiaTheme="minorHAnsi"/>
                    <w:lang w:eastAsia="en-US"/>
                  </w:rPr>
                  <w:t>E</w:t>
                </w:r>
              </w:p>
            </w:tc>
            <w:tc>
              <w:tcPr>
                <w:tcW w:w="1008" w:type="dxa"/>
              </w:tcPr>
              <w:p w:rsidR="00847A4F" w:rsidRPr="004D5E97" w:rsidP="000E4A00" w14:paraId="612C948E" w14:textId="043CAC16">
                <w:pPr>
                  <w:pStyle w:val="T-TableText"/>
                  <w:rPr>
                    <w:rFonts w:eastAsiaTheme="minorHAnsi"/>
                    <w:lang w:eastAsia="en-US"/>
                  </w:rPr>
                </w:pPr>
                <w:r w:rsidRPr="000E4A00">
                  <w:rPr>
                    <w:rFonts w:eastAsiaTheme="minorHAnsi"/>
                    <w:lang w:eastAsia="en-US"/>
                  </w:rPr>
                  <w:t>--</w:t>
                </w:r>
              </w:p>
            </w:tc>
            <w:tc>
              <w:tcPr>
                <w:tcW w:w="2448" w:type="dxa"/>
              </w:tcPr>
              <w:p w:rsidR="00847A4F" w:rsidRPr="004D5E97" w:rsidP="000E4A00" w14:paraId="064BEE88" w14:textId="4532D959">
                <w:pPr>
                  <w:pStyle w:val="T-TableText"/>
                  <w:rPr>
                    <w:rFonts w:eastAsiaTheme="minorHAnsi"/>
                    <w:lang w:eastAsia="en-US"/>
                  </w:rPr>
                </w:pPr>
                <w:r w:rsidRPr="00847A4F">
                  <w:rPr>
                    <w:rFonts w:eastAsiaTheme="minorHAnsi"/>
                    <w:lang w:eastAsia="en-US"/>
                  </w:rPr>
                  <w:t>Science Hill Independent School District</w:t>
                </w:r>
              </w:p>
            </w:tc>
          </w:tr>
        </w:tbl>
        <w:p w:rsidR="00DA05DA" w:rsidP="00A839D8" w14:paraId="3682D950" w14:textId="5E54CFAC">
          <w:pPr>
            <w:keepNext/>
            <w:keepLines/>
          </w:pPr>
          <w:r>
            <w:t>When submitting a pseudo school district, provide the following information:</w:t>
          </w:r>
        </w:p>
        <w:p w:rsidR="00DA05DA" w:rsidP="00A839D8" w14:paraId="54D7B2CB" w14:textId="340083DB">
          <w:pPr>
            <w:pStyle w:val="T-Bullets"/>
            <w:keepNext/>
            <w:keepLines/>
          </w:pPr>
          <w:r>
            <w:t xml:space="preserve">Official </w:t>
          </w:r>
          <w:r w:rsidR="004A2F39">
            <w:t>s</w:t>
          </w:r>
          <w:r>
            <w:t xml:space="preserve">chool </w:t>
          </w:r>
          <w:r w:rsidR="004A2F39">
            <w:t>d</w:t>
          </w:r>
          <w:r>
            <w:t xml:space="preserve">istrict </w:t>
          </w:r>
          <w:r w:rsidR="004A2F39">
            <w:t>n</w:t>
          </w:r>
          <w:r>
            <w:t xml:space="preserve">ame and </w:t>
          </w:r>
          <w:r w:rsidR="004A2F39">
            <w:t>SD</w:t>
          </w:r>
          <w:r>
            <w:t xml:space="preserve">LEA </w:t>
          </w:r>
          <w:r w:rsidR="006371E1">
            <w:t>c</w:t>
          </w:r>
          <w:r w:rsidR="00615970">
            <w:t>ode</w:t>
          </w:r>
          <w:r>
            <w:t>.</w:t>
          </w:r>
        </w:p>
        <w:p w:rsidR="00DA05DA" w:rsidP="00A839D8" w14:paraId="71F302B0" w14:textId="4DA0190B">
          <w:pPr>
            <w:pStyle w:val="T-Bullets"/>
            <w:keepNext/>
            <w:keepLines/>
          </w:pPr>
          <w:r>
            <w:t xml:space="preserve">Alternate </w:t>
          </w:r>
          <w:r w:rsidR="004A2F39">
            <w:t>g</w:t>
          </w:r>
          <w:r>
            <w:t xml:space="preserve">rade </w:t>
          </w:r>
          <w:r w:rsidR="004A2F39">
            <w:t>r</w:t>
          </w:r>
          <w:r>
            <w:t>ange.</w:t>
          </w:r>
        </w:p>
        <w:p w:rsidR="00DA05DA" w:rsidP="00A839D8" w14:paraId="12BB1E30" w14:textId="32F44A55">
          <w:pPr>
            <w:pStyle w:val="T-Bullets"/>
            <w:keepNext/>
            <w:keepLines/>
          </w:pPr>
          <w:r>
            <w:t xml:space="preserve">Service area of </w:t>
          </w:r>
          <w:r w:rsidR="004A2F39">
            <w:t>a</w:t>
          </w:r>
          <w:r>
            <w:t xml:space="preserve">lternate </w:t>
          </w:r>
          <w:r w:rsidR="004A2F39">
            <w:t>g</w:t>
          </w:r>
          <w:r>
            <w:t xml:space="preserve">rade </w:t>
          </w:r>
          <w:r w:rsidR="004A2F39">
            <w:t>r</w:t>
          </w:r>
          <w:r>
            <w:t>ange.</w:t>
          </w:r>
        </w:p>
        <w:p w:rsidR="00BF3405" w:rsidP="00DA05DA" w14:paraId="09D79F1D" w14:textId="72BD956C">
          <w:r>
            <w:t xml:space="preserve">Currently, the Census Bureau has defined pseudo school districts in California, Georgia, Illinois, Kentucky, Massachusetts, Minnesota, New Jersey, Tennessee, Texas, and Vermont. To discuss school districts that fit the above description, </w:t>
          </w:r>
          <w:r w:rsidRPr="002D5E76" w:rsidR="00CD3B2A">
            <w:rPr>
              <w:rStyle w:val="T-Cross-reference"/>
            </w:rPr>
            <w:fldChar w:fldCharType="begin"/>
          </w:r>
          <w:r w:rsidRPr="002D5E76" w:rsidR="00CD3B2A">
            <w:rPr>
              <w:rStyle w:val="T-Cross-reference"/>
            </w:rPr>
            <w:instrText xml:space="preserve"> REF _Ref197503126 \h </w:instrText>
          </w:r>
          <w:r w:rsidR="00CD3B2A">
            <w:rPr>
              <w:rStyle w:val="T-Cross-reference"/>
            </w:rPr>
            <w:instrText xml:space="preserve"> \* MERGEFORMAT </w:instrText>
          </w:r>
          <w:r w:rsidRPr="002D5E76" w:rsidR="00CD3B2A">
            <w:rPr>
              <w:rStyle w:val="T-Cross-reference"/>
            </w:rPr>
            <w:fldChar w:fldCharType="separate"/>
          </w:r>
          <w:r w:rsidRPr="002D5E76" w:rsidR="00CD3B2A">
            <w:rPr>
              <w:rStyle w:val="T-Cross-reference"/>
            </w:rPr>
            <w:t>contact</w:t>
          </w:r>
          <w:r w:rsidRPr="002D5E76" w:rsidR="00CD3B2A">
            <w:rPr>
              <w:rStyle w:val="T-Cross-reference"/>
            </w:rPr>
            <w:fldChar w:fldCharType="end"/>
          </w:r>
          <w:r w:rsidR="00CD3B2A">
            <w:t xml:space="preserve"> </w:t>
          </w:r>
          <w:r>
            <w:t>the SDRP team</w:t>
          </w:r>
          <w:r w:rsidR="00CD3B2A">
            <w:t>.</w:t>
          </w:r>
          <w:r>
            <w:t xml:space="preserve"> </w:t>
          </w:r>
        </w:p>
      </w:sdtContent>
    </w:sdt>
    <w:p w:rsidR="00150D91" w:rsidP="00BB297F" w14:paraId="2FFFC160" w14:textId="5625291E">
      <w:pPr>
        <w:pStyle w:val="T-L2Appendix"/>
      </w:pPr>
      <w:bookmarkStart w:id="184" w:name="_Ref108775795"/>
      <w:bookmarkStart w:id="185" w:name="_Toc230167069"/>
      <w:r>
        <w:t>Elementary PK/KG-12 School District</w:t>
      </w:r>
      <w:bookmarkEnd w:id="179"/>
      <w:bookmarkEnd w:id="178"/>
      <w:bookmarkEnd w:id="177"/>
      <w:bookmarkEnd w:id="176"/>
      <w:bookmarkEnd w:id="184"/>
      <w:bookmarkEnd w:id="185"/>
    </w:p>
    <w:sdt>
      <w:sdtPr>
        <w:id w:val="-1555849060"/>
        <w:placeholder>
          <w:docPart w:val="FA1E57B9922F45C290DEF028F53F4F41"/>
        </w:placeholder>
        <w:richText/>
        <w15:appearance w15:val="hidden"/>
      </w:sdtPr>
      <w:sdtContent>
        <w:p w:rsidR="00BF3405" w:rsidP="00BF3405" w14:paraId="01AA4F4E" w14:textId="47D87447">
          <w:r w:rsidRPr="00DA05DA">
            <w:t xml:space="preserve">When a school district is financially responsible for all grades, but only </w:t>
          </w:r>
          <w:r w:rsidRPr="00DA05DA">
            <w:t>operates schools with elementary grades</w:t>
          </w:r>
          <w:r w:rsidRPr="00DA05DA">
            <w:t>, the Census Bureau classifies this as a PK/KG-12 Elementary School District. For example, a school district operates schools for children in grades Kindergarten (KG)-8 and pays a neighboring school district to educate children in grades 9–12. The first school district is operationally responsible for grades KG-8, but financially responsible for grades KG-12. If an elementary school district is financially responsible for grades KG-12 or Pre-Kindergarten (PK)–12, there will be no secondary school district represented for that area. In cases where an elementary school district is financially responsible for only lower grades, there is generally a secondary school district that is financially responsible for providing educational services for the upper grades</w:t>
          </w:r>
          <w:r>
            <w:t>.</w:t>
          </w:r>
        </w:p>
      </w:sdtContent>
    </w:sdt>
    <w:p w:rsidR="003C1724" w:rsidP="008A6C9E" w14:paraId="2FFD7388" w14:textId="77777777"/>
    <w:p w:rsidR="003C1724" w:rsidRPr="008A6C9E" w:rsidP="008A6C9E" w14:paraId="2945E9E5" w14:textId="77777777">
      <w:pPr>
        <w:sectPr w:rsidSect="00411E2A">
          <w:pgSz w:w="12240" w:h="15840" w:orient="portrait"/>
          <w:pgMar w:top="1080" w:right="1440" w:bottom="1080" w:left="1440" w:header="720" w:footer="576" w:gutter="0"/>
          <w:pgNumType w:start="1" w:chapStyle="6"/>
          <w:cols w:space="720"/>
          <w:docGrid w:linePitch="360"/>
        </w:sectPr>
      </w:pPr>
    </w:p>
    <w:p w:rsidR="00D9465E" w:rsidP="00A65208" w14:paraId="7A2AC696" w14:textId="0AFB3577">
      <w:pPr>
        <w:pStyle w:val="Heading6"/>
      </w:pPr>
      <w:bookmarkStart w:id="186" w:name="_Ref108612940"/>
      <w:bookmarkStart w:id="187" w:name="_Toc230167070"/>
      <w:r>
        <w:t>Data Dictionary for the Listing Files</w:t>
      </w:r>
      <w:bookmarkEnd w:id="186"/>
      <w:bookmarkEnd w:id="187"/>
    </w:p>
    <w:p w:rsidR="000E4A00" w:rsidP="000E4A00" w14:paraId="0A111F4D" w14:textId="1B7FD108">
      <w:bookmarkStart w:id="188" w:name="_Ref108613011"/>
      <w:bookmarkStart w:id="189" w:name="_Toc8284633"/>
      <w:bookmarkStart w:id="190" w:name="_Toc8286465"/>
      <w:bookmarkStart w:id="191" w:name="_Toc8304020"/>
      <w:r>
        <w:t>The Census Bureau produces Excel files for the Annotation Phase. The listing file names will be followed by “_A”; e.g., &lt;ST&gt;_SD_Inventory_A.xls</w:t>
      </w:r>
      <w:r w:rsidR="65242746">
        <w:t>x</w:t>
      </w:r>
      <w:r>
        <w:t xml:space="preserve"> where &lt;ST&gt; = two-digit </w:t>
      </w:r>
      <w:r w:rsidR="7F7F14E5">
        <w:t>s</w:t>
      </w:r>
      <w:r>
        <w:t>tate code. Use the information in the sub-appendices to learn about the attributes contained in each listing.</w:t>
      </w:r>
    </w:p>
    <w:p w:rsidR="007D15EC" w:rsidP="007D15EC" w14:paraId="7F799004" w14:textId="39E04BD7">
      <w:pPr>
        <w:pStyle w:val="T-NoteBlue"/>
      </w:pPr>
      <w:r>
        <w:t>Note:</w:t>
      </w:r>
      <w:r>
        <w:tab/>
      </w:r>
      <w:r>
        <w:t xml:space="preserve">The </w:t>
      </w:r>
      <w:r w:rsidR="002470EB">
        <w:t>NCESID</w:t>
      </w:r>
      <w:r w:rsidR="002D44C2">
        <w:t>, and variations</w:t>
      </w:r>
      <w:r w:rsidR="002470EB">
        <w:t xml:space="preserve"> </w:t>
      </w:r>
      <w:r w:rsidR="002D44C2">
        <w:t>of it</w:t>
      </w:r>
      <w:r>
        <w:t xml:space="preserve"> in </w:t>
      </w:r>
      <w:r w:rsidR="002470EB">
        <w:t xml:space="preserve">the </w:t>
      </w:r>
      <w:r>
        <w:t>NCES data, is a seven-digit identification code that is composed of the two-digit state code and five-digit SDLEA code. Each of the tables in this appendix contain these two fields.</w:t>
      </w:r>
    </w:p>
    <w:p w:rsidR="007C44AF" w:rsidP="007D15EC" w14:paraId="6DF1C8E4" w14:textId="3B5369DD">
      <w:pPr>
        <w:pStyle w:val="T-L2Appendix"/>
        <w:spacing w:before="240"/>
      </w:pPr>
      <w:bookmarkStart w:id="192" w:name="_Ref142036420"/>
      <w:bookmarkStart w:id="193" w:name="_Toc230167071"/>
      <w:r w:rsidRPr="007C44AF">
        <w:t>Data Dictionary for the Inventory and Grade Range File</w:t>
      </w:r>
      <w:bookmarkEnd w:id="188"/>
      <w:bookmarkEnd w:id="192"/>
      <w:bookmarkEnd w:id="193"/>
    </w:p>
    <w:p w:rsidR="007C44AF" w:rsidP="007C44AF" w14:paraId="26FDFC12" w14:textId="4BB60B47">
      <w:r w:rsidRPr="000E4A00">
        <w:t>These files follow the naming convention of &lt;ST&gt;_SD_Inventory_A.xls</w:t>
      </w:r>
      <w:r w:rsidR="00CF011F">
        <w:t>x</w:t>
      </w:r>
      <w:r w:rsidRPr="000E4A00">
        <w:t xml:space="preserve">. </w:t>
      </w:r>
      <w:r w:rsidRPr="004625B3" w:rsidR="004625B3">
        <w:rPr>
          <w:b/>
          <w:bCs/>
          <w:color w:val="0000FF"/>
        </w:rPr>
        <w:fldChar w:fldCharType="begin"/>
      </w:r>
      <w:r w:rsidRPr="004625B3" w:rsidR="004625B3">
        <w:rPr>
          <w:b/>
          <w:bCs/>
          <w:color w:val="0000FF"/>
        </w:rPr>
        <w:instrText xml:space="preserve"> REF _Ref109030138 \h </w:instrText>
      </w:r>
      <w:r w:rsidR="004625B3">
        <w:rPr>
          <w:b/>
          <w:bCs/>
          <w:color w:val="0000FF"/>
        </w:rPr>
        <w:instrText xml:space="preserve"> \* MERGEFORMAT </w:instrText>
      </w:r>
      <w:r w:rsidRPr="004625B3" w:rsidR="004625B3">
        <w:rPr>
          <w:b/>
          <w:bCs/>
          <w:color w:val="0000FF"/>
        </w:rPr>
        <w:fldChar w:fldCharType="separate"/>
      </w:r>
      <w:r w:rsidRPr="00B73919" w:rsidR="00B73919">
        <w:rPr>
          <w:b/>
          <w:bCs/>
          <w:color w:val="0000FF"/>
        </w:rPr>
        <w:t xml:space="preserve">Table </w:t>
      </w:r>
      <w:r w:rsidR="006F658C">
        <w:rPr>
          <w:b/>
          <w:bCs/>
          <w:noProof/>
          <w:color w:val="0000FF"/>
        </w:rPr>
        <w:t>4</w:t>
      </w:r>
      <w:r w:rsidRPr="004625B3" w:rsidR="004625B3">
        <w:rPr>
          <w:b/>
          <w:bCs/>
          <w:color w:val="0000FF"/>
        </w:rPr>
        <w:fldChar w:fldCharType="end"/>
      </w:r>
      <w:r w:rsidR="004625B3">
        <w:t xml:space="preserve"> </w:t>
      </w:r>
      <w:r w:rsidRPr="000E4A00">
        <w:t xml:space="preserve">describes the fields in the </w:t>
      </w:r>
      <w:r w:rsidR="004625B3">
        <w:t>file</w:t>
      </w:r>
      <w:r w:rsidRPr="000E4A00">
        <w:t xml:space="preserve">, their length, data type, a brief description of the field, and the valid value </w:t>
      </w:r>
      <w:r w:rsidRPr="000E4A00">
        <w:t>ranges</w:t>
      </w:r>
      <w:r>
        <w:t>.</w:t>
      </w:r>
    </w:p>
    <w:p w:rsidR="004625B3" w:rsidRPr="00905E65" w:rsidP="00905E65" w14:paraId="2A48487A" w14:textId="4BE5D65A">
      <w:pPr>
        <w:pStyle w:val="T-Captions"/>
      </w:pPr>
      <w:bookmarkStart w:id="194" w:name="_Ref109030138"/>
      <w:bookmarkStart w:id="195" w:name="_Toc230167547"/>
      <w:r w:rsidRPr="00905E65">
        <w:t xml:space="preserve">Table </w:t>
      </w:r>
      <w:r w:rsidRPr="00905E65">
        <w:fldChar w:fldCharType="begin"/>
      </w:r>
      <w:r w:rsidRPr="00905E65">
        <w:instrText xml:space="preserve"> SEQ Table \* ARABIC </w:instrText>
      </w:r>
      <w:r w:rsidRPr="00905E65">
        <w:fldChar w:fldCharType="separate"/>
      </w:r>
      <w:r w:rsidRPr="00905E65" w:rsidR="006F658C">
        <w:t>4</w:t>
      </w:r>
      <w:r w:rsidRPr="00905E65">
        <w:fldChar w:fldCharType="end"/>
      </w:r>
      <w:bookmarkEnd w:id="194"/>
      <w:r w:rsidRPr="00905E65">
        <w:t>: Data Dictionary for the Inventory and Grade Range File</w:t>
      </w:r>
      <w:bookmarkEnd w:id="195"/>
    </w:p>
    <w:tbl>
      <w:tblPr>
        <w:tblStyle w:val="FinancialTable1"/>
        <w:tblDescription w:val="Five column table detailing the fields in the Inventory and Grade Range listing file. This is commonly known as a data dictionary."/>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1"/>
        <w:gridCol w:w="1024"/>
        <w:gridCol w:w="1170"/>
        <w:gridCol w:w="3657"/>
        <w:gridCol w:w="2194"/>
      </w:tblGrid>
      <w:tr w14:paraId="02C8E422" w14:textId="77777777" w:rsidTr="46DC0AC1">
        <w:tblPrEx>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152" w:type="dxa"/>
            <w:shd w:val="clear" w:color="auto" w:fill="205493"/>
          </w:tcPr>
          <w:p w:rsidR="004625B3" w:rsidRPr="004D5E97" w:rsidP="0065134D" w14:paraId="656A5E1D" w14:textId="01E9C81D">
            <w:pPr>
              <w:pStyle w:val="T-TableHeading"/>
              <w:rPr>
                <w:rFonts w:eastAsiaTheme="minorHAnsi"/>
                <w:lang w:eastAsia="en-US"/>
              </w:rPr>
            </w:pPr>
            <w:r>
              <w:rPr>
                <w:rFonts w:eastAsiaTheme="minorHAnsi"/>
                <w:lang w:eastAsia="en-US"/>
              </w:rPr>
              <w:t>Attribute Field</w:t>
            </w:r>
          </w:p>
        </w:tc>
        <w:tc>
          <w:tcPr>
            <w:tcW w:w="1008" w:type="dxa"/>
            <w:shd w:val="clear" w:color="auto" w:fill="205493"/>
          </w:tcPr>
          <w:p w:rsidR="004625B3" w:rsidRPr="004D5E97" w:rsidP="0065134D" w14:paraId="3CA97DD7" w14:textId="2F66DB3A">
            <w:pPr>
              <w:pStyle w:val="T-TableHeading"/>
              <w:rPr>
                <w:rFonts w:eastAsiaTheme="minorHAnsi"/>
                <w:lang w:eastAsia="en-US"/>
              </w:rPr>
            </w:pPr>
            <w:r>
              <w:rPr>
                <w:rFonts w:eastAsiaTheme="minorHAnsi"/>
                <w:lang w:eastAsia="en-US"/>
              </w:rPr>
              <w:t>Length</w:t>
            </w:r>
          </w:p>
        </w:tc>
        <w:tc>
          <w:tcPr>
            <w:tcW w:w="1152" w:type="dxa"/>
            <w:shd w:val="clear" w:color="auto" w:fill="205493"/>
          </w:tcPr>
          <w:p w:rsidR="004625B3" w:rsidRPr="004D5E97" w:rsidP="0065134D" w14:paraId="4D4D7759" w14:textId="5C168077">
            <w:pPr>
              <w:pStyle w:val="T-TableHeading"/>
              <w:rPr>
                <w:rFonts w:eastAsiaTheme="minorHAnsi"/>
                <w:lang w:eastAsia="en-US"/>
              </w:rPr>
            </w:pPr>
            <w:r>
              <w:rPr>
                <w:rFonts w:eastAsiaTheme="minorHAnsi"/>
                <w:lang w:eastAsia="en-US"/>
              </w:rPr>
              <w:t>Type</w:t>
            </w:r>
          </w:p>
        </w:tc>
        <w:tc>
          <w:tcPr>
            <w:tcW w:w="3600" w:type="dxa"/>
            <w:shd w:val="clear" w:color="auto" w:fill="205493"/>
          </w:tcPr>
          <w:p w:rsidR="004625B3" w:rsidRPr="004D5E97" w:rsidP="0065134D" w14:paraId="7E791B7D" w14:textId="45C7EEC3">
            <w:pPr>
              <w:pStyle w:val="T-TableHeading"/>
            </w:pPr>
            <w:r>
              <w:t>Description</w:t>
            </w:r>
          </w:p>
        </w:tc>
        <w:tc>
          <w:tcPr>
            <w:tcW w:w="2160" w:type="dxa"/>
            <w:shd w:val="clear" w:color="auto" w:fill="205493"/>
          </w:tcPr>
          <w:p w:rsidR="004625B3" w:rsidRPr="004D5E97" w:rsidP="0065134D" w14:paraId="2FE86DCB" w14:textId="106B15BB">
            <w:pPr>
              <w:pStyle w:val="T-TableHeading"/>
              <w:rPr>
                <w:rFonts w:eastAsiaTheme="minorHAnsi"/>
                <w:lang w:eastAsia="en-US"/>
              </w:rPr>
            </w:pPr>
            <w:r>
              <w:rPr>
                <w:rFonts w:eastAsiaTheme="minorHAnsi"/>
                <w:lang w:eastAsia="en-US"/>
              </w:rPr>
              <w:t>Value/Range</w:t>
            </w:r>
          </w:p>
        </w:tc>
      </w:tr>
      <w:tr w14:paraId="00BC8163" w14:textId="77777777" w:rsidTr="46DC0AC1">
        <w:tblPrEx>
          <w:tblW w:w="9216" w:type="dxa"/>
          <w:jc w:val="center"/>
          <w:tblLayout w:type="fixed"/>
          <w:tblLook w:val="04A0"/>
        </w:tblPrEx>
        <w:trPr>
          <w:jc w:val="center"/>
        </w:trPr>
        <w:tc>
          <w:tcPr>
            <w:tcW w:w="1152" w:type="dxa"/>
          </w:tcPr>
          <w:p w:rsidR="004625B3" w:rsidRPr="00D2573C" w:rsidP="0065134D" w14:paraId="6FE4A897" w14:textId="547707B2">
            <w:pPr>
              <w:pStyle w:val="T-TableText"/>
              <w:rPr>
                <w:rFonts w:eastAsiaTheme="minorHAnsi"/>
                <w:lang w:eastAsia="en-US"/>
              </w:rPr>
            </w:pPr>
            <w:r w:rsidRPr="00D2573C">
              <w:rPr>
                <w:rFonts w:eastAsiaTheme="minorHAnsi"/>
                <w:lang w:eastAsia="en-US"/>
              </w:rPr>
              <w:t>STATE CODE</w:t>
            </w:r>
          </w:p>
        </w:tc>
        <w:tc>
          <w:tcPr>
            <w:tcW w:w="1008" w:type="dxa"/>
          </w:tcPr>
          <w:p w:rsidR="004625B3" w:rsidRPr="004D5E97" w:rsidP="0065134D" w14:paraId="3224AA8F" w14:textId="1B56A1E6">
            <w:pPr>
              <w:pStyle w:val="T-TableText"/>
              <w:rPr>
                <w:rFonts w:eastAsiaTheme="minorHAnsi"/>
                <w:lang w:eastAsia="en-US"/>
              </w:rPr>
            </w:pPr>
            <w:r>
              <w:rPr>
                <w:rFonts w:eastAsiaTheme="minorHAnsi"/>
                <w:lang w:eastAsia="en-US"/>
              </w:rPr>
              <w:t>2</w:t>
            </w:r>
          </w:p>
        </w:tc>
        <w:tc>
          <w:tcPr>
            <w:tcW w:w="1152" w:type="dxa"/>
          </w:tcPr>
          <w:p w:rsidR="004625B3" w:rsidRPr="004D5E97" w:rsidP="0065134D" w14:paraId="43B00A8A" w14:textId="20824DB4">
            <w:pPr>
              <w:pStyle w:val="T-TableText"/>
              <w:rPr>
                <w:rFonts w:eastAsiaTheme="minorHAnsi"/>
                <w:lang w:eastAsia="en-US"/>
              </w:rPr>
            </w:pPr>
            <w:r>
              <w:rPr>
                <w:rFonts w:eastAsiaTheme="minorHAnsi"/>
                <w:lang w:eastAsia="en-US"/>
              </w:rPr>
              <w:t>VARCHAR</w:t>
            </w:r>
          </w:p>
        </w:tc>
        <w:tc>
          <w:tcPr>
            <w:tcW w:w="3600" w:type="dxa"/>
          </w:tcPr>
          <w:p w:rsidR="004625B3" w:rsidRPr="004D5E97" w:rsidP="0065134D" w14:paraId="07866E5F" w14:textId="16CF2F89">
            <w:pPr>
              <w:pStyle w:val="T-TableText"/>
            </w:pPr>
            <w:r>
              <w:t>State code</w:t>
            </w:r>
          </w:p>
        </w:tc>
        <w:tc>
          <w:tcPr>
            <w:tcW w:w="2160" w:type="dxa"/>
          </w:tcPr>
          <w:p w:rsidR="004625B3" w:rsidRPr="004D5E97" w:rsidP="0065134D" w14:paraId="53911AC3" w14:textId="06198C8A">
            <w:pPr>
              <w:pStyle w:val="T-TableText"/>
              <w:rPr>
                <w:rFonts w:eastAsiaTheme="minorHAnsi"/>
                <w:lang w:eastAsia="en-US"/>
              </w:rPr>
            </w:pPr>
            <w:r w:rsidRPr="0065134D">
              <w:rPr>
                <w:rFonts w:eastAsiaTheme="minorHAnsi"/>
                <w:lang w:eastAsia="en-US"/>
              </w:rPr>
              <w:t>01, 02, 04-06, 08-13, 15-42, 44-51, 53-56</w:t>
            </w:r>
          </w:p>
        </w:tc>
      </w:tr>
      <w:tr w14:paraId="50185B7A" w14:textId="77777777" w:rsidTr="46DC0AC1">
        <w:tblPrEx>
          <w:tblW w:w="9216" w:type="dxa"/>
          <w:jc w:val="center"/>
          <w:tblLayout w:type="fixed"/>
          <w:tblLook w:val="04A0"/>
        </w:tblPrEx>
        <w:trPr>
          <w:jc w:val="center"/>
        </w:trPr>
        <w:tc>
          <w:tcPr>
            <w:tcW w:w="1152" w:type="dxa"/>
          </w:tcPr>
          <w:p w:rsidR="004625B3" w:rsidRPr="00D2573C" w:rsidP="0065134D" w14:paraId="5ABC5E92" w14:textId="22373EED">
            <w:pPr>
              <w:pStyle w:val="T-TableText"/>
              <w:rPr>
                <w:rFonts w:eastAsiaTheme="minorHAnsi"/>
                <w:lang w:eastAsia="en-US"/>
              </w:rPr>
            </w:pPr>
            <w:r w:rsidRPr="00D2573C">
              <w:rPr>
                <w:rFonts w:eastAsiaTheme="minorHAnsi"/>
                <w:lang w:eastAsia="en-US"/>
              </w:rPr>
              <w:t>SDLEA</w:t>
            </w:r>
          </w:p>
        </w:tc>
        <w:tc>
          <w:tcPr>
            <w:tcW w:w="1008" w:type="dxa"/>
          </w:tcPr>
          <w:p w:rsidR="004625B3" w:rsidRPr="004D5E97" w:rsidP="0065134D" w14:paraId="0784FC4F" w14:textId="060C913D">
            <w:pPr>
              <w:pStyle w:val="T-TableText"/>
              <w:rPr>
                <w:rFonts w:eastAsiaTheme="minorHAnsi"/>
                <w:lang w:eastAsia="en-US"/>
              </w:rPr>
            </w:pPr>
            <w:r>
              <w:rPr>
                <w:rFonts w:eastAsiaTheme="minorHAnsi"/>
                <w:lang w:eastAsia="en-US"/>
              </w:rPr>
              <w:t>5</w:t>
            </w:r>
          </w:p>
        </w:tc>
        <w:tc>
          <w:tcPr>
            <w:tcW w:w="1152" w:type="dxa"/>
          </w:tcPr>
          <w:p w:rsidR="004625B3" w:rsidRPr="004D5E97" w:rsidP="0065134D" w14:paraId="13D0058B" w14:textId="52FF6AA7">
            <w:pPr>
              <w:pStyle w:val="T-TableText"/>
              <w:rPr>
                <w:rFonts w:eastAsiaTheme="minorHAnsi"/>
                <w:lang w:eastAsia="en-US"/>
              </w:rPr>
            </w:pPr>
            <w:r>
              <w:rPr>
                <w:rFonts w:eastAsiaTheme="minorHAnsi"/>
                <w:lang w:eastAsia="en-US"/>
              </w:rPr>
              <w:t>VARCHAR</w:t>
            </w:r>
          </w:p>
        </w:tc>
        <w:tc>
          <w:tcPr>
            <w:tcW w:w="3600" w:type="dxa"/>
          </w:tcPr>
          <w:p w:rsidR="004625B3" w:rsidRPr="004D5E97" w:rsidP="0065134D" w14:paraId="2C661606" w14:textId="4DEDD137">
            <w:pPr>
              <w:pStyle w:val="T-TableText"/>
            </w:pPr>
            <w:r>
              <w:t>S</w:t>
            </w:r>
            <w:r w:rsidRPr="0065134D" w:rsidR="0065134D">
              <w:t xml:space="preserve">chool </w:t>
            </w:r>
            <w:r w:rsidR="004166F4">
              <w:t>d</w:t>
            </w:r>
            <w:r w:rsidRPr="0065134D" w:rsidR="004166F4">
              <w:t xml:space="preserve">istrict </w:t>
            </w:r>
            <w:r w:rsidR="004166F4">
              <w:t>l</w:t>
            </w:r>
            <w:r w:rsidRPr="0065134D" w:rsidR="004166F4">
              <w:t xml:space="preserve">ocal </w:t>
            </w:r>
            <w:r w:rsidR="004166F4">
              <w:t>e</w:t>
            </w:r>
            <w:r w:rsidRPr="0065134D" w:rsidR="004166F4">
              <w:t xml:space="preserve">ducation </w:t>
            </w:r>
            <w:r w:rsidR="004166F4">
              <w:t>a</w:t>
            </w:r>
            <w:r w:rsidRPr="0065134D" w:rsidR="004166F4">
              <w:t>gency</w:t>
            </w:r>
            <w:r w:rsidR="004166F4">
              <w:t xml:space="preserve"> </w:t>
            </w:r>
            <w:r w:rsidR="006371E1">
              <w:t>c</w:t>
            </w:r>
            <w:r>
              <w:t>ode</w:t>
            </w:r>
          </w:p>
        </w:tc>
        <w:tc>
          <w:tcPr>
            <w:tcW w:w="2160" w:type="dxa"/>
          </w:tcPr>
          <w:p w:rsidR="004625B3" w:rsidRPr="004D5E97" w:rsidP="0065134D" w14:paraId="2E716ABB" w14:textId="755B5955">
            <w:pPr>
              <w:pStyle w:val="T-TableText"/>
              <w:rPr>
                <w:rFonts w:eastAsiaTheme="minorHAnsi"/>
                <w:lang w:eastAsia="en-US"/>
              </w:rPr>
            </w:pPr>
            <w:r w:rsidRPr="0065134D">
              <w:rPr>
                <w:rFonts w:eastAsiaTheme="minorHAnsi"/>
                <w:lang w:eastAsia="en-US"/>
              </w:rPr>
              <w:t>00001-99998</w:t>
            </w:r>
          </w:p>
        </w:tc>
      </w:tr>
      <w:tr w14:paraId="64C1ED2B" w14:textId="77777777" w:rsidTr="46DC0AC1">
        <w:tblPrEx>
          <w:tblW w:w="9216" w:type="dxa"/>
          <w:jc w:val="center"/>
          <w:tblLayout w:type="fixed"/>
          <w:tblLook w:val="04A0"/>
        </w:tblPrEx>
        <w:trPr>
          <w:jc w:val="center"/>
        </w:trPr>
        <w:tc>
          <w:tcPr>
            <w:tcW w:w="1152" w:type="dxa"/>
          </w:tcPr>
          <w:p w:rsidR="004625B3" w:rsidRPr="00D2573C" w:rsidP="0065134D" w14:paraId="517A4577" w14:textId="243021BB">
            <w:pPr>
              <w:pStyle w:val="T-TableText"/>
              <w:rPr>
                <w:rFonts w:eastAsiaTheme="minorHAnsi"/>
                <w:lang w:eastAsia="en-US"/>
              </w:rPr>
            </w:pPr>
            <w:r w:rsidRPr="00D2573C">
              <w:rPr>
                <w:rFonts w:eastAsiaTheme="minorHAnsi"/>
                <w:lang w:eastAsia="en-US"/>
              </w:rPr>
              <w:t>LOGRADE</w:t>
            </w:r>
          </w:p>
        </w:tc>
        <w:tc>
          <w:tcPr>
            <w:tcW w:w="1008" w:type="dxa"/>
          </w:tcPr>
          <w:p w:rsidR="004625B3" w:rsidRPr="004D5E97" w:rsidP="0065134D" w14:paraId="5AC7C085" w14:textId="65147C74">
            <w:pPr>
              <w:pStyle w:val="T-TableText"/>
              <w:rPr>
                <w:rFonts w:eastAsiaTheme="minorHAnsi"/>
                <w:lang w:eastAsia="en-US"/>
              </w:rPr>
            </w:pPr>
            <w:r>
              <w:rPr>
                <w:rFonts w:eastAsiaTheme="minorHAnsi"/>
                <w:lang w:eastAsia="en-US"/>
              </w:rPr>
              <w:t>2</w:t>
            </w:r>
          </w:p>
        </w:tc>
        <w:tc>
          <w:tcPr>
            <w:tcW w:w="1152" w:type="dxa"/>
          </w:tcPr>
          <w:p w:rsidR="004625B3" w:rsidRPr="004D5E97" w:rsidP="0065134D" w14:paraId="3C31836F" w14:textId="696A8156">
            <w:pPr>
              <w:pStyle w:val="T-TableText"/>
              <w:rPr>
                <w:rFonts w:eastAsiaTheme="minorHAnsi"/>
                <w:lang w:eastAsia="en-US"/>
              </w:rPr>
            </w:pPr>
            <w:r>
              <w:rPr>
                <w:rFonts w:eastAsiaTheme="minorHAnsi"/>
                <w:lang w:eastAsia="en-US"/>
              </w:rPr>
              <w:t>VARCHAR</w:t>
            </w:r>
          </w:p>
        </w:tc>
        <w:tc>
          <w:tcPr>
            <w:tcW w:w="3600" w:type="dxa"/>
          </w:tcPr>
          <w:p w:rsidR="004625B3" w:rsidRPr="004D5E97" w:rsidP="0065134D" w14:paraId="1CF782BE" w14:textId="2B0A51BB">
            <w:pPr>
              <w:pStyle w:val="T-TableText"/>
            </w:pPr>
            <w:r w:rsidRPr="0065134D">
              <w:t xml:space="preserve">School </w:t>
            </w:r>
            <w:r w:rsidR="00B003E7">
              <w:t>d</w:t>
            </w:r>
            <w:r w:rsidRPr="0065134D">
              <w:t xml:space="preserve">istrict </w:t>
            </w:r>
            <w:r w:rsidR="00B003E7">
              <w:t>l</w:t>
            </w:r>
            <w:r w:rsidRPr="0065134D">
              <w:t xml:space="preserve">ow </w:t>
            </w:r>
            <w:r w:rsidR="00B003E7">
              <w:t>g</w:t>
            </w:r>
            <w:r w:rsidRPr="0065134D">
              <w:t>rade</w:t>
            </w:r>
          </w:p>
        </w:tc>
        <w:tc>
          <w:tcPr>
            <w:tcW w:w="2160" w:type="dxa"/>
          </w:tcPr>
          <w:p w:rsidR="004625B3" w:rsidRPr="004D5E97" w:rsidP="0065134D" w14:paraId="528C205A" w14:textId="22C76417">
            <w:pPr>
              <w:pStyle w:val="T-TableText"/>
              <w:rPr>
                <w:rFonts w:eastAsiaTheme="minorHAnsi"/>
                <w:lang w:eastAsia="en-US"/>
              </w:rPr>
            </w:pPr>
            <w:r w:rsidRPr="0065134D">
              <w:rPr>
                <w:rFonts w:eastAsiaTheme="minorHAnsi"/>
                <w:lang w:eastAsia="en-US"/>
              </w:rPr>
              <w:t>PK, KG, 01-11</w:t>
            </w:r>
          </w:p>
        </w:tc>
      </w:tr>
      <w:tr w14:paraId="16292289" w14:textId="77777777" w:rsidTr="46DC0AC1">
        <w:tblPrEx>
          <w:tblW w:w="9216" w:type="dxa"/>
          <w:jc w:val="center"/>
          <w:tblLayout w:type="fixed"/>
          <w:tblLook w:val="04A0"/>
        </w:tblPrEx>
        <w:trPr>
          <w:jc w:val="center"/>
        </w:trPr>
        <w:tc>
          <w:tcPr>
            <w:tcW w:w="1152" w:type="dxa"/>
          </w:tcPr>
          <w:p w:rsidR="004625B3" w:rsidRPr="004D5E97" w:rsidP="0065134D" w14:paraId="7EB4679B" w14:textId="737C4FFD">
            <w:pPr>
              <w:pStyle w:val="T-TableText"/>
              <w:rPr>
                <w:rFonts w:eastAsiaTheme="minorHAnsi"/>
                <w:lang w:eastAsia="en-US"/>
              </w:rPr>
            </w:pPr>
            <w:r>
              <w:rPr>
                <w:rFonts w:eastAsiaTheme="minorHAnsi"/>
                <w:lang w:eastAsia="en-US"/>
              </w:rPr>
              <w:t>HIGRADE</w:t>
            </w:r>
          </w:p>
        </w:tc>
        <w:tc>
          <w:tcPr>
            <w:tcW w:w="1008" w:type="dxa"/>
          </w:tcPr>
          <w:p w:rsidR="004625B3" w:rsidRPr="004D5E97" w:rsidP="0065134D" w14:paraId="69F78F1B" w14:textId="77F4FBC7">
            <w:pPr>
              <w:pStyle w:val="T-TableText"/>
              <w:rPr>
                <w:rFonts w:eastAsiaTheme="minorHAnsi"/>
                <w:lang w:eastAsia="en-US"/>
              </w:rPr>
            </w:pPr>
            <w:r>
              <w:rPr>
                <w:rFonts w:eastAsiaTheme="minorHAnsi"/>
                <w:lang w:eastAsia="en-US"/>
              </w:rPr>
              <w:t>2</w:t>
            </w:r>
          </w:p>
        </w:tc>
        <w:tc>
          <w:tcPr>
            <w:tcW w:w="1152" w:type="dxa"/>
          </w:tcPr>
          <w:p w:rsidR="004625B3" w:rsidRPr="004D5E97" w:rsidP="0065134D" w14:paraId="5939EAEE" w14:textId="6C7330DB">
            <w:pPr>
              <w:pStyle w:val="T-TableText"/>
              <w:rPr>
                <w:rFonts w:eastAsiaTheme="minorHAnsi"/>
                <w:lang w:eastAsia="en-US"/>
              </w:rPr>
            </w:pPr>
            <w:r>
              <w:rPr>
                <w:rFonts w:eastAsiaTheme="minorHAnsi"/>
                <w:lang w:eastAsia="en-US"/>
              </w:rPr>
              <w:t>VARCHAR</w:t>
            </w:r>
          </w:p>
        </w:tc>
        <w:tc>
          <w:tcPr>
            <w:tcW w:w="3600" w:type="dxa"/>
          </w:tcPr>
          <w:p w:rsidR="004625B3" w:rsidRPr="004D5E97" w:rsidP="0065134D" w14:paraId="0ED7980F" w14:textId="153D5ADE">
            <w:pPr>
              <w:pStyle w:val="T-TableText"/>
            </w:pPr>
            <w:r w:rsidRPr="0065134D">
              <w:t xml:space="preserve">School </w:t>
            </w:r>
            <w:r w:rsidR="00B003E7">
              <w:t>d</w:t>
            </w:r>
            <w:r w:rsidRPr="0065134D">
              <w:t xml:space="preserve">istrict </w:t>
            </w:r>
            <w:r w:rsidR="00B003E7">
              <w:t>hi</w:t>
            </w:r>
            <w:r>
              <w:t>gh</w:t>
            </w:r>
            <w:r w:rsidRPr="0065134D">
              <w:t xml:space="preserve"> </w:t>
            </w:r>
            <w:r w:rsidR="00B003E7">
              <w:t>g</w:t>
            </w:r>
            <w:r w:rsidRPr="0065134D">
              <w:t>rade</w:t>
            </w:r>
          </w:p>
        </w:tc>
        <w:tc>
          <w:tcPr>
            <w:tcW w:w="2160" w:type="dxa"/>
          </w:tcPr>
          <w:p w:rsidR="004625B3" w:rsidRPr="004D5E97" w:rsidP="0065134D" w14:paraId="1DF68A6C" w14:textId="782656C5">
            <w:pPr>
              <w:pStyle w:val="T-TableText"/>
              <w:rPr>
                <w:rFonts w:eastAsiaTheme="minorHAnsi"/>
                <w:lang w:eastAsia="en-US"/>
              </w:rPr>
            </w:pPr>
            <w:r w:rsidRPr="0065134D">
              <w:rPr>
                <w:rFonts w:eastAsiaTheme="minorHAnsi"/>
                <w:lang w:eastAsia="en-US"/>
              </w:rPr>
              <w:t>PK, KG, 01-1</w:t>
            </w:r>
            <w:r>
              <w:rPr>
                <w:rFonts w:eastAsiaTheme="minorHAnsi"/>
                <w:lang w:eastAsia="en-US"/>
              </w:rPr>
              <w:t>2</w:t>
            </w:r>
          </w:p>
        </w:tc>
      </w:tr>
      <w:tr w14:paraId="37981E8B" w14:textId="77777777" w:rsidTr="46DC0AC1">
        <w:tblPrEx>
          <w:tblW w:w="9216" w:type="dxa"/>
          <w:jc w:val="center"/>
          <w:tblLayout w:type="fixed"/>
          <w:tblLook w:val="04A0"/>
        </w:tblPrEx>
        <w:trPr>
          <w:jc w:val="center"/>
        </w:trPr>
        <w:tc>
          <w:tcPr>
            <w:tcW w:w="1152" w:type="dxa"/>
          </w:tcPr>
          <w:p w:rsidR="0065134D" w:rsidP="0065134D" w14:paraId="30814AD9" w14:textId="597C86C5">
            <w:pPr>
              <w:pStyle w:val="T-TableText"/>
            </w:pPr>
            <w:r>
              <w:t>SDLEVEL</w:t>
            </w:r>
          </w:p>
        </w:tc>
        <w:tc>
          <w:tcPr>
            <w:tcW w:w="1008" w:type="dxa"/>
          </w:tcPr>
          <w:p w:rsidR="0065134D" w:rsidRPr="004D5E97" w:rsidP="0065134D" w14:paraId="6B213CEC" w14:textId="0C6BEB78">
            <w:pPr>
              <w:pStyle w:val="T-TableText"/>
            </w:pPr>
            <w:r>
              <w:t>1</w:t>
            </w:r>
          </w:p>
        </w:tc>
        <w:tc>
          <w:tcPr>
            <w:tcW w:w="1152" w:type="dxa"/>
          </w:tcPr>
          <w:p w:rsidR="0065134D" w:rsidRPr="004D5E97" w:rsidP="0065134D" w14:paraId="752B1E9F" w14:textId="1A2635B3">
            <w:pPr>
              <w:pStyle w:val="T-TableText"/>
            </w:pPr>
            <w:r>
              <w:rPr>
                <w:rFonts w:eastAsiaTheme="minorHAnsi"/>
                <w:lang w:eastAsia="en-US"/>
              </w:rPr>
              <w:t>VARCHAR</w:t>
            </w:r>
          </w:p>
        </w:tc>
        <w:tc>
          <w:tcPr>
            <w:tcW w:w="3600" w:type="dxa"/>
          </w:tcPr>
          <w:p w:rsidR="0065134D" w:rsidRPr="004D5E97" w:rsidP="0065134D" w14:paraId="1242A164" w14:textId="42B17940">
            <w:pPr>
              <w:pStyle w:val="T-TableText"/>
            </w:pPr>
            <w:r w:rsidRPr="0065134D">
              <w:t xml:space="preserve">School </w:t>
            </w:r>
            <w:r w:rsidR="00B003E7">
              <w:t>d</w:t>
            </w:r>
            <w:r w:rsidRPr="0065134D">
              <w:t xml:space="preserve">istrict </w:t>
            </w:r>
            <w:r w:rsidR="00B003E7">
              <w:t>l</w:t>
            </w:r>
            <w:r>
              <w:t>evel</w:t>
            </w:r>
          </w:p>
        </w:tc>
        <w:tc>
          <w:tcPr>
            <w:tcW w:w="2160" w:type="dxa"/>
          </w:tcPr>
          <w:p w:rsidR="0065134D" w:rsidRPr="004D5E97" w:rsidP="0065134D" w14:paraId="213634E6" w14:textId="723A5E6F">
            <w:pPr>
              <w:pStyle w:val="T-TableText"/>
            </w:pPr>
            <w:r w:rsidRPr="0065134D">
              <w:t>E=Elementary; S=Secondary; U=Unified; A=Administrative Area</w:t>
            </w:r>
          </w:p>
        </w:tc>
      </w:tr>
      <w:tr w14:paraId="5AD26000" w14:textId="77777777" w:rsidTr="46DC0AC1">
        <w:tblPrEx>
          <w:tblW w:w="9216" w:type="dxa"/>
          <w:jc w:val="center"/>
          <w:tblLayout w:type="fixed"/>
          <w:tblLook w:val="04A0"/>
        </w:tblPrEx>
        <w:trPr>
          <w:jc w:val="center"/>
        </w:trPr>
        <w:tc>
          <w:tcPr>
            <w:tcW w:w="1152" w:type="dxa"/>
          </w:tcPr>
          <w:p w:rsidR="0065134D" w:rsidP="0065134D" w14:paraId="61D87CCE" w14:textId="43A91B9E">
            <w:pPr>
              <w:pStyle w:val="T-TableText"/>
            </w:pPr>
            <w:r>
              <w:t>SDTYPE</w:t>
            </w:r>
          </w:p>
        </w:tc>
        <w:tc>
          <w:tcPr>
            <w:tcW w:w="1008" w:type="dxa"/>
          </w:tcPr>
          <w:p w:rsidR="0065134D" w:rsidRPr="004D5E97" w:rsidP="0065134D" w14:paraId="4938E186" w14:textId="23351CE8">
            <w:pPr>
              <w:pStyle w:val="T-TableText"/>
            </w:pPr>
            <w:r>
              <w:t>1</w:t>
            </w:r>
          </w:p>
        </w:tc>
        <w:tc>
          <w:tcPr>
            <w:tcW w:w="1152" w:type="dxa"/>
          </w:tcPr>
          <w:p w:rsidR="0065134D" w:rsidRPr="004D5E97" w:rsidP="0065134D" w14:paraId="2630A0BB" w14:textId="46E6DC7C">
            <w:pPr>
              <w:pStyle w:val="T-TableText"/>
            </w:pPr>
            <w:r>
              <w:rPr>
                <w:rFonts w:eastAsiaTheme="minorHAnsi"/>
                <w:lang w:eastAsia="en-US"/>
              </w:rPr>
              <w:t>VARCHAR</w:t>
            </w:r>
          </w:p>
        </w:tc>
        <w:tc>
          <w:tcPr>
            <w:tcW w:w="3600" w:type="dxa"/>
          </w:tcPr>
          <w:p w:rsidR="0065134D" w:rsidRPr="004D5E97" w:rsidP="0065134D" w14:paraId="3292F19D" w14:textId="39BC5340">
            <w:pPr>
              <w:pStyle w:val="T-TableText"/>
            </w:pPr>
            <w:r w:rsidRPr="0065134D">
              <w:t xml:space="preserve">School </w:t>
            </w:r>
            <w:r w:rsidR="00B003E7">
              <w:t>d</w:t>
            </w:r>
            <w:r w:rsidRPr="0065134D">
              <w:t xml:space="preserve">istrict </w:t>
            </w:r>
            <w:r w:rsidR="00B003E7">
              <w:t>t</w:t>
            </w:r>
            <w:r>
              <w:t>ype</w:t>
            </w:r>
          </w:p>
        </w:tc>
        <w:tc>
          <w:tcPr>
            <w:tcW w:w="2160" w:type="dxa"/>
          </w:tcPr>
          <w:p w:rsidR="0065134D" w:rsidRPr="004D5E97" w:rsidP="0065134D" w14:paraId="4A4BD90B" w14:textId="3C8C9011">
            <w:pPr>
              <w:pStyle w:val="T-TableText"/>
            </w:pPr>
            <w:r w:rsidRPr="0065134D">
              <w:t>A=Pseudo; B=Dept. of Defense; C=Interstate; D=Bureau of Indian Affairs; E=Same Name</w:t>
            </w:r>
          </w:p>
        </w:tc>
      </w:tr>
      <w:tr w14:paraId="2D8D0829" w14:textId="77777777" w:rsidTr="46DC0AC1">
        <w:tblPrEx>
          <w:tblW w:w="9216" w:type="dxa"/>
          <w:jc w:val="center"/>
          <w:tblLayout w:type="fixed"/>
          <w:tblLook w:val="04A0"/>
        </w:tblPrEx>
        <w:trPr>
          <w:jc w:val="center"/>
        </w:trPr>
        <w:tc>
          <w:tcPr>
            <w:tcW w:w="1152" w:type="dxa"/>
          </w:tcPr>
          <w:p w:rsidR="0065134D" w:rsidP="0065134D" w14:paraId="53B9B425" w14:textId="1B10560F">
            <w:pPr>
              <w:pStyle w:val="T-TableText"/>
            </w:pPr>
            <w:r>
              <w:t>NAME</w:t>
            </w:r>
          </w:p>
        </w:tc>
        <w:tc>
          <w:tcPr>
            <w:tcW w:w="1008" w:type="dxa"/>
          </w:tcPr>
          <w:p w:rsidR="0065134D" w:rsidRPr="004D5E97" w:rsidP="0065134D" w14:paraId="1640C89C" w14:textId="77109A19">
            <w:pPr>
              <w:pStyle w:val="T-TableText"/>
            </w:pPr>
            <w:r>
              <w:t>100</w:t>
            </w:r>
          </w:p>
        </w:tc>
        <w:tc>
          <w:tcPr>
            <w:tcW w:w="1152" w:type="dxa"/>
          </w:tcPr>
          <w:p w:rsidR="0065134D" w:rsidRPr="004D5E97" w:rsidP="0065134D" w14:paraId="4E5CC1FE" w14:textId="21A54D53">
            <w:pPr>
              <w:pStyle w:val="T-TableText"/>
            </w:pPr>
            <w:r>
              <w:rPr>
                <w:rFonts w:eastAsiaTheme="minorHAnsi"/>
                <w:lang w:eastAsia="en-US"/>
              </w:rPr>
              <w:t>VARCHAR</w:t>
            </w:r>
          </w:p>
        </w:tc>
        <w:tc>
          <w:tcPr>
            <w:tcW w:w="3600" w:type="dxa"/>
          </w:tcPr>
          <w:p w:rsidR="0065134D" w:rsidRPr="004D5E97" w:rsidP="0065134D" w14:paraId="578B0563" w14:textId="766E8733">
            <w:pPr>
              <w:pStyle w:val="T-TableText"/>
            </w:pPr>
            <w:r w:rsidRPr="00011247">
              <w:t xml:space="preserve">School </w:t>
            </w:r>
            <w:r w:rsidR="00B003E7">
              <w:t>d</w:t>
            </w:r>
            <w:r w:rsidRPr="00011247">
              <w:t xml:space="preserve">istrict </w:t>
            </w:r>
            <w:r w:rsidR="00B003E7">
              <w:t>n</w:t>
            </w:r>
            <w:r>
              <w:t>ame</w:t>
            </w:r>
          </w:p>
        </w:tc>
        <w:tc>
          <w:tcPr>
            <w:tcW w:w="2160" w:type="dxa"/>
          </w:tcPr>
          <w:p w:rsidR="0065134D" w:rsidRPr="004D5E97" w:rsidP="0065134D" w14:paraId="0B5A982F" w14:textId="61FB8D0E">
            <w:pPr>
              <w:pStyle w:val="T-TableText"/>
            </w:pPr>
            <w:r>
              <w:t>Not Blank</w:t>
            </w:r>
          </w:p>
        </w:tc>
      </w:tr>
    </w:tbl>
    <w:p w:rsidR="007C44AF" w:rsidP="00415BE4" w14:paraId="5726EBF9" w14:textId="06BD7466">
      <w:pPr>
        <w:pStyle w:val="T-L2Appendix"/>
        <w:spacing w:before="240"/>
      </w:pPr>
      <w:bookmarkStart w:id="196" w:name="_Ref108613251"/>
      <w:bookmarkStart w:id="197" w:name="_Toc230167072"/>
      <w:r w:rsidRPr="007C44AF">
        <w:t>Data Dictionary for the County Coverage File</w:t>
      </w:r>
      <w:bookmarkEnd w:id="196"/>
      <w:bookmarkEnd w:id="197"/>
    </w:p>
    <w:p w:rsidR="00E87BCD" w:rsidP="007C44AF" w14:paraId="2D270F60" w14:textId="0E1A091A">
      <w:r w:rsidRPr="00BF0064">
        <w:t>These files follow the naming convention &lt;ST&gt;_County_Coverage_A.xls</w:t>
      </w:r>
      <w:r w:rsidR="00CF011F">
        <w:t>x</w:t>
      </w:r>
      <w:r w:rsidRPr="00BF0064">
        <w:t xml:space="preserve">. </w:t>
      </w:r>
      <w:r w:rsidRPr="00B003E7" w:rsidR="00B003E7">
        <w:rPr>
          <w:b/>
          <w:bCs/>
          <w:color w:val="0000FF"/>
        </w:rPr>
        <w:fldChar w:fldCharType="begin"/>
      </w:r>
      <w:r w:rsidRPr="00B003E7" w:rsidR="00B003E7">
        <w:rPr>
          <w:b/>
          <w:bCs/>
          <w:color w:val="0000FF"/>
        </w:rPr>
        <w:instrText xml:space="preserve"> REF _Ref109030678 \h </w:instrText>
      </w:r>
      <w:r w:rsidR="00B003E7">
        <w:rPr>
          <w:b/>
          <w:bCs/>
          <w:color w:val="0000FF"/>
        </w:rPr>
        <w:instrText xml:space="preserve"> \* MERGEFORMAT </w:instrText>
      </w:r>
      <w:r w:rsidRPr="00B003E7" w:rsidR="00B003E7">
        <w:rPr>
          <w:b/>
          <w:bCs/>
          <w:color w:val="0000FF"/>
        </w:rPr>
        <w:fldChar w:fldCharType="separate"/>
      </w:r>
      <w:r w:rsidRPr="00B73919" w:rsidR="00B73919">
        <w:rPr>
          <w:b/>
          <w:bCs/>
          <w:color w:val="0000FF"/>
        </w:rPr>
        <w:t xml:space="preserve">Table </w:t>
      </w:r>
      <w:r w:rsidR="006F658C">
        <w:rPr>
          <w:b/>
          <w:bCs/>
          <w:noProof/>
          <w:color w:val="0000FF"/>
        </w:rPr>
        <w:t>5</w:t>
      </w:r>
      <w:r w:rsidRPr="00B003E7" w:rsidR="00B003E7">
        <w:rPr>
          <w:b/>
          <w:bCs/>
          <w:color w:val="0000FF"/>
        </w:rPr>
        <w:fldChar w:fldCharType="end"/>
      </w:r>
      <w:r w:rsidR="00B003E7">
        <w:t xml:space="preserve"> </w:t>
      </w:r>
      <w:r w:rsidRPr="00BF0064">
        <w:t xml:space="preserve">describes the fields in the file, their length, data type, a brief description of the field, and the valid value </w:t>
      </w:r>
      <w:r w:rsidRPr="00BF0064">
        <w:t>ranges</w:t>
      </w:r>
      <w:r>
        <w:t>.</w:t>
      </w:r>
    </w:p>
    <w:p w:rsidR="00905E65" w:rsidP="007C44AF" w14:paraId="5CB52616" w14:textId="77777777"/>
    <w:p w:rsidR="00B003E7" w:rsidRPr="00905E65" w:rsidP="00905E65" w14:paraId="1DEA8F48" w14:textId="02FB2D11">
      <w:pPr>
        <w:pStyle w:val="T-Captions"/>
      </w:pPr>
      <w:bookmarkStart w:id="198" w:name="_Ref109030678"/>
      <w:bookmarkStart w:id="199" w:name="_Toc230167548"/>
      <w:r w:rsidRPr="00905E65">
        <w:t xml:space="preserve">Table </w:t>
      </w:r>
      <w:r w:rsidRPr="00905E65">
        <w:fldChar w:fldCharType="begin"/>
      </w:r>
      <w:r w:rsidRPr="00905E65">
        <w:instrText xml:space="preserve"> SEQ Table \* ARABIC </w:instrText>
      </w:r>
      <w:r w:rsidRPr="00905E65">
        <w:fldChar w:fldCharType="separate"/>
      </w:r>
      <w:r w:rsidRPr="00905E65" w:rsidR="006F658C">
        <w:t>5</w:t>
      </w:r>
      <w:r w:rsidRPr="00905E65">
        <w:fldChar w:fldCharType="end"/>
      </w:r>
      <w:bookmarkEnd w:id="198"/>
      <w:r w:rsidRPr="00905E65">
        <w:t>: Data Dictionary for the County Coverage File</w:t>
      </w:r>
      <w:bookmarkEnd w:id="199"/>
    </w:p>
    <w:tbl>
      <w:tblPr>
        <w:tblStyle w:val="FinancialTable1"/>
        <w:tblDescription w:val="Five column table detailing the fields in the County Coverage listing file. This is commonly known as a data dictionary."/>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1"/>
        <w:gridCol w:w="1024"/>
        <w:gridCol w:w="1170"/>
        <w:gridCol w:w="3657"/>
        <w:gridCol w:w="2194"/>
      </w:tblGrid>
      <w:tr w14:paraId="3EC54812" w14:textId="77777777" w:rsidTr="46DC0AC1">
        <w:tblPrEx>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152" w:type="dxa"/>
            <w:shd w:val="clear" w:color="auto" w:fill="205493"/>
          </w:tcPr>
          <w:p w:rsidR="00B003E7" w:rsidRPr="004D5E97" w:rsidP="008A3967" w14:paraId="7A1E4A5E" w14:textId="77777777">
            <w:pPr>
              <w:pStyle w:val="T-TableHeading"/>
              <w:keepNext/>
              <w:rPr>
                <w:rFonts w:eastAsiaTheme="minorHAnsi"/>
                <w:lang w:eastAsia="en-US"/>
              </w:rPr>
            </w:pPr>
            <w:r>
              <w:rPr>
                <w:rFonts w:eastAsiaTheme="minorHAnsi"/>
                <w:lang w:eastAsia="en-US"/>
              </w:rPr>
              <w:t>Attribute Field</w:t>
            </w:r>
          </w:p>
        </w:tc>
        <w:tc>
          <w:tcPr>
            <w:tcW w:w="1008" w:type="dxa"/>
            <w:shd w:val="clear" w:color="auto" w:fill="205493"/>
          </w:tcPr>
          <w:p w:rsidR="00B003E7" w:rsidRPr="004D5E97" w:rsidP="008A3967" w14:paraId="7717DEB9" w14:textId="77777777">
            <w:pPr>
              <w:pStyle w:val="T-TableHeading"/>
              <w:keepNext/>
              <w:rPr>
                <w:rFonts w:eastAsiaTheme="minorHAnsi"/>
                <w:lang w:eastAsia="en-US"/>
              </w:rPr>
            </w:pPr>
            <w:r>
              <w:rPr>
                <w:rFonts w:eastAsiaTheme="minorHAnsi"/>
                <w:lang w:eastAsia="en-US"/>
              </w:rPr>
              <w:t>Length</w:t>
            </w:r>
          </w:p>
        </w:tc>
        <w:tc>
          <w:tcPr>
            <w:tcW w:w="1152" w:type="dxa"/>
            <w:shd w:val="clear" w:color="auto" w:fill="205493"/>
          </w:tcPr>
          <w:p w:rsidR="00B003E7" w:rsidRPr="004D5E97" w:rsidP="008A3967" w14:paraId="69C852AB" w14:textId="77777777">
            <w:pPr>
              <w:pStyle w:val="T-TableHeading"/>
              <w:keepNext/>
              <w:rPr>
                <w:rFonts w:eastAsiaTheme="minorHAnsi"/>
                <w:lang w:eastAsia="en-US"/>
              </w:rPr>
            </w:pPr>
            <w:r>
              <w:rPr>
                <w:rFonts w:eastAsiaTheme="minorHAnsi"/>
                <w:lang w:eastAsia="en-US"/>
              </w:rPr>
              <w:t>Type</w:t>
            </w:r>
          </w:p>
        </w:tc>
        <w:tc>
          <w:tcPr>
            <w:tcW w:w="3600" w:type="dxa"/>
            <w:shd w:val="clear" w:color="auto" w:fill="205493"/>
          </w:tcPr>
          <w:p w:rsidR="00B003E7" w:rsidRPr="004D5E97" w:rsidP="008A3967" w14:paraId="451866E0" w14:textId="77777777">
            <w:pPr>
              <w:pStyle w:val="T-TableHeading"/>
              <w:keepNext/>
            </w:pPr>
            <w:r>
              <w:t>Description</w:t>
            </w:r>
          </w:p>
        </w:tc>
        <w:tc>
          <w:tcPr>
            <w:tcW w:w="2160" w:type="dxa"/>
            <w:shd w:val="clear" w:color="auto" w:fill="205493"/>
          </w:tcPr>
          <w:p w:rsidR="00B003E7" w:rsidRPr="004D5E97" w:rsidP="008A3967" w14:paraId="542F89C6" w14:textId="77777777">
            <w:pPr>
              <w:pStyle w:val="T-TableHeading"/>
              <w:keepNext/>
              <w:rPr>
                <w:rFonts w:eastAsiaTheme="minorHAnsi"/>
                <w:lang w:eastAsia="en-US"/>
              </w:rPr>
            </w:pPr>
            <w:r>
              <w:rPr>
                <w:rFonts w:eastAsiaTheme="minorHAnsi"/>
                <w:lang w:eastAsia="en-US"/>
              </w:rPr>
              <w:t>Value/Range</w:t>
            </w:r>
          </w:p>
        </w:tc>
      </w:tr>
      <w:tr w14:paraId="1F455FED" w14:textId="77777777" w:rsidTr="46DC0AC1">
        <w:tblPrEx>
          <w:tblW w:w="9216" w:type="dxa"/>
          <w:jc w:val="center"/>
          <w:tblLayout w:type="fixed"/>
          <w:tblLook w:val="04A0"/>
        </w:tblPrEx>
        <w:trPr>
          <w:jc w:val="center"/>
        </w:trPr>
        <w:tc>
          <w:tcPr>
            <w:tcW w:w="1152" w:type="dxa"/>
          </w:tcPr>
          <w:p w:rsidR="00B003E7" w:rsidRPr="00D2573C" w:rsidP="008A3967" w14:paraId="316ABDE5" w14:textId="77777777">
            <w:pPr>
              <w:pStyle w:val="T-TableText"/>
              <w:keepNext/>
              <w:keepLines/>
              <w:rPr>
                <w:rFonts w:eastAsiaTheme="minorHAnsi"/>
                <w:lang w:eastAsia="en-US"/>
              </w:rPr>
            </w:pPr>
            <w:r w:rsidRPr="00D2573C">
              <w:rPr>
                <w:rFonts w:eastAsiaTheme="minorHAnsi"/>
                <w:lang w:eastAsia="en-US"/>
              </w:rPr>
              <w:t>STATE CODE</w:t>
            </w:r>
          </w:p>
        </w:tc>
        <w:tc>
          <w:tcPr>
            <w:tcW w:w="1008" w:type="dxa"/>
          </w:tcPr>
          <w:p w:rsidR="00B003E7" w:rsidRPr="004D5E97" w:rsidP="008A3967" w14:paraId="6703CE7C" w14:textId="77777777">
            <w:pPr>
              <w:pStyle w:val="T-TableText"/>
              <w:keepNext/>
              <w:keepLines/>
              <w:rPr>
                <w:rFonts w:eastAsiaTheme="minorHAnsi"/>
                <w:lang w:eastAsia="en-US"/>
              </w:rPr>
            </w:pPr>
            <w:r>
              <w:rPr>
                <w:rFonts w:eastAsiaTheme="minorHAnsi"/>
                <w:lang w:eastAsia="en-US"/>
              </w:rPr>
              <w:t>2</w:t>
            </w:r>
          </w:p>
        </w:tc>
        <w:tc>
          <w:tcPr>
            <w:tcW w:w="1152" w:type="dxa"/>
          </w:tcPr>
          <w:p w:rsidR="00B003E7" w:rsidRPr="004D5E97" w:rsidP="008A3967" w14:paraId="18155227" w14:textId="77777777">
            <w:pPr>
              <w:pStyle w:val="T-TableText"/>
              <w:keepNext/>
              <w:keepLines/>
              <w:rPr>
                <w:rFonts w:eastAsiaTheme="minorHAnsi"/>
                <w:lang w:eastAsia="en-US"/>
              </w:rPr>
            </w:pPr>
            <w:r>
              <w:rPr>
                <w:rFonts w:eastAsiaTheme="minorHAnsi"/>
                <w:lang w:eastAsia="en-US"/>
              </w:rPr>
              <w:t>VARCHAR</w:t>
            </w:r>
          </w:p>
        </w:tc>
        <w:tc>
          <w:tcPr>
            <w:tcW w:w="3600" w:type="dxa"/>
          </w:tcPr>
          <w:p w:rsidR="00B003E7" w:rsidRPr="004D5E97" w:rsidP="008A3967" w14:paraId="04FD5340" w14:textId="00C5526A">
            <w:pPr>
              <w:pStyle w:val="T-TableText"/>
              <w:keepNext/>
              <w:keepLines/>
            </w:pPr>
            <w:r>
              <w:t>State</w:t>
            </w:r>
            <w:r w:rsidR="006418BB">
              <w:t xml:space="preserve"> </w:t>
            </w:r>
            <w:r>
              <w:t>code</w:t>
            </w:r>
          </w:p>
        </w:tc>
        <w:tc>
          <w:tcPr>
            <w:tcW w:w="2160" w:type="dxa"/>
          </w:tcPr>
          <w:p w:rsidR="00B003E7" w:rsidRPr="004D5E97" w:rsidP="008A3967" w14:paraId="056F70C1" w14:textId="77777777">
            <w:pPr>
              <w:pStyle w:val="T-TableText"/>
              <w:keepNext/>
              <w:keepLines/>
              <w:rPr>
                <w:rFonts w:eastAsiaTheme="minorHAnsi"/>
                <w:lang w:eastAsia="en-US"/>
              </w:rPr>
            </w:pPr>
            <w:r w:rsidRPr="0065134D">
              <w:rPr>
                <w:rFonts w:eastAsiaTheme="minorHAnsi"/>
                <w:lang w:eastAsia="en-US"/>
              </w:rPr>
              <w:t>01, 02, 04-06, 08-13, 15-42, 44-51, 53-56</w:t>
            </w:r>
          </w:p>
        </w:tc>
      </w:tr>
      <w:tr w14:paraId="6D025E0E" w14:textId="77777777" w:rsidTr="46DC0AC1">
        <w:tblPrEx>
          <w:tblW w:w="9216" w:type="dxa"/>
          <w:jc w:val="center"/>
          <w:tblLayout w:type="fixed"/>
          <w:tblLook w:val="04A0"/>
        </w:tblPrEx>
        <w:trPr>
          <w:jc w:val="center"/>
        </w:trPr>
        <w:tc>
          <w:tcPr>
            <w:tcW w:w="1152" w:type="dxa"/>
          </w:tcPr>
          <w:p w:rsidR="00B003E7" w:rsidRPr="004625B3" w:rsidP="00194DA9" w14:paraId="35B8F08A" w14:textId="2849F737">
            <w:pPr>
              <w:pStyle w:val="T-TableText"/>
              <w:rPr>
                <w:bCs/>
              </w:rPr>
            </w:pPr>
            <w:r>
              <w:rPr>
                <w:bCs/>
              </w:rPr>
              <w:t>COUNTY CODE</w:t>
            </w:r>
          </w:p>
        </w:tc>
        <w:tc>
          <w:tcPr>
            <w:tcW w:w="1008" w:type="dxa"/>
          </w:tcPr>
          <w:p w:rsidR="00B003E7" w:rsidP="00194DA9" w14:paraId="12F0A9F7" w14:textId="14F707F6">
            <w:pPr>
              <w:pStyle w:val="T-TableText"/>
            </w:pPr>
            <w:r>
              <w:t>3</w:t>
            </w:r>
          </w:p>
        </w:tc>
        <w:tc>
          <w:tcPr>
            <w:tcW w:w="1152" w:type="dxa"/>
          </w:tcPr>
          <w:p w:rsidR="00B003E7" w:rsidP="00194DA9" w14:paraId="35B51550" w14:textId="5E6BCBBE">
            <w:pPr>
              <w:pStyle w:val="T-TableText"/>
            </w:pPr>
            <w:r w:rsidRPr="00B003E7">
              <w:t>VARCHAR</w:t>
            </w:r>
          </w:p>
        </w:tc>
        <w:tc>
          <w:tcPr>
            <w:tcW w:w="3600" w:type="dxa"/>
          </w:tcPr>
          <w:p w:rsidR="00B003E7" w:rsidRPr="0065134D" w:rsidP="00194DA9" w14:paraId="7EFF7AD2" w14:textId="1A2D76FF">
            <w:pPr>
              <w:pStyle w:val="T-TableText"/>
            </w:pPr>
            <w:r>
              <w:t>County code</w:t>
            </w:r>
          </w:p>
        </w:tc>
        <w:tc>
          <w:tcPr>
            <w:tcW w:w="2160" w:type="dxa"/>
          </w:tcPr>
          <w:p w:rsidR="00B003E7" w:rsidRPr="0065134D" w:rsidP="00194DA9" w14:paraId="2A17C58C" w14:textId="28395EDC">
            <w:pPr>
              <w:pStyle w:val="T-TableText"/>
            </w:pPr>
            <w:r>
              <w:t>001-840</w:t>
            </w:r>
          </w:p>
        </w:tc>
      </w:tr>
      <w:tr w14:paraId="62DE9FDB" w14:textId="77777777" w:rsidTr="46DC0AC1">
        <w:tblPrEx>
          <w:tblW w:w="9216" w:type="dxa"/>
          <w:jc w:val="center"/>
          <w:tblLayout w:type="fixed"/>
          <w:tblLook w:val="04A0"/>
        </w:tblPrEx>
        <w:trPr>
          <w:jc w:val="center"/>
        </w:trPr>
        <w:tc>
          <w:tcPr>
            <w:tcW w:w="1152" w:type="dxa"/>
          </w:tcPr>
          <w:p w:rsidR="00B003E7" w:rsidRPr="004625B3" w:rsidP="004136B0" w14:paraId="60BF48A3" w14:textId="70562B3D">
            <w:pPr>
              <w:pStyle w:val="T-TableText"/>
              <w:rPr>
                <w:bCs/>
              </w:rPr>
            </w:pPr>
            <w:r>
              <w:rPr>
                <w:bCs/>
              </w:rPr>
              <w:t>COUNTY NAME</w:t>
            </w:r>
          </w:p>
        </w:tc>
        <w:tc>
          <w:tcPr>
            <w:tcW w:w="1008" w:type="dxa"/>
          </w:tcPr>
          <w:p w:rsidR="00B003E7" w:rsidP="004136B0" w14:paraId="25527BCB" w14:textId="571FB1AE">
            <w:pPr>
              <w:pStyle w:val="T-TableText"/>
            </w:pPr>
            <w:r>
              <w:t>100</w:t>
            </w:r>
          </w:p>
        </w:tc>
        <w:tc>
          <w:tcPr>
            <w:tcW w:w="1152" w:type="dxa"/>
          </w:tcPr>
          <w:p w:rsidR="00B003E7" w:rsidP="004136B0" w14:paraId="6863E7C5" w14:textId="2989678C">
            <w:pPr>
              <w:pStyle w:val="T-TableText"/>
            </w:pPr>
            <w:r w:rsidRPr="00B003E7">
              <w:t>VARCHAR</w:t>
            </w:r>
          </w:p>
        </w:tc>
        <w:tc>
          <w:tcPr>
            <w:tcW w:w="3600" w:type="dxa"/>
          </w:tcPr>
          <w:p w:rsidR="00B003E7" w:rsidRPr="0065134D" w:rsidP="004136B0" w14:paraId="5BBF6647" w14:textId="318CE926">
            <w:pPr>
              <w:pStyle w:val="T-TableText"/>
            </w:pPr>
            <w:r>
              <w:t>County name</w:t>
            </w:r>
          </w:p>
        </w:tc>
        <w:tc>
          <w:tcPr>
            <w:tcW w:w="2160" w:type="dxa"/>
          </w:tcPr>
          <w:p w:rsidR="00B003E7" w:rsidRPr="0065134D" w:rsidP="004136B0" w14:paraId="58C39958" w14:textId="2F6E7BCB">
            <w:pPr>
              <w:pStyle w:val="T-TableText"/>
            </w:pPr>
            <w:r>
              <w:t>Not Blank</w:t>
            </w:r>
          </w:p>
        </w:tc>
      </w:tr>
      <w:tr w14:paraId="07611FAB" w14:textId="77777777" w:rsidTr="46DC0AC1">
        <w:tblPrEx>
          <w:tblW w:w="9216" w:type="dxa"/>
          <w:jc w:val="center"/>
          <w:tblLayout w:type="fixed"/>
          <w:tblLook w:val="04A0"/>
        </w:tblPrEx>
        <w:trPr>
          <w:jc w:val="center"/>
        </w:trPr>
        <w:tc>
          <w:tcPr>
            <w:tcW w:w="1152" w:type="dxa"/>
          </w:tcPr>
          <w:p w:rsidR="00B003E7" w:rsidRPr="004625B3" w:rsidP="004136B0" w14:paraId="437DC956" w14:textId="77777777">
            <w:pPr>
              <w:pStyle w:val="T-TableText"/>
              <w:rPr>
                <w:rFonts w:eastAsiaTheme="minorHAnsi"/>
                <w:bCs/>
                <w:lang w:eastAsia="en-US"/>
              </w:rPr>
            </w:pPr>
            <w:r w:rsidRPr="004625B3">
              <w:rPr>
                <w:rFonts w:eastAsiaTheme="minorHAnsi"/>
                <w:bCs/>
                <w:lang w:eastAsia="en-US"/>
              </w:rPr>
              <w:t>SDLEA</w:t>
            </w:r>
          </w:p>
        </w:tc>
        <w:tc>
          <w:tcPr>
            <w:tcW w:w="1008" w:type="dxa"/>
          </w:tcPr>
          <w:p w:rsidR="00B003E7" w:rsidRPr="004D5E97" w:rsidP="004136B0" w14:paraId="4BA1B199" w14:textId="77777777">
            <w:pPr>
              <w:pStyle w:val="T-TableText"/>
              <w:rPr>
                <w:rFonts w:eastAsiaTheme="minorHAnsi"/>
                <w:lang w:eastAsia="en-US"/>
              </w:rPr>
            </w:pPr>
            <w:r>
              <w:rPr>
                <w:rFonts w:eastAsiaTheme="minorHAnsi"/>
                <w:lang w:eastAsia="en-US"/>
              </w:rPr>
              <w:t>5</w:t>
            </w:r>
          </w:p>
        </w:tc>
        <w:tc>
          <w:tcPr>
            <w:tcW w:w="1152" w:type="dxa"/>
          </w:tcPr>
          <w:p w:rsidR="00B003E7" w:rsidRPr="004D5E97" w:rsidP="004136B0" w14:paraId="15270DC1" w14:textId="77777777">
            <w:pPr>
              <w:pStyle w:val="T-TableText"/>
              <w:rPr>
                <w:rFonts w:eastAsiaTheme="minorHAnsi"/>
                <w:lang w:eastAsia="en-US"/>
              </w:rPr>
            </w:pPr>
            <w:r>
              <w:rPr>
                <w:rFonts w:eastAsiaTheme="minorHAnsi"/>
                <w:lang w:eastAsia="en-US"/>
              </w:rPr>
              <w:t>VARCHAR</w:t>
            </w:r>
          </w:p>
        </w:tc>
        <w:tc>
          <w:tcPr>
            <w:tcW w:w="3600" w:type="dxa"/>
          </w:tcPr>
          <w:p w:rsidR="00B003E7" w:rsidRPr="004D5E97" w:rsidP="004136B0" w14:paraId="1647706B" w14:textId="59DF7F88">
            <w:pPr>
              <w:pStyle w:val="T-TableText"/>
            </w:pPr>
            <w:r>
              <w:t>S</w:t>
            </w:r>
            <w:r w:rsidRPr="0065134D">
              <w:t xml:space="preserve">chool </w:t>
            </w:r>
            <w:r w:rsidR="004166F4">
              <w:t>d</w:t>
            </w:r>
            <w:r w:rsidRPr="0065134D" w:rsidR="004166F4">
              <w:t xml:space="preserve">istrict </w:t>
            </w:r>
            <w:r w:rsidR="004166F4">
              <w:t>l</w:t>
            </w:r>
            <w:r w:rsidRPr="0065134D" w:rsidR="004166F4">
              <w:t xml:space="preserve">ocal </w:t>
            </w:r>
            <w:r w:rsidR="004166F4">
              <w:t>e</w:t>
            </w:r>
            <w:r w:rsidRPr="0065134D" w:rsidR="004166F4">
              <w:t xml:space="preserve">ducation </w:t>
            </w:r>
            <w:r w:rsidR="004166F4">
              <w:t>a</w:t>
            </w:r>
            <w:r w:rsidRPr="0065134D" w:rsidR="004166F4">
              <w:t xml:space="preserve">gency </w:t>
            </w:r>
            <w:r w:rsidR="00463E66">
              <w:t>c</w:t>
            </w:r>
            <w:r>
              <w:t>ode</w:t>
            </w:r>
          </w:p>
        </w:tc>
        <w:tc>
          <w:tcPr>
            <w:tcW w:w="2160" w:type="dxa"/>
          </w:tcPr>
          <w:p w:rsidR="00B003E7" w:rsidRPr="004D5E97" w:rsidP="004136B0" w14:paraId="4DB08167" w14:textId="77777777">
            <w:pPr>
              <w:pStyle w:val="T-TableText"/>
              <w:rPr>
                <w:rFonts w:eastAsiaTheme="minorHAnsi"/>
                <w:lang w:eastAsia="en-US"/>
              </w:rPr>
            </w:pPr>
            <w:r w:rsidRPr="0065134D">
              <w:rPr>
                <w:rFonts w:eastAsiaTheme="minorHAnsi"/>
                <w:lang w:eastAsia="en-US"/>
              </w:rPr>
              <w:t>00001-99998</w:t>
            </w:r>
          </w:p>
        </w:tc>
      </w:tr>
      <w:tr w14:paraId="7C8D5718" w14:textId="77777777" w:rsidTr="46DC0AC1">
        <w:tblPrEx>
          <w:tblW w:w="9216" w:type="dxa"/>
          <w:jc w:val="center"/>
          <w:tblLayout w:type="fixed"/>
          <w:tblLook w:val="04A0"/>
        </w:tblPrEx>
        <w:trPr>
          <w:jc w:val="center"/>
        </w:trPr>
        <w:tc>
          <w:tcPr>
            <w:tcW w:w="1152" w:type="dxa"/>
          </w:tcPr>
          <w:p w:rsidR="00B003E7" w:rsidRPr="00D2573C" w:rsidP="004136B0" w14:paraId="34088F08" w14:textId="03C76EEC">
            <w:pPr>
              <w:pStyle w:val="T-TableText"/>
              <w:rPr>
                <w:rFonts w:eastAsiaTheme="minorHAnsi"/>
                <w:lang w:eastAsia="en-US"/>
              </w:rPr>
            </w:pPr>
            <w:bookmarkStart w:id="200" w:name="_Hlk140246947"/>
            <w:r w:rsidRPr="00D2573C">
              <w:rPr>
                <w:rFonts w:eastAsiaTheme="minorHAnsi"/>
                <w:lang w:eastAsia="en-US"/>
              </w:rPr>
              <w:t>NAME</w:t>
            </w:r>
          </w:p>
        </w:tc>
        <w:tc>
          <w:tcPr>
            <w:tcW w:w="1008" w:type="dxa"/>
          </w:tcPr>
          <w:p w:rsidR="00B003E7" w:rsidRPr="00D2573C" w:rsidP="004136B0" w14:paraId="4763EA51" w14:textId="02BE9739">
            <w:pPr>
              <w:pStyle w:val="T-TableText"/>
              <w:rPr>
                <w:rFonts w:eastAsiaTheme="minorHAnsi"/>
                <w:lang w:eastAsia="en-US"/>
              </w:rPr>
            </w:pPr>
            <w:r w:rsidRPr="00D2573C">
              <w:rPr>
                <w:rFonts w:eastAsiaTheme="minorHAnsi"/>
                <w:lang w:eastAsia="en-US"/>
              </w:rPr>
              <w:t>100</w:t>
            </w:r>
          </w:p>
        </w:tc>
        <w:tc>
          <w:tcPr>
            <w:tcW w:w="1152" w:type="dxa"/>
          </w:tcPr>
          <w:p w:rsidR="00B003E7" w:rsidRPr="004D5E97" w:rsidP="004136B0" w14:paraId="5F20F90B" w14:textId="77777777">
            <w:pPr>
              <w:pStyle w:val="T-TableText"/>
              <w:rPr>
                <w:rFonts w:eastAsiaTheme="minorHAnsi"/>
                <w:lang w:eastAsia="en-US"/>
              </w:rPr>
            </w:pPr>
            <w:r>
              <w:rPr>
                <w:rFonts w:eastAsiaTheme="minorHAnsi"/>
                <w:lang w:eastAsia="en-US"/>
              </w:rPr>
              <w:t>VARCHAR</w:t>
            </w:r>
          </w:p>
        </w:tc>
        <w:tc>
          <w:tcPr>
            <w:tcW w:w="3600" w:type="dxa"/>
          </w:tcPr>
          <w:p w:rsidR="00B003E7" w:rsidRPr="004D5E97" w:rsidP="004136B0" w14:paraId="0EFF101D" w14:textId="4CB6A962">
            <w:pPr>
              <w:pStyle w:val="T-TableText"/>
            </w:pPr>
            <w:r w:rsidRPr="00B003E7">
              <w:t>School district name</w:t>
            </w:r>
          </w:p>
        </w:tc>
        <w:tc>
          <w:tcPr>
            <w:tcW w:w="2160" w:type="dxa"/>
          </w:tcPr>
          <w:p w:rsidR="00B003E7" w:rsidRPr="004D5E97" w:rsidP="004136B0" w14:paraId="6A19D856" w14:textId="38EEB652">
            <w:pPr>
              <w:pStyle w:val="T-TableText"/>
              <w:rPr>
                <w:rFonts w:eastAsiaTheme="minorHAnsi"/>
                <w:lang w:eastAsia="en-US"/>
              </w:rPr>
            </w:pPr>
            <w:r>
              <w:rPr>
                <w:rFonts w:eastAsiaTheme="minorHAnsi"/>
                <w:lang w:eastAsia="en-US"/>
              </w:rPr>
              <w:t>Not Blank</w:t>
            </w:r>
          </w:p>
        </w:tc>
      </w:tr>
    </w:tbl>
    <w:p w:rsidR="007C44AF" w:rsidP="00415BE4" w14:paraId="0C7B7491" w14:textId="1CBA86C9">
      <w:pPr>
        <w:pStyle w:val="T-L2Appendix"/>
        <w:spacing w:before="240"/>
      </w:pPr>
      <w:bookmarkStart w:id="201" w:name="_Ref108613284"/>
      <w:bookmarkStart w:id="202" w:name="_Toc230167073"/>
      <w:bookmarkEnd w:id="200"/>
      <w:r w:rsidRPr="007C44AF">
        <w:t xml:space="preserve">Data Dictionary for the Legal </w:t>
      </w:r>
      <w:r w:rsidR="001D4E39">
        <w:t>Government</w:t>
      </w:r>
      <w:r w:rsidRPr="007C44AF" w:rsidR="001D4E39">
        <w:t xml:space="preserve"> </w:t>
      </w:r>
      <w:r w:rsidRPr="007C44AF">
        <w:t>Coextensive Coverage File</w:t>
      </w:r>
      <w:bookmarkEnd w:id="201"/>
      <w:bookmarkEnd w:id="202"/>
    </w:p>
    <w:p w:rsidR="007C44AF" w:rsidP="007C44AF" w14:paraId="750CC6B1" w14:textId="3C74CD74">
      <w:r w:rsidRPr="00BF0064">
        <w:t>These files follow the naming convention &lt;ST&gt;_Coextensive_Coverage_A.xls</w:t>
      </w:r>
      <w:r w:rsidR="00CF011F">
        <w:t>x</w:t>
      </w:r>
      <w:r w:rsidRPr="00BF0064">
        <w:t xml:space="preserve">. </w:t>
      </w:r>
      <w:r w:rsidRPr="00875C29" w:rsidR="00875C29">
        <w:rPr>
          <w:b/>
          <w:bCs/>
          <w:color w:val="0000FF"/>
        </w:rPr>
        <w:fldChar w:fldCharType="begin"/>
      </w:r>
      <w:r w:rsidRPr="00875C29" w:rsidR="00875C29">
        <w:rPr>
          <w:b/>
          <w:bCs/>
          <w:color w:val="0000FF"/>
        </w:rPr>
        <w:instrText xml:space="preserve"> REF _Ref109031024 \h </w:instrText>
      </w:r>
      <w:r w:rsidR="00875C29">
        <w:rPr>
          <w:b/>
          <w:bCs/>
          <w:color w:val="0000FF"/>
        </w:rPr>
        <w:instrText xml:space="preserve"> \* MERGEFORMAT </w:instrText>
      </w:r>
      <w:r w:rsidRPr="00875C29" w:rsidR="00875C29">
        <w:rPr>
          <w:b/>
          <w:bCs/>
          <w:color w:val="0000FF"/>
        </w:rPr>
        <w:fldChar w:fldCharType="separate"/>
      </w:r>
      <w:r w:rsidRPr="00B73919" w:rsidR="00B73919">
        <w:rPr>
          <w:b/>
          <w:bCs/>
          <w:color w:val="0000FF"/>
        </w:rPr>
        <w:t xml:space="preserve">Table </w:t>
      </w:r>
      <w:r w:rsidR="006F658C">
        <w:rPr>
          <w:b/>
          <w:bCs/>
          <w:noProof/>
          <w:color w:val="0000FF"/>
        </w:rPr>
        <w:t>6</w:t>
      </w:r>
      <w:r w:rsidRPr="00875C29" w:rsidR="00875C29">
        <w:rPr>
          <w:b/>
          <w:bCs/>
          <w:color w:val="0000FF"/>
        </w:rPr>
        <w:fldChar w:fldCharType="end"/>
      </w:r>
      <w:r w:rsidR="00875C29">
        <w:t xml:space="preserve"> </w:t>
      </w:r>
      <w:r w:rsidRPr="00BF0064">
        <w:t xml:space="preserve">describes the fields in the file, their length, data type, a brief description of the field, and the valid value </w:t>
      </w:r>
      <w:r w:rsidRPr="00BF0064">
        <w:t>ranges</w:t>
      </w:r>
      <w:r>
        <w:t>.</w:t>
      </w:r>
    </w:p>
    <w:p w:rsidR="00875C29" w:rsidRPr="00905E65" w:rsidP="00905E65" w14:paraId="3D7E01E0" w14:textId="055C49FA">
      <w:pPr>
        <w:pStyle w:val="T-Captions"/>
      </w:pPr>
      <w:bookmarkStart w:id="203" w:name="_Ref109031024"/>
      <w:bookmarkStart w:id="204" w:name="_Toc230167549"/>
      <w:r w:rsidRPr="00905E65">
        <w:t xml:space="preserve">Table </w:t>
      </w:r>
      <w:r w:rsidRPr="00905E65">
        <w:fldChar w:fldCharType="begin"/>
      </w:r>
      <w:r w:rsidRPr="00905E65">
        <w:instrText xml:space="preserve"> SEQ Table \* ARABIC </w:instrText>
      </w:r>
      <w:r w:rsidRPr="00905E65">
        <w:fldChar w:fldCharType="separate"/>
      </w:r>
      <w:r w:rsidRPr="00905E65" w:rsidR="006F658C">
        <w:t>6</w:t>
      </w:r>
      <w:r w:rsidRPr="00905E65">
        <w:fldChar w:fldCharType="end"/>
      </w:r>
      <w:bookmarkEnd w:id="203"/>
      <w:r w:rsidRPr="00905E65">
        <w:t xml:space="preserve">: Data Dictionary for the Legal </w:t>
      </w:r>
      <w:r w:rsidRPr="00905E65" w:rsidR="0066512A">
        <w:t>Government</w:t>
      </w:r>
      <w:r w:rsidRPr="00905E65">
        <w:t xml:space="preserve"> Coextensive Coverage File</w:t>
      </w:r>
      <w:bookmarkEnd w:id="204"/>
    </w:p>
    <w:tbl>
      <w:tblPr>
        <w:tblStyle w:val="FinancialTable1"/>
        <w:tblDescription w:val="Five column table detailing the fields in the Legal Entity Coextensive Coverage listing file. This is commonly known as a data dictionary."/>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9"/>
        <w:gridCol w:w="1012"/>
        <w:gridCol w:w="1156"/>
        <w:gridCol w:w="3605"/>
        <w:gridCol w:w="2164"/>
      </w:tblGrid>
      <w:tr w14:paraId="19EED22A" w14:textId="77777777" w:rsidTr="46DC0AC1">
        <w:tblPrEx>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279" w:type="dxa"/>
            <w:shd w:val="clear" w:color="auto" w:fill="205493"/>
          </w:tcPr>
          <w:p w:rsidR="00875C29" w:rsidRPr="004D5E97" w:rsidP="004136B0" w14:paraId="172DD6C3" w14:textId="77777777">
            <w:pPr>
              <w:pStyle w:val="T-TableHeading"/>
              <w:rPr>
                <w:rFonts w:eastAsiaTheme="minorHAnsi"/>
                <w:lang w:eastAsia="en-US"/>
              </w:rPr>
            </w:pPr>
            <w:r>
              <w:rPr>
                <w:rFonts w:eastAsiaTheme="minorHAnsi"/>
                <w:lang w:eastAsia="en-US"/>
              </w:rPr>
              <w:t>Attribute Field</w:t>
            </w:r>
          </w:p>
        </w:tc>
        <w:tc>
          <w:tcPr>
            <w:tcW w:w="1012" w:type="dxa"/>
            <w:shd w:val="clear" w:color="auto" w:fill="205493"/>
          </w:tcPr>
          <w:p w:rsidR="00875C29" w:rsidRPr="004D5E97" w:rsidP="004136B0" w14:paraId="5494BA6D" w14:textId="77777777">
            <w:pPr>
              <w:pStyle w:val="T-TableHeading"/>
              <w:rPr>
                <w:rFonts w:eastAsiaTheme="minorHAnsi"/>
                <w:lang w:eastAsia="en-US"/>
              </w:rPr>
            </w:pPr>
            <w:r>
              <w:rPr>
                <w:rFonts w:eastAsiaTheme="minorHAnsi"/>
                <w:lang w:eastAsia="en-US"/>
              </w:rPr>
              <w:t>Length</w:t>
            </w:r>
          </w:p>
        </w:tc>
        <w:tc>
          <w:tcPr>
            <w:tcW w:w="1156" w:type="dxa"/>
            <w:shd w:val="clear" w:color="auto" w:fill="205493"/>
          </w:tcPr>
          <w:p w:rsidR="00875C29" w:rsidRPr="004D5E97" w:rsidP="004136B0" w14:paraId="68C0BB4A" w14:textId="77777777">
            <w:pPr>
              <w:pStyle w:val="T-TableHeading"/>
              <w:rPr>
                <w:rFonts w:eastAsiaTheme="minorHAnsi"/>
                <w:lang w:eastAsia="en-US"/>
              </w:rPr>
            </w:pPr>
            <w:r>
              <w:rPr>
                <w:rFonts w:eastAsiaTheme="minorHAnsi"/>
                <w:lang w:eastAsia="en-US"/>
              </w:rPr>
              <w:t>Type</w:t>
            </w:r>
          </w:p>
        </w:tc>
        <w:tc>
          <w:tcPr>
            <w:tcW w:w="3605" w:type="dxa"/>
            <w:shd w:val="clear" w:color="auto" w:fill="205493"/>
          </w:tcPr>
          <w:p w:rsidR="00875C29" w:rsidRPr="004D5E97" w:rsidP="004136B0" w14:paraId="44DE01F7" w14:textId="77777777">
            <w:pPr>
              <w:pStyle w:val="T-TableHeading"/>
            </w:pPr>
            <w:r>
              <w:t>Description</w:t>
            </w:r>
          </w:p>
        </w:tc>
        <w:tc>
          <w:tcPr>
            <w:tcW w:w="2164" w:type="dxa"/>
            <w:shd w:val="clear" w:color="auto" w:fill="205493"/>
          </w:tcPr>
          <w:p w:rsidR="00875C29" w:rsidRPr="004D5E97" w:rsidP="004136B0" w14:paraId="13FE32C8" w14:textId="77777777">
            <w:pPr>
              <w:pStyle w:val="T-TableHeading"/>
              <w:rPr>
                <w:rFonts w:eastAsiaTheme="minorHAnsi"/>
                <w:lang w:eastAsia="en-US"/>
              </w:rPr>
            </w:pPr>
            <w:r>
              <w:rPr>
                <w:rFonts w:eastAsiaTheme="minorHAnsi"/>
                <w:lang w:eastAsia="en-US"/>
              </w:rPr>
              <w:t>Value/Range</w:t>
            </w:r>
          </w:p>
        </w:tc>
      </w:tr>
      <w:tr w14:paraId="1E7FC962" w14:textId="77777777" w:rsidTr="46DC0AC1">
        <w:tblPrEx>
          <w:tblW w:w="9216" w:type="dxa"/>
          <w:jc w:val="center"/>
          <w:tblLayout w:type="fixed"/>
          <w:tblLook w:val="04A0"/>
        </w:tblPrEx>
        <w:trPr>
          <w:jc w:val="center"/>
        </w:trPr>
        <w:tc>
          <w:tcPr>
            <w:tcW w:w="1279" w:type="dxa"/>
          </w:tcPr>
          <w:p w:rsidR="00875C29" w:rsidRPr="00D2573C" w:rsidP="004136B0" w14:paraId="7A014EE0" w14:textId="77777777">
            <w:pPr>
              <w:pStyle w:val="T-TableText"/>
              <w:rPr>
                <w:rFonts w:eastAsiaTheme="minorHAnsi"/>
                <w:lang w:eastAsia="en-US"/>
              </w:rPr>
            </w:pPr>
            <w:r>
              <w:rPr>
                <w:rFonts w:eastAsiaTheme="minorHAnsi"/>
                <w:lang w:eastAsia="en-US"/>
              </w:rPr>
              <w:t>STATE CODE</w:t>
            </w:r>
          </w:p>
        </w:tc>
        <w:tc>
          <w:tcPr>
            <w:tcW w:w="1012" w:type="dxa"/>
          </w:tcPr>
          <w:p w:rsidR="00875C29" w:rsidRPr="004D5E97" w:rsidP="004136B0" w14:paraId="1F3BDB5E" w14:textId="77777777">
            <w:pPr>
              <w:pStyle w:val="T-TableText"/>
              <w:rPr>
                <w:rFonts w:eastAsiaTheme="minorHAnsi"/>
                <w:lang w:eastAsia="en-US"/>
              </w:rPr>
            </w:pPr>
            <w:r>
              <w:rPr>
                <w:rFonts w:eastAsiaTheme="minorHAnsi"/>
                <w:lang w:eastAsia="en-US"/>
              </w:rPr>
              <w:t>2</w:t>
            </w:r>
          </w:p>
        </w:tc>
        <w:tc>
          <w:tcPr>
            <w:tcW w:w="1156" w:type="dxa"/>
          </w:tcPr>
          <w:p w:rsidR="00875C29" w:rsidRPr="004D5E97" w:rsidP="004136B0" w14:paraId="565B5F84" w14:textId="77777777">
            <w:pPr>
              <w:pStyle w:val="T-TableText"/>
              <w:rPr>
                <w:rFonts w:eastAsiaTheme="minorHAnsi"/>
                <w:lang w:eastAsia="en-US"/>
              </w:rPr>
            </w:pPr>
            <w:r>
              <w:rPr>
                <w:rFonts w:eastAsiaTheme="minorHAnsi"/>
                <w:lang w:eastAsia="en-US"/>
              </w:rPr>
              <w:t>VARCHAR</w:t>
            </w:r>
          </w:p>
        </w:tc>
        <w:tc>
          <w:tcPr>
            <w:tcW w:w="3605" w:type="dxa"/>
          </w:tcPr>
          <w:p w:rsidR="00875C29" w:rsidRPr="004D5E97" w:rsidP="004136B0" w14:paraId="0A6C37E7" w14:textId="67CC65DC">
            <w:pPr>
              <w:pStyle w:val="T-TableText"/>
            </w:pPr>
            <w:r>
              <w:t>State code</w:t>
            </w:r>
          </w:p>
        </w:tc>
        <w:tc>
          <w:tcPr>
            <w:tcW w:w="2164" w:type="dxa"/>
          </w:tcPr>
          <w:p w:rsidR="00875C29" w:rsidRPr="004D5E97" w:rsidP="004136B0" w14:paraId="74A95070" w14:textId="77777777">
            <w:pPr>
              <w:pStyle w:val="T-TableText"/>
              <w:rPr>
                <w:rFonts w:eastAsiaTheme="minorHAnsi"/>
                <w:lang w:eastAsia="en-US"/>
              </w:rPr>
            </w:pPr>
            <w:r w:rsidRPr="0065134D">
              <w:rPr>
                <w:rFonts w:eastAsiaTheme="minorHAnsi"/>
                <w:lang w:eastAsia="en-US"/>
              </w:rPr>
              <w:t>01, 02, 04-06, 08-13, 15-42, 44-51, 53-56</w:t>
            </w:r>
          </w:p>
        </w:tc>
      </w:tr>
      <w:tr w14:paraId="5F351689" w14:textId="77777777" w:rsidTr="46DC0AC1">
        <w:tblPrEx>
          <w:tblW w:w="9216" w:type="dxa"/>
          <w:jc w:val="center"/>
          <w:tblLayout w:type="fixed"/>
          <w:tblLook w:val="04A0"/>
        </w:tblPrEx>
        <w:trPr>
          <w:jc w:val="center"/>
        </w:trPr>
        <w:tc>
          <w:tcPr>
            <w:tcW w:w="1279" w:type="dxa"/>
          </w:tcPr>
          <w:p w:rsidR="00875C29" w:rsidRPr="004625B3" w:rsidP="004136B0" w14:paraId="275D6F46" w14:textId="77777777">
            <w:pPr>
              <w:pStyle w:val="T-TableText"/>
              <w:rPr>
                <w:bCs/>
              </w:rPr>
            </w:pPr>
            <w:r>
              <w:rPr>
                <w:bCs/>
              </w:rPr>
              <w:t>COUNTY CODE</w:t>
            </w:r>
          </w:p>
        </w:tc>
        <w:tc>
          <w:tcPr>
            <w:tcW w:w="1012" w:type="dxa"/>
          </w:tcPr>
          <w:p w:rsidR="00875C29" w:rsidP="004136B0" w14:paraId="46828C86" w14:textId="77777777">
            <w:pPr>
              <w:pStyle w:val="T-TableText"/>
            </w:pPr>
            <w:r>
              <w:t>3</w:t>
            </w:r>
          </w:p>
        </w:tc>
        <w:tc>
          <w:tcPr>
            <w:tcW w:w="1156" w:type="dxa"/>
          </w:tcPr>
          <w:p w:rsidR="00875C29" w:rsidP="004136B0" w14:paraId="1955BE15" w14:textId="77777777">
            <w:pPr>
              <w:pStyle w:val="T-TableText"/>
            </w:pPr>
            <w:r w:rsidRPr="00B003E7">
              <w:t>VARCHAR</w:t>
            </w:r>
          </w:p>
        </w:tc>
        <w:tc>
          <w:tcPr>
            <w:tcW w:w="3605" w:type="dxa"/>
          </w:tcPr>
          <w:p w:rsidR="00875C29" w:rsidRPr="0065134D" w:rsidP="004136B0" w14:paraId="0969F776" w14:textId="494525EB">
            <w:pPr>
              <w:pStyle w:val="T-TableText"/>
            </w:pPr>
            <w:r>
              <w:t>County</w:t>
            </w:r>
            <w:r w:rsidR="004D4943">
              <w:t xml:space="preserve"> </w:t>
            </w:r>
            <w:r w:rsidR="26CA92F7">
              <w:t>c</w:t>
            </w:r>
            <w:r>
              <w:t>ode</w:t>
            </w:r>
          </w:p>
        </w:tc>
        <w:tc>
          <w:tcPr>
            <w:tcW w:w="2164" w:type="dxa"/>
          </w:tcPr>
          <w:p w:rsidR="00875C29" w:rsidRPr="0065134D" w:rsidP="004136B0" w14:paraId="41471673" w14:textId="77777777">
            <w:pPr>
              <w:pStyle w:val="T-TableText"/>
            </w:pPr>
            <w:r>
              <w:t>001-840</w:t>
            </w:r>
          </w:p>
        </w:tc>
      </w:tr>
      <w:tr w14:paraId="713198B2" w14:textId="77777777" w:rsidTr="46DC0AC1">
        <w:tblPrEx>
          <w:tblW w:w="9216" w:type="dxa"/>
          <w:jc w:val="center"/>
          <w:tblLayout w:type="fixed"/>
          <w:tblLook w:val="04A0"/>
        </w:tblPrEx>
        <w:trPr>
          <w:jc w:val="center"/>
        </w:trPr>
        <w:tc>
          <w:tcPr>
            <w:tcW w:w="1279" w:type="dxa"/>
          </w:tcPr>
          <w:p w:rsidR="00875C29" w:rsidRPr="004625B3" w:rsidP="004136B0" w14:paraId="12AE8108" w14:textId="77777777">
            <w:pPr>
              <w:pStyle w:val="T-TableText"/>
              <w:rPr>
                <w:bCs/>
              </w:rPr>
            </w:pPr>
            <w:r>
              <w:rPr>
                <w:bCs/>
              </w:rPr>
              <w:t>COUNTY NAME</w:t>
            </w:r>
          </w:p>
        </w:tc>
        <w:tc>
          <w:tcPr>
            <w:tcW w:w="1012" w:type="dxa"/>
          </w:tcPr>
          <w:p w:rsidR="00875C29" w:rsidP="004136B0" w14:paraId="4B98BBAA" w14:textId="77777777">
            <w:pPr>
              <w:pStyle w:val="T-TableText"/>
            </w:pPr>
            <w:r>
              <w:t>100</w:t>
            </w:r>
          </w:p>
        </w:tc>
        <w:tc>
          <w:tcPr>
            <w:tcW w:w="1156" w:type="dxa"/>
          </w:tcPr>
          <w:p w:rsidR="00875C29" w:rsidP="004136B0" w14:paraId="3D644598" w14:textId="77777777">
            <w:pPr>
              <w:pStyle w:val="T-TableText"/>
            </w:pPr>
            <w:r w:rsidRPr="00B003E7">
              <w:t>VARCHAR</w:t>
            </w:r>
          </w:p>
        </w:tc>
        <w:tc>
          <w:tcPr>
            <w:tcW w:w="3605" w:type="dxa"/>
          </w:tcPr>
          <w:p w:rsidR="00875C29" w:rsidRPr="0065134D" w:rsidP="004136B0" w14:paraId="4ACEB415" w14:textId="77777777">
            <w:pPr>
              <w:pStyle w:val="T-TableText"/>
            </w:pPr>
            <w:r>
              <w:t>County name</w:t>
            </w:r>
          </w:p>
        </w:tc>
        <w:tc>
          <w:tcPr>
            <w:tcW w:w="2164" w:type="dxa"/>
          </w:tcPr>
          <w:p w:rsidR="00875C29" w:rsidRPr="0065134D" w:rsidP="004136B0" w14:paraId="76DF57A0" w14:textId="77777777">
            <w:pPr>
              <w:pStyle w:val="T-TableText"/>
            </w:pPr>
            <w:r>
              <w:t>Not Blank</w:t>
            </w:r>
          </w:p>
        </w:tc>
      </w:tr>
      <w:tr w14:paraId="30E97BC5" w14:textId="77777777" w:rsidTr="46DC0AC1">
        <w:tblPrEx>
          <w:tblW w:w="9216" w:type="dxa"/>
          <w:jc w:val="center"/>
          <w:tblLayout w:type="fixed"/>
          <w:tblLook w:val="04A0"/>
        </w:tblPrEx>
        <w:trPr>
          <w:jc w:val="center"/>
        </w:trPr>
        <w:tc>
          <w:tcPr>
            <w:tcW w:w="1279" w:type="dxa"/>
          </w:tcPr>
          <w:p w:rsidR="00875C29" w:rsidRPr="004625B3" w:rsidP="004136B0" w14:paraId="16BBE35F" w14:textId="77777777">
            <w:pPr>
              <w:pStyle w:val="T-TableText"/>
              <w:rPr>
                <w:rFonts w:eastAsiaTheme="minorHAnsi"/>
                <w:bCs/>
                <w:lang w:eastAsia="en-US"/>
              </w:rPr>
            </w:pPr>
            <w:r w:rsidRPr="004625B3">
              <w:rPr>
                <w:rFonts w:eastAsiaTheme="minorHAnsi"/>
                <w:bCs/>
                <w:lang w:eastAsia="en-US"/>
              </w:rPr>
              <w:t>SDLEA</w:t>
            </w:r>
          </w:p>
        </w:tc>
        <w:tc>
          <w:tcPr>
            <w:tcW w:w="1012" w:type="dxa"/>
          </w:tcPr>
          <w:p w:rsidR="00875C29" w:rsidRPr="004D5E97" w:rsidP="004136B0" w14:paraId="410E6CFB" w14:textId="77777777">
            <w:pPr>
              <w:pStyle w:val="T-TableText"/>
              <w:rPr>
                <w:rFonts w:eastAsiaTheme="minorHAnsi"/>
                <w:lang w:eastAsia="en-US"/>
              </w:rPr>
            </w:pPr>
            <w:r>
              <w:rPr>
                <w:rFonts w:eastAsiaTheme="minorHAnsi"/>
                <w:lang w:eastAsia="en-US"/>
              </w:rPr>
              <w:t>5</w:t>
            </w:r>
          </w:p>
        </w:tc>
        <w:tc>
          <w:tcPr>
            <w:tcW w:w="1156" w:type="dxa"/>
          </w:tcPr>
          <w:p w:rsidR="00875C29" w:rsidRPr="004D5E97" w:rsidP="004136B0" w14:paraId="6177BF3C" w14:textId="77777777">
            <w:pPr>
              <w:pStyle w:val="T-TableText"/>
              <w:rPr>
                <w:rFonts w:eastAsiaTheme="minorHAnsi"/>
                <w:lang w:eastAsia="en-US"/>
              </w:rPr>
            </w:pPr>
            <w:r>
              <w:rPr>
                <w:rFonts w:eastAsiaTheme="minorHAnsi"/>
                <w:lang w:eastAsia="en-US"/>
              </w:rPr>
              <w:t>VARCHAR</w:t>
            </w:r>
          </w:p>
        </w:tc>
        <w:tc>
          <w:tcPr>
            <w:tcW w:w="3605" w:type="dxa"/>
          </w:tcPr>
          <w:p w:rsidR="00875C29" w:rsidRPr="004D5E97" w:rsidP="004136B0" w14:paraId="49F049C5" w14:textId="75F8E5F6">
            <w:pPr>
              <w:pStyle w:val="T-TableText"/>
            </w:pPr>
            <w:r>
              <w:t>S</w:t>
            </w:r>
            <w:r w:rsidRPr="0065134D">
              <w:t xml:space="preserve">chool </w:t>
            </w:r>
            <w:r w:rsidR="004166F4">
              <w:t>d</w:t>
            </w:r>
            <w:r w:rsidRPr="0065134D" w:rsidR="004166F4">
              <w:t xml:space="preserve">istrict </w:t>
            </w:r>
            <w:r w:rsidR="004166F4">
              <w:t>l</w:t>
            </w:r>
            <w:r w:rsidRPr="0065134D" w:rsidR="004166F4">
              <w:t xml:space="preserve">ocal </w:t>
            </w:r>
            <w:r w:rsidR="004166F4">
              <w:t>e</w:t>
            </w:r>
            <w:r w:rsidRPr="0065134D" w:rsidR="004166F4">
              <w:t xml:space="preserve">ducation </w:t>
            </w:r>
            <w:r w:rsidR="004166F4">
              <w:t>a</w:t>
            </w:r>
            <w:r w:rsidRPr="0065134D" w:rsidR="004166F4">
              <w:t xml:space="preserve">gency </w:t>
            </w:r>
            <w:r w:rsidR="00463E66">
              <w:t>c</w:t>
            </w:r>
            <w:r>
              <w:t>ode</w:t>
            </w:r>
          </w:p>
        </w:tc>
        <w:tc>
          <w:tcPr>
            <w:tcW w:w="2164" w:type="dxa"/>
          </w:tcPr>
          <w:p w:rsidR="00875C29" w:rsidRPr="004D5E97" w:rsidP="004136B0" w14:paraId="224AF6C4" w14:textId="77777777">
            <w:pPr>
              <w:pStyle w:val="T-TableText"/>
              <w:rPr>
                <w:rFonts w:eastAsiaTheme="minorHAnsi"/>
                <w:lang w:eastAsia="en-US"/>
              </w:rPr>
            </w:pPr>
            <w:r w:rsidRPr="0065134D">
              <w:rPr>
                <w:rFonts w:eastAsiaTheme="minorHAnsi"/>
                <w:lang w:eastAsia="en-US"/>
              </w:rPr>
              <w:t>00001-99998</w:t>
            </w:r>
          </w:p>
        </w:tc>
      </w:tr>
      <w:tr w14:paraId="14B15A11" w14:textId="77777777" w:rsidTr="46DC0AC1">
        <w:tblPrEx>
          <w:tblW w:w="9216" w:type="dxa"/>
          <w:jc w:val="center"/>
          <w:tblLayout w:type="fixed"/>
          <w:tblLook w:val="04A0"/>
        </w:tblPrEx>
        <w:trPr>
          <w:jc w:val="center"/>
        </w:trPr>
        <w:tc>
          <w:tcPr>
            <w:tcW w:w="1279" w:type="dxa"/>
          </w:tcPr>
          <w:p w:rsidR="00875C29" w:rsidP="004136B0" w14:paraId="7B889130" w14:textId="331DC620">
            <w:pPr>
              <w:pStyle w:val="T-TableText"/>
            </w:pPr>
            <w:r>
              <w:t>SDLEVEL</w:t>
            </w:r>
          </w:p>
        </w:tc>
        <w:tc>
          <w:tcPr>
            <w:tcW w:w="1012" w:type="dxa"/>
          </w:tcPr>
          <w:p w:rsidR="00875C29" w:rsidP="004136B0" w14:paraId="4136D1E7" w14:textId="2825B3E0">
            <w:pPr>
              <w:pStyle w:val="T-TableText"/>
            </w:pPr>
            <w:r>
              <w:t>1</w:t>
            </w:r>
          </w:p>
        </w:tc>
        <w:tc>
          <w:tcPr>
            <w:tcW w:w="1156" w:type="dxa"/>
          </w:tcPr>
          <w:p w:rsidR="00875C29" w:rsidP="004136B0" w14:paraId="6F1F614F" w14:textId="36539C02">
            <w:pPr>
              <w:pStyle w:val="T-TableText"/>
            </w:pPr>
            <w:r w:rsidRPr="00C65881">
              <w:t>VARCHAR</w:t>
            </w:r>
          </w:p>
        </w:tc>
        <w:tc>
          <w:tcPr>
            <w:tcW w:w="3605" w:type="dxa"/>
          </w:tcPr>
          <w:p w:rsidR="00875C29" w:rsidRPr="00B003E7" w:rsidP="004136B0" w14:paraId="21E4FE19" w14:textId="706AFB41">
            <w:pPr>
              <w:pStyle w:val="T-TableText"/>
            </w:pPr>
            <w:r>
              <w:t>School district level</w:t>
            </w:r>
          </w:p>
        </w:tc>
        <w:tc>
          <w:tcPr>
            <w:tcW w:w="2164" w:type="dxa"/>
          </w:tcPr>
          <w:p w:rsidR="00875C29" w:rsidP="004136B0" w14:paraId="68F4DC39" w14:textId="1873269F">
            <w:pPr>
              <w:pStyle w:val="T-TableText"/>
            </w:pPr>
            <w:r w:rsidRPr="00C65881">
              <w:t>E=Elementary; S=Secondary; U=Unified; A=Administrative Area</w:t>
            </w:r>
          </w:p>
        </w:tc>
      </w:tr>
      <w:tr w14:paraId="78918018" w14:textId="77777777" w:rsidTr="46DC0AC1">
        <w:tblPrEx>
          <w:tblW w:w="9216" w:type="dxa"/>
          <w:jc w:val="center"/>
          <w:tblLayout w:type="fixed"/>
          <w:tblLook w:val="04A0"/>
        </w:tblPrEx>
        <w:trPr>
          <w:jc w:val="center"/>
        </w:trPr>
        <w:tc>
          <w:tcPr>
            <w:tcW w:w="1279" w:type="dxa"/>
          </w:tcPr>
          <w:p w:rsidR="00875C29" w:rsidRPr="005F0C18" w:rsidP="004136B0" w14:paraId="083E01BF" w14:textId="67CD55A7">
            <w:pPr>
              <w:pStyle w:val="T-TableText"/>
              <w:rPr>
                <w:rFonts w:eastAsiaTheme="minorHAnsi"/>
                <w:lang w:eastAsia="en-US"/>
              </w:rPr>
            </w:pPr>
            <w:r w:rsidRPr="005F0C18">
              <w:rPr>
                <w:rFonts w:eastAsiaTheme="minorHAnsi"/>
                <w:lang w:eastAsia="en-US"/>
              </w:rPr>
              <w:t>SDNAME</w:t>
            </w:r>
          </w:p>
        </w:tc>
        <w:tc>
          <w:tcPr>
            <w:tcW w:w="1012" w:type="dxa"/>
          </w:tcPr>
          <w:p w:rsidR="00875C29" w:rsidRPr="005F0C18" w:rsidP="004136B0" w14:paraId="4DD5B34F" w14:textId="77777777">
            <w:pPr>
              <w:pStyle w:val="T-TableText"/>
              <w:rPr>
                <w:rFonts w:eastAsiaTheme="minorHAnsi"/>
                <w:lang w:eastAsia="en-US"/>
              </w:rPr>
            </w:pPr>
            <w:r w:rsidRPr="005F0C18">
              <w:rPr>
                <w:rFonts w:eastAsiaTheme="minorHAnsi"/>
                <w:lang w:eastAsia="en-US"/>
              </w:rPr>
              <w:t>100</w:t>
            </w:r>
          </w:p>
        </w:tc>
        <w:tc>
          <w:tcPr>
            <w:tcW w:w="1156" w:type="dxa"/>
          </w:tcPr>
          <w:p w:rsidR="00875C29" w:rsidRPr="004D5E97" w:rsidP="004136B0" w14:paraId="1A4CBD03" w14:textId="77777777">
            <w:pPr>
              <w:pStyle w:val="T-TableText"/>
              <w:rPr>
                <w:rFonts w:eastAsiaTheme="minorHAnsi"/>
                <w:lang w:eastAsia="en-US"/>
              </w:rPr>
            </w:pPr>
            <w:r>
              <w:rPr>
                <w:rFonts w:eastAsiaTheme="minorHAnsi"/>
                <w:lang w:eastAsia="en-US"/>
              </w:rPr>
              <w:t>VARCHAR</w:t>
            </w:r>
          </w:p>
        </w:tc>
        <w:tc>
          <w:tcPr>
            <w:tcW w:w="3605" w:type="dxa"/>
          </w:tcPr>
          <w:p w:rsidR="00875C29" w:rsidRPr="004D5E97" w:rsidP="004136B0" w14:paraId="0CFBD15E" w14:textId="77777777">
            <w:pPr>
              <w:pStyle w:val="T-TableText"/>
            </w:pPr>
            <w:r w:rsidRPr="00B003E7">
              <w:t>School district name</w:t>
            </w:r>
          </w:p>
        </w:tc>
        <w:tc>
          <w:tcPr>
            <w:tcW w:w="2164" w:type="dxa"/>
          </w:tcPr>
          <w:p w:rsidR="00875C29" w:rsidRPr="004D5E97" w:rsidP="004136B0" w14:paraId="339BBC3F" w14:textId="77777777">
            <w:pPr>
              <w:pStyle w:val="T-TableText"/>
              <w:rPr>
                <w:rFonts w:eastAsiaTheme="minorHAnsi"/>
                <w:lang w:eastAsia="en-US"/>
              </w:rPr>
            </w:pPr>
            <w:r>
              <w:rPr>
                <w:rFonts w:eastAsiaTheme="minorHAnsi"/>
                <w:lang w:eastAsia="en-US"/>
              </w:rPr>
              <w:t>Not Blank</w:t>
            </w:r>
          </w:p>
        </w:tc>
      </w:tr>
      <w:tr w14:paraId="302079A4" w14:textId="77777777" w:rsidTr="46DC0AC1">
        <w:tblPrEx>
          <w:tblW w:w="9216" w:type="dxa"/>
          <w:jc w:val="center"/>
          <w:tblLayout w:type="fixed"/>
          <w:tblLook w:val="04A0"/>
        </w:tblPrEx>
        <w:trPr>
          <w:jc w:val="center"/>
        </w:trPr>
        <w:tc>
          <w:tcPr>
            <w:tcW w:w="1279" w:type="dxa"/>
          </w:tcPr>
          <w:p w:rsidR="00875C29" w:rsidP="00194DA9" w14:paraId="16089DF1" w14:textId="6BBD84B5">
            <w:pPr>
              <w:pStyle w:val="T-TableText"/>
            </w:pPr>
            <w:r>
              <w:t>COEXTWITH</w:t>
            </w:r>
          </w:p>
        </w:tc>
        <w:tc>
          <w:tcPr>
            <w:tcW w:w="1012" w:type="dxa"/>
          </w:tcPr>
          <w:p w:rsidR="00875C29" w:rsidP="00194DA9" w14:paraId="639FE9E9" w14:textId="207F8E2F">
            <w:pPr>
              <w:pStyle w:val="T-TableText"/>
            </w:pPr>
            <w:r>
              <w:t>100</w:t>
            </w:r>
          </w:p>
        </w:tc>
        <w:tc>
          <w:tcPr>
            <w:tcW w:w="1156" w:type="dxa"/>
          </w:tcPr>
          <w:p w:rsidR="00875C29" w:rsidP="00194DA9" w14:paraId="08DD74CD" w14:textId="28B24F6B">
            <w:pPr>
              <w:pStyle w:val="T-TableText"/>
            </w:pPr>
            <w:r w:rsidRPr="00C65881">
              <w:t>VARCHAR</w:t>
            </w:r>
          </w:p>
        </w:tc>
        <w:tc>
          <w:tcPr>
            <w:tcW w:w="3605" w:type="dxa"/>
          </w:tcPr>
          <w:p w:rsidR="00875C29" w:rsidRPr="00B003E7" w:rsidP="00194DA9" w14:paraId="32D69831" w14:textId="35E52048">
            <w:pPr>
              <w:pStyle w:val="T-TableText"/>
            </w:pPr>
            <w:r>
              <w:t xml:space="preserve">Name of </w:t>
            </w:r>
            <w:r w:rsidR="0066512A">
              <w:t>government</w:t>
            </w:r>
            <w:r>
              <w:t xml:space="preserve"> the school district is coextensive with</w:t>
            </w:r>
          </w:p>
        </w:tc>
        <w:tc>
          <w:tcPr>
            <w:tcW w:w="2164" w:type="dxa"/>
          </w:tcPr>
          <w:p w:rsidR="00875C29" w:rsidP="00194DA9" w14:paraId="6D9960B9" w14:textId="6E6A1C6C">
            <w:pPr>
              <w:pStyle w:val="T-TableText"/>
            </w:pPr>
            <w:r>
              <w:t>Not Blank</w:t>
            </w:r>
          </w:p>
        </w:tc>
      </w:tr>
      <w:tr w14:paraId="293C54EB" w14:textId="77777777" w:rsidTr="46DC0AC1">
        <w:tblPrEx>
          <w:tblW w:w="9216" w:type="dxa"/>
          <w:jc w:val="center"/>
          <w:tblLayout w:type="fixed"/>
          <w:tblLook w:val="04A0"/>
        </w:tblPrEx>
        <w:trPr>
          <w:jc w:val="center"/>
        </w:trPr>
        <w:tc>
          <w:tcPr>
            <w:tcW w:w="1279" w:type="dxa"/>
          </w:tcPr>
          <w:p w:rsidR="006418BB" w:rsidP="008A3967" w14:paraId="68E759B9" w14:textId="6A115994">
            <w:pPr>
              <w:pStyle w:val="T-TableText"/>
              <w:keepNext/>
              <w:keepLines/>
            </w:pPr>
            <w:r>
              <w:t>FIPS55 CODE</w:t>
            </w:r>
          </w:p>
        </w:tc>
        <w:tc>
          <w:tcPr>
            <w:tcW w:w="1012" w:type="dxa"/>
          </w:tcPr>
          <w:p w:rsidR="006418BB" w:rsidP="008A3967" w14:paraId="0E6A038C" w14:textId="587E6748">
            <w:pPr>
              <w:pStyle w:val="T-TableText"/>
              <w:keepNext/>
              <w:keepLines/>
            </w:pPr>
            <w:r>
              <w:t>5</w:t>
            </w:r>
          </w:p>
        </w:tc>
        <w:tc>
          <w:tcPr>
            <w:tcW w:w="1156" w:type="dxa"/>
          </w:tcPr>
          <w:p w:rsidR="006418BB" w:rsidP="008A3967" w14:paraId="1416D692" w14:textId="4F2A6306">
            <w:pPr>
              <w:pStyle w:val="T-TableText"/>
              <w:keepNext/>
              <w:keepLines/>
            </w:pPr>
            <w:r w:rsidRPr="00C65881">
              <w:t>VARCHAR</w:t>
            </w:r>
          </w:p>
        </w:tc>
        <w:tc>
          <w:tcPr>
            <w:tcW w:w="3605" w:type="dxa"/>
          </w:tcPr>
          <w:p w:rsidR="006418BB" w:rsidRPr="00B003E7" w:rsidP="008A3967" w14:paraId="4B32682B" w14:textId="029BF9A5">
            <w:pPr>
              <w:pStyle w:val="T-TableText"/>
              <w:keepNext/>
              <w:keepLines/>
            </w:pPr>
            <w:r>
              <w:t>Federal Information Processing Series (FIPS) code (formerly FIPS 55) of the place the school district is coextensive with. This field is only populated when the coextensive government is a place.</w:t>
            </w:r>
          </w:p>
        </w:tc>
        <w:tc>
          <w:tcPr>
            <w:tcW w:w="2164" w:type="dxa"/>
          </w:tcPr>
          <w:p w:rsidR="006418BB" w:rsidP="00194DA9" w14:paraId="67D31E3F" w14:textId="16A42FA2">
            <w:pPr>
              <w:pStyle w:val="T-TableText"/>
            </w:pPr>
            <w:r>
              <w:t>00001-89999</w:t>
            </w:r>
          </w:p>
        </w:tc>
      </w:tr>
    </w:tbl>
    <w:p w:rsidR="007C44AF" w:rsidP="00D83AF9" w14:paraId="01B09000" w14:textId="23FCBE4C">
      <w:pPr>
        <w:pStyle w:val="T-L2Appendix"/>
        <w:spacing w:before="240"/>
      </w:pPr>
      <w:bookmarkStart w:id="205" w:name="_Ref108613343"/>
      <w:bookmarkStart w:id="206" w:name="_Toc230167074"/>
      <w:r w:rsidRPr="007C44AF">
        <w:t>Data Dictionary for the School District to Geography Relationship File</w:t>
      </w:r>
      <w:bookmarkEnd w:id="205"/>
      <w:bookmarkEnd w:id="206"/>
    </w:p>
    <w:p w:rsidR="007C44AF" w:rsidP="007C44AF" w14:paraId="7A723C0B" w14:textId="0CE1D9EF">
      <w:r w:rsidRPr="00BF0064">
        <w:t>These files follow the naming convention &lt;ST&gt;_SD_GE</w:t>
      </w:r>
      <w:r w:rsidR="009F54D5">
        <w:t>O</w:t>
      </w:r>
      <w:r w:rsidRPr="00BF0064">
        <w:t>_Relationship_A.xls</w:t>
      </w:r>
      <w:r w:rsidR="00CF011F">
        <w:t>x</w:t>
      </w:r>
      <w:r w:rsidRPr="00BF0064">
        <w:t xml:space="preserve">. </w:t>
      </w:r>
      <w:r w:rsidR="00242F01">
        <w:rPr>
          <w:rStyle w:val="T-Cross-reference"/>
        </w:rPr>
        <w:fldChar w:fldCharType="begin"/>
      </w:r>
      <w:r w:rsidRPr="00242F01" w:rsidR="00242F01">
        <w:rPr>
          <w:rStyle w:val="T-Cross-reference"/>
        </w:rPr>
        <w:instrText xml:space="preserve"> REF _Ref230167445 \h </w:instrText>
      </w:r>
      <w:r w:rsidR="00242F01">
        <w:rPr>
          <w:rStyle w:val="T-Cross-reference"/>
        </w:rPr>
        <w:instrText xml:space="preserve"> \* MERGEFORMAT </w:instrText>
      </w:r>
      <w:r w:rsidR="00242F01">
        <w:rPr>
          <w:rStyle w:val="T-Cross-reference"/>
        </w:rPr>
        <w:fldChar w:fldCharType="separate"/>
      </w:r>
      <w:r w:rsidRPr="00242F01" w:rsidR="00242F01">
        <w:rPr>
          <w:rStyle w:val="T-Cross-reference"/>
        </w:rPr>
        <w:t>Table 7</w:t>
      </w:r>
      <w:r w:rsidR="00242F01">
        <w:rPr>
          <w:b/>
          <w:bCs/>
          <w:color w:val="0000FF"/>
        </w:rPr>
        <w:fldChar w:fldCharType="end"/>
      </w:r>
      <w:r w:rsidR="00C65881">
        <w:t xml:space="preserve"> </w:t>
      </w:r>
      <w:r w:rsidRPr="00BF0064">
        <w:t xml:space="preserve">describes the fields in the file, their length, data type, a brief description of the field, and the valid value </w:t>
      </w:r>
      <w:r w:rsidRPr="00BF0064">
        <w:t>ranges</w:t>
      </w:r>
      <w:r w:rsidR="00C65881">
        <w:t>.</w:t>
      </w:r>
    </w:p>
    <w:p w:rsidR="00C65881" w:rsidRPr="00905E65" w:rsidP="00905E65" w14:paraId="56B3BCBB" w14:textId="0B00A1D4">
      <w:pPr>
        <w:pStyle w:val="T-Captions"/>
      </w:pPr>
      <w:bookmarkStart w:id="207" w:name="_Ref230167445"/>
      <w:bookmarkStart w:id="208" w:name="_Ref230167436"/>
      <w:bookmarkStart w:id="209" w:name="_Toc230167550"/>
      <w:r w:rsidRPr="00905E65">
        <w:t xml:space="preserve">Table </w:t>
      </w:r>
      <w:r w:rsidRPr="00905E65">
        <w:fldChar w:fldCharType="begin"/>
      </w:r>
      <w:r w:rsidRPr="00905E65">
        <w:instrText xml:space="preserve"> SEQ Table \* ARABIC </w:instrText>
      </w:r>
      <w:r w:rsidRPr="00905E65">
        <w:fldChar w:fldCharType="separate"/>
      </w:r>
      <w:r>
        <w:t>7</w:t>
      </w:r>
      <w:r w:rsidRPr="00905E65">
        <w:fldChar w:fldCharType="end"/>
      </w:r>
      <w:bookmarkEnd w:id="207"/>
      <w:r w:rsidRPr="00905E65">
        <w:t>: Data Dictionary for the School District to Geography Relationship File</w:t>
      </w:r>
      <w:bookmarkEnd w:id="208"/>
      <w:bookmarkEnd w:id="209"/>
    </w:p>
    <w:tbl>
      <w:tblPr>
        <w:tblStyle w:val="FinancialTable1"/>
        <w:tblDescription w:val="Five column table detailing the fields in the School District to Geography Relationship listing file. This is commonly known as a data dictionary."/>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7"/>
        <w:gridCol w:w="1024"/>
        <w:gridCol w:w="1170"/>
        <w:gridCol w:w="3657"/>
        <w:gridCol w:w="2048"/>
      </w:tblGrid>
      <w:tr w14:paraId="3BD7FE43" w14:textId="77777777" w:rsidTr="46DC0AC1">
        <w:tblPrEx>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296" w:type="dxa"/>
            <w:shd w:val="clear" w:color="auto" w:fill="205493"/>
          </w:tcPr>
          <w:bookmarkEnd w:id="189"/>
          <w:bookmarkEnd w:id="190"/>
          <w:bookmarkEnd w:id="191"/>
          <w:p w:rsidR="00846B89" w:rsidRPr="004D5E97" w:rsidP="004136B0" w14:paraId="724AFB2C" w14:textId="77777777">
            <w:pPr>
              <w:pStyle w:val="T-TableHeading"/>
              <w:rPr>
                <w:rFonts w:eastAsiaTheme="minorHAnsi"/>
                <w:lang w:eastAsia="en-US"/>
              </w:rPr>
            </w:pPr>
            <w:r>
              <w:rPr>
                <w:rFonts w:eastAsiaTheme="minorHAnsi"/>
                <w:lang w:eastAsia="en-US"/>
              </w:rPr>
              <w:t>Attribute Field</w:t>
            </w:r>
          </w:p>
        </w:tc>
        <w:tc>
          <w:tcPr>
            <w:tcW w:w="1008" w:type="dxa"/>
            <w:shd w:val="clear" w:color="auto" w:fill="205493"/>
          </w:tcPr>
          <w:p w:rsidR="00846B89" w:rsidRPr="004D5E97" w:rsidP="004136B0" w14:paraId="4192BBA6" w14:textId="77777777">
            <w:pPr>
              <w:pStyle w:val="T-TableHeading"/>
              <w:rPr>
                <w:rFonts w:eastAsiaTheme="minorHAnsi"/>
                <w:lang w:eastAsia="en-US"/>
              </w:rPr>
            </w:pPr>
            <w:r>
              <w:rPr>
                <w:rFonts w:eastAsiaTheme="minorHAnsi"/>
                <w:lang w:eastAsia="en-US"/>
              </w:rPr>
              <w:t>Length</w:t>
            </w:r>
          </w:p>
        </w:tc>
        <w:tc>
          <w:tcPr>
            <w:tcW w:w="1152" w:type="dxa"/>
            <w:shd w:val="clear" w:color="auto" w:fill="205493"/>
          </w:tcPr>
          <w:p w:rsidR="00846B89" w:rsidRPr="004D5E97" w:rsidP="004136B0" w14:paraId="3535A21A" w14:textId="77777777">
            <w:pPr>
              <w:pStyle w:val="T-TableHeading"/>
              <w:rPr>
                <w:rFonts w:eastAsiaTheme="minorHAnsi"/>
                <w:lang w:eastAsia="en-US"/>
              </w:rPr>
            </w:pPr>
            <w:r>
              <w:rPr>
                <w:rFonts w:eastAsiaTheme="minorHAnsi"/>
                <w:lang w:eastAsia="en-US"/>
              </w:rPr>
              <w:t>Type</w:t>
            </w:r>
          </w:p>
        </w:tc>
        <w:tc>
          <w:tcPr>
            <w:tcW w:w="3600" w:type="dxa"/>
            <w:shd w:val="clear" w:color="auto" w:fill="205493"/>
          </w:tcPr>
          <w:p w:rsidR="00846B89" w:rsidRPr="004D5E97" w:rsidP="004136B0" w14:paraId="65988E45" w14:textId="77777777">
            <w:pPr>
              <w:pStyle w:val="T-TableHeading"/>
            </w:pPr>
            <w:r>
              <w:t>Description</w:t>
            </w:r>
          </w:p>
        </w:tc>
        <w:tc>
          <w:tcPr>
            <w:tcW w:w="2016" w:type="dxa"/>
            <w:shd w:val="clear" w:color="auto" w:fill="205493"/>
          </w:tcPr>
          <w:p w:rsidR="00846B89" w:rsidRPr="004D5E97" w:rsidP="004136B0" w14:paraId="2896CA34" w14:textId="77777777">
            <w:pPr>
              <w:pStyle w:val="T-TableHeading"/>
              <w:rPr>
                <w:rFonts w:eastAsiaTheme="minorHAnsi"/>
                <w:lang w:eastAsia="en-US"/>
              </w:rPr>
            </w:pPr>
            <w:r>
              <w:rPr>
                <w:rFonts w:eastAsiaTheme="minorHAnsi"/>
                <w:lang w:eastAsia="en-US"/>
              </w:rPr>
              <w:t>Value/Range</w:t>
            </w:r>
          </w:p>
        </w:tc>
      </w:tr>
      <w:tr w14:paraId="3861CF0E" w14:textId="77777777" w:rsidTr="46DC0AC1">
        <w:tblPrEx>
          <w:tblW w:w="9216" w:type="dxa"/>
          <w:jc w:val="center"/>
          <w:tblLayout w:type="fixed"/>
          <w:tblLook w:val="04A0"/>
        </w:tblPrEx>
        <w:trPr>
          <w:jc w:val="center"/>
        </w:trPr>
        <w:tc>
          <w:tcPr>
            <w:tcW w:w="1296" w:type="dxa"/>
          </w:tcPr>
          <w:p w:rsidR="00846B89" w:rsidP="004136B0" w14:paraId="68423438" w14:textId="77777777">
            <w:pPr>
              <w:pStyle w:val="T-TableText"/>
            </w:pPr>
            <w:r w:rsidRPr="00C65881">
              <w:t>SDLEA</w:t>
            </w:r>
          </w:p>
        </w:tc>
        <w:tc>
          <w:tcPr>
            <w:tcW w:w="1008" w:type="dxa"/>
          </w:tcPr>
          <w:p w:rsidR="00846B89" w:rsidP="004136B0" w14:paraId="4EDA270D" w14:textId="77777777">
            <w:pPr>
              <w:pStyle w:val="T-TableText"/>
            </w:pPr>
            <w:r>
              <w:t>5</w:t>
            </w:r>
          </w:p>
        </w:tc>
        <w:tc>
          <w:tcPr>
            <w:tcW w:w="1152" w:type="dxa"/>
          </w:tcPr>
          <w:p w:rsidR="00846B89" w:rsidP="004136B0" w14:paraId="22190E58" w14:textId="77777777">
            <w:pPr>
              <w:pStyle w:val="T-TableText"/>
            </w:pPr>
            <w:r w:rsidRPr="00C65881">
              <w:t>VARCHAR</w:t>
            </w:r>
          </w:p>
        </w:tc>
        <w:tc>
          <w:tcPr>
            <w:tcW w:w="3600" w:type="dxa"/>
          </w:tcPr>
          <w:p w:rsidR="00846B89" w:rsidRPr="0065134D" w:rsidP="004136B0" w14:paraId="3647F9AC" w14:textId="32C65B22">
            <w:pPr>
              <w:pStyle w:val="T-TableText"/>
            </w:pPr>
            <w:r w:rsidRPr="00C65881">
              <w:t xml:space="preserve">School </w:t>
            </w:r>
            <w:r w:rsidR="004166F4">
              <w:t>d</w:t>
            </w:r>
            <w:r w:rsidRPr="00C65881" w:rsidR="004166F4">
              <w:t xml:space="preserve">istrict </w:t>
            </w:r>
            <w:r w:rsidR="004166F4">
              <w:t>l</w:t>
            </w:r>
            <w:r w:rsidRPr="00C65881" w:rsidR="004166F4">
              <w:t xml:space="preserve">ocal </w:t>
            </w:r>
            <w:r w:rsidR="004166F4">
              <w:t>e</w:t>
            </w:r>
            <w:r w:rsidRPr="00C65881" w:rsidR="004166F4">
              <w:t xml:space="preserve">ducation </w:t>
            </w:r>
            <w:r w:rsidR="004166F4">
              <w:t>a</w:t>
            </w:r>
            <w:r w:rsidRPr="00C65881" w:rsidR="004166F4">
              <w:t xml:space="preserve">gency </w:t>
            </w:r>
            <w:r w:rsidR="00463E66">
              <w:t>c</w:t>
            </w:r>
            <w:r w:rsidR="00457820">
              <w:t>ode</w:t>
            </w:r>
          </w:p>
        </w:tc>
        <w:tc>
          <w:tcPr>
            <w:tcW w:w="2016" w:type="dxa"/>
          </w:tcPr>
          <w:p w:rsidR="00846B89" w:rsidRPr="0065134D" w:rsidP="004136B0" w14:paraId="0241FBB4" w14:textId="77777777">
            <w:pPr>
              <w:pStyle w:val="T-TableText"/>
            </w:pPr>
            <w:r w:rsidRPr="00C65881">
              <w:t>00001-99998</w:t>
            </w:r>
          </w:p>
        </w:tc>
      </w:tr>
      <w:tr w14:paraId="0E61CCCC" w14:textId="77777777" w:rsidTr="46DC0AC1">
        <w:tblPrEx>
          <w:tblW w:w="9216" w:type="dxa"/>
          <w:jc w:val="center"/>
          <w:tblLayout w:type="fixed"/>
          <w:tblLook w:val="04A0"/>
        </w:tblPrEx>
        <w:trPr>
          <w:jc w:val="center"/>
        </w:trPr>
        <w:tc>
          <w:tcPr>
            <w:tcW w:w="1296" w:type="dxa"/>
          </w:tcPr>
          <w:p w:rsidR="00846B89" w:rsidP="004136B0" w14:paraId="1B511B71" w14:textId="77777777">
            <w:pPr>
              <w:pStyle w:val="T-TableText"/>
            </w:pPr>
            <w:r w:rsidRPr="001478F5">
              <w:t>SDLEVEL</w:t>
            </w:r>
          </w:p>
        </w:tc>
        <w:tc>
          <w:tcPr>
            <w:tcW w:w="1008" w:type="dxa"/>
          </w:tcPr>
          <w:p w:rsidR="00846B89" w:rsidP="004136B0" w14:paraId="11966FE2" w14:textId="77777777">
            <w:pPr>
              <w:pStyle w:val="T-TableText"/>
            </w:pPr>
            <w:r>
              <w:t>1</w:t>
            </w:r>
          </w:p>
        </w:tc>
        <w:tc>
          <w:tcPr>
            <w:tcW w:w="1152" w:type="dxa"/>
          </w:tcPr>
          <w:p w:rsidR="00846B89" w:rsidP="004136B0" w14:paraId="534EDC8F" w14:textId="77777777">
            <w:pPr>
              <w:pStyle w:val="T-TableText"/>
            </w:pPr>
            <w:r w:rsidRPr="001478F5">
              <w:t>VARCHAR</w:t>
            </w:r>
          </w:p>
        </w:tc>
        <w:tc>
          <w:tcPr>
            <w:tcW w:w="3600" w:type="dxa"/>
          </w:tcPr>
          <w:p w:rsidR="00846B89" w:rsidRPr="0065134D" w:rsidP="004136B0" w14:paraId="13704147" w14:textId="77777777">
            <w:pPr>
              <w:pStyle w:val="T-TableText"/>
            </w:pPr>
            <w:r w:rsidRPr="001478F5">
              <w:t>School district level</w:t>
            </w:r>
          </w:p>
        </w:tc>
        <w:tc>
          <w:tcPr>
            <w:tcW w:w="2016" w:type="dxa"/>
          </w:tcPr>
          <w:p w:rsidR="00846B89" w:rsidRPr="0065134D" w:rsidP="004136B0" w14:paraId="548506C6" w14:textId="77777777">
            <w:pPr>
              <w:pStyle w:val="T-TableText"/>
            </w:pPr>
            <w:r w:rsidRPr="001478F5">
              <w:t>E=Elementary; S=Secondary; U=Unified; A=Administrative Area</w:t>
            </w:r>
          </w:p>
        </w:tc>
      </w:tr>
      <w:tr w14:paraId="6BD95A12" w14:textId="77777777" w:rsidTr="46DC0AC1">
        <w:tblPrEx>
          <w:tblW w:w="9216" w:type="dxa"/>
          <w:jc w:val="center"/>
          <w:tblLayout w:type="fixed"/>
          <w:tblLook w:val="04A0"/>
        </w:tblPrEx>
        <w:trPr>
          <w:jc w:val="center"/>
        </w:trPr>
        <w:tc>
          <w:tcPr>
            <w:tcW w:w="1296" w:type="dxa"/>
          </w:tcPr>
          <w:p w:rsidR="00846B89" w:rsidP="004136B0" w14:paraId="58FA730B" w14:textId="77777777">
            <w:pPr>
              <w:pStyle w:val="T-TableText"/>
            </w:pPr>
            <w:r w:rsidRPr="001478F5">
              <w:t>SDNAME</w:t>
            </w:r>
          </w:p>
        </w:tc>
        <w:tc>
          <w:tcPr>
            <w:tcW w:w="1008" w:type="dxa"/>
          </w:tcPr>
          <w:p w:rsidR="00846B89" w:rsidP="004136B0" w14:paraId="1B1C4B09" w14:textId="77777777">
            <w:pPr>
              <w:pStyle w:val="T-TableText"/>
            </w:pPr>
            <w:r>
              <w:t>100</w:t>
            </w:r>
          </w:p>
        </w:tc>
        <w:tc>
          <w:tcPr>
            <w:tcW w:w="1152" w:type="dxa"/>
          </w:tcPr>
          <w:p w:rsidR="00846B89" w:rsidP="004136B0" w14:paraId="27774A2C" w14:textId="77777777">
            <w:pPr>
              <w:pStyle w:val="T-TableText"/>
            </w:pPr>
            <w:r w:rsidRPr="001478F5">
              <w:t>VARCHAR</w:t>
            </w:r>
          </w:p>
        </w:tc>
        <w:tc>
          <w:tcPr>
            <w:tcW w:w="3600" w:type="dxa"/>
          </w:tcPr>
          <w:p w:rsidR="00846B89" w:rsidRPr="0065134D" w:rsidP="004136B0" w14:paraId="266552C7" w14:textId="77777777">
            <w:pPr>
              <w:pStyle w:val="T-TableText"/>
            </w:pPr>
            <w:r w:rsidRPr="001478F5">
              <w:t>School district name</w:t>
            </w:r>
          </w:p>
        </w:tc>
        <w:tc>
          <w:tcPr>
            <w:tcW w:w="2016" w:type="dxa"/>
          </w:tcPr>
          <w:p w:rsidR="00846B89" w:rsidRPr="0065134D" w:rsidP="004136B0" w14:paraId="18255923" w14:textId="77777777">
            <w:pPr>
              <w:pStyle w:val="T-TableText"/>
            </w:pPr>
            <w:r>
              <w:t>Not Blank</w:t>
            </w:r>
          </w:p>
        </w:tc>
      </w:tr>
      <w:tr w14:paraId="7C06A1B0" w14:textId="77777777" w:rsidTr="46DC0AC1">
        <w:tblPrEx>
          <w:tblW w:w="9216" w:type="dxa"/>
          <w:jc w:val="center"/>
          <w:tblLayout w:type="fixed"/>
          <w:tblLook w:val="04A0"/>
        </w:tblPrEx>
        <w:trPr>
          <w:jc w:val="center"/>
        </w:trPr>
        <w:tc>
          <w:tcPr>
            <w:tcW w:w="1296" w:type="dxa"/>
          </w:tcPr>
          <w:p w:rsidR="00846B89" w:rsidP="004136B0" w14:paraId="0C6153E3" w14:textId="77777777">
            <w:pPr>
              <w:pStyle w:val="T-TableText"/>
            </w:pPr>
            <w:r>
              <w:t>COUNTY SUBDIVISION ‘PART’ FLAG</w:t>
            </w:r>
          </w:p>
        </w:tc>
        <w:tc>
          <w:tcPr>
            <w:tcW w:w="1008" w:type="dxa"/>
          </w:tcPr>
          <w:p w:rsidR="00846B89" w:rsidP="004136B0" w14:paraId="0CDBDBF2" w14:textId="77777777">
            <w:pPr>
              <w:pStyle w:val="T-TableText"/>
            </w:pPr>
            <w:r>
              <w:t>1</w:t>
            </w:r>
          </w:p>
        </w:tc>
        <w:tc>
          <w:tcPr>
            <w:tcW w:w="1152" w:type="dxa"/>
          </w:tcPr>
          <w:p w:rsidR="00846B89" w:rsidP="004136B0" w14:paraId="69919A65" w14:textId="77777777">
            <w:pPr>
              <w:pStyle w:val="T-TableText"/>
            </w:pPr>
            <w:r>
              <w:t>VARCHAR</w:t>
            </w:r>
          </w:p>
        </w:tc>
        <w:tc>
          <w:tcPr>
            <w:tcW w:w="3600" w:type="dxa"/>
          </w:tcPr>
          <w:p w:rsidR="00846B89" w:rsidRPr="0065134D" w:rsidP="004136B0" w14:paraId="11DCF979" w14:textId="77777777">
            <w:pPr>
              <w:pStyle w:val="T-TableText"/>
            </w:pPr>
            <w:r w:rsidRPr="001478F5">
              <w:t xml:space="preserve">School </w:t>
            </w:r>
            <w:r>
              <w:t>d</w:t>
            </w:r>
            <w:r w:rsidRPr="001478F5">
              <w:t xml:space="preserve">istrict </w:t>
            </w:r>
            <w:r>
              <w:t>p</w:t>
            </w:r>
            <w:r w:rsidRPr="001478F5">
              <w:t xml:space="preserve">artially </w:t>
            </w:r>
            <w:r>
              <w:t>c</w:t>
            </w:r>
            <w:r w:rsidRPr="001478F5">
              <w:t xml:space="preserve">overs </w:t>
            </w:r>
            <w:r>
              <w:t>c</w:t>
            </w:r>
            <w:r w:rsidRPr="001478F5">
              <w:t xml:space="preserve">ounty </w:t>
            </w:r>
            <w:r>
              <w:t>s</w:t>
            </w:r>
            <w:r w:rsidRPr="001478F5">
              <w:t xml:space="preserve">ubdivision </w:t>
            </w:r>
            <w:r>
              <w:t>p</w:t>
            </w:r>
            <w:r w:rsidRPr="001478F5">
              <w:t xml:space="preserve">art </w:t>
            </w:r>
            <w:r>
              <w:t>f</w:t>
            </w:r>
            <w:r w:rsidRPr="001478F5">
              <w:t>lag</w:t>
            </w:r>
          </w:p>
        </w:tc>
        <w:tc>
          <w:tcPr>
            <w:tcW w:w="2016" w:type="dxa"/>
          </w:tcPr>
          <w:p w:rsidR="00846B89" w:rsidRPr="0065134D" w:rsidP="004136B0" w14:paraId="655B5632" w14:textId="77777777">
            <w:pPr>
              <w:pStyle w:val="T-TableText"/>
            </w:pPr>
            <w:r>
              <w:t>P</w:t>
            </w:r>
          </w:p>
        </w:tc>
      </w:tr>
      <w:tr w14:paraId="6AC4452D" w14:textId="77777777" w:rsidTr="46DC0AC1">
        <w:tblPrEx>
          <w:tblW w:w="9216" w:type="dxa"/>
          <w:jc w:val="center"/>
          <w:tblLayout w:type="fixed"/>
          <w:tblLook w:val="04A0"/>
        </w:tblPrEx>
        <w:trPr>
          <w:jc w:val="center"/>
        </w:trPr>
        <w:tc>
          <w:tcPr>
            <w:tcW w:w="1296" w:type="dxa"/>
          </w:tcPr>
          <w:p w:rsidR="00846B89" w:rsidRPr="008A3967" w:rsidP="004136B0" w14:paraId="2575E1DD" w14:textId="77777777">
            <w:pPr>
              <w:pStyle w:val="T-TableText"/>
              <w:rPr>
                <w:rFonts w:eastAsiaTheme="minorHAnsi"/>
                <w:lang w:eastAsia="en-US"/>
              </w:rPr>
            </w:pPr>
            <w:r w:rsidRPr="008A3967">
              <w:rPr>
                <w:rFonts w:eastAsiaTheme="minorHAnsi"/>
                <w:lang w:eastAsia="en-US"/>
              </w:rPr>
              <w:t>STATE CODE</w:t>
            </w:r>
          </w:p>
        </w:tc>
        <w:tc>
          <w:tcPr>
            <w:tcW w:w="1008" w:type="dxa"/>
          </w:tcPr>
          <w:p w:rsidR="00846B89" w:rsidRPr="008A3967" w:rsidP="004136B0" w14:paraId="366697C1" w14:textId="77777777">
            <w:pPr>
              <w:pStyle w:val="T-TableText"/>
              <w:rPr>
                <w:rFonts w:eastAsiaTheme="minorHAnsi"/>
                <w:lang w:eastAsia="en-US"/>
              </w:rPr>
            </w:pPr>
            <w:r w:rsidRPr="008A3967">
              <w:rPr>
                <w:rFonts w:eastAsiaTheme="minorHAnsi"/>
                <w:lang w:eastAsia="en-US"/>
              </w:rPr>
              <w:t>2</w:t>
            </w:r>
          </w:p>
        </w:tc>
        <w:tc>
          <w:tcPr>
            <w:tcW w:w="1152" w:type="dxa"/>
          </w:tcPr>
          <w:p w:rsidR="00846B89" w:rsidRPr="004D5E97" w:rsidP="004136B0" w14:paraId="18D890FF" w14:textId="77777777">
            <w:pPr>
              <w:pStyle w:val="T-TableText"/>
              <w:rPr>
                <w:rFonts w:eastAsiaTheme="minorHAnsi"/>
                <w:lang w:eastAsia="en-US"/>
              </w:rPr>
            </w:pPr>
            <w:r>
              <w:rPr>
                <w:rFonts w:eastAsiaTheme="minorHAnsi"/>
                <w:lang w:eastAsia="en-US"/>
              </w:rPr>
              <w:t>VARCHAR</w:t>
            </w:r>
          </w:p>
        </w:tc>
        <w:tc>
          <w:tcPr>
            <w:tcW w:w="3600" w:type="dxa"/>
          </w:tcPr>
          <w:p w:rsidR="00846B89" w:rsidRPr="004D5E97" w:rsidP="004136B0" w14:paraId="473F3DDC" w14:textId="7E2973DB">
            <w:pPr>
              <w:pStyle w:val="T-TableText"/>
            </w:pPr>
            <w:r>
              <w:t>State code</w:t>
            </w:r>
          </w:p>
        </w:tc>
        <w:tc>
          <w:tcPr>
            <w:tcW w:w="2016" w:type="dxa"/>
          </w:tcPr>
          <w:p w:rsidR="00846B89" w:rsidRPr="004D5E97" w:rsidP="004136B0" w14:paraId="6034F5BD" w14:textId="77777777">
            <w:pPr>
              <w:pStyle w:val="T-TableText"/>
              <w:rPr>
                <w:rFonts w:eastAsiaTheme="minorHAnsi"/>
                <w:lang w:eastAsia="en-US"/>
              </w:rPr>
            </w:pPr>
            <w:r w:rsidRPr="0065134D">
              <w:rPr>
                <w:rFonts w:eastAsiaTheme="minorHAnsi"/>
                <w:lang w:eastAsia="en-US"/>
              </w:rPr>
              <w:t>01, 02, 04-06, 08-13, 15-42, 44-51, 53-56</w:t>
            </w:r>
          </w:p>
        </w:tc>
      </w:tr>
      <w:tr w14:paraId="0F10AA8F" w14:textId="77777777" w:rsidTr="46DC0AC1">
        <w:tblPrEx>
          <w:tblW w:w="9216" w:type="dxa"/>
          <w:jc w:val="center"/>
          <w:tblLayout w:type="fixed"/>
          <w:tblLook w:val="04A0"/>
        </w:tblPrEx>
        <w:trPr>
          <w:jc w:val="center"/>
        </w:trPr>
        <w:tc>
          <w:tcPr>
            <w:tcW w:w="1296" w:type="dxa"/>
          </w:tcPr>
          <w:p w:rsidR="00846B89" w:rsidRPr="004625B3" w:rsidP="004136B0" w14:paraId="069EB04F" w14:textId="77777777">
            <w:pPr>
              <w:pStyle w:val="T-TableText"/>
              <w:rPr>
                <w:bCs/>
              </w:rPr>
            </w:pPr>
            <w:r>
              <w:rPr>
                <w:bCs/>
              </w:rPr>
              <w:t>COUNTY CODE</w:t>
            </w:r>
          </w:p>
        </w:tc>
        <w:tc>
          <w:tcPr>
            <w:tcW w:w="1008" w:type="dxa"/>
          </w:tcPr>
          <w:p w:rsidR="00846B89" w:rsidP="004136B0" w14:paraId="10DE7BD4" w14:textId="77777777">
            <w:pPr>
              <w:pStyle w:val="T-TableText"/>
            </w:pPr>
            <w:r>
              <w:t>3</w:t>
            </w:r>
          </w:p>
        </w:tc>
        <w:tc>
          <w:tcPr>
            <w:tcW w:w="1152" w:type="dxa"/>
          </w:tcPr>
          <w:p w:rsidR="00846B89" w:rsidP="004136B0" w14:paraId="42411F2D" w14:textId="77777777">
            <w:pPr>
              <w:pStyle w:val="T-TableText"/>
            </w:pPr>
            <w:r w:rsidRPr="00B003E7">
              <w:t>VARCHAR</w:t>
            </w:r>
          </w:p>
        </w:tc>
        <w:tc>
          <w:tcPr>
            <w:tcW w:w="3600" w:type="dxa"/>
          </w:tcPr>
          <w:p w:rsidR="00846B89" w:rsidRPr="0065134D" w:rsidP="004136B0" w14:paraId="5755CCCD" w14:textId="264A733E">
            <w:pPr>
              <w:pStyle w:val="T-TableText"/>
            </w:pPr>
            <w:r>
              <w:t>County code</w:t>
            </w:r>
          </w:p>
        </w:tc>
        <w:tc>
          <w:tcPr>
            <w:tcW w:w="2016" w:type="dxa"/>
          </w:tcPr>
          <w:p w:rsidR="00846B89" w:rsidRPr="0065134D" w:rsidP="004136B0" w14:paraId="119EAAF1" w14:textId="77777777">
            <w:pPr>
              <w:pStyle w:val="T-TableText"/>
            </w:pPr>
            <w:r>
              <w:t>001-840</w:t>
            </w:r>
          </w:p>
        </w:tc>
      </w:tr>
      <w:tr w14:paraId="668A9835" w14:textId="77777777" w:rsidTr="46DC0AC1">
        <w:tblPrEx>
          <w:tblW w:w="9216" w:type="dxa"/>
          <w:jc w:val="center"/>
          <w:tblLayout w:type="fixed"/>
          <w:tblLook w:val="04A0"/>
        </w:tblPrEx>
        <w:trPr>
          <w:jc w:val="center"/>
        </w:trPr>
        <w:tc>
          <w:tcPr>
            <w:tcW w:w="1296" w:type="dxa"/>
          </w:tcPr>
          <w:p w:rsidR="00846B89" w:rsidP="004136B0" w14:paraId="0D6BDC9C" w14:textId="77777777">
            <w:pPr>
              <w:pStyle w:val="T-TableText"/>
              <w:rPr>
                <w:bCs/>
              </w:rPr>
            </w:pPr>
            <w:r>
              <w:rPr>
                <w:bCs/>
              </w:rPr>
              <w:t>COUNTY SUBDIVISION CODE</w:t>
            </w:r>
          </w:p>
        </w:tc>
        <w:tc>
          <w:tcPr>
            <w:tcW w:w="1008" w:type="dxa"/>
          </w:tcPr>
          <w:p w:rsidR="00846B89" w:rsidP="004136B0" w14:paraId="7DFB0A09" w14:textId="77777777">
            <w:pPr>
              <w:pStyle w:val="T-TableText"/>
            </w:pPr>
            <w:r>
              <w:t>5</w:t>
            </w:r>
          </w:p>
        </w:tc>
        <w:tc>
          <w:tcPr>
            <w:tcW w:w="1152" w:type="dxa"/>
          </w:tcPr>
          <w:p w:rsidR="00846B89" w:rsidRPr="00B003E7" w:rsidP="004136B0" w14:paraId="22BCF268" w14:textId="77777777">
            <w:pPr>
              <w:pStyle w:val="T-TableText"/>
            </w:pPr>
            <w:r>
              <w:t>VARCHAR</w:t>
            </w:r>
          </w:p>
        </w:tc>
        <w:tc>
          <w:tcPr>
            <w:tcW w:w="3600" w:type="dxa"/>
          </w:tcPr>
          <w:p w:rsidR="00846B89" w:rsidP="004136B0" w14:paraId="45AC526D" w14:textId="436FE003">
            <w:pPr>
              <w:pStyle w:val="T-TableText"/>
            </w:pPr>
            <w:r>
              <w:t>County subdivision code</w:t>
            </w:r>
          </w:p>
        </w:tc>
        <w:tc>
          <w:tcPr>
            <w:tcW w:w="2016" w:type="dxa"/>
          </w:tcPr>
          <w:p w:rsidR="00846B89" w:rsidP="004136B0" w14:paraId="7EE306D8" w14:textId="77777777">
            <w:pPr>
              <w:pStyle w:val="T-TableText"/>
            </w:pPr>
            <w:r w:rsidRPr="001478F5">
              <w:t>00000-98999</w:t>
            </w:r>
          </w:p>
        </w:tc>
      </w:tr>
      <w:tr w14:paraId="39E46B3D" w14:textId="77777777" w:rsidTr="46DC0AC1">
        <w:tblPrEx>
          <w:tblW w:w="9216" w:type="dxa"/>
          <w:jc w:val="center"/>
          <w:tblLayout w:type="fixed"/>
          <w:tblLook w:val="04A0"/>
        </w:tblPrEx>
        <w:trPr>
          <w:jc w:val="center"/>
        </w:trPr>
        <w:tc>
          <w:tcPr>
            <w:tcW w:w="1296" w:type="dxa"/>
          </w:tcPr>
          <w:p w:rsidR="00846B89" w:rsidRPr="004625B3" w:rsidP="004136B0" w14:paraId="6DFE2050" w14:textId="77777777">
            <w:pPr>
              <w:pStyle w:val="T-TableText"/>
              <w:rPr>
                <w:bCs/>
              </w:rPr>
            </w:pPr>
            <w:r>
              <w:rPr>
                <w:bCs/>
              </w:rPr>
              <w:t>COUNTY SUBDIVISION NAME</w:t>
            </w:r>
          </w:p>
        </w:tc>
        <w:tc>
          <w:tcPr>
            <w:tcW w:w="1008" w:type="dxa"/>
          </w:tcPr>
          <w:p w:rsidR="00846B89" w:rsidP="004136B0" w14:paraId="492A8EF4" w14:textId="77777777">
            <w:pPr>
              <w:pStyle w:val="T-TableText"/>
            </w:pPr>
            <w:r>
              <w:t>100</w:t>
            </w:r>
          </w:p>
        </w:tc>
        <w:tc>
          <w:tcPr>
            <w:tcW w:w="1152" w:type="dxa"/>
          </w:tcPr>
          <w:p w:rsidR="00846B89" w:rsidP="004136B0" w14:paraId="00BB0415" w14:textId="77777777">
            <w:pPr>
              <w:pStyle w:val="T-TableText"/>
            </w:pPr>
            <w:r w:rsidRPr="00B003E7">
              <w:t>VARCHAR</w:t>
            </w:r>
          </w:p>
        </w:tc>
        <w:tc>
          <w:tcPr>
            <w:tcW w:w="3600" w:type="dxa"/>
          </w:tcPr>
          <w:p w:rsidR="00846B89" w:rsidRPr="0065134D" w:rsidP="004136B0" w14:paraId="21983A26" w14:textId="77777777">
            <w:pPr>
              <w:pStyle w:val="T-TableText"/>
            </w:pPr>
            <w:r>
              <w:t>County subdivision name</w:t>
            </w:r>
          </w:p>
        </w:tc>
        <w:tc>
          <w:tcPr>
            <w:tcW w:w="2016" w:type="dxa"/>
          </w:tcPr>
          <w:p w:rsidR="00846B89" w:rsidRPr="0065134D" w:rsidP="004136B0" w14:paraId="67FB9733" w14:textId="77777777">
            <w:pPr>
              <w:pStyle w:val="T-TableText"/>
            </w:pPr>
            <w:r>
              <w:t>Not Blank</w:t>
            </w:r>
          </w:p>
        </w:tc>
      </w:tr>
      <w:tr w14:paraId="383405D0" w14:textId="77777777" w:rsidTr="46DC0AC1">
        <w:tblPrEx>
          <w:tblW w:w="9216" w:type="dxa"/>
          <w:jc w:val="center"/>
          <w:tblLayout w:type="fixed"/>
          <w:tblLook w:val="04A0"/>
        </w:tblPrEx>
        <w:trPr>
          <w:jc w:val="center"/>
        </w:trPr>
        <w:tc>
          <w:tcPr>
            <w:tcW w:w="1296" w:type="dxa"/>
          </w:tcPr>
          <w:p w:rsidR="00846B89" w:rsidRPr="004625B3" w:rsidP="008A3967" w14:paraId="0AF2CDF1" w14:textId="77777777">
            <w:pPr>
              <w:pStyle w:val="T-TableText"/>
              <w:keepNext/>
              <w:keepLines/>
              <w:rPr>
                <w:rFonts w:eastAsiaTheme="minorHAnsi"/>
                <w:bCs/>
                <w:lang w:eastAsia="en-US"/>
              </w:rPr>
            </w:pPr>
            <w:r w:rsidRPr="001478F5">
              <w:rPr>
                <w:rFonts w:eastAsiaTheme="minorHAnsi"/>
                <w:bCs/>
                <w:lang w:eastAsia="en-US"/>
              </w:rPr>
              <w:t>COUNTY SUBDIVISION NAME</w:t>
            </w:r>
            <w:r>
              <w:rPr>
                <w:rFonts w:eastAsiaTheme="minorHAnsi"/>
                <w:bCs/>
                <w:lang w:eastAsia="en-US"/>
              </w:rPr>
              <w:t xml:space="preserve"> SUFFIX</w:t>
            </w:r>
          </w:p>
        </w:tc>
        <w:tc>
          <w:tcPr>
            <w:tcW w:w="1008" w:type="dxa"/>
          </w:tcPr>
          <w:p w:rsidR="00846B89" w:rsidRPr="004D5E97" w:rsidP="008A3967" w14:paraId="1FD354AB" w14:textId="77777777">
            <w:pPr>
              <w:pStyle w:val="T-TableText"/>
              <w:keepNext/>
              <w:keepLines/>
              <w:rPr>
                <w:rFonts w:eastAsiaTheme="minorHAnsi"/>
                <w:lang w:eastAsia="en-US"/>
              </w:rPr>
            </w:pPr>
            <w:r>
              <w:rPr>
                <w:rFonts w:eastAsiaTheme="minorHAnsi"/>
                <w:lang w:eastAsia="en-US"/>
              </w:rPr>
              <w:t>50</w:t>
            </w:r>
          </w:p>
        </w:tc>
        <w:tc>
          <w:tcPr>
            <w:tcW w:w="1152" w:type="dxa"/>
          </w:tcPr>
          <w:p w:rsidR="00846B89" w:rsidRPr="004D5E97" w:rsidP="008A3967" w14:paraId="0963EDDB" w14:textId="77777777">
            <w:pPr>
              <w:pStyle w:val="T-TableText"/>
              <w:keepNext/>
              <w:keepLines/>
              <w:rPr>
                <w:rFonts w:eastAsiaTheme="minorHAnsi"/>
                <w:lang w:eastAsia="en-US"/>
              </w:rPr>
            </w:pPr>
            <w:r>
              <w:rPr>
                <w:rFonts w:eastAsiaTheme="minorHAnsi"/>
                <w:lang w:eastAsia="en-US"/>
              </w:rPr>
              <w:t>VARCHAR</w:t>
            </w:r>
          </w:p>
        </w:tc>
        <w:tc>
          <w:tcPr>
            <w:tcW w:w="3600" w:type="dxa"/>
          </w:tcPr>
          <w:p w:rsidR="00846B89" w:rsidRPr="004D5E97" w:rsidP="008A3967" w14:paraId="59A893D8" w14:textId="77777777">
            <w:pPr>
              <w:pStyle w:val="T-TableText"/>
              <w:keepNext/>
              <w:keepLines/>
            </w:pPr>
            <w:r w:rsidRPr="00A62CF4">
              <w:t>County subdivision name</w:t>
            </w:r>
            <w:r>
              <w:t xml:space="preserve"> suffix</w:t>
            </w:r>
          </w:p>
        </w:tc>
        <w:tc>
          <w:tcPr>
            <w:tcW w:w="2016" w:type="dxa"/>
          </w:tcPr>
          <w:p w:rsidR="00846B89" w:rsidRPr="004D5E97" w:rsidP="008A3967" w14:paraId="333CA288" w14:textId="77777777">
            <w:pPr>
              <w:pStyle w:val="T-TableText"/>
              <w:keepNext/>
              <w:keepLines/>
              <w:rPr>
                <w:rFonts w:eastAsiaTheme="minorHAnsi"/>
                <w:lang w:eastAsia="en-US"/>
              </w:rPr>
            </w:pPr>
            <w:r w:rsidRPr="00A62CF4">
              <w:rPr>
                <w:rFonts w:eastAsiaTheme="minorHAnsi"/>
                <w:lang w:eastAsia="en-US"/>
              </w:rPr>
              <w:t>Barrio, borough, CCD, census subarea, census subdistrict, city, county, district, precinct, gore, grant, location, municipality, plantation, barrio-pueblo, purchase, town, township, UT, village, charter township, reservation, no suffix exists</w:t>
            </w:r>
          </w:p>
        </w:tc>
      </w:tr>
      <w:tr w14:paraId="2D378B74" w14:textId="77777777" w:rsidTr="46DC0AC1">
        <w:tblPrEx>
          <w:tblW w:w="9216" w:type="dxa"/>
          <w:jc w:val="center"/>
          <w:tblLayout w:type="fixed"/>
          <w:tblLook w:val="04A0"/>
        </w:tblPrEx>
        <w:trPr>
          <w:jc w:val="center"/>
        </w:trPr>
        <w:tc>
          <w:tcPr>
            <w:tcW w:w="1296" w:type="dxa"/>
          </w:tcPr>
          <w:p w:rsidR="00846B89" w:rsidP="004136B0" w14:paraId="3ECFBE33" w14:textId="77777777">
            <w:pPr>
              <w:pStyle w:val="T-TableText"/>
            </w:pPr>
            <w:r>
              <w:t>PLACE ‘PART’ FLAG</w:t>
            </w:r>
          </w:p>
        </w:tc>
        <w:tc>
          <w:tcPr>
            <w:tcW w:w="1008" w:type="dxa"/>
          </w:tcPr>
          <w:p w:rsidR="00846B89" w:rsidP="004136B0" w14:paraId="42C088DD" w14:textId="77777777">
            <w:pPr>
              <w:pStyle w:val="T-TableText"/>
            </w:pPr>
            <w:r>
              <w:t>1</w:t>
            </w:r>
          </w:p>
        </w:tc>
        <w:tc>
          <w:tcPr>
            <w:tcW w:w="1152" w:type="dxa"/>
          </w:tcPr>
          <w:p w:rsidR="00846B89" w:rsidP="004136B0" w14:paraId="6F4F540F" w14:textId="77777777">
            <w:pPr>
              <w:pStyle w:val="T-TableText"/>
            </w:pPr>
            <w:r>
              <w:t>VARCHAR</w:t>
            </w:r>
          </w:p>
        </w:tc>
        <w:tc>
          <w:tcPr>
            <w:tcW w:w="3600" w:type="dxa"/>
          </w:tcPr>
          <w:p w:rsidR="00846B89" w:rsidRPr="00B003E7" w:rsidP="004136B0" w14:paraId="5158B21E" w14:textId="77777777">
            <w:pPr>
              <w:pStyle w:val="T-TableText"/>
            </w:pPr>
            <w:r w:rsidRPr="00A62CF4">
              <w:t xml:space="preserve">School district partially covers </w:t>
            </w:r>
            <w:r>
              <w:t>incorporated place</w:t>
            </w:r>
            <w:r w:rsidRPr="00A62CF4">
              <w:t xml:space="preserve"> part flag</w:t>
            </w:r>
          </w:p>
        </w:tc>
        <w:tc>
          <w:tcPr>
            <w:tcW w:w="2016" w:type="dxa"/>
          </w:tcPr>
          <w:p w:rsidR="00846B89" w:rsidP="004136B0" w14:paraId="52B60DAD" w14:textId="77777777">
            <w:pPr>
              <w:pStyle w:val="T-TableText"/>
            </w:pPr>
            <w:r>
              <w:t>P</w:t>
            </w:r>
          </w:p>
        </w:tc>
      </w:tr>
      <w:tr w14:paraId="402758AF" w14:textId="77777777" w:rsidTr="46DC0AC1">
        <w:tblPrEx>
          <w:tblW w:w="9216" w:type="dxa"/>
          <w:jc w:val="center"/>
          <w:tblLayout w:type="fixed"/>
          <w:tblLook w:val="04A0"/>
        </w:tblPrEx>
        <w:trPr>
          <w:jc w:val="center"/>
        </w:trPr>
        <w:tc>
          <w:tcPr>
            <w:tcW w:w="1296" w:type="dxa"/>
          </w:tcPr>
          <w:p w:rsidR="00846B89" w:rsidRPr="00A62CF4" w:rsidP="004136B0" w14:paraId="46EDA04E" w14:textId="77777777">
            <w:pPr>
              <w:pStyle w:val="T-TableText"/>
              <w:rPr>
                <w:rFonts w:eastAsiaTheme="minorHAnsi"/>
                <w:bCs/>
                <w:lang w:eastAsia="en-US"/>
              </w:rPr>
            </w:pPr>
            <w:r w:rsidRPr="00A62CF4">
              <w:rPr>
                <w:rFonts w:eastAsiaTheme="minorHAnsi"/>
                <w:bCs/>
                <w:lang w:eastAsia="en-US"/>
              </w:rPr>
              <w:t>PLACE CODE</w:t>
            </w:r>
          </w:p>
        </w:tc>
        <w:tc>
          <w:tcPr>
            <w:tcW w:w="1008" w:type="dxa"/>
          </w:tcPr>
          <w:p w:rsidR="00846B89" w:rsidRPr="00A62CF4" w:rsidP="004136B0" w14:paraId="252BAEE6" w14:textId="77777777">
            <w:pPr>
              <w:pStyle w:val="T-TableText"/>
              <w:rPr>
                <w:rFonts w:eastAsiaTheme="minorHAnsi"/>
                <w:bCs/>
                <w:lang w:eastAsia="en-US"/>
              </w:rPr>
            </w:pPr>
            <w:r>
              <w:rPr>
                <w:rFonts w:eastAsiaTheme="minorHAnsi"/>
                <w:bCs/>
                <w:lang w:eastAsia="en-US"/>
              </w:rPr>
              <w:t>5</w:t>
            </w:r>
          </w:p>
        </w:tc>
        <w:tc>
          <w:tcPr>
            <w:tcW w:w="1152" w:type="dxa"/>
          </w:tcPr>
          <w:p w:rsidR="00846B89" w:rsidRPr="00A62CF4" w:rsidP="004136B0" w14:paraId="17E169E0" w14:textId="77777777">
            <w:pPr>
              <w:pStyle w:val="T-TableText"/>
              <w:rPr>
                <w:rFonts w:eastAsiaTheme="minorHAnsi"/>
                <w:bCs/>
                <w:lang w:eastAsia="en-US"/>
              </w:rPr>
            </w:pPr>
            <w:r w:rsidRPr="00A62CF4">
              <w:rPr>
                <w:rFonts w:eastAsiaTheme="minorHAnsi"/>
                <w:bCs/>
                <w:lang w:eastAsia="en-US"/>
              </w:rPr>
              <w:t>VARCHAR</w:t>
            </w:r>
          </w:p>
        </w:tc>
        <w:tc>
          <w:tcPr>
            <w:tcW w:w="3600" w:type="dxa"/>
          </w:tcPr>
          <w:p w:rsidR="00846B89" w:rsidRPr="00A62CF4" w:rsidP="46DC0AC1" w14:paraId="3DA77251" w14:textId="25EB40E1">
            <w:pPr>
              <w:pStyle w:val="T-TableText"/>
            </w:pPr>
            <w:r>
              <w:t>Place code</w:t>
            </w:r>
          </w:p>
        </w:tc>
        <w:tc>
          <w:tcPr>
            <w:tcW w:w="2016" w:type="dxa"/>
          </w:tcPr>
          <w:p w:rsidR="00846B89" w:rsidRPr="00A62CF4" w:rsidP="004136B0" w14:paraId="5BD97341" w14:textId="77777777">
            <w:pPr>
              <w:pStyle w:val="T-TableText"/>
              <w:rPr>
                <w:rFonts w:eastAsiaTheme="minorHAnsi"/>
                <w:bCs/>
                <w:lang w:eastAsia="en-US"/>
              </w:rPr>
            </w:pPr>
            <w:r w:rsidRPr="00A62CF4">
              <w:rPr>
                <w:rFonts w:eastAsiaTheme="minorHAnsi"/>
                <w:bCs/>
                <w:lang w:eastAsia="en-US"/>
              </w:rPr>
              <w:t>00001-89999</w:t>
            </w:r>
          </w:p>
        </w:tc>
      </w:tr>
      <w:tr w14:paraId="696FB5AE" w14:textId="77777777" w:rsidTr="46DC0AC1">
        <w:tblPrEx>
          <w:tblW w:w="9216" w:type="dxa"/>
          <w:jc w:val="center"/>
          <w:tblLayout w:type="fixed"/>
          <w:tblLook w:val="04A0"/>
        </w:tblPrEx>
        <w:trPr>
          <w:jc w:val="center"/>
        </w:trPr>
        <w:tc>
          <w:tcPr>
            <w:tcW w:w="1296" w:type="dxa"/>
          </w:tcPr>
          <w:p w:rsidR="00846B89" w:rsidP="004136B0" w14:paraId="408203C5" w14:textId="77777777">
            <w:pPr>
              <w:pStyle w:val="T-TableText"/>
            </w:pPr>
            <w:r>
              <w:t>PLACE NAME</w:t>
            </w:r>
          </w:p>
        </w:tc>
        <w:tc>
          <w:tcPr>
            <w:tcW w:w="1008" w:type="dxa"/>
          </w:tcPr>
          <w:p w:rsidR="00846B89" w:rsidP="004136B0" w14:paraId="56D7805F" w14:textId="77777777">
            <w:pPr>
              <w:pStyle w:val="T-TableText"/>
            </w:pPr>
            <w:r>
              <w:t>100</w:t>
            </w:r>
          </w:p>
        </w:tc>
        <w:tc>
          <w:tcPr>
            <w:tcW w:w="1152" w:type="dxa"/>
          </w:tcPr>
          <w:p w:rsidR="00846B89" w:rsidRPr="00C65881" w:rsidP="004136B0" w14:paraId="24649441" w14:textId="77777777">
            <w:pPr>
              <w:pStyle w:val="T-TableText"/>
            </w:pPr>
            <w:r w:rsidRPr="00A62CF4">
              <w:t>VARCHAR</w:t>
            </w:r>
          </w:p>
        </w:tc>
        <w:tc>
          <w:tcPr>
            <w:tcW w:w="3600" w:type="dxa"/>
          </w:tcPr>
          <w:p w:rsidR="00846B89" w:rsidP="004136B0" w14:paraId="41984FFD" w14:textId="77777777">
            <w:pPr>
              <w:pStyle w:val="T-TableText"/>
            </w:pPr>
            <w:r>
              <w:t>Place name</w:t>
            </w:r>
          </w:p>
        </w:tc>
        <w:tc>
          <w:tcPr>
            <w:tcW w:w="2016" w:type="dxa"/>
          </w:tcPr>
          <w:p w:rsidR="00846B89" w:rsidP="004136B0" w14:paraId="0B41769A" w14:textId="77777777">
            <w:pPr>
              <w:pStyle w:val="T-TableText"/>
            </w:pPr>
            <w:r>
              <w:t>Not Blank</w:t>
            </w:r>
          </w:p>
        </w:tc>
      </w:tr>
      <w:tr w14:paraId="0A6D71B8" w14:textId="77777777" w:rsidTr="46DC0AC1">
        <w:tblPrEx>
          <w:tblW w:w="9216" w:type="dxa"/>
          <w:jc w:val="center"/>
          <w:tblLayout w:type="fixed"/>
          <w:tblLook w:val="04A0"/>
        </w:tblPrEx>
        <w:trPr>
          <w:jc w:val="center"/>
        </w:trPr>
        <w:tc>
          <w:tcPr>
            <w:tcW w:w="1296" w:type="dxa"/>
          </w:tcPr>
          <w:p w:rsidR="00846B89" w:rsidP="004136B0" w14:paraId="7D99B5D7" w14:textId="77777777">
            <w:pPr>
              <w:pStyle w:val="T-TableText"/>
            </w:pPr>
            <w:r>
              <w:t>PLACE SUFFIX</w:t>
            </w:r>
          </w:p>
        </w:tc>
        <w:tc>
          <w:tcPr>
            <w:tcW w:w="1008" w:type="dxa"/>
          </w:tcPr>
          <w:p w:rsidR="00846B89" w:rsidP="004136B0" w14:paraId="0CE1ECF3" w14:textId="77777777">
            <w:pPr>
              <w:pStyle w:val="T-TableText"/>
            </w:pPr>
            <w:r>
              <w:t>50</w:t>
            </w:r>
          </w:p>
        </w:tc>
        <w:tc>
          <w:tcPr>
            <w:tcW w:w="1152" w:type="dxa"/>
          </w:tcPr>
          <w:p w:rsidR="00846B89" w:rsidP="004136B0" w14:paraId="524BD2DC" w14:textId="77777777">
            <w:pPr>
              <w:pStyle w:val="T-TableText"/>
            </w:pPr>
            <w:r w:rsidRPr="00C65881">
              <w:t>VARCHAR</w:t>
            </w:r>
          </w:p>
        </w:tc>
        <w:tc>
          <w:tcPr>
            <w:tcW w:w="3600" w:type="dxa"/>
          </w:tcPr>
          <w:p w:rsidR="00846B89" w:rsidRPr="00B003E7" w:rsidP="004136B0" w14:paraId="41E51EAF" w14:textId="77777777">
            <w:pPr>
              <w:pStyle w:val="T-TableText"/>
            </w:pPr>
            <w:r>
              <w:t>Incorporated place</w:t>
            </w:r>
            <w:r w:rsidRPr="00A62CF4">
              <w:t xml:space="preserve"> name suffix</w:t>
            </w:r>
          </w:p>
        </w:tc>
        <w:tc>
          <w:tcPr>
            <w:tcW w:w="2016" w:type="dxa"/>
          </w:tcPr>
          <w:p w:rsidR="00846B89" w:rsidP="004136B0" w14:paraId="0DD6F479" w14:textId="77777777">
            <w:pPr>
              <w:pStyle w:val="T-TableText"/>
            </w:pPr>
            <w:r w:rsidRPr="00A62CF4">
              <w:t>Borough, city, metro township, municipality, town, village, city and borough, consolidated government, corporation, metropolitan government, urban county, unified government, no suffix exists</w:t>
            </w:r>
          </w:p>
        </w:tc>
      </w:tr>
    </w:tbl>
    <w:p w:rsidR="007C44AF" w:rsidRPr="007C44AF" w:rsidP="00685AEB" w14:paraId="7CBD9497" w14:textId="5A8A6A46"/>
    <w:sectPr w:rsidSect="00411E2A">
      <w:pgSz w:w="12240" w:h="15840" w:orient="portrait"/>
      <w:pgMar w:top="1080" w:right="1440" w:bottom="1080" w:left="1440" w:header="720" w:footer="576" w:gutter="0"/>
      <w:pgNumType w:start="1" w:chapStyle="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B58FA" w:rsidP="00D9465E" w14:paraId="3C188C27" w14:textId="77777777">
      <w:pPr>
        <w:spacing w:after="0" w:line="240" w:lineRule="auto"/>
      </w:pPr>
      <w:r>
        <w:separator/>
      </w:r>
    </w:p>
    <w:p w:rsidR="00BB58FA" w14:paraId="14C58EC2" w14:textId="77777777"/>
    <w:p w:rsidR="00BB58FA" w14:paraId="7A02731A" w14:textId="77777777"/>
    <w:p w:rsidR="00BB58FA" w14:paraId="4B06A95A" w14:textId="77777777"/>
    <w:p w:rsidR="00BB58FA" w14:paraId="599BB3BE" w14:textId="77777777"/>
    <w:p w:rsidR="00BB58FA" w14:paraId="454B55E4" w14:textId="77777777"/>
    <w:p w:rsidR="00BB58FA" w14:paraId="762AEBCF" w14:textId="77777777"/>
    <w:p w:rsidR="00BB58FA" w14:paraId="67A55830" w14:textId="77777777"/>
    <w:p w:rsidR="00BB58FA" w14:paraId="4D350A2B" w14:textId="77777777"/>
  </w:endnote>
  <w:endnote w:type="continuationSeparator" w:id="1">
    <w:p w:rsidR="00BB58FA" w:rsidP="00D9465E" w14:paraId="0E269890" w14:textId="77777777">
      <w:pPr>
        <w:spacing w:after="0" w:line="240" w:lineRule="auto"/>
      </w:pPr>
      <w:r>
        <w:continuationSeparator/>
      </w:r>
    </w:p>
    <w:p w:rsidR="00BB58FA" w14:paraId="79B796A3" w14:textId="77777777"/>
    <w:p w:rsidR="00BB58FA" w14:paraId="131AF29D" w14:textId="77777777"/>
    <w:p w:rsidR="00BB58FA" w14:paraId="0BDA2D35" w14:textId="77777777"/>
    <w:p w:rsidR="00BB58FA" w14:paraId="4C04F842" w14:textId="77777777"/>
    <w:p w:rsidR="00BB58FA" w14:paraId="75B4EA0B" w14:textId="77777777"/>
    <w:p w:rsidR="00BB58FA" w14:paraId="3883A1AE" w14:textId="77777777"/>
    <w:p w:rsidR="00BB58FA" w14:paraId="2CDE6974" w14:textId="77777777"/>
    <w:p w:rsidR="00BB58FA" w14:paraId="6B80476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465E" w:rsidRPr="00ED60AB" w:rsidP="00E07FBD" w14:paraId="4101AE14" w14:textId="5F32DC21">
    <w:pPr>
      <w:pStyle w:val="T-FooterBlue"/>
    </w:pPr>
    <w:r w:rsidRPr="00ED60AB">
      <w:t>U.S. Census Bureau</w:t>
    </w:r>
    <w:r w:rsidR="00F33396">
      <w:tab/>
    </w:r>
    <w:r w:rsidR="00BB7EB9">
      <w:t xml:space="preserve">2027 </w:t>
    </w:r>
    <w:r w:rsidR="00B02236">
      <w:t>SDRP Respondent Guide: Annotation Phase</w:t>
    </w:r>
    <w:r w:rsidR="00487587">
      <w:tab/>
    </w:r>
    <w:r w:rsidRPr="00DC5327" w:rsidR="00487587">
      <w:fldChar w:fldCharType="begin"/>
    </w:r>
    <w:r w:rsidRPr="00DC5327" w:rsidR="00487587">
      <w:instrText xml:space="preserve"> PAGE   \* MERGEFORMAT </w:instrText>
    </w:r>
    <w:r w:rsidRPr="00DC5327" w:rsidR="00487587">
      <w:fldChar w:fldCharType="separate"/>
    </w:r>
    <w:r w:rsidR="00487587">
      <w:t>i</w:t>
    </w:r>
    <w:r w:rsidRPr="00DC5327" w:rsidR="0048758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2FA" w14:paraId="62B97D06" w14:textId="0AC43F94">
    <w:pPr>
      <w:pStyle w:val="Footer"/>
    </w:pPr>
    <w:r>
      <w:rPr>
        <w:noProof/>
      </w:rPr>
      <w:drawing>
        <wp:anchor distT="0" distB="0" distL="114300" distR="114300" simplePos="0" relativeHeight="251658240" behindDoc="0" locked="0" layoutInCell="1" allowOverlap="1">
          <wp:simplePos x="0" y="0"/>
          <wp:positionH relativeFrom="column">
            <wp:posOffset>4298315</wp:posOffset>
          </wp:positionH>
          <wp:positionV relativeFrom="paragraph">
            <wp:posOffset>268159</wp:posOffset>
          </wp:positionV>
          <wp:extent cx="1450975" cy="387350"/>
          <wp:effectExtent l="0" t="0" r="0" b="0"/>
          <wp:wrapNone/>
          <wp:docPr id="825148564" name="Picture 82514856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48564" name="Picture 7">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450975" cy="38735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extent cx="1316736" cy="749808"/>
          <wp:effectExtent l="0" t="0" r="0" b="0"/>
          <wp:docPr id="1806706498" name="Picture 180670649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706498"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1316736" cy="74980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rsidP="00E07FBD" w14:paraId="2AE8C6C8" w14:textId="6EB8BC64">
    <w:pPr>
      <w:pStyle w:val="T-FooterBlue"/>
    </w:pPr>
    <w:r w:rsidRPr="00ED60AB">
      <w:t>U.S. Census Bureau</w:t>
    </w:r>
    <w:r w:rsidR="00F862B0">
      <w:tab/>
    </w:r>
    <w:r w:rsidR="00BB7EB9">
      <w:t xml:space="preserve">2027 </w:t>
    </w:r>
    <w:r w:rsidR="00B02236">
      <w:t>SDRP Respondent Guide: Annotation Phase</w:t>
    </w:r>
    <w:r>
      <w:tab/>
    </w:r>
    <w:r w:rsidRPr="00DC5327">
      <w:fldChar w:fldCharType="begin"/>
    </w:r>
    <w:r w:rsidRPr="00DC5327">
      <w:instrText xml:space="preserve"> PAGE   \* MERGEFORMAT </w:instrText>
    </w:r>
    <w:r w:rsidRPr="00DC5327">
      <w:fldChar w:fldCharType="separate"/>
    </w:r>
    <w:r w:rsidR="009546AC">
      <w:rPr>
        <w:noProof/>
      </w:rPr>
      <w:t>i</w:t>
    </w:r>
    <w:r w:rsidRPr="00DC5327">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1C19" w:rsidRPr="00DA6E3D" w:rsidP="0023783F" w14:paraId="184A6B24" w14:textId="26303294">
    <w:pPr>
      <w:pStyle w:val="T-FooterBlue"/>
      <w:tabs>
        <w:tab w:val="left" w:pos="8820"/>
        <w:tab w:val="clear" w:pos="9180"/>
      </w:tabs>
    </w:pPr>
    <w:r w:rsidRPr="00ED60AB">
      <w:t>U.S. Census Bureau</w:t>
    </w:r>
    <w:r>
      <w:tab/>
    </w:r>
    <w:r w:rsidR="00BB7EB9">
      <w:t xml:space="preserve">2027 </w:t>
    </w:r>
    <w:r w:rsidR="0023783F">
      <w:t>SDRP Respondent</w:t>
    </w:r>
    <w:r>
      <w:t xml:space="preserve"> Guide</w:t>
    </w:r>
    <w:r w:rsidR="0023783F">
      <w:t>: Annotation Phase</w:t>
    </w:r>
    <w:r>
      <w:tab/>
    </w:r>
    <w:r w:rsidRPr="00A048A3">
      <w:fldChar w:fldCharType="begin"/>
    </w:r>
    <w:r w:rsidRPr="00A048A3">
      <w:instrText xml:space="preserve"> PAGE   \* MERGEFORMAT </w:instrText>
    </w:r>
    <w:r w:rsidRPr="00A048A3">
      <w:fldChar w:fldCharType="separate"/>
    </w:r>
    <w:r w:rsidR="00B36C82">
      <w:rPr>
        <w:noProof/>
      </w:rPr>
      <w:t>v</w:t>
    </w:r>
    <w:r w:rsidRPr="00A048A3">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763A" w:rsidRPr="00ED60AB" w:rsidP="0064477E" w14:paraId="7AE53AE8" w14:textId="442014E0">
    <w:pPr>
      <w:pStyle w:val="T-FooterBlue"/>
      <w:tabs>
        <w:tab w:val="left" w:pos="9000"/>
        <w:tab w:val="clear" w:pos="9180"/>
      </w:tabs>
    </w:pPr>
    <w:r w:rsidRPr="00ED60AB">
      <w:t>U.S. Census Bureau</w:t>
    </w:r>
    <w:r>
      <w:tab/>
    </w:r>
    <w:r w:rsidR="00BB7EB9">
      <w:t xml:space="preserve">2027 </w:t>
    </w:r>
    <w:r w:rsidR="00FB3B2E">
      <w:t>SDRP Respondent Guide: Annotation Phase</w:t>
    </w:r>
    <w:r>
      <w:tab/>
    </w:r>
    <w:r w:rsidRPr="00A046B5">
      <w:fldChar w:fldCharType="begin"/>
    </w:r>
    <w:r w:rsidRPr="00A046B5">
      <w:instrText xml:space="preserve"> PAGE   \* MERGEFORMAT </w:instrText>
    </w:r>
    <w:r w:rsidRPr="00A046B5">
      <w:fldChar w:fldCharType="separate"/>
    </w:r>
    <w:r w:rsidR="00B36C82">
      <w:rPr>
        <w:noProof/>
      </w:rPr>
      <w:t>B-1</w:t>
    </w:r>
    <w:r w:rsidRPr="00A046B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B58FA" w:rsidP="00D9465E" w14:paraId="3A403AA0" w14:textId="77777777">
      <w:pPr>
        <w:spacing w:after="0" w:line="240" w:lineRule="auto"/>
      </w:pPr>
      <w:r>
        <w:separator/>
      </w:r>
    </w:p>
  </w:footnote>
  <w:footnote w:type="continuationSeparator" w:id="1">
    <w:p w:rsidR="00BB58FA" w:rsidP="00D9465E" w14:paraId="5BD949C3" w14:textId="77777777">
      <w:pPr>
        <w:spacing w:after="0" w:line="240" w:lineRule="auto"/>
      </w:pPr>
      <w:r>
        <w:continuationSeparator/>
      </w:r>
    </w:p>
  </w:footnote>
  <w:footnote w:id="2">
    <w:p w:rsidR="000E4A00" w14:paraId="78BFAD0F" w14:textId="273A979E">
      <w:pPr>
        <w:pStyle w:val="FootnoteText"/>
      </w:pPr>
      <w:r>
        <w:rPr>
          <w:rStyle w:val="FootnoteReference"/>
        </w:rPr>
        <w:footnoteRef/>
      </w:r>
      <w:r>
        <w:t xml:space="preserve"> Refer to </w:t>
      </w:r>
      <w:r w:rsidRPr="000E4A00">
        <w:rPr>
          <w:b/>
          <w:bCs/>
          <w:color w:val="0000FF"/>
        </w:rPr>
        <w:fldChar w:fldCharType="begin"/>
      </w:r>
      <w:r w:rsidRPr="000E4A00">
        <w:rPr>
          <w:b/>
          <w:bCs/>
          <w:color w:val="0000FF"/>
        </w:rPr>
        <w:instrText xml:space="preserve"> REF _Ref108612940 \r \h </w:instrText>
      </w:r>
      <w:r>
        <w:rPr>
          <w:b/>
          <w:bCs/>
          <w:color w:val="0000FF"/>
        </w:rPr>
        <w:instrText xml:space="preserve"> \* MERGEFORMAT </w:instrText>
      </w:r>
      <w:r w:rsidRPr="000E4A00">
        <w:rPr>
          <w:b/>
          <w:bCs/>
          <w:color w:val="0000FF"/>
        </w:rPr>
        <w:fldChar w:fldCharType="separate"/>
      </w:r>
      <w:r w:rsidR="00154421">
        <w:rPr>
          <w:b/>
          <w:bCs/>
          <w:color w:val="0000FF"/>
        </w:rPr>
        <w:t>Appendix B</w:t>
      </w:r>
      <w:r w:rsidRPr="000E4A00">
        <w:rPr>
          <w:b/>
          <w:bCs/>
          <w:color w:val="0000FF"/>
        </w:rPr>
        <w:fldChar w:fldCharType="end"/>
      </w:r>
      <w:r>
        <w:t xml:space="preserve"> for additional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14:paraId="33D41B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13.5pt" o:bullet="t">
        <v:imagedata r:id="rId1" o:title=""/>
      </v:shape>
    </w:pict>
  </w:numPicBullet>
  <w:numPicBullet w:numPicBulletId="1">
    <w:pict>
      <v:shape id="_x0000_i1026" type="#_x0000_t75" style="width:28.5pt;height:16.5pt" o:bullet="t">
        <v:imagedata r:id="rId2" o:title=""/>
      </v:shape>
    </w:pict>
  </w:numPicBullet>
  <w:abstractNum w:abstractNumId="0">
    <w:nsid w:val="048A5F95"/>
    <w:multiLevelType w:val="hybridMultilevel"/>
    <w:tmpl w:val="657A967C"/>
    <w:lvl w:ilvl="0">
      <w:start w:val="1"/>
      <w:numFmt w:val="bullet"/>
      <w:lvlText w:val=""/>
      <w:lvlPicBulletId w:val="1"/>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
    <w:nsid w:val="075D336E"/>
    <w:multiLevelType w:val="multilevel"/>
    <w:tmpl w:val="BAB6717E"/>
    <w:lvl w:ilvl="0">
      <w:start w:val="1"/>
      <w:numFmt w:val="decimal"/>
      <w:pStyle w:val="T-PartNumberBlue"/>
      <w:lvlText w:val="Part %1"/>
      <w:lvlJc w:val="left"/>
      <w:pPr>
        <w:ind w:left="0" w:firstLine="0"/>
      </w:pPr>
      <w:rPr>
        <w:rFonts w:hint="default"/>
        <w:cap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9577B20"/>
    <w:multiLevelType w:val="hybridMultilevel"/>
    <w:tmpl w:val="1E60AA00"/>
    <w:lvl w:ilvl="0">
      <w:start w:val="1"/>
      <w:numFmt w:val="bullet"/>
      <w:pStyle w:val="T-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E46E34"/>
    <w:multiLevelType w:val="multilevel"/>
    <w:tmpl w:val="AC66394A"/>
    <w:lvl w:ilvl="0">
      <w:start w:val="1"/>
      <w:numFmt w:val="bullet"/>
      <w:pStyle w:val="T-Bullets"/>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tabs>
          <w:tab w:val="num" w:pos="21600"/>
        </w:tabs>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tabs>
          <w:tab w:val="num" w:pos="21600"/>
        </w:tabs>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4">
    <w:nsid w:val="108F7E3A"/>
    <w:multiLevelType w:val="multilevel"/>
    <w:tmpl w:val="CE726D88"/>
    <w:lvl w:ilvl="0">
      <w:start w:val="1"/>
      <w:numFmt w:val="upperLetter"/>
      <w:pStyle w:val="T-L2LetteredHeading"/>
      <w:lvlText w:val="%1."/>
      <w:lvlJc w:val="left"/>
      <w:pPr>
        <w:ind w:left="547" w:hanging="54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112D2FF7"/>
    <w:multiLevelType w:val="multilevel"/>
    <w:tmpl w:val="99BEA74C"/>
    <w:lvl w:ilvl="0">
      <w:start w:val="1"/>
      <w:numFmt w:val="decimal"/>
      <w:pStyle w:val="T-L1ChapterHeadingBlue"/>
      <w:lvlText w:val="Chapter %1"/>
      <w:lvlJc w:val="left"/>
      <w:pPr>
        <w:ind w:left="360" w:hanging="360"/>
      </w:pPr>
      <w:rPr>
        <w:rFonts w:hint="default"/>
      </w:rPr>
    </w:lvl>
    <w:lvl w:ilvl="1">
      <w:start w:val="1"/>
      <w:numFmt w:val="decimal"/>
      <w:pStyle w:val="T-L2NumberedHeading"/>
      <w:lvlText w:val="%1.%2"/>
      <w:lvlJc w:val="left"/>
      <w:pPr>
        <w:ind w:left="720" w:hanging="720"/>
      </w:pPr>
      <w:rPr>
        <w:rFonts w:hint="default"/>
      </w:rPr>
    </w:lvl>
    <w:lvl w:ilvl="2">
      <w:start w:val="1"/>
      <w:numFmt w:val="decimal"/>
      <w:pStyle w:val="T-L3NumberedHeading"/>
      <w:lvlText w:val="%1.%2.%3"/>
      <w:lvlJc w:val="left"/>
      <w:pPr>
        <w:ind w:left="806" w:hanging="806"/>
      </w:pPr>
      <w:rPr>
        <w:rFonts w:hint="default"/>
      </w:rPr>
    </w:lvl>
    <w:lvl w:ilvl="3">
      <w:start w:val="1"/>
      <w:numFmt w:val="decimal"/>
      <w:pStyle w:val="T-L4NumberedHeading"/>
      <w:lvlText w:val="%1.%2.%3.%4"/>
      <w:lvlJc w:val="left"/>
      <w:pPr>
        <w:ind w:left="907" w:hanging="907"/>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6">
    <w:nsid w:val="14470E07"/>
    <w:multiLevelType w:val="multilevel"/>
    <w:tmpl w:val="CCDE0C28"/>
    <w:lvl w:ilvl="0">
      <w:start w:val="1"/>
      <w:numFmt w:val="decimal"/>
      <w:pStyle w:val="T-NumberedList2"/>
      <w:lvlText w:val="%1)"/>
      <w:lvlJc w:val="left"/>
      <w:pPr>
        <w:ind w:left="72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o"/>
      <w:lvlJc w:val="left"/>
      <w:pPr>
        <w:ind w:left="2880" w:hanging="360"/>
      </w:pPr>
      <w:rPr>
        <w:rFonts w:ascii="Courier New" w:hAnsi="Courier New" w:hint="default"/>
      </w:rPr>
    </w:lvl>
    <w:lvl w:ilvl="7">
      <w:start w:val="1"/>
      <w:numFmt w:val="bullet"/>
      <w:lvlText w:val=""/>
      <w:lvlJc w:val="left"/>
      <w:pPr>
        <w:ind w:left="3240" w:hanging="360"/>
      </w:pPr>
      <w:rPr>
        <w:rFonts w:ascii="Wingdings" w:hAnsi="Wingdings" w:hint="default"/>
      </w:rPr>
    </w:lvl>
    <w:lvl w:ilvl="8">
      <w:start w:val="1"/>
      <w:numFmt w:val="bullet"/>
      <w:lvlText w:val=""/>
      <w:lvlJc w:val="left"/>
      <w:pPr>
        <w:ind w:left="3600" w:hanging="360"/>
      </w:pPr>
      <w:rPr>
        <w:rFonts w:ascii="Symbol" w:hAnsi="Symbol" w:hint="default"/>
        <w:color w:val="auto"/>
      </w:rPr>
    </w:lvl>
  </w:abstractNum>
  <w:abstractNum w:abstractNumId="7">
    <w:nsid w:val="2FFC1234"/>
    <w:multiLevelType w:val="multilevel"/>
    <w:tmpl w:val="9D0C49B2"/>
    <w:lvl w:ilvl="0">
      <w:start w:val="1"/>
      <w:numFmt w:val="upperLetter"/>
      <w:pStyle w:val="Heading6"/>
      <w:lvlText w:val="Appendix %1"/>
      <w:lvlJc w:val="left"/>
      <w:pPr>
        <w:ind w:left="360" w:hanging="360"/>
      </w:pPr>
      <w:rPr>
        <w:rFonts w:hint="default"/>
      </w:rPr>
    </w:lvl>
    <w:lvl w:ilvl="1">
      <w:start w:val="1"/>
      <w:numFmt w:val="decimal"/>
      <w:pStyle w:val="T-L2Appendix"/>
      <w:lvlText w:val="%1%2"/>
      <w:lvlJc w:val="left"/>
      <w:pPr>
        <w:ind w:left="720" w:hanging="720"/>
      </w:pPr>
      <w:rPr>
        <w:rFonts w:hint="default"/>
      </w:rPr>
    </w:lvl>
    <w:lvl w:ilvl="2">
      <w:start w:val="1"/>
      <w:numFmt w:val="decimal"/>
      <w:pStyle w:val="T-L3Appendix"/>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2367580"/>
    <w:multiLevelType w:val="hybridMultilevel"/>
    <w:tmpl w:val="270C7E32"/>
    <w:lvl w:ilvl="0">
      <w:start w:val="1"/>
      <w:numFmt w:val="decimal"/>
      <w:lvlText w:val="%1."/>
      <w:lvlJc w:val="left"/>
      <w:pPr>
        <w:ind w:left="856" w:hanging="360"/>
      </w:pPr>
    </w:lvl>
    <w:lvl w:ilvl="1" w:tentative="1">
      <w:start w:val="1"/>
      <w:numFmt w:val="lowerLetter"/>
      <w:lvlText w:val="%2."/>
      <w:lvlJc w:val="left"/>
      <w:pPr>
        <w:ind w:left="1576" w:hanging="360"/>
      </w:pPr>
    </w:lvl>
    <w:lvl w:ilvl="2" w:tentative="1">
      <w:start w:val="1"/>
      <w:numFmt w:val="lowerRoman"/>
      <w:lvlText w:val="%3."/>
      <w:lvlJc w:val="right"/>
      <w:pPr>
        <w:ind w:left="2296" w:hanging="180"/>
      </w:pPr>
    </w:lvl>
    <w:lvl w:ilvl="3" w:tentative="1">
      <w:start w:val="1"/>
      <w:numFmt w:val="decimal"/>
      <w:lvlText w:val="%4."/>
      <w:lvlJc w:val="left"/>
      <w:pPr>
        <w:ind w:left="3016" w:hanging="360"/>
      </w:pPr>
    </w:lvl>
    <w:lvl w:ilvl="4" w:tentative="1">
      <w:start w:val="1"/>
      <w:numFmt w:val="lowerLetter"/>
      <w:lvlText w:val="%5."/>
      <w:lvlJc w:val="left"/>
      <w:pPr>
        <w:ind w:left="3736" w:hanging="360"/>
      </w:pPr>
    </w:lvl>
    <w:lvl w:ilvl="5" w:tentative="1">
      <w:start w:val="1"/>
      <w:numFmt w:val="lowerRoman"/>
      <w:lvlText w:val="%6."/>
      <w:lvlJc w:val="right"/>
      <w:pPr>
        <w:ind w:left="4456" w:hanging="180"/>
      </w:pPr>
    </w:lvl>
    <w:lvl w:ilvl="6" w:tentative="1">
      <w:start w:val="1"/>
      <w:numFmt w:val="decimal"/>
      <w:lvlText w:val="%7."/>
      <w:lvlJc w:val="left"/>
      <w:pPr>
        <w:ind w:left="5176" w:hanging="360"/>
      </w:pPr>
    </w:lvl>
    <w:lvl w:ilvl="7" w:tentative="1">
      <w:start w:val="1"/>
      <w:numFmt w:val="lowerLetter"/>
      <w:lvlText w:val="%8."/>
      <w:lvlJc w:val="left"/>
      <w:pPr>
        <w:ind w:left="5896" w:hanging="360"/>
      </w:pPr>
    </w:lvl>
    <w:lvl w:ilvl="8" w:tentative="1">
      <w:start w:val="1"/>
      <w:numFmt w:val="lowerRoman"/>
      <w:lvlText w:val="%9."/>
      <w:lvlJc w:val="right"/>
      <w:pPr>
        <w:ind w:left="6616" w:hanging="180"/>
      </w:pPr>
    </w:lvl>
  </w:abstractNum>
  <w:abstractNum w:abstractNumId="9">
    <w:nsid w:val="577B4D8C"/>
    <w:multiLevelType w:val="multilevel"/>
    <w:tmpl w:val="B8262AF6"/>
    <w:lvl w:ilvl="0">
      <w:start w:val="1"/>
      <w:numFmt w:val="decimal"/>
      <w:pStyle w:val="T-NumberedList"/>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nsid w:val="734620C0"/>
    <w:multiLevelType w:val="hybridMultilevel"/>
    <w:tmpl w:val="76C6E58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736A7198"/>
    <w:multiLevelType w:val="multilevel"/>
    <w:tmpl w:val="A0E635A6"/>
    <w:lvl w:ilvl="0">
      <w:start w:val="1"/>
      <w:numFmt w:val="decimal"/>
      <w:pStyle w:val="Heading1"/>
      <w:suff w:val="space"/>
      <w:lvlText w:val="Chapter %1:"/>
      <w:lvlJc w:val="left"/>
      <w:pPr>
        <w:ind w:left="0" w:firstLine="0"/>
      </w:pPr>
      <w:rPr>
        <w:rFonts w:hint="default"/>
      </w:rPr>
    </w:lvl>
    <w:lvl w:ilvl="1">
      <w:start w:val="1"/>
      <w:numFmt w:val="none"/>
      <w:pStyle w:val="Heading2"/>
      <w:suff w:val="nothing"/>
      <w:lvlJc w:val="left"/>
      <w:pPr>
        <w:ind w:left="0" w:firstLine="0"/>
      </w:pPr>
      <w:rPr>
        <w:rFonts w:hint="default"/>
      </w:rPr>
    </w:lvl>
    <w:lvl w:ilvl="2">
      <w:start w:val="1"/>
      <w:numFmt w:val="none"/>
      <w:pStyle w:val="Heading3"/>
      <w:suff w:val="nothing"/>
      <w:lvlJc w:val="left"/>
      <w:pPr>
        <w:ind w:left="0" w:firstLine="0"/>
      </w:pPr>
      <w:rPr>
        <w:rFonts w:hint="default"/>
      </w:rPr>
    </w:lvl>
    <w:lvl w:ilvl="3">
      <w:start w:val="1"/>
      <w:numFmt w:val="none"/>
      <w:pStyle w:val="Heading4"/>
      <w:suff w:val="nothing"/>
      <w:lvlJc w:val="left"/>
      <w:pPr>
        <w:ind w:left="0" w:firstLine="0"/>
      </w:pPr>
      <w:rPr>
        <w:rFonts w:hint="default"/>
      </w:rPr>
    </w:lvl>
    <w:lvl w:ilvl="4">
      <w:start w:val="1"/>
      <w:numFmt w:val="none"/>
      <w:pStyle w:val="Heading5"/>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pStyle w:val="Heading7"/>
      <w:suff w:val="nothing"/>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num w:numId="1" w16cid:durableId="570115751">
    <w:abstractNumId w:val="11"/>
  </w:num>
  <w:num w:numId="2" w16cid:durableId="331222435">
    <w:abstractNumId w:val="4"/>
  </w:num>
  <w:num w:numId="3" w16cid:durableId="1381326092">
    <w:abstractNumId w:val="5"/>
  </w:num>
  <w:num w:numId="4" w16cid:durableId="1281256118">
    <w:abstractNumId w:val="7"/>
  </w:num>
  <w:num w:numId="5" w16cid:durableId="680351377">
    <w:abstractNumId w:val="3"/>
  </w:num>
  <w:num w:numId="6" w16cid:durableId="498689636">
    <w:abstractNumId w:val="6"/>
  </w:num>
  <w:num w:numId="7" w16cid:durableId="477654430">
    <w:abstractNumId w:val="9"/>
  </w:num>
  <w:num w:numId="8" w16cid:durableId="38558597">
    <w:abstractNumId w:val="2"/>
  </w:num>
  <w:num w:numId="9" w16cid:durableId="1847279888">
    <w:abstractNumId w:val="1"/>
  </w:num>
  <w:num w:numId="10" w16cid:durableId="2777611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96309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97902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5592206">
    <w:abstractNumId w:val="8"/>
  </w:num>
  <w:num w:numId="14" w16cid:durableId="1508449071">
    <w:abstractNumId w:val="0"/>
  </w:num>
  <w:num w:numId="15" w16cid:durableId="119114304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E55"/>
    <w:rsid w:val="00000B94"/>
    <w:rsid w:val="00001764"/>
    <w:rsid w:val="000017AB"/>
    <w:rsid w:val="000022BC"/>
    <w:rsid w:val="00002947"/>
    <w:rsid w:val="00004BB9"/>
    <w:rsid w:val="00006397"/>
    <w:rsid w:val="00011247"/>
    <w:rsid w:val="000118CC"/>
    <w:rsid w:val="000122BC"/>
    <w:rsid w:val="00014126"/>
    <w:rsid w:val="000147B2"/>
    <w:rsid w:val="00016ADA"/>
    <w:rsid w:val="00017393"/>
    <w:rsid w:val="00017CE5"/>
    <w:rsid w:val="00023155"/>
    <w:rsid w:val="00025906"/>
    <w:rsid w:val="0002590C"/>
    <w:rsid w:val="00031968"/>
    <w:rsid w:val="00031EA4"/>
    <w:rsid w:val="00033117"/>
    <w:rsid w:val="000344E0"/>
    <w:rsid w:val="000354EE"/>
    <w:rsid w:val="000370D4"/>
    <w:rsid w:val="000379C5"/>
    <w:rsid w:val="00045167"/>
    <w:rsid w:val="0005011D"/>
    <w:rsid w:val="00051330"/>
    <w:rsid w:val="00057E74"/>
    <w:rsid w:val="00062C15"/>
    <w:rsid w:val="00063FFE"/>
    <w:rsid w:val="00064297"/>
    <w:rsid w:val="00064789"/>
    <w:rsid w:val="00064947"/>
    <w:rsid w:val="00071405"/>
    <w:rsid w:val="00074686"/>
    <w:rsid w:val="00074971"/>
    <w:rsid w:val="00074E26"/>
    <w:rsid w:val="00075699"/>
    <w:rsid w:val="00082E84"/>
    <w:rsid w:val="00086BB1"/>
    <w:rsid w:val="00092B27"/>
    <w:rsid w:val="00092CEF"/>
    <w:rsid w:val="00096179"/>
    <w:rsid w:val="00097201"/>
    <w:rsid w:val="000A0520"/>
    <w:rsid w:val="000A059E"/>
    <w:rsid w:val="000A0DA4"/>
    <w:rsid w:val="000A12E1"/>
    <w:rsid w:val="000A2913"/>
    <w:rsid w:val="000A4C05"/>
    <w:rsid w:val="000A6577"/>
    <w:rsid w:val="000A7ABD"/>
    <w:rsid w:val="000B025D"/>
    <w:rsid w:val="000B0E85"/>
    <w:rsid w:val="000B1484"/>
    <w:rsid w:val="000B1E12"/>
    <w:rsid w:val="000B2529"/>
    <w:rsid w:val="000B4456"/>
    <w:rsid w:val="000B4FD6"/>
    <w:rsid w:val="000B5AFC"/>
    <w:rsid w:val="000B7BA2"/>
    <w:rsid w:val="000C0114"/>
    <w:rsid w:val="000C02A3"/>
    <w:rsid w:val="000C3114"/>
    <w:rsid w:val="000C4202"/>
    <w:rsid w:val="000C4CC9"/>
    <w:rsid w:val="000C7166"/>
    <w:rsid w:val="000C7815"/>
    <w:rsid w:val="000C7F33"/>
    <w:rsid w:val="000D0820"/>
    <w:rsid w:val="000D4EB3"/>
    <w:rsid w:val="000D63E2"/>
    <w:rsid w:val="000E21FC"/>
    <w:rsid w:val="000E3427"/>
    <w:rsid w:val="000E4A00"/>
    <w:rsid w:val="000E525B"/>
    <w:rsid w:val="000E5FAB"/>
    <w:rsid w:val="000E67B3"/>
    <w:rsid w:val="000E77E1"/>
    <w:rsid w:val="000F4073"/>
    <w:rsid w:val="00101052"/>
    <w:rsid w:val="001058D6"/>
    <w:rsid w:val="00123701"/>
    <w:rsid w:val="00123934"/>
    <w:rsid w:val="00124B52"/>
    <w:rsid w:val="001317C1"/>
    <w:rsid w:val="00135E2C"/>
    <w:rsid w:val="0013631C"/>
    <w:rsid w:val="00141795"/>
    <w:rsid w:val="00142991"/>
    <w:rsid w:val="001437CA"/>
    <w:rsid w:val="00143F28"/>
    <w:rsid w:val="00145304"/>
    <w:rsid w:val="0014532E"/>
    <w:rsid w:val="001478F5"/>
    <w:rsid w:val="00150D91"/>
    <w:rsid w:val="0015211A"/>
    <w:rsid w:val="00154421"/>
    <w:rsid w:val="00156A56"/>
    <w:rsid w:val="00160FA4"/>
    <w:rsid w:val="00162E01"/>
    <w:rsid w:val="00166194"/>
    <w:rsid w:val="00166F84"/>
    <w:rsid w:val="00170F43"/>
    <w:rsid w:val="0017130E"/>
    <w:rsid w:val="0017265D"/>
    <w:rsid w:val="00172D19"/>
    <w:rsid w:val="00173E6D"/>
    <w:rsid w:val="00174239"/>
    <w:rsid w:val="001750D3"/>
    <w:rsid w:val="00177CC1"/>
    <w:rsid w:val="001802AD"/>
    <w:rsid w:val="00182BA6"/>
    <w:rsid w:val="00185353"/>
    <w:rsid w:val="0019128C"/>
    <w:rsid w:val="00193CCA"/>
    <w:rsid w:val="00194DA9"/>
    <w:rsid w:val="001950FD"/>
    <w:rsid w:val="00197D3C"/>
    <w:rsid w:val="00197EAC"/>
    <w:rsid w:val="001A0155"/>
    <w:rsid w:val="001A0A23"/>
    <w:rsid w:val="001A13EB"/>
    <w:rsid w:val="001A26C1"/>
    <w:rsid w:val="001A41D1"/>
    <w:rsid w:val="001A61D6"/>
    <w:rsid w:val="001A7CD7"/>
    <w:rsid w:val="001B19F0"/>
    <w:rsid w:val="001B25E8"/>
    <w:rsid w:val="001B4188"/>
    <w:rsid w:val="001B71D9"/>
    <w:rsid w:val="001B7CB8"/>
    <w:rsid w:val="001C0841"/>
    <w:rsid w:val="001C2B09"/>
    <w:rsid w:val="001C387C"/>
    <w:rsid w:val="001C4365"/>
    <w:rsid w:val="001C5A88"/>
    <w:rsid w:val="001C5CB4"/>
    <w:rsid w:val="001C63E5"/>
    <w:rsid w:val="001C71CF"/>
    <w:rsid w:val="001C7636"/>
    <w:rsid w:val="001D4E39"/>
    <w:rsid w:val="001E1ED7"/>
    <w:rsid w:val="001E6049"/>
    <w:rsid w:val="001F0061"/>
    <w:rsid w:val="001F3E9F"/>
    <w:rsid w:val="001F7A0A"/>
    <w:rsid w:val="0020251A"/>
    <w:rsid w:val="002039F4"/>
    <w:rsid w:val="00203F71"/>
    <w:rsid w:val="00215E9C"/>
    <w:rsid w:val="002164BD"/>
    <w:rsid w:val="00220951"/>
    <w:rsid w:val="002226EB"/>
    <w:rsid w:val="002229B8"/>
    <w:rsid w:val="00224226"/>
    <w:rsid w:val="002278AC"/>
    <w:rsid w:val="00230ABA"/>
    <w:rsid w:val="002367EB"/>
    <w:rsid w:val="0023783F"/>
    <w:rsid w:val="00237C91"/>
    <w:rsid w:val="00240E23"/>
    <w:rsid w:val="002414D1"/>
    <w:rsid w:val="00242F01"/>
    <w:rsid w:val="0024311B"/>
    <w:rsid w:val="00244FD5"/>
    <w:rsid w:val="002450B0"/>
    <w:rsid w:val="00245E3B"/>
    <w:rsid w:val="002470EB"/>
    <w:rsid w:val="00247AE4"/>
    <w:rsid w:val="0025187A"/>
    <w:rsid w:val="00254BE0"/>
    <w:rsid w:val="00255778"/>
    <w:rsid w:val="0025589C"/>
    <w:rsid w:val="00256751"/>
    <w:rsid w:val="002572C6"/>
    <w:rsid w:val="002645D0"/>
    <w:rsid w:val="002677D9"/>
    <w:rsid w:val="00270047"/>
    <w:rsid w:val="002805E7"/>
    <w:rsid w:val="00281089"/>
    <w:rsid w:val="002812FF"/>
    <w:rsid w:val="00284DB8"/>
    <w:rsid w:val="00285611"/>
    <w:rsid w:val="002967FA"/>
    <w:rsid w:val="002974D9"/>
    <w:rsid w:val="002A1ABB"/>
    <w:rsid w:val="002A3CCD"/>
    <w:rsid w:val="002A5098"/>
    <w:rsid w:val="002A7FC1"/>
    <w:rsid w:val="002B3B94"/>
    <w:rsid w:val="002B6BCF"/>
    <w:rsid w:val="002C096B"/>
    <w:rsid w:val="002C0C38"/>
    <w:rsid w:val="002C11A1"/>
    <w:rsid w:val="002C2879"/>
    <w:rsid w:val="002C38E1"/>
    <w:rsid w:val="002C5443"/>
    <w:rsid w:val="002C647F"/>
    <w:rsid w:val="002D251F"/>
    <w:rsid w:val="002D44C2"/>
    <w:rsid w:val="002D5E76"/>
    <w:rsid w:val="002E0213"/>
    <w:rsid w:val="002E13DD"/>
    <w:rsid w:val="002E1C22"/>
    <w:rsid w:val="002E2C26"/>
    <w:rsid w:val="002E647D"/>
    <w:rsid w:val="002F0E72"/>
    <w:rsid w:val="002F31B1"/>
    <w:rsid w:val="002F36B6"/>
    <w:rsid w:val="002F781D"/>
    <w:rsid w:val="00300B4F"/>
    <w:rsid w:val="00303D05"/>
    <w:rsid w:val="00306366"/>
    <w:rsid w:val="00306B82"/>
    <w:rsid w:val="003112A7"/>
    <w:rsid w:val="003131EF"/>
    <w:rsid w:val="00315FD1"/>
    <w:rsid w:val="00321378"/>
    <w:rsid w:val="0032259B"/>
    <w:rsid w:val="0032286D"/>
    <w:rsid w:val="00322EA5"/>
    <w:rsid w:val="0032378B"/>
    <w:rsid w:val="00325D79"/>
    <w:rsid w:val="0032732A"/>
    <w:rsid w:val="00331C27"/>
    <w:rsid w:val="003339FD"/>
    <w:rsid w:val="0033604E"/>
    <w:rsid w:val="00337779"/>
    <w:rsid w:val="003463CE"/>
    <w:rsid w:val="00347E40"/>
    <w:rsid w:val="00351CDF"/>
    <w:rsid w:val="00352D2F"/>
    <w:rsid w:val="00353549"/>
    <w:rsid w:val="00356A78"/>
    <w:rsid w:val="003601B8"/>
    <w:rsid w:val="00360E64"/>
    <w:rsid w:val="00361906"/>
    <w:rsid w:val="00364C2E"/>
    <w:rsid w:val="0036578B"/>
    <w:rsid w:val="0036649A"/>
    <w:rsid w:val="003705F6"/>
    <w:rsid w:val="00370A38"/>
    <w:rsid w:val="00370E2E"/>
    <w:rsid w:val="003720C5"/>
    <w:rsid w:val="0037234F"/>
    <w:rsid w:val="0037266B"/>
    <w:rsid w:val="00372D6D"/>
    <w:rsid w:val="00375500"/>
    <w:rsid w:val="003815C0"/>
    <w:rsid w:val="00383599"/>
    <w:rsid w:val="00385315"/>
    <w:rsid w:val="003854C1"/>
    <w:rsid w:val="0038592E"/>
    <w:rsid w:val="00395B38"/>
    <w:rsid w:val="00397AFB"/>
    <w:rsid w:val="00397E65"/>
    <w:rsid w:val="003A2ACB"/>
    <w:rsid w:val="003A4210"/>
    <w:rsid w:val="003A58A3"/>
    <w:rsid w:val="003A5B77"/>
    <w:rsid w:val="003A7598"/>
    <w:rsid w:val="003A7A10"/>
    <w:rsid w:val="003B08F6"/>
    <w:rsid w:val="003B1539"/>
    <w:rsid w:val="003B357A"/>
    <w:rsid w:val="003B48DE"/>
    <w:rsid w:val="003C081D"/>
    <w:rsid w:val="003C1159"/>
    <w:rsid w:val="003C1567"/>
    <w:rsid w:val="003C1724"/>
    <w:rsid w:val="003C1A7E"/>
    <w:rsid w:val="003C265C"/>
    <w:rsid w:val="003C26D5"/>
    <w:rsid w:val="003C4DD3"/>
    <w:rsid w:val="003C7E1D"/>
    <w:rsid w:val="003D035D"/>
    <w:rsid w:val="003D21DE"/>
    <w:rsid w:val="003D4AFB"/>
    <w:rsid w:val="003E06EC"/>
    <w:rsid w:val="003E488C"/>
    <w:rsid w:val="003E540F"/>
    <w:rsid w:val="003E593D"/>
    <w:rsid w:val="003E6734"/>
    <w:rsid w:val="003E69FF"/>
    <w:rsid w:val="003E7E1F"/>
    <w:rsid w:val="003F0118"/>
    <w:rsid w:val="003F0EE0"/>
    <w:rsid w:val="003F12CC"/>
    <w:rsid w:val="003F38D0"/>
    <w:rsid w:val="003F39E0"/>
    <w:rsid w:val="003F590A"/>
    <w:rsid w:val="003F6FA0"/>
    <w:rsid w:val="003F7E15"/>
    <w:rsid w:val="0040138E"/>
    <w:rsid w:val="00402AF8"/>
    <w:rsid w:val="00405543"/>
    <w:rsid w:val="004061B9"/>
    <w:rsid w:val="00411E2A"/>
    <w:rsid w:val="004136B0"/>
    <w:rsid w:val="004138EC"/>
    <w:rsid w:val="004152A6"/>
    <w:rsid w:val="00415BE4"/>
    <w:rsid w:val="0041621B"/>
    <w:rsid w:val="004166F4"/>
    <w:rsid w:val="00416906"/>
    <w:rsid w:val="0041701C"/>
    <w:rsid w:val="00422E68"/>
    <w:rsid w:val="00425248"/>
    <w:rsid w:val="00435627"/>
    <w:rsid w:val="00435EA9"/>
    <w:rsid w:val="004418CA"/>
    <w:rsid w:val="00442AC9"/>
    <w:rsid w:val="00450512"/>
    <w:rsid w:val="004507B5"/>
    <w:rsid w:val="00453508"/>
    <w:rsid w:val="00454B5D"/>
    <w:rsid w:val="0045621E"/>
    <w:rsid w:val="004566A3"/>
    <w:rsid w:val="00457820"/>
    <w:rsid w:val="004625B3"/>
    <w:rsid w:val="00463E66"/>
    <w:rsid w:val="00465A5E"/>
    <w:rsid w:val="00466A59"/>
    <w:rsid w:val="00470202"/>
    <w:rsid w:val="00471764"/>
    <w:rsid w:val="0047305A"/>
    <w:rsid w:val="0047364F"/>
    <w:rsid w:val="004743C3"/>
    <w:rsid w:val="00476041"/>
    <w:rsid w:val="00477713"/>
    <w:rsid w:val="00481186"/>
    <w:rsid w:val="00482454"/>
    <w:rsid w:val="00482FD3"/>
    <w:rsid w:val="00483709"/>
    <w:rsid w:val="00483C56"/>
    <w:rsid w:val="00486A4D"/>
    <w:rsid w:val="00486BB8"/>
    <w:rsid w:val="00487587"/>
    <w:rsid w:val="00496823"/>
    <w:rsid w:val="0049690C"/>
    <w:rsid w:val="004974A5"/>
    <w:rsid w:val="004A2F39"/>
    <w:rsid w:val="004A3398"/>
    <w:rsid w:val="004A42AF"/>
    <w:rsid w:val="004A52AA"/>
    <w:rsid w:val="004A7B19"/>
    <w:rsid w:val="004B13B7"/>
    <w:rsid w:val="004B45A8"/>
    <w:rsid w:val="004C2318"/>
    <w:rsid w:val="004C36CD"/>
    <w:rsid w:val="004C468C"/>
    <w:rsid w:val="004C4D61"/>
    <w:rsid w:val="004C7FAD"/>
    <w:rsid w:val="004D08D7"/>
    <w:rsid w:val="004D0AAD"/>
    <w:rsid w:val="004D0F18"/>
    <w:rsid w:val="004D290B"/>
    <w:rsid w:val="004D3CF0"/>
    <w:rsid w:val="004D4943"/>
    <w:rsid w:val="004D5E5E"/>
    <w:rsid w:val="004D5E97"/>
    <w:rsid w:val="004E2039"/>
    <w:rsid w:val="004E25E5"/>
    <w:rsid w:val="004E3012"/>
    <w:rsid w:val="004E5441"/>
    <w:rsid w:val="004E54C3"/>
    <w:rsid w:val="004F2E9E"/>
    <w:rsid w:val="004F2FAD"/>
    <w:rsid w:val="004F39C2"/>
    <w:rsid w:val="00500ADB"/>
    <w:rsid w:val="00501E8E"/>
    <w:rsid w:val="00506AC1"/>
    <w:rsid w:val="00507200"/>
    <w:rsid w:val="00510307"/>
    <w:rsid w:val="00510A64"/>
    <w:rsid w:val="00510D8A"/>
    <w:rsid w:val="0051122A"/>
    <w:rsid w:val="00513545"/>
    <w:rsid w:val="00514DE3"/>
    <w:rsid w:val="00515BA6"/>
    <w:rsid w:val="005165DB"/>
    <w:rsid w:val="0052173B"/>
    <w:rsid w:val="00521BEF"/>
    <w:rsid w:val="0052575D"/>
    <w:rsid w:val="0052614C"/>
    <w:rsid w:val="00527A19"/>
    <w:rsid w:val="005304D1"/>
    <w:rsid w:val="005318DF"/>
    <w:rsid w:val="005325E0"/>
    <w:rsid w:val="00532DED"/>
    <w:rsid w:val="005342C5"/>
    <w:rsid w:val="00545899"/>
    <w:rsid w:val="005460D0"/>
    <w:rsid w:val="00546BA7"/>
    <w:rsid w:val="00551F72"/>
    <w:rsid w:val="00555377"/>
    <w:rsid w:val="005566ED"/>
    <w:rsid w:val="00561166"/>
    <w:rsid w:val="00562B90"/>
    <w:rsid w:val="005630F7"/>
    <w:rsid w:val="00563356"/>
    <w:rsid w:val="00563583"/>
    <w:rsid w:val="00567E35"/>
    <w:rsid w:val="0057185F"/>
    <w:rsid w:val="005727CC"/>
    <w:rsid w:val="005733BE"/>
    <w:rsid w:val="00574543"/>
    <w:rsid w:val="0057481D"/>
    <w:rsid w:val="00576B26"/>
    <w:rsid w:val="005790D2"/>
    <w:rsid w:val="00583BE2"/>
    <w:rsid w:val="00585841"/>
    <w:rsid w:val="00587076"/>
    <w:rsid w:val="005871AD"/>
    <w:rsid w:val="00591CED"/>
    <w:rsid w:val="00594976"/>
    <w:rsid w:val="005967B6"/>
    <w:rsid w:val="005974B3"/>
    <w:rsid w:val="005A2008"/>
    <w:rsid w:val="005A5884"/>
    <w:rsid w:val="005A733F"/>
    <w:rsid w:val="005B09E5"/>
    <w:rsid w:val="005B09EE"/>
    <w:rsid w:val="005B1222"/>
    <w:rsid w:val="005B66F6"/>
    <w:rsid w:val="005B69F5"/>
    <w:rsid w:val="005B7955"/>
    <w:rsid w:val="005C1EF1"/>
    <w:rsid w:val="005C2681"/>
    <w:rsid w:val="005C3555"/>
    <w:rsid w:val="005C3FA0"/>
    <w:rsid w:val="005C4B87"/>
    <w:rsid w:val="005C639A"/>
    <w:rsid w:val="005C7DFA"/>
    <w:rsid w:val="005D18BA"/>
    <w:rsid w:val="005D1F99"/>
    <w:rsid w:val="005D6310"/>
    <w:rsid w:val="005E101D"/>
    <w:rsid w:val="005E13C0"/>
    <w:rsid w:val="005E2361"/>
    <w:rsid w:val="005E27DE"/>
    <w:rsid w:val="005E3A25"/>
    <w:rsid w:val="005E6C91"/>
    <w:rsid w:val="005F0C18"/>
    <w:rsid w:val="005F0DDE"/>
    <w:rsid w:val="005F0F1D"/>
    <w:rsid w:val="005F240C"/>
    <w:rsid w:val="005F7E6A"/>
    <w:rsid w:val="00600C08"/>
    <w:rsid w:val="00602BAC"/>
    <w:rsid w:val="00603C9A"/>
    <w:rsid w:val="00612D4B"/>
    <w:rsid w:val="00612E66"/>
    <w:rsid w:val="006141FD"/>
    <w:rsid w:val="00615970"/>
    <w:rsid w:val="00617165"/>
    <w:rsid w:val="00621214"/>
    <w:rsid w:val="006235C2"/>
    <w:rsid w:val="0062537F"/>
    <w:rsid w:val="006257F3"/>
    <w:rsid w:val="0062734D"/>
    <w:rsid w:val="00630E62"/>
    <w:rsid w:val="0063346D"/>
    <w:rsid w:val="00635896"/>
    <w:rsid w:val="00635902"/>
    <w:rsid w:val="00636017"/>
    <w:rsid w:val="0063630E"/>
    <w:rsid w:val="006371E1"/>
    <w:rsid w:val="00637482"/>
    <w:rsid w:val="006374FE"/>
    <w:rsid w:val="006418BB"/>
    <w:rsid w:val="00641CFD"/>
    <w:rsid w:val="006438BF"/>
    <w:rsid w:val="006440CE"/>
    <w:rsid w:val="0064477E"/>
    <w:rsid w:val="00644DB0"/>
    <w:rsid w:val="0064747F"/>
    <w:rsid w:val="0065134D"/>
    <w:rsid w:val="0065239B"/>
    <w:rsid w:val="0065290E"/>
    <w:rsid w:val="0065361C"/>
    <w:rsid w:val="0065465D"/>
    <w:rsid w:val="00654CA1"/>
    <w:rsid w:val="006579FB"/>
    <w:rsid w:val="0066512A"/>
    <w:rsid w:val="00665EE5"/>
    <w:rsid w:val="00666AB7"/>
    <w:rsid w:val="00667085"/>
    <w:rsid w:val="0066713A"/>
    <w:rsid w:val="00676BED"/>
    <w:rsid w:val="00680707"/>
    <w:rsid w:val="00681CB7"/>
    <w:rsid w:val="00684479"/>
    <w:rsid w:val="00685AEB"/>
    <w:rsid w:val="00693F60"/>
    <w:rsid w:val="00697703"/>
    <w:rsid w:val="006A6E9E"/>
    <w:rsid w:val="006A7D02"/>
    <w:rsid w:val="006B0AC5"/>
    <w:rsid w:val="006B1BEF"/>
    <w:rsid w:val="006B26B7"/>
    <w:rsid w:val="006C54EF"/>
    <w:rsid w:val="006C5658"/>
    <w:rsid w:val="006C64E5"/>
    <w:rsid w:val="006C6687"/>
    <w:rsid w:val="006C6A9D"/>
    <w:rsid w:val="006D0843"/>
    <w:rsid w:val="006D16F4"/>
    <w:rsid w:val="006D324C"/>
    <w:rsid w:val="006D4D0B"/>
    <w:rsid w:val="006D521B"/>
    <w:rsid w:val="006D591B"/>
    <w:rsid w:val="006E05CE"/>
    <w:rsid w:val="006E16B0"/>
    <w:rsid w:val="006E1B18"/>
    <w:rsid w:val="006E74D0"/>
    <w:rsid w:val="006F2E4A"/>
    <w:rsid w:val="006F5B2E"/>
    <w:rsid w:val="006F658C"/>
    <w:rsid w:val="006F6A9D"/>
    <w:rsid w:val="00703DD7"/>
    <w:rsid w:val="00704084"/>
    <w:rsid w:val="0070566C"/>
    <w:rsid w:val="007141FB"/>
    <w:rsid w:val="00714261"/>
    <w:rsid w:val="0072217F"/>
    <w:rsid w:val="0072605E"/>
    <w:rsid w:val="00727A6D"/>
    <w:rsid w:val="0073093A"/>
    <w:rsid w:val="007434D4"/>
    <w:rsid w:val="007446E1"/>
    <w:rsid w:val="0074692B"/>
    <w:rsid w:val="00746DB8"/>
    <w:rsid w:val="007501D8"/>
    <w:rsid w:val="00750B72"/>
    <w:rsid w:val="00752904"/>
    <w:rsid w:val="00755E1E"/>
    <w:rsid w:val="007609F9"/>
    <w:rsid w:val="007627E0"/>
    <w:rsid w:val="00762FAC"/>
    <w:rsid w:val="00764282"/>
    <w:rsid w:val="00767BEA"/>
    <w:rsid w:val="00771C19"/>
    <w:rsid w:val="0077553F"/>
    <w:rsid w:val="00775611"/>
    <w:rsid w:val="00780DF2"/>
    <w:rsid w:val="00785224"/>
    <w:rsid w:val="00790961"/>
    <w:rsid w:val="0079408C"/>
    <w:rsid w:val="00795437"/>
    <w:rsid w:val="007955F4"/>
    <w:rsid w:val="00796D18"/>
    <w:rsid w:val="007974E7"/>
    <w:rsid w:val="007A3231"/>
    <w:rsid w:val="007A3A0D"/>
    <w:rsid w:val="007A5B83"/>
    <w:rsid w:val="007A6E08"/>
    <w:rsid w:val="007B0377"/>
    <w:rsid w:val="007B0F8C"/>
    <w:rsid w:val="007B251D"/>
    <w:rsid w:val="007B3820"/>
    <w:rsid w:val="007B3E02"/>
    <w:rsid w:val="007B4ED2"/>
    <w:rsid w:val="007B71E2"/>
    <w:rsid w:val="007C2845"/>
    <w:rsid w:val="007C2F07"/>
    <w:rsid w:val="007C3193"/>
    <w:rsid w:val="007C3827"/>
    <w:rsid w:val="007C43E7"/>
    <w:rsid w:val="007C44AF"/>
    <w:rsid w:val="007C4E70"/>
    <w:rsid w:val="007C6638"/>
    <w:rsid w:val="007C6ADE"/>
    <w:rsid w:val="007C7AE2"/>
    <w:rsid w:val="007D0E94"/>
    <w:rsid w:val="007D1383"/>
    <w:rsid w:val="007D15EC"/>
    <w:rsid w:val="007D2806"/>
    <w:rsid w:val="007D58D7"/>
    <w:rsid w:val="007D799A"/>
    <w:rsid w:val="007E12BA"/>
    <w:rsid w:val="007E35C6"/>
    <w:rsid w:val="007E5665"/>
    <w:rsid w:val="007E70C9"/>
    <w:rsid w:val="007F1B87"/>
    <w:rsid w:val="007F36A0"/>
    <w:rsid w:val="007F7005"/>
    <w:rsid w:val="007F7E02"/>
    <w:rsid w:val="00800F26"/>
    <w:rsid w:val="00802082"/>
    <w:rsid w:val="008024FF"/>
    <w:rsid w:val="008030BD"/>
    <w:rsid w:val="00803686"/>
    <w:rsid w:val="008045EF"/>
    <w:rsid w:val="0081178D"/>
    <w:rsid w:val="00811E6C"/>
    <w:rsid w:val="00812508"/>
    <w:rsid w:val="00812F3A"/>
    <w:rsid w:val="00814048"/>
    <w:rsid w:val="0081543C"/>
    <w:rsid w:val="008156BD"/>
    <w:rsid w:val="00822822"/>
    <w:rsid w:val="0082285A"/>
    <w:rsid w:val="0082527F"/>
    <w:rsid w:val="008253E8"/>
    <w:rsid w:val="00826085"/>
    <w:rsid w:val="00826523"/>
    <w:rsid w:val="00826A84"/>
    <w:rsid w:val="00830AE4"/>
    <w:rsid w:val="00830B71"/>
    <w:rsid w:val="00832150"/>
    <w:rsid w:val="0083524D"/>
    <w:rsid w:val="00835C13"/>
    <w:rsid w:val="00840EE9"/>
    <w:rsid w:val="00841CE4"/>
    <w:rsid w:val="00844536"/>
    <w:rsid w:val="00844652"/>
    <w:rsid w:val="00846815"/>
    <w:rsid w:val="00846B89"/>
    <w:rsid w:val="00847A4F"/>
    <w:rsid w:val="00851CEE"/>
    <w:rsid w:val="00853F78"/>
    <w:rsid w:val="00855244"/>
    <w:rsid w:val="008608FE"/>
    <w:rsid w:val="00861DF8"/>
    <w:rsid w:val="00862297"/>
    <w:rsid w:val="00863F71"/>
    <w:rsid w:val="00866FC8"/>
    <w:rsid w:val="0087253B"/>
    <w:rsid w:val="008744C0"/>
    <w:rsid w:val="00874F2B"/>
    <w:rsid w:val="00875B0F"/>
    <w:rsid w:val="00875C29"/>
    <w:rsid w:val="008829E5"/>
    <w:rsid w:val="0088563B"/>
    <w:rsid w:val="00887687"/>
    <w:rsid w:val="008916D3"/>
    <w:rsid w:val="0089277D"/>
    <w:rsid w:val="008940EA"/>
    <w:rsid w:val="0089470D"/>
    <w:rsid w:val="00895D83"/>
    <w:rsid w:val="008A0291"/>
    <w:rsid w:val="008A12BC"/>
    <w:rsid w:val="008A3967"/>
    <w:rsid w:val="008A4BA1"/>
    <w:rsid w:val="008A6C9E"/>
    <w:rsid w:val="008A743F"/>
    <w:rsid w:val="008B77EA"/>
    <w:rsid w:val="008C3C6A"/>
    <w:rsid w:val="008C3CF2"/>
    <w:rsid w:val="008C6C32"/>
    <w:rsid w:val="008D3C03"/>
    <w:rsid w:val="008D4DC4"/>
    <w:rsid w:val="008D579F"/>
    <w:rsid w:val="008E4F45"/>
    <w:rsid w:val="008F065D"/>
    <w:rsid w:val="008F10F9"/>
    <w:rsid w:val="008F2778"/>
    <w:rsid w:val="00900A87"/>
    <w:rsid w:val="00904FB6"/>
    <w:rsid w:val="00905E65"/>
    <w:rsid w:val="00910D43"/>
    <w:rsid w:val="00913727"/>
    <w:rsid w:val="009240BB"/>
    <w:rsid w:val="00926574"/>
    <w:rsid w:val="00926C9B"/>
    <w:rsid w:val="00927C07"/>
    <w:rsid w:val="00930B05"/>
    <w:rsid w:val="009318B1"/>
    <w:rsid w:val="00933BE0"/>
    <w:rsid w:val="00934950"/>
    <w:rsid w:val="00935938"/>
    <w:rsid w:val="009451FE"/>
    <w:rsid w:val="009452B8"/>
    <w:rsid w:val="00947304"/>
    <w:rsid w:val="00950053"/>
    <w:rsid w:val="009546AC"/>
    <w:rsid w:val="0095645E"/>
    <w:rsid w:val="009577AC"/>
    <w:rsid w:val="0096122F"/>
    <w:rsid w:val="00963473"/>
    <w:rsid w:val="0096577D"/>
    <w:rsid w:val="00970B6E"/>
    <w:rsid w:val="009722BF"/>
    <w:rsid w:val="00972C24"/>
    <w:rsid w:val="00973172"/>
    <w:rsid w:val="00975A39"/>
    <w:rsid w:val="00977C82"/>
    <w:rsid w:val="00981202"/>
    <w:rsid w:val="009819CF"/>
    <w:rsid w:val="00982653"/>
    <w:rsid w:val="00982EEB"/>
    <w:rsid w:val="00982EF2"/>
    <w:rsid w:val="0098554B"/>
    <w:rsid w:val="00985579"/>
    <w:rsid w:val="0098569D"/>
    <w:rsid w:val="00986ABF"/>
    <w:rsid w:val="0099200F"/>
    <w:rsid w:val="009924BD"/>
    <w:rsid w:val="00993361"/>
    <w:rsid w:val="00993604"/>
    <w:rsid w:val="00993FCB"/>
    <w:rsid w:val="009948DC"/>
    <w:rsid w:val="00996BFB"/>
    <w:rsid w:val="009A09BB"/>
    <w:rsid w:val="009A3729"/>
    <w:rsid w:val="009B1816"/>
    <w:rsid w:val="009B19CF"/>
    <w:rsid w:val="009B1DB0"/>
    <w:rsid w:val="009B2111"/>
    <w:rsid w:val="009B258B"/>
    <w:rsid w:val="009B301B"/>
    <w:rsid w:val="009C094C"/>
    <w:rsid w:val="009C185E"/>
    <w:rsid w:val="009C1A0A"/>
    <w:rsid w:val="009D1268"/>
    <w:rsid w:val="009D138E"/>
    <w:rsid w:val="009D58CE"/>
    <w:rsid w:val="009D7F1B"/>
    <w:rsid w:val="009E0489"/>
    <w:rsid w:val="009E2529"/>
    <w:rsid w:val="009E318F"/>
    <w:rsid w:val="009E6649"/>
    <w:rsid w:val="009F17D0"/>
    <w:rsid w:val="009F30C3"/>
    <w:rsid w:val="009F49CA"/>
    <w:rsid w:val="009F54D5"/>
    <w:rsid w:val="00A01279"/>
    <w:rsid w:val="00A03F1F"/>
    <w:rsid w:val="00A046B5"/>
    <w:rsid w:val="00A048A3"/>
    <w:rsid w:val="00A070F3"/>
    <w:rsid w:val="00A07E62"/>
    <w:rsid w:val="00A11A55"/>
    <w:rsid w:val="00A11DA0"/>
    <w:rsid w:val="00A124E4"/>
    <w:rsid w:val="00A12E3C"/>
    <w:rsid w:val="00A13383"/>
    <w:rsid w:val="00A20578"/>
    <w:rsid w:val="00A2082E"/>
    <w:rsid w:val="00A234F2"/>
    <w:rsid w:val="00A247E7"/>
    <w:rsid w:val="00A2624E"/>
    <w:rsid w:val="00A36C90"/>
    <w:rsid w:val="00A41D60"/>
    <w:rsid w:val="00A42C14"/>
    <w:rsid w:val="00A42D61"/>
    <w:rsid w:val="00A612B6"/>
    <w:rsid w:val="00A62CF4"/>
    <w:rsid w:val="00A65208"/>
    <w:rsid w:val="00A675A5"/>
    <w:rsid w:val="00A7063A"/>
    <w:rsid w:val="00A72A80"/>
    <w:rsid w:val="00A73364"/>
    <w:rsid w:val="00A73F1F"/>
    <w:rsid w:val="00A766AC"/>
    <w:rsid w:val="00A772E6"/>
    <w:rsid w:val="00A80BCD"/>
    <w:rsid w:val="00A839D8"/>
    <w:rsid w:val="00A85021"/>
    <w:rsid w:val="00A8522D"/>
    <w:rsid w:val="00A87060"/>
    <w:rsid w:val="00A903F8"/>
    <w:rsid w:val="00A91D5F"/>
    <w:rsid w:val="00A92499"/>
    <w:rsid w:val="00A944BC"/>
    <w:rsid w:val="00AA030F"/>
    <w:rsid w:val="00AA3B82"/>
    <w:rsid w:val="00AA72DC"/>
    <w:rsid w:val="00AA77B1"/>
    <w:rsid w:val="00AA7FD9"/>
    <w:rsid w:val="00AB177D"/>
    <w:rsid w:val="00AB3129"/>
    <w:rsid w:val="00AB366D"/>
    <w:rsid w:val="00AB556F"/>
    <w:rsid w:val="00AB66E6"/>
    <w:rsid w:val="00AB6F8E"/>
    <w:rsid w:val="00AC111E"/>
    <w:rsid w:val="00AC25EA"/>
    <w:rsid w:val="00AC312A"/>
    <w:rsid w:val="00AC571F"/>
    <w:rsid w:val="00AC5FEE"/>
    <w:rsid w:val="00AC7267"/>
    <w:rsid w:val="00AC7FD8"/>
    <w:rsid w:val="00AD38A6"/>
    <w:rsid w:val="00AD7E35"/>
    <w:rsid w:val="00AE0355"/>
    <w:rsid w:val="00AE097D"/>
    <w:rsid w:val="00AE0E8F"/>
    <w:rsid w:val="00AE2B8F"/>
    <w:rsid w:val="00AE4933"/>
    <w:rsid w:val="00AE6D51"/>
    <w:rsid w:val="00AF00F6"/>
    <w:rsid w:val="00AF41E3"/>
    <w:rsid w:val="00AF6110"/>
    <w:rsid w:val="00AF74F0"/>
    <w:rsid w:val="00B003E7"/>
    <w:rsid w:val="00B007F5"/>
    <w:rsid w:val="00B00BE4"/>
    <w:rsid w:val="00B02236"/>
    <w:rsid w:val="00B02F5B"/>
    <w:rsid w:val="00B03C10"/>
    <w:rsid w:val="00B0688D"/>
    <w:rsid w:val="00B07170"/>
    <w:rsid w:val="00B07A0A"/>
    <w:rsid w:val="00B11EA6"/>
    <w:rsid w:val="00B14C93"/>
    <w:rsid w:val="00B16652"/>
    <w:rsid w:val="00B176C3"/>
    <w:rsid w:val="00B20893"/>
    <w:rsid w:val="00B20A8D"/>
    <w:rsid w:val="00B22267"/>
    <w:rsid w:val="00B24025"/>
    <w:rsid w:val="00B240AF"/>
    <w:rsid w:val="00B27BC3"/>
    <w:rsid w:val="00B30ABD"/>
    <w:rsid w:val="00B30DA4"/>
    <w:rsid w:val="00B31737"/>
    <w:rsid w:val="00B355FB"/>
    <w:rsid w:val="00B35DCB"/>
    <w:rsid w:val="00B35EC1"/>
    <w:rsid w:val="00B36C82"/>
    <w:rsid w:val="00B40ABC"/>
    <w:rsid w:val="00B4205D"/>
    <w:rsid w:val="00B426E2"/>
    <w:rsid w:val="00B42F3C"/>
    <w:rsid w:val="00B43820"/>
    <w:rsid w:val="00B441E0"/>
    <w:rsid w:val="00B4434D"/>
    <w:rsid w:val="00B46762"/>
    <w:rsid w:val="00B50F91"/>
    <w:rsid w:val="00B54B26"/>
    <w:rsid w:val="00B56AA6"/>
    <w:rsid w:val="00B57B43"/>
    <w:rsid w:val="00B60037"/>
    <w:rsid w:val="00B60719"/>
    <w:rsid w:val="00B6281A"/>
    <w:rsid w:val="00B62D8B"/>
    <w:rsid w:val="00B639B9"/>
    <w:rsid w:val="00B64EA7"/>
    <w:rsid w:val="00B659A1"/>
    <w:rsid w:val="00B7249F"/>
    <w:rsid w:val="00B7341D"/>
    <w:rsid w:val="00B73919"/>
    <w:rsid w:val="00B74227"/>
    <w:rsid w:val="00B76C8F"/>
    <w:rsid w:val="00B83E55"/>
    <w:rsid w:val="00B844D2"/>
    <w:rsid w:val="00B85FD5"/>
    <w:rsid w:val="00B86EBC"/>
    <w:rsid w:val="00B87C95"/>
    <w:rsid w:val="00B926D1"/>
    <w:rsid w:val="00B972E1"/>
    <w:rsid w:val="00BA419F"/>
    <w:rsid w:val="00BA684E"/>
    <w:rsid w:val="00BA763A"/>
    <w:rsid w:val="00BB0A61"/>
    <w:rsid w:val="00BB18F1"/>
    <w:rsid w:val="00BB297F"/>
    <w:rsid w:val="00BB4745"/>
    <w:rsid w:val="00BB58FA"/>
    <w:rsid w:val="00BB65D6"/>
    <w:rsid w:val="00BB7EB9"/>
    <w:rsid w:val="00BC25A0"/>
    <w:rsid w:val="00BC3480"/>
    <w:rsid w:val="00BC407F"/>
    <w:rsid w:val="00BC59C2"/>
    <w:rsid w:val="00BC7B9D"/>
    <w:rsid w:val="00BD05A8"/>
    <w:rsid w:val="00BD13EC"/>
    <w:rsid w:val="00BD3339"/>
    <w:rsid w:val="00BD6BF4"/>
    <w:rsid w:val="00BE09CB"/>
    <w:rsid w:val="00BE15AF"/>
    <w:rsid w:val="00BE1FC0"/>
    <w:rsid w:val="00BE2F7D"/>
    <w:rsid w:val="00BE5CA3"/>
    <w:rsid w:val="00BE6698"/>
    <w:rsid w:val="00BF0064"/>
    <w:rsid w:val="00BF01D6"/>
    <w:rsid w:val="00BF0417"/>
    <w:rsid w:val="00BF3265"/>
    <w:rsid w:val="00BF3405"/>
    <w:rsid w:val="00BF78B3"/>
    <w:rsid w:val="00BF7F6C"/>
    <w:rsid w:val="00C1009A"/>
    <w:rsid w:val="00C14481"/>
    <w:rsid w:val="00C151AA"/>
    <w:rsid w:val="00C16544"/>
    <w:rsid w:val="00C16909"/>
    <w:rsid w:val="00C17EDD"/>
    <w:rsid w:val="00C21274"/>
    <w:rsid w:val="00C267DF"/>
    <w:rsid w:val="00C26822"/>
    <w:rsid w:val="00C277A0"/>
    <w:rsid w:val="00C27975"/>
    <w:rsid w:val="00C33292"/>
    <w:rsid w:val="00C341AC"/>
    <w:rsid w:val="00C35598"/>
    <w:rsid w:val="00C3637A"/>
    <w:rsid w:val="00C36691"/>
    <w:rsid w:val="00C40B66"/>
    <w:rsid w:val="00C531C3"/>
    <w:rsid w:val="00C55741"/>
    <w:rsid w:val="00C60072"/>
    <w:rsid w:val="00C64BC1"/>
    <w:rsid w:val="00C65881"/>
    <w:rsid w:val="00C658D4"/>
    <w:rsid w:val="00C65FD3"/>
    <w:rsid w:val="00C6604A"/>
    <w:rsid w:val="00C71B76"/>
    <w:rsid w:val="00C7E2E7"/>
    <w:rsid w:val="00C840DC"/>
    <w:rsid w:val="00C85AA7"/>
    <w:rsid w:val="00C86460"/>
    <w:rsid w:val="00C95716"/>
    <w:rsid w:val="00CA3624"/>
    <w:rsid w:val="00CA5D8C"/>
    <w:rsid w:val="00CA76AB"/>
    <w:rsid w:val="00CB14A3"/>
    <w:rsid w:val="00CB4944"/>
    <w:rsid w:val="00CB7223"/>
    <w:rsid w:val="00CC066B"/>
    <w:rsid w:val="00CC1689"/>
    <w:rsid w:val="00CC27C0"/>
    <w:rsid w:val="00CC37C0"/>
    <w:rsid w:val="00CC4571"/>
    <w:rsid w:val="00CD22D2"/>
    <w:rsid w:val="00CD2BC6"/>
    <w:rsid w:val="00CD3B2A"/>
    <w:rsid w:val="00CD50EE"/>
    <w:rsid w:val="00CD5A2C"/>
    <w:rsid w:val="00CD7676"/>
    <w:rsid w:val="00CD7F78"/>
    <w:rsid w:val="00CE1845"/>
    <w:rsid w:val="00CE4C0A"/>
    <w:rsid w:val="00CE5C47"/>
    <w:rsid w:val="00CE5EF2"/>
    <w:rsid w:val="00CF011F"/>
    <w:rsid w:val="00CF1394"/>
    <w:rsid w:val="00CF190C"/>
    <w:rsid w:val="00CF1D15"/>
    <w:rsid w:val="00CF206C"/>
    <w:rsid w:val="00CF57F3"/>
    <w:rsid w:val="00D0175A"/>
    <w:rsid w:val="00D0239E"/>
    <w:rsid w:val="00D05418"/>
    <w:rsid w:val="00D05D95"/>
    <w:rsid w:val="00D1225E"/>
    <w:rsid w:val="00D152B1"/>
    <w:rsid w:val="00D16B24"/>
    <w:rsid w:val="00D170FB"/>
    <w:rsid w:val="00D2106D"/>
    <w:rsid w:val="00D2139E"/>
    <w:rsid w:val="00D24801"/>
    <w:rsid w:val="00D2573C"/>
    <w:rsid w:val="00D33706"/>
    <w:rsid w:val="00D3470B"/>
    <w:rsid w:val="00D37FC2"/>
    <w:rsid w:val="00D41E28"/>
    <w:rsid w:val="00D41EF7"/>
    <w:rsid w:val="00D42FEB"/>
    <w:rsid w:val="00D455DA"/>
    <w:rsid w:val="00D5370D"/>
    <w:rsid w:val="00D53A1E"/>
    <w:rsid w:val="00D53EC3"/>
    <w:rsid w:val="00D54626"/>
    <w:rsid w:val="00D55651"/>
    <w:rsid w:val="00D57275"/>
    <w:rsid w:val="00D61225"/>
    <w:rsid w:val="00D73826"/>
    <w:rsid w:val="00D743AC"/>
    <w:rsid w:val="00D758E0"/>
    <w:rsid w:val="00D770D2"/>
    <w:rsid w:val="00D771BE"/>
    <w:rsid w:val="00D77756"/>
    <w:rsid w:val="00D80C88"/>
    <w:rsid w:val="00D81F93"/>
    <w:rsid w:val="00D8256B"/>
    <w:rsid w:val="00D83AF9"/>
    <w:rsid w:val="00D8653A"/>
    <w:rsid w:val="00D9083B"/>
    <w:rsid w:val="00D91E04"/>
    <w:rsid w:val="00D9465E"/>
    <w:rsid w:val="00D9585C"/>
    <w:rsid w:val="00D976C1"/>
    <w:rsid w:val="00DA05DA"/>
    <w:rsid w:val="00DA0638"/>
    <w:rsid w:val="00DA1A0E"/>
    <w:rsid w:val="00DA2360"/>
    <w:rsid w:val="00DA38B5"/>
    <w:rsid w:val="00DA43DE"/>
    <w:rsid w:val="00DA4F59"/>
    <w:rsid w:val="00DA6512"/>
    <w:rsid w:val="00DA6E3D"/>
    <w:rsid w:val="00DC0FE9"/>
    <w:rsid w:val="00DC4970"/>
    <w:rsid w:val="00DC5327"/>
    <w:rsid w:val="00DD06F9"/>
    <w:rsid w:val="00DD2ECD"/>
    <w:rsid w:val="00DD3E81"/>
    <w:rsid w:val="00DD4131"/>
    <w:rsid w:val="00DD7088"/>
    <w:rsid w:val="00DE323C"/>
    <w:rsid w:val="00DF2274"/>
    <w:rsid w:val="00DF4D16"/>
    <w:rsid w:val="00DF5740"/>
    <w:rsid w:val="00DF6058"/>
    <w:rsid w:val="00DF6A3A"/>
    <w:rsid w:val="00DF6D08"/>
    <w:rsid w:val="00E0041C"/>
    <w:rsid w:val="00E0135B"/>
    <w:rsid w:val="00E02659"/>
    <w:rsid w:val="00E02A91"/>
    <w:rsid w:val="00E046A1"/>
    <w:rsid w:val="00E062A5"/>
    <w:rsid w:val="00E07FBD"/>
    <w:rsid w:val="00E10F50"/>
    <w:rsid w:val="00E13BA8"/>
    <w:rsid w:val="00E15CD2"/>
    <w:rsid w:val="00E2160E"/>
    <w:rsid w:val="00E21C7D"/>
    <w:rsid w:val="00E24E1F"/>
    <w:rsid w:val="00E25792"/>
    <w:rsid w:val="00E25852"/>
    <w:rsid w:val="00E30523"/>
    <w:rsid w:val="00E307E5"/>
    <w:rsid w:val="00E32E4D"/>
    <w:rsid w:val="00E35276"/>
    <w:rsid w:val="00E4295C"/>
    <w:rsid w:val="00E44434"/>
    <w:rsid w:val="00E462EE"/>
    <w:rsid w:val="00E51D07"/>
    <w:rsid w:val="00E522B1"/>
    <w:rsid w:val="00E53473"/>
    <w:rsid w:val="00E54A2C"/>
    <w:rsid w:val="00E54EFE"/>
    <w:rsid w:val="00E55295"/>
    <w:rsid w:val="00E55592"/>
    <w:rsid w:val="00E6096A"/>
    <w:rsid w:val="00E71491"/>
    <w:rsid w:val="00E71D64"/>
    <w:rsid w:val="00E724AD"/>
    <w:rsid w:val="00E73754"/>
    <w:rsid w:val="00E7408C"/>
    <w:rsid w:val="00E750AD"/>
    <w:rsid w:val="00E7753C"/>
    <w:rsid w:val="00E775BF"/>
    <w:rsid w:val="00E82D32"/>
    <w:rsid w:val="00E846A4"/>
    <w:rsid w:val="00E85B1C"/>
    <w:rsid w:val="00E87BCD"/>
    <w:rsid w:val="00E91801"/>
    <w:rsid w:val="00E974B6"/>
    <w:rsid w:val="00EB14AB"/>
    <w:rsid w:val="00EB1FB2"/>
    <w:rsid w:val="00EB2DB6"/>
    <w:rsid w:val="00EB651B"/>
    <w:rsid w:val="00EC1191"/>
    <w:rsid w:val="00EC374D"/>
    <w:rsid w:val="00EC3B46"/>
    <w:rsid w:val="00EC4366"/>
    <w:rsid w:val="00EC46F1"/>
    <w:rsid w:val="00EC5971"/>
    <w:rsid w:val="00ED210A"/>
    <w:rsid w:val="00ED4A80"/>
    <w:rsid w:val="00ED5A51"/>
    <w:rsid w:val="00ED60AB"/>
    <w:rsid w:val="00ED7F07"/>
    <w:rsid w:val="00EE7141"/>
    <w:rsid w:val="00EE7B22"/>
    <w:rsid w:val="00EF077F"/>
    <w:rsid w:val="00EF13EC"/>
    <w:rsid w:val="00EF1A11"/>
    <w:rsid w:val="00EF233C"/>
    <w:rsid w:val="00EF318E"/>
    <w:rsid w:val="00EF5BA0"/>
    <w:rsid w:val="00EF6E6F"/>
    <w:rsid w:val="00EF730A"/>
    <w:rsid w:val="00F00CCA"/>
    <w:rsid w:val="00F03800"/>
    <w:rsid w:val="00F03DF3"/>
    <w:rsid w:val="00F062E1"/>
    <w:rsid w:val="00F06A86"/>
    <w:rsid w:val="00F06AFF"/>
    <w:rsid w:val="00F104AB"/>
    <w:rsid w:val="00F111A3"/>
    <w:rsid w:val="00F12747"/>
    <w:rsid w:val="00F15AA1"/>
    <w:rsid w:val="00F17ABA"/>
    <w:rsid w:val="00F20B53"/>
    <w:rsid w:val="00F246A1"/>
    <w:rsid w:val="00F2549D"/>
    <w:rsid w:val="00F3084C"/>
    <w:rsid w:val="00F309E2"/>
    <w:rsid w:val="00F33396"/>
    <w:rsid w:val="00F421A3"/>
    <w:rsid w:val="00F43DA1"/>
    <w:rsid w:val="00F47CAC"/>
    <w:rsid w:val="00F500F2"/>
    <w:rsid w:val="00F50AE4"/>
    <w:rsid w:val="00F55E2E"/>
    <w:rsid w:val="00F61B2C"/>
    <w:rsid w:val="00F6760C"/>
    <w:rsid w:val="00F7119D"/>
    <w:rsid w:val="00F71292"/>
    <w:rsid w:val="00F714BA"/>
    <w:rsid w:val="00F72E1A"/>
    <w:rsid w:val="00F72FCC"/>
    <w:rsid w:val="00F7511F"/>
    <w:rsid w:val="00F75BB1"/>
    <w:rsid w:val="00F8185F"/>
    <w:rsid w:val="00F822A0"/>
    <w:rsid w:val="00F8323B"/>
    <w:rsid w:val="00F862B0"/>
    <w:rsid w:val="00F86925"/>
    <w:rsid w:val="00F91605"/>
    <w:rsid w:val="00F91C6C"/>
    <w:rsid w:val="00F9404F"/>
    <w:rsid w:val="00F96843"/>
    <w:rsid w:val="00FA27DD"/>
    <w:rsid w:val="00FA2BBB"/>
    <w:rsid w:val="00FA2D72"/>
    <w:rsid w:val="00FA32FA"/>
    <w:rsid w:val="00FA4979"/>
    <w:rsid w:val="00FA6800"/>
    <w:rsid w:val="00FA6A62"/>
    <w:rsid w:val="00FB0566"/>
    <w:rsid w:val="00FB124C"/>
    <w:rsid w:val="00FB1580"/>
    <w:rsid w:val="00FB17D4"/>
    <w:rsid w:val="00FB3B2E"/>
    <w:rsid w:val="00FC318A"/>
    <w:rsid w:val="00FC57A8"/>
    <w:rsid w:val="00FC6457"/>
    <w:rsid w:val="00FC6464"/>
    <w:rsid w:val="00FC66B0"/>
    <w:rsid w:val="00FCE456"/>
    <w:rsid w:val="00FD0A4E"/>
    <w:rsid w:val="00FD1843"/>
    <w:rsid w:val="00FD2743"/>
    <w:rsid w:val="00FD66DD"/>
    <w:rsid w:val="00FE4FD0"/>
    <w:rsid w:val="00FE5CEF"/>
    <w:rsid w:val="00FE6936"/>
    <w:rsid w:val="00FF24D0"/>
    <w:rsid w:val="00FF4CA2"/>
    <w:rsid w:val="00FF7AA5"/>
    <w:rsid w:val="0267522D"/>
    <w:rsid w:val="02988D11"/>
    <w:rsid w:val="02B78E4E"/>
    <w:rsid w:val="038B4898"/>
    <w:rsid w:val="03CA2367"/>
    <w:rsid w:val="03D5E284"/>
    <w:rsid w:val="03EB933A"/>
    <w:rsid w:val="0488543B"/>
    <w:rsid w:val="04AC74CE"/>
    <w:rsid w:val="04D17AE7"/>
    <w:rsid w:val="05F60E83"/>
    <w:rsid w:val="0778473D"/>
    <w:rsid w:val="07A44987"/>
    <w:rsid w:val="07CAED33"/>
    <w:rsid w:val="07F477B7"/>
    <w:rsid w:val="08AF62F5"/>
    <w:rsid w:val="0966BD94"/>
    <w:rsid w:val="09E2686C"/>
    <w:rsid w:val="0AABD2E6"/>
    <w:rsid w:val="0AD0FCEC"/>
    <w:rsid w:val="0AE6EE2A"/>
    <w:rsid w:val="0B5E3F10"/>
    <w:rsid w:val="0C3D680C"/>
    <w:rsid w:val="0D159FCD"/>
    <w:rsid w:val="0D4A7266"/>
    <w:rsid w:val="0D953B4E"/>
    <w:rsid w:val="0DCF7D73"/>
    <w:rsid w:val="0E1F4C85"/>
    <w:rsid w:val="100CD62B"/>
    <w:rsid w:val="10226B66"/>
    <w:rsid w:val="10E2EA68"/>
    <w:rsid w:val="11206860"/>
    <w:rsid w:val="11CA2D0A"/>
    <w:rsid w:val="128A15A4"/>
    <w:rsid w:val="12A94FD3"/>
    <w:rsid w:val="12B51669"/>
    <w:rsid w:val="132EE34A"/>
    <w:rsid w:val="133777C0"/>
    <w:rsid w:val="13CA7F2D"/>
    <w:rsid w:val="13FC6A9F"/>
    <w:rsid w:val="140A7E48"/>
    <w:rsid w:val="1537E91C"/>
    <w:rsid w:val="161D0256"/>
    <w:rsid w:val="16F7CB46"/>
    <w:rsid w:val="172107B6"/>
    <w:rsid w:val="17507FA9"/>
    <w:rsid w:val="185D668D"/>
    <w:rsid w:val="185DA48D"/>
    <w:rsid w:val="1980C386"/>
    <w:rsid w:val="19D71690"/>
    <w:rsid w:val="1A078262"/>
    <w:rsid w:val="1A9208B2"/>
    <w:rsid w:val="1BC8ACB3"/>
    <w:rsid w:val="1BE6EE01"/>
    <w:rsid w:val="1D5056A5"/>
    <w:rsid w:val="1D647D14"/>
    <w:rsid w:val="1DAFE1AC"/>
    <w:rsid w:val="1DC36955"/>
    <w:rsid w:val="1DFE9FA8"/>
    <w:rsid w:val="1EAA9D22"/>
    <w:rsid w:val="1EE35AFC"/>
    <w:rsid w:val="1F410E61"/>
    <w:rsid w:val="1F9FB349"/>
    <w:rsid w:val="1FF41068"/>
    <w:rsid w:val="2086A045"/>
    <w:rsid w:val="209D6D89"/>
    <w:rsid w:val="20CEE32F"/>
    <w:rsid w:val="2101CEB0"/>
    <w:rsid w:val="21B2A190"/>
    <w:rsid w:val="220F89A1"/>
    <w:rsid w:val="2225A9A9"/>
    <w:rsid w:val="22DBF604"/>
    <w:rsid w:val="238A4664"/>
    <w:rsid w:val="242BF11C"/>
    <w:rsid w:val="2461041A"/>
    <w:rsid w:val="24E738A0"/>
    <w:rsid w:val="25ABC01A"/>
    <w:rsid w:val="269C3D09"/>
    <w:rsid w:val="26CA92F7"/>
    <w:rsid w:val="26D63B0E"/>
    <w:rsid w:val="2767EB41"/>
    <w:rsid w:val="27D28FD8"/>
    <w:rsid w:val="28BAA09A"/>
    <w:rsid w:val="28DDAD1C"/>
    <w:rsid w:val="29722E6C"/>
    <w:rsid w:val="2AAA4538"/>
    <w:rsid w:val="2B083557"/>
    <w:rsid w:val="2B3D8722"/>
    <w:rsid w:val="2B8762C1"/>
    <w:rsid w:val="2BABEEC9"/>
    <w:rsid w:val="2BB69012"/>
    <w:rsid w:val="2CCDECBD"/>
    <w:rsid w:val="2CDE7026"/>
    <w:rsid w:val="2CE025F8"/>
    <w:rsid w:val="2D474CC6"/>
    <w:rsid w:val="2E568D0A"/>
    <w:rsid w:val="2F34D13D"/>
    <w:rsid w:val="2F8D3E3B"/>
    <w:rsid w:val="30146718"/>
    <w:rsid w:val="30B0D25E"/>
    <w:rsid w:val="30BC593A"/>
    <w:rsid w:val="318CDC36"/>
    <w:rsid w:val="3272EE3A"/>
    <w:rsid w:val="32B26A02"/>
    <w:rsid w:val="32E7E5F4"/>
    <w:rsid w:val="32F909EE"/>
    <w:rsid w:val="3404069B"/>
    <w:rsid w:val="34603789"/>
    <w:rsid w:val="3557BF49"/>
    <w:rsid w:val="358C8575"/>
    <w:rsid w:val="363D07E4"/>
    <w:rsid w:val="36DEB744"/>
    <w:rsid w:val="377F6F9F"/>
    <w:rsid w:val="38BDA719"/>
    <w:rsid w:val="390B7044"/>
    <w:rsid w:val="3A0B5286"/>
    <w:rsid w:val="3AE07000"/>
    <w:rsid w:val="3C6784C6"/>
    <w:rsid w:val="3DD4AFDA"/>
    <w:rsid w:val="3E21CACB"/>
    <w:rsid w:val="3E27B685"/>
    <w:rsid w:val="3E41BBBB"/>
    <w:rsid w:val="3E8EDC5B"/>
    <w:rsid w:val="3F2D9128"/>
    <w:rsid w:val="3F34CED3"/>
    <w:rsid w:val="3F45F9D4"/>
    <w:rsid w:val="403717E5"/>
    <w:rsid w:val="4047D128"/>
    <w:rsid w:val="40FAF292"/>
    <w:rsid w:val="41800566"/>
    <w:rsid w:val="41AD7D3C"/>
    <w:rsid w:val="41E003DA"/>
    <w:rsid w:val="42DC27B4"/>
    <w:rsid w:val="4308F48A"/>
    <w:rsid w:val="43146B15"/>
    <w:rsid w:val="4364EBBC"/>
    <w:rsid w:val="43F68D3C"/>
    <w:rsid w:val="45275266"/>
    <w:rsid w:val="455CB31E"/>
    <w:rsid w:val="461D6971"/>
    <w:rsid w:val="4624A6A6"/>
    <w:rsid w:val="46422726"/>
    <w:rsid w:val="46555166"/>
    <w:rsid w:val="4663D21C"/>
    <w:rsid w:val="46DC0AC1"/>
    <w:rsid w:val="47AC807E"/>
    <w:rsid w:val="488E5659"/>
    <w:rsid w:val="4A70A9ED"/>
    <w:rsid w:val="4A91153F"/>
    <w:rsid w:val="4AF798C4"/>
    <w:rsid w:val="4B982F06"/>
    <w:rsid w:val="4BC21D3C"/>
    <w:rsid w:val="4BD7E00F"/>
    <w:rsid w:val="4BD9E309"/>
    <w:rsid w:val="4ECFC843"/>
    <w:rsid w:val="510C5884"/>
    <w:rsid w:val="5195B8E2"/>
    <w:rsid w:val="51C0B6FE"/>
    <w:rsid w:val="51DEB0BF"/>
    <w:rsid w:val="51E18194"/>
    <w:rsid w:val="51E6B8C4"/>
    <w:rsid w:val="51E9ABEA"/>
    <w:rsid w:val="53F2651E"/>
    <w:rsid w:val="5444F1E1"/>
    <w:rsid w:val="545EF478"/>
    <w:rsid w:val="54CEC5AD"/>
    <w:rsid w:val="56251DB8"/>
    <w:rsid w:val="568DDE45"/>
    <w:rsid w:val="576A24DB"/>
    <w:rsid w:val="57794004"/>
    <w:rsid w:val="57867DE0"/>
    <w:rsid w:val="57EBE301"/>
    <w:rsid w:val="58A8A367"/>
    <w:rsid w:val="58D95606"/>
    <w:rsid w:val="5AC1D958"/>
    <w:rsid w:val="5B9A180A"/>
    <w:rsid w:val="5BA249D8"/>
    <w:rsid w:val="5BC28B57"/>
    <w:rsid w:val="5C35E59E"/>
    <w:rsid w:val="5E3DDE9F"/>
    <w:rsid w:val="5E8C5971"/>
    <w:rsid w:val="5F7CBEA4"/>
    <w:rsid w:val="60BE4296"/>
    <w:rsid w:val="61C575EE"/>
    <w:rsid w:val="62474348"/>
    <w:rsid w:val="628F9D03"/>
    <w:rsid w:val="62D54D5C"/>
    <w:rsid w:val="632EFC19"/>
    <w:rsid w:val="63645A5A"/>
    <w:rsid w:val="63E75165"/>
    <w:rsid w:val="64A7907D"/>
    <w:rsid w:val="65242746"/>
    <w:rsid w:val="6587119C"/>
    <w:rsid w:val="65A235A0"/>
    <w:rsid w:val="6680EBE3"/>
    <w:rsid w:val="680CD0D1"/>
    <w:rsid w:val="690758AC"/>
    <w:rsid w:val="6934DB04"/>
    <w:rsid w:val="695E0CD3"/>
    <w:rsid w:val="69662E58"/>
    <w:rsid w:val="69BBD15B"/>
    <w:rsid w:val="69DBF860"/>
    <w:rsid w:val="69E64400"/>
    <w:rsid w:val="69E6C08E"/>
    <w:rsid w:val="69FBABCA"/>
    <w:rsid w:val="6B19A7B1"/>
    <w:rsid w:val="6C681265"/>
    <w:rsid w:val="6DAC8904"/>
    <w:rsid w:val="6DD49017"/>
    <w:rsid w:val="6ECA24BF"/>
    <w:rsid w:val="6F6EC1E6"/>
    <w:rsid w:val="6FA56A06"/>
    <w:rsid w:val="6FFE4774"/>
    <w:rsid w:val="705FE8EC"/>
    <w:rsid w:val="70F48FC7"/>
    <w:rsid w:val="7203D535"/>
    <w:rsid w:val="7370FD07"/>
    <w:rsid w:val="73C2D86C"/>
    <w:rsid w:val="745F71D2"/>
    <w:rsid w:val="74B92964"/>
    <w:rsid w:val="757B2B6C"/>
    <w:rsid w:val="7583228F"/>
    <w:rsid w:val="75C8211F"/>
    <w:rsid w:val="76D4E464"/>
    <w:rsid w:val="777003D2"/>
    <w:rsid w:val="7885871A"/>
    <w:rsid w:val="795CA4F4"/>
    <w:rsid w:val="7A8C9D2B"/>
    <w:rsid w:val="7A9885F3"/>
    <w:rsid w:val="7B8D6083"/>
    <w:rsid w:val="7B9E0A7E"/>
    <w:rsid w:val="7C4F8490"/>
    <w:rsid w:val="7CE52AE7"/>
    <w:rsid w:val="7D0AF7BA"/>
    <w:rsid w:val="7D28E84E"/>
    <w:rsid w:val="7D9E75E9"/>
    <w:rsid w:val="7E745E43"/>
    <w:rsid w:val="7E850046"/>
    <w:rsid w:val="7F3D655D"/>
    <w:rsid w:val="7F4B6F82"/>
    <w:rsid w:val="7F6C4D78"/>
    <w:rsid w:val="7F7F14E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86B1EAD"/>
  <w15:chartTrackingRefBased/>
  <w15:docId w15:val="{31998EC9-797E-4B28-9F4A-AC23A419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locked="0"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9"/>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9"/>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qFormat="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iPriority="0" w:unhideWhenUsed="1"/>
    <w:lsdException w:name="HTML Bottom of Form" w:locked="0"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A41D60"/>
    <w:pPr>
      <w:spacing w:before="120"/>
    </w:pPr>
    <w:rPr>
      <w:rFonts w:ascii="Calibri" w:hAnsi="Calibri"/>
      <w:color w:val="000000" w:themeColor="text1"/>
      <w:sz w:val="24"/>
    </w:rPr>
  </w:style>
  <w:style w:type="paragraph" w:styleId="Heading1">
    <w:name w:val="heading 1"/>
    <w:basedOn w:val="Normal"/>
    <w:next w:val="Normal"/>
    <w:link w:val="Heading1Char"/>
    <w:uiPriority w:val="9"/>
    <w:semiHidden/>
    <w:locked/>
    <w:rsid w:val="0096122F"/>
    <w:pPr>
      <w:numPr>
        <w:numId w:val="1"/>
      </w:numPr>
      <w:outlineLvl w:val="0"/>
    </w:pPr>
  </w:style>
  <w:style w:type="paragraph" w:styleId="Heading2">
    <w:name w:val="heading 2"/>
    <w:basedOn w:val="Normal"/>
    <w:next w:val="Normal"/>
    <w:link w:val="Heading2Char"/>
    <w:uiPriority w:val="9"/>
    <w:semiHidden/>
    <w:locked/>
    <w:rsid w:val="0096122F"/>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locked/>
    <w:rsid w:val="0096122F"/>
    <w:pPr>
      <w:keepNext/>
      <w:keepLines/>
      <w:numPr>
        <w:ilvl w:val="2"/>
        <w:numId w:val="1"/>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locked/>
    <w:rsid w:val="0096122F"/>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locked/>
    <w:rsid w:val="0096122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T-L6 Lettered Appendix (Blue)"/>
    <w:basedOn w:val="Normal"/>
    <w:next w:val="Normal"/>
    <w:link w:val="Heading6Char"/>
    <w:qFormat/>
    <w:rsid w:val="00A65208"/>
    <w:pPr>
      <w:keepNext/>
      <w:keepLines/>
      <w:pageBreakBefore/>
      <w:numPr>
        <w:numId w:val="4"/>
      </w:numPr>
      <w:pBdr>
        <w:bottom w:val="single" w:sz="24" w:space="1" w:color="205493"/>
      </w:pBdr>
      <w:ind w:left="2160" w:hanging="2160"/>
      <w:outlineLvl w:val="5"/>
    </w:pPr>
    <w:rPr>
      <w:b/>
      <w:caps/>
      <w:sz w:val="32"/>
      <w:szCs w:val="32"/>
    </w:rPr>
  </w:style>
  <w:style w:type="paragraph" w:styleId="Heading7">
    <w:name w:val="heading 7"/>
    <w:basedOn w:val="Normal"/>
    <w:next w:val="Normal"/>
    <w:link w:val="Heading7Char"/>
    <w:uiPriority w:val="9"/>
    <w:semiHidden/>
    <w:locked/>
    <w:rsid w:val="0096122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locked/>
    <w:rsid w:val="0096122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locked/>
    <w:rsid w:val="0096122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CenteredHeadingBlue">
    <w:name w:val="T-Centered Heading (Blue)"/>
    <w:basedOn w:val="Normal"/>
    <w:next w:val="Normal"/>
    <w:link w:val="T-CenteredHeadingBlueChar"/>
    <w:qFormat/>
    <w:rsid w:val="0047364F"/>
    <w:pPr>
      <w:pBdr>
        <w:bottom w:val="single" w:sz="24" w:space="1" w:color="205493"/>
      </w:pBdr>
      <w:spacing w:after="280" w:line="240" w:lineRule="auto"/>
      <w:jc w:val="center"/>
    </w:pPr>
    <w:rPr>
      <w:b/>
      <w:caps/>
      <w:sz w:val="32"/>
      <w:szCs w:val="32"/>
    </w:rPr>
  </w:style>
  <w:style w:type="paragraph" w:customStyle="1" w:styleId="T-L1LeftHeadingBlue">
    <w:name w:val="T-L1 Left Heading (Blue)"/>
    <w:basedOn w:val="Normal"/>
    <w:next w:val="Normal"/>
    <w:link w:val="T-L1LeftHeadingBlueChar"/>
    <w:qFormat/>
    <w:rsid w:val="0047364F"/>
    <w:pPr>
      <w:keepNext/>
      <w:keepLines/>
      <w:pageBreakBefore/>
      <w:pBdr>
        <w:bottom w:val="single" w:sz="24" w:space="1" w:color="205493"/>
      </w:pBdr>
      <w:spacing w:after="200" w:line="240" w:lineRule="auto"/>
      <w:outlineLvl w:val="0"/>
    </w:pPr>
    <w:rPr>
      <w:b/>
      <w:caps/>
      <w:sz w:val="32"/>
      <w:szCs w:val="32"/>
    </w:rPr>
  </w:style>
  <w:style w:type="character" w:customStyle="1" w:styleId="T-CenteredHeadingBlueChar">
    <w:name w:val="T-Centered Heading (Blue) Char"/>
    <w:basedOn w:val="DefaultParagraphFont"/>
    <w:link w:val="T-CenteredHeadingBlue"/>
    <w:rsid w:val="0047364F"/>
    <w:rPr>
      <w:rFonts w:ascii="Calibri" w:hAnsi="Calibri"/>
      <w:b/>
      <w:caps/>
      <w:color w:val="000000" w:themeColor="text1"/>
      <w:sz w:val="32"/>
      <w:szCs w:val="32"/>
    </w:rPr>
  </w:style>
  <w:style w:type="character" w:customStyle="1" w:styleId="Heading1Char">
    <w:name w:val="Heading 1 Char"/>
    <w:basedOn w:val="DefaultParagraphFont"/>
    <w:link w:val="Heading1"/>
    <w:uiPriority w:val="9"/>
    <w:semiHidden/>
    <w:rsid w:val="00771C19"/>
    <w:rPr>
      <w:rFonts w:ascii="Calibri" w:hAnsi="Calibri"/>
      <w:color w:val="000000" w:themeColor="text1"/>
      <w:sz w:val="24"/>
    </w:rPr>
  </w:style>
  <w:style w:type="character" w:customStyle="1" w:styleId="T-L1LeftHeadingBlueChar">
    <w:name w:val="T-L1 Left Heading (Blue) Char"/>
    <w:basedOn w:val="DefaultParagraphFont"/>
    <w:link w:val="T-L1LeftHeadingBlue"/>
    <w:rsid w:val="0047364F"/>
    <w:rPr>
      <w:rFonts w:ascii="Calibri" w:hAnsi="Calibri"/>
      <w:b/>
      <w:caps/>
      <w:color w:val="000000" w:themeColor="text1"/>
      <w:sz w:val="32"/>
      <w:szCs w:val="32"/>
    </w:rPr>
  </w:style>
  <w:style w:type="character" w:customStyle="1" w:styleId="Heading2Char">
    <w:name w:val="Heading 2 Char"/>
    <w:basedOn w:val="DefaultParagraphFont"/>
    <w:link w:val="Heading2"/>
    <w:uiPriority w:val="9"/>
    <w:semiHidden/>
    <w:rsid w:val="00771C1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71C1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71C19"/>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771C19"/>
    <w:rPr>
      <w:rFonts w:asciiTheme="majorHAnsi" w:eastAsiaTheme="majorEastAsia" w:hAnsiTheme="majorHAnsi" w:cstheme="majorBidi"/>
      <w:color w:val="2E74B5" w:themeColor="accent1" w:themeShade="BF"/>
      <w:sz w:val="24"/>
    </w:rPr>
  </w:style>
  <w:style w:type="character" w:customStyle="1" w:styleId="Heading6Char">
    <w:name w:val="Heading 6 Char"/>
    <w:aliases w:val="T-L6 Lettered Appendix (Blue) Char"/>
    <w:basedOn w:val="DefaultParagraphFont"/>
    <w:link w:val="Heading6"/>
    <w:rsid w:val="00771C19"/>
    <w:rPr>
      <w:rFonts w:ascii="Calibri" w:hAnsi="Calibri"/>
      <w:b/>
      <w:caps/>
      <w:color w:val="000000" w:themeColor="text1"/>
      <w:sz w:val="32"/>
      <w:szCs w:val="32"/>
    </w:rPr>
  </w:style>
  <w:style w:type="character" w:customStyle="1" w:styleId="Heading7Char">
    <w:name w:val="Heading 7 Char"/>
    <w:basedOn w:val="DefaultParagraphFont"/>
    <w:link w:val="Heading7"/>
    <w:uiPriority w:val="9"/>
    <w:semiHidden/>
    <w:rsid w:val="00771C19"/>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771C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71C19"/>
    <w:rPr>
      <w:rFonts w:asciiTheme="majorHAnsi" w:eastAsiaTheme="majorEastAsia" w:hAnsiTheme="majorHAnsi" w:cstheme="majorBidi"/>
      <w:i/>
      <w:iCs/>
      <w:color w:val="272727" w:themeColor="text1" w:themeTint="D8"/>
      <w:sz w:val="21"/>
      <w:szCs w:val="21"/>
    </w:rPr>
  </w:style>
  <w:style w:type="paragraph" w:customStyle="1" w:styleId="T-L1ChapterHeadingBlue">
    <w:name w:val="T-L1 Chapter Heading (Blue)"/>
    <w:basedOn w:val="Heading1"/>
    <w:next w:val="Normal"/>
    <w:link w:val="T-L1ChapterHeadingBlueChar"/>
    <w:qFormat/>
    <w:rsid w:val="00B926D1"/>
    <w:pPr>
      <w:keepNext/>
      <w:keepLines/>
      <w:numPr>
        <w:numId w:val="3"/>
      </w:numPr>
      <w:pBdr>
        <w:bottom w:val="single" w:sz="24" w:space="1" w:color="205493"/>
      </w:pBdr>
      <w:spacing w:before="0" w:after="200" w:line="240" w:lineRule="auto"/>
      <w:ind w:left="1800" w:hanging="1800"/>
    </w:pPr>
    <w:rPr>
      <w:b/>
      <w:caps/>
      <w:sz w:val="32"/>
      <w:szCs w:val="32"/>
    </w:rPr>
  </w:style>
  <w:style w:type="paragraph" w:styleId="Header">
    <w:name w:val="header"/>
    <w:basedOn w:val="Normal"/>
    <w:link w:val="HeaderChar"/>
    <w:uiPriority w:val="99"/>
    <w:semiHidden/>
    <w:locked/>
    <w:rsid w:val="00D9465E"/>
    <w:pPr>
      <w:tabs>
        <w:tab w:val="center" w:pos="4680"/>
        <w:tab w:val="right" w:pos="9360"/>
      </w:tabs>
      <w:spacing w:after="0" w:line="240" w:lineRule="auto"/>
    </w:pPr>
  </w:style>
  <w:style w:type="character" w:customStyle="1" w:styleId="T-L1ChapterHeadingBlueChar">
    <w:name w:val="T-L1 Chapter Heading (Blue) Char"/>
    <w:basedOn w:val="Heading1Char"/>
    <w:link w:val="T-L1ChapterHeadingBlue"/>
    <w:rsid w:val="00B926D1"/>
    <w:rPr>
      <w:rFonts w:ascii="Calibri" w:hAnsi="Calibri"/>
      <w:b/>
      <w:caps/>
      <w:color w:val="000000" w:themeColor="text1"/>
      <w:sz w:val="32"/>
      <w:szCs w:val="32"/>
    </w:rPr>
  </w:style>
  <w:style w:type="paragraph" w:customStyle="1" w:styleId="T-L2LetteredHeading">
    <w:name w:val="T-L2 Lettered Heading"/>
    <w:basedOn w:val="Normal"/>
    <w:next w:val="Normal"/>
    <w:link w:val="T-L2LetteredHeadingChar"/>
    <w:qFormat/>
    <w:rsid w:val="00B60719"/>
    <w:pPr>
      <w:keepNext/>
      <w:keepLines/>
      <w:numPr>
        <w:numId w:val="2"/>
      </w:numPr>
      <w:spacing w:after="0" w:line="300" w:lineRule="auto"/>
      <w:outlineLvl w:val="1"/>
    </w:pPr>
    <w:rPr>
      <w:b/>
      <w:sz w:val="28"/>
      <w:szCs w:val="28"/>
    </w:rPr>
  </w:style>
  <w:style w:type="paragraph" w:styleId="ListParagraph">
    <w:name w:val="List Paragraph"/>
    <w:basedOn w:val="Normal"/>
    <w:link w:val="ListParagraphChar"/>
    <w:uiPriority w:val="34"/>
    <w:semiHidden/>
    <w:locked/>
    <w:rsid w:val="00E7408C"/>
    <w:pPr>
      <w:ind w:left="720"/>
      <w:contextualSpacing/>
    </w:pPr>
  </w:style>
  <w:style w:type="paragraph" w:customStyle="1" w:styleId="T-L2Appendix">
    <w:name w:val="T-L2 Appendix"/>
    <w:next w:val="Normal"/>
    <w:link w:val="T-L2AppendixChar"/>
    <w:qFormat/>
    <w:rsid w:val="00B60719"/>
    <w:pPr>
      <w:keepNext/>
      <w:keepLines/>
      <w:numPr>
        <w:ilvl w:val="1"/>
        <w:numId w:val="4"/>
      </w:numPr>
      <w:outlineLvl w:val="1"/>
    </w:pPr>
    <w:rPr>
      <w:b/>
      <w:sz w:val="28"/>
      <w:szCs w:val="28"/>
    </w:rPr>
  </w:style>
  <w:style w:type="character" w:customStyle="1" w:styleId="T-L2LetteredHeadingChar">
    <w:name w:val="T-L2 Lettered Heading Char"/>
    <w:basedOn w:val="DefaultParagraphFont"/>
    <w:link w:val="T-L2LetteredHeading"/>
    <w:rsid w:val="00B60719"/>
    <w:rPr>
      <w:rFonts w:ascii="Calibri" w:hAnsi="Calibri"/>
      <w:b/>
      <w:color w:val="000000" w:themeColor="text1"/>
      <w:sz w:val="28"/>
      <w:szCs w:val="28"/>
    </w:rPr>
  </w:style>
  <w:style w:type="paragraph" w:customStyle="1" w:styleId="T-L2NumberedHeading">
    <w:name w:val="T-L2 Numbered Heading"/>
    <w:basedOn w:val="Normal"/>
    <w:next w:val="Normal"/>
    <w:link w:val="T-L2NumberedHeadingChar"/>
    <w:qFormat/>
    <w:rsid w:val="00B60719"/>
    <w:pPr>
      <w:keepNext/>
      <w:keepLines/>
      <w:numPr>
        <w:ilvl w:val="1"/>
        <w:numId w:val="3"/>
      </w:numPr>
      <w:spacing w:before="240" w:after="120" w:line="240" w:lineRule="auto"/>
      <w:outlineLvl w:val="1"/>
    </w:pPr>
    <w:rPr>
      <w:b/>
      <w:sz w:val="28"/>
      <w:szCs w:val="28"/>
    </w:rPr>
  </w:style>
  <w:style w:type="paragraph" w:customStyle="1" w:styleId="T-L3NumberedHeading">
    <w:name w:val="T-L3 Numbered Heading"/>
    <w:basedOn w:val="Normal"/>
    <w:next w:val="Normal"/>
    <w:link w:val="T-L3NumberedHeadingChar"/>
    <w:qFormat/>
    <w:rsid w:val="00B60719"/>
    <w:pPr>
      <w:keepNext/>
      <w:keepLines/>
      <w:numPr>
        <w:ilvl w:val="2"/>
        <w:numId w:val="3"/>
      </w:numPr>
      <w:spacing w:before="160" w:after="120" w:line="240" w:lineRule="auto"/>
      <w:outlineLvl w:val="2"/>
    </w:pPr>
    <w:rPr>
      <w:b/>
      <w:sz w:val="26"/>
      <w:szCs w:val="26"/>
    </w:rPr>
  </w:style>
  <w:style w:type="character" w:customStyle="1" w:styleId="T-L2NumberedHeadingChar">
    <w:name w:val="T-L2 Numbered Heading Char"/>
    <w:basedOn w:val="DefaultParagraphFont"/>
    <w:link w:val="T-L2NumberedHeading"/>
    <w:rsid w:val="00B60719"/>
    <w:rPr>
      <w:rFonts w:ascii="Calibri" w:hAnsi="Calibri"/>
      <w:b/>
      <w:color w:val="000000" w:themeColor="text1"/>
      <w:sz w:val="28"/>
      <w:szCs w:val="28"/>
    </w:rPr>
  </w:style>
  <w:style w:type="paragraph" w:customStyle="1" w:styleId="T-L4NumberedHeading">
    <w:name w:val="T-L4 Numbered Heading"/>
    <w:basedOn w:val="Normal"/>
    <w:next w:val="Normal"/>
    <w:link w:val="T-L4NumberedHeadingChar"/>
    <w:qFormat/>
    <w:rsid w:val="00B60719"/>
    <w:pPr>
      <w:keepNext/>
      <w:keepLines/>
      <w:numPr>
        <w:ilvl w:val="3"/>
        <w:numId w:val="3"/>
      </w:numPr>
      <w:spacing w:before="160" w:after="120" w:line="240" w:lineRule="auto"/>
      <w:outlineLvl w:val="3"/>
    </w:pPr>
    <w:rPr>
      <w:b/>
      <w:szCs w:val="24"/>
    </w:rPr>
  </w:style>
  <w:style w:type="character" w:customStyle="1" w:styleId="T-L3NumberedHeadingChar">
    <w:name w:val="T-L3 Numbered Heading Char"/>
    <w:basedOn w:val="DefaultParagraphFont"/>
    <w:link w:val="T-L3NumberedHeading"/>
    <w:rsid w:val="00B60719"/>
    <w:rPr>
      <w:rFonts w:ascii="Calibri" w:hAnsi="Calibri"/>
      <w:b/>
      <w:color w:val="000000" w:themeColor="text1"/>
      <w:sz w:val="26"/>
      <w:szCs w:val="26"/>
    </w:rPr>
  </w:style>
  <w:style w:type="character" w:customStyle="1" w:styleId="HeaderChar">
    <w:name w:val="Header Char"/>
    <w:basedOn w:val="DefaultParagraphFont"/>
    <w:link w:val="Header"/>
    <w:uiPriority w:val="99"/>
    <w:semiHidden/>
    <w:rsid w:val="00771C19"/>
    <w:rPr>
      <w:rFonts w:ascii="Calibri" w:hAnsi="Calibri"/>
      <w:color w:val="000000" w:themeColor="text1"/>
      <w:sz w:val="24"/>
    </w:rPr>
  </w:style>
  <w:style w:type="character" w:customStyle="1" w:styleId="T-L4NumberedHeadingChar">
    <w:name w:val="T-L4 Numbered Heading Char"/>
    <w:basedOn w:val="DefaultParagraphFont"/>
    <w:link w:val="T-L4NumberedHeading"/>
    <w:rsid w:val="00B60719"/>
    <w:rPr>
      <w:rFonts w:ascii="Calibri" w:hAnsi="Calibri"/>
      <w:b/>
      <w:color w:val="000000" w:themeColor="text1"/>
      <w:sz w:val="24"/>
      <w:szCs w:val="24"/>
    </w:rPr>
  </w:style>
  <w:style w:type="paragraph" w:styleId="TOCHeading">
    <w:name w:val="TOC Heading"/>
    <w:basedOn w:val="Normal"/>
    <w:next w:val="Normal"/>
    <w:uiPriority w:val="39"/>
    <w:semiHidden/>
    <w:locked/>
    <w:rsid w:val="005B69F5"/>
    <w:pPr>
      <w:pBdr>
        <w:bottom w:val="single" w:sz="24" w:space="1" w:color="205493"/>
      </w:pBdr>
      <w:spacing w:after="120" w:line="264" w:lineRule="auto"/>
    </w:pPr>
    <w:rPr>
      <w:rFonts w:eastAsiaTheme="minorEastAsia" w:cstheme="minorHAnsi"/>
      <w:b/>
      <w:sz w:val="36"/>
      <w:szCs w:val="32"/>
    </w:rPr>
  </w:style>
  <w:style w:type="character" w:customStyle="1" w:styleId="T-L2AppendixChar">
    <w:name w:val="T-L2 Appendix Char"/>
    <w:basedOn w:val="DefaultParagraphFont"/>
    <w:link w:val="T-L2Appendix"/>
    <w:rsid w:val="00B60719"/>
    <w:rPr>
      <w:b/>
      <w:sz w:val="28"/>
      <w:szCs w:val="28"/>
    </w:rPr>
  </w:style>
  <w:style w:type="paragraph" w:styleId="TOC2">
    <w:name w:val="toc 2"/>
    <w:basedOn w:val="Normal"/>
    <w:next w:val="Normal"/>
    <w:autoRedefine/>
    <w:uiPriority w:val="39"/>
    <w:locked/>
    <w:rsid w:val="00A42D61"/>
    <w:pPr>
      <w:tabs>
        <w:tab w:val="left" w:pos="1440"/>
        <w:tab w:val="right" w:leader="dot" w:pos="9350"/>
      </w:tabs>
      <w:spacing w:after="0" w:line="240" w:lineRule="auto"/>
      <w:ind w:left="907" w:hanging="547"/>
    </w:pPr>
    <w:rPr>
      <w:rFonts w:eastAsiaTheme="minorEastAsia" w:cs="Times New Roman"/>
      <w:szCs w:val="20"/>
    </w:rPr>
  </w:style>
  <w:style w:type="character" w:styleId="Hyperlink">
    <w:name w:val="Hyperlink"/>
    <w:aliases w:val="T-Web Link"/>
    <w:basedOn w:val="DefaultParagraphFont"/>
    <w:uiPriority w:val="99"/>
    <w:qFormat/>
    <w:rsid w:val="005B69F5"/>
    <w:rPr>
      <w:color w:val="0563C1" w:themeColor="hyperlink"/>
      <w:u w:val="single"/>
    </w:rPr>
  </w:style>
  <w:style w:type="paragraph" w:styleId="TOC3">
    <w:name w:val="toc 3"/>
    <w:basedOn w:val="Normal"/>
    <w:next w:val="Normal"/>
    <w:autoRedefine/>
    <w:uiPriority w:val="39"/>
    <w:locked/>
    <w:rsid w:val="00FE5CEF"/>
    <w:pPr>
      <w:tabs>
        <w:tab w:val="right" w:leader="dot" w:pos="9350"/>
      </w:tabs>
      <w:spacing w:before="100" w:after="80"/>
      <w:ind w:left="1181" w:hanging="634"/>
    </w:pPr>
    <w:rPr>
      <w:rFonts w:eastAsiaTheme="minorEastAsia"/>
      <w:szCs w:val="20"/>
      <w:lang w:eastAsia="ja-JP"/>
    </w:rPr>
  </w:style>
  <w:style w:type="paragraph" w:styleId="TOC7">
    <w:name w:val="toc 7"/>
    <w:basedOn w:val="Normal"/>
    <w:next w:val="Normal"/>
    <w:autoRedefine/>
    <w:uiPriority w:val="39"/>
    <w:locked/>
    <w:rsid w:val="005B69F5"/>
    <w:pPr>
      <w:tabs>
        <w:tab w:val="left" w:pos="540"/>
        <w:tab w:val="left" w:pos="1170"/>
        <w:tab w:val="right" w:leader="dot" w:pos="9350"/>
      </w:tabs>
      <w:spacing w:after="0" w:line="300" w:lineRule="auto"/>
    </w:pPr>
    <w:rPr>
      <w:rFonts w:eastAsiaTheme="minorEastAsia"/>
      <w:b/>
      <w:szCs w:val="20"/>
      <w:lang w:eastAsia="ja-JP"/>
    </w:rPr>
  </w:style>
  <w:style w:type="paragraph" w:styleId="TOC8">
    <w:name w:val="toc 8"/>
    <w:basedOn w:val="Normal"/>
    <w:next w:val="Normal"/>
    <w:autoRedefine/>
    <w:uiPriority w:val="39"/>
    <w:locked/>
    <w:rsid w:val="005B69F5"/>
    <w:pPr>
      <w:spacing w:after="0" w:line="240" w:lineRule="auto"/>
      <w:ind w:left="1080" w:hanging="1080"/>
    </w:pPr>
    <w:rPr>
      <w:rFonts w:eastAsiaTheme="minorEastAsia"/>
      <w:b/>
      <w:noProof/>
      <w:szCs w:val="24"/>
      <w:lang w:eastAsia="ja-JP"/>
    </w:rPr>
  </w:style>
  <w:style w:type="paragraph" w:styleId="TOC1">
    <w:name w:val="toc 1"/>
    <w:basedOn w:val="Normal"/>
    <w:next w:val="Normal"/>
    <w:link w:val="TOC1Char"/>
    <w:autoRedefine/>
    <w:uiPriority w:val="39"/>
    <w:locked/>
    <w:rsid w:val="00A903F8"/>
    <w:pPr>
      <w:tabs>
        <w:tab w:val="left" w:pos="1170"/>
        <w:tab w:val="right" w:leader="dot" w:pos="9350"/>
      </w:tabs>
      <w:spacing w:before="100" w:after="100" w:line="240" w:lineRule="auto"/>
    </w:pPr>
    <w:rPr>
      <w:b/>
    </w:rPr>
  </w:style>
  <w:style w:type="paragraph" w:customStyle="1" w:styleId="T-L3Appendix">
    <w:name w:val="T-L3 Appendix"/>
    <w:basedOn w:val="Normal"/>
    <w:next w:val="Normal"/>
    <w:link w:val="T-L3AppendixChar"/>
    <w:qFormat/>
    <w:rsid w:val="00B60719"/>
    <w:pPr>
      <w:keepNext/>
      <w:keepLines/>
      <w:numPr>
        <w:ilvl w:val="2"/>
        <w:numId w:val="4"/>
      </w:numPr>
      <w:spacing w:before="240" w:after="120" w:line="240" w:lineRule="auto"/>
      <w:outlineLvl w:val="2"/>
    </w:pPr>
    <w:rPr>
      <w:b/>
      <w:sz w:val="26"/>
      <w:szCs w:val="26"/>
    </w:rPr>
  </w:style>
  <w:style w:type="character" w:customStyle="1" w:styleId="T-L3AppendixChar">
    <w:name w:val="T-L3 Appendix Char"/>
    <w:basedOn w:val="DefaultParagraphFont"/>
    <w:link w:val="T-L3Appendix"/>
    <w:rsid w:val="00B60719"/>
    <w:rPr>
      <w:rFonts w:ascii="Calibri" w:hAnsi="Calibri"/>
      <w:b/>
      <w:color w:val="000000" w:themeColor="text1"/>
      <w:sz w:val="26"/>
      <w:szCs w:val="26"/>
    </w:rPr>
  </w:style>
  <w:style w:type="paragraph" w:styleId="TOC4">
    <w:name w:val="toc 4"/>
    <w:basedOn w:val="Normal"/>
    <w:next w:val="Normal"/>
    <w:autoRedefine/>
    <w:uiPriority w:val="39"/>
    <w:locked/>
    <w:rsid w:val="00A42D61"/>
    <w:pPr>
      <w:tabs>
        <w:tab w:val="right" w:leader="dot" w:pos="9350"/>
      </w:tabs>
      <w:spacing w:after="0" w:line="240" w:lineRule="auto"/>
      <w:ind w:left="1440" w:hanging="720"/>
    </w:pPr>
    <w:rPr>
      <w:sz w:val="20"/>
    </w:rPr>
  </w:style>
  <w:style w:type="character" w:customStyle="1" w:styleId="TOC1Char">
    <w:name w:val="TOC 1 Char"/>
    <w:link w:val="TOC1"/>
    <w:uiPriority w:val="39"/>
    <w:semiHidden/>
    <w:rsid w:val="002805E7"/>
    <w:rPr>
      <w:rFonts w:ascii="Calibri" w:hAnsi="Calibri"/>
      <w:b/>
      <w:color w:val="000000" w:themeColor="text1"/>
      <w:sz w:val="24"/>
    </w:rPr>
  </w:style>
  <w:style w:type="paragraph" w:styleId="Footer">
    <w:name w:val="footer"/>
    <w:basedOn w:val="Normal"/>
    <w:link w:val="FooterChar"/>
    <w:uiPriority w:val="99"/>
    <w:semiHidden/>
    <w:locked/>
    <w:rsid w:val="00D946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1C19"/>
    <w:rPr>
      <w:rFonts w:ascii="Calibri" w:hAnsi="Calibri"/>
      <w:color w:val="000000" w:themeColor="text1"/>
      <w:sz w:val="24"/>
    </w:rPr>
  </w:style>
  <w:style w:type="paragraph" w:styleId="TOC6">
    <w:name w:val="toc 6"/>
    <w:basedOn w:val="Normal"/>
    <w:next w:val="Normal"/>
    <w:autoRedefine/>
    <w:uiPriority w:val="39"/>
    <w:locked/>
    <w:rsid w:val="005E101D"/>
    <w:pPr>
      <w:tabs>
        <w:tab w:val="right" w:leader="dot" w:pos="9350"/>
      </w:tabs>
      <w:spacing w:after="100"/>
    </w:pPr>
    <w:rPr>
      <w:b/>
    </w:rPr>
  </w:style>
  <w:style w:type="paragraph" w:styleId="TOC5">
    <w:name w:val="toc 5"/>
    <w:basedOn w:val="Normal"/>
    <w:next w:val="Normal"/>
    <w:autoRedefine/>
    <w:uiPriority w:val="39"/>
    <w:locked/>
    <w:rsid w:val="000C7815"/>
    <w:pPr>
      <w:spacing w:after="100"/>
      <w:ind w:left="880"/>
    </w:pPr>
  </w:style>
  <w:style w:type="paragraph" w:styleId="TOC9">
    <w:name w:val="toc 9"/>
    <w:basedOn w:val="Normal"/>
    <w:next w:val="Normal"/>
    <w:autoRedefine/>
    <w:uiPriority w:val="39"/>
    <w:locked/>
    <w:rsid w:val="000C7815"/>
    <w:pPr>
      <w:spacing w:after="100"/>
      <w:ind w:left="1760"/>
    </w:pPr>
  </w:style>
  <w:style w:type="character" w:customStyle="1" w:styleId="T-Cross-reference">
    <w:name w:val="T-Cross-reference"/>
    <w:basedOn w:val="DefaultParagraphFont"/>
    <w:qFormat/>
    <w:rsid w:val="00D9585C"/>
    <w:rPr>
      <w:b/>
      <w:color w:val="0000FF"/>
    </w:rPr>
  </w:style>
  <w:style w:type="character" w:styleId="PlaceholderText">
    <w:name w:val="Placeholder Text"/>
    <w:basedOn w:val="DefaultParagraphFont"/>
    <w:uiPriority w:val="99"/>
    <w:semiHidden/>
    <w:locked/>
    <w:rsid w:val="00630E62"/>
    <w:rPr>
      <w:color w:val="808080"/>
    </w:rPr>
  </w:style>
  <w:style w:type="paragraph" w:customStyle="1" w:styleId="T-FooterBlue">
    <w:name w:val="T-Footer (Blue)"/>
    <w:link w:val="T-FooterBlueChar"/>
    <w:qFormat/>
    <w:rsid w:val="0047364F"/>
    <w:pPr>
      <w:pBdr>
        <w:top w:val="thinThickSmallGap" w:sz="24" w:space="1" w:color="205493"/>
      </w:pBdr>
      <w:tabs>
        <w:tab w:val="left" w:pos="3600"/>
        <w:tab w:val="left" w:pos="9180"/>
      </w:tabs>
    </w:pPr>
    <w:rPr>
      <w:rFonts w:ascii="Calibri" w:hAnsi="Calibri" w:cs="Calibri"/>
      <w:color w:val="205493"/>
      <w:sz w:val="12"/>
      <w:szCs w:val="12"/>
    </w:rPr>
  </w:style>
  <w:style w:type="paragraph" w:styleId="NoSpacing">
    <w:name w:val="No Spacing"/>
    <w:aliases w:val="T-No Spacing"/>
    <w:uiPriority w:val="1"/>
    <w:qFormat/>
    <w:rsid w:val="003B08F6"/>
    <w:pPr>
      <w:spacing w:after="0" w:line="240" w:lineRule="auto"/>
    </w:pPr>
  </w:style>
  <w:style w:type="character" w:customStyle="1" w:styleId="T-FooterBlueChar">
    <w:name w:val="T-Footer (Blue) Char"/>
    <w:basedOn w:val="FooterChar"/>
    <w:link w:val="T-FooterBlue"/>
    <w:rsid w:val="0047364F"/>
    <w:rPr>
      <w:rFonts w:ascii="Calibri" w:hAnsi="Calibri" w:cs="Calibri"/>
      <w:color w:val="205493"/>
      <w:sz w:val="12"/>
      <w:szCs w:val="12"/>
    </w:rPr>
  </w:style>
  <w:style w:type="paragraph" w:customStyle="1" w:styleId="T-Bullets">
    <w:name w:val="T-Bullets"/>
    <w:basedOn w:val="Normal"/>
    <w:qFormat/>
    <w:rsid w:val="00F20B53"/>
    <w:pPr>
      <w:numPr>
        <w:numId w:val="5"/>
      </w:numPr>
      <w:spacing w:before="60" w:after="60" w:line="240" w:lineRule="auto"/>
    </w:pPr>
    <w:rPr>
      <w:rFonts w:eastAsiaTheme="minorEastAsia"/>
      <w:sz w:val="22"/>
      <w:szCs w:val="20"/>
      <w:lang w:eastAsia="ja-JP"/>
    </w:rPr>
  </w:style>
  <w:style w:type="table" w:styleId="TableGrid">
    <w:name w:val="Table Grid"/>
    <w:basedOn w:val="TableNormal"/>
    <w:uiPriority w:val="39"/>
    <w:locked/>
    <w:rsid w:val="00DF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aptions">
    <w:name w:val="T-Captions"/>
    <w:basedOn w:val="Normal"/>
    <w:link w:val="T-CaptionsChar"/>
    <w:qFormat/>
    <w:rsid w:val="00BF3405"/>
    <w:pPr>
      <w:spacing w:after="0" w:line="300" w:lineRule="auto"/>
      <w:jc w:val="center"/>
    </w:pPr>
    <w:rPr>
      <w:rFonts w:ascii="Cambria" w:hAnsi="Cambria"/>
      <w:b/>
      <w:noProof/>
      <w:sz w:val="20"/>
      <w:szCs w:val="20"/>
    </w:rPr>
  </w:style>
  <w:style w:type="character" w:customStyle="1" w:styleId="T-CaptionsChar">
    <w:name w:val="T-Captions Char"/>
    <w:basedOn w:val="DefaultParagraphFont"/>
    <w:link w:val="T-Captions"/>
    <w:rsid w:val="00BF3405"/>
    <w:rPr>
      <w:rFonts w:ascii="Cambria" w:hAnsi="Cambria"/>
      <w:b/>
      <w:noProof/>
      <w:sz w:val="20"/>
      <w:szCs w:val="20"/>
    </w:rPr>
  </w:style>
  <w:style w:type="paragraph" w:customStyle="1" w:styleId="T-NoteBlue">
    <w:name w:val="T-Note (Blue)"/>
    <w:basedOn w:val="Normal"/>
    <w:link w:val="T-NoteBlueChar"/>
    <w:qFormat/>
    <w:rsid w:val="00F20B53"/>
    <w:pPr>
      <w:pBdr>
        <w:top w:val="double" w:sz="12" w:space="1" w:color="205493"/>
        <w:bottom w:val="double" w:sz="12" w:space="1" w:color="205493"/>
      </w:pBdr>
      <w:spacing w:before="60" w:after="60"/>
      <w:ind w:left="720" w:hanging="720"/>
    </w:pPr>
    <w:rPr>
      <w:sz w:val="22"/>
    </w:rPr>
  </w:style>
  <w:style w:type="paragraph" w:customStyle="1" w:styleId="T-ImportantBlue">
    <w:name w:val="T-Important (Blue)"/>
    <w:basedOn w:val="Normal"/>
    <w:link w:val="T-ImportantBlueChar"/>
    <w:qFormat/>
    <w:rsid w:val="00F20B53"/>
    <w:pPr>
      <w:pBdr>
        <w:top w:val="double" w:sz="12" w:space="1" w:color="205493"/>
        <w:bottom w:val="double" w:sz="12" w:space="1" w:color="205493"/>
      </w:pBdr>
      <w:spacing w:before="60" w:after="60"/>
      <w:ind w:left="1080" w:hanging="1080"/>
    </w:pPr>
    <w:rPr>
      <w:sz w:val="22"/>
    </w:rPr>
  </w:style>
  <w:style w:type="character" w:customStyle="1" w:styleId="T-NoteBlueChar">
    <w:name w:val="T-Note (Blue) Char"/>
    <w:basedOn w:val="DefaultParagraphFont"/>
    <w:link w:val="T-NoteBlue"/>
    <w:rsid w:val="00F20B53"/>
    <w:rPr>
      <w:rFonts w:ascii="Calibri" w:hAnsi="Calibri"/>
      <w:color w:val="000000" w:themeColor="text1"/>
    </w:rPr>
  </w:style>
  <w:style w:type="character" w:customStyle="1" w:styleId="T-ImportantBlueChar">
    <w:name w:val="T-Important (Blue) Char"/>
    <w:basedOn w:val="DefaultParagraphFont"/>
    <w:link w:val="T-ImportantBlue"/>
    <w:rsid w:val="00F20B53"/>
    <w:rPr>
      <w:rFonts w:ascii="Calibri" w:hAnsi="Calibri"/>
      <w:color w:val="000000" w:themeColor="text1"/>
    </w:rPr>
  </w:style>
  <w:style w:type="paragraph" w:customStyle="1" w:styleId="T-LeftHeadingBlue">
    <w:name w:val="T-Left Heading (Blue)"/>
    <w:basedOn w:val="T-CenteredHeadingBlue"/>
    <w:next w:val="Normal"/>
    <w:link w:val="T-LeftHeadingBlueChar"/>
    <w:qFormat/>
    <w:rsid w:val="00B60719"/>
    <w:pPr>
      <w:keepNext/>
      <w:keepLines/>
      <w:jc w:val="left"/>
    </w:pPr>
  </w:style>
  <w:style w:type="character" w:customStyle="1" w:styleId="T-LeftHeadingBlueChar">
    <w:name w:val="T-Left Heading (Blue) Char"/>
    <w:basedOn w:val="T-CenteredHeadingBlueChar"/>
    <w:link w:val="T-LeftHeadingBlue"/>
    <w:rsid w:val="00B60719"/>
    <w:rPr>
      <w:rFonts w:ascii="Calibri" w:hAnsi="Calibri"/>
      <w:b/>
      <w:caps/>
      <w:color w:val="000000" w:themeColor="text1"/>
      <w:sz w:val="32"/>
      <w:szCs w:val="32"/>
    </w:rPr>
  </w:style>
  <w:style w:type="paragraph" w:customStyle="1" w:styleId="T-TableText">
    <w:name w:val="T-Table Text"/>
    <w:next w:val="Normal"/>
    <w:link w:val="T-TableTextChar"/>
    <w:qFormat/>
    <w:rsid w:val="00F421A3"/>
    <w:pPr>
      <w:spacing w:before="120" w:after="120" w:line="240" w:lineRule="auto"/>
    </w:pPr>
    <w:rPr>
      <w:rFonts w:ascii="Calibri" w:hAnsi="Calibri" w:cs="Arial"/>
      <w:color w:val="000000" w:themeColor="text1"/>
      <w:sz w:val="20"/>
    </w:rPr>
  </w:style>
  <w:style w:type="character" w:customStyle="1" w:styleId="T-TableTextChar">
    <w:name w:val="T-Table Text Char"/>
    <w:basedOn w:val="DefaultParagraphFont"/>
    <w:link w:val="T-TableText"/>
    <w:rsid w:val="00F421A3"/>
    <w:rPr>
      <w:rFonts w:ascii="Calibri" w:hAnsi="Calibri" w:cs="Arial"/>
      <w:color w:val="000000" w:themeColor="text1"/>
      <w:sz w:val="20"/>
    </w:rPr>
  </w:style>
  <w:style w:type="paragraph" w:customStyle="1" w:styleId="T-TableBullet">
    <w:name w:val="T-Table Bullet"/>
    <w:next w:val="Normal"/>
    <w:link w:val="T-TableBulletChar"/>
    <w:qFormat/>
    <w:rsid w:val="00F421A3"/>
    <w:pPr>
      <w:numPr>
        <w:numId w:val="8"/>
      </w:numPr>
      <w:spacing w:after="0"/>
      <w:ind w:left="432" w:hanging="288"/>
    </w:pPr>
    <w:rPr>
      <w:rFonts w:ascii="Calibri" w:eastAsia="Calibri" w:hAnsi="Calibri" w:cs="Arial"/>
      <w:sz w:val="20"/>
    </w:rPr>
  </w:style>
  <w:style w:type="character" w:customStyle="1" w:styleId="T-TableBulletChar">
    <w:name w:val="T-Table Bullet Char"/>
    <w:basedOn w:val="DefaultParagraphFont"/>
    <w:link w:val="T-TableBullet"/>
    <w:rsid w:val="00F421A3"/>
    <w:rPr>
      <w:rFonts w:ascii="Calibri" w:eastAsia="Calibri" w:hAnsi="Calibri" w:cs="Arial"/>
      <w:sz w:val="20"/>
    </w:rPr>
  </w:style>
  <w:style w:type="paragraph" w:styleId="TableofFigures">
    <w:name w:val="table of figures"/>
    <w:basedOn w:val="Normal"/>
    <w:next w:val="Normal"/>
    <w:uiPriority w:val="99"/>
    <w:locked/>
    <w:rsid w:val="003B357A"/>
    <w:pPr>
      <w:spacing w:after="0"/>
      <w:ind w:left="806" w:hanging="806"/>
    </w:pPr>
  </w:style>
  <w:style w:type="paragraph" w:customStyle="1" w:styleId="T-TableHeading">
    <w:name w:val="T-Table Heading"/>
    <w:basedOn w:val="Normal"/>
    <w:link w:val="T-TableHeadingChar"/>
    <w:qFormat/>
    <w:rsid w:val="00C55741"/>
    <w:pPr>
      <w:keepLines/>
      <w:widowControl w:val="0"/>
      <w:spacing w:after="120" w:line="240" w:lineRule="auto"/>
      <w:jc w:val="center"/>
    </w:pPr>
    <w:rPr>
      <w:b/>
      <w:color w:val="FFFFFF" w:themeColor="background1"/>
      <w:sz w:val="20"/>
      <w:szCs w:val="20"/>
    </w:rPr>
  </w:style>
  <w:style w:type="character" w:customStyle="1" w:styleId="T-TableHeadingChar">
    <w:name w:val="T-Table Heading Char"/>
    <w:basedOn w:val="DefaultParagraphFont"/>
    <w:link w:val="T-TableHeading"/>
    <w:rsid w:val="00C55741"/>
    <w:rPr>
      <w:rFonts w:ascii="Calibri" w:hAnsi="Calibri"/>
      <w:b/>
      <w:color w:val="FFFFFF" w:themeColor="background1"/>
      <w:sz w:val="20"/>
      <w:szCs w:val="20"/>
    </w:rPr>
  </w:style>
  <w:style w:type="paragraph" w:customStyle="1" w:styleId="T-NumberedList">
    <w:name w:val="T-Numbered List"/>
    <w:basedOn w:val="ListParagraph"/>
    <w:link w:val="T-NumberedListChar"/>
    <w:qFormat/>
    <w:rsid w:val="00E462EE"/>
    <w:pPr>
      <w:numPr>
        <w:numId w:val="7"/>
      </w:numPr>
    </w:pPr>
    <w:rPr>
      <w:sz w:val="22"/>
    </w:rPr>
  </w:style>
  <w:style w:type="character" w:customStyle="1" w:styleId="ListParagraphChar">
    <w:name w:val="List Paragraph Char"/>
    <w:basedOn w:val="DefaultParagraphFont"/>
    <w:link w:val="ListParagraph"/>
    <w:uiPriority w:val="34"/>
    <w:semiHidden/>
    <w:rsid w:val="00771C19"/>
    <w:rPr>
      <w:rFonts w:ascii="Calibri" w:hAnsi="Calibri"/>
      <w:color w:val="000000" w:themeColor="text1"/>
      <w:sz w:val="24"/>
    </w:rPr>
  </w:style>
  <w:style w:type="character" w:customStyle="1" w:styleId="T-NumberedListChar">
    <w:name w:val="T-Numbered List Char"/>
    <w:basedOn w:val="ListParagraphChar"/>
    <w:link w:val="T-NumberedList"/>
    <w:rsid w:val="00E462EE"/>
    <w:rPr>
      <w:rFonts w:ascii="Calibri" w:hAnsi="Calibri"/>
      <w:color w:val="000000" w:themeColor="text1"/>
      <w:sz w:val="24"/>
    </w:rPr>
  </w:style>
  <w:style w:type="paragraph" w:customStyle="1" w:styleId="T-TitleBlue">
    <w:name w:val="T-Title (Blue)"/>
    <w:basedOn w:val="Normal"/>
    <w:link w:val="T-TitleBlueChar"/>
    <w:qFormat/>
    <w:rsid w:val="00FF24D0"/>
    <w:pPr>
      <w:pBdr>
        <w:bottom w:val="single" w:sz="24" w:space="1" w:color="205493"/>
      </w:pBdr>
      <w:spacing w:after="720" w:line="240" w:lineRule="auto"/>
      <w:contextualSpacing/>
    </w:pPr>
    <w:rPr>
      <w:rFonts w:cs="Calibri"/>
      <w:b/>
      <w:color w:val="205493"/>
      <w:sz w:val="48"/>
      <w:szCs w:val="48"/>
    </w:rPr>
  </w:style>
  <w:style w:type="paragraph" w:customStyle="1" w:styleId="T-SubtitleBlue">
    <w:name w:val="T-Subtitle (Blue)"/>
    <w:basedOn w:val="Normal"/>
    <w:next w:val="Normal"/>
    <w:link w:val="T-SubtitleBlueChar"/>
    <w:qFormat/>
    <w:rsid w:val="00156A56"/>
    <w:pPr>
      <w:spacing w:before="0" w:after="0" w:line="240" w:lineRule="auto"/>
    </w:pPr>
    <w:rPr>
      <w:i/>
      <w:noProof/>
      <w:color w:val="205493"/>
    </w:rPr>
  </w:style>
  <w:style w:type="character" w:customStyle="1" w:styleId="T-TitleBlueChar">
    <w:name w:val="T-Title (Blue) Char"/>
    <w:basedOn w:val="DefaultParagraphFont"/>
    <w:link w:val="T-TitleBlue"/>
    <w:rsid w:val="00FF24D0"/>
    <w:rPr>
      <w:rFonts w:ascii="Calibri" w:hAnsi="Calibri" w:cs="Calibri"/>
      <w:b/>
      <w:color w:val="205493"/>
      <w:sz w:val="48"/>
      <w:szCs w:val="48"/>
    </w:rPr>
  </w:style>
  <w:style w:type="character" w:customStyle="1" w:styleId="T-SubtitleBlueChar">
    <w:name w:val="T-Subtitle (Blue) Char"/>
    <w:basedOn w:val="DefaultParagraphFont"/>
    <w:link w:val="T-SubtitleBlue"/>
    <w:rsid w:val="00156A56"/>
    <w:rPr>
      <w:rFonts w:ascii="Calibri" w:hAnsi="Calibri"/>
      <w:i/>
      <w:noProof/>
      <w:color w:val="205493"/>
      <w:sz w:val="24"/>
    </w:rPr>
  </w:style>
  <w:style w:type="paragraph" w:customStyle="1" w:styleId="T-NumberedList2">
    <w:name w:val="T-Numbered List 2"/>
    <w:basedOn w:val="ListParagraph"/>
    <w:link w:val="T-NumberedList2Char"/>
    <w:qFormat/>
    <w:rsid w:val="00E462EE"/>
    <w:pPr>
      <w:numPr>
        <w:numId w:val="6"/>
      </w:numPr>
      <w:spacing w:before="0" w:after="0"/>
    </w:pPr>
    <w:rPr>
      <w:sz w:val="22"/>
    </w:rPr>
  </w:style>
  <w:style w:type="character" w:customStyle="1" w:styleId="T-NumberedList2Char">
    <w:name w:val="T-Numbered List 2 Char"/>
    <w:basedOn w:val="ListParagraphChar"/>
    <w:link w:val="T-NumberedList2"/>
    <w:rsid w:val="00E462EE"/>
    <w:rPr>
      <w:rFonts w:ascii="Calibri" w:hAnsi="Calibri"/>
      <w:color w:val="000000" w:themeColor="text1"/>
      <w:sz w:val="24"/>
    </w:rPr>
  </w:style>
  <w:style w:type="paragraph" w:customStyle="1" w:styleId="T-PartNumberBlue">
    <w:name w:val="T-Part Number (Blue)"/>
    <w:basedOn w:val="T-L1LeftHeadingBlue"/>
    <w:next w:val="T-L1ChapterHeadingBlue"/>
    <w:link w:val="T-PartNumberBlueChar"/>
    <w:qFormat/>
    <w:rsid w:val="00325D79"/>
    <w:pPr>
      <w:numPr>
        <w:numId w:val="9"/>
      </w:numPr>
      <w:spacing w:after="0"/>
    </w:pPr>
    <w:rPr>
      <w:color w:val="205493"/>
      <w:sz w:val="36"/>
      <w:szCs w:val="36"/>
    </w:rPr>
  </w:style>
  <w:style w:type="character" w:customStyle="1" w:styleId="T-PartNumberBlueChar">
    <w:name w:val="T-Part Number (Blue) Char"/>
    <w:basedOn w:val="T-L1LeftHeadingBlueChar"/>
    <w:link w:val="T-PartNumberBlue"/>
    <w:rsid w:val="00325D79"/>
    <w:rPr>
      <w:rFonts w:ascii="Calibri" w:hAnsi="Calibri"/>
      <w:b/>
      <w:caps/>
      <w:color w:val="205493"/>
      <w:sz w:val="36"/>
      <w:szCs w:val="36"/>
    </w:rPr>
  </w:style>
  <w:style w:type="table" w:styleId="PlainTable1">
    <w:name w:val="Plain Table 1"/>
    <w:basedOn w:val="TableNormal"/>
    <w:uiPriority w:val="41"/>
    <w:locked/>
    <w:rsid w:val="00771C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9"/>
    <w:semiHidden/>
    <w:locked/>
    <w:rsid w:val="00771C19"/>
    <w:pPr>
      <w:spacing w:before="0" w:after="200" w:line="240" w:lineRule="auto"/>
    </w:pPr>
    <w:rPr>
      <w:i/>
      <w:iCs/>
      <w:color w:val="44546A" w:themeColor="text2"/>
      <w:sz w:val="18"/>
      <w:szCs w:val="18"/>
    </w:rPr>
  </w:style>
  <w:style w:type="character" w:customStyle="1" w:styleId="CommentReference">
    <w:name w:val="Comment Reference"/>
    <w:basedOn w:val="DefaultParagraphFont"/>
    <w:uiPriority w:val="99"/>
    <w:semiHidden/>
    <w:locked/>
    <w:rsid w:val="00771C19"/>
    <w:rPr>
      <w:sz w:val="16"/>
      <w:szCs w:val="16"/>
    </w:rPr>
  </w:style>
  <w:style w:type="paragraph" w:customStyle="1" w:styleId="CommentText">
    <w:name w:val="Comment Text"/>
    <w:basedOn w:val="Normal"/>
    <w:link w:val="CommentTextChar"/>
    <w:uiPriority w:val="99"/>
    <w:semiHidden/>
    <w:locked/>
    <w:rsid w:val="00771C19"/>
    <w:pPr>
      <w:spacing w:line="240" w:lineRule="auto"/>
    </w:pPr>
    <w:rPr>
      <w:sz w:val="20"/>
      <w:szCs w:val="20"/>
    </w:rPr>
  </w:style>
  <w:style w:type="character" w:customStyle="1" w:styleId="CommentTextChar">
    <w:name w:val="Comment Text Char"/>
    <w:basedOn w:val="DefaultParagraphFont"/>
    <w:link w:val="CommentText"/>
    <w:uiPriority w:val="99"/>
    <w:semiHidden/>
    <w:rsid w:val="00771C19"/>
    <w:rPr>
      <w:rFonts w:ascii="Calibri" w:hAnsi="Calibri"/>
      <w:color w:val="000000" w:themeColor="text1"/>
      <w:sz w:val="20"/>
      <w:szCs w:val="20"/>
    </w:rPr>
  </w:style>
  <w:style w:type="paragraph" w:customStyle="1" w:styleId="CommentSubject">
    <w:name w:val="Comment Subject"/>
    <w:basedOn w:val="CommentText"/>
    <w:next w:val="CommentText"/>
    <w:link w:val="CommentSubjectChar"/>
    <w:uiPriority w:val="99"/>
    <w:semiHidden/>
    <w:locked/>
    <w:rsid w:val="00771C19"/>
    <w:rPr>
      <w:b/>
      <w:bCs/>
    </w:rPr>
  </w:style>
  <w:style w:type="character" w:customStyle="1" w:styleId="CommentSubjectChar">
    <w:name w:val="Comment Subject Char"/>
    <w:basedOn w:val="CommentTextChar"/>
    <w:link w:val="CommentSubject"/>
    <w:uiPriority w:val="99"/>
    <w:semiHidden/>
    <w:rsid w:val="00771C19"/>
    <w:rPr>
      <w:rFonts w:ascii="Calibri" w:hAnsi="Calibri"/>
      <w:b/>
      <w:bCs/>
      <w:color w:val="000000" w:themeColor="text1"/>
      <w:sz w:val="20"/>
      <w:szCs w:val="20"/>
    </w:rPr>
  </w:style>
  <w:style w:type="paragraph" w:styleId="BalloonText">
    <w:name w:val="Balloon Text"/>
    <w:basedOn w:val="Normal"/>
    <w:link w:val="BalloonTextChar"/>
    <w:uiPriority w:val="99"/>
    <w:semiHidden/>
    <w:locked/>
    <w:rsid w:val="00771C1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C19"/>
    <w:rPr>
      <w:rFonts w:ascii="Segoe UI" w:hAnsi="Segoe UI" w:cs="Segoe UI"/>
      <w:color w:val="000000" w:themeColor="text1"/>
      <w:sz w:val="18"/>
      <w:szCs w:val="18"/>
    </w:rPr>
  </w:style>
  <w:style w:type="paragraph" w:styleId="BodyText">
    <w:name w:val="Body Text"/>
    <w:basedOn w:val="Normal"/>
    <w:link w:val="BodyTextChar"/>
    <w:uiPriority w:val="99"/>
    <w:semiHidden/>
    <w:locked/>
    <w:rsid w:val="00771C19"/>
    <w:pPr>
      <w:spacing w:after="120"/>
    </w:pPr>
  </w:style>
  <w:style w:type="character" w:customStyle="1" w:styleId="BodyTextChar">
    <w:name w:val="Body Text Char"/>
    <w:basedOn w:val="DefaultParagraphFont"/>
    <w:link w:val="BodyText"/>
    <w:uiPriority w:val="99"/>
    <w:semiHidden/>
    <w:rsid w:val="00771C19"/>
    <w:rPr>
      <w:rFonts w:ascii="Calibri" w:hAnsi="Calibri"/>
      <w:color w:val="000000" w:themeColor="text1"/>
      <w:sz w:val="24"/>
    </w:rPr>
  </w:style>
  <w:style w:type="character" w:styleId="FollowedHyperlink">
    <w:name w:val="FollowedHyperlink"/>
    <w:basedOn w:val="DefaultParagraphFont"/>
    <w:uiPriority w:val="99"/>
    <w:semiHidden/>
    <w:locked/>
    <w:rsid w:val="00771C19"/>
    <w:rPr>
      <w:color w:val="954F72" w:themeColor="followedHyperlink"/>
      <w:u w:val="single"/>
    </w:rPr>
  </w:style>
  <w:style w:type="paragraph" w:styleId="FootnoteText">
    <w:name w:val="footnote text"/>
    <w:basedOn w:val="Normal"/>
    <w:link w:val="FootnoteTextChar"/>
    <w:uiPriority w:val="99"/>
    <w:semiHidden/>
    <w:locked/>
    <w:rsid w:val="00771C19"/>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71C19"/>
    <w:rPr>
      <w:rFonts w:ascii="Calibri" w:hAnsi="Calibri"/>
      <w:color w:val="000000" w:themeColor="text1"/>
      <w:sz w:val="20"/>
      <w:szCs w:val="20"/>
    </w:rPr>
  </w:style>
  <w:style w:type="character" w:styleId="FootnoteReference">
    <w:name w:val="footnote reference"/>
    <w:basedOn w:val="DefaultParagraphFont"/>
    <w:uiPriority w:val="99"/>
    <w:semiHidden/>
    <w:locked/>
    <w:rsid w:val="00771C19"/>
    <w:rPr>
      <w:vertAlign w:val="superscript"/>
    </w:rPr>
  </w:style>
  <w:style w:type="paragraph" w:styleId="Revision">
    <w:name w:val="Revision"/>
    <w:hidden/>
    <w:uiPriority w:val="99"/>
    <w:semiHidden/>
    <w:rsid w:val="00771C19"/>
    <w:pPr>
      <w:spacing w:before="120" w:after="0" w:line="240" w:lineRule="auto"/>
    </w:pPr>
    <w:rPr>
      <w:rFonts w:ascii="Arial" w:eastAsia="Times New Roman" w:hAnsi="Arial" w:cs="Times New Roman"/>
      <w:bCs/>
      <w:caps/>
      <w:sz w:val="24"/>
      <w:szCs w:val="24"/>
    </w:rPr>
  </w:style>
  <w:style w:type="paragraph" w:styleId="HTMLPreformatted">
    <w:name w:val="HTML Preformatted"/>
    <w:basedOn w:val="Normal"/>
    <w:link w:val="HTMLPreformattedChar"/>
    <w:uiPriority w:val="99"/>
    <w:semiHidden/>
    <w:locked/>
    <w:rsid w:val="00771C19"/>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71C19"/>
    <w:rPr>
      <w:rFonts w:ascii="Consolas" w:hAnsi="Consolas"/>
      <w:color w:val="000000" w:themeColor="text1"/>
      <w:sz w:val="20"/>
      <w:szCs w:val="20"/>
    </w:rPr>
  </w:style>
  <w:style w:type="table" w:styleId="TableContemporary">
    <w:name w:val="Table Contemporary"/>
    <w:basedOn w:val="TableNormal"/>
    <w:uiPriority w:val="99"/>
    <w:semiHidden/>
    <w:unhideWhenUsed/>
    <w:locked/>
    <w:rsid w:val="00771C19"/>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diumGrid3Accent1">
    <w:name w:val="Medium Grid 3 Accent 1"/>
    <w:basedOn w:val="TableNormal"/>
    <w:uiPriority w:val="69"/>
    <w:semiHidden/>
    <w:unhideWhenUsed/>
    <w:locked/>
    <w:rsid w:val="00771C1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1Accent1">
    <w:name w:val="Medium Grid 1 Accent 1"/>
    <w:basedOn w:val="TableNormal"/>
    <w:uiPriority w:val="67"/>
    <w:semiHidden/>
    <w:unhideWhenUsed/>
    <w:locked/>
    <w:rsid w:val="00771C1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1">
    <w:name w:val="Colorful Grid Accent 1"/>
    <w:basedOn w:val="TableNormal"/>
    <w:uiPriority w:val="73"/>
    <w:semiHidden/>
    <w:unhideWhenUsed/>
    <w:locked/>
    <w:rsid w:val="00771C1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TableWeb1">
    <w:name w:val="Table Web 1"/>
    <w:basedOn w:val="TableNormal"/>
    <w:uiPriority w:val="99"/>
    <w:semiHidden/>
    <w:unhideWhenUsed/>
    <w:locked/>
    <w:rsid w:val="00771C19"/>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71C19"/>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locked/>
    <w:rsid w:val="00771C19"/>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71C19"/>
    <w:rPr>
      <w:rFonts w:ascii="Segoe UI" w:hAnsi="Segoe UI" w:cs="Segoe UI"/>
      <w:color w:val="000000" w:themeColor="text1"/>
      <w:sz w:val="16"/>
      <w:szCs w:val="16"/>
    </w:rPr>
  </w:style>
  <w:style w:type="paragraph" w:styleId="HTMLTopofForm">
    <w:name w:val="HTML Top of Form"/>
    <w:basedOn w:val="Normal"/>
    <w:next w:val="Normal"/>
    <w:link w:val="z-TopofFormChar"/>
    <w:hidden/>
    <w:rsid w:val="00771C19"/>
    <w:pPr>
      <w:pBdr>
        <w:bottom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TopofFormChar">
    <w:name w:val="z-Top of Form Char"/>
    <w:basedOn w:val="DefaultParagraphFont"/>
    <w:link w:val="HTMLTopofForm"/>
    <w:rsid w:val="00771C19"/>
    <w:rPr>
      <w:rFonts w:ascii="Arial" w:eastAsia="Times New Roman" w:hAnsi="Arial" w:cs="Arial"/>
      <w:bCs/>
      <w:vanish/>
      <w:color w:val="000000"/>
      <w:sz w:val="16"/>
      <w:szCs w:val="16"/>
    </w:rPr>
  </w:style>
  <w:style w:type="paragraph" w:styleId="HTMLBottomofForm">
    <w:name w:val="HTML Bottom of Form"/>
    <w:basedOn w:val="Normal"/>
    <w:next w:val="Normal"/>
    <w:link w:val="z-BottomofFormChar"/>
    <w:hidden/>
    <w:rsid w:val="00771C19"/>
    <w:pPr>
      <w:pBdr>
        <w:top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BottomofFormChar">
    <w:name w:val="z-Bottom of Form Char"/>
    <w:basedOn w:val="DefaultParagraphFont"/>
    <w:link w:val="HTMLBottomofForm"/>
    <w:rsid w:val="00771C19"/>
    <w:rPr>
      <w:rFonts w:ascii="Arial" w:eastAsia="Times New Roman" w:hAnsi="Arial" w:cs="Arial"/>
      <w:bCs/>
      <w:vanish/>
      <w:color w:val="000000"/>
      <w:sz w:val="16"/>
      <w:szCs w:val="16"/>
    </w:rPr>
  </w:style>
  <w:style w:type="table" w:styleId="LightShading">
    <w:name w:val="Light Shading"/>
    <w:basedOn w:val="TableNormal"/>
    <w:uiPriority w:val="60"/>
    <w:semiHidden/>
    <w:unhideWhenUsed/>
    <w:locked/>
    <w:rsid w:val="00771C1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771C1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EndnoteText">
    <w:name w:val="endnote text"/>
    <w:basedOn w:val="Normal"/>
    <w:link w:val="EndnoteTextChar"/>
    <w:uiPriority w:val="99"/>
    <w:semiHidden/>
    <w:locked/>
    <w:rsid w:val="00771C19"/>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71C19"/>
    <w:rPr>
      <w:rFonts w:ascii="Calibri" w:hAnsi="Calibri"/>
      <w:color w:val="000000" w:themeColor="text1"/>
      <w:sz w:val="20"/>
      <w:szCs w:val="20"/>
    </w:rPr>
  </w:style>
  <w:style w:type="character" w:styleId="EndnoteReference">
    <w:name w:val="endnote reference"/>
    <w:basedOn w:val="DefaultParagraphFont"/>
    <w:uiPriority w:val="99"/>
    <w:semiHidden/>
    <w:locked/>
    <w:rsid w:val="00771C19"/>
    <w:rPr>
      <w:vertAlign w:val="superscript"/>
    </w:rPr>
  </w:style>
  <w:style w:type="table" w:styleId="GridTable4">
    <w:name w:val="Grid Table 4"/>
    <w:basedOn w:val="TableNormal"/>
    <w:uiPriority w:val="49"/>
    <w:locked/>
    <w:rsid w:val="00771C1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TMLCode">
    <w:name w:val="HTML Code"/>
    <w:basedOn w:val="DefaultParagraphFont"/>
    <w:uiPriority w:val="99"/>
    <w:semiHidden/>
    <w:locked/>
    <w:rsid w:val="00771C19"/>
    <w:rPr>
      <w:rFonts w:ascii="Consolas" w:hAnsi="Consolas"/>
      <w:sz w:val="20"/>
      <w:szCs w:val="20"/>
    </w:rPr>
  </w:style>
  <w:style w:type="paragraph" w:styleId="NormalWeb">
    <w:name w:val="Normal (Web)"/>
    <w:basedOn w:val="Normal"/>
    <w:uiPriority w:val="99"/>
    <w:semiHidden/>
    <w:locked/>
    <w:rsid w:val="00771C19"/>
    <w:rPr>
      <w:rFonts w:ascii="Times New Roman" w:hAnsi="Times New Roman" w:cs="Times New Roman"/>
      <w:szCs w:val="24"/>
    </w:rPr>
  </w:style>
  <w:style w:type="paragraph" w:styleId="BodyTextIndent">
    <w:name w:val="Body Text Indent"/>
    <w:basedOn w:val="Normal"/>
    <w:link w:val="BodyTextIndentChar"/>
    <w:uiPriority w:val="99"/>
    <w:semiHidden/>
    <w:locked/>
    <w:rsid w:val="00771C19"/>
    <w:pPr>
      <w:spacing w:after="120"/>
      <w:ind w:left="360"/>
    </w:pPr>
  </w:style>
  <w:style w:type="character" w:customStyle="1" w:styleId="BodyTextIndentChar">
    <w:name w:val="Body Text Indent Char"/>
    <w:basedOn w:val="DefaultParagraphFont"/>
    <w:link w:val="BodyTextIndent"/>
    <w:uiPriority w:val="99"/>
    <w:semiHidden/>
    <w:rsid w:val="00771C19"/>
    <w:rPr>
      <w:rFonts w:ascii="Calibri" w:hAnsi="Calibri"/>
      <w:color w:val="000000" w:themeColor="text1"/>
      <w:sz w:val="24"/>
    </w:rPr>
  </w:style>
  <w:style w:type="table" w:customStyle="1" w:styleId="FinancialTable">
    <w:name w:val="Financial Table"/>
    <w:basedOn w:val="TableNormal"/>
    <w:uiPriority w:val="99"/>
    <w:locked/>
    <w:rsid w:val="00CE5EF2"/>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customStyle="1" w:styleId="T-Captions2">
    <w:name w:val="T-Captions 2"/>
    <w:basedOn w:val="T-Captions"/>
    <w:link w:val="T-Captions2Char"/>
    <w:qFormat/>
    <w:rsid w:val="002C38E1"/>
    <w:pPr>
      <w:ind w:left="1440" w:right="1440"/>
    </w:pPr>
    <w:rPr>
      <w:b w:val="0"/>
    </w:rPr>
  </w:style>
  <w:style w:type="character" w:customStyle="1" w:styleId="T-Captions2Char">
    <w:name w:val="T-Captions 2 Char"/>
    <w:basedOn w:val="T-CaptionsChar"/>
    <w:link w:val="T-Captions2"/>
    <w:rsid w:val="002C38E1"/>
    <w:rPr>
      <w:rFonts w:ascii="Cambria" w:hAnsi="Cambria"/>
      <w:b w:val="0"/>
      <w:noProof/>
      <w:color w:val="000000" w:themeColor="text1"/>
      <w:sz w:val="20"/>
      <w:szCs w:val="20"/>
    </w:rPr>
  </w:style>
  <w:style w:type="paragraph" w:customStyle="1" w:styleId="T-Importantbold">
    <w:name w:val="T-Important (bold)"/>
    <w:basedOn w:val="T-NoteBlue"/>
    <w:qFormat/>
    <w:rsid w:val="00C267DF"/>
    <w:rPr>
      <w:b/>
      <w:bCs/>
    </w:rPr>
  </w:style>
  <w:style w:type="character" w:styleId="UnresolvedMention">
    <w:name w:val="Unresolved Mention"/>
    <w:basedOn w:val="DefaultParagraphFont"/>
    <w:uiPriority w:val="99"/>
    <w:semiHidden/>
    <w:unhideWhenUsed/>
    <w:rsid w:val="00E71491"/>
    <w:rPr>
      <w:color w:val="605E5C"/>
      <w:shd w:val="clear" w:color="auto" w:fill="E1DFDD"/>
    </w:rPr>
  </w:style>
  <w:style w:type="table" w:customStyle="1" w:styleId="FinancialTable1">
    <w:name w:val="Financial Table1"/>
    <w:basedOn w:val="TableNormal"/>
    <w:uiPriority w:val="99"/>
    <w:locked/>
    <w:rsid w:val="004D5E97"/>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table" w:customStyle="1" w:styleId="FinancialTable2">
    <w:name w:val="Financial Table2"/>
    <w:basedOn w:val="TableNormal"/>
    <w:uiPriority w:val="99"/>
    <w:locked/>
    <w:rsid w:val="00826523"/>
    <w:pPr>
      <w:spacing w:before="60" w:after="60" w:line="240" w:lineRule="auto"/>
    </w:pPr>
    <w:rPr>
      <w:rFonts w:eastAsia="Times New Roman"/>
      <w:color w:val="44546A"/>
      <w:sz w:val="20"/>
      <w:szCs w:val="20"/>
      <w:lang w:eastAsia="ja-JP"/>
    </w:rPr>
    <w:tblPr>
      <w:tblStyleRowBandSize w:val="1"/>
      <w:tblBorders>
        <w:top w:val="single" w:sz="4" w:space="0" w:color="ACB9CA"/>
        <w:left w:val="single" w:sz="4" w:space="0" w:color="ACB9CA"/>
        <w:bottom w:val="single" w:sz="4" w:space="0" w:color="ACB9CA"/>
        <w:right w:val="single" w:sz="4" w:space="0" w:color="ACB9CA"/>
        <w:insideV w:val="single" w:sz="4" w:space="0" w:color="ACB9CA"/>
      </w:tblBorders>
    </w:tblPr>
    <w:tblStylePr w:type="firstRow">
      <w:rPr>
        <w:rFonts w:ascii="Calibri Light" w:hAnsi="Calibri Light"/>
        <w:color w:val="FFFFFF"/>
        <w:sz w:val="16"/>
      </w:rPr>
      <w:tblPr/>
      <w:tcPr>
        <w:shd w:val="clear" w:color="auto" w:fill="5B9BD5"/>
      </w:tcPr>
    </w:tblStylePr>
    <w:tblStylePr w:type="lastRow">
      <w:rPr>
        <w:rFonts w:ascii="Calibri Light" w:hAnsi="Calibri Light"/>
        <w:b/>
        <w:caps/>
        <w:smallCaps w:val="0"/>
        <w:color w:val="5B9BD5"/>
        <w:sz w:val="16"/>
      </w:rPr>
      <w:tblPr/>
      <w:tcPr>
        <w:tcBorders>
          <w:top w:val="nil"/>
        </w:tcBorders>
      </w:tcPr>
    </w:tblStylePr>
    <w:tblStylePr w:type="firstCol">
      <w:rPr>
        <w:rFonts w:ascii="Calibri Light" w:hAnsi="Calibri Light"/>
        <w:sz w:val="16"/>
      </w:rPr>
    </w:tblStylePr>
    <w:tblStylePr w:type="band2Horz">
      <w:tblPr/>
      <w:tcPr>
        <w:shd w:val="clear" w:color="auto" w:fill="D5DCE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1.xml" /><Relationship Id="rId14" Type="http://schemas.openxmlformats.org/officeDocument/2006/relationships/footer" Target="footer3.xml" /><Relationship Id="rId15" Type="http://schemas.openxmlformats.org/officeDocument/2006/relationships/image" Target="media/image4.png" /><Relationship Id="rId16" Type="http://schemas.openxmlformats.org/officeDocument/2006/relationships/image" Target="media/image5.jpeg" /><Relationship Id="rId17" Type="http://schemas.openxmlformats.org/officeDocument/2006/relationships/image" Target="media/image6.png" /><Relationship Id="rId18" Type="http://schemas.openxmlformats.org/officeDocument/2006/relationships/image" Target="media/image7.jpeg" /><Relationship Id="rId19" Type="http://schemas.openxmlformats.org/officeDocument/2006/relationships/image" Target="media/image8.jpeg" /><Relationship Id="rId2" Type="http://schemas.openxmlformats.org/officeDocument/2006/relationships/endnotes" Target="endnotes.xml" /><Relationship Id="rId20" Type="http://schemas.openxmlformats.org/officeDocument/2006/relationships/image" Target="media/image9.jpeg" /><Relationship Id="rId21" Type="http://schemas.openxmlformats.org/officeDocument/2006/relationships/hyperlink" Target="mailto:geo.school@census.gov" TargetMode="External" /><Relationship Id="rId22" Type="http://schemas.openxmlformats.org/officeDocument/2006/relationships/footer" Target="footer4.xml" /><Relationship Id="rId23" Type="http://schemas.openxmlformats.org/officeDocument/2006/relationships/hyperlink" Target="https://www.census.gov/programs-surveys/sdrp/information/annotation.html" TargetMode="External" /><Relationship Id="rId24" Type="http://schemas.openxmlformats.org/officeDocument/2006/relationships/hyperlink" Target="https://www.census.gov/programs-surveys/sdrp.html" TargetMode="External" /><Relationship Id="rId25" Type="http://schemas.openxmlformats.org/officeDocument/2006/relationships/hyperlink" Target="mailto:geo.bas@census.gov" TargetMode="External" /><Relationship Id="rId26" Type="http://schemas.openxmlformats.org/officeDocument/2006/relationships/hyperlink" Target="https://tigerweb.geo.census.gov/tigerwebmain/TIGERweb_main.html" TargetMode="External" /><Relationship Id="rId27" Type="http://schemas.openxmlformats.org/officeDocument/2006/relationships/hyperlink" Target="https://tigerweb.geo.census.gov/tigerwebmain/TIGERweb_User_Guide.pdf" TargetMode="External" /><Relationship Id="rId28" Type="http://schemas.openxmlformats.org/officeDocument/2006/relationships/image" Target="media/image10.png" /><Relationship Id="rId29" Type="http://schemas.openxmlformats.org/officeDocument/2006/relationships/image" Target="media/image11.png" /><Relationship Id="rId3" Type="http://schemas.openxmlformats.org/officeDocument/2006/relationships/settings" Target="settings.xml" /><Relationship Id="rId30" Type="http://schemas.openxmlformats.org/officeDocument/2006/relationships/image" Target="media/image12.png" /><Relationship Id="rId31" Type="http://schemas.openxmlformats.org/officeDocument/2006/relationships/image" Target="media/image13.png" /><Relationship Id="rId32" Type="http://schemas.openxmlformats.org/officeDocument/2006/relationships/image" Target="media/image14.png" /><Relationship Id="rId33" Type="http://schemas.openxmlformats.org/officeDocument/2006/relationships/image" Target="media/image15.png" /><Relationship Id="rId34" Type="http://schemas.openxmlformats.org/officeDocument/2006/relationships/image" Target="media/image16.png" /><Relationship Id="rId35" Type="http://schemas.openxmlformats.org/officeDocument/2006/relationships/image" Target="media/image17.png" /><Relationship Id="rId36" Type="http://schemas.openxmlformats.org/officeDocument/2006/relationships/image" Target="media/image18.png" /><Relationship Id="rId37" Type="http://schemas.openxmlformats.org/officeDocument/2006/relationships/image" Target="media/image19.png" /><Relationship Id="rId38" Type="http://schemas.openxmlformats.org/officeDocument/2006/relationships/image" Target="media/image20.png" /><Relationship Id="rId39" Type="http://schemas.openxmlformats.org/officeDocument/2006/relationships/image" Target="media/image21.png" /><Relationship Id="rId4" Type="http://schemas.openxmlformats.org/officeDocument/2006/relationships/webSettings" Target="webSettings.xml" /><Relationship Id="rId40" Type="http://schemas.openxmlformats.org/officeDocument/2006/relationships/footer" Target="footer5.xml" /><Relationship Id="rId41" Type="http://schemas.openxmlformats.org/officeDocument/2006/relationships/image" Target="media/image22.png" /><Relationship Id="rId42" Type="http://schemas.openxmlformats.org/officeDocument/2006/relationships/image" Target="media/image23.png" /><Relationship Id="rId43" Type="http://schemas.openxmlformats.org/officeDocument/2006/relationships/image" Target="media/image24.png" /><Relationship Id="rId44" Type="http://schemas.openxmlformats.org/officeDocument/2006/relationships/image" Target="media/image25.png" /><Relationship Id="rId45" Type="http://schemas.openxmlformats.org/officeDocument/2006/relationships/image" Target="media/image26.png" /><Relationship Id="rId46" Type="http://schemas.openxmlformats.org/officeDocument/2006/relationships/image" Target="media/image27.png" /><Relationship Id="rId47" Type="http://schemas.openxmlformats.org/officeDocument/2006/relationships/image" Target="media/image28.png" /><Relationship Id="rId48" Type="http://schemas.openxmlformats.org/officeDocument/2006/relationships/image" Target="media/image29.png" /><Relationship Id="rId49" Type="http://schemas.openxmlformats.org/officeDocument/2006/relationships/image" Target="media/image30.png" /><Relationship Id="rId5" Type="http://schemas.openxmlformats.org/officeDocument/2006/relationships/fontTable" Target="fontTable.xml" /><Relationship Id="rId50" Type="http://schemas.openxmlformats.org/officeDocument/2006/relationships/hyperlink" Target="https://gupsweb.geo.census.gov/" TargetMode="External" /><Relationship Id="rId51" Type="http://schemas.openxmlformats.org/officeDocument/2006/relationships/image" Target="media/image31.png" /><Relationship Id="rId52" Type="http://schemas.openxmlformats.org/officeDocument/2006/relationships/image" Target="media/image32.png" /><Relationship Id="rId53" Type="http://schemas.openxmlformats.org/officeDocument/2006/relationships/image" Target="media/image33.png" /><Relationship Id="rId54" Type="http://schemas.openxmlformats.org/officeDocument/2006/relationships/image" Target="media/image34.png" /><Relationship Id="rId55" Type="http://schemas.openxmlformats.org/officeDocument/2006/relationships/image" Target="media/image35.png" /><Relationship Id="rId56" Type="http://schemas.openxmlformats.org/officeDocument/2006/relationships/hyperlink" Target="https://respond.census.gov/swim/" TargetMode="External" /><Relationship Id="rId57" Type="http://schemas.openxmlformats.org/officeDocument/2006/relationships/image" Target="media/image36.png" /><Relationship Id="rId58" Type="http://schemas.openxmlformats.org/officeDocument/2006/relationships/image" Target="media/image37.png" /><Relationship Id="rId59" Type="http://schemas.openxmlformats.org/officeDocument/2006/relationships/image" Target="media/image38.png" /><Relationship Id="rId6" Type="http://schemas.openxmlformats.org/officeDocument/2006/relationships/customXml" Target="../customXml/item1.xml" /><Relationship Id="rId60" Type="http://schemas.openxmlformats.org/officeDocument/2006/relationships/image" Target="media/image39.png" /><Relationship Id="rId61" Type="http://schemas.openxmlformats.org/officeDocument/2006/relationships/image" Target="media/image40.png" /><Relationship Id="rId62" Type="http://schemas.openxmlformats.org/officeDocument/2006/relationships/image" Target="media/image41.png" /><Relationship Id="rId63" Type="http://schemas.openxmlformats.org/officeDocument/2006/relationships/image" Target="media/image42.png" /><Relationship Id="rId64" Type="http://schemas.openxmlformats.org/officeDocument/2006/relationships/image" Target="media/image43.png" /><Relationship Id="rId65" Type="http://schemas.openxmlformats.org/officeDocument/2006/relationships/image" Target="media/image44.png" /><Relationship Id="rId66" Type="http://schemas.openxmlformats.org/officeDocument/2006/relationships/image" Target="media/image45.png" /><Relationship Id="rId67" Type="http://schemas.openxmlformats.org/officeDocument/2006/relationships/image" Target="media/image46.png" /><Relationship Id="rId68" Type="http://schemas.openxmlformats.org/officeDocument/2006/relationships/image" Target="media/image47.png" /><Relationship Id="rId69" Type="http://schemas.openxmlformats.org/officeDocument/2006/relationships/image" Target="media/image48.png" /><Relationship Id="rId7" Type="http://schemas.openxmlformats.org/officeDocument/2006/relationships/customXml" Target="../customXml/item2.xml" /><Relationship Id="rId70" Type="http://schemas.openxmlformats.org/officeDocument/2006/relationships/image" Target="media/image49.png" /><Relationship Id="rId71" Type="http://schemas.openxmlformats.org/officeDocument/2006/relationships/glossaryDocument" Target="glossary/document.xml" /><Relationship Id="rId72" Type="http://schemas.openxmlformats.org/officeDocument/2006/relationships/theme" Target="theme/theme1.xml" /><Relationship Id="rId73" Type="http://schemas.openxmlformats.org/officeDocument/2006/relationships/numbering" Target="numbering.xml" /><Relationship Id="rId74" Type="http://schemas.openxmlformats.org/officeDocument/2006/relationships/styles" Target="styles.xml" /><Relationship Id="rId8" Type="http://schemas.openxmlformats.org/officeDocument/2006/relationships/customXml" Target="../customXml/item3.xml" /><Relationship Id="rId9" Type="http://schemas.openxmlformats.org/officeDocument/2006/relationships/customXml" Target="../customXml/item4.xml"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jpeg" /></Relationships>
</file>

<file path=word/_rels/numbering.xml.rels><?xml version="1.0" encoding="utf-8" standalone="yes"?><Relationships xmlns="http://schemas.openxmlformats.org/package/2006/relationships"><Relationship Id="rId1" Type="http://schemas.openxmlformats.org/officeDocument/2006/relationships/image" Target="media/image50.png" /><Relationship Id="rId2" Type="http://schemas.openxmlformats.org/officeDocument/2006/relationships/image" Target="media/image51.png"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4EF3A38A7D4E43358622FEBF5F00713F"/>
        <w:category>
          <w:name w:val="General"/>
          <w:gallery w:val="placeholder"/>
        </w:category>
        <w:types>
          <w:type w:val="bbPlcHdr"/>
        </w:types>
        <w:behaviors>
          <w:behavior w:val="content"/>
        </w:behaviors>
        <w:guid w:val="{35785631-29BF-47EC-AD03-E2819AB09781}"/>
      </w:docPartPr>
      <w:docPartBody>
        <w:p w:rsidR="00496823" w14:paraId="720703D0" w14:textId="77777777">
          <w:pPr>
            <w:pStyle w:val="4EF3A38A7D4E43358622FEBF5F00713F"/>
          </w:pPr>
          <w:r w:rsidRPr="00E02A91">
            <w:rPr>
              <w:rStyle w:val="PlaceholderText"/>
            </w:rPr>
            <w:t>Click here to enter text.</w:t>
          </w:r>
        </w:p>
      </w:docPartBody>
    </w:docPart>
    <w:docPart>
      <w:docPartPr>
        <w:name w:val="63346843B09544EB918C6D4C8D4832DC"/>
        <w:category>
          <w:name w:val="General"/>
          <w:gallery w:val="placeholder"/>
        </w:category>
        <w:types>
          <w:type w:val="bbPlcHdr"/>
        </w:types>
        <w:behaviors>
          <w:behavior w:val="content"/>
        </w:behaviors>
        <w:guid w:val="{6E70387C-8ED9-4333-9965-39F680194E7A}"/>
      </w:docPartPr>
      <w:docPartBody>
        <w:p w:rsidR="00496823" w14:paraId="46586F3A" w14:textId="77777777">
          <w:pPr>
            <w:pStyle w:val="63346843B09544EB918C6D4C8D4832DC"/>
          </w:pPr>
          <w:r w:rsidRPr="00E02A91">
            <w:rPr>
              <w:rStyle w:val="PlaceholderText"/>
            </w:rPr>
            <w:t>Click here to enter text.</w:t>
          </w:r>
        </w:p>
      </w:docPartBody>
    </w:docPart>
    <w:docPart>
      <w:docPartPr>
        <w:name w:val="879AEBF9DA2243B59A764249D1DEBD36"/>
        <w:category>
          <w:name w:val="General"/>
          <w:gallery w:val="placeholder"/>
        </w:category>
        <w:types>
          <w:type w:val="bbPlcHdr"/>
        </w:types>
        <w:behaviors>
          <w:behavior w:val="content"/>
        </w:behaviors>
        <w:guid w:val="{EE183D17-D032-42D6-99B1-441B7D3C7100}"/>
      </w:docPartPr>
      <w:docPartBody>
        <w:p w:rsidR="00496823" w14:paraId="1D4D299B" w14:textId="77777777">
          <w:pPr>
            <w:pStyle w:val="879AEBF9DA2243B59A764249D1DEBD36"/>
          </w:pPr>
          <w:r w:rsidRPr="00E02A91">
            <w:rPr>
              <w:rStyle w:val="PlaceholderText"/>
            </w:rPr>
            <w:t>Click here to enter text.</w:t>
          </w:r>
        </w:p>
      </w:docPartBody>
    </w:docPart>
    <w:docPart>
      <w:docPartPr>
        <w:name w:val="D6E5B008830544BBA32F7991535638DE"/>
        <w:category>
          <w:name w:val="General"/>
          <w:gallery w:val="placeholder"/>
        </w:category>
        <w:types>
          <w:type w:val="bbPlcHdr"/>
        </w:types>
        <w:behaviors>
          <w:behavior w:val="content"/>
        </w:behaviors>
        <w:guid w:val="{049BF6B8-E481-46DD-BFD8-4579F3DB6C13}"/>
      </w:docPartPr>
      <w:docPartBody>
        <w:p w:rsidR="00496823" w14:paraId="4634DA62" w14:textId="77777777">
          <w:pPr>
            <w:pStyle w:val="D6E5B008830544BBA32F7991535638DE"/>
          </w:pPr>
          <w:r w:rsidRPr="00E02A91">
            <w:rPr>
              <w:rStyle w:val="PlaceholderText"/>
            </w:rPr>
            <w:t>Click here to enter text.</w:t>
          </w:r>
        </w:p>
      </w:docPartBody>
    </w:docPart>
    <w:docPart>
      <w:docPartPr>
        <w:name w:val="F9BF79BE6BCB4960BA73BECC4436D14A"/>
        <w:category>
          <w:name w:val="General"/>
          <w:gallery w:val="placeholder"/>
        </w:category>
        <w:types>
          <w:type w:val="bbPlcHdr"/>
        </w:types>
        <w:behaviors>
          <w:behavior w:val="content"/>
        </w:behaviors>
        <w:guid w:val="{FD97A008-B8B8-41BB-98D3-C0F25D1F12E9}"/>
      </w:docPartPr>
      <w:docPartBody>
        <w:p w:rsidR="00496823" w14:paraId="5EBB8B4D" w14:textId="77777777">
          <w:pPr>
            <w:pStyle w:val="F9BF79BE6BCB4960BA73BECC4436D14A"/>
          </w:pPr>
          <w:r w:rsidRPr="00E02A91">
            <w:rPr>
              <w:rStyle w:val="PlaceholderText"/>
            </w:rPr>
            <w:t>Click here to enter text.</w:t>
          </w:r>
        </w:p>
      </w:docPartBody>
    </w:docPart>
    <w:docPart>
      <w:docPartPr>
        <w:name w:val="2FB8393D69604B30B0ACBA062020B7AE"/>
        <w:category>
          <w:name w:val="General"/>
          <w:gallery w:val="placeholder"/>
        </w:category>
        <w:types>
          <w:type w:val="bbPlcHdr"/>
        </w:types>
        <w:behaviors>
          <w:behavior w:val="content"/>
        </w:behaviors>
        <w:guid w:val="{AFF08402-4937-41A9-9517-44CD953C2DF8}"/>
      </w:docPartPr>
      <w:docPartBody>
        <w:p w:rsidR="00496823" w14:paraId="407B213F" w14:textId="77777777">
          <w:pPr>
            <w:pStyle w:val="2FB8393D69604B30B0ACBA062020B7AE"/>
          </w:pPr>
          <w:r w:rsidRPr="00E02A91">
            <w:rPr>
              <w:rStyle w:val="PlaceholderText"/>
            </w:rPr>
            <w:t>Click here to enter text.</w:t>
          </w:r>
        </w:p>
      </w:docPartBody>
    </w:docPart>
    <w:docPart>
      <w:docPartPr>
        <w:name w:val="FA1E57B9922F45C290DEF028F53F4F41"/>
        <w:category>
          <w:name w:val="General"/>
          <w:gallery w:val="placeholder"/>
        </w:category>
        <w:types>
          <w:type w:val="bbPlcHdr"/>
        </w:types>
        <w:behaviors>
          <w:behavior w:val="content"/>
        </w:behaviors>
        <w:guid w:val="{574DF115-0C1D-4EB1-8BA2-01B6EE009A7E}"/>
      </w:docPartPr>
      <w:docPartBody>
        <w:p w:rsidR="00496823" w14:paraId="5B0EE83F" w14:textId="77777777">
          <w:pPr>
            <w:pStyle w:val="FA1E57B9922F45C290DEF028F53F4F41"/>
          </w:pPr>
          <w:r w:rsidRPr="00E02A91">
            <w:rPr>
              <w:rStyle w:val="PlaceholderText"/>
            </w:rPr>
            <w:t>Click here to enter text.</w:t>
          </w:r>
        </w:p>
      </w:docPartBody>
    </w:docPart>
    <w:docPart>
      <w:docPartPr>
        <w:name w:val="E90D58D2C0BE463794152088C15BF137"/>
        <w:category>
          <w:name w:val="General"/>
          <w:gallery w:val="placeholder"/>
        </w:category>
        <w:types>
          <w:type w:val="bbPlcHdr"/>
        </w:types>
        <w:behaviors>
          <w:behavior w:val="content"/>
        </w:behaviors>
        <w:guid w:val="{324D82A4-4250-4799-B234-A283FB3C13EB}"/>
      </w:docPartPr>
      <w:docPartBody>
        <w:p w:rsidR="00496823" w14:paraId="72EE8D63" w14:textId="77777777">
          <w:pPr>
            <w:pStyle w:val="E90D58D2C0BE463794152088C15BF137"/>
          </w:pPr>
          <w:r w:rsidRPr="00D57275">
            <w:rPr>
              <w:rStyle w:val="PlaceholderText"/>
            </w:rPr>
            <w:t>[Title]</w:t>
          </w:r>
        </w:p>
      </w:docPartBody>
    </w:docPart>
    <w:docPart>
      <w:docPartPr>
        <w:name w:val="3BA57AF28F8945F0B8F31F4D123C15EA"/>
        <w:category>
          <w:name w:val="General"/>
          <w:gallery w:val="placeholder"/>
        </w:category>
        <w:types>
          <w:type w:val="bbPlcHdr"/>
        </w:types>
        <w:behaviors>
          <w:behavior w:val="content"/>
        </w:behaviors>
        <w:guid w:val="{293E124B-2407-4483-ACAD-EAFC290F3CD9}"/>
      </w:docPartPr>
      <w:docPartBody>
        <w:p w:rsidR="009F30C3" w:rsidP="009F30C3" w14:paraId="42AAED40" w14:textId="77777777">
          <w:pPr>
            <w:pStyle w:val="3BA57AF28F8945F0B8F31F4D123C15EA"/>
          </w:pPr>
          <w:r w:rsidRPr="00E02A91">
            <w:rPr>
              <w:rStyle w:val="PlaceholderText"/>
            </w:rPr>
            <w:t>Click here to enter text.</w:t>
          </w:r>
        </w:p>
      </w:docPartBody>
    </w:docPart>
    <w:docPart>
      <w:docPartPr>
        <w:name w:val="0799600B169643E6B1B43CD359A8C37F"/>
        <w:category>
          <w:name w:val="General"/>
          <w:gallery w:val="placeholder"/>
        </w:category>
        <w:types>
          <w:type w:val="bbPlcHdr"/>
        </w:types>
        <w:behaviors>
          <w:behavior w:val="content"/>
        </w:behaviors>
        <w:guid w:val="{F5C5D99A-3D2C-4272-88D6-7F7DBC38C7AC}"/>
      </w:docPartPr>
      <w:docPartBody>
        <w:p w:rsidR="009F30C3" w:rsidP="009F30C3" w14:paraId="4DD2565F" w14:textId="77777777">
          <w:pPr>
            <w:pStyle w:val="0799600B169643E6B1B43CD359A8C37F"/>
          </w:pPr>
          <w:r w:rsidRPr="00E02A9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9C2"/>
    <w:rsid w:val="000122BC"/>
    <w:rsid w:val="00044219"/>
    <w:rsid w:val="0006622E"/>
    <w:rsid w:val="00082E84"/>
    <w:rsid w:val="000A3861"/>
    <w:rsid w:val="000B2504"/>
    <w:rsid w:val="000E3427"/>
    <w:rsid w:val="000F2ED2"/>
    <w:rsid w:val="001170E7"/>
    <w:rsid w:val="0013242A"/>
    <w:rsid w:val="00150730"/>
    <w:rsid w:val="00151CF0"/>
    <w:rsid w:val="0017130E"/>
    <w:rsid w:val="001737D8"/>
    <w:rsid w:val="001B4188"/>
    <w:rsid w:val="001C0841"/>
    <w:rsid w:val="001C387C"/>
    <w:rsid w:val="001E4759"/>
    <w:rsid w:val="002058C8"/>
    <w:rsid w:val="00210CD7"/>
    <w:rsid w:val="00212FF3"/>
    <w:rsid w:val="00224D58"/>
    <w:rsid w:val="00230ABA"/>
    <w:rsid w:val="0023741C"/>
    <w:rsid w:val="00244041"/>
    <w:rsid w:val="002572C6"/>
    <w:rsid w:val="0029012C"/>
    <w:rsid w:val="002B7641"/>
    <w:rsid w:val="002C096B"/>
    <w:rsid w:val="002C663A"/>
    <w:rsid w:val="002E038B"/>
    <w:rsid w:val="002E3273"/>
    <w:rsid w:val="00314764"/>
    <w:rsid w:val="0031567E"/>
    <w:rsid w:val="00315FD1"/>
    <w:rsid w:val="00316153"/>
    <w:rsid w:val="003434DC"/>
    <w:rsid w:val="00357344"/>
    <w:rsid w:val="0036649A"/>
    <w:rsid w:val="00374DDE"/>
    <w:rsid w:val="00386787"/>
    <w:rsid w:val="003A6234"/>
    <w:rsid w:val="003A7598"/>
    <w:rsid w:val="003A7A10"/>
    <w:rsid w:val="003C1567"/>
    <w:rsid w:val="003C1A7E"/>
    <w:rsid w:val="003D035D"/>
    <w:rsid w:val="003D07AE"/>
    <w:rsid w:val="00401F6E"/>
    <w:rsid w:val="0040568F"/>
    <w:rsid w:val="00422E68"/>
    <w:rsid w:val="00454C17"/>
    <w:rsid w:val="00496823"/>
    <w:rsid w:val="004D5FB2"/>
    <w:rsid w:val="004E5441"/>
    <w:rsid w:val="0050748C"/>
    <w:rsid w:val="005247C8"/>
    <w:rsid w:val="00527A19"/>
    <w:rsid w:val="00530BCE"/>
    <w:rsid w:val="005605FA"/>
    <w:rsid w:val="005727CC"/>
    <w:rsid w:val="00576206"/>
    <w:rsid w:val="005836FC"/>
    <w:rsid w:val="00586B6F"/>
    <w:rsid w:val="005A1ACE"/>
    <w:rsid w:val="005B1222"/>
    <w:rsid w:val="005B77BF"/>
    <w:rsid w:val="005C3555"/>
    <w:rsid w:val="005F6C56"/>
    <w:rsid w:val="005F7E6A"/>
    <w:rsid w:val="00606934"/>
    <w:rsid w:val="00611B0C"/>
    <w:rsid w:val="006438BF"/>
    <w:rsid w:val="00684938"/>
    <w:rsid w:val="00692115"/>
    <w:rsid w:val="006D521B"/>
    <w:rsid w:val="006F5B2E"/>
    <w:rsid w:val="006F6A9D"/>
    <w:rsid w:val="00752904"/>
    <w:rsid w:val="00770E0D"/>
    <w:rsid w:val="007973DC"/>
    <w:rsid w:val="007E5E4D"/>
    <w:rsid w:val="007F2DB9"/>
    <w:rsid w:val="00814048"/>
    <w:rsid w:val="00872ACA"/>
    <w:rsid w:val="00873FAD"/>
    <w:rsid w:val="0089470D"/>
    <w:rsid w:val="008D3F5B"/>
    <w:rsid w:val="008D4DC4"/>
    <w:rsid w:val="008E43A0"/>
    <w:rsid w:val="00975A39"/>
    <w:rsid w:val="009924BD"/>
    <w:rsid w:val="009B24CD"/>
    <w:rsid w:val="009B258B"/>
    <w:rsid w:val="009C4B1E"/>
    <w:rsid w:val="009F30C3"/>
    <w:rsid w:val="00A03C07"/>
    <w:rsid w:val="00A3088C"/>
    <w:rsid w:val="00A41240"/>
    <w:rsid w:val="00A42C14"/>
    <w:rsid w:val="00A87DA3"/>
    <w:rsid w:val="00AA3E3C"/>
    <w:rsid w:val="00AB2F2B"/>
    <w:rsid w:val="00AC65D8"/>
    <w:rsid w:val="00B129A9"/>
    <w:rsid w:val="00B14C93"/>
    <w:rsid w:val="00B21B75"/>
    <w:rsid w:val="00B24B0C"/>
    <w:rsid w:val="00B7037D"/>
    <w:rsid w:val="00B73C2E"/>
    <w:rsid w:val="00B748D5"/>
    <w:rsid w:val="00BC59C2"/>
    <w:rsid w:val="00BE043F"/>
    <w:rsid w:val="00BF3265"/>
    <w:rsid w:val="00BF4A31"/>
    <w:rsid w:val="00C05C58"/>
    <w:rsid w:val="00C57387"/>
    <w:rsid w:val="00C6268D"/>
    <w:rsid w:val="00C75902"/>
    <w:rsid w:val="00C83047"/>
    <w:rsid w:val="00CB01E6"/>
    <w:rsid w:val="00CC53D0"/>
    <w:rsid w:val="00CD554D"/>
    <w:rsid w:val="00CD6178"/>
    <w:rsid w:val="00CD7B5D"/>
    <w:rsid w:val="00CF6727"/>
    <w:rsid w:val="00D50E68"/>
    <w:rsid w:val="00D55733"/>
    <w:rsid w:val="00D7612D"/>
    <w:rsid w:val="00D8407D"/>
    <w:rsid w:val="00D8653A"/>
    <w:rsid w:val="00D9641D"/>
    <w:rsid w:val="00DC58C0"/>
    <w:rsid w:val="00DD4131"/>
    <w:rsid w:val="00DE66EE"/>
    <w:rsid w:val="00E00F1B"/>
    <w:rsid w:val="00E62C80"/>
    <w:rsid w:val="00E75A17"/>
    <w:rsid w:val="00EC20F2"/>
    <w:rsid w:val="00EC46F1"/>
    <w:rsid w:val="00ED2EA0"/>
    <w:rsid w:val="00ED5E2D"/>
    <w:rsid w:val="00EF13EC"/>
    <w:rsid w:val="00F64550"/>
    <w:rsid w:val="00F91605"/>
    <w:rsid w:val="00FA12F6"/>
    <w:rsid w:val="00FD6833"/>
    <w:rsid w:val="00FD725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30C3"/>
    <w:rPr>
      <w:color w:val="808080"/>
    </w:rPr>
  </w:style>
  <w:style w:type="paragraph" w:customStyle="1" w:styleId="4EF3A38A7D4E43358622FEBF5F00713F">
    <w:name w:val="4EF3A38A7D4E43358622FEBF5F00713F"/>
  </w:style>
  <w:style w:type="paragraph" w:customStyle="1" w:styleId="63346843B09544EB918C6D4C8D4832DC">
    <w:name w:val="63346843B09544EB918C6D4C8D4832DC"/>
  </w:style>
  <w:style w:type="paragraph" w:customStyle="1" w:styleId="879AEBF9DA2243B59A764249D1DEBD36">
    <w:name w:val="879AEBF9DA2243B59A764249D1DEBD36"/>
  </w:style>
  <w:style w:type="paragraph" w:customStyle="1" w:styleId="D6E5B008830544BBA32F7991535638DE">
    <w:name w:val="D6E5B008830544BBA32F7991535638DE"/>
  </w:style>
  <w:style w:type="paragraph" w:customStyle="1" w:styleId="F9BF79BE6BCB4960BA73BECC4436D14A">
    <w:name w:val="F9BF79BE6BCB4960BA73BECC4436D14A"/>
  </w:style>
  <w:style w:type="paragraph" w:customStyle="1" w:styleId="2FB8393D69604B30B0ACBA062020B7AE">
    <w:name w:val="2FB8393D69604B30B0ACBA062020B7AE"/>
  </w:style>
  <w:style w:type="paragraph" w:customStyle="1" w:styleId="FA1E57B9922F45C290DEF028F53F4F41">
    <w:name w:val="FA1E57B9922F45C290DEF028F53F4F41"/>
  </w:style>
  <w:style w:type="paragraph" w:customStyle="1" w:styleId="E90D58D2C0BE463794152088C15BF137">
    <w:name w:val="E90D58D2C0BE463794152088C15BF137"/>
  </w:style>
  <w:style w:type="paragraph" w:customStyle="1" w:styleId="3BA57AF28F8945F0B8F31F4D123C15EA">
    <w:name w:val="3BA57AF28F8945F0B8F31F4D123C15EA"/>
    <w:rsid w:val="009F30C3"/>
    <w:pPr>
      <w:spacing w:line="278" w:lineRule="auto"/>
    </w:pPr>
    <w:rPr>
      <w:kern w:val="2"/>
      <w:sz w:val="24"/>
      <w:szCs w:val="24"/>
      <w14:ligatures w14:val="standardContextual"/>
    </w:rPr>
  </w:style>
  <w:style w:type="paragraph" w:customStyle="1" w:styleId="0799600B169643E6B1B43CD359A8C37F">
    <w:name w:val="0799600B169643E6B1B43CD359A8C37F"/>
    <w:rsid w:val="009F30C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Roxanne Clifton</SubmitterName>
    <Parent_ICR xmlns="f762c95d-3cca-4969-a35b-3d8ab5bf0d48">1984</Parent_ICR>
    <ICR_ID xmlns="f762c95d-3cca-4969-a35b-3d8ab5bf0d48">1984</ICR_ID>
    <DocumentType xmlns="f762c95d-3cca-4969-a35b-3d8ab5bf0d48">Respondent Guide</Document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89354-D33D-4226-83E0-09D4E3A2FBED}">
  <ds:schemaRefs>
    <ds:schemaRef ds:uri="http://schemas.microsoft.com/sharepoint/v3/contenttype/forms"/>
  </ds:schemaRefs>
</ds:datastoreItem>
</file>

<file path=customXml/itemProps2.xml><?xml version="1.0" encoding="utf-8"?>
<ds:datastoreItem xmlns:ds="http://schemas.openxmlformats.org/officeDocument/2006/customXml" ds:itemID="{83B3C3E7-843B-48F6-B88E-7C6B565ADBC7}">
  <ds:schemaRefs>
    <ds:schemaRef ds:uri="http://schemas.microsoft.com/office/2006/metadata/properties"/>
    <ds:schemaRef ds:uri="http://schemas.microsoft.com/office/infopath/2007/PartnerControls"/>
    <ds:schemaRef ds:uri="9437ff5d-21c2-4339-9ac8-4f223b4986b5"/>
    <ds:schemaRef ds:uri="57de7b47-ddfe-4e7d-a3c4-a6c84a8b0cc4"/>
  </ds:schemaRefs>
</ds:datastoreItem>
</file>

<file path=customXml/itemProps3.xml><?xml version="1.0" encoding="utf-8"?>
<ds:datastoreItem xmlns:ds="http://schemas.openxmlformats.org/officeDocument/2006/customXml" ds:itemID="{729C484E-CEB6-4DD1-B26C-498173AAB2FF}">
  <ds:schemaRefs/>
</ds:datastoreItem>
</file>

<file path=customXml/itemProps4.xml><?xml version="1.0" encoding="utf-8"?>
<ds:datastoreItem xmlns:ds="http://schemas.openxmlformats.org/officeDocument/2006/customXml" ds:itemID="{980E4760-219B-4BCD-BD2C-773AB207D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Bureau of the Census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2027SDRP_RespondentGuide</dc:title>
  <dc:creator>U.S. Census Bureau</dc:creator>
  <cp:lastModifiedBy>Danielle A Norman (CENSUS/PCO FED)</cp:lastModifiedBy>
  <cp:revision>40</cp:revision>
  <cp:lastPrinted>2026-06-24T17:05:00Z</cp:lastPrinted>
  <dcterms:created xsi:type="dcterms:W3CDTF">2026-04-28T11:26:00Z</dcterms:created>
  <dcterms:modified xsi:type="dcterms:W3CDTF">2026-07-22T14:02:33Z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docLang">
    <vt:lpwstr>en</vt:lpwstr>
  </property>
  <property fmtid="{D5CDD505-2E9C-101B-9397-08002B2CF9AE}" pid="4" name="MediaServiceImageTags">
    <vt:lpwstr/>
  </property>
</Properties>
</file>