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065BB" w:rsidRPr="006B6655" w:rsidP="009065BB" w14:paraId="374FBF05" w14:textId="77777777">
      <w:pPr>
        <w:jc w:val="center"/>
        <w:rPr>
          <w:color w:val="000000"/>
          <w:highlight w:val="yellow"/>
        </w:rPr>
      </w:pPr>
      <w:r>
        <w:t>Attachment</w:t>
      </w:r>
      <w:r w:rsidR="00570012">
        <w:t xml:space="preserve"> </w:t>
      </w:r>
      <w:r w:rsidRPr="00C5680F">
        <w:t>A</w:t>
      </w:r>
    </w:p>
    <w:p w:rsidR="009065BB" w:rsidRPr="00E91968" w:rsidP="009065BB" w14:paraId="095FED9A" w14:textId="77777777">
      <w:pPr>
        <w:pStyle w:val="PlainText"/>
        <w:jc w:val="center"/>
        <w:rPr>
          <w:rFonts w:ascii="Times New Roman" w:hAnsi="Times New Roman" w:cs="Times New Roman"/>
          <w:b/>
          <w:bCs/>
        </w:rPr>
      </w:pPr>
    </w:p>
    <w:p w:rsidR="00EA085D" w:rsidP="00EA085D" w14:paraId="402AD316" w14:textId="77777777">
      <w:pPr>
        <w:widowControl w:val="0"/>
        <w:tabs>
          <w:tab w:val="center" w:pos="4680"/>
        </w:tabs>
        <w:jc w:val="center"/>
        <w:rPr>
          <w:b/>
          <w:bCs/>
        </w:rPr>
      </w:pPr>
      <w:r>
        <w:rPr>
          <w:b/>
          <w:bCs/>
        </w:rPr>
        <w:t>Authorizing Legislation</w:t>
      </w:r>
    </w:p>
    <w:p w:rsidR="00EA085D" w:rsidP="00EA085D" w14:paraId="45F0B7ED" w14:textId="77777777">
      <w:pPr>
        <w:widowControl w:val="0"/>
        <w:tabs>
          <w:tab w:val="center" w:pos="4680"/>
        </w:tabs>
        <w:jc w:val="center"/>
        <w:rPr>
          <w:b/>
          <w:bCs/>
        </w:rPr>
      </w:pPr>
    </w:p>
    <w:p w:rsidR="009065BB" w:rsidP="009065BB" w14:paraId="3ECCDD22" w14:textId="77777777">
      <w:pPr>
        <w:widowControl w:val="0"/>
        <w:tabs>
          <w:tab w:val="center" w:pos="4680"/>
        </w:tabs>
        <w:jc w:val="center"/>
        <w:rPr>
          <w:b/>
          <w:bCs/>
        </w:rPr>
      </w:pPr>
      <w:r w:rsidRPr="00A5097B">
        <w:rPr>
          <w:b/>
          <w:bCs/>
        </w:rPr>
        <w:t xml:space="preserve">Public Health Service Act </w:t>
      </w:r>
    </w:p>
    <w:p w:rsidR="009065BB" w14:paraId="544C399E" w14:textId="77777777">
      <w:pPr>
        <w:spacing w:after="200" w:line="276" w:lineRule="auto"/>
        <w:rPr>
          <w:b/>
          <w:bCs/>
        </w:rPr>
      </w:pPr>
      <w:r>
        <w:rPr>
          <w:b/>
          <w:bCs/>
        </w:rPr>
        <w:br w:type="page"/>
      </w:r>
    </w:p>
    <w:p w:rsidR="009065BB" w:rsidRPr="001B79C5" w:rsidP="009065BB" w14:paraId="0B4B3B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9065BB" w:rsidRPr="001B79C5" w:rsidP="009065BB" w14:paraId="602A83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9065BB" w:rsidRPr="001B79C5" w:rsidP="009065BB" w14:paraId="5A0917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9065BB" w:rsidRPr="001B79C5" w:rsidP="009065BB" w14:paraId="29CFAD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14:paraId="1F5140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9065BB" w:rsidRPr="001B79C5" w:rsidP="009065BB" w14:paraId="0B1DDC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14:paraId="13ABF8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9065BB" w:rsidRPr="001B79C5" w:rsidP="009065BB" w14:paraId="47577C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14:paraId="024F8D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9065BB" w:rsidRPr="001B79C5" w:rsidP="009065BB" w14:paraId="40F8C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14:paraId="231608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9065BB" w:rsidRPr="001B79C5" w:rsidP="009065BB" w14:paraId="1F5B63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14:paraId="100DC1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rsidR="009065BB" w:rsidRPr="001B79C5" w:rsidP="009065BB" w14:paraId="7AC7C0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14:paraId="5C254D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9065BB" w:rsidRPr="001B79C5" w:rsidP="009065BB" w14:paraId="1E1274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14:paraId="4501FA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9065BB" w:rsidRPr="001B79C5" w:rsidP="009065BB" w14:paraId="77FA0F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collect and make available through publications and other appropriate means, information as to, and the practical application of, such research and other activities;</w:t>
      </w:r>
    </w:p>
    <w:p w:rsidR="009065BB" w:rsidRPr="001B79C5" w:rsidP="009065BB" w14:paraId="4F3416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make available research facilities of the Service to </w:t>
      </w:r>
    </w:p>
    <w:p w:rsidR="009065BB" w:rsidRPr="001B79C5" w:rsidP="009065BB" w14:paraId="1C476B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authorities, and to health officials and scientists engaged in special study;</w:t>
      </w:r>
    </w:p>
    <w:p w:rsidR="009065BB" w:rsidRPr="001B79C5" w:rsidP="009065BB" w14:paraId="7AE663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9065BB" w:rsidRPr="001B79C5" w:rsidP="009065BB" w14:paraId="739639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9065BB" w:rsidRPr="001B79C5" w:rsidP="009065BB" w14:paraId="651A49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rsidR="009065BB" w:rsidRPr="001B79C5" w:rsidP="009065BB" w14:paraId="3C7836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rsidR="009065BB" w:rsidRPr="001B79C5" w:rsidP="009065BB" w14:paraId="6AD82C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rsidR="009065BB" w:rsidRPr="001B79C5" w:rsidP="009065BB" w14:paraId="022953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rsidR="009065BB" w:rsidRPr="001B79C5" w:rsidP="009065BB" w14:paraId="0668DC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9065BB" w:rsidRPr="001B79C5" w:rsidP="009065BB" w14:paraId="7FD6B3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065BB" w:rsidRPr="001B79C5" w:rsidP="009065BB" w14:paraId="6AC1AE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14:paraId="234222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9065BB" w:rsidRPr="001B79C5" w:rsidP="009065BB" w14:paraId="3B37FB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biomedical and behavioral research, substances and living organisms. </w:t>
      </w:r>
      <w:r w:rsidRPr="001B79C5" w:rsidR="00900E29">
        <w:rPr>
          <w:rFonts w:ascii="Courier New" w:hAnsi="Courier New" w:cs="Courier New"/>
          <w:sz w:val="23"/>
          <w:szCs w:val="23"/>
        </w:rPr>
        <w:t>Substances</w:t>
      </w:r>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9065BB" w:rsidP="009065BB" w14:paraId="6DA6AC6F" w14:textId="77777777"/>
    <w:p w:rsidR="009065BB" w:rsidRPr="00A5097B" w:rsidP="009065BB" w14:paraId="2E321D8E" w14:textId="77777777">
      <w:pPr>
        <w:widowControl w:val="0"/>
        <w:tabs>
          <w:tab w:val="center" w:pos="4680"/>
        </w:tabs>
        <w:jc w:val="cente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BB"/>
    <w:rsid w:val="001B79C5"/>
    <w:rsid w:val="005510BC"/>
    <w:rsid w:val="00570012"/>
    <w:rsid w:val="005E61D1"/>
    <w:rsid w:val="00644B5F"/>
    <w:rsid w:val="006B6655"/>
    <w:rsid w:val="00704394"/>
    <w:rsid w:val="007A4279"/>
    <w:rsid w:val="00900E29"/>
    <w:rsid w:val="009065BB"/>
    <w:rsid w:val="009C1ECA"/>
    <w:rsid w:val="00A5097B"/>
    <w:rsid w:val="00AB3FFC"/>
    <w:rsid w:val="00C04402"/>
    <w:rsid w:val="00C112E6"/>
    <w:rsid w:val="00C5680F"/>
    <w:rsid w:val="00E91968"/>
    <w:rsid w:val="00EA085D"/>
    <w:rsid w:val="00F21A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53C98"/>
  <w15:docId w15:val="{2CA097EB-1791-4814-A7F6-7E77D54B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2933</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Mikel (CDC/ONDIEH/NCIPC)</dc:creator>
  <cp:lastModifiedBy>Halstead, Mary (CDC/NCIPC/OD)</cp:lastModifiedBy>
  <cp:revision>2</cp:revision>
  <dcterms:created xsi:type="dcterms:W3CDTF">2026-04-08T11:44:00Z</dcterms:created>
  <dcterms:modified xsi:type="dcterms:W3CDTF">2026-04-08T11:44:00Z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0ca2920e-c56f-4a1f-9a82-d56e31700332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2026-04-08T11:44:01Z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