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A2DBE" w:rsidRPr="00D20211" w14:paraId="6C7B81E7" w14:textId="516958B7">
      <w:pPr>
        <w:rPr>
          <w:rFonts w:ascii="Arial" w:hAnsi="Arial" w:cs="Arial"/>
        </w:rPr>
      </w:pPr>
      <w:bookmarkStart w:id="0" w:name="_Toc337198071"/>
      <w:bookmarkStart w:id="1" w:name="_Toc423335421"/>
    </w:p>
    <w:p w:rsidR="00BA2DBE" w:rsidRPr="00D20211" w14:paraId="59337D84" w14:textId="77777777">
      <w:pPr>
        <w:rPr>
          <w:rFonts w:ascii="Arial" w:hAnsi="Arial" w:cs="Arial"/>
        </w:rPr>
      </w:pPr>
    </w:p>
    <w:p w:rsidR="00BA2DBE" w:rsidRPr="00D20211" w14:paraId="276321DF" w14:textId="77777777">
      <w:pPr>
        <w:rPr>
          <w:rFonts w:ascii="Arial" w:hAnsi="Arial" w:cs="Arial"/>
        </w:rPr>
      </w:pPr>
    </w:p>
    <w:p w:rsidR="00BA2DBE" w:rsidRPr="00D20211" w14:paraId="21173796" w14:textId="77777777">
      <w:pPr>
        <w:rPr>
          <w:rFonts w:ascii="Arial" w:hAnsi="Arial" w:cs="Arial"/>
        </w:rPr>
      </w:pPr>
    </w:p>
    <w:p w:rsidR="00BA2DBE" w:rsidRPr="00D20211" w14:paraId="12BC4B96" w14:textId="77777777">
      <w:pPr>
        <w:rPr>
          <w:rFonts w:ascii="Arial" w:hAnsi="Arial" w:cs="Arial"/>
        </w:rPr>
      </w:pPr>
    </w:p>
    <w:p w:rsidR="000529C3" w:rsidRPr="00DC734C" w:rsidP="5AB1FE58" w14:paraId="7181DBAF" w14:textId="59483B44">
      <w:pPr>
        <w:pStyle w:val="Subtitle"/>
        <w:rPr>
          <w:rFonts w:ascii="Arial Nova" w:hAnsi="Arial Nova"/>
          <w:color w:val="auto"/>
          <w:spacing w:val="-7"/>
          <w:sz w:val="48"/>
        </w:rPr>
      </w:pPr>
      <w:r w:rsidRPr="00DC734C">
        <w:rPr>
          <w:rFonts w:ascii="Arial Nova" w:hAnsi="Arial Nova"/>
          <w:color w:val="auto"/>
          <w:spacing w:val="-7"/>
          <w:sz w:val="48"/>
        </w:rPr>
        <w:t xml:space="preserve">Environmental Public Health Tracking Network </w:t>
      </w:r>
    </w:p>
    <w:p w:rsidR="00BA2DBE" w:rsidRPr="00DC734C" w:rsidP="60CCEF09" w14:paraId="61EAE914" w14:textId="08041586">
      <w:pPr>
        <w:pStyle w:val="Subtitle"/>
        <w:rPr>
          <w:rFonts w:ascii="Arial Nova" w:hAnsi="Arial Nova"/>
          <w:color w:val="auto"/>
        </w:rPr>
      </w:pPr>
      <w:r w:rsidRPr="00DC734C">
        <w:rPr>
          <w:rFonts w:ascii="Arial Nova" w:hAnsi="Arial Nova"/>
          <w:color w:val="auto"/>
        </w:rPr>
        <w:t>OMB Control N</w:t>
      </w:r>
      <w:r w:rsidRPr="00DC734C" w:rsidR="45AAEA04">
        <w:rPr>
          <w:rFonts w:ascii="Arial Nova" w:hAnsi="Arial Nova"/>
          <w:color w:val="auto"/>
        </w:rPr>
        <w:t>o. 0920-</w:t>
      </w:r>
      <w:r w:rsidRPr="00DC734C" w:rsidR="525548E9">
        <w:rPr>
          <w:rFonts w:ascii="Arial Nova" w:hAnsi="Arial Nova"/>
          <w:color w:val="auto"/>
        </w:rPr>
        <w:t>1175</w:t>
      </w:r>
      <w:r w:rsidRPr="00DC734C" w:rsidR="4D9A5AE8">
        <w:rPr>
          <w:rFonts w:ascii="Arial Nova" w:hAnsi="Arial Nova"/>
          <w:color w:val="auto"/>
        </w:rPr>
        <w:t xml:space="preserve"> </w:t>
      </w:r>
      <w:r w:rsidRPr="00DC734C">
        <w:rPr>
          <w:rFonts w:ascii="Arial Nova" w:hAnsi="Arial Nova"/>
          <w:color w:val="auto"/>
        </w:rPr>
        <w:t>(Expiration Date</w:t>
      </w:r>
      <w:r w:rsidRPr="00DC734C" w:rsidR="00E842D8">
        <w:rPr>
          <w:rFonts w:ascii="Arial Nova" w:hAnsi="Arial Nova"/>
          <w:color w:val="auto"/>
        </w:rPr>
        <w:t xml:space="preserve">: </w:t>
      </w:r>
      <w:r w:rsidRPr="00CA270F" w:rsidR="5F30C93E">
        <w:rPr>
          <w:rFonts w:ascii="Arial Nova" w:hAnsi="Arial Nova"/>
          <w:color w:val="auto"/>
        </w:rPr>
        <w:t>0</w:t>
      </w:r>
      <w:r w:rsidRPr="00CA270F" w:rsidR="003903A0">
        <w:rPr>
          <w:rFonts w:ascii="Arial Nova" w:hAnsi="Arial Nova"/>
          <w:color w:val="auto"/>
        </w:rPr>
        <w:t>8</w:t>
      </w:r>
      <w:r w:rsidRPr="00DC734C" w:rsidR="5F30C93E">
        <w:rPr>
          <w:rFonts w:ascii="Arial Nova" w:hAnsi="Arial Nova"/>
          <w:color w:val="auto"/>
        </w:rPr>
        <w:t>/3</w:t>
      </w:r>
      <w:r w:rsidRPr="00DC734C" w:rsidR="0A4D4DD0">
        <w:rPr>
          <w:rFonts w:ascii="Arial Nova" w:hAnsi="Arial Nova"/>
          <w:color w:val="auto"/>
        </w:rPr>
        <w:t>1</w:t>
      </w:r>
      <w:r w:rsidRPr="00DC734C" w:rsidR="5F30C93E">
        <w:rPr>
          <w:rFonts w:ascii="Arial Nova" w:hAnsi="Arial Nova"/>
          <w:color w:val="auto"/>
        </w:rPr>
        <w:t>/</w:t>
      </w:r>
      <w:r w:rsidRPr="00CA270F" w:rsidR="5F30C93E">
        <w:rPr>
          <w:rFonts w:ascii="Arial Nova" w:hAnsi="Arial Nova"/>
          <w:color w:val="auto"/>
        </w:rPr>
        <w:t>202</w:t>
      </w:r>
      <w:r w:rsidRPr="00CA270F" w:rsidR="003903A0">
        <w:rPr>
          <w:rFonts w:ascii="Arial Nova" w:hAnsi="Arial Nova"/>
          <w:color w:val="auto"/>
        </w:rPr>
        <w:t>6</w:t>
      </w:r>
      <w:r w:rsidRPr="00DC734C">
        <w:rPr>
          <w:rFonts w:ascii="Arial Nova" w:hAnsi="Arial Nova"/>
          <w:color w:val="auto"/>
        </w:rPr>
        <w:t xml:space="preserve">) </w:t>
      </w:r>
    </w:p>
    <w:p w:rsidR="000529C3" w:rsidRPr="00DC734C" w:rsidP="5494F4CC" w14:paraId="04258744" w14:textId="535DD758">
      <w:pPr>
        <w:spacing w:after="200" w:line="276" w:lineRule="auto"/>
        <w:rPr>
          <w:rFonts w:ascii="Arial Nova" w:hAnsi="Arial Nova"/>
          <w:sz w:val="36"/>
        </w:rPr>
      </w:pPr>
      <w:r w:rsidRPr="00DC734C">
        <w:rPr>
          <w:rFonts w:ascii="Arial Nova" w:hAnsi="Arial Nova"/>
          <w:sz w:val="36"/>
        </w:rPr>
        <w:t>Revisio</w:t>
      </w:r>
      <w:r w:rsidRPr="00DC734C" w:rsidR="62F05653">
        <w:rPr>
          <w:rFonts w:ascii="Arial Nova" w:hAnsi="Arial Nova"/>
          <w:sz w:val="36"/>
        </w:rPr>
        <w:t>n</w:t>
      </w:r>
      <w:r w:rsidRPr="00DC734C" w:rsidR="4DBD2421">
        <w:rPr>
          <w:rFonts w:ascii="Arial Nova" w:hAnsi="Arial Nova"/>
          <w:sz w:val="36"/>
        </w:rPr>
        <w:t xml:space="preserve"> of ICR</w:t>
      </w:r>
    </w:p>
    <w:p w:rsidR="00C000CD" w:rsidRPr="00DC734C" w:rsidP="001626E8" w14:paraId="208934B9" w14:textId="77777777">
      <w:pPr>
        <w:pStyle w:val="Subtitle"/>
        <w:rPr>
          <w:rFonts w:ascii="Arial Nova" w:hAnsi="Arial Nova"/>
          <w:color w:val="auto"/>
        </w:rPr>
      </w:pPr>
    </w:p>
    <w:p w:rsidR="00D16598" w:rsidRPr="00DC734C" w:rsidP="001626E8" w14:paraId="0ED778E6" w14:textId="77777777">
      <w:pPr>
        <w:pStyle w:val="Subtitle"/>
        <w:rPr>
          <w:rFonts w:ascii="Arial Nova" w:hAnsi="Arial Nova"/>
          <w:color w:val="auto"/>
        </w:rPr>
      </w:pPr>
      <w:r w:rsidRPr="00DC734C">
        <w:rPr>
          <w:rFonts w:ascii="Arial Nova" w:hAnsi="Arial Nova"/>
          <w:color w:val="auto"/>
        </w:rPr>
        <w:t xml:space="preserve">Supporting Statement Part A </w:t>
      </w:r>
      <w:r w:rsidRPr="00DC734C" w:rsidR="00BB0E8E">
        <w:rPr>
          <w:rFonts w:ascii="Arial Nova" w:hAnsi="Arial Nova"/>
          <w:color w:val="auto"/>
        </w:rPr>
        <w:t>–</w:t>
      </w:r>
      <w:r w:rsidRPr="00DC734C">
        <w:rPr>
          <w:rFonts w:ascii="Arial Nova" w:hAnsi="Arial Nova"/>
          <w:color w:val="auto"/>
        </w:rPr>
        <w:t xml:space="preserve"> </w:t>
      </w:r>
    </w:p>
    <w:p w:rsidR="00BA2DBE" w:rsidRPr="00DC734C" w:rsidP="001626E8" w14:paraId="02F27B1B" w14:textId="0F8BE3B0">
      <w:pPr>
        <w:pStyle w:val="Subtitle"/>
        <w:rPr>
          <w:rFonts w:ascii="Arial Nova" w:hAnsi="Arial Nova"/>
          <w:color w:val="auto"/>
        </w:rPr>
      </w:pPr>
      <w:r w:rsidRPr="00DC734C">
        <w:rPr>
          <w:rFonts w:ascii="Arial Nova" w:hAnsi="Arial Nova"/>
          <w:color w:val="auto"/>
        </w:rPr>
        <w:t>Justification</w:t>
      </w:r>
    </w:p>
    <w:p w:rsidR="008E47E6" w:rsidRPr="00DC734C" w:rsidP="00BB0E8E" w14:paraId="5B69A118" w14:textId="77777777">
      <w:pPr>
        <w:rPr>
          <w:rFonts w:ascii="Arial Nova" w:hAnsi="Arial Nova"/>
        </w:rPr>
      </w:pPr>
    </w:p>
    <w:p w:rsidR="00BA2DBE" w:rsidRPr="00DC734C" w14:paraId="5CC0C15F" w14:textId="77777777">
      <w:pPr>
        <w:spacing w:after="200" w:line="276" w:lineRule="auto"/>
        <w:rPr>
          <w:rFonts w:ascii="Arial Nova" w:hAnsi="Arial Nova"/>
          <w:sz w:val="36"/>
        </w:rPr>
      </w:pPr>
    </w:p>
    <w:p w:rsidR="00BA2DBE" w:rsidRPr="00DC734C" w14:paraId="69C74FD2" w14:textId="77777777">
      <w:pPr>
        <w:spacing w:after="200" w:line="276" w:lineRule="auto"/>
        <w:rPr>
          <w:rFonts w:ascii="Arial Nova" w:hAnsi="Arial Nova"/>
          <w:sz w:val="36"/>
        </w:rPr>
      </w:pPr>
    </w:p>
    <w:p w:rsidR="00BA2DBE" w:rsidRPr="00DC734C" w14:paraId="1E4E243A" w14:textId="77777777">
      <w:pPr>
        <w:spacing w:after="200" w:line="276" w:lineRule="auto"/>
        <w:rPr>
          <w:rFonts w:ascii="Arial Nova" w:hAnsi="Arial Nova"/>
          <w:sz w:val="36"/>
        </w:rPr>
      </w:pPr>
    </w:p>
    <w:p w:rsidR="00BA2DBE" w:rsidRPr="00DC734C" w14:paraId="36D07EFE" w14:textId="77777777">
      <w:pPr>
        <w:spacing w:after="200" w:line="276" w:lineRule="auto"/>
        <w:rPr>
          <w:rFonts w:ascii="Arial Nova" w:hAnsi="Arial Nova"/>
          <w:sz w:val="36"/>
        </w:rPr>
      </w:pPr>
    </w:p>
    <w:p w:rsidR="00BA2DBE" w:rsidRPr="00DC734C" w:rsidP="5AB1FE58" w14:paraId="77A49968" w14:textId="454DCD98">
      <w:pPr>
        <w:pStyle w:val="Subtitle"/>
        <w:spacing w:after="0"/>
        <w:rPr>
          <w:rFonts w:ascii="Arial Nova" w:hAnsi="Arial Nova"/>
          <w:color w:val="auto"/>
        </w:rPr>
      </w:pPr>
      <w:r w:rsidRPr="00DC734C">
        <w:rPr>
          <w:rFonts w:ascii="Arial Nova" w:hAnsi="Arial Nova"/>
          <w:color w:val="auto"/>
        </w:rPr>
        <w:t xml:space="preserve">Program Official/Project Officer: </w:t>
      </w:r>
      <w:r w:rsidRPr="00CA270F" w:rsidR="00565B16">
        <w:rPr>
          <w:rFonts w:ascii="Arial Nova" w:hAnsi="Arial Nova"/>
          <w:color w:val="auto"/>
        </w:rPr>
        <w:t>Angela Werner</w:t>
      </w:r>
    </w:p>
    <w:p w:rsidR="00BA2DBE" w:rsidRPr="00DC734C" w:rsidP="5AB1FE58" w14:paraId="009E2166" w14:textId="2BDD2D7F">
      <w:pPr>
        <w:pStyle w:val="Subtitle"/>
        <w:spacing w:after="0"/>
        <w:rPr>
          <w:rFonts w:ascii="Arial Nova" w:hAnsi="Arial Nova"/>
          <w:color w:val="auto"/>
        </w:rPr>
      </w:pPr>
      <w:r w:rsidRPr="00DC734C">
        <w:rPr>
          <w:rFonts w:ascii="Arial Nova" w:hAnsi="Arial Nova"/>
          <w:color w:val="auto"/>
        </w:rPr>
        <w:t>Title:</w:t>
      </w:r>
      <w:r w:rsidRPr="00DC734C" w:rsidR="1640731A">
        <w:rPr>
          <w:rFonts w:ascii="Arial Nova" w:hAnsi="Arial Nova"/>
          <w:color w:val="auto"/>
        </w:rPr>
        <w:t xml:space="preserve"> </w:t>
      </w:r>
      <w:r w:rsidRPr="00CA270F" w:rsidR="00565B16">
        <w:rPr>
          <w:rFonts w:ascii="Arial Nova" w:hAnsi="Arial Nova"/>
          <w:color w:val="auto"/>
        </w:rPr>
        <w:t>Lead Health Scientist</w:t>
      </w:r>
    </w:p>
    <w:p w:rsidR="00BA2DBE" w:rsidRPr="00DC734C" w:rsidP="5AB1FE58" w14:paraId="4D73E7D9" w14:textId="01604FB5">
      <w:pPr>
        <w:pStyle w:val="Subtitle"/>
        <w:spacing w:after="0"/>
        <w:rPr>
          <w:rFonts w:ascii="Arial Nova" w:hAnsi="Arial Nova"/>
          <w:color w:val="auto"/>
        </w:rPr>
      </w:pPr>
      <w:r w:rsidRPr="00DC734C">
        <w:rPr>
          <w:rFonts w:ascii="Arial Nova" w:hAnsi="Arial Nova"/>
          <w:color w:val="auto"/>
        </w:rPr>
        <w:t>Phone</w:t>
      </w:r>
      <w:r w:rsidRPr="00DC734C" w:rsidR="0162D482">
        <w:rPr>
          <w:rFonts w:ascii="Arial Nova" w:hAnsi="Arial Nova"/>
          <w:color w:val="auto"/>
        </w:rPr>
        <w:t>:</w:t>
      </w:r>
      <w:r w:rsidRPr="00DC734C" w:rsidR="1640731A">
        <w:rPr>
          <w:rFonts w:ascii="Arial Nova" w:hAnsi="Arial Nova"/>
          <w:color w:val="auto"/>
        </w:rPr>
        <w:t xml:space="preserve"> </w:t>
      </w:r>
      <w:r w:rsidRPr="00CA270F" w:rsidR="00565B16">
        <w:rPr>
          <w:rFonts w:ascii="Arial Nova" w:hAnsi="Arial Nova"/>
          <w:color w:val="auto"/>
        </w:rPr>
        <w:t>404-498-1693</w:t>
      </w:r>
    </w:p>
    <w:p w:rsidR="00BA2DBE" w:rsidRPr="00DC734C" w:rsidP="5AB1FE58" w14:paraId="70AB4DEC" w14:textId="14361D01">
      <w:pPr>
        <w:pStyle w:val="Subtitle"/>
        <w:spacing w:after="0"/>
        <w:rPr>
          <w:rFonts w:ascii="Arial Nova" w:hAnsi="Arial Nova"/>
          <w:color w:val="auto"/>
        </w:rPr>
      </w:pPr>
      <w:r w:rsidRPr="00DC734C">
        <w:rPr>
          <w:rFonts w:ascii="Arial Nova" w:hAnsi="Arial Nova"/>
          <w:color w:val="auto"/>
        </w:rPr>
        <w:t>Email</w:t>
      </w:r>
      <w:r w:rsidRPr="00DC734C" w:rsidR="0162D482">
        <w:rPr>
          <w:rFonts w:ascii="Arial Nova" w:hAnsi="Arial Nova"/>
          <w:color w:val="auto"/>
        </w:rPr>
        <w:t xml:space="preserve">: </w:t>
      </w:r>
      <w:r w:rsidRPr="00CA270F" w:rsidR="00565B16">
        <w:rPr>
          <w:rFonts w:ascii="Arial Nova" w:hAnsi="Arial Nova"/>
          <w:color w:val="auto"/>
        </w:rPr>
        <w:t>myo6</w:t>
      </w:r>
      <w:r w:rsidRPr="00DC734C" w:rsidR="1640731A">
        <w:rPr>
          <w:rFonts w:ascii="Arial Nova" w:hAnsi="Arial Nova"/>
          <w:color w:val="auto"/>
        </w:rPr>
        <w:t>@cdc.gov</w:t>
      </w:r>
    </w:p>
    <w:p w:rsidR="00EA0849" w:rsidRPr="00DC734C" w:rsidP="008E47E6" w14:paraId="14F78241" w14:textId="77777777">
      <w:pPr>
        <w:pStyle w:val="Subtitle"/>
        <w:spacing w:after="0"/>
        <w:rPr>
          <w:rFonts w:ascii="Arial Nova" w:hAnsi="Arial Nova"/>
          <w:color w:val="auto"/>
          <w:highlight w:val="green"/>
        </w:rPr>
      </w:pPr>
    </w:p>
    <w:p w:rsidR="00965C2A" w:rsidRPr="00D20211" w:rsidP="5AB1FE58" w14:paraId="76D937C3" w14:textId="060F4C9F">
      <w:pPr>
        <w:pStyle w:val="Subtitle"/>
        <w:spacing w:after="0"/>
        <w:rPr>
          <w:rFonts w:ascii="Arial" w:hAnsi="Arial"/>
          <w:color w:val="auto"/>
        </w:rPr>
      </w:pPr>
      <w:r w:rsidRPr="00DC734C">
        <w:rPr>
          <w:rFonts w:ascii="Arial Nova" w:hAnsi="Arial Nova"/>
          <w:color w:val="auto"/>
        </w:rPr>
        <w:t>Date:</w:t>
      </w:r>
      <w:r w:rsidRPr="00DC734C" w:rsidR="1640731A">
        <w:rPr>
          <w:rFonts w:ascii="Arial Nova" w:hAnsi="Arial Nova"/>
          <w:color w:val="auto"/>
        </w:rPr>
        <w:t xml:space="preserve"> </w:t>
      </w:r>
      <w:r w:rsidRPr="00CA270F" w:rsidR="004A712A">
        <w:rPr>
          <w:rFonts w:ascii="Arial Nova" w:hAnsi="Arial Nova"/>
          <w:color w:val="auto"/>
        </w:rPr>
        <w:t>0</w:t>
      </w:r>
      <w:r w:rsidRPr="00CA270F" w:rsidR="006F0408">
        <w:rPr>
          <w:rFonts w:ascii="Arial Nova" w:hAnsi="Arial Nova"/>
          <w:color w:val="auto"/>
        </w:rPr>
        <w:t>7</w:t>
      </w:r>
      <w:r w:rsidRPr="00CA270F" w:rsidR="20EA3E60">
        <w:rPr>
          <w:rFonts w:ascii="Arial Nova" w:hAnsi="Arial Nova"/>
          <w:color w:val="auto"/>
        </w:rPr>
        <w:t>/</w:t>
      </w:r>
      <w:r w:rsidRPr="00CA270F" w:rsidR="0078497C">
        <w:rPr>
          <w:rFonts w:ascii="Arial Nova" w:hAnsi="Arial Nova"/>
          <w:color w:val="auto"/>
        </w:rPr>
        <w:t>1</w:t>
      </w:r>
      <w:r w:rsidRPr="00CA270F" w:rsidR="009A40AC">
        <w:rPr>
          <w:rFonts w:ascii="Arial Nova" w:hAnsi="Arial Nova"/>
          <w:color w:val="auto"/>
        </w:rPr>
        <w:t>6</w:t>
      </w:r>
      <w:r w:rsidRPr="00CA270F" w:rsidR="20EA3E60">
        <w:rPr>
          <w:rFonts w:ascii="Arial Nova" w:hAnsi="Arial Nova"/>
          <w:color w:val="auto"/>
        </w:rPr>
        <w:t>/202</w:t>
      </w:r>
      <w:r w:rsidRPr="00CA270F" w:rsidR="00565B16">
        <w:rPr>
          <w:rFonts w:ascii="Arial Nova" w:hAnsi="Arial Nova"/>
          <w:color w:val="auto"/>
        </w:rPr>
        <w:t>6</w:t>
      </w:r>
      <w:r w:rsidRPr="00DC734C" w:rsidR="00480FC6">
        <w:rPr>
          <w:rFonts w:ascii="Arial Nova" w:hAnsi="Arial Nova"/>
          <w:color w:val="auto"/>
        </w:rPr>
        <w:br w:type="page"/>
      </w:r>
    </w:p>
    <w:p w:rsidR="009B765E" w:rsidRPr="00D20211" w:rsidP="1A914DA5" w14:paraId="25ABF26E" w14:textId="157CFB64"/>
    <w:p w:rsidR="009B765E" w:rsidRPr="00D20211" w:rsidP="1A914DA5" w14:paraId="64BD0C52" w14:textId="459129C8"/>
    <w:sdt>
      <w:sdtPr>
        <w:rPr>
          <w:rFonts w:asciiTheme="minorHAnsi" w:eastAsiaTheme="minorEastAsia" w:hAnsiTheme="minorHAnsi" w:cstheme="minorBidi"/>
          <w:sz w:val="21"/>
          <w:szCs w:val="21"/>
          <w:shd w:val="clear" w:color="auto" w:fill="E6E6E6"/>
        </w:rPr>
        <w:id w:val="-1403140958"/>
        <w:docPartObj>
          <w:docPartGallery w:val="Table of Contents"/>
          <w:docPartUnique/>
        </w:docPartObj>
      </w:sdtPr>
      <w:sdtEndPr>
        <w:rPr>
          <w:b/>
          <w:bCs/>
        </w:rPr>
      </w:sdtEndPr>
      <w:sdtContent>
        <w:p w:rsidR="009B765E" w:rsidRPr="00DC734C" w:rsidP="00637DF7" w14:paraId="1C83B101" w14:textId="1DD3F745">
          <w:pPr>
            <w:pStyle w:val="TOCHeading"/>
            <w:spacing w:after="480"/>
            <w:jc w:val="center"/>
            <w:rPr>
              <w:sz w:val="32"/>
            </w:rPr>
          </w:pPr>
          <w:r w:rsidRPr="00DC734C">
            <w:rPr>
              <w:sz w:val="32"/>
            </w:rPr>
            <w:t>Table of Contents</w:t>
          </w:r>
        </w:p>
        <w:p w:rsidR="00CF4C03" w:rsidRPr="00CF4C03" w14:paraId="7605F9F1" w14:textId="6A8DD0BC">
          <w:pPr>
            <w:pStyle w:val="TOC1"/>
            <w:tabs>
              <w:tab w:val="right" w:leader="dot" w:pos="9350"/>
            </w:tabs>
            <w:rPr>
              <w:rFonts w:ascii="Arial Nova" w:hAnsi="Arial Nova"/>
              <w:noProof/>
              <w:kern w:val="2"/>
              <w14:ligatures w14:val="standardContextual"/>
            </w:rPr>
          </w:pPr>
          <w:r w:rsidRPr="00CF4C03">
            <w:rPr>
              <w:rFonts w:ascii="Arial Nova" w:hAnsi="Arial Nova"/>
              <w:color w:val="2B579A"/>
              <w:shd w:val="clear" w:color="auto" w:fill="E6E6E6"/>
            </w:rPr>
            <w:fldChar w:fldCharType="begin"/>
          </w:r>
          <w:r w:rsidRPr="00CF4C03">
            <w:rPr>
              <w:rFonts w:ascii="Arial Nova" w:hAnsi="Arial Nova"/>
            </w:rPr>
            <w:instrText xml:space="preserve"> TOC \o "1-3" \h \z \u </w:instrText>
          </w:r>
          <w:r w:rsidRPr="00CF4C03">
            <w:rPr>
              <w:rFonts w:ascii="Arial Nova" w:hAnsi="Arial Nova"/>
              <w:color w:val="2B579A"/>
              <w:shd w:val="clear" w:color="auto" w:fill="E6E6E6"/>
            </w:rPr>
            <w:fldChar w:fldCharType="separate"/>
          </w:r>
          <w:hyperlink w:anchor="_Toc235708934" w:history="1">
            <w:r w:rsidRPr="00CF4C03">
              <w:rPr>
                <w:rStyle w:val="Hyperlink"/>
                <w:rFonts w:ascii="Arial Nova" w:hAnsi="Arial Nova"/>
                <w:noProof/>
              </w:rPr>
              <w:t>Summary</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_Toc235708934 \h </w:instrText>
            </w:r>
            <w:r w:rsidRPr="00CF4C03">
              <w:rPr>
                <w:rFonts w:ascii="Arial Nova" w:hAnsi="Arial Nova"/>
                <w:noProof/>
                <w:webHidden/>
              </w:rPr>
              <w:fldChar w:fldCharType="separate"/>
            </w:r>
            <w:r w:rsidRPr="00CF4C03">
              <w:rPr>
                <w:rFonts w:ascii="Arial Nova" w:hAnsi="Arial Nova"/>
                <w:noProof/>
                <w:webHidden/>
              </w:rPr>
              <w:t>3</w:t>
            </w:r>
            <w:r w:rsidRPr="00CF4C03">
              <w:rPr>
                <w:rFonts w:ascii="Arial Nova" w:hAnsi="Arial Nova"/>
                <w:noProof/>
                <w:webHidden/>
              </w:rPr>
              <w:fldChar w:fldCharType="end"/>
            </w:r>
          </w:hyperlink>
        </w:p>
        <w:p w:rsidR="00CF4C03" w:rsidRPr="00CF4C03" w14:paraId="5E527E72" w14:textId="1E1B737D">
          <w:pPr>
            <w:pStyle w:val="TOC1"/>
            <w:tabs>
              <w:tab w:val="right" w:leader="dot" w:pos="9350"/>
            </w:tabs>
            <w:rPr>
              <w:rFonts w:ascii="Arial Nova" w:hAnsi="Arial Nova"/>
              <w:noProof/>
              <w:kern w:val="2"/>
              <w14:ligatures w14:val="standardContextual"/>
            </w:rPr>
          </w:pPr>
          <w:hyperlink w:anchor="_Toc235708935" w:history="1">
            <w:r w:rsidRPr="00CF4C03">
              <w:rPr>
                <w:rStyle w:val="Hyperlink"/>
                <w:rFonts w:ascii="Arial Nova" w:hAnsi="Arial Nova"/>
                <w:noProof/>
              </w:rPr>
              <w:t>A.1.  Circumstances Making the Collection of Information Necessary</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_Toc235708935 \h </w:instrText>
            </w:r>
            <w:r w:rsidRPr="00CF4C03">
              <w:rPr>
                <w:rFonts w:ascii="Arial Nova" w:hAnsi="Arial Nova"/>
                <w:noProof/>
                <w:webHidden/>
              </w:rPr>
              <w:fldChar w:fldCharType="separate"/>
            </w:r>
            <w:r w:rsidRPr="00CF4C03">
              <w:rPr>
                <w:rFonts w:ascii="Arial Nova" w:hAnsi="Arial Nova"/>
                <w:noProof/>
                <w:webHidden/>
              </w:rPr>
              <w:t>4</w:t>
            </w:r>
            <w:r w:rsidRPr="00CF4C03">
              <w:rPr>
                <w:rFonts w:ascii="Arial Nova" w:hAnsi="Arial Nova"/>
                <w:noProof/>
                <w:webHidden/>
              </w:rPr>
              <w:fldChar w:fldCharType="end"/>
            </w:r>
          </w:hyperlink>
        </w:p>
        <w:p w:rsidR="00CF4C03" w:rsidRPr="00CF4C03" w14:paraId="1DC9CAD6" w14:textId="5816AC75">
          <w:pPr>
            <w:pStyle w:val="TOC1"/>
            <w:tabs>
              <w:tab w:val="right" w:leader="dot" w:pos="9350"/>
            </w:tabs>
            <w:rPr>
              <w:rFonts w:ascii="Arial Nova" w:hAnsi="Arial Nova"/>
              <w:noProof/>
              <w:kern w:val="2"/>
              <w14:ligatures w14:val="standardContextual"/>
            </w:rPr>
          </w:pPr>
          <w:hyperlink w:anchor="_Toc235708936" w:history="1">
            <w:r w:rsidRPr="00CF4C03">
              <w:rPr>
                <w:rStyle w:val="Hyperlink"/>
                <w:rFonts w:ascii="Arial Nova" w:hAnsi="Arial Nova"/>
                <w:noProof/>
              </w:rPr>
              <w:t>A.2. Purpose and Use of the Information Collection</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_Toc235708936 \h </w:instrText>
            </w:r>
            <w:r w:rsidRPr="00CF4C03">
              <w:rPr>
                <w:rFonts w:ascii="Arial Nova" w:hAnsi="Arial Nova"/>
                <w:noProof/>
                <w:webHidden/>
              </w:rPr>
              <w:fldChar w:fldCharType="separate"/>
            </w:r>
            <w:r w:rsidRPr="00CF4C03">
              <w:rPr>
                <w:rFonts w:ascii="Arial Nova" w:hAnsi="Arial Nova"/>
                <w:noProof/>
                <w:webHidden/>
              </w:rPr>
              <w:t>5</w:t>
            </w:r>
            <w:r w:rsidRPr="00CF4C03">
              <w:rPr>
                <w:rFonts w:ascii="Arial Nova" w:hAnsi="Arial Nova"/>
                <w:noProof/>
                <w:webHidden/>
              </w:rPr>
              <w:fldChar w:fldCharType="end"/>
            </w:r>
          </w:hyperlink>
        </w:p>
        <w:p w:rsidR="00CF4C03" w:rsidRPr="00CF4C03" w14:paraId="61772B0A" w14:textId="359203F3">
          <w:pPr>
            <w:pStyle w:val="TOC1"/>
            <w:tabs>
              <w:tab w:val="right" w:leader="dot" w:pos="9350"/>
            </w:tabs>
            <w:rPr>
              <w:rFonts w:ascii="Arial Nova" w:hAnsi="Arial Nova"/>
              <w:noProof/>
              <w:kern w:val="2"/>
              <w14:ligatures w14:val="standardContextual"/>
            </w:rPr>
          </w:pPr>
          <w:hyperlink w:anchor="_Toc235708937" w:history="1">
            <w:r w:rsidRPr="00CF4C03">
              <w:rPr>
                <w:rStyle w:val="Hyperlink"/>
                <w:rFonts w:ascii="Arial Nova" w:hAnsi="Arial Nova"/>
                <w:noProof/>
              </w:rPr>
              <w:t>A.3.  Use of Improved Information Technology and Burden Reduction</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_Toc235708937 \h </w:instrText>
            </w:r>
            <w:r w:rsidRPr="00CF4C03">
              <w:rPr>
                <w:rFonts w:ascii="Arial Nova" w:hAnsi="Arial Nova"/>
                <w:noProof/>
                <w:webHidden/>
              </w:rPr>
              <w:fldChar w:fldCharType="separate"/>
            </w:r>
            <w:r w:rsidRPr="00CF4C03">
              <w:rPr>
                <w:rFonts w:ascii="Arial Nova" w:hAnsi="Arial Nova"/>
                <w:noProof/>
                <w:webHidden/>
              </w:rPr>
              <w:t>10</w:t>
            </w:r>
            <w:r w:rsidRPr="00CF4C03">
              <w:rPr>
                <w:rFonts w:ascii="Arial Nova" w:hAnsi="Arial Nova"/>
                <w:noProof/>
                <w:webHidden/>
              </w:rPr>
              <w:fldChar w:fldCharType="end"/>
            </w:r>
          </w:hyperlink>
        </w:p>
        <w:p w:rsidR="00CF4C03" w:rsidRPr="00CF4C03" w14:paraId="33BAFA6C" w14:textId="61248B06">
          <w:pPr>
            <w:pStyle w:val="TOC1"/>
            <w:tabs>
              <w:tab w:val="right" w:leader="dot" w:pos="9350"/>
            </w:tabs>
            <w:rPr>
              <w:rFonts w:ascii="Arial Nova" w:hAnsi="Arial Nova"/>
              <w:noProof/>
              <w:kern w:val="2"/>
              <w14:ligatures w14:val="standardContextual"/>
            </w:rPr>
          </w:pPr>
          <w:hyperlink w:anchor="_Toc235708938" w:history="1">
            <w:r w:rsidRPr="00CF4C03">
              <w:rPr>
                <w:rStyle w:val="Hyperlink"/>
                <w:rFonts w:ascii="Arial Nova" w:hAnsi="Arial Nova"/>
                <w:noProof/>
              </w:rPr>
              <w:t>A.4.  Efforts to Identify Duplication and Use of Similar Information</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_Toc235708938 \h </w:instrText>
            </w:r>
            <w:r w:rsidRPr="00CF4C03">
              <w:rPr>
                <w:rFonts w:ascii="Arial Nova" w:hAnsi="Arial Nova"/>
                <w:noProof/>
                <w:webHidden/>
              </w:rPr>
              <w:fldChar w:fldCharType="separate"/>
            </w:r>
            <w:r w:rsidRPr="00CF4C03">
              <w:rPr>
                <w:rFonts w:ascii="Arial Nova" w:hAnsi="Arial Nova"/>
                <w:noProof/>
                <w:webHidden/>
              </w:rPr>
              <w:t>11</w:t>
            </w:r>
            <w:r w:rsidRPr="00CF4C03">
              <w:rPr>
                <w:rFonts w:ascii="Arial Nova" w:hAnsi="Arial Nova"/>
                <w:noProof/>
                <w:webHidden/>
              </w:rPr>
              <w:fldChar w:fldCharType="end"/>
            </w:r>
          </w:hyperlink>
        </w:p>
        <w:p w:rsidR="00CF4C03" w:rsidRPr="00CF4C03" w14:paraId="2725C845" w14:textId="6F552F0E">
          <w:pPr>
            <w:pStyle w:val="TOC1"/>
            <w:tabs>
              <w:tab w:val="right" w:leader="dot" w:pos="9350"/>
            </w:tabs>
            <w:rPr>
              <w:rFonts w:ascii="Arial Nova" w:hAnsi="Arial Nova"/>
              <w:noProof/>
              <w:kern w:val="2"/>
              <w14:ligatures w14:val="standardContextual"/>
            </w:rPr>
          </w:pPr>
          <w:hyperlink w:anchor="_Toc235708939" w:history="1">
            <w:r w:rsidRPr="00CF4C03">
              <w:rPr>
                <w:rStyle w:val="Hyperlink"/>
                <w:rFonts w:ascii="Arial Nova" w:hAnsi="Arial Nova"/>
                <w:noProof/>
              </w:rPr>
              <w:t>A.5.  Impact on Small Businesses or Other Small Entities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_Toc235708939 \h </w:instrText>
            </w:r>
            <w:r w:rsidRPr="00CF4C03">
              <w:rPr>
                <w:rFonts w:ascii="Arial Nova" w:hAnsi="Arial Nova"/>
                <w:noProof/>
                <w:webHidden/>
              </w:rPr>
              <w:fldChar w:fldCharType="separate"/>
            </w:r>
            <w:r w:rsidRPr="00CF4C03">
              <w:rPr>
                <w:rFonts w:ascii="Arial Nova" w:hAnsi="Arial Nova"/>
                <w:noProof/>
                <w:webHidden/>
              </w:rPr>
              <w:t>11</w:t>
            </w:r>
            <w:r w:rsidRPr="00CF4C03">
              <w:rPr>
                <w:rFonts w:ascii="Arial Nova" w:hAnsi="Arial Nova"/>
                <w:noProof/>
                <w:webHidden/>
              </w:rPr>
              <w:fldChar w:fldCharType="end"/>
            </w:r>
          </w:hyperlink>
        </w:p>
        <w:p w:rsidR="00CF4C03" w:rsidRPr="00CF4C03" w14:paraId="6F80BA08" w14:textId="08DC874B">
          <w:pPr>
            <w:pStyle w:val="TOC1"/>
            <w:tabs>
              <w:tab w:val="right" w:leader="dot" w:pos="9350"/>
            </w:tabs>
            <w:rPr>
              <w:rFonts w:ascii="Arial Nova" w:hAnsi="Arial Nova"/>
              <w:noProof/>
              <w:kern w:val="2"/>
              <w14:ligatures w14:val="standardContextual"/>
            </w:rPr>
          </w:pPr>
          <w:hyperlink w:anchor="_Toc235708940" w:history="1">
            <w:r w:rsidRPr="00CF4C03">
              <w:rPr>
                <w:rStyle w:val="Hyperlink"/>
                <w:rFonts w:ascii="Arial Nova" w:hAnsi="Arial Nova"/>
                <w:noProof/>
              </w:rPr>
              <w:t>A.6.  Consequences of Collecting the Information Less Frequently</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_Toc235708940 \h </w:instrText>
            </w:r>
            <w:r w:rsidRPr="00CF4C03">
              <w:rPr>
                <w:rFonts w:ascii="Arial Nova" w:hAnsi="Arial Nova"/>
                <w:noProof/>
                <w:webHidden/>
              </w:rPr>
              <w:fldChar w:fldCharType="separate"/>
            </w:r>
            <w:r w:rsidRPr="00CF4C03">
              <w:rPr>
                <w:rFonts w:ascii="Arial Nova" w:hAnsi="Arial Nova"/>
                <w:noProof/>
                <w:webHidden/>
              </w:rPr>
              <w:t>11</w:t>
            </w:r>
            <w:r w:rsidRPr="00CF4C03">
              <w:rPr>
                <w:rFonts w:ascii="Arial Nova" w:hAnsi="Arial Nova"/>
                <w:noProof/>
                <w:webHidden/>
              </w:rPr>
              <w:fldChar w:fldCharType="end"/>
            </w:r>
          </w:hyperlink>
        </w:p>
        <w:p w:rsidR="00CF4C03" w:rsidRPr="00CF4C03" w14:paraId="386DC33C" w14:textId="7E0F5C97">
          <w:pPr>
            <w:pStyle w:val="TOC1"/>
            <w:tabs>
              <w:tab w:val="right" w:leader="dot" w:pos="9350"/>
            </w:tabs>
            <w:rPr>
              <w:rFonts w:ascii="Arial Nova" w:hAnsi="Arial Nova"/>
              <w:noProof/>
              <w:kern w:val="2"/>
              <w14:ligatures w14:val="standardContextual"/>
            </w:rPr>
          </w:pPr>
          <w:hyperlink w:anchor="_Toc235708941" w:history="1">
            <w:r w:rsidRPr="00CF4C03">
              <w:rPr>
                <w:rStyle w:val="Hyperlink"/>
                <w:rFonts w:ascii="Arial Nova" w:hAnsi="Arial Nova"/>
                <w:noProof/>
              </w:rPr>
              <w:t>A.7.  Special Circumstances Relating to the Guidelines of 5 CFR 1320.5</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_Toc235708941 \h </w:instrText>
            </w:r>
            <w:r w:rsidRPr="00CF4C03">
              <w:rPr>
                <w:rFonts w:ascii="Arial Nova" w:hAnsi="Arial Nova"/>
                <w:noProof/>
                <w:webHidden/>
              </w:rPr>
              <w:fldChar w:fldCharType="separate"/>
            </w:r>
            <w:r w:rsidRPr="00CF4C03">
              <w:rPr>
                <w:rFonts w:ascii="Arial Nova" w:hAnsi="Arial Nova"/>
                <w:noProof/>
                <w:webHidden/>
              </w:rPr>
              <w:t>12</w:t>
            </w:r>
            <w:r w:rsidRPr="00CF4C03">
              <w:rPr>
                <w:rFonts w:ascii="Arial Nova" w:hAnsi="Arial Nova"/>
                <w:noProof/>
                <w:webHidden/>
              </w:rPr>
              <w:fldChar w:fldCharType="end"/>
            </w:r>
          </w:hyperlink>
        </w:p>
        <w:p w:rsidR="00CF4C03" w:rsidRPr="00CF4C03" w14:paraId="65E7B83A" w14:textId="374919F5">
          <w:pPr>
            <w:pStyle w:val="TOC1"/>
            <w:tabs>
              <w:tab w:val="right" w:leader="dot" w:pos="9350"/>
            </w:tabs>
            <w:rPr>
              <w:rFonts w:ascii="Arial Nova" w:hAnsi="Arial Nova"/>
              <w:noProof/>
              <w:kern w:val="2"/>
              <w14:ligatures w14:val="standardContextual"/>
            </w:rPr>
          </w:pPr>
          <w:hyperlink w:anchor="_Toc235708942" w:history="1">
            <w:r w:rsidRPr="00CF4C03">
              <w:rPr>
                <w:rStyle w:val="Hyperlink"/>
                <w:rFonts w:ascii="Arial Nova" w:hAnsi="Arial Nova"/>
                <w:noProof/>
              </w:rPr>
              <w:t>A.8.  Comments in Response to the Federal Register Notice and Efforts to Consult Outside the Agency</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_Toc235708942 \h </w:instrText>
            </w:r>
            <w:r w:rsidRPr="00CF4C03">
              <w:rPr>
                <w:rFonts w:ascii="Arial Nova" w:hAnsi="Arial Nova"/>
                <w:noProof/>
                <w:webHidden/>
              </w:rPr>
              <w:fldChar w:fldCharType="separate"/>
            </w:r>
            <w:r w:rsidRPr="00CF4C03">
              <w:rPr>
                <w:rFonts w:ascii="Arial Nova" w:hAnsi="Arial Nova"/>
                <w:noProof/>
                <w:webHidden/>
              </w:rPr>
              <w:t>12</w:t>
            </w:r>
            <w:r w:rsidRPr="00CF4C03">
              <w:rPr>
                <w:rFonts w:ascii="Arial Nova" w:hAnsi="Arial Nova"/>
                <w:noProof/>
                <w:webHidden/>
              </w:rPr>
              <w:fldChar w:fldCharType="end"/>
            </w:r>
          </w:hyperlink>
        </w:p>
        <w:p w:rsidR="00CF4C03" w:rsidRPr="00CF4C03" w14:paraId="05936456" w14:textId="5BE15E3D">
          <w:pPr>
            <w:pStyle w:val="TOC1"/>
            <w:tabs>
              <w:tab w:val="right" w:leader="dot" w:pos="9350"/>
            </w:tabs>
            <w:rPr>
              <w:rFonts w:ascii="Arial Nova" w:hAnsi="Arial Nova"/>
              <w:noProof/>
              <w:kern w:val="2"/>
              <w14:ligatures w14:val="standardContextual"/>
            </w:rPr>
          </w:pPr>
          <w:hyperlink w:anchor="_Toc235708943" w:history="1">
            <w:r w:rsidRPr="00CF4C03">
              <w:rPr>
                <w:rStyle w:val="Hyperlink"/>
                <w:rFonts w:ascii="Arial Nova" w:hAnsi="Arial Nova"/>
                <w:noProof/>
              </w:rPr>
              <w:t>A.9.  Explanation of Any Payment or Gift to Respondents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_Toc235708943 \h </w:instrText>
            </w:r>
            <w:r w:rsidRPr="00CF4C03">
              <w:rPr>
                <w:rFonts w:ascii="Arial Nova" w:hAnsi="Arial Nova"/>
                <w:noProof/>
                <w:webHidden/>
              </w:rPr>
              <w:fldChar w:fldCharType="separate"/>
            </w:r>
            <w:r w:rsidRPr="00CF4C03">
              <w:rPr>
                <w:rFonts w:ascii="Arial Nova" w:hAnsi="Arial Nova"/>
                <w:noProof/>
                <w:webHidden/>
              </w:rPr>
              <w:t>14</w:t>
            </w:r>
            <w:r w:rsidRPr="00CF4C03">
              <w:rPr>
                <w:rFonts w:ascii="Arial Nova" w:hAnsi="Arial Nova"/>
                <w:noProof/>
                <w:webHidden/>
              </w:rPr>
              <w:fldChar w:fldCharType="end"/>
            </w:r>
          </w:hyperlink>
        </w:p>
        <w:p w:rsidR="00CF4C03" w:rsidRPr="00CF4C03" w14:paraId="027CF3DD" w14:textId="5EFFBB32">
          <w:pPr>
            <w:pStyle w:val="TOC1"/>
            <w:tabs>
              <w:tab w:val="right" w:leader="dot" w:pos="9350"/>
            </w:tabs>
            <w:rPr>
              <w:rFonts w:ascii="Arial Nova" w:hAnsi="Arial Nova"/>
              <w:noProof/>
              <w:kern w:val="2"/>
              <w14:ligatures w14:val="standardContextual"/>
            </w:rPr>
          </w:pPr>
          <w:hyperlink w:anchor="_Toc235708944" w:history="1">
            <w:r w:rsidRPr="00CF4C03">
              <w:rPr>
                <w:rStyle w:val="Hyperlink"/>
                <w:rFonts w:ascii="Arial Nova" w:hAnsi="Arial Nova"/>
                <w:noProof/>
              </w:rPr>
              <w:t>A.10.  Protection of the Privacy and Confidentiality of Information Provided by Respondents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_Toc235708944 \h </w:instrText>
            </w:r>
            <w:r w:rsidRPr="00CF4C03">
              <w:rPr>
                <w:rFonts w:ascii="Arial Nova" w:hAnsi="Arial Nova"/>
                <w:noProof/>
                <w:webHidden/>
              </w:rPr>
              <w:fldChar w:fldCharType="separate"/>
            </w:r>
            <w:r w:rsidRPr="00CF4C03">
              <w:rPr>
                <w:rFonts w:ascii="Arial Nova" w:hAnsi="Arial Nova"/>
                <w:noProof/>
                <w:webHidden/>
              </w:rPr>
              <w:t>15</w:t>
            </w:r>
            <w:r w:rsidRPr="00CF4C03">
              <w:rPr>
                <w:rFonts w:ascii="Arial Nova" w:hAnsi="Arial Nova"/>
                <w:noProof/>
                <w:webHidden/>
              </w:rPr>
              <w:fldChar w:fldCharType="end"/>
            </w:r>
          </w:hyperlink>
        </w:p>
        <w:p w:rsidR="00CF4C03" w:rsidRPr="00CF4C03" w14:paraId="0EA416BE" w14:textId="61032FE5">
          <w:pPr>
            <w:pStyle w:val="TOC1"/>
            <w:tabs>
              <w:tab w:val="right" w:leader="dot" w:pos="9350"/>
            </w:tabs>
            <w:rPr>
              <w:rFonts w:ascii="Arial Nova" w:hAnsi="Arial Nova"/>
              <w:noProof/>
              <w:kern w:val="2"/>
              <w14:ligatures w14:val="standardContextual"/>
            </w:rPr>
          </w:pPr>
          <w:hyperlink w:anchor="_Toc235708945" w:history="1">
            <w:r w:rsidRPr="00CF4C03">
              <w:rPr>
                <w:rStyle w:val="Hyperlink"/>
                <w:rFonts w:ascii="Arial Nova" w:hAnsi="Arial Nova"/>
                <w:noProof/>
              </w:rPr>
              <w:t>A.11.  Institutional Review Board (IRB) and Justification for Sensitive Questions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_Toc235708945 \h </w:instrText>
            </w:r>
            <w:r w:rsidRPr="00CF4C03">
              <w:rPr>
                <w:rFonts w:ascii="Arial Nova" w:hAnsi="Arial Nova"/>
                <w:noProof/>
                <w:webHidden/>
              </w:rPr>
              <w:fldChar w:fldCharType="separate"/>
            </w:r>
            <w:r w:rsidRPr="00CF4C03">
              <w:rPr>
                <w:rFonts w:ascii="Arial Nova" w:hAnsi="Arial Nova"/>
                <w:noProof/>
                <w:webHidden/>
              </w:rPr>
              <w:t>15</w:t>
            </w:r>
            <w:r w:rsidRPr="00CF4C03">
              <w:rPr>
                <w:rFonts w:ascii="Arial Nova" w:hAnsi="Arial Nova"/>
                <w:noProof/>
                <w:webHidden/>
              </w:rPr>
              <w:fldChar w:fldCharType="end"/>
            </w:r>
          </w:hyperlink>
        </w:p>
        <w:p w:rsidR="00CF4C03" w:rsidRPr="00CF4C03" w14:paraId="48092601" w14:textId="1249C4A2">
          <w:pPr>
            <w:pStyle w:val="TOC1"/>
            <w:tabs>
              <w:tab w:val="right" w:leader="dot" w:pos="9350"/>
            </w:tabs>
            <w:rPr>
              <w:rFonts w:ascii="Arial Nova" w:hAnsi="Arial Nova"/>
              <w:noProof/>
              <w:kern w:val="2"/>
              <w14:ligatures w14:val="standardContextual"/>
            </w:rPr>
          </w:pPr>
          <w:hyperlink w:anchor="_Toc235708946" w:history="1">
            <w:r w:rsidRPr="00CF4C03">
              <w:rPr>
                <w:rStyle w:val="Hyperlink"/>
                <w:rFonts w:ascii="Arial Nova" w:hAnsi="Arial Nova"/>
                <w:noProof/>
              </w:rPr>
              <w:t>A.12.  Estimates of Annualized Burden Hours and Costs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_Toc235708946 \h </w:instrText>
            </w:r>
            <w:r w:rsidRPr="00CF4C03">
              <w:rPr>
                <w:rFonts w:ascii="Arial Nova" w:hAnsi="Arial Nova"/>
                <w:noProof/>
                <w:webHidden/>
              </w:rPr>
              <w:fldChar w:fldCharType="separate"/>
            </w:r>
            <w:r w:rsidRPr="00CF4C03">
              <w:rPr>
                <w:rFonts w:ascii="Arial Nova" w:hAnsi="Arial Nova"/>
                <w:noProof/>
                <w:webHidden/>
              </w:rPr>
              <w:t>15</w:t>
            </w:r>
            <w:r w:rsidRPr="00CF4C03">
              <w:rPr>
                <w:rFonts w:ascii="Arial Nova" w:hAnsi="Arial Nova"/>
                <w:noProof/>
                <w:webHidden/>
              </w:rPr>
              <w:fldChar w:fldCharType="end"/>
            </w:r>
          </w:hyperlink>
        </w:p>
        <w:p w:rsidR="00CF4C03" w:rsidRPr="00CF4C03" w14:paraId="2203E0F0" w14:textId="02881B16">
          <w:pPr>
            <w:pStyle w:val="TOC1"/>
            <w:tabs>
              <w:tab w:val="right" w:leader="dot" w:pos="9350"/>
            </w:tabs>
            <w:rPr>
              <w:rFonts w:ascii="Arial Nova" w:hAnsi="Arial Nova"/>
              <w:noProof/>
              <w:kern w:val="2"/>
              <w14:ligatures w14:val="standardContextual"/>
            </w:rPr>
          </w:pPr>
          <w:hyperlink w:anchor="_Toc235708947" w:history="1">
            <w:r w:rsidRPr="00CF4C03">
              <w:rPr>
                <w:rStyle w:val="Hyperlink"/>
                <w:rFonts w:ascii="Arial Nova" w:hAnsi="Arial Nova"/>
                <w:noProof/>
              </w:rPr>
              <w:t>A.13.  Estimates of Other Total Annual Cost Burden to Respondents and Record Keepers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_Toc235708947 \h </w:instrText>
            </w:r>
            <w:r w:rsidRPr="00CF4C03">
              <w:rPr>
                <w:rFonts w:ascii="Arial Nova" w:hAnsi="Arial Nova"/>
                <w:noProof/>
                <w:webHidden/>
              </w:rPr>
              <w:fldChar w:fldCharType="separate"/>
            </w:r>
            <w:r w:rsidRPr="00CF4C03">
              <w:rPr>
                <w:rFonts w:ascii="Arial Nova" w:hAnsi="Arial Nova"/>
                <w:noProof/>
                <w:webHidden/>
              </w:rPr>
              <w:t>18</w:t>
            </w:r>
            <w:r w:rsidRPr="00CF4C03">
              <w:rPr>
                <w:rFonts w:ascii="Arial Nova" w:hAnsi="Arial Nova"/>
                <w:noProof/>
                <w:webHidden/>
              </w:rPr>
              <w:fldChar w:fldCharType="end"/>
            </w:r>
          </w:hyperlink>
        </w:p>
        <w:p w:rsidR="00CF4C03" w:rsidRPr="00CF4C03" w14:paraId="09D9123C" w14:textId="6FF0481B">
          <w:pPr>
            <w:pStyle w:val="TOC1"/>
            <w:tabs>
              <w:tab w:val="right" w:leader="dot" w:pos="9350"/>
            </w:tabs>
            <w:rPr>
              <w:rFonts w:ascii="Arial Nova" w:hAnsi="Arial Nova"/>
              <w:noProof/>
              <w:kern w:val="2"/>
              <w14:ligatures w14:val="standardContextual"/>
            </w:rPr>
          </w:pPr>
          <w:hyperlink w:anchor="_Toc235708948" w:history="1">
            <w:r w:rsidRPr="00CF4C03">
              <w:rPr>
                <w:rStyle w:val="Hyperlink"/>
                <w:rFonts w:ascii="Arial Nova" w:hAnsi="Arial Nova"/>
                <w:noProof/>
              </w:rPr>
              <w:t>A.14.  Annualized Cost to the Federal Government</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_Toc235708948 \h </w:instrText>
            </w:r>
            <w:r w:rsidRPr="00CF4C03">
              <w:rPr>
                <w:rFonts w:ascii="Arial Nova" w:hAnsi="Arial Nova"/>
                <w:noProof/>
                <w:webHidden/>
              </w:rPr>
              <w:fldChar w:fldCharType="separate"/>
            </w:r>
            <w:r w:rsidRPr="00CF4C03">
              <w:rPr>
                <w:rFonts w:ascii="Arial Nova" w:hAnsi="Arial Nova"/>
                <w:noProof/>
                <w:webHidden/>
              </w:rPr>
              <w:t>19</w:t>
            </w:r>
            <w:r w:rsidRPr="00CF4C03">
              <w:rPr>
                <w:rFonts w:ascii="Arial Nova" w:hAnsi="Arial Nova"/>
                <w:noProof/>
                <w:webHidden/>
              </w:rPr>
              <w:fldChar w:fldCharType="end"/>
            </w:r>
          </w:hyperlink>
        </w:p>
        <w:p w:rsidR="00CF4C03" w:rsidRPr="00CF4C03" w14:paraId="679D405E" w14:textId="790246F8">
          <w:pPr>
            <w:pStyle w:val="TOC1"/>
            <w:tabs>
              <w:tab w:val="right" w:leader="dot" w:pos="9350"/>
            </w:tabs>
            <w:rPr>
              <w:rFonts w:ascii="Arial Nova" w:hAnsi="Arial Nova"/>
              <w:noProof/>
              <w:kern w:val="2"/>
              <w14:ligatures w14:val="standardContextual"/>
            </w:rPr>
          </w:pPr>
          <w:hyperlink w:anchor="_Toc235708949" w:history="1">
            <w:r w:rsidRPr="00CF4C03">
              <w:rPr>
                <w:rStyle w:val="Hyperlink"/>
                <w:rFonts w:ascii="Arial Nova" w:hAnsi="Arial Nova"/>
                <w:noProof/>
              </w:rPr>
              <w:t>A.15.  Explanation for Program Changes or Adjustments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_Toc235708949 \h </w:instrText>
            </w:r>
            <w:r w:rsidRPr="00CF4C03">
              <w:rPr>
                <w:rFonts w:ascii="Arial Nova" w:hAnsi="Arial Nova"/>
                <w:noProof/>
                <w:webHidden/>
              </w:rPr>
              <w:fldChar w:fldCharType="separate"/>
            </w:r>
            <w:r w:rsidRPr="00CF4C03">
              <w:rPr>
                <w:rFonts w:ascii="Arial Nova" w:hAnsi="Arial Nova"/>
                <w:noProof/>
                <w:webHidden/>
              </w:rPr>
              <w:t>20</w:t>
            </w:r>
            <w:r w:rsidRPr="00CF4C03">
              <w:rPr>
                <w:rFonts w:ascii="Arial Nova" w:hAnsi="Arial Nova"/>
                <w:noProof/>
                <w:webHidden/>
              </w:rPr>
              <w:fldChar w:fldCharType="end"/>
            </w:r>
          </w:hyperlink>
        </w:p>
        <w:p w:rsidR="00CF4C03" w:rsidRPr="00CF4C03" w14:paraId="16BB354F" w14:textId="5788FE6D">
          <w:pPr>
            <w:pStyle w:val="TOC1"/>
            <w:tabs>
              <w:tab w:val="right" w:leader="dot" w:pos="9350"/>
            </w:tabs>
            <w:rPr>
              <w:rFonts w:ascii="Arial Nova" w:hAnsi="Arial Nova"/>
              <w:noProof/>
              <w:kern w:val="2"/>
              <w14:ligatures w14:val="standardContextual"/>
            </w:rPr>
          </w:pPr>
          <w:hyperlink w:anchor="_Toc235708950" w:history="1">
            <w:r w:rsidRPr="00CF4C03">
              <w:rPr>
                <w:rStyle w:val="Hyperlink"/>
                <w:rFonts w:ascii="Arial Nova" w:hAnsi="Arial Nova"/>
                <w:noProof/>
              </w:rPr>
              <w:t>A.16.  Plans for Tabulation and Publication and Project Time Schedule</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_Toc235708950 \h </w:instrText>
            </w:r>
            <w:r w:rsidRPr="00CF4C03">
              <w:rPr>
                <w:rFonts w:ascii="Arial Nova" w:hAnsi="Arial Nova"/>
                <w:noProof/>
                <w:webHidden/>
              </w:rPr>
              <w:fldChar w:fldCharType="separate"/>
            </w:r>
            <w:r w:rsidRPr="00CF4C03">
              <w:rPr>
                <w:rFonts w:ascii="Arial Nova" w:hAnsi="Arial Nova"/>
                <w:noProof/>
                <w:webHidden/>
              </w:rPr>
              <w:t>24</w:t>
            </w:r>
            <w:r w:rsidRPr="00CF4C03">
              <w:rPr>
                <w:rFonts w:ascii="Arial Nova" w:hAnsi="Arial Nova"/>
                <w:noProof/>
                <w:webHidden/>
              </w:rPr>
              <w:fldChar w:fldCharType="end"/>
            </w:r>
          </w:hyperlink>
        </w:p>
        <w:p w:rsidR="00CF4C03" w:rsidRPr="00CF4C03" w14:paraId="26F8E567" w14:textId="2BC9A436">
          <w:pPr>
            <w:pStyle w:val="TOC1"/>
            <w:tabs>
              <w:tab w:val="right" w:leader="dot" w:pos="9350"/>
            </w:tabs>
            <w:rPr>
              <w:rFonts w:ascii="Arial Nova" w:hAnsi="Arial Nova"/>
              <w:noProof/>
              <w:kern w:val="2"/>
              <w14:ligatures w14:val="standardContextual"/>
            </w:rPr>
          </w:pPr>
          <w:hyperlink w:anchor="_Toc235708951" w:history="1">
            <w:r w:rsidRPr="00CF4C03">
              <w:rPr>
                <w:rStyle w:val="Hyperlink"/>
                <w:rFonts w:ascii="Arial Nova" w:hAnsi="Arial Nova"/>
                <w:noProof/>
              </w:rPr>
              <w:t>A.17.  Reason(s) Display of OMB Expiration Date is Inappropriate</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_Toc235708951 \h </w:instrText>
            </w:r>
            <w:r w:rsidRPr="00CF4C03">
              <w:rPr>
                <w:rFonts w:ascii="Arial Nova" w:hAnsi="Arial Nova"/>
                <w:noProof/>
                <w:webHidden/>
              </w:rPr>
              <w:fldChar w:fldCharType="separate"/>
            </w:r>
            <w:r w:rsidRPr="00CF4C03">
              <w:rPr>
                <w:rFonts w:ascii="Arial Nova" w:hAnsi="Arial Nova"/>
                <w:noProof/>
                <w:webHidden/>
              </w:rPr>
              <w:t>26</w:t>
            </w:r>
            <w:r w:rsidRPr="00CF4C03">
              <w:rPr>
                <w:rFonts w:ascii="Arial Nova" w:hAnsi="Arial Nova"/>
                <w:noProof/>
                <w:webHidden/>
              </w:rPr>
              <w:fldChar w:fldCharType="end"/>
            </w:r>
          </w:hyperlink>
        </w:p>
        <w:p w:rsidR="00CF4C03" w:rsidRPr="00CF4C03" w14:paraId="358561C2" w14:textId="27841B16">
          <w:pPr>
            <w:pStyle w:val="TOC1"/>
            <w:tabs>
              <w:tab w:val="right" w:leader="dot" w:pos="9350"/>
            </w:tabs>
            <w:rPr>
              <w:rFonts w:ascii="Arial Nova" w:hAnsi="Arial Nova"/>
              <w:noProof/>
              <w:kern w:val="2"/>
              <w14:ligatures w14:val="standardContextual"/>
            </w:rPr>
          </w:pPr>
          <w:hyperlink w:anchor="_Toc235708952" w:history="1">
            <w:r w:rsidRPr="00CF4C03">
              <w:rPr>
                <w:rStyle w:val="Hyperlink"/>
                <w:rFonts w:ascii="Arial Nova" w:hAnsi="Arial Nova"/>
                <w:noProof/>
              </w:rPr>
              <w:t>A.18.  Exceptions to Certification for Paperwork Reduction Act Submissions</w:t>
            </w:r>
            <w:r w:rsidRPr="00CF4C03">
              <w:rPr>
                <w:rFonts w:ascii="Arial Nova" w:hAnsi="Arial Nova"/>
                <w:noProof/>
                <w:webHidden/>
              </w:rPr>
              <w:tab/>
            </w:r>
            <w:r w:rsidRPr="00CF4C03">
              <w:rPr>
                <w:rFonts w:ascii="Arial Nova" w:hAnsi="Arial Nova"/>
                <w:noProof/>
                <w:webHidden/>
              </w:rPr>
              <w:fldChar w:fldCharType="begin"/>
            </w:r>
            <w:r w:rsidRPr="00CF4C03">
              <w:rPr>
                <w:rFonts w:ascii="Arial Nova" w:hAnsi="Arial Nova"/>
                <w:noProof/>
                <w:webHidden/>
              </w:rPr>
              <w:instrText xml:space="preserve"> PAGEREF _Toc235708952 \h </w:instrText>
            </w:r>
            <w:r w:rsidRPr="00CF4C03">
              <w:rPr>
                <w:rFonts w:ascii="Arial Nova" w:hAnsi="Arial Nova"/>
                <w:noProof/>
                <w:webHidden/>
              </w:rPr>
              <w:fldChar w:fldCharType="separate"/>
            </w:r>
            <w:r w:rsidRPr="00CF4C03">
              <w:rPr>
                <w:rFonts w:ascii="Arial Nova" w:hAnsi="Arial Nova"/>
                <w:noProof/>
                <w:webHidden/>
              </w:rPr>
              <w:t>26</w:t>
            </w:r>
            <w:r w:rsidRPr="00CF4C03">
              <w:rPr>
                <w:rFonts w:ascii="Arial Nova" w:hAnsi="Arial Nova"/>
                <w:noProof/>
                <w:webHidden/>
              </w:rPr>
              <w:fldChar w:fldCharType="end"/>
            </w:r>
          </w:hyperlink>
        </w:p>
        <w:p w:rsidR="009B765E" w:rsidRPr="00D20211" w14:paraId="032A377A" w14:textId="590411F0">
          <w:r w:rsidRPr="00CF4C03">
            <w:rPr>
              <w:rFonts w:ascii="Arial Nova" w:hAnsi="Arial Nova"/>
              <w:b/>
              <w:color w:val="2B579A"/>
              <w:shd w:val="clear" w:color="auto" w:fill="E6E6E6"/>
            </w:rPr>
            <w:fldChar w:fldCharType="end"/>
          </w:r>
        </w:p>
      </w:sdtContent>
    </w:sdt>
    <w:p w:rsidR="00BA2DBE" w:rsidRPr="00D20211" w14:paraId="031BBD7F" w14:textId="77777777">
      <w:pPr>
        <w:spacing w:after="200" w:line="276" w:lineRule="auto"/>
        <w:rPr>
          <w:rFonts w:eastAsiaTheme="majorEastAsia" w:cs="Arial"/>
          <w:b/>
          <w:bCs/>
          <w:sz w:val="26"/>
          <w:szCs w:val="26"/>
        </w:rPr>
      </w:pPr>
    </w:p>
    <w:bookmarkEnd w:id="0"/>
    <w:bookmarkEnd w:id="1"/>
    <w:p w:rsidR="00480FC6" w:rsidRPr="00D20211" w14:paraId="5A416702" w14:textId="77777777">
      <w:r>
        <w:br w:type="page"/>
      </w:r>
    </w:p>
    <w:tbl>
      <w:tblPr>
        <w:tblStyle w:val="TableGrid"/>
        <w:tblCaption w:val="Example Summary 2"/>
        <w:tblDescription w:val="Example Summary 2"/>
        <w:tblpPr w:leftFromText="187" w:rightFromText="187" w:bottomFromText="720" w:vertAnchor="text" w:horzAnchor="margin" w:tblpY="804"/>
        <w:tblOverlap w:val="never"/>
        <w:tblW w:w="0" w:type="auto"/>
        <w:tblBorders>
          <w:insideH w:val="none" w:sz="0" w:space="0" w:color="auto"/>
          <w:insideV w:val="none" w:sz="0" w:space="0" w:color="auto"/>
        </w:tblBorders>
        <w:tblCellMar>
          <w:top w:w="72" w:type="dxa"/>
          <w:left w:w="115" w:type="dxa"/>
          <w:bottom w:w="72" w:type="dxa"/>
          <w:right w:w="115" w:type="dxa"/>
        </w:tblCellMar>
        <w:tblLook w:val="04A0"/>
      </w:tblPr>
      <w:tblGrid>
        <w:gridCol w:w="9175"/>
      </w:tblGrid>
      <w:tr w14:paraId="060C6B11" w14:textId="77777777" w:rsidTr="00542601">
        <w:tblPrEx>
          <w:tblW w:w="0" w:type="auto"/>
          <w:tblBorders>
            <w:insideH w:val="none" w:sz="0" w:space="0" w:color="auto"/>
            <w:insideV w:val="none" w:sz="0" w:space="0" w:color="auto"/>
          </w:tblBorders>
          <w:tblCellMar>
            <w:top w:w="72" w:type="dxa"/>
            <w:left w:w="115" w:type="dxa"/>
            <w:bottom w:w="72" w:type="dxa"/>
            <w:right w:w="115" w:type="dxa"/>
          </w:tblCellMar>
          <w:tblLook w:val="04A0"/>
        </w:tblPrEx>
        <w:trPr>
          <w:tblHeader/>
        </w:trPr>
        <w:tc>
          <w:tcPr>
            <w:tcW w:w="9175" w:type="dxa"/>
          </w:tcPr>
          <w:p w:rsidR="00024787" w:rsidRPr="00C15344" w:rsidP="00542601" w14:paraId="1CBC7CCC" w14:textId="77777777">
            <w:pPr>
              <w:spacing w:before="240"/>
              <w:rPr>
                <w:rFonts w:ascii="Arial Nova" w:hAnsi="Arial Nova"/>
                <w:b/>
                <w:color w:val="000000" w:themeColor="text1"/>
              </w:rPr>
            </w:pPr>
            <w:r w:rsidRPr="00C15344">
              <w:rPr>
                <w:rFonts w:ascii="Arial Nova" w:hAnsi="Arial Nova"/>
                <w:b/>
                <w:color w:val="000000" w:themeColor="text1"/>
              </w:rPr>
              <w:t>Goal of the project</w:t>
            </w:r>
            <w:r w:rsidRPr="00C15344">
              <w:rPr>
                <w:rFonts w:ascii="Arial Nova" w:hAnsi="Arial Nova"/>
                <w:color w:val="000000" w:themeColor="text1"/>
              </w:rPr>
              <w:t xml:space="preserve">: </w:t>
            </w:r>
            <w:r>
              <w:rPr>
                <w:rFonts w:ascii="Arial Nova" w:hAnsi="Arial Nova"/>
                <w:color w:val="000000" w:themeColor="text1"/>
              </w:rPr>
              <w:t>Tracking i</w:t>
            </w:r>
            <w:r w:rsidRPr="0001033C">
              <w:rPr>
                <w:rFonts w:ascii="Arial Nova" w:hAnsi="Arial Nova"/>
                <w:color w:val="000000" w:themeColor="text1"/>
              </w:rPr>
              <w:t>s the ongoing collection, integration, analysis, and dissemination of health, exposure, and hazard data to drive public health actions that protect the population from harm resulting from exposure to environmental contaminants. The Tracking Program integrates these data from various sources</w:t>
            </w:r>
            <w:r>
              <w:rPr>
                <w:rFonts w:ascii="Arial Nova" w:hAnsi="Arial Nova"/>
                <w:color w:val="000000" w:themeColor="text1"/>
              </w:rPr>
              <w:t>,</w:t>
            </w:r>
            <w:r w:rsidRPr="0001033C">
              <w:rPr>
                <w:rFonts w:ascii="Arial Nova" w:hAnsi="Arial Nova"/>
                <w:color w:val="000000" w:themeColor="text1"/>
              </w:rPr>
              <w:t xml:space="preserve"> including state and local health departments (SLHD) </w:t>
            </w:r>
            <w:r>
              <w:rPr>
                <w:rFonts w:ascii="Arial Nova" w:hAnsi="Arial Nova"/>
                <w:color w:val="000000" w:themeColor="text1"/>
              </w:rPr>
              <w:t xml:space="preserve">as well as radon labs, </w:t>
            </w:r>
            <w:r w:rsidRPr="0001033C">
              <w:rPr>
                <w:rFonts w:ascii="Arial Nova" w:hAnsi="Arial Nova"/>
                <w:color w:val="000000" w:themeColor="text1"/>
              </w:rPr>
              <w:t>into the Tracking Network. The Tracking Program also collects information (program data) from funded SLHD for program evaluation and monitoring.</w:t>
            </w:r>
          </w:p>
        </w:tc>
      </w:tr>
      <w:tr w14:paraId="702AFC78" w14:textId="77777777" w:rsidTr="00542601">
        <w:tblPrEx>
          <w:tblW w:w="0" w:type="auto"/>
          <w:tblCellMar>
            <w:top w:w="72" w:type="dxa"/>
            <w:left w:w="115" w:type="dxa"/>
            <w:bottom w:w="72" w:type="dxa"/>
            <w:right w:w="115" w:type="dxa"/>
          </w:tblCellMar>
          <w:tblLook w:val="04A0"/>
        </w:tblPrEx>
        <w:tc>
          <w:tcPr>
            <w:tcW w:w="9175" w:type="dxa"/>
          </w:tcPr>
          <w:p w:rsidR="00024787" w:rsidRPr="00C15344" w:rsidP="00542601" w14:paraId="25740D32" w14:textId="592C05D6">
            <w:pPr>
              <w:rPr>
                <w:rFonts w:ascii="Arial Nova" w:hAnsi="Arial Nova"/>
                <w:b/>
                <w:color w:val="000000" w:themeColor="text1"/>
              </w:rPr>
            </w:pPr>
            <w:r w:rsidRPr="00C15344">
              <w:rPr>
                <w:rFonts w:ascii="Arial Nova" w:hAnsi="Arial Nova"/>
                <w:b/>
                <w:color w:val="000000" w:themeColor="text1"/>
              </w:rPr>
              <w:t>Intended use of the resulting data</w:t>
            </w:r>
            <w:r w:rsidRPr="00C15344">
              <w:rPr>
                <w:rFonts w:ascii="Arial Nova" w:hAnsi="Arial Nova"/>
                <w:color w:val="000000" w:themeColor="text1"/>
              </w:rPr>
              <w:t>:</w:t>
            </w:r>
            <w:r>
              <w:rPr>
                <w:rFonts w:ascii="Arial Nova" w:hAnsi="Arial Nova"/>
                <w:color w:val="000000" w:themeColor="text1"/>
              </w:rPr>
              <w:t xml:space="preserve"> </w:t>
            </w:r>
            <w:r w:rsidRPr="00053BD9">
              <w:rPr>
                <w:rFonts w:ascii="Arial Nova" w:hAnsi="Arial Nova"/>
                <w:color w:val="000000" w:themeColor="text1"/>
              </w:rPr>
              <w:t>Data are integrated into the Tracking Network to</w:t>
            </w:r>
            <w:r w:rsidRPr="00053BD9">
              <w:rPr>
                <w:rFonts w:ascii="Arial Nova" w:hAnsi="Arial Nova"/>
                <w:b/>
                <w:bCs/>
                <w:color w:val="000000" w:themeColor="text1"/>
              </w:rPr>
              <w:t> </w:t>
            </w:r>
            <w:r w:rsidRPr="00053BD9">
              <w:rPr>
                <w:rFonts w:ascii="Arial Nova" w:hAnsi="Arial Nova"/>
                <w:color w:val="000000" w:themeColor="text1"/>
              </w:rPr>
              <w:t>provide data and information that informs environmental public health actions for</w:t>
            </w:r>
            <w:r w:rsidR="006D76F2">
              <w:rPr>
                <w:rFonts w:ascii="Arial Nova" w:hAnsi="Arial Nova"/>
                <w:color w:val="000000" w:themeColor="text1"/>
              </w:rPr>
              <w:t xml:space="preserve"> SLHD</w:t>
            </w:r>
            <w:r w:rsidRPr="00053BD9">
              <w:rPr>
                <w:rFonts w:ascii="Arial Nova" w:hAnsi="Arial Nova"/>
                <w:color w:val="000000" w:themeColor="text1"/>
              </w:rPr>
              <w:t>. Program data are used by Tracking Program staff to measure performance of each </w:t>
            </w:r>
            <w:r w:rsidRPr="00053BD9">
              <w:rPr>
                <w:rFonts w:ascii="Arial Nova" w:hAnsi="Arial Nova"/>
                <w:color w:val="000000" w:themeColor="text1"/>
                <w:lang w:val="en"/>
              </w:rPr>
              <w:t xml:space="preserve">funded </w:t>
            </w:r>
            <w:r w:rsidR="006D76F2">
              <w:rPr>
                <w:rFonts w:ascii="Arial Nova" w:hAnsi="Arial Nova"/>
                <w:color w:val="000000" w:themeColor="text1"/>
                <w:lang w:val="en"/>
              </w:rPr>
              <w:t>SLHD</w:t>
            </w:r>
            <w:r w:rsidRPr="00053BD9">
              <w:rPr>
                <w:rFonts w:ascii="Arial Nova" w:hAnsi="Arial Nova"/>
                <w:color w:val="000000" w:themeColor="text1"/>
                <w:lang w:val="en"/>
              </w:rPr>
              <w:t xml:space="preserve"> and the Tracking Program </w:t>
            </w:r>
            <w:r>
              <w:rPr>
                <w:rFonts w:ascii="Arial Nova" w:hAnsi="Arial Nova"/>
                <w:color w:val="000000" w:themeColor="text1"/>
                <w:lang w:val="en"/>
              </w:rPr>
              <w:t>nationally</w:t>
            </w:r>
            <w:r w:rsidRPr="00053BD9">
              <w:rPr>
                <w:rFonts w:ascii="Arial Nova" w:hAnsi="Arial Nova"/>
                <w:color w:val="000000" w:themeColor="text1"/>
                <w:lang w:val="en"/>
              </w:rPr>
              <w:t>.</w:t>
            </w:r>
            <w:r w:rsidRPr="00C15344">
              <w:rPr>
                <w:rFonts w:ascii="Arial Nova" w:hAnsi="Arial Nova"/>
                <w:color w:val="000000" w:themeColor="text1"/>
              </w:rPr>
              <w:t xml:space="preserve"> </w:t>
            </w:r>
          </w:p>
        </w:tc>
      </w:tr>
      <w:tr w14:paraId="60944D9E" w14:textId="77777777" w:rsidTr="00542601">
        <w:tblPrEx>
          <w:tblW w:w="0" w:type="auto"/>
          <w:tblCellMar>
            <w:top w:w="72" w:type="dxa"/>
            <w:left w:w="115" w:type="dxa"/>
            <w:bottom w:w="72" w:type="dxa"/>
            <w:right w:w="115" w:type="dxa"/>
          </w:tblCellMar>
          <w:tblLook w:val="04A0"/>
        </w:tblPrEx>
        <w:tc>
          <w:tcPr>
            <w:tcW w:w="9175" w:type="dxa"/>
          </w:tcPr>
          <w:p w:rsidR="00024787" w:rsidRPr="00C15344" w:rsidP="00542601" w14:paraId="3C248879" w14:textId="4C9E5998">
            <w:pPr>
              <w:rPr>
                <w:rFonts w:ascii="Arial Nova" w:hAnsi="Arial Nova"/>
                <w:color w:val="000000" w:themeColor="text1"/>
              </w:rPr>
            </w:pPr>
            <w:r w:rsidRPr="00C15344">
              <w:rPr>
                <w:rFonts w:ascii="Arial Nova" w:hAnsi="Arial Nova"/>
                <w:b/>
                <w:color w:val="000000" w:themeColor="text1"/>
              </w:rPr>
              <w:t>Methods to be used to collect</w:t>
            </w:r>
            <w:r w:rsidRPr="00C15344">
              <w:rPr>
                <w:rFonts w:ascii="Arial Nova" w:hAnsi="Arial Nova"/>
                <w:color w:val="000000" w:themeColor="text1"/>
              </w:rPr>
              <w:t xml:space="preserve">: </w:t>
            </w:r>
            <w:r w:rsidRPr="00053BD9">
              <w:rPr>
                <w:rFonts w:ascii="Arial Nova" w:hAnsi="Arial Nova"/>
                <w:color w:val="000000" w:themeColor="text1"/>
              </w:rPr>
              <w:t>The Tracking Program receives collection forms from CDC-RFA-EH22-2202 recipi</w:t>
            </w:r>
            <w:r w:rsidRPr="00AC3E06">
              <w:rPr>
                <w:rFonts w:ascii="Arial Nova" w:hAnsi="Arial Nova"/>
                <w:color w:val="000000" w:themeColor="text1"/>
              </w:rPr>
              <w:t>ents and other natio</w:t>
            </w:r>
            <w:r w:rsidRPr="009A40AC">
              <w:rPr>
                <w:rFonts w:ascii="Arial Nova" w:hAnsi="Arial Nova"/>
                <w:color w:val="000000" w:themeColor="text1"/>
              </w:rPr>
              <w:t>nal partners. The forms collect Tracking Network data (Attachments </w:t>
            </w:r>
            <w:r w:rsidRPr="009A40AC" w:rsidR="005A1977">
              <w:rPr>
                <w:rFonts w:ascii="Arial Nova" w:hAnsi="Arial Nova"/>
                <w:color w:val="000000" w:themeColor="text1"/>
              </w:rPr>
              <w:t>4</w:t>
            </w:r>
            <w:r w:rsidRPr="009A40AC">
              <w:rPr>
                <w:rFonts w:ascii="Arial Nova" w:hAnsi="Arial Nova"/>
                <w:color w:val="000000" w:themeColor="text1"/>
              </w:rPr>
              <w:t>A – </w:t>
            </w:r>
            <w:r w:rsidRPr="009A40AC" w:rsidR="005A1977">
              <w:rPr>
                <w:rFonts w:ascii="Arial Nova" w:hAnsi="Arial Nova"/>
                <w:color w:val="000000" w:themeColor="text1"/>
              </w:rPr>
              <w:t>4</w:t>
            </w:r>
            <w:r w:rsidRPr="009A40AC">
              <w:rPr>
                <w:rFonts w:ascii="Arial Nova" w:hAnsi="Arial Nova"/>
                <w:color w:val="000000" w:themeColor="text1"/>
              </w:rPr>
              <w:t xml:space="preserve">G) and </w:t>
            </w:r>
            <w:r w:rsidRPr="009A40AC" w:rsidR="00BD04A1">
              <w:rPr>
                <w:rFonts w:ascii="Arial Nova" w:hAnsi="Arial Nova"/>
                <w:color w:val="000000" w:themeColor="text1"/>
              </w:rPr>
              <w:t>p</w:t>
            </w:r>
            <w:r w:rsidRPr="009A40AC">
              <w:rPr>
                <w:rFonts w:ascii="Arial Nova" w:hAnsi="Arial Nova"/>
                <w:color w:val="000000" w:themeColor="text1"/>
              </w:rPr>
              <w:t>rogram data (Attachments </w:t>
            </w:r>
            <w:r w:rsidRPr="009A40AC" w:rsidR="005A1977">
              <w:rPr>
                <w:rFonts w:ascii="Arial Nova" w:hAnsi="Arial Nova"/>
                <w:color w:val="000000" w:themeColor="text1"/>
              </w:rPr>
              <w:t>5</w:t>
            </w:r>
            <w:r w:rsidRPr="009A40AC">
              <w:rPr>
                <w:rFonts w:ascii="Arial Nova" w:hAnsi="Arial Nova"/>
                <w:color w:val="000000" w:themeColor="text1"/>
              </w:rPr>
              <w:t xml:space="preserve">A – </w:t>
            </w:r>
            <w:r w:rsidRPr="009A40AC" w:rsidR="005A1977">
              <w:rPr>
                <w:rFonts w:ascii="Arial Nova" w:hAnsi="Arial Nova"/>
                <w:color w:val="000000" w:themeColor="text1"/>
              </w:rPr>
              <w:t>5</w:t>
            </w:r>
            <w:r w:rsidRPr="009A40AC">
              <w:rPr>
                <w:rFonts w:ascii="Arial Nova" w:hAnsi="Arial Nova"/>
                <w:color w:val="000000" w:themeColor="text1"/>
              </w:rPr>
              <w:t>F). The Tracking Program uses an Electronic Data Capture System to collect data from recipients.</w:t>
            </w:r>
            <w:r w:rsidRPr="00053BD9">
              <w:rPr>
                <w:rFonts w:ascii="Arial Nova" w:hAnsi="Arial Nova"/>
                <w:color w:val="000000" w:themeColor="text1"/>
              </w:rPr>
              <w:t> </w:t>
            </w:r>
            <w:r w:rsidRPr="00C15344">
              <w:rPr>
                <w:rFonts w:ascii="Arial Nova" w:hAnsi="Arial Nova"/>
                <w:color w:val="000000" w:themeColor="text1"/>
              </w:rPr>
              <w:t xml:space="preserve"> </w:t>
            </w:r>
          </w:p>
        </w:tc>
      </w:tr>
      <w:tr w14:paraId="27CE1469" w14:textId="77777777" w:rsidTr="00542601">
        <w:tblPrEx>
          <w:tblW w:w="0" w:type="auto"/>
          <w:tblCellMar>
            <w:top w:w="72" w:type="dxa"/>
            <w:left w:w="115" w:type="dxa"/>
            <w:bottom w:w="72" w:type="dxa"/>
            <w:right w:w="115" w:type="dxa"/>
          </w:tblCellMar>
          <w:tblLook w:val="04A0"/>
        </w:tblPrEx>
        <w:tc>
          <w:tcPr>
            <w:tcW w:w="9175" w:type="dxa"/>
          </w:tcPr>
          <w:p w:rsidR="00024787" w:rsidRPr="00C15344" w:rsidP="00542601" w14:paraId="34728110" w14:textId="71DFFD96">
            <w:pPr>
              <w:rPr>
                <w:rFonts w:ascii="Arial Nova" w:hAnsi="Arial Nova"/>
                <w:color w:val="000000" w:themeColor="text1"/>
              </w:rPr>
            </w:pPr>
            <w:r w:rsidRPr="00C15344">
              <w:rPr>
                <w:rFonts w:ascii="Arial Nova" w:hAnsi="Arial Nova"/>
                <w:b/>
                <w:color w:val="000000" w:themeColor="text1"/>
              </w:rPr>
              <w:t>The subpopulation to be studied</w:t>
            </w:r>
            <w:r w:rsidRPr="00C15344">
              <w:rPr>
                <w:rFonts w:ascii="Arial Nova" w:hAnsi="Arial Nova"/>
                <w:color w:val="000000" w:themeColor="text1"/>
              </w:rPr>
              <w:t xml:space="preserve">: </w:t>
            </w:r>
            <w:r w:rsidRPr="00970DF3">
              <w:rPr>
                <w:rFonts w:ascii="Arial Nova" w:hAnsi="Arial Nova"/>
                <w:color w:val="000000" w:themeColor="text1"/>
              </w:rPr>
              <w:t>The Tracking Program compiles data it receives</w:t>
            </w:r>
            <w:r>
              <w:rPr>
                <w:rFonts w:ascii="Arial Nova" w:hAnsi="Arial Nova"/>
                <w:color w:val="000000" w:themeColor="text1"/>
              </w:rPr>
              <w:t xml:space="preserve"> into a single location</w:t>
            </w:r>
            <w:r w:rsidRPr="00970DF3">
              <w:rPr>
                <w:rFonts w:ascii="Arial Nova" w:hAnsi="Arial Nova"/>
                <w:color w:val="000000" w:themeColor="text1"/>
              </w:rPr>
              <w:t>. At times, associations between these factors and potential populations most affected (e.g., children, people over the age of 65) are studied.</w:t>
            </w:r>
          </w:p>
        </w:tc>
      </w:tr>
      <w:tr w14:paraId="0327D707" w14:textId="77777777" w:rsidTr="00542601">
        <w:tblPrEx>
          <w:tblW w:w="0" w:type="auto"/>
          <w:tblCellMar>
            <w:top w:w="72" w:type="dxa"/>
            <w:left w:w="115" w:type="dxa"/>
            <w:bottom w:w="72" w:type="dxa"/>
            <w:right w:w="115" w:type="dxa"/>
          </w:tblCellMar>
          <w:tblLook w:val="04A0"/>
        </w:tblPrEx>
        <w:tc>
          <w:tcPr>
            <w:tcW w:w="9175" w:type="dxa"/>
          </w:tcPr>
          <w:p w:rsidR="00024787" w:rsidRPr="00C15344" w:rsidP="00542601" w14:paraId="27F1D291" w14:textId="27B248AC">
            <w:pPr>
              <w:spacing w:after="240"/>
              <w:rPr>
                <w:rFonts w:ascii="Arial Nova" w:hAnsi="Arial Nova"/>
                <w:color w:val="000000" w:themeColor="text1"/>
              </w:rPr>
            </w:pPr>
            <w:r w:rsidRPr="00C15344">
              <w:rPr>
                <w:rFonts w:ascii="Arial Nova" w:hAnsi="Arial Nova"/>
                <w:b/>
                <w:color w:val="000000" w:themeColor="text1"/>
              </w:rPr>
              <w:t>How the data will be analyzed</w:t>
            </w:r>
            <w:r w:rsidRPr="00C15344">
              <w:rPr>
                <w:rFonts w:ascii="Arial Nova" w:hAnsi="Arial Nova"/>
                <w:color w:val="000000" w:themeColor="text1"/>
              </w:rPr>
              <w:t xml:space="preserve">: </w:t>
            </w:r>
            <w:r w:rsidRPr="00C5795E">
              <w:rPr>
                <w:rFonts w:ascii="Arial Nova" w:hAnsi="Arial Nova"/>
                <w:color w:val="000000" w:themeColor="text1"/>
              </w:rPr>
              <w:t xml:space="preserve">Data from </w:t>
            </w:r>
            <w:r w:rsidR="00BD04A1">
              <w:rPr>
                <w:rFonts w:ascii="Arial Nova" w:hAnsi="Arial Nova"/>
                <w:color w:val="000000" w:themeColor="text1"/>
              </w:rPr>
              <w:t>SLHD</w:t>
            </w:r>
            <w:r>
              <w:rPr>
                <w:rFonts w:ascii="Arial Nova" w:hAnsi="Arial Nova"/>
                <w:color w:val="000000" w:themeColor="text1"/>
              </w:rPr>
              <w:t xml:space="preserve"> as well as radon labs</w:t>
            </w:r>
            <w:r w:rsidRPr="00C5795E">
              <w:rPr>
                <w:rFonts w:ascii="Arial Nova" w:hAnsi="Arial Nova"/>
                <w:color w:val="000000" w:themeColor="text1"/>
              </w:rPr>
              <w:t xml:space="preserve"> will be integrated into the Tracking Network to facilitate development of hypotheses surrounding our understanding of the potential associations between health and the environment and to inform state and local public health actions for mitigating the impact of environmental risk factors on health. Analyses include but are not limited to</w:t>
            </w:r>
            <w:r>
              <w:rPr>
                <w:rFonts w:ascii="Arial Nova" w:hAnsi="Arial Nova"/>
                <w:color w:val="000000" w:themeColor="text1"/>
              </w:rPr>
              <w:t>:</w:t>
            </w:r>
            <w:r w:rsidRPr="00C5795E">
              <w:rPr>
                <w:rFonts w:ascii="Arial Nova" w:hAnsi="Arial Nova"/>
                <w:color w:val="000000" w:themeColor="text1"/>
              </w:rPr>
              <w:t> (1) describing temporal and spatial trends in disease and potential environmental exposures</w:t>
            </w:r>
            <w:r>
              <w:rPr>
                <w:rFonts w:ascii="Arial Nova" w:hAnsi="Arial Nova"/>
                <w:color w:val="000000" w:themeColor="text1"/>
              </w:rPr>
              <w:t>;</w:t>
            </w:r>
            <w:r w:rsidRPr="00C5795E">
              <w:rPr>
                <w:rFonts w:ascii="Arial Nova" w:hAnsi="Arial Nova"/>
                <w:color w:val="000000" w:themeColor="text1"/>
              </w:rPr>
              <w:t xml:space="preserve"> (2) identifying populations most affected</w:t>
            </w:r>
            <w:r>
              <w:rPr>
                <w:rFonts w:ascii="Arial Nova" w:hAnsi="Arial Nova"/>
                <w:color w:val="000000" w:themeColor="text1"/>
              </w:rPr>
              <w:t>; and</w:t>
            </w:r>
            <w:r w:rsidRPr="00C5795E">
              <w:rPr>
                <w:rFonts w:ascii="Arial Nova" w:hAnsi="Arial Nova"/>
                <w:color w:val="000000" w:themeColor="text1"/>
              </w:rPr>
              <w:t xml:space="preserve"> (3) generating hypotheses about associations between health and environmental exposures. In some cases, data may be used to inform environmental public health </w:t>
            </w:r>
            <w:r>
              <w:rPr>
                <w:rFonts w:ascii="Arial Nova" w:hAnsi="Arial Nova"/>
                <w:color w:val="000000" w:themeColor="text1"/>
              </w:rPr>
              <w:t xml:space="preserve">decision-making </w:t>
            </w:r>
            <w:r w:rsidRPr="00C5795E">
              <w:rPr>
                <w:rFonts w:ascii="Arial Nova" w:hAnsi="Arial Nova"/>
                <w:color w:val="000000" w:themeColor="text1"/>
              </w:rPr>
              <w:t xml:space="preserve">and interventions for </w:t>
            </w:r>
            <w:r w:rsidR="00304E1A">
              <w:rPr>
                <w:rFonts w:ascii="Arial Nova" w:hAnsi="Arial Nova"/>
                <w:color w:val="000000" w:themeColor="text1"/>
              </w:rPr>
              <w:t>SLHD</w:t>
            </w:r>
            <w:r w:rsidRPr="00C5795E">
              <w:rPr>
                <w:rFonts w:ascii="Arial Nova" w:hAnsi="Arial Nova"/>
                <w:color w:val="000000" w:themeColor="text1"/>
              </w:rPr>
              <w:t>. </w:t>
            </w:r>
          </w:p>
        </w:tc>
      </w:tr>
    </w:tbl>
    <w:p w:rsidR="00024787" w:rsidRPr="00542601" w:rsidP="00DC734C" w14:paraId="2DF254BB" w14:textId="0710E521">
      <w:pPr>
        <w:pStyle w:val="Heading1"/>
        <w:pBdr>
          <w:bottom w:val="single" w:sz="4" w:space="1" w:color="auto"/>
        </w:pBdr>
      </w:pPr>
      <w:bookmarkStart w:id="2" w:name="_Toc235708934"/>
      <w:r w:rsidRPr="00542601">
        <w:t>Summary</w:t>
      </w:r>
      <w:bookmarkEnd w:id="2"/>
      <w:r w:rsidRPr="00542601">
        <w:br w:type="page"/>
      </w:r>
    </w:p>
    <w:p w:rsidR="0024399D" w:rsidRPr="00D20211" w:rsidP="5AB1FE58" w14:paraId="15DFC48F" w14:textId="2D1C338C">
      <w:pPr>
        <w:pBdr>
          <w:bottom w:val="single" w:sz="4" w:space="1" w:color="auto"/>
        </w:pBdr>
        <w:rPr>
          <w:rFonts w:asciiTheme="majorHAnsi" w:hAnsiTheme="majorHAnsi"/>
          <w:sz w:val="36"/>
          <w:szCs w:val="36"/>
        </w:rPr>
      </w:pPr>
      <w:r w:rsidRPr="5AB1FE58">
        <w:rPr>
          <w:rFonts w:asciiTheme="majorHAnsi" w:hAnsiTheme="majorHAnsi"/>
          <w:sz w:val="36"/>
          <w:szCs w:val="36"/>
        </w:rPr>
        <w:t>Part A. Justification</w:t>
      </w:r>
    </w:p>
    <w:p w:rsidR="00D42B98" w14:paraId="0B89E261" w14:textId="6DC054C1">
      <w:pPr>
        <w:rPr>
          <w:rFonts w:asciiTheme="majorHAnsi" w:eastAsiaTheme="majorEastAsia" w:hAnsiTheme="majorHAnsi" w:cstheme="majorBidi"/>
          <w:sz w:val="36"/>
          <w:szCs w:val="36"/>
        </w:rPr>
      </w:pPr>
    </w:p>
    <w:tbl>
      <w:tblPr>
        <w:tblStyle w:val="TableGrid"/>
        <w:tblW w:w="0" w:type="auto"/>
        <w:tblLook w:val="04A0"/>
      </w:tblPr>
      <w:tblGrid>
        <w:gridCol w:w="9350"/>
      </w:tblGrid>
      <w:tr w14:paraId="4C91CE45" w14:textId="77777777" w:rsidTr="60CCEF09">
        <w:tblPrEx>
          <w:tblW w:w="0" w:type="auto"/>
          <w:tblLook w:val="04A0"/>
        </w:tblPrEx>
        <w:tc>
          <w:tcPr>
            <w:tcW w:w="9350" w:type="dxa"/>
          </w:tcPr>
          <w:p w:rsidR="00D42B98" w:rsidRPr="00F82F2F" w:rsidP="60CCEF09" w14:paraId="1B7758AE" w14:textId="0143086A">
            <w:pPr>
              <w:jc w:val="center"/>
              <w:rPr>
                <w:rFonts w:eastAsiaTheme="majorEastAsia"/>
                <w:b/>
                <w:bCs/>
                <w:sz w:val="24"/>
                <w:szCs w:val="24"/>
              </w:rPr>
            </w:pPr>
            <w:r w:rsidRPr="60CCEF09">
              <w:rPr>
                <w:rFonts w:eastAsiaTheme="majorEastAsia"/>
                <w:b/>
                <w:bCs/>
                <w:sz w:val="24"/>
                <w:szCs w:val="24"/>
              </w:rPr>
              <w:t xml:space="preserve">THIS IS A REQUEST FOR URGENT REVIEW AS THE EXPIRATION DATE IS </w:t>
            </w:r>
            <w:r w:rsidRPr="7EE714EF" w:rsidR="1CF5F43F">
              <w:rPr>
                <w:rFonts w:eastAsiaTheme="majorEastAsia"/>
                <w:b/>
                <w:bCs/>
                <w:sz w:val="24"/>
                <w:szCs w:val="24"/>
              </w:rPr>
              <w:t>0</w:t>
            </w:r>
            <w:r w:rsidR="009F36C0">
              <w:rPr>
                <w:rFonts w:eastAsiaTheme="majorEastAsia"/>
                <w:b/>
                <w:bCs/>
                <w:sz w:val="24"/>
                <w:szCs w:val="24"/>
              </w:rPr>
              <w:t>8</w:t>
            </w:r>
            <w:r w:rsidRPr="60CCEF09">
              <w:rPr>
                <w:rFonts w:eastAsiaTheme="majorEastAsia"/>
                <w:b/>
                <w:bCs/>
                <w:sz w:val="24"/>
                <w:szCs w:val="24"/>
              </w:rPr>
              <w:t>/</w:t>
            </w:r>
            <w:r w:rsidRPr="2CD7CDD4" w:rsidR="17DFCAC6">
              <w:rPr>
                <w:rFonts w:eastAsiaTheme="majorEastAsia"/>
                <w:b/>
                <w:bCs/>
                <w:sz w:val="24"/>
                <w:szCs w:val="24"/>
              </w:rPr>
              <w:t>3</w:t>
            </w:r>
            <w:r w:rsidRPr="2CD7CDD4" w:rsidR="1CAECF7A">
              <w:rPr>
                <w:rFonts w:eastAsiaTheme="majorEastAsia"/>
                <w:b/>
                <w:bCs/>
                <w:sz w:val="24"/>
                <w:szCs w:val="24"/>
              </w:rPr>
              <w:t>1</w:t>
            </w:r>
            <w:r w:rsidRPr="2CD7CDD4" w:rsidR="35BDEF39">
              <w:rPr>
                <w:rFonts w:eastAsiaTheme="majorEastAsia"/>
                <w:b/>
                <w:bCs/>
                <w:sz w:val="24"/>
                <w:szCs w:val="24"/>
              </w:rPr>
              <w:t>/</w:t>
            </w:r>
            <w:r w:rsidRPr="2CD7CDD4" w:rsidR="76169198">
              <w:rPr>
                <w:rFonts w:eastAsiaTheme="majorEastAsia"/>
                <w:b/>
                <w:bCs/>
                <w:sz w:val="24"/>
                <w:szCs w:val="24"/>
              </w:rPr>
              <w:t>202</w:t>
            </w:r>
            <w:r w:rsidR="009F36C0">
              <w:rPr>
                <w:rFonts w:eastAsiaTheme="majorEastAsia"/>
                <w:b/>
                <w:bCs/>
                <w:sz w:val="24"/>
                <w:szCs w:val="24"/>
              </w:rPr>
              <w:t>6</w:t>
            </w:r>
            <w:r w:rsidRPr="60CCEF09">
              <w:rPr>
                <w:rFonts w:eastAsiaTheme="majorEastAsia"/>
                <w:b/>
                <w:bCs/>
                <w:sz w:val="24"/>
                <w:szCs w:val="24"/>
              </w:rPr>
              <w:t>.</w:t>
            </w:r>
          </w:p>
        </w:tc>
      </w:tr>
    </w:tbl>
    <w:p w:rsidR="00D42B98" w14:paraId="068053FF" w14:textId="77777777">
      <w:pPr>
        <w:rPr>
          <w:rFonts w:asciiTheme="majorHAnsi" w:eastAsiaTheme="majorEastAsia" w:hAnsiTheme="majorHAnsi" w:cstheme="majorBidi"/>
          <w:sz w:val="36"/>
          <w:szCs w:val="36"/>
        </w:rPr>
      </w:pPr>
    </w:p>
    <w:p w:rsidR="00B45002" w:rsidRPr="00980E53" w:rsidP="00C03179" w14:paraId="6564C8A5" w14:textId="373BC88F">
      <w:pPr>
        <w:pStyle w:val="Heading1"/>
        <w:pBdr>
          <w:bottom w:val="none" w:sz="0" w:space="0" w:color="auto"/>
        </w:pBdr>
      </w:pPr>
      <w:bookmarkStart w:id="3" w:name="_Toc575370687"/>
      <w:bookmarkStart w:id="4" w:name="_Toc1645355287"/>
      <w:bookmarkStart w:id="5" w:name="_Toc1233286641"/>
      <w:bookmarkStart w:id="6" w:name="_Toc185377265"/>
      <w:bookmarkStart w:id="7" w:name="_Toc1468250813"/>
      <w:bookmarkStart w:id="8" w:name="_Toc923705773"/>
      <w:bookmarkStart w:id="9" w:name="_Toc636253745"/>
      <w:bookmarkStart w:id="10" w:name="_Toc145679955"/>
      <w:bookmarkStart w:id="11" w:name="_Toc1403950244"/>
      <w:bookmarkStart w:id="12" w:name="_Toc1886548284"/>
      <w:bookmarkStart w:id="13" w:name="_Toc659206728"/>
      <w:bookmarkStart w:id="14" w:name="_Toc1035087484"/>
      <w:bookmarkStart w:id="15" w:name="_Toc1239718763"/>
      <w:bookmarkStart w:id="16" w:name="_Toc1796625149"/>
      <w:bookmarkStart w:id="17" w:name="_Toc1701787212"/>
      <w:bookmarkStart w:id="18" w:name="_Toc2097717255"/>
      <w:bookmarkStart w:id="19" w:name="_Toc707891583"/>
      <w:bookmarkStart w:id="20" w:name="_Toc33496195"/>
      <w:bookmarkStart w:id="21" w:name="_Toc394074566"/>
      <w:bookmarkStart w:id="22" w:name="_Toc2100211594"/>
      <w:bookmarkStart w:id="23" w:name="_Toc2020518758"/>
      <w:bookmarkStart w:id="24" w:name="_Toc1407364404"/>
      <w:bookmarkStart w:id="25" w:name="_Toc362436655"/>
      <w:bookmarkStart w:id="26" w:name="_Toc1094053712"/>
      <w:bookmarkStart w:id="27" w:name="_Toc1462303216"/>
      <w:bookmarkStart w:id="28" w:name="_Toc101396602"/>
      <w:bookmarkStart w:id="29" w:name="_Toc1524287137"/>
      <w:bookmarkStart w:id="30" w:name="_Toc920772384"/>
      <w:bookmarkStart w:id="31" w:name="_Toc235708935"/>
      <w:bookmarkStart w:id="32" w:name="_Toc135997832"/>
      <w:r w:rsidRPr="00980E53">
        <w:t>A</w:t>
      </w:r>
      <w:r w:rsidRPr="00980E53" w:rsidR="0024399D">
        <w:t>.</w:t>
      </w:r>
      <w:r w:rsidRPr="00980E53" w:rsidR="004D21C9">
        <w:t xml:space="preserve">1.  </w:t>
      </w:r>
      <w:r w:rsidRPr="00980E53">
        <w:t>Circumstances Making the Collection of Information Necessary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581F0B" w:rsidRPr="00581F0B" w:rsidP="1A914DA5" w14:paraId="51CEFADC" w14:textId="35493C03"/>
    <w:p w:rsidR="003146CC" w:rsidRPr="00DC734C" w:rsidP="00DC734C" w14:paraId="583B84B5" w14:textId="120B978F">
      <w:pPr>
        <w:spacing w:line="276" w:lineRule="auto"/>
        <w:rPr>
          <w:rFonts w:ascii="Arial Nova" w:hAnsi="Arial Nova"/>
        </w:rPr>
      </w:pPr>
      <w:r w:rsidRPr="00DC734C">
        <w:rPr>
          <w:rFonts w:ascii="Arial Nova" w:hAnsi="Arial Nova"/>
        </w:rPr>
        <w:t xml:space="preserve">The CDC is </w:t>
      </w:r>
      <w:r w:rsidRPr="45E176A8">
        <w:rPr>
          <w:rFonts w:ascii="Arial Nova" w:hAnsi="Arial Nova" w:eastAsiaTheme="majorEastAsia"/>
        </w:rPr>
        <w:t>requesting</w:t>
      </w:r>
      <w:r w:rsidRPr="00DC734C">
        <w:rPr>
          <w:rFonts w:ascii="Arial Nova" w:hAnsi="Arial Nova"/>
        </w:rPr>
        <w:t xml:space="preserve"> Paperwork Reduction Act (PRA) clearance for </w:t>
      </w:r>
      <w:r w:rsidRPr="45E176A8">
        <w:rPr>
          <w:rFonts w:ascii="Arial Nova" w:hAnsi="Arial Nova" w:eastAsiaTheme="majorEastAsia"/>
        </w:rPr>
        <w:t xml:space="preserve">a 3-year </w:t>
      </w:r>
      <w:r w:rsidR="00FB2A74">
        <w:rPr>
          <w:rFonts w:ascii="Arial Nova" w:hAnsi="Arial Nova" w:eastAsiaTheme="majorEastAsia"/>
        </w:rPr>
        <w:t>revision</w:t>
      </w:r>
      <w:r w:rsidRPr="45E176A8">
        <w:rPr>
          <w:rFonts w:ascii="Arial Nova" w:hAnsi="Arial Nova" w:eastAsiaTheme="majorEastAsia"/>
        </w:rPr>
        <w:t xml:space="preserve"> information collection request (ICR) titled “Environmental Public Health Tracking Network (Tracking Network)” (OMB Control No. 0920-1175, expiration date 0</w:t>
      </w:r>
      <w:r>
        <w:rPr>
          <w:rFonts w:ascii="Arial Nova" w:hAnsi="Arial Nova" w:eastAsiaTheme="majorEastAsia"/>
        </w:rPr>
        <w:t>8</w:t>
      </w:r>
      <w:r w:rsidRPr="45E176A8">
        <w:rPr>
          <w:rFonts w:ascii="Arial Nova" w:hAnsi="Arial Nova" w:eastAsiaTheme="majorEastAsia"/>
        </w:rPr>
        <w:t>/31/2026).</w:t>
      </w:r>
      <w:r w:rsidRPr="00DC734C">
        <w:rPr>
          <w:rFonts w:ascii="Arial Nova" w:hAnsi="Arial Nova"/>
        </w:rPr>
        <w:t xml:space="preserve"> This information collection is sponsored by the Environmental Public Health Tracking </w:t>
      </w:r>
      <w:r w:rsidRPr="45E176A8">
        <w:rPr>
          <w:rFonts w:ascii="Arial Nova" w:hAnsi="Arial Nova" w:eastAsiaTheme="majorEastAsia"/>
        </w:rPr>
        <w:t>Branch</w:t>
      </w:r>
      <w:r w:rsidRPr="00DC734C">
        <w:rPr>
          <w:rFonts w:ascii="Arial Nova" w:hAnsi="Arial Nova"/>
        </w:rPr>
        <w:t xml:space="preserve"> (Tracking </w:t>
      </w:r>
      <w:r w:rsidRPr="00462114">
        <w:rPr>
          <w:rFonts w:ascii="Arial Nova" w:hAnsi="Arial Nova" w:eastAsiaTheme="majorEastAsia"/>
        </w:rPr>
        <w:t>Branch</w:t>
      </w:r>
      <w:r w:rsidRPr="00DC734C">
        <w:rPr>
          <w:rFonts w:ascii="Arial Nova" w:hAnsi="Arial Nova"/>
        </w:rPr>
        <w:t xml:space="preserve">), Division of Environmental Health Science and Practice (DEHSP), National Center for Environmental Health (NCEH) at CDC. </w:t>
      </w:r>
      <w:bookmarkStart w:id="33" w:name="_Hlk26865106"/>
      <w:r w:rsidRPr="00DC734C">
        <w:rPr>
          <w:rFonts w:ascii="Arial Nova" w:hAnsi="Arial Nova"/>
        </w:rPr>
        <w:t>This program is authorized under Sections 311 and 317(k)(2) of the Public Health Service Act, [42 U.S.C. Sections 243 and 247b(k)(2)] as amended</w:t>
      </w:r>
      <w:r w:rsidRPr="00DC734C" w:rsidR="00462114">
        <w:rPr>
          <w:rFonts w:ascii="Arial Nova" w:hAnsi="Arial Nova"/>
        </w:rPr>
        <w:t xml:space="preserve"> (see Attachment 1)</w:t>
      </w:r>
      <w:r w:rsidRPr="00DC734C">
        <w:rPr>
          <w:rFonts w:ascii="Arial Nova" w:hAnsi="Arial Nova"/>
        </w:rPr>
        <w:t>.</w:t>
      </w:r>
      <w:r w:rsidRPr="00DC734C" w:rsidR="00462114">
        <w:rPr>
          <w:rFonts w:ascii="Arial Nova" w:hAnsi="Arial Nova"/>
        </w:rPr>
        <w:t xml:space="preserve"> </w:t>
      </w:r>
      <w:bookmarkEnd w:id="33"/>
      <w:r w:rsidRPr="00DC734C" w:rsidR="00462114">
        <w:rPr>
          <w:rFonts w:ascii="Arial Nova" w:hAnsi="Arial Nova"/>
        </w:rPr>
        <w:t xml:space="preserve">The 60-day Federal Register Notice is provided as Attachment 2 and is further discussed in Section A.8. CDC is requesting to revise the information collection request (ICR) titled Environmental Public Health Tracking Network (Tracking Network) (OMB Control No. 0920-1175, expiration date </w:t>
      </w:r>
      <w:r w:rsidRPr="00462114" w:rsidR="00462114">
        <w:rPr>
          <w:rFonts w:ascii="Arial Nova" w:hAnsi="Arial Nova"/>
        </w:rPr>
        <w:t>0</w:t>
      </w:r>
      <w:r w:rsidR="00462114">
        <w:rPr>
          <w:rFonts w:ascii="Arial Nova" w:hAnsi="Arial Nova"/>
        </w:rPr>
        <w:t>8</w:t>
      </w:r>
      <w:r w:rsidRPr="00DC734C" w:rsidR="00462114">
        <w:rPr>
          <w:rFonts w:ascii="Arial Nova" w:hAnsi="Arial Nova"/>
        </w:rPr>
        <w:t>/31/</w:t>
      </w:r>
      <w:r w:rsidRPr="00462114" w:rsidR="00462114">
        <w:rPr>
          <w:rFonts w:ascii="Arial Nova" w:hAnsi="Arial Nova"/>
        </w:rPr>
        <w:t>202</w:t>
      </w:r>
      <w:r w:rsidR="00462114">
        <w:rPr>
          <w:rFonts w:ascii="Arial Nova" w:hAnsi="Arial Nova"/>
        </w:rPr>
        <w:t>6</w:t>
      </w:r>
      <w:r w:rsidRPr="00DC734C" w:rsidR="00462114">
        <w:rPr>
          <w:rFonts w:ascii="Arial Nova" w:hAnsi="Arial Nova"/>
        </w:rPr>
        <w:t>) and obtain approval for a 3-year Paperwork Reduction Act (PRA) clearance.</w:t>
      </w:r>
      <w:r w:rsidRPr="00462114" w:rsidR="00462114">
        <w:rPr>
          <w:rFonts w:ascii="Arial Nova" w:hAnsi="Arial Nova"/>
        </w:rPr>
        <w:t xml:space="preserve"> </w:t>
      </w:r>
      <w:r w:rsidRPr="00DC734C" w:rsidR="00462114">
        <w:rPr>
          <w:rFonts w:ascii="Arial Nova" w:hAnsi="Arial Nova"/>
        </w:rPr>
        <w:t xml:space="preserve"> </w:t>
      </w:r>
      <w:r w:rsidRPr="00DC734C">
        <w:rPr>
          <w:rFonts w:ascii="Arial Nova" w:hAnsi="Arial Nova"/>
        </w:rPr>
        <w:t xml:space="preserve"> </w:t>
      </w:r>
    </w:p>
    <w:p w:rsidR="003146CC" w:rsidRPr="00DC734C" w:rsidP="00DC734C" w14:paraId="1EAA8568" w14:textId="44309B33">
      <w:pPr>
        <w:spacing w:line="276" w:lineRule="auto"/>
        <w:rPr>
          <w:rFonts w:ascii="Arial Nova" w:hAnsi="Arial Nova"/>
        </w:rPr>
      </w:pPr>
      <w:r w:rsidRPr="00DC734C">
        <w:rPr>
          <w:rFonts w:ascii="Arial Nova" w:hAnsi="Arial Nova"/>
        </w:rPr>
        <w:t>In September 2000, the Pew Environmental Health Commission issued a report entitled America’s Environmental Health Gap: Why the Country Needs a Nationwide Health Tracking Network. The Commission documented a critical gap in “knowledge that hinders our national efforts to reduce or eliminate diseases that</w:t>
      </w:r>
      <w:r w:rsidRPr="7FF5A8C3">
        <w:rPr>
          <w:rFonts w:ascii="Arial Nova" w:hAnsi="Arial Nova" w:eastAsiaTheme="majorEastAsia"/>
        </w:rPr>
        <w:t> </w:t>
      </w:r>
      <w:r w:rsidRPr="00DC734C">
        <w:rPr>
          <w:rFonts w:ascii="Arial Nova" w:hAnsi="Arial Nova"/>
        </w:rPr>
        <w:t>might be prevented by better managing environmental factors” due</w:t>
      </w:r>
      <w:r w:rsidRPr="7FF5A8C3">
        <w:rPr>
          <w:rFonts w:ascii="Arial Nova" w:hAnsi="Arial Nova" w:eastAsiaTheme="majorEastAsia"/>
        </w:rPr>
        <w:t> </w:t>
      </w:r>
      <w:r w:rsidRPr="00DC734C">
        <w:rPr>
          <w:rFonts w:ascii="Arial Nova" w:hAnsi="Arial Nova"/>
        </w:rPr>
        <w:t>largely to</w:t>
      </w:r>
      <w:r w:rsidRPr="7FF5A8C3">
        <w:rPr>
          <w:rFonts w:ascii="Arial Nova" w:hAnsi="Arial Nova" w:eastAsiaTheme="majorEastAsia"/>
        </w:rPr>
        <w:t> </w:t>
      </w:r>
      <w:r w:rsidRPr="00DC734C">
        <w:rPr>
          <w:rFonts w:ascii="Arial Nova" w:hAnsi="Arial Nova"/>
        </w:rPr>
        <w:t>the fact that existing environmental health systems were inadequate and fragmented. They described a lack of data for the leading causes of mortality and morbidity, a lack of data on exposure to hazards, a lack of environmental data with applicability to public health, and barriers to integrating and linking existing data. To address this critical gap, the Commission recommended a “Nationwide Health Tracking Network” for disease and exposures. In response to the report and this critical gap, Congress appropriated funds in the fiscal year 2002 budget for CDC to</w:t>
      </w:r>
      <w:r w:rsidRPr="7FF5A8C3">
        <w:rPr>
          <w:rFonts w:ascii="Arial Nova" w:hAnsi="Arial Nova" w:eastAsiaTheme="majorEastAsia"/>
        </w:rPr>
        <w:t> </w:t>
      </w:r>
      <w:r w:rsidRPr="00DC734C">
        <w:rPr>
          <w:rFonts w:ascii="Arial Nova" w:hAnsi="Arial Nova"/>
        </w:rPr>
        <w:t>establish</w:t>
      </w:r>
      <w:r w:rsidRPr="7FF5A8C3">
        <w:rPr>
          <w:rFonts w:ascii="Arial Nova" w:hAnsi="Arial Nova" w:eastAsiaTheme="majorEastAsia"/>
        </w:rPr>
        <w:t> </w:t>
      </w:r>
      <w:r w:rsidRPr="00DC734C">
        <w:rPr>
          <w:rFonts w:ascii="Arial Nova" w:hAnsi="Arial Nova"/>
        </w:rPr>
        <w:t xml:space="preserve">the National Environmental Public Health Tracking Program (Tracking Program) and </w:t>
      </w:r>
      <w:r w:rsidRPr="7FF5A8C3">
        <w:rPr>
          <w:rFonts w:ascii="Arial Nova" w:hAnsi="Arial Nova" w:eastAsiaTheme="majorEastAsia"/>
        </w:rPr>
        <w:t xml:space="preserve">Tracking </w:t>
      </w:r>
      <w:r w:rsidRPr="00DC734C">
        <w:rPr>
          <w:rFonts w:ascii="Arial Nova" w:hAnsi="Arial Nova"/>
        </w:rPr>
        <w:t>Network and has appropriated funds each year thereafter to continue this effort</w:t>
      </w:r>
      <w:r w:rsidRPr="00DC734C" w:rsidR="7B6C1D12">
        <w:rPr>
          <w:rFonts w:ascii="Arial Nova" w:hAnsi="Arial Nova"/>
        </w:rPr>
        <w:t xml:space="preserve">. </w:t>
      </w:r>
      <w:r w:rsidRPr="7FF5A8C3" w:rsidR="7B6C1D12">
        <w:rPr>
          <w:rFonts w:ascii="Arial Nova" w:hAnsi="Arial Nova" w:eastAsiaTheme="majorEastAsia"/>
        </w:rPr>
        <w:t xml:space="preserve">Current funded recipients are under </w:t>
      </w:r>
      <w:r w:rsidRPr="7FF5A8C3" w:rsidR="7B6C1D12">
        <w:rPr>
          <w:rFonts w:ascii="Arial Nova" w:hAnsi="Arial Nova"/>
        </w:rPr>
        <w:t>Notice of Funding Announcement CDC-RFA-EH22-2202 (Attachment 3).</w:t>
      </w:r>
      <w:r w:rsidRPr="7FF5A8C3" w:rsidR="39D44A1D">
        <w:rPr>
          <w:rFonts w:ascii="Arial Nova" w:hAnsi="Arial Nova"/>
        </w:rPr>
        <w:t xml:space="preserve"> The Environmental Public Health Tracking Network </w:t>
      </w:r>
      <w:r w:rsidR="00FF41F2">
        <w:rPr>
          <w:rFonts w:ascii="Arial Nova" w:hAnsi="Arial Nova"/>
        </w:rPr>
        <w:t>project</w:t>
      </w:r>
      <w:r w:rsidRPr="7FF5A8C3" w:rsidR="39D44A1D">
        <w:rPr>
          <w:rFonts w:ascii="Arial Nova" w:hAnsi="Arial Nova"/>
        </w:rPr>
        <w:t xml:space="preserve"> determination is in Attachment</w:t>
      </w:r>
      <w:r w:rsidRPr="7FF5A8C3" w:rsidR="7095709F">
        <w:rPr>
          <w:rFonts w:ascii="Arial Nova" w:hAnsi="Arial Nova"/>
        </w:rPr>
        <w:t xml:space="preserve"> 6.</w:t>
      </w:r>
      <w:r w:rsidRPr="00DC734C" w:rsidR="7095709F">
        <w:rPr>
          <w:rFonts w:ascii="Arial Nova" w:hAnsi="Arial Nova"/>
        </w:rPr>
        <w:t xml:space="preserve"> </w:t>
      </w:r>
    </w:p>
    <w:p w:rsidR="003146CC" w:rsidRPr="00DC734C" w:rsidP="00DC734C" w14:paraId="5A802510" w14:textId="5B259582">
      <w:pPr>
        <w:spacing w:line="276" w:lineRule="auto"/>
        <w:rPr>
          <w:rFonts w:ascii="Arial Nova" w:hAnsi="Arial Nova"/>
        </w:rPr>
      </w:pPr>
      <w:r w:rsidRPr="00DC734C">
        <w:rPr>
          <w:rFonts w:ascii="Arial Nova" w:hAnsi="Arial Nova"/>
        </w:rPr>
        <w:t>The Tracking Program includes SLHD</w:t>
      </w:r>
      <w:r w:rsidRPr="00DB2FA2">
        <w:rPr>
          <w:rFonts w:ascii="Arial Nova" w:hAnsi="Arial Nova" w:eastAsiaTheme="majorEastAsia" w:cstheme="minorHAnsi"/>
        </w:rPr>
        <w:t xml:space="preserve"> </w:t>
      </w:r>
      <w:r w:rsidR="001A435D">
        <w:rPr>
          <w:rFonts w:ascii="Arial Nova" w:hAnsi="Arial Nova" w:eastAsiaTheme="majorEastAsia" w:cstheme="minorHAnsi"/>
        </w:rPr>
        <w:t>wh</w:t>
      </w:r>
      <w:r w:rsidR="00EF38C5">
        <w:rPr>
          <w:rFonts w:ascii="Arial Nova" w:hAnsi="Arial Nova" w:eastAsiaTheme="majorEastAsia" w:cstheme="minorHAnsi"/>
        </w:rPr>
        <w:t>o</w:t>
      </w:r>
      <w:r w:rsidRPr="00DC734C">
        <w:rPr>
          <w:rFonts w:ascii="Arial Nova" w:hAnsi="Arial Nova"/>
        </w:rPr>
        <w:t xml:space="preserve"> collaborate to</w:t>
      </w:r>
      <w:r>
        <w:rPr>
          <w:rFonts w:ascii="Arial Nova" w:hAnsi="Arial Nova" w:eastAsiaTheme="majorEastAsia" w:cstheme="minorHAnsi"/>
        </w:rPr>
        <w:t>:</w:t>
      </w:r>
      <w:r w:rsidRPr="00DC734C">
        <w:rPr>
          <w:rFonts w:ascii="Arial Nova" w:hAnsi="Arial Nova"/>
        </w:rPr>
        <w:t xml:space="preserve"> (1) build and maintain the Tracking Network</w:t>
      </w:r>
      <w:r>
        <w:rPr>
          <w:rFonts w:ascii="Arial Nova" w:hAnsi="Arial Nova" w:eastAsiaTheme="majorEastAsia" w:cstheme="minorHAnsi"/>
        </w:rPr>
        <w:t>;</w:t>
      </w:r>
      <w:r w:rsidRPr="00DC734C">
        <w:rPr>
          <w:rFonts w:ascii="Arial Nova" w:hAnsi="Arial Nova"/>
        </w:rPr>
        <w:t xml:space="preserve"> (2) advance the practice and science of environmental public health tracking</w:t>
      </w:r>
      <w:r>
        <w:rPr>
          <w:rFonts w:ascii="Arial Nova" w:hAnsi="Arial Nova" w:eastAsiaTheme="majorEastAsia" w:cstheme="minorHAnsi"/>
        </w:rPr>
        <w:t>;</w:t>
      </w:r>
      <w:r w:rsidRPr="00DC734C">
        <w:rPr>
          <w:rFonts w:ascii="Arial Nova" w:hAnsi="Arial Nova"/>
        </w:rPr>
        <w:t xml:space="preserve"> (3) communicate information to guide environmental health policies and actions</w:t>
      </w:r>
      <w:r>
        <w:rPr>
          <w:rFonts w:ascii="Arial Nova" w:hAnsi="Arial Nova" w:eastAsiaTheme="majorEastAsia" w:cstheme="minorHAnsi"/>
        </w:rPr>
        <w:t>;</w:t>
      </w:r>
      <w:r w:rsidRPr="00DC734C">
        <w:rPr>
          <w:rFonts w:ascii="Arial Nova" w:hAnsi="Arial Nova"/>
        </w:rPr>
        <w:t xml:space="preserve"> (4) enhance tracking workforce and infrastructure</w:t>
      </w:r>
      <w:r>
        <w:rPr>
          <w:rFonts w:ascii="Arial Nova" w:hAnsi="Arial Nova" w:eastAsiaTheme="majorEastAsia" w:cstheme="minorHAnsi"/>
        </w:rPr>
        <w:t>;</w:t>
      </w:r>
      <w:r w:rsidRPr="00DC734C">
        <w:rPr>
          <w:rFonts w:ascii="Arial Nova" w:hAnsi="Arial Nova"/>
        </w:rPr>
        <w:t xml:space="preserve"> and (5) foster collaborations between health and environmental programs.</w:t>
      </w:r>
      <w:r w:rsidRPr="00DB2FA2">
        <w:rPr>
          <w:rFonts w:ascii="Arial Nova" w:hAnsi="Arial Nova" w:eastAsiaTheme="majorEastAsia" w:cstheme="minorHAnsi"/>
        </w:rPr>
        <w:t> </w:t>
      </w:r>
    </w:p>
    <w:p w:rsidR="003146CC" w:rsidRPr="00DC734C" w:rsidP="00DC734C" w14:paraId="770C12F1" w14:textId="4BE57D55">
      <w:pPr>
        <w:spacing w:line="276" w:lineRule="auto"/>
        <w:rPr>
          <w:rFonts w:ascii="Arial Nova" w:hAnsi="Arial Nova"/>
        </w:rPr>
      </w:pPr>
      <w:r w:rsidRPr="00DC734C">
        <w:rPr>
          <w:rFonts w:ascii="Arial Nova" w:hAnsi="Arial Nova"/>
        </w:rPr>
        <w:t>Environmental public health tracking is the ongoing collection, integration, analysis, and dissemination of health, exposure, and hazard data (hereinafter referenced as Tracking Network data) to inform public health actions that protect the population from harm resulting from exposure to environmental contaminants. The Tracking Network provides data from existing health, exposure, and hazard surveillance systems and supports ongoing efforts within the public health and environmental sectors to improve data collection, accessibility, and dissemination as well as analytic and response capacity. Data that were previously collected for different purposes and stored in separate systems are now available in a nationally standardized format allowing programs to begin bridging the gap between health and the environment.</w:t>
      </w:r>
      <w:r w:rsidRPr="00DB2FA2">
        <w:rPr>
          <w:rFonts w:ascii="Arial Nova" w:hAnsi="Arial Nova" w:eastAsiaTheme="majorEastAsia" w:cstheme="minorHAnsi"/>
        </w:rPr>
        <w:t>    </w:t>
      </w:r>
    </w:p>
    <w:p w:rsidR="003146CC" w:rsidRPr="00DB2FA2" w:rsidP="003146CC" w14:paraId="253F9FF7" w14:textId="3BCA1317">
      <w:pPr>
        <w:spacing w:line="276" w:lineRule="auto"/>
        <w:rPr>
          <w:rFonts w:ascii="Arial Nova" w:hAnsi="Arial Nova" w:eastAsiaTheme="majorEastAsia" w:cstheme="minorHAnsi"/>
        </w:rPr>
      </w:pPr>
      <w:r w:rsidRPr="001D0F8D">
        <w:rPr>
          <w:rFonts w:ascii="Arial Nova" w:hAnsi="Arial Nova" w:eastAsiaTheme="majorEastAsia" w:cstheme="minorHAnsi"/>
        </w:rPr>
        <w:t>In summary, the Tracking Program requests a decrease of 77 total responses per year, based on the 599 responses approved in 2023 relative to the new estimate of 522 responses in 2026. The Program also requests a decrease of 1,693 total burden hours per year, from 14,041 hours approved in 2023 relative to the new estimate of 12,348 hours in 2026.</w:t>
      </w:r>
      <w:r w:rsidRPr="00DB2FA2">
        <w:rPr>
          <w:rFonts w:ascii="Arial Nova" w:hAnsi="Arial Nova" w:eastAsiaTheme="majorEastAsia" w:cstheme="minorHAnsi"/>
        </w:rPr>
        <w:t xml:space="preserve"> </w:t>
      </w:r>
      <w:r w:rsidR="00DB3720">
        <w:rPr>
          <w:rFonts w:ascii="Arial Nova" w:hAnsi="Arial Nova" w:eastAsiaTheme="majorEastAsia" w:cstheme="minorHAnsi"/>
        </w:rPr>
        <w:t xml:space="preserve">The decrease in the number of responses is predominantly driven by removing the childhood </w:t>
      </w:r>
      <w:r w:rsidR="00DB3720">
        <w:rPr>
          <w:rFonts w:ascii="Arial Nova" w:hAnsi="Arial Nova" w:eastAsiaTheme="majorEastAsia" w:cstheme="minorHAnsi"/>
        </w:rPr>
        <w:t>blood lead</w:t>
      </w:r>
      <w:r w:rsidR="00DB3720">
        <w:rPr>
          <w:rFonts w:ascii="Arial Nova" w:hAnsi="Arial Nova" w:eastAsiaTheme="majorEastAsia" w:cstheme="minorHAnsi"/>
        </w:rPr>
        <w:t xml:space="preserve"> levels data form as these data are now collected by another CDC program (see Section A.4.) and due to reducing the number of biomonitoring data form respondents. The number of biomonitoring data form respondents was reduced because piloting efforts with the last approval showed that the program would not have as many respondents as initially anticipated. Changes to the biomonitoring data form were discussed with pilot data submission. Changes to the radon data form were discussed, along with adding radon testing labs, due to ongoing discussions the program has had to expand radon data collection due to interest from partners. Because the Tracking Program OMB package is due for renewal, the Tracking Program opted to now include the changes with the revision request to ensure the most up-to-date information is included in this request. </w:t>
      </w:r>
    </w:p>
    <w:p w:rsidR="003146CC" w:rsidRPr="00DC734C" w:rsidP="00DC734C" w14:paraId="7D31731F" w14:textId="6F9ECFE7">
      <w:pPr>
        <w:spacing w:line="276" w:lineRule="auto"/>
        <w:rPr>
          <w:rFonts w:ascii="Arial Nova" w:hAnsi="Arial Nova"/>
        </w:rPr>
      </w:pPr>
      <w:r w:rsidRPr="00DC734C">
        <w:rPr>
          <w:rFonts w:ascii="Arial Nova" w:hAnsi="Arial Nova"/>
        </w:rPr>
        <w:t xml:space="preserve">The changes to the ICR since the </w:t>
      </w:r>
      <w:r w:rsidRPr="00E96CF8">
        <w:rPr>
          <w:rFonts w:ascii="Arial Nova" w:hAnsi="Arial Nova" w:eastAsiaTheme="majorEastAsia" w:cstheme="minorHAnsi"/>
        </w:rPr>
        <w:t>2023</w:t>
      </w:r>
      <w:r w:rsidRPr="00DC734C">
        <w:rPr>
          <w:rFonts w:ascii="Arial Nova" w:hAnsi="Arial Nova"/>
        </w:rPr>
        <w:t xml:space="preserve"> request are in Section A.15.</w:t>
      </w:r>
      <w:bookmarkStart w:id="34" w:name="_Hlk117067570"/>
    </w:p>
    <w:p w:rsidR="006344E8" w:rsidRPr="00980E53" w:rsidP="004976CC" w14:paraId="3314FDF1" w14:textId="389119D9">
      <w:pPr>
        <w:pStyle w:val="Heading1"/>
        <w:pBdr>
          <w:bottom w:val="none" w:sz="0" w:space="0" w:color="auto"/>
        </w:pBdr>
      </w:pPr>
      <w:bookmarkStart w:id="35" w:name="_Toc974241604"/>
      <w:bookmarkStart w:id="36" w:name="_Toc235708936"/>
      <w:bookmarkStart w:id="37" w:name="_Toc135997833"/>
      <w:bookmarkStart w:id="38" w:name="_Toc1388473001"/>
      <w:bookmarkStart w:id="39" w:name="_Toc496652249"/>
      <w:bookmarkStart w:id="40" w:name="_Toc749642873"/>
      <w:bookmarkStart w:id="41" w:name="_Toc1169266975"/>
      <w:bookmarkStart w:id="42" w:name="_Toc449124854"/>
      <w:bookmarkStart w:id="43" w:name="_Toc2084736600"/>
      <w:bookmarkStart w:id="44" w:name="_Toc674873260"/>
      <w:bookmarkStart w:id="45" w:name="_Toc1500603258"/>
      <w:bookmarkStart w:id="46" w:name="_Toc1985146654"/>
      <w:bookmarkStart w:id="47" w:name="_Toc369507190"/>
      <w:bookmarkStart w:id="48" w:name="_Toc1197469415"/>
      <w:bookmarkStart w:id="49" w:name="_Toc1534823305"/>
      <w:bookmarkStart w:id="50" w:name="_Toc2083374008"/>
      <w:bookmarkStart w:id="51" w:name="_Toc2045254137"/>
      <w:bookmarkStart w:id="52" w:name="_Toc1372644618"/>
      <w:bookmarkStart w:id="53" w:name="_Toc297783688"/>
      <w:bookmarkStart w:id="54" w:name="_Toc1917380050"/>
      <w:bookmarkStart w:id="55" w:name="_Toc331384174"/>
      <w:bookmarkStart w:id="56" w:name="_Toc1818523440"/>
      <w:bookmarkStart w:id="57" w:name="_Toc198467606"/>
      <w:bookmarkStart w:id="58" w:name="_Toc329546314"/>
      <w:bookmarkStart w:id="59" w:name="_Toc19881893"/>
      <w:bookmarkStart w:id="60" w:name="_Toc1815111812"/>
      <w:bookmarkStart w:id="61" w:name="_Toc61007030"/>
      <w:bookmarkStart w:id="62" w:name="_Toc1929374994"/>
      <w:bookmarkStart w:id="63" w:name="_Toc1001480238"/>
      <w:bookmarkStart w:id="64" w:name="_Toc1799457733"/>
      <w:bookmarkEnd w:id="34"/>
      <w:r w:rsidRPr="00980E53">
        <w:t>A</w:t>
      </w:r>
      <w:r w:rsidRPr="00980E53" w:rsidR="41132D53">
        <w:t>.</w:t>
      </w:r>
      <w:r w:rsidRPr="00980E53" w:rsidR="00D44012">
        <w:t>2.</w:t>
      </w:r>
      <w:r w:rsidRPr="00980E53" w:rsidR="005D3861">
        <w:t xml:space="preserve"> </w:t>
      </w:r>
      <w:r w:rsidRPr="00980E53" w:rsidR="005D3861">
        <w:rPr>
          <w:rFonts w:ascii="Cambria" w:hAnsi="Cambria"/>
        </w:rPr>
        <w:t>Purpose and Use of the Information Collection</w:t>
      </w:r>
      <w:bookmarkEnd w:id="35"/>
      <w:bookmarkEnd w:id="36"/>
      <w:bookmarkEnd w:id="37"/>
    </w:p>
    <w:p w:rsidR="005D3861" w:rsidRPr="00DA092D" w:rsidP="00DA092D" w14:paraId="47E40F49" w14:textId="7A2E02CA"/>
    <w:p w:rsidR="005D3861" w:rsidRPr="00DC734C" w:rsidP="00DC734C" w14:paraId="18587DFE" w14:textId="77777777">
      <w:pPr>
        <w:autoSpaceDE w:val="0"/>
        <w:autoSpaceDN w:val="0"/>
        <w:adjustRightInd w:val="0"/>
        <w:spacing w:line="276" w:lineRule="auto"/>
        <w:rPr>
          <w:rFonts w:ascii="Arial Nova" w:hAnsi="Arial Nova"/>
          <w:i/>
        </w:rPr>
      </w:pPr>
      <w:r w:rsidRPr="00DC734C">
        <w:rPr>
          <w:rFonts w:ascii="Arial Nova" w:hAnsi="Arial Nova"/>
          <w:i/>
        </w:rPr>
        <w:t>Tracking Network Data Collection and Dissemination</w:t>
      </w:r>
    </w:p>
    <w:p w:rsidR="005D3861" w:rsidRPr="00DC734C" w:rsidP="00DC734C" w14:paraId="15E627A8" w14:textId="63BBDF0A">
      <w:pPr>
        <w:autoSpaceDE w:val="0"/>
        <w:autoSpaceDN w:val="0"/>
        <w:adjustRightInd w:val="0"/>
        <w:spacing w:line="276" w:lineRule="auto"/>
        <w:rPr>
          <w:rFonts w:ascii="Arial Nova" w:hAnsi="Arial Nova"/>
        </w:rPr>
      </w:pPr>
      <w:r w:rsidRPr="00DC734C">
        <w:rPr>
          <w:rFonts w:ascii="Arial Nova" w:hAnsi="Arial Nova"/>
        </w:rPr>
        <w:t xml:space="preserve">The purpose of this information collection is to support both general purpose statistics and research. Data on health, exposures, environmental hazards, and populations are obtained from existing data sources and integrated into the Tracking Network </w:t>
      </w:r>
      <w:r w:rsidRPr="00DC734C" w:rsidR="00D70A3D">
        <w:rPr>
          <w:rFonts w:ascii="Arial Nova" w:hAnsi="Arial Nova"/>
        </w:rPr>
        <w:t>to</w:t>
      </w:r>
      <w:r w:rsidRPr="00DC734C">
        <w:rPr>
          <w:rFonts w:ascii="Arial Nova" w:hAnsi="Arial Nova"/>
        </w:rPr>
        <w:t xml:space="preserve"> address the critical gap in “knowledge that hinders our national efforts to reduce or eliminate diseases that might be prevented by better managing environmental factors” identified by the Pew Environmental Health Commission. Having integrated data in one </w:t>
      </w:r>
      <w:r w:rsidR="00D55CC2">
        <w:rPr>
          <w:rFonts w:ascii="Arial Nova" w:hAnsi="Arial Nova" w:cs="ITCFranklinGothicStd-Book"/>
        </w:rPr>
        <w:t>place</w:t>
      </w:r>
      <w:r w:rsidRPr="00DC734C">
        <w:rPr>
          <w:rFonts w:ascii="Arial Nova" w:hAnsi="Arial Nova"/>
        </w:rPr>
        <w:t xml:space="preserve"> permits public health authorities at the national, state, and local level to (1) describe temporal and spatial trends in disease and potential environmental exposures, (2) identify populations most affected, (3) generate hypotheses about associations between health and environmental exposures, and (4) inform environmental public health policies and interventions aimed at reducing or eliminating diseases associated with environmental factors in state and local jurisdictions. Further, the availability of these types of data in a standardized network supports further agency research investigating the possible associations between the environment and adverse health effects and enables a better understanding of known associations among healthcare </w:t>
      </w:r>
      <w:r w:rsidRPr="00DC734C">
        <w:rPr>
          <w:rFonts w:ascii="Arial Nova" w:hAnsi="Arial Nova"/>
        </w:rPr>
        <w:t xml:space="preserve">practitioners and the public. </w:t>
      </w:r>
      <w:r w:rsidRPr="00E439B9" w:rsidR="0063073B">
        <w:rPr>
          <w:rFonts w:ascii="Arial Nova" w:hAnsi="Arial Nova" w:cs="ITCFranklinGothicStd-Book"/>
        </w:rPr>
        <w:t>Tracking Program</w:t>
      </w:r>
      <w:r w:rsidRPr="00DC734C">
        <w:rPr>
          <w:rFonts w:ascii="Arial Nova" w:hAnsi="Arial Nova"/>
        </w:rPr>
        <w:t xml:space="preserve"> data are unique in that they undergo a very careful QA/QC process at the state/local levels and at CDC</w:t>
      </w:r>
      <w:r w:rsidRPr="00E439B9">
        <w:rPr>
          <w:rFonts w:ascii="Arial Nova" w:hAnsi="Arial Nova" w:cs="ITCFranklinGothicStd-Book"/>
        </w:rPr>
        <w:t>.</w:t>
      </w:r>
      <w:r w:rsidRPr="00DC734C">
        <w:rPr>
          <w:rFonts w:ascii="Arial Nova" w:hAnsi="Arial Nova"/>
        </w:rPr>
        <w:t xml:space="preserve"> One key feature of the Tracking Program is the development of Nationally Consistent Data and Measures (NCDMs). The purpose of NCDMs is to ensure compatibility and comparability </w:t>
      </w:r>
      <w:r w:rsidRPr="00DC734C">
        <w:rPr>
          <w:rFonts w:ascii="Arial Nova" w:hAnsi="Arial Nova"/>
        </w:rPr>
        <w:t>of</w:t>
      </w:r>
      <w:r w:rsidRPr="00DC734C">
        <w:rPr>
          <w:rFonts w:ascii="Arial Nova" w:hAnsi="Arial Nova"/>
        </w:rPr>
        <w:t xml:space="preserve"> data and measures useful for understanding the impact of our environment on health</w:t>
      </w:r>
      <w:r w:rsidR="001B5F01">
        <w:rPr>
          <w:rFonts w:ascii="Arial Nova" w:hAnsi="Arial Nova"/>
        </w:rPr>
        <w:t xml:space="preserve"> (Attachment 7)</w:t>
      </w:r>
      <w:r w:rsidRPr="00E439B9">
        <w:rPr>
          <w:rFonts w:ascii="Arial Nova" w:hAnsi="Arial Nova"/>
        </w:rPr>
        <w:t>.</w:t>
      </w:r>
      <w:r w:rsidRPr="00DC734C">
        <w:rPr>
          <w:rFonts w:ascii="Arial Nova" w:hAnsi="Arial Nova"/>
        </w:rPr>
        <w:t xml:space="preserve"> There is a specific process for creating NCDMs that all recipients follow; a similar process is followed by </w:t>
      </w:r>
      <w:r w:rsidR="001B5F01">
        <w:rPr>
          <w:rFonts w:ascii="Arial Nova" w:hAnsi="Arial Nova"/>
        </w:rPr>
        <w:t>the</w:t>
      </w:r>
      <w:r w:rsidRPr="00DC734C">
        <w:rPr>
          <w:rFonts w:ascii="Arial Nova" w:hAnsi="Arial Nova"/>
        </w:rPr>
        <w:t xml:space="preserve"> Tracking Program for national level data</w:t>
      </w:r>
      <w:r w:rsidRPr="00E439B9">
        <w:rPr>
          <w:rFonts w:ascii="Arial Nova" w:hAnsi="Arial Nova"/>
        </w:rPr>
        <w:t>.</w:t>
      </w:r>
      <w:r w:rsidRPr="00DC734C">
        <w:rPr>
          <w:rFonts w:ascii="Arial Nova" w:hAnsi="Arial Nova"/>
        </w:rPr>
        <w:t xml:space="preserve"> This information is shared on </w:t>
      </w:r>
      <w:r w:rsidR="001B5F01">
        <w:rPr>
          <w:rFonts w:ascii="Arial Nova" w:hAnsi="Arial Nova"/>
        </w:rPr>
        <w:t>the</w:t>
      </w:r>
      <w:r w:rsidRPr="00DC734C">
        <w:rPr>
          <w:rFonts w:ascii="Arial Nova" w:hAnsi="Arial Nova"/>
        </w:rPr>
        <w:t xml:space="preserve"> Tracking Network:  </w:t>
      </w:r>
      <w:hyperlink r:id="rId8">
        <w:r w:rsidRPr="00DC734C" w:rsidR="00C600E2">
          <w:rPr>
            <w:rStyle w:val="Hyperlink"/>
            <w:rFonts w:ascii="Arial Nova" w:hAnsi="Arial Nova"/>
          </w:rPr>
          <w:t>https://</w:t>
        </w:r>
        <w:r w:rsidR="00C600E2">
          <w:rPr>
            <w:rStyle w:val="Hyperlink"/>
            <w:rFonts w:ascii="Arial Nova" w:eastAsia="Calibri" w:hAnsi="Arial Nova" w:cs="Calibri"/>
          </w:rPr>
          <w:t>ephtracking</w:t>
        </w:r>
        <w:r w:rsidRPr="00DC734C" w:rsidR="00C600E2">
          <w:rPr>
            <w:rStyle w:val="Hyperlink"/>
            <w:rFonts w:ascii="Arial Nova" w:hAnsi="Arial Nova"/>
          </w:rPr>
          <w:t>.cdc.gov/</w:t>
        </w:r>
        <w:r w:rsidR="00C600E2">
          <w:rPr>
            <w:rStyle w:val="Hyperlink"/>
            <w:rFonts w:ascii="Arial Nova" w:eastAsia="Calibri" w:hAnsi="Arial Nova" w:cs="Calibri"/>
          </w:rPr>
          <w:t>library</w:t>
        </w:r>
      </w:hyperlink>
      <w:r w:rsidRPr="00DC734C">
        <w:rPr>
          <w:rFonts w:ascii="Arial Nova" w:hAnsi="Arial Nova"/>
        </w:rPr>
        <w:t>.</w:t>
      </w:r>
      <w:r w:rsidRPr="00DC734C">
        <w:rPr>
          <w:rStyle w:val="Hyperlink"/>
          <w:rFonts w:ascii="Arial Nova" w:hAnsi="Arial Nova"/>
        </w:rPr>
        <w:t xml:space="preserve"> </w:t>
      </w:r>
    </w:p>
    <w:p w:rsidR="005D3861" w:rsidRPr="00DC734C" w:rsidP="00DC734C" w14:paraId="398C1C37" w14:textId="0C86B860">
      <w:pPr>
        <w:autoSpaceDE w:val="0"/>
        <w:autoSpaceDN w:val="0"/>
        <w:adjustRightInd w:val="0"/>
        <w:spacing w:line="276" w:lineRule="auto"/>
        <w:rPr>
          <w:rFonts w:ascii="Arial Nova" w:hAnsi="Arial Nova"/>
        </w:rPr>
      </w:pPr>
      <w:r w:rsidRPr="00DC734C">
        <w:rPr>
          <w:rFonts w:ascii="Arial Nova" w:hAnsi="Arial Nova"/>
        </w:rPr>
        <w:t>In collaboration with SLHD</w:t>
      </w:r>
      <w:r w:rsidR="009C3406">
        <w:rPr>
          <w:rFonts w:ascii="Arial Nova" w:hAnsi="Arial Nova" w:cs="ITCFranklinGothicStd-Book"/>
        </w:rPr>
        <w:t>,</w:t>
      </w:r>
      <w:r w:rsidRPr="00DC734C" w:rsidR="009C3406">
        <w:rPr>
          <w:rFonts w:ascii="Arial Nova" w:hAnsi="Arial Nova"/>
        </w:rPr>
        <w:t xml:space="preserve"> </w:t>
      </w:r>
      <w:r w:rsidRPr="00DC734C">
        <w:rPr>
          <w:rFonts w:ascii="Arial Nova" w:hAnsi="Arial Nova"/>
        </w:rPr>
        <w:t>federal</w:t>
      </w:r>
      <w:r w:rsidRPr="00E439B9">
        <w:rPr>
          <w:rFonts w:ascii="Arial Nova" w:hAnsi="Arial Nova" w:cs="ITCFranklinGothicStd-Book"/>
        </w:rPr>
        <w:t xml:space="preserve"> partners,</w:t>
      </w:r>
      <w:r w:rsidR="009C3406">
        <w:rPr>
          <w:rFonts w:ascii="Arial Nova" w:hAnsi="Arial Nova" w:cs="ITCFranklinGothicStd-Book"/>
        </w:rPr>
        <w:t xml:space="preserve"> and other</w:t>
      </w:r>
      <w:r w:rsidRPr="00DC734C" w:rsidR="009C3406">
        <w:rPr>
          <w:rFonts w:ascii="Arial Nova" w:hAnsi="Arial Nova"/>
        </w:rPr>
        <w:t xml:space="preserve"> partners,</w:t>
      </w:r>
      <w:r w:rsidRPr="00DC734C">
        <w:rPr>
          <w:rFonts w:ascii="Arial Nova" w:hAnsi="Arial Nova"/>
        </w:rPr>
        <w:t xml:space="preserve"> the Tracking Program identifies priority environmental health issues. When data </w:t>
      </w:r>
      <w:r w:rsidRPr="00DC734C">
        <w:rPr>
          <w:rFonts w:ascii="Arial Nova" w:hAnsi="Arial Nova"/>
        </w:rPr>
        <w:t>are</w:t>
      </w:r>
      <w:r w:rsidRPr="00DC734C">
        <w:rPr>
          <w:rFonts w:ascii="Arial Nova" w:hAnsi="Arial Nova"/>
        </w:rPr>
        <w:t xml:space="preserve"> available nationally or publicly (for example, through another federal program or a public website), the Tracking Program obtains data from those national or public sources, placing no burden on recipients or </w:t>
      </w:r>
      <w:r w:rsidRPr="00DC734C" w:rsidR="45416FFE">
        <w:rPr>
          <w:rFonts w:ascii="Arial Nova" w:hAnsi="Arial Nova"/>
        </w:rPr>
        <w:t>u</w:t>
      </w:r>
      <w:r w:rsidRPr="00DC734C" w:rsidR="01A97C1B">
        <w:rPr>
          <w:rFonts w:ascii="Arial Nova" w:hAnsi="Arial Nova"/>
        </w:rPr>
        <w:t xml:space="preserve">nfunded </w:t>
      </w:r>
      <w:r w:rsidRPr="00DC734C">
        <w:rPr>
          <w:rFonts w:ascii="Arial Nova" w:hAnsi="Arial Nova"/>
        </w:rPr>
        <w:t xml:space="preserve">SLHD. When data are not available nationally or publicly, the Tracking Program relies on recipient </w:t>
      </w:r>
      <w:r w:rsidRPr="00E439B9">
        <w:rPr>
          <w:rFonts w:ascii="Arial Nova" w:hAnsi="Arial Nova" w:cs="ITCFranklinGothicStd-Book"/>
        </w:rPr>
        <w:t>SLHD</w:t>
      </w:r>
      <w:r w:rsidRPr="00DC734C">
        <w:rPr>
          <w:rFonts w:ascii="Arial Nova" w:hAnsi="Arial Nova"/>
        </w:rPr>
        <w:t xml:space="preserve"> to obtain these data from the original data stewards and submit them to the </w:t>
      </w:r>
      <w:r w:rsidR="00645626">
        <w:rPr>
          <w:rFonts w:ascii="Arial Nova" w:hAnsi="Arial Nova" w:cs="ITCFranklinGothicStd-Book"/>
        </w:rPr>
        <w:t>n</w:t>
      </w:r>
      <w:r w:rsidRPr="00E439B9">
        <w:rPr>
          <w:rFonts w:ascii="Arial Nova" w:hAnsi="Arial Nova" w:cs="ITCFranklinGothicStd-Book"/>
        </w:rPr>
        <w:t>ational</w:t>
      </w:r>
      <w:r w:rsidRPr="00DC734C">
        <w:rPr>
          <w:rFonts w:ascii="Arial Nova" w:hAnsi="Arial Nova"/>
        </w:rPr>
        <w:t xml:space="preserve"> Tracking Network. Unsolicited and unfunded SLDH also voluntarily contribute data to the </w:t>
      </w:r>
      <w:r w:rsidRPr="00DC734C" w:rsidR="00645626">
        <w:rPr>
          <w:rFonts w:ascii="Arial Nova" w:hAnsi="Arial Nova"/>
        </w:rPr>
        <w:t xml:space="preserve">Tracking </w:t>
      </w:r>
      <w:r w:rsidRPr="00E439B9">
        <w:rPr>
          <w:rFonts w:ascii="Arial Nova" w:hAnsi="Arial Nova" w:cs="ITCFranklinGothicStd-Book"/>
        </w:rPr>
        <w:t>Netw</w:t>
      </w:r>
      <w:r w:rsidRPr="00DE63AC">
        <w:rPr>
          <w:rFonts w:ascii="Arial Nova" w:hAnsi="Arial Nova" w:cs="ITCFranklinGothicStd-Book"/>
        </w:rPr>
        <w:t>ork</w:t>
      </w:r>
      <w:r w:rsidRPr="00DE63AC" w:rsidR="00C3418D">
        <w:rPr>
          <w:rFonts w:ascii="Arial Nova" w:hAnsi="Arial Nova" w:cs="ITCFranklinGothicStd-Book"/>
        </w:rPr>
        <w:t xml:space="preserve"> along with radon testing labs</w:t>
      </w:r>
      <w:r w:rsidRPr="00DE63AC">
        <w:rPr>
          <w:rFonts w:ascii="Arial Nova" w:hAnsi="Arial Nova" w:cs="ITCFranklinGothicStd-Book"/>
        </w:rPr>
        <w:t xml:space="preserve">. Tracking </w:t>
      </w:r>
      <w:r w:rsidRPr="00DE63AC" w:rsidR="004F1254">
        <w:rPr>
          <w:rFonts w:ascii="Arial Nova" w:hAnsi="Arial Nova" w:cs="ITCFranklinGothicStd-Book"/>
        </w:rPr>
        <w:t>Program</w:t>
      </w:r>
      <w:r w:rsidRPr="00DC734C">
        <w:rPr>
          <w:rFonts w:ascii="Arial Nova" w:hAnsi="Arial Nova"/>
        </w:rPr>
        <w:t xml:space="preserve"> data management processes are detailed in Attachment </w:t>
      </w:r>
      <w:r w:rsidRPr="00DE63AC" w:rsidR="001C6B81">
        <w:rPr>
          <w:rFonts w:ascii="Arial Nova" w:hAnsi="Arial Nova" w:cs="ITCFranklinGothicStd-Book"/>
        </w:rPr>
        <w:t>8</w:t>
      </w:r>
      <w:r w:rsidRPr="00DC734C">
        <w:rPr>
          <w:rFonts w:ascii="Arial Nova" w:hAnsi="Arial Nova"/>
        </w:rPr>
        <w:t>.</w:t>
      </w:r>
    </w:p>
    <w:p w:rsidR="005D3861" w:rsidRPr="00DC734C" w:rsidP="00DC734C" w14:paraId="4F234F0F" w14:textId="0CD35EF0">
      <w:pPr>
        <w:autoSpaceDE w:val="0"/>
        <w:autoSpaceDN w:val="0"/>
        <w:adjustRightInd w:val="0"/>
        <w:spacing w:line="276" w:lineRule="auto"/>
        <w:rPr>
          <w:rFonts w:ascii="Arial Nova" w:hAnsi="Arial Nova"/>
        </w:rPr>
      </w:pPr>
      <w:r w:rsidRPr="00DC734C">
        <w:rPr>
          <w:rFonts w:ascii="Arial Nova" w:hAnsi="Arial Nova"/>
        </w:rPr>
        <w:t xml:space="preserve">Data from recipients or other SLHD are submitted annually following standardized procedures. Data submitted annually by recipients and other SLHD to the Tracking Program </w:t>
      </w:r>
      <w:r w:rsidRPr="00DE63AC" w:rsidR="00B16464">
        <w:rPr>
          <w:rFonts w:ascii="Arial Nova" w:hAnsi="Arial Nova" w:cs="ITCFranklinGothicStd-Book"/>
        </w:rPr>
        <w:t>includes</w:t>
      </w:r>
      <w:r w:rsidRPr="00DE63AC">
        <w:rPr>
          <w:rFonts w:ascii="Arial Nova" w:hAnsi="Arial Nova" w:cs="ITCFranklinGothicStd-Book"/>
        </w:rPr>
        <w:t xml:space="preserve"> </w:t>
      </w:r>
      <w:r w:rsidR="00B16464">
        <w:rPr>
          <w:rFonts w:ascii="Arial Nova" w:hAnsi="Arial Nova" w:cs="ITCFranklinGothicStd-Book"/>
        </w:rPr>
        <w:t>six</w:t>
      </w:r>
      <w:r w:rsidRPr="00DC734C">
        <w:rPr>
          <w:rFonts w:ascii="Arial Nova" w:hAnsi="Arial Nova"/>
        </w:rPr>
        <w:t xml:space="preserve"> datasets</w:t>
      </w:r>
      <w:r w:rsidRPr="00DC734C" w:rsidR="3875DE1D">
        <w:rPr>
          <w:rFonts w:ascii="Arial Nova" w:hAnsi="Arial Nova"/>
        </w:rPr>
        <w:t xml:space="preserve"> and the metadata form</w:t>
      </w:r>
      <w:r w:rsidRPr="00DC734C">
        <w:rPr>
          <w:rFonts w:ascii="Arial Nova" w:hAnsi="Arial Nova"/>
        </w:rPr>
        <w:t>, specifically (1) birth defects prevalence, (2) drinking water monitoring, (</w:t>
      </w:r>
      <w:r w:rsidR="004F1254">
        <w:rPr>
          <w:rFonts w:ascii="Arial Nova" w:hAnsi="Arial Nova" w:cs="ITCFranklinGothicStd-Book"/>
        </w:rPr>
        <w:t>3</w:t>
      </w:r>
      <w:r w:rsidRPr="00DC734C">
        <w:rPr>
          <w:rFonts w:ascii="Arial Nova" w:hAnsi="Arial Nova"/>
        </w:rPr>
        <w:t>) emergency department visits, (</w:t>
      </w:r>
      <w:r w:rsidR="004F1254">
        <w:rPr>
          <w:rFonts w:ascii="Arial Nova" w:hAnsi="Arial Nova" w:cs="ITCFranklinGothicStd-Book"/>
        </w:rPr>
        <w:t>4</w:t>
      </w:r>
      <w:r w:rsidRPr="00DC734C">
        <w:rPr>
          <w:rFonts w:ascii="Arial Nova" w:hAnsi="Arial Nova"/>
        </w:rPr>
        <w:t>) hospitalizations, (</w:t>
      </w:r>
      <w:r w:rsidR="004F1254">
        <w:rPr>
          <w:rFonts w:ascii="Arial Nova" w:hAnsi="Arial Nova" w:cs="ITCFranklinGothicStd-Book"/>
        </w:rPr>
        <w:t>5</w:t>
      </w:r>
      <w:r w:rsidRPr="00DC734C">
        <w:rPr>
          <w:rFonts w:ascii="Arial Nova" w:hAnsi="Arial Nova"/>
        </w:rPr>
        <w:t>) radon testing, (</w:t>
      </w:r>
      <w:r w:rsidR="004F1254">
        <w:rPr>
          <w:rFonts w:ascii="Arial Nova" w:hAnsi="Arial Nova" w:cs="ITCFranklinGothicStd-Book"/>
        </w:rPr>
        <w:t>6</w:t>
      </w:r>
      <w:r w:rsidRPr="00DC734C">
        <w:rPr>
          <w:rFonts w:ascii="Arial Nova" w:hAnsi="Arial Nova"/>
        </w:rPr>
        <w:t>) biomonitoring, and (</w:t>
      </w:r>
      <w:r w:rsidR="00320A25">
        <w:rPr>
          <w:rFonts w:ascii="Arial Nova" w:hAnsi="Arial Nova" w:cs="ITCFranklinGothicStd-Book"/>
        </w:rPr>
        <w:t>7</w:t>
      </w:r>
      <w:r w:rsidRPr="00DC734C">
        <w:rPr>
          <w:rFonts w:ascii="Arial Nova" w:hAnsi="Arial Nova"/>
        </w:rPr>
        <w:t xml:space="preserve">) </w:t>
      </w:r>
      <w:r w:rsidRPr="00DC734C" w:rsidR="4408CE3D">
        <w:rPr>
          <w:rFonts w:ascii="Arial Nova" w:hAnsi="Arial Nova"/>
        </w:rPr>
        <w:t>metadata.</w:t>
      </w:r>
      <w:r w:rsidRPr="00DC734C">
        <w:rPr>
          <w:rFonts w:ascii="Arial Nova" w:hAnsi="Arial Nova"/>
        </w:rPr>
        <w:t xml:space="preserve"> Each dataset contains aggregated data at the county or sub-county level and either day, month, or year as the temporal resolution. </w:t>
      </w:r>
      <w:r w:rsidR="00320A25">
        <w:rPr>
          <w:rFonts w:ascii="Arial Nova" w:hAnsi="Arial Nova" w:cs="ITCFranklinGothicStd-Book"/>
        </w:rPr>
        <w:t xml:space="preserve">Radon testing labs submit only the radon testing dataset. </w:t>
      </w:r>
      <w:r w:rsidRPr="00DC734C">
        <w:rPr>
          <w:rFonts w:ascii="Arial Nova" w:hAnsi="Arial Nova"/>
        </w:rPr>
        <w:t>The data collection forms are Attachments 4A-</w:t>
      </w:r>
      <w:r w:rsidRPr="003914B8" w:rsidR="4408CE3D">
        <w:rPr>
          <w:rFonts w:ascii="Arial Nova" w:hAnsi="Arial Nova" w:cs="ITCFranklinGothicStd-Book"/>
        </w:rPr>
        <w:t>4</w:t>
      </w:r>
      <w:r w:rsidR="003914B8">
        <w:rPr>
          <w:rFonts w:ascii="Arial Nova" w:hAnsi="Arial Nova" w:cs="ITCFranklinGothicStd-Book"/>
        </w:rPr>
        <w:t>G</w:t>
      </w:r>
      <w:r w:rsidRPr="00DC734C">
        <w:rPr>
          <w:rFonts w:ascii="Arial Nova" w:hAnsi="Arial Nova"/>
        </w:rPr>
        <w:t>.</w:t>
      </w:r>
    </w:p>
    <w:p w:rsidR="005D3861" w:rsidRPr="00DC734C" w:rsidP="00DC734C" w14:paraId="189CCD91" w14:textId="33BF954D">
      <w:pPr>
        <w:autoSpaceDE w:val="0"/>
        <w:autoSpaceDN w:val="0"/>
        <w:adjustRightInd w:val="0"/>
        <w:spacing w:line="276" w:lineRule="auto"/>
        <w:rPr>
          <w:rFonts w:ascii="Arial Nova" w:hAnsi="Arial Nova"/>
        </w:rPr>
      </w:pPr>
      <w:r w:rsidRPr="00DC734C">
        <w:rPr>
          <w:rFonts w:ascii="Arial Nova" w:hAnsi="Arial Nova"/>
        </w:rPr>
        <w:t xml:space="preserve">A metadata record, based on standards created by the Federal Geographic Data Committee, is also submitted with each dataset using the Tracking Program’s metadata creation tool. Metadata describes the original source and collection procedures for the data being submitted. SLHD </w:t>
      </w:r>
      <w:r w:rsidRPr="00DC734C">
        <w:rPr>
          <w:rFonts w:ascii="Arial Nova" w:hAnsi="Arial Nova"/>
        </w:rPr>
        <w:t>provide</w:t>
      </w:r>
      <w:r w:rsidRPr="00DC734C">
        <w:rPr>
          <w:rFonts w:ascii="Arial Nova" w:hAnsi="Arial Nova"/>
        </w:rPr>
        <w:t xml:space="preserve"> one metadata record per dataset per year</w:t>
      </w:r>
      <w:r w:rsidRPr="00E439B9">
        <w:rPr>
          <w:rFonts w:ascii="Arial Nova" w:hAnsi="Arial Nova" w:cs="ITCFranklinGothicStd-Book"/>
        </w:rPr>
        <w:t>.</w:t>
      </w:r>
      <w:r w:rsidRPr="00DC734C">
        <w:rPr>
          <w:rFonts w:ascii="Arial Nova" w:hAnsi="Arial Nova"/>
        </w:rPr>
        <w:t xml:space="preserve"> National data providers </w:t>
      </w:r>
      <w:r w:rsidR="00474C9B">
        <w:rPr>
          <w:rFonts w:ascii="Arial Nova" w:hAnsi="Arial Nova" w:cs="ITCFranklinGothicStd-Book"/>
        </w:rPr>
        <w:t xml:space="preserve">or other partners </w:t>
      </w:r>
      <w:r w:rsidRPr="00DC734C">
        <w:rPr>
          <w:rFonts w:ascii="Arial Nova" w:hAnsi="Arial Nova"/>
        </w:rPr>
        <w:t xml:space="preserve">also provide metadata or equivalent documentation. Metadata records are used by the Tracking Program to capture and understand any differences or nuances for a dataset between awardees. The metadata record is also disseminated via the Tracking Network so other users of the data can understand the data as well. A blank metadata template form can be found in Attachment </w:t>
      </w:r>
      <w:r w:rsidRPr="003914B8">
        <w:rPr>
          <w:rFonts w:ascii="Arial Nova" w:hAnsi="Arial Nova" w:cs="ITCFranklinGothicStd-Book"/>
        </w:rPr>
        <w:t>4</w:t>
      </w:r>
      <w:r w:rsidR="003914B8">
        <w:rPr>
          <w:rFonts w:ascii="Arial Nova" w:hAnsi="Arial Nova" w:cs="ITCFranklinGothicStd-Book"/>
        </w:rPr>
        <w:t>G</w:t>
      </w:r>
      <w:r w:rsidRPr="00DC734C">
        <w:rPr>
          <w:rFonts w:ascii="Arial Nova" w:hAnsi="Arial Nova"/>
        </w:rPr>
        <w:t xml:space="preserve">. </w:t>
      </w:r>
    </w:p>
    <w:p w:rsidR="005D3861" w:rsidRPr="00DC734C" w:rsidP="00DC734C" w14:paraId="5286E25B" w14:textId="4D863AFD">
      <w:pPr>
        <w:autoSpaceDE w:val="0"/>
        <w:autoSpaceDN w:val="0"/>
        <w:adjustRightInd w:val="0"/>
        <w:spacing w:line="276" w:lineRule="auto"/>
        <w:rPr>
          <w:rFonts w:ascii="Arial Nova" w:hAnsi="Arial Nova"/>
        </w:rPr>
      </w:pPr>
      <w:r w:rsidRPr="00DC734C">
        <w:rPr>
          <w:rFonts w:ascii="Arial Nova" w:hAnsi="Arial Nova"/>
        </w:rPr>
        <w:t>In the past 3 years under Program Announcement CDC-RFA-</w:t>
      </w:r>
      <w:r w:rsidRPr="00E439B9">
        <w:rPr>
          <w:rFonts w:ascii="Arial Nova" w:hAnsi="Arial Nova"/>
        </w:rPr>
        <w:t>EH</w:t>
      </w:r>
      <w:r w:rsidR="002C416D">
        <w:rPr>
          <w:rFonts w:ascii="Arial Nova" w:hAnsi="Arial Nova"/>
        </w:rPr>
        <w:t>22</w:t>
      </w:r>
      <w:r w:rsidRPr="00E439B9">
        <w:rPr>
          <w:rFonts w:ascii="Arial Nova" w:hAnsi="Arial Nova"/>
        </w:rPr>
        <w:t>-</w:t>
      </w:r>
      <w:r w:rsidRPr="003914B8" w:rsidR="002C416D">
        <w:rPr>
          <w:rFonts w:ascii="Arial Nova" w:hAnsi="Arial Nova"/>
        </w:rPr>
        <w:t>22</w:t>
      </w:r>
      <w:r w:rsidRPr="003914B8">
        <w:rPr>
          <w:rFonts w:ascii="Arial Nova" w:hAnsi="Arial Nova"/>
        </w:rPr>
        <w:t>02</w:t>
      </w:r>
      <w:r w:rsidRPr="00DC734C">
        <w:rPr>
          <w:rFonts w:ascii="Arial Nova" w:hAnsi="Arial Nova"/>
        </w:rPr>
        <w:t xml:space="preserve"> (Attachment </w:t>
      </w:r>
      <w:r w:rsidRPr="003914B8" w:rsidR="00572CB7">
        <w:rPr>
          <w:rFonts w:ascii="Arial Nova" w:hAnsi="Arial Nova"/>
        </w:rPr>
        <w:t>3</w:t>
      </w:r>
      <w:r w:rsidRPr="00DC734C">
        <w:rPr>
          <w:rFonts w:ascii="Arial Nova" w:hAnsi="Arial Nova"/>
        </w:rPr>
        <w:t>), Tracking data were:</w:t>
      </w:r>
    </w:p>
    <w:p w:rsidR="005D3861" w:rsidRPr="00DC734C" w:rsidP="00DC734C" w14:paraId="1BA69D1F" w14:textId="77777777">
      <w:pPr>
        <w:pStyle w:val="ListParagraph"/>
        <w:numPr>
          <w:ilvl w:val="0"/>
          <w:numId w:val="3"/>
        </w:numPr>
        <w:autoSpaceDE w:val="0"/>
        <w:autoSpaceDN w:val="0"/>
        <w:adjustRightInd w:val="0"/>
        <w:spacing w:line="276" w:lineRule="auto"/>
        <w:rPr>
          <w:rFonts w:ascii="Arial Nova" w:hAnsi="Arial Nova"/>
        </w:rPr>
      </w:pPr>
      <w:r w:rsidRPr="00DC734C">
        <w:rPr>
          <w:rFonts w:ascii="Arial Nova" w:hAnsi="Arial Nova"/>
        </w:rPr>
        <w:t>Collected and updated from funded and unfunded SLHD partners</w:t>
      </w:r>
    </w:p>
    <w:p w:rsidR="005D3861" w:rsidRPr="00DC734C" w:rsidP="00DC734C" w14:paraId="61E65C7E" w14:textId="77777777">
      <w:pPr>
        <w:pStyle w:val="ListParagraph"/>
        <w:numPr>
          <w:ilvl w:val="0"/>
          <w:numId w:val="3"/>
        </w:numPr>
        <w:autoSpaceDE w:val="0"/>
        <w:autoSpaceDN w:val="0"/>
        <w:adjustRightInd w:val="0"/>
        <w:spacing w:line="276" w:lineRule="auto"/>
        <w:rPr>
          <w:rFonts w:ascii="Arial Nova" w:hAnsi="Arial Nova"/>
        </w:rPr>
      </w:pPr>
      <w:bookmarkStart w:id="65" w:name="_Hlk26870005"/>
      <w:r w:rsidRPr="00DC734C">
        <w:rPr>
          <w:rFonts w:ascii="Arial Nova" w:hAnsi="Arial Nova"/>
        </w:rPr>
        <w:t>Used to calculate standardized measures for environmental health surveillance</w:t>
      </w:r>
    </w:p>
    <w:p w:rsidR="005D3861" w:rsidRPr="00DC734C" w:rsidP="00DC734C" w14:paraId="5D772A62" w14:textId="04999E42">
      <w:pPr>
        <w:pStyle w:val="ListParagraph"/>
        <w:numPr>
          <w:ilvl w:val="0"/>
          <w:numId w:val="3"/>
        </w:numPr>
        <w:autoSpaceDE w:val="0"/>
        <w:autoSpaceDN w:val="0"/>
        <w:adjustRightInd w:val="0"/>
        <w:spacing w:line="276" w:lineRule="auto"/>
        <w:rPr>
          <w:rFonts w:ascii="Arial Nova" w:hAnsi="Arial Nova"/>
        </w:rPr>
      </w:pPr>
      <w:r w:rsidRPr="00DC734C">
        <w:rPr>
          <w:rFonts w:ascii="Arial Nova" w:hAnsi="Arial Nova"/>
        </w:rPr>
        <w:t xml:space="preserve">Integrated into the Tracking Network and disseminated to the public via the Tracking Network’s National </w:t>
      </w:r>
      <w:r w:rsidR="002C416D">
        <w:rPr>
          <w:rFonts w:ascii="Arial Nova" w:hAnsi="Arial Nova" w:cs="ITCFranklinGothicStd-Book"/>
        </w:rPr>
        <w:t>Data Explorer</w:t>
      </w:r>
      <w:r w:rsidRPr="00DC734C" w:rsidR="002C416D">
        <w:rPr>
          <w:rFonts w:ascii="Arial Nova" w:hAnsi="Arial Nova"/>
        </w:rPr>
        <w:t xml:space="preserve"> </w:t>
      </w:r>
      <w:r w:rsidRPr="00DC734C">
        <w:rPr>
          <w:rFonts w:ascii="Arial Nova" w:hAnsi="Arial Nova"/>
        </w:rPr>
        <w:t xml:space="preserve">at </w:t>
      </w:r>
      <w:hyperlink r:id="rId9" w:history="1">
        <w:r w:rsidRPr="00DC734C">
          <w:rPr>
            <w:rStyle w:val="Hyperlink"/>
            <w:rFonts w:ascii="Arial Nova" w:hAnsi="Arial Nova"/>
          </w:rPr>
          <w:t>https://ephtracking.cdc.gov/DataExplorer/</w:t>
        </w:r>
      </w:hyperlink>
    </w:p>
    <w:p w:rsidR="005D3861" w:rsidRPr="00DC734C" w:rsidP="00DC734C" w14:paraId="3FA1DEEC" w14:textId="36F16671">
      <w:pPr>
        <w:pStyle w:val="ListParagraph"/>
        <w:numPr>
          <w:ilvl w:val="0"/>
          <w:numId w:val="3"/>
        </w:numPr>
        <w:autoSpaceDE w:val="0"/>
        <w:autoSpaceDN w:val="0"/>
        <w:adjustRightInd w:val="0"/>
        <w:spacing w:line="276" w:lineRule="auto"/>
        <w:rPr>
          <w:rFonts w:ascii="Arial Nova" w:hAnsi="Arial Nova"/>
        </w:rPr>
      </w:pPr>
      <w:r w:rsidRPr="00DC734C">
        <w:rPr>
          <w:rFonts w:ascii="Arial Nova" w:hAnsi="Arial Nova"/>
        </w:rPr>
        <w:t xml:space="preserve">Queried </w:t>
      </w:r>
      <w:r w:rsidR="00B326BB">
        <w:rPr>
          <w:rFonts w:ascii="Arial Nova" w:hAnsi="Arial Nova" w:cs="ITCFranklinGothicStd-Book"/>
        </w:rPr>
        <w:t>7</w:t>
      </w:r>
      <w:r w:rsidRPr="00E439B9">
        <w:rPr>
          <w:rFonts w:ascii="Arial Nova" w:hAnsi="Arial Nova" w:cs="ITCFranklinGothicStd-Book"/>
        </w:rPr>
        <w:t>,</w:t>
      </w:r>
      <w:r w:rsidR="00B326BB">
        <w:rPr>
          <w:rFonts w:ascii="Arial Nova" w:hAnsi="Arial Nova" w:cs="ITCFranklinGothicStd-Book"/>
        </w:rPr>
        <w:t>1</w:t>
      </w:r>
      <w:r w:rsidR="006F47A3">
        <w:rPr>
          <w:rFonts w:ascii="Arial Nova" w:hAnsi="Arial Nova" w:cs="ITCFranklinGothicStd-Book"/>
        </w:rPr>
        <w:t>17</w:t>
      </w:r>
      <w:r w:rsidRPr="00E439B9">
        <w:rPr>
          <w:rFonts w:ascii="Arial Nova" w:hAnsi="Arial Nova" w:cs="ITCFranklinGothicStd-Book"/>
        </w:rPr>
        <w:t>,</w:t>
      </w:r>
      <w:r w:rsidR="006F47A3">
        <w:rPr>
          <w:rFonts w:ascii="Arial Nova" w:hAnsi="Arial Nova" w:cs="ITCFranklinGothicStd-Book"/>
        </w:rPr>
        <w:t>0</w:t>
      </w:r>
      <w:r w:rsidRPr="00E439B9">
        <w:rPr>
          <w:rFonts w:ascii="Arial Nova" w:hAnsi="Arial Nova" w:cs="ITCFranklinGothicStd-Book"/>
        </w:rPr>
        <w:t>00</w:t>
      </w:r>
      <w:r w:rsidRPr="00DC734C">
        <w:rPr>
          <w:rFonts w:ascii="Arial Nova" w:hAnsi="Arial Nova"/>
        </w:rPr>
        <w:t xml:space="preserve"> times via the Tracking Network’s National </w:t>
      </w:r>
      <w:r w:rsidR="002C416D">
        <w:rPr>
          <w:rFonts w:ascii="Arial Nova" w:hAnsi="Arial Nova" w:cs="ITCFranklinGothicStd-Book"/>
        </w:rPr>
        <w:t>Data Explorer</w:t>
      </w:r>
    </w:p>
    <w:bookmarkEnd w:id="65"/>
    <w:p w:rsidR="005D3861" w:rsidRPr="00DC734C" w:rsidP="00DC734C" w14:paraId="3FF1DE19" w14:textId="65F3C009">
      <w:pPr>
        <w:pStyle w:val="ListParagraph"/>
        <w:numPr>
          <w:ilvl w:val="0"/>
          <w:numId w:val="3"/>
        </w:numPr>
        <w:autoSpaceDE w:val="0"/>
        <w:autoSpaceDN w:val="0"/>
        <w:adjustRightInd w:val="0"/>
        <w:spacing w:line="276" w:lineRule="auto"/>
        <w:rPr>
          <w:rFonts w:ascii="Arial Nova" w:hAnsi="Arial Nova"/>
        </w:rPr>
      </w:pPr>
      <w:r w:rsidRPr="00DC734C">
        <w:rPr>
          <w:rFonts w:ascii="Arial Nova" w:hAnsi="Arial Nova"/>
        </w:rPr>
        <w:t>Used by CDC researchers, for example:</w:t>
      </w:r>
    </w:p>
    <w:p w:rsidR="000A738A" w:rsidP="003625E8" w14:paraId="5B8E0F97" w14:textId="1093DC1D">
      <w:pPr>
        <w:pStyle w:val="ListParagraph"/>
        <w:numPr>
          <w:ilvl w:val="1"/>
          <w:numId w:val="3"/>
        </w:numPr>
        <w:autoSpaceDE w:val="0"/>
        <w:autoSpaceDN w:val="0"/>
        <w:adjustRightInd w:val="0"/>
        <w:spacing w:line="276" w:lineRule="auto"/>
        <w:rPr>
          <w:rFonts w:ascii="Arial Nova" w:hAnsi="Arial Nova" w:cs="ITCFranklinGothicStd-Book"/>
        </w:rPr>
      </w:pPr>
      <w:r>
        <w:rPr>
          <w:rFonts w:ascii="Arial Nova" w:hAnsi="Arial Nova" w:cs="ITCFranklinGothicStd-Book"/>
        </w:rPr>
        <w:t xml:space="preserve">Vinson DA, Werner AK. Examining select sociodemographic characteristics of sub-county geographies for public health surveillance. </w:t>
      </w:r>
      <w:r w:rsidR="006F7A5D">
        <w:rPr>
          <w:rFonts w:ascii="Arial Nova" w:hAnsi="Arial Nova" w:cs="ITCFranklinGothicStd-Book"/>
        </w:rPr>
        <w:t>Pop Health Metrics. 2024;22(29)</w:t>
      </w:r>
      <w:r w:rsidR="00453688">
        <w:rPr>
          <w:rFonts w:ascii="Arial Nova" w:hAnsi="Arial Nova" w:cs="ITCFranklinGothicStd-Book"/>
        </w:rPr>
        <w:t>.</w:t>
      </w:r>
    </w:p>
    <w:p w:rsidR="000070E3" w:rsidP="003625E8" w14:paraId="3DD51470" w14:textId="64A23A33">
      <w:pPr>
        <w:pStyle w:val="ListParagraph"/>
        <w:numPr>
          <w:ilvl w:val="1"/>
          <w:numId w:val="3"/>
        </w:numPr>
        <w:autoSpaceDE w:val="0"/>
        <w:autoSpaceDN w:val="0"/>
        <w:adjustRightInd w:val="0"/>
        <w:spacing w:line="276" w:lineRule="auto"/>
        <w:rPr>
          <w:rFonts w:ascii="Arial Nova" w:hAnsi="Arial Nova" w:cs="ITCFranklinGothicStd-Book"/>
        </w:rPr>
      </w:pPr>
      <w:r>
        <w:rPr>
          <w:rFonts w:ascii="Arial Nova" w:hAnsi="Arial Nova" w:cs="ITCFranklinGothicStd-Book"/>
        </w:rPr>
        <w:t xml:space="preserve">Ellington TD, Werner AK, Henley SJ, Paddock LE, Agovino PK. Feasibility of visualizing cancer incidence data at sub-county level: Findings from 21 National Program of Cancer Registries. </w:t>
      </w:r>
      <w:r w:rsidR="000C1BF9">
        <w:rPr>
          <w:rFonts w:ascii="Arial Nova" w:hAnsi="Arial Nova" w:cs="ITCFranklinGothicStd-Book"/>
        </w:rPr>
        <w:t>2023;45:1000564</w:t>
      </w:r>
      <w:r w:rsidR="000C1BF9">
        <w:rPr>
          <w:rFonts w:ascii="Arial Nova" w:hAnsi="Arial Nova" w:cs="ITCFranklinGothicStd-Book"/>
        </w:rPr>
        <w:t>.</w:t>
      </w:r>
    </w:p>
    <w:p w:rsidR="000C1BF9" w:rsidP="003625E8" w14:paraId="0B5DED38" w14:textId="640630EA">
      <w:pPr>
        <w:pStyle w:val="ListParagraph"/>
        <w:numPr>
          <w:ilvl w:val="1"/>
          <w:numId w:val="3"/>
        </w:numPr>
        <w:autoSpaceDE w:val="0"/>
        <w:autoSpaceDN w:val="0"/>
        <w:adjustRightInd w:val="0"/>
        <w:spacing w:line="276" w:lineRule="auto"/>
        <w:rPr>
          <w:rFonts w:ascii="Arial Nova" w:hAnsi="Arial Nova" w:cs="ITCFranklinGothicStd-Book"/>
        </w:rPr>
      </w:pPr>
      <w:r>
        <w:rPr>
          <w:rFonts w:ascii="Arial Nova" w:hAnsi="Arial Nova" w:cs="ITCFranklinGothicStd-Book"/>
        </w:rPr>
        <w:t xml:space="preserve">Sircar K, Briggs Hagen M, </w:t>
      </w:r>
      <w:r>
        <w:rPr>
          <w:rFonts w:ascii="Arial Nova" w:hAnsi="Arial Nova" w:cs="ITCFranklinGothicStd-Book"/>
        </w:rPr>
        <w:t>Prezzato</w:t>
      </w:r>
      <w:r>
        <w:rPr>
          <w:rFonts w:ascii="Arial Nova" w:hAnsi="Arial Nova" w:cs="ITCFranklinGothicStd-Book"/>
        </w:rPr>
        <w:t xml:space="preserve"> E, Hsu J. Opportunities to monitor disparities in asthma and other respiratory diseases using public health data</w:t>
      </w:r>
      <w:r w:rsidR="00EF388D">
        <w:rPr>
          <w:rFonts w:ascii="Arial Nova" w:hAnsi="Arial Nova" w:cs="ITCFranklinGothicStd-Book"/>
        </w:rPr>
        <w:t>. 2023; 131(6);683.</w:t>
      </w:r>
    </w:p>
    <w:p w:rsidR="00EF388D" w:rsidRPr="00E439B9" w:rsidP="003625E8" w14:paraId="07DE4BFC" w14:textId="59EB4156">
      <w:pPr>
        <w:pStyle w:val="ListParagraph"/>
        <w:numPr>
          <w:ilvl w:val="1"/>
          <w:numId w:val="3"/>
        </w:numPr>
        <w:autoSpaceDE w:val="0"/>
        <w:autoSpaceDN w:val="0"/>
        <w:adjustRightInd w:val="0"/>
        <w:spacing w:line="276" w:lineRule="auto"/>
        <w:rPr>
          <w:rFonts w:ascii="Arial Nova" w:hAnsi="Arial Nova" w:cs="ITCFranklinGothicStd-Book"/>
        </w:rPr>
      </w:pPr>
      <w:r>
        <w:rPr>
          <w:rFonts w:ascii="Arial Nova" w:hAnsi="Arial Nova" w:cs="ITCFranklinGothicStd-Book"/>
        </w:rPr>
        <w:t>Amos HM, Skaff NK, Schollaert Uz S, Policelli FS, Slayback D</w:t>
      </w:r>
      <w:r w:rsidR="00197466">
        <w:rPr>
          <w:rFonts w:ascii="Arial Nova" w:hAnsi="Arial Nova" w:cs="ITCFranklinGothicStd-Book"/>
        </w:rPr>
        <w:t xml:space="preserve">, </w:t>
      </w:r>
      <w:r w:rsidR="00197466">
        <w:rPr>
          <w:rFonts w:ascii="Arial Nova" w:hAnsi="Arial Nova" w:cs="ITCFranklinGothicStd-Book"/>
        </w:rPr>
        <w:t>Macorps</w:t>
      </w:r>
      <w:r w:rsidR="00197466">
        <w:rPr>
          <w:rFonts w:ascii="Arial Nova" w:hAnsi="Arial Nova" w:cs="ITCFranklinGothicStd-Book"/>
        </w:rPr>
        <w:t xml:space="preserve"> E, Jeong Jo M, Patel K, Keller CA, </w:t>
      </w:r>
      <w:r w:rsidR="00197466">
        <w:rPr>
          <w:rFonts w:ascii="Arial Nova" w:hAnsi="Arial Nova" w:cs="ITCFranklinGothicStd-Book"/>
        </w:rPr>
        <w:t>Abue</w:t>
      </w:r>
      <w:r w:rsidR="00197466">
        <w:rPr>
          <w:rFonts w:ascii="Arial Nova" w:hAnsi="Arial Nova" w:cs="ITCFranklinGothicStd-Book"/>
        </w:rPr>
        <w:t xml:space="preserve"> P, Buchard V, Werner AK. Public health data applications using the CDC Tracking Network: Augmenting environmental hazard information with lower-latency NASA data. </w:t>
      </w:r>
      <w:r w:rsidR="00506752">
        <w:rPr>
          <w:rFonts w:ascii="Arial Nova" w:hAnsi="Arial Nova" w:cs="ITCFranklinGothicStd-Book"/>
        </w:rPr>
        <w:t>2023; 7(12</w:t>
      </w:r>
      <w:r w:rsidR="00506752">
        <w:rPr>
          <w:rFonts w:ascii="Arial Nova" w:hAnsi="Arial Nova" w:cs="ITCFranklinGothicStd-Book"/>
        </w:rPr>
        <w:t>):e</w:t>
      </w:r>
      <w:r w:rsidR="00506752">
        <w:rPr>
          <w:rFonts w:ascii="Arial Nova" w:hAnsi="Arial Nova" w:cs="ITCFranklinGothicStd-Book"/>
        </w:rPr>
        <w:t xml:space="preserve">2023GH000971. </w:t>
      </w:r>
    </w:p>
    <w:p w:rsidR="005D3861" w:rsidRPr="00DC734C" w:rsidP="005D3861" w14:paraId="1E1571EE" w14:textId="77777777">
      <w:pPr>
        <w:spacing w:line="276" w:lineRule="auto"/>
        <w:rPr>
          <w:rFonts w:ascii="Arial Nova" w:hAnsi="Arial Nova"/>
        </w:rPr>
      </w:pPr>
      <w:r w:rsidRPr="00DC734C">
        <w:rPr>
          <w:rFonts w:ascii="Arial Nova" w:hAnsi="Arial Nova"/>
          <w:i/>
        </w:rPr>
        <w:t>Program Data</w:t>
      </w:r>
    </w:p>
    <w:p w:rsidR="005D3861" w:rsidRPr="00DC734C" w:rsidP="005D3861" w14:paraId="37C06E76" w14:textId="132BD141">
      <w:pPr>
        <w:rPr>
          <w:rFonts w:ascii="Arial Nova" w:hAnsi="Arial Nova"/>
        </w:rPr>
      </w:pPr>
      <w:r w:rsidRPr="00DC734C">
        <w:rPr>
          <w:rFonts w:ascii="Arial Nova" w:hAnsi="Arial Nova"/>
        </w:rPr>
        <w:t xml:space="preserve">In addition to standard reporting required by CDC’s Office of Grants Services (OGS), CDC’s Tracking Program also collects information from recipients for the purposes of program evaluation and monitoring. </w:t>
      </w:r>
      <w:bookmarkStart w:id="66" w:name="_Hlk24976211"/>
      <w:r w:rsidRPr="00DC734C">
        <w:rPr>
          <w:rFonts w:ascii="Arial Nova" w:hAnsi="Arial Nova"/>
        </w:rPr>
        <w:t>Data collection forms are provided to assist recipients in gathering the necessary information (Attachments 5A-</w:t>
      </w:r>
      <w:r w:rsidRPr="003625E8">
        <w:rPr>
          <w:rFonts w:ascii="Arial Nova" w:eastAsia="Calibri" w:hAnsi="Arial Nova"/>
        </w:rPr>
        <w:t>5</w:t>
      </w:r>
      <w:r w:rsidRPr="003625E8" w:rsidR="004C29E5">
        <w:rPr>
          <w:rFonts w:ascii="Arial Nova" w:eastAsia="Calibri" w:hAnsi="Arial Nova"/>
        </w:rPr>
        <w:t>F</w:t>
      </w:r>
      <w:r w:rsidRPr="00DC734C">
        <w:rPr>
          <w:rFonts w:ascii="Arial Nova" w:hAnsi="Arial Nova"/>
        </w:rPr>
        <w:t xml:space="preserve">). This information includes Attachment 5A: </w:t>
      </w:r>
      <w:r w:rsidRPr="003625E8">
        <w:rPr>
          <w:rFonts w:ascii="Arial Nova" w:eastAsia="Calibri" w:hAnsi="Arial Nova" w:cs="Times New Roman"/>
        </w:rPr>
        <w:t>Work</w:t>
      </w:r>
      <w:r w:rsidRPr="003625E8" w:rsidR="004C29E5">
        <w:rPr>
          <w:rFonts w:ascii="Arial Nova" w:eastAsia="Calibri" w:hAnsi="Arial Nova" w:cs="Times New Roman"/>
        </w:rPr>
        <w:t xml:space="preserve"> P</w:t>
      </w:r>
      <w:r w:rsidRPr="003625E8">
        <w:rPr>
          <w:rFonts w:ascii="Arial Nova" w:eastAsia="Calibri" w:hAnsi="Arial Nova" w:cs="Times New Roman"/>
        </w:rPr>
        <w:t>lan</w:t>
      </w:r>
      <w:r w:rsidRPr="00DC734C">
        <w:rPr>
          <w:rFonts w:ascii="Arial Nova" w:hAnsi="Arial Nova"/>
        </w:rPr>
        <w:t xml:space="preserve"> Template</w:t>
      </w:r>
      <w:r w:rsidRPr="003625E8" w:rsidR="004C29E5">
        <w:rPr>
          <w:rFonts w:ascii="Arial Nova" w:eastAsia="Calibri" w:hAnsi="Arial Nova" w:cs="Times New Roman"/>
        </w:rPr>
        <w:t xml:space="preserve"> (</w:t>
      </w:r>
      <w:r w:rsidRPr="003625E8" w:rsidR="004C29E5">
        <w:rPr>
          <w:rFonts w:ascii="Arial Nova" w:eastAsia="Calibri" w:hAnsi="Arial Nova" w:cs="Times New Roman"/>
        </w:rPr>
        <w:t>REDCap</w:t>
      </w:r>
      <w:r w:rsidRPr="003625E8" w:rsidR="004C29E5">
        <w:rPr>
          <w:rFonts w:ascii="Arial Nova" w:eastAsia="Calibri" w:hAnsi="Arial Nova" w:cs="Times New Roman"/>
        </w:rPr>
        <w:t>)</w:t>
      </w:r>
      <w:r w:rsidRPr="003625E8" w:rsidR="00C05E30">
        <w:rPr>
          <w:rFonts w:ascii="Arial Nova" w:eastAsia="Calibri" w:hAnsi="Arial Nova" w:cs="Times New Roman"/>
        </w:rPr>
        <w:t>;</w:t>
      </w:r>
      <w:r w:rsidRPr="00DC734C">
        <w:rPr>
          <w:rFonts w:ascii="Arial Nova" w:hAnsi="Arial Nova"/>
        </w:rPr>
        <w:t xml:space="preserve"> Attachment 5B: Program Accomplishments-Public Health Actions</w:t>
      </w:r>
      <w:r w:rsidRPr="003625E8" w:rsidR="00C05E30">
        <w:rPr>
          <w:rFonts w:ascii="Arial Nova" w:eastAsia="Calibri" w:hAnsi="Arial Nova" w:cs="Times New Roman"/>
        </w:rPr>
        <w:t xml:space="preserve"> (</w:t>
      </w:r>
      <w:r w:rsidRPr="00DC734C" w:rsidR="00C05E30">
        <w:rPr>
          <w:rFonts w:ascii="Arial Nova" w:hAnsi="Arial Nova"/>
        </w:rPr>
        <w:t>REDCap</w:t>
      </w:r>
      <w:r w:rsidRPr="003625E8" w:rsidR="00C05E30">
        <w:rPr>
          <w:rFonts w:ascii="Arial Nova" w:eastAsia="Calibri" w:hAnsi="Arial Nova" w:cs="Times New Roman"/>
        </w:rPr>
        <w:t>);</w:t>
      </w:r>
      <w:r w:rsidRPr="00DC734C">
        <w:rPr>
          <w:rFonts w:ascii="Arial Nova" w:hAnsi="Arial Nova"/>
        </w:rPr>
        <w:t xml:space="preserve"> Attachment </w:t>
      </w:r>
      <w:r w:rsidRPr="003625E8">
        <w:rPr>
          <w:rFonts w:ascii="Arial Nova" w:eastAsia="Calibri" w:hAnsi="Arial Nova" w:cs="Times New Roman"/>
        </w:rPr>
        <w:t>5</w:t>
      </w:r>
      <w:r w:rsidRPr="003625E8" w:rsidR="00C05E30">
        <w:rPr>
          <w:rFonts w:ascii="Arial Nova" w:eastAsia="Calibri" w:hAnsi="Arial Nova" w:cs="Times New Roman"/>
        </w:rPr>
        <w:t>C:</w:t>
      </w:r>
      <w:r w:rsidRPr="00DC734C">
        <w:rPr>
          <w:rFonts w:ascii="Arial Nova" w:hAnsi="Arial Nova"/>
        </w:rPr>
        <w:t xml:space="preserve"> Performance Measures Report</w:t>
      </w:r>
      <w:r w:rsidRPr="003625E8" w:rsidR="00C05E30">
        <w:rPr>
          <w:rFonts w:ascii="Arial Nova" w:eastAsia="Calibri" w:hAnsi="Arial Nova" w:cs="Times New Roman"/>
        </w:rPr>
        <w:t xml:space="preserve"> (</w:t>
      </w:r>
      <w:r w:rsidRPr="00DC734C" w:rsidR="00C05E30">
        <w:rPr>
          <w:rFonts w:ascii="Arial Nova" w:hAnsi="Arial Nova"/>
        </w:rPr>
        <w:t>REDCap</w:t>
      </w:r>
      <w:r w:rsidRPr="003625E8" w:rsidR="00C05E30">
        <w:rPr>
          <w:rFonts w:ascii="Arial Nova" w:eastAsia="Calibri" w:hAnsi="Arial Nova" w:cs="Times New Roman"/>
        </w:rPr>
        <w:t>);</w:t>
      </w:r>
      <w:r w:rsidRPr="00DC734C">
        <w:rPr>
          <w:rFonts w:ascii="Arial Nova" w:hAnsi="Arial Nova"/>
        </w:rPr>
        <w:t xml:space="preserve"> Attachment </w:t>
      </w:r>
      <w:r w:rsidRPr="003625E8" w:rsidR="00491E6F">
        <w:rPr>
          <w:rFonts w:ascii="Arial Nova" w:eastAsia="Calibri" w:hAnsi="Arial Nova" w:cs="Times New Roman"/>
        </w:rPr>
        <w:t>5</w:t>
      </w:r>
      <w:r w:rsidRPr="003625E8" w:rsidR="00C05E30">
        <w:rPr>
          <w:rFonts w:ascii="Arial Nova" w:eastAsia="Calibri" w:hAnsi="Arial Nova" w:cs="Times New Roman"/>
        </w:rPr>
        <w:t>D:</w:t>
      </w:r>
      <w:r w:rsidRPr="00DC734C">
        <w:rPr>
          <w:rFonts w:ascii="Arial Nova" w:hAnsi="Arial Nova"/>
        </w:rPr>
        <w:t xml:space="preserve"> PHA Impact Follow Up </w:t>
      </w:r>
      <w:r w:rsidRPr="003625E8" w:rsidR="00C05E30">
        <w:rPr>
          <w:rFonts w:ascii="Arial Nova" w:eastAsia="Calibri" w:hAnsi="Arial Nova" w:cs="Times New Roman"/>
        </w:rPr>
        <w:t>(</w:t>
      </w:r>
      <w:r w:rsidRPr="00DC734C">
        <w:rPr>
          <w:rFonts w:ascii="Arial Nova" w:hAnsi="Arial Nova"/>
        </w:rPr>
        <w:t>REDCap</w:t>
      </w:r>
      <w:r w:rsidRPr="003625E8" w:rsidR="00491E6F">
        <w:rPr>
          <w:rFonts w:ascii="Arial Nova" w:eastAsia="Calibri" w:hAnsi="Arial Nova" w:cs="Times New Roman"/>
        </w:rPr>
        <w:t>);</w:t>
      </w:r>
      <w:r w:rsidRPr="00DC734C">
        <w:rPr>
          <w:rFonts w:ascii="Arial Nova" w:hAnsi="Arial Nova"/>
        </w:rPr>
        <w:t xml:space="preserve"> Attachment </w:t>
      </w:r>
      <w:r w:rsidRPr="003625E8">
        <w:rPr>
          <w:rFonts w:ascii="Arial Nova" w:eastAsia="Calibri" w:hAnsi="Arial Nova" w:cs="Times New Roman"/>
        </w:rPr>
        <w:t>5</w:t>
      </w:r>
      <w:r w:rsidRPr="003625E8" w:rsidR="00491E6F">
        <w:rPr>
          <w:rFonts w:ascii="Arial Nova" w:eastAsia="Calibri" w:hAnsi="Arial Nova" w:cs="Times New Roman"/>
        </w:rPr>
        <w:t>E:</w:t>
      </w:r>
      <w:r w:rsidRPr="003625E8">
        <w:rPr>
          <w:rFonts w:ascii="Arial Nova" w:eastAsia="Calibri" w:hAnsi="Arial Nova" w:cs="Times New Roman"/>
        </w:rPr>
        <w:t xml:space="preserve"> Communication</w:t>
      </w:r>
      <w:r w:rsidRPr="003625E8" w:rsidR="00491E6F">
        <w:rPr>
          <w:rFonts w:ascii="Arial Nova" w:eastAsia="Calibri" w:hAnsi="Arial Nova" w:cs="Times New Roman"/>
        </w:rPr>
        <w:t>s</w:t>
      </w:r>
      <w:r w:rsidRPr="00DC734C">
        <w:rPr>
          <w:rFonts w:ascii="Arial Nova" w:hAnsi="Arial Nova"/>
        </w:rPr>
        <w:t xml:space="preserve"> Plan Template</w:t>
      </w:r>
      <w:r w:rsidRPr="003625E8" w:rsidR="00491E6F">
        <w:rPr>
          <w:rFonts w:ascii="Arial Nova" w:eastAsia="Calibri" w:hAnsi="Arial Nova" w:cs="Times New Roman"/>
        </w:rPr>
        <w:t>;</w:t>
      </w:r>
      <w:r w:rsidRPr="003625E8" w:rsidR="001A294E">
        <w:rPr>
          <w:rFonts w:ascii="Arial Nova" w:eastAsia="Calibri" w:hAnsi="Arial Nova" w:cs="Times New Roman"/>
        </w:rPr>
        <w:t xml:space="preserve"> and</w:t>
      </w:r>
      <w:r w:rsidRPr="00DC734C">
        <w:rPr>
          <w:rFonts w:ascii="Arial Nova" w:hAnsi="Arial Nova"/>
        </w:rPr>
        <w:t xml:space="preserve"> Attachment </w:t>
      </w:r>
      <w:r w:rsidRPr="003625E8">
        <w:rPr>
          <w:rFonts w:ascii="Arial Nova" w:eastAsia="Calibri" w:hAnsi="Arial Nova" w:cs="Times New Roman"/>
        </w:rPr>
        <w:t>5</w:t>
      </w:r>
      <w:r w:rsidRPr="003625E8" w:rsidR="00491E6F">
        <w:rPr>
          <w:rFonts w:ascii="Arial Nova" w:eastAsia="Calibri" w:hAnsi="Arial Nova" w:cs="Times New Roman"/>
        </w:rPr>
        <w:t>F:</w:t>
      </w:r>
      <w:r w:rsidRPr="00DC734C">
        <w:rPr>
          <w:rFonts w:ascii="Arial Nova" w:hAnsi="Arial Nova"/>
        </w:rPr>
        <w:t xml:space="preserve"> Web Stats Template. Each of these forms are collected by</w:t>
      </w:r>
      <w:r w:rsidRPr="00DC734C">
        <w:rPr>
          <w:rFonts w:ascii="Arial Nova" w:hAnsi="Arial Nova"/>
          <w:color w:val="000000" w:themeColor="text1"/>
        </w:rPr>
        <w:t xml:space="preserve"> CDC via </w:t>
      </w:r>
      <w:r w:rsidRPr="00DC734C" w:rsidR="4408CE3D">
        <w:rPr>
          <w:rFonts w:ascii="Arial Nova" w:hAnsi="Arial Nova"/>
          <w:color w:val="000000" w:themeColor="text1"/>
        </w:rPr>
        <w:t>a</w:t>
      </w:r>
      <w:r w:rsidRPr="00DC734C" w:rsidR="3544A517">
        <w:rPr>
          <w:rFonts w:ascii="Arial Nova" w:hAnsi="Arial Nova"/>
          <w:color w:val="000000" w:themeColor="text1"/>
        </w:rPr>
        <w:t>n</w:t>
      </w:r>
      <w:r w:rsidRPr="00DC734C">
        <w:rPr>
          <w:rFonts w:ascii="Arial Nova" w:hAnsi="Arial Nova"/>
          <w:color w:val="000000" w:themeColor="text1"/>
        </w:rPr>
        <w:t xml:space="preserve"> electronic data capture system </w:t>
      </w:r>
      <w:r w:rsidRPr="00DC734C" w:rsidR="55F2327E">
        <w:rPr>
          <w:rFonts w:ascii="Arial Nova" w:hAnsi="Arial Nova"/>
          <w:color w:val="000000" w:themeColor="text1"/>
        </w:rPr>
        <w:t>(ED</w:t>
      </w:r>
      <w:r w:rsidRPr="00DC734C" w:rsidR="59CE0208">
        <w:rPr>
          <w:rFonts w:ascii="Arial Nova" w:hAnsi="Arial Nova"/>
          <w:color w:val="000000" w:themeColor="text1"/>
        </w:rPr>
        <w:t>C</w:t>
      </w:r>
      <w:r w:rsidRPr="00DC734C" w:rsidR="55F2327E">
        <w:rPr>
          <w:rFonts w:ascii="Arial Nova" w:hAnsi="Arial Nova"/>
          <w:color w:val="000000" w:themeColor="text1"/>
        </w:rPr>
        <w:t>S)</w:t>
      </w:r>
      <w:r w:rsidRPr="00DC734C" w:rsidR="4408CE3D">
        <w:rPr>
          <w:rFonts w:ascii="Arial Nova" w:hAnsi="Arial Nova"/>
        </w:rPr>
        <w:t xml:space="preserve"> </w:t>
      </w:r>
      <w:r w:rsidRPr="00DC734C">
        <w:rPr>
          <w:rFonts w:ascii="Arial Nova" w:hAnsi="Arial Nova"/>
        </w:rPr>
        <w:t xml:space="preserve">annually. </w:t>
      </w:r>
      <w:bookmarkEnd w:id="66"/>
      <w:r w:rsidRPr="00DC734C">
        <w:rPr>
          <w:rFonts w:ascii="Arial Nova" w:hAnsi="Arial Nova"/>
        </w:rPr>
        <w:t>The</w:t>
      </w:r>
      <w:r w:rsidRPr="00DC734C" w:rsidR="003625E8">
        <w:rPr>
          <w:rFonts w:ascii="Arial Nova" w:hAnsi="Arial Nova"/>
        </w:rPr>
        <w:t xml:space="preserve"> </w:t>
      </w:r>
      <w:r w:rsidRPr="00DC734C">
        <w:rPr>
          <w:rFonts w:ascii="Arial Nova" w:hAnsi="Arial Nova"/>
        </w:rPr>
        <w:t>program</w:t>
      </w:r>
      <w:r w:rsidRPr="00DC734C">
        <w:rPr>
          <w:rFonts w:ascii="Arial Nova" w:hAnsi="Arial Nova"/>
        </w:rPr>
        <w:t xml:space="preserve"> accomplishment</w:t>
      </w:r>
      <w:r w:rsidRPr="003625E8" w:rsidR="004321B5">
        <w:rPr>
          <w:rFonts w:ascii="Arial Nova" w:eastAsia="Calibri" w:hAnsi="Arial Nova" w:cs="Times New Roman"/>
        </w:rPr>
        <w:t>-</w:t>
      </w:r>
      <w:r w:rsidRPr="00DC734C">
        <w:rPr>
          <w:rFonts w:ascii="Arial Nova" w:hAnsi="Arial Nova"/>
        </w:rPr>
        <w:t xml:space="preserve">public health action report is submitted as available but at least twice a year via </w:t>
      </w:r>
      <w:r w:rsidRPr="00DC734C" w:rsidR="4FD499EA">
        <w:rPr>
          <w:rFonts w:ascii="Arial Nova" w:hAnsi="Arial Nova"/>
        </w:rPr>
        <w:t>an</w:t>
      </w:r>
      <w:r w:rsidRPr="00DC734C" w:rsidR="4408CE3D">
        <w:rPr>
          <w:rFonts w:ascii="Arial Nova" w:hAnsi="Arial Nova"/>
        </w:rPr>
        <w:t xml:space="preserve"> </w:t>
      </w:r>
      <w:r w:rsidRPr="00DC734C" w:rsidR="467D0933">
        <w:rPr>
          <w:rFonts w:ascii="Arial Nova" w:hAnsi="Arial Nova"/>
        </w:rPr>
        <w:t>EDCS</w:t>
      </w:r>
      <w:r w:rsidRPr="00DC734C">
        <w:rPr>
          <w:rFonts w:ascii="Arial Nova" w:hAnsi="Arial Nova"/>
        </w:rPr>
        <w:t xml:space="preserve"> to the Tracking Program. In the past </w:t>
      </w:r>
      <w:r w:rsidRPr="003625E8" w:rsidR="00B16CBF">
        <w:rPr>
          <w:rFonts w:ascii="Arial Nova" w:eastAsia="Calibri" w:hAnsi="Arial Nova"/>
        </w:rPr>
        <w:t>3</w:t>
      </w:r>
      <w:r w:rsidRPr="00DC734C">
        <w:rPr>
          <w:rFonts w:ascii="Arial Nova" w:hAnsi="Arial Nova"/>
        </w:rPr>
        <w:t xml:space="preserve"> years, the program data were collected from all </w:t>
      </w:r>
      <w:r w:rsidRPr="003625E8" w:rsidR="008D24D7">
        <w:rPr>
          <w:rFonts w:ascii="Arial Nova" w:eastAsia="Calibri" w:hAnsi="Arial Nova"/>
        </w:rPr>
        <w:t>33</w:t>
      </w:r>
      <w:r w:rsidRPr="00DC734C">
        <w:rPr>
          <w:rFonts w:ascii="Arial Nova" w:hAnsi="Arial Nova"/>
        </w:rPr>
        <w:t xml:space="preserve"> funded SLDH. Collectively, the </w:t>
      </w:r>
      <w:r w:rsidRPr="003625E8" w:rsidR="008D24D7">
        <w:rPr>
          <w:rFonts w:ascii="Arial Nova" w:hAnsi="Arial Nova"/>
        </w:rPr>
        <w:t>33</w:t>
      </w:r>
      <w:r w:rsidRPr="00DC734C">
        <w:rPr>
          <w:rFonts w:ascii="Arial Nova" w:hAnsi="Arial Nova"/>
        </w:rPr>
        <w:t xml:space="preserve"> funded SLHD submitted </w:t>
      </w:r>
      <w:r w:rsidRPr="003625E8" w:rsidR="00B16CBF">
        <w:rPr>
          <w:rFonts w:ascii="Arial Nova" w:hAnsi="Arial Nova"/>
        </w:rPr>
        <w:t>more than</w:t>
      </w:r>
      <w:r w:rsidRPr="003625E8">
        <w:rPr>
          <w:rFonts w:ascii="Arial Nova" w:hAnsi="Arial Nova"/>
        </w:rPr>
        <w:t xml:space="preserve"> </w:t>
      </w:r>
      <w:r w:rsidRPr="003625E8" w:rsidR="00B16CBF">
        <w:rPr>
          <w:rFonts w:ascii="Arial Nova" w:hAnsi="Arial Nova"/>
        </w:rPr>
        <w:t>8</w:t>
      </w:r>
      <w:r w:rsidRPr="003625E8">
        <w:rPr>
          <w:rFonts w:ascii="Arial Nova" w:hAnsi="Arial Nova"/>
        </w:rPr>
        <w:t>00</w:t>
      </w:r>
      <w:r w:rsidRPr="00DC734C">
        <w:rPr>
          <w:rFonts w:ascii="Arial Nova" w:hAnsi="Arial Nova"/>
        </w:rPr>
        <w:t xml:space="preserve"> PHAs to CDC for review.</w:t>
      </w:r>
    </w:p>
    <w:p w:rsidR="005D3861" w:rsidRPr="00DC734C" w:rsidP="005D3861" w14:paraId="6C5A64C7" w14:textId="1307777E">
      <w:pPr>
        <w:rPr>
          <w:rFonts w:ascii="Arial Nova" w:hAnsi="Arial Nova"/>
        </w:rPr>
      </w:pPr>
      <w:bookmarkStart w:id="67" w:name="_Hlk26870080"/>
      <w:r w:rsidRPr="00DC734C">
        <w:rPr>
          <w:rFonts w:ascii="Arial Nova" w:hAnsi="Arial Nova"/>
        </w:rPr>
        <w:t xml:space="preserve">These data were used to identify funded SLHD in need of additional technical assistance, </w:t>
      </w:r>
      <w:bookmarkStart w:id="68" w:name="_Hlk26870132"/>
      <w:r w:rsidRPr="00DC734C">
        <w:rPr>
          <w:rFonts w:ascii="Arial Nova" w:hAnsi="Arial Nova"/>
        </w:rPr>
        <w:t>identify common challenges and successes</w:t>
      </w:r>
      <w:bookmarkEnd w:id="68"/>
      <w:r w:rsidRPr="00DC734C">
        <w:rPr>
          <w:rFonts w:ascii="Arial Nova" w:hAnsi="Arial Nova"/>
        </w:rPr>
        <w:t>, improve communication between funded SLHD and CDC, and to monitor funded SLHD compliance with funding requirements. Specifically, each report was used in the following ways</w:t>
      </w:r>
      <w:bookmarkEnd w:id="67"/>
      <w:r w:rsidR="00943B8E">
        <w:rPr>
          <w:rFonts w:ascii="Arial Nova" w:eastAsia="Calibri" w:hAnsi="Arial Nova"/>
        </w:rPr>
        <w:t>:</w:t>
      </w:r>
    </w:p>
    <w:p w:rsidR="005D3861" w:rsidRPr="00DC734C" w:rsidP="005D3861" w14:paraId="62D9242C" w14:textId="77777777">
      <w:pPr>
        <w:rPr>
          <w:rFonts w:ascii="Arial Nova" w:hAnsi="Arial Nova"/>
        </w:rPr>
      </w:pPr>
    </w:p>
    <w:p w:rsidR="005D3861" w:rsidRPr="00DC734C" w:rsidP="00DC734C" w14:paraId="3F4D8BD1" w14:textId="6C0A6D55">
      <w:pPr>
        <w:pStyle w:val="ListParagraph"/>
        <w:numPr>
          <w:ilvl w:val="0"/>
          <w:numId w:val="32"/>
        </w:numPr>
        <w:rPr>
          <w:rFonts w:ascii="Arial Nova" w:hAnsi="Arial Nova"/>
        </w:rPr>
      </w:pPr>
      <w:r w:rsidRPr="00DC734C">
        <w:rPr>
          <w:rFonts w:ascii="Arial Nova" w:hAnsi="Arial Nova"/>
        </w:rPr>
        <w:t>Work Plan Template</w:t>
      </w:r>
    </w:p>
    <w:p w:rsidR="005D3861" w:rsidRPr="00DC734C" w:rsidP="005D3861" w14:paraId="1CF9B6FB" w14:textId="647BA0DE">
      <w:pPr>
        <w:pStyle w:val="ListParagraph"/>
        <w:numPr>
          <w:ilvl w:val="0"/>
          <w:numId w:val="14"/>
        </w:numPr>
        <w:rPr>
          <w:rFonts w:ascii="Arial Nova" w:hAnsi="Arial Nova"/>
        </w:rPr>
      </w:pPr>
      <w:r>
        <w:rPr>
          <w:rFonts w:ascii="Arial Nova" w:hAnsi="Arial Nova"/>
        </w:rPr>
        <w:t>Provide o</w:t>
      </w:r>
      <w:r w:rsidRPr="00E439B9">
        <w:rPr>
          <w:rFonts w:ascii="Arial Nova" w:hAnsi="Arial Nova"/>
        </w:rPr>
        <w:t>ngoing</w:t>
      </w:r>
      <w:r w:rsidRPr="00DC734C">
        <w:rPr>
          <w:rFonts w:ascii="Arial Nova" w:hAnsi="Arial Nova"/>
        </w:rPr>
        <w:t xml:space="preserve"> monitoring of the award to evaluate its effectiveness and for continuous program improvement</w:t>
      </w:r>
    </w:p>
    <w:p w:rsidR="005D3861" w:rsidRPr="00DC734C" w:rsidP="005D3861" w14:paraId="32ED7DCC" w14:textId="77777777">
      <w:pPr>
        <w:pStyle w:val="ListParagraph"/>
        <w:numPr>
          <w:ilvl w:val="0"/>
          <w:numId w:val="14"/>
        </w:numPr>
        <w:rPr>
          <w:rFonts w:ascii="Arial Nova" w:hAnsi="Arial Nova"/>
        </w:rPr>
      </w:pPr>
      <w:r w:rsidRPr="00DC734C">
        <w:rPr>
          <w:rFonts w:ascii="Arial Nova" w:hAnsi="Arial Nova"/>
        </w:rPr>
        <w:t>Outline projects and related activities, with timelines and expected targets for each</w:t>
      </w:r>
    </w:p>
    <w:p w:rsidR="005D3861" w:rsidRPr="00DC734C" w:rsidP="005D3861" w14:paraId="5BFFC0F1" w14:textId="77777777">
      <w:pPr>
        <w:rPr>
          <w:rFonts w:ascii="Arial Nova" w:hAnsi="Arial Nova"/>
        </w:rPr>
      </w:pPr>
    </w:p>
    <w:p w:rsidR="005D3861" w:rsidRPr="00DC734C" w:rsidP="00DC734C" w14:paraId="7D99C27A" w14:textId="75D73EC9">
      <w:pPr>
        <w:pStyle w:val="ListParagraph"/>
        <w:numPr>
          <w:ilvl w:val="0"/>
          <w:numId w:val="32"/>
        </w:numPr>
        <w:rPr>
          <w:rFonts w:ascii="Arial Nova" w:hAnsi="Arial Nova"/>
        </w:rPr>
      </w:pPr>
      <w:r w:rsidRPr="00DC734C">
        <w:rPr>
          <w:rFonts w:ascii="Arial Nova" w:hAnsi="Arial Nova"/>
        </w:rPr>
        <w:t>Program Accomplishments</w:t>
      </w:r>
      <w:r w:rsidR="006E1D0B">
        <w:rPr>
          <w:rFonts w:ascii="Arial Nova" w:hAnsi="Arial Nova"/>
        </w:rPr>
        <w:t>-</w:t>
      </w:r>
      <w:r w:rsidRPr="00DC734C">
        <w:rPr>
          <w:rFonts w:ascii="Arial Nova" w:hAnsi="Arial Nova"/>
        </w:rPr>
        <w:t xml:space="preserve">Public Health Actions Report </w:t>
      </w:r>
    </w:p>
    <w:p w:rsidR="005D3861" w:rsidRPr="00DC734C" w:rsidP="00DC734C" w14:paraId="0EC6B5DD" w14:textId="77777777">
      <w:pPr>
        <w:pStyle w:val="ListParagraph"/>
        <w:numPr>
          <w:ilvl w:val="0"/>
          <w:numId w:val="14"/>
        </w:numPr>
        <w:rPr>
          <w:rFonts w:ascii="Arial Nova" w:hAnsi="Arial Nova"/>
        </w:rPr>
      </w:pPr>
      <w:r w:rsidRPr="00DC734C">
        <w:rPr>
          <w:rFonts w:ascii="Arial Nova" w:hAnsi="Arial Nova"/>
        </w:rPr>
        <w:t>Provide CDC leadership with program performance data</w:t>
      </w:r>
    </w:p>
    <w:p w:rsidR="005D3861" w:rsidRPr="00DC734C" w:rsidP="00DC734C" w14:paraId="783B965B" w14:textId="77777777">
      <w:pPr>
        <w:pStyle w:val="ListParagraph"/>
        <w:numPr>
          <w:ilvl w:val="0"/>
          <w:numId w:val="14"/>
        </w:numPr>
        <w:rPr>
          <w:rFonts w:ascii="Arial Nova" w:hAnsi="Arial Nova"/>
        </w:rPr>
      </w:pPr>
      <w:r w:rsidRPr="00DC734C">
        <w:rPr>
          <w:rFonts w:ascii="Arial Nova" w:hAnsi="Arial Nova"/>
        </w:rPr>
        <w:t xml:space="preserve">Collect examples of how Tracking surveillance data </w:t>
      </w:r>
      <w:r w:rsidRPr="00DC734C">
        <w:rPr>
          <w:rFonts w:ascii="Arial Nova" w:hAnsi="Arial Nova"/>
        </w:rPr>
        <w:t>have</w:t>
      </w:r>
      <w:r w:rsidRPr="00DC734C">
        <w:rPr>
          <w:rFonts w:ascii="Arial Nova" w:hAnsi="Arial Nova"/>
        </w:rPr>
        <w:t xml:space="preserve"> been used </w:t>
      </w:r>
    </w:p>
    <w:p w:rsidR="005D3861" w:rsidRPr="00DC734C" w:rsidP="00DC734C" w14:paraId="21040E4E" w14:textId="77777777">
      <w:pPr>
        <w:pStyle w:val="ListParagraph"/>
        <w:numPr>
          <w:ilvl w:val="0"/>
          <w:numId w:val="14"/>
        </w:numPr>
        <w:rPr>
          <w:rFonts w:ascii="Arial Nova" w:hAnsi="Arial Nova"/>
        </w:rPr>
      </w:pPr>
      <w:r w:rsidRPr="00DC734C">
        <w:rPr>
          <w:rFonts w:ascii="Arial Nova" w:hAnsi="Arial Nova"/>
        </w:rPr>
        <w:t>Provide recipient successes that can be shared as success stories</w:t>
      </w:r>
    </w:p>
    <w:p w:rsidR="005D3861" w:rsidRPr="00DC734C" w:rsidP="00DC734C" w14:paraId="33A599E2" w14:textId="77777777">
      <w:pPr>
        <w:pStyle w:val="ListParagraph"/>
        <w:numPr>
          <w:ilvl w:val="0"/>
          <w:numId w:val="14"/>
        </w:numPr>
        <w:rPr>
          <w:rFonts w:ascii="Arial Nova" w:hAnsi="Arial Nova"/>
        </w:rPr>
      </w:pPr>
      <w:r w:rsidRPr="00DC734C">
        <w:rPr>
          <w:rFonts w:ascii="Arial Nova" w:hAnsi="Arial Nova"/>
        </w:rPr>
        <w:t>Evaluate overall program impact</w:t>
      </w:r>
    </w:p>
    <w:p w:rsidR="005D3861" w:rsidRPr="00DC734C" w:rsidP="00DC734C" w14:paraId="730D3AE1" w14:textId="177EA0C6">
      <w:pPr>
        <w:pStyle w:val="ListParagraph"/>
        <w:numPr>
          <w:ilvl w:val="1"/>
          <w:numId w:val="14"/>
        </w:numPr>
        <w:rPr>
          <w:rFonts w:ascii="Arial Nova" w:hAnsi="Arial Nova"/>
        </w:rPr>
      </w:pPr>
      <w:r w:rsidRPr="00DC734C">
        <w:rPr>
          <w:rFonts w:ascii="Arial Nova" w:hAnsi="Arial Nova"/>
        </w:rPr>
        <w:t xml:space="preserve">Eatman S, Strosnider HM. CDC's National Environmental Public Health Tracking Program in Action: Case Studies </w:t>
      </w:r>
      <w:r w:rsidRPr="00DC734C">
        <w:rPr>
          <w:rFonts w:ascii="Arial Nova" w:hAnsi="Arial Nova"/>
        </w:rPr>
        <w:t>From</w:t>
      </w:r>
      <w:r w:rsidRPr="00DC734C">
        <w:rPr>
          <w:rFonts w:ascii="Arial Nova" w:hAnsi="Arial Nova"/>
        </w:rPr>
        <w:t xml:space="preserve"> State and Local Health Departments. J Public Health Manag </w:t>
      </w:r>
      <w:r w:rsidRPr="00DC734C">
        <w:rPr>
          <w:rFonts w:ascii="Arial Nova" w:hAnsi="Arial Nova"/>
        </w:rPr>
        <w:t>Pract</w:t>
      </w:r>
      <w:r w:rsidRPr="00DC734C">
        <w:rPr>
          <w:rFonts w:ascii="Arial Nova" w:hAnsi="Arial Nova"/>
        </w:rPr>
        <w:t xml:space="preserve">. 2017 Sep/Oct;23 Suppl 5 Supplement, Environmental Public Health </w:t>
      </w:r>
      <w:r w:rsidRPr="00DC734C">
        <w:rPr>
          <w:rFonts w:ascii="Arial Nova" w:hAnsi="Arial Nova"/>
        </w:rPr>
        <w:t>Tracking:S</w:t>
      </w:r>
      <w:r w:rsidRPr="00DC734C">
        <w:rPr>
          <w:rFonts w:ascii="Arial Nova" w:hAnsi="Arial Nova"/>
        </w:rPr>
        <w:t xml:space="preserve">9-S17. </w:t>
      </w:r>
    </w:p>
    <w:p w:rsidR="005D3861" w:rsidRPr="00DC734C" w:rsidP="005D3861" w14:paraId="5D98CA64" w14:textId="77777777">
      <w:pPr>
        <w:rPr>
          <w:rFonts w:ascii="Arial Nova" w:hAnsi="Arial Nova"/>
        </w:rPr>
      </w:pPr>
    </w:p>
    <w:p w:rsidR="005D3861" w:rsidRPr="00DC734C" w:rsidP="00DC734C" w14:paraId="49993385" w14:textId="77777777">
      <w:pPr>
        <w:pStyle w:val="ListParagraph"/>
        <w:numPr>
          <w:ilvl w:val="0"/>
          <w:numId w:val="32"/>
        </w:numPr>
        <w:rPr>
          <w:rFonts w:ascii="Arial Nova" w:hAnsi="Arial Nova"/>
        </w:rPr>
      </w:pPr>
      <w:r w:rsidRPr="00DC734C">
        <w:rPr>
          <w:rFonts w:ascii="Arial Nova" w:hAnsi="Arial Nova"/>
        </w:rPr>
        <w:t>Public Health Action Impact Follow-Up Report</w:t>
      </w:r>
    </w:p>
    <w:p w:rsidR="005D3861" w:rsidRPr="00DC734C" w:rsidP="00DC734C" w14:paraId="155A6350" w14:textId="77777777">
      <w:pPr>
        <w:pStyle w:val="ListParagraph"/>
        <w:numPr>
          <w:ilvl w:val="0"/>
          <w:numId w:val="14"/>
        </w:numPr>
        <w:rPr>
          <w:rFonts w:ascii="Arial Nova" w:hAnsi="Arial Nova"/>
        </w:rPr>
      </w:pPr>
      <w:r w:rsidRPr="00DC734C">
        <w:rPr>
          <w:rFonts w:ascii="Arial Nova" w:hAnsi="Arial Nova"/>
        </w:rPr>
        <w:t>Identify and collect further evidence of impact beyond initial reporting of Public Health Actions</w:t>
      </w:r>
    </w:p>
    <w:p w:rsidR="005D3861" w:rsidRPr="00DC734C" w:rsidP="00DC734C" w14:paraId="47A0C06A" w14:textId="77777777">
      <w:pPr>
        <w:pStyle w:val="ListParagraph"/>
        <w:numPr>
          <w:ilvl w:val="0"/>
          <w:numId w:val="14"/>
        </w:numPr>
        <w:rPr>
          <w:rFonts w:ascii="Arial Nova" w:hAnsi="Arial Nova"/>
        </w:rPr>
      </w:pPr>
      <w:r w:rsidRPr="00DC734C">
        <w:rPr>
          <w:rFonts w:ascii="Arial Nova" w:hAnsi="Arial Nova"/>
        </w:rPr>
        <w:t>Provide narrative continuity for Public Health Actions as they realize impact and collect evidence</w:t>
      </w:r>
    </w:p>
    <w:p w:rsidR="005D3861" w:rsidRPr="00DC734C" w:rsidP="00DC734C" w14:paraId="7D027FDD" w14:textId="77777777">
      <w:pPr>
        <w:pStyle w:val="ListParagraph"/>
        <w:numPr>
          <w:ilvl w:val="0"/>
          <w:numId w:val="14"/>
        </w:numPr>
        <w:rPr>
          <w:rFonts w:ascii="Arial Nova" w:hAnsi="Arial Nova"/>
        </w:rPr>
      </w:pPr>
      <w:r w:rsidRPr="00DC734C">
        <w:rPr>
          <w:rFonts w:ascii="Arial Nova" w:hAnsi="Arial Nova"/>
        </w:rPr>
        <w:t>Inform Tracking evaluation reports of the additional evidence of impact collected</w:t>
      </w:r>
    </w:p>
    <w:p w:rsidR="005D3861" w:rsidRPr="00DC734C" w:rsidP="005D3861" w14:paraId="63F04DEC" w14:textId="77777777">
      <w:pPr>
        <w:rPr>
          <w:rFonts w:ascii="Arial Nova" w:hAnsi="Arial Nova"/>
        </w:rPr>
      </w:pPr>
    </w:p>
    <w:p w:rsidR="005D3861" w:rsidRPr="00DC734C" w:rsidP="00DC734C" w14:paraId="14EA54B1" w14:textId="51901FCE">
      <w:pPr>
        <w:pStyle w:val="ListParagraph"/>
        <w:numPr>
          <w:ilvl w:val="0"/>
          <w:numId w:val="32"/>
        </w:numPr>
        <w:rPr>
          <w:rFonts w:ascii="Arial Nova" w:hAnsi="Arial Nova"/>
        </w:rPr>
      </w:pPr>
      <w:r w:rsidRPr="00DC734C">
        <w:rPr>
          <w:rFonts w:ascii="Arial Nova" w:hAnsi="Arial Nova"/>
        </w:rPr>
        <w:t>Performance Measures Report</w:t>
      </w:r>
    </w:p>
    <w:p w:rsidR="005D3861" w:rsidRPr="00DC734C" w:rsidP="00DC734C" w14:paraId="7CBFCABC" w14:textId="0E538DBC">
      <w:pPr>
        <w:pStyle w:val="ListParagraph"/>
        <w:numPr>
          <w:ilvl w:val="0"/>
          <w:numId w:val="14"/>
        </w:numPr>
        <w:rPr>
          <w:rFonts w:ascii="Arial Nova" w:hAnsi="Arial Nova"/>
        </w:rPr>
      </w:pPr>
      <w:r w:rsidRPr="0015681F">
        <w:rPr>
          <w:rFonts w:ascii="Arial Nova" w:hAnsi="Arial Nova"/>
        </w:rPr>
        <w:t>Track</w:t>
      </w:r>
      <w:r w:rsidRPr="00DC734C">
        <w:rPr>
          <w:rFonts w:ascii="Arial Nova" w:hAnsi="Arial Nova"/>
        </w:rPr>
        <w:t xml:space="preserve"> 22 measures of program progress</w:t>
      </w:r>
      <w:r w:rsidR="00ED5E8A">
        <w:rPr>
          <w:rFonts w:ascii="Arial Nova" w:hAnsi="Arial Nova"/>
        </w:rPr>
        <w:t>, with 18 total measures</w:t>
      </w:r>
      <w:r w:rsidR="003A4C6F">
        <w:rPr>
          <w:rFonts w:ascii="Arial Nova" w:hAnsi="Arial Nova"/>
        </w:rPr>
        <w:t xml:space="preserve"> in the performance measures report form,</w:t>
      </w:r>
      <w:r w:rsidRPr="00DC734C">
        <w:rPr>
          <w:rFonts w:ascii="Arial Nova" w:hAnsi="Arial Nova"/>
        </w:rPr>
        <w:t xml:space="preserve"> that address Surveillance, </w:t>
      </w:r>
      <w:r w:rsidRPr="00DC734C" w:rsidR="00CC1916">
        <w:rPr>
          <w:rFonts w:ascii="Arial Nova" w:hAnsi="Arial Nova"/>
        </w:rPr>
        <w:t>O</w:t>
      </w:r>
      <w:r w:rsidRPr="00DC734C">
        <w:rPr>
          <w:rFonts w:ascii="Arial Nova" w:hAnsi="Arial Nova"/>
        </w:rPr>
        <w:t>utreach/Communications, Information Technology, Partnerships, and Program Capacity aspects of recipient work</w:t>
      </w:r>
    </w:p>
    <w:p w:rsidR="005D3861" w:rsidRPr="00DC734C" w:rsidP="00DC734C" w14:paraId="64D19697" w14:textId="2C62CF02">
      <w:pPr>
        <w:pStyle w:val="ListParagraph"/>
        <w:numPr>
          <w:ilvl w:val="0"/>
          <w:numId w:val="14"/>
        </w:numPr>
        <w:rPr>
          <w:rFonts w:ascii="Arial Nova" w:hAnsi="Arial Nova"/>
        </w:rPr>
      </w:pPr>
      <w:r w:rsidRPr="00E439B9">
        <w:rPr>
          <w:rFonts w:ascii="Arial Nova" w:hAnsi="Arial Nova"/>
        </w:rPr>
        <w:t>Provide</w:t>
      </w:r>
      <w:r w:rsidRPr="00DC734C">
        <w:rPr>
          <w:rFonts w:ascii="Arial Nova" w:hAnsi="Arial Nova"/>
        </w:rPr>
        <w:t xml:space="preserve"> a format of data collection useful for capturing performance measures recipients report annually</w:t>
      </w:r>
    </w:p>
    <w:p w:rsidR="005D3861" w:rsidRPr="00DC734C" w:rsidP="00DC734C" w14:paraId="578B0847" w14:textId="5B34A089">
      <w:pPr>
        <w:pStyle w:val="ListParagraph"/>
        <w:numPr>
          <w:ilvl w:val="0"/>
          <w:numId w:val="14"/>
        </w:numPr>
        <w:rPr>
          <w:rFonts w:ascii="Arial Nova" w:hAnsi="Arial Nova"/>
        </w:rPr>
      </w:pPr>
      <w:r w:rsidRPr="00E439B9">
        <w:rPr>
          <w:rFonts w:ascii="Arial Nova" w:hAnsi="Arial Nova"/>
        </w:rPr>
        <w:t>Describe</w:t>
      </w:r>
      <w:r w:rsidRPr="00DC734C">
        <w:rPr>
          <w:rFonts w:ascii="Arial Nova" w:hAnsi="Arial Nova"/>
        </w:rPr>
        <w:t xml:space="preserve"> the data gaps and limitations recipients addressed, </w:t>
      </w:r>
      <w:r w:rsidRPr="00E439B9">
        <w:rPr>
          <w:rFonts w:ascii="Arial Nova" w:hAnsi="Arial Nova"/>
        </w:rPr>
        <w:t>identi</w:t>
      </w:r>
      <w:r w:rsidR="003A4C6F">
        <w:rPr>
          <w:rFonts w:ascii="Arial Nova" w:hAnsi="Arial Nova"/>
        </w:rPr>
        <w:t>fy</w:t>
      </w:r>
      <w:r w:rsidRPr="00DC734C">
        <w:rPr>
          <w:rFonts w:ascii="Arial Nova" w:hAnsi="Arial Nova"/>
        </w:rPr>
        <w:t xml:space="preserve"> data that measures the performance of grant recipients’ activities, and </w:t>
      </w:r>
      <w:r w:rsidRPr="00E439B9">
        <w:rPr>
          <w:rFonts w:ascii="Arial Nova" w:hAnsi="Arial Nova"/>
        </w:rPr>
        <w:t>inform</w:t>
      </w:r>
      <w:r w:rsidRPr="00DC734C">
        <w:rPr>
          <w:rFonts w:ascii="Arial Nova" w:hAnsi="Arial Nova"/>
        </w:rPr>
        <w:t xml:space="preserve"> program of activities that occurred after </w:t>
      </w:r>
      <w:r w:rsidR="00B430AE">
        <w:rPr>
          <w:rFonts w:ascii="Arial Nova" w:hAnsi="Arial Nova"/>
        </w:rPr>
        <w:t>T</w:t>
      </w:r>
      <w:r w:rsidRPr="00E439B9">
        <w:rPr>
          <w:rFonts w:ascii="Arial Nova" w:hAnsi="Arial Nova"/>
        </w:rPr>
        <w:t>racking</w:t>
      </w:r>
      <w:r w:rsidRPr="00DC734C">
        <w:rPr>
          <w:rFonts w:ascii="Arial Nova" w:hAnsi="Arial Nova"/>
        </w:rPr>
        <w:t xml:space="preserve"> data identified a disproportionately affected population</w:t>
      </w:r>
    </w:p>
    <w:p w:rsidR="005D3861" w:rsidRPr="00DC734C" w:rsidP="00DC734C" w14:paraId="0BC97B71" w14:textId="44FEA299">
      <w:pPr>
        <w:pStyle w:val="ListParagraph"/>
        <w:numPr>
          <w:ilvl w:val="0"/>
          <w:numId w:val="14"/>
        </w:numPr>
        <w:rPr>
          <w:rFonts w:ascii="Arial Nova" w:hAnsi="Arial Nova"/>
        </w:rPr>
      </w:pPr>
      <w:r w:rsidRPr="00E439B9">
        <w:rPr>
          <w:rFonts w:ascii="Arial Nova" w:hAnsi="Arial Nova"/>
        </w:rPr>
        <w:t>Establish</w:t>
      </w:r>
      <w:r w:rsidRPr="00DC734C">
        <w:rPr>
          <w:rFonts w:ascii="Arial Nova" w:hAnsi="Arial Nova"/>
        </w:rPr>
        <w:t xml:space="preserve"> volume and type of communication activities completed by grant recipients and </w:t>
      </w:r>
      <w:r w:rsidRPr="00E439B9">
        <w:rPr>
          <w:rFonts w:ascii="Arial Nova" w:hAnsi="Arial Nova"/>
        </w:rPr>
        <w:t>inform</w:t>
      </w:r>
      <w:r w:rsidRPr="00DC734C">
        <w:rPr>
          <w:rFonts w:ascii="Arial Nova" w:hAnsi="Arial Nova"/>
        </w:rPr>
        <w:t xml:space="preserve"> program of the partnerships and mentorships established by grant recipients</w:t>
      </w:r>
    </w:p>
    <w:p w:rsidR="005D3861" w:rsidRPr="00DC734C" w:rsidP="00DC734C" w14:paraId="4B9143E4" w14:textId="4D2509CE">
      <w:pPr>
        <w:pStyle w:val="ListParagraph"/>
        <w:numPr>
          <w:ilvl w:val="0"/>
          <w:numId w:val="14"/>
        </w:numPr>
        <w:rPr>
          <w:rFonts w:ascii="Arial Nova" w:hAnsi="Arial Nova"/>
        </w:rPr>
      </w:pPr>
      <w:r w:rsidRPr="00E439B9">
        <w:rPr>
          <w:rFonts w:ascii="Arial Nova" w:hAnsi="Arial Nova"/>
        </w:rPr>
        <w:t>Capture</w:t>
      </w:r>
      <w:r w:rsidRPr="00DC734C">
        <w:rPr>
          <w:rFonts w:ascii="Arial Nova" w:hAnsi="Arial Nova"/>
        </w:rPr>
        <w:t xml:space="preserve"> new tools, processes, and data pipeline enhancements grant recipients completed; how many real-time/near real-time granular datasets grant recipients maintain; and </w:t>
      </w:r>
      <w:r w:rsidRPr="00E439B9">
        <w:rPr>
          <w:rFonts w:ascii="Arial Nova" w:hAnsi="Arial Nova"/>
        </w:rPr>
        <w:t>describe</w:t>
      </w:r>
      <w:r w:rsidRPr="00DC734C">
        <w:rPr>
          <w:rFonts w:ascii="Arial Nova" w:hAnsi="Arial Nova"/>
        </w:rPr>
        <w:t xml:space="preserve"> the volume and description of routine analyses that result in impact</w:t>
      </w:r>
    </w:p>
    <w:p w:rsidR="005D3861" w:rsidRPr="00DC734C" w:rsidP="005D3861" w14:paraId="1EE65141" w14:textId="77777777">
      <w:pPr>
        <w:rPr>
          <w:rFonts w:ascii="Arial Nova" w:hAnsi="Arial Nova"/>
        </w:rPr>
      </w:pPr>
    </w:p>
    <w:p w:rsidR="005D3861" w:rsidRPr="00DC734C" w:rsidP="00DC734C" w14:paraId="04C7F2C6" w14:textId="6250BFDF">
      <w:pPr>
        <w:pStyle w:val="ListParagraph"/>
        <w:numPr>
          <w:ilvl w:val="0"/>
          <w:numId w:val="32"/>
        </w:numPr>
        <w:rPr>
          <w:rFonts w:ascii="Arial Nova" w:hAnsi="Arial Nova"/>
        </w:rPr>
      </w:pPr>
      <w:r w:rsidRPr="00DC734C">
        <w:rPr>
          <w:rFonts w:ascii="Arial Nova" w:hAnsi="Arial Nova"/>
        </w:rPr>
        <w:t xml:space="preserve">Communication Plan </w:t>
      </w:r>
    </w:p>
    <w:p w:rsidR="005D3861" w:rsidRPr="00DC734C" w:rsidP="00DC734C" w14:paraId="05B94656" w14:textId="77777777">
      <w:pPr>
        <w:pStyle w:val="ListParagraph"/>
        <w:numPr>
          <w:ilvl w:val="0"/>
          <w:numId w:val="14"/>
        </w:numPr>
        <w:rPr>
          <w:rFonts w:ascii="Arial Nova" w:hAnsi="Arial Nova"/>
        </w:rPr>
      </w:pPr>
      <w:r w:rsidRPr="00DC734C">
        <w:rPr>
          <w:rFonts w:ascii="Arial Nova" w:hAnsi="Arial Nova"/>
        </w:rPr>
        <w:t>Determine program outcomes and create communication objectives</w:t>
      </w:r>
    </w:p>
    <w:p w:rsidR="005D3861" w:rsidRPr="00DC734C" w:rsidP="00DC734C" w14:paraId="2FCC11C2" w14:textId="77777777">
      <w:pPr>
        <w:pStyle w:val="ListParagraph"/>
        <w:numPr>
          <w:ilvl w:val="0"/>
          <w:numId w:val="14"/>
        </w:numPr>
        <w:rPr>
          <w:rFonts w:ascii="Arial Nova" w:hAnsi="Arial Nova"/>
        </w:rPr>
      </w:pPr>
      <w:r w:rsidRPr="00DC734C">
        <w:rPr>
          <w:rFonts w:ascii="Arial Nova" w:hAnsi="Arial Nova"/>
        </w:rPr>
        <w:t>Identify communications activities including the target audience, timeline, evaluation measures, and targets</w:t>
      </w:r>
    </w:p>
    <w:p w:rsidR="005D3861" w:rsidRPr="00DC734C" w:rsidP="00DC734C" w14:paraId="42D20203" w14:textId="4EDDACA5">
      <w:pPr>
        <w:pStyle w:val="ListParagraph"/>
        <w:numPr>
          <w:ilvl w:val="0"/>
          <w:numId w:val="14"/>
        </w:numPr>
        <w:rPr>
          <w:rFonts w:ascii="Arial Nova" w:hAnsi="Arial Nova"/>
        </w:rPr>
      </w:pPr>
      <w:r w:rsidRPr="00DC734C">
        <w:rPr>
          <w:rFonts w:ascii="Arial Nova" w:hAnsi="Arial Nova"/>
        </w:rPr>
        <w:t>Identify innovative audiences and partnerships</w:t>
      </w:r>
    </w:p>
    <w:p w:rsidR="005D3861" w:rsidRPr="00DC734C" w:rsidP="00DC734C" w14:paraId="0DA41252" w14:textId="20F5F8E2">
      <w:pPr>
        <w:pStyle w:val="ListParagraph"/>
        <w:numPr>
          <w:ilvl w:val="0"/>
          <w:numId w:val="14"/>
        </w:numPr>
        <w:rPr>
          <w:rFonts w:ascii="Arial Nova" w:hAnsi="Arial Nova"/>
        </w:rPr>
      </w:pPr>
      <w:r w:rsidRPr="00DC734C">
        <w:rPr>
          <w:rFonts w:ascii="Arial Nova" w:hAnsi="Arial Nova"/>
        </w:rPr>
        <w:t xml:space="preserve">Inform </w:t>
      </w:r>
      <w:r w:rsidRPr="00526AE4">
        <w:rPr>
          <w:rFonts w:ascii="Arial Nova" w:hAnsi="Arial Nova"/>
        </w:rPr>
        <w:t>P</w:t>
      </w:r>
      <w:r w:rsidR="00C05DF2">
        <w:rPr>
          <w:rFonts w:ascii="Arial Nova" w:hAnsi="Arial Nova"/>
        </w:rPr>
        <w:t xml:space="preserve">rogram </w:t>
      </w:r>
      <w:r w:rsidRPr="00526AE4">
        <w:rPr>
          <w:rFonts w:ascii="Arial Nova" w:hAnsi="Arial Nova"/>
        </w:rPr>
        <w:t>M</w:t>
      </w:r>
      <w:r w:rsidR="00C05DF2">
        <w:rPr>
          <w:rFonts w:ascii="Arial Nova" w:hAnsi="Arial Nova"/>
        </w:rPr>
        <w:t xml:space="preserve">arketing &amp; </w:t>
      </w:r>
      <w:r w:rsidRPr="00526AE4">
        <w:rPr>
          <w:rFonts w:ascii="Arial Nova" w:hAnsi="Arial Nova"/>
        </w:rPr>
        <w:t>O</w:t>
      </w:r>
      <w:r w:rsidR="00C05DF2">
        <w:rPr>
          <w:rFonts w:ascii="Arial Nova" w:hAnsi="Arial Nova"/>
        </w:rPr>
        <w:t>utreach (PMO)</w:t>
      </w:r>
      <w:r w:rsidRPr="00DC734C">
        <w:rPr>
          <w:rFonts w:ascii="Arial Nova" w:hAnsi="Arial Nova"/>
        </w:rPr>
        <w:t xml:space="preserve"> workgroup activities (opportunities for trainings and presentations) </w:t>
      </w:r>
    </w:p>
    <w:p w:rsidR="005D3861" w:rsidRPr="00DC734C" w:rsidP="00DC734C" w14:paraId="6A5F9679" w14:textId="66B9F9B4">
      <w:pPr>
        <w:pStyle w:val="ListParagraph"/>
        <w:numPr>
          <w:ilvl w:val="0"/>
          <w:numId w:val="14"/>
        </w:numPr>
        <w:rPr>
          <w:rFonts w:ascii="Arial Nova" w:hAnsi="Arial Nova"/>
        </w:rPr>
      </w:pPr>
      <w:r w:rsidRPr="00DC734C">
        <w:rPr>
          <w:rFonts w:ascii="Arial Nova" w:hAnsi="Arial Nova"/>
        </w:rPr>
        <w:t xml:space="preserve">Provide a picture of the national reach and usage of the Tracking Network and share with internal and external audiences </w:t>
      </w:r>
    </w:p>
    <w:p w:rsidR="005D3861" w:rsidRPr="00DC734C" w:rsidP="005D3861" w14:paraId="701C931F" w14:textId="77777777">
      <w:pPr>
        <w:rPr>
          <w:rFonts w:ascii="Arial Nova" w:hAnsi="Arial Nova"/>
        </w:rPr>
      </w:pPr>
    </w:p>
    <w:p w:rsidR="005D3861" w:rsidRPr="00DC734C" w:rsidP="00DC734C" w14:paraId="1344ED12" w14:textId="294E764B">
      <w:pPr>
        <w:pStyle w:val="ListParagraph"/>
        <w:numPr>
          <w:ilvl w:val="0"/>
          <w:numId w:val="32"/>
        </w:numPr>
        <w:rPr>
          <w:rFonts w:ascii="Arial Nova" w:hAnsi="Arial Nova"/>
        </w:rPr>
      </w:pPr>
      <w:r w:rsidRPr="00DC734C">
        <w:rPr>
          <w:rFonts w:ascii="Arial Nova" w:hAnsi="Arial Nova"/>
        </w:rPr>
        <w:t>Web Stats Template</w:t>
      </w:r>
    </w:p>
    <w:p w:rsidR="005D3861" w:rsidRPr="00DC734C" w:rsidP="00DC734C" w14:paraId="56479917" w14:textId="07AD4B01">
      <w:pPr>
        <w:pStyle w:val="ListParagraph"/>
        <w:numPr>
          <w:ilvl w:val="0"/>
          <w:numId w:val="14"/>
        </w:numPr>
        <w:rPr>
          <w:rFonts w:ascii="Arial Nova" w:hAnsi="Arial Nova"/>
        </w:rPr>
      </w:pPr>
      <w:r w:rsidRPr="00DC734C">
        <w:rPr>
          <w:rFonts w:ascii="Arial Nova" w:hAnsi="Arial Nova"/>
        </w:rPr>
        <w:t>Provide a picture of the national reach and usage of the Tracking Network, including funded SLHD components of the network</w:t>
      </w:r>
    </w:p>
    <w:p w:rsidR="005D3861" w:rsidRPr="00DC734C" w:rsidP="00DC734C" w14:paraId="13C8E11F" w14:textId="46682027">
      <w:pPr>
        <w:pStyle w:val="ListParagraph"/>
        <w:numPr>
          <w:ilvl w:val="0"/>
          <w:numId w:val="14"/>
        </w:numPr>
        <w:rPr>
          <w:rFonts w:ascii="Arial Nova" w:hAnsi="Arial Nova"/>
        </w:rPr>
      </w:pPr>
      <w:r w:rsidRPr="00DC734C">
        <w:rPr>
          <w:rFonts w:ascii="Arial Nova" w:hAnsi="Arial Nova"/>
        </w:rPr>
        <w:t xml:space="preserve">Monitor and evaluate the use of funded </w:t>
      </w:r>
      <w:r w:rsidRPr="00E439B9">
        <w:rPr>
          <w:rFonts w:ascii="Arial Nova" w:hAnsi="Arial Nova"/>
        </w:rPr>
        <w:t>SLHD</w:t>
      </w:r>
      <w:r w:rsidRPr="00DC734C">
        <w:rPr>
          <w:rFonts w:ascii="Arial Nova" w:hAnsi="Arial Nova"/>
        </w:rPr>
        <w:t xml:space="preserve"> public portal</w:t>
      </w:r>
      <w:r w:rsidR="00921587">
        <w:rPr>
          <w:rFonts w:ascii="Arial Nova" w:hAnsi="Arial Nova"/>
        </w:rPr>
        <w:t xml:space="preserve"> websites</w:t>
      </w:r>
      <w:r w:rsidRPr="00DC734C">
        <w:rPr>
          <w:rFonts w:ascii="Arial Nova" w:hAnsi="Arial Nova"/>
        </w:rPr>
        <w:t xml:space="preserve"> on the Tracking Network by logging measures such as the number of visitors, number of data queries, and the data most frequently queried</w:t>
      </w:r>
    </w:p>
    <w:p w:rsidR="005D3861" w:rsidRPr="00DC734C" w:rsidP="00DC734C" w14:paraId="1C712CF8" w14:textId="23A65442">
      <w:pPr>
        <w:pStyle w:val="ListParagraph"/>
        <w:numPr>
          <w:ilvl w:val="0"/>
          <w:numId w:val="14"/>
        </w:numPr>
        <w:rPr>
          <w:rFonts w:ascii="Arial Nova" w:hAnsi="Arial Nova"/>
        </w:rPr>
      </w:pPr>
      <w:r w:rsidRPr="00DC734C">
        <w:rPr>
          <w:rFonts w:ascii="Arial Nova" w:hAnsi="Arial Nova"/>
        </w:rPr>
        <w:t>Identify needs of the users of the Tracking Network and ensure that resources are focused on those data with the greatest utility</w:t>
      </w:r>
    </w:p>
    <w:p w:rsidR="005D3861" w:rsidRPr="00DC734C" w:rsidP="00DC734C" w14:paraId="3CD6DD3E" w14:textId="77777777">
      <w:pPr>
        <w:pStyle w:val="ListParagraph"/>
        <w:numPr>
          <w:ilvl w:val="0"/>
          <w:numId w:val="14"/>
        </w:numPr>
        <w:rPr>
          <w:rFonts w:ascii="Arial Nova" w:hAnsi="Arial Nova"/>
        </w:rPr>
      </w:pPr>
      <w:r w:rsidRPr="00DC734C">
        <w:rPr>
          <w:rFonts w:ascii="Arial Nova" w:hAnsi="Arial Nova"/>
        </w:rPr>
        <w:t>Inform program activities and recommendations including what additional data should be implemented by all funded SLHD because of the frequent use of the data on individual funded SLHD public portals</w:t>
      </w:r>
    </w:p>
    <w:p w:rsidR="005D3861" w:rsidRPr="00DC734C" w:rsidP="00DC734C" w14:paraId="19F26160" w14:textId="77777777">
      <w:pPr>
        <w:spacing w:after="0" w:line="240" w:lineRule="auto"/>
        <w:contextualSpacing/>
        <w:rPr>
          <w:rFonts w:ascii="Arial Nova" w:hAnsi="Arial Nova"/>
        </w:rPr>
      </w:pPr>
    </w:p>
    <w:p w:rsidR="0009738F" w:rsidRPr="00DC734C" w:rsidP="0009738F" w14:paraId="2E27E6DE" w14:textId="2F524BAB">
      <w:pPr>
        <w:rPr>
          <w:rFonts w:ascii="Arial Nova" w:hAnsi="Arial Nova"/>
        </w:rPr>
      </w:pPr>
      <w:r w:rsidRPr="00DC734C">
        <w:rPr>
          <w:rFonts w:ascii="Arial Nova" w:hAnsi="Arial Nova"/>
        </w:rPr>
        <w:t>Terms of clearance: Approved consistent with the understanding CDC endeavors to</w:t>
      </w:r>
      <w:r>
        <w:rPr>
          <w:rFonts w:ascii="Arial Nova" w:hAnsi="Arial Nova"/>
        </w:rPr>
        <w:t xml:space="preserve"> </w:t>
      </w:r>
      <w:r w:rsidRPr="00DC734C">
        <w:rPr>
          <w:rFonts w:ascii="Arial Nova" w:hAnsi="Arial Nova"/>
        </w:rPr>
        <w:t>more prominently display the data sources, limitations, scope/scale, and recommendations for</w:t>
      </w:r>
      <w:r>
        <w:rPr>
          <w:rFonts w:ascii="Arial Nova" w:hAnsi="Arial Nova"/>
        </w:rPr>
        <w:t xml:space="preserve"> </w:t>
      </w:r>
      <w:r w:rsidRPr="00DC734C">
        <w:rPr>
          <w:rFonts w:ascii="Arial Nova" w:hAnsi="Arial Nova"/>
        </w:rPr>
        <w:t xml:space="preserve">interpretation of the </w:t>
      </w:r>
      <w:r>
        <w:rPr>
          <w:rFonts w:ascii="Arial Nova" w:hAnsi="Arial Nova"/>
        </w:rPr>
        <w:t>Tracking</w:t>
      </w:r>
      <w:r w:rsidRPr="00DC734C">
        <w:rPr>
          <w:rFonts w:ascii="Arial Nova" w:hAnsi="Arial Nova"/>
        </w:rPr>
        <w:t xml:space="preserve"> system (currently available </w:t>
      </w:r>
      <w:r>
        <w:rPr>
          <w:rFonts w:ascii="Arial Nova" w:hAnsi="Arial Nova"/>
        </w:rPr>
        <w:t xml:space="preserve">at: </w:t>
      </w:r>
      <w:hyperlink r:id="rId10" w:history="1">
        <w:r w:rsidRPr="00DC734C" w:rsidR="00C71617">
          <w:rPr>
            <w:rStyle w:val="Hyperlink"/>
            <w:rFonts w:ascii="Arial Nova" w:hAnsi="Arial Nova"/>
          </w:rPr>
          <w:t>https://ephtracking.cdc.gov/showIndicatorPages</w:t>
        </w:r>
      </w:hyperlink>
      <w:r>
        <w:rPr>
          <w:rFonts w:ascii="Arial Nova" w:hAnsi="Arial Nova"/>
        </w:rPr>
        <w:t>),</w:t>
      </w:r>
      <w:r w:rsidRPr="00DC734C">
        <w:rPr>
          <w:rFonts w:ascii="Arial Nova" w:hAnsi="Arial Nova"/>
        </w:rPr>
        <w:t xml:space="preserve"> and will communicate these limitations in</w:t>
      </w:r>
      <w:r>
        <w:rPr>
          <w:rFonts w:ascii="Arial Nova" w:hAnsi="Arial Nova"/>
        </w:rPr>
        <w:t xml:space="preserve"> </w:t>
      </w:r>
      <w:r w:rsidRPr="00DC734C">
        <w:rPr>
          <w:rFonts w:ascii="Arial Nova" w:hAnsi="Arial Nova"/>
        </w:rPr>
        <w:t>any presen</w:t>
      </w:r>
      <w:r w:rsidRPr="00DC734C" w:rsidR="00C71617">
        <w:rPr>
          <w:rFonts w:ascii="Arial Nova" w:hAnsi="Arial Nova"/>
        </w:rPr>
        <w:t>tations or dissemination of the Tracking Network data. As the Tracking Network</w:t>
      </w:r>
      <w:r w:rsidR="00C71617">
        <w:rPr>
          <w:rFonts w:ascii="Arial Nova" w:hAnsi="Arial Nova"/>
        </w:rPr>
        <w:t xml:space="preserve"> </w:t>
      </w:r>
      <w:r w:rsidRPr="00DC734C" w:rsidR="00C71617">
        <w:rPr>
          <w:rFonts w:ascii="Arial Nova" w:hAnsi="Arial Nova"/>
        </w:rPr>
        <w:t xml:space="preserve">primarily collects certain health information from only 33 funded </w:t>
      </w:r>
      <w:r w:rsidR="00C71617">
        <w:rPr>
          <w:rFonts w:ascii="Arial Nova" w:hAnsi="Arial Nova"/>
        </w:rPr>
        <w:t>SLHD</w:t>
      </w:r>
      <w:r w:rsidRPr="00DC734C" w:rsidR="00C71617">
        <w:rPr>
          <w:rFonts w:ascii="Arial Nova" w:hAnsi="Arial Nova"/>
        </w:rPr>
        <w:t xml:space="preserve">, and since there may exist variation across the </w:t>
      </w:r>
      <w:r w:rsidR="00C71617">
        <w:rPr>
          <w:rFonts w:ascii="Arial Nova" w:hAnsi="Arial Nova"/>
        </w:rPr>
        <w:t>jurisdictions’</w:t>
      </w:r>
      <w:r w:rsidRPr="00DC734C" w:rsidR="00C71617">
        <w:rPr>
          <w:rFonts w:ascii="Arial Nova" w:hAnsi="Arial Nova"/>
        </w:rPr>
        <w:t xml:space="preserve"> methods for</w:t>
      </w:r>
      <w:r w:rsidR="00C71617">
        <w:rPr>
          <w:rFonts w:ascii="Arial Nova" w:hAnsi="Arial Nova"/>
        </w:rPr>
        <w:t xml:space="preserve"> </w:t>
      </w:r>
      <w:r w:rsidRPr="00DC734C" w:rsidR="00C71617">
        <w:rPr>
          <w:rFonts w:ascii="Arial Nova" w:hAnsi="Arial Nova"/>
        </w:rPr>
        <w:t>collecting the information</w:t>
      </w:r>
      <w:r w:rsidR="00C71617">
        <w:rPr>
          <w:rFonts w:ascii="Arial Nova" w:hAnsi="Arial Nova"/>
        </w:rPr>
        <w:t xml:space="preserve">, </w:t>
      </w:r>
      <w:r w:rsidRPr="00DC734C" w:rsidR="00C71617">
        <w:rPr>
          <w:rFonts w:ascii="Arial Nova" w:hAnsi="Arial Nova"/>
        </w:rPr>
        <w:t>collected data are not nationally representative. This information is intended to gain insight into issues that are present at the state and local levels and can be</w:t>
      </w:r>
      <w:r w:rsidR="00C71617">
        <w:rPr>
          <w:rFonts w:ascii="Arial Nova" w:hAnsi="Arial Nova"/>
        </w:rPr>
        <w:t xml:space="preserve"> </w:t>
      </w:r>
      <w:r w:rsidRPr="00DC734C" w:rsidR="00C71617">
        <w:rPr>
          <w:rFonts w:ascii="Arial Nova" w:hAnsi="Arial Nova"/>
        </w:rPr>
        <w:t>employed to inform regional or multi-state public health actions for those 33 recipients.</w:t>
      </w:r>
      <w:r w:rsidR="00C71617">
        <w:rPr>
          <w:rFonts w:ascii="Arial Nova" w:hAnsi="Arial Nova"/>
        </w:rPr>
        <w:t xml:space="preserve"> </w:t>
      </w:r>
      <w:r w:rsidRPr="00DC734C" w:rsidR="00C71617">
        <w:rPr>
          <w:rFonts w:ascii="Arial Nova" w:hAnsi="Arial Nova"/>
        </w:rPr>
        <w:t>Additionally, the Tracking Network also includes some national-level data that are relevant to</w:t>
      </w:r>
      <w:r w:rsidR="00C71617">
        <w:rPr>
          <w:rFonts w:ascii="Arial Nova" w:hAnsi="Arial Nova"/>
        </w:rPr>
        <w:t xml:space="preserve"> </w:t>
      </w:r>
      <w:r w:rsidRPr="00DC734C" w:rsidR="00C71617">
        <w:rPr>
          <w:rFonts w:ascii="Arial Nova" w:hAnsi="Arial Nova"/>
        </w:rPr>
        <w:t>environmental health, which is collected in collaboration with other federal programs and from publicly available data sources.</w:t>
      </w:r>
      <w:r w:rsidR="00C71617">
        <w:rPr>
          <w:rFonts w:ascii="Arial Nova" w:hAnsi="Arial Nova"/>
        </w:rPr>
        <w:t xml:space="preserve"> </w:t>
      </w:r>
    </w:p>
    <w:p w:rsidR="005D3861" w:rsidRPr="00DC734C" w:rsidP="005D3861" w14:paraId="2CBCF15E" w14:textId="57BD063F">
      <w:pPr>
        <w:rPr>
          <w:rFonts w:ascii="Arial Nova" w:hAnsi="Arial Nova"/>
        </w:rPr>
      </w:pPr>
      <w:r w:rsidRPr="00DC734C">
        <w:rPr>
          <w:rFonts w:ascii="Arial Nova" w:hAnsi="Arial Nova"/>
        </w:rPr>
        <w:t>The Tracking Program continues to effectively communicate the limitations of the data to the users to address the terms of clearance. In addition to the indicator templates</w:t>
      </w:r>
      <w:r w:rsidRPr="00DC734C" w:rsidR="00C71617">
        <w:rPr>
          <w:rFonts w:ascii="Arial Nova" w:hAnsi="Arial Nova"/>
        </w:rPr>
        <w:t xml:space="preserve"> </w:t>
      </w:r>
      <w:r w:rsidRPr="00DC734C" w:rsidR="00017CB4">
        <w:rPr>
          <w:rFonts w:ascii="Arial Nova" w:hAnsi="Arial Nova"/>
        </w:rPr>
        <w:t>(</w:t>
      </w:r>
      <w:hyperlink r:id="rId10" w:history="1">
        <w:r w:rsidRPr="00831046" w:rsidR="00017CB4">
          <w:rPr>
            <w:rStyle w:val="Hyperlink"/>
            <w:rFonts w:ascii="Arial Nova" w:eastAsia="Calibri" w:hAnsi="Arial Nova"/>
          </w:rPr>
          <w:t>https://ephtracking.cdc.gov/showIndicatorPages</w:t>
        </w:r>
      </w:hyperlink>
      <w:r w:rsidRPr="00DC734C" w:rsidR="00C71617">
        <w:rPr>
          <w:rFonts w:ascii="Arial Nova" w:hAnsi="Arial Nova"/>
        </w:rPr>
        <w:t>)</w:t>
      </w:r>
      <w:r w:rsidRPr="00DC734C" w:rsidR="00017CB4">
        <w:rPr>
          <w:rFonts w:ascii="Arial Nova" w:hAnsi="Arial Nova"/>
        </w:rPr>
        <w:t>,</w:t>
      </w:r>
      <w:r w:rsidRPr="00DC734C">
        <w:rPr>
          <w:rFonts w:ascii="Arial Nova" w:hAnsi="Arial Nova"/>
        </w:rPr>
        <w:t xml:space="preserve"> the </w:t>
      </w:r>
      <w:r w:rsidR="00017CB4">
        <w:rPr>
          <w:rFonts w:ascii="Arial Nova" w:eastAsia="Calibri" w:hAnsi="Arial Nova"/>
        </w:rPr>
        <w:t>Tracking P</w:t>
      </w:r>
      <w:r w:rsidRPr="008236DC">
        <w:rPr>
          <w:rFonts w:ascii="Arial Nova" w:eastAsia="Calibri" w:hAnsi="Arial Nova"/>
        </w:rPr>
        <w:t xml:space="preserve">rogram </w:t>
      </w:r>
      <w:r w:rsidRPr="00DC734C">
        <w:rPr>
          <w:rFonts w:ascii="Arial Nova" w:hAnsi="Arial Nova"/>
        </w:rPr>
        <w:t>has a toast message above the map to display important limitations</w:t>
      </w:r>
      <w:r w:rsidRPr="008236DC" w:rsidR="00355AE2">
        <w:rPr>
          <w:rFonts w:ascii="Arial Nova" w:eastAsia="Calibri" w:hAnsi="Arial Nova"/>
        </w:rPr>
        <w:t xml:space="preserve"> or messaging</w:t>
      </w:r>
      <w:r w:rsidR="00460878">
        <w:rPr>
          <w:rFonts w:ascii="Arial Nova" w:eastAsia="Calibri" w:hAnsi="Arial Nova"/>
        </w:rPr>
        <w:t xml:space="preserve"> (Figure A) and provides footnotes for each measure, accessible through the “About Data” button (Figure B)</w:t>
      </w:r>
      <w:r w:rsidRPr="008236DC">
        <w:rPr>
          <w:rFonts w:ascii="Arial Nova" w:eastAsia="Calibri" w:hAnsi="Arial Nova"/>
        </w:rPr>
        <w:t>.</w:t>
      </w:r>
      <w:r w:rsidRPr="00DC734C">
        <w:rPr>
          <w:rFonts w:ascii="Arial Nova" w:hAnsi="Arial Nova"/>
        </w:rPr>
        <w:t xml:space="preserve"> Further, these data are never aggregated or presented in a way to imply that they are nationally </w:t>
      </w:r>
      <w:r w:rsidRPr="008236DC" w:rsidR="00C734C2">
        <w:rPr>
          <w:rFonts w:ascii="Arial Nova" w:eastAsia="Calibri" w:hAnsi="Arial Nova"/>
        </w:rPr>
        <w:t>representative</w:t>
      </w:r>
      <w:r w:rsidRPr="00DC734C">
        <w:rPr>
          <w:rFonts w:ascii="Arial Nova" w:hAnsi="Arial Nova"/>
        </w:rPr>
        <w:t>.</w:t>
      </w:r>
    </w:p>
    <w:p w:rsidR="005D3861" w:rsidRPr="00DC734C" w:rsidP="005D3861" w14:paraId="34A36FE3" w14:textId="77777777">
      <w:pPr>
        <w:rPr>
          <w:rFonts w:ascii="Arial Nova" w:hAnsi="Arial Nova"/>
        </w:rPr>
      </w:pPr>
    </w:p>
    <w:p w:rsidR="005D3861" w:rsidRPr="00DC734C" w:rsidP="005D3861" w14:paraId="2F48BFB5" w14:textId="2E1AB1F7">
      <w:pPr>
        <w:rPr>
          <w:rFonts w:ascii="Arial Nova" w:hAnsi="Arial Nova"/>
        </w:rPr>
      </w:pPr>
      <w:r w:rsidRPr="00DC734C">
        <w:rPr>
          <w:rFonts w:ascii="Arial Nova" w:hAnsi="Arial Nova"/>
        </w:rPr>
        <w:t xml:space="preserve">Figure A: Data Explorer </w:t>
      </w:r>
      <w:r w:rsidR="00C734C2">
        <w:rPr>
          <w:rFonts w:ascii="Arial Nova" w:hAnsi="Arial Nova"/>
        </w:rPr>
        <w:t>t</w:t>
      </w:r>
      <w:r w:rsidRPr="00E439B9">
        <w:rPr>
          <w:rFonts w:ascii="Arial Nova" w:hAnsi="Arial Nova"/>
        </w:rPr>
        <w:t xml:space="preserve">oast </w:t>
      </w:r>
      <w:r w:rsidR="00C734C2">
        <w:rPr>
          <w:rFonts w:ascii="Arial Nova" w:hAnsi="Arial Nova"/>
        </w:rPr>
        <w:t>m</w:t>
      </w:r>
      <w:r w:rsidRPr="00E439B9">
        <w:rPr>
          <w:rFonts w:ascii="Arial Nova" w:hAnsi="Arial Nova"/>
        </w:rPr>
        <w:t>essage</w:t>
      </w:r>
      <w:r w:rsidRPr="00DC734C">
        <w:rPr>
          <w:rFonts w:ascii="Arial Nova" w:hAnsi="Arial Nova"/>
        </w:rPr>
        <w:t xml:space="preserve"> and </w:t>
      </w:r>
      <w:r w:rsidR="00C734C2">
        <w:rPr>
          <w:rFonts w:ascii="Arial Nova" w:hAnsi="Arial Nova"/>
        </w:rPr>
        <w:t>“</w:t>
      </w:r>
      <w:r w:rsidRPr="00DC734C">
        <w:rPr>
          <w:rFonts w:ascii="Arial Nova" w:hAnsi="Arial Nova"/>
        </w:rPr>
        <w:t>About Data</w:t>
      </w:r>
      <w:r w:rsidR="00C734C2">
        <w:rPr>
          <w:rFonts w:ascii="Arial Nova" w:hAnsi="Arial Nova"/>
        </w:rPr>
        <w:t>”</w:t>
      </w:r>
      <w:r w:rsidRPr="00E439B9">
        <w:rPr>
          <w:rFonts w:ascii="Arial Nova" w:hAnsi="Arial Nova"/>
        </w:rPr>
        <w:t xml:space="preserve"> </w:t>
      </w:r>
      <w:r w:rsidR="00C734C2">
        <w:rPr>
          <w:rFonts w:ascii="Arial Nova" w:hAnsi="Arial Nova"/>
        </w:rPr>
        <w:t>b</w:t>
      </w:r>
      <w:r w:rsidRPr="00E439B9">
        <w:rPr>
          <w:rFonts w:ascii="Arial Nova" w:hAnsi="Arial Nova"/>
        </w:rPr>
        <w:t>utton</w:t>
      </w:r>
      <w:r w:rsidR="00C734C2">
        <w:rPr>
          <w:rFonts w:ascii="Arial Nova" w:hAnsi="Arial Nova"/>
        </w:rPr>
        <w:t>.</w:t>
      </w:r>
    </w:p>
    <w:p w:rsidR="005D3861" w:rsidRPr="009D6A81" w:rsidP="005D3861" w14:paraId="14EF5ADF" w14:textId="54643CD1">
      <w:pPr>
        <w:rPr>
          <w:sz w:val="24"/>
        </w:rPr>
      </w:pPr>
      <w:r>
        <w:rPr>
          <w:noProof/>
          <w:color w:val="2B579A"/>
          <w:shd w:val="clear" w:color="auto" w:fill="E6E6E6"/>
        </w:rPr>
        <mc:AlternateContent>
          <mc:Choice Requires="wps">
            <w:drawing>
              <wp:anchor distT="0" distB="0" distL="114300" distR="114300" simplePos="0" relativeHeight="251660288" behindDoc="0" locked="0" layoutInCell="1" allowOverlap="1">
                <wp:simplePos x="0" y="0"/>
                <wp:positionH relativeFrom="margin">
                  <wp:posOffset>1217930</wp:posOffset>
                </wp:positionH>
                <wp:positionV relativeFrom="paragraph">
                  <wp:posOffset>796925</wp:posOffset>
                </wp:positionV>
                <wp:extent cx="45719" cy="307975"/>
                <wp:effectExtent l="95250" t="38100" r="50165" b="15875"/>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45719" cy="307975"/>
                        </a:xfrm>
                        <a:prstGeom prst="straightConnector1">
                          <a:avLst/>
                        </a:prstGeom>
                        <a:noFill/>
                        <a:ln w="57150">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3.6pt;height:24.25pt;margin-top:62.75pt;margin-left:95.9pt;flip:y;mso-height-percent:0;mso-height-relative:margin;mso-position-horizontal-relative:margin;mso-width-percent:0;mso-width-relative:margin;mso-wrap-distance-bottom:0;mso-wrap-distance-left:9pt;mso-wrap-distance-right:9pt;mso-wrap-distance-top:0;mso-wrap-style:square;position:absolute;visibility:visible;z-index:251661312" strokecolor="red" strokeweight="4.5pt">
                <v:stroke endarrow="block"/>
                <w10:wrap anchorx="margin"/>
              </v:shape>
            </w:pict>
          </mc:Fallback>
        </mc:AlternateContent>
      </w:r>
      <w:r>
        <w:rPr>
          <w:noProof/>
          <w:color w:val="2B579A"/>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2947035</wp:posOffset>
                </wp:positionH>
                <wp:positionV relativeFrom="paragraph">
                  <wp:posOffset>367665</wp:posOffset>
                </wp:positionV>
                <wp:extent cx="402590" cy="161925"/>
                <wp:effectExtent l="38100" t="19050" r="35560" b="66675"/>
                <wp:wrapNone/>
                <wp:docPr id="2" name="Straight Arrow Connector 2"/>
                <wp:cNvGraphicFramePr/>
                <a:graphic xmlns:a="http://schemas.openxmlformats.org/drawingml/2006/main">
                  <a:graphicData uri="http://schemas.microsoft.com/office/word/2010/wordprocessingShape">
                    <wps:wsp xmlns:wps="http://schemas.microsoft.com/office/word/2010/wordprocessingShape">
                      <wps:cNvCnPr/>
                      <wps:spPr>
                        <a:xfrm flipH="1">
                          <a:off x="0" y="0"/>
                          <a:ext cx="402590" cy="161925"/>
                        </a:xfrm>
                        <a:prstGeom prst="straightConnector1">
                          <a:avLst/>
                        </a:prstGeom>
                        <a:noFill/>
                        <a:ln w="57150">
                          <a:solidFill>
                            <a:srgbClr val="FF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 o:spid="_x0000_s1026" type="#_x0000_t32" style="width:31.7pt;height:12.75pt;margin-top:28.95pt;margin-left:232.05pt;flip:x;mso-height-percent:0;mso-height-relative:margin;mso-position-horizontal-relative:margin;mso-width-percent:0;mso-width-relative:margin;mso-wrap-distance-bottom:0;mso-wrap-distance-left:9pt;mso-wrap-distance-right:9pt;mso-wrap-distance-top:0;mso-wrap-style:square;position:absolute;visibility:visible;z-index:251659264" strokecolor="red" strokeweight="4.5pt">
                <v:stroke endarrow="block"/>
                <w10:wrap anchorx="margin"/>
              </v:shape>
            </w:pict>
          </mc:Fallback>
        </mc:AlternateContent>
      </w:r>
      <w:r w:rsidRPr="00DA092D">
        <w:rPr>
          <w:noProof/>
          <w:color w:val="2B579A"/>
          <w:shd w:val="clear" w:color="auto" w:fill="E6E6E6"/>
        </w:rPr>
        <w:drawing>
          <wp:inline distT="0" distB="0" distL="0" distR="0">
            <wp:extent cx="5943600" cy="3315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1"/>
                    <a:srcRect t="7198"/>
                    <a:stretch>
                      <a:fillRect/>
                    </a:stretch>
                  </pic:blipFill>
                  <pic:spPr bwMode="auto">
                    <a:xfrm>
                      <a:off x="0" y="0"/>
                      <a:ext cx="5943600" cy="331597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5D3861" w:rsidP="005D3861" w14:paraId="3D7DE7DE" w14:textId="77777777">
      <w:pPr>
        <w:tabs>
          <w:tab w:val="left" w:pos="630"/>
        </w:tabs>
        <w:spacing w:line="276" w:lineRule="auto"/>
        <w:rPr>
          <w:rFonts w:eastAsia="Calibri"/>
          <w:color w:val="FF0000"/>
          <w:sz w:val="24"/>
          <w:szCs w:val="24"/>
        </w:rPr>
      </w:pPr>
    </w:p>
    <w:p w:rsidR="005D3861" w:rsidRPr="009D6A81" w:rsidP="005D3861" w14:paraId="2234F4BC" w14:textId="512A1D3B">
      <w:pPr>
        <w:tabs>
          <w:tab w:val="left" w:pos="630"/>
        </w:tabs>
        <w:spacing w:line="276" w:lineRule="auto"/>
        <w:rPr>
          <w:rFonts w:eastAsia="Calibri"/>
          <w:sz w:val="24"/>
          <w:szCs w:val="24"/>
        </w:rPr>
      </w:pPr>
      <w:r w:rsidRPr="009D6A81">
        <w:rPr>
          <w:sz w:val="24"/>
        </w:rPr>
        <w:t>Figure B</w:t>
      </w:r>
      <w:r w:rsidRPr="009D6A81">
        <w:rPr>
          <w:rFonts w:eastAsia="Calibri"/>
          <w:sz w:val="24"/>
          <w:szCs w:val="24"/>
        </w:rPr>
        <w:t>:</w:t>
      </w:r>
      <w:r>
        <w:rPr>
          <w:rFonts w:eastAsia="Calibri"/>
          <w:sz w:val="24"/>
          <w:szCs w:val="24"/>
        </w:rPr>
        <w:t xml:space="preserve"> </w:t>
      </w:r>
      <w:r w:rsidR="00C734C2">
        <w:rPr>
          <w:rFonts w:eastAsia="Calibri"/>
          <w:sz w:val="24"/>
          <w:szCs w:val="24"/>
        </w:rPr>
        <w:t>“</w:t>
      </w:r>
      <w:r>
        <w:rPr>
          <w:rFonts w:eastAsia="Calibri"/>
          <w:sz w:val="24"/>
          <w:szCs w:val="24"/>
        </w:rPr>
        <w:t>About Data</w:t>
      </w:r>
      <w:r w:rsidR="00C734C2">
        <w:rPr>
          <w:rFonts w:eastAsia="Calibri"/>
          <w:sz w:val="24"/>
          <w:szCs w:val="24"/>
        </w:rPr>
        <w:t>”</w:t>
      </w:r>
      <w:r>
        <w:rPr>
          <w:rFonts w:eastAsia="Calibri"/>
          <w:sz w:val="24"/>
          <w:szCs w:val="24"/>
        </w:rPr>
        <w:t xml:space="preserve"> </w:t>
      </w:r>
      <w:r w:rsidR="00C734C2">
        <w:rPr>
          <w:rFonts w:eastAsia="Calibri"/>
          <w:sz w:val="24"/>
          <w:szCs w:val="24"/>
        </w:rPr>
        <w:t>t</w:t>
      </w:r>
      <w:r>
        <w:rPr>
          <w:rFonts w:eastAsia="Calibri"/>
          <w:sz w:val="24"/>
          <w:szCs w:val="24"/>
        </w:rPr>
        <w:t>ext</w:t>
      </w:r>
      <w:r w:rsidR="00C734C2">
        <w:rPr>
          <w:rFonts w:eastAsia="Calibri"/>
          <w:sz w:val="24"/>
          <w:szCs w:val="24"/>
        </w:rPr>
        <w:t>.</w:t>
      </w:r>
    </w:p>
    <w:p w:rsidR="005D3861" w:rsidP="5374E1D0" w14:paraId="7699EEFC" w14:textId="77777777">
      <w:pPr>
        <w:tabs>
          <w:tab w:val="left" w:pos="630"/>
        </w:tabs>
        <w:spacing w:line="276" w:lineRule="auto"/>
        <w:rPr>
          <w:rFonts w:eastAsia="Calibri"/>
          <w:color w:val="FF0000"/>
          <w:sz w:val="24"/>
          <w:szCs w:val="24"/>
        </w:rPr>
      </w:pPr>
      <w:r w:rsidRPr="00DA092D">
        <w:rPr>
          <w:noProof/>
          <w:color w:val="2B579A"/>
          <w:shd w:val="clear" w:color="auto" w:fill="E6E6E6"/>
        </w:rPr>
        <w:drawing>
          <wp:inline distT="0" distB="0" distL="0" distR="0">
            <wp:extent cx="5943600" cy="33381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2"/>
                    <a:srcRect t="6575"/>
                    <a:stretch>
                      <a:fillRect/>
                    </a:stretch>
                  </pic:blipFill>
                  <pic:spPr bwMode="auto">
                    <a:xfrm>
                      <a:off x="0" y="0"/>
                      <a:ext cx="5943600" cy="333819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13959" w:rsidRPr="00980E53" w:rsidP="004976CC" w14:paraId="28BB1B60" w14:textId="63F7C387">
      <w:pPr>
        <w:pStyle w:val="Heading1"/>
        <w:pBdr>
          <w:bottom w:val="none" w:sz="0" w:space="0" w:color="auto"/>
        </w:pBdr>
      </w:pPr>
      <w:bookmarkStart w:id="69" w:name="_Toc440252237"/>
      <w:bookmarkStart w:id="70" w:name="_Toc235708937"/>
      <w:bookmarkStart w:id="71" w:name="_Toc135997834"/>
      <w:r w:rsidRPr="00980E53">
        <w:t>A.</w:t>
      </w:r>
      <w:r w:rsidRPr="00980E53" w:rsidR="004D21C9">
        <w:t xml:space="preserve">3.  </w:t>
      </w:r>
      <w:r w:rsidRPr="00980E53" w:rsidR="00B45002">
        <w:t>Use of Improved Information Technology and Burden Reduction</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9"/>
      <w:bookmarkEnd w:id="70"/>
      <w:bookmarkEnd w:id="71"/>
    </w:p>
    <w:p w:rsidR="001D74E1" w:rsidP="001D74E1" w14:paraId="2F34A0BF" w14:textId="5525D458">
      <w:pPr>
        <w:autoSpaceDE w:val="0"/>
        <w:autoSpaceDN w:val="0"/>
        <w:adjustRightInd w:val="0"/>
        <w:spacing w:line="240" w:lineRule="auto"/>
        <w:rPr>
          <w:rFonts w:cs="ITCFranklinGothicStd-Book"/>
          <w:sz w:val="24"/>
          <w:szCs w:val="24"/>
        </w:rPr>
      </w:pPr>
    </w:p>
    <w:p w:rsidR="001D74E1" w:rsidRPr="00DC734C" w:rsidP="51DAB4FD" w14:paraId="11F99512" w14:textId="215622F9">
      <w:pPr>
        <w:spacing w:line="276" w:lineRule="auto"/>
        <w:rPr>
          <w:rFonts w:ascii="Arial Nova" w:hAnsi="Arial Nova"/>
        </w:rPr>
      </w:pPr>
      <w:r w:rsidRPr="00DC734C">
        <w:rPr>
          <w:rFonts w:ascii="Arial Nova" w:hAnsi="Arial Nova"/>
        </w:rPr>
        <w:t>The Tracking Network is</w:t>
      </w:r>
      <w:r w:rsidRPr="00DC734C" w:rsidR="1EB9E770">
        <w:rPr>
          <w:rFonts w:ascii="Arial Nova" w:hAnsi="Arial Nova"/>
        </w:rPr>
        <w:t xml:space="preserve"> </w:t>
      </w:r>
      <w:r w:rsidRPr="00DC734C" w:rsidR="16A48EDC">
        <w:rPr>
          <w:rFonts w:ascii="Arial Nova" w:hAnsi="Arial Nova"/>
        </w:rPr>
        <w:t>a</w:t>
      </w:r>
      <w:r w:rsidRPr="00DC734C">
        <w:rPr>
          <w:rFonts w:ascii="Arial Nova" w:hAnsi="Arial Nova"/>
        </w:rPr>
        <w:t xml:space="preserve"> web-based information system that collects and disseminates standardized data by </w:t>
      </w:r>
      <w:r w:rsidR="006957BB">
        <w:rPr>
          <w:rFonts w:ascii="Arial Nova" w:hAnsi="Arial Nova"/>
        </w:rPr>
        <w:t>SLHD</w:t>
      </w:r>
      <w:r w:rsidRPr="00DC734C">
        <w:rPr>
          <w:rFonts w:ascii="Arial Nova" w:hAnsi="Arial Nova"/>
        </w:rPr>
        <w:t xml:space="preserve"> at a national level. Special attention has been given to ensuring the system is easy to use and collects information that can later be queried and summarized </w:t>
      </w:r>
      <w:r w:rsidRPr="00DC734C">
        <w:rPr>
          <w:rFonts w:ascii="Arial Nova" w:hAnsi="Arial Nova"/>
        </w:rPr>
        <w:t>to</w:t>
      </w:r>
      <w:r w:rsidRPr="00DC734C">
        <w:rPr>
          <w:rFonts w:ascii="Arial Nova" w:hAnsi="Arial Nova"/>
        </w:rPr>
        <w:t xml:space="preserve"> public health professionals and their stakeholders using the Tracking Network’s </w:t>
      </w:r>
      <w:r w:rsidRPr="00CE3110" w:rsidR="00763454">
        <w:rPr>
          <w:rFonts w:ascii="Arial Nova" w:hAnsi="Arial Nova"/>
        </w:rPr>
        <w:t>Data Explorer</w:t>
      </w:r>
      <w:r w:rsidRPr="00CE3110">
        <w:rPr>
          <w:rFonts w:ascii="Arial Nova" w:hAnsi="Arial Nova"/>
        </w:rPr>
        <w:t>.</w:t>
      </w:r>
      <w:r w:rsidRPr="00DC734C">
        <w:rPr>
          <w:rFonts w:ascii="Arial Nova" w:hAnsi="Arial Nova"/>
        </w:rPr>
        <w:t xml:space="preserve"> The system was developed for</w:t>
      </w:r>
      <w:r w:rsidRPr="00DC734C" w:rsidR="72713715">
        <w:rPr>
          <w:rFonts w:ascii="Arial Nova" w:hAnsi="Arial Nova"/>
        </w:rPr>
        <w:t xml:space="preserve"> recipient </w:t>
      </w:r>
      <w:r w:rsidRPr="00DC734C">
        <w:rPr>
          <w:rFonts w:ascii="Arial Nova" w:hAnsi="Arial Nova"/>
        </w:rPr>
        <w:t>participation with the following objectives:</w:t>
      </w:r>
    </w:p>
    <w:p w:rsidR="001D74E1" w:rsidRPr="00DC734C" w:rsidP="000D42EC" w14:paraId="2ED891A8" w14:textId="77777777">
      <w:pPr>
        <w:pStyle w:val="ListParagraph"/>
        <w:numPr>
          <w:ilvl w:val="0"/>
          <w:numId w:val="7"/>
        </w:numPr>
        <w:spacing w:after="0" w:line="276" w:lineRule="auto"/>
        <w:rPr>
          <w:rFonts w:ascii="Arial Nova" w:hAnsi="Arial Nova"/>
        </w:rPr>
      </w:pPr>
      <w:r w:rsidRPr="00DC734C">
        <w:rPr>
          <w:rFonts w:ascii="Arial Nova" w:hAnsi="Arial Nova"/>
        </w:rPr>
        <w:t xml:space="preserve">Shortening the </w:t>
      </w:r>
      <w:r w:rsidRPr="00DC734C">
        <w:rPr>
          <w:rFonts w:ascii="Arial Nova" w:hAnsi="Arial Nova"/>
        </w:rPr>
        <w:t>time period</w:t>
      </w:r>
      <w:r w:rsidRPr="00DC734C">
        <w:rPr>
          <w:rFonts w:ascii="Arial Nova" w:hAnsi="Arial Nova"/>
        </w:rPr>
        <w:t xml:space="preserve"> for collecting information</w:t>
      </w:r>
    </w:p>
    <w:p w:rsidR="001D74E1" w:rsidRPr="00DC734C" w:rsidP="000D42EC" w14:paraId="4558A3C3" w14:textId="77777777">
      <w:pPr>
        <w:pStyle w:val="ListParagraph"/>
        <w:numPr>
          <w:ilvl w:val="0"/>
          <w:numId w:val="7"/>
        </w:numPr>
        <w:spacing w:after="0" w:line="276" w:lineRule="auto"/>
        <w:rPr>
          <w:rFonts w:ascii="Arial Nova" w:hAnsi="Arial Nova"/>
        </w:rPr>
      </w:pPr>
      <w:r w:rsidRPr="00DC734C">
        <w:rPr>
          <w:rFonts w:ascii="Arial Nova" w:hAnsi="Arial Nova"/>
        </w:rPr>
        <w:t>Standardizing the information collection and dissemination processes</w:t>
      </w:r>
    </w:p>
    <w:p w:rsidR="001D74E1" w:rsidRPr="00DC734C" w:rsidP="000D42EC" w14:paraId="748F3F7C" w14:textId="66AA9A8E">
      <w:pPr>
        <w:pStyle w:val="ListParagraph"/>
        <w:numPr>
          <w:ilvl w:val="0"/>
          <w:numId w:val="7"/>
        </w:numPr>
        <w:spacing w:after="0" w:line="276" w:lineRule="auto"/>
        <w:rPr>
          <w:rFonts w:ascii="Arial Nova" w:hAnsi="Arial Nova"/>
        </w:rPr>
      </w:pPr>
      <w:r w:rsidRPr="00DC734C">
        <w:rPr>
          <w:rFonts w:ascii="Arial Nova" w:hAnsi="Arial Nova"/>
        </w:rPr>
        <w:t xml:space="preserve">Identifying promising </w:t>
      </w:r>
      <w:r w:rsidR="00006BD2">
        <w:rPr>
          <w:rFonts w:ascii="Arial Nova" w:hAnsi="Arial Nova"/>
        </w:rPr>
        <w:t xml:space="preserve">best </w:t>
      </w:r>
      <w:r w:rsidRPr="00DC734C">
        <w:rPr>
          <w:rFonts w:ascii="Arial Nova" w:hAnsi="Arial Nova"/>
        </w:rPr>
        <w:t>practices</w:t>
      </w:r>
    </w:p>
    <w:p w:rsidR="001D74E1" w:rsidRPr="00DC734C" w:rsidP="000D42EC" w14:paraId="36837B79" w14:textId="53BA9D04">
      <w:pPr>
        <w:pStyle w:val="ListParagraph"/>
        <w:numPr>
          <w:ilvl w:val="0"/>
          <w:numId w:val="7"/>
        </w:numPr>
        <w:spacing w:after="0" w:line="276" w:lineRule="auto"/>
        <w:rPr>
          <w:rFonts w:ascii="Arial Nova" w:hAnsi="Arial Nova"/>
        </w:rPr>
      </w:pPr>
      <w:r w:rsidRPr="00DC734C">
        <w:rPr>
          <w:rFonts w:ascii="Arial Nova" w:hAnsi="Arial Nova"/>
        </w:rPr>
        <w:t>Measuring system usage and user preferences</w:t>
      </w:r>
    </w:p>
    <w:p w:rsidR="001D74E1" w:rsidRPr="00DC734C" w:rsidP="000D42EC" w14:paraId="6D249B82" w14:textId="77777777">
      <w:pPr>
        <w:pStyle w:val="ListParagraph"/>
        <w:numPr>
          <w:ilvl w:val="0"/>
          <w:numId w:val="7"/>
        </w:numPr>
        <w:spacing w:after="0" w:line="276" w:lineRule="auto"/>
        <w:rPr>
          <w:rFonts w:ascii="Arial Nova" w:hAnsi="Arial Nova"/>
        </w:rPr>
      </w:pPr>
      <w:r w:rsidRPr="00DC734C">
        <w:rPr>
          <w:rFonts w:ascii="Arial Nova" w:hAnsi="Arial Nova"/>
        </w:rPr>
        <w:t>Sharing knowledge and experience</w:t>
      </w:r>
    </w:p>
    <w:p w:rsidR="001D74E1" w:rsidRPr="00DC734C" w:rsidP="00DC734C" w14:paraId="306EC02A" w14:textId="77777777">
      <w:pPr>
        <w:pStyle w:val="ListParagraph"/>
        <w:numPr>
          <w:ilvl w:val="0"/>
          <w:numId w:val="7"/>
        </w:numPr>
        <w:spacing w:line="276" w:lineRule="auto"/>
        <w:ind w:left="1166"/>
        <w:rPr>
          <w:rFonts w:ascii="Arial Nova" w:hAnsi="Arial Nova"/>
        </w:rPr>
      </w:pPr>
      <w:r w:rsidRPr="00DC734C">
        <w:rPr>
          <w:rFonts w:ascii="Arial Nova" w:hAnsi="Arial Nova"/>
        </w:rPr>
        <w:t>Reducing dependence on paper</w:t>
      </w:r>
    </w:p>
    <w:p w:rsidR="001D74E1" w:rsidRPr="00DC734C" w:rsidP="008501A9" w14:paraId="52ADC7F6" w14:textId="3CF44083">
      <w:pPr>
        <w:tabs>
          <w:tab w:val="left" w:pos="720"/>
        </w:tabs>
        <w:spacing w:line="276" w:lineRule="auto"/>
        <w:rPr>
          <w:rFonts w:ascii="Arial Nova" w:hAnsi="Arial Nova"/>
        </w:rPr>
      </w:pPr>
      <w:r w:rsidRPr="00DC734C">
        <w:rPr>
          <w:rFonts w:ascii="Arial Nova" w:hAnsi="Arial Nova"/>
        </w:rPr>
        <w:t xml:space="preserve">The Tracking Network fosters consistency of information through its uniform collection process and well-defined information components. This collection process takes advantage of technology that minimizes the number of errors and redundancy. The process allows all data to be carefully reviewed and validated to ensure accuracy. </w:t>
      </w:r>
      <w:r w:rsidR="00942773">
        <w:rPr>
          <w:rFonts w:ascii="Arial Nova" w:hAnsi="Arial Nova"/>
        </w:rPr>
        <w:t xml:space="preserve">Tracking </w:t>
      </w:r>
      <w:r w:rsidRPr="003625E8" w:rsidR="00942773">
        <w:rPr>
          <w:rFonts w:ascii="Arial Nova" w:hAnsi="Arial Nova"/>
        </w:rPr>
        <w:t>Network d</w:t>
      </w:r>
      <w:r w:rsidRPr="003625E8">
        <w:rPr>
          <w:rFonts w:ascii="Arial Nova" w:hAnsi="Arial Nova"/>
        </w:rPr>
        <w:t>ata</w:t>
      </w:r>
      <w:r w:rsidRPr="00DC734C">
        <w:rPr>
          <w:rFonts w:ascii="Arial Nova" w:hAnsi="Arial Nova"/>
        </w:rPr>
        <w:t xml:space="preserve"> </w:t>
      </w:r>
      <w:r w:rsidRPr="00DC734C" w:rsidR="3A51417E">
        <w:rPr>
          <w:rFonts w:ascii="Arial Nova" w:hAnsi="Arial Nova"/>
        </w:rPr>
        <w:t>are</w:t>
      </w:r>
      <w:r w:rsidRPr="00DC734C">
        <w:rPr>
          <w:rFonts w:ascii="Arial Nova" w:hAnsi="Arial Nova"/>
        </w:rPr>
        <w:t xml:space="preserve"> submitted electronically using an establish</w:t>
      </w:r>
      <w:r w:rsidR="00BD0572">
        <w:rPr>
          <w:rFonts w:ascii="Arial Nova" w:hAnsi="Arial Nova"/>
        </w:rPr>
        <w:t>ed</w:t>
      </w:r>
      <w:r w:rsidRPr="00DC734C">
        <w:rPr>
          <w:rFonts w:ascii="Arial Nova" w:hAnsi="Arial Nova"/>
        </w:rPr>
        <w:t xml:space="preserve"> XML protocol through CDC’s secure file transfer (Attachments </w:t>
      </w:r>
      <w:r w:rsidRPr="00DC734C" w:rsidR="2B9EDA97">
        <w:rPr>
          <w:rFonts w:ascii="Arial Nova" w:hAnsi="Arial Nova"/>
        </w:rPr>
        <w:t>4</w:t>
      </w:r>
      <w:r w:rsidRPr="00DC734C" w:rsidR="0B982CF1">
        <w:rPr>
          <w:rFonts w:ascii="Arial Nova" w:hAnsi="Arial Nova"/>
        </w:rPr>
        <w:t>A</w:t>
      </w:r>
      <w:r w:rsidRPr="00DC734C" w:rsidR="2B9EDA97">
        <w:rPr>
          <w:rFonts w:ascii="Arial Nova" w:hAnsi="Arial Nova"/>
        </w:rPr>
        <w:t>-</w:t>
      </w:r>
      <w:r w:rsidRPr="003625E8" w:rsidR="2B9EDA97">
        <w:rPr>
          <w:rFonts w:ascii="Arial Nova" w:hAnsi="Arial Nova"/>
        </w:rPr>
        <w:t>4</w:t>
      </w:r>
      <w:r w:rsidRPr="003625E8" w:rsidR="00CB5F40">
        <w:rPr>
          <w:rFonts w:ascii="Arial Nova" w:hAnsi="Arial Nova"/>
        </w:rPr>
        <w:t>G</w:t>
      </w:r>
      <w:r w:rsidRPr="00DC734C" w:rsidR="00942773">
        <w:rPr>
          <w:rFonts w:ascii="Arial Nova" w:hAnsi="Arial Nova"/>
        </w:rPr>
        <w:t>)</w:t>
      </w:r>
      <w:r w:rsidRPr="00DC734C">
        <w:rPr>
          <w:rFonts w:ascii="Arial Nova" w:hAnsi="Arial Nova"/>
        </w:rPr>
        <w:t xml:space="preserve">.  </w:t>
      </w:r>
    </w:p>
    <w:p w:rsidR="001D74E1" w:rsidRPr="00DC734C" w:rsidP="00DA092D" w14:paraId="6FDD07C0" w14:textId="36DD7069">
      <w:pPr>
        <w:spacing w:line="276" w:lineRule="auto"/>
        <w:rPr>
          <w:rFonts w:ascii="Arial Nova" w:hAnsi="Arial Nova"/>
        </w:rPr>
      </w:pPr>
      <w:r w:rsidRPr="00DC734C">
        <w:rPr>
          <w:rFonts w:ascii="Arial Nova" w:hAnsi="Arial Nova"/>
        </w:rPr>
        <w:t xml:space="preserve">Program data are submitted to CDC via email </w:t>
      </w:r>
      <w:r w:rsidRPr="00DC734C" w:rsidR="00D20D7F">
        <w:rPr>
          <w:rFonts w:ascii="Arial Nova" w:hAnsi="Arial Nova"/>
        </w:rPr>
        <w:t xml:space="preserve">and </w:t>
      </w:r>
      <w:r w:rsidRPr="00DC734C" w:rsidR="00917CBB">
        <w:rPr>
          <w:rFonts w:ascii="Arial Nova" w:hAnsi="Arial Nova"/>
        </w:rPr>
        <w:t xml:space="preserve">EDCS </w:t>
      </w:r>
      <w:r w:rsidRPr="00DC734C">
        <w:rPr>
          <w:rFonts w:ascii="Arial Nova" w:hAnsi="Arial Nova"/>
        </w:rPr>
        <w:t xml:space="preserve">using data collection forms (Attachments </w:t>
      </w:r>
      <w:r w:rsidRPr="00DC734C" w:rsidR="2B9EDA97">
        <w:rPr>
          <w:rFonts w:ascii="Arial Nova" w:hAnsi="Arial Nova"/>
        </w:rPr>
        <w:t>5</w:t>
      </w:r>
      <w:r w:rsidRPr="00DC734C" w:rsidR="019FD43E">
        <w:rPr>
          <w:rFonts w:ascii="Arial Nova" w:hAnsi="Arial Nova"/>
        </w:rPr>
        <w:t>A</w:t>
      </w:r>
      <w:r w:rsidRPr="00DC734C" w:rsidR="2B9EDA97">
        <w:rPr>
          <w:rFonts w:ascii="Arial Nova" w:hAnsi="Arial Nova"/>
        </w:rPr>
        <w:t>-</w:t>
      </w:r>
      <w:r w:rsidRPr="003625E8" w:rsidR="07A0D2AA">
        <w:rPr>
          <w:rFonts w:ascii="Arial Nova" w:hAnsi="Arial Nova"/>
        </w:rPr>
        <w:t>5</w:t>
      </w:r>
      <w:r w:rsidRPr="003625E8" w:rsidR="00AD6058">
        <w:rPr>
          <w:rFonts w:ascii="Arial Nova" w:hAnsi="Arial Nova"/>
        </w:rPr>
        <w:t>F</w:t>
      </w:r>
      <w:r w:rsidRPr="00DC734C">
        <w:rPr>
          <w:rFonts w:ascii="Arial Nova" w:hAnsi="Arial Nova"/>
        </w:rPr>
        <w:t xml:space="preserve">).  </w:t>
      </w:r>
    </w:p>
    <w:p w:rsidR="00B45002" w:rsidRPr="00980E53" w:rsidP="004D7237" w14:paraId="32CBF19C" w14:textId="209CF77E">
      <w:pPr>
        <w:pStyle w:val="Heading1"/>
        <w:pBdr>
          <w:bottom w:val="none" w:sz="0" w:space="0" w:color="auto"/>
        </w:pBdr>
      </w:pPr>
      <w:bookmarkStart w:id="72" w:name="_Toc1372251890"/>
      <w:bookmarkStart w:id="73" w:name="_Toc1431182635"/>
      <w:bookmarkStart w:id="74" w:name="_Toc1456751252"/>
      <w:bookmarkStart w:id="75" w:name="_Toc149951375"/>
      <w:bookmarkStart w:id="76" w:name="_Toc1616235296"/>
      <w:bookmarkStart w:id="77" w:name="_Toc798770180"/>
      <w:bookmarkStart w:id="78" w:name="_Toc2026079626"/>
      <w:bookmarkStart w:id="79" w:name="_Toc1935414629"/>
      <w:bookmarkStart w:id="80" w:name="_Toc1328283207"/>
      <w:bookmarkStart w:id="81" w:name="_Toc1593807382"/>
      <w:bookmarkStart w:id="82" w:name="_Toc2060094284"/>
      <w:bookmarkStart w:id="83" w:name="_Toc73779402"/>
      <w:bookmarkStart w:id="84" w:name="_Toc133753891"/>
      <w:bookmarkStart w:id="85" w:name="_Toc161134230"/>
      <w:bookmarkStart w:id="86" w:name="_Toc485341126"/>
      <w:bookmarkStart w:id="87" w:name="_Toc212379145"/>
      <w:bookmarkStart w:id="88" w:name="_Toc1556413900"/>
      <w:bookmarkStart w:id="89" w:name="_Toc1436743728"/>
      <w:bookmarkStart w:id="90" w:name="_Toc297108677"/>
      <w:bookmarkStart w:id="91" w:name="_Toc613249777"/>
      <w:bookmarkStart w:id="92" w:name="_Toc770716187"/>
      <w:bookmarkStart w:id="93" w:name="_Toc1021821384"/>
      <w:bookmarkStart w:id="94" w:name="_Toc1083290222"/>
      <w:bookmarkStart w:id="95" w:name="_Toc92290153"/>
      <w:bookmarkStart w:id="96" w:name="_Toc887194782"/>
      <w:bookmarkStart w:id="97" w:name="_Toc1950014660"/>
      <w:bookmarkStart w:id="98" w:name="_Toc1197085312"/>
      <w:bookmarkStart w:id="99" w:name="_Toc1175070585"/>
      <w:bookmarkStart w:id="100" w:name="_Toc235708938"/>
      <w:bookmarkStart w:id="101" w:name="_Toc135997835"/>
      <w:r w:rsidRPr="00980E53">
        <w:t>A.</w:t>
      </w:r>
      <w:r w:rsidRPr="00980E53" w:rsidR="122C6B60">
        <w:t xml:space="preserve">4.  </w:t>
      </w:r>
      <w:r w:rsidRPr="00980E53">
        <w:t xml:space="preserve">Efforts to Identify </w:t>
      </w:r>
      <w:r w:rsidRPr="00980E53" w:rsidR="65447B95">
        <w:t xml:space="preserve">Duplication </w:t>
      </w:r>
      <w:r w:rsidRPr="00980E53">
        <w:t xml:space="preserve">and Use </w:t>
      </w:r>
      <w:r w:rsidRPr="00980E53" w:rsidR="65447B95">
        <w:t>of</w:t>
      </w:r>
      <w:r w:rsidRPr="00980E53">
        <w:t xml:space="preserve"> Similar</w:t>
      </w:r>
      <w:r w:rsidRPr="00980E53" w:rsidR="65447B95">
        <w:t xml:space="preserve"> Information</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4D7237" w:rsidRPr="00D20211" w:rsidP="004D7237" w14:paraId="241D43FC" w14:textId="77777777"/>
    <w:p w:rsidR="00B96F0E" w:rsidRPr="00DC734C" w:rsidP="00B96F0E" w14:paraId="29255814" w14:textId="404260EC">
      <w:pPr>
        <w:spacing w:line="276" w:lineRule="auto"/>
        <w:rPr>
          <w:rFonts w:ascii="Arial Nova" w:hAnsi="Arial Nova"/>
        </w:rPr>
      </w:pPr>
      <w:r w:rsidRPr="00DC734C">
        <w:rPr>
          <w:rFonts w:ascii="Arial Nova" w:hAnsi="Arial Nova"/>
        </w:rPr>
        <w:t>The collection of this information is part of a federal reporting requirement for funds received by recipients.</w:t>
      </w:r>
      <w:r w:rsidRPr="00B12F11">
        <w:rPr>
          <w:rFonts w:ascii="Arial Nova" w:hAnsi="Arial Nova" w:eastAsiaTheme="majorEastAsia" w:cstheme="minorHAnsi"/>
        </w:rPr>
        <w:t> </w:t>
      </w:r>
      <w:r w:rsidRPr="00DC734C">
        <w:rPr>
          <w:rFonts w:ascii="Arial Nova" w:hAnsi="Arial Nova"/>
        </w:rPr>
        <w:t>The Tracking Program’s efforts to</w:t>
      </w:r>
      <w:r w:rsidRPr="00B12F11">
        <w:rPr>
          <w:rFonts w:ascii="Arial Nova" w:hAnsi="Arial Nova" w:eastAsiaTheme="majorEastAsia" w:cstheme="minorHAnsi"/>
        </w:rPr>
        <w:t> </w:t>
      </w:r>
      <w:r w:rsidRPr="00DC734C">
        <w:rPr>
          <w:rFonts w:ascii="Arial Nova" w:hAnsi="Arial Nova"/>
        </w:rPr>
        <w:t>identify</w:t>
      </w:r>
      <w:r w:rsidRPr="00B12F11">
        <w:rPr>
          <w:rFonts w:ascii="Arial Nova" w:hAnsi="Arial Nova" w:eastAsiaTheme="majorEastAsia" w:cstheme="minorHAnsi"/>
        </w:rPr>
        <w:t> </w:t>
      </w:r>
      <w:r w:rsidRPr="00DC734C">
        <w:rPr>
          <w:rFonts w:ascii="Arial Nova" w:hAnsi="Arial Nova"/>
        </w:rPr>
        <w:t>duplication included attendance at national meetings and consultations with SLHD</w:t>
      </w:r>
      <w:r w:rsidR="00BD0572">
        <w:rPr>
          <w:rFonts w:ascii="Arial Nova" w:hAnsi="Arial Nova"/>
        </w:rPr>
        <w:t xml:space="preserve"> </w:t>
      </w:r>
      <w:r w:rsidRPr="007E04F8" w:rsidR="00BD0572">
        <w:rPr>
          <w:rFonts w:ascii="Arial Nova" w:hAnsi="Arial Nova"/>
        </w:rPr>
        <w:t>and</w:t>
      </w:r>
      <w:r w:rsidRPr="00DC734C">
        <w:rPr>
          <w:rFonts w:ascii="Arial Nova" w:hAnsi="Arial Nova"/>
        </w:rPr>
        <w:t xml:space="preserve"> other federal agencies</w:t>
      </w:r>
      <w:r w:rsidRPr="007E04F8" w:rsidR="007E04F8">
        <w:rPr>
          <w:rFonts w:ascii="Arial Nova" w:hAnsi="Arial Nova"/>
        </w:rPr>
        <w:t>.</w:t>
      </w:r>
      <w:r w:rsidR="007E04F8">
        <w:rPr>
          <w:rFonts w:ascii="Arial Nova" w:hAnsi="Arial Nova" w:cs="Arial"/>
        </w:rPr>
        <w:t xml:space="preserve"> </w:t>
      </w:r>
      <w:r w:rsidRPr="00DC734C" w:rsidR="007E04F8">
        <w:rPr>
          <w:rFonts w:ascii="Arial Nova" w:hAnsi="Arial Nova" w:cs="Arial"/>
        </w:rPr>
        <w:t xml:space="preserve">Other federal </w:t>
      </w:r>
      <w:r w:rsidR="007E04F8">
        <w:rPr>
          <w:rFonts w:ascii="Arial Nova" w:hAnsi="Arial Nova" w:cs="Arial"/>
        </w:rPr>
        <w:t>agencies that Tracking communicates and works with include EPA (Office of Air Quality Planning and Standards, Air Quality Assessment Division</w:t>
      </w:r>
      <w:r w:rsidR="009E3F8F">
        <w:rPr>
          <w:rFonts w:ascii="Arial Nova" w:hAnsi="Arial Nova" w:cs="Arial"/>
        </w:rPr>
        <w:t>; Office of Air and Radiation</w:t>
      </w:r>
      <w:r w:rsidR="007E04F8">
        <w:rPr>
          <w:rFonts w:ascii="Arial Nova" w:hAnsi="Arial Nova" w:cs="Arial"/>
        </w:rPr>
        <w:t>), NASA Goddard Space Flight Center (Earth Science Division), NASA University of Alabama Huntsville (Marshall Space Flight Center), and NOAA (National Centers for Environmental Information).</w:t>
      </w:r>
      <w:r w:rsidRPr="00B12F11">
        <w:rPr>
          <w:rFonts w:ascii="Arial Nova" w:hAnsi="Arial Nova" w:eastAsiaTheme="majorEastAsia" w:cstheme="minorHAnsi"/>
        </w:rPr>
        <w:t> </w:t>
      </w:r>
      <w:r w:rsidRPr="00DC734C">
        <w:rPr>
          <w:rFonts w:ascii="Arial Nova" w:hAnsi="Arial Nova"/>
        </w:rPr>
        <w:t>As previously described</w:t>
      </w:r>
      <w:r w:rsidRPr="00B12F11">
        <w:rPr>
          <w:rFonts w:ascii="Arial Nova" w:hAnsi="Arial Nova" w:eastAsiaTheme="majorEastAsia" w:cstheme="minorHAnsi"/>
        </w:rPr>
        <w:t>,</w:t>
      </w:r>
      <w:r w:rsidRPr="00DC734C">
        <w:rPr>
          <w:rFonts w:ascii="Arial Nova" w:hAnsi="Arial Nova"/>
        </w:rPr>
        <w:t xml:space="preserve"> in</w:t>
      </w:r>
      <w:r w:rsidRPr="00B12F11">
        <w:rPr>
          <w:rFonts w:ascii="Arial Nova" w:hAnsi="Arial Nova" w:eastAsiaTheme="majorEastAsia" w:cstheme="minorHAnsi"/>
        </w:rPr>
        <w:t> </w:t>
      </w:r>
      <w:r w:rsidRPr="00DC734C">
        <w:rPr>
          <w:rFonts w:ascii="Arial Nova" w:hAnsi="Arial Nova"/>
        </w:rPr>
        <w:t xml:space="preserve">2000, the Pew Environmental Health Commission documented a critical gap in “knowledge that hinders our national efforts to reduce or eliminate diseases that might be prevented by better managing environmental factors” due largely to the fact that existing environmental health systems were inadequate and fragmented. To address the gap, </w:t>
      </w:r>
      <w:r w:rsidRPr="00DC734C">
        <w:rPr>
          <w:rFonts w:ascii="Arial Nova" w:hAnsi="Arial Nova"/>
        </w:rPr>
        <w:t>Congress</w:t>
      </w:r>
      <w:r w:rsidRPr="00B12F11">
        <w:rPr>
          <w:rFonts w:ascii="Arial Nova" w:hAnsi="Arial Nova" w:eastAsiaTheme="majorEastAsia" w:cstheme="minorHAnsi"/>
        </w:rPr>
        <w:t> </w:t>
      </w:r>
      <w:r w:rsidRPr="00DC734C">
        <w:rPr>
          <w:rFonts w:ascii="Arial Nova" w:hAnsi="Arial Nova"/>
        </w:rPr>
        <w:t>appropriate funds</w:t>
      </w:r>
      <w:r w:rsidRPr="00B12F11">
        <w:rPr>
          <w:rFonts w:ascii="Arial Nova" w:hAnsi="Arial Nova" w:eastAsiaTheme="majorEastAsia" w:cstheme="minorHAnsi"/>
        </w:rPr>
        <w:t> </w:t>
      </w:r>
      <w:r w:rsidRPr="00DC734C">
        <w:rPr>
          <w:rFonts w:ascii="Arial Nova" w:hAnsi="Arial Nova"/>
        </w:rPr>
        <w:t xml:space="preserve">to CDC to develop the Tracking Network. The standardized data received by the Tracking Network from SLHD </w:t>
      </w:r>
      <w:r>
        <w:rPr>
          <w:rFonts w:ascii="Arial Nova" w:hAnsi="Arial Nova" w:eastAsiaTheme="majorEastAsia" w:cstheme="minorHAnsi"/>
        </w:rPr>
        <w:t>and radon labs</w:t>
      </w:r>
      <w:r w:rsidRPr="00B12F11">
        <w:rPr>
          <w:rFonts w:ascii="Arial Nova" w:hAnsi="Arial Nova" w:eastAsiaTheme="majorEastAsia" w:cstheme="minorHAnsi"/>
        </w:rPr>
        <w:t xml:space="preserve"> </w:t>
      </w:r>
      <w:r w:rsidRPr="00DC734C">
        <w:rPr>
          <w:rFonts w:ascii="Arial Nova" w:hAnsi="Arial Nova"/>
        </w:rPr>
        <w:t>are not duplicated elsewhere.</w:t>
      </w:r>
      <w:r w:rsidRPr="00B12F11">
        <w:rPr>
          <w:rFonts w:ascii="Arial Nova" w:hAnsi="Arial Nova" w:eastAsiaTheme="majorEastAsia" w:cstheme="minorHAnsi"/>
        </w:rPr>
        <w:t> </w:t>
      </w:r>
    </w:p>
    <w:p w:rsidR="00B96F0E" w:rsidRPr="00DC734C" w:rsidP="00B96F0E" w14:paraId="50674098" w14:textId="5F092FF8">
      <w:pPr>
        <w:spacing w:line="276" w:lineRule="auto"/>
        <w:rPr>
          <w:rFonts w:ascii="Arial Nova" w:hAnsi="Arial Nova"/>
        </w:rPr>
      </w:pPr>
      <w:r w:rsidRPr="00DC734C">
        <w:rPr>
          <w:rFonts w:ascii="Arial Nova" w:hAnsi="Arial Nova"/>
        </w:rPr>
        <w:t xml:space="preserve">To avoid duplication, the Tracking Program does not collect </w:t>
      </w:r>
      <w:r w:rsidRPr="00B12F11">
        <w:rPr>
          <w:rFonts w:ascii="Arial Nova" w:hAnsi="Arial Nova" w:eastAsiaTheme="majorEastAsia" w:cstheme="minorHAnsi"/>
        </w:rPr>
        <w:t xml:space="preserve">any data </w:t>
      </w:r>
      <w:r w:rsidRPr="00DC734C" w:rsidR="006063A0">
        <w:rPr>
          <w:rFonts w:ascii="Arial Nova" w:hAnsi="Arial Nova"/>
        </w:rPr>
        <w:t xml:space="preserve">from </w:t>
      </w:r>
      <w:r w:rsidRPr="00DC734C" w:rsidR="006063A0">
        <w:rPr>
          <w:rFonts w:ascii="Arial Nova" w:hAnsi="Arial Nova"/>
        </w:rPr>
        <w:t>SLHD</w:t>
      </w:r>
      <w:r w:rsidRPr="00DC734C" w:rsidR="006063A0">
        <w:rPr>
          <w:rFonts w:ascii="Arial Nova" w:hAnsi="Arial Nova"/>
        </w:rPr>
        <w:t xml:space="preserve"> </w:t>
      </w:r>
      <w:r w:rsidR="006063A0">
        <w:rPr>
          <w:rFonts w:ascii="Arial Nova" w:hAnsi="Arial Nova" w:eastAsiaTheme="majorEastAsia" w:cstheme="minorHAnsi"/>
        </w:rPr>
        <w:t xml:space="preserve">or radon labs </w:t>
      </w:r>
      <w:r w:rsidR="00840714">
        <w:rPr>
          <w:rFonts w:ascii="Arial Nova" w:hAnsi="Arial Nova" w:eastAsiaTheme="majorEastAsia" w:cstheme="minorHAnsi"/>
        </w:rPr>
        <w:t xml:space="preserve">as needed by the Tracking Program </w:t>
      </w:r>
      <w:r w:rsidR="006063A0">
        <w:rPr>
          <w:rFonts w:ascii="Arial Nova" w:hAnsi="Arial Nova" w:eastAsiaTheme="majorEastAsia" w:cstheme="minorHAnsi"/>
        </w:rPr>
        <w:t>that</w:t>
      </w:r>
      <w:r w:rsidRPr="00DC734C">
        <w:rPr>
          <w:rFonts w:ascii="Arial Nova" w:hAnsi="Arial Nova"/>
        </w:rPr>
        <w:t xml:space="preserve"> are already</w:t>
      </w:r>
      <w:r w:rsidRPr="00B12F11">
        <w:rPr>
          <w:rFonts w:ascii="Arial Nova" w:hAnsi="Arial Nova" w:eastAsiaTheme="majorEastAsia" w:cstheme="minorHAnsi"/>
        </w:rPr>
        <w:t> </w:t>
      </w:r>
      <w:r w:rsidRPr="00DC734C">
        <w:rPr>
          <w:rFonts w:ascii="Arial Nova" w:hAnsi="Arial Nova"/>
        </w:rPr>
        <w:t>submitted</w:t>
      </w:r>
      <w:r w:rsidRPr="00B12F11">
        <w:rPr>
          <w:rFonts w:ascii="Arial Nova" w:hAnsi="Arial Nova" w:eastAsiaTheme="majorEastAsia" w:cstheme="minorHAnsi"/>
        </w:rPr>
        <w:t> </w:t>
      </w:r>
      <w:r w:rsidRPr="00DC734C">
        <w:rPr>
          <w:rFonts w:ascii="Arial Nova" w:hAnsi="Arial Nova"/>
        </w:rPr>
        <w:t>to the federal government</w:t>
      </w:r>
      <w:r w:rsidRPr="00B12F11">
        <w:rPr>
          <w:rFonts w:ascii="Arial Nova" w:hAnsi="Arial Nova" w:eastAsiaTheme="majorEastAsia" w:cstheme="minorHAnsi"/>
        </w:rPr>
        <w:t>.</w:t>
      </w:r>
      <w:r w:rsidRPr="00DC734C">
        <w:rPr>
          <w:rFonts w:ascii="Arial Nova" w:hAnsi="Arial Nova"/>
        </w:rPr>
        <w:t xml:space="preserve"> For example, the Tracking Program receives data on cancer, vital statistics, and air </w:t>
      </w:r>
      <w:r w:rsidR="00840714">
        <w:rPr>
          <w:rFonts w:ascii="Arial Nova" w:hAnsi="Arial Nova" w:eastAsiaTheme="majorEastAsia" w:cstheme="minorHAnsi"/>
        </w:rPr>
        <w:t>quality</w:t>
      </w:r>
      <w:r w:rsidRPr="00DC734C">
        <w:rPr>
          <w:rFonts w:ascii="Arial Nova" w:hAnsi="Arial Nova"/>
        </w:rPr>
        <w:t xml:space="preserve"> from federal partners. Further, the Tracking Program does not request duplicate childhood blood lead </w:t>
      </w:r>
      <w:r w:rsidRPr="00B12F11">
        <w:rPr>
          <w:rFonts w:ascii="Arial Nova" w:hAnsi="Arial Nova" w:eastAsiaTheme="majorEastAsia" w:cstheme="minorHAnsi"/>
        </w:rPr>
        <w:t>lev</w:t>
      </w:r>
      <w:r w:rsidRPr="00735B9D">
        <w:rPr>
          <w:rFonts w:ascii="Arial Nova" w:hAnsi="Arial Nova" w:eastAsiaTheme="majorEastAsia" w:cstheme="minorHAnsi"/>
        </w:rPr>
        <w:t>el</w:t>
      </w:r>
      <w:r w:rsidR="000E2E76">
        <w:rPr>
          <w:rFonts w:ascii="Arial Nova" w:hAnsi="Arial Nova" w:eastAsiaTheme="majorEastAsia" w:cstheme="minorHAnsi"/>
        </w:rPr>
        <w:t xml:space="preserve"> data</w:t>
      </w:r>
      <w:r w:rsidRPr="00DC734C">
        <w:rPr>
          <w:rFonts w:ascii="Arial Nova" w:hAnsi="Arial Nova"/>
        </w:rPr>
        <w:t xml:space="preserve"> from recipients that already report to CDC’s</w:t>
      </w:r>
      <w:r w:rsidRPr="00DC734C" w:rsidR="002B218E">
        <w:rPr>
          <w:rFonts w:ascii="Arial Nova" w:hAnsi="Arial Nova"/>
        </w:rPr>
        <w:t xml:space="preserve"> </w:t>
      </w:r>
      <w:r w:rsidR="002B218E">
        <w:rPr>
          <w:rFonts w:ascii="Arial Nova" w:hAnsi="Arial Nova" w:eastAsiaTheme="majorEastAsia" w:cstheme="minorHAnsi"/>
        </w:rPr>
        <w:t>Childhood</w:t>
      </w:r>
      <w:r w:rsidRPr="00735B9D">
        <w:rPr>
          <w:rFonts w:ascii="Arial Nova" w:hAnsi="Arial Nova" w:eastAsiaTheme="majorEastAsia" w:cstheme="minorHAnsi"/>
        </w:rPr>
        <w:t xml:space="preserve"> </w:t>
      </w:r>
      <w:r w:rsidRPr="00DC734C">
        <w:rPr>
          <w:rFonts w:ascii="Arial Nova" w:hAnsi="Arial Nova"/>
        </w:rPr>
        <w:t xml:space="preserve">Lead Poisoning </w:t>
      </w:r>
      <w:r w:rsidR="002B218E">
        <w:rPr>
          <w:rFonts w:ascii="Arial Nova" w:hAnsi="Arial Nova" w:eastAsiaTheme="majorEastAsia" w:cstheme="minorHAnsi"/>
        </w:rPr>
        <w:t xml:space="preserve">Prevention </w:t>
      </w:r>
      <w:r w:rsidRPr="00DC734C">
        <w:rPr>
          <w:rFonts w:ascii="Arial Nova" w:hAnsi="Arial Nova"/>
        </w:rPr>
        <w:t>Program</w:t>
      </w:r>
      <w:r w:rsidRPr="00735B9D">
        <w:rPr>
          <w:rFonts w:ascii="Arial Nova" w:hAnsi="Arial Nova" w:eastAsiaTheme="majorEastAsia" w:cstheme="minorHAnsi"/>
        </w:rPr>
        <w:t> </w:t>
      </w:r>
      <w:r w:rsidRPr="00DC734C">
        <w:rPr>
          <w:rFonts w:ascii="Arial Nova" w:hAnsi="Arial Nova"/>
        </w:rPr>
        <w:t>(under the</w:t>
      </w:r>
      <w:r w:rsidRPr="00735B9D">
        <w:rPr>
          <w:rFonts w:ascii="Arial Nova" w:hAnsi="Arial Nova" w:eastAsiaTheme="majorEastAsia" w:cstheme="minorHAnsi"/>
        </w:rPr>
        <w:t> </w:t>
      </w:r>
      <w:r w:rsidRPr="00DC734C">
        <w:rPr>
          <w:rFonts w:ascii="Arial Nova" w:hAnsi="Arial Nova"/>
        </w:rPr>
        <w:t>Blood Lead Surveillance System (BLSS) - OMB Control No. 0920-</w:t>
      </w:r>
      <w:r w:rsidRPr="00735B9D">
        <w:rPr>
          <w:rFonts w:ascii="Arial Nova" w:hAnsi="Arial Nova" w:eastAsiaTheme="majorEastAsia" w:cstheme="minorHAnsi"/>
        </w:rPr>
        <w:t>0931 </w:t>
      </w:r>
      <w:r w:rsidRPr="00DC734C">
        <w:rPr>
          <w:rFonts w:ascii="Arial Nova" w:hAnsi="Arial Nova"/>
        </w:rPr>
        <w:t>expiration</w:t>
      </w:r>
      <w:r w:rsidRPr="00735B9D">
        <w:rPr>
          <w:rFonts w:ascii="Arial Nova" w:hAnsi="Arial Nova" w:eastAsiaTheme="majorEastAsia" w:cstheme="minorHAnsi"/>
        </w:rPr>
        <w:t> </w:t>
      </w:r>
      <w:r w:rsidRPr="00DC734C">
        <w:rPr>
          <w:rFonts w:ascii="Arial Nova" w:hAnsi="Arial Nova"/>
        </w:rPr>
        <w:t>date 07/31/</w:t>
      </w:r>
      <w:r w:rsidRPr="00735B9D">
        <w:rPr>
          <w:rFonts w:ascii="Arial Nova" w:hAnsi="Arial Nova" w:eastAsiaTheme="majorEastAsia" w:cstheme="minorHAnsi"/>
        </w:rPr>
        <w:t>2027</w:t>
      </w:r>
      <w:r>
        <w:rPr>
          <w:rFonts w:ascii="Arial Nova" w:hAnsi="Arial Nova" w:eastAsiaTheme="majorEastAsia" w:cstheme="minorHAnsi"/>
        </w:rPr>
        <w:t>)</w:t>
      </w:r>
      <w:r w:rsidRPr="00735B9D">
        <w:rPr>
          <w:rFonts w:ascii="Arial Nova" w:hAnsi="Arial Nova" w:eastAsiaTheme="majorEastAsia" w:cstheme="minorHAnsi"/>
        </w:rPr>
        <w:t>.</w:t>
      </w:r>
      <w:r w:rsidRPr="00B12F11">
        <w:rPr>
          <w:rFonts w:ascii="Arial Nova" w:hAnsi="Arial Nova" w:eastAsiaTheme="majorEastAsia" w:cstheme="minorHAnsi"/>
        </w:rPr>
        <w:t> </w:t>
      </w:r>
    </w:p>
    <w:p w:rsidR="00B45002" w:rsidRPr="00980E53" w:rsidP="00601F1A" w14:paraId="5500B6CD" w14:textId="4114C594">
      <w:pPr>
        <w:pStyle w:val="Heading1"/>
        <w:pBdr>
          <w:bottom w:val="none" w:sz="0" w:space="0" w:color="auto"/>
        </w:pBdr>
      </w:pPr>
      <w:bookmarkStart w:id="102" w:name="_Toc998099280"/>
      <w:bookmarkStart w:id="103" w:name="_Toc255438275"/>
      <w:bookmarkStart w:id="104" w:name="_Toc1545228196"/>
      <w:bookmarkStart w:id="105" w:name="_Toc1620173903"/>
      <w:bookmarkStart w:id="106" w:name="_Toc978282144"/>
      <w:bookmarkStart w:id="107" w:name="_Toc1477249871"/>
      <w:bookmarkStart w:id="108" w:name="_Toc1024975586"/>
      <w:bookmarkStart w:id="109" w:name="_Toc140164319"/>
      <w:bookmarkStart w:id="110" w:name="_Toc2056667178"/>
      <w:bookmarkStart w:id="111" w:name="_Toc726689399"/>
      <w:bookmarkStart w:id="112" w:name="_Toc1792735284"/>
      <w:bookmarkStart w:id="113" w:name="_Toc1907955491"/>
      <w:bookmarkStart w:id="114" w:name="_Toc211661222"/>
      <w:bookmarkStart w:id="115" w:name="_Toc1370118652"/>
      <w:bookmarkStart w:id="116" w:name="_Toc889774715"/>
      <w:bookmarkStart w:id="117" w:name="_Toc1413346072"/>
      <w:bookmarkStart w:id="118" w:name="_Toc1151129041"/>
      <w:bookmarkStart w:id="119" w:name="_Toc160877024"/>
      <w:bookmarkStart w:id="120" w:name="_Toc384990906"/>
      <w:bookmarkStart w:id="121" w:name="_Toc1414288982"/>
      <w:bookmarkStart w:id="122" w:name="_Toc1034011116"/>
      <w:bookmarkStart w:id="123" w:name="_Toc1582627551"/>
      <w:bookmarkStart w:id="124" w:name="_Toc1551358346"/>
      <w:bookmarkStart w:id="125" w:name="_Toc741303310"/>
      <w:bookmarkStart w:id="126" w:name="_Toc1363341545"/>
      <w:bookmarkStart w:id="127" w:name="_Toc2016815473"/>
      <w:bookmarkStart w:id="128" w:name="_Toc1627873124"/>
      <w:bookmarkStart w:id="129" w:name="_Toc174568234"/>
      <w:bookmarkStart w:id="130" w:name="_Toc235708939"/>
      <w:bookmarkStart w:id="131" w:name="_Toc135997836"/>
      <w:r w:rsidRPr="00980E53">
        <w:t>A.</w:t>
      </w:r>
      <w:r w:rsidRPr="00980E53" w:rsidR="004D21C9">
        <w:t xml:space="preserve">5.  </w:t>
      </w:r>
      <w:r w:rsidRPr="00980E53">
        <w:t>Impact</w:t>
      </w:r>
      <w:r w:rsidRPr="00980E53" w:rsidR="73592D7B">
        <w:t xml:space="preserve"> on Small </w:t>
      </w:r>
      <w:r w:rsidRPr="00980E53">
        <w:t>Businesses or Other Small Entities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F16DA0" w:rsidRPr="00D20211" w:rsidP="00F16DA0" w14:paraId="0CCAAA5D" w14:textId="77777777">
      <w:pPr>
        <w:autoSpaceDE w:val="0"/>
        <w:autoSpaceDN w:val="0"/>
        <w:adjustRightInd w:val="0"/>
        <w:spacing w:after="0" w:line="240" w:lineRule="auto"/>
        <w:rPr>
          <w:rFonts w:cs="ITCFranklinGothicStd-Book"/>
          <w:sz w:val="24"/>
          <w:szCs w:val="24"/>
        </w:rPr>
      </w:pPr>
    </w:p>
    <w:p w:rsidR="008615AC" w:rsidRPr="00DC734C" w:rsidP="00DC734C" w14:paraId="01CF59C1" w14:textId="77777777">
      <w:pPr>
        <w:autoSpaceDE w:val="0"/>
        <w:autoSpaceDN w:val="0"/>
        <w:adjustRightInd w:val="0"/>
        <w:spacing w:line="276" w:lineRule="auto"/>
        <w:rPr>
          <w:rFonts w:ascii="Arial Nova" w:hAnsi="Arial Nova"/>
        </w:rPr>
      </w:pPr>
      <w:r w:rsidRPr="00DC734C">
        <w:rPr>
          <w:rFonts w:ascii="Arial Nova" w:hAnsi="Arial Nova"/>
        </w:rPr>
        <w:t>This data collection will not involve small businesses.</w:t>
      </w:r>
    </w:p>
    <w:p w:rsidR="00B45002" w:rsidRPr="00980E53" w:rsidP="00601F1A" w14:paraId="1771BB1B" w14:textId="54EC8C04">
      <w:pPr>
        <w:pStyle w:val="Heading1"/>
        <w:pBdr>
          <w:bottom w:val="none" w:sz="0" w:space="0" w:color="auto"/>
        </w:pBdr>
      </w:pPr>
      <w:bookmarkStart w:id="132" w:name="_Toc1159771509"/>
      <w:bookmarkStart w:id="133" w:name="_Toc1375446972"/>
      <w:bookmarkStart w:id="134" w:name="_Toc1131398618"/>
      <w:bookmarkStart w:id="135" w:name="_Toc21078703"/>
      <w:bookmarkStart w:id="136" w:name="_Toc1924739464"/>
      <w:bookmarkStart w:id="137" w:name="_Toc173844804"/>
      <w:bookmarkStart w:id="138" w:name="_Toc860745886"/>
      <w:bookmarkStart w:id="139" w:name="_Toc196076400"/>
      <w:bookmarkStart w:id="140" w:name="_Toc242563510"/>
      <w:bookmarkStart w:id="141" w:name="_Toc852310107"/>
      <w:bookmarkStart w:id="142" w:name="_Toc232444159"/>
      <w:bookmarkStart w:id="143" w:name="_Toc524602561"/>
      <w:bookmarkStart w:id="144" w:name="_Toc1306353340"/>
      <w:bookmarkStart w:id="145" w:name="_Toc1114938283"/>
      <w:bookmarkStart w:id="146" w:name="_Toc829187601"/>
      <w:bookmarkStart w:id="147" w:name="_Toc781431273"/>
      <w:bookmarkStart w:id="148" w:name="_Toc664806852"/>
      <w:bookmarkStart w:id="149" w:name="_Toc733398088"/>
      <w:bookmarkStart w:id="150" w:name="_Toc1621606301"/>
      <w:bookmarkStart w:id="151" w:name="_Toc911200039"/>
      <w:bookmarkStart w:id="152" w:name="_Toc1696270485"/>
      <w:bookmarkStart w:id="153" w:name="_Toc1700338552"/>
      <w:bookmarkStart w:id="154" w:name="_Toc838098248"/>
      <w:bookmarkStart w:id="155" w:name="_Toc57046424"/>
      <w:bookmarkStart w:id="156" w:name="_Toc197698569"/>
      <w:bookmarkStart w:id="157" w:name="_Toc615774953"/>
      <w:bookmarkStart w:id="158" w:name="_Toc1246802807"/>
      <w:bookmarkStart w:id="159" w:name="_Toc116001375"/>
      <w:bookmarkStart w:id="160" w:name="_Toc235708940"/>
      <w:bookmarkStart w:id="161" w:name="_Toc135997837"/>
      <w:r w:rsidRPr="00980E53">
        <w:t>A.</w:t>
      </w:r>
      <w:r w:rsidRPr="00980E53" w:rsidR="122C6B60">
        <w:t xml:space="preserve">6.  </w:t>
      </w:r>
      <w:r w:rsidRPr="00980E53" w:rsidR="5274BD87">
        <w:t xml:space="preserve">Consequences of </w:t>
      </w:r>
      <w:r w:rsidRPr="00980E53">
        <w:t xml:space="preserve">Collecting </w:t>
      </w:r>
      <w:r w:rsidRPr="00980E53">
        <w:t>the Information</w:t>
      </w:r>
      <w:r w:rsidRPr="00980E53">
        <w:t xml:space="preserve"> Less Frequently</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F82AF2" w:rsidRPr="00D20211" w:rsidP="002930EC" w14:paraId="4B9CAA11" w14:textId="77777777">
      <w:pPr>
        <w:spacing w:after="0" w:line="240" w:lineRule="auto"/>
        <w:rPr>
          <w:sz w:val="24"/>
          <w:szCs w:val="24"/>
        </w:rPr>
      </w:pPr>
    </w:p>
    <w:p w:rsidR="008615AC" w:rsidRPr="00DC734C" w:rsidP="00EF436E" w14:paraId="14326799" w14:textId="77777777">
      <w:pPr>
        <w:spacing w:line="276" w:lineRule="auto"/>
        <w:rPr>
          <w:rFonts w:ascii="Arial Nova" w:hAnsi="Arial Nova"/>
          <w:i/>
        </w:rPr>
      </w:pPr>
      <w:r w:rsidRPr="00DC734C">
        <w:rPr>
          <w:rFonts w:ascii="Arial Nova" w:hAnsi="Arial Nova"/>
          <w:i/>
        </w:rPr>
        <w:t>Tracking Network Data</w:t>
      </w:r>
    </w:p>
    <w:p w:rsidR="008615AC" w:rsidRPr="00DC734C" w:rsidP="003B28D3" w14:paraId="6CBD1B7E" w14:textId="2C42C331">
      <w:pPr>
        <w:spacing w:line="276" w:lineRule="auto"/>
        <w:ind w:left="7"/>
        <w:rPr>
          <w:rFonts w:ascii="Arial Nova" w:hAnsi="Arial Nova"/>
        </w:rPr>
      </w:pPr>
      <w:r w:rsidRPr="00DC734C">
        <w:rPr>
          <w:rFonts w:ascii="Arial Nova" w:hAnsi="Arial Nova"/>
        </w:rPr>
        <w:t>Each dataset is collected annually during either the fall or the spring data call in fulfillment of requirements o</w:t>
      </w:r>
      <w:r w:rsidRPr="00DC734C" w:rsidR="00CA0DD7">
        <w:rPr>
          <w:rFonts w:ascii="Arial Nova" w:hAnsi="Arial Nova"/>
        </w:rPr>
        <w:t xml:space="preserve">utlined in </w:t>
      </w:r>
      <w:r w:rsidRPr="00DC734C" w:rsidR="6B668BE0">
        <w:rPr>
          <w:rFonts w:ascii="Arial Nova" w:hAnsi="Arial Nova"/>
        </w:rPr>
        <w:t>Notice of Funding Announcement CDC-RFA-EH22-</w:t>
      </w:r>
      <w:r w:rsidRPr="00DC734C" w:rsidR="3BC6EEDD">
        <w:rPr>
          <w:rFonts w:ascii="Arial Nova" w:hAnsi="Arial Nova"/>
        </w:rPr>
        <w:t>2202</w:t>
      </w:r>
      <w:r w:rsidRPr="00DC734C" w:rsidR="00CA0DD7">
        <w:rPr>
          <w:rFonts w:ascii="Arial Nova" w:hAnsi="Arial Nova"/>
        </w:rPr>
        <w:t xml:space="preserve"> (Attachment 3). </w:t>
      </w:r>
      <w:r w:rsidRPr="00DC734C">
        <w:rPr>
          <w:rFonts w:ascii="Arial Nova" w:hAnsi="Arial Nova"/>
        </w:rPr>
        <w:t xml:space="preserve">Metadata are collected </w:t>
      </w:r>
      <w:r w:rsidRPr="003625E8" w:rsidR="00004E7B">
        <w:rPr>
          <w:rFonts w:ascii="Arial Nova" w:hAnsi="Arial Nova"/>
        </w:rPr>
        <w:t>two</w:t>
      </w:r>
      <w:r w:rsidRPr="00DC734C">
        <w:rPr>
          <w:rFonts w:ascii="Arial Nova" w:hAnsi="Arial Nova"/>
        </w:rPr>
        <w:t xml:space="preserve"> times </w:t>
      </w:r>
      <w:r w:rsidRPr="003625E8" w:rsidR="00004E7B">
        <w:rPr>
          <w:rFonts w:ascii="Arial Nova" w:hAnsi="Arial Nova"/>
        </w:rPr>
        <w:t>per</w:t>
      </w:r>
      <w:r w:rsidRPr="00DC734C">
        <w:rPr>
          <w:rFonts w:ascii="Arial Nova" w:hAnsi="Arial Nova"/>
        </w:rPr>
        <w:t xml:space="preserve"> year because metadata are required for each of the </w:t>
      </w:r>
      <w:r w:rsidRPr="003625E8" w:rsidR="00B17CE5">
        <w:rPr>
          <w:rFonts w:ascii="Arial Nova" w:hAnsi="Arial Nova"/>
        </w:rPr>
        <w:t>six</w:t>
      </w:r>
      <w:r w:rsidRPr="00DC734C">
        <w:rPr>
          <w:rFonts w:ascii="Arial Nova" w:hAnsi="Arial Nova"/>
        </w:rPr>
        <w:t xml:space="preserve"> datasets collected once a year (during either the fall or the spring data call). Less frequent data </w:t>
      </w:r>
      <w:r w:rsidRPr="00DC734C">
        <w:rPr>
          <w:rFonts w:ascii="Arial Nova" w:hAnsi="Arial Nova"/>
        </w:rPr>
        <w:t xml:space="preserve">submissions will negatively </w:t>
      </w:r>
      <w:r w:rsidRPr="00DC734C">
        <w:rPr>
          <w:rFonts w:ascii="Arial Nova" w:hAnsi="Arial Nova"/>
        </w:rPr>
        <w:t>impact</w:t>
      </w:r>
      <w:r w:rsidRPr="00DC734C">
        <w:rPr>
          <w:rFonts w:ascii="Arial Nova" w:hAnsi="Arial Nova"/>
        </w:rPr>
        <w:t xml:space="preserve"> the timeliness and utility of the data on the Tracking Network. Annual collection of data allows the Tracking Network to stay current and provide the most recently available data. </w:t>
      </w:r>
    </w:p>
    <w:p w:rsidR="008615AC" w:rsidRPr="00DC734C" w:rsidP="00EF436E" w14:paraId="4F044D21" w14:textId="77777777">
      <w:pPr>
        <w:spacing w:line="276" w:lineRule="auto"/>
        <w:rPr>
          <w:rFonts w:ascii="Arial Nova" w:hAnsi="Arial Nova"/>
          <w:i/>
        </w:rPr>
      </w:pPr>
      <w:r w:rsidRPr="00DC734C">
        <w:rPr>
          <w:rFonts w:ascii="Arial Nova" w:hAnsi="Arial Nova"/>
          <w:i/>
        </w:rPr>
        <w:t>Program Data</w:t>
      </w:r>
    </w:p>
    <w:p w:rsidR="008615AC" w:rsidRPr="00DC734C" w:rsidP="003B28D3" w14:paraId="730FB9A9" w14:textId="4C745A36">
      <w:pPr>
        <w:spacing w:line="276" w:lineRule="auto"/>
        <w:rPr>
          <w:rFonts w:ascii="Arial Nova" w:hAnsi="Arial Nova"/>
        </w:rPr>
      </w:pPr>
      <w:r w:rsidRPr="00DC734C">
        <w:rPr>
          <w:rFonts w:ascii="Arial Nova" w:hAnsi="Arial Nova"/>
        </w:rPr>
        <w:t>Program data are</w:t>
      </w:r>
      <w:r w:rsidRPr="00DC734C">
        <w:rPr>
          <w:rFonts w:ascii="Arial Nova" w:hAnsi="Arial Nova"/>
        </w:rPr>
        <w:t xml:space="preserve"> collected at </w:t>
      </w:r>
      <w:r w:rsidRPr="00DC734C">
        <w:rPr>
          <w:rFonts w:ascii="Arial Nova" w:hAnsi="Arial Nova"/>
        </w:rPr>
        <w:t>varying</w:t>
      </w:r>
      <w:r w:rsidRPr="00DC734C">
        <w:rPr>
          <w:rFonts w:ascii="Arial Nova" w:hAnsi="Arial Nova"/>
        </w:rPr>
        <w:t xml:space="preserve"> intervals throughout the year, from once a year to quarterly. Less frequent collection of these performance measure</w:t>
      </w:r>
      <w:r w:rsidRPr="00DC734C" w:rsidR="00DC1F79">
        <w:rPr>
          <w:rFonts w:ascii="Arial Nova" w:hAnsi="Arial Nova"/>
        </w:rPr>
        <w:t>s</w:t>
      </w:r>
      <w:r w:rsidRPr="00DC734C">
        <w:rPr>
          <w:rFonts w:ascii="Arial Nova" w:hAnsi="Arial Nova"/>
        </w:rPr>
        <w:t xml:space="preserve"> would negatively impact the program’s ability to make necessary adjustments to ensure program success</w:t>
      </w:r>
      <w:r w:rsidRPr="008A5ADB" w:rsidR="00F03819">
        <w:rPr>
          <w:rFonts w:ascii="Arial Nova" w:hAnsi="Arial Nova"/>
        </w:rPr>
        <w:t>,</w:t>
      </w:r>
      <w:r w:rsidRPr="00DC734C">
        <w:rPr>
          <w:rFonts w:ascii="Arial Nova" w:hAnsi="Arial Nova"/>
        </w:rPr>
        <w:t xml:space="preserve"> demonstrate utility of data</w:t>
      </w:r>
      <w:r w:rsidRPr="008A5ADB" w:rsidR="00F03819">
        <w:rPr>
          <w:rFonts w:ascii="Arial Nova" w:hAnsi="Arial Nova"/>
        </w:rPr>
        <w:t>,</w:t>
      </w:r>
      <w:r w:rsidRPr="00DC734C">
        <w:rPr>
          <w:rFonts w:ascii="Arial Nova" w:hAnsi="Arial Nova"/>
        </w:rPr>
        <w:t xml:space="preserve"> document program impact on environmental-related disease burden</w:t>
      </w:r>
      <w:r w:rsidRPr="008A5ADB" w:rsidR="00947B0A">
        <w:rPr>
          <w:rFonts w:ascii="Arial Nova" w:hAnsi="Arial Nova"/>
        </w:rPr>
        <w:t>,</w:t>
      </w:r>
      <w:r w:rsidRPr="00DC734C">
        <w:rPr>
          <w:rFonts w:ascii="Arial Nova" w:hAnsi="Arial Nova"/>
        </w:rPr>
        <w:t xml:space="preserve"> and be accountable to CDC leadership and appropriators. Other reports are collected less frequently and are consistent with guidance from other offices at CDC.   </w:t>
      </w:r>
    </w:p>
    <w:p w:rsidR="008615AC" w:rsidRPr="00DC734C" w:rsidP="00EF436E" w14:paraId="20B6F9B2" w14:textId="77777777">
      <w:pPr>
        <w:spacing w:line="276" w:lineRule="auto"/>
        <w:rPr>
          <w:rFonts w:ascii="Arial Nova" w:hAnsi="Arial Nova"/>
        </w:rPr>
      </w:pPr>
      <w:r w:rsidRPr="00DC734C">
        <w:rPr>
          <w:rFonts w:ascii="Arial Nova" w:hAnsi="Arial Nova"/>
        </w:rPr>
        <w:t xml:space="preserve">There are no legal obstacles to </w:t>
      </w:r>
      <w:r w:rsidRPr="00DC734C">
        <w:rPr>
          <w:rFonts w:ascii="Arial Nova" w:hAnsi="Arial Nova"/>
        </w:rPr>
        <w:t>reduce</w:t>
      </w:r>
      <w:r w:rsidRPr="00DC734C">
        <w:rPr>
          <w:rFonts w:ascii="Arial Nova" w:hAnsi="Arial Nova"/>
        </w:rPr>
        <w:t xml:space="preserve"> the burden.</w:t>
      </w:r>
    </w:p>
    <w:p w:rsidR="00B45002" w:rsidRPr="00980E53" w:rsidP="00601F1A" w14:paraId="0123AC1E" w14:textId="1BC28AB3">
      <w:pPr>
        <w:pStyle w:val="Heading1"/>
        <w:pBdr>
          <w:bottom w:val="none" w:sz="0" w:space="0" w:color="auto"/>
        </w:pBdr>
      </w:pPr>
      <w:bookmarkStart w:id="162" w:name="_Toc34019445"/>
      <w:bookmarkStart w:id="163" w:name="_Toc620274974"/>
      <w:bookmarkStart w:id="164" w:name="_Toc1771389577"/>
      <w:bookmarkStart w:id="165" w:name="_Toc236513732"/>
      <w:bookmarkStart w:id="166" w:name="_Toc1588027672"/>
      <w:bookmarkStart w:id="167" w:name="_Toc1000079389"/>
      <w:bookmarkStart w:id="168" w:name="_Toc2113139277"/>
      <w:bookmarkStart w:id="169" w:name="_Toc1284627450"/>
      <w:bookmarkStart w:id="170" w:name="_Toc361454356"/>
      <w:bookmarkStart w:id="171" w:name="_Toc1516865386"/>
      <w:bookmarkStart w:id="172" w:name="_Toc2123547216"/>
      <w:bookmarkStart w:id="173" w:name="_Toc349342802"/>
      <w:bookmarkStart w:id="174" w:name="_Toc2014336921"/>
      <w:bookmarkStart w:id="175" w:name="_Toc1366787232"/>
      <w:bookmarkStart w:id="176" w:name="_Toc209840222"/>
      <w:bookmarkStart w:id="177" w:name="_Toc160711760"/>
      <w:bookmarkStart w:id="178" w:name="_Toc1458209145"/>
      <w:bookmarkStart w:id="179" w:name="_Toc867603999"/>
      <w:bookmarkStart w:id="180" w:name="_Toc689128826"/>
      <w:bookmarkStart w:id="181" w:name="_Toc105201513"/>
      <w:bookmarkStart w:id="182" w:name="_Toc78733582"/>
      <w:bookmarkStart w:id="183" w:name="_Toc1632594353"/>
      <w:bookmarkStart w:id="184" w:name="_Toc83269070"/>
      <w:bookmarkStart w:id="185" w:name="_Toc683677231"/>
      <w:bookmarkStart w:id="186" w:name="_Toc1545696583"/>
      <w:bookmarkStart w:id="187" w:name="_Toc19525638"/>
      <w:bookmarkStart w:id="188" w:name="_Toc1448096784"/>
      <w:bookmarkStart w:id="189" w:name="_Toc786851179"/>
      <w:bookmarkStart w:id="190" w:name="_Toc235708941"/>
      <w:bookmarkStart w:id="191" w:name="_Toc135997838"/>
      <w:r w:rsidRPr="00980E53">
        <w:t>A.</w:t>
      </w:r>
      <w:r w:rsidRPr="00980E53" w:rsidR="5274BD87">
        <w:t>7.</w:t>
      </w:r>
      <w:r w:rsidRPr="00980E53" w:rsidR="122C6B60">
        <w:t xml:space="preserve">  </w:t>
      </w:r>
      <w:r w:rsidRPr="00980E53" w:rsidR="5274BD87">
        <w:t>Special Circumstances</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980E53">
        <w:t xml:space="preserve"> Relating to the Guidelines of 5 CFR 1320.5</w:t>
      </w:r>
      <w:bookmarkEnd w:id="190"/>
      <w:bookmarkEnd w:id="191"/>
    </w:p>
    <w:p w:rsidR="0014151A" w:rsidRPr="00D20211" w:rsidP="00DC734C" w14:paraId="2A9759C6" w14:textId="77777777">
      <w:pPr>
        <w:autoSpaceDE w:val="0"/>
        <w:autoSpaceDN w:val="0"/>
        <w:adjustRightInd w:val="0"/>
        <w:spacing w:line="276" w:lineRule="auto"/>
        <w:rPr>
          <w:sz w:val="24"/>
          <w:szCs w:val="24"/>
        </w:rPr>
      </w:pPr>
    </w:p>
    <w:p w:rsidR="00CE76C1" w:rsidRPr="00DC734C" w:rsidP="00DC734C" w14:paraId="090F5463" w14:textId="26B5B990">
      <w:pPr>
        <w:autoSpaceDE w:val="0"/>
        <w:autoSpaceDN w:val="0"/>
        <w:adjustRightInd w:val="0"/>
        <w:spacing w:line="276" w:lineRule="auto"/>
        <w:rPr>
          <w:rFonts w:ascii="Arial Nova" w:hAnsi="Arial Nova"/>
        </w:rPr>
      </w:pPr>
      <w:r w:rsidRPr="00DC734C">
        <w:rPr>
          <w:rFonts w:ascii="Arial Nova" w:hAnsi="Arial Nova"/>
        </w:rPr>
        <w:t xml:space="preserve">There are no special circumstances. </w:t>
      </w:r>
      <w:r w:rsidRPr="00DC734C" w:rsidR="008615AC">
        <w:rPr>
          <w:rFonts w:ascii="Arial Nova" w:hAnsi="Arial Nova"/>
        </w:rPr>
        <w:t xml:space="preserve">This request fully complies with regulation 5 CFR 1320.5. Metadata are collected for each dataset. Datasets are collected annually during either the fall or spring data call, and each dataset is required to have metadata submitted as part of the data call process.  </w:t>
      </w:r>
    </w:p>
    <w:p w:rsidR="00B45002" w:rsidRPr="00980E53" w:rsidP="00601F1A" w14:paraId="508E9BF1" w14:textId="34B24FF1">
      <w:pPr>
        <w:pStyle w:val="Heading1"/>
        <w:pBdr>
          <w:bottom w:val="none" w:sz="0" w:space="0" w:color="auto"/>
        </w:pBdr>
      </w:pPr>
      <w:bookmarkStart w:id="192" w:name="_Toc348267206"/>
      <w:bookmarkStart w:id="193" w:name="_Toc1977822992"/>
      <w:bookmarkStart w:id="194" w:name="_Toc1829432334"/>
      <w:bookmarkStart w:id="195" w:name="_Toc161769483"/>
      <w:bookmarkStart w:id="196" w:name="_Toc1477800087"/>
      <w:bookmarkStart w:id="197" w:name="_Toc1407066247"/>
      <w:bookmarkStart w:id="198" w:name="_Toc1941306202"/>
      <w:bookmarkStart w:id="199" w:name="_Toc1146142085"/>
      <w:bookmarkStart w:id="200" w:name="_Toc1250180326"/>
      <w:bookmarkStart w:id="201" w:name="_Toc2140009247"/>
      <w:bookmarkStart w:id="202" w:name="_Toc507784865"/>
      <w:bookmarkStart w:id="203" w:name="_Toc467961992"/>
      <w:bookmarkStart w:id="204" w:name="_Toc773576853"/>
      <w:bookmarkStart w:id="205" w:name="_Toc789170886"/>
      <w:bookmarkStart w:id="206" w:name="_Toc780337126"/>
      <w:bookmarkStart w:id="207" w:name="_Toc1331086131"/>
      <w:bookmarkStart w:id="208" w:name="_Toc1713452486"/>
      <w:bookmarkStart w:id="209" w:name="_Toc1343275856"/>
      <w:bookmarkStart w:id="210" w:name="_Toc1837408382"/>
      <w:bookmarkStart w:id="211" w:name="_Toc1584741612"/>
      <w:bookmarkStart w:id="212" w:name="_Toc1354034335"/>
      <w:bookmarkStart w:id="213" w:name="_Toc437431762"/>
      <w:bookmarkStart w:id="214" w:name="_Toc802175039"/>
      <w:bookmarkStart w:id="215" w:name="_Toc2075093038"/>
      <w:bookmarkStart w:id="216" w:name="_Toc386465797"/>
      <w:bookmarkStart w:id="217" w:name="_Toc350746087"/>
      <w:bookmarkStart w:id="218" w:name="_Toc2109942450"/>
      <w:bookmarkStart w:id="219" w:name="_Toc1298313018"/>
      <w:bookmarkStart w:id="220" w:name="_Toc235708942"/>
      <w:bookmarkStart w:id="221" w:name="_Toc135997839"/>
      <w:r w:rsidRPr="00980E53">
        <w:t>A.</w:t>
      </w:r>
      <w:r w:rsidRPr="00980E53" w:rsidR="122C6B60">
        <w:t xml:space="preserve">8.  </w:t>
      </w:r>
      <w:r w:rsidRPr="00980E53">
        <w:t>Comments in Response to the Federal Register Notice and Efforts to Consult</w:t>
      </w:r>
      <w:r w:rsidRPr="00980E53" w:rsidR="2F472897">
        <w:t xml:space="preserve"> Outside the Agency</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rsidR="00D62EE3" w:rsidRPr="00D20211" w:rsidP="00D62EE3" w14:paraId="1633E94E" w14:textId="77777777">
      <w:pPr>
        <w:autoSpaceDE w:val="0"/>
        <w:autoSpaceDN w:val="0"/>
        <w:adjustRightInd w:val="0"/>
        <w:spacing w:after="0" w:line="240" w:lineRule="auto"/>
        <w:rPr>
          <w:rFonts w:cs="ITCFranklinGothicStd-Demi"/>
          <w:sz w:val="24"/>
          <w:szCs w:val="24"/>
        </w:rPr>
      </w:pPr>
    </w:p>
    <w:p w:rsidR="00CA0DD7" w:rsidRPr="00DC734C" w:rsidP="00DC734C" w14:paraId="35251270" w14:textId="38F65AD5">
      <w:pPr>
        <w:pStyle w:val="ListParagraph"/>
        <w:numPr>
          <w:ilvl w:val="0"/>
          <w:numId w:val="19"/>
        </w:numPr>
        <w:autoSpaceDE w:val="0"/>
        <w:autoSpaceDN w:val="0"/>
        <w:adjustRightInd w:val="0"/>
        <w:spacing w:line="276" w:lineRule="auto"/>
        <w:rPr>
          <w:rFonts w:ascii="Arial Nova" w:hAnsi="Arial Nova"/>
        </w:rPr>
      </w:pPr>
      <w:r w:rsidRPr="00DC734C">
        <w:rPr>
          <w:rFonts w:ascii="Arial Nova" w:hAnsi="Arial Nova"/>
        </w:rPr>
        <w:t xml:space="preserve">In accordance with 5 CFR 1320.8(d), a 60-day notice for public comment </w:t>
      </w:r>
      <w:r w:rsidRPr="00DC734C" w:rsidR="00416B14">
        <w:rPr>
          <w:rFonts w:ascii="Arial Nova" w:hAnsi="Arial Nova"/>
        </w:rPr>
        <w:t xml:space="preserve">and recommendations </w:t>
      </w:r>
      <w:r w:rsidRPr="00DC734C">
        <w:rPr>
          <w:rFonts w:ascii="Arial Nova" w:hAnsi="Arial Nova"/>
        </w:rPr>
        <w:t>was published in the Federal Register</w:t>
      </w:r>
      <w:r w:rsidRPr="00DC734C" w:rsidR="008643E1">
        <w:rPr>
          <w:rFonts w:ascii="Arial Nova" w:hAnsi="Arial Nova"/>
        </w:rPr>
        <w:t xml:space="preserve"> on </w:t>
      </w:r>
      <w:r w:rsidRPr="00D16197" w:rsidR="00CF421D">
        <w:rPr>
          <w:rFonts w:ascii="Arial Nova" w:hAnsi="Arial Nova"/>
        </w:rPr>
        <w:t>4</w:t>
      </w:r>
      <w:r w:rsidRPr="00D16197" w:rsidR="008643E1">
        <w:rPr>
          <w:rFonts w:ascii="Arial Nova" w:hAnsi="Arial Nova"/>
        </w:rPr>
        <w:t>/2</w:t>
      </w:r>
      <w:r w:rsidRPr="00D16197" w:rsidR="00CF421D">
        <w:rPr>
          <w:rFonts w:ascii="Arial Nova" w:hAnsi="Arial Nova"/>
        </w:rPr>
        <w:t>1</w:t>
      </w:r>
      <w:r w:rsidRPr="00D16197" w:rsidR="008643E1">
        <w:rPr>
          <w:rFonts w:ascii="Arial Nova" w:hAnsi="Arial Nova"/>
        </w:rPr>
        <w:t>/202</w:t>
      </w:r>
      <w:r w:rsidRPr="00D16197" w:rsidR="00392C65">
        <w:rPr>
          <w:rFonts w:ascii="Arial Nova" w:hAnsi="Arial Nova"/>
        </w:rPr>
        <w:t>6</w:t>
      </w:r>
      <w:r w:rsidRPr="00DC734C" w:rsidR="008643E1">
        <w:rPr>
          <w:rFonts w:ascii="Arial Nova" w:hAnsi="Arial Nova"/>
        </w:rPr>
        <w:t xml:space="preserve">, Vol. </w:t>
      </w:r>
      <w:r w:rsidRPr="00D16197" w:rsidR="00CF421D">
        <w:rPr>
          <w:rFonts w:ascii="Arial Nova" w:hAnsi="Arial Nova"/>
        </w:rPr>
        <w:t>091</w:t>
      </w:r>
      <w:r w:rsidRPr="00DC734C" w:rsidR="008643E1">
        <w:rPr>
          <w:rFonts w:ascii="Arial Nova" w:hAnsi="Arial Nova"/>
        </w:rPr>
        <w:t xml:space="preserve">, No. </w:t>
      </w:r>
      <w:r w:rsidRPr="00D16197" w:rsidR="00CF421D">
        <w:rPr>
          <w:rFonts w:ascii="Arial Nova" w:hAnsi="Arial Nova"/>
        </w:rPr>
        <w:t>76</w:t>
      </w:r>
      <w:r w:rsidRPr="00DC734C" w:rsidR="0064126A">
        <w:rPr>
          <w:rFonts w:ascii="Arial Nova" w:hAnsi="Arial Nova"/>
        </w:rPr>
        <w:t xml:space="preserve">, pp. </w:t>
      </w:r>
      <w:r w:rsidRPr="00D16197" w:rsidR="00CF421D">
        <w:rPr>
          <w:rFonts w:ascii="Arial Nova" w:hAnsi="Arial Nova"/>
        </w:rPr>
        <w:t>2129</w:t>
      </w:r>
      <w:r w:rsidRPr="00423BF7" w:rsidR="00CF421D">
        <w:rPr>
          <w:rFonts w:ascii="Arial Nova" w:hAnsi="Arial Nova"/>
        </w:rPr>
        <w:t>2</w:t>
      </w:r>
      <w:r w:rsidRPr="00423BF7">
        <w:rPr>
          <w:rFonts w:ascii="Arial Nova" w:hAnsi="Arial Nova"/>
        </w:rPr>
        <w:t xml:space="preserve">. </w:t>
      </w:r>
      <w:r w:rsidRPr="00423BF7" w:rsidR="00423BF7">
        <w:rPr>
          <w:rFonts w:ascii="Arial Nova" w:hAnsi="Arial Nova"/>
        </w:rPr>
        <w:t>No</w:t>
      </w:r>
      <w:r w:rsidRPr="00423BF7" w:rsidR="00E139A2">
        <w:rPr>
          <w:rFonts w:ascii="Arial Nova" w:hAnsi="Arial Nova"/>
        </w:rPr>
        <w:t xml:space="preserve"> comment</w:t>
      </w:r>
      <w:r w:rsidRPr="00423BF7" w:rsidR="00423BF7">
        <w:rPr>
          <w:rFonts w:ascii="Arial Nova" w:hAnsi="Arial Nova"/>
        </w:rPr>
        <w:t>s</w:t>
      </w:r>
      <w:r w:rsidRPr="00423BF7" w:rsidR="00E139A2">
        <w:rPr>
          <w:rFonts w:ascii="Arial Nova" w:hAnsi="Arial Nova"/>
        </w:rPr>
        <w:t xml:space="preserve"> w</w:t>
      </w:r>
      <w:r w:rsidR="00423BF7">
        <w:rPr>
          <w:rFonts w:ascii="Arial Nova" w:hAnsi="Arial Nova"/>
        </w:rPr>
        <w:t>ere</w:t>
      </w:r>
      <w:r w:rsidRPr="00DC734C" w:rsidR="00E139A2">
        <w:rPr>
          <w:rFonts w:ascii="Arial Nova" w:hAnsi="Arial Nova"/>
        </w:rPr>
        <w:t xml:space="preserve"> received</w:t>
      </w:r>
      <w:r w:rsidRPr="00D16197" w:rsidR="002E17D0">
        <w:rPr>
          <w:rFonts w:ascii="Arial Nova" w:hAnsi="Arial Nova"/>
        </w:rPr>
        <w:t>.</w:t>
      </w:r>
    </w:p>
    <w:p w:rsidR="00CA0DD7" w:rsidRPr="00DC734C" w:rsidP="00DC734C" w14:paraId="07076BB0" w14:textId="5E077D6F">
      <w:pPr>
        <w:pStyle w:val="ListParagraph"/>
        <w:numPr>
          <w:ilvl w:val="0"/>
          <w:numId w:val="19"/>
        </w:numPr>
        <w:autoSpaceDE w:val="0"/>
        <w:autoSpaceDN w:val="0"/>
        <w:adjustRightInd w:val="0"/>
        <w:spacing w:line="276" w:lineRule="auto"/>
        <w:rPr>
          <w:rFonts w:ascii="Arial Nova" w:hAnsi="Arial Nova"/>
        </w:rPr>
      </w:pPr>
      <w:r w:rsidRPr="00DC734C">
        <w:rPr>
          <w:rFonts w:ascii="Arial Nova" w:hAnsi="Arial Nova"/>
        </w:rPr>
        <w:t xml:space="preserve">The Tracking Program consults annually with its state and local external partners (Table 1).  These consultants are experts in environmental public health surveillance and provide strategic input for the program. These meetings </w:t>
      </w:r>
      <w:r w:rsidRPr="003625E8" w:rsidR="00CD5FB5">
        <w:rPr>
          <w:rFonts w:ascii="Arial Nova" w:hAnsi="Arial Nova" w:cs="ITCFranklinGothicStd-Book"/>
        </w:rPr>
        <w:t xml:space="preserve">generally </w:t>
      </w:r>
      <w:r w:rsidRPr="00DC734C">
        <w:rPr>
          <w:rFonts w:ascii="Arial Nova" w:hAnsi="Arial Nova"/>
        </w:rPr>
        <w:t xml:space="preserve">last two days and </w:t>
      </w:r>
      <w:r w:rsidRPr="003625E8">
        <w:rPr>
          <w:rFonts w:ascii="Arial Nova" w:hAnsi="Arial Nova" w:cs="ITCFranklinGothicStd-Book"/>
        </w:rPr>
        <w:t>provide</w:t>
      </w:r>
      <w:r w:rsidRPr="00DC734C">
        <w:rPr>
          <w:rFonts w:ascii="Arial Nova" w:hAnsi="Arial Nova"/>
        </w:rPr>
        <w:t xml:space="preserve"> a forum for open discussions with the program. </w:t>
      </w:r>
    </w:p>
    <w:p w:rsidR="00CA0DD7" w:rsidRPr="00DC734C" w:rsidP="00CA0DD7" w14:paraId="587D7D93" w14:textId="197A20DD">
      <w:pPr>
        <w:pStyle w:val="ListParagraph"/>
        <w:autoSpaceDE w:val="0"/>
        <w:autoSpaceDN w:val="0"/>
        <w:adjustRightInd w:val="0"/>
        <w:spacing w:line="240" w:lineRule="auto"/>
        <w:ind w:left="900"/>
        <w:contextualSpacing w:val="0"/>
        <w:rPr>
          <w:rFonts w:ascii="Arial Nova" w:hAnsi="Arial Nova"/>
        </w:rPr>
      </w:pPr>
    </w:p>
    <w:p w:rsidR="00CA0DD7" w:rsidRPr="00DC734C" w:rsidP="00DC734C" w14:paraId="1851A56D" w14:textId="765C5085">
      <w:pPr>
        <w:autoSpaceDE w:val="0"/>
        <w:autoSpaceDN w:val="0"/>
        <w:adjustRightInd w:val="0"/>
        <w:spacing w:line="276" w:lineRule="auto"/>
        <w:jc w:val="both"/>
        <w:rPr>
          <w:rFonts w:ascii="Arial Nova" w:hAnsi="Arial Nova"/>
        </w:rPr>
      </w:pPr>
      <w:r w:rsidRPr="00DC734C">
        <w:rPr>
          <w:rFonts w:ascii="Arial Nova" w:hAnsi="Arial Nova"/>
        </w:rPr>
        <w:t xml:space="preserve">Table 1. </w:t>
      </w:r>
      <w:r w:rsidRPr="003625E8" w:rsidR="491EE59D">
        <w:rPr>
          <w:rFonts w:ascii="Arial Nova" w:hAnsi="Arial Nova"/>
        </w:rPr>
        <w:t>20</w:t>
      </w:r>
      <w:r w:rsidRPr="003625E8" w:rsidR="297B8DB1">
        <w:rPr>
          <w:rFonts w:ascii="Arial Nova" w:hAnsi="Arial Nova"/>
        </w:rPr>
        <w:t>2</w:t>
      </w:r>
      <w:r w:rsidRPr="003625E8" w:rsidR="00814754">
        <w:rPr>
          <w:rFonts w:ascii="Arial Nova" w:hAnsi="Arial Nova"/>
        </w:rPr>
        <w:t>6</w:t>
      </w:r>
      <w:r w:rsidRPr="00DC734C">
        <w:rPr>
          <w:rFonts w:ascii="Arial Nova" w:hAnsi="Arial Nova"/>
        </w:rPr>
        <w:t xml:space="preserve"> CDC </w:t>
      </w:r>
      <w:r w:rsidRPr="003625E8" w:rsidR="009A40AC">
        <w:rPr>
          <w:rFonts w:ascii="Arial Nova" w:hAnsi="Arial Nova"/>
        </w:rPr>
        <w:t>e</w:t>
      </w:r>
      <w:r w:rsidRPr="003625E8">
        <w:rPr>
          <w:rFonts w:ascii="Arial Nova" w:hAnsi="Arial Nova"/>
        </w:rPr>
        <w:t xml:space="preserve">xternal </w:t>
      </w:r>
      <w:r w:rsidRPr="003625E8" w:rsidR="009A40AC">
        <w:rPr>
          <w:rFonts w:ascii="Arial Nova" w:hAnsi="Arial Nova"/>
        </w:rPr>
        <w:t>c</w:t>
      </w:r>
      <w:r w:rsidRPr="003625E8">
        <w:rPr>
          <w:rFonts w:ascii="Arial Nova" w:hAnsi="Arial Nova"/>
        </w:rPr>
        <w:t>onsultations</w:t>
      </w:r>
      <w:r w:rsidRPr="003625E8" w:rsidR="00814754">
        <w:rPr>
          <w:rFonts w:ascii="Arial Nova" w:hAnsi="Arial Nova"/>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1"/>
        <w:gridCol w:w="1563"/>
        <w:gridCol w:w="5816"/>
      </w:tblGrid>
      <w:tr w14:paraId="403D7D0E" w14:textId="77777777" w:rsidTr="00DC734C">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801" w:type="dxa"/>
            <w:tcBorders>
              <w:top w:val="single" w:sz="8" w:space="0" w:color="auto"/>
              <w:left w:val="nil"/>
              <w:bottom w:val="single" w:sz="8" w:space="0" w:color="auto"/>
              <w:right w:val="nil"/>
            </w:tcBorders>
          </w:tcPr>
          <w:p w:rsidR="00DC734C" w:rsidRPr="00DC734C" w:rsidP="0018050C" w14:paraId="71DCDDA7" w14:textId="77777777">
            <w:pPr>
              <w:autoSpaceDE w:val="0"/>
              <w:autoSpaceDN w:val="0"/>
              <w:adjustRightInd w:val="0"/>
              <w:spacing w:after="0" w:line="240" w:lineRule="auto"/>
              <w:jc w:val="both"/>
              <w:rPr>
                <w:rFonts w:ascii="Arial Nova" w:hAnsi="Arial Nova"/>
              </w:rPr>
            </w:pPr>
            <w:r w:rsidRPr="00DC734C">
              <w:rPr>
                <w:rFonts w:ascii="Arial Nova" w:hAnsi="Arial Nova"/>
              </w:rPr>
              <w:t>Name</w:t>
            </w:r>
          </w:p>
        </w:tc>
        <w:tc>
          <w:tcPr>
            <w:tcW w:w="1563" w:type="dxa"/>
            <w:tcBorders>
              <w:top w:val="single" w:sz="8" w:space="0" w:color="auto"/>
              <w:left w:val="nil"/>
              <w:bottom w:val="single" w:sz="8" w:space="0" w:color="auto"/>
              <w:right w:val="nil"/>
            </w:tcBorders>
          </w:tcPr>
          <w:p w:rsidR="00DC734C" w:rsidRPr="00DC734C" w:rsidP="0018050C" w14:paraId="41303904" w14:textId="77777777">
            <w:pPr>
              <w:autoSpaceDE w:val="0"/>
              <w:autoSpaceDN w:val="0"/>
              <w:adjustRightInd w:val="0"/>
              <w:spacing w:after="0" w:line="240" w:lineRule="auto"/>
              <w:jc w:val="both"/>
              <w:rPr>
                <w:rFonts w:ascii="Arial Nova" w:hAnsi="Arial Nova"/>
              </w:rPr>
            </w:pPr>
            <w:r w:rsidRPr="00DC734C">
              <w:rPr>
                <w:rFonts w:ascii="Arial Nova" w:hAnsi="Arial Nova"/>
              </w:rPr>
              <w:t>Title</w:t>
            </w:r>
          </w:p>
        </w:tc>
        <w:tc>
          <w:tcPr>
            <w:tcW w:w="5816" w:type="dxa"/>
            <w:tcBorders>
              <w:top w:val="single" w:sz="8" w:space="0" w:color="auto"/>
              <w:left w:val="nil"/>
              <w:bottom w:val="single" w:sz="8" w:space="0" w:color="auto"/>
              <w:right w:val="nil"/>
            </w:tcBorders>
          </w:tcPr>
          <w:p w:rsidR="00DC734C" w:rsidRPr="00DC734C" w:rsidP="0018050C" w14:paraId="72083746" w14:textId="77777777">
            <w:pPr>
              <w:autoSpaceDE w:val="0"/>
              <w:autoSpaceDN w:val="0"/>
              <w:adjustRightInd w:val="0"/>
              <w:spacing w:after="0" w:line="240" w:lineRule="auto"/>
              <w:jc w:val="both"/>
              <w:rPr>
                <w:rFonts w:ascii="Arial Nova" w:hAnsi="Arial Nova"/>
              </w:rPr>
            </w:pPr>
            <w:r w:rsidRPr="00DC734C">
              <w:rPr>
                <w:rFonts w:ascii="Arial Nova" w:hAnsi="Arial Nova"/>
              </w:rPr>
              <w:t>Affiliation</w:t>
            </w:r>
          </w:p>
        </w:tc>
      </w:tr>
      <w:tr w14:paraId="07D9D065" w14:textId="77777777" w:rsidTr="00DC734C">
        <w:tblPrEx>
          <w:tblW w:w="9180" w:type="dxa"/>
          <w:tblLayout w:type="fixed"/>
          <w:tblLook w:val="04A0"/>
        </w:tblPrEx>
        <w:tc>
          <w:tcPr>
            <w:tcW w:w="3364" w:type="dxa"/>
            <w:gridSpan w:val="2"/>
            <w:tcBorders>
              <w:top w:val="single" w:sz="8" w:space="0" w:color="auto"/>
              <w:left w:val="nil"/>
              <w:bottom w:val="single" w:sz="8" w:space="0" w:color="auto"/>
              <w:right w:val="nil"/>
            </w:tcBorders>
          </w:tcPr>
          <w:p w:rsidR="00EB3FCC" w:rsidRPr="00DC734C" w:rsidP="00DC734C" w14:paraId="5F6916EB" w14:textId="5D1A3EC5">
            <w:pPr>
              <w:autoSpaceDE w:val="0"/>
              <w:autoSpaceDN w:val="0"/>
              <w:adjustRightInd w:val="0"/>
              <w:spacing w:after="0" w:line="240" w:lineRule="auto"/>
              <w:jc w:val="both"/>
              <w:rPr>
                <w:rFonts w:ascii="Arial Nova" w:hAnsi="Arial Nova"/>
              </w:rPr>
            </w:pPr>
            <w:r w:rsidRPr="00DC734C">
              <w:rPr>
                <w:rFonts w:ascii="Arial Nova" w:hAnsi="Arial Nova"/>
                <w:i/>
              </w:rPr>
              <w:t>OUTSIDE CONSULTANTS</w:t>
            </w:r>
          </w:p>
        </w:tc>
        <w:tc>
          <w:tcPr>
            <w:tcW w:w="5816" w:type="dxa"/>
            <w:tcBorders>
              <w:top w:val="single" w:sz="8" w:space="0" w:color="auto"/>
              <w:left w:val="nil"/>
              <w:bottom w:val="single" w:sz="8" w:space="0" w:color="auto"/>
              <w:right w:val="nil"/>
            </w:tcBorders>
          </w:tcPr>
          <w:p w:rsidR="00EB3FCC" w:rsidRPr="00D16197" w:rsidP="0018050C" w14:paraId="5DA1161A" w14:textId="77777777">
            <w:pPr>
              <w:autoSpaceDE w:val="0"/>
              <w:autoSpaceDN w:val="0"/>
              <w:adjustRightInd w:val="0"/>
              <w:spacing w:after="0" w:line="240" w:lineRule="auto"/>
              <w:jc w:val="both"/>
              <w:rPr>
                <w:rFonts w:ascii="Arial Nova" w:hAnsi="Arial Nova"/>
              </w:rPr>
            </w:pPr>
          </w:p>
        </w:tc>
      </w:tr>
      <w:tr w14:paraId="4A03AA15"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18050C" w14:paraId="60E46A98" w14:textId="77777777">
            <w:pPr>
              <w:spacing w:after="0" w:line="240" w:lineRule="auto"/>
              <w:rPr>
                <w:rFonts w:ascii="Arial Nova" w:hAnsi="Arial Nova"/>
              </w:rPr>
            </w:pPr>
            <w:r w:rsidRPr="00DC734C">
              <w:rPr>
                <w:rFonts w:ascii="Arial Nova" w:hAnsi="Arial Nova"/>
              </w:rPr>
              <w:t>Matthew Roach, MPH</w:t>
            </w:r>
          </w:p>
        </w:tc>
        <w:tc>
          <w:tcPr>
            <w:tcW w:w="1563" w:type="dxa"/>
            <w:tcBorders>
              <w:top w:val="single" w:sz="8" w:space="0" w:color="auto"/>
              <w:left w:val="nil"/>
              <w:bottom w:val="single" w:sz="8" w:space="0" w:color="auto"/>
              <w:right w:val="nil"/>
            </w:tcBorders>
            <w:vAlign w:val="center"/>
          </w:tcPr>
          <w:p w:rsidR="00DC734C" w:rsidRPr="00DC734C" w:rsidP="0018050C" w14:paraId="35DA3544" w14:textId="77777777">
            <w:pPr>
              <w:autoSpaceDE w:val="0"/>
              <w:autoSpaceDN w:val="0"/>
              <w:adjustRightInd w:val="0"/>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18050C" w14:paraId="0F3A48B3" w14:textId="77777777">
            <w:pPr>
              <w:autoSpaceDE w:val="0"/>
              <w:autoSpaceDN w:val="0"/>
              <w:adjustRightInd w:val="0"/>
              <w:spacing w:after="0" w:line="240" w:lineRule="auto"/>
              <w:rPr>
                <w:rFonts w:ascii="Arial Nova" w:hAnsi="Arial Nova"/>
              </w:rPr>
            </w:pPr>
            <w:r w:rsidRPr="00DC734C">
              <w:rPr>
                <w:rFonts w:ascii="Arial Nova" w:hAnsi="Arial Nova"/>
              </w:rPr>
              <w:t>Arizona Department of Health Services</w:t>
            </w:r>
          </w:p>
        </w:tc>
      </w:tr>
      <w:tr w14:paraId="587F5384"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5000FD8F" w14:textId="77777777">
            <w:pPr>
              <w:spacing w:after="0" w:line="240" w:lineRule="auto"/>
              <w:rPr>
                <w:rFonts w:ascii="Arial Nova" w:hAnsi="Arial Nova"/>
              </w:rPr>
            </w:pPr>
            <w:r w:rsidRPr="00D03F57">
              <w:rPr>
                <w:rFonts w:ascii="Arial Nova" w:hAnsi="Arial Nova" w:cstheme="minorHAnsi"/>
              </w:rPr>
              <w:t>Molly Middleton</w:t>
            </w:r>
          </w:p>
        </w:tc>
        <w:tc>
          <w:tcPr>
            <w:tcW w:w="1563" w:type="dxa"/>
            <w:tcBorders>
              <w:top w:val="single" w:sz="8" w:space="0" w:color="auto"/>
              <w:left w:val="nil"/>
              <w:bottom w:val="single" w:sz="8" w:space="0" w:color="auto"/>
              <w:right w:val="nil"/>
            </w:tcBorders>
            <w:vAlign w:val="center"/>
          </w:tcPr>
          <w:p w:rsidR="00DC734C" w:rsidRPr="00DC734C" w:rsidP="00DC734C" w14:paraId="510C4551" w14:textId="77777777">
            <w:pPr>
              <w:spacing w:after="0" w:line="240" w:lineRule="auto"/>
              <w:rPr>
                <w:rFonts w:ascii="Arial Nova" w:hAnsi="Arial Nova"/>
              </w:rPr>
            </w:pPr>
            <w:r w:rsidRPr="00DC734C">
              <w:rPr>
                <w:rFonts w:ascii="Arial Nova" w:hAnsi="Arial Nova"/>
                <w:lang w:val="es-ES"/>
              </w:rPr>
              <w:t xml:space="preserve">Principal </w:t>
            </w:r>
            <w:r w:rsidRPr="00DC734C">
              <w:rPr>
                <w:rFonts w:ascii="Arial Nova" w:hAnsi="Arial Nova"/>
                <w:lang w:val="es-ES"/>
              </w:rPr>
              <w:t>Investigator</w:t>
            </w:r>
          </w:p>
        </w:tc>
        <w:tc>
          <w:tcPr>
            <w:tcW w:w="5816" w:type="dxa"/>
            <w:tcBorders>
              <w:top w:val="single" w:sz="8" w:space="0" w:color="auto"/>
              <w:left w:val="nil"/>
              <w:bottom w:val="single" w:sz="8" w:space="0" w:color="auto"/>
              <w:right w:val="nil"/>
            </w:tcBorders>
            <w:vAlign w:val="center"/>
          </w:tcPr>
          <w:p w:rsidR="00DC734C" w:rsidRPr="00DC734C" w:rsidP="0018050C" w14:paraId="5ECC239E" w14:textId="77777777">
            <w:pPr>
              <w:autoSpaceDE w:val="0"/>
              <w:autoSpaceDN w:val="0"/>
              <w:adjustRightInd w:val="0"/>
              <w:spacing w:after="0" w:line="240" w:lineRule="auto"/>
              <w:rPr>
                <w:rFonts w:ascii="Arial Nova" w:hAnsi="Arial Nova"/>
              </w:rPr>
            </w:pPr>
            <w:r w:rsidRPr="00D03F57">
              <w:rPr>
                <w:rFonts w:ascii="Arial Nova" w:hAnsi="Arial Nova" w:cstheme="minorHAnsi"/>
                <w:lang w:val="es-ES_tradnl"/>
              </w:rPr>
              <w:t>Colorado</w:t>
            </w:r>
            <w:r w:rsidRPr="00DC734C">
              <w:rPr>
                <w:rFonts w:ascii="Arial Nova" w:hAnsi="Arial Nova"/>
                <w:lang w:val="es-ES_tradnl"/>
              </w:rPr>
              <w:t xml:space="preserve"> </w:t>
            </w:r>
            <w:r w:rsidRPr="00DC734C">
              <w:rPr>
                <w:rFonts w:ascii="Arial Nova" w:hAnsi="Arial Nova"/>
                <w:lang w:val="es-ES_tradnl"/>
              </w:rPr>
              <w:t>Department</w:t>
            </w:r>
            <w:r w:rsidRPr="00DC734C">
              <w:rPr>
                <w:rFonts w:ascii="Arial Nova" w:hAnsi="Arial Nova"/>
                <w:lang w:val="es-ES_tradnl"/>
              </w:rPr>
              <w:t xml:space="preserve"> of </w:t>
            </w:r>
            <w:r w:rsidRPr="00D03F57">
              <w:rPr>
                <w:rFonts w:ascii="Arial Nova" w:hAnsi="Arial Nova" w:cstheme="minorHAnsi"/>
                <w:lang w:val="es-ES_tradnl"/>
              </w:rPr>
              <w:t xml:space="preserve">Public </w:t>
            </w:r>
            <w:r w:rsidRPr="00DC734C">
              <w:rPr>
                <w:rFonts w:ascii="Arial Nova" w:hAnsi="Arial Nova"/>
                <w:lang w:val="es-ES_tradnl"/>
              </w:rPr>
              <w:t>Health</w:t>
            </w:r>
            <w:r w:rsidRPr="00D03F57">
              <w:rPr>
                <w:rFonts w:ascii="Arial Nova" w:hAnsi="Arial Nova" w:cstheme="minorHAnsi"/>
                <w:lang w:val="es-ES_tradnl"/>
              </w:rPr>
              <w:t xml:space="preserve"> and </w:t>
            </w:r>
            <w:r w:rsidRPr="00D03F57">
              <w:rPr>
                <w:rFonts w:ascii="Arial Nova" w:hAnsi="Arial Nova" w:cstheme="minorHAnsi"/>
                <w:lang w:val="es-ES_tradnl"/>
              </w:rPr>
              <w:t>Environment</w:t>
            </w:r>
          </w:p>
        </w:tc>
      </w:tr>
      <w:tr w14:paraId="5BC216E8"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B37000" w14:paraId="12A44F94" w14:textId="77777777">
            <w:pPr>
              <w:spacing w:after="0" w:line="240" w:lineRule="auto"/>
              <w:rPr>
                <w:rFonts w:ascii="Arial Nova" w:hAnsi="Arial Nova"/>
                <w:highlight w:val="green"/>
              </w:rPr>
            </w:pPr>
            <w:r w:rsidRPr="0005365A">
              <w:rPr>
                <w:rFonts w:ascii="Arial Nova" w:hAnsi="Arial Nova"/>
              </w:rPr>
              <w:t>Jenna Nicol</w:t>
            </w:r>
          </w:p>
        </w:tc>
        <w:tc>
          <w:tcPr>
            <w:tcW w:w="1563" w:type="dxa"/>
            <w:tcBorders>
              <w:top w:val="single" w:sz="8" w:space="0" w:color="auto"/>
              <w:left w:val="nil"/>
              <w:bottom w:val="single" w:sz="8" w:space="0" w:color="auto"/>
              <w:right w:val="nil"/>
            </w:tcBorders>
            <w:vAlign w:val="center"/>
          </w:tcPr>
          <w:p w:rsidR="00DC734C" w:rsidRPr="00DC734C" w:rsidP="0018050C" w14:paraId="448DA7DF" w14:textId="77777777">
            <w:pPr>
              <w:spacing w:after="0" w:line="240" w:lineRule="auto"/>
              <w:rPr>
                <w:rFonts w:ascii="Arial Nova" w:hAnsi="Arial Nova"/>
                <w:lang w:val="es-ES"/>
              </w:rPr>
            </w:pPr>
            <w:r w:rsidRPr="00DC734C">
              <w:rPr>
                <w:rFonts w:ascii="Arial Nova" w:hAnsi="Arial Nova"/>
                <w:lang w:val="es-ES"/>
              </w:rPr>
              <w:t xml:space="preserve">Principal </w:t>
            </w:r>
            <w:r w:rsidRPr="00DC734C">
              <w:rPr>
                <w:rFonts w:ascii="Arial Nova" w:hAnsi="Arial Nova"/>
                <w:lang w:val="es-ES"/>
              </w:rPr>
              <w:t>Investigator</w:t>
            </w:r>
          </w:p>
        </w:tc>
        <w:tc>
          <w:tcPr>
            <w:tcW w:w="5816" w:type="dxa"/>
            <w:tcBorders>
              <w:top w:val="single" w:sz="8" w:space="0" w:color="auto"/>
              <w:left w:val="nil"/>
              <w:bottom w:val="single" w:sz="8" w:space="0" w:color="auto"/>
              <w:right w:val="nil"/>
            </w:tcBorders>
            <w:vAlign w:val="center"/>
          </w:tcPr>
          <w:p w:rsidR="00DC734C" w:rsidRPr="00DC734C" w:rsidP="00DC734C" w14:paraId="096DFE51" w14:textId="77777777">
            <w:pPr>
              <w:spacing w:after="0" w:line="240" w:lineRule="auto"/>
              <w:rPr>
                <w:rFonts w:ascii="Arial Nova" w:hAnsi="Arial Nova"/>
                <w:lang w:val="es-ES_tradnl"/>
              </w:rPr>
            </w:pPr>
            <w:r w:rsidRPr="00C70039">
              <w:rPr>
                <w:rFonts w:ascii="Arial Nova" w:hAnsi="Arial Nova" w:cstheme="minorHAnsi"/>
              </w:rPr>
              <w:t>Connecticut</w:t>
            </w:r>
            <w:r w:rsidRPr="00DC734C">
              <w:rPr>
                <w:rFonts w:ascii="Arial Nova" w:hAnsi="Arial Nova"/>
              </w:rPr>
              <w:t xml:space="preserve"> Department of Public Health</w:t>
            </w:r>
          </w:p>
        </w:tc>
      </w:tr>
      <w:tr w14:paraId="644DF930"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411703CB" w14:textId="77777777">
            <w:pPr>
              <w:spacing w:line="240" w:lineRule="auto"/>
              <w:rPr>
                <w:rFonts w:ascii="Arial Nova" w:hAnsi="Arial Nova"/>
              </w:rPr>
            </w:pPr>
            <w:r w:rsidRPr="00D03F57">
              <w:rPr>
                <w:rFonts w:ascii="Arial Nova" w:hAnsi="Arial Nova"/>
              </w:rPr>
              <w:t>Stanley Waite</w:t>
            </w:r>
          </w:p>
        </w:tc>
        <w:tc>
          <w:tcPr>
            <w:tcW w:w="1563" w:type="dxa"/>
            <w:tcBorders>
              <w:top w:val="single" w:sz="8" w:space="0" w:color="auto"/>
              <w:left w:val="nil"/>
              <w:bottom w:val="single" w:sz="8" w:space="0" w:color="auto"/>
              <w:right w:val="nil"/>
            </w:tcBorders>
            <w:vAlign w:val="center"/>
          </w:tcPr>
          <w:p w:rsidR="00DC734C" w:rsidRPr="00DC734C" w:rsidP="00DC734C" w14:paraId="2AF9529F" w14:textId="77777777">
            <w:pPr>
              <w:spacing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DC734C" w14:paraId="39E3695D" w14:textId="77777777">
            <w:pPr>
              <w:spacing w:line="240" w:lineRule="auto"/>
              <w:rPr>
                <w:rFonts w:ascii="Arial Nova" w:hAnsi="Arial Nova"/>
              </w:rPr>
            </w:pPr>
            <w:r w:rsidRPr="00DC734C">
              <w:rPr>
                <w:rFonts w:ascii="Arial Nova" w:hAnsi="Arial Nova"/>
              </w:rPr>
              <w:t xml:space="preserve">Executive Office </w:t>
            </w:r>
            <w:r w:rsidRPr="00DC734C">
              <w:rPr>
                <w:rFonts w:ascii="Arial Nova" w:hAnsi="Arial Nova"/>
              </w:rPr>
              <w:t>Of</w:t>
            </w:r>
            <w:r w:rsidRPr="00DC734C">
              <w:rPr>
                <w:rFonts w:ascii="Arial Nova" w:hAnsi="Arial Nova"/>
              </w:rPr>
              <w:t xml:space="preserve"> </w:t>
            </w:r>
            <w:r w:rsidRPr="00DC734C">
              <w:rPr>
                <w:rFonts w:ascii="Arial Nova" w:hAnsi="Arial Nova"/>
              </w:rPr>
              <w:t>The</w:t>
            </w:r>
            <w:r w:rsidRPr="00DC734C">
              <w:rPr>
                <w:rFonts w:ascii="Arial Nova" w:hAnsi="Arial Nova"/>
              </w:rPr>
              <w:t xml:space="preserve"> Governor </w:t>
            </w:r>
            <w:r w:rsidRPr="00DC734C">
              <w:rPr>
                <w:rFonts w:ascii="Arial Nova" w:hAnsi="Arial Nova"/>
              </w:rPr>
              <w:t>Of</w:t>
            </w:r>
            <w:r w:rsidRPr="00DC734C">
              <w:rPr>
                <w:rFonts w:ascii="Arial Nova" w:hAnsi="Arial Nova"/>
              </w:rPr>
              <w:t xml:space="preserve"> Delaware</w:t>
            </w:r>
          </w:p>
        </w:tc>
      </w:tr>
      <w:tr w14:paraId="636A769D"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670E44ED" w14:textId="77777777">
            <w:pPr>
              <w:autoSpaceDE w:val="0"/>
              <w:autoSpaceDN w:val="0"/>
              <w:adjustRightInd w:val="0"/>
              <w:spacing w:after="0" w:line="240" w:lineRule="auto"/>
              <w:rPr>
                <w:rFonts w:ascii="Arial Nova" w:hAnsi="Arial Nova"/>
              </w:rPr>
            </w:pPr>
            <w:r w:rsidRPr="00D03F57">
              <w:rPr>
                <w:rFonts w:ascii="Arial Nova" w:hAnsi="Arial Nova"/>
              </w:rPr>
              <w:t xml:space="preserve">Sheri Creel   </w:t>
            </w:r>
          </w:p>
        </w:tc>
        <w:tc>
          <w:tcPr>
            <w:tcW w:w="1563" w:type="dxa"/>
            <w:tcBorders>
              <w:top w:val="single" w:sz="8" w:space="0" w:color="auto"/>
              <w:left w:val="nil"/>
              <w:bottom w:val="single" w:sz="8" w:space="0" w:color="auto"/>
              <w:right w:val="nil"/>
            </w:tcBorders>
            <w:vAlign w:val="center"/>
          </w:tcPr>
          <w:p w:rsidR="00DC734C" w:rsidRPr="00D03F57" w:rsidP="0018050C" w14:paraId="297735E7" w14:textId="77777777">
            <w:pPr>
              <w:spacing w:after="0" w:line="240" w:lineRule="auto"/>
              <w:rPr>
                <w:rFonts w:ascii="Arial Nova" w:hAnsi="Arial Nova"/>
                <w:b/>
              </w:rPr>
            </w:pPr>
            <w:r w:rsidRPr="00DC734C">
              <w:rPr>
                <w:rFonts w:ascii="Arial Nova" w:hAnsi="Arial Nova"/>
              </w:rPr>
              <w:t>Principal Investigator</w:t>
            </w:r>
          </w:p>
          <w:p w:rsidR="00DC734C" w:rsidRPr="00DC734C" w:rsidP="00DC734C" w14:paraId="5D5BB7C8" w14:textId="77777777">
            <w:pPr>
              <w:autoSpaceDE w:val="0"/>
              <w:autoSpaceDN w:val="0"/>
              <w:adjustRightInd w:val="0"/>
              <w:spacing w:after="0" w:line="240" w:lineRule="auto"/>
              <w:rPr>
                <w:rFonts w:ascii="Arial Nova" w:hAnsi="Arial Nova"/>
              </w:rPr>
            </w:pPr>
          </w:p>
        </w:tc>
        <w:tc>
          <w:tcPr>
            <w:tcW w:w="5816" w:type="dxa"/>
            <w:tcBorders>
              <w:top w:val="single" w:sz="8" w:space="0" w:color="auto"/>
              <w:left w:val="nil"/>
              <w:bottom w:val="single" w:sz="8" w:space="0" w:color="auto"/>
              <w:right w:val="nil"/>
            </w:tcBorders>
            <w:vAlign w:val="center"/>
          </w:tcPr>
          <w:p w:rsidR="00DC734C" w:rsidRPr="00DC734C" w:rsidP="00DC734C" w14:paraId="22A65DD5" w14:textId="77777777">
            <w:pPr>
              <w:spacing w:after="0" w:line="240" w:lineRule="auto"/>
              <w:rPr>
                <w:rFonts w:ascii="Arial Nova" w:hAnsi="Arial Nova"/>
              </w:rPr>
            </w:pPr>
            <w:r w:rsidRPr="00DC734C">
              <w:rPr>
                <w:rFonts w:ascii="Arial Nova" w:hAnsi="Arial Nova"/>
              </w:rPr>
              <w:t>Florida Department of Health</w:t>
            </w:r>
          </w:p>
        </w:tc>
      </w:tr>
      <w:tr w14:paraId="079DBE35"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tcPr>
          <w:p w:rsidR="00DC734C" w:rsidRPr="00DC734C" w:rsidP="00DC734C" w14:paraId="46F78A2B" w14:textId="77777777">
            <w:pPr>
              <w:spacing w:line="240" w:lineRule="auto"/>
              <w:rPr>
                <w:rFonts w:ascii="Arial Nova" w:hAnsi="Arial Nova"/>
              </w:rPr>
            </w:pPr>
            <w:r w:rsidRPr="00DC734C">
              <w:rPr>
                <w:rFonts w:ascii="Arial Nova" w:hAnsi="Arial Nova"/>
              </w:rPr>
              <w:t>Jason Ravenscroft</w:t>
            </w:r>
          </w:p>
        </w:tc>
        <w:tc>
          <w:tcPr>
            <w:tcW w:w="1563" w:type="dxa"/>
            <w:tcBorders>
              <w:top w:val="single" w:sz="8" w:space="0" w:color="auto"/>
              <w:left w:val="nil"/>
              <w:bottom w:val="single" w:sz="8" w:space="0" w:color="auto"/>
              <w:right w:val="nil"/>
            </w:tcBorders>
          </w:tcPr>
          <w:p w:rsidR="00DC734C" w:rsidRPr="00DC734C" w:rsidP="00DC734C" w14:paraId="217C80DE" w14:textId="77777777">
            <w:pPr>
              <w:spacing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tcPr>
          <w:p w:rsidR="00DC734C" w:rsidRPr="00DC734C" w:rsidP="00DC734C" w14:paraId="4068980B" w14:textId="77777777">
            <w:pPr>
              <w:spacing w:line="240" w:lineRule="auto"/>
              <w:rPr>
                <w:rFonts w:ascii="Arial Nova" w:hAnsi="Arial Nova"/>
              </w:rPr>
            </w:pPr>
            <w:r w:rsidRPr="00D03F57">
              <w:rPr>
                <w:rFonts w:ascii="Arial Nova" w:hAnsi="Arial Nova"/>
              </w:rPr>
              <w:t>Health and Hospital Corporation of Marion County</w:t>
            </w:r>
          </w:p>
        </w:tc>
      </w:tr>
      <w:tr w14:paraId="4A8089BA"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tcPr>
          <w:p w:rsidR="00DC734C" w:rsidRPr="00DC734C" w:rsidP="32CBE333" w14:paraId="3A30B46C" w14:textId="77777777">
            <w:pPr>
              <w:spacing w:line="240" w:lineRule="auto"/>
              <w:rPr>
                <w:rFonts w:ascii="Arial Nova" w:hAnsi="Arial Nova"/>
              </w:rPr>
            </w:pPr>
            <w:r w:rsidRPr="00DC734C">
              <w:rPr>
                <w:rFonts w:ascii="Arial Nova" w:hAnsi="Arial Nova"/>
              </w:rPr>
              <w:t>Neil Muscatiello</w:t>
            </w:r>
          </w:p>
          <w:p w:rsidR="00DC734C" w:rsidRPr="00DC734C" w:rsidP="32CBE333" w14:paraId="79865D2F" w14:textId="77777777">
            <w:pPr>
              <w:spacing w:line="240" w:lineRule="auto"/>
              <w:rPr>
                <w:rFonts w:ascii="Arial Nova" w:hAnsi="Arial Nova"/>
              </w:rPr>
            </w:pPr>
          </w:p>
        </w:tc>
        <w:tc>
          <w:tcPr>
            <w:tcW w:w="1563" w:type="dxa"/>
            <w:tcBorders>
              <w:top w:val="single" w:sz="8" w:space="0" w:color="auto"/>
              <w:left w:val="nil"/>
              <w:bottom w:val="single" w:sz="8" w:space="0" w:color="auto"/>
              <w:right w:val="nil"/>
            </w:tcBorders>
          </w:tcPr>
          <w:p w:rsidR="00DC734C" w:rsidRPr="00DC734C" w:rsidP="32CBE333" w14:paraId="32B1DEFE" w14:textId="77777777">
            <w:pPr>
              <w:spacing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tcPr>
          <w:p w:rsidR="00DC734C" w:rsidRPr="00DC734C" w:rsidP="32CBE333" w14:paraId="6CC4871E" w14:textId="77777777">
            <w:pPr>
              <w:spacing w:line="240" w:lineRule="auto"/>
              <w:rPr>
                <w:rFonts w:ascii="Arial Nova" w:hAnsi="Arial Nova"/>
              </w:rPr>
            </w:pPr>
            <w:r w:rsidRPr="00DC734C">
              <w:rPr>
                <w:rFonts w:ascii="Arial Nova" w:hAnsi="Arial Nova"/>
              </w:rPr>
              <w:t xml:space="preserve">Health </w:t>
            </w:r>
            <w:r w:rsidRPr="00D03F57">
              <w:rPr>
                <w:rFonts w:ascii="Arial Nova" w:hAnsi="Arial Nova"/>
              </w:rPr>
              <w:t>Research, Inc.  (New York State)</w:t>
            </w:r>
          </w:p>
        </w:tc>
      </w:tr>
      <w:tr w14:paraId="0BDCA2E4"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tcPr>
          <w:p w:rsidR="00DC734C" w:rsidRPr="00DC734C" w:rsidP="00DC734C" w14:paraId="20C45CAC" w14:textId="77777777">
            <w:pPr>
              <w:tabs>
                <w:tab w:val="left" w:pos="900"/>
                <w:tab w:val="left" w:pos="1620"/>
              </w:tabs>
              <w:spacing w:after="0" w:line="240" w:lineRule="auto"/>
              <w:rPr>
                <w:rFonts w:ascii="Arial Nova" w:hAnsi="Arial Nova"/>
              </w:rPr>
            </w:pPr>
            <w:r w:rsidRPr="00D03F57">
              <w:rPr>
                <w:rFonts w:ascii="Arial Nova" w:hAnsi="Arial Nova" w:cstheme="minorHAnsi"/>
              </w:rPr>
              <w:t>Mindy Uhle</w:t>
            </w:r>
          </w:p>
        </w:tc>
        <w:tc>
          <w:tcPr>
            <w:tcW w:w="1563" w:type="dxa"/>
            <w:tcBorders>
              <w:top w:val="single" w:sz="8" w:space="0" w:color="auto"/>
              <w:left w:val="nil"/>
              <w:bottom w:val="single" w:sz="8" w:space="0" w:color="auto"/>
              <w:right w:val="nil"/>
            </w:tcBorders>
          </w:tcPr>
          <w:p w:rsidR="00DC734C" w:rsidRPr="00DC734C" w:rsidP="00DC734C" w14:paraId="2823EE47" w14:textId="77777777">
            <w:pPr>
              <w:tabs>
                <w:tab w:val="left" w:pos="900"/>
                <w:tab w:val="left" w:pos="1620"/>
              </w:tabs>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tcPr>
          <w:p w:rsidR="00DC734C" w:rsidRPr="00DC734C" w:rsidP="00DC734C" w14:paraId="0578F1B0" w14:textId="77777777">
            <w:pPr>
              <w:tabs>
                <w:tab w:val="left" w:pos="900"/>
                <w:tab w:val="left" w:pos="1620"/>
              </w:tabs>
              <w:spacing w:after="0" w:line="240" w:lineRule="auto"/>
              <w:rPr>
                <w:rFonts w:ascii="Arial Nova" w:hAnsi="Arial Nova"/>
              </w:rPr>
            </w:pPr>
            <w:r w:rsidRPr="00D03F57">
              <w:rPr>
                <w:rFonts w:ascii="Arial Nova" w:hAnsi="Arial Nova" w:cstheme="minorHAnsi"/>
              </w:rPr>
              <w:t xml:space="preserve">Iowa Department of Public </w:t>
            </w:r>
            <w:r w:rsidRPr="00DC734C">
              <w:rPr>
                <w:rFonts w:ascii="Arial Nova" w:hAnsi="Arial Nova"/>
              </w:rPr>
              <w:t>Health</w:t>
            </w:r>
          </w:p>
        </w:tc>
      </w:tr>
      <w:tr w14:paraId="0B0C6A29"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16197" w:rsidP="0018050C" w14:paraId="027679D2" w14:textId="77777777">
            <w:pPr>
              <w:tabs>
                <w:tab w:val="left" w:pos="900"/>
                <w:tab w:val="left" w:pos="1620"/>
              </w:tabs>
              <w:spacing w:after="0" w:line="240" w:lineRule="auto"/>
              <w:rPr>
                <w:rFonts w:ascii="Arial Nova" w:hAnsi="Arial Nova" w:cstheme="minorHAnsi"/>
              </w:rPr>
            </w:pPr>
            <w:r w:rsidRPr="00DC734C">
              <w:rPr>
                <w:rFonts w:ascii="Arial Nova" w:hAnsi="Arial Nova"/>
              </w:rPr>
              <w:t>Farah S. Ahmed, PhD.,</w:t>
            </w:r>
            <w:r w:rsidRPr="00D16197">
              <w:rPr>
                <w:rFonts w:ascii="Arial Nova" w:hAnsi="Arial Nova" w:cstheme="minorHAnsi"/>
              </w:rPr>
              <w:t xml:space="preserve"> MPH</w:t>
            </w:r>
          </w:p>
          <w:p w:rsidR="00DC734C" w:rsidRPr="00DC734C" w:rsidP="00DC734C" w14:paraId="162C3094" w14:textId="77777777">
            <w:pPr>
              <w:autoSpaceDE w:val="0"/>
              <w:autoSpaceDN w:val="0"/>
              <w:adjustRightInd w:val="0"/>
              <w:spacing w:after="0" w:line="240" w:lineRule="auto"/>
              <w:rPr>
                <w:rFonts w:ascii="Arial Nova" w:hAnsi="Arial Nova"/>
              </w:rPr>
            </w:pPr>
          </w:p>
        </w:tc>
        <w:tc>
          <w:tcPr>
            <w:tcW w:w="1563" w:type="dxa"/>
            <w:tcBorders>
              <w:top w:val="single" w:sz="8" w:space="0" w:color="auto"/>
              <w:left w:val="nil"/>
              <w:bottom w:val="single" w:sz="8" w:space="0" w:color="auto"/>
              <w:right w:val="nil"/>
            </w:tcBorders>
            <w:vAlign w:val="center"/>
          </w:tcPr>
          <w:p w:rsidR="00DC734C" w:rsidRPr="00DC734C" w:rsidP="0018050C" w14:paraId="38505597" w14:textId="77777777">
            <w:pPr>
              <w:tabs>
                <w:tab w:val="left" w:pos="900"/>
                <w:tab w:val="left" w:pos="1620"/>
              </w:tabs>
              <w:spacing w:after="0" w:line="240" w:lineRule="auto"/>
              <w:rPr>
                <w:rFonts w:ascii="Arial Nova" w:hAnsi="Arial Nova"/>
              </w:rPr>
            </w:pPr>
            <w:r w:rsidRPr="00DC734C">
              <w:rPr>
                <w:rFonts w:ascii="Arial Nova" w:hAnsi="Arial Nova"/>
              </w:rPr>
              <w:t>Environmental Health Officer</w:t>
            </w:r>
          </w:p>
          <w:p w:rsidR="00DC734C" w:rsidRPr="00DC734C" w:rsidP="00DC734C" w14:paraId="7CF058B2" w14:textId="77777777">
            <w:pPr>
              <w:autoSpaceDE w:val="0"/>
              <w:autoSpaceDN w:val="0"/>
              <w:adjustRightInd w:val="0"/>
              <w:spacing w:after="0" w:line="240" w:lineRule="auto"/>
              <w:rPr>
                <w:rFonts w:ascii="Arial Nova" w:hAnsi="Arial Nova"/>
              </w:rPr>
            </w:pPr>
          </w:p>
        </w:tc>
        <w:tc>
          <w:tcPr>
            <w:tcW w:w="5816" w:type="dxa"/>
            <w:tcBorders>
              <w:top w:val="single" w:sz="8" w:space="0" w:color="auto"/>
              <w:left w:val="nil"/>
              <w:bottom w:val="single" w:sz="8" w:space="0" w:color="auto"/>
              <w:right w:val="nil"/>
            </w:tcBorders>
            <w:vAlign w:val="center"/>
          </w:tcPr>
          <w:p w:rsidR="00DC734C" w:rsidRPr="00DC734C" w:rsidP="0018050C" w14:paraId="2B879283" w14:textId="77777777">
            <w:pPr>
              <w:tabs>
                <w:tab w:val="left" w:pos="900"/>
                <w:tab w:val="left" w:pos="1620"/>
              </w:tabs>
              <w:spacing w:after="0" w:line="240" w:lineRule="auto"/>
              <w:rPr>
                <w:rFonts w:ascii="Arial Nova" w:hAnsi="Arial Nova"/>
              </w:rPr>
            </w:pPr>
            <w:r w:rsidRPr="00D16197">
              <w:rPr>
                <w:rFonts w:ascii="Arial Nova" w:hAnsi="Arial Nova" w:cstheme="minorHAnsi"/>
              </w:rPr>
              <w:t>Kansas</w:t>
            </w:r>
            <w:r w:rsidRPr="00DC734C">
              <w:rPr>
                <w:rFonts w:ascii="Arial Nova" w:hAnsi="Arial Nova"/>
              </w:rPr>
              <w:t xml:space="preserve"> Department of Health</w:t>
            </w:r>
            <w:r w:rsidRPr="00D16197">
              <w:rPr>
                <w:rFonts w:ascii="Arial Nova" w:hAnsi="Arial Nova" w:cstheme="minorHAnsi"/>
              </w:rPr>
              <w:t xml:space="preserve"> &amp; Environment</w:t>
            </w:r>
          </w:p>
        </w:tc>
      </w:tr>
      <w:tr w14:paraId="27A46A5A"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215B11AF" w14:textId="77777777">
            <w:pPr>
              <w:tabs>
                <w:tab w:val="left" w:pos="900"/>
                <w:tab w:val="left" w:pos="1620"/>
              </w:tabs>
              <w:spacing w:after="0" w:line="240" w:lineRule="auto"/>
              <w:rPr>
                <w:rFonts w:ascii="Arial Nova" w:hAnsi="Arial Nova"/>
              </w:rPr>
            </w:pPr>
            <w:r w:rsidRPr="00D03F57">
              <w:rPr>
                <w:rFonts w:ascii="Arial Nova" w:hAnsi="Arial Nova"/>
              </w:rPr>
              <w:t>Meagan Hurst,</w:t>
            </w:r>
            <w:r w:rsidRPr="00DC734C">
              <w:rPr>
                <w:rFonts w:ascii="Arial Nova" w:hAnsi="Arial Nova"/>
              </w:rPr>
              <w:t xml:space="preserve"> MPH</w:t>
            </w:r>
          </w:p>
        </w:tc>
        <w:tc>
          <w:tcPr>
            <w:tcW w:w="1563" w:type="dxa"/>
            <w:tcBorders>
              <w:top w:val="single" w:sz="8" w:space="0" w:color="auto"/>
              <w:left w:val="nil"/>
              <w:bottom w:val="single" w:sz="8" w:space="0" w:color="auto"/>
              <w:right w:val="nil"/>
            </w:tcBorders>
            <w:vAlign w:val="center"/>
          </w:tcPr>
          <w:p w:rsidR="00DC734C" w:rsidRPr="00DC734C" w:rsidP="0018050C" w14:paraId="3DC220B8" w14:textId="77777777">
            <w:pPr>
              <w:autoSpaceDE w:val="0"/>
              <w:autoSpaceDN w:val="0"/>
              <w:adjustRightInd w:val="0"/>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18050C" w14:paraId="5B6E0AE2" w14:textId="77777777">
            <w:pPr>
              <w:tabs>
                <w:tab w:val="left" w:pos="900"/>
                <w:tab w:val="left" w:pos="1620"/>
              </w:tabs>
              <w:spacing w:after="0" w:line="240" w:lineRule="auto"/>
              <w:rPr>
                <w:rFonts w:ascii="Arial Nova" w:hAnsi="Arial Nova"/>
              </w:rPr>
            </w:pPr>
            <w:r w:rsidRPr="00D03F57">
              <w:rPr>
                <w:rFonts w:ascii="Arial Nova" w:hAnsi="Arial Nova"/>
              </w:rPr>
              <w:t>Kentucky Cabinet for</w:t>
            </w:r>
            <w:r w:rsidRPr="00DC734C">
              <w:rPr>
                <w:rFonts w:ascii="Arial Nova" w:hAnsi="Arial Nova"/>
              </w:rPr>
              <w:t xml:space="preserve"> Health </w:t>
            </w:r>
            <w:r w:rsidRPr="00D03F57">
              <w:rPr>
                <w:rFonts w:ascii="Arial Nova" w:hAnsi="Arial Nova"/>
              </w:rPr>
              <w:t>and Human Services</w:t>
            </w:r>
          </w:p>
        </w:tc>
      </w:tr>
      <w:tr w14:paraId="6CF48F45"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4E196E91" w14:textId="77777777">
            <w:pPr>
              <w:spacing w:after="0" w:line="240" w:lineRule="auto"/>
              <w:rPr>
                <w:rFonts w:ascii="Arial Nova" w:hAnsi="Arial Nova"/>
              </w:rPr>
            </w:pPr>
            <w:r w:rsidRPr="00DC734C">
              <w:rPr>
                <w:rFonts w:ascii="Arial Nova" w:hAnsi="Arial Nova"/>
              </w:rPr>
              <w:t>Kate Friedman, MNS</w:t>
            </w:r>
          </w:p>
        </w:tc>
        <w:tc>
          <w:tcPr>
            <w:tcW w:w="1563" w:type="dxa"/>
            <w:tcBorders>
              <w:top w:val="single" w:sz="8" w:space="0" w:color="auto"/>
              <w:left w:val="nil"/>
              <w:bottom w:val="single" w:sz="8" w:space="0" w:color="auto"/>
              <w:right w:val="nil"/>
            </w:tcBorders>
            <w:vAlign w:val="center"/>
          </w:tcPr>
          <w:p w:rsidR="00DC734C" w:rsidRPr="00DC734C" w:rsidP="0018050C" w14:paraId="40B397B4" w14:textId="77777777">
            <w:pPr>
              <w:autoSpaceDE w:val="0"/>
              <w:autoSpaceDN w:val="0"/>
              <w:adjustRightInd w:val="0"/>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18050C" w14:paraId="44CFA4DD" w14:textId="77777777">
            <w:pPr>
              <w:tabs>
                <w:tab w:val="left" w:pos="900"/>
                <w:tab w:val="left" w:pos="1620"/>
              </w:tabs>
              <w:spacing w:after="0" w:line="240" w:lineRule="auto"/>
              <w:rPr>
                <w:rFonts w:ascii="Arial Nova" w:hAnsi="Arial Nova"/>
              </w:rPr>
            </w:pPr>
            <w:r w:rsidRPr="00D03F57">
              <w:rPr>
                <w:rFonts w:ascii="Arial Nova" w:hAnsi="Arial Nova" w:cstheme="minorHAnsi"/>
              </w:rPr>
              <w:t>Louisiana Department of</w:t>
            </w:r>
            <w:r w:rsidRPr="00DC734C">
              <w:rPr>
                <w:rFonts w:ascii="Arial Nova" w:hAnsi="Arial Nova"/>
              </w:rPr>
              <w:t xml:space="preserve"> Health </w:t>
            </w:r>
            <w:r w:rsidRPr="00D03F57">
              <w:rPr>
                <w:rFonts w:ascii="Arial Nova" w:hAnsi="Arial Nova" w:cstheme="minorHAnsi"/>
              </w:rPr>
              <w:t>&amp; Hospitals</w:t>
            </w:r>
          </w:p>
        </w:tc>
      </w:tr>
      <w:tr w14:paraId="115D77B0"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0E3E0D20" w14:textId="77777777">
            <w:pPr>
              <w:tabs>
                <w:tab w:val="left" w:pos="900"/>
                <w:tab w:val="left" w:pos="1620"/>
              </w:tabs>
              <w:spacing w:after="0" w:line="240" w:lineRule="auto"/>
              <w:rPr>
                <w:rFonts w:ascii="Arial Nova" w:hAnsi="Arial Nova"/>
              </w:rPr>
            </w:pPr>
            <w:r w:rsidRPr="00D03F57">
              <w:rPr>
                <w:rFonts w:ascii="Arial Nova" w:hAnsi="Arial Nova" w:cstheme="minorHAnsi"/>
              </w:rPr>
              <w:t>Rebecca Lincoln, SC.D.</w:t>
            </w:r>
          </w:p>
        </w:tc>
        <w:tc>
          <w:tcPr>
            <w:tcW w:w="1563" w:type="dxa"/>
            <w:tcBorders>
              <w:top w:val="single" w:sz="8" w:space="0" w:color="auto"/>
              <w:left w:val="nil"/>
              <w:bottom w:val="single" w:sz="8" w:space="0" w:color="auto"/>
              <w:right w:val="nil"/>
            </w:tcBorders>
            <w:vAlign w:val="center"/>
          </w:tcPr>
          <w:p w:rsidR="00DC734C" w:rsidRPr="00DC734C" w:rsidP="0018050C" w14:paraId="7D8A2FB5" w14:textId="77777777">
            <w:pPr>
              <w:autoSpaceDE w:val="0"/>
              <w:autoSpaceDN w:val="0"/>
              <w:adjustRightInd w:val="0"/>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DC734C" w14:paraId="39551D9A" w14:textId="77777777">
            <w:pPr>
              <w:spacing w:after="0" w:line="240" w:lineRule="auto"/>
              <w:rPr>
                <w:rFonts w:ascii="Arial Nova" w:hAnsi="Arial Nova"/>
              </w:rPr>
            </w:pPr>
            <w:r w:rsidRPr="00DC734C">
              <w:rPr>
                <w:rFonts w:ascii="Arial Nova" w:hAnsi="Arial Nova"/>
              </w:rPr>
              <w:t>Maine Center for Disease Control and Prevention</w:t>
            </w:r>
          </w:p>
        </w:tc>
      </w:tr>
      <w:tr w14:paraId="29796F02"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18050C" w14:paraId="33113AB0" w14:textId="77777777">
            <w:pPr>
              <w:tabs>
                <w:tab w:val="left" w:pos="900"/>
                <w:tab w:val="left" w:pos="1620"/>
              </w:tabs>
              <w:spacing w:after="0" w:line="240" w:lineRule="auto"/>
              <w:rPr>
                <w:rFonts w:ascii="Arial Nova" w:hAnsi="Arial Nova"/>
              </w:rPr>
            </w:pPr>
            <w:r w:rsidRPr="00DC734C">
              <w:rPr>
                <w:rFonts w:ascii="Arial Nova" w:hAnsi="Arial Nova"/>
              </w:rPr>
              <w:t>Clifford S. Mitchell, MS, MD, MPH</w:t>
            </w:r>
          </w:p>
        </w:tc>
        <w:tc>
          <w:tcPr>
            <w:tcW w:w="1563" w:type="dxa"/>
            <w:tcBorders>
              <w:top w:val="single" w:sz="8" w:space="0" w:color="auto"/>
              <w:left w:val="nil"/>
              <w:bottom w:val="single" w:sz="8" w:space="0" w:color="auto"/>
              <w:right w:val="nil"/>
            </w:tcBorders>
            <w:vAlign w:val="center"/>
          </w:tcPr>
          <w:p w:rsidR="00DC734C" w:rsidRPr="00DC734C" w:rsidP="0018050C" w14:paraId="37054243" w14:textId="77777777">
            <w:pPr>
              <w:autoSpaceDE w:val="0"/>
              <w:autoSpaceDN w:val="0"/>
              <w:adjustRightInd w:val="0"/>
              <w:spacing w:after="0" w:line="240" w:lineRule="auto"/>
              <w:rPr>
                <w:rFonts w:ascii="Arial Nova" w:hAnsi="Arial Nova"/>
              </w:rPr>
            </w:pPr>
            <w:r w:rsidRPr="00DC734C">
              <w:rPr>
                <w:rFonts w:ascii="Arial Nova" w:hAnsi="Arial Nova"/>
              </w:rPr>
              <w:t>Director, Environmental Health Coordination</w:t>
            </w:r>
            <w:r w:rsidRPr="00DC734C">
              <w:rPr>
                <w:rFonts w:ascii="Arial Nova" w:hAnsi="Arial Nova"/>
              </w:rPr>
              <w:br/>
              <w:t>&amp; Public Health Residency Programs</w:t>
            </w:r>
          </w:p>
        </w:tc>
        <w:tc>
          <w:tcPr>
            <w:tcW w:w="5816" w:type="dxa"/>
            <w:tcBorders>
              <w:top w:val="single" w:sz="8" w:space="0" w:color="auto"/>
              <w:left w:val="nil"/>
              <w:bottom w:val="single" w:sz="8" w:space="0" w:color="auto"/>
              <w:right w:val="nil"/>
            </w:tcBorders>
            <w:vAlign w:val="center"/>
          </w:tcPr>
          <w:p w:rsidR="00DC734C" w:rsidRPr="00DC734C" w:rsidP="00DC734C" w14:paraId="5FCBD363" w14:textId="77777777">
            <w:pPr>
              <w:tabs>
                <w:tab w:val="left" w:pos="900"/>
                <w:tab w:val="left" w:pos="1620"/>
              </w:tabs>
              <w:spacing w:after="0" w:line="240" w:lineRule="auto"/>
              <w:rPr>
                <w:rFonts w:ascii="Arial Nova" w:hAnsi="Arial Nova"/>
              </w:rPr>
            </w:pPr>
            <w:r w:rsidRPr="00D03F57">
              <w:rPr>
                <w:rFonts w:ascii="Arial Nova" w:hAnsi="Arial Nova" w:cstheme="minorHAnsi"/>
              </w:rPr>
              <w:t>Maryland Department of Health and Mental Hygiene</w:t>
            </w:r>
          </w:p>
        </w:tc>
      </w:tr>
      <w:tr w14:paraId="7A6BFEA4"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2A5BCF6E" w14:textId="77777777">
            <w:pPr>
              <w:spacing w:after="0" w:line="240" w:lineRule="auto"/>
              <w:rPr>
                <w:rFonts w:ascii="Arial Nova" w:hAnsi="Arial Nova"/>
              </w:rPr>
            </w:pPr>
            <w:r w:rsidRPr="00DC734C">
              <w:rPr>
                <w:rFonts w:ascii="Arial Nova" w:hAnsi="Arial Nova"/>
              </w:rPr>
              <w:t>Melanie Jetter</w:t>
            </w:r>
          </w:p>
        </w:tc>
        <w:tc>
          <w:tcPr>
            <w:tcW w:w="1563" w:type="dxa"/>
            <w:tcBorders>
              <w:top w:val="single" w:sz="8" w:space="0" w:color="auto"/>
              <w:left w:val="nil"/>
              <w:bottom w:val="single" w:sz="8" w:space="0" w:color="auto"/>
              <w:right w:val="nil"/>
            </w:tcBorders>
            <w:vAlign w:val="center"/>
          </w:tcPr>
          <w:p w:rsidR="00DC734C" w:rsidRPr="00DC734C" w:rsidP="00DC734C" w14:paraId="1F316968" w14:textId="77777777">
            <w:pPr>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DC734C" w14:paraId="45A58855" w14:textId="77777777">
            <w:pPr>
              <w:spacing w:after="0" w:line="240" w:lineRule="auto"/>
              <w:rPr>
                <w:rFonts w:ascii="Arial Nova" w:hAnsi="Arial Nova"/>
              </w:rPr>
            </w:pPr>
            <w:r w:rsidRPr="00D16197">
              <w:rPr>
                <w:rFonts w:ascii="Arial Nova" w:hAnsi="Arial Nova" w:cstheme="minorHAnsi"/>
              </w:rPr>
              <w:t>Massachusetts</w:t>
            </w:r>
            <w:r w:rsidRPr="00DC734C">
              <w:rPr>
                <w:rFonts w:ascii="Arial Nova" w:hAnsi="Arial Nova"/>
              </w:rPr>
              <w:t xml:space="preserve"> Department of </w:t>
            </w:r>
            <w:r w:rsidRPr="00D16197">
              <w:rPr>
                <w:rFonts w:ascii="Arial Nova" w:hAnsi="Arial Nova" w:cstheme="minorHAnsi"/>
              </w:rPr>
              <w:t xml:space="preserve">Public </w:t>
            </w:r>
            <w:r w:rsidRPr="00DC734C">
              <w:rPr>
                <w:rFonts w:ascii="Arial Nova" w:hAnsi="Arial Nova"/>
              </w:rPr>
              <w:t>Health</w:t>
            </w:r>
          </w:p>
        </w:tc>
      </w:tr>
      <w:tr w14:paraId="3641193D"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18050C" w14:paraId="5AC5F875" w14:textId="77777777">
            <w:pPr>
              <w:spacing w:after="0" w:line="240" w:lineRule="auto"/>
              <w:rPr>
                <w:rFonts w:ascii="Arial Nova" w:hAnsi="Arial Nova"/>
              </w:rPr>
            </w:pPr>
            <w:r w:rsidRPr="00DC734C">
              <w:rPr>
                <w:rFonts w:ascii="Arial Nova" w:hAnsi="Arial Nova"/>
              </w:rPr>
              <w:t>Thomas Largo, MPH</w:t>
            </w:r>
          </w:p>
        </w:tc>
        <w:tc>
          <w:tcPr>
            <w:tcW w:w="1563" w:type="dxa"/>
            <w:tcBorders>
              <w:top w:val="single" w:sz="8" w:space="0" w:color="auto"/>
              <w:left w:val="nil"/>
              <w:bottom w:val="single" w:sz="8" w:space="0" w:color="auto"/>
              <w:right w:val="nil"/>
            </w:tcBorders>
            <w:vAlign w:val="center"/>
          </w:tcPr>
          <w:p w:rsidR="00DC734C" w:rsidRPr="00D03F57" w:rsidP="0018050C" w14:paraId="77D989DA" w14:textId="77777777">
            <w:pPr>
              <w:spacing w:after="0" w:line="240" w:lineRule="auto"/>
              <w:rPr>
                <w:rFonts w:ascii="Arial Nova" w:hAnsi="Arial Nova" w:cstheme="minorHAnsi"/>
              </w:rPr>
            </w:pPr>
            <w:r w:rsidRPr="00DC734C">
              <w:rPr>
                <w:rFonts w:ascii="Arial Nova" w:hAnsi="Arial Nova"/>
              </w:rPr>
              <w:t>Principal Investigator</w:t>
            </w:r>
          </w:p>
          <w:p w:rsidR="00DC734C" w:rsidRPr="00DC734C" w:rsidP="00DC734C" w14:paraId="6F8A58DE" w14:textId="77777777">
            <w:pPr>
              <w:autoSpaceDE w:val="0"/>
              <w:autoSpaceDN w:val="0"/>
              <w:adjustRightInd w:val="0"/>
              <w:spacing w:after="0" w:line="240" w:lineRule="auto"/>
              <w:rPr>
                <w:rFonts w:ascii="Arial Nova" w:hAnsi="Arial Nova"/>
              </w:rPr>
            </w:pPr>
          </w:p>
        </w:tc>
        <w:tc>
          <w:tcPr>
            <w:tcW w:w="5816" w:type="dxa"/>
            <w:tcBorders>
              <w:top w:val="single" w:sz="8" w:space="0" w:color="auto"/>
              <w:left w:val="nil"/>
              <w:bottom w:val="single" w:sz="8" w:space="0" w:color="auto"/>
              <w:right w:val="nil"/>
            </w:tcBorders>
            <w:vAlign w:val="center"/>
          </w:tcPr>
          <w:p w:rsidR="00DC734C" w:rsidRPr="00DC734C" w:rsidP="0018050C" w14:paraId="29803369" w14:textId="77777777">
            <w:pPr>
              <w:spacing w:after="0" w:line="240" w:lineRule="auto"/>
              <w:rPr>
                <w:rFonts w:ascii="Arial Nova" w:hAnsi="Arial Nova"/>
              </w:rPr>
            </w:pPr>
            <w:r w:rsidRPr="00D03F57">
              <w:rPr>
                <w:rFonts w:ascii="Arial Nova" w:hAnsi="Arial Nova" w:cstheme="minorHAnsi"/>
              </w:rPr>
              <w:t>Michigan</w:t>
            </w:r>
            <w:r w:rsidRPr="00DC734C">
              <w:rPr>
                <w:rFonts w:ascii="Arial Nova" w:hAnsi="Arial Nova"/>
              </w:rPr>
              <w:t xml:space="preserve"> Department of </w:t>
            </w:r>
            <w:r w:rsidRPr="00D03F57">
              <w:rPr>
                <w:rFonts w:ascii="Arial Nova" w:hAnsi="Arial Nova" w:cstheme="minorHAnsi"/>
              </w:rPr>
              <w:t>Community</w:t>
            </w:r>
            <w:r w:rsidRPr="00DC734C">
              <w:rPr>
                <w:rFonts w:ascii="Arial Nova" w:hAnsi="Arial Nova"/>
              </w:rPr>
              <w:t xml:space="preserve"> Health</w:t>
            </w:r>
          </w:p>
        </w:tc>
      </w:tr>
      <w:tr w14:paraId="5961793C"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37799D" w14:paraId="6323E4F0" w14:textId="77777777">
            <w:pPr>
              <w:spacing w:after="0" w:line="240" w:lineRule="auto"/>
              <w:rPr>
                <w:rFonts w:ascii="Arial Nova" w:hAnsi="Arial Nova"/>
              </w:rPr>
            </w:pPr>
            <w:hyperlink r:id="rId13" w:history="1">
              <w:r w:rsidRPr="00D03F57">
                <w:rPr>
                  <w:rFonts w:ascii="Arial Nova" w:hAnsi="Arial Nova" w:cstheme="minorHAnsi"/>
                </w:rPr>
                <w:t>Jessie Carr</w:t>
              </w:r>
            </w:hyperlink>
            <w:r w:rsidRPr="00D03F57">
              <w:rPr>
                <w:rFonts w:ascii="Arial Nova" w:hAnsi="Arial Nova"/>
              </w:rPr>
              <w:t>, DrPH, MPH</w:t>
            </w:r>
          </w:p>
        </w:tc>
        <w:tc>
          <w:tcPr>
            <w:tcW w:w="1563" w:type="dxa"/>
            <w:tcBorders>
              <w:top w:val="single" w:sz="8" w:space="0" w:color="auto"/>
              <w:left w:val="nil"/>
              <w:bottom w:val="single" w:sz="8" w:space="0" w:color="auto"/>
              <w:right w:val="nil"/>
            </w:tcBorders>
            <w:vAlign w:val="center"/>
          </w:tcPr>
          <w:p w:rsidR="00DC734C" w:rsidRPr="00DC734C" w:rsidP="0018050C" w14:paraId="7312BB6D" w14:textId="77777777">
            <w:pPr>
              <w:spacing w:after="0" w:line="240" w:lineRule="auto"/>
              <w:rPr>
                <w:rFonts w:ascii="Arial Nova" w:hAnsi="Arial Nova"/>
              </w:rPr>
            </w:pPr>
            <w:r w:rsidRPr="00DC734C">
              <w:rPr>
                <w:rFonts w:ascii="Arial Nova" w:hAnsi="Arial Nova"/>
              </w:rPr>
              <w:t>Principal Investigator</w:t>
            </w:r>
          </w:p>
          <w:p w:rsidR="00DC734C" w:rsidRPr="00DC734C" w:rsidP="0018050C" w14:paraId="30AD488C" w14:textId="77777777">
            <w:pPr>
              <w:autoSpaceDE w:val="0"/>
              <w:autoSpaceDN w:val="0"/>
              <w:adjustRightInd w:val="0"/>
              <w:spacing w:after="0" w:line="240" w:lineRule="auto"/>
              <w:rPr>
                <w:rFonts w:ascii="Arial Nova" w:hAnsi="Arial Nova"/>
              </w:rPr>
            </w:pPr>
          </w:p>
        </w:tc>
        <w:tc>
          <w:tcPr>
            <w:tcW w:w="5816" w:type="dxa"/>
            <w:tcBorders>
              <w:top w:val="single" w:sz="8" w:space="0" w:color="auto"/>
              <w:left w:val="nil"/>
              <w:bottom w:val="single" w:sz="8" w:space="0" w:color="auto"/>
              <w:right w:val="nil"/>
            </w:tcBorders>
            <w:vAlign w:val="center"/>
          </w:tcPr>
          <w:p w:rsidR="00DC734C" w:rsidRPr="00DC734C" w:rsidP="0018050C" w14:paraId="02C4F7C2" w14:textId="77777777">
            <w:pPr>
              <w:spacing w:after="0" w:line="240" w:lineRule="auto"/>
              <w:rPr>
                <w:rFonts w:ascii="Arial Nova" w:hAnsi="Arial Nova"/>
              </w:rPr>
            </w:pPr>
            <w:r w:rsidRPr="00D03F57">
              <w:rPr>
                <w:rFonts w:ascii="Arial Nova" w:hAnsi="Arial Nova" w:cstheme="minorHAnsi"/>
              </w:rPr>
              <w:t>Minnesota</w:t>
            </w:r>
            <w:r w:rsidRPr="00DC734C">
              <w:rPr>
                <w:rFonts w:ascii="Arial Nova" w:hAnsi="Arial Nova"/>
              </w:rPr>
              <w:t xml:space="preserve"> Department of Health</w:t>
            </w:r>
          </w:p>
        </w:tc>
      </w:tr>
      <w:tr w14:paraId="5037E492"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903A55" w14:paraId="64558813" w14:textId="77777777">
            <w:pPr>
              <w:spacing w:after="0" w:line="240" w:lineRule="auto"/>
              <w:rPr>
                <w:rFonts w:ascii="Arial Nova" w:hAnsi="Arial Nova"/>
              </w:rPr>
            </w:pPr>
            <w:r w:rsidRPr="00D03F57">
              <w:rPr>
                <w:rFonts w:ascii="Arial Nova" w:hAnsi="Arial Nova" w:cstheme="minorHAnsi"/>
              </w:rPr>
              <w:t xml:space="preserve">Elizabeth Semkiw </w:t>
            </w:r>
          </w:p>
        </w:tc>
        <w:tc>
          <w:tcPr>
            <w:tcW w:w="1563" w:type="dxa"/>
            <w:tcBorders>
              <w:top w:val="single" w:sz="8" w:space="0" w:color="auto"/>
              <w:left w:val="nil"/>
              <w:bottom w:val="single" w:sz="8" w:space="0" w:color="auto"/>
              <w:right w:val="nil"/>
            </w:tcBorders>
            <w:vAlign w:val="center"/>
          </w:tcPr>
          <w:p w:rsidR="00DC734C" w:rsidRPr="00DC734C" w:rsidP="0018050C" w14:paraId="405239E9" w14:textId="77777777">
            <w:pPr>
              <w:autoSpaceDE w:val="0"/>
              <w:autoSpaceDN w:val="0"/>
              <w:adjustRightInd w:val="0"/>
              <w:spacing w:after="0" w:line="240" w:lineRule="auto"/>
              <w:rPr>
                <w:rFonts w:ascii="Arial Nova" w:hAnsi="Arial Nova"/>
              </w:rPr>
            </w:pPr>
            <w:r w:rsidRPr="00D03F57">
              <w:rPr>
                <w:rFonts w:ascii="Arial Nova" w:hAnsi="Arial Nova" w:cstheme="minorHAnsi"/>
              </w:rPr>
              <w:t>Program Manager</w:t>
            </w:r>
          </w:p>
        </w:tc>
        <w:tc>
          <w:tcPr>
            <w:tcW w:w="5816" w:type="dxa"/>
            <w:tcBorders>
              <w:top w:val="single" w:sz="8" w:space="0" w:color="auto"/>
              <w:left w:val="nil"/>
              <w:bottom w:val="single" w:sz="8" w:space="0" w:color="auto"/>
              <w:right w:val="nil"/>
            </w:tcBorders>
            <w:vAlign w:val="center"/>
          </w:tcPr>
          <w:p w:rsidR="00DC734C" w:rsidRPr="00DC734C" w:rsidP="0018050C" w14:paraId="2D8486E6" w14:textId="77777777">
            <w:pPr>
              <w:spacing w:after="0" w:line="240" w:lineRule="auto"/>
              <w:rPr>
                <w:rFonts w:ascii="Arial Nova" w:hAnsi="Arial Nova"/>
              </w:rPr>
            </w:pPr>
            <w:r w:rsidRPr="00D03F57">
              <w:rPr>
                <w:rFonts w:ascii="Arial Nova" w:hAnsi="Arial Nova" w:cstheme="minorHAnsi"/>
                <w:color w:val="000000"/>
              </w:rPr>
              <w:t>Missouri</w:t>
            </w:r>
            <w:r w:rsidRPr="00DC734C">
              <w:rPr>
                <w:rFonts w:ascii="Arial Nova" w:hAnsi="Arial Nova"/>
                <w:color w:val="000000"/>
              </w:rPr>
              <w:t xml:space="preserve"> Department of Health</w:t>
            </w:r>
            <w:r w:rsidRPr="00D03F57">
              <w:rPr>
                <w:rFonts w:ascii="Arial Nova" w:hAnsi="Arial Nova" w:cstheme="minorHAnsi"/>
                <w:color w:val="000000"/>
              </w:rPr>
              <w:t xml:space="preserve"> &amp; Senior Services </w:t>
            </w:r>
          </w:p>
        </w:tc>
      </w:tr>
      <w:tr w14:paraId="58A69C28"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6BA128A3" w14:textId="77777777">
            <w:pPr>
              <w:tabs>
                <w:tab w:val="left" w:pos="900"/>
                <w:tab w:val="left" w:pos="1620"/>
              </w:tabs>
              <w:spacing w:after="0" w:line="240" w:lineRule="auto"/>
              <w:rPr>
                <w:rFonts w:ascii="Arial Nova" w:hAnsi="Arial Nova"/>
              </w:rPr>
            </w:pPr>
            <w:r w:rsidRPr="00D03F57">
              <w:rPr>
                <w:rFonts w:ascii="Arial Nova" w:hAnsi="Arial Nova"/>
              </w:rPr>
              <w:t>Colleen Smith</w:t>
            </w:r>
          </w:p>
        </w:tc>
        <w:tc>
          <w:tcPr>
            <w:tcW w:w="1563" w:type="dxa"/>
            <w:tcBorders>
              <w:top w:val="single" w:sz="8" w:space="0" w:color="auto"/>
              <w:left w:val="nil"/>
              <w:bottom w:val="single" w:sz="8" w:space="0" w:color="auto"/>
              <w:right w:val="nil"/>
            </w:tcBorders>
            <w:vAlign w:val="center"/>
          </w:tcPr>
          <w:p w:rsidR="00DC734C" w:rsidRPr="00DC734C" w:rsidP="0018050C" w14:paraId="20A0D37A" w14:textId="77777777">
            <w:pPr>
              <w:autoSpaceDE w:val="0"/>
              <w:autoSpaceDN w:val="0"/>
              <w:adjustRightInd w:val="0"/>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DC734C" w14:paraId="54DDB647" w14:textId="77777777">
            <w:pPr>
              <w:tabs>
                <w:tab w:val="left" w:pos="900"/>
                <w:tab w:val="left" w:pos="1620"/>
              </w:tabs>
              <w:spacing w:after="0" w:line="240" w:lineRule="auto"/>
              <w:rPr>
                <w:rFonts w:ascii="Arial Nova" w:hAnsi="Arial Nova"/>
              </w:rPr>
            </w:pPr>
            <w:r w:rsidRPr="00D03F57">
              <w:rPr>
                <w:rFonts w:ascii="Arial Nova" w:hAnsi="Arial Nova" w:cstheme="minorHAnsi"/>
                <w:noProof/>
              </w:rPr>
              <w:t>New Hampshire</w:t>
            </w:r>
            <w:r w:rsidRPr="00DC734C">
              <w:rPr>
                <w:rFonts w:ascii="Arial Nova" w:hAnsi="Arial Nova"/>
              </w:rPr>
              <w:t xml:space="preserve"> Department of Health &amp; </w:t>
            </w:r>
            <w:r w:rsidRPr="00D03F57">
              <w:rPr>
                <w:rFonts w:ascii="Arial Nova" w:hAnsi="Arial Nova" w:cstheme="minorHAnsi"/>
                <w:noProof/>
              </w:rPr>
              <w:t>Human</w:t>
            </w:r>
            <w:r w:rsidRPr="00DC734C">
              <w:rPr>
                <w:rFonts w:ascii="Arial Nova" w:hAnsi="Arial Nova"/>
              </w:rPr>
              <w:t xml:space="preserve"> Services</w:t>
            </w:r>
          </w:p>
        </w:tc>
      </w:tr>
      <w:tr w14:paraId="4E6F5286"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18050C" w14:paraId="59A2EB90" w14:textId="77777777">
            <w:pPr>
              <w:tabs>
                <w:tab w:val="left" w:pos="900"/>
                <w:tab w:val="left" w:pos="1620"/>
              </w:tabs>
              <w:spacing w:after="0" w:line="240" w:lineRule="auto"/>
              <w:rPr>
                <w:rFonts w:ascii="Arial Nova" w:hAnsi="Arial Nova"/>
              </w:rPr>
            </w:pPr>
            <w:r w:rsidRPr="00D03F57">
              <w:rPr>
                <w:rFonts w:ascii="Arial Nova" w:hAnsi="Arial Nova" w:cstheme="minorHAnsi"/>
              </w:rPr>
              <w:t>Richard Opiekun, M.A., M.S., Ph.D.</w:t>
            </w:r>
          </w:p>
        </w:tc>
        <w:tc>
          <w:tcPr>
            <w:tcW w:w="1563" w:type="dxa"/>
            <w:tcBorders>
              <w:top w:val="single" w:sz="8" w:space="0" w:color="auto"/>
              <w:left w:val="nil"/>
              <w:bottom w:val="single" w:sz="8" w:space="0" w:color="auto"/>
              <w:right w:val="nil"/>
            </w:tcBorders>
            <w:vAlign w:val="center"/>
          </w:tcPr>
          <w:p w:rsidR="00DC734C" w:rsidRPr="00D03F57" w:rsidP="0018050C" w14:paraId="5A33CC1A" w14:textId="77777777">
            <w:pPr>
              <w:spacing w:after="0" w:line="240" w:lineRule="auto"/>
              <w:rPr>
                <w:rFonts w:ascii="Arial Nova" w:hAnsi="Arial Nova" w:cstheme="minorHAnsi"/>
              </w:rPr>
            </w:pPr>
            <w:r w:rsidRPr="00DC734C">
              <w:rPr>
                <w:rFonts w:ascii="Arial Nova" w:hAnsi="Arial Nova"/>
              </w:rPr>
              <w:t>Principal Investigator</w:t>
            </w:r>
          </w:p>
          <w:p w:rsidR="00DC734C" w:rsidRPr="00DC734C" w:rsidP="0018050C" w14:paraId="1029E4A7" w14:textId="77777777">
            <w:pPr>
              <w:autoSpaceDE w:val="0"/>
              <w:autoSpaceDN w:val="0"/>
              <w:adjustRightInd w:val="0"/>
              <w:spacing w:after="0" w:line="240" w:lineRule="auto"/>
              <w:rPr>
                <w:rFonts w:ascii="Arial Nova" w:hAnsi="Arial Nova"/>
              </w:rPr>
            </w:pPr>
          </w:p>
        </w:tc>
        <w:tc>
          <w:tcPr>
            <w:tcW w:w="5816" w:type="dxa"/>
            <w:tcBorders>
              <w:top w:val="single" w:sz="8" w:space="0" w:color="auto"/>
              <w:left w:val="nil"/>
              <w:bottom w:val="single" w:sz="8" w:space="0" w:color="auto"/>
              <w:right w:val="nil"/>
            </w:tcBorders>
            <w:vAlign w:val="center"/>
          </w:tcPr>
          <w:p w:rsidR="00DC734C" w:rsidRPr="00DC734C" w:rsidP="0018050C" w14:paraId="3235A107" w14:textId="77777777">
            <w:pPr>
              <w:tabs>
                <w:tab w:val="left" w:pos="900"/>
                <w:tab w:val="left" w:pos="1620"/>
              </w:tabs>
              <w:spacing w:after="0" w:line="240" w:lineRule="auto"/>
              <w:rPr>
                <w:rFonts w:ascii="Arial Nova" w:hAnsi="Arial Nova"/>
              </w:rPr>
            </w:pPr>
            <w:r w:rsidRPr="00DC734C">
              <w:rPr>
                <w:rFonts w:ascii="Arial Nova" w:hAnsi="Arial Nova"/>
              </w:rPr>
              <w:t xml:space="preserve">New </w:t>
            </w:r>
            <w:r w:rsidRPr="00D03F57">
              <w:rPr>
                <w:rFonts w:ascii="Arial Nova" w:hAnsi="Arial Nova" w:cstheme="minorHAnsi"/>
              </w:rPr>
              <w:t>Jersey</w:t>
            </w:r>
            <w:r w:rsidRPr="00DC734C">
              <w:rPr>
                <w:rFonts w:ascii="Arial Nova" w:hAnsi="Arial Nova"/>
              </w:rPr>
              <w:t xml:space="preserve"> Department Health </w:t>
            </w:r>
            <w:r w:rsidRPr="00D03F57">
              <w:rPr>
                <w:rFonts w:ascii="Arial Nova" w:hAnsi="Arial Nova" w:cstheme="minorHAnsi"/>
              </w:rPr>
              <w:t>and Senior</w:t>
            </w:r>
            <w:r w:rsidRPr="00DC734C">
              <w:rPr>
                <w:rFonts w:ascii="Arial Nova" w:hAnsi="Arial Nova"/>
              </w:rPr>
              <w:t xml:space="preserve"> Services</w:t>
            </w:r>
          </w:p>
        </w:tc>
      </w:tr>
      <w:tr w14:paraId="6E53A389"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18050C" w14:paraId="59016338" w14:textId="77777777">
            <w:pPr>
              <w:tabs>
                <w:tab w:val="left" w:pos="900"/>
                <w:tab w:val="left" w:pos="1620"/>
              </w:tabs>
              <w:spacing w:after="0" w:line="240" w:lineRule="auto"/>
              <w:rPr>
                <w:rFonts w:ascii="Arial Nova" w:hAnsi="Arial Nova"/>
              </w:rPr>
            </w:pPr>
            <w:r w:rsidRPr="00D03F57">
              <w:rPr>
                <w:rFonts w:ascii="Arial Nova" w:hAnsi="Arial Nova" w:cstheme="minorHAnsi"/>
                <w:noProof/>
              </w:rPr>
              <w:t>Chelsea Langer, PhD,</w:t>
            </w:r>
            <w:r w:rsidRPr="00DC734C">
              <w:rPr>
                <w:rFonts w:ascii="Arial Nova" w:hAnsi="Arial Nova"/>
              </w:rPr>
              <w:t xml:space="preserve"> MPH</w:t>
            </w:r>
          </w:p>
        </w:tc>
        <w:tc>
          <w:tcPr>
            <w:tcW w:w="1563" w:type="dxa"/>
            <w:tcBorders>
              <w:top w:val="single" w:sz="8" w:space="0" w:color="auto"/>
              <w:left w:val="nil"/>
              <w:bottom w:val="single" w:sz="8" w:space="0" w:color="auto"/>
              <w:right w:val="nil"/>
            </w:tcBorders>
            <w:vAlign w:val="center"/>
          </w:tcPr>
          <w:p w:rsidR="00DC734C" w:rsidRPr="00DC734C" w:rsidP="0018050C" w14:paraId="25482FDD" w14:textId="77777777">
            <w:pPr>
              <w:autoSpaceDE w:val="0"/>
              <w:autoSpaceDN w:val="0"/>
              <w:adjustRightInd w:val="0"/>
              <w:spacing w:after="0" w:line="240" w:lineRule="auto"/>
              <w:rPr>
                <w:rFonts w:ascii="Arial Nova" w:hAnsi="Arial Nova"/>
              </w:rPr>
            </w:pPr>
            <w:r w:rsidRPr="00DC734C">
              <w:rPr>
                <w:rFonts w:ascii="Arial Nova" w:hAnsi="Arial Nova"/>
              </w:rPr>
              <w:t>Bureau Chief</w:t>
            </w:r>
          </w:p>
        </w:tc>
        <w:tc>
          <w:tcPr>
            <w:tcW w:w="5816" w:type="dxa"/>
            <w:tcBorders>
              <w:top w:val="single" w:sz="8" w:space="0" w:color="auto"/>
              <w:left w:val="nil"/>
              <w:bottom w:val="single" w:sz="8" w:space="0" w:color="auto"/>
              <w:right w:val="nil"/>
            </w:tcBorders>
            <w:vAlign w:val="center"/>
          </w:tcPr>
          <w:p w:rsidR="00DC734C" w:rsidRPr="00DC734C" w:rsidP="00DC734C" w14:paraId="5D6106ED" w14:textId="77777777">
            <w:pPr>
              <w:spacing w:after="0" w:line="240" w:lineRule="auto"/>
              <w:rPr>
                <w:rFonts w:ascii="Arial Nova" w:hAnsi="Arial Nova"/>
              </w:rPr>
            </w:pPr>
            <w:r w:rsidRPr="00DC734C">
              <w:rPr>
                <w:rFonts w:ascii="Arial Nova" w:hAnsi="Arial Nova"/>
              </w:rPr>
              <w:t xml:space="preserve">New </w:t>
            </w:r>
            <w:r w:rsidRPr="00D03F57">
              <w:rPr>
                <w:rFonts w:ascii="Arial Nova" w:hAnsi="Arial Nova" w:cstheme="minorHAnsi"/>
                <w:noProof/>
              </w:rPr>
              <w:t>Mexico</w:t>
            </w:r>
            <w:r w:rsidRPr="00DC734C">
              <w:rPr>
                <w:rFonts w:ascii="Arial Nova" w:hAnsi="Arial Nova"/>
              </w:rPr>
              <w:t xml:space="preserve"> Department </w:t>
            </w:r>
            <w:r w:rsidRPr="00D03F57">
              <w:rPr>
                <w:rFonts w:ascii="Arial Nova" w:hAnsi="Arial Nova" w:cstheme="minorHAnsi"/>
                <w:noProof/>
              </w:rPr>
              <w:t xml:space="preserve">of </w:t>
            </w:r>
            <w:r w:rsidRPr="00DC734C">
              <w:rPr>
                <w:rFonts w:ascii="Arial Nova" w:hAnsi="Arial Nova"/>
              </w:rPr>
              <w:t>Health</w:t>
            </w:r>
          </w:p>
        </w:tc>
      </w:tr>
      <w:tr w14:paraId="538BE7F6"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18050C" w14:paraId="67A6DE7F" w14:textId="77777777">
            <w:pPr>
              <w:tabs>
                <w:tab w:val="left" w:pos="900"/>
                <w:tab w:val="left" w:pos="1620"/>
              </w:tabs>
              <w:spacing w:after="0" w:line="240" w:lineRule="auto"/>
              <w:rPr>
                <w:rFonts w:ascii="Arial Nova" w:hAnsi="Arial Nova"/>
              </w:rPr>
            </w:pPr>
            <w:hyperlink r:id="rId14" w:history="1">
              <w:r w:rsidRPr="00DC734C">
                <w:rPr>
                  <w:rFonts w:ascii="Arial Nova" w:hAnsi="Arial Nova"/>
                </w:rPr>
                <w:t>Neil Muscatiello</w:t>
              </w:r>
            </w:hyperlink>
            <w:r w:rsidRPr="00DC734C">
              <w:rPr>
                <w:rFonts w:ascii="Arial Nova" w:hAnsi="Arial Nova"/>
              </w:rPr>
              <w:t>, MPH</w:t>
            </w:r>
          </w:p>
        </w:tc>
        <w:tc>
          <w:tcPr>
            <w:tcW w:w="1563" w:type="dxa"/>
            <w:tcBorders>
              <w:top w:val="single" w:sz="8" w:space="0" w:color="auto"/>
              <w:left w:val="nil"/>
              <w:bottom w:val="single" w:sz="8" w:space="0" w:color="auto"/>
              <w:right w:val="nil"/>
            </w:tcBorders>
            <w:vAlign w:val="center"/>
          </w:tcPr>
          <w:p w:rsidR="00DC734C" w:rsidRPr="00DC734C" w:rsidP="0018050C" w14:paraId="07B28D99" w14:textId="77777777">
            <w:pPr>
              <w:autoSpaceDE w:val="0"/>
              <w:autoSpaceDN w:val="0"/>
              <w:adjustRightInd w:val="0"/>
              <w:spacing w:after="0" w:line="240" w:lineRule="auto"/>
              <w:rPr>
                <w:rFonts w:ascii="Arial Nova" w:hAnsi="Arial Nova"/>
              </w:rPr>
            </w:pPr>
            <w:r w:rsidRPr="00DC734C">
              <w:rPr>
                <w:rFonts w:ascii="Arial Nova" w:hAnsi="Arial Nova"/>
              </w:rPr>
              <w:t>Director</w:t>
            </w:r>
          </w:p>
        </w:tc>
        <w:tc>
          <w:tcPr>
            <w:tcW w:w="5816" w:type="dxa"/>
            <w:tcBorders>
              <w:top w:val="single" w:sz="8" w:space="0" w:color="auto"/>
              <w:left w:val="nil"/>
              <w:bottom w:val="single" w:sz="8" w:space="0" w:color="auto"/>
              <w:right w:val="nil"/>
            </w:tcBorders>
            <w:vAlign w:val="center"/>
          </w:tcPr>
          <w:p w:rsidR="00DC734C" w:rsidRPr="00DC734C" w:rsidP="00DC734C" w14:paraId="67EEE9CA" w14:textId="77777777">
            <w:pPr>
              <w:tabs>
                <w:tab w:val="left" w:pos="900"/>
                <w:tab w:val="left" w:pos="1620"/>
              </w:tabs>
              <w:spacing w:after="0" w:line="240" w:lineRule="auto"/>
              <w:rPr>
                <w:rFonts w:ascii="Arial Nova" w:hAnsi="Arial Nova"/>
              </w:rPr>
            </w:pPr>
            <w:r w:rsidRPr="00DC734C">
              <w:rPr>
                <w:rFonts w:ascii="Arial Nova" w:hAnsi="Arial Nova"/>
              </w:rPr>
              <w:t xml:space="preserve">New </w:t>
            </w:r>
            <w:r w:rsidRPr="00D03F57">
              <w:rPr>
                <w:rFonts w:ascii="Arial Nova" w:hAnsi="Arial Nova" w:cstheme="minorHAnsi"/>
              </w:rPr>
              <w:t>York State</w:t>
            </w:r>
            <w:r w:rsidRPr="00DC734C">
              <w:rPr>
                <w:rFonts w:ascii="Arial Nova" w:hAnsi="Arial Nova"/>
              </w:rPr>
              <w:t xml:space="preserve"> Department of Health</w:t>
            </w:r>
          </w:p>
        </w:tc>
      </w:tr>
      <w:tr w14:paraId="21EACF8C"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0ECF3133" w14:textId="77777777">
            <w:pPr>
              <w:spacing w:line="240" w:lineRule="auto"/>
              <w:rPr>
                <w:rFonts w:ascii="Arial Nova" w:hAnsi="Arial Nova"/>
              </w:rPr>
            </w:pPr>
            <w:r w:rsidRPr="00D03F57">
              <w:rPr>
                <w:rFonts w:ascii="Arial Nova" w:hAnsi="Arial Nova"/>
              </w:rPr>
              <w:t>Sarah Hatcher, PhD</w:t>
            </w:r>
          </w:p>
        </w:tc>
        <w:tc>
          <w:tcPr>
            <w:tcW w:w="1563" w:type="dxa"/>
            <w:tcBorders>
              <w:top w:val="single" w:sz="8" w:space="0" w:color="auto"/>
              <w:left w:val="nil"/>
              <w:bottom w:val="single" w:sz="8" w:space="0" w:color="auto"/>
              <w:right w:val="nil"/>
            </w:tcBorders>
            <w:vAlign w:val="center"/>
          </w:tcPr>
          <w:p w:rsidR="00DC734C" w:rsidRPr="00DC734C" w:rsidP="00DC734C" w14:paraId="3D9F1B7D" w14:textId="77777777">
            <w:pPr>
              <w:spacing w:line="240" w:lineRule="auto"/>
              <w:rPr>
                <w:rFonts w:ascii="Arial Nova" w:hAnsi="Arial Nova"/>
                <w:lang w:val="sv-SE"/>
              </w:rPr>
            </w:pPr>
            <w:r w:rsidRPr="00DC734C">
              <w:rPr>
                <w:rFonts w:ascii="Arial Nova" w:hAnsi="Arial Nova"/>
                <w:lang w:val="sv-SE"/>
              </w:rPr>
              <w:t>Principal Investigator</w:t>
            </w:r>
          </w:p>
        </w:tc>
        <w:tc>
          <w:tcPr>
            <w:tcW w:w="5816" w:type="dxa"/>
            <w:tcBorders>
              <w:top w:val="single" w:sz="8" w:space="0" w:color="auto"/>
              <w:left w:val="nil"/>
              <w:bottom w:val="single" w:sz="8" w:space="0" w:color="auto"/>
              <w:right w:val="nil"/>
            </w:tcBorders>
            <w:vAlign w:val="center"/>
          </w:tcPr>
          <w:p w:rsidR="00DC734C" w:rsidRPr="00DC734C" w:rsidP="00DC734C" w14:paraId="1BEE5976" w14:textId="77777777">
            <w:pPr>
              <w:spacing w:line="240" w:lineRule="auto"/>
              <w:rPr>
                <w:rFonts w:ascii="Arial Nova" w:hAnsi="Arial Nova"/>
              </w:rPr>
            </w:pPr>
            <w:r w:rsidRPr="00D03F57">
              <w:rPr>
                <w:rFonts w:ascii="Arial Nova" w:eastAsia="Calibri" w:hAnsi="Arial Nova" w:cs="Calibri"/>
              </w:rPr>
              <w:t>North Carolina</w:t>
            </w:r>
            <w:r w:rsidRPr="00DC734C">
              <w:rPr>
                <w:rFonts w:ascii="Arial Nova" w:hAnsi="Arial Nova"/>
              </w:rPr>
              <w:t xml:space="preserve"> Department of Health</w:t>
            </w:r>
            <w:r w:rsidRPr="00D03F57">
              <w:rPr>
                <w:rFonts w:ascii="Arial Nova" w:eastAsia="Calibri" w:hAnsi="Arial Nova" w:cs="Calibri"/>
              </w:rPr>
              <w:t xml:space="preserve"> &amp; Human Services</w:t>
            </w:r>
          </w:p>
        </w:tc>
      </w:tr>
      <w:tr w14:paraId="20E40242"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5A86719C" w14:textId="77777777">
            <w:pPr>
              <w:tabs>
                <w:tab w:val="left" w:pos="900"/>
                <w:tab w:val="left" w:pos="1620"/>
              </w:tabs>
              <w:spacing w:after="0" w:line="240" w:lineRule="auto"/>
              <w:rPr>
                <w:rFonts w:ascii="Arial Nova" w:hAnsi="Arial Nova"/>
              </w:rPr>
            </w:pPr>
            <w:r w:rsidRPr="00D03F57">
              <w:rPr>
                <w:rFonts w:ascii="Arial Nova" w:hAnsi="Arial Nova" w:cstheme="minorHAnsi"/>
              </w:rPr>
              <w:t>Jen Seamans, MPH, MST</w:t>
            </w:r>
          </w:p>
        </w:tc>
        <w:tc>
          <w:tcPr>
            <w:tcW w:w="1563" w:type="dxa"/>
            <w:tcBorders>
              <w:top w:val="single" w:sz="8" w:space="0" w:color="auto"/>
              <w:left w:val="nil"/>
              <w:bottom w:val="single" w:sz="8" w:space="0" w:color="auto"/>
              <w:right w:val="nil"/>
            </w:tcBorders>
            <w:vAlign w:val="center"/>
          </w:tcPr>
          <w:p w:rsidR="00DC734C" w:rsidRPr="00DC734C" w:rsidP="00DC734C" w14:paraId="72C14316" w14:textId="77777777">
            <w:pPr>
              <w:spacing w:after="0" w:line="240" w:lineRule="auto"/>
              <w:rPr>
                <w:rFonts w:ascii="Arial Nova" w:hAnsi="Arial Nova"/>
              </w:rPr>
            </w:pPr>
            <w:r w:rsidRPr="00DC734C">
              <w:rPr>
                <w:rFonts w:ascii="Arial Nova" w:hAnsi="Arial Nova"/>
                <w:lang w:val="sv-SE"/>
              </w:rPr>
              <w:t>Principal Investigator</w:t>
            </w:r>
          </w:p>
        </w:tc>
        <w:tc>
          <w:tcPr>
            <w:tcW w:w="5816" w:type="dxa"/>
            <w:tcBorders>
              <w:top w:val="single" w:sz="8" w:space="0" w:color="auto"/>
              <w:left w:val="nil"/>
              <w:bottom w:val="single" w:sz="8" w:space="0" w:color="auto"/>
              <w:right w:val="nil"/>
            </w:tcBorders>
            <w:vAlign w:val="center"/>
          </w:tcPr>
          <w:p w:rsidR="00DC734C" w:rsidRPr="00DC734C" w:rsidP="00DC734C" w14:paraId="7B37A5E3" w14:textId="77777777">
            <w:pPr>
              <w:tabs>
                <w:tab w:val="left" w:pos="900"/>
                <w:tab w:val="left" w:pos="1620"/>
              </w:tabs>
              <w:spacing w:after="0" w:line="240" w:lineRule="auto"/>
              <w:rPr>
                <w:rFonts w:ascii="Arial Nova" w:hAnsi="Arial Nova"/>
              </w:rPr>
            </w:pPr>
            <w:r w:rsidRPr="00D03F57">
              <w:rPr>
                <w:rFonts w:ascii="Arial Nova" w:hAnsi="Arial Nova" w:cstheme="minorHAnsi"/>
              </w:rPr>
              <w:t>Oregon Public</w:t>
            </w:r>
            <w:r w:rsidRPr="00DC734C">
              <w:rPr>
                <w:rFonts w:ascii="Arial Nova" w:hAnsi="Arial Nova"/>
              </w:rPr>
              <w:t xml:space="preserve"> Health </w:t>
            </w:r>
            <w:r w:rsidRPr="00D03F57">
              <w:rPr>
                <w:rFonts w:ascii="Arial Nova" w:hAnsi="Arial Nova" w:cstheme="minorHAnsi"/>
              </w:rPr>
              <w:t>Division</w:t>
            </w:r>
          </w:p>
        </w:tc>
      </w:tr>
      <w:tr w14:paraId="2A06A825"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DC734C" w14:paraId="1527FBBC" w14:textId="77777777">
            <w:pPr>
              <w:spacing w:line="240" w:lineRule="auto"/>
              <w:rPr>
                <w:rFonts w:ascii="Arial Nova" w:hAnsi="Arial Nova"/>
              </w:rPr>
            </w:pPr>
            <w:r w:rsidRPr="00DC734C">
              <w:rPr>
                <w:rFonts w:ascii="Arial Nova" w:hAnsi="Arial Nova"/>
              </w:rPr>
              <w:t>Anil Nair, PhD</w:t>
            </w:r>
          </w:p>
        </w:tc>
        <w:tc>
          <w:tcPr>
            <w:tcW w:w="1563" w:type="dxa"/>
            <w:tcBorders>
              <w:top w:val="single" w:sz="8" w:space="0" w:color="auto"/>
              <w:left w:val="nil"/>
              <w:bottom w:val="single" w:sz="8" w:space="0" w:color="auto"/>
              <w:right w:val="nil"/>
            </w:tcBorders>
            <w:vAlign w:val="center"/>
          </w:tcPr>
          <w:p w:rsidR="00DC734C" w:rsidRPr="00DC734C" w:rsidP="00DC734C" w14:paraId="39F106AE" w14:textId="77777777">
            <w:pPr>
              <w:spacing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DC734C" w14:paraId="6E9A2191" w14:textId="77777777">
            <w:pPr>
              <w:spacing w:line="240" w:lineRule="auto"/>
              <w:rPr>
                <w:rFonts w:ascii="Arial Nova" w:hAnsi="Arial Nova"/>
              </w:rPr>
            </w:pPr>
            <w:r w:rsidRPr="00D03F57">
              <w:rPr>
                <w:rFonts w:ascii="Arial Nova" w:hAnsi="Arial Nova"/>
                <w:noProof/>
              </w:rPr>
              <w:t>Pennsylvannia Department of</w:t>
            </w:r>
            <w:r w:rsidRPr="00DC734C">
              <w:rPr>
                <w:rFonts w:ascii="Arial Nova" w:hAnsi="Arial Nova"/>
              </w:rPr>
              <w:t xml:space="preserve"> Health</w:t>
            </w:r>
          </w:p>
        </w:tc>
      </w:tr>
      <w:tr w14:paraId="1A8D47C4"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C70039" w:rsidP="00011BD2" w14:paraId="667EB0F3" w14:textId="77777777">
            <w:pPr>
              <w:spacing w:after="0" w:line="240" w:lineRule="auto"/>
              <w:rPr>
                <w:rFonts w:ascii="Arial Nova" w:hAnsi="Arial Nova" w:cstheme="minorHAnsi"/>
                <w:b/>
              </w:rPr>
            </w:pPr>
            <w:r w:rsidRPr="00C70039">
              <w:rPr>
                <w:rFonts w:ascii="Arial Nova" w:hAnsi="Arial Nova" w:cstheme="minorHAnsi"/>
              </w:rPr>
              <w:t>Jhaqueline</w:t>
            </w:r>
            <w:r w:rsidRPr="00C70039">
              <w:rPr>
                <w:rFonts w:ascii="Arial Nova" w:hAnsi="Arial Nova" w:cstheme="minorHAnsi"/>
              </w:rPr>
              <w:t xml:space="preserve"> Valle, MPH</w:t>
            </w:r>
          </w:p>
          <w:p w:rsidR="00DC734C" w:rsidRPr="00DC734C" w:rsidP="00011BD2" w14:paraId="25574E91" w14:textId="77777777">
            <w:pPr>
              <w:spacing w:line="240" w:lineRule="auto"/>
              <w:rPr>
                <w:rFonts w:ascii="Arial Nova" w:hAnsi="Arial Nova"/>
              </w:rPr>
            </w:pPr>
          </w:p>
        </w:tc>
        <w:tc>
          <w:tcPr>
            <w:tcW w:w="1563" w:type="dxa"/>
            <w:tcBorders>
              <w:top w:val="single" w:sz="8" w:space="0" w:color="auto"/>
              <w:left w:val="nil"/>
              <w:bottom w:val="single" w:sz="8" w:space="0" w:color="auto"/>
              <w:right w:val="nil"/>
            </w:tcBorders>
            <w:vAlign w:val="center"/>
          </w:tcPr>
          <w:p w:rsidR="00DC734C" w:rsidRPr="00DC734C" w:rsidP="00011BD2" w14:paraId="216DE6EC" w14:textId="77777777">
            <w:pPr>
              <w:spacing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011BD2" w14:paraId="1040A1D6" w14:textId="77777777">
            <w:pPr>
              <w:spacing w:line="240" w:lineRule="auto"/>
              <w:rPr>
                <w:rFonts w:ascii="Arial Nova" w:hAnsi="Arial Nova"/>
              </w:rPr>
            </w:pPr>
            <w:r w:rsidRPr="00011BD2">
              <w:rPr>
                <w:rFonts w:ascii="Arial Nova" w:hAnsi="Arial Nova" w:cstheme="minorHAnsi"/>
              </w:rPr>
              <w:t>Public</w:t>
            </w:r>
            <w:r w:rsidRPr="00DC734C">
              <w:rPr>
                <w:rFonts w:ascii="Arial Nova" w:hAnsi="Arial Nova"/>
              </w:rPr>
              <w:t xml:space="preserve"> Health</w:t>
            </w:r>
            <w:r w:rsidRPr="00011BD2">
              <w:rPr>
                <w:rFonts w:ascii="Arial Nova" w:hAnsi="Arial Nova" w:cstheme="minorHAnsi"/>
              </w:rPr>
              <w:t xml:space="preserve"> Institute</w:t>
            </w:r>
            <w:r>
              <w:rPr>
                <w:rFonts w:ascii="Arial Nova" w:hAnsi="Arial Nova" w:cstheme="minorHAnsi"/>
              </w:rPr>
              <w:t xml:space="preserve"> (California)</w:t>
            </w:r>
          </w:p>
        </w:tc>
      </w:tr>
      <w:tr w14:paraId="58821F13"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011BD2" w14:paraId="3A174A58" w14:textId="77777777">
            <w:pPr>
              <w:tabs>
                <w:tab w:val="left" w:pos="900"/>
                <w:tab w:val="left" w:pos="1620"/>
              </w:tabs>
              <w:spacing w:after="0" w:line="240" w:lineRule="auto"/>
              <w:rPr>
                <w:rFonts w:ascii="Arial Nova" w:hAnsi="Arial Nova"/>
              </w:rPr>
            </w:pPr>
            <w:r w:rsidRPr="00DC734C">
              <w:rPr>
                <w:rFonts w:ascii="Arial Nova" w:hAnsi="Arial Nova"/>
              </w:rPr>
              <w:t>Peter DiPippo</w:t>
            </w:r>
          </w:p>
        </w:tc>
        <w:tc>
          <w:tcPr>
            <w:tcW w:w="1563" w:type="dxa"/>
            <w:tcBorders>
              <w:top w:val="single" w:sz="8" w:space="0" w:color="auto"/>
              <w:left w:val="nil"/>
              <w:bottom w:val="single" w:sz="8" w:space="0" w:color="auto"/>
              <w:right w:val="nil"/>
            </w:tcBorders>
            <w:vAlign w:val="center"/>
          </w:tcPr>
          <w:p w:rsidR="00DC734C" w:rsidRPr="00DC734C" w:rsidP="00011BD2" w14:paraId="2A8BD4BB" w14:textId="77777777">
            <w:pPr>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011BD2" w14:paraId="516CDDB4" w14:textId="77777777">
            <w:pPr>
              <w:tabs>
                <w:tab w:val="left" w:pos="720"/>
                <w:tab w:val="left" w:pos="1080"/>
              </w:tabs>
              <w:spacing w:after="0" w:line="240" w:lineRule="auto"/>
              <w:rPr>
                <w:rFonts w:ascii="Arial Nova" w:hAnsi="Arial Nova"/>
              </w:rPr>
            </w:pPr>
            <w:r w:rsidRPr="00DC734C">
              <w:rPr>
                <w:rFonts w:ascii="Arial Nova" w:hAnsi="Arial Nova"/>
              </w:rPr>
              <w:t xml:space="preserve">Rhode Island Department of Health </w:t>
            </w:r>
          </w:p>
        </w:tc>
      </w:tr>
      <w:tr w14:paraId="36D16543"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011BD2" w14:paraId="4A2D139C" w14:textId="77777777">
            <w:pPr>
              <w:spacing w:line="240" w:lineRule="auto"/>
              <w:rPr>
                <w:rFonts w:ascii="Arial Nova" w:hAnsi="Arial Nova"/>
              </w:rPr>
            </w:pPr>
            <w:r w:rsidRPr="00D03F57">
              <w:rPr>
                <w:rFonts w:ascii="Arial Nova" w:hAnsi="Arial Nova"/>
              </w:rPr>
              <w:t>Katie O’Shields</w:t>
            </w:r>
            <w:r w:rsidRPr="00DC734C">
              <w:rPr>
                <w:rFonts w:ascii="Arial Nova" w:hAnsi="Arial Nova"/>
              </w:rPr>
              <w:t>, MSPH</w:t>
            </w:r>
          </w:p>
          <w:p w:rsidR="00DC734C" w:rsidRPr="00DC734C" w:rsidP="00011BD2" w14:paraId="3E56196B" w14:textId="77777777">
            <w:pPr>
              <w:spacing w:line="240" w:lineRule="auto"/>
              <w:rPr>
                <w:rFonts w:ascii="Arial Nova" w:hAnsi="Arial Nova"/>
              </w:rPr>
            </w:pPr>
          </w:p>
        </w:tc>
        <w:tc>
          <w:tcPr>
            <w:tcW w:w="1563" w:type="dxa"/>
            <w:tcBorders>
              <w:top w:val="single" w:sz="8" w:space="0" w:color="auto"/>
              <w:left w:val="nil"/>
              <w:bottom w:val="single" w:sz="8" w:space="0" w:color="auto"/>
              <w:right w:val="nil"/>
            </w:tcBorders>
            <w:vAlign w:val="center"/>
          </w:tcPr>
          <w:p w:rsidR="00DC734C" w:rsidRPr="00DC734C" w:rsidP="00011BD2" w14:paraId="0819FE3C" w14:textId="77777777">
            <w:pPr>
              <w:spacing w:line="240" w:lineRule="auto"/>
              <w:rPr>
                <w:rFonts w:ascii="Arial Nova" w:hAnsi="Arial Nova"/>
              </w:rPr>
            </w:pPr>
            <w:r w:rsidRPr="00D03F57">
              <w:rPr>
                <w:rFonts w:ascii="Arial Nova" w:hAnsi="Arial Nova"/>
              </w:rPr>
              <w:t>Section Director</w:t>
            </w:r>
          </w:p>
        </w:tc>
        <w:tc>
          <w:tcPr>
            <w:tcW w:w="5816" w:type="dxa"/>
            <w:tcBorders>
              <w:top w:val="single" w:sz="8" w:space="0" w:color="auto"/>
              <w:left w:val="nil"/>
              <w:bottom w:val="single" w:sz="8" w:space="0" w:color="auto"/>
              <w:right w:val="nil"/>
            </w:tcBorders>
            <w:vAlign w:val="center"/>
          </w:tcPr>
          <w:p w:rsidR="00DC734C" w:rsidRPr="00DC734C" w:rsidP="00011BD2" w14:paraId="683AE789" w14:textId="77777777">
            <w:pPr>
              <w:spacing w:line="240" w:lineRule="auto"/>
              <w:rPr>
                <w:rFonts w:ascii="Arial Nova" w:hAnsi="Arial Nova"/>
              </w:rPr>
            </w:pPr>
            <w:r w:rsidRPr="00DC734C">
              <w:rPr>
                <w:rFonts w:ascii="Arial Nova" w:hAnsi="Arial Nova"/>
              </w:rPr>
              <w:t>South Carolina Department of Health and Environmental Control</w:t>
            </w:r>
          </w:p>
        </w:tc>
      </w:tr>
      <w:tr w14:paraId="3ABB7353"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011BD2" w14:paraId="670506B7" w14:textId="77777777">
            <w:pPr>
              <w:spacing w:line="240" w:lineRule="auto"/>
              <w:rPr>
                <w:rFonts w:ascii="Arial Nova" w:hAnsi="Arial Nova"/>
              </w:rPr>
            </w:pPr>
            <w:r w:rsidRPr="00DC734C">
              <w:rPr>
                <w:rFonts w:ascii="Arial Nova" w:hAnsi="Arial Nova"/>
              </w:rPr>
              <w:t xml:space="preserve">David </w:t>
            </w:r>
            <w:r w:rsidRPr="00D03F57">
              <w:rPr>
                <w:rFonts w:ascii="Arial Nova" w:hAnsi="Arial Nova"/>
              </w:rPr>
              <w:t>Borowski</w:t>
            </w:r>
          </w:p>
          <w:p w:rsidR="00DC734C" w:rsidRPr="00DC734C" w:rsidP="00011BD2" w14:paraId="46DF92AA" w14:textId="77777777">
            <w:pPr>
              <w:spacing w:line="240" w:lineRule="auto"/>
              <w:rPr>
                <w:rFonts w:ascii="Arial Nova" w:hAnsi="Arial Nova"/>
              </w:rPr>
            </w:pPr>
          </w:p>
        </w:tc>
        <w:tc>
          <w:tcPr>
            <w:tcW w:w="1563" w:type="dxa"/>
            <w:tcBorders>
              <w:top w:val="single" w:sz="8" w:space="0" w:color="auto"/>
              <w:left w:val="nil"/>
              <w:bottom w:val="single" w:sz="8" w:space="0" w:color="auto"/>
              <w:right w:val="nil"/>
            </w:tcBorders>
            <w:vAlign w:val="center"/>
          </w:tcPr>
          <w:p w:rsidR="00DC734C" w:rsidRPr="00DC734C" w:rsidP="00011BD2" w14:paraId="0A0A6B16" w14:textId="77777777">
            <w:pPr>
              <w:spacing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011BD2" w14:paraId="4CBAF0FA" w14:textId="77777777">
            <w:pPr>
              <w:spacing w:line="240" w:lineRule="auto"/>
              <w:rPr>
                <w:rFonts w:ascii="Arial Nova" w:hAnsi="Arial Nova"/>
              </w:rPr>
            </w:pPr>
            <w:r w:rsidRPr="00DC734C">
              <w:rPr>
                <w:rFonts w:ascii="Arial Nova" w:hAnsi="Arial Nova"/>
              </w:rPr>
              <w:t>Tennessee Department of Health</w:t>
            </w:r>
          </w:p>
        </w:tc>
      </w:tr>
      <w:tr w14:paraId="386ED0B6"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011BD2" w14:paraId="327F7F21" w14:textId="77777777">
            <w:pPr>
              <w:tabs>
                <w:tab w:val="left" w:pos="900"/>
                <w:tab w:val="left" w:pos="1620"/>
              </w:tabs>
              <w:spacing w:after="0" w:line="240" w:lineRule="auto"/>
              <w:rPr>
                <w:rFonts w:ascii="Arial Nova" w:hAnsi="Arial Nova"/>
              </w:rPr>
            </w:pPr>
            <w:hyperlink r:id="rId15">
              <w:r w:rsidRPr="00DC734C">
                <w:rPr>
                  <w:rFonts w:ascii="Arial Nova" w:hAnsi="Arial Nova"/>
                </w:rPr>
                <w:t>Greg Williams</w:t>
              </w:r>
            </w:hyperlink>
          </w:p>
        </w:tc>
        <w:tc>
          <w:tcPr>
            <w:tcW w:w="1563" w:type="dxa"/>
            <w:tcBorders>
              <w:top w:val="single" w:sz="8" w:space="0" w:color="auto"/>
              <w:left w:val="nil"/>
              <w:bottom w:val="single" w:sz="8" w:space="0" w:color="auto"/>
              <w:right w:val="nil"/>
            </w:tcBorders>
            <w:vAlign w:val="center"/>
          </w:tcPr>
          <w:p w:rsidR="00DC734C" w:rsidRPr="00DC734C" w:rsidP="00011BD2" w14:paraId="603CE2E9" w14:textId="77777777">
            <w:pPr>
              <w:autoSpaceDE w:val="0"/>
              <w:autoSpaceDN w:val="0"/>
              <w:adjustRightInd w:val="0"/>
              <w:spacing w:after="0" w:line="240" w:lineRule="auto"/>
              <w:rPr>
                <w:rFonts w:ascii="Arial Nova" w:hAnsi="Arial Nova"/>
              </w:rPr>
            </w:pPr>
            <w:r w:rsidRPr="00DC734C">
              <w:rPr>
                <w:rFonts w:ascii="Arial Nova" w:hAnsi="Arial Nova"/>
              </w:rPr>
              <w:t xml:space="preserve">Surveillance Section Manager </w:t>
            </w:r>
          </w:p>
        </w:tc>
        <w:tc>
          <w:tcPr>
            <w:tcW w:w="5816" w:type="dxa"/>
            <w:tcBorders>
              <w:top w:val="single" w:sz="8" w:space="0" w:color="auto"/>
              <w:left w:val="nil"/>
              <w:bottom w:val="single" w:sz="8" w:space="0" w:color="auto"/>
              <w:right w:val="nil"/>
            </w:tcBorders>
            <w:vAlign w:val="center"/>
          </w:tcPr>
          <w:p w:rsidR="00DC734C" w:rsidRPr="00DC734C" w:rsidP="00011BD2" w14:paraId="1ADA0141" w14:textId="77777777">
            <w:pPr>
              <w:tabs>
                <w:tab w:val="left" w:pos="720"/>
                <w:tab w:val="left" w:pos="1080"/>
              </w:tabs>
              <w:spacing w:after="0" w:line="240" w:lineRule="auto"/>
              <w:rPr>
                <w:rFonts w:ascii="Arial Nova" w:hAnsi="Arial Nova"/>
              </w:rPr>
            </w:pPr>
            <w:r w:rsidRPr="00DC734C">
              <w:rPr>
                <w:rFonts w:ascii="Arial Nova" w:hAnsi="Arial Nova"/>
              </w:rPr>
              <w:t>Utah Department of Health</w:t>
            </w:r>
          </w:p>
        </w:tc>
      </w:tr>
      <w:tr w14:paraId="65C1793C"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03F57" w:rsidP="00011BD2" w14:paraId="18DE548D" w14:textId="77777777">
            <w:pPr>
              <w:spacing w:line="240" w:lineRule="auto"/>
              <w:rPr>
                <w:rFonts w:ascii="Arial Nova" w:hAnsi="Arial Nova"/>
              </w:rPr>
            </w:pPr>
            <w:r w:rsidRPr="00D03F57">
              <w:rPr>
                <w:rFonts w:ascii="Arial Nova" w:hAnsi="Arial Nova"/>
              </w:rPr>
              <w:t>Dane De Silva, PhD, MPH</w:t>
            </w:r>
          </w:p>
          <w:p w:rsidR="00DC734C" w:rsidRPr="00DC734C" w:rsidP="00011BD2" w14:paraId="245E5C72" w14:textId="77777777">
            <w:pPr>
              <w:spacing w:line="240" w:lineRule="auto"/>
              <w:rPr>
                <w:rFonts w:ascii="Arial Nova" w:hAnsi="Arial Nova"/>
              </w:rPr>
            </w:pPr>
          </w:p>
        </w:tc>
        <w:tc>
          <w:tcPr>
            <w:tcW w:w="1563" w:type="dxa"/>
            <w:tcBorders>
              <w:top w:val="single" w:sz="8" w:space="0" w:color="auto"/>
              <w:left w:val="nil"/>
              <w:bottom w:val="single" w:sz="8" w:space="0" w:color="auto"/>
              <w:right w:val="nil"/>
            </w:tcBorders>
            <w:vAlign w:val="center"/>
          </w:tcPr>
          <w:p w:rsidR="00DC734C" w:rsidRPr="00DC734C" w:rsidP="00011BD2" w14:paraId="530D563B" w14:textId="77777777">
            <w:pPr>
              <w:spacing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011BD2" w14:paraId="41B206F3" w14:textId="77777777">
            <w:pPr>
              <w:spacing w:line="240" w:lineRule="auto"/>
              <w:rPr>
                <w:rFonts w:ascii="Arial Nova" w:hAnsi="Arial Nova"/>
              </w:rPr>
            </w:pPr>
            <w:r w:rsidRPr="00DC734C">
              <w:rPr>
                <w:rFonts w:ascii="Arial Nova" w:hAnsi="Arial Nova"/>
              </w:rPr>
              <w:t>Virginia Department of Health</w:t>
            </w:r>
          </w:p>
        </w:tc>
      </w:tr>
      <w:tr w14:paraId="6C1FBB98"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011BD2" w14:paraId="5B7EF3B0" w14:textId="77777777">
            <w:pPr>
              <w:tabs>
                <w:tab w:val="left" w:pos="900"/>
                <w:tab w:val="left" w:pos="1620"/>
              </w:tabs>
              <w:spacing w:after="0" w:line="240" w:lineRule="auto"/>
              <w:rPr>
                <w:rFonts w:ascii="Arial Nova" w:hAnsi="Arial Nova"/>
              </w:rPr>
            </w:pPr>
            <w:r w:rsidRPr="00DC734C">
              <w:rPr>
                <w:rFonts w:ascii="Arial Nova" w:hAnsi="Arial Nova"/>
              </w:rPr>
              <w:t xml:space="preserve"> David Grass, PhD </w:t>
            </w:r>
          </w:p>
          <w:p w:rsidR="00DC734C" w:rsidRPr="00DC734C" w:rsidP="00011BD2" w14:paraId="30579409" w14:textId="77777777">
            <w:pPr>
              <w:tabs>
                <w:tab w:val="left" w:pos="900"/>
                <w:tab w:val="left" w:pos="1620"/>
              </w:tabs>
              <w:spacing w:after="0" w:line="240" w:lineRule="auto"/>
              <w:rPr>
                <w:rFonts w:ascii="Arial Nova" w:hAnsi="Arial Nova"/>
              </w:rPr>
            </w:pPr>
          </w:p>
        </w:tc>
        <w:tc>
          <w:tcPr>
            <w:tcW w:w="1563" w:type="dxa"/>
            <w:tcBorders>
              <w:top w:val="single" w:sz="8" w:space="0" w:color="auto"/>
              <w:left w:val="nil"/>
              <w:bottom w:val="single" w:sz="8" w:space="0" w:color="auto"/>
              <w:right w:val="nil"/>
            </w:tcBorders>
            <w:vAlign w:val="center"/>
          </w:tcPr>
          <w:p w:rsidR="00DC734C" w:rsidRPr="00DC734C" w:rsidP="00011BD2" w14:paraId="2AD6E2BB" w14:textId="77777777">
            <w:pPr>
              <w:spacing w:after="0" w:line="240" w:lineRule="auto"/>
              <w:rPr>
                <w:rFonts w:ascii="Arial Nova" w:hAnsi="Arial Nova"/>
              </w:rPr>
            </w:pPr>
            <w:r w:rsidRPr="00DC734C">
              <w:rPr>
                <w:rFonts w:ascii="Arial Nova" w:hAnsi="Arial Nova"/>
              </w:rPr>
              <w:t>Principal Investigator</w:t>
            </w:r>
          </w:p>
        </w:tc>
        <w:tc>
          <w:tcPr>
            <w:tcW w:w="5816" w:type="dxa"/>
            <w:tcBorders>
              <w:top w:val="single" w:sz="8" w:space="0" w:color="auto"/>
              <w:left w:val="nil"/>
              <w:bottom w:val="single" w:sz="8" w:space="0" w:color="auto"/>
              <w:right w:val="nil"/>
            </w:tcBorders>
            <w:vAlign w:val="center"/>
          </w:tcPr>
          <w:p w:rsidR="00DC734C" w:rsidRPr="00DC734C" w:rsidP="00011BD2" w14:paraId="10C4E206" w14:textId="77777777">
            <w:pPr>
              <w:tabs>
                <w:tab w:val="left" w:pos="720"/>
                <w:tab w:val="left" w:pos="1080"/>
              </w:tabs>
              <w:spacing w:after="0" w:line="240" w:lineRule="auto"/>
              <w:rPr>
                <w:rFonts w:ascii="Arial Nova" w:hAnsi="Arial Nova"/>
              </w:rPr>
            </w:pPr>
            <w:r w:rsidRPr="00DC734C">
              <w:rPr>
                <w:rFonts w:ascii="Arial Nova" w:hAnsi="Arial Nova"/>
              </w:rPr>
              <w:t>Vermont Department of Health</w:t>
            </w:r>
          </w:p>
        </w:tc>
      </w:tr>
      <w:tr w14:paraId="783D4983"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011BD2" w14:paraId="4301FAE8" w14:textId="77777777">
            <w:pPr>
              <w:tabs>
                <w:tab w:val="left" w:pos="900"/>
                <w:tab w:val="left" w:pos="1620"/>
              </w:tabs>
              <w:spacing w:after="0" w:line="240" w:lineRule="auto"/>
              <w:rPr>
                <w:rFonts w:ascii="Arial Nova" w:hAnsi="Arial Nova"/>
              </w:rPr>
            </w:pPr>
            <w:r w:rsidRPr="00DC734C">
              <w:rPr>
                <w:rFonts w:ascii="Arial Nova" w:hAnsi="Arial Nova"/>
              </w:rPr>
              <w:t>Jennifer Sabel, Ph.D.</w:t>
            </w:r>
          </w:p>
          <w:p w:rsidR="00DC734C" w:rsidRPr="00DC734C" w:rsidP="00011BD2" w14:paraId="3E037DE8" w14:textId="77777777">
            <w:pPr>
              <w:tabs>
                <w:tab w:val="left" w:pos="900"/>
                <w:tab w:val="left" w:pos="1620"/>
              </w:tabs>
              <w:spacing w:after="0" w:line="240" w:lineRule="auto"/>
              <w:rPr>
                <w:rFonts w:ascii="Arial Nova" w:hAnsi="Arial Nova"/>
              </w:rPr>
            </w:pPr>
          </w:p>
        </w:tc>
        <w:tc>
          <w:tcPr>
            <w:tcW w:w="1563" w:type="dxa"/>
            <w:tcBorders>
              <w:top w:val="single" w:sz="8" w:space="0" w:color="auto"/>
              <w:left w:val="nil"/>
              <w:bottom w:val="single" w:sz="8" w:space="0" w:color="auto"/>
              <w:right w:val="nil"/>
            </w:tcBorders>
            <w:vAlign w:val="center"/>
          </w:tcPr>
          <w:p w:rsidR="00DC734C" w:rsidRPr="00DC734C" w:rsidP="00011BD2" w14:paraId="27020F24" w14:textId="77777777">
            <w:pPr>
              <w:autoSpaceDE w:val="0"/>
              <w:autoSpaceDN w:val="0"/>
              <w:adjustRightInd w:val="0"/>
              <w:spacing w:after="0" w:line="240" w:lineRule="auto"/>
              <w:rPr>
                <w:rFonts w:ascii="Arial Nova" w:hAnsi="Arial Nova"/>
              </w:rPr>
            </w:pPr>
            <w:r w:rsidRPr="00DC734C">
              <w:rPr>
                <w:rFonts w:ascii="Arial Nova" w:hAnsi="Arial Nova"/>
                <w:lang w:val="sv-SE"/>
              </w:rPr>
              <w:t>Principal Investigator</w:t>
            </w:r>
          </w:p>
        </w:tc>
        <w:tc>
          <w:tcPr>
            <w:tcW w:w="5816" w:type="dxa"/>
            <w:tcBorders>
              <w:top w:val="single" w:sz="8" w:space="0" w:color="auto"/>
              <w:left w:val="nil"/>
              <w:bottom w:val="single" w:sz="8" w:space="0" w:color="auto"/>
              <w:right w:val="nil"/>
            </w:tcBorders>
            <w:vAlign w:val="center"/>
          </w:tcPr>
          <w:p w:rsidR="00DC734C" w:rsidRPr="00DC734C" w:rsidP="00011BD2" w14:paraId="150B9419" w14:textId="77777777">
            <w:pPr>
              <w:tabs>
                <w:tab w:val="left" w:pos="720"/>
                <w:tab w:val="left" w:pos="1080"/>
              </w:tabs>
              <w:spacing w:after="0" w:line="240" w:lineRule="auto"/>
              <w:rPr>
                <w:rFonts w:ascii="Arial Nova" w:hAnsi="Arial Nova"/>
              </w:rPr>
            </w:pPr>
            <w:r w:rsidRPr="00DC734C">
              <w:rPr>
                <w:rFonts w:ascii="Arial Nova" w:hAnsi="Arial Nova"/>
              </w:rPr>
              <w:t>Washington State Department of Health</w:t>
            </w:r>
          </w:p>
        </w:tc>
      </w:tr>
      <w:tr w14:paraId="674DAD13" w14:textId="77777777" w:rsidTr="00DC734C">
        <w:tblPrEx>
          <w:tblW w:w="9180" w:type="dxa"/>
          <w:tblLayout w:type="fixed"/>
          <w:tblLook w:val="04A0"/>
        </w:tblPrEx>
        <w:tc>
          <w:tcPr>
            <w:tcW w:w="1801" w:type="dxa"/>
            <w:tcBorders>
              <w:top w:val="single" w:sz="8" w:space="0" w:color="auto"/>
              <w:left w:val="nil"/>
              <w:bottom w:val="single" w:sz="8" w:space="0" w:color="auto"/>
              <w:right w:val="nil"/>
            </w:tcBorders>
            <w:vAlign w:val="center"/>
          </w:tcPr>
          <w:p w:rsidR="00DC734C" w:rsidRPr="00DC734C" w:rsidP="00011BD2" w14:paraId="4B10B7E7" w14:textId="77777777">
            <w:pPr>
              <w:tabs>
                <w:tab w:val="left" w:pos="900"/>
                <w:tab w:val="left" w:pos="1620"/>
              </w:tabs>
              <w:spacing w:after="0" w:line="240" w:lineRule="auto"/>
              <w:rPr>
                <w:rFonts w:ascii="Arial Nova" w:hAnsi="Arial Nova"/>
              </w:rPr>
            </w:pPr>
            <w:hyperlink r:id="rId16" w:history="1">
              <w:r w:rsidRPr="00DC734C">
                <w:rPr>
                  <w:rFonts w:ascii="Arial Nova" w:hAnsi="Arial Nova"/>
                </w:rPr>
                <w:t>Carrie Tomasallo</w:t>
              </w:r>
            </w:hyperlink>
            <w:r w:rsidRPr="00DC734C">
              <w:rPr>
                <w:rFonts w:ascii="Arial Nova" w:hAnsi="Arial Nova"/>
              </w:rPr>
              <w:t>, MPH, Ph.D.</w:t>
            </w:r>
          </w:p>
        </w:tc>
        <w:tc>
          <w:tcPr>
            <w:tcW w:w="1563" w:type="dxa"/>
            <w:tcBorders>
              <w:top w:val="single" w:sz="8" w:space="0" w:color="auto"/>
              <w:left w:val="nil"/>
              <w:bottom w:val="single" w:sz="8" w:space="0" w:color="auto"/>
              <w:right w:val="nil"/>
            </w:tcBorders>
            <w:vAlign w:val="center"/>
          </w:tcPr>
          <w:p w:rsidR="00DC734C" w:rsidRPr="00DC734C" w:rsidP="00011BD2" w14:paraId="5B6BFFF1" w14:textId="77777777">
            <w:pPr>
              <w:spacing w:after="0" w:line="240" w:lineRule="auto"/>
              <w:rPr>
                <w:rFonts w:ascii="Arial Nova" w:hAnsi="Arial Nova"/>
              </w:rPr>
            </w:pPr>
            <w:r w:rsidRPr="00DC734C">
              <w:rPr>
                <w:rFonts w:ascii="Arial Nova" w:hAnsi="Arial Nova"/>
              </w:rPr>
              <w:t>Principal Investigator</w:t>
            </w:r>
          </w:p>
          <w:p w:rsidR="00DC734C" w:rsidRPr="00DC734C" w:rsidP="00011BD2" w14:paraId="5946B763" w14:textId="77777777">
            <w:pPr>
              <w:autoSpaceDE w:val="0"/>
              <w:autoSpaceDN w:val="0"/>
              <w:adjustRightInd w:val="0"/>
              <w:spacing w:after="0" w:line="240" w:lineRule="auto"/>
              <w:rPr>
                <w:rFonts w:ascii="Arial Nova" w:hAnsi="Arial Nova"/>
              </w:rPr>
            </w:pPr>
          </w:p>
        </w:tc>
        <w:tc>
          <w:tcPr>
            <w:tcW w:w="5816" w:type="dxa"/>
            <w:tcBorders>
              <w:top w:val="single" w:sz="8" w:space="0" w:color="auto"/>
              <w:left w:val="nil"/>
              <w:bottom w:val="single" w:sz="8" w:space="0" w:color="auto"/>
              <w:right w:val="nil"/>
            </w:tcBorders>
            <w:vAlign w:val="center"/>
          </w:tcPr>
          <w:p w:rsidR="00DC734C" w:rsidRPr="00DC734C" w:rsidP="00011BD2" w14:paraId="08F62DF4" w14:textId="77777777">
            <w:pPr>
              <w:tabs>
                <w:tab w:val="left" w:pos="720"/>
                <w:tab w:val="left" w:pos="1080"/>
              </w:tabs>
              <w:spacing w:after="0" w:line="240" w:lineRule="auto"/>
              <w:rPr>
                <w:rFonts w:ascii="Arial Nova" w:hAnsi="Arial Nova"/>
              </w:rPr>
            </w:pPr>
            <w:r w:rsidRPr="00DC734C">
              <w:rPr>
                <w:rFonts w:ascii="Arial Nova" w:hAnsi="Arial Nova"/>
              </w:rPr>
              <w:t>Wisconsin Division of Public Health</w:t>
            </w:r>
          </w:p>
        </w:tc>
      </w:tr>
    </w:tbl>
    <w:p w:rsidR="2475AD38" w:rsidRPr="00DC734C" w:rsidP="00DC734C" w14:paraId="76A2AAEE" w14:textId="683026A2"/>
    <w:p w:rsidR="7C98B6DF" w:rsidRPr="00DC734C" w:rsidP="00DC734C" w14:paraId="72063375" w14:textId="23A7E9DE">
      <w:pPr>
        <w:ind w:left="720"/>
        <w:rPr>
          <w:rFonts w:ascii="Arial Nova" w:hAnsi="Arial Nova"/>
        </w:rPr>
      </w:pPr>
      <w:r w:rsidRPr="00DC734C">
        <w:rPr>
          <w:rFonts w:ascii="Arial Nova" w:hAnsi="Arial Nova"/>
        </w:rPr>
        <w:t xml:space="preserve">In addition to data shared by SLHD, the Tracking Program also works closely with other federal partners to obtain data at the national level. For example, we work with EPA to provide data for all 50 states on specific air pollutants. We also collaborate with other CDC </w:t>
      </w:r>
      <w:r w:rsidRPr="5161B5F3">
        <w:rPr>
          <w:rFonts w:ascii="Arial Nova" w:hAnsi="Arial Nova"/>
        </w:rPr>
        <w:t xml:space="preserve">programs and </w:t>
      </w:r>
      <w:r w:rsidRPr="00DC734C">
        <w:rPr>
          <w:rFonts w:ascii="Arial Nova" w:hAnsi="Arial Nova"/>
        </w:rPr>
        <w:t>centers to obtain national-level data on specific health effects such as reproductive and birth outcomes, heart disease, and childhood lead poisoning.</w:t>
      </w:r>
    </w:p>
    <w:p w:rsidR="0D77AFEC" w:rsidRPr="003625E8" w:rsidP="5161B5F3" w14:paraId="70E53992" w14:textId="33A2C1FF">
      <w:pPr>
        <w:pStyle w:val="ListParagraph"/>
        <w:numPr>
          <w:ilvl w:val="0"/>
          <w:numId w:val="19"/>
        </w:numPr>
        <w:rPr>
          <w:rFonts w:ascii="Arial Nova" w:eastAsia="Times New Roman" w:hAnsi="Arial Nova" w:cs="Times New Roman"/>
          <w:color w:val="000000" w:themeColor="text1"/>
        </w:rPr>
      </w:pPr>
      <w:r w:rsidRPr="003625E8">
        <w:rPr>
          <w:rFonts w:ascii="Arial Nova" w:eastAsia="Times New Roman" w:hAnsi="Arial Nova" w:cs="Times New Roman"/>
          <w:color w:val="000000" w:themeColor="text1"/>
        </w:rPr>
        <w:t>Nationally consistent radon</w:t>
      </w:r>
      <w:r w:rsidRPr="003625E8" w:rsidR="00EB3FCC">
        <w:rPr>
          <w:rFonts w:ascii="Arial Nova" w:eastAsia="Times New Roman" w:hAnsi="Arial Nova" w:cs="Times New Roman"/>
          <w:color w:val="000000" w:themeColor="text1"/>
        </w:rPr>
        <w:t xml:space="preserve"> data</w:t>
      </w:r>
      <w:r w:rsidRPr="003625E8">
        <w:rPr>
          <w:rFonts w:ascii="Arial Nova" w:eastAsia="Times New Roman" w:hAnsi="Arial Nova" w:cs="Times New Roman"/>
          <w:color w:val="000000" w:themeColor="text1"/>
        </w:rPr>
        <w:t xml:space="preserve"> is </w:t>
      </w:r>
      <w:r w:rsidRPr="003625E8" w:rsidR="032F3331">
        <w:rPr>
          <w:rFonts w:ascii="Arial Nova" w:eastAsia="Times New Roman" w:hAnsi="Arial Nova" w:cs="Times New Roman"/>
          <w:color w:val="000000" w:themeColor="text1"/>
        </w:rPr>
        <w:t xml:space="preserve">submitted to the Tracking Program </w:t>
      </w:r>
      <w:r w:rsidRPr="003625E8" w:rsidR="30B0E3D6">
        <w:rPr>
          <w:rFonts w:ascii="Arial Nova" w:eastAsia="Times New Roman" w:hAnsi="Arial Nova" w:cs="Times New Roman"/>
          <w:color w:val="000000" w:themeColor="text1"/>
        </w:rPr>
        <w:t>by</w:t>
      </w:r>
      <w:r w:rsidRPr="003625E8" w:rsidR="032F3331">
        <w:rPr>
          <w:rFonts w:ascii="Arial Nova" w:eastAsia="Times New Roman" w:hAnsi="Arial Nova" w:cs="Times New Roman"/>
          <w:color w:val="000000" w:themeColor="text1"/>
        </w:rPr>
        <w:t xml:space="preserve"> seven private radon testing labs covering </w:t>
      </w:r>
      <w:r w:rsidRPr="003625E8" w:rsidR="64A00647">
        <w:rPr>
          <w:rFonts w:ascii="Arial Nova" w:eastAsia="Times New Roman" w:hAnsi="Arial Nova" w:cs="Times New Roman"/>
        </w:rPr>
        <w:t>49 states and</w:t>
      </w:r>
      <w:r w:rsidRPr="003625E8" w:rsidR="007208DF">
        <w:rPr>
          <w:rFonts w:ascii="Arial Nova" w:eastAsia="Times New Roman" w:hAnsi="Arial Nova" w:cs="Times New Roman"/>
        </w:rPr>
        <w:t xml:space="preserve"> the</w:t>
      </w:r>
      <w:r w:rsidRPr="003625E8" w:rsidR="64A00647">
        <w:rPr>
          <w:rFonts w:ascii="Arial Nova" w:eastAsia="Times New Roman" w:hAnsi="Arial Nova" w:cs="Times New Roman"/>
        </w:rPr>
        <w:t xml:space="preserve"> District of Columbia</w:t>
      </w:r>
      <w:r w:rsidRPr="003625E8" w:rsidR="00E4582D">
        <w:rPr>
          <w:rFonts w:ascii="Arial Nova" w:eastAsia="Times New Roman" w:hAnsi="Arial Nova" w:cs="Times New Roman"/>
        </w:rPr>
        <w:t xml:space="preserve"> (Table 2)</w:t>
      </w:r>
      <w:r w:rsidRPr="003625E8" w:rsidR="032F3331">
        <w:rPr>
          <w:rFonts w:ascii="Arial Nova" w:eastAsia="Times New Roman" w:hAnsi="Arial Nova" w:cs="Times New Roman"/>
          <w:color w:val="000000" w:themeColor="text1"/>
        </w:rPr>
        <w:t>. The</w:t>
      </w:r>
      <w:r w:rsidRPr="003625E8" w:rsidR="3F68AA01">
        <w:rPr>
          <w:rFonts w:ascii="Arial Nova" w:eastAsia="Times New Roman" w:hAnsi="Arial Nova" w:cs="Times New Roman"/>
          <w:color w:val="000000" w:themeColor="text1"/>
        </w:rPr>
        <w:t xml:space="preserve"> </w:t>
      </w:r>
      <w:r w:rsidRPr="003625E8" w:rsidR="5DB82E19">
        <w:rPr>
          <w:rFonts w:ascii="Arial Nova" w:eastAsia="Times New Roman" w:hAnsi="Arial Nova" w:cs="Times New Roman"/>
          <w:color w:val="000000" w:themeColor="text1"/>
        </w:rPr>
        <w:t xml:space="preserve">lab partners </w:t>
      </w:r>
      <w:r w:rsidRPr="003625E8" w:rsidR="77C2EEBB">
        <w:rPr>
          <w:rFonts w:ascii="Arial Nova" w:eastAsia="Times New Roman" w:hAnsi="Arial Nova" w:cs="Times New Roman"/>
          <w:color w:val="000000" w:themeColor="text1"/>
        </w:rPr>
        <w:t xml:space="preserve">provide guidance on the use and constraints of their </w:t>
      </w:r>
      <w:r w:rsidRPr="003625E8" w:rsidR="0C72127A">
        <w:rPr>
          <w:rFonts w:ascii="Arial Nova" w:eastAsia="Times New Roman" w:hAnsi="Arial Nova" w:cs="Times New Roman"/>
          <w:color w:val="000000" w:themeColor="text1"/>
        </w:rPr>
        <w:t xml:space="preserve">respective </w:t>
      </w:r>
      <w:r w:rsidRPr="003625E8" w:rsidR="77C2EEBB">
        <w:rPr>
          <w:rFonts w:ascii="Arial Nova" w:eastAsia="Times New Roman" w:hAnsi="Arial Nova" w:cs="Times New Roman"/>
          <w:color w:val="000000" w:themeColor="text1"/>
        </w:rPr>
        <w:t xml:space="preserve">radon datasets. </w:t>
      </w:r>
      <w:r w:rsidRPr="003625E8" w:rsidR="72BBBCD0">
        <w:rPr>
          <w:rFonts w:ascii="Arial Nova" w:eastAsia="Times New Roman" w:hAnsi="Arial Nova" w:cs="Times New Roman"/>
          <w:color w:val="000000" w:themeColor="text1"/>
        </w:rPr>
        <w:t>Program staff meet with them irregularly/on</w:t>
      </w:r>
      <w:r w:rsidRPr="003625E8" w:rsidR="00E4582D">
        <w:rPr>
          <w:rFonts w:ascii="Arial Nova" w:eastAsia="Times New Roman" w:hAnsi="Arial Nova" w:cs="Times New Roman"/>
          <w:color w:val="000000" w:themeColor="text1"/>
        </w:rPr>
        <w:t xml:space="preserve"> an as-</w:t>
      </w:r>
      <w:r w:rsidRPr="003625E8" w:rsidR="72BBBCD0">
        <w:rPr>
          <w:rFonts w:ascii="Arial Nova" w:eastAsia="Times New Roman" w:hAnsi="Arial Nova" w:cs="Times New Roman"/>
          <w:color w:val="000000" w:themeColor="text1"/>
        </w:rPr>
        <w:t>needed</w:t>
      </w:r>
      <w:r w:rsidRPr="003625E8" w:rsidR="00E4582D">
        <w:rPr>
          <w:rFonts w:ascii="Arial Nova" w:eastAsia="Times New Roman" w:hAnsi="Arial Nova" w:cs="Times New Roman"/>
          <w:color w:val="000000" w:themeColor="text1"/>
        </w:rPr>
        <w:t xml:space="preserve"> basis</w:t>
      </w:r>
      <w:r w:rsidRPr="003625E8" w:rsidR="72BBBCD0">
        <w:rPr>
          <w:rFonts w:ascii="Arial Nova" w:eastAsia="Times New Roman" w:hAnsi="Arial Nova" w:cs="Times New Roman"/>
          <w:color w:val="000000" w:themeColor="text1"/>
        </w:rPr>
        <w:t>.</w:t>
      </w:r>
    </w:p>
    <w:p w:rsidR="0D77AFEC" w:rsidRPr="00DC734C" w:rsidP="00DC734C" w14:paraId="65C2C200" w14:textId="2C705E33">
      <w:pPr>
        <w:pStyle w:val="ListParagraph"/>
        <w:ind w:left="0"/>
      </w:pPr>
    </w:p>
    <w:p w:rsidR="6378ECC0" w:rsidRPr="003625E8" w:rsidP="009A40AC" w14:paraId="538AFF5C" w14:textId="41AE2A74">
      <w:pPr>
        <w:spacing w:line="276" w:lineRule="auto"/>
        <w:jc w:val="both"/>
        <w:rPr>
          <w:rFonts w:ascii="Arial Nova" w:hAnsi="Arial Nova"/>
        </w:rPr>
      </w:pPr>
      <w:r w:rsidRPr="00DC734C">
        <w:rPr>
          <w:rFonts w:ascii="Arial Nova" w:hAnsi="Arial Nova"/>
        </w:rPr>
        <w:t xml:space="preserve">Table </w:t>
      </w:r>
      <w:r w:rsidRPr="00DC734C" w:rsidR="2CF37361">
        <w:rPr>
          <w:rFonts w:ascii="Arial Nova" w:hAnsi="Arial Nova"/>
        </w:rPr>
        <w:t>2</w:t>
      </w:r>
      <w:r w:rsidRPr="003625E8">
        <w:rPr>
          <w:rFonts w:ascii="Arial Nova" w:hAnsi="Arial Nova"/>
        </w:rPr>
        <w:t xml:space="preserve">. CDC </w:t>
      </w:r>
      <w:r w:rsidRPr="003625E8" w:rsidR="009A40AC">
        <w:rPr>
          <w:rFonts w:ascii="Arial Nova" w:hAnsi="Arial Nova"/>
        </w:rPr>
        <w:t>e</w:t>
      </w:r>
      <w:r w:rsidRPr="003625E8">
        <w:rPr>
          <w:rFonts w:ascii="Arial Nova" w:hAnsi="Arial Nova"/>
        </w:rPr>
        <w:t xml:space="preserve">xternal </w:t>
      </w:r>
      <w:r w:rsidRPr="003625E8" w:rsidR="009A40AC">
        <w:rPr>
          <w:rFonts w:ascii="Arial Nova" w:hAnsi="Arial Nova"/>
        </w:rPr>
        <w:t>r</w:t>
      </w:r>
      <w:r w:rsidRPr="003625E8" w:rsidR="765399A0">
        <w:rPr>
          <w:rFonts w:ascii="Arial Nova" w:hAnsi="Arial Nova"/>
        </w:rPr>
        <w:t>adon</w:t>
      </w:r>
      <w:r w:rsidRPr="003625E8" w:rsidR="00306F05">
        <w:rPr>
          <w:rFonts w:ascii="Arial Nova" w:hAnsi="Arial Nova"/>
        </w:rPr>
        <w:t xml:space="preserve"> </w:t>
      </w:r>
      <w:r w:rsidRPr="003625E8" w:rsidR="009A40AC">
        <w:rPr>
          <w:rFonts w:ascii="Arial Nova" w:hAnsi="Arial Nova"/>
        </w:rPr>
        <w:t>t</w:t>
      </w:r>
      <w:r w:rsidRPr="003625E8" w:rsidR="00306F05">
        <w:rPr>
          <w:rFonts w:ascii="Arial Nova" w:hAnsi="Arial Nova"/>
        </w:rPr>
        <w:t>esting</w:t>
      </w:r>
      <w:r w:rsidRPr="003625E8" w:rsidR="765399A0">
        <w:rPr>
          <w:rFonts w:ascii="Arial Nova" w:hAnsi="Arial Nova"/>
        </w:rPr>
        <w:t xml:space="preserve"> </w:t>
      </w:r>
      <w:r w:rsidRPr="003625E8" w:rsidR="009A40AC">
        <w:rPr>
          <w:rFonts w:ascii="Arial Nova" w:hAnsi="Arial Nova"/>
        </w:rPr>
        <w:t>l</w:t>
      </w:r>
      <w:r w:rsidRPr="003625E8" w:rsidR="007208DF">
        <w:rPr>
          <w:rFonts w:ascii="Arial Nova" w:hAnsi="Arial Nova"/>
        </w:rPr>
        <w:t>aboratory</w:t>
      </w:r>
      <w:r w:rsidRPr="003625E8" w:rsidR="765399A0">
        <w:rPr>
          <w:rFonts w:ascii="Arial Nova" w:hAnsi="Arial Nova"/>
        </w:rPr>
        <w:t xml:space="preserve"> </w:t>
      </w:r>
      <w:r w:rsidRPr="003625E8" w:rsidR="009A40AC">
        <w:rPr>
          <w:rFonts w:ascii="Arial Nova" w:hAnsi="Arial Nova"/>
        </w:rPr>
        <w:t>p</w:t>
      </w:r>
      <w:r w:rsidRPr="003625E8" w:rsidR="765399A0">
        <w:rPr>
          <w:rFonts w:ascii="Arial Nova" w:hAnsi="Arial Nova"/>
        </w:rPr>
        <w:t>artners</w:t>
      </w:r>
      <w:r w:rsidRPr="003625E8" w:rsidR="00814754">
        <w:rPr>
          <w:rFonts w:ascii="Arial Nova" w:hAnsi="Arial Nov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3510"/>
        <w:gridCol w:w="3690"/>
      </w:tblGrid>
      <w:tr w14:paraId="50014E90" w14:textId="77777777" w:rsidTr="0092105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2160" w:type="dxa"/>
            <w:tcBorders>
              <w:top w:val="single" w:sz="8" w:space="0" w:color="auto"/>
              <w:left w:val="nil"/>
              <w:bottom w:val="single" w:sz="8" w:space="0" w:color="auto"/>
              <w:right w:val="nil"/>
            </w:tcBorders>
          </w:tcPr>
          <w:p w:rsidR="00306F05" w:rsidRPr="00921053" w:rsidP="2645A6C1" w14:paraId="230231D4" w14:textId="77777777">
            <w:pPr>
              <w:spacing w:after="0" w:line="240" w:lineRule="auto"/>
              <w:jc w:val="both"/>
              <w:rPr>
                <w:rFonts w:ascii="Arial Nova" w:hAnsi="Arial Nova"/>
              </w:rPr>
            </w:pPr>
            <w:r w:rsidRPr="00921053">
              <w:rPr>
                <w:rFonts w:ascii="Arial Nova" w:hAnsi="Arial Nova"/>
              </w:rPr>
              <w:t>Name</w:t>
            </w:r>
          </w:p>
        </w:tc>
        <w:tc>
          <w:tcPr>
            <w:tcW w:w="3510" w:type="dxa"/>
            <w:tcBorders>
              <w:top w:val="single" w:sz="8" w:space="0" w:color="auto"/>
              <w:left w:val="nil"/>
              <w:bottom w:val="single" w:sz="8" w:space="0" w:color="auto"/>
              <w:right w:val="nil"/>
            </w:tcBorders>
          </w:tcPr>
          <w:p w:rsidR="00306F05" w:rsidRPr="00921053" w:rsidP="2645A6C1" w14:paraId="4334E332" w14:textId="77777777">
            <w:pPr>
              <w:spacing w:after="0" w:line="240" w:lineRule="auto"/>
              <w:jc w:val="both"/>
              <w:rPr>
                <w:rFonts w:ascii="Arial Nova" w:hAnsi="Arial Nova"/>
              </w:rPr>
            </w:pPr>
            <w:r w:rsidRPr="00921053">
              <w:rPr>
                <w:rFonts w:ascii="Arial Nova" w:hAnsi="Arial Nova"/>
              </w:rPr>
              <w:t>Title</w:t>
            </w:r>
          </w:p>
        </w:tc>
        <w:tc>
          <w:tcPr>
            <w:tcW w:w="3690" w:type="dxa"/>
            <w:tcBorders>
              <w:top w:val="single" w:sz="8" w:space="0" w:color="auto"/>
              <w:left w:val="nil"/>
              <w:bottom w:val="single" w:sz="8" w:space="0" w:color="auto"/>
              <w:right w:val="nil"/>
            </w:tcBorders>
          </w:tcPr>
          <w:p w:rsidR="00306F05" w:rsidRPr="00921053" w:rsidP="2645A6C1" w14:paraId="0E8D6E74" w14:textId="77777777">
            <w:pPr>
              <w:spacing w:after="0" w:line="240" w:lineRule="auto"/>
              <w:jc w:val="both"/>
              <w:rPr>
                <w:rFonts w:ascii="Arial Nova" w:hAnsi="Arial Nova"/>
              </w:rPr>
            </w:pPr>
            <w:r w:rsidRPr="00921053">
              <w:rPr>
                <w:rFonts w:ascii="Arial Nova" w:hAnsi="Arial Nova"/>
              </w:rPr>
              <w:t>Affiliation</w:t>
            </w:r>
          </w:p>
        </w:tc>
      </w:tr>
      <w:tr w14:paraId="684BE191" w14:textId="77777777" w:rsidTr="00921053">
        <w:tblPrEx>
          <w:tblW w:w="0" w:type="auto"/>
          <w:tblLook w:val="04A0"/>
        </w:tblPrEx>
        <w:trPr>
          <w:trHeight w:val="300"/>
        </w:trPr>
        <w:tc>
          <w:tcPr>
            <w:tcW w:w="5670" w:type="dxa"/>
            <w:gridSpan w:val="2"/>
            <w:tcBorders>
              <w:top w:val="single" w:sz="8" w:space="0" w:color="auto"/>
              <w:left w:val="nil"/>
              <w:bottom w:val="single" w:sz="8" w:space="0" w:color="auto"/>
              <w:right w:val="nil"/>
            </w:tcBorders>
          </w:tcPr>
          <w:p w:rsidR="00306F05" w:rsidRPr="00921053" w:rsidP="00306F05" w14:paraId="1D55CD91" w14:textId="3D2BDE58">
            <w:pPr>
              <w:spacing w:after="0" w:line="240" w:lineRule="auto"/>
              <w:rPr>
                <w:rFonts w:ascii="Arial Nova" w:hAnsi="Arial Nova"/>
              </w:rPr>
            </w:pPr>
            <w:r w:rsidRPr="00921053">
              <w:rPr>
                <w:rFonts w:ascii="Arial Nova" w:hAnsi="Arial Nova"/>
                <w:i/>
                <w:iCs/>
              </w:rPr>
              <w:t>OUTSIDE RADON TESTING LABORATORY CONTACTS</w:t>
            </w:r>
          </w:p>
        </w:tc>
        <w:tc>
          <w:tcPr>
            <w:tcW w:w="3690" w:type="dxa"/>
            <w:tcBorders>
              <w:top w:val="single" w:sz="8" w:space="0" w:color="auto"/>
              <w:left w:val="nil"/>
              <w:bottom w:val="single" w:sz="8" w:space="0" w:color="auto"/>
              <w:right w:val="nil"/>
            </w:tcBorders>
          </w:tcPr>
          <w:p w:rsidR="00306F05" w:rsidRPr="00921053" w:rsidP="2645A6C1" w14:paraId="7FBBF250" w14:textId="77777777">
            <w:pPr>
              <w:spacing w:after="0" w:line="240" w:lineRule="auto"/>
              <w:jc w:val="both"/>
              <w:rPr>
                <w:rFonts w:ascii="Arial Nova" w:hAnsi="Arial Nova"/>
              </w:rPr>
            </w:pPr>
          </w:p>
        </w:tc>
      </w:tr>
      <w:tr w14:paraId="5C33B3D8"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vAlign w:val="center"/>
          </w:tcPr>
          <w:p w:rsidR="00306F05" w:rsidRPr="00921053" w:rsidP="5161B5F3" w14:paraId="312757D5" w14:textId="144FD959">
            <w:pPr>
              <w:spacing w:after="0"/>
              <w:rPr>
                <w:rFonts w:ascii="Arial Nova" w:hAnsi="Arial Nova"/>
              </w:rPr>
            </w:pPr>
            <w:r w:rsidRPr="00921053">
              <w:rPr>
                <w:rFonts w:ascii="Arial Nova" w:hAnsi="Arial Nova"/>
              </w:rPr>
              <w:t>Shawn Price</w:t>
            </w:r>
          </w:p>
        </w:tc>
        <w:tc>
          <w:tcPr>
            <w:tcW w:w="3510" w:type="dxa"/>
            <w:tcBorders>
              <w:top w:val="single" w:sz="8" w:space="0" w:color="auto"/>
              <w:left w:val="nil"/>
              <w:bottom w:val="single" w:sz="8" w:space="0" w:color="auto"/>
              <w:right w:val="nil"/>
            </w:tcBorders>
            <w:vAlign w:val="center"/>
          </w:tcPr>
          <w:p w:rsidR="00306F05" w:rsidRPr="00921053" w:rsidP="5161B5F3" w14:paraId="59971FE8" w14:textId="4B7BFFD0">
            <w:pPr>
              <w:spacing w:after="0"/>
              <w:rPr>
                <w:rFonts w:ascii="Arial Nova" w:hAnsi="Arial Nova"/>
              </w:rPr>
            </w:pPr>
            <w:r w:rsidRPr="00921053">
              <w:rPr>
                <w:rFonts w:ascii="Arial Nova" w:hAnsi="Arial Nova"/>
              </w:rPr>
              <w:t>Director of Laboratory Operations</w:t>
            </w:r>
          </w:p>
        </w:tc>
        <w:tc>
          <w:tcPr>
            <w:tcW w:w="3690" w:type="dxa"/>
            <w:tcBorders>
              <w:top w:val="single" w:sz="8" w:space="0" w:color="auto"/>
              <w:left w:val="nil"/>
              <w:bottom w:val="single" w:sz="8" w:space="0" w:color="auto"/>
              <w:right w:val="nil"/>
            </w:tcBorders>
            <w:vAlign w:val="center"/>
          </w:tcPr>
          <w:p w:rsidR="00306F05" w:rsidRPr="00921053" w:rsidP="5161B5F3" w14:paraId="3F6FE325" w14:textId="5061051C">
            <w:pPr>
              <w:spacing w:after="0"/>
              <w:rPr>
                <w:rFonts w:ascii="Arial Nova" w:hAnsi="Arial Nova"/>
              </w:rPr>
            </w:pPr>
            <w:r w:rsidRPr="00921053">
              <w:rPr>
                <w:rFonts w:ascii="Arial Nova" w:hAnsi="Arial Nova"/>
              </w:rPr>
              <w:t>Accustar</w:t>
            </w:r>
          </w:p>
        </w:tc>
      </w:tr>
      <w:tr w14:paraId="59C54A13"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vAlign w:val="center"/>
          </w:tcPr>
          <w:p w:rsidR="00306F05" w:rsidRPr="00921053" w:rsidP="5161B5F3" w14:paraId="02AED984" w14:textId="3F0782DA">
            <w:pPr>
              <w:spacing w:after="0"/>
              <w:rPr>
                <w:rFonts w:ascii="Arial Nova" w:hAnsi="Arial Nova"/>
              </w:rPr>
            </w:pPr>
            <w:r w:rsidRPr="00921053">
              <w:rPr>
                <w:rFonts w:ascii="Arial Nova" w:hAnsi="Arial Nova"/>
              </w:rPr>
              <w:t>Shawn Price</w:t>
            </w:r>
          </w:p>
        </w:tc>
        <w:tc>
          <w:tcPr>
            <w:tcW w:w="3510" w:type="dxa"/>
            <w:tcBorders>
              <w:top w:val="single" w:sz="8" w:space="0" w:color="auto"/>
              <w:left w:val="nil"/>
              <w:bottom w:val="single" w:sz="8" w:space="0" w:color="auto"/>
              <w:right w:val="nil"/>
            </w:tcBorders>
            <w:vAlign w:val="center"/>
          </w:tcPr>
          <w:p w:rsidR="00306F05" w:rsidRPr="00921053" w:rsidP="5161B5F3" w14:paraId="19D07380" w14:textId="552DDA24">
            <w:pPr>
              <w:spacing w:after="0"/>
              <w:rPr>
                <w:rFonts w:ascii="Arial Nova" w:hAnsi="Arial Nova"/>
              </w:rPr>
            </w:pPr>
            <w:r w:rsidRPr="00921053">
              <w:rPr>
                <w:rFonts w:ascii="Arial Nova" w:hAnsi="Arial Nova"/>
              </w:rPr>
              <w:t>Director of Laboratory Operations</w:t>
            </w:r>
          </w:p>
        </w:tc>
        <w:tc>
          <w:tcPr>
            <w:tcW w:w="3690" w:type="dxa"/>
            <w:tcBorders>
              <w:top w:val="single" w:sz="8" w:space="0" w:color="auto"/>
              <w:left w:val="nil"/>
              <w:bottom w:val="single" w:sz="8" w:space="0" w:color="auto"/>
              <w:right w:val="nil"/>
            </w:tcBorders>
            <w:vAlign w:val="center"/>
          </w:tcPr>
          <w:p w:rsidR="00306F05" w:rsidRPr="00921053" w:rsidP="5161B5F3" w14:paraId="7FE45B6D" w14:textId="58263C77">
            <w:pPr>
              <w:spacing w:after="0"/>
              <w:rPr>
                <w:rFonts w:ascii="Arial Nova" w:hAnsi="Arial Nova"/>
              </w:rPr>
            </w:pPr>
            <w:r w:rsidRPr="00921053">
              <w:rPr>
                <w:rFonts w:ascii="Arial Nova" w:hAnsi="Arial Nova"/>
              </w:rPr>
              <w:t>AirChek</w:t>
            </w:r>
          </w:p>
        </w:tc>
      </w:tr>
      <w:tr w14:paraId="628FC666"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vAlign w:val="center"/>
          </w:tcPr>
          <w:p w:rsidR="00306F05" w:rsidRPr="00921053" w:rsidP="5161B5F3" w14:paraId="4E75DA86" w14:textId="77228593">
            <w:pPr>
              <w:spacing w:after="0"/>
              <w:rPr>
                <w:rFonts w:ascii="Arial Nova" w:hAnsi="Arial Nova"/>
              </w:rPr>
            </w:pPr>
            <w:r w:rsidRPr="00921053">
              <w:rPr>
                <w:rFonts w:ascii="Arial Nova" w:hAnsi="Arial Nova"/>
              </w:rPr>
              <w:t>Eric Kuzniar</w:t>
            </w:r>
          </w:p>
        </w:tc>
        <w:tc>
          <w:tcPr>
            <w:tcW w:w="3510" w:type="dxa"/>
            <w:tcBorders>
              <w:top w:val="single" w:sz="8" w:space="0" w:color="auto"/>
              <w:left w:val="nil"/>
              <w:bottom w:val="single" w:sz="8" w:space="0" w:color="auto"/>
              <w:right w:val="nil"/>
            </w:tcBorders>
            <w:vAlign w:val="center"/>
          </w:tcPr>
          <w:p w:rsidR="00306F05" w:rsidRPr="00921053" w:rsidP="5161B5F3" w14:paraId="41309465" w14:textId="63495CCD">
            <w:pPr>
              <w:spacing w:after="0"/>
              <w:rPr>
                <w:rFonts w:ascii="Arial Nova" w:hAnsi="Arial Nova"/>
              </w:rPr>
            </w:pPr>
            <w:r w:rsidRPr="00921053">
              <w:rPr>
                <w:rFonts w:ascii="Arial Nova" w:hAnsi="Arial Nova"/>
              </w:rPr>
              <w:t>Lab Director</w:t>
            </w:r>
          </w:p>
        </w:tc>
        <w:tc>
          <w:tcPr>
            <w:tcW w:w="3690" w:type="dxa"/>
            <w:tcBorders>
              <w:top w:val="single" w:sz="8" w:space="0" w:color="auto"/>
              <w:left w:val="nil"/>
              <w:bottom w:val="single" w:sz="8" w:space="0" w:color="auto"/>
              <w:right w:val="nil"/>
            </w:tcBorders>
            <w:vAlign w:val="center"/>
          </w:tcPr>
          <w:p w:rsidR="00306F05" w:rsidRPr="00921053" w:rsidP="5161B5F3" w14:paraId="471B4551" w14:textId="71027105">
            <w:pPr>
              <w:spacing w:after="0"/>
              <w:rPr>
                <w:rFonts w:ascii="Arial Nova" w:hAnsi="Arial Nova"/>
              </w:rPr>
            </w:pPr>
            <w:r w:rsidRPr="00921053">
              <w:rPr>
                <w:rFonts w:ascii="Arial Nova" w:hAnsi="Arial Nova"/>
              </w:rPr>
              <w:t>AirChek</w:t>
            </w:r>
          </w:p>
        </w:tc>
      </w:tr>
      <w:tr w14:paraId="377BB503"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vAlign w:val="center"/>
          </w:tcPr>
          <w:p w:rsidR="00306F05" w:rsidRPr="00921053" w:rsidP="5161B5F3" w14:paraId="4FB20A1C" w14:textId="5D082C43">
            <w:pPr>
              <w:spacing w:after="0"/>
              <w:rPr>
                <w:rFonts w:ascii="Arial Nova" w:hAnsi="Arial Nova"/>
              </w:rPr>
            </w:pPr>
            <w:r w:rsidRPr="00921053">
              <w:rPr>
                <w:rFonts w:ascii="Arial Nova" w:hAnsi="Arial Nova"/>
              </w:rPr>
              <w:t>Owen Reese</w:t>
            </w:r>
          </w:p>
        </w:tc>
        <w:tc>
          <w:tcPr>
            <w:tcW w:w="3510" w:type="dxa"/>
            <w:tcBorders>
              <w:top w:val="single" w:sz="8" w:space="0" w:color="auto"/>
              <w:left w:val="nil"/>
              <w:bottom w:val="single" w:sz="8" w:space="0" w:color="auto"/>
              <w:right w:val="nil"/>
            </w:tcBorders>
            <w:vAlign w:val="center"/>
          </w:tcPr>
          <w:p w:rsidR="00306F05" w:rsidRPr="00921053" w:rsidP="5161B5F3" w14:paraId="0D772183" w14:textId="0E12FD3F">
            <w:pPr>
              <w:spacing w:after="0"/>
              <w:rPr>
                <w:rFonts w:ascii="Arial Nova" w:hAnsi="Arial Nova"/>
              </w:rPr>
            </w:pPr>
            <w:r w:rsidRPr="00921053">
              <w:rPr>
                <w:rFonts w:ascii="Arial Nova" w:hAnsi="Arial Nova"/>
              </w:rPr>
              <w:t>Business Unit Manager</w:t>
            </w:r>
          </w:p>
        </w:tc>
        <w:tc>
          <w:tcPr>
            <w:tcW w:w="3690" w:type="dxa"/>
            <w:tcBorders>
              <w:top w:val="single" w:sz="8" w:space="0" w:color="auto"/>
              <w:left w:val="nil"/>
              <w:bottom w:val="single" w:sz="8" w:space="0" w:color="auto"/>
              <w:right w:val="nil"/>
            </w:tcBorders>
            <w:vAlign w:val="center"/>
          </w:tcPr>
          <w:p w:rsidR="00306F05" w:rsidRPr="00921053" w:rsidP="5161B5F3" w14:paraId="12646055" w14:textId="79CEDB89">
            <w:pPr>
              <w:spacing w:after="0"/>
              <w:rPr>
                <w:rFonts w:ascii="Arial Nova" w:hAnsi="Arial Nova"/>
              </w:rPr>
            </w:pPr>
            <w:r w:rsidRPr="00921053">
              <w:rPr>
                <w:rFonts w:ascii="Arial Nova" w:hAnsi="Arial Nova"/>
              </w:rPr>
              <w:t>Alpha Energy/Eurofins Environment</w:t>
            </w:r>
          </w:p>
        </w:tc>
      </w:tr>
      <w:tr w14:paraId="7A3A192D"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vAlign w:val="center"/>
          </w:tcPr>
          <w:p w:rsidR="00921053" w:rsidRPr="00921053" w:rsidP="00921053" w14:paraId="5574D95D" w14:textId="3664E087">
            <w:pPr>
              <w:spacing w:after="0"/>
              <w:rPr>
                <w:rFonts w:ascii="Arial Nova" w:hAnsi="Arial Nova"/>
              </w:rPr>
            </w:pPr>
            <w:r w:rsidRPr="00921053">
              <w:rPr>
                <w:rFonts w:ascii="Arial Nova" w:hAnsi="Arial Nova"/>
              </w:rPr>
              <w:t>Nick Straccione</w:t>
            </w:r>
          </w:p>
        </w:tc>
        <w:tc>
          <w:tcPr>
            <w:tcW w:w="3510" w:type="dxa"/>
            <w:tcBorders>
              <w:top w:val="single" w:sz="8" w:space="0" w:color="auto"/>
              <w:left w:val="nil"/>
              <w:bottom w:val="single" w:sz="8" w:space="0" w:color="auto"/>
              <w:right w:val="nil"/>
            </w:tcBorders>
            <w:vAlign w:val="center"/>
          </w:tcPr>
          <w:p w:rsidR="00921053" w:rsidRPr="00921053" w:rsidP="00921053" w14:paraId="7EC3975A" w14:textId="5706667F">
            <w:pPr>
              <w:spacing w:after="0"/>
              <w:rPr>
                <w:rFonts w:ascii="Arial Nova" w:hAnsi="Arial Nova"/>
              </w:rPr>
            </w:pPr>
            <w:r w:rsidRPr="00921053">
              <w:rPr>
                <w:rFonts w:ascii="Arial Nova" w:hAnsi="Arial Nova"/>
              </w:rPr>
              <w:t>Vice President of Quality Assurance</w:t>
            </w:r>
          </w:p>
        </w:tc>
        <w:tc>
          <w:tcPr>
            <w:tcW w:w="3690" w:type="dxa"/>
            <w:tcBorders>
              <w:top w:val="single" w:sz="8" w:space="0" w:color="auto"/>
              <w:left w:val="nil"/>
              <w:bottom w:val="single" w:sz="8" w:space="0" w:color="auto"/>
              <w:right w:val="nil"/>
            </w:tcBorders>
            <w:vAlign w:val="center"/>
          </w:tcPr>
          <w:p w:rsidR="00921053" w:rsidRPr="00921053" w:rsidP="00921053" w14:paraId="30925E58" w14:textId="2B96EC9B">
            <w:pPr>
              <w:spacing w:after="0"/>
              <w:rPr>
                <w:rFonts w:ascii="Arial Nova" w:hAnsi="Arial Nova"/>
              </w:rPr>
            </w:pPr>
            <w:r w:rsidRPr="00921053">
              <w:rPr>
                <w:rFonts w:ascii="Arial Nova" w:hAnsi="Arial Nova"/>
              </w:rPr>
              <w:t>EMSL</w:t>
            </w:r>
          </w:p>
        </w:tc>
      </w:tr>
      <w:tr w14:paraId="703F6001"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vAlign w:val="center"/>
          </w:tcPr>
          <w:p w:rsidR="00921053" w:rsidRPr="00921053" w:rsidP="00921053" w14:paraId="24ADED9E" w14:textId="486502B7">
            <w:pPr>
              <w:spacing w:after="0"/>
              <w:rPr>
                <w:rFonts w:ascii="Arial Nova" w:hAnsi="Arial Nova"/>
              </w:rPr>
            </w:pPr>
            <w:r w:rsidRPr="00921053">
              <w:rPr>
                <w:rFonts w:ascii="Arial Nova" w:hAnsi="Arial Nova"/>
              </w:rPr>
              <w:t>Tom Tillet</w:t>
            </w:r>
          </w:p>
        </w:tc>
        <w:tc>
          <w:tcPr>
            <w:tcW w:w="3510" w:type="dxa"/>
            <w:tcBorders>
              <w:top w:val="single" w:sz="8" w:space="0" w:color="auto"/>
              <w:left w:val="nil"/>
              <w:bottom w:val="single" w:sz="8" w:space="0" w:color="auto"/>
              <w:right w:val="nil"/>
            </w:tcBorders>
            <w:vAlign w:val="center"/>
          </w:tcPr>
          <w:p w:rsidR="00921053" w:rsidRPr="00921053" w:rsidP="00921053" w14:paraId="7186D9C0" w14:textId="7D50CFA5">
            <w:pPr>
              <w:spacing w:after="0"/>
              <w:rPr>
                <w:rFonts w:ascii="Arial Nova" w:hAnsi="Arial Nova"/>
              </w:rPr>
            </w:pPr>
            <w:r w:rsidRPr="00921053">
              <w:rPr>
                <w:rFonts w:ascii="Arial Nova" w:hAnsi="Arial Nova"/>
              </w:rPr>
              <w:t>Owner</w:t>
            </w:r>
          </w:p>
        </w:tc>
        <w:tc>
          <w:tcPr>
            <w:tcW w:w="3690" w:type="dxa"/>
            <w:tcBorders>
              <w:top w:val="single" w:sz="8" w:space="0" w:color="auto"/>
              <w:left w:val="nil"/>
              <w:bottom w:val="single" w:sz="8" w:space="0" w:color="auto"/>
              <w:right w:val="nil"/>
            </w:tcBorders>
            <w:vAlign w:val="center"/>
          </w:tcPr>
          <w:p w:rsidR="00921053" w:rsidRPr="00921053" w:rsidP="00921053" w14:paraId="73D7B3F5" w14:textId="6B8E2903">
            <w:pPr>
              <w:spacing w:after="0"/>
              <w:rPr>
                <w:rFonts w:ascii="Arial Nova" w:hAnsi="Arial Nova"/>
              </w:rPr>
            </w:pPr>
            <w:r w:rsidRPr="00921053">
              <w:rPr>
                <w:rFonts w:ascii="Arial Nova" w:hAnsi="Arial Nova"/>
              </w:rPr>
              <w:t>RAL</w:t>
            </w:r>
          </w:p>
        </w:tc>
      </w:tr>
      <w:tr w14:paraId="346EB5A2"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tcPr>
          <w:p w:rsidR="00921053" w:rsidRPr="00921053" w:rsidP="00921053" w14:paraId="6C6FEC7C" w14:textId="15DFFDAA">
            <w:pPr>
              <w:spacing w:after="0"/>
              <w:rPr>
                <w:rFonts w:ascii="Arial Nova" w:hAnsi="Arial Nova"/>
              </w:rPr>
            </w:pPr>
            <w:r w:rsidRPr="00921053">
              <w:rPr>
                <w:rFonts w:ascii="Arial Nova" w:hAnsi="Arial Nova"/>
              </w:rPr>
              <w:t>Terry Howell</w:t>
            </w:r>
          </w:p>
        </w:tc>
        <w:tc>
          <w:tcPr>
            <w:tcW w:w="3510" w:type="dxa"/>
            <w:tcBorders>
              <w:top w:val="single" w:sz="8" w:space="0" w:color="auto"/>
              <w:left w:val="nil"/>
              <w:bottom w:val="single" w:sz="8" w:space="0" w:color="auto"/>
              <w:right w:val="nil"/>
            </w:tcBorders>
          </w:tcPr>
          <w:p w:rsidR="00921053" w:rsidRPr="00921053" w:rsidP="00921053" w14:paraId="217AB05F" w14:textId="01F17ECD">
            <w:pPr>
              <w:spacing w:after="0"/>
              <w:rPr>
                <w:rFonts w:ascii="Arial Nova" w:hAnsi="Arial Nova"/>
              </w:rPr>
            </w:pPr>
            <w:r w:rsidRPr="00921053">
              <w:rPr>
                <w:rFonts w:ascii="Arial Nova" w:hAnsi="Arial Nova"/>
              </w:rPr>
              <w:t>President</w:t>
            </w:r>
          </w:p>
        </w:tc>
        <w:tc>
          <w:tcPr>
            <w:tcW w:w="3690" w:type="dxa"/>
            <w:tcBorders>
              <w:top w:val="single" w:sz="8" w:space="0" w:color="auto"/>
              <w:left w:val="nil"/>
              <w:bottom w:val="single" w:sz="8" w:space="0" w:color="auto"/>
              <w:right w:val="nil"/>
            </w:tcBorders>
          </w:tcPr>
          <w:p w:rsidR="00921053" w:rsidRPr="00921053" w:rsidP="00921053" w14:paraId="100FA4F0" w14:textId="5CB942B2">
            <w:pPr>
              <w:spacing w:after="0"/>
              <w:rPr>
                <w:rFonts w:ascii="Arial Nova" w:hAnsi="Arial Nova"/>
              </w:rPr>
            </w:pPr>
            <w:r w:rsidRPr="00921053">
              <w:rPr>
                <w:rFonts w:ascii="Arial Nova" w:hAnsi="Arial Nova"/>
              </w:rPr>
              <w:t>Radalink</w:t>
            </w:r>
          </w:p>
        </w:tc>
      </w:tr>
      <w:tr w14:paraId="7E69C861"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tcPr>
          <w:p w:rsidR="00921053" w:rsidRPr="00921053" w:rsidP="00921053" w14:paraId="034E752D" w14:textId="36F2E718">
            <w:pPr>
              <w:spacing w:after="0"/>
              <w:rPr>
                <w:rFonts w:ascii="Arial Nova" w:hAnsi="Arial Nova"/>
              </w:rPr>
            </w:pPr>
            <w:r w:rsidRPr="00921053">
              <w:rPr>
                <w:rFonts w:ascii="Arial Nova" w:hAnsi="Arial Nova"/>
              </w:rPr>
              <w:t>Clint Freeman</w:t>
            </w:r>
          </w:p>
        </w:tc>
        <w:tc>
          <w:tcPr>
            <w:tcW w:w="3510" w:type="dxa"/>
            <w:tcBorders>
              <w:top w:val="single" w:sz="8" w:space="0" w:color="auto"/>
              <w:left w:val="nil"/>
              <w:bottom w:val="single" w:sz="8" w:space="0" w:color="auto"/>
              <w:right w:val="nil"/>
            </w:tcBorders>
          </w:tcPr>
          <w:p w:rsidR="00921053" w:rsidRPr="00921053" w:rsidP="00921053" w14:paraId="64FA611E" w14:textId="4C69CC95">
            <w:pPr>
              <w:spacing w:after="0"/>
              <w:rPr>
                <w:rFonts w:ascii="Arial Nova" w:hAnsi="Arial Nova"/>
              </w:rPr>
            </w:pPr>
            <w:r w:rsidRPr="00921053">
              <w:rPr>
                <w:rFonts w:ascii="Arial Nova" w:hAnsi="Arial Nova"/>
              </w:rPr>
              <w:t>IT Manager</w:t>
            </w:r>
          </w:p>
        </w:tc>
        <w:tc>
          <w:tcPr>
            <w:tcW w:w="3690" w:type="dxa"/>
            <w:tcBorders>
              <w:top w:val="single" w:sz="8" w:space="0" w:color="auto"/>
              <w:left w:val="nil"/>
              <w:bottom w:val="single" w:sz="8" w:space="0" w:color="auto"/>
              <w:right w:val="nil"/>
            </w:tcBorders>
          </w:tcPr>
          <w:p w:rsidR="00921053" w:rsidRPr="00921053" w:rsidP="00921053" w14:paraId="39F5710A" w14:textId="4E7050DC">
            <w:pPr>
              <w:spacing w:after="0"/>
              <w:rPr>
                <w:rFonts w:ascii="Arial Nova" w:hAnsi="Arial Nova"/>
              </w:rPr>
            </w:pPr>
            <w:r w:rsidRPr="00921053">
              <w:rPr>
                <w:rFonts w:ascii="Arial Nova" w:hAnsi="Arial Nova"/>
              </w:rPr>
              <w:t>Radalink</w:t>
            </w:r>
          </w:p>
        </w:tc>
      </w:tr>
      <w:tr w14:paraId="7A697CDD"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tcPr>
          <w:p w:rsidR="00921053" w:rsidRPr="00921053" w:rsidP="00921053" w14:paraId="277800B6" w14:textId="4B6F3461">
            <w:pPr>
              <w:spacing w:after="0"/>
              <w:rPr>
                <w:rFonts w:ascii="Arial Nova" w:hAnsi="Arial Nova"/>
              </w:rPr>
            </w:pPr>
            <w:r w:rsidRPr="00921053">
              <w:rPr>
                <w:rFonts w:ascii="Arial Nova" w:hAnsi="Arial Nova"/>
              </w:rPr>
              <w:t>Kai Wundke</w:t>
            </w:r>
          </w:p>
        </w:tc>
        <w:tc>
          <w:tcPr>
            <w:tcW w:w="3510" w:type="dxa"/>
            <w:tcBorders>
              <w:top w:val="single" w:sz="8" w:space="0" w:color="auto"/>
              <w:left w:val="nil"/>
              <w:bottom w:val="single" w:sz="8" w:space="0" w:color="auto"/>
              <w:right w:val="nil"/>
            </w:tcBorders>
          </w:tcPr>
          <w:p w:rsidR="00921053" w:rsidRPr="00921053" w:rsidP="00921053" w14:paraId="176E6371" w14:textId="542B3FCF">
            <w:pPr>
              <w:spacing w:after="0"/>
              <w:rPr>
                <w:rFonts w:ascii="Arial Nova" w:hAnsi="Arial Nova"/>
              </w:rPr>
            </w:pPr>
            <w:r w:rsidRPr="00921053">
              <w:rPr>
                <w:rFonts w:ascii="Arial Nova" w:hAnsi="Arial Nova"/>
              </w:rPr>
              <w:t>Chief Executive Officer</w:t>
            </w:r>
          </w:p>
        </w:tc>
        <w:tc>
          <w:tcPr>
            <w:tcW w:w="3690" w:type="dxa"/>
            <w:tcBorders>
              <w:top w:val="single" w:sz="8" w:space="0" w:color="auto"/>
              <w:left w:val="nil"/>
              <w:bottom w:val="single" w:sz="8" w:space="0" w:color="auto"/>
              <w:right w:val="nil"/>
            </w:tcBorders>
          </w:tcPr>
          <w:p w:rsidR="00921053" w:rsidRPr="00921053" w:rsidP="00921053" w14:paraId="60BC07F4" w14:textId="3DBE001F">
            <w:pPr>
              <w:spacing w:after="0"/>
              <w:rPr>
                <w:rFonts w:ascii="Arial Nova" w:hAnsi="Arial Nova"/>
              </w:rPr>
            </w:pPr>
            <w:r w:rsidRPr="00921053">
              <w:rPr>
                <w:rFonts w:ascii="Arial Nova" w:hAnsi="Arial Nova"/>
              </w:rPr>
              <w:t>SunRadon</w:t>
            </w:r>
          </w:p>
        </w:tc>
      </w:tr>
      <w:tr w14:paraId="74FB5BB6" w14:textId="77777777" w:rsidTr="00921053">
        <w:tblPrEx>
          <w:tblW w:w="0" w:type="auto"/>
          <w:tblLook w:val="04A0"/>
        </w:tblPrEx>
        <w:trPr>
          <w:trHeight w:val="300"/>
        </w:trPr>
        <w:tc>
          <w:tcPr>
            <w:tcW w:w="2160" w:type="dxa"/>
            <w:tcBorders>
              <w:top w:val="single" w:sz="8" w:space="0" w:color="auto"/>
              <w:left w:val="nil"/>
              <w:bottom w:val="single" w:sz="8" w:space="0" w:color="auto"/>
              <w:right w:val="nil"/>
            </w:tcBorders>
            <w:vAlign w:val="center"/>
          </w:tcPr>
          <w:p w:rsidR="00921053" w:rsidRPr="00921053" w:rsidP="00921053" w14:paraId="78BBED47" w14:textId="396236FF">
            <w:pPr>
              <w:spacing w:after="0"/>
              <w:rPr>
                <w:rFonts w:ascii="Arial Nova" w:hAnsi="Arial Nova"/>
              </w:rPr>
            </w:pPr>
            <w:r w:rsidRPr="00921053">
              <w:rPr>
                <w:rFonts w:ascii="Arial Nova" w:hAnsi="Arial Nova"/>
              </w:rPr>
              <w:t>Garrett Clark</w:t>
            </w:r>
          </w:p>
        </w:tc>
        <w:tc>
          <w:tcPr>
            <w:tcW w:w="3510" w:type="dxa"/>
            <w:tcBorders>
              <w:top w:val="single" w:sz="8" w:space="0" w:color="auto"/>
              <w:left w:val="nil"/>
              <w:bottom w:val="single" w:sz="8" w:space="0" w:color="auto"/>
              <w:right w:val="nil"/>
            </w:tcBorders>
            <w:vAlign w:val="center"/>
          </w:tcPr>
          <w:p w:rsidR="00921053" w:rsidRPr="00921053" w:rsidP="00921053" w14:paraId="0B441C4F" w14:textId="4D07572B">
            <w:pPr>
              <w:spacing w:after="0"/>
              <w:rPr>
                <w:rFonts w:ascii="Arial Nova" w:hAnsi="Arial Nova"/>
              </w:rPr>
            </w:pPr>
            <w:r w:rsidRPr="00921053">
              <w:rPr>
                <w:rFonts w:ascii="Arial Nova" w:hAnsi="Arial Nova"/>
              </w:rPr>
              <w:t>Engineer</w:t>
            </w:r>
          </w:p>
        </w:tc>
        <w:tc>
          <w:tcPr>
            <w:tcW w:w="3690" w:type="dxa"/>
            <w:tcBorders>
              <w:top w:val="single" w:sz="8" w:space="0" w:color="auto"/>
              <w:left w:val="nil"/>
              <w:bottom w:val="single" w:sz="8" w:space="0" w:color="auto"/>
              <w:right w:val="nil"/>
            </w:tcBorders>
            <w:vAlign w:val="center"/>
          </w:tcPr>
          <w:p w:rsidR="00921053" w:rsidRPr="00921053" w:rsidP="00921053" w14:paraId="0881C1FF" w14:textId="7422EC0F">
            <w:pPr>
              <w:spacing w:after="0"/>
              <w:rPr>
                <w:rFonts w:ascii="Arial Nova" w:hAnsi="Arial Nova"/>
              </w:rPr>
            </w:pPr>
            <w:r w:rsidRPr="00921053">
              <w:rPr>
                <w:rFonts w:ascii="Arial Nova" w:hAnsi="Arial Nova"/>
              </w:rPr>
              <w:t>SunRadon</w:t>
            </w:r>
          </w:p>
        </w:tc>
      </w:tr>
    </w:tbl>
    <w:p w:rsidR="00CA0DD7" w:rsidP="00CA0DD7" w14:paraId="04146CCF" w14:textId="77777777">
      <w:pPr>
        <w:autoSpaceDE w:val="0"/>
        <w:autoSpaceDN w:val="0"/>
        <w:adjustRightInd w:val="0"/>
        <w:spacing w:line="240" w:lineRule="auto"/>
        <w:contextualSpacing/>
        <w:rPr>
          <w:rFonts w:cs="ITCFranklinGothicStd-Book"/>
          <w:sz w:val="24"/>
          <w:szCs w:val="24"/>
        </w:rPr>
      </w:pPr>
    </w:p>
    <w:p w:rsidR="00B45002" w:rsidRPr="00980E53" w:rsidP="00601F1A" w14:paraId="0A014A5E" w14:textId="498371C1">
      <w:pPr>
        <w:pStyle w:val="Heading1"/>
        <w:pBdr>
          <w:bottom w:val="none" w:sz="0" w:space="0" w:color="auto"/>
        </w:pBdr>
      </w:pPr>
      <w:bookmarkStart w:id="222" w:name="_Toc2139735761"/>
      <w:bookmarkStart w:id="223" w:name="_Toc651666316"/>
      <w:bookmarkStart w:id="224" w:name="_Toc1426616475"/>
      <w:bookmarkStart w:id="225" w:name="_Toc650601306"/>
      <w:bookmarkStart w:id="226" w:name="_Toc195938735"/>
      <w:bookmarkStart w:id="227" w:name="_Toc883752150"/>
      <w:bookmarkStart w:id="228" w:name="_Toc1183104115"/>
      <w:bookmarkStart w:id="229" w:name="_Toc1072782377"/>
      <w:bookmarkStart w:id="230" w:name="_Toc2050863901"/>
      <w:bookmarkStart w:id="231" w:name="_Toc413736411"/>
      <w:bookmarkStart w:id="232" w:name="_Toc1967058663"/>
      <w:bookmarkStart w:id="233" w:name="_Toc1910181421"/>
      <w:bookmarkStart w:id="234" w:name="_Toc734316675"/>
      <w:bookmarkStart w:id="235" w:name="_Toc1955732966"/>
      <w:bookmarkStart w:id="236" w:name="_Toc1071678990"/>
      <w:bookmarkStart w:id="237" w:name="_Toc998564647"/>
      <w:bookmarkStart w:id="238" w:name="_Toc1570096342"/>
      <w:bookmarkStart w:id="239" w:name="_Toc2121727985"/>
      <w:bookmarkStart w:id="240" w:name="_Toc628519785"/>
      <w:bookmarkStart w:id="241" w:name="_Toc588420831"/>
      <w:bookmarkStart w:id="242" w:name="_Toc485720497"/>
      <w:bookmarkStart w:id="243" w:name="_Toc742984802"/>
      <w:bookmarkStart w:id="244" w:name="_Toc867142153"/>
      <w:bookmarkStart w:id="245" w:name="_Toc1428072976"/>
      <w:bookmarkStart w:id="246" w:name="_Toc452355366"/>
      <w:bookmarkStart w:id="247" w:name="_Toc708685062"/>
      <w:bookmarkStart w:id="248" w:name="_Toc1970523316"/>
      <w:bookmarkStart w:id="249" w:name="_Toc174292720"/>
      <w:bookmarkStart w:id="250" w:name="_Toc235708943"/>
      <w:bookmarkStart w:id="251" w:name="_Toc135997840"/>
      <w:r w:rsidRPr="00980E53">
        <w:t>A.</w:t>
      </w:r>
      <w:r w:rsidRPr="00980E53" w:rsidR="122C6B60">
        <w:t xml:space="preserve">9.  </w:t>
      </w:r>
      <w:r w:rsidRPr="00980E53">
        <w:t xml:space="preserve">Explanation of Any </w:t>
      </w:r>
      <w:r w:rsidRPr="00980E53" w:rsidR="5274BD87">
        <w:t>Payment or Gift</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980E53">
        <w:t xml:space="preserve"> to Respondents</w:t>
      </w:r>
      <w:bookmarkEnd w:id="250"/>
      <w:bookmarkEnd w:id="251"/>
    </w:p>
    <w:p w:rsidR="00100D0E" w:rsidP="00524D01" w14:paraId="043F830F" w14:textId="67A9B2A0">
      <w:pPr>
        <w:autoSpaceDE w:val="0"/>
        <w:autoSpaceDN w:val="0"/>
        <w:adjustRightInd w:val="0"/>
        <w:spacing w:after="0" w:line="240" w:lineRule="auto"/>
        <w:rPr>
          <w:sz w:val="24"/>
          <w:szCs w:val="24"/>
        </w:rPr>
      </w:pPr>
    </w:p>
    <w:p w:rsidR="008615AC" w:rsidRPr="00DC734C" w:rsidP="00DC734C" w14:paraId="1B188C4D" w14:textId="23A97861">
      <w:pPr>
        <w:autoSpaceDE w:val="0"/>
        <w:autoSpaceDN w:val="0"/>
        <w:adjustRightInd w:val="0"/>
        <w:spacing w:line="276" w:lineRule="auto"/>
        <w:rPr>
          <w:rFonts w:ascii="Arial Nova" w:hAnsi="Arial Nova"/>
        </w:rPr>
      </w:pPr>
      <w:r w:rsidRPr="00DC734C">
        <w:rPr>
          <w:rFonts w:ascii="Arial Nova" w:hAnsi="Arial Nova"/>
        </w:rPr>
        <w:t>The Agency will not provide payment or other forms of remuneration to respondents of its various forms of collecting feedback.</w:t>
      </w:r>
      <w:r w:rsidRPr="00DC734C" w:rsidR="005541A5">
        <w:rPr>
          <w:rFonts w:ascii="Arial Nova" w:hAnsi="Arial Nova"/>
        </w:rPr>
        <w:t xml:space="preserve"> </w:t>
      </w:r>
      <w:r w:rsidRPr="00DC734C" w:rsidR="4E827675">
        <w:rPr>
          <w:rFonts w:ascii="Arial Nova" w:hAnsi="Arial Nova"/>
        </w:rPr>
        <w:t>Recipients</w:t>
      </w:r>
      <w:r w:rsidRPr="00DC734C" w:rsidR="00FA3A69">
        <w:rPr>
          <w:rFonts w:ascii="Arial Nova" w:hAnsi="Arial Nova"/>
        </w:rPr>
        <w:t>’</w:t>
      </w:r>
      <w:r w:rsidRPr="00DC734C">
        <w:rPr>
          <w:rFonts w:ascii="Arial Nova" w:hAnsi="Arial Nova"/>
        </w:rPr>
        <w:t xml:space="preserve"> activities are funded through the cooperative agreement.</w:t>
      </w:r>
    </w:p>
    <w:p w:rsidR="00B45002" w:rsidRPr="00980E53" w:rsidP="00601F1A" w14:paraId="6E8EA09B" w14:textId="74720219">
      <w:pPr>
        <w:pStyle w:val="Heading1"/>
        <w:pBdr>
          <w:bottom w:val="none" w:sz="0" w:space="0" w:color="auto"/>
        </w:pBdr>
      </w:pPr>
      <w:bookmarkStart w:id="252" w:name="_Toc1629662632"/>
      <w:bookmarkStart w:id="253" w:name="_Toc234416901"/>
      <w:bookmarkStart w:id="254" w:name="_Toc596068985"/>
      <w:bookmarkStart w:id="255" w:name="_Toc1598291127"/>
      <w:bookmarkStart w:id="256" w:name="_Toc1977906885"/>
      <w:bookmarkStart w:id="257" w:name="_Toc1707132069"/>
      <w:bookmarkStart w:id="258" w:name="_Toc100303915"/>
      <w:bookmarkStart w:id="259" w:name="_Toc1303969662"/>
      <w:bookmarkStart w:id="260" w:name="_Toc1134252033"/>
      <w:bookmarkStart w:id="261" w:name="_Toc1987885574"/>
      <w:bookmarkStart w:id="262" w:name="_Toc140177398"/>
      <w:bookmarkStart w:id="263" w:name="_Toc1171197993"/>
      <w:bookmarkStart w:id="264" w:name="_Toc1487169297"/>
      <w:bookmarkStart w:id="265" w:name="_Toc825348482"/>
      <w:bookmarkStart w:id="266" w:name="_Toc1259143275"/>
      <w:bookmarkStart w:id="267" w:name="_Toc739501165"/>
      <w:bookmarkStart w:id="268" w:name="_Toc2055780427"/>
      <w:bookmarkStart w:id="269" w:name="_Toc1588177146"/>
      <w:bookmarkStart w:id="270" w:name="_Toc1799985404"/>
      <w:bookmarkStart w:id="271" w:name="_Toc224157120"/>
      <w:bookmarkStart w:id="272" w:name="_Toc300514944"/>
      <w:bookmarkStart w:id="273" w:name="_Toc1815828847"/>
      <w:bookmarkStart w:id="274" w:name="_Toc1392303972"/>
      <w:bookmarkStart w:id="275" w:name="_Toc2045860350"/>
      <w:bookmarkStart w:id="276" w:name="_Toc1265255936"/>
      <w:bookmarkStart w:id="277" w:name="_Toc483324890"/>
      <w:bookmarkStart w:id="278" w:name="_Toc625903010"/>
      <w:bookmarkStart w:id="279" w:name="_Toc1225392741"/>
      <w:bookmarkStart w:id="280" w:name="_Toc235708944"/>
      <w:bookmarkStart w:id="281" w:name="_Toc135997841"/>
      <w:r w:rsidRPr="00980E53">
        <w:t>A.</w:t>
      </w:r>
      <w:r w:rsidRPr="00980E53" w:rsidR="122C6B60">
        <w:t xml:space="preserve">10.  </w:t>
      </w:r>
      <w:r w:rsidRPr="00980E53">
        <w:t xml:space="preserve">Protection of </w:t>
      </w:r>
      <w:r w:rsidRPr="00980E53">
        <w:t>the Privacy</w:t>
      </w:r>
      <w:r w:rsidRPr="00980E53">
        <w:t xml:space="preserve"> and </w:t>
      </w:r>
      <w:r w:rsidRPr="00980E53" w:rsidR="5274BD87">
        <w:t>Confidentiality</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sidRPr="00980E53">
        <w:t xml:space="preserve"> of Information Provided by Respondents</w:t>
      </w:r>
      <w:bookmarkEnd w:id="280"/>
      <w:bookmarkEnd w:id="281"/>
    </w:p>
    <w:p w:rsidR="008615AC" w:rsidP="008615AC" w14:paraId="6A65A3F5" w14:textId="584FF014"/>
    <w:p w:rsidR="008615AC" w:rsidRPr="00DC734C" w:rsidP="008501A9" w14:paraId="61422331" w14:textId="4EF8FD96">
      <w:pPr>
        <w:spacing w:line="276" w:lineRule="auto"/>
        <w:rPr>
          <w:rFonts w:ascii="Arial Nova" w:hAnsi="Arial Nova"/>
        </w:rPr>
      </w:pPr>
      <w:r w:rsidRPr="00DC734C">
        <w:rPr>
          <w:rFonts w:ascii="Arial Nova" w:hAnsi="Arial Nova"/>
        </w:rPr>
        <w:t>T</w:t>
      </w:r>
      <w:r w:rsidRPr="00DC734C">
        <w:rPr>
          <w:rFonts w:ascii="Arial Nova" w:hAnsi="Arial Nova"/>
        </w:rPr>
        <w:t xml:space="preserve">he </w:t>
      </w:r>
      <w:r w:rsidRPr="00DC734C" w:rsidR="003D6EC1">
        <w:rPr>
          <w:rFonts w:ascii="Arial Nova" w:hAnsi="Arial Nova"/>
        </w:rPr>
        <w:t>CDC Chief Privacy Officer</w:t>
      </w:r>
      <w:r w:rsidRPr="00DC734C">
        <w:rPr>
          <w:rFonts w:ascii="Arial Nova" w:hAnsi="Arial Nova"/>
        </w:rPr>
        <w:t xml:space="preserve"> has determined that the Privacy Act does not apply</w:t>
      </w:r>
      <w:r w:rsidRPr="00DC734C" w:rsidR="00802F93">
        <w:rPr>
          <w:rFonts w:ascii="Arial Nova" w:hAnsi="Arial Nova"/>
        </w:rPr>
        <w:t xml:space="preserve"> (Attachment </w:t>
      </w:r>
      <w:r w:rsidRPr="003625E8" w:rsidR="001C6B81">
        <w:rPr>
          <w:rFonts w:ascii="Arial Nova" w:hAnsi="Arial Nova"/>
        </w:rPr>
        <w:t>9</w:t>
      </w:r>
      <w:r w:rsidRPr="00DC734C" w:rsidR="59E565BA">
        <w:rPr>
          <w:rFonts w:ascii="Arial Nova" w:hAnsi="Arial Nova"/>
        </w:rPr>
        <w:t>)</w:t>
      </w:r>
      <w:r w:rsidRPr="00DC734C" w:rsidR="1312D460">
        <w:rPr>
          <w:rFonts w:ascii="Arial Nova" w:hAnsi="Arial Nova"/>
        </w:rPr>
        <w:t>.</w:t>
      </w:r>
      <w:r w:rsidRPr="00DC734C">
        <w:rPr>
          <w:rFonts w:ascii="Arial Nova" w:hAnsi="Arial Nova"/>
        </w:rPr>
        <w:t xml:space="preserve"> For CDC, the data collection (e.g., aggregate counts of birth defects prevalence,</w:t>
      </w:r>
      <w:r w:rsidRPr="00DC734C">
        <w:rPr>
          <w:rFonts w:ascii="Arial Nova" w:hAnsi="Arial Nova"/>
        </w:rPr>
        <w:t xml:space="preserve"> </w:t>
      </w:r>
      <w:r w:rsidRPr="00DC734C">
        <w:rPr>
          <w:rFonts w:ascii="Arial Nova" w:hAnsi="Arial Nova"/>
        </w:rPr>
        <w:t>drinking water monitoring, emergency department visits, hospitalizations, radon testing</w:t>
      </w:r>
      <w:r w:rsidRPr="00DC734C" w:rsidR="37A99DB3">
        <w:rPr>
          <w:rFonts w:ascii="Arial Nova" w:hAnsi="Arial Nova"/>
        </w:rPr>
        <w:t>, biomonitoring</w:t>
      </w:r>
      <w:r w:rsidRPr="00DC734C">
        <w:rPr>
          <w:rFonts w:ascii="Arial Nova" w:hAnsi="Arial Nova"/>
        </w:rPr>
        <w:t xml:space="preserve">) does not involve collection of information in identifiable form (IIF). Information collected is from a standardized form of existing data de-identified by the </w:t>
      </w:r>
      <w:r w:rsidRPr="00B60226">
        <w:rPr>
          <w:rFonts w:ascii="Arial Nova" w:hAnsi="Arial Nova"/>
        </w:rPr>
        <w:t>SLHD</w:t>
      </w:r>
      <w:r w:rsidR="002B0970">
        <w:rPr>
          <w:rFonts w:ascii="Arial Nova" w:hAnsi="Arial Nova"/>
        </w:rPr>
        <w:t xml:space="preserve"> and radon testing labs</w:t>
      </w:r>
      <w:r w:rsidRPr="00B60226">
        <w:rPr>
          <w:rFonts w:ascii="Arial Nova" w:hAnsi="Arial Nova"/>
        </w:rPr>
        <w:t>.</w:t>
      </w:r>
      <w:r w:rsidRPr="00DC734C">
        <w:rPr>
          <w:rFonts w:ascii="Arial Nova" w:hAnsi="Arial Nova"/>
        </w:rPr>
        <w:t xml:space="preserve"> All data are kept private to the extent permitted by law. No Privacy Act System of Records Notice is required to maintain the data at CDC.</w:t>
      </w:r>
    </w:p>
    <w:p w:rsidR="008615AC" w:rsidRPr="00DC734C" w:rsidP="008501A9" w14:paraId="3FBC1F48" w14:textId="4DBFCB44">
      <w:pPr>
        <w:spacing w:line="276" w:lineRule="auto"/>
        <w:rPr>
          <w:rFonts w:ascii="Arial Nova" w:hAnsi="Arial Nova"/>
        </w:rPr>
      </w:pPr>
      <w:r w:rsidRPr="00DC734C">
        <w:rPr>
          <w:rFonts w:ascii="Arial Nova" w:hAnsi="Arial Nova"/>
        </w:rPr>
        <w:t>To maintain confidentiality and IT security, these data are transported through the Tracking Network’s secure file transfer gateway and maintained in Tracking Network’s secure data repository with restricted access. A security plan establishing controlled access to the information and following CDC guidelines has been developed. SLHD</w:t>
      </w:r>
      <w:r w:rsidRPr="00B60226">
        <w:rPr>
          <w:rFonts w:ascii="Arial Nova" w:hAnsi="Arial Nova"/>
        </w:rPr>
        <w:t xml:space="preserve"> </w:t>
      </w:r>
      <w:r w:rsidR="0044610C">
        <w:rPr>
          <w:rFonts w:ascii="Arial Nova" w:hAnsi="Arial Nova"/>
        </w:rPr>
        <w:t>and radon testing labs</w:t>
      </w:r>
      <w:r w:rsidRPr="00DC734C" w:rsidR="0044610C">
        <w:rPr>
          <w:rFonts w:ascii="Arial Nova" w:hAnsi="Arial Nova"/>
        </w:rPr>
        <w:t xml:space="preserve"> </w:t>
      </w:r>
      <w:r w:rsidRPr="00DC734C">
        <w:rPr>
          <w:rFonts w:ascii="Arial Nova" w:hAnsi="Arial Nova"/>
        </w:rPr>
        <w:t xml:space="preserve">are required to use CDC’s Security Access Management Services (SAMS) to securely submit data to the program. Before data are disseminated to the public via the Tracking Network’s National </w:t>
      </w:r>
      <w:r w:rsidR="00857360">
        <w:rPr>
          <w:rFonts w:ascii="Arial Nova" w:hAnsi="Arial Nova"/>
        </w:rPr>
        <w:t>Data Explorer</w:t>
      </w:r>
      <w:r w:rsidRPr="00DC734C">
        <w:rPr>
          <w:rFonts w:ascii="Arial Nova" w:hAnsi="Arial Nova"/>
        </w:rPr>
        <w:t xml:space="preserve">, data are aggregated to reduce information with low case counts and population and to increase stability of </w:t>
      </w:r>
      <w:r w:rsidRPr="00DC734C">
        <w:rPr>
          <w:rFonts w:ascii="Arial Nova" w:hAnsi="Arial Nova"/>
        </w:rPr>
        <w:t>rates. Remaining small numbers are suppressed and</w:t>
      </w:r>
      <w:r w:rsidR="004C47AF">
        <w:rPr>
          <w:rFonts w:ascii="Arial Nova" w:hAnsi="Arial Nova"/>
        </w:rPr>
        <w:t>,</w:t>
      </w:r>
      <w:r w:rsidRPr="00DC734C">
        <w:rPr>
          <w:rFonts w:ascii="Arial Nova" w:hAnsi="Arial Nova"/>
        </w:rPr>
        <w:t xml:space="preserve"> if needed</w:t>
      </w:r>
      <w:r w:rsidR="003D366D">
        <w:rPr>
          <w:rFonts w:ascii="Arial Nova" w:hAnsi="Arial Nova"/>
        </w:rPr>
        <w:t>,</w:t>
      </w:r>
      <w:r w:rsidRPr="00DC734C">
        <w:rPr>
          <w:rFonts w:ascii="Arial Nova" w:hAnsi="Arial Nova"/>
        </w:rPr>
        <w:t xml:space="preserve"> additional suppression is applied to prevent back calculation of potentially sensitive information.</w:t>
      </w:r>
    </w:p>
    <w:p w:rsidR="00B45002" w:rsidRPr="00980E53" w:rsidP="00601F1A" w14:paraId="70B45DCE" w14:textId="37B1AC90">
      <w:pPr>
        <w:pStyle w:val="Heading1"/>
        <w:pBdr>
          <w:bottom w:val="none" w:sz="0" w:space="0" w:color="auto"/>
        </w:pBdr>
      </w:pPr>
      <w:bookmarkStart w:id="282" w:name="_Toc326930547"/>
      <w:bookmarkStart w:id="283" w:name="_Toc1642132043"/>
      <w:bookmarkStart w:id="284" w:name="_Toc440392697"/>
      <w:bookmarkStart w:id="285" w:name="_Toc989096460"/>
      <w:bookmarkStart w:id="286" w:name="_Toc1329694332"/>
      <w:bookmarkStart w:id="287" w:name="_Toc812620974"/>
      <w:bookmarkStart w:id="288" w:name="_Toc1717882398"/>
      <w:bookmarkStart w:id="289" w:name="_Toc326900682"/>
      <w:bookmarkStart w:id="290" w:name="_Toc1726504665"/>
      <w:bookmarkStart w:id="291" w:name="_Toc1734669341"/>
      <w:bookmarkStart w:id="292" w:name="_Toc488615363"/>
      <w:bookmarkStart w:id="293" w:name="_Toc1727141433"/>
      <w:bookmarkStart w:id="294" w:name="_Toc721474411"/>
      <w:bookmarkStart w:id="295" w:name="_Toc784328303"/>
      <w:bookmarkStart w:id="296" w:name="_Toc422118984"/>
      <w:bookmarkStart w:id="297" w:name="_Toc1635097372"/>
      <w:bookmarkStart w:id="298" w:name="_Toc1929547938"/>
      <w:bookmarkStart w:id="299" w:name="_Toc1881032495"/>
      <w:bookmarkStart w:id="300" w:name="_Toc1618180410"/>
      <w:bookmarkStart w:id="301" w:name="_Toc222165062"/>
      <w:bookmarkStart w:id="302" w:name="_Toc391611903"/>
      <w:bookmarkStart w:id="303" w:name="_Toc1173883690"/>
      <w:bookmarkStart w:id="304" w:name="_Toc1867743058"/>
      <w:bookmarkStart w:id="305" w:name="_Toc175572157"/>
      <w:bookmarkStart w:id="306" w:name="_Toc466491956"/>
      <w:bookmarkStart w:id="307" w:name="_Toc1425959400"/>
      <w:bookmarkStart w:id="308" w:name="_Toc408395915"/>
      <w:bookmarkStart w:id="309" w:name="_Toc1650667427"/>
      <w:bookmarkStart w:id="310" w:name="_Toc235708945"/>
      <w:bookmarkStart w:id="311" w:name="_Toc135997842"/>
      <w:r w:rsidRPr="00980E53">
        <w:t>A.</w:t>
      </w:r>
      <w:r w:rsidRPr="00980E53" w:rsidR="004D21C9">
        <w:t xml:space="preserve">11.  </w:t>
      </w:r>
      <w:r w:rsidRPr="00980E53">
        <w:t>Institutional Review Board (IRB) and Justification for Sensitive Questions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rsidR="008615AC" w:rsidP="008615AC" w14:paraId="7B97F039" w14:textId="77777777">
      <w:pPr>
        <w:spacing w:line="276" w:lineRule="auto"/>
        <w:ind w:left="450"/>
        <w:rPr>
          <w:sz w:val="24"/>
          <w:szCs w:val="24"/>
        </w:rPr>
      </w:pPr>
    </w:p>
    <w:p w:rsidR="008615AC" w:rsidRPr="00DC734C" w:rsidP="008501A9" w14:paraId="1BF8982E" w14:textId="76329985">
      <w:pPr>
        <w:spacing w:line="276" w:lineRule="auto"/>
        <w:rPr>
          <w:rFonts w:ascii="Arial Nova" w:hAnsi="Arial Nova"/>
        </w:rPr>
      </w:pPr>
      <w:r w:rsidRPr="00DC734C">
        <w:rPr>
          <w:rFonts w:ascii="Arial Nova" w:hAnsi="Arial Nova"/>
        </w:rPr>
        <w:t>The NCEH/ATSDR Human Subjects Contact has reviewed this information collection and determined that these CD</w:t>
      </w:r>
      <w:r w:rsidRPr="00DC734C" w:rsidR="6ED55515">
        <w:rPr>
          <w:rFonts w:ascii="Arial Nova" w:hAnsi="Arial Nova"/>
        </w:rPr>
        <w:t xml:space="preserve">C collections are non-research under </w:t>
      </w:r>
      <w:r w:rsidRPr="00DC734C" w:rsidR="49BBF076">
        <w:rPr>
          <w:rFonts w:ascii="Arial Nova" w:hAnsi="Arial Nova"/>
        </w:rPr>
        <w:t xml:space="preserve">Notice </w:t>
      </w:r>
      <w:r w:rsidRPr="00DC734C" w:rsidR="18D30EBC">
        <w:rPr>
          <w:rFonts w:ascii="Arial Nova" w:hAnsi="Arial Nova"/>
        </w:rPr>
        <w:t>o</w:t>
      </w:r>
      <w:r w:rsidRPr="00DC734C" w:rsidR="00BDDE0C">
        <w:rPr>
          <w:rFonts w:ascii="Arial Nova" w:hAnsi="Arial Nova"/>
        </w:rPr>
        <w:t>f</w:t>
      </w:r>
      <w:r w:rsidRPr="00DC734C" w:rsidR="49BBF076">
        <w:rPr>
          <w:rFonts w:ascii="Arial Nova" w:hAnsi="Arial Nova"/>
        </w:rPr>
        <w:t xml:space="preserve"> Funding Opportunity </w:t>
      </w:r>
      <w:r w:rsidRPr="00DC734C" w:rsidR="6ED55515">
        <w:rPr>
          <w:rFonts w:ascii="Arial Nova" w:hAnsi="Arial Nova"/>
        </w:rPr>
        <w:t>CDC-RFA-</w:t>
      </w:r>
      <w:r w:rsidRPr="00DC734C" w:rsidR="7AFD80BD">
        <w:rPr>
          <w:rFonts w:ascii="Arial Nova" w:hAnsi="Arial Nova"/>
        </w:rPr>
        <w:t>EH</w:t>
      </w:r>
      <w:r w:rsidRPr="00DC734C" w:rsidR="63F0A22E">
        <w:rPr>
          <w:rFonts w:ascii="Arial Nova" w:hAnsi="Arial Nova"/>
        </w:rPr>
        <w:t>22</w:t>
      </w:r>
      <w:r w:rsidRPr="00DC734C" w:rsidR="7AFD80BD">
        <w:rPr>
          <w:rFonts w:ascii="Arial Nova" w:hAnsi="Arial Nova"/>
        </w:rPr>
        <w:t>-</w:t>
      </w:r>
      <w:r w:rsidRPr="00DC734C" w:rsidR="13B65ACF">
        <w:rPr>
          <w:rFonts w:ascii="Arial Nova" w:hAnsi="Arial Nova"/>
        </w:rPr>
        <w:t>22</w:t>
      </w:r>
      <w:r w:rsidRPr="00DC734C" w:rsidR="6ED55515">
        <w:rPr>
          <w:rFonts w:ascii="Arial Nova" w:hAnsi="Arial Nova"/>
        </w:rPr>
        <w:t>02 (Attachment</w:t>
      </w:r>
      <w:r w:rsidRPr="00DC734C" w:rsidR="520D3010">
        <w:rPr>
          <w:rFonts w:ascii="Arial Nova" w:hAnsi="Arial Nova"/>
        </w:rPr>
        <w:t xml:space="preserve"> </w:t>
      </w:r>
      <w:r w:rsidRPr="00DC734C" w:rsidR="6ED55515">
        <w:rPr>
          <w:rFonts w:ascii="Arial Nova" w:hAnsi="Arial Nova"/>
        </w:rPr>
        <w:t>3). A</w:t>
      </w:r>
      <w:r w:rsidRPr="00DC734C">
        <w:rPr>
          <w:rFonts w:ascii="Arial Nova" w:hAnsi="Arial Nova"/>
        </w:rPr>
        <w:t xml:space="preserve"> copy of the NCEH/ATSDR </w:t>
      </w:r>
      <w:r w:rsidR="00FF41F2">
        <w:rPr>
          <w:rFonts w:ascii="Arial Nova" w:hAnsi="Arial Nova"/>
        </w:rPr>
        <w:t>project</w:t>
      </w:r>
      <w:r w:rsidRPr="00DC734C">
        <w:rPr>
          <w:rFonts w:ascii="Arial Nova" w:hAnsi="Arial Nova"/>
        </w:rPr>
        <w:t xml:space="preserve"> determination can be found in Attachment </w:t>
      </w:r>
      <w:r w:rsidRPr="7FF5A8C3" w:rsidR="3655E103">
        <w:rPr>
          <w:rFonts w:ascii="Arial Nova" w:hAnsi="Arial Nova"/>
        </w:rPr>
        <w:t>6</w:t>
      </w:r>
      <w:r w:rsidRPr="00DC734C">
        <w:rPr>
          <w:rFonts w:ascii="Arial Nova" w:hAnsi="Arial Nova"/>
        </w:rPr>
        <w:t xml:space="preserve">. </w:t>
      </w:r>
    </w:p>
    <w:p w:rsidR="008615AC" w:rsidRPr="00DC734C" w:rsidP="008501A9" w14:paraId="2AF2DD60" w14:textId="77777777">
      <w:pPr>
        <w:spacing w:line="276" w:lineRule="auto"/>
        <w:rPr>
          <w:rFonts w:ascii="Arial Nova" w:hAnsi="Arial Nova"/>
        </w:rPr>
      </w:pPr>
      <w:r w:rsidRPr="00DC734C">
        <w:rPr>
          <w:rFonts w:ascii="Arial Nova" w:hAnsi="Arial Nova"/>
        </w:rPr>
        <w:t xml:space="preserve">The requirements for IRB review and informed consent are the responsibility of the agencies or organizations that collect and own the primary data (i.e., the sources of the secondary datasets in the Tracking Network). </w:t>
      </w:r>
    </w:p>
    <w:p w:rsidR="008615AC" w:rsidRPr="00DC734C" w:rsidP="008501A9" w14:paraId="42237C59" w14:textId="0E388026">
      <w:pPr>
        <w:spacing w:line="276" w:lineRule="auto"/>
        <w:rPr>
          <w:rFonts w:ascii="Arial Nova" w:hAnsi="Arial Nova"/>
        </w:rPr>
      </w:pPr>
      <w:r w:rsidRPr="00DC734C">
        <w:rPr>
          <w:rFonts w:ascii="Arial Nova" w:hAnsi="Arial Nova"/>
        </w:rPr>
        <w:t>CDC does not obtain sensitive information.</w:t>
      </w:r>
    </w:p>
    <w:p w:rsidR="00B45002" w:rsidRPr="00980E53" w:rsidP="00601F1A" w14:paraId="527F9FA5" w14:textId="3635EC40">
      <w:pPr>
        <w:pStyle w:val="Heading1"/>
        <w:pBdr>
          <w:bottom w:val="none" w:sz="0" w:space="0" w:color="auto"/>
        </w:pBdr>
      </w:pPr>
      <w:bookmarkStart w:id="312" w:name="_Toc1998389556"/>
      <w:bookmarkStart w:id="313" w:name="_Toc1887906642"/>
      <w:bookmarkStart w:id="314" w:name="_Toc893352379"/>
      <w:bookmarkStart w:id="315" w:name="_Toc562519690"/>
      <w:bookmarkStart w:id="316" w:name="_Toc1909002811"/>
      <w:bookmarkStart w:id="317" w:name="_Toc1000870638"/>
      <w:bookmarkStart w:id="318" w:name="_Toc170001360"/>
      <w:bookmarkStart w:id="319" w:name="_Toc1565552822"/>
      <w:bookmarkStart w:id="320" w:name="_Toc632112241"/>
      <w:bookmarkStart w:id="321" w:name="_Toc2070501819"/>
      <w:bookmarkStart w:id="322" w:name="_Toc51455748"/>
      <w:bookmarkStart w:id="323" w:name="_Toc2034806411"/>
      <w:bookmarkStart w:id="324" w:name="_Toc179156940"/>
      <w:bookmarkStart w:id="325" w:name="_Toc1150245756"/>
      <w:bookmarkStart w:id="326" w:name="_Toc421240959"/>
      <w:bookmarkStart w:id="327" w:name="_Toc946983625"/>
      <w:bookmarkStart w:id="328" w:name="_Toc540819659"/>
      <w:bookmarkStart w:id="329" w:name="_Toc1945649985"/>
      <w:bookmarkStart w:id="330" w:name="_Toc463500515"/>
      <w:bookmarkStart w:id="331" w:name="_Toc1518414628"/>
      <w:bookmarkStart w:id="332" w:name="_Toc595830540"/>
      <w:bookmarkStart w:id="333" w:name="_Toc1145703013"/>
      <w:bookmarkStart w:id="334" w:name="_Toc831630437"/>
      <w:bookmarkStart w:id="335" w:name="_Toc458304245"/>
      <w:bookmarkStart w:id="336" w:name="_Toc948685991"/>
      <w:bookmarkStart w:id="337" w:name="_Toc1060299168"/>
      <w:bookmarkStart w:id="338" w:name="_Toc156796589"/>
      <w:bookmarkStart w:id="339" w:name="_Toc1321502200"/>
      <w:bookmarkStart w:id="340" w:name="_Toc235708946"/>
      <w:bookmarkStart w:id="341" w:name="_Toc135997843"/>
      <w:r w:rsidRPr="00980E53">
        <w:t>A.</w:t>
      </w:r>
      <w:r w:rsidRPr="00980E53" w:rsidR="122C6B60">
        <w:t xml:space="preserve">12.  </w:t>
      </w:r>
      <w:r w:rsidRPr="00980E53">
        <w:t xml:space="preserve">Estimates of Annualized </w:t>
      </w:r>
      <w:r w:rsidRPr="00980E53" w:rsidR="1BF534BC">
        <w:t xml:space="preserve">Burden </w:t>
      </w:r>
      <w:r w:rsidRPr="00980E53">
        <w:t>Hours and Costs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rsidR="008615AC" w:rsidP="008615AC" w14:paraId="4B60C540" w14:textId="5A7BFCB1"/>
    <w:p w:rsidR="00AF79C0" w:rsidRPr="00DC734C" w:rsidP="00AF79C0" w14:paraId="66190D3B" w14:textId="15EDBDC2">
      <w:pPr>
        <w:spacing w:line="276" w:lineRule="auto"/>
        <w:rPr>
          <w:rFonts w:ascii="Arial Nova" w:hAnsi="Arial Nova"/>
        </w:rPr>
      </w:pPr>
      <w:r w:rsidRPr="00DC734C">
        <w:rPr>
          <w:rFonts w:ascii="Arial Nova" w:hAnsi="Arial Nova"/>
        </w:rPr>
        <w:t xml:space="preserve">For this </w:t>
      </w:r>
      <w:r w:rsidRPr="636C36FA">
        <w:rPr>
          <w:rFonts w:ascii="Arial Nova" w:hAnsi="Arial Nova" w:eastAsiaTheme="majorEastAsia"/>
        </w:rPr>
        <w:t>ICR</w:t>
      </w:r>
      <w:r w:rsidRPr="00DC734C">
        <w:rPr>
          <w:rFonts w:ascii="Arial Nova" w:hAnsi="Arial Nova"/>
        </w:rPr>
        <w:t>, respondents are defined as SLHD</w:t>
      </w:r>
      <w:r w:rsidRPr="636C36FA">
        <w:rPr>
          <w:rFonts w:ascii="Arial Nova" w:hAnsi="Arial Nova" w:eastAsiaTheme="majorEastAsia"/>
        </w:rPr>
        <w:t xml:space="preserve"> as well as radon labs</w:t>
      </w:r>
      <w:r w:rsidRPr="00DC734C">
        <w:rPr>
          <w:rFonts w:ascii="Arial Nova" w:hAnsi="Arial Nova"/>
        </w:rPr>
        <w:t>. Thirty-three SLHD will provide both Tracking Network data and program data to the Tracking Program as part of their cooperative agreement. In some cases, one or more of</w:t>
      </w:r>
      <w:r w:rsidRPr="636C36FA">
        <w:rPr>
          <w:rFonts w:ascii="Arial Nova" w:hAnsi="Arial Nova" w:eastAsiaTheme="majorEastAsia"/>
        </w:rPr>
        <w:t> </w:t>
      </w:r>
      <w:r w:rsidRPr="00DC734C">
        <w:rPr>
          <w:rFonts w:ascii="Arial Nova" w:hAnsi="Arial Nova"/>
        </w:rPr>
        <w:t xml:space="preserve">the funded SLHD does not respond to one or more forms because data </w:t>
      </w:r>
      <w:r w:rsidRPr="00DC734C">
        <w:rPr>
          <w:rFonts w:ascii="Arial Nova" w:hAnsi="Arial Nova"/>
        </w:rPr>
        <w:t>are</w:t>
      </w:r>
      <w:r w:rsidRPr="00DC734C">
        <w:rPr>
          <w:rFonts w:ascii="Arial Nova" w:hAnsi="Arial Nova"/>
        </w:rPr>
        <w:t xml:space="preserve"> not available</w:t>
      </w:r>
      <w:r w:rsidR="00F35E39">
        <w:rPr>
          <w:rFonts w:ascii="Arial Nova" w:hAnsi="Arial Nova" w:eastAsiaTheme="majorEastAsia"/>
        </w:rPr>
        <w:t>;</w:t>
      </w:r>
      <w:r w:rsidRPr="636C36FA">
        <w:rPr>
          <w:rFonts w:ascii="Arial Nova" w:hAnsi="Arial Nova" w:eastAsiaTheme="majorEastAsia"/>
        </w:rPr>
        <w:t xml:space="preserve"> for</w:t>
      </w:r>
      <w:r w:rsidRPr="00DC734C">
        <w:rPr>
          <w:rFonts w:ascii="Arial Nova" w:hAnsi="Arial Nova"/>
        </w:rPr>
        <w:t xml:space="preserve"> example, </w:t>
      </w:r>
      <w:r w:rsidRPr="636C36FA">
        <w:rPr>
          <w:rFonts w:ascii="Arial Nova" w:hAnsi="Arial Nova" w:eastAsiaTheme="majorEastAsia"/>
        </w:rPr>
        <w:t>their state does</w:t>
      </w:r>
      <w:r w:rsidRPr="00DC734C">
        <w:rPr>
          <w:rFonts w:ascii="Arial Nova" w:hAnsi="Arial Nova"/>
        </w:rPr>
        <w:t xml:space="preserve"> not have a birth defects registry. Additionally, a few </w:t>
      </w:r>
      <w:r w:rsidRPr="00DC734C">
        <w:rPr>
          <w:rFonts w:ascii="Arial Nova" w:hAnsi="Arial Nova"/>
        </w:rPr>
        <w:t>unfunded</w:t>
      </w:r>
      <w:r w:rsidRPr="00DC734C">
        <w:rPr>
          <w:rFonts w:ascii="Arial Nova" w:hAnsi="Arial Nova"/>
        </w:rPr>
        <w:t xml:space="preserve"> SLHD have responded, unsolicited, because of their interest in having their data in the Tracking Network. </w:t>
      </w:r>
      <w:r w:rsidRPr="636C36FA">
        <w:rPr>
          <w:rFonts w:ascii="Arial Nova" w:hAnsi="Arial Nova" w:eastAsiaTheme="majorEastAsia"/>
        </w:rPr>
        <w:t xml:space="preserve">Approximately 10 radon labs will provide Tracking Network data to the Tracking Program because of their interest in having their data in the Tracking Network. </w:t>
      </w:r>
      <w:r w:rsidRPr="00DC734C">
        <w:rPr>
          <w:rFonts w:ascii="Arial Nova" w:hAnsi="Arial Nova"/>
        </w:rPr>
        <w:t xml:space="preserve">The total number of respondents in the table is </w:t>
      </w:r>
      <w:r w:rsidRPr="636C36FA">
        <w:rPr>
          <w:rFonts w:ascii="Arial Nova" w:hAnsi="Arial Nova" w:eastAsiaTheme="majorEastAsia"/>
        </w:rPr>
        <w:t>47</w:t>
      </w:r>
      <w:r w:rsidRPr="00DC734C">
        <w:rPr>
          <w:rFonts w:ascii="Arial Nova" w:hAnsi="Arial Nova"/>
        </w:rPr>
        <w:t>. This number reflects the current 33 SLHD respondents plus four to allow for future funding of new SLHD or to collect voluntary responses from unfunded SLHD</w:t>
      </w:r>
      <w:r w:rsidRPr="636C36FA">
        <w:rPr>
          <w:rFonts w:ascii="Arial Nova" w:hAnsi="Arial Nova" w:eastAsiaTheme="majorEastAsia"/>
        </w:rPr>
        <w:t xml:space="preserve"> who express interest in submitting their data to Tracking as well as 10 radon labs.  </w:t>
      </w:r>
    </w:p>
    <w:p w:rsidR="00AF79C0" w:rsidRPr="00DC734C" w:rsidP="00AF79C0" w14:paraId="05913075" w14:textId="44BA5EC7">
      <w:pPr>
        <w:spacing w:line="276" w:lineRule="auto"/>
        <w:rPr>
          <w:rFonts w:ascii="Arial Nova" w:hAnsi="Arial Nova"/>
        </w:rPr>
      </w:pPr>
      <w:r>
        <w:rPr>
          <w:rFonts w:ascii="Arial Nova" w:hAnsi="Arial Nova" w:eastAsiaTheme="majorEastAsia" w:cstheme="minorHAnsi"/>
        </w:rPr>
        <w:t>Part A</w:t>
      </w:r>
      <w:r w:rsidR="00A050DF">
        <w:rPr>
          <w:rFonts w:ascii="Arial Nova" w:hAnsi="Arial Nova" w:eastAsiaTheme="majorEastAsia" w:cstheme="minorHAnsi"/>
        </w:rPr>
        <w:t xml:space="preserve"> of this section</w:t>
      </w:r>
      <w:r w:rsidRPr="00DC734C">
        <w:rPr>
          <w:rFonts w:ascii="Arial Nova" w:hAnsi="Arial Nova"/>
        </w:rPr>
        <w:t xml:space="preserve"> displays the annualized report burden computations. The total burden hours requested are </w:t>
      </w:r>
      <w:r>
        <w:rPr>
          <w:rFonts w:ascii="Arial Nova" w:hAnsi="Arial Nova" w:eastAsiaTheme="majorEastAsia" w:cstheme="minorHAnsi"/>
        </w:rPr>
        <w:t>12,348</w:t>
      </w:r>
      <w:r w:rsidRPr="00DC734C">
        <w:rPr>
          <w:rFonts w:ascii="Arial Nova" w:hAnsi="Arial Nova"/>
        </w:rPr>
        <w:t>. This estimate includes the time it takes to extract the data from the original data source(s), standardize and format the data to match the corresponding Tracking Network data form, and</w:t>
      </w:r>
      <w:r w:rsidRPr="003D74AD">
        <w:rPr>
          <w:rFonts w:ascii="Arial Nova" w:hAnsi="Arial Nova" w:eastAsiaTheme="majorEastAsia" w:cstheme="minorHAnsi"/>
        </w:rPr>
        <w:t> </w:t>
      </w:r>
      <w:r w:rsidRPr="00DC734C">
        <w:rPr>
          <w:rFonts w:ascii="Arial Nova" w:hAnsi="Arial Nova"/>
        </w:rPr>
        <w:t>submit</w:t>
      </w:r>
      <w:r w:rsidRPr="003D74AD">
        <w:rPr>
          <w:rFonts w:ascii="Arial Nova" w:hAnsi="Arial Nova" w:eastAsiaTheme="majorEastAsia" w:cstheme="minorHAnsi"/>
        </w:rPr>
        <w:t> </w:t>
      </w:r>
      <w:r w:rsidRPr="00DC734C">
        <w:rPr>
          <w:rFonts w:ascii="Arial Nova" w:hAnsi="Arial Nova"/>
        </w:rPr>
        <w:t xml:space="preserve">the data to the Tracking Network. In some cases, the data at the source </w:t>
      </w:r>
      <w:r w:rsidRPr="00DC734C">
        <w:rPr>
          <w:rFonts w:ascii="Arial Nova" w:hAnsi="Arial Nova"/>
        </w:rPr>
        <w:t>are</w:t>
      </w:r>
      <w:r w:rsidRPr="00DC734C">
        <w:rPr>
          <w:rFonts w:ascii="Arial Nova" w:hAnsi="Arial Nova"/>
        </w:rPr>
        <w:t xml:space="preserve"> centralized and easily extracted. In other cases, like for radon data, the data are not. In those cases, the number of hours for extracting and standardizing the data is much greater. But part of the mission of the Tracking Program is to improve data management and accessibility. Data </w:t>
      </w:r>
      <w:r>
        <w:rPr>
          <w:rFonts w:ascii="Arial Nova" w:hAnsi="Arial Nova" w:eastAsiaTheme="majorEastAsia" w:cstheme="minorHAnsi"/>
        </w:rPr>
        <w:t>that</w:t>
      </w:r>
      <w:r w:rsidRPr="00DC734C">
        <w:rPr>
          <w:rFonts w:ascii="Arial Nova" w:hAnsi="Arial Nova"/>
        </w:rPr>
        <w:t xml:space="preserve"> are not centralized or easily standardized will be over time as </w:t>
      </w:r>
      <w:r w:rsidR="005B4AD0">
        <w:rPr>
          <w:rFonts w:ascii="Arial Nova" w:hAnsi="Arial Nova" w:eastAsiaTheme="majorEastAsia" w:cstheme="minorHAnsi"/>
        </w:rPr>
        <w:t>SLHD</w:t>
      </w:r>
      <w:r w:rsidRPr="00DC734C">
        <w:rPr>
          <w:rFonts w:ascii="Arial Nova" w:hAnsi="Arial Nova"/>
        </w:rPr>
        <w:t xml:space="preserve"> </w:t>
      </w:r>
      <w:r w:rsidRPr="00DC734C">
        <w:rPr>
          <w:rFonts w:ascii="Arial Nova" w:hAnsi="Arial Nova"/>
        </w:rPr>
        <w:t>work</w:t>
      </w:r>
      <w:r w:rsidRPr="00DC734C">
        <w:rPr>
          <w:rFonts w:ascii="Arial Nova" w:hAnsi="Arial Nova"/>
        </w:rPr>
        <w:t xml:space="preserve"> to improve how the data are</w:t>
      </w:r>
      <w:r w:rsidRPr="003D74AD">
        <w:rPr>
          <w:rFonts w:ascii="Arial Nova" w:hAnsi="Arial Nova" w:eastAsiaTheme="majorEastAsia" w:cstheme="minorHAnsi"/>
        </w:rPr>
        <w:t> </w:t>
      </w:r>
      <w:r w:rsidRPr="00DC734C">
        <w:rPr>
          <w:rFonts w:ascii="Arial Nova" w:hAnsi="Arial Nova"/>
        </w:rPr>
        <w:t>maintained</w:t>
      </w:r>
      <w:r w:rsidRPr="003D74AD">
        <w:rPr>
          <w:rFonts w:ascii="Arial Nova" w:hAnsi="Arial Nova" w:eastAsiaTheme="majorEastAsia" w:cstheme="minorHAnsi"/>
        </w:rPr>
        <w:t> </w:t>
      </w:r>
      <w:r w:rsidRPr="00DC734C">
        <w:rPr>
          <w:rFonts w:ascii="Arial Nova" w:hAnsi="Arial Nova"/>
        </w:rPr>
        <w:t xml:space="preserve">and build processes for standardizing, formatting, and updating the data. </w:t>
      </w:r>
      <w:r>
        <w:rPr>
          <w:rFonts w:ascii="Arial Nova" w:hAnsi="Arial Nova" w:eastAsiaTheme="majorEastAsia" w:cstheme="minorHAnsi"/>
        </w:rPr>
        <w:t>Ultimately, t</w:t>
      </w:r>
      <w:r w:rsidRPr="003D74AD">
        <w:rPr>
          <w:rFonts w:ascii="Arial Nova" w:hAnsi="Arial Nova" w:eastAsiaTheme="majorEastAsia" w:cstheme="minorHAnsi"/>
        </w:rPr>
        <w:t>his</w:t>
      </w:r>
      <w:r w:rsidRPr="00DC734C">
        <w:rPr>
          <w:rFonts w:ascii="Arial Nova" w:hAnsi="Arial Nova"/>
        </w:rPr>
        <w:t xml:space="preserve"> will reduce the number of hours needed to extract, standardize, format, and</w:t>
      </w:r>
      <w:r w:rsidRPr="003D74AD">
        <w:rPr>
          <w:rFonts w:ascii="Arial Nova" w:hAnsi="Arial Nova" w:eastAsiaTheme="majorEastAsia" w:cstheme="minorHAnsi"/>
        </w:rPr>
        <w:t> </w:t>
      </w:r>
      <w:r w:rsidRPr="00DC734C">
        <w:rPr>
          <w:rFonts w:ascii="Arial Nova" w:hAnsi="Arial Nova"/>
        </w:rPr>
        <w:t>submit</w:t>
      </w:r>
      <w:r w:rsidRPr="003D74AD">
        <w:rPr>
          <w:rFonts w:ascii="Arial Nova" w:hAnsi="Arial Nova" w:eastAsiaTheme="majorEastAsia" w:cstheme="minorHAnsi"/>
        </w:rPr>
        <w:t> </w:t>
      </w:r>
      <w:r w:rsidRPr="00DC734C">
        <w:rPr>
          <w:rFonts w:ascii="Arial Nova" w:hAnsi="Arial Nova"/>
        </w:rPr>
        <w:t>the data to the Tracking Network.</w:t>
      </w:r>
      <w:r w:rsidRPr="003D74AD">
        <w:rPr>
          <w:rFonts w:ascii="Arial Nova" w:hAnsi="Arial Nova" w:eastAsiaTheme="majorEastAsia" w:cstheme="minorHAnsi"/>
        </w:rPr>
        <w:t> </w:t>
      </w:r>
    </w:p>
    <w:p w:rsidR="00AF79C0" w:rsidRPr="00DC734C" w:rsidP="00DC734C" w14:paraId="53F68FFB" w14:textId="0188F4DC">
      <w:pPr>
        <w:spacing w:line="276" w:lineRule="auto"/>
        <w:rPr>
          <w:rFonts w:ascii="Arial Nova" w:hAnsi="Arial Nova"/>
        </w:rPr>
      </w:pPr>
      <w:r w:rsidRPr="003D74AD">
        <w:rPr>
          <w:rFonts w:ascii="Arial Nova" w:hAnsi="Arial Nova" w:eastAsiaTheme="majorEastAsia" w:cstheme="minorHAnsi"/>
        </w:rPr>
        <w:t> </w:t>
      </w:r>
      <w:r w:rsidRPr="009A40AC" w:rsidR="00352F0C">
        <w:rPr>
          <w:rFonts w:ascii="Arial Nova" w:hAnsi="Arial Nova" w:eastAsiaTheme="majorEastAsia"/>
        </w:rPr>
        <w:t>A</w:t>
      </w:r>
      <w:r w:rsidRPr="009A40AC">
        <w:rPr>
          <w:rFonts w:ascii="Arial Nova" w:hAnsi="Arial Nova" w:eastAsiaTheme="majorEastAsia"/>
        </w:rPr>
        <w:t>. </w:t>
      </w:r>
      <w:r w:rsidRPr="00DC734C">
        <w:rPr>
          <w:rFonts w:ascii="Arial Nova" w:hAnsi="Arial Nova"/>
        </w:rPr>
        <w:t xml:space="preserve">Estimated </w:t>
      </w:r>
      <w:r w:rsidR="009A40AC">
        <w:rPr>
          <w:rFonts w:ascii="Arial Nova" w:hAnsi="Arial Nova" w:eastAsiaTheme="majorEastAsia"/>
        </w:rPr>
        <w:t>a</w:t>
      </w:r>
      <w:r w:rsidRPr="009A40AC">
        <w:rPr>
          <w:rFonts w:ascii="Arial Nova" w:hAnsi="Arial Nova" w:eastAsiaTheme="majorEastAsia"/>
        </w:rPr>
        <w:t xml:space="preserve">nnualized </w:t>
      </w:r>
      <w:r w:rsidR="009A40AC">
        <w:rPr>
          <w:rFonts w:ascii="Arial Nova" w:hAnsi="Arial Nova" w:eastAsiaTheme="majorEastAsia"/>
        </w:rPr>
        <w:t>b</w:t>
      </w:r>
      <w:r w:rsidRPr="009A40AC">
        <w:rPr>
          <w:rFonts w:ascii="Arial Nova" w:hAnsi="Arial Nova" w:eastAsiaTheme="majorEastAsia"/>
        </w:rPr>
        <w:t xml:space="preserve">urden </w:t>
      </w:r>
      <w:r w:rsidR="009A40AC">
        <w:rPr>
          <w:rFonts w:ascii="Arial Nova" w:hAnsi="Arial Nova" w:eastAsiaTheme="majorEastAsia"/>
        </w:rPr>
        <w:t>h</w:t>
      </w:r>
      <w:r w:rsidRPr="009A40AC">
        <w:rPr>
          <w:rFonts w:ascii="Arial Nova" w:hAnsi="Arial Nova" w:eastAsiaTheme="majorEastAsia"/>
        </w:rPr>
        <w:t>ours</w:t>
      </w:r>
      <w:r w:rsidRPr="009A40AC" w:rsidR="00AF0F3C">
        <w:rPr>
          <w:rFonts w:ascii="Arial Nova" w:hAnsi="Arial Nova" w:eastAsiaTheme="majorEastAsia"/>
        </w:rPr>
        <w:t>.</w:t>
      </w:r>
    </w:p>
    <w:tbl>
      <w:tblPr>
        <w:tblW w:w="10169"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0"/>
        <w:gridCol w:w="2695"/>
        <w:gridCol w:w="1478"/>
        <w:gridCol w:w="1382"/>
        <w:gridCol w:w="1136"/>
        <w:gridCol w:w="1388"/>
      </w:tblGrid>
      <w:tr w14:paraId="36251094" w14:textId="77777777" w:rsidTr="00DC734C">
        <w:tblPrEx>
          <w:tblW w:w="10169" w:type="dxa"/>
          <w:tblInd w:w="-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065"/>
        </w:trPr>
        <w:tc>
          <w:tcPr>
            <w:tcW w:w="2090"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4FE70B1" w14:textId="77777777">
            <w:pPr>
              <w:spacing w:line="276" w:lineRule="auto"/>
              <w:rPr>
                <w:rFonts w:ascii="Arial Nova" w:hAnsi="Arial Nova"/>
              </w:rPr>
            </w:pPr>
            <w:r w:rsidRPr="00DC734C">
              <w:rPr>
                <w:rFonts w:ascii="Arial Nova" w:hAnsi="Arial Nova"/>
              </w:rPr>
              <w:t>Type of Respondent</w:t>
            </w:r>
            <w:r w:rsidRPr="003D74AD">
              <w:rPr>
                <w:rFonts w:ascii="Arial Nova" w:hAnsi="Arial Nova" w:eastAsiaTheme="majorEastAsia" w:cstheme="minorHAnsi"/>
              </w:rPr>
              <w:t> </w:t>
            </w: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0360E58" w14:textId="77777777">
            <w:pPr>
              <w:spacing w:line="276" w:lineRule="auto"/>
              <w:rPr>
                <w:rFonts w:ascii="Arial Nova" w:hAnsi="Arial Nova"/>
              </w:rPr>
            </w:pPr>
            <w:r w:rsidRPr="00DC734C">
              <w:rPr>
                <w:rFonts w:ascii="Arial Nova" w:hAnsi="Arial Nova"/>
              </w:rPr>
              <w:t>Form Name</w:t>
            </w:r>
            <w:r w:rsidRPr="003D74AD">
              <w:rPr>
                <w:rFonts w:ascii="Arial Nova" w:hAnsi="Arial Nova" w:eastAsiaTheme="majorEastAsia" w:cstheme="minorHAnsi"/>
              </w:rPr>
              <w:t>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4D109DA" w14:textId="77777777">
            <w:pPr>
              <w:spacing w:line="276" w:lineRule="auto"/>
              <w:rPr>
                <w:rFonts w:ascii="Arial Nova" w:hAnsi="Arial Nova"/>
              </w:rPr>
            </w:pPr>
            <w:r w:rsidRPr="00DC734C">
              <w:rPr>
                <w:rFonts w:ascii="Arial Nova" w:hAnsi="Arial Nova"/>
              </w:rPr>
              <w:t>No. of Respondents</w:t>
            </w:r>
            <w:r w:rsidRPr="003D74AD">
              <w:rPr>
                <w:rFonts w:ascii="Arial Nova" w:hAnsi="Arial Nova" w:eastAsiaTheme="majorEastAsia" w:cstheme="minorHAnsi"/>
              </w:rPr>
              <w:t>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273DFC3" w14:textId="77777777">
            <w:pPr>
              <w:spacing w:line="276" w:lineRule="auto"/>
              <w:rPr>
                <w:rFonts w:ascii="Arial Nova" w:hAnsi="Arial Nova"/>
              </w:rPr>
            </w:pPr>
            <w:r w:rsidRPr="00DC734C">
              <w:rPr>
                <w:rFonts w:ascii="Arial Nova" w:hAnsi="Arial Nova"/>
              </w:rPr>
              <w:t>No. of Responses per Respondent</w:t>
            </w:r>
            <w:r w:rsidRPr="003D74AD">
              <w:rPr>
                <w:rFonts w:ascii="Arial Nova" w:hAnsi="Arial Nova" w:eastAsiaTheme="majorEastAsia" w:cstheme="minorHAnsi"/>
              </w:rPr>
              <w:t>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25C276F" w14:textId="77777777">
            <w:pPr>
              <w:spacing w:line="276" w:lineRule="auto"/>
              <w:rPr>
                <w:rFonts w:ascii="Arial Nova" w:hAnsi="Arial Nova"/>
              </w:rPr>
            </w:pPr>
            <w:r w:rsidRPr="00DC734C">
              <w:rPr>
                <w:rFonts w:ascii="Arial Nova" w:hAnsi="Arial Nova"/>
              </w:rPr>
              <w:t>Avg. Burden per Response (in hrs.)</w:t>
            </w:r>
            <w:r w:rsidRPr="003D74AD">
              <w:rPr>
                <w:rFonts w:ascii="Arial Nova" w:hAnsi="Arial Nova" w:eastAsiaTheme="majorEastAsia" w:cstheme="minorHAnsi"/>
              </w:rPr>
              <w:t>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461C73D" w14:textId="5DA855FF">
            <w:pPr>
              <w:spacing w:line="276" w:lineRule="auto"/>
              <w:rPr>
                <w:rFonts w:ascii="Arial Nova" w:hAnsi="Arial Nova"/>
              </w:rPr>
            </w:pPr>
            <w:r w:rsidRPr="003D74AD">
              <w:rPr>
                <w:rFonts w:ascii="Arial Nova" w:hAnsi="Arial Nova" w:eastAsiaTheme="majorEastAsia" w:cstheme="minorHAnsi"/>
              </w:rPr>
              <w:t>Total</w:t>
            </w:r>
            <w:r w:rsidRPr="003D74AD">
              <w:rPr>
                <w:rFonts w:ascii="Arial" w:hAnsi="Arial" w:eastAsiaTheme="majorEastAsia" w:cs="Arial"/>
              </w:rPr>
              <w:t> </w:t>
            </w:r>
            <w:r w:rsidRPr="003D74AD">
              <w:rPr>
                <w:rFonts w:ascii="Arial Nova" w:hAnsi="Arial Nova" w:eastAsiaTheme="majorEastAsia" w:cstheme="minorHAnsi"/>
              </w:rPr>
              <w:t>Burden</w:t>
            </w:r>
            <w:r w:rsidRPr="00DC734C">
              <w:rPr>
                <w:rFonts w:ascii="Arial Nova" w:hAnsi="Arial Nova"/>
              </w:rPr>
              <w:t xml:space="preserve"> (in hrs.)</w:t>
            </w:r>
            <w:r w:rsidRPr="003D74AD">
              <w:rPr>
                <w:rFonts w:ascii="Arial Nova" w:hAnsi="Arial Nova" w:eastAsiaTheme="majorEastAsia" w:cstheme="minorHAnsi"/>
              </w:rPr>
              <w:t> </w:t>
            </w:r>
          </w:p>
        </w:tc>
      </w:tr>
      <w:tr w14:paraId="75002145" w14:textId="77777777" w:rsidTr="00DC734C">
        <w:tblPrEx>
          <w:tblW w:w="10169" w:type="dxa"/>
          <w:tblInd w:w="-195" w:type="dxa"/>
          <w:tblCellMar>
            <w:left w:w="0" w:type="dxa"/>
            <w:right w:w="0" w:type="dxa"/>
          </w:tblCellMar>
          <w:tblLook w:val="04A0"/>
        </w:tblPrEx>
        <w:trPr>
          <w:trHeight w:val="720"/>
        </w:trPr>
        <w:tc>
          <w:tcPr>
            <w:tcW w:w="2090" w:type="dxa"/>
            <w:vMerge w:val="restart"/>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6F9D80E" w14:textId="77777777">
            <w:pPr>
              <w:spacing w:line="276" w:lineRule="auto"/>
              <w:rPr>
                <w:rFonts w:ascii="Arial Nova" w:hAnsi="Arial Nova"/>
              </w:rPr>
            </w:pPr>
            <w:r w:rsidRPr="00DC734C">
              <w:rPr>
                <w:rFonts w:ascii="Arial Nova" w:hAnsi="Arial Nova"/>
              </w:rPr>
              <w:t>State and local health department</w:t>
            </w:r>
            <w:r w:rsidRPr="003D74AD">
              <w:rPr>
                <w:rFonts w:ascii="Arial Nova" w:hAnsi="Arial Nova" w:eastAsiaTheme="majorEastAsia" w:cstheme="minorHAnsi"/>
              </w:rPr>
              <w:t> </w:t>
            </w:r>
            <w:r>
              <w:rPr>
                <w:rFonts w:ascii="Arial Nova" w:hAnsi="Arial Nova" w:eastAsiaTheme="majorEastAsia" w:cstheme="minorHAnsi"/>
              </w:rPr>
              <w:t xml:space="preserve">(SLHD) </w:t>
            </w: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9E26634" w14:textId="1DF7FEE4">
            <w:pPr>
              <w:spacing w:line="276" w:lineRule="auto"/>
              <w:rPr>
                <w:rFonts w:ascii="Arial Nova" w:hAnsi="Arial Nova"/>
              </w:rPr>
            </w:pPr>
            <w:r w:rsidRPr="00DC734C">
              <w:rPr>
                <w:rFonts w:ascii="Arial Nova" w:hAnsi="Arial Nova"/>
              </w:rPr>
              <w:t xml:space="preserve">Birth </w:t>
            </w:r>
            <w:r w:rsidRPr="003D74AD">
              <w:rPr>
                <w:rFonts w:ascii="Arial Nova" w:hAnsi="Arial Nova" w:eastAsiaTheme="majorEastAsia" w:cstheme="minorHAnsi"/>
              </w:rPr>
              <w:t>Defects Prevalence Form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D77BFEA" w14:textId="77777777">
            <w:pPr>
              <w:spacing w:line="276" w:lineRule="auto"/>
              <w:rPr>
                <w:rFonts w:ascii="Arial Nova" w:hAnsi="Arial Nova"/>
              </w:rPr>
            </w:pPr>
            <w:r w:rsidRPr="00DC734C">
              <w:rPr>
                <w:rFonts w:ascii="Arial Nova" w:hAnsi="Arial Nova"/>
              </w:rPr>
              <w:t>30</w:t>
            </w:r>
            <w:r w:rsidRPr="003D74AD">
              <w:rPr>
                <w:rFonts w:ascii="Arial Nova" w:hAnsi="Arial Nova" w:eastAsiaTheme="majorEastAsia" w:cstheme="minorHAnsi"/>
              </w:rPr>
              <w:t>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60A6AEB" w14:textId="77777777">
            <w:pPr>
              <w:spacing w:line="276" w:lineRule="auto"/>
              <w:rPr>
                <w:rFonts w:ascii="Arial Nova" w:hAnsi="Arial Nova"/>
              </w:rPr>
            </w:pPr>
            <w:r w:rsidRPr="00DC734C">
              <w:rPr>
                <w:rFonts w:ascii="Arial Nova" w:hAnsi="Arial Nova"/>
              </w:rPr>
              <w:t>1</w:t>
            </w:r>
            <w:r w:rsidRPr="003D74AD">
              <w:rPr>
                <w:rFonts w:ascii="Arial Nova" w:hAnsi="Arial Nova" w:eastAsiaTheme="majorEastAsia" w:cstheme="minorHAnsi"/>
              </w:rPr>
              <w:t>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8B49D67" w14:textId="77777777">
            <w:pPr>
              <w:spacing w:line="276" w:lineRule="auto"/>
              <w:rPr>
                <w:rFonts w:ascii="Arial Nova" w:hAnsi="Arial Nova"/>
              </w:rPr>
            </w:pPr>
            <w:r w:rsidRPr="00DC734C">
              <w:rPr>
                <w:rFonts w:ascii="Arial Nova" w:hAnsi="Arial Nova"/>
              </w:rPr>
              <w:t>40</w:t>
            </w:r>
            <w:r w:rsidRPr="003D74AD">
              <w:rPr>
                <w:rFonts w:ascii="Arial Nova" w:hAnsi="Arial Nova" w:eastAsiaTheme="majorEastAsia" w:cstheme="minorHAnsi"/>
              </w:rPr>
              <w:t>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14073EC7" w14:textId="120A4218">
            <w:pPr>
              <w:spacing w:line="276" w:lineRule="auto"/>
              <w:rPr>
                <w:rFonts w:ascii="Arial Nova" w:hAnsi="Arial Nova"/>
              </w:rPr>
            </w:pPr>
            <w:r w:rsidRPr="003D74AD">
              <w:rPr>
                <w:rFonts w:ascii="Arial Nova" w:hAnsi="Arial Nova" w:eastAsiaTheme="majorEastAsia" w:cstheme="minorHAnsi"/>
              </w:rPr>
              <w:t>1,200 </w:t>
            </w:r>
          </w:p>
        </w:tc>
      </w:tr>
      <w:tr w14:paraId="550C0F67"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1095120"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D79F23E" w14:textId="6BA8E333">
            <w:pPr>
              <w:spacing w:line="276" w:lineRule="auto"/>
              <w:rPr>
                <w:rFonts w:ascii="Arial Nova" w:hAnsi="Arial Nova"/>
              </w:rPr>
            </w:pPr>
            <w:r w:rsidRPr="003D74AD">
              <w:rPr>
                <w:rFonts w:ascii="Arial Nova" w:hAnsi="Arial Nova" w:eastAsiaTheme="majorEastAsia" w:cstheme="minorHAnsi"/>
              </w:rPr>
              <w:t>Drinking Water Monitoring Form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A4F2883" w14:textId="77777777">
            <w:pPr>
              <w:spacing w:line="276" w:lineRule="auto"/>
              <w:rPr>
                <w:rFonts w:ascii="Arial Nova" w:hAnsi="Arial Nova"/>
              </w:rPr>
            </w:pPr>
            <w:r w:rsidRPr="00DC734C">
              <w:rPr>
                <w:rFonts w:ascii="Arial Nova" w:hAnsi="Arial Nova"/>
              </w:rPr>
              <w:t>37</w:t>
            </w:r>
            <w:r w:rsidRPr="003D74AD">
              <w:rPr>
                <w:rFonts w:ascii="Arial Nova" w:hAnsi="Arial Nova" w:eastAsiaTheme="majorEastAsia" w:cstheme="minorHAnsi"/>
              </w:rPr>
              <w:t>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9D20A52" w14:textId="77777777">
            <w:pPr>
              <w:spacing w:line="276" w:lineRule="auto"/>
              <w:rPr>
                <w:rFonts w:ascii="Arial Nova" w:hAnsi="Arial Nova"/>
              </w:rPr>
            </w:pPr>
            <w:r w:rsidRPr="00DC734C">
              <w:rPr>
                <w:rFonts w:ascii="Arial Nova" w:hAnsi="Arial Nova"/>
              </w:rPr>
              <w:t>1</w:t>
            </w:r>
            <w:r w:rsidRPr="003D74AD">
              <w:rPr>
                <w:rFonts w:ascii="Arial Nova" w:hAnsi="Arial Nova" w:eastAsiaTheme="majorEastAsia" w:cstheme="minorHAnsi"/>
              </w:rPr>
              <w:t>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9E2D8BC" w14:textId="15C18BA7">
            <w:pPr>
              <w:spacing w:line="276" w:lineRule="auto"/>
              <w:rPr>
                <w:rFonts w:ascii="Arial Nova" w:hAnsi="Arial Nova"/>
              </w:rPr>
            </w:pPr>
            <w:r w:rsidRPr="003D74AD">
              <w:rPr>
                <w:rFonts w:ascii="Arial Nova" w:hAnsi="Arial Nova" w:eastAsiaTheme="majorEastAsia" w:cstheme="minorHAnsi"/>
              </w:rPr>
              <w:t>50 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EA1822F" w14:textId="3D173FF6">
            <w:pPr>
              <w:spacing w:line="276" w:lineRule="auto"/>
              <w:rPr>
                <w:rFonts w:ascii="Arial Nova" w:hAnsi="Arial Nova"/>
              </w:rPr>
            </w:pPr>
            <w:r w:rsidRPr="003D74AD">
              <w:rPr>
                <w:rFonts w:ascii="Arial Nova" w:hAnsi="Arial Nova" w:eastAsiaTheme="majorEastAsia" w:cstheme="minorHAnsi"/>
              </w:rPr>
              <w:t>1,850 </w:t>
            </w:r>
          </w:p>
        </w:tc>
      </w:tr>
      <w:tr w14:paraId="4ECC1985"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AB7C373"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6D1F53D" w14:textId="2DE5C3C7">
            <w:pPr>
              <w:spacing w:line="276" w:lineRule="auto"/>
              <w:rPr>
                <w:rFonts w:ascii="Arial Nova" w:hAnsi="Arial Nova"/>
              </w:rPr>
            </w:pPr>
            <w:r w:rsidRPr="003D74AD">
              <w:rPr>
                <w:rFonts w:ascii="Arial Nova" w:hAnsi="Arial Nova" w:eastAsiaTheme="majorEastAsia" w:cstheme="minorHAnsi"/>
              </w:rPr>
              <w:t>Emergency Department Visits Form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FB9CC33" w14:textId="77777777">
            <w:pPr>
              <w:spacing w:line="276" w:lineRule="auto"/>
              <w:rPr>
                <w:rFonts w:ascii="Arial Nova" w:hAnsi="Arial Nova"/>
              </w:rPr>
            </w:pPr>
            <w:r w:rsidRPr="00DC734C">
              <w:rPr>
                <w:rFonts w:ascii="Arial Nova" w:hAnsi="Arial Nova"/>
              </w:rPr>
              <w:t>37</w:t>
            </w:r>
            <w:r w:rsidRPr="003D74AD">
              <w:rPr>
                <w:rFonts w:ascii="Arial Nova" w:hAnsi="Arial Nova" w:eastAsiaTheme="majorEastAsia" w:cstheme="minorHAnsi"/>
              </w:rPr>
              <w:t>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5DB8C5B" w14:textId="77777777">
            <w:pPr>
              <w:spacing w:line="276" w:lineRule="auto"/>
              <w:rPr>
                <w:rFonts w:ascii="Arial Nova" w:hAnsi="Arial Nova"/>
              </w:rPr>
            </w:pPr>
            <w:r w:rsidRPr="00DC734C">
              <w:rPr>
                <w:rFonts w:ascii="Arial Nova" w:hAnsi="Arial Nova"/>
              </w:rPr>
              <w:t>1</w:t>
            </w:r>
            <w:r w:rsidRPr="003D74AD">
              <w:rPr>
                <w:rFonts w:ascii="Arial Nova" w:hAnsi="Arial Nova" w:eastAsiaTheme="majorEastAsia" w:cstheme="minorHAnsi"/>
              </w:rPr>
              <w:t>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2A45201" w14:textId="7252DC3E">
            <w:pPr>
              <w:spacing w:line="276" w:lineRule="auto"/>
              <w:rPr>
                <w:rFonts w:ascii="Arial Nova" w:hAnsi="Arial Nova"/>
              </w:rPr>
            </w:pPr>
            <w:r w:rsidRPr="003D74AD">
              <w:rPr>
                <w:rFonts w:ascii="Arial Nova" w:hAnsi="Arial Nova" w:eastAsiaTheme="majorEastAsia" w:cstheme="minorHAnsi"/>
              </w:rPr>
              <w:t>40 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4EACD20" w14:textId="6FD83719">
            <w:pPr>
              <w:spacing w:line="276" w:lineRule="auto"/>
              <w:rPr>
                <w:rFonts w:ascii="Arial Nova" w:hAnsi="Arial Nova"/>
              </w:rPr>
            </w:pPr>
            <w:r w:rsidRPr="003D74AD">
              <w:rPr>
                <w:rFonts w:ascii="Arial Nova" w:hAnsi="Arial Nova" w:eastAsiaTheme="majorEastAsia" w:cstheme="minorHAnsi"/>
              </w:rPr>
              <w:t>1,480 </w:t>
            </w:r>
          </w:p>
        </w:tc>
      </w:tr>
      <w:tr w14:paraId="3E8AD151"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6FBD571"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6380687" w14:textId="54C6AE98">
            <w:pPr>
              <w:spacing w:line="276" w:lineRule="auto"/>
              <w:rPr>
                <w:rFonts w:ascii="Arial Nova" w:hAnsi="Arial Nova"/>
              </w:rPr>
            </w:pPr>
            <w:r w:rsidRPr="003D74AD">
              <w:rPr>
                <w:rFonts w:ascii="Arial Nova" w:hAnsi="Arial Nova" w:eastAsiaTheme="majorEastAsia" w:cstheme="minorHAnsi"/>
              </w:rPr>
              <w:t>Hospitalizations Form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E5F1E8B" w14:textId="77777777">
            <w:pPr>
              <w:spacing w:line="276" w:lineRule="auto"/>
              <w:rPr>
                <w:rFonts w:ascii="Arial Nova" w:hAnsi="Arial Nova"/>
              </w:rPr>
            </w:pPr>
            <w:r w:rsidRPr="00DC734C">
              <w:rPr>
                <w:rFonts w:ascii="Arial Nova" w:hAnsi="Arial Nova"/>
              </w:rPr>
              <w:t>37</w:t>
            </w:r>
            <w:r w:rsidRPr="003D74AD">
              <w:rPr>
                <w:rFonts w:ascii="Arial Nova" w:hAnsi="Arial Nova" w:eastAsiaTheme="majorEastAsia" w:cstheme="minorHAnsi"/>
              </w:rPr>
              <w:t>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12238880" w14:textId="77777777">
            <w:pPr>
              <w:spacing w:line="276" w:lineRule="auto"/>
              <w:rPr>
                <w:rFonts w:ascii="Arial Nova" w:hAnsi="Arial Nova"/>
              </w:rPr>
            </w:pPr>
            <w:r w:rsidRPr="00DC734C">
              <w:rPr>
                <w:rFonts w:ascii="Arial Nova" w:hAnsi="Arial Nova"/>
              </w:rPr>
              <w:t>1</w:t>
            </w:r>
            <w:r w:rsidRPr="003D74AD">
              <w:rPr>
                <w:rFonts w:ascii="Arial Nova" w:hAnsi="Arial Nova" w:eastAsiaTheme="majorEastAsia" w:cstheme="minorHAnsi"/>
              </w:rPr>
              <w:t>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8384D58" w14:textId="77777777">
            <w:pPr>
              <w:spacing w:line="276" w:lineRule="auto"/>
              <w:rPr>
                <w:rFonts w:ascii="Arial Nova" w:hAnsi="Arial Nova"/>
              </w:rPr>
            </w:pPr>
            <w:r w:rsidRPr="00DC734C">
              <w:rPr>
                <w:rFonts w:ascii="Arial Nova" w:hAnsi="Arial Nova"/>
              </w:rPr>
              <w:t>40</w:t>
            </w:r>
            <w:r w:rsidRPr="003D74AD">
              <w:rPr>
                <w:rFonts w:ascii="Arial Nova" w:hAnsi="Arial Nova" w:eastAsiaTheme="majorEastAsia" w:cstheme="minorHAnsi"/>
              </w:rPr>
              <w:t>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2FC27AD" w14:textId="6524E870">
            <w:pPr>
              <w:spacing w:line="276" w:lineRule="auto"/>
              <w:rPr>
                <w:rFonts w:ascii="Arial Nova" w:hAnsi="Arial Nova"/>
              </w:rPr>
            </w:pPr>
            <w:r w:rsidRPr="003D74AD">
              <w:rPr>
                <w:rFonts w:ascii="Arial Nova" w:hAnsi="Arial Nova" w:eastAsiaTheme="majorEastAsia" w:cstheme="minorHAnsi"/>
              </w:rPr>
              <w:t>1,480 </w:t>
            </w:r>
          </w:p>
        </w:tc>
      </w:tr>
      <w:tr w14:paraId="401B394D"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E8CF67A"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0D88F4C" w14:textId="53F60E1E">
            <w:pPr>
              <w:spacing w:line="276" w:lineRule="auto"/>
              <w:rPr>
                <w:rFonts w:ascii="Arial Nova" w:hAnsi="Arial Nova"/>
              </w:rPr>
            </w:pPr>
            <w:r w:rsidRPr="003D74AD">
              <w:rPr>
                <w:rFonts w:ascii="Arial Nova" w:hAnsi="Arial Nova" w:eastAsiaTheme="majorEastAsia" w:cstheme="minorHAnsi"/>
              </w:rPr>
              <w:t>Radon Testing Form</w:t>
            </w:r>
            <w:r>
              <w:rPr>
                <w:rFonts w:ascii="Arial Nova" w:hAnsi="Arial Nova" w:eastAsiaTheme="majorEastAsia" w:cstheme="minorHAnsi"/>
              </w:rPr>
              <w:t xml:space="preserve"> (combined form)</w:t>
            </w:r>
            <w:r w:rsidRPr="003D74AD">
              <w:rPr>
                <w:rFonts w:ascii="Arial Nova" w:hAnsi="Arial Nova" w:eastAsiaTheme="majorEastAsia" w:cstheme="minorHAnsi"/>
              </w:rPr>
              <w:t>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EFE1C84" w14:textId="2188714A">
            <w:pPr>
              <w:spacing w:line="276" w:lineRule="auto"/>
              <w:rPr>
                <w:rFonts w:ascii="Arial Nova" w:hAnsi="Arial Nova"/>
              </w:rPr>
            </w:pPr>
            <w:r w:rsidRPr="003D74AD">
              <w:rPr>
                <w:rFonts w:ascii="Arial Nova" w:hAnsi="Arial Nova" w:eastAsiaTheme="majorEastAsia" w:cstheme="minorHAnsi"/>
              </w:rPr>
              <w:t>25 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598DFD9" w14:textId="77777777">
            <w:pPr>
              <w:spacing w:line="276" w:lineRule="auto"/>
              <w:rPr>
                <w:rFonts w:ascii="Arial Nova" w:hAnsi="Arial Nova"/>
              </w:rPr>
            </w:pPr>
            <w:r w:rsidRPr="00DC734C">
              <w:rPr>
                <w:rFonts w:ascii="Arial Nova" w:hAnsi="Arial Nova"/>
              </w:rPr>
              <w:t>1</w:t>
            </w:r>
            <w:r w:rsidRPr="003D74AD">
              <w:rPr>
                <w:rFonts w:ascii="Arial Nova" w:hAnsi="Arial Nova" w:eastAsiaTheme="majorEastAsia" w:cstheme="minorHAnsi"/>
              </w:rPr>
              <w:t>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4D07741" w14:textId="5912188D">
            <w:pPr>
              <w:spacing w:line="276" w:lineRule="auto"/>
              <w:rPr>
                <w:rFonts w:ascii="Arial Nova" w:hAnsi="Arial Nova"/>
              </w:rPr>
            </w:pPr>
            <w:r w:rsidRPr="003D74AD">
              <w:rPr>
                <w:rFonts w:ascii="Arial Nova" w:hAnsi="Arial Nova" w:eastAsiaTheme="majorEastAsia" w:cstheme="minorHAnsi"/>
              </w:rPr>
              <w:t>50 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C7BAFFC" w14:textId="2644B430">
            <w:pPr>
              <w:spacing w:line="276" w:lineRule="auto"/>
              <w:rPr>
                <w:rFonts w:ascii="Arial Nova" w:hAnsi="Arial Nova"/>
              </w:rPr>
            </w:pPr>
            <w:r w:rsidRPr="003D74AD">
              <w:rPr>
                <w:rFonts w:ascii="Arial Nova" w:hAnsi="Arial Nova" w:eastAsiaTheme="majorEastAsia" w:cstheme="minorHAnsi"/>
              </w:rPr>
              <w:t>1,250 </w:t>
            </w:r>
          </w:p>
        </w:tc>
      </w:tr>
      <w:tr w14:paraId="70E31FD6"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F72283F"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97EDA99" w14:textId="34C15C8C">
            <w:pPr>
              <w:spacing w:line="276" w:lineRule="auto"/>
              <w:rPr>
                <w:rFonts w:ascii="Arial Nova" w:hAnsi="Arial Nova"/>
              </w:rPr>
            </w:pPr>
            <w:r w:rsidRPr="000A36BF">
              <w:rPr>
                <w:rFonts w:ascii="Arial Nova" w:hAnsi="Arial Nova" w:eastAsiaTheme="majorEastAsia" w:cstheme="minorHAnsi"/>
              </w:rPr>
              <w:t>Biomonitoring Form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294CDA9" w14:textId="790828CB">
            <w:pPr>
              <w:spacing w:line="276" w:lineRule="auto"/>
              <w:rPr>
                <w:rFonts w:ascii="Arial Nova" w:hAnsi="Arial Nova"/>
              </w:rPr>
            </w:pPr>
            <w:r w:rsidRPr="000A36BF">
              <w:rPr>
                <w:rFonts w:ascii="Arial Nova" w:hAnsi="Arial Nova" w:eastAsiaTheme="majorEastAsia" w:cstheme="minorHAnsi"/>
              </w:rPr>
              <w:t>8</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1A2C170" w14:textId="77777777">
            <w:pPr>
              <w:spacing w:line="276" w:lineRule="auto"/>
              <w:rPr>
                <w:rFonts w:ascii="Arial Nova" w:hAnsi="Arial Nova"/>
              </w:rPr>
            </w:pPr>
            <w:r w:rsidRPr="00DC734C">
              <w:rPr>
                <w:rFonts w:ascii="Arial Nova" w:hAnsi="Arial Nova"/>
              </w:rPr>
              <w:t>1</w:t>
            </w:r>
            <w:r w:rsidRPr="000A36BF">
              <w:rPr>
                <w:rFonts w:ascii="Arial Nova" w:hAnsi="Arial Nova" w:eastAsiaTheme="majorEastAsia" w:cstheme="minorHAnsi"/>
              </w:rPr>
              <w:t>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BE38E86" w14:textId="4FE28D5F">
            <w:pPr>
              <w:spacing w:line="276" w:lineRule="auto"/>
              <w:rPr>
                <w:rFonts w:ascii="Arial Nova" w:hAnsi="Arial Nova"/>
              </w:rPr>
            </w:pPr>
            <w:r w:rsidRPr="000A36BF">
              <w:rPr>
                <w:rFonts w:ascii="Arial Nova" w:hAnsi="Arial Nova" w:eastAsiaTheme="majorEastAsia" w:cstheme="minorHAnsi"/>
              </w:rPr>
              <w:t>40 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3DF844C" w14:textId="41564649">
            <w:pPr>
              <w:spacing w:line="276" w:lineRule="auto"/>
              <w:rPr>
                <w:rFonts w:ascii="Arial Nova" w:hAnsi="Arial Nova"/>
              </w:rPr>
            </w:pPr>
            <w:r w:rsidRPr="000A36BF">
              <w:rPr>
                <w:rFonts w:ascii="Arial Nova" w:hAnsi="Arial Nova" w:eastAsiaTheme="majorEastAsia" w:cstheme="minorHAnsi"/>
              </w:rPr>
              <w:t>320</w:t>
            </w:r>
          </w:p>
        </w:tc>
      </w:tr>
      <w:tr w14:paraId="3E583ED1"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44958D7"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1CE212F0" w14:textId="320C3FC5">
            <w:pPr>
              <w:spacing w:line="276" w:lineRule="auto"/>
              <w:rPr>
                <w:rFonts w:ascii="Arial Nova" w:hAnsi="Arial Nova"/>
              </w:rPr>
            </w:pPr>
            <w:r w:rsidRPr="003D74AD">
              <w:rPr>
                <w:rFonts w:ascii="Arial Nova" w:hAnsi="Arial Nova" w:eastAsiaTheme="majorEastAsia" w:cstheme="minorHAnsi"/>
              </w:rPr>
              <w:t>Metadata Records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7FD4B12" w14:textId="1AF72FD3">
            <w:pPr>
              <w:spacing w:line="276" w:lineRule="auto"/>
              <w:rPr>
                <w:rFonts w:ascii="Arial Nova" w:hAnsi="Arial Nova"/>
              </w:rPr>
            </w:pPr>
            <w:r w:rsidRPr="003D74AD">
              <w:rPr>
                <w:rFonts w:ascii="Arial Nova" w:hAnsi="Arial Nova" w:eastAsiaTheme="majorEastAsia" w:cstheme="minorHAnsi"/>
              </w:rPr>
              <w:t>37 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B35A8C3" w14:textId="17F28187">
            <w:pPr>
              <w:spacing w:line="276" w:lineRule="auto"/>
              <w:rPr>
                <w:rFonts w:ascii="Arial Nova" w:hAnsi="Arial Nova"/>
              </w:rPr>
            </w:pPr>
            <w:r w:rsidRPr="003D74AD">
              <w:rPr>
                <w:rFonts w:ascii="Arial Nova" w:hAnsi="Arial Nova" w:eastAsiaTheme="majorEastAsia" w:cstheme="minorHAnsi"/>
              </w:rPr>
              <w:t>2 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149815A9" w14:textId="4D5FE3A5">
            <w:pPr>
              <w:spacing w:line="276" w:lineRule="auto"/>
              <w:rPr>
                <w:rFonts w:ascii="Arial Nova" w:hAnsi="Arial Nova"/>
              </w:rPr>
            </w:pPr>
            <w:r w:rsidRPr="003D74AD">
              <w:rPr>
                <w:rFonts w:ascii="Arial Nova" w:hAnsi="Arial Nova" w:eastAsiaTheme="majorEastAsia" w:cstheme="minorHAnsi"/>
              </w:rPr>
              <w:t>20 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983BF8D" w14:textId="72AD1558">
            <w:pPr>
              <w:spacing w:line="276" w:lineRule="auto"/>
              <w:rPr>
                <w:rFonts w:ascii="Arial Nova" w:hAnsi="Arial Nova"/>
              </w:rPr>
            </w:pPr>
            <w:r w:rsidRPr="003D74AD">
              <w:rPr>
                <w:rFonts w:ascii="Arial Nova" w:hAnsi="Arial Nova" w:eastAsiaTheme="majorEastAsia" w:cstheme="minorHAnsi"/>
              </w:rPr>
              <w:t>1,480 </w:t>
            </w:r>
          </w:p>
        </w:tc>
      </w:tr>
      <w:tr w14:paraId="6C3AFB90"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A6EB369"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3E5BB07" w14:textId="7518BA17">
            <w:pPr>
              <w:spacing w:line="276" w:lineRule="auto"/>
              <w:rPr>
                <w:rFonts w:ascii="Arial Nova" w:hAnsi="Arial Nova"/>
              </w:rPr>
            </w:pPr>
            <w:r w:rsidRPr="003D74AD">
              <w:rPr>
                <w:rFonts w:ascii="Arial Nova" w:hAnsi="Arial Nova" w:eastAsiaTheme="majorEastAsia" w:cstheme="minorHAnsi"/>
              </w:rPr>
              <w:t xml:space="preserve">Environmental Public Health Tracking Work Plan </w:t>
            </w:r>
            <w:r>
              <w:rPr>
                <w:rFonts w:ascii="Arial Nova" w:hAnsi="Arial Nova" w:eastAsiaTheme="majorEastAsia" w:cstheme="minorHAnsi"/>
              </w:rPr>
              <w:t>–</w:t>
            </w:r>
            <w:r w:rsidRPr="003D74AD">
              <w:rPr>
                <w:rFonts w:ascii="Arial Nova" w:hAnsi="Arial Nova" w:eastAsiaTheme="majorEastAsia" w:cstheme="minorHAnsi"/>
              </w:rPr>
              <w:t> </w:t>
            </w:r>
            <w:r w:rsidRPr="003D74AD">
              <w:rPr>
                <w:rFonts w:ascii="Arial Nova" w:hAnsi="Arial Nova" w:eastAsiaTheme="majorEastAsia" w:cstheme="minorHAnsi"/>
              </w:rPr>
              <w:t>REDCap</w:t>
            </w:r>
            <w:r>
              <w:rPr>
                <w:rFonts w:ascii="Arial Nova" w:hAnsi="Arial Nova" w:eastAsiaTheme="majorEastAsia" w:cstheme="minorHAnsi"/>
              </w:rPr>
              <w:t xml:space="preserve"> </w:t>
            </w:r>
            <w:r w:rsidRPr="003D74AD">
              <w:rPr>
                <w:rFonts w:ascii="Arial Nova" w:hAnsi="Arial Nova" w:eastAsiaTheme="majorEastAsia" w:cstheme="minorHAnsi"/>
              </w:rPr>
              <w:t>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F44ED5B" w14:textId="50A7FE90">
            <w:pPr>
              <w:spacing w:line="276" w:lineRule="auto"/>
              <w:rPr>
                <w:rFonts w:ascii="Arial Nova" w:hAnsi="Arial Nova"/>
              </w:rPr>
            </w:pPr>
            <w:r w:rsidRPr="003D74AD">
              <w:rPr>
                <w:rFonts w:ascii="Arial Nova" w:hAnsi="Arial Nova" w:eastAsiaTheme="majorEastAsia" w:cstheme="minorHAnsi"/>
              </w:rPr>
              <w:t>33 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1252B8E4" w14:textId="57DDBE0A">
            <w:pPr>
              <w:spacing w:line="276" w:lineRule="auto"/>
              <w:rPr>
                <w:rFonts w:ascii="Arial Nova" w:hAnsi="Arial Nova"/>
              </w:rPr>
            </w:pPr>
            <w:r w:rsidRPr="003D74AD">
              <w:rPr>
                <w:rFonts w:ascii="Arial Nova" w:hAnsi="Arial Nova" w:eastAsiaTheme="majorEastAsia" w:cstheme="minorHAnsi"/>
              </w:rPr>
              <w:t>1 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A8BCDFC" w14:textId="70D07CC4">
            <w:pPr>
              <w:spacing w:line="276" w:lineRule="auto"/>
              <w:rPr>
                <w:rFonts w:ascii="Arial Nova" w:hAnsi="Arial Nova"/>
              </w:rPr>
            </w:pPr>
            <w:r w:rsidRPr="003D74AD">
              <w:rPr>
                <w:rFonts w:ascii="Arial Nova" w:hAnsi="Arial Nova" w:eastAsiaTheme="majorEastAsia" w:cstheme="minorHAnsi"/>
              </w:rPr>
              <w:t>21 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069F724" w14:textId="094F6411">
            <w:pPr>
              <w:spacing w:line="276" w:lineRule="auto"/>
              <w:rPr>
                <w:rFonts w:ascii="Arial Nova" w:hAnsi="Arial Nova"/>
              </w:rPr>
            </w:pPr>
            <w:r w:rsidRPr="003D74AD">
              <w:rPr>
                <w:rFonts w:ascii="Arial Nova" w:hAnsi="Arial Nova" w:eastAsiaTheme="majorEastAsia" w:cstheme="minorHAnsi"/>
              </w:rPr>
              <w:t>693 </w:t>
            </w:r>
          </w:p>
        </w:tc>
      </w:tr>
      <w:tr w14:paraId="79BF0EFD"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DD1BB33"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2075EFA" w14:textId="3B22001E">
            <w:pPr>
              <w:spacing w:line="276" w:lineRule="auto"/>
              <w:rPr>
                <w:rFonts w:ascii="Arial Nova" w:hAnsi="Arial Nova"/>
              </w:rPr>
            </w:pPr>
            <w:r w:rsidRPr="003D74AD">
              <w:rPr>
                <w:rFonts w:ascii="Arial Nova" w:hAnsi="Arial Nova" w:eastAsiaTheme="majorEastAsia" w:cstheme="minorHAnsi"/>
              </w:rPr>
              <w:t xml:space="preserve">Program Accomplishments and Public Health Actions Report </w:t>
            </w:r>
            <w:r>
              <w:rPr>
                <w:rFonts w:ascii="Arial Nova" w:hAnsi="Arial Nova" w:eastAsiaTheme="majorEastAsia" w:cstheme="minorHAnsi"/>
              </w:rPr>
              <w:t xml:space="preserve">– </w:t>
            </w:r>
            <w:r>
              <w:rPr>
                <w:rFonts w:ascii="Arial Nova" w:hAnsi="Arial Nova" w:eastAsiaTheme="majorEastAsia" w:cstheme="minorHAnsi"/>
              </w:rPr>
              <w:t>REDCap</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FD399A6" w14:textId="091BB4A6">
            <w:pPr>
              <w:spacing w:line="276" w:lineRule="auto"/>
              <w:rPr>
                <w:rFonts w:ascii="Arial Nova" w:hAnsi="Arial Nova"/>
              </w:rPr>
            </w:pPr>
            <w:r w:rsidRPr="003D74AD">
              <w:rPr>
                <w:rFonts w:ascii="Arial Nova" w:hAnsi="Arial Nova" w:eastAsiaTheme="majorEastAsia" w:cstheme="minorHAnsi"/>
              </w:rPr>
              <w:t>33 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3BA66AD" w14:textId="06EDFED4">
            <w:pPr>
              <w:spacing w:line="276" w:lineRule="auto"/>
              <w:rPr>
                <w:rFonts w:ascii="Arial Nova" w:hAnsi="Arial Nova"/>
              </w:rPr>
            </w:pPr>
            <w:r w:rsidRPr="003D74AD">
              <w:rPr>
                <w:rFonts w:ascii="Arial Nova" w:hAnsi="Arial Nova" w:eastAsiaTheme="majorEastAsia" w:cstheme="minorHAnsi"/>
              </w:rPr>
              <w:t>2 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101A782" w14:textId="7355B92B">
            <w:pPr>
              <w:spacing w:line="276" w:lineRule="auto"/>
              <w:rPr>
                <w:rFonts w:ascii="Arial Nova" w:hAnsi="Arial Nova"/>
              </w:rPr>
            </w:pPr>
            <w:r w:rsidRPr="003D74AD">
              <w:rPr>
                <w:rFonts w:ascii="Arial Nova" w:hAnsi="Arial Nova" w:eastAsiaTheme="majorEastAsia" w:cstheme="minorHAnsi"/>
              </w:rPr>
              <w:t>20 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783E397" w14:textId="3AADA2A1">
            <w:pPr>
              <w:spacing w:line="276" w:lineRule="auto"/>
              <w:rPr>
                <w:rFonts w:ascii="Arial Nova" w:hAnsi="Arial Nova"/>
              </w:rPr>
            </w:pPr>
            <w:r w:rsidRPr="003D74AD">
              <w:rPr>
                <w:rFonts w:ascii="Arial Nova" w:hAnsi="Arial Nova" w:eastAsiaTheme="majorEastAsia" w:cstheme="minorHAnsi"/>
              </w:rPr>
              <w:t>1,320 </w:t>
            </w:r>
          </w:p>
        </w:tc>
      </w:tr>
      <w:tr w14:paraId="79CDB8BC"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1AEF8C5"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08A76F5" w14:textId="608D97AA">
            <w:pPr>
              <w:spacing w:line="276" w:lineRule="auto"/>
              <w:rPr>
                <w:rFonts w:ascii="Arial Nova" w:hAnsi="Arial Nova"/>
              </w:rPr>
            </w:pPr>
            <w:r w:rsidRPr="003D74AD">
              <w:rPr>
                <w:rFonts w:ascii="Arial Nova" w:hAnsi="Arial Nova" w:eastAsiaTheme="majorEastAsia" w:cstheme="minorHAnsi"/>
              </w:rPr>
              <w:t>Performance Measures Report – </w:t>
            </w:r>
            <w:r w:rsidRPr="003D74AD">
              <w:rPr>
                <w:rFonts w:ascii="Arial Nova" w:hAnsi="Arial Nova" w:eastAsiaTheme="majorEastAsia" w:cstheme="minorHAnsi"/>
              </w:rPr>
              <w:t>REDCap</w:t>
            </w:r>
            <w:r w:rsidRPr="003D74AD">
              <w:rPr>
                <w:rFonts w:ascii="Arial Nova" w:hAnsi="Arial Nova" w:eastAsiaTheme="majorEastAsia" w:cstheme="minorHAnsi"/>
              </w:rPr>
              <w:t>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B02633A" w14:textId="2AA382C3">
            <w:pPr>
              <w:spacing w:line="276" w:lineRule="auto"/>
              <w:rPr>
                <w:rFonts w:ascii="Arial Nova" w:hAnsi="Arial Nova"/>
              </w:rPr>
            </w:pPr>
            <w:r w:rsidRPr="003D74AD">
              <w:rPr>
                <w:rFonts w:ascii="Arial Nova" w:hAnsi="Arial Nova" w:eastAsiaTheme="majorEastAsia" w:cstheme="minorHAnsi"/>
              </w:rPr>
              <w:t>33 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5A59A30" w14:textId="5DDC3E5E">
            <w:pPr>
              <w:spacing w:line="276" w:lineRule="auto"/>
              <w:rPr>
                <w:rFonts w:ascii="Arial Nova" w:hAnsi="Arial Nova"/>
              </w:rPr>
            </w:pPr>
            <w:r w:rsidRPr="003D74AD">
              <w:rPr>
                <w:rFonts w:ascii="Arial Nova" w:hAnsi="Arial Nova" w:eastAsiaTheme="majorEastAsia" w:cstheme="minorHAnsi"/>
              </w:rPr>
              <w:t>1 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D18EF7D" w14:textId="77777777">
            <w:pPr>
              <w:spacing w:line="276" w:lineRule="auto"/>
              <w:rPr>
                <w:rFonts w:ascii="Arial Nova" w:hAnsi="Arial Nova"/>
              </w:rPr>
            </w:pPr>
            <w:r w:rsidRPr="00DC734C">
              <w:rPr>
                <w:rFonts w:ascii="Arial Nova" w:hAnsi="Arial Nova"/>
              </w:rPr>
              <w:t>20</w:t>
            </w:r>
            <w:r w:rsidRPr="003D74AD">
              <w:rPr>
                <w:rFonts w:ascii="Arial Nova" w:hAnsi="Arial Nova" w:eastAsiaTheme="majorEastAsia" w:cstheme="minorHAnsi"/>
              </w:rPr>
              <w:t>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0A87643" w14:textId="65517995">
            <w:pPr>
              <w:spacing w:line="276" w:lineRule="auto"/>
              <w:rPr>
                <w:rFonts w:ascii="Arial Nova" w:hAnsi="Arial Nova"/>
              </w:rPr>
            </w:pPr>
            <w:r w:rsidRPr="003D74AD">
              <w:rPr>
                <w:rFonts w:ascii="Arial Nova" w:hAnsi="Arial Nova" w:eastAsiaTheme="majorEastAsia" w:cstheme="minorHAnsi"/>
              </w:rPr>
              <w:t>660 </w:t>
            </w:r>
          </w:p>
        </w:tc>
      </w:tr>
      <w:tr w14:paraId="5A0630DE"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43500AD"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067DAC4" w14:textId="5296E5F6">
            <w:pPr>
              <w:spacing w:line="276" w:lineRule="auto"/>
              <w:rPr>
                <w:rFonts w:ascii="Arial Nova" w:hAnsi="Arial Nova"/>
              </w:rPr>
            </w:pPr>
            <w:r w:rsidRPr="003D74AD">
              <w:rPr>
                <w:rFonts w:ascii="Arial Nova" w:hAnsi="Arial Nova" w:eastAsiaTheme="majorEastAsia" w:cstheme="minorHAnsi"/>
              </w:rPr>
              <w:t xml:space="preserve">PHA Impact Follow-up </w:t>
            </w:r>
            <w:r>
              <w:rPr>
                <w:rFonts w:ascii="Arial Nova" w:hAnsi="Arial Nova" w:eastAsiaTheme="majorEastAsia" w:cstheme="minorHAnsi"/>
              </w:rPr>
              <w:t>–</w:t>
            </w:r>
            <w:r w:rsidRPr="003D74AD">
              <w:rPr>
                <w:rFonts w:ascii="Arial Nova" w:hAnsi="Arial Nova" w:eastAsiaTheme="majorEastAsia" w:cstheme="minorHAnsi"/>
              </w:rPr>
              <w:t> </w:t>
            </w:r>
            <w:r w:rsidRPr="003D74AD">
              <w:rPr>
                <w:rFonts w:ascii="Arial Nova" w:hAnsi="Arial Nova" w:eastAsiaTheme="majorEastAsia" w:cstheme="minorHAnsi"/>
              </w:rPr>
              <w:t>REDCap</w:t>
            </w:r>
            <w:r>
              <w:rPr>
                <w:rFonts w:ascii="Arial Nova" w:hAnsi="Arial Nova" w:eastAsiaTheme="majorEastAsia" w:cstheme="minorHAnsi"/>
              </w:rPr>
              <w:t xml:space="preserve"> </w:t>
            </w:r>
            <w:r w:rsidRPr="003D74AD">
              <w:rPr>
                <w:rFonts w:ascii="Arial Nova" w:hAnsi="Arial Nova" w:eastAsiaTheme="majorEastAsia" w:cstheme="minorHAnsi"/>
              </w:rPr>
              <w:t>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B407CF4" w14:textId="7B6B21CC">
            <w:pPr>
              <w:spacing w:line="276" w:lineRule="auto"/>
              <w:rPr>
                <w:rFonts w:ascii="Arial Nova" w:hAnsi="Arial Nova"/>
              </w:rPr>
            </w:pPr>
            <w:r w:rsidRPr="003D74AD">
              <w:rPr>
                <w:rFonts w:ascii="Arial Nova" w:hAnsi="Arial Nova" w:eastAsiaTheme="majorEastAsia" w:cstheme="minorHAnsi"/>
              </w:rPr>
              <w:t>33 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40657C2" w14:textId="57FC88B8">
            <w:pPr>
              <w:spacing w:line="276" w:lineRule="auto"/>
              <w:rPr>
                <w:rFonts w:ascii="Arial Nova" w:hAnsi="Arial Nova"/>
              </w:rPr>
            </w:pPr>
            <w:r w:rsidRPr="003D74AD">
              <w:rPr>
                <w:rFonts w:ascii="Arial Nova" w:hAnsi="Arial Nova" w:eastAsiaTheme="majorEastAsia" w:cstheme="minorHAnsi"/>
              </w:rPr>
              <w:t>2 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42619361" w14:textId="0E15E41F">
            <w:pPr>
              <w:spacing w:line="276" w:lineRule="auto"/>
              <w:rPr>
                <w:rFonts w:ascii="Arial Nova" w:hAnsi="Arial Nova"/>
              </w:rPr>
            </w:pPr>
            <w:r w:rsidRPr="003D74AD">
              <w:rPr>
                <w:rFonts w:ascii="Arial Nova" w:hAnsi="Arial Nova" w:eastAsiaTheme="majorEastAsia" w:cstheme="minorHAnsi"/>
              </w:rPr>
              <w:t>15/60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45FCB47" w14:textId="78DD349A">
            <w:pPr>
              <w:spacing w:line="276" w:lineRule="auto"/>
              <w:rPr>
                <w:rFonts w:ascii="Arial Nova" w:hAnsi="Arial Nova"/>
              </w:rPr>
            </w:pPr>
            <w:r w:rsidRPr="003D74AD">
              <w:rPr>
                <w:rFonts w:ascii="Arial Nova" w:hAnsi="Arial Nova" w:eastAsiaTheme="majorEastAsia" w:cstheme="minorHAnsi"/>
              </w:rPr>
              <w:t>16 </w:t>
            </w:r>
          </w:p>
        </w:tc>
      </w:tr>
      <w:tr w14:paraId="638C17C4"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A8D98D4"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652CD13C" w14:textId="5937F2C0">
            <w:pPr>
              <w:spacing w:line="276" w:lineRule="auto"/>
              <w:rPr>
                <w:rFonts w:ascii="Arial Nova" w:hAnsi="Arial Nova"/>
              </w:rPr>
            </w:pPr>
            <w:r w:rsidRPr="003D74AD">
              <w:rPr>
                <w:rFonts w:ascii="Arial Nova" w:hAnsi="Arial Nova" w:eastAsiaTheme="majorEastAsia" w:cstheme="minorHAnsi"/>
              </w:rPr>
              <w:t>Communications Plan Template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363CAEF" w14:textId="13898875">
            <w:pPr>
              <w:spacing w:line="276" w:lineRule="auto"/>
              <w:rPr>
                <w:rFonts w:ascii="Arial Nova" w:hAnsi="Arial Nova"/>
              </w:rPr>
            </w:pPr>
            <w:r w:rsidRPr="003D74AD">
              <w:rPr>
                <w:rFonts w:ascii="Arial Nova" w:hAnsi="Arial Nova" w:eastAsiaTheme="majorEastAsia" w:cstheme="minorHAnsi"/>
              </w:rPr>
              <w:t>33 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66CE806" w14:textId="1E449FA3">
            <w:pPr>
              <w:spacing w:line="276" w:lineRule="auto"/>
              <w:rPr>
                <w:rFonts w:ascii="Arial Nova" w:hAnsi="Arial Nova"/>
              </w:rPr>
            </w:pPr>
            <w:r w:rsidRPr="003D74AD">
              <w:rPr>
                <w:rFonts w:ascii="Arial Nova" w:hAnsi="Arial Nova" w:eastAsiaTheme="majorEastAsia" w:cstheme="minorHAnsi"/>
              </w:rPr>
              <w:t>1 </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3B0E06AC" w14:textId="49ACED5B">
            <w:pPr>
              <w:spacing w:line="276" w:lineRule="auto"/>
              <w:rPr>
                <w:rFonts w:ascii="Arial Nova" w:hAnsi="Arial Nova"/>
              </w:rPr>
            </w:pPr>
            <w:r w:rsidRPr="003D74AD">
              <w:rPr>
                <w:rFonts w:ascii="Arial Nova" w:hAnsi="Arial Nova" w:eastAsiaTheme="majorEastAsia" w:cstheme="minorHAnsi"/>
              </w:rPr>
              <w:t>2 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2422BBD1" w14:textId="78C76036">
            <w:pPr>
              <w:spacing w:line="276" w:lineRule="auto"/>
              <w:rPr>
                <w:rFonts w:ascii="Arial Nova" w:hAnsi="Arial Nova"/>
              </w:rPr>
            </w:pPr>
            <w:r w:rsidRPr="003D74AD">
              <w:rPr>
                <w:rFonts w:ascii="Arial Nova" w:hAnsi="Arial Nova" w:eastAsiaTheme="majorEastAsia" w:cstheme="minorHAnsi"/>
              </w:rPr>
              <w:t>66 </w:t>
            </w:r>
          </w:p>
        </w:tc>
      </w:tr>
      <w:tr w14:paraId="3A844073" w14:textId="77777777" w:rsidTr="00DC734C">
        <w:tblPrEx>
          <w:tblW w:w="10169" w:type="dxa"/>
          <w:tblInd w:w="-195" w:type="dxa"/>
          <w:tblCellMar>
            <w:left w:w="0" w:type="dxa"/>
            <w:right w:w="0" w:type="dxa"/>
          </w:tblCellMar>
          <w:tblLook w:val="04A0"/>
        </w:tblPrEx>
        <w:trPr>
          <w:trHeight w:val="720"/>
        </w:trPr>
        <w:tc>
          <w:tcPr>
            <w:tcW w:w="2090" w:type="dxa"/>
            <w:vMerge/>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1078A80D" w14:textId="77777777">
            <w:pPr>
              <w:spacing w:line="276" w:lineRule="auto"/>
              <w:rPr>
                <w:rFonts w:ascii="Arial Nova" w:hAnsi="Arial Nova"/>
              </w:rPr>
            </w:pPr>
          </w:p>
        </w:tc>
        <w:tc>
          <w:tcPr>
            <w:tcW w:w="2695"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FD3B922" w14:textId="13C2EFCE">
            <w:pPr>
              <w:spacing w:line="276" w:lineRule="auto"/>
              <w:rPr>
                <w:rFonts w:ascii="Arial Nova" w:hAnsi="Arial Nova"/>
              </w:rPr>
            </w:pPr>
            <w:r w:rsidRPr="003D74AD">
              <w:rPr>
                <w:rFonts w:ascii="Arial Nova" w:hAnsi="Arial Nova" w:eastAsiaTheme="majorEastAsia" w:cstheme="minorHAnsi"/>
              </w:rPr>
              <w:t>Web Stats Template </w:t>
            </w:r>
          </w:p>
        </w:tc>
        <w:tc>
          <w:tcPr>
            <w:tcW w:w="147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78725951" w14:textId="331EE875">
            <w:pPr>
              <w:spacing w:line="276" w:lineRule="auto"/>
              <w:rPr>
                <w:rFonts w:ascii="Arial Nova" w:hAnsi="Arial Nova"/>
              </w:rPr>
            </w:pPr>
            <w:r w:rsidRPr="003D74AD">
              <w:rPr>
                <w:rFonts w:ascii="Arial Nova" w:hAnsi="Arial Nova" w:eastAsiaTheme="majorEastAsia" w:cstheme="minorHAnsi"/>
              </w:rPr>
              <w:t>33 </w:t>
            </w:r>
          </w:p>
        </w:tc>
        <w:tc>
          <w:tcPr>
            <w:tcW w:w="1382"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55D95DF4" w14:textId="77777777">
            <w:pPr>
              <w:spacing w:line="276" w:lineRule="auto"/>
              <w:rPr>
                <w:rFonts w:ascii="Arial Nova" w:hAnsi="Arial Nova"/>
              </w:rPr>
            </w:pPr>
            <w:r w:rsidRPr="00DC734C">
              <w:rPr>
                <w:rFonts w:ascii="Arial Nova" w:hAnsi="Arial Nova"/>
              </w:rPr>
              <w:t>1</w:t>
            </w:r>
          </w:p>
        </w:tc>
        <w:tc>
          <w:tcPr>
            <w:tcW w:w="1136"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0EF63847" w14:textId="43C89D01">
            <w:pPr>
              <w:spacing w:line="276" w:lineRule="auto"/>
              <w:rPr>
                <w:rFonts w:ascii="Arial Nova" w:hAnsi="Arial Nova"/>
              </w:rPr>
            </w:pPr>
            <w:r w:rsidRPr="003D74AD">
              <w:rPr>
                <w:rFonts w:ascii="Arial Nova" w:hAnsi="Arial Nova" w:eastAsiaTheme="majorEastAsia" w:cstheme="minorHAnsi"/>
              </w:rPr>
              <w:t>1 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DC734C" w:rsidP="00DC734C" w14:paraId="16D9BF15" w14:textId="023C1AAA">
            <w:pPr>
              <w:spacing w:line="276" w:lineRule="auto"/>
              <w:rPr>
                <w:rFonts w:ascii="Arial Nova" w:hAnsi="Arial Nova"/>
              </w:rPr>
            </w:pPr>
            <w:r>
              <w:rPr>
                <w:rFonts w:ascii="Arial Nova" w:hAnsi="Arial Nova" w:eastAsiaTheme="majorEastAsia" w:cstheme="minorHAnsi"/>
              </w:rPr>
              <w:t>33</w:t>
            </w:r>
          </w:p>
        </w:tc>
      </w:tr>
      <w:tr w14:paraId="5E037587" w14:textId="77777777" w:rsidTr="00DC734C">
        <w:tblPrEx>
          <w:tblW w:w="10169" w:type="dxa"/>
          <w:tblInd w:w="-195" w:type="dxa"/>
          <w:tblCellMar>
            <w:left w:w="0" w:type="dxa"/>
            <w:right w:w="0" w:type="dxa"/>
          </w:tblCellMar>
          <w:tblLook w:val="04A0"/>
        </w:tblPrEx>
        <w:trPr>
          <w:trHeight w:val="720"/>
        </w:trPr>
        <w:tc>
          <w:tcPr>
            <w:tcW w:w="2090" w:type="dxa"/>
            <w:tcBorders>
              <w:top w:val="single" w:sz="6" w:space="0" w:color="auto"/>
              <w:left w:val="single" w:sz="6" w:space="0" w:color="auto"/>
              <w:bottom w:val="single" w:sz="6" w:space="0" w:color="auto"/>
              <w:right w:val="single" w:sz="6" w:space="0" w:color="auto"/>
            </w:tcBorders>
            <w:vAlign w:val="center"/>
          </w:tcPr>
          <w:p w:rsidR="00AF79C0" w:rsidRPr="00DC734C" w:rsidP="00DC734C" w14:paraId="7EA961FA" w14:textId="77777777">
            <w:pPr>
              <w:spacing w:line="276" w:lineRule="auto"/>
              <w:rPr>
                <w:rFonts w:ascii="Arial Nova" w:hAnsi="Arial Nova"/>
              </w:rPr>
            </w:pPr>
            <w:r>
              <w:rPr>
                <w:rFonts w:ascii="Arial Nova" w:hAnsi="Arial Nova" w:eastAsiaTheme="majorEastAsia" w:cstheme="minorHAnsi"/>
              </w:rPr>
              <w:t>Radon Testing Labs</w:t>
            </w:r>
          </w:p>
        </w:tc>
        <w:tc>
          <w:tcPr>
            <w:tcW w:w="2695" w:type="dxa"/>
            <w:tcBorders>
              <w:top w:val="single" w:sz="6" w:space="0" w:color="auto"/>
              <w:left w:val="single" w:sz="6" w:space="0" w:color="auto"/>
              <w:bottom w:val="single" w:sz="6" w:space="0" w:color="auto"/>
              <w:right w:val="single" w:sz="6" w:space="0" w:color="auto"/>
            </w:tcBorders>
            <w:vAlign w:val="center"/>
          </w:tcPr>
          <w:p w:rsidR="00AF79C0" w:rsidRPr="00DC734C" w:rsidP="00DC734C" w14:paraId="4320AABB" w14:textId="29A58B3B">
            <w:pPr>
              <w:spacing w:line="276" w:lineRule="auto"/>
              <w:rPr>
                <w:rFonts w:ascii="Arial Nova" w:hAnsi="Arial Nova"/>
              </w:rPr>
            </w:pPr>
            <w:r>
              <w:rPr>
                <w:rFonts w:ascii="Arial Nova" w:hAnsi="Arial Nova" w:eastAsiaTheme="majorEastAsia" w:cstheme="minorHAnsi"/>
              </w:rPr>
              <w:t>Radon Testing Form (combined form)</w:t>
            </w:r>
          </w:p>
        </w:tc>
        <w:tc>
          <w:tcPr>
            <w:tcW w:w="1478" w:type="dxa"/>
            <w:tcBorders>
              <w:top w:val="single" w:sz="6" w:space="0" w:color="auto"/>
              <w:left w:val="single" w:sz="6" w:space="0" w:color="auto"/>
              <w:bottom w:val="single" w:sz="6" w:space="0" w:color="auto"/>
              <w:right w:val="single" w:sz="6" w:space="0" w:color="auto"/>
            </w:tcBorders>
            <w:vAlign w:val="center"/>
          </w:tcPr>
          <w:p w:rsidR="00AF79C0" w:rsidRPr="00DC734C" w:rsidP="00DC734C" w14:paraId="5742ABF6" w14:textId="47623B6C">
            <w:pPr>
              <w:spacing w:line="276" w:lineRule="auto"/>
              <w:rPr>
                <w:rFonts w:ascii="Arial Nova" w:hAnsi="Arial Nova"/>
              </w:rPr>
            </w:pPr>
            <w:r>
              <w:rPr>
                <w:rFonts w:ascii="Arial Nova" w:hAnsi="Arial Nova" w:eastAsiaTheme="majorEastAsia" w:cstheme="minorHAnsi"/>
              </w:rPr>
              <w:t>10</w:t>
            </w:r>
          </w:p>
        </w:tc>
        <w:tc>
          <w:tcPr>
            <w:tcW w:w="1382" w:type="dxa"/>
            <w:tcBorders>
              <w:top w:val="single" w:sz="6" w:space="0" w:color="auto"/>
              <w:left w:val="single" w:sz="6" w:space="0" w:color="auto"/>
              <w:bottom w:val="single" w:sz="6" w:space="0" w:color="auto"/>
              <w:right w:val="single" w:sz="6" w:space="0" w:color="auto"/>
            </w:tcBorders>
            <w:vAlign w:val="center"/>
          </w:tcPr>
          <w:p w:rsidR="00AF79C0" w:rsidRPr="00DC734C" w:rsidP="00DC734C" w14:paraId="33CBE904" w14:textId="1E8E8BC8">
            <w:pPr>
              <w:spacing w:line="276" w:lineRule="auto"/>
              <w:rPr>
                <w:rFonts w:ascii="Arial Nova" w:hAnsi="Arial Nova"/>
              </w:rPr>
            </w:pPr>
            <w:r>
              <w:rPr>
                <w:rFonts w:ascii="Arial Nova" w:hAnsi="Arial Nova" w:eastAsiaTheme="majorEastAsia" w:cstheme="minorHAnsi"/>
              </w:rPr>
              <w:t>1</w:t>
            </w:r>
          </w:p>
        </w:tc>
        <w:tc>
          <w:tcPr>
            <w:tcW w:w="1136" w:type="dxa"/>
            <w:tcBorders>
              <w:top w:val="single" w:sz="6" w:space="0" w:color="auto"/>
              <w:left w:val="single" w:sz="6" w:space="0" w:color="auto"/>
              <w:bottom w:val="single" w:sz="6" w:space="0" w:color="auto"/>
              <w:right w:val="single" w:sz="6" w:space="0" w:color="auto"/>
            </w:tcBorders>
            <w:vAlign w:val="center"/>
          </w:tcPr>
          <w:p w:rsidR="00AF79C0" w:rsidRPr="00DC734C" w:rsidP="00DC734C" w14:paraId="30B70077" w14:textId="5D95408F">
            <w:pPr>
              <w:spacing w:line="276" w:lineRule="auto"/>
              <w:rPr>
                <w:rFonts w:ascii="Arial Nova" w:hAnsi="Arial Nova"/>
              </w:rPr>
            </w:pPr>
            <w:r>
              <w:rPr>
                <w:rFonts w:ascii="Arial Nova" w:hAnsi="Arial Nova" w:eastAsiaTheme="majorEastAsia" w:cstheme="minorHAnsi"/>
              </w:rPr>
              <w:t>50</w:t>
            </w:r>
          </w:p>
        </w:tc>
        <w:tc>
          <w:tcPr>
            <w:tcW w:w="1388" w:type="dxa"/>
            <w:tcBorders>
              <w:top w:val="single" w:sz="6" w:space="0" w:color="auto"/>
              <w:left w:val="single" w:sz="6" w:space="0" w:color="auto"/>
              <w:bottom w:val="single" w:sz="6" w:space="0" w:color="auto"/>
              <w:right w:val="single" w:sz="6" w:space="0" w:color="auto"/>
            </w:tcBorders>
            <w:vAlign w:val="center"/>
          </w:tcPr>
          <w:p w:rsidR="00AF79C0" w:rsidRPr="00DC734C" w:rsidP="00DC734C" w14:paraId="7799B00A" w14:textId="41DAA409">
            <w:pPr>
              <w:spacing w:line="276" w:lineRule="auto"/>
              <w:rPr>
                <w:rFonts w:ascii="Arial Nova" w:hAnsi="Arial Nova"/>
              </w:rPr>
            </w:pPr>
            <w:r>
              <w:rPr>
                <w:rFonts w:ascii="Arial Nova" w:hAnsi="Arial Nova" w:eastAsiaTheme="majorEastAsia" w:cstheme="minorHAnsi"/>
              </w:rPr>
              <w:t>500</w:t>
            </w:r>
          </w:p>
        </w:tc>
      </w:tr>
      <w:tr w14:paraId="14777A46" w14:textId="77777777" w:rsidTr="00DC734C">
        <w:tblPrEx>
          <w:tblW w:w="10169" w:type="dxa"/>
          <w:tblInd w:w="-195" w:type="dxa"/>
          <w:tblCellMar>
            <w:left w:w="0" w:type="dxa"/>
            <w:right w:w="0" w:type="dxa"/>
          </w:tblCellMar>
          <w:tblLook w:val="04A0"/>
        </w:tblPrEx>
        <w:trPr>
          <w:trHeight w:val="720"/>
        </w:trPr>
        <w:tc>
          <w:tcPr>
            <w:tcW w:w="2090" w:type="dxa"/>
            <w:tcBorders>
              <w:top w:val="single" w:sz="6" w:space="0" w:color="auto"/>
              <w:left w:val="single" w:sz="6" w:space="0" w:color="auto"/>
              <w:bottom w:val="single" w:sz="6" w:space="0" w:color="auto"/>
              <w:right w:val="nil"/>
            </w:tcBorders>
            <w:vAlign w:val="center"/>
            <w:hideMark/>
          </w:tcPr>
          <w:p w:rsidR="00AF79C0" w:rsidRPr="00DC734C" w:rsidP="00DC734C" w14:paraId="45C0ACA9" w14:textId="77777777">
            <w:pPr>
              <w:spacing w:line="276" w:lineRule="auto"/>
              <w:rPr>
                <w:rFonts w:ascii="Arial Nova" w:hAnsi="Arial Nova"/>
              </w:rPr>
            </w:pPr>
            <w:r w:rsidRPr="00DC734C">
              <w:rPr>
                <w:rFonts w:ascii="Arial Nova" w:hAnsi="Arial Nova"/>
              </w:rPr>
              <w:t>Total</w:t>
            </w:r>
            <w:r w:rsidRPr="003D74AD">
              <w:rPr>
                <w:rFonts w:ascii="Arial Nova" w:hAnsi="Arial Nova" w:eastAsiaTheme="majorEastAsia" w:cstheme="minorHAnsi"/>
              </w:rPr>
              <w:t> </w:t>
            </w:r>
          </w:p>
        </w:tc>
        <w:tc>
          <w:tcPr>
            <w:tcW w:w="2695" w:type="dxa"/>
            <w:tcBorders>
              <w:top w:val="single" w:sz="6" w:space="0" w:color="auto"/>
              <w:left w:val="nil"/>
              <w:bottom w:val="single" w:sz="6" w:space="0" w:color="auto"/>
              <w:right w:val="nil"/>
            </w:tcBorders>
            <w:vAlign w:val="center"/>
            <w:hideMark/>
          </w:tcPr>
          <w:p w:rsidR="00AF79C0" w:rsidRPr="00DC734C" w:rsidP="00DC734C" w14:paraId="0BACA976" w14:textId="61825A76">
            <w:pPr>
              <w:spacing w:line="276" w:lineRule="auto"/>
              <w:rPr>
                <w:rFonts w:ascii="Arial Nova" w:hAnsi="Arial Nova"/>
              </w:rPr>
            </w:pPr>
            <w:r w:rsidRPr="003D74AD">
              <w:rPr>
                <w:rFonts w:ascii="Arial Nova" w:hAnsi="Arial Nova" w:eastAsiaTheme="majorEastAsia" w:cstheme="minorHAnsi"/>
              </w:rPr>
              <w:t> </w:t>
            </w:r>
          </w:p>
        </w:tc>
        <w:tc>
          <w:tcPr>
            <w:tcW w:w="1478" w:type="dxa"/>
            <w:tcBorders>
              <w:top w:val="single" w:sz="6" w:space="0" w:color="auto"/>
              <w:left w:val="nil"/>
              <w:bottom w:val="single" w:sz="6" w:space="0" w:color="auto"/>
              <w:right w:val="nil"/>
            </w:tcBorders>
            <w:vAlign w:val="center"/>
            <w:hideMark/>
          </w:tcPr>
          <w:p w:rsidR="00AF79C0" w:rsidRPr="003D74AD" w14:paraId="79EDD414" w14:textId="77777777">
            <w:pPr>
              <w:spacing w:line="276" w:lineRule="auto"/>
              <w:rPr>
                <w:rFonts w:ascii="Arial Nova" w:hAnsi="Arial Nova" w:eastAsiaTheme="majorEastAsia" w:cstheme="minorHAnsi"/>
              </w:rPr>
            </w:pPr>
            <w:r w:rsidRPr="003D74AD">
              <w:rPr>
                <w:rFonts w:ascii="Arial Nova" w:hAnsi="Arial Nova" w:eastAsiaTheme="majorEastAsia" w:cstheme="minorHAnsi"/>
              </w:rPr>
              <w:t> </w:t>
            </w:r>
          </w:p>
        </w:tc>
        <w:tc>
          <w:tcPr>
            <w:tcW w:w="1382" w:type="dxa"/>
            <w:tcBorders>
              <w:top w:val="single" w:sz="6" w:space="0" w:color="auto"/>
              <w:left w:val="nil"/>
              <w:bottom w:val="single" w:sz="6" w:space="0" w:color="auto"/>
              <w:right w:val="nil"/>
            </w:tcBorders>
            <w:vAlign w:val="center"/>
            <w:hideMark/>
          </w:tcPr>
          <w:p w:rsidR="00AF79C0" w:rsidRPr="003D74AD" w14:paraId="33EDF6A8" w14:textId="77777777">
            <w:pPr>
              <w:spacing w:line="276" w:lineRule="auto"/>
              <w:rPr>
                <w:rFonts w:ascii="Arial Nova" w:hAnsi="Arial Nova" w:eastAsiaTheme="majorEastAsia" w:cstheme="minorHAnsi"/>
              </w:rPr>
            </w:pPr>
            <w:r w:rsidRPr="003D74AD">
              <w:rPr>
                <w:rFonts w:ascii="Arial Nova" w:hAnsi="Arial Nova" w:eastAsiaTheme="majorEastAsia" w:cstheme="minorHAnsi"/>
              </w:rPr>
              <w:t> </w:t>
            </w:r>
          </w:p>
        </w:tc>
        <w:tc>
          <w:tcPr>
            <w:tcW w:w="1136" w:type="dxa"/>
            <w:tcBorders>
              <w:top w:val="single" w:sz="6" w:space="0" w:color="auto"/>
              <w:left w:val="nil"/>
              <w:bottom w:val="single" w:sz="6" w:space="0" w:color="auto"/>
              <w:right w:val="single" w:sz="6" w:space="0" w:color="auto"/>
            </w:tcBorders>
            <w:vAlign w:val="center"/>
            <w:hideMark/>
          </w:tcPr>
          <w:p w:rsidR="00AF79C0" w:rsidRPr="003D74AD" w14:paraId="4B1C5A61" w14:textId="77777777">
            <w:pPr>
              <w:spacing w:line="276" w:lineRule="auto"/>
              <w:rPr>
                <w:rFonts w:ascii="Arial Nova" w:hAnsi="Arial Nova" w:eastAsiaTheme="majorEastAsia" w:cstheme="minorHAnsi"/>
              </w:rPr>
            </w:pPr>
            <w:r w:rsidRPr="003D74AD">
              <w:rPr>
                <w:rFonts w:ascii="Arial Nova" w:hAnsi="Arial Nova" w:eastAsiaTheme="majorEastAsia" w:cstheme="minorHAnsi"/>
              </w:rPr>
              <w:t> </w:t>
            </w:r>
          </w:p>
        </w:tc>
        <w:tc>
          <w:tcPr>
            <w:tcW w:w="1388" w:type="dxa"/>
            <w:tcBorders>
              <w:top w:val="single" w:sz="6" w:space="0" w:color="auto"/>
              <w:left w:val="single" w:sz="6" w:space="0" w:color="auto"/>
              <w:bottom w:val="single" w:sz="6" w:space="0" w:color="auto"/>
              <w:right w:val="single" w:sz="6" w:space="0" w:color="auto"/>
            </w:tcBorders>
            <w:vAlign w:val="center"/>
            <w:hideMark/>
          </w:tcPr>
          <w:p w:rsidR="00AF79C0" w:rsidRPr="00565325" w14:paraId="19C422CB" w14:textId="77777777">
            <w:pPr>
              <w:spacing w:line="276" w:lineRule="auto"/>
              <w:rPr>
                <w:rFonts w:ascii="Arial Nova" w:hAnsi="Arial Nova" w:eastAsiaTheme="majorEastAsia" w:cstheme="minorHAnsi"/>
                <w:highlight w:val="yellow"/>
              </w:rPr>
            </w:pPr>
            <w:r>
              <w:rPr>
                <w:rFonts w:ascii="Arial Nova" w:hAnsi="Arial Nova" w:eastAsiaTheme="majorEastAsia" w:cstheme="minorHAnsi"/>
              </w:rPr>
              <w:t>12,348</w:t>
            </w:r>
          </w:p>
        </w:tc>
      </w:tr>
    </w:tbl>
    <w:p w:rsidR="008615AC" w:rsidRPr="00DC734C" w:rsidP="008615AC" w14:paraId="7FABB525" w14:textId="77777777">
      <w:pPr>
        <w:spacing w:line="276" w:lineRule="auto"/>
        <w:rPr>
          <w:rFonts w:ascii="Arial Nova" w:hAnsi="Arial Nova"/>
          <w:u w:val="single"/>
        </w:rPr>
      </w:pPr>
    </w:p>
    <w:p w:rsidR="00AB3637" w:rsidRPr="00DC734C" w:rsidP="7EE714EF" w14:paraId="4AA00553" w14:textId="027D11B9">
      <w:pPr>
        <w:rPr>
          <w:rFonts w:ascii="Arial Nova" w:hAnsi="Arial Nova"/>
        </w:rPr>
      </w:pPr>
      <w:r w:rsidRPr="00AF0F3C">
        <w:rPr>
          <w:rFonts w:ascii="Arial Nova" w:hAnsi="Arial Nova"/>
        </w:rPr>
        <w:t>Part B</w:t>
      </w:r>
      <w:r w:rsidR="00D601CE">
        <w:rPr>
          <w:rFonts w:ascii="Arial Nova" w:hAnsi="Arial Nova"/>
        </w:rPr>
        <w:t xml:space="preserve"> of this section</w:t>
      </w:r>
      <w:r w:rsidRPr="00DC734C" w:rsidR="008615AC">
        <w:rPr>
          <w:rFonts w:ascii="Arial Nova" w:hAnsi="Arial Nova"/>
        </w:rPr>
        <w:t xml:space="preserve"> describes the annualized cost burden to </w:t>
      </w:r>
      <w:r w:rsidRPr="00AF0F3C" w:rsidR="008615AC">
        <w:rPr>
          <w:rFonts w:ascii="Arial Nova" w:hAnsi="Arial Nova"/>
        </w:rPr>
        <w:t>SLHD</w:t>
      </w:r>
      <w:r w:rsidR="00542BFE">
        <w:rPr>
          <w:rFonts w:ascii="Arial Nova" w:hAnsi="Arial Nova"/>
        </w:rPr>
        <w:t xml:space="preserve">, including </w:t>
      </w:r>
      <w:r w:rsidRPr="00DC734C" w:rsidR="00542BFE">
        <w:rPr>
          <w:rFonts w:ascii="Arial Nova" w:hAnsi="Arial Nova"/>
        </w:rPr>
        <w:t xml:space="preserve">the </w:t>
      </w:r>
      <w:r w:rsidR="00542BFE">
        <w:rPr>
          <w:rFonts w:ascii="Arial Nova" w:hAnsi="Arial Nova"/>
        </w:rPr>
        <w:t>fully loaded cost burden</w:t>
      </w:r>
      <w:r w:rsidRPr="00AF0F3C" w:rsidR="008615AC">
        <w:rPr>
          <w:rFonts w:ascii="Arial Nova" w:hAnsi="Arial Nova"/>
        </w:rPr>
        <w:t>.</w:t>
      </w:r>
      <w:r w:rsidRPr="00DC734C" w:rsidR="008615AC">
        <w:rPr>
          <w:rFonts w:ascii="Arial Nova" w:hAnsi="Arial Nova"/>
        </w:rPr>
        <w:t xml:space="preserve"> The hourly wage rate</w:t>
      </w:r>
      <w:r w:rsidRPr="00DC734C" w:rsidR="000D42EC">
        <w:rPr>
          <w:rFonts w:ascii="Arial Nova" w:hAnsi="Arial Nova"/>
        </w:rPr>
        <w:t xml:space="preserve">s are based on average rates from </w:t>
      </w:r>
      <w:r w:rsidRPr="00DC734C">
        <w:rPr>
          <w:rFonts w:ascii="Arial Nova" w:hAnsi="Arial Nova"/>
          <w:kern w:val="36"/>
        </w:rPr>
        <w:t xml:space="preserve">Occupational Employment and Wages, May </w:t>
      </w:r>
      <w:r w:rsidRPr="00AF0F3C" w:rsidR="004D7A70">
        <w:rPr>
          <w:rFonts w:ascii="Arial Nova" w:hAnsi="Arial Nova"/>
          <w:kern w:val="36"/>
        </w:rPr>
        <w:t>202</w:t>
      </w:r>
      <w:r w:rsidR="00D20366">
        <w:rPr>
          <w:rFonts w:ascii="Arial Nova" w:hAnsi="Arial Nova"/>
          <w:kern w:val="36"/>
        </w:rPr>
        <w:t>5</w:t>
      </w:r>
      <w:r w:rsidRPr="00DC734C" w:rsidR="00E07015">
        <w:rPr>
          <w:rFonts w:ascii="Arial Nova" w:hAnsi="Arial Nova"/>
        </w:rPr>
        <w:t>.</w:t>
      </w:r>
      <w:r w:rsidRPr="00DC734C" w:rsidR="08E1C788">
        <w:rPr>
          <w:rFonts w:ascii="Arial Nova" w:hAnsi="Arial Nova"/>
        </w:rPr>
        <w:t xml:space="preserve"> </w:t>
      </w:r>
      <w:hyperlink r:id="rId17" w:history="1">
        <w:r w:rsidRPr="00AF0F3C" w:rsidR="00F76B41">
          <w:rPr>
            <w:rStyle w:val="Hyperlink"/>
            <w:rFonts w:ascii="Arial Nova" w:hAnsi="Arial Nova"/>
          </w:rPr>
          <w:t>https://www.bls.gov/oes/tables.htm</w:t>
        </w:r>
      </w:hyperlink>
      <w:r w:rsidRPr="00DC734C" w:rsidR="08E1C788">
        <w:rPr>
          <w:rFonts w:ascii="Arial Nova" w:hAnsi="Arial Nova"/>
          <w:kern w:val="36"/>
        </w:rPr>
        <w:t xml:space="preserve"> </w:t>
      </w:r>
    </w:p>
    <w:p w:rsidR="00AB3637" w:rsidRPr="00DC734C" w:rsidP="000D42EC" w14:paraId="3E5EE439" w14:textId="1DF1A8DF">
      <w:pPr>
        <w:pStyle w:val="ListParagraph"/>
        <w:numPr>
          <w:ilvl w:val="0"/>
          <w:numId w:val="15"/>
        </w:numPr>
        <w:rPr>
          <w:rFonts w:ascii="Arial Nova" w:hAnsi="Arial Nova"/>
          <w:kern w:val="36"/>
        </w:rPr>
      </w:pPr>
      <w:bookmarkStart w:id="342" w:name="_Hlk135734197"/>
      <w:r w:rsidRPr="00DC734C">
        <w:rPr>
          <w:rFonts w:ascii="Arial Nova" w:hAnsi="Arial Nova"/>
        </w:rPr>
        <w:t>19-0000 Life, Physical, and Social Science Occupations (Major Group), State Government, excluding schools and hospitals, median hourly rate of $</w:t>
      </w:r>
      <w:r w:rsidR="005465F3">
        <w:rPr>
          <w:rFonts w:ascii="Arial Nova" w:hAnsi="Arial Nova"/>
        </w:rPr>
        <w:t>39.68</w:t>
      </w:r>
      <w:r w:rsidRPr="00DC734C" w:rsidR="631B9792">
        <w:rPr>
          <w:rFonts w:ascii="Arial Nova" w:hAnsi="Arial Nova"/>
        </w:rPr>
        <w:t>.</w:t>
      </w:r>
    </w:p>
    <w:p w:rsidR="00AB3637" w:rsidRPr="00DC734C" w:rsidP="000D42EC" w14:paraId="15491DB8" w14:textId="5AE836F8">
      <w:pPr>
        <w:pStyle w:val="ListParagraph"/>
        <w:numPr>
          <w:ilvl w:val="0"/>
          <w:numId w:val="15"/>
        </w:numPr>
        <w:rPr>
          <w:rFonts w:ascii="Arial Nova" w:hAnsi="Arial Nova"/>
          <w:kern w:val="36"/>
        </w:rPr>
      </w:pPr>
      <w:r w:rsidRPr="00DC734C">
        <w:rPr>
          <w:rFonts w:ascii="Arial Nova" w:hAnsi="Arial Nova"/>
          <w:kern w:val="36"/>
        </w:rPr>
        <w:t>13-1111 Management Analysts, State Government, excluding schools and hospitals, median hourly rate of $</w:t>
      </w:r>
      <w:r w:rsidRPr="00AF0F3C" w:rsidR="00DD4CBD">
        <w:rPr>
          <w:rFonts w:ascii="Arial Nova" w:hAnsi="Arial Nova"/>
          <w:kern w:val="36"/>
        </w:rPr>
        <w:t>48.</w:t>
      </w:r>
      <w:r w:rsidR="00CF5433">
        <w:rPr>
          <w:rFonts w:ascii="Arial Nova" w:hAnsi="Arial Nova"/>
          <w:kern w:val="36"/>
        </w:rPr>
        <w:t>97</w:t>
      </w:r>
      <w:r w:rsidRPr="00DC734C" w:rsidR="00DD4CBD">
        <w:rPr>
          <w:rFonts w:ascii="Arial Nova" w:hAnsi="Arial Nova"/>
          <w:kern w:val="36"/>
        </w:rPr>
        <w:t>.</w:t>
      </w:r>
    </w:p>
    <w:bookmarkEnd w:id="342"/>
    <w:p w:rsidR="008615AC" w:rsidRPr="00DC734C" w:rsidP="008615AC" w14:paraId="3E18D1B9" w14:textId="656390A6">
      <w:pPr>
        <w:spacing w:line="276" w:lineRule="auto"/>
        <w:rPr>
          <w:rFonts w:ascii="Arial Nova" w:hAnsi="Arial Nova"/>
          <w:color w:val="FF0000"/>
        </w:rPr>
      </w:pPr>
      <w:r w:rsidRPr="009A40AC">
        <w:rPr>
          <w:rFonts w:ascii="Arial Nova" w:hAnsi="Arial Nova"/>
        </w:rPr>
        <w:t>Part B.</w:t>
      </w:r>
      <w:r w:rsidRPr="00DC734C">
        <w:rPr>
          <w:rFonts w:ascii="Arial Nova" w:hAnsi="Arial Nova"/>
        </w:rPr>
        <w:t xml:space="preserve"> Estimated </w:t>
      </w:r>
      <w:r w:rsidR="009A40AC">
        <w:rPr>
          <w:rFonts w:ascii="Arial Nova" w:hAnsi="Arial Nova"/>
        </w:rPr>
        <w:t>a</w:t>
      </w:r>
      <w:r w:rsidRPr="009A40AC">
        <w:rPr>
          <w:rFonts w:ascii="Arial Nova" w:hAnsi="Arial Nova"/>
        </w:rPr>
        <w:t xml:space="preserve">nnualized </w:t>
      </w:r>
      <w:r w:rsidR="009A40AC">
        <w:rPr>
          <w:rFonts w:ascii="Arial Nova" w:hAnsi="Arial Nova"/>
        </w:rPr>
        <w:t>c</w:t>
      </w:r>
      <w:r w:rsidRPr="009A40AC">
        <w:rPr>
          <w:rFonts w:ascii="Arial Nova" w:hAnsi="Arial Nova"/>
        </w:rPr>
        <w:t>osts</w:t>
      </w:r>
      <w:r w:rsidRPr="00DC734C">
        <w:rPr>
          <w:rFonts w:ascii="Arial Nova" w:hAnsi="Arial Nova"/>
        </w:rPr>
        <w:t xml:space="preserve"> </w:t>
      </w:r>
      <w:r w:rsidRPr="00DC734C">
        <w:rPr>
          <w:rFonts w:ascii="Arial Nova" w:hAnsi="Arial Nova"/>
        </w:rPr>
        <w:t>to</w:t>
      </w:r>
      <w:r w:rsidRPr="00DC734C">
        <w:rPr>
          <w:rFonts w:ascii="Arial Nova" w:hAnsi="Arial Nova"/>
        </w:rPr>
        <w:t xml:space="preserve"> </w:t>
      </w:r>
      <w:r w:rsidR="009A40AC">
        <w:rPr>
          <w:rFonts w:ascii="Arial Nova" w:hAnsi="Arial Nova"/>
        </w:rPr>
        <w:t>r</w:t>
      </w:r>
      <w:r w:rsidRPr="009A40AC">
        <w:rPr>
          <w:rFonts w:ascii="Arial Nova" w:hAnsi="Arial Nova"/>
        </w:rPr>
        <w:t>espondents</w:t>
      </w:r>
      <w:r w:rsidR="009A40AC">
        <w:rPr>
          <w:rFonts w:ascii="Arial Nova" w:hAnsi="Arial Nova"/>
        </w:rPr>
        <w:t>.</w:t>
      </w:r>
    </w:p>
    <w:tbl>
      <w:tblPr>
        <w:tblW w:w="10170" w:type="dxa"/>
        <w:tblInd w:w="-185" w:type="dxa"/>
        <w:tblLook w:val="04A0"/>
      </w:tblPr>
      <w:tblGrid>
        <w:gridCol w:w="1414"/>
        <w:gridCol w:w="2426"/>
        <w:gridCol w:w="1415"/>
        <w:gridCol w:w="1159"/>
        <w:gridCol w:w="1285"/>
        <w:gridCol w:w="1077"/>
        <w:gridCol w:w="1394"/>
      </w:tblGrid>
      <w:tr w14:paraId="574E0412" w14:textId="5DC0F9CC" w:rsidTr="00DC734C">
        <w:tblPrEx>
          <w:tblW w:w="10170" w:type="dxa"/>
          <w:tblInd w:w="-185" w:type="dxa"/>
          <w:tblLook w:val="04A0"/>
        </w:tblPrEx>
        <w:trPr>
          <w:trHeight w:val="806"/>
        </w:trPr>
        <w:tc>
          <w:tcPr>
            <w:tcW w:w="1414" w:type="dxa"/>
            <w:tcBorders>
              <w:top w:val="single" w:sz="4" w:space="0" w:color="auto"/>
              <w:left w:val="single" w:sz="4" w:space="0" w:color="auto"/>
              <w:bottom w:val="single" w:sz="4" w:space="0" w:color="auto"/>
              <w:right w:val="single" w:sz="4" w:space="0" w:color="auto"/>
            </w:tcBorders>
            <w:vAlign w:val="center"/>
            <w:hideMark/>
          </w:tcPr>
          <w:p w:rsidR="00545F07" w:rsidRPr="00DC734C" w:rsidP="00E73BC0" w14:paraId="3B19269C" w14:textId="77777777">
            <w:pPr>
              <w:spacing w:after="0" w:line="240" w:lineRule="auto"/>
              <w:rPr>
                <w:rFonts w:ascii="Arial Nova" w:hAnsi="Arial Nova"/>
                <w:color w:val="000000"/>
              </w:rPr>
            </w:pPr>
            <w:r w:rsidRPr="00DC734C">
              <w:rPr>
                <w:rFonts w:ascii="Arial Nova" w:hAnsi="Arial Nova"/>
                <w:color w:val="000000"/>
              </w:rPr>
              <w:t>Type of Respondent</w:t>
            </w:r>
          </w:p>
        </w:tc>
        <w:tc>
          <w:tcPr>
            <w:tcW w:w="2426" w:type="dxa"/>
            <w:tcBorders>
              <w:top w:val="single" w:sz="8" w:space="0" w:color="auto"/>
              <w:left w:val="single" w:sz="4" w:space="0" w:color="auto"/>
              <w:bottom w:val="single" w:sz="8" w:space="0" w:color="auto"/>
              <w:right w:val="single" w:sz="8" w:space="0" w:color="auto"/>
            </w:tcBorders>
            <w:vAlign w:val="center"/>
            <w:hideMark/>
          </w:tcPr>
          <w:p w:rsidR="00545F07" w:rsidRPr="00DC734C" w:rsidP="00E73BC0" w14:paraId="4EEB0E94" w14:textId="77777777">
            <w:pPr>
              <w:spacing w:after="0" w:line="240" w:lineRule="auto"/>
              <w:rPr>
                <w:rFonts w:ascii="Arial Nova" w:hAnsi="Arial Nova"/>
                <w:color w:val="000000"/>
              </w:rPr>
            </w:pPr>
            <w:r w:rsidRPr="00DC734C">
              <w:rPr>
                <w:rFonts w:ascii="Arial Nova" w:hAnsi="Arial Nova"/>
                <w:color w:val="000000" w:themeColor="text1"/>
              </w:rPr>
              <w:t>Form Name</w:t>
            </w:r>
          </w:p>
        </w:tc>
        <w:tc>
          <w:tcPr>
            <w:tcW w:w="1415" w:type="dxa"/>
            <w:tcBorders>
              <w:top w:val="single" w:sz="8" w:space="0" w:color="auto"/>
              <w:left w:val="nil"/>
              <w:bottom w:val="single" w:sz="8" w:space="0" w:color="auto"/>
              <w:right w:val="single" w:sz="8" w:space="0" w:color="auto"/>
            </w:tcBorders>
            <w:vAlign w:val="center"/>
            <w:hideMark/>
          </w:tcPr>
          <w:p w:rsidR="00545F07" w:rsidRPr="00DC734C" w:rsidP="00E73BC0" w14:paraId="51671B89" w14:textId="77777777">
            <w:pPr>
              <w:spacing w:after="0" w:line="240" w:lineRule="auto"/>
              <w:jc w:val="center"/>
              <w:rPr>
                <w:rFonts w:ascii="Arial Nova" w:hAnsi="Arial Nova"/>
                <w:color w:val="000000"/>
              </w:rPr>
            </w:pPr>
            <w:r w:rsidRPr="00DC734C">
              <w:rPr>
                <w:rFonts w:ascii="Arial Nova" w:hAnsi="Arial Nova"/>
                <w:color w:val="000000" w:themeColor="text1"/>
              </w:rPr>
              <w:t>Total Burden (in hrs.)</w:t>
            </w:r>
          </w:p>
        </w:tc>
        <w:tc>
          <w:tcPr>
            <w:tcW w:w="1159" w:type="dxa"/>
            <w:tcBorders>
              <w:top w:val="single" w:sz="8" w:space="0" w:color="auto"/>
              <w:left w:val="nil"/>
              <w:bottom w:val="single" w:sz="8" w:space="0" w:color="auto"/>
              <w:right w:val="single" w:sz="8" w:space="0" w:color="auto"/>
            </w:tcBorders>
            <w:vAlign w:val="center"/>
            <w:hideMark/>
          </w:tcPr>
          <w:p w:rsidR="00545F07" w:rsidRPr="00DC734C" w:rsidP="00E73BC0" w14:paraId="7B9835B3" w14:textId="2B67E442">
            <w:pPr>
              <w:spacing w:after="0" w:line="240" w:lineRule="auto"/>
              <w:jc w:val="center"/>
              <w:rPr>
                <w:rFonts w:ascii="Arial Nova" w:hAnsi="Arial Nova"/>
                <w:color w:val="000000"/>
              </w:rPr>
            </w:pPr>
            <w:r w:rsidRPr="00DC734C">
              <w:rPr>
                <w:rFonts w:ascii="Arial Nova" w:hAnsi="Arial Nova"/>
                <w:color w:val="000000" w:themeColor="text1"/>
              </w:rPr>
              <w:t>Hourly Wage Rate</w:t>
            </w:r>
          </w:p>
        </w:tc>
        <w:tc>
          <w:tcPr>
            <w:tcW w:w="1285" w:type="dxa"/>
            <w:tcBorders>
              <w:top w:val="single" w:sz="8" w:space="0" w:color="auto"/>
              <w:left w:val="nil"/>
              <w:bottom w:val="single" w:sz="8" w:space="0" w:color="auto"/>
              <w:right w:val="single" w:sz="8" w:space="0" w:color="auto"/>
            </w:tcBorders>
            <w:vAlign w:val="center"/>
            <w:hideMark/>
          </w:tcPr>
          <w:p w:rsidR="00545F07" w:rsidRPr="00DC734C" w:rsidP="00E73BC0" w14:paraId="1951198D" w14:textId="37B11AEE">
            <w:pPr>
              <w:spacing w:after="0" w:line="240" w:lineRule="auto"/>
              <w:jc w:val="center"/>
              <w:rPr>
                <w:rFonts w:ascii="Arial Nova" w:hAnsi="Arial Nova"/>
                <w:color w:val="000000"/>
              </w:rPr>
            </w:pPr>
            <w:r w:rsidRPr="00DC734C">
              <w:rPr>
                <w:rFonts w:ascii="Arial Nova" w:hAnsi="Arial Nova"/>
                <w:color w:val="000000" w:themeColor="text1"/>
              </w:rPr>
              <w:t xml:space="preserve">Total </w:t>
            </w:r>
            <w:r w:rsidRPr="00AF0F3C">
              <w:rPr>
                <w:rFonts w:ascii="Arial Nova" w:hAnsi="Arial Nova"/>
                <w:color w:val="000000" w:themeColor="text1"/>
              </w:rPr>
              <w:t>Cost</w:t>
            </w:r>
            <w:r>
              <w:rPr>
                <w:rFonts w:ascii="Arial Nova" w:hAnsi="Arial Nova"/>
                <w:color w:val="000000" w:themeColor="text1"/>
              </w:rPr>
              <w:t xml:space="preserve"> Burden</w:t>
            </w:r>
          </w:p>
        </w:tc>
        <w:tc>
          <w:tcPr>
            <w:tcW w:w="1077" w:type="dxa"/>
            <w:tcBorders>
              <w:top w:val="single" w:sz="8" w:space="0" w:color="auto"/>
              <w:left w:val="nil"/>
              <w:bottom w:val="single" w:sz="8" w:space="0" w:color="auto"/>
              <w:right w:val="single" w:sz="8" w:space="0" w:color="auto"/>
            </w:tcBorders>
          </w:tcPr>
          <w:p w:rsidR="00545F07" w:rsidRPr="00AF0F3C" w:rsidP="00E73BC0" w14:paraId="60242AEF" w14:textId="02027F2D">
            <w:pPr>
              <w:spacing w:after="0" w:line="240" w:lineRule="auto"/>
              <w:jc w:val="center"/>
              <w:rPr>
                <w:rFonts w:ascii="Arial Nova" w:hAnsi="Arial Nova"/>
                <w:color w:val="000000" w:themeColor="text1"/>
              </w:rPr>
            </w:pPr>
            <w:r>
              <w:rPr>
                <w:rFonts w:ascii="Arial Nova" w:hAnsi="Arial Nova"/>
                <w:color w:val="000000" w:themeColor="text1"/>
              </w:rPr>
              <w:t xml:space="preserve">Wage Rate Multiplier </w:t>
            </w:r>
          </w:p>
        </w:tc>
        <w:tc>
          <w:tcPr>
            <w:tcW w:w="1394" w:type="dxa"/>
            <w:tcBorders>
              <w:top w:val="single" w:sz="8" w:space="0" w:color="auto"/>
              <w:left w:val="nil"/>
              <w:bottom w:val="single" w:sz="8" w:space="0" w:color="auto"/>
              <w:right w:val="single" w:sz="8" w:space="0" w:color="auto"/>
            </w:tcBorders>
          </w:tcPr>
          <w:p w:rsidR="00545F07" w:rsidP="00E73BC0" w14:paraId="4F3BE871" w14:textId="549F8769">
            <w:pPr>
              <w:spacing w:after="0" w:line="240" w:lineRule="auto"/>
              <w:jc w:val="center"/>
              <w:rPr>
                <w:rFonts w:ascii="Arial Nova" w:hAnsi="Arial Nova"/>
                <w:color w:val="000000" w:themeColor="text1"/>
              </w:rPr>
            </w:pPr>
            <w:r>
              <w:rPr>
                <w:rFonts w:ascii="Arial Nova" w:hAnsi="Arial Nova"/>
                <w:color w:val="000000" w:themeColor="text1"/>
              </w:rPr>
              <w:t>Fully Loaded Cost Burden</w:t>
            </w:r>
          </w:p>
        </w:tc>
      </w:tr>
      <w:tr w14:paraId="12B6B7CB" w14:textId="402ECCA0" w:rsidTr="00DC734C">
        <w:tblPrEx>
          <w:tblW w:w="10170" w:type="dxa"/>
          <w:tblInd w:w="-185" w:type="dxa"/>
          <w:tblLook w:val="04A0"/>
        </w:tblPrEx>
        <w:trPr>
          <w:trHeight w:val="576"/>
        </w:trPr>
        <w:tc>
          <w:tcPr>
            <w:tcW w:w="1414" w:type="dxa"/>
            <w:vMerge w:val="restart"/>
            <w:tcBorders>
              <w:top w:val="single" w:sz="4" w:space="0" w:color="auto"/>
              <w:left w:val="single" w:sz="4" w:space="0" w:color="auto"/>
              <w:right w:val="single" w:sz="4" w:space="0" w:color="auto"/>
            </w:tcBorders>
            <w:vAlign w:val="center"/>
            <w:hideMark/>
          </w:tcPr>
          <w:p w:rsidR="00545F07" w:rsidRPr="00DC734C" w:rsidP="00E00F9F" w14:paraId="66FF1C2D" w14:textId="3837B71D">
            <w:pPr>
              <w:spacing w:after="0" w:line="240" w:lineRule="auto"/>
              <w:rPr>
                <w:rFonts w:ascii="Arial Nova" w:hAnsi="Arial Nova"/>
                <w:color w:val="000000"/>
              </w:rPr>
            </w:pPr>
            <w:r w:rsidRPr="00DC734C">
              <w:rPr>
                <w:rFonts w:ascii="Arial Nova" w:hAnsi="Arial Nova"/>
                <w:color w:val="000000"/>
              </w:rPr>
              <w:t>State and local health department</w:t>
            </w:r>
            <w:r w:rsidRPr="00AF0F3C">
              <w:rPr>
                <w:rFonts w:ascii="Arial Nova" w:eastAsia="Times New Roman" w:hAnsi="Arial Nova" w:cs="Calibri"/>
                <w:color w:val="000000"/>
              </w:rPr>
              <w:t xml:space="preserve"> (SLHD)</w:t>
            </w: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63E8CAEE" w14:textId="2062E226">
            <w:pPr>
              <w:spacing w:after="0" w:line="240" w:lineRule="auto"/>
              <w:rPr>
                <w:rFonts w:ascii="Arial Nova" w:hAnsi="Arial Nova"/>
                <w:color w:val="000000"/>
              </w:rPr>
            </w:pPr>
            <w:r w:rsidRPr="00DC734C">
              <w:rPr>
                <w:rFonts w:ascii="Arial Nova" w:hAnsi="Arial Nova"/>
                <w:color w:val="000000" w:themeColor="text1"/>
              </w:rPr>
              <w:t xml:space="preserve">Birth </w:t>
            </w:r>
            <w:r w:rsidRPr="00AF0F3C">
              <w:rPr>
                <w:rFonts w:ascii="Arial Nova" w:hAnsi="Arial Nova"/>
                <w:color w:val="000000" w:themeColor="text1"/>
              </w:rPr>
              <w:t>Defects Prevalence Form</w:t>
            </w:r>
          </w:p>
        </w:tc>
        <w:tc>
          <w:tcPr>
            <w:tcW w:w="1415" w:type="dxa"/>
            <w:tcBorders>
              <w:top w:val="nil"/>
              <w:left w:val="nil"/>
              <w:bottom w:val="single" w:sz="8" w:space="0" w:color="auto"/>
              <w:right w:val="single" w:sz="8" w:space="0" w:color="auto"/>
            </w:tcBorders>
            <w:vAlign w:val="center"/>
            <w:hideMark/>
          </w:tcPr>
          <w:p w:rsidR="00545F07" w:rsidRPr="00DC734C" w:rsidP="00E00F9F" w14:paraId="4ADA60F7" w14:textId="37D483BE">
            <w:pPr>
              <w:spacing w:after="0" w:line="240" w:lineRule="auto"/>
              <w:jc w:val="center"/>
              <w:rPr>
                <w:rFonts w:ascii="Arial Nova" w:hAnsi="Arial Nova"/>
                <w:color w:val="000000"/>
              </w:rPr>
            </w:pPr>
            <w:r w:rsidRPr="00AF0F3C">
              <w:rPr>
                <w:rFonts w:ascii="Arial Nova" w:hAnsi="Arial Nova"/>
                <w:color w:val="000000" w:themeColor="text1"/>
              </w:rPr>
              <w:t>1,200</w:t>
            </w:r>
          </w:p>
        </w:tc>
        <w:tc>
          <w:tcPr>
            <w:tcW w:w="1159" w:type="dxa"/>
            <w:tcBorders>
              <w:top w:val="nil"/>
              <w:left w:val="nil"/>
              <w:bottom w:val="single" w:sz="8" w:space="0" w:color="auto"/>
              <w:right w:val="single" w:sz="8" w:space="0" w:color="auto"/>
            </w:tcBorders>
            <w:vAlign w:val="center"/>
            <w:hideMark/>
          </w:tcPr>
          <w:p w:rsidR="00545F07" w:rsidRPr="00DC734C" w:rsidP="00E00F9F" w14:paraId="36C6C4EA" w14:textId="1356104E">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Pr>
                <w:rFonts w:ascii="Arial Nova" w:hAnsi="Arial Nova"/>
                <w:color w:val="000000" w:themeColor="text1"/>
              </w:rPr>
              <w:t>3</w:t>
            </w:r>
            <w:r w:rsidR="00CF5433">
              <w:rPr>
                <w:rFonts w:ascii="Arial Nova" w:hAnsi="Arial Nova"/>
                <w:color w:val="000000" w:themeColor="text1"/>
              </w:rPr>
              <w:t>9.68</w:t>
            </w:r>
            <w:r w:rsidRPr="00DC734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E00F9F" w14:paraId="027D0F0B" w14:textId="3D956694">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AF0F3C">
              <w:rPr>
                <w:rFonts w:ascii="Arial Nova" w:hAnsi="Arial Nova" w:cs="Calibri"/>
                <w:color w:val="000000" w:themeColor="text1"/>
              </w:rPr>
              <w:t>4</w:t>
            </w:r>
            <w:r w:rsidR="00CA765A">
              <w:rPr>
                <w:rFonts w:ascii="Arial Nova" w:hAnsi="Arial Nova" w:cs="Calibri"/>
                <w:color w:val="000000" w:themeColor="text1"/>
              </w:rPr>
              <w:t>7,616</w:t>
            </w:r>
            <w:r w:rsidRPr="00DC734C">
              <w:rPr>
                <w:rFonts w:ascii="Arial Nova" w:hAnsi="Arial Nova"/>
                <w:color w:val="000000" w:themeColor="text1"/>
              </w:rPr>
              <w:t xml:space="preserve"> </w:t>
            </w:r>
          </w:p>
        </w:tc>
        <w:tc>
          <w:tcPr>
            <w:tcW w:w="1077" w:type="dxa"/>
            <w:tcBorders>
              <w:top w:val="nil"/>
              <w:left w:val="nil"/>
              <w:bottom w:val="single" w:sz="8" w:space="0" w:color="auto"/>
              <w:right w:val="single" w:sz="8" w:space="0" w:color="auto"/>
            </w:tcBorders>
            <w:vAlign w:val="center"/>
          </w:tcPr>
          <w:p w:rsidR="00545F07" w:rsidRPr="00AF0F3C" w:rsidP="007D5166" w14:paraId="566D12A9" w14:textId="61139B24">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5E6CDAFC" w14:textId="4BF16050">
            <w:pPr>
              <w:spacing w:after="0" w:line="240" w:lineRule="auto"/>
              <w:jc w:val="center"/>
              <w:rPr>
                <w:rFonts w:ascii="Arial Nova" w:hAnsi="Arial Nova"/>
                <w:color w:val="000000" w:themeColor="text1"/>
              </w:rPr>
            </w:pPr>
            <w:r>
              <w:rPr>
                <w:rFonts w:ascii="Arial Nova" w:hAnsi="Arial Nova"/>
                <w:color w:val="000000" w:themeColor="text1"/>
              </w:rPr>
              <w:t>$95,232</w:t>
            </w:r>
          </w:p>
        </w:tc>
      </w:tr>
      <w:tr w14:paraId="3EFDB97E" w14:textId="0AE42AA7"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56DE0B98"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1F6FBD6F" w14:textId="41A84D4C">
            <w:pPr>
              <w:spacing w:after="0" w:line="240" w:lineRule="auto"/>
              <w:rPr>
                <w:rFonts w:ascii="Arial Nova" w:hAnsi="Arial Nova"/>
                <w:color w:val="000000"/>
              </w:rPr>
            </w:pPr>
            <w:r w:rsidRPr="00AF0F3C">
              <w:rPr>
                <w:rFonts w:ascii="Arial Nova" w:eastAsia="Times New Roman" w:hAnsi="Arial Nova" w:cs="Calibri"/>
                <w:color w:val="000000" w:themeColor="text1"/>
              </w:rPr>
              <w:t>Drinking</w:t>
            </w:r>
            <w:r w:rsidRPr="00AF0F3C">
              <w:rPr>
                <w:rFonts w:ascii="Arial Nova" w:hAnsi="Arial Nova"/>
                <w:color w:val="000000" w:themeColor="text1"/>
              </w:rPr>
              <w:t xml:space="preserve"> Water Monitoring Form</w:t>
            </w:r>
          </w:p>
        </w:tc>
        <w:tc>
          <w:tcPr>
            <w:tcW w:w="1415" w:type="dxa"/>
            <w:tcBorders>
              <w:top w:val="nil"/>
              <w:left w:val="nil"/>
              <w:bottom w:val="single" w:sz="8" w:space="0" w:color="auto"/>
              <w:right w:val="single" w:sz="8" w:space="0" w:color="auto"/>
            </w:tcBorders>
            <w:vAlign w:val="center"/>
            <w:hideMark/>
          </w:tcPr>
          <w:p w:rsidR="00545F07" w:rsidRPr="00DC734C" w:rsidP="00E00F9F" w14:paraId="4B85CC97" w14:textId="3E947EC2">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1,850</w:t>
            </w:r>
          </w:p>
        </w:tc>
        <w:tc>
          <w:tcPr>
            <w:tcW w:w="1159" w:type="dxa"/>
            <w:tcBorders>
              <w:top w:val="nil"/>
              <w:left w:val="nil"/>
              <w:bottom w:val="single" w:sz="8" w:space="0" w:color="auto"/>
              <w:right w:val="single" w:sz="8" w:space="0" w:color="auto"/>
            </w:tcBorders>
            <w:vAlign w:val="center"/>
            <w:hideMark/>
          </w:tcPr>
          <w:p w:rsidR="00545F07" w:rsidRPr="00DC734C" w:rsidP="00E00F9F" w14:paraId="67069A37" w14:textId="79882D1E">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DC734C" w:rsidR="00CF5433">
              <w:rPr>
                <w:rFonts w:ascii="Arial Nova" w:hAnsi="Arial Nova"/>
                <w:color w:val="000000" w:themeColor="text1"/>
              </w:rPr>
              <w:t>$</w:t>
            </w:r>
            <w:r w:rsidR="00CF5433">
              <w:rPr>
                <w:rFonts w:ascii="Arial Nova" w:hAnsi="Arial Nova"/>
                <w:color w:val="000000" w:themeColor="text1"/>
              </w:rPr>
              <w:t>39.68</w:t>
            </w:r>
            <w:r w:rsidRPr="00DC734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E00F9F" w14:paraId="03571643" w14:textId="11BD8B5F">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AF0F3C">
              <w:rPr>
                <w:rFonts w:ascii="Arial Nova" w:hAnsi="Arial Nova" w:cs="Calibri"/>
                <w:color w:val="000000" w:themeColor="text1"/>
              </w:rPr>
              <w:t>7</w:t>
            </w:r>
            <w:r w:rsidR="0094363F">
              <w:rPr>
                <w:rFonts w:ascii="Arial Nova" w:hAnsi="Arial Nova" w:cs="Calibri"/>
                <w:color w:val="000000" w:themeColor="text1"/>
              </w:rPr>
              <w:t>3,408</w:t>
            </w:r>
            <w:r w:rsidRPr="00DC734C">
              <w:rPr>
                <w:rFonts w:ascii="Arial Nova" w:hAnsi="Arial Nova"/>
                <w:color w:val="000000" w:themeColor="text1"/>
              </w:rPr>
              <w:t xml:space="preserve"> </w:t>
            </w:r>
          </w:p>
        </w:tc>
        <w:tc>
          <w:tcPr>
            <w:tcW w:w="1077" w:type="dxa"/>
            <w:tcBorders>
              <w:top w:val="nil"/>
              <w:left w:val="nil"/>
              <w:bottom w:val="single" w:sz="8" w:space="0" w:color="auto"/>
              <w:right w:val="single" w:sz="8" w:space="0" w:color="auto"/>
            </w:tcBorders>
            <w:vAlign w:val="center"/>
          </w:tcPr>
          <w:p w:rsidR="00545F07" w:rsidRPr="00AF0F3C" w:rsidP="007D5166" w14:paraId="34C7725B" w14:textId="4833A8E4">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6E450907" w14:textId="1328EFFA">
            <w:pPr>
              <w:spacing w:after="0" w:line="240" w:lineRule="auto"/>
              <w:jc w:val="center"/>
              <w:rPr>
                <w:rFonts w:ascii="Arial Nova" w:hAnsi="Arial Nova"/>
                <w:color w:val="000000" w:themeColor="text1"/>
              </w:rPr>
            </w:pPr>
            <w:r>
              <w:rPr>
                <w:rFonts w:ascii="Arial Nova" w:hAnsi="Arial Nova"/>
                <w:color w:val="000000" w:themeColor="text1"/>
              </w:rPr>
              <w:t>$146,816</w:t>
            </w:r>
          </w:p>
        </w:tc>
      </w:tr>
      <w:tr w14:paraId="06AB7945" w14:textId="284DB2F1"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26C1F69C"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7A1E7E5C" w14:textId="6C9D0183">
            <w:pPr>
              <w:spacing w:after="0" w:line="240" w:lineRule="auto"/>
              <w:rPr>
                <w:rFonts w:ascii="Arial Nova" w:hAnsi="Arial Nova"/>
                <w:color w:val="000000"/>
              </w:rPr>
            </w:pPr>
            <w:r w:rsidRPr="00AF0F3C">
              <w:rPr>
                <w:rFonts w:ascii="Arial Nova" w:hAnsi="Arial Nova"/>
                <w:color w:val="000000" w:themeColor="text1"/>
              </w:rPr>
              <w:t>Emergency Department Visits Form</w:t>
            </w:r>
          </w:p>
        </w:tc>
        <w:tc>
          <w:tcPr>
            <w:tcW w:w="1415" w:type="dxa"/>
            <w:tcBorders>
              <w:top w:val="nil"/>
              <w:left w:val="nil"/>
              <w:bottom w:val="single" w:sz="8" w:space="0" w:color="auto"/>
              <w:right w:val="single" w:sz="8" w:space="0" w:color="auto"/>
            </w:tcBorders>
            <w:vAlign w:val="center"/>
            <w:hideMark/>
          </w:tcPr>
          <w:p w:rsidR="00545F07" w:rsidRPr="00DC734C" w:rsidP="00E00F9F" w14:paraId="218F34A2" w14:textId="3E58DEA2">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1,480</w:t>
            </w:r>
          </w:p>
        </w:tc>
        <w:tc>
          <w:tcPr>
            <w:tcW w:w="1159" w:type="dxa"/>
            <w:tcBorders>
              <w:top w:val="nil"/>
              <w:left w:val="nil"/>
              <w:bottom w:val="single" w:sz="8" w:space="0" w:color="auto"/>
              <w:right w:val="single" w:sz="8" w:space="0" w:color="auto"/>
            </w:tcBorders>
            <w:vAlign w:val="center"/>
            <w:hideMark/>
          </w:tcPr>
          <w:p w:rsidR="00545F07" w:rsidRPr="00DC734C" w:rsidP="00E00F9F" w14:paraId="0DE2DE08" w14:textId="2C246512">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DC734C" w:rsidR="00CF5433">
              <w:rPr>
                <w:rFonts w:ascii="Arial Nova" w:hAnsi="Arial Nova"/>
                <w:color w:val="000000" w:themeColor="text1"/>
              </w:rPr>
              <w:t>$</w:t>
            </w:r>
            <w:r w:rsidR="00CF5433">
              <w:rPr>
                <w:rFonts w:ascii="Arial Nova" w:hAnsi="Arial Nova"/>
                <w:color w:val="000000" w:themeColor="text1"/>
              </w:rPr>
              <w:t>39.68</w:t>
            </w:r>
            <w:r w:rsidRPr="00DC734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E00F9F" w14:paraId="536C8EB4" w14:textId="1C4C765A">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AF0F3C">
              <w:rPr>
                <w:rFonts w:ascii="Arial Nova" w:hAnsi="Arial Nova" w:cs="Calibri"/>
                <w:color w:val="000000" w:themeColor="text1"/>
              </w:rPr>
              <w:t>5</w:t>
            </w:r>
            <w:r w:rsidR="0094363F">
              <w:rPr>
                <w:rFonts w:ascii="Arial Nova" w:hAnsi="Arial Nova" w:cs="Calibri"/>
                <w:color w:val="000000" w:themeColor="text1"/>
              </w:rPr>
              <w:t>8,726</w:t>
            </w:r>
            <w:r w:rsidRPr="00DC734C">
              <w:rPr>
                <w:rFonts w:ascii="Arial Nova" w:hAnsi="Arial Nova"/>
                <w:color w:val="000000" w:themeColor="text1"/>
              </w:rPr>
              <w:t xml:space="preserve"> </w:t>
            </w:r>
          </w:p>
        </w:tc>
        <w:tc>
          <w:tcPr>
            <w:tcW w:w="1077" w:type="dxa"/>
            <w:tcBorders>
              <w:top w:val="nil"/>
              <w:left w:val="nil"/>
              <w:bottom w:val="single" w:sz="8" w:space="0" w:color="auto"/>
              <w:right w:val="single" w:sz="8" w:space="0" w:color="auto"/>
            </w:tcBorders>
            <w:vAlign w:val="center"/>
          </w:tcPr>
          <w:p w:rsidR="00545F07" w:rsidRPr="00AF0F3C" w:rsidP="007D5166" w14:paraId="6C861F79" w14:textId="00E3137D">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47D69327" w14:textId="531809AA">
            <w:pPr>
              <w:spacing w:after="0" w:line="240" w:lineRule="auto"/>
              <w:jc w:val="center"/>
              <w:rPr>
                <w:rFonts w:ascii="Arial Nova" w:hAnsi="Arial Nova"/>
                <w:color w:val="000000" w:themeColor="text1"/>
              </w:rPr>
            </w:pPr>
            <w:r>
              <w:rPr>
                <w:rFonts w:ascii="Arial Nova" w:hAnsi="Arial Nova"/>
                <w:color w:val="000000" w:themeColor="text1"/>
              </w:rPr>
              <w:t>$117,452</w:t>
            </w:r>
          </w:p>
        </w:tc>
      </w:tr>
      <w:tr w14:paraId="084CAF49" w14:textId="2E3CFC07"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7B57F26D"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77FC3FCC" w14:textId="3C6509AD">
            <w:pPr>
              <w:spacing w:after="0" w:line="240" w:lineRule="auto"/>
              <w:rPr>
                <w:rFonts w:ascii="Arial Nova" w:hAnsi="Arial Nova"/>
                <w:color w:val="000000"/>
              </w:rPr>
            </w:pPr>
            <w:r w:rsidRPr="00AF0F3C">
              <w:rPr>
                <w:rFonts w:ascii="Arial Nova" w:hAnsi="Arial Nova"/>
                <w:color w:val="000000" w:themeColor="text1"/>
              </w:rPr>
              <w:t>Hospitalizations Form</w:t>
            </w:r>
          </w:p>
        </w:tc>
        <w:tc>
          <w:tcPr>
            <w:tcW w:w="1415" w:type="dxa"/>
            <w:tcBorders>
              <w:top w:val="nil"/>
              <w:left w:val="nil"/>
              <w:bottom w:val="single" w:sz="8" w:space="0" w:color="auto"/>
              <w:right w:val="single" w:sz="8" w:space="0" w:color="auto"/>
            </w:tcBorders>
            <w:vAlign w:val="center"/>
            <w:hideMark/>
          </w:tcPr>
          <w:p w:rsidR="00545F07" w:rsidRPr="00DC734C" w:rsidP="00E00F9F" w14:paraId="1CA29A28" w14:textId="0B31076B">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1,480</w:t>
            </w:r>
          </w:p>
        </w:tc>
        <w:tc>
          <w:tcPr>
            <w:tcW w:w="1159" w:type="dxa"/>
            <w:tcBorders>
              <w:top w:val="nil"/>
              <w:left w:val="nil"/>
              <w:bottom w:val="single" w:sz="8" w:space="0" w:color="auto"/>
              <w:right w:val="single" w:sz="8" w:space="0" w:color="auto"/>
            </w:tcBorders>
            <w:vAlign w:val="center"/>
            <w:hideMark/>
          </w:tcPr>
          <w:p w:rsidR="00545F07" w:rsidRPr="00DC734C" w:rsidP="00E00F9F" w14:paraId="2500B95D" w14:textId="6F9A164A">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DC734C" w:rsidR="00CF5433">
              <w:rPr>
                <w:rFonts w:ascii="Arial Nova" w:hAnsi="Arial Nova"/>
                <w:color w:val="000000" w:themeColor="text1"/>
              </w:rPr>
              <w:t>$</w:t>
            </w:r>
            <w:r w:rsidR="00CF5433">
              <w:rPr>
                <w:rFonts w:ascii="Arial Nova" w:hAnsi="Arial Nova"/>
                <w:color w:val="000000" w:themeColor="text1"/>
              </w:rPr>
              <w:t>39.68</w:t>
            </w:r>
            <w:r w:rsidRPr="00DC734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E00F9F" w14:paraId="27D3ED8B" w14:textId="41370125">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AF0F3C">
              <w:rPr>
                <w:rFonts w:ascii="Arial Nova" w:hAnsi="Arial Nova" w:cs="Calibri"/>
                <w:color w:val="000000" w:themeColor="text1"/>
              </w:rPr>
              <w:t>5</w:t>
            </w:r>
            <w:r w:rsidR="0094363F">
              <w:rPr>
                <w:rFonts w:ascii="Arial Nova" w:hAnsi="Arial Nova" w:cs="Calibri"/>
                <w:color w:val="000000" w:themeColor="text1"/>
              </w:rPr>
              <w:t>8,726</w:t>
            </w:r>
          </w:p>
        </w:tc>
        <w:tc>
          <w:tcPr>
            <w:tcW w:w="1077" w:type="dxa"/>
            <w:tcBorders>
              <w:top w:val="nil"/>
              <w:left w:val="nil"/>
              <w:bottom w:val="single" w:sz="8" w:space="0" w:color="auto"/>
              <w:right w:val="single" w:sz="8" w:space="0" w:color="auto"/>
            </w:tcBorders>
            <w:vAlign w:val="center"/>
          </w:tcPr>
          <w:p w:rsidR="00545F07" w:rsidRPr="00AF0F3C" w:rsidP="007D5166" w14:paraId="5E09F8D4" w14:textId="226F6207">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749D753A" w14:textId="573C24A8">
            <w:pPr>
              <w:spacing w:after="0" w:line="240" w:lineRule="auto"/>
              <w:jc w:val="center"/>
              <w:rPr>
                <w:rFonts w:ascii="Arial Nova" w:hAnsi="Arial Nova"/>
                <w:color w:val="000000" w:themeColor="text1"/>
              </w:rPr>
            </w:pPr>
            <w:r>
              <w:rPr>
                <w:rFonts w:ascii="Arial Nova" w:hAnsi="Arial Nova"/>
                <w:color w:val="000000" w:themeColor="text1"/>
              </w:rPr>
              <w:t>$117,452</w:t>
            </w:r>
          </w:p>
        </w:tc>
      </w:tr>
      <w:tr w14:paraId="3301A825" w14:textId="7AB6EF37"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00ED496F"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2A26C67F" w14:textId="7633CD84">
            <w:pPr>
              <w:spacing w:after="0" w:line="240" w:lineRule="auto"/>
              <w:rPr>
                <w:rFonts w:ascii="Arial Nova" w:hAnsi="Arial Nova"/>
                <w:color w:val="000000"/>
              </w:rPr>
            </w:pPr>
            <w:r w:rsidRPr="00AF0F3C">
              <w:rPr>
                <w:rFonts w:ascii="Arial Nova" w:hAnsi="Arial Nova"/>
                <w:color w:val="000000" w:themeColor="text1"/>
              </w:rPr>
              <w:t>Radon Testing Form (combined form)</w:t>
            </w:r>
          </w:p>
        </w:tc>
        <w:tc>
          <w:tcPr>
            <w:tcW w:w="1415" w:type="dxa"/>
            <w:tcBorders>
              <w:top w:val="nil"/>
              <w:left w:val="nil"/>
              <w:bottom w:val="single" w:sz="8" w:space="0" w:color="auto"/>
              <w:right w:val="single" w:sz="8" w:space="0" w:color="auto"/>
            </w:tcBorders>
            <w:vAlign w:val="center"/>
            <w:hideMark/>
          </w:tcPr>
          <w:p w:rsidR="00545F07" w:rsidRPr="00DC734C" w:rsidP="00E00F9F" w14:paraId="3F29EC48" w14:textId="3C60426E">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1,250</w:t>
            </w:r>
          </w:p>
        </w:tc>
        <w:tc>
          <w:tcPr>
            <w:tcW w:w="1159" w:type="dxa"/>
            <w:tcBorders>
              <w:top w:val="nil"/>
              <w:left w:val="nil"/>
              <w:bottom w:val="single" w:sz="8" w:space="0" w:color="auto"/>
              <w:right w:val="single" w:sz="8" w:space="0" w:color="auto"/>
            </w:tcBorders>
            <w:vAlign w:val="center"/>
            <w:hideMark/>
          </w:tcPr>
          <w:p w:rsidR="00545F07" w:rsidRPr="00DC734C" w:rsidP="00E00F9F" w14:paraId="465A544E" w14:textId="0507456D">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DC734C" w:rsidR="00CF5433">
              <w:rPr>
                <w:rFonts w:ascii="Arial Nova" w:hAnsi="Arial Nova"/>
                <w:color w:val="000000" w:themeColor="text1"/>
              </w:rPr>
              <w:t>$</w:t>
            </w:r>
            <w:r w:rsidR="00CF5433">
              <w:rPr>
                <w:rFonts w:ascii="Arial Nova" w:hAnsi="Arial Nova"/>
                <w:color w:val="000000" w:themeColor="text1"/>
              </w:rPr>
              <w:t>39.68</w:t>
            </w:r>
            <w:r w:rsidRPr="00DC734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E00F9F" w14:paraId="12611F7D" w14:textId="0ECEE5A1">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AF0F3C">
              <w:rPr>
                <w:rFonts w:ascii="Arial Nova" w:hAnsi="Arial Nova"/>
                <w:color w:val="000000" w:themeColor="text1"/>
              </w:rPr>
              <w:t>4</w:t>
            </w:r>
            <w:r w:rsidR="00667DFB">
              <w:rPr>
                <w:rFonts w:ascii="Arial Nova" w:hAnsi="Arial Nova"/>
                <w:color w:val="000000" w:themeColor="text1"/>
              </w:rPr>
              <w:t>9,600</w:t>
            </w:r>
            <w:r w:rsidRPr="00DC734C">
              <w:rPr>
                <w:rFonts w:ascii="Arial Nova" w:hAnsi="Arial Nova"/>
                <w:color w:val="000000" w:themeColor="text1"/>
              </w:rPr>
              <w:t xml:space="preserve"> </w:t>
            </w:r>
          </w:p>
        </w:tc>
        <w:tc>
          <w:tcPr>
            <w:tcW w:w="1077" w:type="dxa"/>
            <w:tcBorders>
              <w:top w:val="nil"/>
              <w:left w:val="nil"/>
              <w:bottom w:val="single" w:sz="8" w:space="0" w:color="auto"/>
              <w:right w:val="single" w:sz="8" w:space="0" w:color="auto"/>
            </w:tcBorders>
            <w:vAlign w:val="center"/>
          </w:tcPr>
          <w:p w:rsidR="00545F07" w:rsidRPr="00AF0F3C" w:rsidP="007D5166" w14:paraId="643547F5" w14:textId="26106230">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570416BA" w14:textId="60015CEC">
            <w:pPr>
              <w:spacing w:after="0" w:line="240" w:lineRule="auto"/>
              <w:jc w:val="center"/>
              <w:rPr>
                <w:rFonts w:ascii="Arial Nova" w:hAnsi="Arial Nova"/>
                <w:color w:val="000000" w:themeColor="text1"/>
              </w:rPr>
            </w:pPr>
            <w:r>
              <w:rPr>
                <w:rFonts w:ascii="Arial Nova" w:hAnsi="Arial Nova"/>
                <w:color w:val="000000" w:themeColor="text1"/>
              </w:rPr>
              <w:t>$</w:t>
            </w:r>
            <w:r w:rsidR="00AF1584">
              <w:rPr>
                <w:rFonts w:ascii="Arial Nova" w:hAnsi="Arial Nova"/>
                <w:color w:val="000000" w:themeColor="text1"/>
              </w:rPr>
              <w:t>99,200</w:t>
            </w:r>
          </w:p>
        </w:tc>
      </w:tr>
      <w:tr w14:paraId="5EB59544" w14:textId="76C0E269"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DC734C" w14:paraId="574DF785" w14:textId="77777777">
            <w:pPr>
              <w:rPr>
                <w:rFonts w:ascii="Arial Nova" w:hAnsi="Arial Nova"/>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DC734C" w14:paraId="304BED38" w14:textId="324C1873">
            <w:pPr>
              <w:spacing w:line="240" w:lineRule="auto"/>
              <w:rPr>
                <w:rFonts w:ascii="Arial Nova" w:hAnsi="Arial Nova"/>
                <w:color w:val="000000" w:themeColor="text1"/>
              </w:rPr>
            </w:pPr>
            <w:r w:rsidRPr="00AF0F3C">
              <w:rPr>
                <w:rFonts w:ascii="Arial Nova" w:eastAsia="Times New Roman" w:hAnsi="Arial Nova" w:cs="Calibri"/>
                <w:color w:val="000000" w:themeColor="text1"/>
              </w:rPr>
              <w:t>Biomonitoring Form</w:t>
            </w:r>
          </w:p>
        </w:tc>
        <w:tc>
          <w:tcPr>
            <w:tcW w:w="1415" w:type="dxa"/>
            <w:tcBorders>
              <w:top w:val="nil"/>
              <w:left w:val="nil"/>
              <w:bottom w:val="single" w:sz="8" w:space="0" w:color="auto"/>
              <w:right w:val="single" w:sz="8" w:space="0" w:color="auto"/>
            </w:tcBorders>
            <w:vAlign w:val="center"/>
            <w:hideMark/>
          </w:tcPr>
          <w:p w:rsidR="00545F07" w:rsidRPr="00DC734C" w:rsidP="00DC734C" w14:paraId="5278DF1C" w14:textId="2C52BEC8">
            <w:pPr>
              <w:spacing w:line="240" w:lineRule="auto"/>
              <w:jc w:val="center"/>
              <w:rPr>
                <w:rFonts w:ascii="Arial Nova" w:hAnsi="Arial Nova"/>
                <w:color w:val="000000" w:themeColor="text1"/>
              </w:rPr>
            </w:pPr>
            <w:r w:rsidRPr="00AF0F3C">
              <w:rPr>
                <w:rFonts w:ascii="Arial Nova" w:eastAsia="Times New Roman" w:hAnsi="Arial Nova" w:cs="Calibri"/>
                <w:color w:val="000000" w:themeColor="text1"/>
              </w:rPr>
              <w:t>320</w:t>
            </w:r>
          </w:p>
        </w:tc>
        <w:tc>
          <w:tcPr>
            <w:tcW w:w="1159" w:type="dxa"/>
            <w:tcBorders>
              <w:top w:val="nil"/>
              <w:left w:val="nil"/>
              <w:bottom w:val="single" w:sz="8" w:space="0" w:color="auto"/>
              <w:right w:val="single" w:sz="8" w:space="0" w:color="auto"/>
            </w:tcBorders>
            <w:vAlign w:val="center"/>
            <w:hideMark/>
          </w:tcPr>
          <w:p w:rsidR="00545F07" w:rsidRPr="00DC734C" w:rsidP="00DC734C" w14:paraId="46B77A7F" w14:textId="38A2A79D">
            <w:pPr>
              <w:spacing w:line="240" w:lineRule="auto"/>
              <w:jc w:val="center"/>
              <w:rPr>
                <w:rFonts w:ascii="Arial Nova" w:hAnsi="Arial Nova"/>
                <w:color w:val="000000" w:themeColor="text1"/>
              </w:rPr>
            </w:pPr>
            <w:r w:rsidRPr="00AF0F3C">
              <w:rPr>
                <w:rFonts w:ascii="Arial Nova" w:hAnsi="Arial Nova"/>
                <w:color w:val="000000" w:themeColor="text1"/>
              </w:rPr>
              <w:t>$</w:t>
            </w:r>
            <w:r>
              <w:rPr>
                <w:rFonts w:ascii="Arial Nova" w:hAnsi="Arial Nova"/>
                <w:color w:val="000000" w:themeColor="text1"/>
              </w:rPr>
              <w:t>39.68</w:t>
            </w:r>
          </w:p>
        </w:tc>
        <w:tc>
          <w:tcPr>
            <w:tcW w:w="1285" w:type="dxa"/>
            <w:tcBorders>
              <w:top w:val="nil"/>
              <w:left w:val="nil"/>
              <w:bottom w:val="single" w:sz="8" w:space="0" w:color="auto"/>
              <w:right w:val="single" w:sz="8" w:space="0" w:color="auto"/>
            </w:tcBorders>
            <w:vAlign w:val="center"/>
            <w:hideMark/>
          </w:tcPr>
          <w:p w:rsidR="00545F07" w:rsidRPr="00DC734C" w:rsidP="00DC734C" w14:paraId="4A4D1441" w14:textId="41959830">
            <w:pPr>
              <w:spacing w:line="240" w:lineRule="auto"/>
              <w:jc w:val="center"/>
              <w:rPr>
                <w:rFonts w:ascii="Arial Nova" w:hAnsi="Arial Nova"/>
                <w:color w:val="000000" w:themeColor="text1"/>
              </w:rPr>
            </w:pPr>
            <w:r w:rsidRPr="00AF0F3C">
              <w:rPr>
                <w:rFonts w:ascii="Arial Nova" w:hAnsi="Arial Nova" w:cs="Calibri"/>
                <w:color w:val="000000" w:themeColor="text1"/>
              </w:rPr>
              <w:t>$</w:t>
            </w:r>
            <w:r w:rsidR="00667DFB">
              <w:rPr>
                <w:rFonts w:ascii="Arial Nova" w:hAnsi="Arial Nova" w:cs="Calibri"/>
                <w:color w:val="000000" w:themeColor="text1"/>
              </w:rPr>
              <w:t>12,698</w:t>
            </w:r>
          </w:p>
        </w:tc>
        <w:tc>
          <w:tcPr>
            <w:tcW w:w="1077" w:type="dxa"/>
            <w:tcBorders>
              <w:top w:val="nil"/>
              <w:left w:val="nil"/>
              <w:bottom w:val="single" w:sz="8" w:space="0" w:color="auto"/>
              <w:right w:val="single" w:sz="8" w:space="0" w:color="auto"/>
            </w:tcBorders>
            <w:vAlign w:val="center"/>
          </w:tcPr>
          <w:p w:rsidR="00545F07" w:rsidRPr="00AF0F3C" w:rsidP="007D5166" w14:paraId="0BC67A40" w14:textId="5D93A0E4">
            <w:pPr>
              <w:spacing w:line="240" w:lineRule="auto"/>
              <w:jc w:val="center"/>
              <w:rPr>
                <w:rFonts w:ascii="Arial Nova" w:hAnsi="Arial Nova" w:cs="Calibri"/>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60BAD093" w14:textId="7B59D6FD">
            <w:pPr>
              <w:spacing w:line="240" w:lineRule="auto"/>
              <w:jc w:val="center"/>
              <w:rPr>
                <w:rFonts w:ascii="Arial Nova" w:hAnsi="Arial Nova" w:cs="Calibri"/>
                <w:color w:val="000000" w:themeColor="text1"/>
              </w:rPr>
            </w:pPr>
            <w:r>
              <w:rPr>
                <w:rFonts w:ascii="Arial Nova" w:hAnsi="Arial Nova" w:cs="Calibri"/>
                <w:color w:val="000000" w:themeColor="text1"/>
              </w:rPr>
              <w:t>$25,396</w:t>
            </w:r>
          </w:p>
        </w:tc>
      </w:tr>
      <w:tr w14:paraId="7BF422B5" w14:textId="673CA7A8"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DC734C" w14:paraId="619C73F3"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DC734C" w14:paraId="4A190951" w14:textId="22FC362B">
            <w:pPr>
              <w:spacing w:after="0" w:line="240" w:lineRule="auto"/>
              <w:rPr>
                <w:rFonts w:ascii="Arial Nova" w:hAnsi="Arial Nova"/>
                <w:color w:val="000000"/>
              </w:rPr>
            </w:pPr>
            <w:r w:rsidRPr="00AF0F3C">
              <w:rPr>
                <w:rFonts w:ascii="Arial Nova" w:eastAsia="Times New Roman" w:hAnsi="Arial Nova" w:cs="Calibri"/>
                <w:color w:val="000000" w:themeColor="text1"/>
              </w:rPr>
              <w:t>Metadata Records</w:t>
            </w:r>
          </w:p>
        </w:tc>
        <w:tc>
          <w:tcPr>
            <w:tcW w:w="1415" w:type="dxa"/>
            <w:tcBorders>
              <w:top w:val="nil"/>
              <w:left w:val="nil"/>
              <w:bottom w:val="single" w:sz="8" w:space="0" w:color="auto"/>
              <w:right w:val="single" w:sz="8" w:space="0" w:color="auto"/>
            </w:tcBorders>
            <w:vAlign w:val="center"/>
            <w:hideMark/>
          </w:tcPr>
          <w:p w:rsidR="00545F07" w:rsidRPr="00DC734C" w:rsidP="00DC734C" w14:paraId="55EB4355" w14:textId="40B6C319">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1,480</w:t>
            </w:r>
          </w:p>
        </w:tc>
        <w:tc>
          <w:tcPr>
            <w:tcW w:w="1159" w:type="dxa"/>
            <w:tcBorders>
              <w:top w:val="nil"/>
              <w:left w:val="nil"/>
              <w:bottom w:val="single" w:sz="8" w:space="0" w:color="auto"/>
              <w:right w:val="single" w:sz="8" w:space="0" w:color="auto"/>
            </w:tcBorders>
            <w:vAlign w:val="center"/>
            <w:hideMark/>
          </w:tcPr>
          <w:p w:rsidR="00545F07" w:rsidRPr="00DC734C" w:rsidP="00DC734C" w14:paraId="3D830206" w14:textId="20043081">
            <w:pPr>
              <w:spacing w:after="0" w:line="240" w:lineRule="auto"/>
              <w:jc w:val="center"/>
              <w:rPr>
                <w:rFonts w:ascii="Arial Nova" w:hAnsi="Arial Nova"/>
                <w:color w:val="000000"/>
                <w:highlight w:val="yellow"/>
              </w:rPr>
            </w:pPr>
            <w:r w:rsidRPr="00AF0F3C">
              <w:rPr>
                <w:rFonts w:ascii="Arial Nova" w:hAnsi="Arial Nova"/>
                <w:color w:val="000000" w:themeColor="text1"/>
              </w:rPr>
              <w:t xml:space="preserve"> </w:t>
            </w:r>
            <w:r w:rsidRPr="00AF0F3C" w:rsidR="00CF5433">
              <w:rPr>
                <w:rFonts w:ascii="Arial Nova" w:hAnsi="Arial Nova"/>
                <w:color w:val="000000" w:themeColor="text1"/>
              </w:rPr>
              <w:t>$</w:t>
            </w:r>
            <w:r w:rsidR="00CF5433">
              <w:rPr>
                <w:rFonts w:ascii="Arial Nova" w:hAnsi="Arial Nova"/>
                <w:color w:val="000000" w:themeColor="text1"/>
              </w:rPr>
              <w:t>39.68</w:t>
            </w:r>
            <w:r w:rsidRPr="00AF0F3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DC734C" w14:paraId="65F17A77" w14:textId="45A8A51C">
            <w:pPr>
              <w:spacing w:after="0" w:line="240" w:lineRule="auto"/>
              <w:jc w:val="center"/>
              <w:rPr>
                <w:rFonts w:ascii="Arial Nova" w:hAnsi="Arial Nova"/>
                <w:color w:val="000000"/>
              </w:rPr>
            </w:pPr>
            <w:r w:rsidRPr="00AF0F3C">
              <w:rPr>
                <w:rFonts w:ascii="Arial Nova" w:hAnsi="Arial Nova"/>
                <w:color w:val="000000" w:themeColor="text1"/>
              </w:rPr>
              <w:t xml:space="preserve"> $</w:t>
            </w:r>
            <w:r w:rsidR="00667DFB">
              <w:rPr>
                <w:rFonts w:ascii="Arial Nova" w:hAnsi="Arial Nova"/>
                <w:color w:val="000000" w:themeColor="text1"/>
              </w:rPr>
              <w:t>58,726</w:t>
            </w:r>
          </w:p>
        </w:tc>
        <w:tc>
          <w:tcPr>
            <w:tcW w:w="1077" w:type="dxa"/>
            <w:tcBorders>
              <w:top w:val="nil"/>
              <w:left w:val="nil"/>
              <w:bottom w:val="single" w:sz="8" w:space="0" w:color="auto"/>
              <w:right w:val="single" w:sz="8" w:space="0" w:color="auto"/>
            </w:tcBorders>
            <w:vAlign w:val="center"/>
          </w:tcPr>
          <w:p w:rsidR="00545F07" w:rsidRPr="00AF0F3C" w:rsidP="007D5166" w14:paraId="4C944A46" w14:textId="7DAFEC92">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1CF8B518" w14:textId="36059564">
            <w:pPr>
              <w:spacing w:after="0" w:line="240" w:lineRule="auto"/>
              <w:jc w:val="center"/>
              <w:rPr>
                <w:rFonts w:ascii="Arial Nova" w:hAnsi="Arial Nova"/>
                <w:color w:val="000000" w:themeColor="text1"/>
              </w:rPr>
            </w:pPr>
            <w:r>
              <w:rPr>
                <w:rFonts w:ascii="Arial Nova" w:hAnsi="Arial Nova"/>
                <w:color w:val="000000" w:themeColor="text1"/>
              </w:rPr>
              <w:t>$117,452</w:t>
            </w:r>
          </w:p>
        </w:tc>
      </w:tr>
      <w:tr w14:paraId="1FBCD8D9" w14:textId="4E9D65AD"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5FE48724"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5D2166FD" w14:textId="71D2EF25">
            <w:pPr>
              <w:spacing w:after="0" w:line="240" w:lineRule="auto"/>
              <w:rPr>
                <w:rFonts w:ascii="Arial Nova" w:hAnsi="Arial Nova"/>
                <w:color w:val="000000"/>
              </w:rPr>
            </w:pPr>
            <w:r w:rsidRPr="00AF0F3C">
              <w:rPr>
                <w:rFonts w:ascii="Arial Nova" w:eastAsia="Times New Roman" w:hAnsi="Arial Nova" w:cs="Calibri"/>
                <w:color w:val="000000" w:themeColor="text1"/>
              </w:rPr>
              <w:t xml:space="preserve">Environmental Public Health Tracking Work Plan – </w:t>
            </w:r>
            <w:r w:rsidRPr="00AF0F3C">
              <w:rPr>
                <w:rFonts w:ascii="Arial Nova" w:eastAsia="Times New Roman" w:hAnsi="Arial Nova" w:cs="Calibri"/>
                <w:color w:val="000000" w:themeColor="text1"/>
              </w:rPr>
              <w:t>REDCap</w:t>
            </w:r>
            <w:r w:rsidRPr="00AF0F3C">
              <w:rPr>
                <w:rFonts w:ascii="Arial Nova" w:eastAsia="Times New Roman" w:hAnsi="Arial Nova" w:cs="Calibri"/>
                <w:color w:val="000000" w:themeColor="text1"/>
              </w:rPr>
              <w:t xml:space="preserve"> </w:t>
            </w:r>
          </w:p>
        </w:tc>
        <w:tc>
          <w:tcPr>
            <w:tcW w:w="1415" w:type="dxa"/>
            <w:tcBorders>
              <w:top w:val="nil"/>
              <w:left w:val="nil"/>
              <w:bottom w:val="single" w:sz="8" w:space="0" w:color="auto"/>
              <w:right w:val="single" w:sz="8" w:space="0" w:color="auto"/>
            </w:tcBorders>
            <w:vAlign w:val="center"/>
            <w:hideMark/>
          </w:tcPr>
          <w:p w:rsidR="00545F07" w:rsidRPr="00DC734C" w:rsidP="00E00F9F" w14:paraId="53E59FB9" w14:textId="442D65B0">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693</w:t>
            </w:r>
          </w:p>
        </w:tc>
        <w:tc>
          <w:tcPr>
            <w:tcW w:w="1159" w:type="dxa"/>
            <w:tcBorders>
              <w:top w:val="nil"/>
              <w:left w:val="nil"/>
              <w:bottom w:val="single" w:sz="8" w:space="0" w:color="auto"/>
              <w:right w:val="single" w:sz="8" w:space="0" w:color="auto"/>
            </w:tcBorders>
            <w:vAlign w:val="center"/>
            <w:hideMark/>
          </w:tcPr>
          <w:p w:rsidR="00545F07" w:rsidRPr="00DC734C" w:rsidP="00E00F9F" w14:paraId="2B2D5F44" w14:textId="304C6F05">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AF0F3C">
              <w:rPr>
                <w:rFonts w:ascii="Arial Nova" w:hAnsi="Arial Nova"/>
              </w:rPr>
              <w:t>48.</w:t>
            </w:r>
            <w:r w:rsidR="009430BC">
              <w:rPr>
                <w:rFonts w:ascii="Arial Nova" w:hAnsi="Arial Nova"/>
              </w:rPr>
              <w:t>97</w:t>
            </w:r>
            <w:r w:rsidRPr="00DC734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1DD8615A" w14:paraId="06AC6C21" w14:textId="2231287C">
            <w:pPr>
              <w:spacing w:after="0" w:line="240" w:lineRule="auto"/>
              <w:jc w:val="center"/>
              <w:rPr>
                <w:rFonts w:ascii="Arial Nova" w:hAnsi="Arial Nova"/>
                <w:color w:val="000000"/>
              </w:rPr>
            </w:pPr>
            <w:r w:rsidRPr="00DC734C">
              <w:rPr>
                <w:rFonts w:ascii="Arial Nova" w:hAnsi="Arial Nova"/>
                <w:color w:val="000000" w:themeColor="text1"/>
              </w:rPr>
              <w:t xml:space="preserve"> $</w:t>
            </w:r>
            <w:r w:rsidRPr="00AF0F3C">
              <w:rPr>
                <w:rFonts w:ascii="Arial Nova" w:hAnsi="Arial Nova"/>
                <w:color w:val="000000" w:themeColor="text1"/>
              </w:rPr>
              <w:t>33,</w:t>
            </w:r>
            <w:r w:rsidR="009B252F">
              <w:rPr>
                <w:rFonts w:ascii="Arial Nova" w:hAnsi="Arial Nova"/>
                <w:color w:val="000000" w:themeColor="text1"/>
              </w:rPr>
              <w:t>936</w:t>
            </w:r>
          </w:p>
        </w:tc>
        <w:tc>
          <w:tcPr>
            <w:tcW w:w="1077" w:type="dxa"/>
            <w:tcBorders>
              <w:top w:val="nil"/>
              <w:left w:val="nil"/>
              <w:bottom w:val="single" w:sz="8" w:space="0" w:color="auto"/>
              <w:right w:val="single" w:sz="8" w:space="0" w:color="auto"/>
            </w:tcBorders>
            <w:vAlign w:val="center"/>
          </w:tcPr>
          <w:p w:rsidR="00545F07" w:rsidRPr="00AF0F3C" w:rsidP="007D5166" w14:paraId="69D0E490" w14:textId="726A93AB">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07526BA1" w14:textId="42AE20BB">
            <w:pPr>
              <w:spacing w:after="0" w:line="240" w:lineRule="auto"/>
              <w:jc w:val="center"/>
              <w:rPr>
                <w:rFonts w:ascii="Arial Nova" w:hAnsi="Arial Nova"/>
                <w:color w:val="000000" w:themeColor="text1"/>
              </w:rPr>
            </w:pPr>
            <w:r>
              <w:rPr>
                <w:rFonts w:ascii="Arial Nova" w:hAnsi="Arial Nova"/>
                <w:color w:val="000000" w:themeColor="text1"/>
              </w:rPr>
              <w:t>$67,872</w:t>
            </w:r>
          </w:p>
        </w:tc>
      </w:tr>
      <w:tr w14:paraId="7FD7391B" w14:textId="3B5CA165"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2AD7D2C7"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34BDDCE2" w14:textId="18C0EEA7">
            <w:pPr>
              <w:spacing w:after="0" w:line="240" w:lineRule="auto"/>
              <w:rPr>
                <w:rFonts w:ascii="Arial Nova" w:hAnsi="Arial Nova"/>
                <w:color w:val="000000"/>
              </w:rPr>
            </w:pPr>
            <w:r w:rsidRPr="00AF0F3C">
              <w:rPr>
                <w:rFonts w:ascii="Arial Nova" w:eastAsia="Times New Roman" w:hAnsi="Arial Nova" w:cs="Calibri"/>
                <w:color w:val="000000" w:themeColor="text1"/>
              </w:rPr>
              <w:t xml:space="preserve">Program Accomplishments and Public Health Action Report – </w:t>
            </w:r>
            <w:r w:rsidRPr="00AF0F3C">
              <w:rPr>
                <w:rFonts w:ascii="Arial Nova" w:eastAsia="Times New Roman" w:hAnsi="Arial Nova" w:cs="Calibri"/>
                <w:color w:val="000000" w:themeColor="text1"/>
              </w:rPr>
              <w:t>REDCap</w:t>
            </w:r>
            <w:r w:rsidRPr="00AF0F3C">
              <w:rPr>
                <w:rFonts w:ascii="Arial Nova" w:eastAsia="Times New Roman" w:hAnsi="Arial Nova" w:cs="Calibri"/>
                <w:color w:val="000000" w:themeColor="text1"/>
              </w:rPr>
              <w:t xml:space="preserve"> </w:t>
            </w:r>
          </w:p>
        </w:tc>
        <w:tc>
          <w:tcPr>
            <w:tcW w:w="1415" w:type="dxa"/>
            <w:tcBorders>
              <w:top w:val="nil"/>
              <w:left w:val="nil"/>
              <w:bottom w:val="single" w:sz="8" w:space="0" w:color="auto"/>
              <w:right w:val="single" w:sz="8" w:space="0" w:color="auto"/>
            </w:tcBorders>
            <w:vAlign w:val="center"/>
            <w:hideMark/>
          </w:tcPr>
          <w:p w:rsidR="00545F07" w:rsidRPr="00DC734C" w:rsidP="00E00F9F" w14:paraId="68F66B1A" w14:textId="3C903085">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1,320</w:t>
            </w:r>
          </w:p>
        </w:tc>
        <w:tc>
          <w:tcPr>
            <w:tcW w:w="1159" w:type="dxa"/>
            <w:tcBorders>
              <w:top w:val="nil"/>
              <w:left w:val="nil"/>
              <w:bottom w:val="single" w:sz="8" w:space="0" w:color="auto"/>
              <w:right w:val="single" w:sz="8" w:space="0" w:color="auto"/>
            </w:tcBorders>
            <w:vAlign w:val="center"/>
            <w:hideMark/>
          </w:tcPr>
          <w:p w:rsidR="00545F07" w:rsidRPr="00DC734C" w:rsidP="00E00F9F" w14:paraId="5077B703" w14:textId="2290BC61">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DC734C" w:rsidR="009430BC">
              <w:rPr>
                <w:rFonts w:ascii="Arial Nova" w:hAnsi="Arial Nova"/>
                <w:color w:val="000000" w:themeColor="text1"/>
              </w:rPr>
              <w:t>$</w:t>
            </w:r>
            <w:r w:rsidRPr="00AF0F3C" w:rsidR="009430BC">
              <w:rPr>
                <w:rFonts w:ascii="Arial Nova" w:hAnsi="Arial Nova"/>
              </w:rPr>
              <w:t>48.</w:t>
            </w:r>
            <w:r w:rsidR="009430BC">
              <w:rPr>
                <w:rFonts w:ascii="Arial Nova" w:hAnsi="Arial Nova"/>
              </w:rPr>
              <w:t>97</w:t>
            </w:r>
            <w:r w:rsidRPr="00DC734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1DD8615A" w14:paraId="1BB4BD84" w14:textId="51E806F7">
            <w:pPr>
              <w:spacing w:after="0" w:line="240" w:lineRule="auto"/>
              <w:jc w:val="center"/>
              <w:rPr>
                <w:rFonts w:ascii="Arial Nova" w:hAnsi="Arial Nova"/>
                <w:color w:val="000000"/>
              </w:rPr>
            </w:pPr>
            <w:r w:rsidRPr="00DC734C">
              <w:rPr>
                <w:rFonts w:ascii="Arial Nova" w:hAnsi="Arial Nova"/>
                <w:color w:val="000000" w:themeColor="text1"/>
              </w:rPr>
              <w:t xml:space="preserve"> $</w:t>
            </w:r>
            <w:r w:rsidRPr="00AF0F3C">
              <w:rPr>
                <w:rFonts w:ascii="Arial Nova" w:hAnsi="Arial Nova"/>
                <w:color w:val="000000" w:themeColor="text1"/>
              </w:rPr>
              <w:t>64,</w:t>
            </w:r>
            <w:r w:rsidR="009B252F">
              <w:rPr>
                <w:rFonts w:ascii="Arial Nova" w:hAnsi="Arial Nova"/>
                <w:color w:val="000000" w:themeColor="text1"/>
              </w:rPr>
              <w:t>640</w:t>
            </w:r>
          </w:p>
        </w:tc>
        <w:tc>
          <w:tcPr>
            <w:tcW w:w="1077" w:type="dxa"/>
            <w:tcBorders>
              <w:top w:val="nil"/>
              <w:left w:val="nil"/>
              <w:bottom w:val="single" w:sz="8" w:space="0" w:color="auto"/>
              <w:right w:val="single" w:sz="8" w:space="0" w:color="auto"/>
            </w:tcBorders>
            <w:vAlign w:val="center"/>
          </w:tcPr>
          <w:p w:rsidR="00545F07" w:rsidRPr="00AF0F3C" w:rsidP="007D5166" w14:paraId="774FDFB9" w14:textId="58B35256">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6BA862FA" w14:textId="23CA97A4">
            <w:pPr>
              <w:spacing w:after="0" w:line="240" w:lineRule="auto"/>
              <w:jc w:val="center"/>
              <w:rPr>
                <w:rFonts w:ascii="Arial Nova" w:hAnsi="Arial Nova"/>
                <w:color w:val="000000" w:themeColor="text1"/>
              </w:rPr>
            </w:pPr>
            <w:r>
              <w:rPr>
                <w:rFonts w:ascii="Arial Nova" w:hAnsi="Arial Nova"/>
                <w:color w:val="000000" w:themeColor="text1"/>
              </w:rPr>
              <w:t>$129,280</w:t>
            </w:r>
          </w:p>
        </w:tc>
      </w:tr>
      <w:tr w14:paraId="7332FB99" w14:textId="39CA6E18"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7EB6BDEF"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43A18737" w14:textId="78555575">
            <w:pPr>
              <w:spacing w:after="0" w:line="240" w:lineRule="auto"/>
              <w:rPr>
                <w:rFonts w:ascii="Arial Nova" w:hAnsi="Arial Nova"/>
                <w:color w:val="000000"/>
              </w:rPr>
            </w:pPr>
            <w:r w:rsidRPr="00AF0F3C">
              <w:rPr>
                <w:rFonts w:ascii="Arial Nova" w:eastAsia="Times New Roman" w:hAnsi="Arial Nova" w:cs="Calibri"/>
                <w:color w:val="000000" w:themeColor="text1"/>
              </w:rPr>
              <w:t>Performance Measures</w:t>
            </w:r>
            <w:r w:rsidRPr="00DC734C">
              <w:rPr>
                <w:rFonts w:ascii="Arial Nova" w:hAnsi="Arial Nova"/>
                <w:color w:val="000000" w:themeColor="text1"/>
              </w:rPr>
              <w:t xml:space="preserve"> Report </w:t>
            </w:r>
            <w:r w:rsidRPr="00AF0F3C">
              <w:rPr>
                <w:rFonts w:ascii="Arial Nova" w:eastAsia="Times New Roman" w:hAnsi="Arial Nova" w:cs="Calibri"/>
                <w:color w:val="000000" w:themeColor="text1"/>
              </w:rPr>
              <w:t xml:space="preserve">– </w:t>
            </w:r>
            <w:r w:rsidRPr="00AF0F3C">
              <w:rPr>
                <w:rFonts w:ascii="Arial Nova" w:eastAsia="Times New Roman" w:hAnsi="Arial Nova" w:cs="Calibri"/>
                <w:color w:val="000000" w:themeColor="text1"/>
              </w:rPr>
              <w:t>REDCap</w:t>
            </w:r>
            <w:r w:rsidRPr="00DC734C">
              <w:rPr>
                <w:rFonts w:ascii="Arial Nova" w:hAnsi="Arial Nova"/>
                <w:color w:val="000000" w:themeColor="text1"/>
              </w:rPr>
              <w:t xml:space="preserve"> </w:t>
            </w:r>
          </w:p>
        </w:tc>
        <w:tc>
          <w:tcPr>
            <w:tcW w:w="1415" w:type="dxa"/>
            <w:tcBorders>
              <w:top w:val="nil"/>
              <w:left w:val="nil"/>
              <w:bottom w:val="single" w:sz="8" w:space="0" w:color="auto"/>
              <w:right w:val="single" w:sz="8" w:space="0" w:color="auto"/>
            </w:tcBorders>
            <w:vAlign w:val="center"/>
            <w:hideMark/>
          </w:tcPr>
          <w:p w:rsidR="00545F07" w:rsidRPr="00DC734C" w:rsidP="00E00F9F" w14:paraId="4D82208F" w14:textId="7CBC6DAD">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660</w:t>
            </w:r>
          </w:p>
        </w:tc>
        <w:tc>
          <w:tcPr>
            <w:tcW w:w="1159" w:type="dxa"/>
            <w:tcBorders>
              <w:top w:val="nil"/>
              <w:left w:val="nil"/>
              <w:bottom w:val="single" w:sz="8" w:space="0" w:color="auto"/>
              <w:right w:val="single" w:sz="8" w:space="0" w:color="auto"/>
            </w:tcBorders>
            <w:vAlign w:val="center"/>
            <w:hideMark/>
          </w:tcPr>
          <w:p w:rsidR="00545F07" w:rsidRPr="00AF0F3C" w:rsidP="00E00F9F" w14:paraId="1427E864" w14:textId="1CA9F485">
            <w:pPr>
              <w:spacing w:after="0" w:line="240" w:lineRule="auto"/>
              <w:jc w:val="center"/>
              <w:rPr>
                <w:rFonts w:ascii="Arial Nova" w:eastAsia="Times New Roman" w:hAnsi="Arial Nova" w:cs="Calibri"/>
                <w:color w:val="000000"/>
                <w:highlight w:val="yellow"/>
              </w:rPr>
            </w:pPr>
            <w:r w:rsidRPr="00AF0F3C">
              <w:rPr>
                <w:rFonts w:ascii="Arial Nova" w:hAnsi="Arial Nova"/>
                <w:color w:val="000000" w:themeColor="text1"/>
              </w:rPr>
              <w:t xml:space="preserve"> </w:t>
            </w:r>
            <w:r w:rsidRPr="00AF0F3C" w:rsidR="009430BC">
              <w:rPr>
                <w:rFonts w:ascii="Arial Nova" w:hAnsi="Arial Nova"/>
                <w:color w:val="000000" w:themeColor="text1"/>
              </w:rPr>
              <w:t>$</w:t>
            </w:r>
            <w:r w:rsidRPr="00AF0F3C" w:rsidR="009430BC">
              <w:rPr>
                <w:rFonts w:ascii="Arial Nova" w:hAnsi="Arial Nova"/>
              </w:rPr>
              <w:t>48.</w:t>
            </w:r>
            <w:r w:rsidR="009430BC">
              <w:rPr>
                <w:rFonts w:ascii="Arial Nova" w:hAnsi="Arial Nova"/>
              </w:rPr>
              <w:t>97</w:t>
            </w:r>
            <w:r w:rsidRPr="00AF0F3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E00F9F" w14:paraId="5A0B0105" w14:textId="1B6D1945">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$32</w:t>
            </w:r>
            <w:r w:rsidRPr="00AF0F3C">
              <w:rPr>
                <w:rFonts w:ascii="Arial Nova" w:hAnsi="Arial Nova"/>
                <w:color w:val="000000" w:themeColor="text1"/>
              </w:rPr>
              <w:t>,</w:t>
            </w:r>
            <w:r w:rsidR="00B8353F">
              <w:rPr>
                <w:rFonts w:ascii="Arial Nova" w:hAnsi="Arial Nova"/>
                <w:color w:val="000000" w:themeColor="text1"/>
              </w:rPr>
              <w:t>320</w:t>
            </w:r>
            <w:r w:rsidRPr="00DC734C">
              <w:rPr>
                <w:rFonts w:ascii="Arial Nova" w:hAnsi="Arial Nova"/>
                <w:color w:val="000000" w:themeColor="text1"/>
              </w:rPr>
              <w:t xml:space="preserve"> </w:t>
            </w:r>
          </w:p>
        </w:tc>
        <w:tc>
          <w:tcPr>
            <w:tcW w:w="1077" w:type="dxa"/>
            <w:tcBorders>
              <w:top w:val="nil"/>
              <w:left w:val="nil"/>
              <w:bottom w:val="single" w:sz="8" w:space="0" w:color="auto"/>
              <w:right w:val="single" w:sz="8" w:space="0" w:color="auto"/>
            </w:tcBorders>
            <w:vAlign w:val="center"/>
          </w:tcPr>
          <w:p w:rsidR="00545F07" w:rsidRPr="00DC734C" w:rsidP="007D5166" w14:paraId="63E5CFFE" w14:textId="6428C415">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25EE6E8E" w14:textId="3D1A2A56">
            <w:pPr>
              <w:spacing w:after="0" w:line="240" w:lineRule="auto"/>
              <w:jc w:val="center"/>
              <w:rPr>
                <w:rFonts w:ascii="Arial Nova" w:hAnsi="Arial Nova"/>
                <w:color w:val="000000" w:themeColor="text1"/>
              </w:rPr>
            </w:pPr>
            <w:r>
              <w:rPr>
                <w:rFonts w:ascii="Arial Nova" w:hAnsi="Arial Nova"/>
                <w:color w:val="000000" w:themeColor="text1"/>
              </w:rPr>
              <w:t>$64,640</w:t>
            </w:r>
          </w:p>
        </w:tc>
      </w:tr>
      <w:tr w14:paraId="5298B833" w14:textId="3F3B0E9D"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tcPr>
          <w:p w:rsidR="00545F07" w:rsidRPr="00DC734C" w:rsidP="00E00F9F" w14:paraId="6E39581C"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tcPr>
          <w:p w:rsidR="00545F07" w:rsidRPr="00DC734C" w:rsidP="00E00F9F" w14:paraId="28F61266" w14:textId="37881BCD">
            <w:pPr>
              <w:spacing w:after="0" w:line="240" w:lineRule="auto"/>
              <w:rPr>
                <w:rFonts w:ascii="Arial Nova" w:hAnsi="Arial Nova"/>
                <w:color w:val="000000"/>
              </w:rPr>
            </w:pPr>
            <w:r w:rsidRPr="00AF0F3C">
              <w:rPr>
                <w:rFonts w:ascii="Arial Nova" w:eastAsia="Times New Roman" w:hAnsi="Arial Nova" w:cs="Calibri"/>
                <w:color w:val="000000"/>
              </w:rPr>
              <w:t xml:space="preserve">PHA Impact Follow-Up – </w:t>
            </w:r>
            <w:r w:rsidRPr="00AF0F3C">
              <w:rPr>
                <w:rFonts w:ascii="Arial Nova" w:eastAsia="Times New Roman" w:hAnsi="Arial Nova" w:cs="Calibri"/>
                <w:color w:val="000000"/>
              </w:rPr>
              <w:t>REDCap</w:t>
            </w:r>
            <w:r w:rsidRPr="00AF0F3C">
              <w:rPr>
                <w:rFonts w:ascii="Arial Nova" w:eastAsia="Times New Roman" w:hAnsi="Arial Nova" w:cs="Calibri"/>
                <w:color w:val="000000"/>
              </w:rPr>
              <w:t xml:space="preserve"> </w:t>
            </w:r>
          </w:p>
        </w:tc>
        <w:tc>
          <w:tcPr>
            <w:tcW w:w="1415" w:type="dxa"/>
            <w:tcBorders>
              <w:top w:val="nil"/>
              <w:left w:val="nil"/>
              <w:bottom w:val="single" w:sz="8" w:space="0" w:color="auto"/>
              <w:right w:val="single" w:sz="8" w:space="0" w:color="auto"/>
            </w:tcBorders>
            <w:vAlign w:val="center"/>
          </w:tcPr>
          <w:p w:rsidR="00545F07" w:rsidRPr="00DC734C" w:rsidP="00E00F9F" w14:paraId="032CA003" w14:textId="7B9F680D">
            <w:pPr>
              <w:spacing w:after="0" w:line="240" w:lineRule="auto"/>
              <w:jc w:val="center"/>
              <w:rPr>
                <w:rFonts w:ascii="Arial Nova" w:hAnsi="Arial Nova"/>
                <w:color w:val="000000" w:themeColor="text1"/>
              </w:rPr>
            </w:pPr>
            <w:r w:rsidRPr="00AF0F3C">
              <w:rPr>
                <w:rFonts w:ascii="Arial Nova" w:eastAsia="Times New Roman" w:hAnsi="Arial Nova" w:cs="Calibri"/>
                <w:color w:val="000000" w:themeColor="text1"/>
              </w:rPr>
              <w:t>16</w:t>
            </w:r>
          </w:p>
        </w:tc>
        <w:tc>
          <w:tcPr>
            <w:tcW w:w="1159" w:type="dxa"/>
            <w:tcBorders>
              <w:top w:val="nil"/>
              <w:left w:val="nil"/>
              <w:bottom w:val="single" w:sz="8" w:space="0" w:color="auto"/>
              <w:right w:val="single" w:sz="8" w:space="0" w:color="auto"/>
            </w:tcBorders>
            <w:vAlign w:val="center"/>
          </w:tcPr>
          <w:p w:rsidR="00545F07" w:rsidRPr="00DC734C" w:rsidP="00E00F9F" w14:paraId="6203351B" w14:textId="6214D469">
            <w:pPr>
              <w:spacing w:after="0" w:line="240" w:lineRule="auto"/>
              <w:jc w:val="center"/>
              <w:rPr>
                <w:rFonts w:ascii="Arial Nova" w:hAnsi="Arial Nova"/>
                <w:color w:val="000000" w:themeColor="text1"/>
              </w:rPr>
            </w:pPr>
            <w:r w:rsidRPr="00AF0F3C">
              <w:rPr>
                <w:rFonts w:ascii="Arial Nova" w:hAnsi="Arial Nova"/>
                <w:color w:val="000000" w:themeColor="text1"/>
              </w:rPr>
              <w:t>$</w:t>
            </w:r>
            <w:r w:rsidRPr="00AF0F3C">
              <w:rPr>
                <w:rFonts w:ascii="Arial Nova" w:hAnsi="Arial Nova"/>
              </w:rPr>
              <w:t>48.</w:t>
            </w:r>
            <w:r>
              <w:rPr>
                <w:rFonts w:ascii="Arial Nova" w:hAnsi="Arial Nova"/>
              </w:rPr>
              <w:t>97</w:t>
            </w:r>
          </w:p>
        </w:tc>
        <w:tc>
          <w:tcPr>
            <w:tcW w:w="1285" w:type="dxa"/>
            <w:tcBorders>
              <w:top w:val="nil"/>
              <w:left w:val="nil"/>
              <w:bottom w:val="single" w:sz="8" w:space="0" w:color="auto"/>
              <w:right w:val="single" w:sz="8" w:space="0" w:color="auto"/>
            </w:tcBorders>
            <w:vAlign w:val="center"/>
          </w:tcPr>
          <w:p w:rsidR="00545F07" w:rsidRPr="00DC734C" w:rsidP="1DD8615A" w14:paraId="3019387C" w14:textId="5377FE21">
            <w:pPr>
              <w:spacing w:after="0" w:line="240" w:lineRule="auto"/>
              <w:jc w:val="center"/>
              <w:rPr>
                <w:rFonts w:ascii="Arial Nova" w:hAnsi="Arial Nova"/>
                <w:color w:val="000000" w:themeColor="text1"/>
              </w:rPr>
            </w:pPr>
            <w:r w:rsidRPr="00AF0F3C">
              <w:rPr>
                <w:rFonts w:ascii="Arial Nova" w:hAnsi="Arial Nova"/>
                <w:color w:val="000000" w:themeColor="text1"/>
              </w:rPr>
              <w:t>$7</w:t>
            </w:r>
            <w:r w:rsidR="00B8353F">
              <w:rPr>
                <w:rFonts w:ascii="Arial Nova" w:hAnsi="Arial Nova"/>
                <w:color w:val="000000" w:themeColor="text1"/>
              </w:rPr>
              <w:t>84</w:t>
            </w:r>
          </w:p>
        </w:tc>
        <w:tc>
          <w:tcPr>
            <w:tcW w:w="1077" w:type="dxa"/>
            <w:tcBorders>
              <w:top w:val="nil"/>
              <w:left w:val="nil"/>
              <w:bottom w:val="single" w:sz="8" w:space="0" w:color="auto"/>
              <w:right w:val="single" w:sz="8" w:space="0" w:color="auto"/>
            </w:tcBorders>
            <w:vAlign w:val="center"/>
          </w:tcPr>
          <w:p w:rsidR="00545F07" w:rsidRPr="00AF0F3C" w:rsidP="007D5166" w14:paraId="7E911D41" w14:textId="46EB98F4">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57AC81F6" w14:textId="5222BCC6">
            <w:pPr>
              <w:spacing w:after="0" w:line="240" w:lineRule="auto"/>
              <w:jc w:val="center"/>
              <w:rPr>
                <w:rFonts w:ascii="Arial Nova" w:hAnsi="Arial Nova"/>
                <w:color w:val="000000" w:themeColor="text1"/>
              </w:rPr>
            </w:pPr>
            <w:r>
              <w:rPr>
                <w:rFonts w:ascii="Arial Nova" w:hAnsi="Arial Nova"/>
                <w:color w:val="000000" w:themeColor="text1"/>
              </w:rPr>
              <w:t>$1,568</w:t>
            </w:r>
          </w:p>
        </w:tc>
      </w:tr>
      <w:tr w14:paraId="74F81373" w14:textId="2C28EBFC" w:rsidTr="00DC734C">
        <w:tblPrEx>
          <w:tblW w:w="10170" w:type="dxa"/>
          <w:tblInd w:w="-185" w:type="dxa"/>
          <w:tblLook w:val="04A0"/>
        </w:tblPrEx>
        <w:trPr>
          <w:trHeight w:val="576"/>
        </w:trPr>
        <w:tc>
          <w:tcPr>
            <w:tcW w:w="1414" w:type="dxa"/>
            <w:vMerge/>
            <w:tcBorders>
              <w:left w:val="single" w:sz="4" w:space="0" w:color="auto"/>
              <w:right w:val="single" w:sz="4" w:space="0" w:color="auto"/>
            </w:tcBorders>
            <w:vAlign w:val="center"/>
            <w:hideMark/>
          </w:tcPr>
          <w:p w:rsidR="00545F07" w:rsidRPr="00DC734C" w:rsidP="00E00F9F" w14:paraId="05EB142C"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26718B91" w14:textId="3D5D0F0E">
            <w:pPr>
              <w:spacing w:after="0" w:line="240" w:lineRule="auto"/>
              <w:rPr>
                <w:rFonts w:ascii="Arial Nova" w:hAnsi="Arial Nova"/>
                <w:color w:val="000000"/>
              </w:rPr>
            </w:pPr>
            <w:r w:rsidRPr="00AF0F3C">
              <w:rPr>
                <w:rFonts w:ascii="Arial Nova" w:eastAsia="Times New Roman" w:hAnsi="Arial Nova" w:cs="Calibri"/>
                <w:color w:val="000000" w:themeColor="text1"/>
              </w:rPr>
              <w:t>Communications</w:t>
            </w:r>
            <w:r w:rsidRPr="00AF0F3C">
              <w:rPr>
                <w:rFonts w:ascii="Arial Nova" w:hAnsi="Arial Nova"/>
                <w:color w:val="000000" w:themeColor="text1"/>
              </w:rPr>
              <w:t xml:space="preserve"> Plan Template</w:t>
            </w:r>
          </w:p>
        </w:tc>
        <w:tc>
          <w:tcPr>
            <w:tcW w:w="1415" w:type="dxa"/>
            <w:tcBorders>
              <w:top w:val="nil"/>
              <w:left w:val="nil"/>
              <w:bottom w:val="single" w:sz="8" w:space="0" w:color="auto"/>
              <w:right w:val="single" w:sz="8" w:space="0" w:color="auto"/>
            </w:tcBorders>
            <w:vAlign w:val="center"/>
            <w:hideMark/>
          </w:tcPr>
          <w:p w:rsidR="00545F07" w:rsidRPr="00DC734C" w:rsidP="00E00F9F" w14:paraId="14DA08B8" w14:textId="36176879">
            <w:pPr>
              <w:spacing w:after="0" w:line="240" w:lineRule="auto"/>
              <w:jc w:val="center"/>
              <w:rPr>
                <w:rFonts w:ascii="Arial Nova" w:hAnsi="Arial Nova"/>
                <w:color w:val="000000"/>
              </w:rPr>
            </w:pPr>
            <w:r w:rsidRPr="00AF0F3C">
              <w:rPr>
                <w:rFonts w:ascii="Arial Nova" w:eastAsia="Times New Roman" w:hAnsi="Arial Nova" w:cs="Calibri"/>
                <w:color w:val="000000" w:themeColor="text1"/>
              </w:rPr>
              <w:t>66</w:t>
            </w:r>
          </w:p>
        </w:tc>
        <w:tc>
          <w:tcPr>
            <w:tcW w:w="1159" w:type="dxa"/>
            <w:tcBorders>
              <w:top w:val="nil"/>
              <w:left w:val="nil"/>
              <w:bottom w:val="single" w:sz="8" w:space="0" w:color="auto"/>
              <w:right w:val="single" w:sz="8" w:space="0" w:color="auto"/>
            </w:tcBorders>
            <w:vAlign w:val="center"/>
            <w:hideMark/>
          </w:tcPr>
          <w:p w:rsidR="00545F07" w:rsidRPr="00DC734C" w:rsidP="00E00F9F" w14:paraId="0B8D4002" w14:textId="66A09D3D">
            <w:pPr>
              <w:spacing w:after="0" w:line="240" w:lineRule="auto"/>
              <w:jc w:val="center"/>
              <w:rPr>
                <w:rFonts w:ascii="Arial Nova" w:hAnsi="Arial Nova"/>
                <w:color w:val="000000"/>
                <w:highlight w:val="yellow"/>
              </w:rPr>
            </w:pPr>
            <w:r w:rsidRPr="00AF0F3C">
              <w:rPr>
                <w:rFonts w:ascii="Arial Nova" w:hAnsi="Arial Nova"/>
                <w:color w:val="000000" w:themeColor="text1"/>
              </w:rPr>
              <w:t xml:space="preserve"> </w:t>
            </w:r>
            <w:r w:rsidRPr="00AF0F3C" w:rsidR="009430BC">
              <w:rPr>
                <w:rFonts w:ascii="Arial Nova" w:hAnsi="Arial Nova"/>
                <w:color w:val="000000" w:themeColor="text1"/>
              </w:rPr>
              <w:t>$</w:t>
            </w:r>
            <w:r w:rsidRPr="00AF0F3C" w:rsidR="009430BC">
              <w:rPr>
                <w:rFonts w:ascii="Arial Nova" w:hAnsi="Arial Nova"/>
              </w:rPr>
              <w:t>48.</w:t>
            </w:r>
            <w:r w:rsidR="009430BC">
              <w:rPr>
                <w:rFonts w:ascii="Arial Nova" w:hAnsi="Arial Nova"/>
              </w:rPr>
              <w:t>97</w:t>
            </w:r>
            <w:r w:rsidRPr="00AF0F3C">
              <w:rPr>
                <w:rFonts w:ascii="Arial Nova" w:hAnsi="Arial Nova"/>
                <w:color w:val="000000" w:themeColor="text1"/>
              </w:rPr>
              <w:t xml:space="preserve"> </w:t>
            </w:r>
          </w:p>
        </w:tc>
        <w:tc>
          <w:tcPr>
            <w:tcW w:w="1285" w:type="dxa"/>
            <w:tcBorders>
              <w:top w:val="nil"/>
              <w:left w:val="nil"/>
              <w:bottom w:val="single" w:sz="8" w:space="0" w:color="auto"/>
              <w:right w:val="single" w:sz="8" w:space="0" w:color="auto"/>
            </w:tcBorders>
            <w:vAlign w:val="center"/>
            <w:hideMark/>
          </w:tcPr>
          <w:p w:rsidR="00545F07" w:rsidRPr="00DC734C" w:rsidP="00E00F9F" w14:paraId="44DD32F1" w14:textId="00ED7ABC">
            <w:pPr>
              <w:spacing w:after="0" w:line="240" w:lineRule="auto"/>
              <w:jc w:val="center"/>
              <w:rPr>
                <w:rFonts w:ascii="Arial Nova" w:hAnsi="Arial Nova"/>
                <w:color w:val="000000"/>
                <w:highlight w:val="yellow"/>
              </w:rPr>
            </w:pPr>
            <w:r w:rsidRPr="00AF0F3C">
              <w:rPr>
                <w:rFonts w:ascii="Arial Nova" w:hAnsi="Arial Nova"/>
                <w:color w:val="000000" w:themeColor="text1"/>
              </w:rPr>
              <w:t xml:space="preserve"> $3,2</w:t>
            </w:r>
            <w:r w:rsidR="00B8353F">
              <w:rPr>
                <w:rFonts w:ascii="Arial Nova" w:hAnsi="Arial Nova"/>
                <w:color w:val="000000" w:themeColor="text1"/>
              </w:rPr>
              <w:t>32</w:t>
            </w:r>
          </w:p>
        </w:tc>
        <w:tc>
          <w:tcPr>
            <w:tcW w:w="1077" w:type="dxa"/>
            <w:tcBorders>
              <w:top w:val="nil"/>
              <w:left w:val="nil"/>
              <w:bottom w:val="single" w:sz="8" w:space="0" w:color="auto"/>
              <w:right w:val="single" w:sz="8" w:space="0" w:color="auto"/>
            </w:tcBorders>
            <w:vAlign w:val="center"/>
          </w:tcPr>
          <w:p w:rsidR="00545F07" w:rsidRPr="00AF0F3C" w:rsidP="007D5166" w14:paraId="2FDC086D" w14:textId="23A9DF63">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38F1FE2F" w14:textId="3C3E031F">
            <w:pPr>
              <w:spacing w:after="0" w:line="240" w:lineRule="auto"/>
              <w:jc w:val="center"/>
              <w:rPr>
                <w:rFonts w:ascii="Arial Nova" w:hAnsi="Arial Nova"/>
                <w:color w:val="000000" w:themeColor="text1"/>
              </w:rPr>
            </w:pPr>
            <w:r>
              <w:rPr>
                <w:rFonts w:ascii="Arial Nova" w:hAnsi="Arial Nova"/>
                <w:color w:val="000000" w:themeColor="text1"/>
              </w:rPr>
              <w:t>$6,464</w:t>
            </w:r>
          </w:p>
        </w:tc>
      </w:tr>
      <w:tr w14:paraId="2CE7C311" w14:textId="78D50666" w:rsidTr="00DC734C">
        <w:tblPrEx>
          <w:tblW w:w="10170" w:type="dxa"/>
          <w:tblInd w:w="-185" w:type="dxa"/>
          <w:tblLook w:val="04A0"/>
        </w:tblPrEx>
        <w:trPr>
          <w:trHeight w:val="576"/>
        </w:trPr>
        <w:tc>
          <w:tcPr>
            <w:tcW w:w="1414" w:type="dxa"/>
            <w:vMerge/>
            <w:tcBorders>
              <w:left w:val="single" w:sz="4" w:space="0" w:color="auto"/>
              <w:bottom w:val="single" w:sz="4" w:space="0" w:color="auto"/>
              <w:right w:val="single" w:sz="4" w:space="0" w:color="auto"/>
            </w:tcBorders>
            <w:vAlign w:val="center"/>
            <w:hideMark/>
          </w:tcPr>
          <w:p w:rsidR="00545F07" w:rsidRPr="00DC734C" w:rsidP="00E00F9F" w14:paraId="7D3BEAA1" w14:textId="77777777">
            <w:pPr>
              <w:spacing w:after="0" w:line="240" w:lineRule="auto"/>
              <w:rPr>
                <w:rFonts w:ascii="Arial Nova" w:hAnsi="Arial Nova"/>
                <w:color w:val="000000"/>
              </w:rPr>
            </w:pPr>
          </w:p>
        </w:tc>
        <w:tc>
          <w:tcPr>
            <w:tcW w:w="2426" w:type="dxa"/>
            <w:tcBorders>
              <w:top w:val="nil"/>
              <w:left w:val="single" w:sz="4" w:space="0" w:color="auto"/>
              <w:bottom w:val="single" w:sz="8" w:space="0" w:color="auto"/>
              <w:right w:val="single" w:sz="8" w:space="0" w:color="auto"/>
            </w:tcBorders>
            <w:vAlign w:val="center"/>
            <w:hideMark/>
          </w:tcPr>
          <w:p w:rsidR="00545F07" w:rsidRPr="00DC734C" w:rsidP="00E00F9F" w14:paraId="7EA52396" w14:textId="1FCF11A5">
            <w:pPr>
              <w:spacing w:after="0" w:line="240" w:lineRule="auto"/>
              <w:rPr>
                <w:rFonts w:ascii="Arial Nova" w:hAnsi="Arial Nova"/>
                <w:color w:val="000000"/>
              </w:rPr>
            </w:pPr>
            <w:r w:rsidRPr="00AF0F3C">
              <w:rPr>
                <w:rFonts w:ascii="Arial Nova" w:eastAsia="Times New Roman" w:hAnsi="Arial Nova" w:cs="Calibri"/>
                <w:color w:val="000000" w:themeColor="text1"/>
              </w:rPr>
              <w:t>Web Stats Template</w:t>
            </w:r>
          </w:p>
        </w:tc>
        <w:tc>
          <w:tcPr>
            <w:tcW w:w="1415" w:type="dxa"/>
            <w:tcBorders>
              <w:top w:val="nil"/>
              <w:left w:val="nil"/>
              <w:bottom w:val="single" w:sz="8" w:space="0" w:color="auto"/>
              <w:right w:val="single" w:sz="8" w:space="0" w:color="auto"/>
            </w:tcBorders>
            <w:vAlign w:val="center"/>
            <w:hideMark/>
          </w:tcPr>
          <w:p w:rsidR="00545F07" w:rsidRPr="00DC734C" w:rsidP="00E00F9F" w14:paraId="7DD7AAB8" w14:textId="65E4AFBB">
            <w:pPr>
              <w:spacing w:after="0" w:line="240" w:lineRule="auto"/>
              <w:jc w:val="center"/>
              <w:rPr>
                <w:rFonts w:ascii="Arial Nova" w:hAnsi="Arial Nova"/>
                <w:color w:val="000000"/>
              </w:rPr>
            </w:pPr>
            <w:r w:rsidRPr="00AF0F3C">
              <w:rPr>
                <w:rFonts w:ascii="Arial Nova" w:eastAsia="Times New Roman" w:hAnsi="Arial Nova" w:cs="Calibri"/>
                <w:color w:val="000000"/>
              </w:rPr>
              <w:t>33</w:t>
            </w:r>
          </w:p>
        </w:tc>
        <w:tc>
          <w:tcPr>
            <w:tcW w:w="1159" w:type="dxa"/>
            <w:tcBorders>
              <w:top w:val="nil"/>
              <w:left w:val="nil"/>
              <w:bottom w:val="single" w:sz="8" w:space="0" w:color="auto"/>
              <w:right w:val="single" w:sz="8" w:space="0" w:color="auto"/>
            </w:tcBorders>
            <w:vAlign w:val="center"/>
            <w:hideMark/>
          </w:tcPr>
          <w:p w:rsidR="00545F07" w:rsidRPr="00DC734C" w:rsidP="00E00F9F" w14:paraId="55BD5951" w14:textId="20C96951">
            <w:pPr>
              <w:spacing w:after="0" w:line="240" w:lineRule="auto"/>
              <w:jc w:val="center"/>
              <w:rPr>
                <w:rFonts w:ascii="Arial Nova" w:hAnsi="Arial Nova"/>
                <w:color w:val="000000"/>
                <w:highlight w:val="yellow"/>
              </w:rPr>
            </w:pPr>
            <w:r w:rsidRPr="00DC734C">
              <w:rPr>
                <w:rFonts w:ascii="Arial Nova" w:hAnsi="Arial Nova"/>
                <w:color w:val="000000" w:themeColor="text1"/>
              </w:rPr>
              <w:t xml:space="preserve"> </w:t>
            </w:r>
            <w:r w:rsidRPr="00DC734C" w:rsidR="009430BC">
              <w:rPr>
                <w:rFonts w:ascii="Arial Nova" w:hAnsi="Arial Nova"/>
                <w:color w:val="000000" w:themeColor="text1"/>
              </w:rPr>
              <w:t>$</w:t>
            </w:r>
            <w:r w:rsidRPr="00AF0F3C" w:rsidR="009430BC">
              <w:rPr>
                <w:rFonts w:ascii="Arial Nova" w:hAnsi="Arial Nova"/>
              </w:rPr>
              <w:t>48.</w:t>
            </w:r>
            <w:r w:rsidR="009430BC">
              <w:rPr>
                <w:rFonts w:ascii="Arial Nova" w:hAnsi="Arial Nova"/>
              </w:rPr>
              <w:t>97</w:t>
            </w:r>
          </w:p>
        </w:tc>
        <w:tc>
          <w:tcPr>
            <w:tcW w:w="1285" w:type="dxa"/>
            <w:tcBorders>
              <w:top w:val="nil"/>
              <w:left w:val="nil"/>
              <w:bottom w:val="single" w:sz="8" w:space="0" w:color="auto"/>
              <w:right w:val="single" w:sz="8" w:space="0" w:color="auto"/>
            </w:tcBorders>
            <w:vAlign w:val="center"/>
            <w:hideMark/>
          </w:tcPr>
          <w:p w:rsidR="00545F07" w:rsidRPr="00AF0F3C" w:rsidP="00E00F9F" w14:paraId="5C1857A9" w14:textId="6296F482">
            <w:pPr>
              <w:spacing w:after="0" w:line="240" w:lineRule="auto"/>
              <w:jc w:val="center"/>
              <w:rPr>
                <w:rFonts w:ascii="Arial Nova" w:eastAsia="Times New Roman" w:hAnsi="Arial Nova" w:cs="Calibri"/>
                <w:color w:val="000000"/>
                <w:highlight w:val="yellow"/>
              </w:rPr>
            </w:pPr>
            <w:r w:rsidRPr="00AF0F3C">
              <w:rPr>
                <w:rFonts w:ascii="Arial Nova" w:hAnsi="Arial Nova"/>
                <w:color w:val="000000" w:themeColor="text1"/>
              </w:rPr>
              <w:t xml:space="preserve"> $1,6</w:t>
            </w:r>
            <w:r w:rsidR="001871DA">
              <w:rPr>
                <w:rFonts w:ascii="Arial Nova" w:hAnsi="Arial Nova"/>
                <w:color w:val="000000" w:themeColor="text1"/>
              </w:rPr>
              <w:t>16</w:t>
            </w:r>
            <w:r w:rsidRPr="00AF0F3C">
              <w:rPr>
                <w:rFonts w:ascii="Arial Nova" w:hAnsi="Arial Nova"/>
                <w:color w:val="000000" w:themeColor="text1"/>
              </w:rPr>
              <w:t xml:space="preserve"> </w:t>
            </w:r>
          </w:p>
        </w:tc>
        <w:tc>
          <w:tcPr>
            <w:tcW w:w="1077" w:type="dxa"/>
            <w:tcBorders>
              <w:top w:val="nil"/>
              <w:left w:val="nil"/>
              <w:bottom w:val="single" w:sz="8" w:space="0" w:color="auto"/>
              <w:right w:val="single" w:sz="8" w:space="0" w:color="auto"/>
            </w:tcBorders>
            <w:vAlign w:val="center"/>
          </w:tcPr>
          <w:p w:rsidR="00545F07" w:rsidRPr="00AF0F3C" w:rsidP="007D5166" w14:paraId="11BE9937" w14:textId="25720EAE">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DC734C" w:rsidP="007D5166" w14:paraId="1F636161" w14:textId="145A6E37">
            <w:pPr>
              <w:spacing w:after="0" w:line="240" w:lineRule="auto"/>
              <w:jc w:val="center"/>
              <w:rPr>
                <w:rFonts w:ascii="Arial Nova" w:hAnsi="Arial Nova"/>
                <w:color w:val="000000" w:themeColor="text1"/>
              </w:rPr>
            </w:pPr>
            <w:r>
              <w:rPr>
                <w:rFonts w:ascii="Arial Nova" w:hAnsi="Arial Nova"/>
                <w:color w:val="000000" w:themeColor="text1"/>
              </w:rPr>
              <w:t>$</w:t>
            </w:r>
            <w:r w:rsidRPr="00DC734C">
              <w:rPr>
                <w:rFonts w:ascii="Arial Nova" w:hAnsi="Arial Nova"/>
                <w:color w:val="000000" w:themeColor="text1"/>
              </w:rPr>
              <w:t>3,</w:t>
            </w:r>
            <w:r>
              <w:rPr>
                <w:rFonts w:ascii="Arial Nova" w:hAnsi="Arial Nova"/>
                <w:color w:val="000000" w:themeColor="text1"/>
              </w:rPr>
              <w:t>232</w:t>
            </w:r>
          </w:p>
        </w:tc>
      </w:tr>
      <w:tr w14:paraId="5EF5FF88" w14:textId="36EB0E93" w:rsidTr="00DC734C">
        <w:tblPrEx>
          <w:tblW w:w="10170" w:type="dxa"/>
          <w:tblInd w:w="-185" w:type="dxa"/>
          <w:tblLook w:val="04A0"/>
        </w:tblPrEx>
        <w:trPr>
          <w:trHeight w:val="576"/>
        </w:trPr>
        <w:tc>
          <w:tcPr>
            <w:tcW w:w="1414" w:type="dxa"/>
            <w:tcBorders>
              <w:top w:val="single" w:sz="4" w:space="0" w:color="auto"/>
              <w:left w:val="single" w:sz="4" w:space="0" w:color="auto"/>
            </w:tcBorders>
            <w:vAlign w:val="center"/>
          </w:tcPr>
          <w:p w:rsidR="00545F07" w:rsidRPr="00DC734C" w:rsidP="00E00F9F" w14:paraId="5BF11F9B" w14:textId="3C17545D">
            <w:pPr>
              <w:spacing w:after="0" w:line="240" w:lineRule="auto"/>
              <w:rPr>
                <w:rFonts w:ascii="Arial Nova" w:hAnsi="Arial Nova"/>
                <w:color w:val="000000"/>
              </w:rPr>
            </w:pPr>
            <w:r w:rsidRPr="00AF0F3C">
              <w:rPr>
                <w:rFonts w:ascii="Arial Nova" w:eastAsia="Times New Roman" w:hAnsi="Arial Nova" w:cs="Calibri"/>
                <w:color w:val="000000"/>
              </w:rPr>
              <w:t>Radon Testing Labs</w:t>
            </w:r>
          </w:p>
        </w:tc>
        <w:tc>
          <w:tcPr>
            <w:tcW w:w="2426" w:type="dxa"/>
            <w:tcBorders>
              <w:top w:val="nil"/>
              <w:left w:val="single" w:sz="4" w:space="0" w:color="auto"/>
              <w:bottom w:val="single" w:sz="8" w:space="0" w:color="auto"/>
              <w:right w:val="single" w:sz="8" w:space="0" w:color="auto"/>
            </w:tcBorders>
            <w:vAlign w:val="center"/>
          </w:tcPr>
          <w:p w:rsidR="00545F07" w:rsidRPr="00DC734C" w:rsidP="00E00F9F" w14:paraId="4C565340" w14:textId="60B5C2A5">
            <w:pPr>
              <w:spacing w:after="0" w:line="240" w:lineRule="auto"/>
              <w:rPr>
                <w:rFonts w:ascii="Arial Nova" w:hAnsi="Arial Nova"/>
                <w:color w:val="000000" w:themeColor="text1"/>
              </w:rPr>
            </w:pPr>
            <w:r w:rsidRPr="00AF0F3C">
              <w:rPr>
                <w:rFonts w:ascii="Arial Nova" w:eastAsia="Times New Roman" w:hAnsi="Arial Nova" w:cs="Calibri"/>
                <w:color w:val="000000" w:themeColor="text1"/>
              </w:rPr>
              <w:t>Radon Testing Form (combined form)</w:t>
            </w:r>
          </w:p>
        </w:tc>
        <w:tc>
          <w:tcPr>
            <w:tcW w:w="1415" w:type="dxa"/>
            <w:tcBorders>
              <w:top w:val="nil"/>
              <w:left w:val="nil"/>
              <w:bottom w:val="single" w:sz="8" w:space="0" w:color="auto"/>
              <w:right w:val="single" w:sz="8" w:space="0" w:color="auto"/>
            </w:tcBorders>
            <w:vAlign w:val="center"/>
          </w:tcPr>
          <w:p w:rsidR="00545F07" w:rsidRPr="00DC734C" w:rsidP="00E00F9F" w14:paraId="26C4A534" w14:textId="37F9199F">
            <w:pPr>
              <w:spacing w:after="0" w:line="240" w:lineRule="auto"/>
              <w:jc w:val="center"/>
              <w:rPr>
                <w:rFonts w:ascii="Arial Nova" w:hAnsi="Arial Nova"/>
                <w:color w:val="000000" w:themeColor="text1"/>
              </w:rPr>
            </w:pPr>
            <w:r w:rsidRPr="00AF0F3C">
              <w:rPr>
                <w:rFonts w:ascii="Arial Nova" w:eastAsia="Times New Roman" w:hAnsi="Arial Nova" w:cs="Calibri"/>
                <w:color w:val="000000" w:themeColor="text1"/>
              </w:rPr>
              <w:t>500</w:t>
            </w:r>
          </w:p>
        </w:tc>
        <w:tc>
          <w:tcPr>
            <w:tcW w:w="1159" w:type="dxa"/>
            <w:tcBorders>
              <w:top w:val="nil"/>
              <w:left w:val="nil"/>
              <w:bottom w:val="single" w:sz="8" w:space="0" w:color="auto"/>
              <w:right w:val="single" w:sz="8" w:space="0" w:color="auto"/>
            </w:tcBorders>
            <w:vAlign w:val="center"/>
          </w:tcPr>
          <w:p w:rsidR="00545F07" w:rsidRPr="00DC734C" w:rsidP="00E00F9F" w14:paraId="61028565" w14:textId="45C0408B">
            <w:pPr>
              <w:spacing w:after="0" w:line="240" w:lineRule="auto"/>
              <w:jc w:val="center"/>
              <w:rPr>
                <w:rFonts w:ascii="Arial Nova" w:hAnsi="Arial Nova"/>
                <w:color w:val="000000" w:themeColor="text1"/>
              </w:rPr>
            </w:pPr>
            <w:r w:rsidRPr="00AF0F3C">
              <w:rPr>
                <w:rFonts w:ascii="Arial Nova" w:hAnsi="Arial Nova" w:cs="Calibri"/>
                <w:color w:val="000000" w:themeColor="text1"/>
              </w:rPr>
              <w:t>$</w:t>
            </w:r>
            <w:r w:rsidRPr="00AF0F3C">
              <w:rPr>
                <w:rFonts w:ascii="Arial Nova" w:hAnsi="Arial Nova"/>
                <w:color w:val="000000" w:themeColor="text1"/>
              </w:rPr>
              <w:t>3</w:t>
            </w:r>
            <w:r w:rsidR="009430BC">
              <w:rPr>
                <w:rFonts w:ascii="Arial Nova" w:hAnsi="Arial Nova"/>
                <w:color w:val="000000" w:themeColor="text1"/>
              </w:rPr>
              <w:t>9.68</w:t>
            </w:r>
          </w:p>
        </w:tc>
        <w:tc>
          <w:tcPr>
            <w:tcW w:w="1285" w:type="dxa"/>
            <w:tcBorders>
              <w:top w:val="nil"/>
              <w:left w:val="nil"/>
              <w:bottom w:val="single" w:sz="8" w:space="0" w:color="auto"/>
              <w:right w:val="single" w:sz="8" w:space="0" w:color="auto"/>
            </w:tcBorders>
            <w:vAlign w:val="center"/>
          </w:tcPr>
          <w:p w:rsidR="00545F07" w:rsidRPr="00DC734C" w:rsidP="00E00F9F" w14:paraId="38C454CD" w14:textId="0C4BC0AA">
            <w:pPr>
              <w:spacing w:after="0" w:line="240" w:lineRule="auto"/>
              <w:jc w:val="center"/>
              <w:rPr>
                <w:rFonts w:ascii="Arial Nova" w:hAnsi="Arial Nova"/>
                <w:color w:val="000000" w:themeColor="text1"/>
              </w:rPr>
            </w:pPr>
            <w:r w:rsidRPr="00AF0F3C">
              <w:rPr>
                <w:rFonts w:ascii="Arial Nova" w:hAnsi="Arial Nova"/>
                <w:color w:val="000000" w:themeColor="text1"/>
              </w:rPr>
              <w:t>$1</w:t>
            </w:r>
            <w:r w:rsidR="009B252F">
              <w:rPr>
                <w:rFonts w:ascii="Arial Nova" w:hAnsi="Arial Nova"/>
                <w:color w:val="000000" w:themeColor="text1"/>
              </w:rPr>
              <w:t>9,840</w:t>
            </w:r>
          </w:p>
        </w:tc>
        <w:tc>
          <w:tcPr>
            <w:tcW w:w="1077" w:type="dxa"/>
            <w:tcBorders>
              <w:top w:val="nil"/>
              <w:left w:val="nil"/>
              <w:bottom w:val="single" w:sz="8" w:space="0" w:color="auto"/>
              <w:right w:val="single" w:sz="8" w:space="0" w:color="auto"/>
            </w:tcBorders>
            <w:vAlign w:val="center"/>
          </w:tcPr>
          <w:p w:rsidR="00545F07" w:rsidRPr="00AF0F3C" w:rsidP="007D5166" w14:paraId="447C37BD" w14:textId="78D053A5">
            <w:pPr>
              <w:spacing w:after="0" w:line="240" w:lineRule="auto"/>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729AE209" w14:textId="70B3F202">
            <w:pPr>
              <w:spacing w:after="0" w:line="240" w:lineRule="auto"/>
              <w:jc w:val="center"/>
              <w:rPr>
                <w:rFonts w:ascii="Arial Nova" w:hAnsi="Arial Nova"/>
                <w:color w:val="000000" w:themeColor="text1"/>
              </w:rPr>
            </w:pPr>
            <w:r>
              <w:rPr>
                <w:rFonts w:ascii="Arial Nova" w:hAnsi="Arial Nova"/>
                <w:color w:val="000000" w:themeColor="text1"/>
              </w:rPr>
              <w:t>$39,680</w:t>
            </w:r>
          </w:p>
        </w:tc>
      </w:tr>
      <w:tr w14:paraId="302FF6F2" w14:textId="2F1CB64D" w:rsidTr="00DC734C">
        <w:tblPrEx>
          <w:tblW w:w="10170" w:type="dxa"/>
          <w:tblInd w:w="-185" w:type="dxa"/>
          <w:tblLook w:val="04A0"/>
        </w:tblPrEx>
        <w:trPr>
          <w:trHeight w:val="576"/>
        </w:trPr>
        <w:tc>
          <w:tcPr>
            <w:tcW w:w="1414" w:type="dxa"/>
            <w:tcBorders>
              <w:left w:val="single" w:sz="4" w:space="0" w:color="auto"/>
              <w:bottom w:val="single" w:sz="4" w:space="0" w:color="auto"/>
            </w:tcBorders>
            <w:vAlign w:val="center"/>
          </w:tcPr>
          <w:p w:rsidR="00545F07" w:rsidRPr="00DC734C" w:rsidP="00E73BC0" w14:paraId="474EBC68" w14:textId="77777777">
            <w:pPr>
              <w:spacing w:after="0" w:line="240" w:lineRule="auto"/>
              <w:rPr>
                <w:rFonts w:ascii="Arial Nova" w:hAnsi="Arial Nova"/>
                <w:color w:val="000000"/>
              </w:rPr>
            </w:pPr>
          </w:p>
        </w:tc>
        <w:tc>
          <w:tcPr>
            <w:tcW w:w="5000" w:type="dxa"/>
            <w:gridSpan w:val="3"/>
            <w:tcBorders>
              <w:top w:val="nil"/>
              <w:left w:val="single" w:sz="4" w:space="0" w:color="auto"/>
              <w:bottom w:val="single" w:sz="8" w:space="0" w:color="auto"/>
              <w:right w:val="single" w:sz="8" w:space="0" w:color="auto"/>
            </w:tcBorders>
            <w:vAlign w:val="center"/>
          </w:tcPr>
          <w:p w:rsidR="00545F07" w:rsidRPr="00DC734C" w:rsidP="00E73BC0" w14:paraId="78FC686B" w14:textId="2A8FF41E">
            <w:pPr>
              <w:spacing w:after="0" w:line="240" w:lineRule="auto"/>
              <w:jc w:val="center"/>
              <w:rPr>
                <w:rFonts w:ascii="Arial Nova" w:hAnsi="Arial Nova"/>
                <w:color w:val="000000"/>
              </w:rPr>
            </w:pPr>
            <w:r w:rsidRPr="00DC734C">
              <w:rPr>
                <w:rFonts w:ascii="Arial Nova" w:hAnsi="Arial Nova"/>
                <w:color w:val="000000" w:themeColor="text1"/>
              </w:rPr>
              <w:t>Total</w:t>
            </w:r>
          </w:p>
        </w:tc>
        <w:tc>
          <w:tcPr>
            <w:tcW w:w="1285" w:type="dxa"/>
            <w:tcBorders>
              <w:top w:val="nil"/>
              <w:left w:val="nil"/>
              <w:bottom w:val="single" w:sz="8" w:space="0" w:color="auto"/>
              <w:right w:val="single" w:sz="8" w:space="0" w:color="auto"/>
            </w:tcBorders>
            <w:vAlign w:val="center"/>
          </w:tcPr>
          <w:p w:rsidR="00545F07" w:rsidRPr="00DC734C" w:rsidP="0030278E" w14:paraId="063EBEF2" w14:textId="1E0B79DE">
            <w:pPr>
              <w:jc w:val="center"/>
              <w:rPr>
                <w:rFonts w:ascii="Arial Nova" w:hAnsi="Arial Nova"/>
                <w:color w:val="000000"/>
              </w:rPr>
            </w:pPr>
            <w:r w:rsidRPr="00DC734C">
              <w:rPr>
                <w:rFonts w:ascii="Arial Nova" w:hAnsi="Arial Nova"/>
                <w:color w:val="000000" w:themeColor="text1"/>
              </w:rPr>
              <w:t>$</w:t>
            </w:r>
            <w:r w:rsidR="00041505">
              <w:rPr>
                <w:rFonts w:ascii="Arial Nova" w:hAnsi="Arial Nova"/>
                <w:color w:val="000000" w:themeColor="text1"/>
              </w:rPr>
              <w:t>515,868</w:t>
            </w:r>
          </w:p>
        </w:tc>
        <w:tc>
          <w:tcPr>
            <w:tcW w:w="1077" w:type="dxa"/>
            <w:tcBorders>
              <w:top w:val="nil"/>
              <w:left w:val="nil"/>
              <w:bottom w:val="single" w:sz="8" w:space="0" w:color="auto"/>
              <w:right w:val="single" w:sz="8" w:space="0" w:color="auto"/>
            </w:tcBorders>
            <w:vAlign w:val="center"/>
          </w:tcPr>
          <w:p w:rsidR="00545F07" w:rsidRPr="00AF0F3C" w:rsidP="007D5166" w14:paraId="3DCE056A" w14:textId="46D3DAFD">
            <w:pPr>
              <w:jc w:val="center"/>
              <w:rPr>
                <w:rFonts w:ascii="Arial Nova" w:hAnsi="Arial Nova"/>
                <w:color w:val="000000" w:themeColor="text1"/>
              </w:rPr>
            </w:pPr>
            <w:r>
              <w:rPr>
                <w:rFonts w:ascii="Arial Nova" w:hAnsi="Arial Nova"/>
                <w:color w:val="000000" w:themeColor="text1"/>
              </w:rPr>
              <w:t>x 2</w:t>
            </w:r>
          </w:p>
        </w:tc>
        <w:tc>
          <w:tcPr>
            <w:tcW w:w="1394" w:type="dxa"/>
            <w:tcBorders>
              <w:top w:val="nil"/>
              <w:left w:val="nil"/>
              <w:bottom w:val="single" w:sz="8" w:space="0" w:color="auto"/>
              <w:right w:val="single" w:sz="8" w:space="0" w:color="auto"/>
            </w:tcBorders>
            <w:vAlign w:val="center"/>
          </w:tcPr>
          <w:p w:rsidR="00545F07" w:rsidRPr="00AF0F3C" w:rsidP="007D5166" w14:paraId="7B8A6EED" w14:textId="31D76AF4">
            <w:pPr>
              <w:jc w:val="center"/>
              <w:rPr>
                <w:rFonts w:ascii="Arial Nova" w:hAnsi="Arial Nova"/>
                <w:color w:val="000000" w:themeColor="text1"/>
              </w:rPr>
            </w:pPr>
            <w:r>
              <w:rPr>
                <w:rFonts w:ascii="Arial Nova" w:hAnsi="Arial Nova"/>
                <w:color w:val="000000" w:themeColor="text1"/>
              </w:rPr>
              <w:t>$1,031,736</w:t>
            </w:r>
          </w:p>
        </w:tc>
      </w:tr>
    </w:tbl>
    <w:p w:rsidR="00E73BC0" w:rsidRPr="008615AC" w:rsidP="008615AC" w14:paraId="1C5E7A13" w14:textId="77777777"/>
    <w:p w:rsidR="00B45002" w:rsidRPr="00980E53" w:rsidP="00601F1A" w14:paraId="051C67DE" w14:textId="777B0361">
      <w:pPr>
        <w:pStyle w:val="Heading1"/>
        <w:pBdr>
          <w:bottom w:val="none" w:sz="0" w:space="0" w:color="auto"/>
        </w:pBdr>
      </w:pPr>
      <w:bookmarkStart w:id="343" w:name="_Toc672014254"/>
      <w:bookmarkStart w:id="344" w:name="_Toc1182111758"/>
      <w:bookmarkStart w:id="345" w:name="_Toc1532128903"/>
      <w:bookmarkStart w:id="346" w:name="_Toc1990568435"/>
      <w:bookmarkStart w:id="347" w:name="_Toc2050822726"/>
      <w:bookmarkStart w:id="348" w:name="_Toc460444728"/>
      <w:bookmarkStart w:id="349" w:name="_Toc1624166451"/>
      <w:bookmarkStart w:id="350" w:name="_Toc190785371"/>
      <w:bookmarkStart w:id="351" w:name="_Toc785712418"/>
      <w:bookmarkStart w:id="352" w:name="_Toc2060466256"/>
      <w:bookmarkStart w:id="353" w:name="_Toc1742868386"/>
      <w:bookmarkStart w:id="354" w:name="_Toc1902136604"/>
      <w:bookmarkStart w:id="355" w:name="_Toc1256422680"/>
      <w:bookmarkStart w:id="356" w:name="_Toc1968224052"/>
      <w:bookmarkStart w:id="357" w:name="_Toc1417989480"/>
      <w:bookmarkStart w:id="358" w:name="_Toc694268323"/>
      <w:bookmarkStart w:id="359" w:name="_Toc624485545"/>
      <w:bookmarkStart w:id="360" w:name="_Toc1267428234"/>
      <w:bookmarkStart w:id="361" w:name="_Toc949816208"/>
      <w:bookmarkStart w:id="362" w:name="_Toc1495959867"/>
      <w:bookmarkStart w:id="363" w:name="_Toc1418686655"/>
      <w:bookmarkStart w:id="364" w:name="_Toc1685626637"/>
      <w:bookmarkStart w:id="365" w:name="_Toc83315498"/>
      <w:bookmarkStart w:id="366" w:name="_Toc980110210"/>
      <w:bookmarkStart w:id="367" w:name="_Toc1506768117"/>
      <w:bookmarkStart w:id="368" w:name="_Toc367573253"/>
      <w:bookmarkStart w:id="369" w:name="_Toc1675393244"/>
      <w:bookmarkStart w:id="370" w:name="_Toc1987573556"/>
      <w:bookmarkStart w:id="371" w:name="_Toc235708947"/>
      <w:bookmarkStart w:id="372" w:name="_Toc135997844"/>
      <w:r w:rsidRPr="00980E53">
        <w:t>A.</w:t>
      </w:r>
      <w:r w:rsidRPr="00980E53" w:rsidR="6E668E66">
        <w:t xml:space="preserve">13.  </w:t>
      </w:r>
      <w:r w:rsidRPr="00980E53">
        <w:t>Estimates of Other Total Annual Cost Burden</w:t>
      </w:r>
      <w:r w:rsidRPr="00980E53" w:rsidR="65F7D07B">
        <w:t xml:space="preserve"> to Respondents</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sidRPr="00980E53" w:rsidR="00A47282">
        <w:t xml:space="preserve"> and </w:t>
      </w:r>
      <w:r w:rsidRPr="00980E53" w:rsidR="000B2A17">
        <w:t>Record Keepers</w:t>
      </w:r>
      <w:bookmarkEnd w:id="371"/>
      <w:bookmarkEnd w:id="372"/>
    </w:p>
    <w:p w:rsidR="00787E46" w:rsidRPr="00DC734C" w:rsidP="008615AC" w14:paraId="45E68E4E" w14:textId="77777777">
      <w:pPr>
        <w:spacing w:line="276" w:lineRule="auto"/>
        <w:rPr>
          <w:rFonts w:ascii="Arial Nova" w:hAnsi="Arial Nova"/>
        </w:rPr>
      </w:pPr>
    </w:p>
    <w:p w:rsidR="008615AC" w:rsidRPr="00DC734C" w:rsidP="00DA092D" w14:paraId="23191F46" w14:textId="4FB84023">
      <w:pPr>
        <w:spacing w:line="257" w:lineRule="auto"/>
        <w:rPr>
          <w:rFonts w:ascii="Arial Nova" w:hAnsi="Arial Nova"/>
        </w:rPr>
      </w:pPr>
      <w:r w:rsidRPr="00DC734C">
        <w:rPr>
          <w:rFonts w:ascii="Arial Nova" w:hAnsi="Arial Nova"/>
        </w:rPr>
        <w:t xml:space="preserve">The </w:t>
      </w:r>
      <w:r w:rsidRPr="00DC734C" w:rsidR="23E414FA">
        <w:rPr>
          <w:rFonts w:ascii="Arial Nova" w:hAnsi="Arial Nova"/>
        </w:rPr>
        <w:t xml:space="preserve">Tracking Program will </w:t>
      </w:r>
      <w:r w:rsidRPr="00542BFE" w:rsidR="00157CFB">
        <w:rPr>
          <w:rFonts w:ascii="Arial Nova" w:hAnsi="Arial Nova"/>
        </w:rPr>
        <w:t>continue</w:t>
      </w:r>
      <w:r w:rsidRPr="00DC734C" w:rsidR="0CC7D2A9">
        <w:rPr>
          <w:rFonts w:ascii="Arial Nova" w:hAnsi="Arial Nova"/>
        </w:rPr>
        <w:t xml:space="preserve"> </w:t>
      </w:r>
      <w:r w:rsidRPr="00DC734C" w:rsidR="3FA0BEF8">
        <w:rPr>
          <w:rFonts w:ascii="Arial Nova" w:hAnsi="Arial Nova"/>
        </w:rPr>
        <w:t xml:space="preserve">using </w:t>
      </w:r>
      <w:r w:rsidRPr="00DC734C" w:rsidR="23E414FA">
        <w:rPr>
          <w:rFonts w:ascii="Arial Nova" w:hAnsi="Arial Nova"/>
        </w:rPr>
        <w:t>an EDCS</w:t>
      </w:r>
      <w:r w:rsidRPr="00DC734C" w:rsidR="3848A7BB">
        <w:rPr>
          <w:rFonts w:ascii="Arial Nova" w:hAnsi="Arial Nova"/>
        </w:rPr>
        <w:t xml:space="preserve"> to collect </w:t>
      </w:r>
      <w:r w:rsidRPr="00DC734C" w:rsidR="1B0C89BD">
        <w:rPr>
          <w:rFonts w:ascii="Arial Nova" w:hAnsi="Arial Nova"/>
        </w:rPr>
        <w:t>information</w:t>
      </w:r>
      <w:r w:rsidRPr="00DC734C" w:rsidR="3848A7BB">
        <w:rPr>
          <w:rFonts w:ascii="Arial Nova" w:hAnsi="Arial Nova"/>
        </w:rPr>
        <w:t xml:space="preserve"> from </w:t>
      </w:r>
      <w:r w:rsidRPr="00DC734C" w:rsidR="5DADDD98">
        <w:rPr>
          <w:rFonts w:ascii="Arial Nova" w:hAnsi="Arial Nova"/>
        </w:rPr>
        <w:t>the CDC-RFA-</w:t>
      </w:r>
      <w:r w:rsidRPr="00DC734C" w:rsidR="3848A7BB">
        <w:rPr>
          <w:rFonts w:ascii="Arial Nova" w:hAnsi="Arial Nova"/>
        </w:rPr>
        <w:t xml:space="preserve">EH22-2202 recipients. </w:t>
      </w:r>
      <w:r w:rsidRPr="00DC734C" w:rsidR="691F67DB">
        <w:rPr>
          <w:rFonts w:ascii="Arial Nova" w:hAnsi="Arial Nova"/>
        </w:rPr>
        <w:t>The EDCS provides an innovative and collaborative approach to address data quality and reduce burden hours and costs.</w:t>
      </w:r>
      <w:r w:rsidRPr="00DC734C" w:rsidR="23E414FA">
        <w:rPr>
          <w:rFonts w:ascii="Arial Nova" w:hAnsi="Arial Nova"/>
        </w:rPr>
        <w:t xml:space="preserve"> </w:t>
      </w:r>
      <w:r w:rsidRPr="00DC734C" w:rsidR="0C146236">
        <w:rPr>
          <w:rFonts w:ascii="Arial Nova" w:hAnsi="Arial Nova"/>
        </w:rPr>
        <w:t xml:space="preserve">There will be no direct costs </w:t>
      </w:r>
      <w:r w:rsidRPr="00DC734C" w:rsidR="0C146236">
        <w:rPr>
          <w:rFonts w:ascii="Arial Nova" w:hAnsi="Arial Nova"/>
        </w:rPr>
        <w:t>to</w:t>
      </w:r>
      <w:r w:rsidRPr="00DC734C" w:rsidR="0C146236">
        <w:rPr>
          <w:rFonts w:ascii="Arial Nova" w:hAnsi="Arial Nova"/>
        </w:rPr>
        <w:t xml:space="preserve"> the recipients. The EDCS </w:t>
      </w:r>
      <w:r w:rsidRPr="00542BFE" w:rsidR="009D18ED">
        <w:rPr>
          <w:rFonts w:ascii="Arial Nova" w:hAnsi="Arial Nova"/>
        </w:rPr>
        <w:t>is</w:t>
      </w:r>
      <w:r w:rsidRPr="00DC734C" w:rsidR="009D18ED">
        <w:rPr>
          <w:rFonts w:ascii="Arial Nova" w:hAnsi="Arial Nova"/>
        </w:rPr>
        <w:t xml:space="preserve"> </w:t>
      </w:r>
      <w:r w:rsidRPr="00DC734C">
        <w:rPr>
          <w:rFonts w:ascii="Arial Nova" w:hAnsi="Arial Nova"/>
        </w:rPr>
        <w:t xml:space="preserve">designed to use existing hardware within funded sites, </w:t>
      </w:r>
      <w:r w:rsidRPr="00DC734C" w:rsidR="086B31CD">
        <w:rPr>
          <w:rFonts w:ascii="Arial Nova" w:hAnsi="Arial Nova"/>
        </w:rPr>
        <w:t>including</w:t>
      </w:r>
      <w:r w:rsidRPr="00DC734C">
        <w:rPr>
          <w:rFonts w:ascii="Arial Nova" w:hAnsi="Arial Nova"/>
        </w:rPr>
        <w:t xml:space="preserve"> access to the internet</w:t>
      </w:r>
      <w:r w:rsidRPr="00DC734C" w:rsidR="086B31CD">
        <w:rPr>
          <w:rFonts w:ascii="Arial Nova" w:hAnsi="Arial Nova"/>
        </w:rPr>
        <w:t xml:space="preserve">. </w:t>
      </w:r>
      <w:r w:rsidRPr="00DC734C" w:rsidR="560BA292">
        <w:rPr>
          <w:rFonts w:ascii="Arial Nova" w:hAnsi="Arial Nova"/>
          <w:color w:val="000000" w:themeColor="text1"/>
        </w:rPr>
        <w:t>REDCap</w:t>
      </w:r>
      <w:r w:rsidRPr="00DC734C" w:rsidR="560BA292">
        <w:rPr>
          <w:rFonts w:ascii="Arial Nova" w:hAnsi="Arial Nova"/>
          <w:color w:val="000000" w:themeColor="text1"/>
        </w:rPr>
        <w:t xml:space="preserve"> is an</w:t>
      </w:r>
      <w:r w:rsidRPr="00DC734C" w:rsidR="658F04F7">
        <w:rPr>
          <w:rFonts w:ascii="Arial Nova" w:hAnsi="Arial Nova"/>
          <w:color w:val="000000" w:themeColor="text1"/>
        </w:rPr>
        <w:t xml:space="preserve"> example of an EDCS. </w:t>
      </w:r>
      <w:r w:rsidRPr="00DC734C" w:rsidR="658F04F7">
        <w:rPr>
          <w:rFonts w:ascii="Arial Nova" w:hAnsi="Arial Nova"/>
          <w:color w:val="000000" w:themeColor="text1"/>
        </w:rPr>
        <w:t>REDCap</w:t>
      </w:r>
      <w:r w:rsidRPr="00DC734C" w:rsidR="658F04F7">
        <w:rPr>
          <w:rFonts w:ascii="Arial Nova" w:hAnsi="Arial Nova"/>
          <w:color w:val="000000" w:themeColor="text1"/>
        </w:rPr>
        <w:t xml:space="preserve"> is an</w:t>
      </w:r>
      <w:r w:rsidRPr="00DC734C" w:rsidR="560BA292">
        <w:rPr>
          <w:rFonts w:ascii="Arial Nova" w:hAnsi="Arial Nova"/>
          <w:color w:val="000000" w:themeColor="text1"/>
        </w:rPr>
        <w:t xml:space="preserve"> easy-to-</w:t>
      </w:r>
      <w:r w:rsidRPr="00DC734C">
        <w:rPr>
          <w:rFonts w:ascii="Arial Nova" w:hAnsi="Arial Nova"/>
          <w:color w:val="000000" w:themeColor="text1"/>
        </w:rPr>
        <w:t>use</w:t>
      </w:r>
      <w:r w:rsidRPr="00DC734C" w:rsidR="560BA292">
        <w:rPr>
          <w:rFonts w:ascii="Arial Nova" w:hAnsi="Arial Nova"/>
          <w:color w:val="000000" w:themeColor="text1"/>
        </w:rPr>
        <w:t xml:space="preserve">, free software tool </w:t>
      </w:r>
      <w:r w:rsidRPr="00DC734C" w:rsidR="4E6D0C3B">
        <w:rPr>
          <w:rFonts w:ascii="Arial Nova" w:hAnsi="Arial Nova"/>
          <w:color w:val="000000" w:themeColor="text1"/>
        </w:rPr>
        <w:t>useful for programmatic deliverable</w:t>
      </w:r>
      <w:r w:rsidRPr="00DC734C" w:rsidR="560BA292">
        <w:rPr>
          <w:rFonts w:ascii="Arial Nova" w:hAnsi="Arial Nova"/>
          <w:color w:val="000000" w:themeColor="text1"/>
        </w:rPr>
        <w:t xml:space="preserve"> management and data capture</w:t>
      </w:r>
      <w:r w:rsidRPr="00DC734C" w:rsidR="2F74808B">
        <w:rPr>
          <w:rFonts w:ascii="Arial Nova" w:hAnsi="Arial Nova"/>
          <w:color w:val="000000" w:themeColor="text1"/>
        </w:rPr>
        <w:t xml:space="preserve">. Included in this package are </w:t>
      </w:r>
      <w:r w:rsidRPr="003625E8" w:rsidR="00DC3A4C">
        <w:rPr>
          <w:rFonts w:ascii="Arial Nova" w:eastAsia="Calibri" w:hAnsi="Arial Nova" w:cs="Calibri"/>
          <w:color w:val="000000" w:themeColor="text1"/>
        </w:rPr>
        <w:t>four</w:t>
      </w:r>
      <w:r w:rsidRPr="00DC734C" w:rsidR="5C6B0898">
        <w:rPr>
          <w:rFonts w:ascii="Arial Nova" w:hAnsi="Arial Nova"/>
          <w:color w:val="000000" w:themeColor="text1"/>
        </w:rPr>
        <w:t xml:space="preserve"> </w:t>
      </w:r>
      <w:r w:rsidRPr="00DC734C" w:rsidR="2F74808B">
        <w:rPr>
          <w:rFonts w:ascii="Arial Nova" w:hAnsi="Arial Nova"/>
          <w:color w:val="000000" w:themeColor="text1"/>
        </w:rPr>
        <w:t xml:space="preserve">forms </w:t>
      </w:r>
      <w:r w:rsidRPr="00DC734C" w:rsidR="70CF9B59">
        <w:rPr>
          <w:rFonts w:ascii="Arial Nova" w:hAnsi="Arial Nova"/>
          <w:color w:val="000000" w:themeColor="text1"/>
        </w:rPr>
        <w:t>utilizing</w:t>
      </w:r>
      <w:r w:rsidRPr="00DC734C" w:rsidR="2F74808B">
        <w:rPr>
          <w:rFonts w:ascii="Arial Nova" w:hAnsi="Arial Nova"/>
          <w:color w:val="000000" w:themeColor="text1"/>
        </w:rPr>
        <w:t xml:space="preserve"> </w:t>
      </w:r>
      <w:r w:rsidRPr="00DC734C" w:rsidR="1B8CEF8E">
        <w:rPr>
          <w:rFonts w:ascii="Arial Nova" w:hAnsi="Arial Nova"/>
          <w:color w:val="000000" w:themeColor="text1"/>
        </w:rPr>
        <w:t xml:space="preserve">CDC’s </w:t>
      </w:r>
      <w:r w:rsidRPr="00DC734C" w:rsidR="2F74808B">
        <w:rPr>
          <w:rFonts w:ascii="Arial Nova" w:hAnsi="Arial Nova"/>
          <w:color w:val="000000" w:themeColor="text1"/>
        </w:rPr>
        <w:t>REDCap</w:t>
      </w:r>
      <w:r w:rsidRPr="00DC734C" w:rsidR="23016998">
        <w:rPr>
          <w:rFonts w:ascii="Arial Nova" w:hAnsi="Arial Nova"/>
          <w:color w:val="000000" w:themeColor="text1"/>
        </w:rPr>
        <w:t xml:space="preserve"> platform</w:t>
      </w:r>
      <w:r w:rsidRPr="00DC734C" w:rsidR="2F74808B">
        <w:rPr>
          <w:rFonts w:ascii="Arial Nova" w:hAnsi="Arial Nova"/>
          <w:color w:val="000000" w:themeColor="text1"/>
        </w:rPr>
        <w:t xml:space="preserve"> to capture </w:t>
      </w:r>
      <w:r w:rsidRPr="00DC734C" w:rsidR="77A6E7B9">
        <w:rPr>
          <w:rFonts w:ascii="Arial Nova" w:hAnsi="Arial Nova"/>
          <w:color w:val="000000" w:themeColor="text1"/>
        </w:rPr>
        <w:t>programmatic data</w:t>
      </w:r>
      <w:r w:rsidRPr="00DC734C" w:rsidR="0052FDBF">
        <w:rPr>
          <w:rFonts w:ascii="Arial Nova" w:hAnsi="Arial Nova"/>
          <w:color w:val="000000" w:themeColor="text1"/>
        </w:rPr>
        <w:t xml:space="preserve"> f</w:t>
      </w:r>
      <w:r w:rsidRPr="00DC734C" w:rsidR="0A46FBC6">
        <w:rPr>
          <w:rFonts w:ascii="Arial Nova" w:hAnsi="Arial Nova"/>
          <w:color w:val="000000" w:themeColor="text1"/>
        </w:rPr>
        <w:t xml:space="preserve">rom the </w:t>
      </w:r>
      <w:r w:rsidRPr="00DC734C" w:rsidR="0052FDBF">
        <w:rPr>
          <w:rFonts w:ascii="Arial Nova" w:hAnsi="Arial Nova"/>
          <w:color w:val="000000" w:themeColor="text1"/>
        </w:rPr>
        <w:t>CDC-RFA-EH22-2202</w:t>
      </w:r>
      <w:r w:rsidRPr="00DC734C" w:rsidR="6629A414">
        <w:rPr>
          <w:rFonts w:ascii="Arial Nova" w:hAnsi="Arial Nova"/>
          <w:color w:val="000000" w:themeColor="text1"/>
        </w:rPr>
        <w:t xml:space="preserve"> recipients</w:t>
      </w:r>
      <w:r w:rsidRPr="00DC734C" w:rsidR="560BA292">
        <w:rPr>
          <w:rFonts w:ascii="Arial Nova" w:hAnsi="Arial Nova"/>
          <w:color w:val="000000" w:themeColor="text1"/>
        </w:rPr>
        <w:t>.</w:t>
      </w:r>
      <w:r w:rsidRPr="00DC734C" w:rsidR="43136C39">
        <w:rPr>
          <w:rFonts w:ascii="Arial Nova" w:hAnsi="Arial Nova"/>
        </w:rPr>
        <w:t xml:space="preserve"> </w:t>
      </w:r>
    </w:p>
    <w:p w:rsidR="008615AC" w:rsidRPr="00DC734C" w:rsidP="008615AC" w14:paraId="457103F1" w14:textId="77777777">
      <w:pPr>
        <w:spacing w:line="276" w:lineRule="auto"/>
        <w:rPr>
          <w:rFonts w:ascii="Arial Nova" w:hAnsi="Arial Nova"/>
        </w:rPr>
      </w:pPr>
      <w:r w:rsidRPr="00DC734C">
        <w:rPr>
          <w:rFonts w:ascii="Arial Nova" w:hAnsi="Arial Nova"/>
        </w:rPr>
        <w:t xml:space="preserve">The data submission system was designed to use existing hardware within funded sites, and all respondents currently have access to the internet to use the information system. There will be no direct costs to the respondents or record keepers.     </w:t>
      </w:r>
    </w:p>
    <w:p w:rsidR="00B45002" w:rsidRPr="00980E53" w:rsidP="00601F1A" w14:paraId="2DC96AD8" w14:textId="06D17B14">
      <w:pPr>
        <w:pStyle w:val="Heading1"/>
        <w:pBdr>
          <w:bottom w:val="none" w:sz="0" w:space="0" w:color="auto"/>
        </w:pBdr>
      </w:pPr>
      <w:bookmarkStart w:id="373" w:name="_Toc235708948"/>
      <w:bookmarkStart w:id="374" w:name="_Toc135997845"/>
      <w:r w:rsidRPr="00980E53">
        <w:t>A.</w:t>
      </w:r>
      <w:r w:rsidRPr="00980E53" w:rsidR="00AC62CC">
        <w:t xml:space="preserve">14.  </w:t>
      </w:r>
      <w:r w:rsidRPr="00980E53">
        <w:t>Annualized Cost</w:t>
      </w:r>
      <w:bookmarkStart w:id="375" w:name="_Toc1572158986"/>
      <w:bookmarkStart w:id="376" w:name="_Toc1404195631"/>
      <w:bookmarkStart w:id="377" w:name="_Toc1084313993"/>
      <w:bookmarkStart w:id="378" w:name="_Toc1581008902"/>
      <w:bookmarkStart w:id="379" w:name="_Toc1493108172"/>
      <w:bookmarkStart w:id="380" w:name="_Toc718840990"/>
      <w:bookmarkStart w:id="381" w:name="_Toc775535929"/>
      <w:bookmarkStart w:id="382" w:name="_Toc825810893"/>
      <w:bookmarkStart w:id="383" w:name="_Toc128016240"/>
      <w:bookmarkStart w:id="384" w:name="_Toc190695673"/>
      <w:bookmarkStart w:id="385" w:name="_Toc985318849"/>
      <w:bookmarkStart w:id="386" w:name="_Toc306652799"/>
      <w:bookmarkStart w:id="387" w:name="_Toc1201751711"/>
      <w:bookmarkStart w:id="388" w:name="_Toc1474086891"/>
      <w:bookmarkStart w:id="389" w:name="_Toc1573254579"/>
      <w:bookmarkStart w:id="390" w:name="_Toc78301977"/>
      <w:bookmarkStart w:id="391" w:name="_Toc1751691159"/>
      <w:bookmarkStart w:id="392" w:name="_Toc1956803534"/>
      <w:bookmarkStart w:id="393" w:name="_Toc1604915516"/>
      <w:bookmarkStart w:id="394" w:name="_Toc135815246"/>
      <w:bookmarkStart w:id="395" w:name="_Toc358003681"/>
      <w:bookmarkStart w:id="396" w:name="_Toc155226162"/>
      <w:bookmarkStart w:id="397" w:name="_Toc257928540"/>
      <w:bookmarkStart w:id="398" w:name="_Toc1876375539"/>
      <w:bookmarkStart w:id="399" w:name="_Toc520540320"/>
      <w:bookmarkStart w:id="400" w:name="_Toc1241048561"/>
      <w:bookmarkStart w:id="401" w:name="_Toc810025734"/>
      <w:bookmarkStart w:id="402" w:name="_Toc462903445"/>
      <w:r w:rsidRPr="00980E53">
        <w:t xml:space="preserve"> to the Federal Government</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rsidR="00DA5A96" w:rsidRPr="00DC734C" w:rsidP="00DA5A96" w14:paraId="3B492077" w14:textId="77777777">
      <w:pPr>
        <w:rPr>
          <w:rFonts w:ascii="Arial Nova" w:hAnsi="Arial Nova"/>
        </w:rPr>
      </w:pPr>
    </w:p>
    <w:p w:rsidR="008615AC" w:rsidRPr="00DC734C" w:rsidP="008615AC" w14:paraId="05736102" w14:textId="5ACB69A8">
      <w:pPr>
        <w:autoSpaceDE w:val="0"/>
        <w:autoSpaceDN w:val="0"/>
        <w:adjustRightInd w:val="0"/>
        <w:ind w:right="720"/>
        <w:rPr>
          <w:rFonts w:ascii="Arial Nova" w:hAnsi="Arial Nova"/>
        </w:rPr>
      </w:pPr>
      <w:r w:rsidRPr="00DC734C">
        <w:rPr>
          <w:rFonts w:ascii="Arial Nova" w:hAnsi="Arial Nova"/>
        </w:rPr>
        <w:t xml:space="preserve">The total estimated annualized cost to the federal government is </w:t>
      </w:r>
      <w:r w:rsidRPr="00DC734C" w:rsidR="003E036F">
        <w:rPr>
          <w:rFonts w:ascii="Arial Nova" w:hAnsi="Arial Nova"/>
        </w:rPr>
        <w:t>$</w:t>
      </w:r>
      <w:r w:rsidRPr="00C71191" w:rsidR="003E036F">
        <w:rPr>
          <w:rFonts w:ascii="Arial Nova" w:eastAsia="Calibri" w:hAnsi="Arial Nova" w:cs="Calibri"/>
        </w:rPr>
        <w:t>2</w:t>
      </w:r>
      <w:r w:rsidR="007E04F8">
        <w:rPr>
          <w:rFonts w:ascii="Arial Nova" w:eastAsia="Calibri" w:hAnsi="Arial Nova" w:cs="Calibri"/>
        </w:rPr>
        <w:t>2,992,311.78</w:t>
      </w:r>
      <w:r w:rsidRPr="0014018A" w:rsidR="43136C39">
        <w:rPr>
          <w:rFonts w:ascii="Arial Nova" w:hAnsi="Arial Nova"/>
        </w:rPr>
        <w:t>.</w:t>
      </w:r>
      <w:r w:rsidRPr="00DC734C">
        <w:rPr>
          <w:rFonts w:ascii="Arial Nova" w:hAnsi="Arial Nova"/>
        </w:rPr>
        <w:t xml:space="preserve"> Table </w:t>
      </w:r>
      <w:r w:rsidRPr="0014018A" w:rsidR="005E3837">
        <w:rPr>
          <w:rFonts w:ascii="Arial Nova" w:hAnsi="Arial Nova"/>
        </w:rPr>
        <w:t>3</w:t>
      </w:r>
      <w:r w:rsidRPr="00DC734C">
        <w:rPr>
          <w:rFonts w:ascii="Arial Nova" w:hAnsi="Arial Nova"/>
        </w:rPr>
        <w:t xml:space="preserve"> contains a detailed breakdown of the costs per year.  </w:t>
      </w:r>
    </w:p>
    <w:p w:rsidR="008615AC" w:rsidRPr="00DC734C" w:rsidP="00DA092D" w14:paraId="365D3171" w14:textId="69E07E66">
      <w:pPr>
        <w:pStyle w:val="ListParagraph"/>
        <w:numPr>
          <w:ilvl w:val="0"/>
          <w:numId w:val="30"/>
        </w:numPr>
        <w:spacing w:after="200" w:line="276" w:lineRule="auto"/>
        <w:rPr>
          <w:rFonts w:ascii="Arial Nova" w:hAnsi="Arial Nova"/>
        </w:rPr>
      </w:pPr>
      <w:r w:rsidRPr="00DC734C">
        <w:rPr>
          <w:rFonts w:ascii="Arial Nova" w:hAnsi="Arial Nova"/>
        </w:rPr>
        <w:t xml:space="preserve">Personnel: </w:t>
      </w:r>
      <w:r w:rsidRPr="00DC734C" w:rsidR="00F47B97">
        <w:rPr>
          <w:rFonts w:ascii="Arial Nova" w:hAnsi="Arial Nova"/>
        </w:rPr>
        <w:t>$</w:t>
      </w:r>
      <w:r w:rsidRPr="00DC734C" w:rsidR="00FE255E">
        <w:rPr>
          <w:rFonts w:ascii="Arial Nova" w:hAnsi="Arial Nova"/>
        </w:rPr>
        <w:t>1,065,657.44</w:t>
      </w:r>
      <w:r w:rsidRPr="00DC734C" w:rsidR="7CC29E3A">
        <w:rPr>
          <w:rFonts w:ascii="Arial Nova" w:hAnsi="Arial Nova"/>
        </w:rPr>
        <w:t xml:space="preserve"> </w:t>
      </w:r>
      <w:r w:rsidRPr="00DC734C">
        <w:rPr>
          <w:rFonts w:ascii="Arial Nova" w:hAnsi="Arial Nova"/>
        </w:rPr>
        <w:t>per year</w:t>
      </w:r>
      <w:r w:rsidRPr="00DC734C" w:rsidR="65CEDA4F">
        <w:rPr>
          <w:rFonts w:ascii="Arial Nova" w:hAnsi="Arial Nova"/>
        </w:rPr>
        <w:t xml:space="preserve"> </w:t>
      </w:r>
      <w:r w:rsidRPr="00FE255E" w:rsidR="65CEDA4F">
        <w:rPr>
          <w:rFonts w:ascii="Arial Nova" w:hAnsi="Arial Nova"/>
        </w:rPr>
        <w:t>(</w:t>
      </w:r>
      <w:r w:rsidRPr="00DC734C">
        <w:rPr>
          <w:rFonts w:ascii="Arial Nova" w:hAnsi="Arial Nova"/>
        </w:rPr>
        <w:t>salary and benefits</w:t>
      </w:r>
      <w:r w:rsidRPr="00FE255E" w:rsidR="00271F10">
        <w:rPr>
          <w:rFonts w:ascii="Arial Nova" w:hAnsi="Arial Nova"/>
        </w:rPr>
        <w:t xml:space="preserve">, including wage rate </w:t>
      </w:r>
      <w:r w:rsidRPr="00FE255E" w:rsidR="00271F10">
        <w:rPr>
          <w:rFonts w:ascii="Arial Nova" w:hAnsi="Arial Nova"/>
        </w:rPr>
        <w:t>multiplier</w:t>
      </w:r>
      <w:r w:rsidRPr="00FE255E" w:rsidR="15037982">
        <w:rPr>
          <w:rFonts w:ascii="Arial Nova" w:hAnsi="Arial Nova"/>
        </w:rPr>
        <w:t>)</w:t>
      </w:r>
      <w:r w:rsidRPr="00FE255E">
        <w:rPr>
          <w:rFonts w:ascii="Arial Nova" w:hAnsi="Arial Nova"/>
        </w:rPr>
        <w:t>.</w:t>
      </w:r>
      <w:r w:rsidRPr="00DC734C">
        <w:rPr>
          <w:rFonts w:ascii="Arial Nova" w:hAnsi="Arial Nova"/>
        </w:rPr>
        <w:t xml:space="preserve"> </w:t>
      </w:r>
    </w:p>
    <w:p w:rsidR="008615AC" w:rsidRPr="00DC734C" w:rsidP="00DA092D" w14:paraId="303E79DE" w14:textId="645DF242">
      <w:pPr>
        <w:pStyle w:val="ListParagraph"/>
        <w:numPr>
          <w:ilvl w:val="0"/>
          <w:numId w:val="30"/>
        </w:numPr>
        <w:spacing w:after="200" w:line="276" w:lineRule="auto"/>
        <w:rPr>
          <w:rFonts w:ascii="Arial Nova" w:hAnsi="Arial Nova"/>
        </w:rPr>
      </w:pPr>
      <w:r w:rsidRPr="00DC734C">
        <w:rPr>
          <w:rFonts w:ascii="Arial Nova" w:hAnsi="Arial Nova"/>
        </w:rPr>
        <w:t>Cooperative agreement awards: $</w:t>
      </w:r>
      <w:r w:rsidRPr="00FE255E" w:rsidR="78A4F721">
        <w:rPr>
          <w:rFonts w:ascii="Arial Nova" w:hAnsi="Arial Nova"/>
        </w:rPr>
        <w:t>2</w:t>
      </w:r>
      <w:r w:rsidRPr="00FE255E" w:rsidR="3FE6E95D">
        <w:rPr>
          <w:rFonts w:ascii="Arial Nova" w:hAnsi="Arial Nova"/>
        </w:rPr>
        <w:t>0</w:t>
      </w:r>
      <w:r w:rsidRPr="00DC734C" w:rsidR="78A4F721">
        <w:rPr>
          <w:rFonts w:ascii="Arial Nova" w:hAnsi="Arial Nova"/>
        </w:rPr>
        <w:t>,000</w:t>
      </w:r>
      <w:r w:rsidRPr="00FE255E" w:rsidR="78A4F721">
        <w:rPr>
          <w:rFonts w:ascii="Arial Nova" w:hAnsi="Arial Nova"/>
        </w:rPr>
        <w:t>,00.00</w:t>
      </w:r>
      <w:r w:rsidRPr="00DC734C" w:rsidR="0417EDB6">
        <w:rPr>
          <w:rFonts w:ascii="Arial Nova" w:hAnsi="Arial Nova"/>
        </w:rPr>
        <w:t>.</w:t>
      </w:r>
    </w:p>
    <w:p w:rsidR="008615AC" w:rsidRPr="00FE255E" w:rsidP="79F5C0F5" w14:paraId="5DBFAE8A" w14:textId="76F7D96B">
      <w:pPr>
        <w:pStyle w:val="ListParagraph"/>
        <w:numPr>
          <w:ilvl w:val="0"/>
          <w:numId w:val="30"/>
        </w:numPr>
        <w:spacing w:after="200" w:line="276" w:lineRule="auto"/>
        <w:rPr>
          <w:rFonts w:ascii="Arial Nova" w:hAnsi="Arial Nova"/>
        </w:rPr>
      </w:pPr>
      <w:r w:rsidRPr="00FE255E">
        <w:rPr>
          <w:rFonts w:ascii="Arial Nova" w:hAnsi="Arial Nova"/>
        </w:rPr>
        <w:t>Contract</w:t>
      </w:r>
      <w:r w:rsidRPr="00FE255E" w:rsidR="653DA9ED">
        <w:rPr>
          <w:rFonts w:ascii="Arial Nova" w:hAnsi="Arial Nova"/>
        </w:rPr>
        <w:t>s</w:t>
      </w:r>
      <w:r w:rsidRPr="00FE255E">
        <w:rPr>
          <w:rFonts w:ascii="Arial Nova" w:hAnsi="Arial Nova"/>
        </w:rPr>
        <w:t xml:space="preserve">: </w:t>
      </w:r>
    </w:p>
    <w:p w:rsidR="008615AC" w:rsidRPr="00DC734C" w:rsidP="00DC734C" w14:paraId="50277409" w14:textId="4564EA0E">
      <w:pPr>
        <w:pStyle w:val="ListParagraph"/>
        <w:numPr>
          <w:ilvl w:val="1"/>
          <w:numId w:val="30"/>
        </w:numPr>
        <w:spacing w:after="200" w:line="276" w:lineRule="auto"/>
        <w:rPr>
          <w:rFonts w:ascii="Arial Nova" w:hAnsi="Arial Nova"/>
        </w:rPr>
      </w:pPr>
      <w:r w:rsidRPr="00FE255E">
        <w:rPr>
          <w:rFonts w:ascii="Arial Nova" w:hAnsi="Arial Nova"/>
        </w:rPr>
        <w:t xml:space="preserve">Technology - </w:t>
      </w:r>
      <w:r w:rsidRPr="00FE255E" w:rsidR="584B252F">
        <w:rPr>
          <w:rFonts w:ascii="Arial Nova" w:hAnsi="Arial Nova"/>
        </w:rPr>
        <w:t>$</w:t>
      </w:r>
      <w:r w:rsidRPr="00FE255E" w:rsidR="1E82882E">
        <w:rPr>
          <w:rFonts w:ascii="Arial Nova" w:hAnsi="Arial Nova"/>
        </w:rPr>
        <w:t>1,378,462.74</w:t>
      </w:r>
      <w:r w:rsidRPr="00DC734C">
        <w:rPr>
          <w:rFonts w:ascii="Arial Nova" w:hAnsi="Arial Nova"/>
        </w:rPr>
        <w:t xml:space="preserve"> per year</w:t>
      </w:r>
      <w:r w:rsidRPr="00DC734C" w:rsidR="2BB39653">
        <w:rPr>
          <w:rFonts w:ascii="Arial Nova" w:hAnsi="Arial Nova"/>
        </w:rPr>
        <w:t>.</w:t>
      </w:r>
      <w:r w:rsidRPr="00DC734C" w:rsidR="3AF6D17E">
        <w:rPr>
          <w:rFonts w:ascii="Arial Nova" w:hAnsi="Arial Nova"/>
        </w:rPr>
        <w:t xml:space="preserve"> </w:t>
      </w:r>
      <w:r w:rsidRPr="00FE255E">
        <w:rPr>
          <w:rFonts w:ascii="Arial Nova" w:hAnsi="Arial Nova"/>
        </w:rPr>
        <w:t>Th</w:t>
      </w:r>
      <w:r w:rsidRPr="00FE255E" w:rsidR="2A020830">
        <w:rPr>
          <w:rFonts w:ascii="Arial Nova" w:hAnsi="Arial Nova"/>
        </w:rPr>
        <w:t>is</w:t>
      </w:r>
      <w:r w:rsidRPr="00DC734C">
        <w:rPr>
          <w:rFonts w:ascii="Arial Nova" w:hAnsi="Arial Nova"/>
        </w:rPr>
        <w:t xml:space="preserve"> contract </w:t>
      </w:r>
      <w:r w:rsidRPr="00FE255E" w:rsidR="4951AB83">
        <w:rPr>
          <w:rFonts w:ascii="Arial Nova" w:hAnsi="Arial Nova"/>
        </w:rPr>
        <w:t>is currently being recompeted. The independent cost estimate includes 19</w:t>
      </w:r>
      <w:r w:rsidRPr="00DC734C" w:rsidR="4951AB83">
        <w:rPr>
          <w:rFonts w:ascii="Arial Nova" w:hAnsi="Arial Nova"/>
        </w:rPr>
        <w:t xml:space="preserve"> </w:t>
      </w:r>
      <w:r w:rsidRPr="00DC734C" w:rsidR="1446FFE0">
        <w:rPr>
          <w:rFonts w:ascii="Arial Nova" w:hAnsi="Arial Nova"/>
        </w:rPr>
        <w:t xml:space="preserve">part-time </w:t>
      </w:r>
      <w:r w:rsidRPr="00DC734C" w:rsidR="4951AB83">
        <w:rPr>
          <w:rFonts w:ascii="Arial Nova" w:hAnsi="Arial Nova"/>
        </w:rPr>
        <w:t xml:space="preserve">staff </w:t>
      </w:r>
      <w:r w:rsidRPr="00FE255E" w:rsidR="0280DEA1">
        <w:rPr>
          <w:rFonts w:ascii="Arial Nova" w:hAnsi="Arial Nova"/>
        </w:rPr>
        <w:t xml:space="preserve">types </w:t>
      </w:r>
      <w:r w:rsidRPr="00FE255E" w:rsidR="4951AB83">
        <w:rPr>
          <w:rFonts w:ascii="Arial Nova" w:hAnsi="Arial Nova"/>
        </w:rPr>
        <w:t>(</w:t>
      </w:r>
      <w:r w:rsidRPr="00FE255E" w:rsidR="0E3AE458">
        <w:rPr>
          <w:rFonts w:ascii="Arial Nova" w:hAnsi="Arial Nova"/>
        </w:rPr>
        <w:t>analysts,</w:t>
      </w:r>
      <w:r w:rsidRPr="00DC734C" w:rsidR="0E3AE458">
        <w:rPr>
          <w:rFonts w:ascii="Arial Nova" w:hAnsi="Arial Nova"/>
        </w:rPr>
        <w:t xml:space="preserve"> data </w:t>
      </w:r>
      <w:r w:rsidRPr="00FE255E" w:rsidR="0E3AE458">
        <w:rPr>
          <w:rFonts w:ascii="Arial Nova" w:hAnsi="Arial Nova"/>
        </w:rPr>
        <w:t>scientists, software engineer, and test engineer</w:t>
      </w:r>
      <w:r w:rsidRPr="00FE255E" w:rsidR="4951AB83">
        <w:rPr>
          <w:rFonts w:ascii="Arial Nova" w:hAnsi="Arial Nova"/>
        </w:rPr>
        <w:t xml:space="preserve">). </w:t>
      </w:r>
      <w:r w:rsidRPr="00FE255E" w:rsidR="16B8101C">
        <w:rPr>
          <w:rFonts w:ascii="Arial Nova" w:hAnsi="Arial Nova"/>
        </w:rPr>
        <w:t xml:space="preserve">These staff </w:t>
      </w:r>
      <w:r w:rsidRPr="00FE255E" w:rsidR="105065C5">
        <w:rPr>
          <w:rFonts w:ascii="Arial Nova" w:hAnsi="Arial Nova"/>
        </w:rPr>
        <w:t>provide</w:t>
      </w:r>
      <w:r w:rsidRPr="00FE255E" w:rsidR="79AD3785">
        <w:rPr>
          <w:rFonts w:ascii="Arial Nova" w:hAnsi="Arial Nova"/>
        </w:rPr>
        <w:t xml:space="preserve"> </w:t>
      </w:r>
      <w:r w:rsidRPr="00FE255E" w:rsidR="105065C5">
        <w:rPr>
          <w:rFonts w:ascii="Arial Nova" w:hAnsi="Arial Nova"/>
        </w:rPr>
        <w:t>technical assistance services for ongoing</w:t>
      </w:r>
      <w:r w:rsidRPr="00DC734C" w:rsidR="105065C5">
        <w:rPr>
          <w:rFonts w:ascii="Arial Nova" w:hAnsi="Arial Nova"/>
        </w:rPr>
        <w:t xml:space="preserve"> system </w:t>
      </w:r>
      <w:r w:rsidRPr="0014018A" w:rsidR="105065C5">
        <w:rPr>
          <w:rFonts w:ascii="Arial Nova" w:hAnsi="Arial Nova"/>
        </w:rPr>
        <w:t>development, implementation, improvement, and maintenance</w:t>
      </w:r>
      <w:r w:rsidRPr="00DC734C" w:rsidR="105065C5">
        <w:rPr>
          <w:rFonts w:ascii="Arial Nova" w:hAnsi="Arial Nova"/>
        </w:rPr>
        <w:t xml:space="preserve"> of the Tracking Network</w:t>
      </w:r>
      <w:r w:rsidRPr="0014018A" w:rsidR="105065C5">
        <w:rPr>
          <w:rFonts w:ascii="Arial Nova" w:hAnsi="Arial Nova"/>
        </w:rPr>
        <w:t>.</w:t>
      </w:r>
    </w:p>
    <w:p w:rsidR="65B204C1" w:rsidP="2A94E307" w14:paraId="2FB077DD" w14:textId="7C5DD406">
      <w:pPr>
        <w:pStyle w:val="ListParagraph"/>
        <w:numPr>
          <w:ilvl w:val="1"/>
          <w:numId w:val="30"/>
        </w:numPr>
        <w:spacing w:after="200" w:line="276" w:lineRule="auto"/>
        <w:rPr>
          <w:rFonts w:ascii="Arial Nova" w:hAnsi="Arial Nova"/>
        </w:rPr>
      </w:pPr>
      <w:r w:rsidRPr="1FA0DE81">
        <w:rPr>
          <w:rFonts w:ascii="Arial Nova" w:hAnsi="Arial Nova"/>
        </w:rPr>
        <w:t>Technology</w:t>
      </w:r>
      <w:r w:rsidRPr="540728F9" w:rsidR="49F2E310">
        <w:rPr>
          <w:rFonts w:ascii="Arial Nova" w:hAnsi="Arial Nova"/>
        </w:rPr>
        <w:t xml:space="preserve"> </w:t>
      </w:r>
      <w:r w:rsidRPr="69604554" w:rsidR="49F2E310">
        <w:rPr>
          <w:rFonts w:ascii="Arial Nova" w:hAnsi="Arial Nova"/>
        </w:rPr>
        <w:t xml:space="preserve">- </w:t>
      </w:r>
      <w:r w:rsidRPr="67DD2459" w:rsidR="49F2E310">
        <w:rPr>
          <w:rFonts w:ascii="Arial Nova" w:hAnsi="Arial Nova"/>
        </w:rPr>
        <w:t>$</w:t>
      </w:r>
      <w:r w:rsidRPr="14E11F8D" w:rsidR="49F2E310">
        <w:rPr>
          <w:rFonts w:ascii="Arial Nova" w:hAnsi="Arial Nova"/>
        </w:rPr>
        <w:t>304,</w:t>
      </w:r>
      <w:r w:rsidRPr="68896A45" w:rsidR="49F2E310">
        <w:rPr>
          <w:rFonts w:ascii="Arial Nova" w:hAnsi="Arial Nova"/>
        </w:rPr>
        <w:t>000.00</w:t>
      </w:r>
      <w:r w:rsidRPr="0C8FBF84" w:rsidR="49F2E310">
        <w:rPr>
          <w:rFonts w:ascii="Arial Nova" w:hAnsi="Arial Nova"/>
        </w:rPr>
        <w:t xml:space="preserve"> per year.</w:t>
      </w:r>
      <w:r w:rsidRPr="04D9C2CA" w:rsidR="49F2E310">
        <w:rPr>
          <w:rFonts w:ascii="Arial Nova" w:hAnsi="Arial Nova"/>
        </w:rPr>
        <w:t xml:space="preserve"> </w:t>
      </w:r>
      <w:r w:rsidRPr="63619436" w:rsidR="4D88AF65">
        <w:rPr>
          <w:rFonts w:ascii="Arial Nova" w:hAnsi="Arial Nova"/>
        </w:rPr>
        <w:t xml:space="preserve">This contract </w:t>
      </w:r>
      <w:r w:rsidRPr="4909EE32" w:rsidR="4D88AF65">
        <w:rPr>
          <w:rFonts w:ascii="Arial Nova" w:hAnsi="Arial Nova"/>
        </w:rPr>
        <w:t xml:space="preserve">provides </w:t>
      </w:r>
      <w:r w:rsidRPr="51E773AF" w:rsidR="4D88AF65">
        <w:rPr>
          <w:rFonts w:ascii="Arial Nova" w:hAnsi="Arial Nova"/>
        </w:rPr>
        <w:t xml:space="preserve">support with </w:t>
      </w:r>
      <w:r w:rsidRPr="1EE9FE81" w:rsidR="4D88AF65">
        <w:rPr>
          <w:rFonts w:ascii="Arial Nova" w:hAnsi="Arial Nova"/>
        </w:rPr>
        <w:t xml:space="preserve">GIS data storage, GIS </w:t>
      </w:r>
      <w:r w:rsidRPr="3C07430C" w:rsidR="4D88AF65">
        <w:rPr>
          <w:rFonts w:ascii="Arial Nova" w:hAnsi="Arial Nova"/>
        </w:rPr>
        <w:t>software licensing</w:t>
      </w:r>
      <w:r w:rsidRPr="361F92E9" w:rsidR="4D88AF65">
        <w:rPr>
          <w:rFonts w:ascii="Arial Nova" w:hAnsi="Arial Nova"/>
        </w:rPr>
        <w:t xml:space="preserve">, </w:t>
      </w:r>
      <w:r w:rsidRPr="2674FDE9" w:rsidR="4D88AF65">
        <w:rPr>
          <w:rFonts w:ascii="Arial Nova" w:hAnsi="Arial Nova"/>
        </w:rPr>
        <w:t>intranet/</w:t>
      </w:r>
      <w:r w:rsidRPr="02C1D281" w:rsidR="4D88AF65">
        <w:rPr>
          <w:rFonts w:ascii="Arial Nova" w:hAnsi="Arial Nova"/>
        </w:rPr>
        <w:t>internet</w:t>
      </w:r>
      <w:r w:rsidR="0014018A">
        <w:rPr>
          <w:rFonts w:ascii="Arial Nova" w:hAnsi="Arial Nova"/>
        </w:rPr>
        <w:t>,</w:t>
      </w:r>
      <w:r w:rsidRPr="02C1D281" w:rsidR="4D88AF65">
        <w:rPr>
          <w:rFonts w:ascii="Arial Nova" w:hAnsi="Arial Nova"/>
        </w:rPr>
        <w:t xml:space="preserve"> </w:t>
      </w:r>
      <w:r w:rsidRPr="7B5CBE00" w:rsidR="4D88AF65">
        <w:rPr>
          <w:rFonts w:ascii="Arial Nova" w:hAnsi="Arial Nova"/>
        </w:rPr>
        <w:t xml:space="preserve">and desktop </w:t>
      </w:r>
      <w:r w:rsidRPr="0FABDFFD" w:rsidR="4D88AF65">
        <w:rPr>
          <w:rFonts w:ascii="Arial Nova" w:hAnsi="Arial Nova"/>
        </w:rPr>
        <w:t xml:space="preserve">systems and </w:t>
      </w:r>
      <w:r w:rsidRPr="2C259857" w:rsidR="4D88AF65">
        <w:rPr>
          <w:rFonts w:ascii="Arial Nova" w:hAnsi="Arial Nova"/>
        </w:rPr>
        <w:t>analysis.</w:t>
      </w:r>
    </w:p>
    <w:p w:rsidR="008615AC" w:rsidRPr="00542BFE" w:rsidP="6A3F3F39" w14:paraId="314E902E" w14:textId="35360F56">
      <w:pPr>
        <w:pStyle w:val="ListParagraph"/>
        <w:numPr>
          <w:ilvl w:val="1"/>
          <w:numId w:val="30"/>
        </w:numPr>
        <w:spacing w:after="200" w:line="276" w:lineRule="auto"/>
        <w:rPr>
          <w:rFonts w:ascii="Arial Nova" w:hAnsi="Arial Nova"/>
        </w:rPr>
      </w:pPr>
      <w:r w:rsidRPr="56B94A25">
        <w:rPr>
          <w:rFonts w:ascii="Arial Nova" w:hAnsi="Arial Nova"/>
        </w:rPr>
        <w:t>S</w:t>
      </w:r>
      <w:r w:rsidRPr="56B94A25" w:rsidR="16C15D64">
        <w:rPr>
          <w:rFonts w:ascii="Arial Nova" w:hAnsi="Arial Nova"/>
        </w:rPr>
        <w:t>ervices</w:t>
      </w:r>
      <w:r w:rsidRPr="5824F48D">
        <w:rPr>
          <w:rFonts w:ascii="Arial Nova" w:hAnsi="Arial Nova"/>
        </w:rPr>
        <w:t xml:space="preserve"> - </w:t>
      </w:r>
      <w:r w:rsidRPr="2A9F2D74" w:rsidR="087491A4">
        <w:rPr>
          <w:rFonts w:ascii="Arial Nova" w:hAnsi="Arial Nova"/>
        </w:rPr>
        <w:t>$</w:t>
      </w:r>
      <w:r w:rsidRPr="725C58BB" w:rsidR="087491A4">
        <w:rPr>
          <w:rFonts w:ascii="Arial Nova" w:hAnsi="Arial Nova"/>
        </w:rPr>
        <w:t>234</w:t>
      </w:r>
      <w:r w:rsidRPr="1E734F54" w:rsidR="087491A4">
        <w:rPr>
          <w:rFonts w:ascii="Arial Nova" w:hAnsi="Arial Nova"/>
        </w:rPr>
        <w:t>,191.60</w:t>
      </w:r>
      <w:r w:rsidRPr="5BF960F6" w:rsidR="087491A4">
        <w:rPr>
          <w:rFonts w:ascii="Arial Nova" w:hAnsi="Arial Nova"/>
        </w:rPr>
        <w:t>.</w:t>
      </w:r>
      <w:r w:rsidRPr="00F9A960" w:rsidR="087491A4">
        <w:rPr>
          <w:rFonts w:ascii="Arial Nova" w:hAnsi="Arial Nova"/>
        </w:rPr>
        <w:t xml:space="preserve"> </w:t>
      </w:r>
      <w:r w:rsidRPr="59A09B04" w:rsidR="6FB1B0C4">
        <w:rPr>
          <w:rFonts w:ascii="Arial Nova" w:hAnsi="Arial Nova"/>
        </w:rPr>
        <w:t xml:space="preserve">This </w:t>
      </w:r>
      <w:r w:rsidRPr="08AE5872" w:rsidR="6FB1B0C4">
        <w:rPr>
          <w:rFonts w:ascii="Arial Nova" w:hAnsi="Arial Nova"/>
        </w:rPr>
        <w:t xml:space="preserve">contract is </w:t>
      </w:r>
      <w:r w:rsidRPr="08AE5872" w:rsidR="6FB1B0C4">
        <w:rPr>
          <w:rFonts w:ascii="Arial Nova" w:hAnsi="Arial Nova"/>
        </w:rPr>
        <w:t>currently in review</w:t>
      </w:r>
      <w:r w:rsidRPr="08AE5872" w:rsidR="6FB1B0C4">
        <w:rPr>
          <w:rFonts w:ascii="Arial Nova" w:hAnsi="Arial Nova"/>
        </w:rPr>
        <w:t xml:space="preserve"> to be </w:t>
      </w:r>
      <w:r w:rsidRPr="08B186AC" w:rsidR="6FB1B0C4">
        <w:rPr>
          <w:rFonts w:ascii="Arial Nova" w:hAnsi="Arial Nova"/>
        </w:rPr>
        <w:t>recompeted</w:t>
      </w:r>
      <w:r w:rsidRPr="08B186AC" w:rsidR="6FB1B0C4">
        <w:rPr>
          <w:rFonts w:ascii="Arial Nova" w:hAnsi="Arial Nova"/>
        </w:rPr>
        <w:t xml:space="preserve">. </w:t>
      </w:r>
      <w:r w:rsidRPr="08B186AC" w:rsidR="1E403E06">
        <w:rPr>
          <w:rFonts w:ascii="Arial Nova" w:hAnsi="Arial Nova"/>
        </w:rPr>
        <w:t>This</w:t>
      </w:r>
      <w:r w:rsidRPr="4C116FA1" w:rsidR="1E403E06">
        <w:rPr>
          <w:rFonts w:ascii="Arial Nova" w:hAnsi="Arial Nova"/>
        </w:rPr>
        <w:t xml:space="preserve"> contract provides </w:t>
      </w:r>
      <w:r w:rsidR="009625FF">
        <w:rPr>
          <w:rFonts w:ascii="Arial Nova" w:hAnsi="Arial Nova"/>
        </w:rPr>
        <w:t>one</w:t>
      </w:r>
      <w:r w:rsidRPr="628CA1F5" w:rsidR="1E403E06">
        <w:rPr>
          <w:rFonts w:ascii="Arial Nova" w:hAnsi="Arial Nova"/>
        </w:rPr>
        <w:t xml:space="preserve"> </w:t>
      </w:r>
      <w:r w:rsidRPr="133B5502" w:rsidR="1E403E06">
        <w:rPr>
          <w:rFonts w:ascii="Arial Nova" w:hAnsi="Arial Nova"/>
        </w:rPr>
        <w:t>full</w:t>
      </w:r>
      <w:r w:rsidRPr="11F3046E" w:rsidR="216A2A5A">
        <w:rPr>
          <w:rFonts w:ascii="Arial Nova" w:hAnsi="Arial Nova"/>
        </w:rPr>
        <w:t>-</w:t>
      </w:r>
      <w:r w:rsidRPr="133B5502" w:rsidR="1E403E06">
        <w:rPr>
          <w:rFonts w:ascii="Arial Nova" w:hAnsi="Arial Nova"/>
        </w:rPr>
        <w:t>time staff</w:t>
      </w:r>
      <w:r w:rsidRPr="628CA1F5" w:rsidR="1E403E06">
        <w:rPr>
          <w:rFonts w:ascii="Arial Nova" w:hAnsi="Arial Nova"/>
        </w:rPr>
        <w:t xml:space="preserve"> </w:t>
      </w:r>
      <w:r w:rsidRPr="4D8F2FEE" w:rsidR="1E403E06">
        <w:rPr>
          <w:rFonts w:ascii="Arial Nova" w:hAnsi="Arial Nova"/>
        </w:rPr>
        <w:t xml:space="preserve">that </w:t>
      </w:r>
      <w:r w:rsidRPr="4994A59F" w:rsidR="1E403E06">
        <w:rPr>
          <w:rFonts w:ascii="Arial Nova" w:hAnsi="Arial Nova"/>
        </w:rPr>
        <w:t>works with partners</w:t>
      </w:r>
      <w:r w:rsidRPr="7A1BD9E9" w:rsidR="1E403E06">
        <w:rPr>
          <w:rFonts w:ascii="Arial Nova" w:hAnsi="Arial Nova"/>
        </w:rPr>
        <w:t xml:space="preserve"> </w:t>
      </w:r>
      <w:r w:rsidRPr="707085B0" w:rsidR="1E403E06">
        <w:rPr>
          <w:rFonts w:ascii="Arial Nova" w:hAnsi="Arial Nova"/>
        </w:rPr>
        <w:t xml:space="preserve">to identify and </w:t>
      </w:r>
      <w:r w:rsidRPr="2FF60B41" w:rsidR="1E403E06">
        <w:rPr>
          <w:rFonts w:ascii="Arial Nova" w:hAnsi="Arial Nova"/>
        </w:rPr>
        <w:t xml:space="preserve">develop </w:t>
      </w:r>
      <w:r w:rsidRPr="6617FA43" w:rsidR="1E403E06">
        <w:rPr>
          <w:rFonts w:ascii="Arial Nova" w:hAnsi="Arial Nova"/>
        </w:rPr>
        <w:t>technical documentation</w:t>
      </w:r>
      <w:r w:rsidRPr="137CC708" w:rsidR="1E403E06">
        <w:rPr>
          <w:rFonts w:ascii="Arial Nova" w:hAnsi="Arial Nova"/>
        </w:rPr>
        <w:t xml:space="preserve"> </w:t>
      </w:r>
      <w:r w:rsidRPr="601740C1" w:rsidR="1E403E06">
        <w:rPr>
          <w:rFonts w:ascii="Arial Nova" w:hAnsi="Arial Nova"/>
        </w:rPr>
        <w:t>and guidance materials</w:t>
      </w:r>
      <w:r w:rsidRPr="18069033" w:rsidR="1E403E06">
        <w:rPr>
          <w:rFonts w:ascii="Arial Nova" w:hAnsi="Arial Nova"/>
        </w:rPr>
        <w:t xml:space="preserve"> related to </w:t>
      </w:r>
      <w:r w:rsidRPr="3AF1D360" w:rsidR="1E403E06">
        <w:rPr>
          <w:rFonts w:ascii="Arial Nova" w:hAnsi="Arial Nova"/>
        </w:rPr>
        <w:t>data sources.</w:t>
      </w:r>
    </w:p>
    <w:p w:rsidR="008615AC" w:rsidRPr="00C71191" w:rsidP="7C4B7D16" w14:paraId="7CF26A12" w14:textId="56589CA0">
      <w:pPr>
        <w:pStyle w:val="ListParagraph"/>
        <w:numPr>
          <w:ilvl w:val="0"/>
          <w:numId w:val="30"/>
        </w:numPr>
        <w:spacing w:after="200" w:line="276" w:lineRule="auto"/>
        <w:rPr>
          <w:rFonts w:ascii="Arial Nova" w:hAnsi="Arial Nova"/>
        </w:rPr>
      </w:pPr>
      <w:r w:rsidRPr="3CEAE7A5">
        <w:rPr>
          <w:rFonts w:ascii="Arial Nova" w:hAnsi="Arial Nova"/>
        </w:rPr>
        <w:t>Supplies</w:t>
      </w:r>
      <w:r w:rsidRPr="5AEDBB4D">
        <w:rPr>
          <w:rFonts w:ascii="Arial Nova" w:hAnsi="Arial Nova"/>
        </w:rPr>
        <w:t>:</w:t>
      </w:r>
      <w:r w:rsidRPr="3CEAE7A5" w:rsidR="43136C39">
        <w:rPr>
          <w:rFonts w:ascii="Arial Nova" w:hAnsi="Arial Nova"/>
        </w:rPr>
        <w:t xml:space="preserve"> </w:t>
      </w:r>
      <w:r w:rsidRPr="1B3AEF82">
        <w:rPr>
          <w:rFonts w:ascii="Arial Nova" w:hAnsi="Arial Nova"/>
        </w:rPr>
        <w:t>$10</w:t>
      </w:r>
      <w:r w:rsidRPr="73E7A704">
        <w:rPr>
          <w:rFonts w:ascii="Arial Nova" w:hAnsi="Arial Nova"/>
        </w:rPr>
        <w:t>,000.</w:t>
      </w:r>
      <w:r w:rsidRPr="796C56CF">
        <w:rPr>
          <w:rFonts w:ascii="Arial Nova" w:hAnsi="Arial Nova"/>
        </w:rPr>
        <w:t>00</w:t>
      </w:r>
      <w:r w:rsidRPr="472C6081" w:rsidR="0F83142E">
        <w:rPr>
          <w:rFonts w:ascii="Arial Nova" w:hAnsi="Arial Nova"/>
        </w:rPr>
        <w:t xml:space="preserve">. </w:t>
      </w:r>
      <w:r w:rsidRPr="5BA30FC5" w:rsidR="0F83142E">
        <w:rPr>
          <w:rFonts w:ascii="Arial Nova" w:hAnsi="Arial Nova"/>
        </w:rPr>
        <w:t>This inc</w:t>
      </w:r>
      <w:r w:rsidRPr="00C71191" w:rsidR="0F83142E">
        <w:rPr>
          <w:rFonts w:ascii="Arial Nova" w:hAnsi="Arial Nova"/>
        </w:rPr>
        <w:t xml:space="preserve">ludes shipping, supplies, and printing. </w:t>
      </w:r>
    </w:p>
    <w:p w:rsidR="00FC1F60" w:rsidRPr="00DC734C" w:rsidP="00DC734C" w14:paraId="2D4C22A5" w14:textId="5797F061">
      <w:pPr>
        <w:autoSpaceDE w:val="0"/>
        <w:autoSpaceDN w:val="0"/>
        <w:adjustRightInd w:val="0"/>
        <w:spacing w:line="276" w:lineRule="auto"/>
        <w:ind w:right="720"/>
        <w:rPr>
          <w:rFonts w:ascii="Arial Nova" w:hAnsi="Arial Nova"/>
        </w:rPr>
      </w:pPr>
      <w:r w:rsidRPr="00DC734C">
        <w:rPr>
          <w:rFonts w:ascii="Arial Nova" w:hAnsi="Arial Nova"/>
        </w:rPr>
        <w:t xml:space="preserve">Table </w:t>
      </w:r>
      <w:r w:rsidRPr="00C71191" w:rsidR="005E3837">
        <w:rPr>
          <w:rFonts w:ascii="Arial Nova" w:hAnsi="Arial Nova"/>
        </w:rPr>
        <w:t>3</w:t>
      </w:r>
      <w:r w:rsidRPr="00DC734C">
        <w:rPr>
          <w:rFonts w:ascii="Arial Nova" w:hAnsi="Arial Nova"/>
        </w:rPr>
        <w:t xml:space="preserve">: Estimated </w:t>
      </w:r>
      <w:r w:rsidRPr="00C71191" w:rsidR="00C94F02">
        <w:rPr>
          <w:rFonts w:ascii="Arial Nova" w:hAnsi="Arial Nova"/>
        </w:rPr>
        <w:t>a</w:t>
      </w:r>
      <w:r w:rsidRPr="00C71191">
        <w:rPr>
          <w:rFonts w:ascii="Arial Nova" w:hAnsi="Arial Nova"/>
        </w:rPr>
        <w:t xml:space="preserve">nnualized </w:t>
      </w:r>
      <w:r w:rsidRPr="00C71191" w:rsidR="00C94F02">
        <w:rPr>
          <w:rFonts w:ascii="Arial Nova" w:hAnsi="Arial Nova"/>
        </w:rPr>
        <w:t>c</w:t>
      </w:r>
      <w:r w:rsidRPr="00C71191">
        <w:rPr>
          <w:rFonts w:ascii="Arial Nova" w:hAnsi="Arial Nova"/>
        </w:rPr>
        <w:t>ost</w:t>
      </w:r>
      <w:r w:rsidRPr="00DC734C">
        <w:rPr>
          <w:rFonts w:ascii="Arial Nova" w:hAnsi="Arial Nova"/>
        </w:rPr>
        <w:t xml:space="preserve"> to the </w:t>
      </w:r>
      <w:r w:rsidRPr="00C71191" w:rsidR="00C94F02">
        <w:rPr>
          <w:rFonts w:ascii="Arial Nova" w:hAnsi="Arial Nova"/>
        </w:rPr>
        <w:t>f</w:t>
      </w:r>
      <w:r w:rsidRPr="00C71191">
        <w:rPr>
          <w:rFonts w:ascii="Arial Nova" w:hAnsi="Arial Nova"/>
        </w:rPr>
        <w:t xml:space="preserve">ederal </w:t>
      </w:r>
      <w:r w:rsidRPr="00C71191" w:rsidR="00C94F02">
        <w:rPr>
          <w:rFonts w:ascii="Arial Nova" w:hAnsi="Arial Nova"/>
        </w:rPr>
        <w:t>g</w:t>
      </w:r>
      <w:r w:rsidRPr="00C71191">
        <w:rPr>
          <w:rFonts w:ascii="Arial Nova" w:hAnsi="Arial Nova"/>
        </w:rPr>
        <w:t>overnment</w:t>
      </w:r>
      <w:r w:rsidRPr="00C71191" w:rsidR="00C94F02">
        <w:rPr>
          <w:rFonts w:ascii="Arial Nova" w:hAnsi="Arial Nova"/>
        </w:rPr>
        <w:t>.</w:t>
      </w:r>
    </w:p>
    <w:tbl>
      <w:tblPr>
        <w:tblW w:w="9360" w:type="dxa"/>
        <w:tblLayout w:type="fixed"/>
        <w:tblLook w:val="06A0"/>
      </w:tblPr>
      <w:tblGrid>
        <w:gridCol w:w="2513"/>
        <w:gridCol w:w="1622"/>
        <w:gridCol w:w="1351"/>
        <w:gridCol w:w="1622"/>
        <w:gridCol w:w="2252"/>
      </w:tblGrid>
      <w:tr w14:paraId="53B7A1E4" w14:textId="77777777" w:rsidTr="00DC734C">
        <w:tblPrEx>
          <w:tblW w:w="9360" w:type="dxa"/>
          <w:tblLayout w:type="fixed"/>
          <w:tblLook w:val="06A0"/>
        </w:tblPrEx>
        <w:trPr>
          <w:trHeight w:val="660"/>
        </w:trPr>
        <w:tc>
          <w:tcPr>
            <w:tcW w:w="2510" w:type="dxa"/>
            <w:tcBorders>
              <w:top w:val="single" w:sz="4" w:space="0" w:color="auto"/>
              <w:left w:val="single" w:sz="8" w:space="0" w:color="000000" w:themeColor="text1"/>
              <w:bottom w:val="single" w:sz="8" w:space="0" w:color="000000" w:themeColor="text1"/>
              <w:right w:val="single" w:sz="8" w:space="0" w:color="FFFFFF" w:themeColor="background1"/>
            </w:tcBorders>
          </w:tcPr>
          <w:p w:rsidR="00126105" w:rsidRPr="00DC734C" w:rsidP="34A38E26" w14:paraId="1916EC7C" w14:textId="6AB07645">
            <w:pPr>
              <w:rPr>
                <w:rFonts w:ascii="Arial Nova" w:hAnsi="Arial Nova"/>
              </w:rPr>
            </w:pPr>
            <w:r w:rsidRPr="00DC734C">
              <w:rPr>
                <w:rFonts w:ascii="Arial Nova" w:hAnsi="Arial Nova"/>
              </w:rPr>
              <w:t>Personnel</w:t>
            </w:r>
          </w:p>
        </w:tc>
        <w:tc>
          <w:tcPr>
            <w:tcW w:w="1620" w:type="dxa"/>
            <w:tcBorders>
              <w:top w:val="single" w:sz="4" w:space="0" w:color="auto"/>
              <w:left w:val="single" w:sz="8" w:space="0" w:color="FFFFFF" w:themeColor="background1"/>
              <w:bottom w:val="single" w:sz="8" w:space="0" w:color="000000" w:themeColor="text1"/>
              <w:right w:val="single" w:sz="8" w:space="0" w:color="FFFFFF" w:themeColor="background1"/>
            </w:tcBorders>
          </w:tcPr>
          <w:p w:rsidR="00126105" w:rsidRPr="00DC734C" w:rsidP="34A38E26" w14:paraId="19988309" w14:textId="725632A9">
            <w:pPr>
              <w:jc w:val="center"/>
              <w:rPr>
                <w:rFonts w:ascii="Arial Nova" w:hAnsi="Arial Nova"/>
              </w:rPr>
            </w:pPr>
            <w:r w:rsidRPr="00DC734C">
              <w:rPr>
                <w:rFonts w:ascii="Arial Nova" w:hAnsi="Arial Nova"/>
              </w:rPr>
              <w:t>Average Annual Hours</w:t>
            </w:r>
          </w:p>
        </w:tc>
        <w:tc>
          <w:tcPr>
            <w:tcW w:w="1350" w:type="dxa"/>
            <w:tcBorders>
              <w:top w:val="single" w:sz="4" w:space="0" w:color="auto"/>
              <w:left w:val="single" w:sz="8" w:space="0" w:color="FFFFFF" w:themeColor="background1"/>
              <w:bottom w:val="single" w:sz="8" w:space="0" w:color="000000" w:themeColor="text1"/>
              <w:right w:val="single" w:sz="8" w:space="0" w:color="FFFFFF" w:themeColor="background1"/>
            </w:tcBorders>
          </w:tcPr>
          <w:p w:rsidR="00126105" w:rsidRPr="00DC734C" w:rsidP="34A38E26" w14:paraId="364693CE" w14:textId="22F14B14">
            <w:pPr>
              <w:jc w:val="center"/>
              <w:rPr>
                <w:rFonts w:ascii="Arial Nova" w:hAnsi="Arial Nova"/>
              </w:rPr>
            </w:pPr>
            <w:r w:rsidRPr="00DC734C">
              <w:rPr>
                <w:rFonts w:ascii="Arial Nova" w:hAnsi="Arial Nova"/>
              </w:rPr>
              <w:t>Average Hourly Rate</w:t>
            </w:r>
          </w:p>
        </w:tc>
        <w:tc>
          <w:tcPr>
            <w:tcW w:w="1620" w:type="dxa"/>
            <w:tcBorders>
              <w:top w:val="single" w:sz="4" w:space="0" w:color="auto"/>
              <w:left w:val="single" w:sz="8" w:space="0" w:color="FFFFFF" w:themeColor="background1"/>
              <w:bottom w:val="single" w:sz="8" w:space="0" w:color="000000" w:themeColor="text1"/>
              <w:right w:val="single" w:sz="8" w:space="0" w:color="FFFFFF" w:themeColor="background1"/>
            </w:tcBorders>
          </w:tcPr>
          <w:p w:rsidR="00126105" w:rsidRPr="00DC734C" w:rsidP="34A38E26" w14:paraId="7DACF681" w14:textId="4993AB9A">
            <w:pPr>
              <w:jc w:val="center"/>
              <w:rPr>
                <w:rFonts w:ascii="Arial Nova" w:hAnsi="Arial Nova"/>
              </w:rPr>
            </w:pPr>
            <w:r>
              <w:rPr>
                <w:rFonts w:ascii="Arial Nova" w:eastAsia="Calibri" w:hAnsi="Arial Nova" w:cs="Calibri"/>
              </w:rPr>
              <w:t>Wage Rate Multiplier</w:t>
            </w:r>
          </w:p>
        </w:tc>
        <w:tc>
          <w:tcPr>
            <w:tcW w:w="2250" w:type="dxa"/>
            <w:tcBorders>
              <w:top w:val="single" w:sz="4" w:space="0" w:color="auto"/>
              <w:left w:val="single" w:sz="8" w:space="0" w:color="FFFFFF" w:themeColor="background1"/>
              <w:bottom w:val="single" w:sz="8" w:space="0" w:color="000000" w:themeColor="text1"/>
              <w:right w:val="single" w:sz="8" w:space="0" w:color="000000" w:themeColor="text1"/>
            </w:tcBorders>
          </w:tcPr>
          <w:p w:rsidR="00126105" w:rsidRPr="00DC734C" w:rsidP="34A38E26" w14:paraId="244A6BDD" w14:textId="6AD80E64">
            <w:pPr>
              <w:jc w:val="center"/>
              <w:rPr>
                <w:rFonts w:ascii="Arial Nova" w:hAnsi="Arial Nova"/>
              </w:rPr>
            </w:pPr>
            <w:r w:rsidRPr="00DC734C">
              <w:rPr>
                <w:rFonts w:ascii="Arial Nova" w:hAnsi="Arial Nova"/>
              </w:rPr>
              <w:t>Average Annual Cost</w:t>
            </w:r>
          </w:p>
        </w:tc>
      </w:tr>
      <w:tr w14:paraId="21DBFDF0"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62575794" w14:textId="2444B5FC">
            <w:pPr>
              <w:rPr>
                <w:rFonts w:ascii="Arial Nova" w:hAnsi="Arial Nova"/>
              </w:rPr>
            </w:pPr>
            <w:r w:rsidRPr="00C71191">
              <w:rPr>
                <w:rFonts w:ascii="Arial Nova" w:eastAsia="Calibri" w:hAnsi="Arial Nova" w:cs="Calibri"/>
              </w:rPr>
              <w:t>8</w:t>
            </w:r>
            <w:r w:rsidRPr="00DC734C">
              <w:rPr>
                <w:rFonts w:ascii="Arial Nova" w:hAnsi="Arial Nova"/>
              </w:rPr>
              <w:t xml:space="preserve"> Public Health Advisors (GS 9-</w:t>
            </w:r>
            <w:r w:rsidRPr="00C71191">
              <w:rPr>
                <w:rFonts w:ascii="Arial Nova" w:eastAsia="Calibri" w:hAnsi="Arial Nova" w:cs="Calibri"/>
              </w:rPr>
              <w:t>14</w:t>
            </w:r>
            <w:r w:rsidRPr="00DC734C">
              <w:rPr>
                <w:rFonts w:ascii="Arial Nova" w:hAnsi="Arial Nova"/>
              </w:rPr>
              <w:t>)</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4FFFFD90" w14:textId="3C471965">
            <w:pPr>
              <w:jc w:val="center"/>
            </w:pPr>
            <w:r>
              <w:rPr>
                <w:rFonts w:ascii="Arial Nova" w:eastAsia="Calibri" w:hAnsi="Arial Nova" w:cs="Calibri"/>
              </w:rPr>
              <w:t>3,120</w:t>
            </w: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3A0435B3" w14:textId="1579AEE1">
            <w:pPr>
              <w:jc w:val="center"/>
            </w:pPr>
            <w:r w:rsidRPr="00DC734C">
              <w:rPr>
                <w:rFonts w:ascii="Arial Nova" w:hAnsi="Arial Nova"/>
              </w:rPr>
              <w:t>$</w:t>
            </w:r>
            <w:r w:rsidRPr="00C71191">
              <w:rPr>
                <w:rFonts w:ascii="Arial Nova" w:eastAsia="Calibri" w:hAnsi="Arial Nova" w:cs="Calibri"/>
              </w:rPr>
              <w:t>65.39</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74B01DB0" w14:textId="7A18FF87">
            <w:pPr>
              <w:jc w:val="center"/>
              <w:rPr>
                <w:rFonts w:ascii="Arial Nova" w:hAnsi="Arial Nova"/>
              </w:rPr>
            </w:pPr>
            <w:r>
              <w:rPr>
                <w:rFonts w:ascii="Arial Nova" w:eastAsia="Calibri" w:hAnsi="Arial Nova" w:cs="Calibri"/>
              </w:rPr>
              <w:t>x 2</w:t>
            </w: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2475AD38" w14:paraId="3BD6ADA4" w14:textId="66DB7E39">
            <w:pPr>
              <w:jc w:val="center"/>
            </w:pPr>
            <w:r w:rsidRPr="00DC734C">
              <w:rPr>
                <w:rFonts w:ascii="Arial Nova" w:hAnsi="Arial Nova"/>
              </w:rPr>
              <w:t>$</w:t>
            </w:r>
            <w:r w:rsidR="003B1DFB">
              <w:rPr>
                <w:rFonts w:ascii="Arial Nova" w:eastAsia="Calibri" w:hAnsi="Arial Nova" w:cs="Calibri"/>
              </w:rPr>
              <w:t>408,033.60</w:t>
            </w:r>
          </w:p>
        </w:tc>
      </w:tr>
      <w:tr w14:paraId="0843D5B7"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10380CBF" w14:textId="0D863AE2">
            <w:pPr>
              <w:rPr>
                <w:rFonts w:ascii="Arial Nova" w:hAnsi="Arial Nova"/>
              </w:rPr>
            </w:pPr>
            <w:r>
              <w:rPr>
                <w:rFonts w:ascii="Arial Nova" w:eastAsia="Calibri" w:hAnsi="Arial Nova" w:cs="Calibri"/>
              </w:rPr>
              <w:t>5</w:t>
            </w:r>
            <w:r w:rsidRPr="00C71191">
              <w:rPr>
                <w:rFonts w:ascii="Arial Nova" w:eastAsia="Calibri" w:hAnsi="Arial Nova" w:cs="Calibri"/>
              </w:rPr>
              <w:t xml:space="preserve"> Health Scientists</w:t>
            </w:r>
            <w:r w:rsidRPr="00DC734C">
              <w:rPr>
                <w:rFonts w:ascii="Arial Nova" w:hAnsi="Arial Nova"/>
              </w:rPr>
              <w:t xml:space="preserve"> (GS 13-14)</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02E76E8D" w14:textId="1EBB9669">
            <w:pPr>
              <w:jc w:val="center"/>
            </w:pPr>
            <w:r w:rsidRPr="00DC734C">
              <w:rPr>
                <w:rFonts w:ascii="Arial Nova" w:hAnsi="Arial Nova"/>
              </w:rPr>
              <w:t>1,248</w:t>
            </w: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5C61BA07" w14:textId="718DB256">
            <w:pPr>
              <w:jc w:val="center"/>
              <w:rPr>
                <w:rFonts w:ascii="Arial Nova" w:hAnsi="Arial Nova"/>
              </w:rPr>
            </w:pPr>
            <w:r w:rsidRPr="00DC734C">
              <w:rPr>
                <w:rFonts w:ascii="Arial Nova" w:hAnsi="Arial Nova"/>
              </w:rPr>
              <w:t>$</w:t>
            </w:r>
            <w:r w:rsidRPr="00C71191">
              <w:rPr>
                <w:rFonts w:ascii="Arial Nova" w:eastAsia="Calibri" w:hAnsi="Arial Nova" w:cs="Calibri"/>
              </w:rPr>
              <w:t>6</w:t>
            </w:r>
            <w:r>
              <w:rPr>
                <w:rFonts w:ascii="Arial Nova" w:eastAsia="Calibri" w:hAnsi="Arial Nova" w:cs="Calibri"/>
              </w:rPr>
              <w:t>3.34</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34A38E26" w14:paraId="4DE78D71" w14:textId="07814B83">
            <w:pPr>
              <w:jc w:val="center"/>
              <w:rPr>
                <w:rFonts w:ascii="Arial Nova" w:hAnsi="Arial Nova"/>
              </w:rPr>
            </w:pPr>
            <w:r>
              <w:rPr>
                <w:rFonts w:ascii="Arial Nova" w:eastAsia="Calibri" w:hAnsi="Arial Nova" w:cs="Calibri"/>
              </w:rPr>
              <w:t>x 2</w:t>
            </w: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34A38E26" w14:paraId="25398306" w14:textId="63FF7CF5">
            <w:pPr>
              <w:jc w:val="center"/>
              <w:rPr>
                <w:rFonts w:ascii="Arial Nova" w:hAnsi="Arial Nova"/>
              </w:rPr>
            </w:pPr>
            <w:r w:rsidRPr="00DC734C">
              <w:rPr>
                <w:rFonts w:ascii="Arial Nova" w:hAnsi="Arial Nova"/>
              </w:rPr>
              <w:t>$</w:t>
            </w:r>
            <w:r w:rsidR="00900E92">
              <w:rPr>
                <w:rFonts w:ascii="Arial Nova" w:eastAsia="Calibri" w:hAnsi="Arial Nova" w:cs="Calibri"/>
              </w:rPr>
              <w:t>158,096.</w:t>
            </w:r>
            <w:r w:rsidRPr="00DC734C" w:rsidR="00900E92">
              <w:rPr>
                <w:rFonts w:ascii="Arial Nova" w:hAnsi="Arial Nova"/>
              </w:rPr>
              <w:t>64</w:t>
            </w:r>
          </w:p>
        </w:tc>
      </w:tr>
      <w:tr w14:paraId="537A772B"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30A4C9F7" w14:textId="0275A54F">
            <w:pPr>
              <w:rPr>
                <w:rFonts w:ascii="Arial Nova" w:hAnsi="Arial Nova"/>
              </w:rPr>
            </w:pPr>
            <w:r w:rsidRPr="00C71191">
              <w:rPr>
                <w:rFonts w:ascii="Arial Nova" w:eastAsia="Calibri" w:hAnsi="Arial Nova" w:cs="Calibri"/>
              </w:rPr>
              <w:t>5</w:t>
            </w:r>
            <w:r w:rsidRPr="00DC734C">
              <w:rPr>
                <w:rFonts w:ascii="Arial Nova" w:hAnsi="Arial Nova"/>
              </w:rPr>
              <w:t xml:space="preserve"> Informatics Professionals (GS </w:t>
            </w:r>
            <w:r w:rsidRPr="00C71191">
              <w:rPr>
                <w:rFonts w:ascii="Arial Nova" w:eastAsia="Calibri" w:hAnsi="Arial Nova" w:cs="Calibri"/>
              </w:rPr>
              <w:t>13</w:t>
            </w:r>
            <w:r w:rsidRPr="00DC734C">
              <w:rPr>
                <w:rFonts w:ascii="Arial Nova" w:hAnsi="Arial Nova"/>
              </w:rPr>
              <w:t>-14)</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42CB1048" w14:textId="171D8DC8">
            <w:pPr>
              <w:jc w:val="center"/>
            </w:pPr>
            <w:r w:rsidRPr="00DC734C">
              <w:rPr>
                <w:rFonts w:ascii="Arial Nova" w:hAnsi="Arial Nova"/>
              </w:rPr>
              <w:t>3,280</w:t>
            </w: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1BA72D9F" w14:textId="76538C1B">
            <w:pPr>
              <w:jc w:val="center"/>
              <w:rPr>
                <w:rFonts w:ascii="Arial Nova" w:hAnsi="Arial Nova"/>
              </w:rPr>
            </w:pPr>
            <w:r w:rsidRPr="00DC734C">
              <w:rPr>
                <w:rFonts w:ascii="Arial Nova" w:hAnsi="Arial Nova"/>
              </w:rPr>
              <w:t>$</w:t>
            </w:r>
            <w:r w:rsidRPr="00C71191">
              <w:rPr>
                <w:rFonts w:ascii="Arial Nova" w:eastAsia="Calibri" w:hAnsi="Arial Nova" w:cs="Calibri"/>
              </w:rPr>
              <w:t>63.34</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34A38E26" w14:paraId="3F14CBF7" w14:textId="063A89CE">
            <w:pPr>
              <w:jc w:val="center"/>
              <w:rPr>
                <w:rFonts w:ascii="Arial Nova" w:hAnsi="Arial Nova"/>
              </w:rPr>
            </w:pPr>
            <w:r>
              <w:rPr>
                <w:rFonts w:ascii="Arial Nova" w:eastAsia="Calibri" w:hAnsi="Arial Nova" w:cs="Calibri"/>
              </w:rPr>
              <w:t>x 2</w:t>
            </w: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34A38E26" w14:paraId="05B9A3C5" w14:textId="7E32E1CA">
            <w:pPr>
              <w:jc w:val="center"/>
              <w:rPr>
                <w:rFonts w:ascii="Arial Nova" w:hAnsi="Arial Nova"/>
              </w:rPr>
            </w:pPr>
            <w:r w:rsidRPr="00DC734C">
              <w:rPr>
                <w:rFonts w:ascii="Arial Nova" w:hAnsi="Arial Nova"/>
              </w:rPr>
              <w:t>$</w:t>
            </w:r>
            <w:r w:rsidR="00097C65">
              <w:rPr>
                <w:rFonts w:ascii="Arial Nova" w:eastAsia="Calibri" w:hAnsi="Arial Nova" w:cs="Calibri"/>
              </w:rPr>
              <w:t>415,510.40</w:t>
            </w:r>
          </w:p>
        </w:tc>
      </w:tr>
      <w:tr w14:paraId="2F705227"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73D74025" w14:textId="6CF4F18B">
            <w:pPr>
              <w:rPr>
                <w:rFonts w:ascii="Arial Nova" w:hAnsi="Arial Nova"/>
              </w:rPr>
            </w:pPr>
            <w:r w:rsidRPr="00C71191">
              <w:rPr>
                <w:rFonts w:ascii="Arial Nova" w:eastAsia="Calibri" w:hAnsi="Arial Nova" w:cs="Calibri"/>
              </w:rPr>
              <w:t>2</w:t>
            </w:r>
            <w:r w:rsidRPr="00DC734C">
              <w:rPr>
                <w:rFonts w:ascii="Arial Nova" w:hAnsi="Arial Nova"/>
              </w:rPr>
              <w:t xml:space="preserve"> Health Communication Specialists (GS </w:t>
            </w:r>
            <w:r w:rsidRPr="00C71191">
              <w:rPr>
                <w:rFonts w:ascii="Arial Nova" w:eastAsia="Calibri" w:hAnsi="Arial Nova" w:cs="Calibri"/>
              </w:rPr>
              <w:t xml:space="preserve">13 </w:t>
            </w:r>
            <w:r w:rsidRPr="00DC734C">
              <w:rPr>
                <w:rFonts w:ascii="Arial Nova" w:hAnsi="Arial Nova"/>
              </w:rPr>
              <w:t>-14)</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02FCDD40" w14:textId="56963FAA">
            <w:pPr>
              <w:jc w:val="center"/>
            </w:pPr>
            <w:r w:rsidRPr="00DC734C">
              <w:rPr>
                <w:rFonts w:ascii="Arial Nova" w:hAnsi="Arial Nova"/>
              </w:rPr>
              <w:t>630</w:t>
            </w: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7CC1AC55" w14:textId="0BE36107">
            <w:pPr>
              <w:jc w:val="center"/>
              <w:rPr>
                <w:rFonts w:ascii="Arial Nova" w:hAnsi="Arial Nova"/>
              </w:rPr>
            </w:pPr>
            <w:r w:rsidRPr="00DC734C">
              <w:rPr>
                <w:rFonts w:ascii="Arial Nova" w:hAnsi="Arial Nova"/>
              </w:rPr>
              <w:t>$</w:t>
            </w:r>
            <w:r w:rsidRPr="00C71191">
              <w:rPr>
                <w:rFonts w:ascii="Arial Nova" w:eastAsia="Calibri" w:hAnsi="Arial Nova" w:cs="Calibri"/>
              </w:rPr>
              <w:t>66.68</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34A38E26" w14:paraId="3EE3056C" w14:textId="0EC55392">
            <w:pPr>
              <w:jc w:val="center"/>
              <w:rPr>
                <w:rFonts w:ascii="Arial Nova" w:hAnsi="Arial Nova"/>
              </w:rPr>
            </w:pPr>
            <w:r>
              <w:rPr>
                <w:rFonts w:ascii="Arial Nova" w:eastAsia="Calibri" w:hAnsi="Arial Nova" w:cs="Calibri"/>
              </w:rPr>
              <w:t>x 2</w:t>
            </w: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34A38E26" w14:paraId="584E372D" w14:textId="5927DD6F">
            <w:pPr>
              <w:jc w:val="center"/>
            </w:pPr>
            <w:r w:rsidRPr="00DC734C">
              <w:rPr>
                <w:rFonts w:ascii="Arial Nova" w:hAnsi="Arial Nova"/>
              </w:rPr>
              <w:t>$</w:t>
            </w:r>
            <w:r w:rsidR="00FE255E">
              <w:rPr>
                <w:rFonts w:ascii="Arial Nova" w:eastAsia="Calibri" w:hAnsi="Arial Nova" w:cs="Calibri"/>
              </w:rPr>
              <w:t>84,016.80</w:t>
            </w:r>
          </w:p>
        </w:tc>
      </w:tr>
      <w:tr w14:paraId="7B76B1AA" w14:textId="77777777" w:rsidTr="00DC734C">
        <w:tblPrEx>
          <w:tblW w:w="9360" w:type="dxa"/>
          <w:tblLayout w:type="fixed"/>
          <w:tblLook w:val="06A0"/>
        </w:tblPrEx>
        <w:trPr>
          <w:trHeight w:val="675"/>
        </w:trPr>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1D70CA15" w14:textId="7FFD6187">
            <w:pPr>
              <w:rPr>
                <w:rFonts w:ascii="Arial Nova" w:hAnsi="Arial Nova"/>
              </w:rPr>
            </w:pPr>
            <w:r w:rsidRPr="00DC734C">
              <w:rPr>
                <w:rFonts w:ascii="Arial Nova" w:hAnsi="Arial Nova"/>
              </w:rPr>
              <w:t>Total Personnel</w:t>
            </w:r>
            <w:r w:rsidRPr="00C71191">
              <w:rPr>
                <w:rFonts w:ascii="Arial Nova" w:eastAsia="Calibri" w:hAnsi="Arial Nova" w:cs="Calibri"/>
              </w:rPr>
              <w:t xml:space="preserve"> (salary/benefits)</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5F843401" w14:textId="65607B61">
            <w:pPr>
              <w:jc w:val="center"/>
              <w:rPr>
                <w:rFonts w:ascii="Arial Nova" w:hAnsi="Arial Nova"/>
              </w:rPr>
            </w:pP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7F8E369A" w14:textId="1C7F8D69">
            <w:pPr>
              <w:jc w:val="center"/>
              <w:rPr>
                <w:rFonts w:ascii="Arial Nova" w:hAnsi="Arial Nova"/>
              </w:rPr>
            </w:pP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34A38E26" w14:paraId="6CE7EA4D" w14:textId="77777777">
            <w:pPr>
              <w:jc w:val="center"/>
              <w:rPr>
                <w:rFonts w:ascii="Arial Nova" w:hAnsi="Arial Nova"/>
              </w:rPr>
            </w:pP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34A38E26" w14:paraId="708A3E45" w14:textId="26701064">
            <w:pPr>
              <w:jc w:val="center"/>
              <w:rPr>
                <w:rFonts w:ascii="Arial Nova" w:hAnsi="Arial Nova"/>
              </w:rPr>
            </w:pPr>
            <w:r w:rsidRPr="00DC734C">
              <w:rPr>
                <w:rFonts w:ascii="Arial Nova" w:hAnsi="Arial Nova"/>
              </w:rPr>
              <w:t>$</w:t>
            </w:r>
            <w:r w:rsidR="00FE255E">
              <w:rPr>
                <w:rFonts w:ascii="Arial Nova" w:eastAsia="Calibri" w:hAnsi="Arial Nova" w:cs="Calibri"/>
              </w:rPr>
              <w:t>1,065,657.44</w:t>
            </w:r>
          </w:p>
        </w:tc>
      </w:tr>
      <w:tr w14:paraId="68BA2FAC"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7C253E0B" w14:textId="53A063EA">
            <w:pPr>
              <w:rPr>
                <w:rFonts w:ascii="Arial Nova" w:hAnsi="Arial Nova"/>
              </w:rPr>
            </w:pPr>
            <w:r w:rsidRPr="00DC734C">
              <w:rPr>
                <w:rFonts w:ascii="Arial Nova" w:hAnsi="Arial Nova"/>
              </w:rPr>
              <w:t>Cooperative Agreements</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1C60A9F2" w14:textId="67B4F2D0">
            <w:pPr>
              <w:jc w:val="center"/>
              <w:rPr>
                <w:rFonts w:ascii="Arial Nova" w:hAnsi="Arial Nova"/>
              </w:rPr>
            </w:pP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46E67235" w14:textId="581ADA4C">
            <w:pPr>
              <w:jc w:val="center"/>
              <w:rPr>
                <w:rFonts w:ascii="Arial Nova" w:hAnsi="Arial Nova"/>
              </w:rPr>
            </w:pP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34A38E26" w14:paraId="5E5B2C2B" w14:textId="77777777">
            <w:pPr>
              <w:jc w:val="center"/>
              <w:rPr>
                <w:rFonts w:ascii="Arial Nova" w:hAnsi="Arial Nova"/>
              </w:rPr>
            </w:pP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34A38E26" w14:paraId="15B3C54A" w14:textId="343180EE">
            <w:pPr>
              <w:jc w:val="center"/>
              <w:rPr>
                <w:rFonts w:ascii="Arial Nova" w:hAnsi="Arial Nova"/>
              </w:rPr>
            </w:pPr>
            <w:r w:rsidRPr="00DC734C">
              <w:rPr>
                <w:rFonts w:ascii="Arial Nova" w:hAnsi="Arial Nova"/>
              </w:rPr>
              <w:t>$</w:t>
            </w:r>
            <w:r w:rsidRPr="00C71191">
              <w:rPr>
                <w:rFonts w:ascii="Arial Nova" w:eastAsia="Calibri" w:hAnsi="Arial Nova" w:cs="Calibri"/>
              </w:rPr>
              <w:t>20,000</w:t>
            </w:r>
            <w:r w:rsidRPr="00DC734C">
              <w:rPr>
                <w:rFonts w:ascii="Arial Nova" w:hAnsi="Arial Nova"/>
              </w:rPr>
              <w:t>,000</w:t>
            </w:r>
          </w:p>
        </w:tc>
      </w:tr>
      <w:tr w14:paraId="45C81463"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157A8A7D" w14:textId="51EA50A2">
            <w:pPr>
              <w:rPr>
                <w:rFonts w:ascii="Arial Nova" w:hAnsi="Arial Nova"/>
              </w:rPr>
            </w:pPr>
            <w:r w:rsidRPr="00DC734C">
              <w:rPr>
                <w:rFonts w:ascii="Arial Nova" w:hAnsi="Arial Nova"/>
              </w:rPr>
              <w:t>Contracts</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61769727" w14:textId="21B1CF46">
            <w:pPr>
              <w:jc w:val="center"/>
              <w:rPr>
                <w:rFonts w:ascii="Arial Nova" w:hAnsi="Arial Nova"/>
              </w:rPr>
            </w:pP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398F0402" w14:textId="266EBC0E">
            <w:pPr>
              <w:jc w:val="center"/>
              <w:rPr>
                <w:rFonts w:ascii="Arial Nova" w:hAnsi="Arial Nova"/>
              </w:rPr>
            </w:pP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34A38E26" w14:paraId="5BEE6868" w14:textId="77777777">
            <w:pPr>
              <w:jc w:val="center"/>
              <w:rPr>
                <w:rFonts w:ascii="Arial Nova" w:hAnsi="Arial Nova"/>
              </w:rPr>
            </w:pP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34A38E26" w14:paraId="2FA79C29" w14:textId="6A2BF191">
            <w:pPr>
              <w:jc w:val="center"/>
              <w:rPr>
                <w:rFonts w:ascii="Arial Nova" w:hAnsi="Arial Nova"/>
              </w:rPr>
            </w:pPr>
            <w:r w:rsidRPr="00DC734C">
              <w:rPr>
                <w:rFonts w:ascii="Arial Nova" w:hAnsi="Arial Nova"/>
              </w:rPr>
              <w:t>$</w:t>
            </w:r>
            <w:r w:rsidRPr="00C71191">
              <w:rPr>
                <w:rFonts w:ascii="Arial Nova" w:eastAsia="Calibri" w:hAnsi="Arial Nova" w:cs="Calibri"/>
              </w:rPr>
              <w:t>1,916,654.34</w:t>
            </w:r>
          </w:p>
        </w:tc>
      </w:tr>
      <w:tr w14:paraId="3FD08153"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19588858" w14:textId="32DF2FFA">
            <w:r w:rsidRPr="00C71191">
              <w:rPr>
                <w:rFonts w:ascii="Arial Nova" w:eastAsia="Calibri" w:hAnsi="Arial Nova" w:cs="Calibri"/>
              </w:rPr>
              <w:t>Supplies</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20F85318" w14:textId="080E461C">
            <w:pPr>
              <w:jc w:val="center"/>
              <w:rPr>
                <w:rFonts w:ascii="Arial Nova" w:hAnsi="Arial Nova"/>
              </w:rPr>
            </w:pP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2475AD38" w14:paraId="2C52BFE0" w14:textId="7E405233">
            <w:pPr>
              <w:jc w:val="center"/>
              <w:rPr>
                <w:rFonts w:ascii="Arial Nova" w:hAnsi="Arial Nova"/>
              </w:rPr>
            </w:pP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34A38E26" w14:paraId="11897265" w14:textId="77777777">
            <w:pPr>
              <w:jc w:val="center"/>
              <w:rPr>
                <w:rFonts w:ascii="Arial Nova" w:hAnsi="Arial Nova"/>
              </w:rPr>
            </w:pP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34A38E26" w14:paraId="70C34F07" w14:textId="3B56266A">
            <w:pPr>
              <w:jc w:val="center"/>
            </w:pPr>
            <w:r w:rsidRPr="00DC734C">
              <w:rPr>
                <w:rFonts w:ascii="Arial Nova" w:hAnsi="Arial Nova"/>
              </w:rPr>
              <w:t>$</w:t>
            </w:r>
            <w:r w:rsidRPr="00C71191">
              <w:rPr>
                <w:rFonts w:ascii="Arial Nova" w:eastAsia="Calibri" w:hAnsi="Arial Nova" w:cs="Calibri"/>
              </w:rPr>
              <w:t>10</w:t>
            </w:r>
            <w:r w:rsidRPr="00DC734C">
              <w:rPr>
                <w:rFonts w:ascii="Arial Nova" w:hAnsi="Arial Nova"/>
              </w:rPr>
              <w:t>,000</w:t>
            </w:r>
            <w:r w:rsidRPr="00C71191">
              <w:rPr>
                <w:rFonts w:ascii="Arial Nova" w:eastAsia="Calibri" w:hAnsi="Arial Nova" w:cs="Calibri"/>
              </w:rPr>
              <w:t>.00</w:t>
            </w:r>
          </w:p>
        </w:tc>
      </w:tr>
      <w:tr w14:paraId="016B4DE7" w14:textId="77777777" w:rsidTr="00DC734C">
        <w:tblPrEx>
          <w:tblW w:w="9360" w:type="dxa"/>
          <w:tblLayout w:type="fixed"/>
          <w:tblLook w:val="06A0"/>
        </w:tblPrEx>
        <w:tc>
          <w:tcPr>
            <w:tcW w:w="2510" w:type="dxa"/>
            <w:tcBorders>
              <w:top w:val="single" w:sz="8" w:space="0" w:color="000000" w:themeColor="text1"/>
              <w:left w:val="single" w:sz="8" w:space="0" w:color="000000" w:themeColor="text1"/>
              <w:bottom w:val="single" w:sz="8" w:space="0" w:color="000000" w:themeColor="text1"/>
              <w:right w:val="single" w:sz="8" w:space="0" w:color="FFFFFF" w:themeColor="background1"/>
            </w:tcBorders>
          </w:tcPr>
          <w:p w:rsidR="00126105" w:rsidRPr="00DC734C" w14:paraId="60CDB128" w14:textId="69129F38">
            <w:pPr>
              <w:rPr>
                <w:rFonts w:ascii="Arial Nova" w:hAnsi="Arial Nova"/>
                <w:b/>
              </w:rPr>
            </w:pPr>
            <w:r w:rsidRPr="00DC734C">
              <w:rPr>
                <w:rFonts w:ascii="Arial Nova" w:hAnsi="Arial Nova"/>
                <w:b/>
              </w:rPr>
              <w:t>Total Annualized Costs</w:t>
            </w: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1A914DA5" w14:paraId="0EFC8FD3" w14:textId="68F3FBD9">
            <w:pPr>
              <w:jc w:val="center"/>
              <w:rPr>
                <w:rFonts w:ascii="Arial Nova" w:hAnsi="Arial Nova"/>
              </w:rPr>
            </w:pPr>
          </w:p>
        </w:tc>
        <w:tc>
          <w:tcPr>
            <w:tcW w:w="135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1A914DA5" w14:paraId="2CE1E7EB" w14:textId="68F3FBD9">
            <w:pPr>
              <w:jc w:val="center"/>
              <w:rPr>
                <w:rFonts w:ascii="Arial Nova" w:hAnsi="Arial Nova"/>
              </w:rPr>
            </w:pPr>
          </w:p>
        </w:tc>
        <w:tc>
          <w:tcPr>
            <w:tcW w:w="1620"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Pr>
          <w:p w:rsidR="00126105" w:rsidRPr="00DC734C" w:rsidP="1A914DA5" w14:paraId="113F8586" w14:textId="77777777">
            <w:pPr>
              <w:jc w:val="center"/>
              <w:rPr>
                <w:rFonts w:ascii="Arial Nova" w:hAnsi="Arial Nova"/>
              </w:rPr>
            </w:pPr>
          </w:p>
        </w:tc>
        <w:tc>
          <w:tcPr>
            <w:tcW w:w="2250" w:type="dxa"/>
            <w:tcBorders>
              <w:top w:val="single" w:sz="8" w:space="0" w:color="000000" w:themeColor="text1"/>
              <w:left w:val="single" w:sz="8" w:space="0" w:color="FFFFFF" w:themeColor="background1"/>
              <w:bottom w:val="single" w:sz="8" w:space="0" w:color="000000" w:themeColor="text1"/>
              <w:right w:val="single" w:sz="8" w:space="0" w:color="000000" w:themeColor="text1"/>
            </w:tcBorders>
          </w:tcPr>
          <w:p w:rsidR="00126105" w:rsidRPr="00DC734C" w:rsidP="1A914DA5" w14:paraId="4823E58D" w14:textId="730C7A4F">
            <w:pPr>
              <w:jc w:val="center"/>
              <w:rPr>
                <w:rFonts w:ascii="Arial Nova" w:hAnsi="Arial Nova"/>
              </w:rPr>
            </w:pPr>
            <w:r w:rsidRPr="00C71191">
              <w:rPr>
                <w:rFonts w:ascii="Arial Nova" w:eastAsia="Calibri" w:hAnsi="Arial Nova" w:cs="Calibri"/>
              </w:rPr>
              <w:t>$2</w:t>
            </w:r>
            <w:r w:rsidR="00FE255E">
              <w:rPr>
                <w:rFonts w:ascii="Arial Nova" w:eastAsia="Calibri" w:hAnsi="Arial Nova" w:cs="Calibri"/>
              </w:rPr>
              <w:t>2,992,311.78</w:t>
            </w:r>
          </w:p>
        </w:tc>
      </w:tr>
    </w:tbl>
    <w:p w:rsidR="00B45002" w:rsidRPr="00980E53" w:rsidP="00236267" w14:paraId="2314A6FA" w14:textId="4A1B6089">
      <w:pPr>
        <w:pStyle w:val="Heading1"/>
        <w:rPr>
          <w:sz w:val="24"/>
        </w:rPr>
      </w:pPr>
      <w:bookmarkStart w:id="403" w:name="_Toc346659484"/>
      <w:bookmarkStart w:id="404" w:name="_Toc435990473"/>
      <w:bookmarkStart w:id="405" w:name="_Toc1932492098"/>
      <w:bookmarkStart w:id="406" w:name="_Toc478961553"/>
      <w:bookmarkStart w:id="407" w:name="_Toc1698064306"/>
      <w:bookmarkStart w:id="408" w:name="_Toc488168273"/>
      <w:bookmarkStart w:id="409" w:name="_Toc1159868998"/>
      <w:bookmarkStart w:id="410" w:name="_Toc145823580"/>
      <w:bookmarkStart w:id="411" w:name="_Toc1198463238"/>
      <w:bookmarkStart w:id="412" w:name="_Toc1957453173"/>
      <w:bookmarkStart w:id="413" w:name="_Toc942474238"/>
      <w:bookmarkStart w:id="414" w:name="_Toc1594793493"/>
      <w:bookmarkStart w:id="415" w:name="_Toc2019888014"/>
      <w:bookmarkStart w:id="416" w:name="_Toc235708949"/>
      <w:bookmarkStart w:id="417" w:name="_Toc135997846"/>
      <w:bookmarkStart w:id="418" w:name="_Toc1491367988"/>
      <w:bookmarkStart w:id="419" w:name="_Toc1578214743"/>
      <w:bookmarkStart w:id="420" w:name="_Toc1478272540"/>
      <w:bookmarkStart w:id="421" w:name="_Toc1093267790"/>
      <w:bookmarkStart w:id="422" w:name="_Toc1470120494"/>
      <w:bookmarkStart w:id="423" w:name="_Toc82070388"/>
      <w:bookmarkStart w:id="424" w:name="_Toc1992939397"/>
      <w:bookmarkStart w:id="425" w:name="_Toc1353986572"/>
      <w:bookmarkStart w:id="426" w:name="_Toc1154751884"/>
      <w:bookmarkStart w:id="427" w:name="_Toc1692163209"/>
      <w:bookmarkStart w:id="428" w:name="_Toc516090831"/>
      <w:bookmarkStart w:id="429" w:name="_Toc1274163566"/>
      <w:bookmarkStart w:id="430" w:name="_Toc641515602"/>
      <w:bookmarkStart w:id="431" w:name="_Toc1012052066"/>
      <w:bookmarkStart w:id="432" w:name="_Toc1218284102"/>
      <w:r w:rsidRPr="00980E53">
        <w:t>A.</w:t>
      </w:r>
      <w:r w:rsidRPr="00980E53" w:rsidR="00AC62CC">
        <w:t xml:space="preserve">15.  </w:t>
      </w:r>
      <w:r w:rsidRPr="00980E53">
        <w:t>Explanation</w:t>
      </w:r>
      <w:r w:rsidRPr="00980E53" w:rsidR="0C6B935A">
        <w:t xml:space="preserve"> </w:t>
      </w:r>
      <w:r w:rsidRPr="00980E53">
        <w:t>for Program Changes or Adjustments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rsidR="007F6CB2" w:rsidRPr="00894DC7" w:rsidP="007F6CB2" w14:paraId="1E5BA455" w14:textId="77777777">
      <w:pPr>
        <w:spacing w:line="240" w:lineRule="auto"/>
        <w:rPr>
          <w:color w:val="FF0000"/>
          <w:sz w:val="24"/>
          <w:szCs w:val="24"/>
        </w:rPr>
      </w:pPr>
    </w:p>
    <w:p w:rsidR="00FC73B9" w:rsidP="00FC73B9" w14:paraId="0FC26791" w14:textId="77777777">
      <w:pPr>
        <w:spacing w:line="276" w:lineRule="auto"/>
        <w:rPr>
          <w:rFonts w:ascii="Arial Nova" w:hAnsi="Arial Nova" w:eastAsiaTheme="majorEastAsia" w:cstheme="minorHAnsi"/>
        </w:rPr>
      </w:pPr>
      <w:r w:rsidRPr="00E57765">
        <w:rPr>
          <w:rFonts w:ascii="Arial Nova" w:hAnsi="Arial Nova" w:eastAsiaTheme="majorEastAsia" w:cstheme="minorHAnsi"/>
        </w:rPr>
        <w:t>CDC</w:t>
      </w:r>
      <w:r>
        <w:rPr>
          <w:rFonts w:ascii="Arial Nova" w:hAnsi="Arial Nova" w:eastAsiaTheme="majorEastAsia" w:cstheme="minorHAnsi"/>
        </w:rPr>
        <w:t xml:space="preserve"> is requesting approval for a small increase in the number of annual respondents (from 37 to 47 to include 10 radon labs) as approved under the previous ICR (OMB Control No. 0920-1175; Expiration 8/31/2026). </w:t>
      </w:r>
    </w:p>
    <w:p w:rsidR="00FC73B9" w:rsidRPr="003625E8" w:rsidP="00FC73B9" w14:paraId="5522D5F9" w14:textId="0DC8850A">
      <w:pPr>
        <w:spacing w:line="276" w:lineRule="auto"/>
        <w:rPr>
          <w:rFonts w:ascii="Arial Nova" w:hAnsi="Arial Nova" w:eastAsiaTheme="majorEastAsia" w:cstheme="minorHAnsi"/>
        </w:rPr>
      </w:pPr>
      <w:r>
        <w:rPr>
          <w:rFonts w:ascii="Arial Nova" w:hAnsi="Arial Nova" w:eastAsiaTheme="majorEastAsia" w:cstheme="minorHAnsi"/>
        </w:rPr>
        <w:t>Based on the changes display</w:t>
      </w:r>
      <w:r w:rsidRPr="003625E8">
        <w:rPr>
          <w:rFonts w:ascii="Arial Nova" w:hAnsi="Arial Nova" w:eastAsiaTheme="majorEastAsia" w:cstheme="minorHAnsi"/>
        </w:rPr>
        <w:t xml:space="preserve">ed in Table </w:t>
      </w:r>
      <w:r w:rsidRPr="003625E8" w:rsidR="005E3837">
        <w:rPr>
          <w:rFonts w:ascii="Arial Nova" w:hAnsi="Arial Nova" w:eastAsiaTheme="majorEastAsia" w:cstheme="minorHAnsi"/>
        </w:rPr>
        <w:t>4</w:t>
      </w:r>
      <w:r w:rsidRPr="003625E8">
        <w:rPr>
          <w:rFonts w:ascii="Arial Nova" w:hAnsi="Arial Nova" w:eastAsiaTheme="majorEastAsia" w:cstheme="minorHAnsi"/>
        </w:rPr>
        <w:t xml:space="preserve">, the Tracking Program requests a decrease of 77 total responses per year, based on the estimated 599 responses approved in 2023. The program also requests a decrease of 1,693 total burden hours per year, from 14,041 hours approved in 2023 to the estimated 12,348 hours in 2026.  </w:t>
      </w:r>
    </w:p>
    <w:p w:rsidR="00FC73B9" w:rsidRPr="00DC734C" w:rsidP="00DC734C" w14:paraId="6966F16F" w14:textId="4D6A7619">
      <w:pPr>
        <w:spacing w:line="276" w:lineRule="auto"/>
        <w:rPr>
          <w:rFonts w:ascii="Arial Nova" w:hAnsi="Arial Nova"/>
        </w:rPr>
      </w:pPr>
      <w:r w:rsidRPr="003625E8">
        <w:rPr>
          <w:rFonts w:ascii="Arial Nova" w:hAnsi="Arial Nova" w:eastAsiaTheme="majorEastAsia" w:cstheme="minorHAnsi"/>
        </w:rPr>
        <w:t xml:space="preserve">Data collection instruments for Tracking data are found in </w:t>
      </w:r>
      <w:r w:rsidRPr="00DC734C">
        <w:rPr>
          <w:rFonts w:ascii="Arial Nova" w:hAnsi="Arial Nova"/>
        </w:rPr>
        <w:t xml:space="preserve">Attachment </w:t>
      </w:r>
      <w:r w:rsidRPr="003625E8" w:rsidR="00C87F9D">
        <w:rPr>
          <w:rFonts w:ascii="Arial Nova" w:hAnsi="Arial Nova" w:eastAsiaTheme="majorEastAsia" w:cstheme="minorHAnsi"/>
        </w:rPr>
        <w:t>4 (</w:t>
      </w:r>
      <w:r w:rsidRPr="00DC734C" w:rsidR="00C87F9D">
        <w:rPr>
          <w:rFonts w:ascii="Arial Nova" w:hAnsi="Arial Nova"/>
        </w:rPr>
        <w:t>4A</w:t>
      </w:r>
      <w:r w:rsidRPr="003625E8" w:rsidR="00C87F9D">
        <w:rPr>
          <w:rFonts w:ascii="Arial Nova" w:hAnsi="Arial Nova" w:eastAsiaTheme="majorEastAsia" w:cstheme="minorHAnsi"/>
        </w:rPr>
        <w:t xml:space="preserve"> – 4G)</w:t>
      </w:r>
      <w:r w:rsidRPr="003625E8">
        <w:rPr>
          <w:rFonts w:ascii="Arial Nova" w:hAnsi="Arial Nova" w:eastAsiaTheme="majorEastAsia" w:cstheme="minorHAnsi"/>
        </w:rPr>
        <w:t xml:space="preserve">. Data collection instruments for program data are found in </w:t>
      </w:r>
      <w:r w:rsidRPr="00DC734C">
        <w:rPr>
          <w:rFonts w:ascii="Arial Nova" w:hAnsi="Arial Nova"/>
        </w:rPr>
        <w:t xml:space="preserve">Attachment </w:t>
      </w:r>
      <w:r w:rsidRPr="00DC734C" w:rsidR="00C87F9D">
        <w:rPr>
          <w:rFonts w:ascii="Arial Nova" w:hAnsi="Arial Nova"/>
        </w:rPr>
        <w:t xml:space="preserve">5 </w:t>
      </w:r>
      <w:r w:rsidRPr="003625E8" w:rsidR="00C87F9D">
        <w:rPr>
          <w:rFonts w:ascii="Arial Nova" w:hAnsi="Arial Nova" w:eastAsiaTheme="majorEastAsia" w:cstheme="minorHAnsi"/>
        </w:rPr>
        <w:t xml:space="preserve">(5A – 5F). </w:t>
      </w:r>
      <w:r w:rsidRPr="00DC734C" w:rsidR="004742BD">
        <w:rPr>
          <w:rFonts w:ascii="Arial Nova" w:hAnsi="Arial Nova"/>
        </w:rPr>
        <w:t xml:space="preserve">Attachment </w:t>
      </w:r>
      <w:r w:rsidRPr="003625E8" w:rsidR="004742BD">
        <w:rPr>
          <w:rFonts w:ascii="Arial Nova" w:hAnsi="Arial Nova" w:eastAsiaTheme="majorEastAsia" w:cstheme="minorHAnsi"/>
        </w:rPr>
        <w:t xml:space="preserve">10 </w:t>
      </w:r>
      <w:r w:rsidRPr="003625E8" w:rsidR="00FC601C">
        <w:rPr>
          <w:rFonts w:ascii="Arial Nova" w:hAnsi="Arial Nova" w:eastAsiaTheme="majorEastAsia" w:cstheme="minorHAnsi"/>
        </w:rPr>
        <w:t xml:space="preserve">provides a crosswalk that reviews the explanations for program changes or adjustments to </w:t>
      </w:r>
      <w:r w:rsidRPr="003625E8" w:rsidR="00CF31D3">
        <w:rPr>
          <w:rFonts w:ascii="Arial Nova" w:hAnsi="Arial Nova" w:eastAsiaTheme="majorEastAsia" w:cstheme="minorHAnsi"/>
        </w:rPr>
        <w:t>specific</w:t>
      </w:r>
      <w:r w:rsidRPr="00DC734C" w:rsidR="00CF31D3">
        <w:rPr>
          <w:rFonts w:ascii="Arial Nova" w:hAnsi="Arial Nova"/>
        </w:rPr>
        <w:t xml:space="preserve"> data </w:t>
      </w:r>
      <w:r w:rsidRPr="003625E8" w:rsidR="00CF31D3">
        <w:rPr>
          <w:rFonts w:ascii="Arial Nova" w:hAnsi="Arial Nova" w:eastAsiaTheme="majorEastAsia" w:cstheme="minorHAnsi"/>
        </w:rPr>
        <w:t xml:space="preserve">instruments, including </w:t>
      </w:r>
      <w:r w:rsidRPr="00DC734C" w:rsidR="00CF31D3">
        <w:rPr>
          <w:rFonts w:ascii="Arial Nova" w:hAnsi="Arial Nova"/>
        </w:rPr>
        <w:t xml:space="preserve">Attachment </w:t>
      </w:r>
      <w:r w:rsidRPr="00DC734C" w:rsidR="00F76A32">
        <w:rPr>
          <w:rFonts w:ascii="Arial Nova" w:hAnsi="Arial Nova"/>
        </w:rPr>
        <w:t>4E</w:t>
      </w:r>
      <w:r w:rsidRPr="003625E8" w:rsidR="00F76A32">
        <w:rPr>
          <w:rFonts w:ascii="Arial Nova" w:hAnsi="Arial Nova" w:eastAsiaTheme="majorEastAsia" w:cstheme="minorHAnsi"/>
        </w:rPr>
        <w:t xml:space="preserve"> (radon testing combined form) and </w:t>
      </w:r>
      <w:r w:rsidRPr="00DC734C" w:rsidR="00F76A32">
        <w:rPr>
          <w:rFonts w:ascii="Arial Nova" w:hAnsi="Arial Nova"/>
        </w:rPr>
        <w:t>Attachment 4F</w:t>
      </w:r>
      <w:r w:rsidRPr="003625E8" w:rsidR="00F76A32">
        <w:rPr>
          <w:rFonts w:ascii="Arial Nova" w:hAnsi="Arial Nova" w:eastAsiaTheme="majorEastAsia" w:cstheme="minorHAnsi"/>
        </w:rPr>
        <w:t xml:space="preserve"> (biomonitoring form).</w:t>
      </w:r>
      <w:r w:rsidRPr="00DC734C">
        <w:rPr>
          <w:rFonts w:ascii="Arial Nova" w:hAnsi="Arial Nova"/>
        </w:rPr>
        <w:t xml:space="preserve"> </w:t>
      </w:r>
    </w:p>
    <w:p w:rsidR="00FC73B9" w:rsidRPr="00C94F02" w:rsidP="00FC73B9" w14:paraId="6989388B" w14:textId="0EEE5E1A">
      <w:pPr>
        <w:spacing w:line="276" w:lineRule="auto"/>
        <w:rPr>
          <w:rFonts w:ascii="Arial Nova" w:hAnsi="Arial Nova" w:eastAsiaTheme="majorEastAsia" w:cstheme="minorHAnsi"/>
        </w:rPr>
      </w:pPr>
      <w:r w:rsidRPr="003625E8">
        <w:rPr>
          <w:rFonts w:ascii="Arial Nova" w:hAnsi="Arial Nova" w:eastAsiaTheme="majorEastAsia" w:cstheme="minorHAnsi"/>
        </w:rPr>
        <w:t xml:space="preserve">Table </w:t>
      </w:r>
      <w:r w:rsidRPr="003625E8" w:rsidR="005E3837">
        <w:rPr>
          <w:rFonts w:ascii="Arial Nova" w:hAnsi="Arial Nova" w:eastAsiaTheme="majorEastAsia" w:cstheme="minorHAnsi"/>
        </w:rPr>
        <w:t>4</w:t>
      </w:r>
      <w:r w:rsidRPr="003625E8">
        <w:rPr>
          <w:rFonts w:ascii="Arial Nova" w:hAnsi="Arial Nova" w:eastAsiaTheme="majorEastAsia" w:cstheme="minorHAnsi"/>
        </w:rPr>
        <w:t xml:space="preserve">: Quantified </w:t>
      </w:r>
      <w:r w:rsidRPr="003625E8" w:rsidR="00C94F02">
        <w:rPr>
          <w:rFonts w:ascii="Arial Nova" w:hAnsi="Arial Nova" w:eastAsiaTheme="majorEastAsia" w:cstheme="minorHAnsi"/>
        </w:rPr>
        <w:t>r</w:t>
      </w:r>
      <w:r w:rsidRPr="003625E8">
        <w:rPr>
          <w:rFonts w:ascii="Arial Nova" w:hAnsi="Arial Nova" w:eastAsiaTheme="majorEastAsia" w:cstheme="minorHAnsi"/>
        </w:rPr>
        <w:t xml:space="preserve">evisions to </w:t>
      </w:r>
      <w:r w:rsidRPr="003625E8" w:rsidR="00C94F02">
        <w:rPr>
          <w:rFonts w:ascii="Arial Nova" w:hAnsi="Arial Nova" w:eastAsiaTheme="majorEastAsia" w:cstheme="minorHAnsi"/>
        </w:rPr>
        <w:t>i</w:t>
      </w:r>
      <w:r w:rsidRPr="003625E8">
        <w:rPr>
          <w:rFonts w:ascii="Arial Nova" w:hAnsi="Arial Nova" w:eastAsiaTheme="majorEastAsia" w:cstheme="minorHAnsi"/>
        </w:rPr>
        <w:t xml:space="preserve">nformation </w:t>
      </w:r>
      <w:r w:rsidRPr="003625E8" w:rsidR="00C94F02">
        <w:rPr>
          <w:rFonts w:ascii="Arial Nova" w:hAnsi="Arial Nova" w:eastAsiaTheme="majorEastAsia" w:cstheme="minorHAnsi"/>
        </w:rPr>
        <w:t>c</w:t>
      </w:r>
      <w:r w:rsidRPr="003625E8">
        <w:rPr>
          <w:rFonts w:ascii="Arial Nova" w:hAnsi="Arial Nova" w:eastAsiaTheme="majorEastAsia" w:cstheme="minorHAnsi"/>
        </w:rPr>
        <w:t xml:space="preserve">ollection </w:t>
      </w:r>
      <w:r w:rsidRPr="003625E8" w:rsidR="00C94F02">
        <w:rPr>
          <w:rFonts w:ascii="Arial Nova" w:hAnsi="Arial Nova" w:eastAsiaTheme="majorEastAsia" w:cstheme="minorHAnsi"/>
        </w:rPr>
        <w:t>f</w:t>
      </w:r>
      <w:r w:rsidRPr="003625E8">
        <w:rPr>
          <w:rFonts w:ascii="Arial Nova" w:hAnsi="Arial Nova" w:eastAsiaTheme="majorEastAsia" w:cstheme="minorHAnsi"/>
        </w:rPr>
        <w:t>orms</w:t>
      </w:r>
      <w:r w:rsidRPr="003625E8" w:rsidR="00C94F02">
        <w:rPr>
          <w:rFonts w:ascii="Arial Nova" w:hAnsi="Arial Nova" w:eastAsiaTheme="majorEastAsia" w:cstheme="minorHAnsi"/>
        </w:rPr>
        <w:t>,</w:t>
      </w:r>
      <w:r w:rsidRPr="003625E8">
        <w:rPr>
          <w:rFonts w:ascii="Arial Nova" w:hAnsi="Arial Nova" w:eastAsiaTheme="majorEastAsia" w:cstheme="minorHAnsi"/>
        </w:rPr>
        <w:t xml:space="preserve"> </w:t>
      </w:r>
      <w:r w:rsidRPr="003625E8" w:rsidR="00C94F02">
        <w:rPr>
          <w:rFonts w:ascii="Arial Nova" w:hAnsi="Arial Nova" w:eastAsiaTheme="majorEastAsia" w:cstheme="minorHAnsi"/>
        </w:rPr>
        <w:t>f</w:t>
      </w:r>
      <w:r w:rsidRPr="003625E8">
        <w:rPr>
          <w:rFonts w:ascii="Arial Nova" w:hAnsi="Arial Nova" w:eastAsiaTheme="majorEastAsia" w:cstheme="minorHAnsi"/>
        </w:rPr>
        <w:t xml:space="preserve">orm </w:t>
      </w:r>
      <w:r w:rsidRPr="003625E8" w:rsidR="00C94F02">
        <w:rPr>
          <w:rFonts w:ascii="Arial Nova" w:hAnsi="Arial Nova" w:eastAsiaTheme="majorEastAsia" w:cstheme="minorHAnsi"/>
        </w:rPr>
        <w:t>n</w:t>
      </w:r>
      <w:r w:rsidRPr="003625E8">
        <w:rPr>
          <w:rFonts w:ascii="Arial Nova" w:hAnsi="Arial Nova" w:eastAsiaTheme="majorEastAsia" w:cstheme="minorHAnsi"/>
        </w:rPr>
        <w:t>ames</w:t>
      </w:r>
      <w:r w:rsidRPr="003625E8" w:rsidR="00F57549">
        <w:rPr>
          <w:rFonts w:ascii="Arial Nova" w:hAnsi="Arial Nova" w:eastAsiaTheme="majorEastAsia" w:cstheme="minorHAnsi"/>
        </w:rPr>
        <w:t>,</w:t>
      </w:r>
      <w:r w:rsidRPr="003625E8">
        <w:rPr>
          <w:rFonts w:ascii="Arial Nova" w:hAnsi="Arial Nova" w:eastAsiaTheme="majorEastAsia" w:cstheme="minorHAnsi"/>
        </w:rPr>
        <w:t xml:space="preserve"> a</w:t>
      </w:r>
      <w:r w:rsidRPr="00C94F02">
        <w:rPr>
          <w:rFonts w:ascii="Arial Nova" w:hAnsi="Arial Nova" w:eastAsiaTheme="majorEastAsia" w:cstheme="minorHAnsi"/>
        </w:rPr>
        <w:t xml:space="preserve">nd </w:t>
      </w:r>
      <w:r w:rsidR="00C94F02">
        <w:rPr>
          <w:rFonts w:ascii="Arial Nova" w:hAnsi="Arial Nova" w:eastAsiaTheme="majorEastAsia" w:cstheme="minorHAnsi"/>
        </w:rPr>
        <w:t>a</w:t>
      </w:r>
      <w:r w:rsidRPr="00C94F02">
        <w:rPr>
          <w:rFonts w:ascii="Arial Nova" w:hAnsi="Arial Nova" w:eastAsiaTheme="majorEastAsia" w:cstheme="minorHAnsi"/>
        </w:rPr>
        <w:t xml:space="preserve">ttachment </w:t>
      </w:r>
      <w:r w:rsidR="00C94F02">
        <w:rPr>
          <w:rFonts w:ascii="Arial Nova" w:hAnsi="Arial Nova" w:eastAsiaTheme="majorEastAsia" w:cstheme="minorHAnsi"/>
        </w:rPr>
        <w:t>n</w:t>
      </w:r>
      <w:r w:rsidRPr="00C94F02">
        <w:rPr>
          <w:rFonts w:ascii="Arial Nova" w:hAnsi="Arial Nova" w:eastAsiaTheme="majorEastAsia" w:cstheme="minorHAnsi"/>
        </w:rPr>
        <w:t xml:space="preserve">umbers, and </w:t>
      </w:r>
      <w:r w:rsidR="00C94F02">
        <w:rPr>
          <w:rFonts w:ascii="Arial Nova" w:hAnsi="Arial Nova" w:eastAsiaTheme="majorEastAsia" w:cstheme="minorHAnsi"/>
        </w:rPr>
        <w:t>d</w:t>
      </w:r>
      <w:r w:rsidRPr="00C94F02">
        <w:rPr>
          <w:rFonts w:ascii="Arial Nova" w:hAnsi="Arial Nova" w:eastAsiaTheme="majorEastAsia" w:cstheme="minorHAnsi"/>
        </w:rPr>
        <w:t xml:space="preserve">ecreases in </w:t>
      </w:r>
      <w:r w:rsidR="00C94F02">
        <w:rPr>
          <w:rFonts w:ascii="Arial Nova" w:hAnsi="Arial Nova" w:eastAsiaTheme="majorEastAsia" w:cstheme="minorHAnsi"/>
        </w:rPr>
        <w:t>a</w:t>
      </w:r>
      <w:r w:rsidRPr="00C94F02">
        <w:rPr>
          <w:rFonts w:ascii="Arial Nova" w:hAnsi="Arial Nova" w:eastAsiaTheme="majorEastAsia" w:cstheme="minorHAnsi"/>
        </w:rPr>
        <w:t xml:space="preserve">nnual </w:t>
      </w:r>
      <w:r w:rsidR="00C94F02">
        <w:rPr>
          <w:rFonts w:ascii="Arial Nova" w:hAnsi="Arial Nova" w:eastAsiaTheme="majorEastAsia" w:cstheme="minorHAnsi"/>
        </w:rPr>
        <w:t>n</w:t>
      </w:r>
      <w:r w:rsidRPr="00C94F02">
        <w:rPr>
          <w:rFonts w:ascii="Arial Nova" w:hAnsi="Arial Nova" w:eastAsiaTheme="majorEastAsia" w:cstheme="minorHAnsi"/>
        </w:rPr>
        <w:t xml:space="preserve">umber of </w:t>
      </w:r>
      <w:r w:rsidR="00C94F02">
        <w:rPr>
          <w:rFonts w:ascii="Arial Nova" w:hAnsi="Arial Nova" w:eastAsiaTheme="majorEastAsia" w:cstheme="minorHAnsi"/>
        </w:rPr>
        <w:t>r</w:t>
      </w:r>
      <w:r w:rsidRPr="00C94F02">
        <w:rPr>
          <w:rFonts w:ascii="Arial Nova" w:hAnsi="Arial Nova" w:eastAsiaTheme="majorEastAsia" w:cstheme="minorHAnsi"/>
        </w:rPr>
        <w:t xml:space="preserve">esponses and </w:t>
      </w:r>
      <w:r w:rsidR="00C94F02">
        <w:rPr>
          <w:rFonts w:ascii="Arial Nova" w:hAnsi="Arial Nova" w:eastAsiaTheme="majorEastAsia" w:cstheme="minorHAnsi"/>
        </w:rPr>
        <w:t>t</w:t>
      </w:r>
      <w:r w:rsidRPr="00C94F02">
        <w:rPr>
          <w:rFonts w:ascii="Arial Nova" w:hAnsi="Arial Nova" w:eastAsiaTheme="majorEastAsia" w:cstheme="minorHAnsi"/>
        </w:rPr>
        <w:t xml:space="preserve">ime </w:t>
      </w:r>
      <w:r w:rsidR="00C94F02">
        <w:rPr>
          <w:rFonts w:ascii="Arial Nova" w:hAnsi="Arial Nova" w:eastAsiaTheme="majorEastAsia" w:cstheme="minorHAnsi"/>
        </w:rPr>
        <w:t>b</w:t>
      </w:r>
      <w:r w:rsidRPr="00C94F02">
        <w:rPr>
          <w:rFonts w:ascii="Arial Nova" w:hAnsi="Arial Nova" w:eastAsiaTheme="majorEastAsia" w:cstheme="minorHAnsi"/>
        </w:rPr>
        <w:t xml:space="preserve">urden </w:t>
      </w:r>
      <w:r w:rsidR="00C94F02">
        <w:rPr>
          <w:rFonts w:ascii="Arial Nova" w:hAnsi="Arial Nova" w:eastAsiaTheme="majorEastAsia" w:cstheme="minorHAnsi"/>
        </w:rPr>
        <w:t>r</w:t>
      </w:r>
      <w:r w:rsidRPr="00C94F02">
        <w:rPr>
          <w:rFonts w:ascii="Arial Nova" w:hAnsi="Arial Nova" w:eastAsiaTheme="majorEastAsia" w:cstheme="minorHAnsi"/>
        </w:rPr>
        <w:t>equested</w:t>
      </w:r>
      <w:r w:rsidRPr="00C94F02" w:rsidR="00F57549">
        <w:rPr>
          <w:rFonts w:ascii="Arial Nova" w:hAnsi="Arial Nova" w:eastAsiaTheme="majorEastAsia" w:cstheme="minorHAnsi"/>
        </w:rPr>
        <w:t>.</w:t>
      </w:r>
    </w:p>
    <w:tbl>
      <w:tblPr>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720"/>
        <w:gridCol w:w="1440"/>
        <w:gridCol w:w="810"/>
        <w:gridCol w:w="720"/>
        <w:gridCol w:w="810"/>
        <w:gridCol w:w="810"/>
        <w:gridCol w:w="990"/>
        <w:gridCol w:w="810"/>
        <w:gridCol w:w="720"/>
        <w:gridCol w:w="900"/>
        <w:gridCol w:w="900"/>
        <w:gridCol w:w="900"/>
      </w:tblGrid>
      <w:tr w14:paraId="4A3FE761" w14:textId="77777777" w:rsidTr="00DD70CF">
        <w:tblPrEx>
          <w:tblW w:w="1125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062"/>
        </w:trPr>
        <w:tc>
          <w:tcPr>
            <w:tcW w:w="1440" w:type="dxa"/>
            <w:gridSpan w:val="2"/>
            <w:vAlign w:val="center"/>
          </w:tcPr>
          <w:p w:rsidR="00FC73B9" w:rsidRPr="002E7DEC" w14:paraId="6CC57A4E"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Attachment Number</w:t>
            </w:r>
          </w:p>
        </w:tc>
        <w:tc>
          <w:tcPr>
            <w:tcW w:w="1440" w:type="dxa"/>
            <w:vAlign w:val="center"/>
            <w:hideMark/>
          </w:tcPr>
          <w:p w:rsidR="00FC73B9" w:rsidRPr="002E7DEC" w14:paraId="6EF1E610"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202</w:t>
            </w:r>
            <w:r>
              <w:rPr>
                <w:rFonts w:ascii="Arial Nova" w:hAnsi="Arial Nova" w:eastAsiaTheme="majorEastAsia" w:cstheme="minorHAnsi"/>
              </w:rPr>
              <w:t>6</w:t>
            </w:r>
            <w:r w:rsidRPr="002E7DEC">
              <w:rPr>
                <w:rFonts w:ascii="Arial Nova" w:hAnsi="Arial Nova" w:eastAsiaTheme="majorEastAsia" w:cstheme="minorHAnsi"/>
              </w:rPr>
              <w:t xml:space="preserve"> Form Name </w:t>
            </w:r>
            <w:r w:rsidRPr="002E7DEC">
              <w:rPr>
                <w:rFonts w:ascii="Arial Nova" w:hAnsi="Arial Nova" w:eastAsiaTheme="majorEastAsia" w:cstheme="minorHAnsi"/>
                <w:i/>
                <w:iCs/>
              </w:rPr>
              <w:t>(see highlighted changes)</w:t>
            </w:r>
          </w:p>
        </w:tc>
        <w:tc>
          <w:tcPr>
            <w:tcW w:w="1530" w:type="dxa"/>
            <w:gridSpan w:val="2"/>
            <w:vAlign w:val="center"/>
            <w:hideMark/>
          </w:tcPr>
          <w:p w:rsidR="00FC73B9" w:rsidRPr="002E7DEC" w14:paraId="5113EB06"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No. of Respondents</w:t>
            </w:r>
          </w:p>
        </w:tc>
        <w:tc>
          <w:tcPr>
            <w:tcW w:w="1620" w:type="dxa"/>
            <w:gridSpan w:val="2"/>
            <w:vAlign w:val="center"/>
            <w:hideMark/>
          </w:tcPr>
          <w:p w:rsidR="00FC73B9" w:rsidRPr="002E7DEC" w14:paraId="042C1EB9"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No. of Responses per Respondent</w:t>
            </w:r>
          </w:p>
        </w:tc>
        <w:tc>
          <w:tcPr>
            <w:tcW w:w="990" w:type="dxa"/>
            <w:vAlign w:val="center"/>
          </w:tcPr>
          <w:p w:rsidR="00FC73B9" w:rsidRPr="002E7DEC" w14:paraId="2BA35502" w14:textId="77777777">
            <w:pPr>
              <w:spacing w:line="276" w:lineRule="auto"/>
              <w:rPr>
                <w:rFonts w:ascii="Arial Nova" w:hAnsi="Arial Nova" w:eastAsiaTheme="majorEastAsia" w:cstheme="minorHAnsi"/>
                <w:b/>
                <w:bCs/>
              </w:rPr>
            </w:pPr>
            <w:r w:rsidRPr="002E7DEC">
              <w:rPr>
                <w:rFonts w:ascii="Arial Nova" w:hAnsi="Arial Nova" w:eastAsiaTheme="majorEastAsia" w:cstheme="minorHAnsi"/>
                <w:b/>
                <w:bCs/>
              </w:rPr>
              <w:t>202</w:t>
            </w:r>
            <w:r>
              <w:rPr>
                <w:rFonts w:ascii="Arial Nova" w:hAnsi="Arial Nova" w:eastAsiaTheme="majorEastAsia" w:cstheme="minorHAnsi"/>
                <w:b/>
                <w:bCs/>
              </w:rPr>
              <w:t>6</w:t>
            </w:r>
            <w:r w:rsidRPr="002E7DEC">
              <w:rPr>
                <w:rFonts w:ascii="Arial Nova" w:hAnsi="Arial Nova" w:eastAsiaTheme="majorEastAsia" w:cstheme="minorHAnsi"/>
                <w:b/>
                <w:bCs/>
              </w:rPr>
              <w:t xml:space="preserve"> Net Diff</w:t>
            </w:r>
          </w:p>
          <w:p w:rsidR="00FC73B9" w:rsidRPr="002E7DEC" w14:paraId="3400F13D" w14:textId="77777777">
            <w:pPr>
              <w:spacing w:line="276" w:lineRule="auto"/>
              <w:rPr>
                <w:rFonts w:ascii="Arial Nova" w:hAnsi="Arial Nova" w:eastAsiaTheme="majorEastAsia" w:cstheme="minorHAnsi"/>
                <w:b/>
                <w:bCs/>
              </w:rPr>
            </w:pPr>
            <w:r w:rsidRPr="002E7DEC">
              <w:rPr>
                <w:rFonts w:ascii="Arial Nova" w:hAnsi="Arial Nova" w:eastAsiaTheme="majorEastAsia" w:cstheme="minorHAnsi"/>
                <w:b/>
                <w:bCs/>
              </w:rPr>
              <w:t>(No. Responses)</w:t>
            </w:r>
          </w:p>
        </w:tc>
        <w:tc>
          <w:tcPr>
            <w:tcW w:w="1530" w:type="dxa"/>
            <w:gridSpan w:val="2"/>
            <w:vAlign w:val="center"/>
            <w:hideMark/>
          </w:tcPr>
          <w:p w:rsidR="00FC73B9" w:rsidRPr="002E7DEC" w14:paraId="23337DE4"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Avg. Burden per Response</w:t>
            </w:r>
          </w:p>
          <w:p w:rsidR="00FC73B9" w:rsidRPr="002E7DEC" w14:paraId="0971474F"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 xml:space="preserve"> (in hrs.)</w:t>
            </w:r>
          </w:p>
        </w:tc>
        <w:tc>
          <w:tcPr>
            <w:tcW w:w="1800" w:type="dxa"/>
            <w:gridSpan w:val="2"/>
            <w:vAlign w:val="center"/>
            <w:hideMark/>
          </w:tcPr>
          <w:p w:rsidR="00FC73B9" w:rsidRPr="002E7DEC" w14:paraId="59C94D02"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Total Burden (in hrs.)</w:t>
            </w:r>
          </w:p>
        </w:tc>
        <w:tc>
          <w:tcPr>
            <w:tcW w:w="900" w:type="dxa"/>
            <w:vAlign w:val="center"/>
          </w:tcPr>
          <w:p w:rsidR="00FC73B9" w:rsidRPr="002E7DEC" w14:paraId="1A9C1F1E" w14:textId="77777777">
            <w:pPr>
              <w:spacing w:line="276" w:lineRule="auto"/>
              <w:rPr>
                <w:rFonts w:ascii="Arial Nova" w:hAnsi="Arial Nova" w:eastAsiaTheme="majorEastAsia" w:cstheme="minorHAnsi"/>
                <w:b/>
                <w:bCs/>
              </w:rPr>
            </w:pPr>
            <w:r w:rsidRPr="002E7DEC">
              <w:rPr>
                <w:rFonts w:ascii="Arial Nova" w:hAnsi="Arial Nova" w:eastAsiaTheme="majorEastAsia" w:cstheme="minorHAnsi"/>
                <w:b/>
                <w:bCs/>
              </w:rPr>
              <w:t>202</w:t>
            </w:r>
            <w:r>
              <w:rPr>
                <w:rFonts w:ascii="Arial Nova" w:hAnsi="Arial Nova" w:eastAsiaTheme="majorEastAsia" w:cstheme="minorHAnsi"/>
                <w:b/>
                <w:bCs/>
              </w:rPr>
              <w:t>6</w:t>
            </w:r>
            <w:r w:rsidRPr="002E7DEC">
              <w:rPr>
                <w:rFonts w:ascii="Arial Nova" w:hAnsi="Arial Nova" w:eastAsiaTheme="majorEastAsia" w:cstheme="minorHAnsi"/>
                <w:b/>
                <w:bCs/>
              </w:rPr>
              <w:t xml:space="preserve"> Net Diff</w:t>
            </w:r>
          </w:p>
          <w:p w:rsidR="00FC73B9" w:rsidRPr="002E7DEC" w14:paraId="7262901F" w14:textId="77777777">
            <w:pPr>
              <w:spacing w:line="276" w:lineRule="auto"/>
              <w:rPr>
                <w:rFonts w:ascii="Arial Nova" w:hAnsi="Arial Nova" w:eastAsiaTheme="majorEastAsia" w:cstheme="minorHAnsi"/>
              </w:rPr>
            </w:pPr>
            <w:r w:rsidRPr="002E7DEC">
              <w:rPr>
                <w:rFonts w:ascii="Arial Nova" w:hAnsi="Arial Nova" w:eastAsiaTheme="majorEastAsia" w:cstheme="minorHAnsi"/>
                <w:b/>
                <w:bCs/>
              </w:rPr>
              <w:t>(in hrs.)</w:t>
            </w:r>
          </w:p>
        </w:tc>
      </w:tr>
      <w:tr w14:paraId="25655148" w14:textId="77777777" w:rsidTr="003D0210">
        <w:tblPrEx>
          <w:tblW w:w="11250" w:type="dxa"/>
          <w:tblInd w:w="-725" w:type="dxa"/>
          <w:tblLayout w:type="fixed"/>
          <w:tblLook w:val="04A0"/>
        </w:tblPrEx>
        <w:trPr>
          <w:trHeight w:val="712"/>
        </w:trPr>
        <w:tc>
          <w:tcPr>
            <w:tcW w:w="720" w:type="dxa"/>
            <w:vAlign w:val="center"/>
          </w:tcPr>
          <w:p w:rsidR="00FC73B9" w:rsidRPr="002E7DEC" w14:paraId="109C404B"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202</w:t>
            </w:r>
            <w:r>
              <w:rPr>
                <w:rFonts w:ascii="Arial Nova" w:hAnsi="Arial Nova" w:eastAsiaTheme="majorEastAsia" w:cstheme="minorHAnsi"/>
              </w:rPr>
              <w:t>3</w:t>
            </w:r>
          </w:p>
        </w:tc>
        <w:tc>
          <w:tcPr>
            <w:tcW w:w="720" w:type="dxa"/>
            <w:vAlign w:val="center"/>
          </w:tcPr>
          <w:p w:rsidR="00FC73B9" w:rsidRPr="002E7DEC" w14:paraId="555B3EBC"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2026</w:t>
            </w:r>
          </w:p>
        </w:tc>
        <w:tc>
          <w:tcPr>
            <w:tcW w:w="1440" w:type="dxa"/>
            <w:vAlign w:val="center"/>
          </w:tcPr>
          <w:p w:rsidR="00FC73B9" w:rsidRPr="002E7DEC" w14:paraId="288282B2"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w:t>
            </w:r>
          </w:p>
        </w:tc>
        <w:tc>
          <w:tcPr>
            <w:tcW w:w="810" w:type="dxa"/>
            <w:vAlign w:val="center"/>
          </w:tcPr>
          <w:p w:rsidR="00FC73B9" w:rsidRPr="002E7DEC" w14:paraId="31DCBCAF" w14:textId="77777777">
            <w:pPr>
              <w:spacing w:line="276" w:lineRule="auto"/>
              <w:rPr>
                <w:rFonts w:ascii="Arial Nova" w:hAnsi="Arial Nova" w:eastAsiaTheme="majorEastAsia" w:cstheme="minorHAnsi"/>
              </w:rPr>
            </w:pPr>
            <w:r>
              <w:rPr>
                <w:rFonts w:ascii="Arial Nova" w:hAnsi="Arial Nova" w:eastAsiaTheme="majorEastAsia" w:cstheme="minorHAnsi"/>
              </w:rPr>
              <w:t>2023</w:t>
            </w:r>
          </w:p>
        </w:tc>
        <w:tc>
          <w:tcPr>
            <w:tcW w:w="720" w:type="dxa"/>
            <w:vAlign w:val="center"/>
          </w:tcPr>
          <w:p w:rsidR="00FC73B9" w:rsidRPr="002E7DEC" w14:paraId="7C3F4D21" w14:textId="77777777">
            <w:pPr>
              <w:spacing w:line="276" w:lineRule="auto"/>
              <w:rPr>
                <w:rFonts w:ascii="Arial Nova" w:hAnsi="Arial Nova" w:eastAsiaTheme="majorEastAsia" w:cstheme="minorHAnsi"/>
              </w:rPr>
            </w:pPr>
            <w:r>
              <w:rPr>
                <w:rFonts w:ascii="Arial Nova" w:hAnsi="Arial Nova" w:eastAsiaTheme="majorEastAsia" w:cstheme="minorHAnsi"/>
              </w:rPr>
              <w:t>2026</w:t>
            </w:r>
          </w:p>
        </w:tc>
        <w:tc>
          <w:tcPr>
            <w:tcW w:w="810" w:type="dxa"/>
            <w:vAlign w:val="center"/>
          </w:tcPr>
          <w:p w:rsidR="00FC73B9" w:rsidRPr="002E7DEC" w14:paraId="237ED6BD" w14:textId="77777777">
            <w:pPr>
              <w:spacing w:line="276" w:lineRule="auto"/>
              <w:rPr>
                <w:rFonts w:ascii="Arial Nova" w:hAnsi="Arial Nova" w:eastAsiaTheme="majorEastAsia" w:cstheme="minorHAnsi"/>
              </w:rPr>
            </w:pPr>
            <w:r>
              <w:rPr>
                <w:rFonts w:ascii="Arial Nova" w:hAnsi="Arial Nova" w:eastAsiaTheme="majorEastAsia" w:cstheme="minorHAnsi"/>
              </w:rPr>
              <w:t>2023</w:t>
            </w:r>
          </w:p>
        </w:tc>
        <w:tc>
          <w:tcPr>
            <w:tcW w:w="810" w:type="dxa"/>
            <w:vAlign w:val="center"/>
          </w:tcPr>
          <w:p w:rsidR="00FC73B9" w:rsidRPr="002E7DEC" w14:paraId="5400CBED" w14:textId="77777777">
            <w:pPr>
              <w:spacing w:line="276" w:lineRule="auto"/>
              <w:rPr>
                <w:rFonts w:ascii="Arial Nova" w:hAnsi="Arial Nova" w:eastAsiaTheme="majorEastAsia" w:cstheme="minorHAnsi"/>
              </w:rPr>
            </w:pPr>
            <w:r>
              <w:rPr>
                <w:rFonts w:ascii="Arial Nova" w:hAnsi="Arial Nova" w:eastAsiaTheme="majorEastAsia" w:cstheme="minorHAnsi"/>
              </w:rPr>
              <w:t>2026</w:t>
            </w:r>
          </w:p>
        </w:tc>
        <w:tc>
          <w:tcPr>
            <w:tcW w:w="990" w:type="dxa"/>
            <w:vAlign w:val="center"/>
          </w:tcPr>
          <w:p w:rsidR="00FC73B9" w:rsidRPr="002E7DEC" w14:paraId="3D9C36F0" w14:textId="77777777">
            <w:pPr>
              <w:spacing w:line="276" w:lineRule="auto"/>
              <w:rPr>
                <w:rFonts w:ascii="Arial Nova" w:hAnsi="Arial Nova" w:eastAsiaTheme="majorEastAsia" w:cstheme="minorHAnsi"/>
                <w:b/>
                <w:bCs/>
              </w:rPr>
            </w:pPr>
            <w:r w:rsidRPr="002E7DEC">
              <w:rPr>
                <w:rFonts w:ascii="Arial Nova" w:hAnsi="Arial Nova" w:eastAsiaTheme="majorEastAsia" w:cstheme="minorHAnsi"/>
                <w:b/>
                <w:bCs/>
              </w:rPr>
              <w:t>---</w:t>
            </w:r>
          </w:p>
        </w:tc>
        <w:tc>
          <w:tcPr>
            <w:tcW w:w="810" w:type="dxa"/>
            <w:vAlign w:val="center"/>
          </w:tcPr>
          <w:p w:rsidR="00FC73B9" w:rsidRPr="002E7DEC" w14:paraId="2CF467FC" w14:textId="77777777">
            <w:pPr>
              <w:spacing w:line="276" w:lineRule="auto"/>
              <w:rPr>
                <w:rFonts w:ascii="Arial Nova" w:hAnsi="Arial Nova" w:eastAsiaTheme="majorEastAsia" w:cstheme="minorHAnsi"/>
              </w:rPr>
            </w:pPr>
            <w:r>
              <w:rPr>
                <w:rFonts w:ascii="Arial Nova" w:hAnsi="Arial Nova" w:eastAsiaTheme="majorEastAsia" w:cstheme="minorHAnsi"/>
              </w:rPr>
              <w:t>2023</w:t>
            </w:r>
          </w:p>
        </w:tc>
        <w:tc>
          <w:tcPr>
            <w:tcW w:w="720" w:type="dxa"/>
            <w:vAlign w:val="center"/>
          </w:tcPr>
          <w:p w:rsidR="00FC73B9" w:rsidRPr="002E7DEC" w14:paraId="3745FD5F" w14:textId="77777777">
            <w:pPr>
              <w:spacing w:line="276" w:lineRule="auto"/>
              <w:rPr>
                <w:rFonts w:ascii="Arial Nova" w:hAnsi="Arial Nova" w:eastAsiaTheme="majorEastAsia" w:cstheme="minorHAnsi"/>
              </w:rPr>
            </w:pPr>
            <w:r>
              <w:rPr>
                <w:rFonts w:ascii="Arial Nova" w:hAnsi="Arial Nova" w:eastAsiaTheme="majorEastAsia" w:cstheme="minorHAnsi"/>
              </w:rPr>
              <w:t>2026</w:t>
            </w:r>
          </w:p>
        </w:tc>
        <w:tc>
          <w:tcPr>
            <w:tcW w:w="900" w:type="dxa"/>
            <w:vAlign w:val="center"/>
          </w:tcPr>
          <w:p w:rsidR="00FC73B9" w:rsidRPr="002E7DEC" w14:paraId="131602A7" w14:textId="77777777">
            <w:pPr>
              <w:spacing w:line="276" w:lineRule="auto"/>
              <w:rPr>
                <w:rFonts w:ascii="Arial Nova" w:hAnsi="Arial Nova" w:eastAsiaTheme="majorEastAsia" w:cstheme="minorHAnsi"/>
              </w:rPr>
            </w:pPr>
            <w:r>
              <w:rPr>
                <w:rFonts w:ascii="Arial Nova" w:hAnsi="Arial Nova" w:eastAsiaTheme="majorEastAsia" w:cstheme="minorHAnsi"/>
              </w:rPr>
              <w:t>2023</w:t>
            </w:r>
          </w:p>
        </w:tc>
        <w:tc>
          <w:tcPr>
            <w:tcW w:w="900" w:type="dxa"/>
            <w:vAlign w:val="center"/>
          </w:tcPr>
          <w:p w:rsidR="00FC73B9" w:rsidRPr="002E7DEC" w14:paraId="4E706BAD" w14:textId="77777777">
            <w:pPr>
              <w:spacing w:line="276" w:lineRule="auto"/>
              <w:rPr>
                <w:rFonts w:ascii="Arial Nova" w:hAnsi="Arial Nova" w:eastAsiaTheme="majorEastAsia" w:cstheme="minorHAnsi"/>
              </w:rPr>
            </w:pPr>
            <w:r>
              <w:rPr>
                <w:rFonts w:ascii="Arial Nova" w:hAnsi="Arial Nova" w:eastAsiaTheme="majorEastAsia" w:cstheme="minorHAnsi"/>
              </w:rPr>
              <w:t>2026</w:t>
            </w:r>
          </w:p>
        </w:tc>
        <w:tc>
          <w:tcPr>
            <w:tcW w:w="900" w:type="dxa"/>
            <w:vAlign w:val="center"/>
          </w:tcPr>
          <w:p w:rsidR="00FC73B9" w:rsidRPr="002E7DEC" w14:paraId="49DFAFBA"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w:t>
            </w:r>
          </w:p>
        </w:tc>
      </w:tr>
      <w:tr w14:paraId="0FFF38C2" w14:textId="77777777" w:rsidTr="003D0210">
        <w:tblPrEx>
          <w:tblW w:w="11250" w:type="dxa"/>
          <w:tblInd w:w="-725" w:type="dxa"/>
          <w:tblLayout w:type="fixed"/>
          <w:tblLook w:val="04A0"/>
        </w:tblPrEx>
        <w:trPr>
          <w:trHeight w:val="712"/>
        </w:trPr>
        <w:tc>
          <w:tcPr>
            <w:tcW w:w="720" w:type="dxa"/>
            <w:vAlign w:val="center"/>
          </w:tcPr>
          <w:p w:rsidR="00FC73B9" w:rsidRPr="002E7DEC" w14:paraId="3AEC0169" w14:textId="11AAD391">
            <w:pPr>
              <w:spacing w:line="276" w:lineRule="auto"/>
              <w:rPr>
                <w:rFonts w:ascii="Arial Nova" w:hAnsi="Arial Nova" w:eastAsiaTheme="majorEastAsia" w:cstheme="minorHAnsi"/>
              </w:rPr>
            </w:pPr>
            <w:r w:rsidRPr="002E7DEC">
              <w:rPr>
                <w:rFonts w:ascii="Arial Nova" w:hAnsi="Arial Nova" w:eastAsiaTheme="majorEastAsia" w:cstheme="minorHAnsi"/>
              </w:rPr>
              <w:t>4</w:t>
            </w:r>
            <w:r w:rsidR="00097E09">
              <w:rPr>
                <w:rFonts w:ascii="Arial Nova" w:hAnsi="Arial Nova" w:eastAsiaTheme="majorEastAsia" w:cstheme="minorHAnsi"/>
              </w:rPr>
              <w:t>A</w:t>
            </w:r>
          </w:p>
        </w:tc>
        <w:tc>
          <w:tcPr>
            <w:tcW w:w="720" w:type="dxa"/>
            <w:vAlign w:val="center"/>
          </w:tcPr>
          <w:p w:rsidR="00FC73B9" w:rsidRPr="002E7DEC" w14:paraId="0AFEF336" w14:textId="29AA2FF3">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A</w:t>
            </w:r>
          </w:p>
        </w:tc>
        <w:tc>
          <w:tcPr>
            <w:tcW w:w="1440" w:type="dxa"/>
            <w:vAlign w:val="center"/>
            <w:hideMark/>
          </w:tcPr>
          <w:p w:rsidR="00FC73B9" w:rsidRPr="002E7DEC" w14:paraId="71C51ED4"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Birth Defects Prevalence</w:t>
            </w:r>
          </w:p>
        </w:tc>
        <w:tc>
          <w:tcPr>
            <w:tcW w:w="810" w:type="dxa"/>
            <w:vAlign w:val="center"/>
            <w:hideMark/>
          </w:tcPr>
          <w:p w:rsidR="00FC73B9" w:rsidRPr="002E7DEC" w14:paraId="323C9E68"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30</w:t>
            </w:r>
          </w:p>
        </w:tc>
        <w:tc>
          <w:tcPr>
            <w:tcW w:w="720" w:type="dxa"/>
            <w:vAlign w:val="center"/>
          </w:tcPr>
          <w:p w:rsidR="00FC73B9" w:rsidRPr="002E7DEC" w14:paraId="5A95CB21"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30</w:t>
            </w:r>
          </w:p>
        </w:tc>
        <w:tc>
          <w:tcPr>
            <w:tcW w:w="810" w:type="dxa"/>
            <w:vAlign w:val="center"/>
          </w:tcPr>
          <w:p w:rsidR="00FC73B9" w:rsidRPr="002E7DEC" w14:paraId="3F9E988A"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810" w:type="dxa"/>
            <w:vAlign w:val="center"/>
          </w:tcPr>
          <w:p w:rsidR="00FC73B9" w:rsidRPr="002E7DEC" w14:paraId="424EC105"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990" w:type="dxa"/>
            <w:vAlign w:val="center"/>
          </w:tcPr>
          <w:p w:rsidR="00FC73B9" w:rsidRPr="002E7DEC" w14:paraId="624FC351"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c>
          <w:tcPr>
            <w:tcW w:w="810" w:type="dxa"/>
            <w:vAlign w:val="center"/>
          </w:tcPr>
          <w:p w:rsidR="00FC73B9" w:rsidRPr="002E7DEC" w14:paraId="2904E6D9"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40</w:t>
            </w:r>
          </w:p>
        </w:tc>
        <w:tc>
          <w:tcPr>
            <w:tcW w:w="720" w:type="dxa"/>
            <w:vAlign w:val="center"/>
          </w:tcPr>
          <w:p w:rsidR="00FC73B9" w:rsidRPr="002E7DEC" w14:paraId="3C18E64D"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40</w:t>
            </w:r>
          </w:p>
        </w:tc>
        <w:tc>
          <w:tcPr>
            <w:tcW w:w="900" w:type="dxa"/>
            <w:vAlign w:val="center"/>
          </w:tcPr>
          <w:p w:rsidR="00FC73B9" w:rsidRPr="002E7DEC" w14:paraId="2247FF27"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1,200</w:t>
            </w:r>
          </w:p>
        </w:tc>
        <w:tc>
          <w:tcPr>
            <w:tcW w:w="900" w:type="dxa"/>
            <w:vAlign w:val="center"/>
          </w:tcPr>
          <w:p w:rsidR="00FC73B9" w:rsidRPr="002E7DEC" w14:paraId="3F143337"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1,200</w:t>
            </w:r>
          </w:p>
        </w:tc>
        <w:tc>
          <w:tcPr>
            <w:tcW w:w="900" w:type="dxa"/>
            <w:vAlign w:val="center"/>
          </w:tcPr>
          <w:p w:rsidR="00FC73B9" w:rsidRPr="002E7DEC" w14:paraId="04FD99BA"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r>
      <w:tr w14:paraId="158BE84C" w14:textId="77777777" w:rsidTr="003D0210">
        <w:tblPrEx>
          <w:tblW w:w="11250" w:type="dxa"/>
          <w:tblInd w:w="-725" w:type="dxa"/>
          <w:tblLayout w:type="fixed"/>
          <w:tblLook w:val="04A0"/>
        </w:tblPrEx>
        <w:trPr>
          <w:trHeight w:val="712"/>
        </w:trPr>
        <w:tc>
          <w:tcPr>
            <w:tcW w:w="720" w:type="dxa"/>
            <w:vAlign w:val="center"/>
          </w:tcPr>
          <w:p w:rsidR="00FC73B9" w:rsidRPr="002E7DEC" w14:paraId="4D312931" w14:textId="7ED4B38F">
            <w:pPr>
              <w:spacing w:line="276" w:lineRule="auto"/>
              <w:rPr>
                <w:rFonts w:ascii="Arial Nova" w:hAnsi="Arial Nova" w:eastAsiaTheme="majorEastAsia" w:cstheme="minorHAnsi"/>
              </w:rPr>
            </w:pPr>
            <w:r w:rsidRPr="002E7DEC">
              <w:rPr>
                <w:rFonts w:ascii="Arial Nova" w:hAnsi="Arial Nova" w:eastAsiaTheme="majorEastAsia" w:cstheme="minorHAnsi"/>
              </w:rPr>
              <w:t>4</w:t>
            </w:r>
            <w:r w:rsidR="00097E09">
              <w:rPr>
                <w:rFonts w:ascii="Arial Nova" w:hAnsi="Arial Nova" w:eastAsiaTheme="majorEastAsia" w:cstheme="minorHAnsi"/>
              </w:rPr>
              <w:t>B</w:t>
            </w:r>
          </w:p>
        </w:tc>
        <w:tc>
          <w:tcPr>
            <w:tcW w:w="720" w:type="dxa"/>
            <w:vAlign w:val="center"/>
          </w:tcPr>
          <w:p w:rsidR="00FC73B9" w:rsidRPr="002E7DEC" w14:paraId="720617E9" w14:textId="77777777">
            <w:pPr>
              <w:spacing w:line="276" w:lineRule="auto"/>
              <w:rPr>
                <w:rFonts w:ascii="Arial Nova" w:hAnsi="Arial Nova" w:eastAsiaTheme="majorEastAsia" w:cstheme="minorHAnsi"/>
              </w:rPr>
            </w:pPr>
            <w:r>
              <w:rPr>
                <w:rFonts w:ascii="Arial Nova" w:hAnsi="Arial Nova" w:eastAsiaTheme="majorEastAsia" w:cstheme="minorHAnsi"/>
              </w:rPr>
              <w:t>-</w:t>
            </w:r>
          </w:p>
        </w:tc>
        <w:tc>
          <w:tcPr>
            <w:tcW w:w="1440" w:type="dxa"/>
            <w:vAlign w:val="center"/>
            <w:hideMark/>
          </w:tcPr>
          <w:p w:rsidR="00FC73B9" w:rsidRPr="008F73AE" w14:paraId="6ED0410D" w14:textId="77777777">
            <w:pPr>
              <w:spacing w:line="276" w:lineRule="auto"/>
              <w:rPr>
                <w:rFonts w:ascii="Arial Nova" w:hAnsi="Arial Nova" w:eastAsiaTheme="majorEastAsia" w:cstheme="minorHAnsi"/>
                <w:i/>
                <w:iCs/>
              </w:rPr>
            </w:pPr>
            <w:r w:rsidRPr="002E7DEC">
              <w:rPr>
                <w:rFonts w:ascii="Arial Nova" w:hAnsi="Arial Nova" w:eastAsiaTheme="majorEastAsia" w:cstheme="minorHAnsi"/>
              </w:rPr>
              <w:t>Childhood Blood Lead Levels</w:t>
            </w:r>
            <w:r>
              <w:rPr>
                <w:rFonts w:ascii="Arial Nova" w:hAnsi="Arial Nova" w:eastAsiaTheme="majorEastAsia" w:cstheme="minorHAnsi"/>
              </w:rPr>
              <w:t xml:space="preserve"> </w:t>
            </w:r>
            <w:r w:rsidRPr="008F73AE">
              <w:rPr>
                <w:rFonts w:ascii="Arial Nova" w:hAnsi="Arial Nova" w:eastAsiaTheme="majorEastAsia" w:cstheme="minorHAnsi"/>
                <w:i/>
                <w:highlight w:val="lightGray"/>
              </w:rPr>
              <w:t>removed</w:t>
            </w:r>
          </w:p>
        </w:tc>
        <w:tc>
          <w:tcPr>
            <w:tcW w:w="810" w:type="dxa"/>
            <w:vAlign w:val="center"/>
          </w:tcPr>
          <w:p w:rsidR="00FC73B9" w:rsidRPr="002E7DEC" w14:paraId="465C6FDB"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37</w:t>
            </w:r>
          </w:p>
        </w:tc>
        <w:tc>
          <w:tcPr>
            <w:tcW w:w="720" w:type="dxa"/>
            <w:vAlign w:val="center"/>
          </w:tcPr>
          <w:p w:rsidR="00FC73B9" w:rsidRPr="002E7DEC" w14:paraId="633C0032" w14:textId="77777777">
            <w:pPr>
              <w:spacing w:line="276" w:lineRule="auto"/>
              <w:rPr>
                <w:rFonts w:ascii="Arial Nova" w:hAnsi="Arial Nova" w:eastAsiaTheme="majorEastAsia" w:cstheme="minorHAnsi"/>
              </w:rPr>
            </w:pPr>
            <w:r>
              <w:rPr>
                <w:rFonts w:ascii="Arial Nova" w:hAnsi="Arial Nova" w:eastAsiaTheme="majorEastAsia" w:cstheme="minorHAnsi"/>
              </w:rPr>
              <w:t>0</w:t>
            </w:r>
          </w:p>
        </w:tc>
        <w:tc>
          <w:tcPr>
            <w:tcW w:w="810" w:type="dxa"/>
            <w:vAlign w:val="center"/>
          </w:tcPr>
          <w:p w:rsidR="00FC73B9" w:rsidRPr="002E7DEC" w14:paraId="0FE05DA0"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810" w:type="dxa"/>
            <w:vAlign w:val="center"/>
          </w:tcPr>
          <w:p w:rsidR="00FC73B9" w:rsidRPr="002E7DEC" w14:paraId="2D748656" w14:textId="77777777">
            <w:pPr>
              <w:spacing w:line="276" w:lineRule="auto"/>
              <w:rPr>
                <w:rFonts w:ascii="Arial Nova" w:hAnsi="Arial Nova" w:eastAsiaTheme="majorEastAsia" w:cstheme="minorHAnsi"/>
              </w:rPr>
            </w:pPr>
            <w:r>
              <w:rPr>
                <w:rFonts w:ascii="Arial Nova" w:hAnsi="Arial Nova" w:eastAsiaTheme="majorEastAsia" w:cstheme="minorHAnsi"/>
              </w:rPr>
              <w:t>0</w:t>
            </w:r>
          </w:p>
        </w:tc>
        <w:tc>
          <w:tcPr>
            <w:tcW w:w="990" w:type="dxa"/>
            <w:vAlign w:val="center"/>
          </w:tcPr>
          <w:p w:rsidR="00FC73B9" w:rsidRPr="002E7DEC" w14:paraId="6A526875"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-37</w:t>
            </w:r>
          </w:p>
        </w:tc>
        <w:tc>
          <w:tcPr>
            <w:tcW w:w="810" w:type="dxa"/>
            <w:vAlign w:val="center"/>
          </w:tcPr>
          <w:p w:rsidR="00FC73B9" w:rsidRPr="002E7DEC" w14:paraId="767E3AD3"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40</w:t>
            </w:r>
          </w:p>
        </w:tc>
        <w:tc>
          <w:tcPr>
            <w:tcW w:w="720" w:type="dxa"/>
            <w:vAlign w:val="center"/>
          </w:tcPr>
          <w:p w:rsidR="00FC73B9" w:rsidRPr="002E7DEC" w14:paraId="63A3A730" w14:textId="77777777">
            <w:pPr>
              <w:spacing w:line="276" w:lineRule="auto"/>
              <w:rPr>
                <w:rFonts w:ascii="Arial Nova" w:hAnsi="Arial Nova" w:eastAsiaTheme="majorEastAsia" w:cstheme="minorHAnsi"/>
              </w:rPr>
            </w:pPr>
            <w:r>
              <w:rPr>
                <w:rFonts w:ascii="Arial Nova" w:hAnsi="Arial Nova" w:eastAsiaTheme="majorEastAsia" w:cstheme="minorHAnsi"/>
              </w:rPr>
              <w:t>0</w:t>
            </w:r>
          </w:p>
        </w:tc>
        <w:tc>
          <w:tcPr>
            <w:tcW w:w="900" w:type="dxa"/>
            <w:vAlign w:val="center"/>
          </w:tcPr>
          <w:p w:rsidR="00FC73B9" w:rsidRPr="002E7DEC" w14:paraId="1851C411"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1,480</w:t>
            </w:r>
          </w:p>
        </w:tc>
        <w:tc>
          <w:tcPr>
            <w:tcW w:w="900" w:type="dxa"/>
            <w:vAlign w:val="center"/>
          </w:tcPr>
          <w:p w:rsidR="00FC73B9" w:rsidRPr="002E7DEC" w14:paraId="13DB7BAC" w14:textId="77777777">
            <w:pPr>
              <w:spacing w:line="276" w:lineRule="auto"/>
              <w:rPr>
                <w:rFonts w:ascii="Arial Nova" w:hAnsi="Arial Nova" w:eastAsiaTheme="majorEastAsia" w:cstheme="minorHAnsi"/>
              </w:rPr>
            </w:pPr>
            <w:r>
              <w:rPr>
                <w:rFonts w:ascii="Arial Nova" w:hAnsi="Arial Nova" w:eastAsiaTheme="majorEastAsia" w:cstheme="minorHAnsi"/>
              </w:rPr>
              <w:t>0</w:t>
            </w:r>
          </w:p>
        </w:tc>
        <w:tc>
          <w:tcPr>
            <w:tcW w:w="900" w:type="dxa"/>
            <w:vAlign w:val="center"/>
          </w:tcPr>
          <w:p w:rsidR="00FC73B9" w:rsidRPr="002E7DEC" w14:paraId="66243180"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-1,480</w:t>
            </w:r>
          </w:p>
        </w:tc>
      </w:tr>
      <w:tr w14:paraId="3CA5896B" w14:textId="77777777" w:rsidTr="003D0210">
        <w:tblPrEx>
          <w:tblW w:w="11250" w:type="dxa"/>
          <w:tblInd w:w="-725" w:type="dxa"/>
          <w:tblLayout w:type="fixed"/>
          <w:tblLook w:val="04A0"/>
        </w:tblPrEx>
        <w:trPr>
          <w:trHeight w:val="712"/>
        </w:trPr>
        <w:tc>
          <w:tcPr>
            <w:tcW w:w="720" w:type="dxa"/>
            <w:vAlign w:val="center"/>
          </w:tcPr>
          <w:p w:rsidR="00FC73B9" w:rsidRPr="002E7DEC" w14:paraId="335B7B8F" w14:textId="3B1081EF">
            <w:pPr>
              <w:spacing w:line="276" w:lineRule="auto"/>
              <w:rPr>
                <w:rFonts w:ascii="Arial Nova" w:hAnsi="Arial Nova" w:eastAsiaTheme="majorEastAsia" w:cstheme="minorHAnsi"/>
              </w:rPr>
            </w:pPr>
            <w:r w:rsidRPr="002E7DEC">
              <w:rPr>
                <w:rFonts w:ascii="Arial Nova" w:hAnsi="Arial Nova" w:eastAsiaTheme="majorEastAsia" w:cstheme="minorHAnsi"/>
              </w:rPr>
              <w:t>4</w:t>
            </w:r>
            <w:r w:rsidR="00097E09">
              <w:rPr>
                <w:rFonts w:ascii="Arial Nova" w:hAnsi="Arial Nova" w:eastAsiaTheme="majorEastAsia" w:cstheme="minorHAnsi"/>
              </w:rPr>
              <w:t>C</w:t>
            </w:r>
          </w:p>
        </w:tc>
        <w:tc>
          <w:tcPr>
            <w:tcW w:w="720" w:type="dxa"/>
            <w:vAlign w:val="center"/>
          </w:tcPr>
          <w:p w:rsidR="00FC73B9" w:rsidRPr="002E7DEC" w14:paraId="579FEF85" w14:textId="3308A921">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B</w:t>
            </w:r>
          </w:p>
        </w:tc>
        <w:tc>
          <w:tcPr>
            <w:tcW w:w="1440" w:type="dxa"/>
            <w:vAlign w:val="center"/>
            <w:hideMark/>
          </w:tcPr>
          <w:p w:rsidR="00FC73B9" w:rsidRPr="002E7DEC" w14:paraId="2DB4A19A"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Drinking Water Monitoring</w:t>
            </w:r>
          </w:p>
        </w:tc>
        <w:tc>
          <w:tcPr>
            <w:tcW w:w="810" w:type="dxa"/>
            <w:vAlign w:val="center"/>
          </w:tcPr>
          <w:p w:rsidR="00FC73B9" w:rsidRPr="002E7DEC" w14:paraId="05A85416"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37</w:t>
            </w:r>
          </w:p>
        </w:tc>
        <w:tc>
          <w:tcPr>
            <w:tcW w:w="720" w:type="dxa"/>
            <w:vAlign w:val="center"/>
          </w:tcPr>
          <w:p w:rsidR="00FC73B9" w:rsidRPr="002E7DEC" w14:paraId="25AE79E1"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37</w:t>
            </w:r>
          </w:p>
        </w:tc>
        <w:tc>
          <w:tcPr>
            <w:tcW w:w="810" w:type="dxa"/>
            <w:vAlign w:val="center"/>
          </w:tcPr>
          <w:p w:rsidR="00FC73B9" w:rsidRPr="002E7DEC" w14:paraId="318674D2"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810" w:type="dxa"/>
            <w:vAlign w:val="center"/>
          </w:tcPr>
          <w:p w:rsidR="00FC73B9" w:rsidRPr="002E7DEC" w14:paraId="0E3C6C17"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990" w:type="dxa"/>
            <w:vAlign w:val="center"/>
          </w:tcPr>
          <w:p w:rsidR="00FC73B9" w:rsidRPr="002E7DEC" w14:paraId="3F0B72FD"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c>
          <w:tcPr>
            <w:tcW w:w="810" w:type="dxa"/>
            <w:vAlign w:val="center"/>
          </w:tcPr>
          <w:p w:rsidR="00FC73B9" w:rsidRPr="002E7DEC" w14:paraId="35473C70"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50</w:t>
            </w:r>
          </w:p>
        </w:tc>
        <w:tc>
          <w:tcPr>
            <w:tcW w:w="720" w:type="dxa"/>
            <w:vAlign w:val="center"/>
          </w:tcPr>
          <w:p w:rsidR="00FC73B9" w:rsidRPr="002E7DEC" w14:paraId="08E65714"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50</w:t>
            </w:r>
          </w:p>
        </w:tc>
        <w:tc>
          <w:tcPr>
            <w:tcW w:w="900" w:type="dxa"/>
            <w:vAlign w:val="center"/>
          </w:tcPr>
          <w:p w:rsidR="00FC73B9" w:rsidRPr="002E7DEC" w14:paraId="07A74B33"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1,850</w:t>
            </w:r>
          </w:p>
        </w:tc>
        <w:tc>
          <w:tcPr>
            <w:tcW w:w="900" w:type="dxa"/>
            <w:vAlign w:val="center"/>
          </w:tcPr>
          <w:p w:rsidR="00FC73B9" w:rsidRPr="002E7DEC" w14:paraId="37FC8818"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1,850</w:t>
            </w:r>
          </w:p>
        </w:tc>
        <w:tc>
          <w:tcPr>
            <w:tcW w:w="900" w:type="dxa"/>
            <w:vAlign w:val="center"/>
          </w:tcPr>
          <w:p w:rsidR="00FC73B9" w:rsidRPr="002E7DEC" w14:paraId="6DFDCCC5"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r>
      <w:tr w14:paraId="5D010CDB" w14:textId="77777777" w:rsidTr="003D0210">
        <w:tblPrEx>
          <w:tblW w:w="11250" w:type="dxa"/>
          <w:tblInd w:w="-725" w:type="dxa"/>
          <w:tblLayout w:type="fixed"/>
          <w:tblLook w:val="04A0"/>
        </w:tblPrEx>
        <w:trPr>
          <w:trHeight w:val="712"/>
        </w:trPr>
        <w:tc>
          <w:tcPr>
            <w:tcW w:w="720" w:type="dxa"/>
            <w:vAlign w:val="center"/>
          </w:tcPr>
          <w:p w:rsidR="00FC73B9" w:rsidRPr="002E7DEC" w14:paraId="35959E6C" w14:textId="04EEA32A">
            <w:pPr>
              <w:spacing w:line="276" w:lineRule="auto"/>
              <w:rPr>
                <w:rFonts w:ascii="Arial Nova" w:hAnsi="Arial Nova" w:eastAsiaTheme="majorEastAsia" w:cstheme="minorHAnsi"/>
              </w:rPr>
            </w:pPr>
            <w:r w:rsidRPr="002E7DEC">
              <w:rPr>
                <w:rFonts w:ascii="Arial Nova" w:hAnsi="Arial Nova" w:eastAsiaTheme="majorEastAsia" w:cstheme="minorHAnsi"/>
              </w:rPr>
              <w:t>4</w:t>
            </w:r>
            <w:r w:rsidR="00097E09">
              <w:rPr>
                <w:rFonts w:ascii="Arial Nova" w:hAnsi="Arial Nova" w:eastAsiaTheme="majorEastAsia" w:cstheme="minorHAnsi"/>
              </w:rPr>
              <w:t>D</w:t>
            </w:r>
          </w:p>
        </w:tc>
        <w:tc>
          <w:tcPr>
            <w:tcW w:w="720" w:type="dxa"/>
            <w:vAlign w:val="center"/>
          </w:tcPr>
          <w:p w:rsidR="00FC73B9" w:rsidRPr="002E7DEC" w14:paraId="47EB52D3" w14:textId="23094A2C">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C</w:t>
            </w:r>
          </w:p>
        </w:tc>
        <w:tc>
          <w:tcPr>
            <w:tcW w:w="1440" w:type="dxa"/>
            <w:vAlign w:val="center"/>
            <w:hideMark/>
          </w:tcPr>
          <w:p w:rsidR="00FC73B9" w:rsidRPr="002E7DEC" w14:paraId="29D54E55"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Emergency Department Visits</w:t>
            </w:r>
          </w:p>
        </w:tc>
        <w:tc>
          <w:tcPr>
            <w:tcW w:w="810" w:type="dxa"/>
            <w:vAlign w:val="center"/>
          </w:tcPr>
          <w:p w:rsidR="00FC73B9" w:rsidRPr="002E7DEC" w14:paraId="772AD902"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37</w:t>
            </w:r>
          </w:p>
        </w:tc>
        <w:tc>
          <w:tcPr>
            <w:tcW w:w="720" w:type="dxa"/>
            <w:vAlign w:val="center"/>
          </w:tcPr>
          <w:p w:rsidR="00FC73B9" w:rsidRPr="002E7DEC" w14:paraId="41D42287"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37</w:t>
            </w:r>
          </w:p>
        </w:tc>
        <w:tc>
          <w:tcPr>
            <w:tcW w:w="810" w:type="dxa"/>
            <w:vAlign w:val="center"/>
          </w:tcPr>
          <w:p w:rsidR="00FC73B9" w:rsidRPr="002E7DEC" w14:paraId="023D782D"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810" w:type="dxa"/>
            <w:vAlign w:val="center"/>
          </w:tcPr>
          <w:p w:rsidR="00FC73B9" w:rsidRPr="002E7DEC" w14:paraId="0B3815BE"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990" w:type="dxa"/>
            <w:vAlign w:val="center"/>
          </w:tcPr>
          <w:p w:rsidR="00FC73B9" w:rsidRPr="002E7DEC" w14:paraId="01A6C0C5"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c>
          <w:tcPr>
            <w:tcW w:w="810" w:type="dxa"/>
            <w:vAlign w:val="center"/>
          </w:tcPr>
          <w:p w:rsidR="00FC73B9" w:rsidRPr="002E7DEC" w14:paraId="753DE626"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40</w:t>
            </w:r>
          </w:p>
        </w:tc>
        <w:tc>
          <w:tcPr>
            <w:tcW w:w="720" w:type="dxa"/>
            <w:vAlign w:val="center"/>
          </w:tcPr>
          <w:p w:rsidR="00FC73B9" w:rsidRPr="002E7DEC" w14:paraId="62B33146"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40</w:t>
            </w:r>
          </w:p>
        </w:tc>
        <w:tc>
          <w:tcPr>
            <w:tcW w:w="900" w:type="dxa"/>
            <w:vAlign w:val="center"/>
          </w:tcPr>
          <w:p w:rsidR="00FC73B9" w:rsidRPr="002E7DEC" w14:paraId="0F763774"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1,480</w:t>
            </w:r>
          </w:p>
        </w:tc>
        <w:tc>
          <w:tcPr>
            <w:tcW w:w="900" w:type="dxa"/>
            <w:vAlign w:val="center"/>
          </w:tcPr>
          <w:p w:rsidR="00FC73B9" w:rsidRPr="002E7DEC" w14:paraId="453A1BA1"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1,480</w:t>
            </w:r>
          </w:p>
        </w:tc>
        <w:tc>
          <w:tcPr>
            <w:tcW w:w="900" w:type="dxa"/>
            <w:vAlign w:val="center"/>
          </w:tcPr>
          <w:p w:rsidR="00FC73B9" w:rsidRPr="002E7DEC" w14:paraId="6142DC0F"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r>
      <w:tr w14:paraId="7ABF68AD" w14:textId="77777777" w:rsidTr="003D0210">
        <w:tblPrEx>
          <w:tblW w:w="11250" w:type="dxa"/>
          <w:tblInd w:w="-725" w:type="dxa"/>
          <w:tblLayout w:type="fixed"/>
          <w:tblLook w:val="04A0"/>
        </w:tblPrEx>
        <w:trPr>
          <w:trHeight w:val="712"/>
        </w:trPr>
        <w:tc>
          <w:tcPr>
            <w:tcW w:w="720" w:type="dxa"/>
            <w:vAlign w:val="center"/>
          </w:tcPr>
          <w:p w:rsidR="00FC73B9" w:rsidRPr="002E7DEC" w14:paraId="0C570C7F" w14:textId="6D5E6021">
            <w:pPr>
              <w:spacing w:line="276" w:lineRule="auto"/>
              <w:rPr>
                <w:rFonts w:ascii="Arial Nova" w:hAnsi="Arial Nova" w:eastAsiaTheme="majorEastAsia" w:cstheme="minorHAnsi"/>
              </w:rPr>
            </w:pPr>
            <w:r w:rsidRPr="002E7DEC">
              <w:rPr>
                <w:rFonts w:ascii="Arial Nova" w:hAnsi="Arial Nova" w:eastAsiaTheme="majorEastAsia" w:cstheme="minorHAnsi"/>
              </w:rPr>
              <w:t>4</w:t>
            </w:r>
            <w:r w:rsidR="00097E09">
              <w:rPr>
                <w:rFonts w:ascii="Arial Nova" w:hAnsi="Arial Nova" w:eastAsiaTheme="majorEastAsia" w:cstheme="minorHAnsi"/>
              </w:rPr>
              <w:t>E</w:t>
            </w:r>
          </w:p>
        </w:tc>
        <w:tc>
          <w:tcPr>
            <w:tcW w:w="720" w:type="dxa"/>
            <w:vAlign w:val="center"/>
          </w:tcPr>
          <w:p w:rsidR="00FC73B9" w:rsidRPr="002E7DEC" w14:paraId="02871CF0" w14:textId="66462A76">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D</w:t>
            </w:r>
          </w:p>
        </w:tc>
        <w:tc>
          <w:tcPr>
            <w:tcW w:w="1440" w:type="dxa"/>
            <w:vAlign w:val="center"/>
            <w:hideMark/>
          </w:tcPr>
          <w:p w:rsidR="00FC73B9" w:rsidRPr="002E7DEC" w14:paraId="146DCA87"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Hospitalizations</w:t>
            </w:r>
          </w:p>
        </w:tc>
        <w:tc>
          <w:tcPr>
            <w:tcW w:w="810" w:type="dxa"/>
            <w:vAlign w:val="center"/>
          </w:tcPr>
          <w:p w:rsidR="00FC73B9" w:rsidRPr="002E7DEC" w14:paraId="52FF5E62"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37</w:t>
            </w:r>
          </w:p>
        </w:tc>
        <w:tc>
          <w:tcPr>
            <w:tcW w:w="720" w:type="dxa"/>
            <w:vAlign w:val="center"/>
          </w:tcPr>
          <w:p w:rsidR="00FC73B9" w:rsidRPr="002E7DEC" w14:paraId="29D4AF11"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37</w:t>
            </w:r>
          </w:p>
        </w:tc>
        <w:tc>
          <w:tcPr>
            <w:tcW w:w="810" w:type="dxa"/>
            <w:vAlign w:val="center"/>
          </w:tcPr>
          <w:p w:rsidR="00FC73B9" w:rsidRPr="002E7DEC" w14:paraId="5F4CF45E"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810" w:type="dxa"/>
            <w:vAlign w:val="center"/>
          </w:tcPr>
          <w:p w:rsidR="00FC73B9" w:rsidRPr="002E7DEC" w14:paraId="2647A825"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w:t>
            </w:r>
          </w:p>
        </w:tc>
        <w:tc>
          <w:tcPr>
            <w:tcW w:w="990" w:type="dxa"/>
            <w:vAlign w:val="center"/>
          </w:tcPr>
          <w:p w:rsidR="00FC73B9" w:rsidRPr="002E7DEC" w14:paraId="260A5FCC"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c>
          <w:tcPr>
            <w:tcW w:w="810" w:type="dxa"/>
            <w:vAlign w:val="center"/>
          </w:tcPr>
          <w:p w:rsidR="00FC73B9" w:rsidRPr="002E7DEC" w14:paraId="7709CC1B"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40</w:t>
            </w:r>
          </w:p>
        </w:tc>
        <w:tc>
          <w:tcPr>
            <w:tcW w:w="720" w:type="dxa"/>
            <w:vAlign w:val="center"/>
          </w:tcPr>
          <w:p w:rsidR="00FC73B9" w:rsidRPr="002E7DEC" w14:paraId="4DE80E16"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40</w:t>
            </w:r>
          </w:p>
        </w:tc>
        <w:tc>
          <w:tcPr>
            <w:tcW w:w="900" w:type="dxa"/>
            <w:vAlign w:val="center"/>
          </w:tcPr>
          <w:p w:rsidR="00FC73B9" w:rsidRPr="002E7DEC" w14:paraId="5A713995"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1,480</w:t>
            </w:r>
          </w:p>
        </w:tc>
        <w:tc>
          <w:tcPr>
            <w:tcW w:w="900" w:type="dxa"/>
            <w:vAlign w:val="center"/>
          </w:tcPr>
          <w:p w:rsidR="00FC73B9" w:rsidRPr="002E7DEC" w14:paraId="44BAEFEE"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1,480</w:t>
            </w:r>
          </w:p>
        </w:tc>
        <w:tc>
          <w:tcPr>
            <w:tcW w:w="900" w:type="dxa"/>
            <w:vAlign w:val="center"/>
          </w:tcPr>
          <w:p w:rsidR="00FC73B9" w:rsidRPr="002E7DEC" w14:paraId="52935F64" w14:textId="77777777">
            <w:pPr>
              <w:spacing w:line="276" w:lineRule="auto"/>
              <w:rPr>
                <w:rFonts w:ascii="Arial Nova" w:hAnsi="Arial Nova" w:eastAsiaTheme="majorEastAsia" w:cstheme="minorHAnsi"/>
                <w:b/>
                <w:bCs/>
              </w:rPr>
            </w:pPr>
            <w:r>
              <w:rPr>
                <w:rFonts w:ascii="Arial Nova" w:hAnsi="Arial Nova" w:eastAsiaTheme="majorEastAsia" w:cstheme="minorHAnsi"/>
                <w:b/>
                <w:bCs/>
              </w:rPr>
              <w:t>0</w:t>
            </w:r>
          </w:p>
        </w:tc>
      </w:tr>
      <w:tr w14:paraId="5D834ECF" w14:textId="77777777" w:rsidTr="003D0210">
        <w:tblPrEx>
          <w:tblW w:w="11250" w:type="dxa"/>
          <w:tblInd w:w="-725" w:type="dxa"/>
          <w:tblLayout w:type="fixed"/>
          <w:tblLook w:val="04A0"/>
        </w:tblPrEx>
        <w:trPr>
          <w:trHeight w:val="712"/>
        </w:trPr>
        <w:tc>
          <w:tcPr>
            <w:tcW w:w="720" w:type="dxa"/>
            <w:vAlign w:val="center"/>
          </w:tcPr>
          <w:p w:rsidR="00FC73B9" w:rsidRPr="00652F5C" w14:paraId="1C1F9D86" w14:textId="463C5672">
            <w:pPr>
              <w:spacing w:line="276" w:lineRule="auto"/>
              <w:rPr>
                <w:rFonts w:ascii="Arial Nova" w:hAnsi="Arial Nova" w:eastAsiaTheme="majorEastAsia" w:cstheme="minorHAnsi"/>
              </w:rPr>
            </w:pPr>
            <w:r w:rsidRPr="00652F5C">
              <w:rPr>
                <w:rFonts w:ascii="Arial Nova" w:hAnsi="Arial Nova" w:eastAsiaTheme="majorEastAsia" w:cstheme="minorHAnsi"/>
              </w:rPr>
              <w:t>4</w:t>
            </w:r>
            <w:r w:rsidR="00097E09">
              <w:rPr>
                <w:rFonts w:ascii="Arial Nova" w:hAnsi="Arial Nova" w:eastAsiaTheme="majorEastAsia" w:cstheme="minorHAnsi"/>
              </w:rPr>
              <w:t>F</w:t>
            </w:r>
          </w:p>
        </w:tc>
        <w:tc>
          <w:tcPr>
            <w:tcW w:w="720" w:type="dxa"/>
            <w:vAlign w:val="center"/>
          </w:tcPr>
          <w:p w:rsidR="00FC73B9" w:rsidRPr="00652F5C" w14:paraId="03EAEE15" w14:textId="72A158B6">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E</w:t>
            </w:r>
          </w:p>
        </w:tc>
        <w:tc>
          <w:tcPr>
            <w:tcW w:w="1440" w:type="dxa"/>
            <w:vAlign w:val="center"/>
            <w:hideMark/>
          </w:tcPr>
          <w:p w:rsidR="00FC73B9" w:rsidRPr="00652F5C" w14:paraId="66BC4B48" w14:textId="77777777">
            <w:pPr>
              <w:spacing w:line="276" w:lineRule="auto"/>
              <w:rPr>
                <w:rFonts w:ascii="Arial Nova" w:hAnsi="Arial Nova" w:eastAsiaTheme="majorEastAsia" w:cstheme="minorHAnsi"/>
                <w:i/>
                <w:iCs/>
              </w:rPr>
            </w:pPr>
            <w:r w:rsidRPr="00652F5C">
              <w:rPr>
                <w:rFonts w:ascii="Arial Nova" w:hAnsi="Arial Nova" w:eastAsiaTheme="majorEastAsia" w:cstheme="minorHAnsi"/>
              </w:rPr>
              <w:t xml:space="preserve">Radon Testing (SLHD submission) </w:t>
            </w:r>
            <w:r w:rsidRPr="00EE7B75">
              <w:rPr>
                <w:rFonts w:ascii="Arial Nova" w:hAnsi="Arial Nova" w:eastAsiaTheme="majorEastAsia" w:cstheme="minorHAnsi"/>
                <w:i/>
                <w:iCs/>
                <w:highlight w:val="lightGray"/>
              </w:rPr>
              <w:t>updated combined form</w:t>
            </w:r>
          </w:p>
        </w:tc>
        <w:tc>
          <w:tcPr>
            <w:tcW w:w="810" w:type="dxa"/>
            <w:vAlign w:val="center"/>
          </w:tcPr>
          <w:p w:rsidR="00FC73B9" w:rsidRPr="00652F5C" w14:paraId="60A0F713"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25</w:t>
            </w:r>
          </w:p>
        </w:tc>
        <w:tc>
          <w:tcPr>
            <w:tcW w:w="720" w:type="dxa"/>
            <w:vAlign w:val="center"/>
          </w:tcPr>
          <w:p w:rsidR="00FC73B9" w:rsidRPr="00652F5C" w14:paraId="1A337FA7"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25</w:t>
            </w:r>
          </w:p>
        </w:tc>
        <w:tc>
          <w:tcPr>
            <w:tcW w:w="810" w:type="dxa"/>
            <w:vAlign w:val="center"/>
          </w:tcPr>
          <w:p w:rsidR="00FC73B9" w:rsidRPr="00652F5C" w14:paraId="44B4E4C9"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810" w:type="dxa"/>
            <w:vAlign w:val="center"/>
          </w:tcPr>
          <w:p w:rsidR="00FC73B9" w:rsidRPr="00652F5C" w14:paraId="6AB9D8EB"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90" w:type="dxa"/>
            <w:vAlign w:val="center"/>
          </w:tcPr>
          <w:p w:rsidR="00FC73B9" w:rsidRPr="00652F5C" w14:paraId="76C3B0C5"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vAlign w:val="center"/>
          </w:tcPr>
          <w:p w:rsidR="00FC73B9" w:rsidRPr="00652F5C" w14:paraId="4C616A01"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50</w:t>
            </w:r>
          </w:p>
        </w:tc>
        <w:tc>
          <w:tcPr>
            <w:tcW w:w="720" w:type="dxa"/>
            <w:vAlign w:val="center"/>
          </w:tcPr>
          <w:p w:rsidR="00FC73B9" w:rsidRPr="00652F5C" w14:paraId="502C8CB1"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50</w:t>
            </w:r>
          </w:p>
        </w:tc>
        <w:tc>
          <w:tcPr>
            <w:tcW w:w="900" w:type="dxa"/>
            <w:vAlign w:val="center"/>
          </w:tcPr>
          <w:p w:rsidR="00FC73B9" w:rsidRPr="00652F5C" w14:paraId="581E447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1,250</w:t>
            </w:r>
          </w:p>
        </w:tc>
        <w:tc>
          <w:tcPr>
            <w:tcW w:w="900" w:type="dxa"/>
            <w:vAlign w:val="center"/>
          </w:tcPr>
          <w:p w:rsidR="00FC73B9" w:rsidRPr="00652F5C" w14:paraId="1C35146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1,250</w:t>
            </w:r>
          </w:p>
        </w:tc>
        <w:tc>
          <w:tcPr>
            <w:tcW w:w="900" w:type="dxa"/>
            <w:vAlign w:val="center"/>
          </w:tcPr>
          <w:p w:rsidR="00FC73B9" w:rsidRPr="00652F5C" w14:paraId="3B5C4301"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r>
      <w:tr w14:paraId="3BE39E48" w14:textId="77777777" w:rsidTr="003D0210">
        <w:tblPrEx>
          <w:tblW w:w="11250" w:type="dxa"/>
          <w:tblInd w:w="-725" w:type="dxa"/>
          <w:tblLayout w:type="fixed"/>
          <w:tblLook w:val="04A0"/>
        </w:tblPrEx>
        <w:trPr>
          <w:trHeight w:val="712"/>
        </w:trPr>
        <w:tc>
          <w:tcPr>
            <w:tcW w:w="720" w:type="dxa"/>
            <w:vAlign w:val="center"/>
          </w:tcPr>
          <w:p w:rsidR="00FC73B9" w:rsidRPr="00652F5C" w14:paraId="1173460D"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w:t>
            </w:r>
          </w:p>
        </w:tc>
        <w:tc>
          <w:tcPr>
            <w:tcW w:w="720" w:type="dxa"/>
            <w:vAlign w:val="center"/>
          </w:tcPr>
          <w:p w:rsidR="00FC73B9" w:rsidRPr="00652F5C" w14:paraId="0E5314F3" w14:textId="3546D544">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E</w:t>
            </w:r>
          </w:p>
        </w:tc>
        <w:tc>
          <w:tcPr>
            <w:tcW w:w="1440" w:type="dxa"/>
            <w:vAlign w:val="center"/>
          </w:tcPr>
          <w:p w:rsidR="00FC73B9" w:rsidRPr="00652F5C" w14:paraId="245778E8"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 xml:space="preserve">Radon Testing (Lab submission) </w:t>
            </w:r>
            <w:r w:rsidRPr="00EE7B75">
              <w:rPr>
                <w:rFonts w:ascii="Arial Nova" w:hAnsi="Arial Nova" w:eastAsiaTheme="majorEastAsia" w:cstheme="minorHAnsi"/>
                <w:i/>
                <w:iCs/>
                <w:highlight w:val="lightGray"/>
              </w:rPr>
              <w:t>updated combined form</w:t>
            </w:r>
          </w:p>
        </w:tc>
        <w:tc>
          <w:tcPr>
            <w:tcW w:w="810" w:type="dxa"/>
            <w:vAlign w:val="center"/>
          </w:tcPr>
          <w:p w:rsidR="00FC73B9" w:rsidRPr="00652F5C" w14:paraId="4AC632D3"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0</w:t>
            </w:r>
          </w:p>
        </w:tc>
        <w:tc>
          <w:tcPr>
            <w:tcW w:w="720" w:type="dxa"/>
            <w:vAlign w:val="center"/>
          </w:tcPr>
          <w:p w:rsidR="00FC73B9" w:rsidRPr="00652F5C" w14:paraId="30989AA0"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10</w:t>
            </w:r>
          </w:p>
        </w:tc>
        <w:tc>
          <w:tcPr>
            <w:tcW w:w="810" w:type="dxa"/>
            <w:vAlign w:val="center"/>
          </w:tcPr>
          <w:p w:rsidR="00FC73B9" w:rsidRPr="00652F5C" w14:paraId="6970BB0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0</w:t>
            </w:r>
          </w:p>
        </w:tc>
        <w:tc>
          <w:tcPr>
            <w:tcW w:w="810" w:type="dxa"/>
            <w:vAlign w:val="center"/>
          </w:tcPr>
          <w:p w:rsidR="00FC73B9" w:rsidRPr="00652F5C" w14:paraId="24C3B949"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90" w:type="dxa"/>
            <w:vAlign w:val="center"/>
          </w:tcPr>
          <w:p w:rsidR="00FC73B9" w:rsidRPr="00652F5C" w14:paraId="03A7F2C6"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+10</w:t>
            </w:r>
          </w:p>
        </w:tc>
        <w:tc>
          <w:tcPr>
            <w:tcW w:w="810" w:type="dxa"/>
            <w:vAlign w:val="center"/>
          </w:tcPr>
          <w:p w:rsidR="00FC73B9" w:rsidRPr="00652F5C" w14:paraId="5D1953D2"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0</w:t>
            </w:r>
          </w:p>
        </w:tc>
        <w:tc>
          <w:tcPr>
            <w:tcW w:w="720" w:type="dxa"/>
            <w:vAlign w:val="center"/>
          </w:tcPr>
          <w:p w:rsidR="00FC73B9" w:rsidRPr="00652F5C" w14:paraId="2FB17A7A"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50</w:t>
            </w:r>
          </w:p>
        </w:tc>
        <w:tc>
          <w:tcPr>
            <w:tcW w:w="900" w:type="dxa"/>
            <w:vAlign w:val="center"/>
          </w:tcPr>
          <w:p w:rsidR="00FC73B9" w:rsidRPr="00652F5C" w14:paraId="46B4765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0</w:t>
            </w:r>
          </w:p>
        </w:tc>
        <w:tc>
          <w:tcPr>
            <w:tcW w:w="900" w:type="dxa"/>
            <w:vAlign w:val="center"/>
          </w:tcPr>
          <w:p w:rsidR="00FC73B9" w:rsidRPr="00652F5C" w14:paraId="142C76D2"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500</w:t>
            </w:r>
          </w:p>
        </w:tc>
        <w:tc>
          <w:tcPr>
            <w:tcW w:w="900" w:type="dxa"/>
            <w:vAlign w:val="center"/>
          </w:tcPr>
          <w:p w:rsidR="00FC73B9" w:rsidRPr="00652F5C" w14:paraId="08D704E6"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+500</w:t>
            </w:r>
          </w:p>
        </w:tc>
      </w:tr>
      <w:tr w14:paraId="6D4FB181" w14:textId="77777777" w:rsidTr="003D0210">
        <w:tblPrEx>
          <w:tblW w:w="11250" w:type="dxa"/>
          <w:tblInd w:w="-725" w:type="dxa"/>
          <w:tblLayout w:type="fixed"/>
          <w:tblLook w:val="04A0"/>
        </w:tblPrEx>
        <w:trPr>
          <w:trHeight w:val="712"/>
        </w:trPr>
        <w:tc>
          <w:tcPr>
            <w:tcW w:w="720" w:type="dxa"/>
            <w:vAlign w:val="center"/>
          </w:tcPr>
          <w:p w:rsidR="00FC73B9" w:rsidRPr="00652F5C" w14:paraId="263C08E0" w14:textId="642A8585">
            <w:pPr>
              <w:spacing w:line="276" w:lineRule="auto"/>
              <w:rPr>
                <w:rFonts w:ascii="Arial Nova" w:hAnsi="Arial Nova" w:eastAsiaTheme="majorEastAsia" w:cstheme="minorHAnsi"/>
              </w:rPr>
            </w:pPr>
            <w:r w:rsidRPr="00652F5C">
              <w:rPr>
                <w:rFonts w:ascii="Arial Nova" w:hAnsi="Arial Nova" w:eastAsiaTheme="majorEastAsia" w:cstheme="minorHAnsi"/>
              </w:rPr>
              <w:t>4</w:t>
            </w:r>
            <w:r w:rsidR="00097E09">
              <w:rPr>
                <w:rFonts w:ascii="Arial Nova" w:hAnsi="Arial Nova" w:eastAsiaTheme="majorEastAsia" w:cstheme="minorHAnsi"/>
              </w:rPr>
              <w:t>G</w:t>
            </w:r>
          </w:p>
        </w:tc>
        <w:tc>
          <w:tcPr>
            <w:tcW w:w="720" w:type="dxa"/>
            <w:vAlign w:val="center"/>
          </w:tcPr>
          <w:p w:rsidR="00FC73B9" w:rsidRPr="00652F5C" w14:paraId="682D2F3F" w14:textId="69A69BFC">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F</w:t>
            </w:r>
          </w:p>
        </w:tc>
        <w:tc>
          <w:tcPr>
            <w:tcW w:w="1440" w:type="dxa"/>
            <w:vAlign w:val="center"/>
          </w:tcPr>
          <w:p w:rsidR="00FC73B9" w:rsidRPr="00652F5C" w14:paraId="287A74BB"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Biomonitoring</w:t>
            </w:r>
          </w:p>
        </w:tc>
        <w:tc>
          <w:tcPr>
            <w:tcW w:w="810" w:type="dxa"/>
            <w:vAlign w:val="center"/>
          </w:tcPr>
          <w:p w:rsidR="00FC73B9" w:rsidRPr="00652F5C" w14:paraId="7CDCF289"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25</w:t>
            </w:r>
          </w:p>
        </w:tc>
        <w:tc>
          <w:tcPr>
            <w:tcW w:w="720" w:type="dxa"/>
            <w:vAlign w:val="center"/>
          </w:tcPr>
          <w:p w:rsidR="00FC73B9" w:rsidRPr="00652F5C" w14:paraId="43517259"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8</w:t>
            </w:r>
          </w:p>
        </w:tc>
        <w:tc>
          <w:tcPr>
            <w:tcW w:w="810" w:type="dxa"/>
            <w:vAlign w:val="center"/>
          </w:tcPr>
          <w:p w:rsidR="00FC73B9" w:rsidRPr="00652F5C" w14:paraId="269C8E7C"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810" w:type="dxa"/>
            <w:vAlign w:val="center"/>
          </w:tcPr>
          <w:p w:rsidR="00FC73B9" w:rsidRPr="00652F5C" w14:paraId="5F12EFD4"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90" w:type="dxa"/>
            <w:vAlign w:val="center"/>
          </w:tcPr>
          <w:p w:rsidR="00FC73B9" w:rsidRPr="00652F5C" w14:paraId="74878E79"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-17</w:t>
            </w:r>
          </w:p>
        </w:tc>
        <w:tc>
          <w:tcPr>
            <w:tcW w:w="810" w:type="dxa"/>
            <w:vAlign w:val="center"/>
          </w:tcPr>
          <w:p w:rsidR="00FC73B9" w:rsidRPr="00652F5C" w14:paraId="0F71BED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40</w:t>
            </w:r>
          </w:p>
        </w:tc>
        <w:tc>
          <w:tcPr>
            <w:tcW w:w="720" w:type="dxa"/>
            <w:vAlign w:val="center"/>
          </w:tcPr>
          <w:p w:rsidR="00FC73B9" w:rsidRPr="00652F5C" w14:paraId="19B2A30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40</w:t>
            </w:r>
          </w:p>
        </w:tc>
        <w:tc>
          <w:tcPr>
            <w:tcW w:w="900" w:type="dxa"/>
            <w:vAlign w:val="center"/>
          </w:tcPr>
          <w:p w:rsidR="00FC73B9" w:rsidRPr="00652F5C" w14:paraId="75263A5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1,000</w:t>
            </w:r>
          </w:p>
        </w:tc>
        <w:tc>
          <w:tcPr>
            <w:tcW w:w="900" w:type="dxa"/>
            <w:vAlign w:val="center"/>
          </w:tcPr>
          <w:p w:rsidR="00FC73B9" w:rsidRPr="00652F5C" w14:paraId="5698BE72"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320</w:t>
            </w:r>
          </w:p>
        </w:tc>
        <w:tc>
          <w:tcPr>
            <w:tcW w:w="900" w:type="dxa"/>
            <w:vAlign w:val="center"/>
          </w:tcPr>
          <w:p w:rsidR="00FC73B9" w:rsidRPr="00652F5C" w14:paraId="3CCF0716"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-680</w:t>
            </w:r>
          </w:p>
        </w:tc>
      </w:tr>
      <w:tr w14:paraId="6C985CFF" w14:textId="77777777" w:rsidTr="003D0210">
        <w:tblPrEx>
          <w:tblW w:w="11250" w:type="dxa"/>
          <w:tblInd w:w="-725" w:type="dxa"/>
          <w:tblLayout w:type="fixed"/>
          <w:tblLook w:val="04A0"/>
        </w:tblPrEx>
        <w:trPr>
          <w:trHeight w:val="712"/>
        </w:trPr>
        <w:tc>
          <w:tcPr>
            <w:tcW w:w="720" w:type="dxa"/>
            <w:vAlign w:val="center"/>
          </w:tcPr>
          <w:p w:rsidR="00FC73B9" w:rsidRPr="00652F5C" w14:paraId="25598BE4" w14:textId="18980132">
            <w:pPr>
              <w:spacing w:line="276" w:lineRule="auto"/>
              <w:rPr>
                <w:rFonts w:ascii="Arial Nova" w:hAnsi="Arial Nova" w:eastAsiaTheme="majorEastAsia" w:cstheme="minorHAnsi"/>
              </w:rPr>
            </w:pPr>
            <w:r w:rsidRPr="00652F5C">
              <w:rPr>
                <w:rFonts w:ascii="Arial Nova" w:hAnsi="Arial Nova" w:eastAsiaTheme="majorEastAsia" w:cstheme="minorHAnsi"/>
              </w:rPr>
              <w:t>4</w:t>
            </w:r>
            <w:r w:rsidR="00097E09">
              <w:rPr>
                <w:rFonts w:ascii="Arial Nova" w:hAnsi="Arial Nova" w:eastAsiaTheme="majorEastAsia" w:cstheme="minorHAnsi"/>
              </w:rPr>
              <w:t>H</w:t>
            </w:r>
          </w:p>
        </w:tc>
        <w:tc>
          <w:tcPr>
            <w:tcW w:w="720" w:type="dxa"/>
            <w:vAlign w:val="center"/>
          </w:tcPr>
          <w:p w:rsidR="00FC73B9" w:rsidRPr="00652F5C" w14:paraId="77585E33" w14:textId="1B220B96">
            <w:pPr>
              <w:spacing w:line="276" w:lineRule="auto"/>
              <w:rPr>
                <w:rFonts w:ascii="Arial Nova" w:hAnsi="Arial Nova" w:eastAsiaTheme="majorEastAsia" w:cstheme="minorHAnsi"/>
              </w:rPr>
            </w:pPr>
            <w:r>
              <w:rPr>
                <w:rFonts w:ascii="Arial Nova" w:hAnsi="Arial Nova" w:eastAsiaTheme="majorEastAsia" w:cstheme="minorHAnsi"/>
              </w:rPr>
              <w:t>4</w:t>
            </w:r>
            <w:r>
              <w:rPr>
                <w:rFonts w:ascii="Arial Nova" w:hAnsi="Arial Nova" w:eastAsiaTheme="majorEastAsia" w:cstheme="minorHAnsi"/>
              </w:rPr>
              <w:t>G</w:t>
            </w:r>
          </w:p>
        </w:tc>
        <w:tc>
          <w:tcPr>
            <w:tcW w:w="1440" w:type="dxa"/>
            <w:vAlign w:val="center"/>
          </w:tcPr>
          <w:p w:rsidR="00FC73B9" w:rsidRPr="00652F5C" w14:paraId="1422C97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Metadata Records</w:t>
            </w:r>
          </w:p>
        </w:tc>
        <w:tc>
          <w:tcPr>
            <w:tcW w:w="810" w:type="dxa"/>
            <w:vAlign w:val="center"/>
          </w:tcPr>
          <w:p w:rsidR="00FC73B9" w:rsidRPr="00652F5C" w14:paraId="15975BF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37</w:t>
            </w:r>
          </w:p>
        </w:tc>
        <w:tc>
          <w:tcPr>
            <w:tcW w:w="720" w:type="dxa"/>
            <w:vAlign w:val="center"/>
          </w:tcPr>
          <w:p w:rsidR="00FC73B9" w:rsidRPr="00652F5C" w14:paraId="6AAF804C"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37</w:t>
            </w:r>
          </w:p>
        </w:tc>
        <w:tc>
          <w:tcPr>
            <w:tcW w:w="810" w:type="dxa"/>
            <w:vAlign w:val="center"/>
          </w:tcPr>
          <w:p w:rsidR="00FC73B9" w:rsidRPr="00652F5C" w14:paraId="69D9C99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810" w:type="dxa"/>
            <w:vAlign w:val="center"/>
          </w:tcPr>
          <w:p w:rsidR="00FC73B9" w:rsidRPr="00652F5C" w14:paraId="6317617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990" w:type="dxa"/>
            <w:vAlign w:val="center"/>
          </w:tcPr>
          <w:p w:rsidR="00FC73B9" w:rsidRPr="00652F5C" w14:paraId="13043575"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vAlign w:val="center"/>
          </w:tcPr>
          <w:p w:rsidR="00FC73B9" w:rsidRPr="00652F5C" w14:paraId="238387B2"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w:t>
            </w:r>
          </w:p>
        </w:tc>
        <w:tc>
          <w:tcPr>
            <w:tcW w:w="720" w:type="dxa"/>
            <w:vAlign w:val="center"/>
          </w:tcPr>
          <w:p w:rsidR="00FC73B9" w:rsidRPr="00652F5C" w14:paraId="07F9885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w:t>
            </w:r>
          </w:p>
        </w:tc>
        <w:tc>
          <w:tcPr>
            <w:tcW w:w="900" w:type="dxa"/>
            <w:vAlign w:val="center"/>
          </w:tcPr>
          <w:p w:rsidR="00FC73B9" w:rsidRPr="00652F5C" w14:paraId="0AF12351"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1,480</w:t>
            </w:r>
          </w:p>
        </w:tc>
        <w:tc>
          <w:tcPr>
            <w:tcW w:w="900" w:type="dxa"/>
            <w:vAlign w:val="center"/>
          </w:tcPr>
          <w:p w:rsidR="00FC73B9" w:rsidRPr="00652F5C" w14:paraId="5FE4917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1,480</w:t>
            </w:r>
          </w:p>
        </w:tc>
        <w:tc>
          <w:tcPr>
            <w:tcW w:w="900" w:type="dxa"/>
            <w:vAlign w:val="center"/>
          </w:tcPr>
          <w:p w:rsidR="00FC73B9" w:rsidRPr="00652F5C" w14:paraId="5EAEA261"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r>
      <w:tr w14:paraId="2FB41004" w14:textId="77777777" w:rsidTr="003D0210">
        <w:tblPrEx>
          <w:tblW w:w="11250" w:type="dxa"/>
          <w:tblInd w:w="-725" w:type="dxa"/>
          <w:tblLayout w:type="fixed"/>
          <w:tblLook w:val="04A0"/>
        </w:tblPrEx>
        <w:trPr>
          <w:trHeight w:val="524"/>
        </w:trPr>
        <w:tc>
          <w:tcPr>
            <w:tcW w:w="720" w:type="dxa"/>
            <w:vAlign w:val="center"/>
          </w:tcPr>
          <w:p w:rsidR="00FC73B9" w:rsidRPr="00652F5C" w14:paraId="2C3482D9" w14:textId="3B9FAFAB">
            <w:pPr>
              <w:spacing w:line="276" w:lineRule="auto"/>
              <w:rPr>
                <w:rFonts w:ascii="Arial Nova" w:hAnsi="Arial Nova" w:eastAsiaTheme="majorEastAsia" w:cstheme="minorHAnsi"/>
              </w:rPr>
            </w:pPr>
            <w:r w:rsidRPr="00652F5C">
              <w:rPr>
                <w:rFonts w:ascii="Arial Nova" w:hAnsi="Arial Nova" w:eastAsiaTheme="majorEastAsia" w:cstheme="minorHAnsi"/>
              </w:rPr>
              <w:t>5</w:t>
            </w:r>
            <w:r w:rsidR="00097E09">
              <w:rPr>
                <w:rFonts w:ascii="Arial Nova" w:hAnsi="Arial Nova" w:eastAsiaTheme="majorEastAsia" w:cstheme="minorHAnsi"/>
              </w:rPr>
              <w:t>A</w:t>
            </w:r>
          </w:p>
        </w:tc>
        <w:tc>
          <w:tcPr>
            <w:tcW w:w="720" w:type="dxa"/>
            <w:vAlign w:val="center"/>
          </w:tcPr>
          <w:p w:rsidR="00FC73B9" w:rsidRPr="00652F5C" w14:paraId="758C7AFF" w14:textId="28BA3AB5">
            <w:pPr>
              <w:spacing w:line="276" w:lineRule="auto"/>
              <w:rPr>
                <w:rFonts w:ascii="Arial Nova" w:hAnsi="Arial Nova" w:eastAsiaTheme="majorEastAsia" w:cstheme="minorHAnsi"/>
              </w:rPr>
            </w:pPr>
            <w:r>
              <w:rPr>
                <w:rFonts w:ascii="Arial Nova" w:hAnsi="Arial Nova" w:eastAsiaTheme="majorEastAsia" w:cstheme="minorHAnsi"/>
              </w:rPr>
              <w:t>5</w:t>
            </w:r>
            <w:r>
              <w:rPr>
                <w:rFonts w:ascii="Arial Nova" w:hAnsi="Arial Nova" w:eastAsiaTheme="majorEastAsia" w:cstheme="minorHAnsi"/>
              </w:rPr>
              <w:t>A</w:t>
            </w:r>
          </w:p>
        </w:tc>
        <w:tc>
          <w:tcPr>
            <w:tcW w:w="1440" w:type="dxa"/>
            <w:vAlign w:val="center"/>
          </w:tcPr>
          <w:p w:rsidR="00FC73B9" w:rsidRPr="00652F5C" w14:paraId="2957835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Work Plan Template (</w:t>
            </w:r>
            <w:r w:rsidRPr="00652F5C">
              <w:rPr>
                <w:rFonts w:ascii="Arial Nova" w:hAnsi="Arial Nova" w:eastAsiaTheme="majorEastAsia" w:cstheme="minorHAnsi"/>
              </w:rPr>
              <w:t>REDCap</w:t>
            </w:r>
            <w:r w:rsidRPr="00652F5C">
              <w:rPr>
                <w:rFonts w:ascii="Arial Nova" w:hAnsi="Arial Nova" w:eastAsiaTheme="majorEastAsia" w:cstheme="minorHAnsi"/>
              </w:rPr>
              <w:t>)</w:t>
            </w:r>
          </w:p>
        </w:tc>
        <w:tc>
          <w:tcPr>
            <w:tcW w:w="810" w:type="dxa"/>
            <w:vAlign w:val="center"/>
          </w:tcPr>
          <w:p w:rsidR="00FC73B9" w:rsidRPr="00652F5C" w14:paraId="1D579B5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720" w:type="dxa"/>
            <w:vAlign w:val="center"/>
          </w:tcPr>
          <w:p w:rsidR="00FC73B9" w:rsidRPr="00652F5C" w14:paraId="44F04668"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810" w:type="dxa"/>
            <w:vAlign w:val="center"/>
          </w:tcPr>
          <w:p w:rsidR="00FC73B9" w:rsidRPr="00652F5C" w14:paraId="50C9D4C7"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810" w:type="dxa"/>
            <w:vAlign w:val="center"/>
          </w:tcPr>
          <w:p w:rsidR="00FC73B9" w:rsidRPr="00652F5C" w14:paraId="69F4BDB1"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90" w:type="dxa"/>
            <w:vAlign w:val="center"/>
          </w:tcPr>
          <w:p w:rsidR="00FC73B9" w:rsidRPr="00652F5C" w14:paraId="6D1E229D"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vAlign w:val="center"/>
          </w:tcPr>
          <w:p w:rsidR="00FC73B9" w:rsidRPr="00652F5C" w14:paraId="3822CFC8"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21</w:t>
            </w:r>
          </w:p>
        </w:tc>
        <w:tc>
          <w:tcPr>
            <w:tcW w:w="720" w:type="dxa"/>
            <w:vAlign w:val="center"/>
          </w:tcPr>
          <w:p w:rsidR="00FC73B9" w:rsidRPr="00652F5C" w14:paraId="2A89F11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21</w:t>
            </w:r>
          </w:p>
        </w:tc>
        <w:tc>
          <w:tcPr>
            <w:tcW w:w="900" w:type="dxa"/>
            <w:vAlign w:val="center"/>
          </w:tcPr>
          <w:p w:rsidR="00FC73B9" w:rsidRPr="00652F5C" w14:paraId="08F3CDFD"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693</w:t>
            </w:r>
          </w:p>
        </w:tc>
        <w:tc>
          <w:tcPr>
            <w:tcW w:w="900" w:type="dxa"/>
            <w:vAlign w:val="center"/>
          </w:tcPr>
          <w:p w:rsidR="00FC73B9" w:rsidRPr="00652F5C" w14:paraId="0C321E5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693</w:t>
            </w:r>
          </w:p>
        </w:tc>
        <w:tc>
          <w:tcPr>
            <w:tcW w:w="900" w:type="dxa"/>
            <w:vAlign w:val="center"/>
          </w:tcPr>
          <w:p w:rsidR="00FC73B9" w:rsidRPr="00652F5C" w14:paraId="79C257ED"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r>
      <w:tr w14:paraId="5A5A0DE9" w14:textId="77777777" w:rsidTr="003D0210">
        <w:tblPrEx>
          <w:tblW w:w="11250" w:type="dxa"/>
          <w:tblInd w:w="-725" w:type="dxa"/>
          <w:tblLayout w:type="fixed"/>
          <w:tblLook w:val="04A0"/>
        </w:tblPrEx>
        <w:trPr>
          <w:trHeight w:val="712"/>
        </w:trPr>
        <w:tc>
          <w:tcPr>
            <w:tcW w:w="720" w:type="dxa"/>
            <w:vAlign w:val="center"/>
          </w:tcPr>
          <w:p w:rsidR="00FC73B9" w:rsidRPr="00652F5C" w14:paraId="29D7391B" w14:textId="727BB922">
            <w:pPr>
              <w:spacing w:line="276" w:lineRule="auto"/>
              <w:rPr>
                <w:rFonts w:ascii="Arial Nova" w:hAnsi="Arial Nova" w:eastAsiaTheme="majorEastAsia" w:cstheme="minorHAnsi"/>
              </w:rPr>
            </w:pPr>
            <w:r w:rsidRPr="00652F5C">
              <w:rPr>
                <w:rFonts w:ascii="Arial Nova" w:hAnsi="Arial Nova" w:eastAsiaTheme="majorEastAsia" w:cstheme="minorHAnsi"/>
              </w:rPr>
              <w:t>5</w:t>
            </w:r>
            <w:r w:rsidR="00097E09">
              <w:rPr>
                <w:rFonts w:ascii="Arial Nova" w:hAnsi="Arial Nova" w:eastAsiaTheme="majorEastAsia" w:cstheme="minorHAnsi"/>
              </w:rPr>
              <w:t>B</w:t>
            </w:r>
          </w:p>
        </w:tc>
        <w:tc>
          <w:tcPr>
            <w:tcW w:w="720" w:type="dxa"/>
            <w:vAlign w:val="center"/>
          </w:tcPr>
          <w:p w:rsidR="00FC73B9" w:rsidRPr="00652F5C" w14:paraId="40B67782" w14:textId="1F58F510">
            <w:pPr>
              <w:spacing w:line="276" w:lineRule="auto"/>
              <w:rPr>
                <w:rFonts w:ascii="Arial Nova" w:hAnsi="Arial Nova" w:eastAsiaTheme="majorEastAsia" w:cstheme="minorHAnsi"/>
              </w:rPr>
            </w:pPr>
            <w:r>
              <w:rPr>
                <w:rFonts w:ascii="Arial Nova" w:hAnsi="Arial Nova" w:eastAsiaTheme="majorEastAsia" w:cstheme="minorHAnsi"/>
              </w:rPr>
              <w:t>5</w:t>
            </w:r>
            <w:r>
              <w:rPr>
                <w:rFonts w:ascii="Arial Nova" w:hAnsi="Arial Nova" w:eastAsiaTheme="majorEastAsia" w:cstheme="minorHAnsi"/>
              </w:rPr>
              <w:t>B</w:t>
            </w:r>
          </w:p>
        </w:tc>
        <w:tc>
          <w:tcPr>
            <w:tcW w:w="1440" w:type="dxa"/>
            <w:vAlign w:val="center"/>
          </w:tcPr>
          <w:p w:rsidR="00FC73B9" w:rsidRPr="00652F5C" w14:paraId="331380A2"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Program Accomplishments and Public Health Actions Report (</w:t>
            </w:r>
            <w:r w:rsidRPr="00652F5C">
              <w:rPr>
                <w:rFonts w:ascii="Arial Nova" w:hAnsi="Arial Nova" w:eastAsiaTheme="majorEastAsia" w:cstheme="minorHAnsi"/>
              </w:rPr>
              <w:t>REDCap</w:t>
            </w:r>
            <w:r w:rsidRPr="00652F5C">
              <w:rPr>
                <w:rFonts w:ascii="Arial Nova" w:hAnsi="Arial Nova" w:eastAsiaTheme="majorEastAsia" w:cstheme="minorHAnsi"/>
              </w:rPr>
              <w:t>)</w:t>
            </w:r>
          </w:p>
        </w:tc>
        <w:tc>
          <w:tcPr>
            <w:tcW w:w="810" w:type="dxa"/>
            <w:vAlign w:val="center"/>
          </w:tcPr>
          <w:p w:rsidR="00FC73B9" w:rsidRPr="00652F5C" w14:paraId="0E3A887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720" w:type="dxa"/>
            <w:vAlign w:val="center"/>
          </w:tcPr>
          <w:p w:rsidR="00FC73B9" w:rsidRPr="00652F5C" w14:paraId="769301B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810" w:type="dxa"/>
            <w:vAlign w:val="center"/>
          </w:tcPr>
          <w:p w:rsidR="00FC73B9" w:rsidRPr="00652F5C" w14:paraId="00B6CA2B"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810" w:type="dxa"/>
            <w:vAlign w:val="center"/>
          </w:tcPr>
          <w:p w:rsidR="00FC73B9" w:rsidRPr="00652F5C" w14:paraId="7F7675B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990" w:type="dxa"/>
            <w:vAlign w:val="center"/>
          </w:tcPr>
          <w:p w:rsidR="00FC73B9" w:rsidRPr="00652F5C" w14:paraId="7E8EB9C1"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vAlign w:val="center"/>
          </w:tcPr>
          <w:p w:rsidR="00FC73B9" w:rsidRPr="00652F5C" w14:paraId="44792968"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w:t>
            </w:r>
          </w:p>
        </w:tc>
        <w:tc>
          <w:tcPr>
            <w:tcW w:w="720" w:type="dxa"/>
            <w:vAlign w:val="center"/>
          </w:tcPr>
          <w:p w:rsidR="00FC73B9" w:rsidRPr="00652F5C" w14:paraId="77366434"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w:t>
            </w:r>
          </w:p>
        </w:tc>
        <w:tc>
          <w:tcPr>
            <w:tcW w:w="900" w:type="dxa"/>
            <w:vAlign w:val="center"/>
          </w:tcPr>
          <w:p w:rsidR="00FC73B9" w:rsidRPr="00652F5C" w14:paraId="7CAF0E88"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1,320</w:t>
            </w:r>
          </w:p>
        </w:tc>
        <w:tc>
          <w:tcPr>
            <w:tcW w:w="900" w:type="dxa"/>
            <w:vAlign w:val="center"/>
          </w:tcPr>
          <w:p w:rsidR="00FC73B9" w:rsidRPr="00652F5C" w14:paraId="62CD6A1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1,320</w:t>
            </w:r>
          </w:p>
        </w:tc>
        <w:tc>
          <w:tcPr>
            <w:tcW w:w="900" w:type="dxa"/>
            <w:vAlign w:val="center"/>
          </w:tcPr>
          <w:p w:rsidR="00FC73B9" w:rsidRPr="00652F5C" w14:paraId="7D6D04B2"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r>
      <w:tr w14:paraId="20D167E6" w14:textId="77777777" w:rsidTr="003D0210">
        <w:tblPrEx>
          <w:tblW w:w="11250" w:type="dxa"/>
          <w:tblInd w:w="-725" w:type="dxa"/>
          <w:tblLayout w:type="fixed"/>
          <w:tblLook w:val="04A0"/>
        </w:tblPrEx>
        <w:trPr>
          <w:trHeight w:val="712"/>
        </w:trPr>
        <w:tc>
          <w:tcPr>
            <w:tcW w:w="720" w:type="dxa"/>
            <w:vAlign w:val="center"/>
          </w:tcPr>
          <w:p w:rsidR="00FC73B9" w:rsidRPr="00652F5C" w14:paraId="4BD47730" w14:textId="6043663F">
            <w:pPr>
              <w:spacing w:line="276" w:lineRule="auto"/>
              <w:rPr>
                <w:rFonts w:ascii="Arial Nova" w:hAnsi="Arial Nova" w:eastAsiaTheme="majorEastAsia" w:cstheme="minorHAnsi"/>
              </w:rPr>
            </w:pPr>
            <w:r w:rsidRPr="00652F5C">
              <w:rPr>
                <w:rFonts w:ascii="Arial Nova" w:hAnsi="Arial Nova" w:eastAsiaTheme="majorEastAsia" w:cstheme="minorHAnsi"/>
              </w:rPr>
              <w:t>5</w:t>
            </w:r>
            <w:r w:rsidR="00097E09">
              <w:rPr>
                <w:rFonts w:ascii="Arial Nova" w:hAnsi="Arial Nova" w:eastAsiaTheme="majorEastAsia" w:cstheme="minorHAnsi"/>
              </w:rPr>
              <w:t>C</w:t>
            </w:r>
          </w:p>
        </w:tc>
        <w:tc>
          <w:tcPr>
            <w:tcW w:w="720" w:type="dxa"/>
            <w:vAlign w:val="center"/>
          </w:tcPr>
          <w:p w:rsidR="00FC73B9" w:rsidRPr="00652F5C" w14:paraId="30ED5A95" w14:textId="469B05A9">
            <w:pPr>
              <w:spacing w:line="276" w:lineRule="auto"/>
              <w:rPr>
                <w:rFonts w:ascii="Arial Nova" w:hAnsi="Arial Nova" w:eastAsiaTheme="majorEastAsia" w:cstheme="minorHAnsi"/>
              </w:rPr>
            </w:pPr>
            <w:r>
              <w:rPr>
                <w:rFonts w:ascii="Arial Nova" w:hAnsi="Arial Nova" w:eastAsiaTheme="majorEastAsia" w:cstheme="minorHAnsi"/>
              </w:rPr>
              <w:t>5</w:t>
            </w:r>
            <w:r>
              <w:rPr>
                <w:rFonts w:ascii="Arial Nova" w:hAnsi="Arial Nova" w:eastAsiaTheme="majorEastAsia" w:cstheme="minorHAnsi"/>
              </w:rPr>
              <w:t>C</w:t>
            </w:r>
          </w:p>
        </w:tc>
        <w:tc>
          <w:tcPr>
            <w:tcW w:w="1440" w:type="dxa"/>
            <w:vAlign w:val="center"/>
          </w:tcPr>
          <w:p w:rsidR="00FC73B9" w:rsidRPr="00652F5C" w14:paraId="1CB8E06C"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Performance Measures Report (</w:t>
            </w:r>
            <w:r w:rsidRPr="00652F5C">
              <w:rPr>
                <w:rFonts w:ascii="Arial Nova" w:hAnsi="Arial Nova" w:eastAsiaTheme="majorEastAsia" w:cstheme="minorHAnsi"/>
              </w:rPr>
              <w:t>REDCap</w:t>
            </w:r>
            <w:r w:rsidRPr="00652F5C">
              <w:rPr>
                <w:rFonts w:ascii="Arial Nova" w:hAnsi="Arial Nova" w:eastAsiaTheme="majorEastAsia" w:cstheme="minorHAnsi"/>
                <w:i/>
                <w:iCs/>
              </w:rPr>
              <w:t>)</w:t>
            </w:r>
          </w:p>
        </w:tc>
        <w:tc>
          <w:tcPr>
            <w:tcW w:w="810" w:type="dxa"/>
            <w:vAlign w:val="center"/>
          </w:tcPr>
          <w:p w:rsidR="00FC73B9" w:rsidRPr="00652F5C" w14:paraId="7B863DFC"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720" w:type="dxa"/>
            <w:vAlign w:val="center"/>
          </w:tcPr>
          <w:p w:rsidR="00FC73B9" w:rsidRPr="00652F5C" w14:paraId="6804F9E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810" w:type="dxa"/>
            <w:vAlign w:val="center"/>
          </w:tcPr>
          <w:p w:rsidR="00FC73B9" w:rsidRPr="00652F5C" w14:paraId="21F53CBD"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810" w:type="dxa"/>
            <w:vAlign w:val="center"/>
          </w:tcPr>
          <w:p w:rsidR="00FC73B9" w:rsidRPr="00652F5C" w14:paraId="5827DC40"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90" w:type="dxa"/>
            <w:vAlign w:val="center"/>
          </w:tcPr>
          <w:p w:rsidR="00FC73B9" w:rsidRPr="00652F5C" w14:paraId="0C3968EE"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vAlign w:val="center"/>
          </w:tcPr>
          <w:p w:rsidR="00FC73B9" w:rsidRPr="00652F5C" w14:paraId="117B3899"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w:t>
            </w:r>
          </w:p>
        </w:tc>
        <w:tc>
          <w:tcPr>
            <w:tcW w:w="720" w:type="dxa"/>
            <w:vAlign w:val="center"/>
          </w:tcPr>
          <w:p w:rsidR="00FC73B9" w:rsidRPr="00652F5C" w14:paraId="3F36F9A8"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w:t>
            </w:r>
          </w:p>
        </w:tc>
        <w:tc>
          <w:tcPr>
            <w:tcW w:w="900" w:type="dxa"/>
            <w:vAlign w:val="center"/>
          </w:tcPr>
          <w:p w:rsidR="00FC73B9" w:rsidRPr="00652F5C" w14:paraId="3B14851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660</w:t>
            </w:r>
          </w:p>
        </w:tc>
        <w:tc>
          <w:tcPr>
            <w:tcW w:w="900" w:type="dxa"/>
            <w:vAlign w:val="center"/>
          </w:tcPr>
          <w:p w:rsidR="00FC73B9" w:rsidRPr="00652F5C" w14:paraId="1D427BC7"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660</w:t>
            </w:r>
          </w:p>
        </w:tc>
        <w:tc>
          <w:tcPr>
            <w:tcW w:w="900" w:type="dxa"/>
            <w:vAlign w:val="center"/>
          </w:tcPr>
          <w:p w:rsidR="00FC73B9" w:rsidRPr="00652F5C" w14:paraId="1A935285"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r>
      <w:tr w14:paraId="47B11E39" w14:textId="77777777" w:rsidTr="003D0210">
        <w:tblPrEx>
          <w:tblW w:w="11250" w:type="dxa"/>
          <w:tblInd w:w="-725" w:type="dxa"/>
          <w:tblLayout w:type="fixed"/>
          <w:tblLook w:val="04A0"/>
        </w:tblPrEx>
        <w:trPr>
          <w:trHeight w:val="712"/>
        </w:trPr>
        <w:tc>
          <w:tcPr>
            <w:tcW w:w="720" w:type="dxa"/>
            <w:vAlign w:val="center"/>
          </w:tcPr>
          <w:p w:rsidR="00FC73B9" w:rsidRPr="00652F5C" w14:paraId="1C8BA325" w14:textId="368FDA0A">
            <w:pPr>
              <w:spacing w:line="276" w:lineRule="auto"/>
              <w:rPr>
                <w:rFonts w:ascii="Arial Nova" w:hAnsi="Arial Nova" w:eastAsiaTheme="majorEastAsia" w:cstheme="minorHAnsi"/>
              </w:rPr>
            </w:pPr>
            <w:r w:rsidRPr="00652F5C">
              <w:rPr>
                <w:rFonts w:ascii="Arial Nova" w:hAnsi="Arial Nova" w:eastAsiaTheme="majorEastAsia" w:cstheme="minorHAnsi"/>
              </w:rPr>
              <w:t>5</w:t>
            </w:r>
            <w:r w:rsidR="00097E09">
              <w:rPr>
                <w:rFonts w:ascii="Arial Nova" w:hAnsi="Arial Nova" w:eastAsiaTheme="majorEastAsia" w:cstheme="minorHAnsi"/>
              </w:rPr>
              <w:t>D</w:t>
            </w:r>
          </w:p>
        </w:tc>
        <w:tc>
          <w:tcPr>
            <w:tcW w:w="720" w:type="dxa"/>
            <w:vAlign w:val="center"/>
          </w:tcPr>
          <w:p w:rsidR="00FC73B9" w:rsidRPr="00652F5C" w14:paraId="33FE8BF2" w14:textId="4057B1FA">
            <w:pPr>
              <w:spacing w:line="276" w:lineRule="auto"/>
              <w:rPr>
                <w:rFonts w:ascii="Arial Nova" w:hAnsi="Arial Nova" w:eastAsiaTheme="majorEastAsia" w:cstheme="minorHAnsi"/>
              </w:rPr>
            </w:pPr>
            <w:r>
              <w:rPr>
                <w:rFonts w:ascii="Arial Nova" w:hAnsi="Arial Nova" w:eastAsiaTheme="majorEastAsia" w:cstheme="minorHAnsi"/>
              </w:rPr>
              <w:t>5</w:t>
            </w:r>
            <w:r>
              <w:rPr>
                <w:rFonts w:ascii="Arial Nova" w:hAnsi="Arial Nova" w:eastAsiaTheme="majorEastAsia" w:cstheme="minorHAnsi"/>
              </w:rPr>
              <w:t>D</w:t>
            </w:r>
          </w:p>
        </w:tc>
        <w:tc>
          <w:tcPr>
            <w:tcW w:w="1440" w:type="dxa"/>
            <w:vAlign w:val="center"/>
          </w:tcPr>
          <w:p w:rsidR="00FC73B9" w:rsidRPr="00652F5C" w14:paraId="474BA40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PHA Impact Follow Up Form (</w:t>
            </w:r>
            <w:r w:rsidRPr="00652F5C">
              <w:rPr>
                <w:rFonts w:ascii="Arial Nova" w:hAnsi="Arial Nova" w:eastAsiaTheme="majorEastAsia" w:cstheme="minorHAnsi"/>
              </w:rPr>
              <w:t>REDCap</w:t>
            </w:r>
            <w:r w:rsidRPr="00652F5C">
              <w:rPr>
                <w:rFonts w:ascii="Arial Nova" w:hAnsi="Arial Nova" w:eastAsiaTheme="majorEastAsia" w:cstheme="minorHAnsi"/>
              </w:rPr>
              <w:t>)</w:t>
            </w:r>
          </w:p>
        </w:tc>
        <w:tc>
          <w:tcPr>
            <w:tcW w:w="810" w:type="dxa"/>
            <w:vAlign w:val="center"/>
          </w:tcPr>
          <w:p w:rsidR="00FC73B9" w:rsidRPr="00652F5C" w14:paraId="3BE03D3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720" w:type="dxa"/>
            <w:vAlign w:val="center"/>
          </w:tcPr>
          <w:p w:rsidR="00FC73B9" w:rsidRPr="00652F5C" w14:paraId="249A3CC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810" w:type="dxa"/>
            <w:vAlign w:val="center"/>
          </w:tcPr>
          <w:p w:rsidR="00FC73B9" w:rsidRPr="00652F5C" w14:paraId="4C1B770A"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810" w:type="dxa"/>
            <w:vAlign w:val="center"/>
          </w:tcPr>
          <w:p w:rsidR="00FC73B9" w:rsidRPr="00652F5C" w14:paraId="54B28A0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990" w:type="dxa"/>
            <w:vAlign w:val="center"/>
          </w:tcPr>
          <w:p w:rsidR="00FC73B9" w:rsidRPr="00652F5C" w14:paraId="6067299A"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vAlign w:val="center"/>
          </w:tcPr>
          <w:p w:rsidR="00FC73B9" w:rsidRPr="00652F5C" w14:paraId="70B3F613"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15/60</w:t>
            </w:r>
          </w:p>
        </w:tc>
        <w:tc>
          <w:tcPr>
            <w:tcW w:w="720" w:type="dxa"/>
            <w:vAlign w:val="center"/>
          </w:tcPr>
          <w:p w:rsidR="00FC73B9" w:rsidRPr="00652F5C" w14:paraId="42F41DC7"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15/60</w:t>
            </w:r>
          </w:p>
        </w:tc>
        <w:tc>
          <w:tcPr>
            <w:tcW w:w="900" w:type="dxa"/>
            <w:vAlign w:val="center"/>
          </w:tcPr>
          <w:p w:rsidR="00FC73B9" w:rsidRPr="00652F5C" w14:paraId="2A274445"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16</w:t>
            </w:r>
          </w:p>
        </w:tc>
        <w:tc>
          <w:tcPr>
            <w:tcW w:w="900" w:type="dxa"/>
            <w:vAlign w:val="center"/>
          </w:tcPr>
          <w:p w:rsidR="00FC73B9" w:rsidRPr="00652F5C" w14:paraId="3F72D0E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16</w:t>
            </w:r>
          </w:p>
        </w:tc>
        <w:tc>
          <w:tcPr>
            <w:tcW w:w="900" w:type="dxa"/>
            <w:vAlign w:val="center"/>
          </w:tcPr>
          <w:p w:rsidR="00FC73B9" w:rsidRPr="00652F5C" w14:paraId="32C4EC7C"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r>
      <w:tr w14:paraId="70A700C2" w14:textId="77777777" w:rsidTr="003D0210">
        <w:tblPrEx>
          <w:tblW w:w="11250" w:type="dxa"/>
          <w:tblInd w:w="-725" w:type="dxa"/>
          <w:tblLayout w:type="fixed"/>
          <w:tblLook w:val="04A0"/>
        </w:tblPrEx>
        <w:trPr>
          <w:trHeight w:val="712"/>
        </w:trPr>
        <w:tc>
          <w:tcPr>
            <w:tcW w:w="720" w:type="dxa"/>
            <w:vAlign w:val="center"/>
          </w:tcPr>
          <w:p w:rsidR="00FC73B9" w:rsidRPr="00652F5C" w14:paraId="70E14DFD" w14:textId="402AA13E">
            <w:pPr>
              <w:spacing w:line="276" w:lineRule="auto"/>
              <w:rPr>
                <w:rFonts w:ascii="Arial Nova" w:hAnsi="Arial Nova" w:eastAsiaTheme="majorEastAsia" w:cstheme="minorHAnsi"/>
              </w:rPr>
            </w:pPr>
            <w:r w:rsidRPr="00652F5C">
              <w:rPr>
                <w:rFonts w:ascii="Arial Nova" w:hAnsi="Arial Nova" w:eastAsiaTheme="majorEastAsia" w:cstheme="minorHAnsi"/>
              </w:rPr>
              <w:t>5</w:t>
            </w:r>
            <w:r w:rsidR="00097E09">
              <w:rPr>
                <w:rFonts w:ascii="Arial Nova" w:hAnsi="Arial Nova" w:eastAsiaTheme="majorEastAsia" w:cstheme="minorHAnsi"/>
              </w:rPr>
              <w:t>E</w:t>
            </w:r>
          </w:p>
        </w:tc>
        <w:tc>
          <w:tcPr>
            <w:tcW w:w="720" w:type="dxa"/>
            <w:vAlign w:val="center"/>
          </w:tcPr>
          <w:p w:rsidR="00FC73B9" w:rsidRPr="00652F5C" w14:paraId="0E79E896" w14:textId="4655883F">
            <w:pPr>
              <w:spacing w:line="276" w:lineRule="auto"/>
              <w:rPr>
                <w:rFonts w:ascii="Arial Nova" w:hAnsi="Arial Nova" w:eastAsiaTheme="majorEastAsia" w:cstheme="minorHAnsi"/>
              </w:rPr>
            </w:pPr>
            <w:r>
              <w:rPr>
                <w:rFonts w:ascii="Arial Nova" w:hAnsi="Arial Nova" w:eastAsiaTheme="majorEastAsia" w:cstheme="minorHAnsi"/>
              </w:rPr>
              <w:t>5</w:t>
            </w:r>
            <w:r>
              <w:rPr>
                <w:rFonts w:ascii="Arial Nova" w:hAnsi="Arial Nova" w:eastAsiaTheme="majorEastAsia" w:cstheme="minorHAnsi"/>
              </w:rPr>
              <w:t>E</w:t>
            </w:r>
          </w:p>
        </w:tc>
        <w:tc>
          <w:tcPr>
            <w:tcW w:w="1440" w:type="dxa"/>
            <w:vAlign w:val="center"/>
          </w:tcPr>
          <w:p w:rsidR="00FC73B9" w:rsidRPr="00652F5C" w14:paraId="75DC77C3"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Communications Plan</w:t>
            </w:r>
          </w:p>
        </w:tc>
        <w:tc>
          <w:tcPr>
            <w:tcW w:w="810" w:type="dxa"/>
            <w:vAlign w:val="center"/>
          </w:tcPr>
          <w:p w:rsidR="00FC73B9" w:rsidRPr="00652F5C" w14:paraId="25EB79AA"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720" w:type="dxa"/>
            <w:vAlign w:val="center"/>
          </w:tcPr>
          <w:p w:rsidR="00FC73B9" w:rsidRPr="00652F5C" w14:paraId="55A7321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810" w:type="dxa"/>
            <w:vAlign w:val="center"/>
          </w:tcPr>
          <w:p w:rsidR="00FC73B9" w:rsidRPr="00652F5C" w14:paraId="0A3A8E0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810" w:type="dxa"/>
            <w:vAlign w:val="center"/>
          </w:tcPr>
          <w:p w:rsidR="00FC73B9" w:rsidRPr="00652F5C" w14:paraId="03686AC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90" w:type="dxa"/>
            <w:vAlign w:val="center"/>
          </w:tcPr>
          <w:p w:rsidR="00FC73B9" w:rsidRPr="00652F5C" w14:paraId="57D631C2"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vAlign w:val="center"/>
          </w:tcPr>
          <w:p w:rsidR="00FC73B9" w:rsidRPr="00652F5C" w14:paraId="4F3FBFE9"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720" w:type="dxa"/>
            <w:vAlign w:val="center"/>
          </w:tcPr>
          <w:p w:rsidR="00FC73B9" w:rsidRPr="00652F5C" w14:paraId="5BB21EB7"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900" w:type="dxa"/>
            <w:vAlign w:val="center"/>
          </w:tcPr>
          <w:p w:rsidR="00FC73B9" w:rsidRPr="00652F5C" w14:paraId="5B5140D9"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66</w:t>
            </w:r>
          </w:p>
        </w:tc>
        <w:tc>
          <w:tcPr>
            <w:tcW w:w="900" w:type="dxa"/>
            <w:vAlign w:val="center"/>
          </w:tcPr>
          <w:p w:rsidR="00FC73B9" w:rsidRPr="00652F5C" w14:paraId="5731B40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66</w:t>
            </w:r>
          </w:p>
        </w:tc>
        <w:tc>
          <w:tcPr>
            <w:tcW w:w="900" w:type="dxa"/>
            <w:vAlign w:val="center"/>
          </w:tcPr>
          <w:p w:rsidR="00FC73B9" w:rsidRPr="00652F5C" w14:paraId="28D4394D"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r>
      <w:tr w14:paraId="5AB7E511" w14:textId="77777777" w:rsidTr="003D0210">
        <w:tblPrEx>
          <w:tblW w:w="11250" w:type="dxa"/>
          <w:tblInd w:w="-725" w:type="dxa"/>
          <w:tblLayout w:type="fixed"/>
          <w:tblLook w:val="04A0"/>
        </w:tblPrEx>
        <w:trPr>
          <w:trHeight w:val="712"/>
        </w:trPr>
        <w:tc>
          <w:tcPr>
            <w:tcW w:w="720" w:type="dxa"/>
            <w:vAlign w:val="center"/>
          </w:tcPr>
          <w:p w:rsidR="00FC73B9" w:rsidRPr="00652F5C" w14:paraId="51D4FEBF" w14:textId="358E160D">
            <w:pPr>
              <w:spacing w:line="276" w:lineRule="auto"/>
              <w:rPr>
                <w:rFonts w:ascii="Arial Nova" w:hAnsi="Arial Nova" w:eastAsiaTheme="majorEastAsia" w:cstheme="minorHAnsi"/>
              </w:rPr>
            </w:pPr>
            <w:r w:rsidRPr="00652F5C">
              <w:rPr>
                <w:rFonts w:ascii="Arial Nova" w:hAnsi="Arial Nova" w:eastAsiaTheme="majorEastAsia" w:cstheme="minorHAnsi"/>
              </w:rPr>
              <w:t>5</w:t>
            </w:r>
            <w:r w:rsidR="00097E09">
              <w:rPr>
                <w:rFonts w:ascii="Arial Nova" w:hAnsi="Arial Nova" w:eastAsiaTheme="majorEastAsia" w:cstheme="minorHAnsi"/>
              </w:rPr>
              <w:t>F</w:t>
            </w:r>
          </w:p>
        </w:tc>
        <w:tc>
          <w:tcPr>
            <w:tcW w:w="720" w:type="dxa"/>
            <w:vAlign w:val="center"/>
          </w:tcPr>
          <w:p w:rsidR="00FC73B9" w:rsidRPr="00652F5C" w14:paraId="733DD15B" w14:textId="18B350E6">
            <w:pPr>
              <w:spacing w:line="276" w:lineRule="auto"/>
              <w:rPr>
                <w:rFonts w:ascii="Arial Nova" w:hAnsi="Arial Nova" w:eastAsiaTheme="majorEastAsia" w:cstheme="minorHAnsi"/>
              </w:rPr>
            </w:pPr>
            <w:r>
              <w:rPr>
                <w:rFonts w:ascii="Arial Nova" w:hAnsi="Arial Nova" w:eastAsiaTheme="majorEastAsia" w:cstheme="minorHAnsi"/>
              </w:rPr>
              <w:t>5</w:t>
            </w:r>
            <w:r>
              <w:rPr>
                <w:rFonts w:ascii="Arial Nova" w:hAnsi="Arial Nova" w:eastAsiaTheme="majorEastAsia" w:cstheme="minorHAnsi"/>
              </w:rPr>
              <w:t>F</w:t>
            </w:r>
          </w:p>
        </w:tc>
        <w:tc>
          <w:tcPr>
            <w:tcW w:w="1440" w:type="dxa"/>
            <w:tcBorders>
              <w:bottom w:val="single" w:sz="4" w:space="0" w:color="auto"/>
            </w:tcBorders>
            <w:vAlign w:val="center"/>
          </w:tcPr>
          <w:p w:rsidR="00FC73B9" w:rsidRPr="00652F5C" w14:paraId="25958672"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Web Stats Template</w:t>
            </w:r>
          </w:p>
        </w:tc>
        <w:tc>
          <w:tcPr>
            <w:tcW w:w="810" w:type="dxa"/>
            <w:tcBorders>
              <w:bottom w:val="single" w:sz="4" w:space="0" w:color="auto"/>
            </w:tcBorders>
            <w:vAlign w:val="center"/>
          </w:tcPr>
          <w:p w:rsidR="00FC73B9" w:rsidRPr="00652F5C" w14:paraId="74539CF3"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720" w:type="dxa"/>
            <w:tcBorders>
              <w:bottom w:val="single" w:sz="4" w:space="0" w:color="auto"/>
            </w:tcBorders>
            <w:vAlign w:val="center"/>
          </w:tcPr>
          <w:p w:rsidR="00FC73B9" w:rsidRPr="00652F5C" w14:paraId="46B918CD"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810" w:type="dxa"/>
            <w:tcBorders>
              <w:bottom w:val="single" w:sz="4" w:space="0" w:color="auto"/>
            </w:tcBorders>
            <w:vAlign w:val="center"/>
          </w:tcPr>
          <w:p w:rsidR="00FC73B9" w:rsidRPr="00652F5C" w14:paraId="45F95A7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w:t>
            </w:r>
          </w:p>
        </w:tc>
        <w:tc>
          <w:tcPr>
            <w:tcW w:w="810" w:type="dxa"/>
            <w:tcBorders>
              <w:bottom w:val="single" w:sz="4" w:space="0" w:color="auto"/>
            </w:tcBorders>
            <w:vAlign w:val="center"/>
          </w:tcPr>
          <w:p w:rsidR="00FC73B9" w:rsidRPr="00652F5C" w14:paraId="0A1194CE"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90" w:type="dxa"/>
            <w:tcBorders>
              <w:bottom w:val="single" w:sz="4" w:space="0" w:color="auto"/>
            </w:tcBorders>
            <w:vAlign w:val="center"/>
          </w:tcPr>
          <w:p w:rsidR="00FC73B9" w:rsidRPr="00652F5C" w14:paraId="5F864E11"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0</w:t>
            </w:r>
          </w:p>
        </w:tc>
        <w:tc>
          <w:tcPr>
            <w:tcW w:w="810" w:type="dxa"/>
            <w:tcBorders>
              <w:bottom w:val="single" w:sz="4" w:space="0" w:color="auto"/>
            </w:tcBorders>
            <w:vAlign w:val="center"/>
          </w:tcPr>
          <w:p w:rsidR="00FC73B9" w:rsidRPr="00652F5C" w14:paraId="3E6DDAF6"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720" w:type="dxa"/>
            <w:tcBorders>
              <w:bottom w:val="single" w:sz="4" w:space="0" w:color="auto"/>
            </w:tcBorders>
            <w:vAlign w:val="center"/>
          </w:tcPr>
          <w:p w:rsidR="00FC73B9" w:rsidRPr="00652F5C" w14:paraId="1775E1B7"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w:t>
            </w:r>
          </w:p>
        </w:tc>
        <w:tc>
          <w:tcPr>
            <w:tcW w:w="900" w:type="dxa"/>
            <w:vAlign w:val="center"/>
          </w:tcPr>
          <w:p w:rsidR="00FC73B9" w:rsidRPr="00652F5C" w14:paraId="2060F4DC"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66</w:t>
            </w:r>
          </w:p>
        </w:tc>
        <w:tc>
          <w:tcPr>
            <w:tcW w:w="900" w:type="dxa"/>
            <w:vAlign w:val="center"/>
          </w:tcPr>
          <w:p w:rsidR="00FC73B9" w:rsidRPr="00652F5C" w14:paraId="429E6B6C"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33</w:t>
            </w:r>
          </w:p>
        </w:tc>
        <w:tc>
          <w:tcPr>
            <w:tcW w:w="900" w:type="dxa"/>
            <w:vAlign w:val="center"/>
          </w:tcPr>
          <w:p w:rsidR="00FC73B9" w:rsidRPr="00652F5C" w14:paraId="528BDD5C"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-33</w:t>
            </w:r>
          </w:p>
        </w:tc>
      </w:tr>
      <w:tr w14:paraId="67B553EF" w14:textId="77777777" w:rsidTr="003D0210">
        <w:tblPrEx>
          <w:tblW w:w="11250" w:type="dxa"/>
          <w:tblInd w:w="-725" w:type="dxa"/>
          <w:tblLayout w:type="fixed"/>
          <w:tblLook w:val="04A0"/>
        </w:tblPrEx>
        <w:trPr>
          <w:trHeight w:val="407"/>
        </w:trPr>
        <w:tc>
          <w:tcPr>
            <w:tcW w:w="720" w:type="dxa"/>
            <w:vMerge w:val="restart"/>
            <w:vAlign w:val="center"/>
          </w:tcPr>
          <w:p w:rsidR="00FC73B9" w:rsidRPr="00652F5C" w14:paraId="5BDBA46D" w14:textId="77777777">
            <w:pPr>
              <w:spacing w:line="276" w:lineRule="auto"/>
              <w:rPr>
                <w:rFonts w:ascii="Arial Nova" w:hAnsi="Arial Nova" w:eastAsiaTheme="majorEastAsia" w:cstheme="minorHAnsi"/>
              </w:rPr>
            </w:pPr>
          </w:p>
        </w:tc>
        <w:tc>
          <w:tcPr>
            <w:tcW w:w="720" w:type="dxa"/>
            <w:vMerge w:val="restart"/>
            <w:vAlign w:val="center"/>
          </w:tcPr>
          <w:p w:rsidR="00FC73B9" w:rsidRPr="00652F5C" w14:paraId="143FCEFB" w14:textId="77777777">
            <w:pPr>
              <w:spacing w:line="276" w:lineRule="auto"/>
              <w:rPr>
                <w:rFonts w:ascii="Arial Nova" w:hAnsi="Arial Nova" w:eastAsiaTheme="majorEastAsia" w:cstheme="minorHAnsi"/>
              </w:rPr>
            </w:pPr>
          </w:p>
        </w:tc>
        <w:tc>
          <w:tcPr>
            <w:tcW w:w="1440" w:type="dxa"/>
            <w:vMerge w:val="restart"/>
            <w:tcBorders>
              <w:right w:val="single" w:sz="4" w:space="0" w:color="auto"/>
            </w:tcBorders>
            <w:vAlign w:val="center"/>
          </w:tcPr>
          <w:p w:rsidR="00FC73B9" w:rsidRPr="00652F5C" w14:paraId="6EF41D71" w14:textId="77777777">
            <w:pPr>
              <w:spacing w:line="276" w:lineRule="auto"/>
              <w:rPr>
                <w:rFonts w:ascii="Arial Nova" w:hAnsi="Arial Nova" w:eastAsiaTheme="majorEastAsia" w:cstheme="minorHAnsi"/>
              </w:rPr>
            </w:pPr>
          </w:p>
        </w:tc>
        <w:tc>
          <w:tcPr>
            <w:tcW w:w="3150" w:type="dxa"/>
            <w:gridSpan w:val="4"/>
            <w:tcBorders>
              <w:left w:val="single" w:sz="4" w:space="0" w:color="auto"/>
              <w:right w:val="single" w:sz="4" w:space="0" w:color="auto"/>
            </w:tcBorders>
            <w:vAlign w:val="center"/>
          </w:tcPr>
          <w:p w:rsidR="00FC73B9" w:rsidRPr="00652F5C" w14:paraId="261A62FA"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2023 Total No. Responses = 599</w:t>
            </w:r>
          </w:p>
        </w:tc>
        <w:tc>
          <w:tcPr>
            <w:tcW w:w="990" w:type="dxa"/>
            <w:vMerge w:val="restart"/>
            <w:tcBorders>
              <w:left w:val="single" w:sz="4" w:space="0" w:color="auto"/>
              <w:right w:val="single" w:sz="4" w:space="0" w:color="auto"/>
            </w:tcBorders>
            <w:vAlign w:val="center"/>
          </w:tcPr>
          <w:p w:rsidR="00FC73B9" w:rsidRPr="00652F5C" w14:paraId="5D53CC16"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-77 responses</w:t>
            </w:r>
          </w:p>
        </w:tc>
        <w:tc>
          <w:tcPr>
            <w:tcW w:w="810" w:type="dxa"/>
            <w:vMerge w:val="restart"/>
            <w:tcBorders>
              <w:left w:val="single" w:sz="4" w:space="0" w:color="auto"/>
              <w:right w:val="single" w:sz="4" w:space="0" w:color="auto"/>
            </w:tcBorders>
            <w:vAlign w:val="center"/>
          </w:tcPr>
          <w:p w:rsidR="00FC73B9" w:rsidRPr="00652F5C" w14:paraId="72C95BD4" w14:textId="77777777">
            <w:pPr>
              <w:spacing w:line="276" w:lineRule="auto"/>
              <w:rPr>
                <w:rFonts w:ascii="Arial Nova" w:hAnsi="Arial Nova" w:eastAsiaTheme="majorEastAsia" w:cstheme="minorHAnsi"/>
              </w:rPr>
            </w:pPr>
          </w:p>
        </w:tc>
        <w:tc>
          <w:tcPr>
            <w:tcW w:w="720" w:type="dxa"/>
            <w:vMerge w:val="restart"/>
            <w:tcBorders>
              <w:left w:val="single" w:sz="4" w:space="0" w:color="auto"/>
            </w:tcBorders>
            <w:vAlign w:val="center"/>
          </w:tcPr>
          <w:p w:rsidR="00FC73B9" w:rsidRPr="00652F5C" w14:paraId="31D4CD2D" w14:textId="77777777">
            <w:pPr>
              <w:spacing w:line="276" w:lineRule="auto"/>
              <w:rPr>
                <w:rFonts w:ascii="Arial Nova" w:hAnsi="Arial Nova" w:eastAsiaTheme="majorEastAsia" w:cstheme="minorHAnsi"/>
              </w:rPr>
            </w:pPr>
          </w:p>
        </w:tc>
        <w:tc>
          <w:tcPr>
            <w:tcW w:w="900" w:type="dxa"/>
            <w:vMerge w:val="restart"/>
            <w:vAlign w:val="center"/>
          </w:tcPr>
          <w:p w:rsidR="00FC73B9" w:rsidRPr="00652F5C" w14:paraId="4BD0063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14,041</w:t>
            </w:r>
          </w:p>
        </w:tc>
        <w:tc>
          <w:tcPr>
            <w:tcW w:w="900" w:type="dxa"/>
            <w:vMerge w:val="restart"/>
            <w:vAlign w:val="center"/>
          </w:tcPr>
          <w:p w:rsidR="00FC73B9" w:rsidRPr="00652F5C" w14:paraId="068C82FF" w14:textId="77777777">
            <w:pPr>
              <w:spacing w:line="276" w:lineRule="auto"/>
              <w:rPr>
                <w:rFonts w:ascii="Arial Nova" w:hAnsi="Arial Nova" w:eastAsiaTheme="majorEastAsia" w:cstheme="minorHAnsi"/>
              </w:rPr>
            </w:pPr>
            <w:r w:rsidRPr="00652F5C">
              <w:rPr>
                <w:rFonts w:ascii="Arial Nova" w:hAnsi="Arial Nova" w:eastAsiaTheme="majorEastAsia" w:cstheme="minorHAnsi"/>
              </w:rPr>
              <w:t>12,348</w:t>
            </w:r>
          </w:p>
        </w:tc>
        <w:tc>
          <w:tcPr>
            <w:tcW w:w="900" w:type="dxa"/>
            <w:vMerge w:val="restart"/>
            <w:vAlign w:val="center"/>
          </w:tcPr>
          <w:p w:rsidR="00FC73B9" w:rsidRPr="00652F5C" w14:paraId="578A1786" w14:textId="77777777">
            <w:pPr>
              <w:spacing w:line="276" w:lineRule="auto"/>
              <w:rPr>
                <w:rFonts w:ascii="Arial Nova" w:hAnsi="Arial Nova" w:eastAsiaTheme="majorEastAsia" w:cstheme="minorHAnsi"/>
                <w:b/>
                <w:bCs/>
              </w:rPr>
            </w:pPr>
            <w:r w:rsidRPr="00652F5C">
              <w:rPr>
                <w:rFonts w:ascii="Arial Nova" w:hAnsi="Arial Nova" w:eastAsiaTheme="majorEastAsia" w:cstheme="minorHAnsi"/>
                <w:b/>
                <w:bCs/>
              </w:rPr>
              <w:t>-1,693 hours</w:t>
            </w:r>
          </w:p>
        </w:tc>
      </w:tr>
      <w:tr w14:paraId="70629698" w14:textId="77777777" w:rsidTr="003D0210">
        <w:tblPrEx>
          <w:tblW w:w="11250" w:type="dxa"/>
          <w:tblInd w:w="-725" w:type="dxa"/>
          <w:tblLayout w:type="fixed"/>
          <w:tblLook w:val="04A0"/>
        </w:tblPrEx>
        <w:trPr>
          <w:trHeight w:val="406"/>
        </w:trPr>
        <w:tc>
          <w:tcPr>
            <w:tcW w:w="720" w:type="dxa"/>
            <w:vMerge/>
            <w:vAlign w:val="center"/>
          </w:tcPr>
          <w:p w:rsidR="00FC73B9" w:rsidRPr="002E7DEC" w14:paraId="3261D303" w14:textId="77777777">
            <w:pPr>
              <w:spacing w:line="276" w:lineRule="auto"/>
              <w:rPr>
                <w:rFonts w:ascii="Arial Nova" w:hAnsi="Arial Nova" w:eastAsiaTheme="majorEastAsia" w:cstheme="minorHAnsi"/>
              </w:rPr>
            </w:pPr>
          </w:p>
        </w:tc>
        <w:tc>
          <w:tcPr>
            <w:tcW w:w="720" w:type="dxa"/>
            <w:vMerge/>
            <w:vAlign w:val="center"/>
          </w:tcPr>
          <w:p w:rsidR="00FC73B9" w:rsidRPr="002E7DEC" w14:paraId="6DE8F619" w14:textId="77777777">
            <w:pPr>
              <w:spacing w:line="276" w:lineRule="auto"/>
              <w:rPr>
                <w:rFonts w:ascii="Arial Nova" w:hAnsi="Arial Nova" w:eastAsiaTheme="majorEastAsia" w:cstheme="minorHAnsi"/>
              </w:rPr>
            </w:pPr>
          </w:p>
        </w:tc>
        <w:tc>
          <w:tcPr>
            <w:tcW w:w="1440" w:type="dxa"/>
            <w:vMerge/>
            <w:tcBorders>
              <w:right w:val="single" w:sz="4" w:space="0" w:color="auto"/>
            </w:tcBorders>
            <w:vAlign w:val="center"/>
          </w:tcPr>
          <w:p w:rsidR="00FC73B9" w:rsidRPr="002E7DEC" w14:paraId="1D361F63" w14:textId="77777777">
            <w:pPr>
              <w:spacing w:line="276" w:lineRule="auto"/>
              <w:rPr>
                <w:rFonts w:ascii="Arial Nova" w:hAnsi="Arial Nova" w:eastAsiaTheme="majorEastAsia" w:cstheme="minorHAnsi"/>
              </w:rPr>
            </w:pPr>
          </w:p>
        </w:tc>
        <w:tc>
          <w:tcPr>
            <w:tcW w:w="3150" w:type="dxa"/>
            <w:gridSpan w:val="4"/>
            <w:tcBorders>
              <w:left w:val="single" w:sz="4" w:space="0" w:color="auto"/>
              <w:right w:val="single" w:sz="4" w:space="0" w:color="auto"/>
            </w:tcBorders>
            <w:vAlign w:val="center"/>
          </w:tcPr>
          <w:p w:rsidR="00FC73B9" w:rsidRPr="002E7DEC" w14:paraId="405EC7A5" w14:textId="77777777">
            <w:pPr>
              <w:spacing w:line="276" w:lineRule="auto"/>
              <w:rPr>
                <w:rFonts w:ascii="Arial Nova" w:hAnsi="Arial Nova" w:eastAsiaTheme="majorEastAsia" w:cstheme="minorHAnsi"/>
              </w:rPr>
            </w:pPr>
            <w:r w:rsidRPr="002E7DEC">
              <w:rPr>
                <w:rFonts w:ascii="Arial Nova" w:hAnsi="Arial Nova" w:eastAsiaTheme="majorEastAsia" w:cstheme="minorHAnsi"/>
              </w:rPr>
              <w:t>202</w:t>
            </w:r>
            <w:r>
              <w:rPr>
                <w:rFonts w:ascii="Arial Nova" w:hAnsi="Arial Nova" w:eastAsiaTheme="majorEastAsia" w:cstheme="minorHAnsi"/>
              </w:rPr>
              <w:t>6</w:t>
            </w:r>
            <w:r w:rsidRPr="002E7DEC">
              <w:rPr>
                <w:rFonts w:ascii="Arial Nova" w:hAnsi="Arial Nova" w:eastAsiaTheme="majorEastAsia" w:cstheme="minorHAnsi"/>
              </w:rPr>
              <w:t xml:space="preserve"> Total No. Responses = </w:t>
            </w:r>
            <w:r>
              <w:rPr>
                <w:rFonts w:ascii="Arial Nova" w:hAnsi="Arial Nova" w:eastAsiaTheme="majorEastAsia" w:cstheme="minorHAnsi"/>
              </w:rPr>
              <w:t>522</w:t>
            </w:r>
          </w:p>
        </w:tc>
        <w:tc>
          <w:tcPr>
            <w:tcW w:w="990" w:type="dxa"/>
            <w:vMerge/>
            <w:tcBorders>
              <w:left w:val="single" w:sz="4" w:space="0" w:color="auto"/>
              <w:right w:val="single" w:sz="4" w:space="0" w:color="auto"/>
            </w:tcBorders>
            <w:vAlign w:val="center"/>
          </w:tcPr>
          <w:p w:rsidR="00FC73B9" w:rsidRPr="002E7DEC" w14:paraId="0F1DE501" w14:textId="77777777">
            <w:pPr>
              <w:spacing w:line="276" w:lineRule="auto"/>
              <w:rPr>
                <w:rFonts w:ascii="Arial Nova" w:hAnsi="Arial Nova" w:eastAsiaTheme="majorEastAsia" w:cstheme="minorHAnsi"/>
                <w:b/>
                <w:bCs/>
              </w:rPr>
            </w:pPr>
          </w:p>
        </w:tc>
        <w:tc>
          <w:tcPr>
            <w:tcW w:w="810" w:type="dxa"/>
            <w:vMerge/>
            <w:tcBorders>
              <w:left w:val="single" w:sz="4" w:space="0" w:color="auto"/>
              <w:right w:val="single" w:sz="4" w:space="0" w:color="auto"/>
            </w:tcBorders>
            <w:vAlign w:val="center"/>
          </w:tcPr>
          <w:p w:rsidR="00FC73B9" w:rsidRPr="002E7DEC" w14:paraId="08E70599" w14:textId="77777777">
            <w:pPr>
              <w:spacing w:line="276" w:lineRule="auto"/>
              <w:rPr>
                <w:rFonts w:ascii="Arial Nova" w:hAnsi="Arial Nova" w:eastAsiaTheme="majorEastAsia" w:cstheme="minorHAnsi"/>
              </w:rPr>
            </w:pPr>
          </w:p>
        </w:tc>
        <w:tc>
          <w:tcPr>
            <w:tcW w:w="720" w:type="dxa"/>
            <w:vMerge/>
            <w:tcBorders>
              <w:left w:val="single" w:sz="4" w:space="0" w:color="auto"/>
            </w:tcBorders>
            <w:vAlign w:val="center"/>
          </w:tcPr>
          <w:p w:rsidR="00FC73B9" w:rsidRPr="002E7DEC" w14:paraId="21CE74D5" w14:textId="77777777">
            <w:pPr>
              <w:spacing w:line="276" w:lineRule="auto"/>
              <w:rPr>
                <w:rFonts w:ascii="Arial Nova" w:hAnsi="Arial Nova" w:eastAsiaTheme="majorEastAsia" w:cstheme="minorHAnsi"/>
              </w:rPr>
            </w:pPr>
          </w:p>
        </w:tc>
        <w:tc>
          <w:tcPr>
            <w:tcW w:w="900" w:type="dxa"/>
            <w:vMerge/>
            <w:vAlign w:val="center"/>
          </w:tcPr>
          <w:p w:rsidR="00FC73B9" w:rsidRPr="002E7DEC" w14:paraId="0864D657" w14:textId="77777777">
            <w:pPr>
              <w:spacing w:line="276" w:lineRule="auto"/>
              <w:rPr>
                <w:rFonts w:ascii="Arial Nova" w:hAnsi="Arial Nova" w:eastAsiaTheme="majorEastAsia" w:cstheme="minorHAnsi"/>
              </w:rPr>
            </w:pPr>
          </w:p>
        </w:tc>
        <w:tc>
          <w:tcPr>
            <w:tcW w:w="900" w:type="dxa"/>
            <w:vMerge/>
            <w:vAlign w:val="center"/>
          </w:tcPr>
          <w:p w:rsidR="00FC73B9" w:rsidRPr="002E7DEC" w14:paraId="1F7F7B9C" w14:textId="77777777">
            <w:pPr>
              <w:spacing w:line="276" w:lineRule="auto"/>
              <w:rPr>
                <w:rFonts w:ascii="Arial Nova" w:hAnsi="Arial Nova" w:eastAsiaTheme="majorEastAsia" w:cstheme="minorHAnsi"/>
              </w:rPr>
            </w:pPr>
          </w:p>
        </w:tc>
        <w:tc>
          <w:tcPr>
            <w:tcW w:w="900" w:type="dxa"/>
            <w:vMerge/>
            <w:vAlign w:val="center"/>
          </w:tcPr>
          <w:p w:rsidR="00FC73B9" w:rsidRPr="002E7DEC" w14:paraId="78B5C564" w14:textId="77777777">
            <w:pPr>
              <w:spacing w:line="276" w:lineRule="auto"/>
              <w:rPr>
                <w:rFonts w:ascii="Arial Nova" w:hAnsi="Arial Nova" w:eastAsiaTheme="majorEastAsia" w:cstheme="minorHAnsi"/>
              </w:rPr>
            </w:pPr>
          </w:p>
        </w:tc>
      </w:tr>
    </w:tbl>
    <w:p w:rsidR="00FC73B9" w:rsidP="00FC73B9" w14:paraId="11383C6F" w14:textId="77777777">
      <w:pPr>
        <w:spacing w:line="276" w:lineRule="auto"/>
        <w:rPr>
          <w:rFonts w:ascii="Arial Nova" w:hAnsi="Arial Nova" w:eastAsiaTheme="majorEastAsia" w:cstheme="minorHAnsi"/>
        </w:rPr>
      </w:pPr>
    </w:p>
    <w:p w:rsidR="00FC73B9" w:rsidP="00FC73B9" w14:paraId="35732180" w14:textId="77777777">
      <w:pPr>
        <w:spacing w:line="276" w:lineRule="auto"/>
        <w:rPr>
          <w:rFonts w:ascii="Arial Nova" w:hAnsi="Arial Nova" w:eastAsiaTheme="majorEastAsia" w:cstheme="minorHAnsi"/>
        </w:rPr>
      </w:pPr>
      <w:r>
        <w:rPr>
          <w:rFonts w:ascii="Arial Nova" w:hAnsi="Arial Nova" w:eastAsiaTheme="majorEastAsia" w:cstheme="minorHAnsi"/>
        </w:rPr>
        <w:t xml:space="preserve">Note: all data collection forms were previously updated to comply with Executive Orders, which were approved by OMB on 4/1/2025. The changes that were made to align with EOs are reflected in all relevant data collection instruments and specific details are not included here. </w:t>
      </w:r>
    </w:p>
    <w:p w:rsidR="00FC73B9" w:rsidRPr="00DC734C" w:rsidP="00DC734C" w14:paraId="4D07C845" w14:textId="291E1D17">
      <w:pPr>
        <w:spacing w:line="276" w:lineRule="auto"/>
        <w:rPr>
          <w:rFonts w:ascii="Arial Nova" w:hAnsi="Arial Nova"/>
        </w:rPr>
      </w:pPr>
      <w:r>
        <w:rPr>
          <w:rFonts w:ascii="Arial Nova" w:hAnsi="Arial Nova" w:eastAsiaTheme="majorEastAsia" w:cstheme="minorHAnsi"/>
        </w:rPr>
        <w:t xml:space="preserve">For Tracking </w:t>
      </w:r>
      <w:r w:rsidRPr="00DC734C">
        <w:rPr>
          <w:rFonts w:ascii="Arial Nova" w:hAnsi="Arial Nova"/>
        </w:rPr>
        <w:t>data, minor changes are requested for the following instruments</w:t>
      </w:r>
      <w:r w:rsidR="00582B93">
        <w:rPr>
          <w:rFonts w:ascii="Arial Nova" w:hAnsi="Arial Nova" w:eastAsiaTheme="majorEastAsia" w:cstheme="minorHAnsi"/>
        </w:rPr>
        <w:t xml:space="preserve">. These changes are </w:t>
      </w:r>
      <w:r w:rsidR="00B32C7E">
        <w:rPr>
          <w:rFonts w:ascii="Arial Nova" w:hAnsi="Arial Nova" w:eastAsiaTheme="majorEastAsia" w:cstheme="minorHAnsi"/>
        </w:rPr>
        <w:t>noted</w:t>
      </w:r>
      <w:r w:rsidR="005256D4">
        <w:rPr>
          <w:rFonts w:ascii="Arial Nova" w:hAnsi="Arial Nova" w:eastAsiaTheme="majorEastAsia" w:cstheme="minorHAnsi"/>
        </w:rPr>
        <w:t xml:space="preserve"> in Table </w:t>
      </w:r>
      <w:r w:rsidR="005E3837">
        <w:rPr>
          <w:rFonts w:ascii="Arial Nova" w:hAnsi="Arial Nova" w:eastAsiaTheme="majorEastAsia" w:cstheme="minorHAnsi"/>
        </w:rPr>
        <w:t>5</w:t>
      </w:r>
      <w:r w:rsidR="00582B93">
        <w:rPr>
          <w:rFonts w:ascii="Arial Nova" w:hAnsi="Arial Nova" w:eastAsiaTheme="majorEastAsia" w:cstheme="minorHAnsi"/>
        </w:rPr>
        <w:t xml:space="preserve"> </w:t>
      </w:r>
      <w:r w:rsidR="00582B93">
        <w:rPr>
          <w:rFonts w:ascii="Arial Nova" w:hAnsi="Arial Nova" w:eastAsiaTheme="majorEastAsia" w:cstheme="minorHAnsi"/>
        </w:rPr>
        <w:t>and also</w:t>
      </w:r>
      <w:r w:rsidR="00582B93">
        <w:rPr>
          <w:rFonts w:ascii="Arial Nova" w:hAnsi="Arial Nova" w:eastAsiaTheme="majorEastAsia" w:cstheme="minorHAnsi"/>
        </w:rPr>
        <w:t xml:space="preserve"> no</w:t>
      </w:r>
      <w:r w:rsidRPr="003625E8" w:rsidR="00582B93">
        <w:rPr>
          <w:rFonts w:ascii="Arial Nova" w:hAnsi="Arial Nova" w:eastAsiaTheme="majorEastAsia" w:cstheme="minorHAnsi"/>
        </w:rPr>
        <w:t xml:space="preserve">ted </w:t>
      </w:r>
      <w:r w:rsidRPr="003625E8" w:rsidR="00582B93">
        <w:rPr>
          <w:rFonts w:ascii="Arial Nova" w:hAnsi="Arial Nova" w:eastAsiaTheme="majorEastAsia" w:cstheme="minorHAnsi"/>
        </w:rPr>
        <w:t>in</w:t>
      </w:r>
      <w:r w:rsidRPr="003625E8" w:rsidR="00582B93">
        <w:rPr>
          <w:rFonts w:ascii="Arial Nova" w:hAnsi="Arial Nova" w:eastAsiaTheme="majorEastAsia" w:cstheme="minorHAnsi"/>
        </w:rPr>
        <w:t xml:space="preserve"> the crosswalk (Attachment 10).</w:t>
      </w:r>
    </w:p>
    <w:p w:rsidR="00FC73B9" w:rsidRPr="00DC734C" w:rsidP="00DC734C" w14:paraId="53890496" w14:textId="4687BD1F">
      <w:pPr>
        <w:pStyle w:val="ListParagraph"/>
        <w:rPr>
          <w:rFonts w:ascii="Arial Nova" w:hAnsi="Arial Nova" w:cstheme="minorHAnsi"/>
        </w:rPr>
      </w:pPr>
      <w:r w:rsidRPr="00DC734C">
        <w:rPr>
          <w:rFonts w:ascii="Arial Nova" w:hAnsi="Arial Nova"/>
        </w:rPr>
        <w:t xml:space="preserve">Attachment </w:t>
      </w:r>
      <w:r w:rsidRPr="003625E8" w:rsidR="00570BA0">
        <w:rPr>
          <w:rFonts w:ascii="Arial Nova" w:hAnsi="Arial Nova" w:eastAsiaTheme="majorEastAsia" w:cstheme="minorHAnsi"/>
        </w:rPr>
        <w:t>4</w:t>
      </w:r>
      <w:r w:rsidRPr="003625E8">
        <w:rPr>
          <w:rFonts w:ascii="Arial Nova" w:hAnsi="Arial Nova" w:eastAsiaTheme="majorEastAsia" w:cstheme="minorHAnsi"/>
        </w:rPr>
        <w:t>E (Radon Testing):</w:t>
      </w:r>
      <w:r w:rsidRPr="00DC734C">
        <w:rPr>
          <w:rFonts w:ascii="Arial Nova" w:hAnsi="Arial Nova"/>
        </w:rPr>
        <w:t xml:space="preserve"> streamline</w:t>
      </w:r>
      <w:r w:rsidR="00AE76BF">
        <w:rPr>
          <w:rFonts w:ascii="Arial Nova" w:hAnsi="Arial Nova"/>
        </w:rPr>
        <w:t>s radon test</w:t>
      </w:r>
      <w:r w:rsidRPr="00DC734C">
        <w:rPr>
          <w:rFonts w:ascii="Arial Nova" w:hAnsi="Arial Nova"/>
        </w:rPr>
        <w:t xml:space="preserve"> </w:t>
      </w:r>
      <w:r w:rsidRPr="003625E8">
        <w:rPr>
          <w:rFonts w:ascii="Arial Nova" w:hAnsi="Arial Nova" w:eastAsiaTheme="majorEastAsia" w:cstheme="minorHAnsi"/>
        </w:rPr>
        <w:t xml:space="preserve">data </w:t>
      </w:r>
      <w:r w:rsidRPr="00DC734C">
        <w:rPr>
          <w:rFonts w:ascii="Arial Nova" w:hAnsi="Arial Nova"/>
        </w:rPr>
        <w:t xml:space="preserve">collection </w:t>
      </w:r>
      <w:r w:rsidR="00AE76BF">
        <w:rPr>
          <w:rFonts w:ascii="Arial Nova" w:hAnsi="Arial Nova"/>
        </w:rPr>
        <w:t xml:space="preserve">by </w:t>
      </w:r>
      <w:r w:rsidRPr="003625E8">
        <w:rPr>
          <w:rFonts w:ascii="Arial Nova" w:hAnsi="Arial Nova" w:eastAsiaTheme="majorEastAsia" w:cstheme="minorHAnsi"/>
        </w:rPr>
        <w:t>combin</w:t>
      </w:r>
      <w:r w:rsidR="00AE76BF">
        <w:rPr>
          <w:rFonts w:ascii="Arial Nova" w:hAnsi="Arial Nova" w:eastAsiaTheme="majorEastAsia" w:cstheme="minorHAnsi"/>
        </w:rPr>
        <w:t>ing</w:t>
      </w:r>
      <w:r w:rsidRPr="00DC734C">
        <w:rPr>
          <w:rFonts w:ascii="Arial Nova" w:hAnsi="Arial Nova"/>
        </w:rPr>
        <w:t xml:space="preserve"> </w:t>
      </w:r>
      <w:r w:rsidRPr="003625E8">
        <w:rPr>
          <w:rFonts w:ascii="Arial Nova" w:hAnsi="Arial Nova" w:eastAsiaTheme="majorEastAsia" w:cstheme="minorHAnsi"/>
        </w:rPr>
        <w:t>submission</w:t>
      </w:r>
      <w:r w:rsidR="00AE76BF">
        <w:rPr>
          <w:rFonts w:ascii="Arial Nova" w:hAnsi="Arial Nova" w:eastAsiaTheme="majorEastAsia" w:cstheme="minorHAnsi"/>
        </w:rPr>
        <w:t>s from</w:t>
      </w:r>
      <w:r w:rsidRPr="00DC734C">
        <w:rPr>
          <w:rFonts w:ascii="Arial Nova" w:hAnsi="Arial Nova"/>
        </w:rPr>
        <w:t xml:space="preserve"> SLHD</w:t>
      </w:r>
      <w:r w:rsidRPr="00AE76BF">
        <w:rPr>
          <w:rFonts w:ascii="Arial Nova" w:hAnsi="Arial Nova" w:eastAsiaTheme="majorEastAsia" w:cstheme="minorHAnsi"/>
        </w:rPr>
        <w:t xml:space="preserve"> and radon testing labs</w:t>
      </w:r>
      <w:r w:rsidRPr="00AE76BF" w:rsidR="00AE76BF">
        <w:rPr>
          <w:rFonts w:ascii="Arial Nova" w:hAnsi="Arial Nova" w:eastAsiaTheme="majorEastAsia" w:cstheme="minorHAnsi"/>
        </w:rPr>
        <w:t xml:space="preserve"> into a single form since both respondent types report the same underlying data elements. As part of this consolidation, the form removes one variable, modifies seven existing variables, and adds fourteen new variables, bringing the total to 36. Each change was made not simply to expand the dataset but to close a specific gap in program decision-making (e.g., distinguishing individual dwellings within </w:t>
      </w:r>
      <w:r w:rsidRPr="00AE76BF" w:rsidR="00AE76BF">
        <w:rPr>
          <w:rFonts w:ascii="Arial Nova" w:hAnsi="Arial Nova" w:eastAsiaTheme="majorEastAsia" w:cstheme="minorHAnsi"/>
        </w:rPr>
        <w:t>multifamily buildings, tracking information on public housing or lending requirements as it relates to radon testing, understanding testing quality and conditions, or reducing respondent burden by eliminating redundant or duplicative information). The justification for each variable is described below so that its contribution to program understanding is clear rather than implied within the overall program purpose</w:t>
      </w:r>
      <w:r w:rsidRPr="00AE76BF">
        <w:rPr>
          <w:rFonts w:ascii="Arial Nova" w:hAnsi="Arial Nova" w:eastAsiaTheme="majorEastAsia" w:cstheme="minorHAnsi"/>
        </w:rPr>
        <w:t>.</w:t>
      </w:r>
      <w:r w:rsidR="00AE76BF">
        <w:rPr>
          <w:rFonts w:ascii="Arial Nova" w:hAnsi="Arial Nova" w:eastAsiaTheme="majorEastAsia" w:cstheme="minorHAnsi"/>
        </w:rPr>
        <w:t xml:space="preserve"> The </w:t>
      </w:r>
      <w:r w:rsidR="00AE76BF">
        <w:rPr>
          <w:rFonts w:ascii="Arial Nova" w:hAnsi="Arial Nova" w:cstheme="minorHAnsi"/>
        </w:rPr>
        <w:t>v</w:t>
      </w:r>
      <w:r w:rsidRPr="00DC734C">
        <w:rPr>
          <w:rFonts w:ascii="Arial Nova" w:hAnsi="Arial Nova" w:cstheme="minorHAnsi"/>
        </w:rPr>
        <w:t xml:space="preserve">ariables </w:t>
      </w:r>
      <w:r w:rsidR="00AE76BF">
        <w:rPr>
          <w:rFonts w:ascii="Arial Nova" w:hAnsi="Arial Nova" w:cstheme="minorHAnsi"/>
        </w:rPr>
        <w:t xml:space="preserve">included in the form </w:t>
      </w:r>
      <w:r w:rsidRPr="00DC734C">
        <w:rPr>
          <w:rFonts w:ascii="Arial Nova" w:hAnsi="Arial Nova" w:cstheme="minorHAnsi"/>
        </w:rPr>
        <w:t xml:space="preserve">meet accredited stakeholder or state standards. </w:t>
      </w:r>
    </w:p>
    <w:p w:rsidR="00AE76BF" w:rsidRPr="0028038D" w:rsidP="00DC734C" w14:paraId="13743B9F" w14:textId="1567DBBD">
      <w:pPr>
        <w:pStyle w:val="ListParagraph"/>
        <w:numPr>
          <w:ilvl w:val="1"/>
          <w:numId w:val="31"/>
        </w:numPr>
        <w:rPr>
          <w:rFonts w:ascii="Arial Nova" w:hAnsi="Arial Nova" w:cstheme="minorHAnsi"/>
        </w:rPr>
      </w:pPr>
      <w:r w:rsidRPr="0028038D">
        <w:rPr>
          <w:rFonts w:ascii="Arial Nova" w:hAnsi="Arial Nova" w:cstheme="minorHAnsi"/>
        </w:rPr>
        <w:t>Variables modified: header adaptable for submitters of radon test data from private labs and SLHD</w:t>
      </w:r>
      <w:r>
        <w:rPr>
          <w:rFonts w:ascii="Arial Nova" w:hAnsi="Arial Nova" w:cstheme="minorHAnsi"/>
        </w:rPr>
        <w:t>s</w:t>
      </w:r>
      <w:r w:rsidRPr="0028038D">
        <w:rPr>
          <w:rFonts w:ascii="Arial Nova" w:hAnsi="Arial Nova" w:cstheme="minorHAnsi"/>
        </w:rPr>
        <w:t xml:space="preserve">; </w:t>
      </w:r>
      <w:r w:rsidRPr="0028038D">
        <w:rPr>
          <w:rFonts w:ascii="Arial Nova" w:hAnsi="Arial Nova" w:cstheme="minorHAnsi"/>
        </w:rPr>
        <w:t>CensusTractFIPSCode</w:t>
      </w:r>
      <w:r w:rsidRPr="0028038D">
        <w:rPr>
          <w:rFonts w:ascii="Arial Nova" w:hAnsi="Arial Nova" w:cstheme="minorHAnsi"/>
        </w:rPr>
        <w:t xml:space="preserve"> format specifies full length of unique FIPS code; </w:t>
      </w:r>
      <w:r w:rsidRPr="0028038D">
        <w:rPr>
          <w:rFonts w:ascii="Arial Nova" w:hAnsi="Arial Nova" w:cstheme="minorHAnsi"/>
        </w:rPr>
        <w:t>TestMethodTypeCode</w:t>
      </w:r>
      <w:r w:rsidRPr="0028038D">
        <w:rPr>
          <w:rFonts w:ascii="Arial Nova" w:hAnsi="Arial Nova" w:cstheme="minorHAnsi"/>
        </w:rPr>
        <w:t xml:space="preserve"> values modified to include two types of follow-up testing; </w:t>
      </w:r>
      <w:r w:rsidRPr="0028038D">
        <w:rPr>
          <w:rFonts w:ascii="Arial Nova" w:hAnsi="Arial Nova" w:cstheme="minorHAnsi"/>
        </w:rPr>
        <w:t>ReasonForTest</w:t>
      </w:r>
      <w:r w:rsidRPr="0028038D">
        <w:rPr>
          <w:rFonts w:ascii="Arial Nova" w:hAnsi="Arial Nova" w:cstheme="minorHAnsi"/>
        </w:rPr>
        <w:t xml:space="preserve"> values include more reasons for testing; </w:t>
      </w:r>
      <w:r w:rsidRPr="0028038D">
        <w:rPr>
          <w:rFonts w:ascii="Arial Nova" w:hAnsi="Arial Nova" w:cstheme="minorHAnsi"/>
        </w:rPr>
        <w:t>TestDeviceLocation</w:t>
      </w:r>
      <w:r w:rsidRPr="0028038D">
        <w:rPr>
          <w:rFonts w:ascii="Arial Nova" w:hAnsi="Arial Nova" w:cstheme="minorHAnsi"/>
        </w:rPr>
        <w:t xml:space="preserve"> modified to decrease redundancy and cover more location types; </w:t>
      </w:r>
      <w:r w:rsidRPr="0028038D">
        <w:rPr>
          <w:rFonts w:ascii="Arial Nova" w:hAnsi="Arial Nova" w:cstheme="minorHAnsi"/>
        </w:rPr>
        <w:t>BuildingPurposeCode</w:t>
      </w:r>
      <w:r w:rsidRPr="0028038D">
        <w:rPr>
          <w:rFonts w:ascii="Arial Nova" w:hAnsi="Arial Nova" w:cstheme="minorHAnsi"/>
        </w:rPr>
        <w:t xml:space="preserve"> definitions more specific; and </w:t>
      </w:r>
      <w:r w:rsidRPr="0028038D">
        <w:rPr>
          <w:rFonts w:ascii="Arial Nova" w:hAnsi="Arial Nova" w:cstheme="minorHAnsi"/>
        </w:rPr>
        <w:t>DeviceTypeName</w:t>
      </w:r>
      <w:r w:rsidRPr="0028038D">
        <w:rPr>
          <w:rFonts w:ascii="Arial Nova" w:hAnsi="Arial Nova" w:cstheme="minorHAnsi"/>
        </w:rPr>
        <w:t xml:space="preserve"> values broadened and made less redundant.</w:t>
      </w:r>
      <w:r>
        <w:rPr>
          <w:rFonts w:ascii="Arial Nova" w:hAnsi="Arial Nova" w:cstheme="minorHAnsi"/>
        </w:rPr>
        <w:t xml:space="preserve"> </w:t>
      </w:r>
      <w:r w:rsidRPr="006100A3" w:rsidR="006100A3">
        <w:rPr>
          <w:rFonts w:ascii="Arial Nova" w:hAnsi="Arial Nova" w:cstheme="minorHAnsi"/>
        </w:rPr>
        <w:t>The header was revised to allow submission of data from a non-state entity with an assigned state FIPS code. This allows one data submission stream for all radon test sources instead of having two systems for the two types of data sources.</w:t>
      </w:r>
      <w:r w:rsidR="006100A3">
        <w:rPr>
          <w:rFonts w:ascii="Arial Nova" w:hAnsi="Arial Nova" w:cstheme="minorHAnsi"/>
        </w:rPr>
        <w:t xml:space="preserve"> </w:t>
      </w:r>
      <w:r w:rsidRPr="006100A3" w:rsidR="006100A3">
        <w:rPr>
          <w:rFonts w:ascii="Arial Nova" w:hAnsi="Arial Nova" w:cstheme="minorHAnsi"/>
        </w:rPr>
        <w:t>CensusTractFIPSCode</w:t>
      </w:r>
      <w:r w:rsidR="006100A3">
        <w:rPr>
          <w:rFonts w:ascii="Arial Nova" w:hAnsi="Arial Nova" w:cstheme="minorHAnsi"/>
        </w:rPr>
        <w:t xml:space="preserve"> was</w:t>
      </w:r>
      <w:r w:rsidRPr="006100A3" w:rsidR="006100A3">
        <w:rPr>
          <w:rFonts w:ascii="Arial Nova" w:hAnsi="Arial Nova" w:cstheme="minorHAnsi"/>
        </w:rPr>
        <w:t xml:space="preserve"> revised to include all 11 digits of the FIPS code. Previous version only specified the census tract portion of the code, leaving the possibility of duplicate codes in distinct census tracts.</w:t>
      </w:r>
      <w:r w:rsidR="006100A3">
        <w:rPr>
          <w:rFonts w:ascii="Arial Nova" w:hAnsi="Arial Nova" w:cstheme="minorHAnsi"/>
        </w:rPr>
        <w:t xml:space="preserve"> </w:t>
      </w:r>
      <w:r w:rsidRPr="006100A3" w:rsidR="006100A3">
        <w:rPr>
          <w:rFonts w:ascii="Arial Nova" w:hAnsi="Arial Nova" w:cstheme="minorHAnsi"/>
        </w:rPr>
        <w:t>TestMethodTypeCode</w:t>
      </w:r>
      <w:r w:rsidRPr="006100A3" w:rsidR="006100A3">
        <w:rPr>
          <w:rFonts w:ascii="Arial Nova" w:hAnsi="Arial Nova" w:cstheme="minorHAnsi"/>
        </w:rPr>
        <w:t xml:space="preserve"> values updated to provide more granular information when follow-up testing scenarios occur to better understand circumstances and whether follow-up testing is related to mitigation installation. </w:t>
      </w:r>
      <w:r w:rsidRPr="006100A3" w:rsidR="006100A3">
        <w:rPr>
          <w:rFonts w:ascii="Arial Nova" w:hAnsi="Arial Nova" w:cstheme="minorHAnsi"/>
        </w:rPr>
        <w:t>ReasonForTest</w:t>
      </w:r>
      <w:r w:rsidRPr="006100A3" w:rsidR="006100A3">
        <w:rPr>
          <w:rFonts w:ascii="Arial Nova" w:hAnsi="Arial Nova" w:cstheme="minorHAnsi"/>
        </w:rPr>
        <w:t xml:space="preserve"> values expanded to provide more detailed information on what reasons that could lead to a property to be tested for radon to help identify trends in radon testing. </w:t>
      </w:r>
      <w:r w:rsidRPr="006100A3" w:rsidR="006100A3">
        <w:rPr>
          <w:rFonts w:ascii="Arial Nova" w:hAnsi="Arial Nova" w:cstheme="minorHAnsi"/>
        </w:rPr>
        <w:t>TestDeviceLocation</w:t>
      </w:r>
      <w:r w:rsidRPr="006100A3" w:rsidR="006100A3">
        <w:rPr>
          <w:rFonts w:ascii="Arial Nova" w:hAnsi="Arial Nova" w:cstheme="minorHAnsi"/>
        </w:rPr>
        <w:t xml:space="preserve"> field was modified by removing redundant categories (primary bedroom, family room, living room, dining room, study/den/office) and adding other types of locations (classroom, non-residential/commercial, healthcare). This will provide better understanding of where radon tests are </w:t>
      </w:r>
      <w:r w:rsidRPr="006100A3" w:rsidR="006100A3">
        <w:rPr>
          <w:rFonts w:ascii="Arial Nova" w:hAnsi="Arial Nova" w:cstheme="minorHAnsi"/>
        </w:rPr>
        <w:t>being located in</w:t>
      </w:r>
      <w:r w:rsidRPr="006100A3" w:rsidR="006100A3">
        <w:rPr>
          <w:rFonts w:ascii="Arial Nova" w:hAnsi="Arial Nova" w:cstheme="minorHAnsi"/>
        </w:rPr>
        <w:t xml:space="preserve"> scenarios where multiple tests are being done at the same address, building, or property.</w:t>
      </w:r>
      <w:r w:rsidRPr="006100A3" w:rsidR="006100A3">
        <w:t xml:space="preserve"> </w:t>
      </w:r>
      <w:r w:rsidR="006100A3">
        <w:t>B</w:t>
      </w:r>
      <w:r w:rsidRPr="006100A3" w:rsidR="006100A3">
        <w:rPr>
          <w:rFonts w:ascii="Arial Nova" w:hAnsi="Arial Nova" w:cstheme="minorHAnsi"/>
        </w:rPr>
        <w:t>uildingPurposeCode</w:t>
      </w:r>
      <w:r w:rsidRPr="006100A3" w:rsidR="006100A3">
        <w:rPr>
          <w:rFonts w:ascii="Arial Nova" w:hAnsi="Arial Nova" w:cstheme="minorHAnsi"/>
        </w:rPr>
        <w:t xml:space="preserve"> field modified to increase understanding of the types of buildings being tested for radon and determine potential gaps where testing outreach efforts may be needed.</w:t>
      </w:r>
      <w:r w:rsidR="006100A3">
        <w:rPr>
          <w:rFonts w:ascii="Arial Nova" w:hAnsi="Arial Nova" w:cstheme="minorHAnsi"/>
        </w:rPr>
        <w:t xml:space="preserve"> </w:t>
      </w:r>
      <w:r w:rsidRPr="006100A3" w:rsidR="006100A3">
        <w:rPr>
          <w:rFonts w:ascii="Arial Nova" w:hAnsi="Arial Nova" w:cstheme="minorHAnsi"/>
        </w:rPr>
        <w:t>DeviceTypeName</w:t>
      </w:r>
      <w:r w:rsidRPr="006100A3" w:rsidR="006100A3">
        <w:rPr>
          <w:rFonts w:ascii="Arial Nova" w:hAnsi="Arial Nova" w:cstheme="minorHAnsi"/>
        </w:rPr>
        <w:t xml:space="preserve"> field was modified to reduce redundant types of devices which added to confusion during data submission and processing.</w:t>
      </w:r>
    </w:p>
    <w:p w:rsidR="00AE76BF" w:rsidRPr="003625E8" w:rsidP="00DC734C" w14:paraId="6D1FF722" w14:textId="77777777">
      <w:pPr>
        <w:pStyle w:val="ListParagraph"/>
        <w:numPr>
          <w:ilvl w:val="1"/>
          <w:numId w:val="31"/>
        </w:numPr>
        <w:rPr>
          <w:rFonts w:ascii="Arial Nova" w:hAnsi="Arial Nova" w:cstheme="minorHAnsi"/>
        </w:rPr>
      </w:pPr>
      <w:r w:rsidRPr="0028038D">
        <w:rPr>
          <w:rFonts w:ascii="Arial Nova" w:hAnsi="Arial Nova" w:cstheme="minorHAnsi"/>
        </w:rPr>
        <w:t xml:space="preserve">Variables added: </w:t>
      </w:r>
      <w:r w:rsidRPr="00F43AD9">
        <w:rPr>
          <w:rFonts w:ascii="Arial Nova" w:hAnsi="Arial Nova" w:cstheme="minorHAnsi"/>
        </w:rPr>
        <w:t xml:space="preserve">Fourteen variables were added to close specific gaps in program decision-making that could not be addressed with existing fields. </w:t>
      </w:r>
      <w:r w:rsidRPr="00F43AD9">
        <w:rPr>
          <w:rFonts w:ascii="Arial Nova" w:hAnsi="Arial Nova" w:cstheme="minorHAnsi"/>
        </w:rPr>
        <w:t>PropertyIdentifier</w:t>
      </w:r>
      <w:r w:rsidRPr="00F43AD9">
        <w:rPr>
          <w:rFonts w:ascii="Arial Nova" w:hAnsi="Arial Nova" w:cstheme="minorHAnsi"/>
        </w:rPr>
        <w:t xml:space="preserve"> and </w:t>
      </w:r>
      <w:r w:rsidRPr="00F43AD9">
        <w:rPr>
          <w:rFonts w:ascii="Arial Nova" w:hAnsi="Arial Nova" w:cstheme="minorHAnsi"/>
        </w:rPr>
        <w:t>BuildingIdentifier</w:t>
      </w:r>
      <w:r w:rsidRPr="00F43AD9">
        <w:rPr>
          <w:rFonts w:ascii="Arial Nova" w:hAnsi="Arial Nova" w:cstheme="minorHAnsi"/>
        </w:rPr>
        <w:t xml:space="preserve"> were added because a single property in multifamily housing can contain multiple buildings, each with multiple addresses, so these identifiers let analysts distinguish testing activity at the dwelling, building, and property level to assess whether an entire complex has been adequately tested. </w:t>
      </w:r>
      <w:r w:rsidRPr="00F43AD9">
        <w:rPr>
          <w:rFonts w:ascii="Arial Nova" w:hAnsi="Arial Nova" w:cstheme="minorHAnsi"/>
        </w:rPr>
        <w:t>RealEstateTransactionType</w:t>
      </w:r>
      <w:r w:rsidRPr="00F43AD9">
        <w:rPr>
          <w:rFonts w:ascii="Arial Nova" w:hAnsi="Arial Nova" w:cstheme="minorHAnsi"/>
        </w:rPr>
        <w:t xml:space="preserve"> was added because some jurisdictions require radon testing as part of a real estate transaction, allowing the program to identify when testing is transaction-driven and which party initiated it. </w:t>
      </w:r>
      <w:r w:rsidRPr="00F43AD9">
        <w:rPr>
          <w:rFonts w:ascii="Arial Nova" w:hAnsi="Arial Nova" w:cstheme="minorHAnsi"/>
        </w:rPr>
        <w:t>PublicHousing</w:t>
      </w:r>
      <w:r w:rsidRPr="00F43AD9">
        <w:rPr>
          <w:rFonts w:ascii="Arial Nova" w:hAnsi="Arial Nova" w:cstheme="minorHAnsi"/>
        </w:rPr>
        <w:t xml:space="preserve"> was added because regulations require testing of ground-contact units in public, multifamily housing, and flagging these tests supports monitoring of compliance with that requirement. </w:t>
      </w:r>
      <w:r w:rsidRPr="00F43AD9">
        <w:rPr>
          <w:rFonts w:ascii="Arial Nova" w:hAnsi="Arial Nova" w:cstheme="minorHAnsi"/>
        </w:rPr>
        <w:t>LoanFinancingSource</w:t>
      </w:r>
      <w:r w:rsidRPr="00F43AD9">
        <w:rPr>
          <w:rFonts w:ascii="Arial Nova" w:hAnsi="Arial Nova" w:cstheme="minorHAnsi"/>
        </w:rPr>
        <w:t xml:space="preserve"> was added to track radon testing performed to satisfy requirements tied to specific home loan authorities. </w:t>
      </w:r>
      <w:r w:rsidRPr="00F43AD9">
        <w:rPr>
          <w:rFonts w:ascii="Arial Nova" w:hAnsi="Arial Nova" w:cstheme="minorHAnsi"/>
        </w:rPr>
        <w:t>HousingType</w:t>
      </w:r>
      <w:r w:rsidRPr="00F43AD9">
        <w:rPr>
          <w:rFonts w:ascii="Arial Nova" w:hAnsi="Arial Nova" w:cstheme="minorHAnsi"/>
        </w:rPr>
        <w:t xml:space="preserve"> was added to streamline and replace the removed </w:t>
      </w:r>
      <w:r w:rsidRPr="00F43AD9">
        <w:rPr>
          <w:rFonts w:ascii="Arial Nova" w:hAnsi="Arial Nova" w:cstheme="minorHAnsi"/>
        </w:rPr>
        <w:t>BuildingTypeCode</w:t>
      </w:r>
      <w:r w:rsidRPr="00F43AD9">
        <w:rPr>
          <w:rFonts w:ascii="Arial Nova" w:hAnsi="Arial Nova" w:cstheme="minorHAnsi"/>
        </w:rPr>
        <w:t xml:space="preserve"> by collapsing overlapping </w:t>
      </w:r>
      <w:r w:rsidRPr="00F43AD9">
        <w:rPr>
          <w:rFonts w:ascii="Arial Nova" w:hAnsi="Arial Nova" w:cstheme="minorHAnsi"/>
        </w:rPr>
        <w:t xml:space="preserve">housing categories into the distinctions that matter for radon testing, reducing respondent confusion while retaining analytic value. </w:t>
      </w:r>
      <w:r w:rsidRPr="00F43AD9">
        <w:rPr>
          <w:rFonts w:ascii="Arial Nova" w:hAnsi="Arial Nova" w:cstheme="minorHAnsi"/>
        </w:rPr>
        <w:t>GroundContact</w:t>
      </w:r>
      <w:r w:rsidRPr="00F43AD9">
        <w:rPr>
          <w:rFonts w:ascii="Arial Nova" w:hAnsi="Arial Nova" w:cstheme="minorHAnsi"/>
        </w:rPr>
        <w:t xml:space="preserve"> was added because dwellings in contact with the ground are at higher risk of radon seepage than elevated units, supporting adherence to testing requirements targeting higher-risk dwellings. </w:t>
      </w:r>
      <w:r w:rsidRPr="00F43AD9">
        <w:rPr>
          <w:rFonts w:ascii="Arial Nova" w:hAnsi="Arial Nova" w:cstheme="minorHAnsi"/>
        </w:rPr>
        <w:t>GroundContactUnits</w:t>
      </w:r>
      <w:r w:rsidRPr="00F43AD9">
        <w:rPr>
          <w:rFonts w:ascii="Arial Nova" w:hAnsi="Arial Nova" w:cstheme="minorHAnsi"/>
        </w:rPr>
        <w:t xml:space="preserve"> was added to support monitoring of multifamily properties' compliance with requirements governing the rate of ground-contact units tested, which cannot be assessed without knowing how many such units exist. </w:t>
      </w:r>
      <w:r w:rsidRPr="00F43AD9">
        <w:rPr>
          <w:rFonts w:ascii="Arial Nova" w:hAnsi="Arial Nova" w:cstheme="minorHAnsi"/>
        </w:rPr>
        <w:t>TestConditions</w:t>
      </w:r>
      <w:r w:rsidRPr="00F43AD9">
        <w:rPr>
          <w:rFonts w:ascii="Arial Nova" w:hAnsi="Arial Nova" w:cstheme="minorHAnsi"/>
        </w:rPr>
        <w:t xml:space="preserve"> </w:t>
      </w:r>
      <w:r w:rsidRPr="00F43AD9">
        <w:rPr>
          <w:rFonts w:ascii="Arial Nova" w:hAnsi="Arial Nova" w:cstheme="minorHAnsi"/>
        </w:rPr>
        <w:t>was</w:t>
      </w:r>
      <w:r w:rsidRPr="00F43AD9">
        <w:rPr>
          <w:rFonts w:ascii="Arial Nova" w:hAnsi="Arial Nova" w:cstheme="minorHAnsi"/>
        </w:rPr>
        <w:t xml:space="preserve"> added to help determine whether a test was performed under standard conditions or whether the result may be invalid, which is essential for assessing data reliability. </w:t>
      </w:r>
      <w:r w:rsidRPr="00F43AD9">
        <w:rPr>
          <w:rFonts w:ascii="Arial Nova" w:hAnsi="Arial Nova" w:cstheme="minorHAnsi"/>
        </w:rPr>
        <w:t>WeatherConditions</w:t>
      </w:r>
      <w:r w:rsidRPr="00F43AD9">
        <w:rPr>
          <w:rFonts w:ascii="Arial Nova" w:hAnsi="Arial Nova" w:cstheme="minorHAnsi"/>
        </w:rPr>
        <w:t xml:space="preserve"> was added because weather can materially affect test results — for example, low-pressure storm systems can increase radon movement from soil to air, and temperature swings can change whether a building is open or closed — supporting correct interpretation of test validity. </w:t>
      </w:r>
      <w:r w:rsidRPr="00F43AD9">
        <w:rPr>
          <w:rFonts w:ascii="Arial Nova" w:hAnsi="Arial Nova" w:cstheme="minorHAnsi"/>
        </w:rPr>
        <w:t>MultipleTests</w:t>
      </w:r>
      <w:r w:rsidRPr="00F43AD9">
        <w:rPr>
          <w:rFonts w:ascii="Arial Nova" w:hAnsi="Arial Nova" w:cstheme="minorHAnsi"/>
        </w:rPr>
        <w:t xml:space="preserve"> </w:t>
      </w:r>
      <w:r w:rsidRPr="00F43AD9">
        <w:rPr>
          <w:rFonts w:ascii="Arial Nova" w:hAnsi="Arial Nova" w:cstheme="minorHAnsi"/>
        </w:rPr>
        <w:t>was</w:t>
      </w:r>
      <w:r w:rsidRPr="00F43AD9">
        <w:rPr>
          <w:rFonts w:ascii="Arial Nova" w:hAnsi="Arial Nova" w:cstheme="minorHAnsi"/>
        </w:rPr>
        <w:t xml:space="preserve"> added to clarify whether a given test is unique, collocated, or part of a coordinated set, preventing miscounting or misinterpreting related tests as independent results. </w:t>
      </w:r>
      <w:r w:rsidRPr="00F43AD9">
        <w:rPr>
          <w:rFonts w:ascii="Arial Nova" w:hAnsi="Arial Nova" w:cstheme="minorHAnsi"/>
        </w:rPr>
        <w:t>TestingProtocol</w:t>
      </w:r>
      <w:r w:rsidRPr="00F43AD9">
        <w:rPr>
          <w:rFonts w:ascii="Arial Nova" w:hAnsi="Arial Nova" w:cstheme="minorHAnsi"/>
        </w:rPr>
        <w:t xml:space="preserve"> was added to identify which testing protocol was followed, since protocols vary by jurisdiction, helping data users understand gaps or conditions present </w:t>
      </w:r>
      <w:r w:rsidRPr="00F43AD9">
        <w:rPr>
          <w:rFonts w:ascii="Arial Nova" w:hAnsi="Arial Nova" w:cstheme="minorHAnsi"/>
        </w:rPr>
        <w:t>in a given</w:t>
      </w:r>
      <w:r w:rsidRPr="00F43AD9">
        <w:rPr>
          <w:rFonts w:ascii="Arial Nova" w:hAnsi="Arial Nova" w:cstheme="minorHAnsi"/>
        </w:rPr>
        <w:t xml:space="preserve"> test. </w:t>
      </w:r>
      <w:r w:rsidRPr="00F43AD9">
        <w:rPr>
          <w:rFonts w:ascii="Arial Nova" w:hAnsi="Arial Nova" w:cstheme="minorHAnsi"/>
        </w:rPr>
        <w:t>TestPerformer</w:t>
      </w:r>
      <w:r w:rsidRPr="00F43AD9">
        <w:rPr>
          <w:rFonts w:ascii="Arial Nova" w:hAnsi="Arial Nova" w:cstheme="minorHAnsi"/>
        </w:rPr>
        <w:t xml:space="preserve"> was added to track how often radon tests are performed by credentialed and certified testers, since proper credentialing is necessary for a reliable dataset. Finally, </w:t>
      </w:r>
      <w:r w:rsidRPr="00F43AD9">
        <w:rPr>
          <w:rFonts w:ascii="Arial Nova" w:hAnsi="Arial Nova" w:cstheme="minorHAnsi"/>
        </w:rPr>
        <w:t>MitigationSystem</w:t>
      </w:r>
      <w:r w:rsidRPr="00F43AD9">
        <w:rPr>
          <w:rFonts w:ascii="Arial Nova" w:hAnsi="Arial Nova" w:cstheme="minorHAnsi"/>
        </w:rPr>
        <w:t xml:space="preserve"> was added to assess whether a mitigation system is present in a building, its type, and its operational status, since professionally installed mitigation systems are an effective way to reduce radon levels and understanding their adoption and effectiveness supports program goals.</w:t>
      </w:r>
    </w:p>
    <w:p w:rsidR="00AE76BF" w:rsidRPr="00DC734C" w:rsidP="00AE76BF" w14:paraId="3EAADDC3" w14:textId="7EB08732">
      <w:pPr>
        <w:pStyle w:val="ListParagraph"/>
        <w:numPr>
          <w:ilvl w:val="1"/>
          <w:numId w:val="31"/>
        </w:numPr>
        <w:spacing w:after="0" w:line="276" w:lineRule="auto"/>
        <w:rPr>
          <w:rFonts w:ascii="Arial Nova" w:hAnsi="Arial Nova" w:eastAsiaTheme="majorEastAsia" w:cstheme="minorHAnsi"/>
        </w:rPr>
      </w:pPr>
      <w:r w:rsidRPr="003625E8">
        <w:rPr>
          <w:rFonts w:ascii="Arial Nova" w:hAnsi="Arial Nova" w:cstheme="minorHAnsi"/>
        </w:rPr>
        <w:t xml:space="preserve">Variables removed: </w:t>
      </w:r>
      <w:r w:rsidRPr="000067CF">
        <w:rPr>
          <w:rFonts w:ascii="Arial Nova" w:hAnsi="Arial Nova" w:cstheme="minorHAnsi"/>
        </w:rPr>
        <w:t>BuildingTypeCode</w:t>
      </w:r>
      <w:r w:rsidRPr="000067CF">
        <w:rPr>
          <w:rFonts w:ascii="Arial Nova" w:hAnsi="Arial Nova" w:cstheme="minorHAnsi"/>
        </w:rPr>
        <w:t xml:space="preserve"> was removed because it no longer captured information unique to understanding radon testing patterns once its useful content was redistributed to two more precise fields. </w:t>
      </w:r>
      <w:r w:rsidRPr="000067CF">
        <w:rPr>
          <w:rFonts w:ascii="Arial Nova" w:hAnsi="Arial Nova" w:cstheme="minorHAnsi"/>
        </w:rPr>
        <w:t>HousingType</w:t>
      </w:r>
      <w:r w:rsidRPr="000067CF">
        <w:rPr>
          <w:rFonts w:ascii="Arial Nova" w:hAnsi="Arial Nova" w:cstheme="minorHAnsi"/>
        </w:rPr>
        <w:t xml:space="preserve"> now distinguishes single-family, multifamily, and non-residential buildings, while </w:t>
      </w:r>
      <w:r w:rsidRPr="000067CF">
        <w:rPr>
          <w:rFonts w:ascii="Arial Nova" w:hAnsi="Arial Nova" w:cstheme="minorHAnsi"/>
        </w:rPr>
        <w:t>FloorLevelTested</w:t>
      </w:r>
      <w:r w:rsidRPr="000067CF">
        <w:rPr>
          <w:rFonts w:ascii="Arial Nova" w:hAnsi="Arial Nova" w:cstheme="minorHAnsi"/>
        </w:rPr>
        <w:t xml:space="preserve"> identifies the building level where the test occurred — together preserving, and improving, the analytic value </w:t>
      </w:r>
      <w:r w:rsidRPr="000067CF">
        <w:rPr>
          <w:rFonts w:ascii="Arial Nova" w:hAnsi="Arial Nova" w:cstheme="minorHAnsi"/>
        </w:rPr>
        <w:t>BuildingTypeCode</w:t>
      </w:r>
      <w:r w:rsidRPr="000067CF">
        <w:rPr>
          <w:rFonts w:ascii="Arial Nova" w:hAnsi="Arial Nova" w:cstheme="minorHAnsi"/>
        </w:rPr>
        <w:t xml:space="preserve"> previously provided while eliminating redundant categories.</w:t>
      </w:r>
    </w:p>
    <w:p w:rsidR="00FC73B9" w:rsidRPr="00DC734C" w:rsidP="00AE76BF" w14:paraId="61C96728" w14:textId="7BCC7079">
      <w:pPr>
        <w:pStyle w:val="ListParagraph"/>
        <w:numPr>
          <w:ilvl w:val="0"/>
          <w:numId w:val="31"/>
        </w:numPr>
        <w:spacing w:after="0" w:line="276" w:lineRule="auto"/>
        <w:rPr>
          <w:rFonts w:ascii="Arial Nova" w:hAnsi="Arial Nova" w:cstheme="minorHAnsi"/>
          <w:color w:val="000000"/>
        </w:rPr>
      </w:pPr>
      <w:r w:rsidRPr="00AE76BF">
        <w:rPr>
          <w:rFonts w:ascii="Arial Nova" w:hAnsi="Arial Nova" w:eastAsiaTheme="majorEastAsia" w:cstheme="minorHAnsi"/>
        </w:rPr>
        <w:t xml:space="preserve">Attachment </w:t>
      </w:r>
      <w:r w:rsidRPr="00AE76BF" w:rsidR="00570BA0">
        <w:rPr>
          <w:rFonts w:ascii="Arial Nova" w:hAnsi="Arial Nova" w:eastAsiaTheme="majorEastAsia" w:cstheme="minorHAnsi"/>
        </w:rPr>
        <w:t>4</w:t>
      </w:r>
      <w:r w:rsidRPr="00AE76BF">
        <w:rPr>
          <w:rFonts w:ascii="Arial Nova" w:hAnsi="Arial Nova" w:eastAsiaTheme="majorEastAsia" w:cstheme="minorHAnsi"/>
        </w:rPr>
        <w:t xml:space="preserve">F (Biomonitoring): </w:t>
      </w:r>
      <w:r w:rsidRPr="00AE76BF">
        <w:rPr>
          <w:rFonts w:ascii="Arial Nova" w:hAnsi="Arial Nova" w:cstheme="minorHAnsi"/>
          <w:color w:val="000000"/>
        </w:rPr>
        <w:t xml:space="preserve">Added two fields (sample size and city name). Removed one field (analyte group). Corrected allowed values in the demographic categories field to now list 1-8. Added column to indicate if each field is required or optional. Edited values for other age category values, including </w:t>
      </w:r>
      <w:r w:rsidRPr="00AE76BF">
        <w:rPr>
          <w:rFonts w:ascii="Arial Nova" w:hAnsi="Arial Nova" w:cstheme="minorHAnsi"/>
          <w:color w:val="000000"/>
        </w:rPr>
        <w:t>lt</w:t>
      </w:r>
      <w:r w:rsidRPr="00AE76BF">
        <w:rPr>
          <w:rFonts w:ascii="Arial Nova" w:hAnsi="Arial Nova" w:cstheme="minorHAnsi"/>
          <w:color w:val="000000"/>
        </w:rPr>
        <w:t xml:space="preserve"> (less than) and </w:t>
      </w:r>
      <w:r w:rsidRPr="00AE76BF">
        <w:rPr>
          <w:rFonts w:ascii="Arial Nova" w:hAnsi="Arial Nova" w:cstheme="minorHAnsi"/>
          <w:color w:val="000000"/>
        </w:rPr>
        <w:t>gt</w:t>
      </w:r>
      <w:r w:rsidRPr="00AE76BF">
        <w:rPr>
          <w:rFonts w:ascii="Arial Nova" w:hAnsi="Arial Nova" w:cstheme="minorHAnsi"/>
          <w:color w:val="000000"/>
        </w:rPr>
        <w:t xml:space="preserve"> (greater than) as options. Added to code scheme of </w:t>
      </w:r>
      <w:r w:rsidRPr="00AE76BF" w:rsidR="008E3F7B">
        <w:rPr>
          <w:rFonts w:ascii="Arial Nova" w:hAnsi="Arial Nova" w:cstheme="minorHAnsi"/>
          <w:color w:val="000000"/>
        </w:rPr>
        <w:t>u</w:t>
      </w:r>
      <w:r w:rsidRPr="00AE76BF">
        <w:rPr>
          <w:rFonts w:ascii="Arial Nova" w:hAnsi="Arial Nova" w:cstheme="minorHAnsi"/>
          <w:color w:val="000000"/>
        </w:rPr>
        <w:t>nits</w:t>
      </w:r>
      <w:r w:rsidRPr="00AE76BF">
        <w:rPr>
          <w:rFonts w:ascii="Arial Nova" w:hAnsi="Arial Nova" w:cstheme="minorHAnsi"/>
          <w:color w:val="000000"/>
        </w:rPr>
        <w:t xml:space="preserve"> field (6 = ng/g). Updated example table to reflect updates.</w:t>
      </w:r>
      <w:r w:rsidRPr="00AE76BF" w:rsidR="00AE76BF">
        <w:rPr>
          <w:rFonts w:ascii="Arial Nova" w:hAnsi="Arial Nova" w:cstheme="minorHAnsi"/>
          <w:color w:val="000000"/>
        </w:rPr>
        <w:t xml:space="preserve"> The sample size was added to help users understand that the urine or blood measurements were done in a representative sample of the state population and not in the whole state population. This information will be presented alongside the measures as is done with national measures for the US population in the </w:t>
      </w:r>
      <w:r w:rsidRPr="00AE76BF" w:rsidR="00AE76BF">
        <w:rPr>
          <w:rFonts w:ascii="Arial Nova" w:hAnsi="Arial Nova" w:cstheme="minorHAnsi"/>
          <w:i/>
          <w:iCs/>
          <w:color w:val="000000"/>
        </w:rPr>
        <w:t>National Report on Human Exposure to Environmental Chemicals</w:t>
      </w:r>
      <w:r w:rsidRPr="00AE76BF" w:rsidR="00AE76BF">
        <w:rPr>
          <w:rFonts w:ascii="Arial Nova" w:hAnsi="Arial Nova" w:cstheme="minorHAnsi"/>
          <w:color w:val="000000"/>
        </w:rPr>
        <w:t xml:space="preserve">. </w:t>
      </w:r>
      <w:r w:rsidRPr="00DC734C" w:rsidR="00AE76BF">
        <w:rPr>
          <w:rFonts w:ascii="Arial Nova" w:hAnsi="Arial Nova" w:cstheme="minorHAnsi"/>
          <w:color w:val="000000"/>
        </w:rPr>
        <w:t>City name was added because the data submitted by a state could be representative of sub-state populations such as within specific cities. To cater for these situations, we added city name.</w:t>
      </w:r>
      <w:r w:rsidRPr="00AE76BF" w:rsidR="00AE76BF">
        <w:rPr>
          <w:rFonts w:ascii="Arial Nova" w:hAnsi="Arial Nova" w:cstheme="minorHAnsi"/>
          <w:color w:val="000000"/>
        </w:rPr>
        <w:t xml:space="preserve"> We removed analyte group because that matching </w:t>
      </w:r>
      <w:r w:rsidRPr="00AE76BF" w:rsidR="00AE76BF">
        <w:rPr>
          <w:rFonts w:ascii="Arial Nova" w:hAnsi="Arial Nova" w:cstheme="minorHAnsi"/>
          <w:color w:val="000000"/>
        </w:rPr>
        <w:t>of</w:t>
      </w:r>
      <w:r w:rsidRPr="00AE76BF" w:rsidR="00AE76BF">
        <w:rPr>
          <w:rFonts w:ascii="Arial Nova" w:hAnsi="Arial Nova" w:cstheme="minorHAnsi"/>
          <w:color w:val="000000"/>
        </w:rPr>
        <w:t xml:space="preserve"> analyte to its chemical group can be automated on our end when we receive the analyte name from the data submitted by the states. This also allows for less processing of data for the state. The allowed values for </w:t>
      </w:r>
      <w:r w:rsidRPr="00AE76BF" w:rsidR="00AE76BF">
        <w:rPr>
          <w:rFonts w:ascii="Arial Nova" w:hAnsi="Arial Nova" w:cstheme="minorHAnsi"/>
          <w:color w:val="000000"/>
        </w:rPr>
        <w:t>the demographic categories for age were previously listed as 1 to 7 instead of 1 to 8. The correction was made to indicate the correct values as 1 to 8. A column was added to indicate if a variable was required or optional. This provides clearer guidance to states to make sure all the required information is included in the data submission. It also reduces the rejection of data submissions due to missing required information. The code scheme previously used the symbol &lt; for less than, and &gt; for greater than. These symbols could be 'reserved' symbols in coding languages. We corrected that to use text instead, therefore, '</w:t>
      </w:r>
      <w:r w:rsidRPr="00AE76BF" w:rsidR="00AE76BF">
        <w:rPr>
          <w:rFonts w:ascii="Arial Nova" w:hAnsi="Arial Nova" w:cstheme="minorHAnsi"/>
          <w:color w:val="000000"/>
        </w:rPr>
        <w:t>lt</w:t>
      </w:r>
      <w:r w:rsidRPr="00AE76BF" w:rsidR="00AE76BF">
        <w:rPr>
          <w:rFonts w:ascii="Arial Nova" w:hAnsi="Arial Nova" w:cstheme="minorHAnsi"/>
          <w:color w:val="000000"/>
        </w:rPr>
        <w:t>' for less than and '</w:t>
      </w:r>
      <w:r w:rsidRPr="00AE76BF" w:rsidR="00AE76BF">
        <w:rPr>
          <w:rFonts w:ascii="Arial Nova" w:hAnsi="Arial Nova" w:cstheme="minorHAnsi"/>
          <w:color w:val="000000"/>
        </w:rPr>
        <w:t>gt</w:t>
      </w:r>
      <w:r w:rsidRPr="00AE76BF" w:rsidR="00AE76BF">
        <w:rPr>
          <w:rFonts w:ascii="Arial Nova" w:hAnsi="Arial Nova" w:cstheme="minorHAnsi"/>
          <w:color w:val="000000"/>
        </w:rPr>
        <w:t>' for greater than. We added 'ng/g' to the code scheme for concentration units. This was previously missing, which meant that states would not be able to submit measures that used these units. Now states can submit data that were measured using ng/g.</w:t>
      </w:r>
      <w:r w:rsidR="00AE76BF">
        <w:rPr>
          <w:rFonts w:ascii="Arial Nova" w:hAnsi="Arial Nova" w:cstheme="minorHAnsi"/>
          <w:color w:val="000000"/>
        </w:rPr>
        <w:t xml:space="preserve"> </w:t>
      </w:r>
      <w:r w:rsidRPr="00AE76BF" w:rsidR="00AE76BF">
        <w:rPr>
          <w:rFonts w:ascii="Arial Nova" w:hAnsi="Arial Nova" w:cstheme="minorHAnsi"/>
          <w:color w:val="000000"/>
        </w:rPr>
        <w:t>The table that provides examples of data submitted using this data dictionary was updated to reflect all the above changes. This provides more accurate examples.</w:t>
      </w:r>
    </w:p>
    <w:p w:rsidR="00FC73B9" w:rsidP="00FC73B9" w14:paraId="06875BE0" w14:textId="77777777">
      <w:pPr>
        <w:spacing w:line="276" w:lineRule="auto"/>
        <w:rPr>
          <w:rFonts w:ascii="Arial Nova" w:hAnsi="Arial Nova" w:eastAsiaTheme="majorEastAsia" w:cstheme="minorHAnsi"/>
        </w:rPr>
      </w:pPr>
    </w:p>
    <w:p w:rsidR="00FC73B9" w:rsidRPr="003625E8" w:rsidP="00FC73B9" w14:paraId="11DC5AE6" w14:textId="2DFD3FBC">
      <w:pPr>
        <w:autoSpaceDE w:val="0"/>
        <w:autoSpaceDN w:val="0"/>
        <w:adjustRightInd w:val="0"/>
        <w:ind w:right="720"/>
        <w:rPr>
          <w:rFonts w:ascii="Arial Nova" w:hAnsi="Arial Nova"/>
        </w:rPr>
      </w:pPr>
      <w:r w:rsidRPr="003625E8">
        <w:rPr>
          <w:rFonts w:ascii="Arial Nova" w:hAnsi="Arial Nova"/>
        </w:rPr>
        <w:t xml:space="preserve">Table </w:t>
      </w:r>
      <w:r w:rsidRPr="003625E8" w:rsidR="005E3837">
        <w:rPr>
          <w:rFonts w:ascii="Arial Nova" w:hAnsi="Arial Nova"/>
        </w:rPr>
        <w:t>5</w:t>
      </w:r>
      <w:r w:rsidRPr="003625E8">
        <w:rPr>
          <w:rFonts w:ascii="Arial Nova" w:hAnsi="Arial Nova"/>
        </w:rPr>
        <w:t xml:space="preserve">: Content </w:t>
      </w:r>
      <w:r w:rsidRPr="003625E8" w:rsidR="00C94F02">
        <w:rPr>
          <w:rFonts w:ascii="Arial Nova" w:hAnsi="Arial Nova"/>
        </w:rPr>
        <w:t>r</w:t>
      </w:r>
      <w:r w:rsidRPr="003625E8">
        <w:rPr>
          <w:rFonts w:ascii="Arial Nova" w:hAnsi="Arial Nova"/>
        </w:rPr>
        <w:t xml:space="preserve">evisions to </w:t>
      </w:r>
      <w:r w:rsidRPr="003625E8" w:rsidR="00C94F02">
        <w:rPr>
          <w:rFonts w:ascii="Arial Nova" w:hAnsi="Arial Nova"/>
        </w:rPr>
        <w:t>i</w:t>
      </w:r>
      <w:r w:rsidRPr="003625E8">
        <w:rPr>
          <w:rFonts w:ascii="Arial Nova" w:hAnsi="Arial Nova"/>
        </w:rPr>
        <w:t xml:space="preserve">nformation </w:t>
      </w:r>
      <w:r w:rsidRPr="003625E8" w:rsidR="00C94F02">
        <w:rPr>
          <w:rFonts w:ascii="Arial Nova" w:hAnsi="Arial Nova"/>
        </w:rPr>
        <w:t>c</w:t>
      </w:r>
      <w:r w:rsidRPr="003625E8">
        <w:rPr>
          <w:rFonts w:ascii="Arial Nova" w:hAnsi="Arial Nova"/>
        </w:rPr>
        <w:t xml:space="preserve">ollection </w:t>
      </w:r>
      <w:r w:rsidRPr="003625E8" w:rsidR="00C94F02">
        <w:rPr>
          <w:rFonts w:ascii="Arial Nova" w:hAnsi="Arial Nova"/>
        </w:rPr>
        <w:t>f</w:t>
      </w:r>
      <w:r w:rsidRPr="003625E8">
        <w:rPr>
          <w:rFonts w:ascii="Arial Nova" w:hAnsi="Arial Nova"/>
        </w:rPr>
        <w:t>orms</w:t>
      </w:r>
      <w:r w:rsidRPr="003625E8" w:rsidR="00C94F02">
        <w:rPr>
          <w:rFonts w:ascii="Arial Nova" w:hAnsi="Arial Nova"/>
        </w:rPr>
        <w:t>.</w:t>
      </w:r>
    </w:p>
    <w:tbl>
      <w:tblPr>
        <w:tblW w:w="1071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5"/>
        <w:gridCol w:w="2054"/>
        <w:gridCol w:w="6921"/>
      </w:tblGrid>
      <w:tr w14:paraId="6858E70D" w14:textId="77777777" w:rsidTr="00FC73B9">
        <w:tblPrEx>
          <w:tblW w:w="1071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14"/>
        </w:trPr>
        <w:tc>
          <w:tcPr>
            <w:tcW w:w="1735" w:type="dxa"/>
            <w:vAlign w:val="center"/>
          </w:tcPr>
          <w:p w:rsidR="00FC73B9" w:rsidRPr="003625E8" w14:paraId="553B36C2" w14:textId="77777777">
            <w:pPr>
              <w:jc w:val="center"/>
              <w:rPr>
                <w:rFonts w:ascii="Arial Nova" w:hAnsi="Arial Nova" w:cstheme="minorHAnsi"/>
                <w:color w:val="000000"/>
              </w:rPr>
            </w:pPr>
            <w:r w:rsidRPr="003625E8">
              <w:rPr>
                <w:rFonts w:ascii="Arial Nova" w:hAnsi="Arial Nova" w:cstheme="minorHAnsi"/>
                <w:color w:val="000000"/>
              </w:rPr>
              <w:t>2026 Attachment Number</w:t>
            </w:r>
          </w:p>
        </w:tc>
        <w:tc>
          <w:tcPr>
            <w:tcW w:w="2054" w:type="dxa"/>
            <w:vAlign w:val="center"/>
          </w:tcPr>
          <w:p w:rsidR="00FC73B9" w:rsidRPr="003625E8" w14:paraId="5BB0A1EB" w14:textId="77777777">
            <w:pPr>
              <w:jc w:val="center"/>
              <w:rPr>
                <w:rFonts w:ascii="Arial Nova" w:hAnsi="Arial Nova" w:cstheme="minorHAnsi"/>
                <w:color w:val="000000"/>
              </w:rPr>
            </w:pPr>
            <w:r w:rsidRPr="003625E8">
              <w:rPr>
                <w:rFonts w:ascii="Arial Nova" w:hAnsi="Arial Nova" w:cstheme="minorHAnsi"/>
                <w:color w:val="000000"/>
              </w:rPr>
              <w:t xml:space="preserve">2026 Form Name </w:t>
            </w:r>
          </w:p>
          <w:p w:rsidR="00FC73B9" w:rsidRPr="003625E8" w14:paraId="22408E5D" w14:textId="77777777">
            <w:pPr>
              <w:jc w:val="center"/>
              <w:rPr>
                <w:rFonts w:ascii="Arial Nova" w:hAnsi="Arial Nova" w:cstheme="minorHAnsi"/>
                <w:color w:val="000000"/>
              </w:rPr>
            </w:pPr>
            <w:r w:rsidRPr="003625E8">
              <w:rPr>
                <w:rFonts w:ascii="Arial Nova" w:hAnsi="Arial Nova" w:cstheme="minorHAnsi"/>
                <w:i/>
                <w:iCs/>
                <w:color w:val="000000"/>
              </w:rPr>
              <w:t>(see highlighted changes)</w:t>
            </w:r>
          </w:p>
        </w:tc>
        <w:tc>
          <w:tcPr>
            <w:tcW w:w="6921" w:type="dxa"/>
            <w:vAlign w:val="center"/>
          </w:tcPr>
          <w:p w:rsidR="00FC73B9" w:rsidRPr="003625E8" w14:paraId="21A23F08" w14:textId="77777777">
            <w:pPr>
              <w:jc w:val="center"/>
              <w:rPr>
                <w:rFonts w:ascii="Arial Nova" w:hAnsi="Arial Nova" w:cstheme="minorHAnsi"/>
                <w:color w:val="000000"/>
              </w:rPr>
            </w:pPr>
            <w:r w:rsidRPr="003625E8">
              <w:rPr>
                <w:rFonts w:ascii="Arial Nova" w:hAnsi="Arial Nova" w:cstheme="minorHAnsi"/>
                <w:color w:val="000000"/>
              </w:rPr>
              <w:t>Content Changes</w:t>
            </w:r>
          </w:p>
        </w:tc>
      </w:tr>
      <w:tr w14:paraId="0F41D186" w14:textId="77777777" w:rsidTr="00FC73B9">
        <w:tblPrEx>
          <w:tblW w:w="10710" w:type="dxa"/>
          <w:tblInd w:w="-725" w:type="dxa"/>
          <w:tblLayout w:type="fixed"/>
          <w:tblLook w:val="04A0"/>
        </w:tblPrEx>
        <w:trPr>
          <w:trHeight w:val="714"/>
        </w:trPr>
        <w:tc>
          <w:tcPr>
            <w:tcW w:w="10710" w:type="dxa"/>
            <w:gridSpan w:val="3"/>
            <w:vAlign w:val="center"/>
          </w:tcPr>
          <w:p w:rsidR="00FC73B9" w:rsidRPr="003625E8" w14:paraId="35A4D310" w14:textId="77777777">
            <w:pPr>
              <w:rPr>
                <w:rFonts w:ascii="Arial Nova" w:hAnsi="Arial Nova" w:cstheme="minorHAnsi"/>
                <w:b/>
                <w:bCs/>
              </w:rPr>
            </w:pPr>
            <w:r w:rsidRPr="003625E8">
              <w:rPr>
                <w:rFonts w:ascii="Arial Nova" w:hAnsi="Arial Nova" w:cstheme="minorHAnsi"/>
                <w:b/>
                <w:bCs/>
              </w:rPr>
              <w:t>Attachment 1. Data Collection Instruments for Tracking Data</w:t>
            </w:r>
          </w:p>
        </w:tc>
      </w:tr>
      <w:tr w14:paraId="1C246FDB" w14:textId="77777777" w:rsidTr="00FC73B9">
        <w:tblPrEx>
          <w:tblW w:w="10710" w:type="dxa"/>
          <w:tblInd w:w="-725" w:type="dxa"/>
          <w:tblLayout w:type="fixed"/>
          <w:tblLook w:val="04A0"/>
        </w:tblPrEx>
        <w:trPr>
          <w:trHeight w:val="714"/>
        </w:trPr>
        <w:tc>
          <w:tcPr>
            <w:tcW w:w="1735" w:type="dxa"/>
            <w:vAlign w:val="center"/>
          </w:tcPr>
          <w:p w:rsidR="00FC73B9" w:rsidRPr="003625E8" w14:paraId="6B0FCACF" w14:textId="0E9F13F1">
            <w:pPr>
              <w:jc w:val="center"/>
              <w:rPr>
                <w:rFonts w:ascii="Arial Nova" w:hAnsi="Arial Nova" w:cstheme="minorHAnsi"/>
                <w:color w:val="000000"/>
              </w:rPr>
            </w:pPr>
            <w:r w:rsidRPr="003625E8">
              <w:rPr>
                <w:rFonts w:ascii="Arial Nova" w:hAnsi="Arial Nova" w:cstheme="minorHAnsi"/>
                <w:color w:val="000000"/>
              </w:rPr>
              <w:t>4</w:t>
            </w:r>
            <w:r w:rsidRPr="003625E8">
              <w:rPr>
                <w:rFonts w:ascii="Arial Nova" w:hAnsi="Arial Nova" w:cstheme="minorHAnsi"/>
                <w:color w:val="000000"/>
              </w:rPr>
              <w:t>A</w:t>
            </w:r>
          </w:p>
        </w:tc>
        <w:tc>
          <w:tcPr>
            <w:tcW w:w="2054" w:type="dxa"/>
            <w:vAlign w:val="center"/>
            <w:hideMark/>
          </w:tcPr>
          <w:p w:rsidR="00FC73B9" w:rsidRPr="003625E8" w14:paraId="57E44BD4" w14:textId="77777777">
            <w:pPr>
              <w:rPr>
                <w:rFonts w:ascii="Arial Nova" w:hAnsi="Arial Nova" w:cstheme="minorHAnsi"/>
                <w:color w:val="000000"/>
              </w:rPr>
            </w:pPr>
            <w:r w:rsidRPr="003625E8">
              <w:rPr>
                <w:rFonts w:ascii="Arial Nova" w:hAnsi="Arial Nova" w:cstheme="minorHAnsi"/>
                <w:color w:val="000000"/>
              </w:rPr>
              <w:t>Birth Defects Prevalence</w:t>
            </w:r>
          </w:p>
        </w:tc>
        <w:tc>
          <w:tcPr>
            <w:tcW w:w="6921" w:type="dxa"/>
            <w:vAlign w:val="center"/>
          </w:tcPr>
          <w:p w:rsidR="00FC73B9" w:rsidRPr="003625E8" w14:paraId="6C3DDBC1" w14:textId="77777777">
            <w:pPr>
              <w:rPr>
                <w:rFonts w:ascii="Arial Nova" w:hAnsi="Arial Nova" w:cstheme="minorHAnsi"/>
                <w:color w:val="000000"/>
              </w:rPr>
            </w:pPr>
            <w:r w:rsidRPr="003625E8">
              <w:rPr>
                <w:rFonts w:ascii="Arial Nova" w:hAnsi="Arial Nova" w:cstheme="minorHAnsi"/>
              </w:rPr>
              <w:t>No changes</w:t>
            </w:r>
          </w:p>
        </w:tc>
      </w:tr>
      <w:tr w14:paraId="02D27BC8" w14:textId="77777777" w:rsidTr="00FC73B9">
        <w:tblPrEx>
          <w:tblW w:w="10710" w:type="dxa"/>
          <w:tblInd w:w="-725" w:type="dxa"/>
          <w:tblLayout w:type="fixed"/>
          <w:tblLook w:val="04A0"/>
        </w:tblPrEx>
        <w:trPr>
          <w:trHeight w:val="714"/>
        </w:trPr>
        <w:tc>
          <w:tcPr>
            <w:tcW w:w="1735" w:type="dxa"/>
            <w:vAlign w:val="center"/>
          </w:tcPr>
          <w:p w:rsidR="00FC73B9" w:rsidRPr="003625E8" w14:paraId="3CE3D809" w14:textId="5374D972">
            <w:pPr>
              <w:jc w:val="center"/>
              <w:rPr>
                <w:rFonts w:ascii="Arial Nova" w:hAnsi="Arial Nova" w:cstheme="minorHAnsi"/>
                <w:color w:val="000000" w:themeColor="text1"/>
              </w:rPr>
            </w:pPr>
            <w:r w:rsidRPr="003625E8">
              <w:rPr>
                <w:rFonts w:ascii="Arial Nova" w:hAnsi="Arial Nova" w:cstheme="minorHAnsi"/>
                <w:color w:val="000000" w:themeColor="text1"/>
              </w:rPr>
              <w:t>4</w:t>
            </w:r>
            <w:r w:rsidRPr="003625E8">
              <w:rPr>
                <w:rFonts w:ascii="Arial Nova" w:hAnsi="Arial Nova" w:cstheme="minorHAnsi"/>
                <w:color w:val="000000" w:themeColor="text1"/>
              </w:rPr>
              <w:t>B</w:t>
            </w:r>
          </w:p>
        </w:tc>
        <w:tc>
          <w:tcPr>
            <w:tcW w:w="2054" w:type="dxa"/>
            <w:vAlign w:val="center"/>
            <w:hideMark/>
          </w:tcPr>
          <w:p w:rsidR="00FC73B9" w:rsidRPr="003625E8" w14:paraId="0BE3A2F2" w14:textId="77777777">
            <w:pPr>
              <w:rPr>
                <w:rFonts w:ascii="Arial Nova" w:hAnsi="Arial Nova" w:cstheme="minorHAnsi"/>
                <w:i/>
                <w:iCs/>
                <w:color w:val="000000"/>
              </w:rPr>
            </w:pPr>
            <w:r w:rsidRPr="003625E8">
              <w:rPr>
                <w:rFonts w:ascii="Arial Nova" w:hAnsi="Arial Nova" w:cstheme="minorHAnsi"/>
                <w:color w:val="000000" w:themeColor="text1"/>
              </w:rPr>
              <w:t>Drinking Water Monitoring</w:t>
            </w:r>
          </w:p>
        </w:tc>
        <w:tc>
          <w:tcPr>
            <w:tcW w:w="6921" w:type="dxa"/>
            <w:vAlign w:val="center"/>
          </w:tcPr>
          <w:p w:rsidR="00FC73B9" w:rsidRPr="003625E8" w14:paraId="36EED0F1" w14:textId="77777777">
            <w:pPr>
              <w:rPr>
                <w:rFonts w:ascii="Arial Nova" w:hAnsi="Arial Nova" w:cstheme="minorHAnsi"/>
                <w:color w:val="000000"/>
              </w:rPr>
            </w:pPr>
            <w:r w:rsidRPr="003625E8">
              <w:rPr>
                <w:rFonts w:ascii="Arial Nova" w:hAnsi="Arial Nova" w:cstheme="minorHAnsi"/>
              </w:rPr>
              <w:t>No changes</w:t>
            </w:r>
          </w:p>
        </w:tc>
      </w:tr>
      <w:tr w14:paraId="213E2571" w14:textId="77777777" w:rsidTr="00FC73B9">
        <w:tblPrEx>
          <w:tblW w:w="10710" w:type="dxa"/>
          <w:tblInd w:w="-725" w:type="dxa"/>
          <w:tblLayout w:type="fixed"/>
          <w:tblLook w:val="04A0"/>
        </w:tblPrEx>
        <w:trPr>
          <w:trHeight w:val="714"/>
        </w:trPr>
        <w:tc>
          <w:tcPr>
            <w:tcW w:w="1735" w:type="dxa"/>
            <w:vAlign w:val="center"/>
          </w:tcPr>
          <w:p w:rsidR="00FC73B9" w:rsidRPr="003625E8" w14:paraId="5FE34D0B" w14:textId="1C4376AC">
            <w:pPr>
              <w:jc w:val="center"/>
              <w:rPr>
                <w:rFonts w:ascii="Arial Nova" w:hAnsi="Arial Nova" w:cstheme="minorHAnsi"/>
                <w:color w:val="000000"/>
              </w:rPr>
            </w:pPr>
            <w:r w:rsidRPr="003625E8">
              <w:rPr>
                <w:rFonts w:ascii="Arial Nova" w:hAnsi="Arial Nova" w:cstheme="minorHAnsi"/>
                <w:color w:val="000000"/>
              </w:rPr>
              <w:t>4</w:t>
            </w:r>
            <w:r w:rsidRPr="003625E8">
              <w:rPr>
                <w:rFonts w:ascii="Arial Nova" w:hAnsi="Arial Nova" w:cstheme="minorHAnsi"/>
                <w:color w:val="000000"/>
              </w:rPr>
              <w:t>C</w:t>
            </w:r>
          </w:p>
        </w:tc>
        <w:tc>
          <w:tcPr>
            <w:tcW w:w="2054" w:type="dxa"/>
            <w:vAlign w:val="center"/>
            <w:hideMark/>
          </w:tcPr>
          <w:p w:rsidR="00FC73B9" w:rsidRPr="003625E8" w14:paraId="2E0F9157" w14:textId="77777777">
            <w:pPr>
              <w:rPr>
                <w:rFonts w:ascii="Arial Nova" w:hAnsi="Arial Nova" w:cstheme="minorHAnsi"/>
                <w:color w:val="000000"/>
              </w:rPr>
            </w:pPr>
            <w:r w:rsidRPr="003625E8">
              <w:rPr>
                <w:rFonts w:ascii="Arial Nova" w:hAnsi="Arial Nova" w:cstheme="minorHAnsi"/>
                <w:color w:val="000000"/>
              </w:rPr>
              <w:t>Emergency Department Visits</w:t>
            </w:r>
          </w:p>
        </w:tc>
        <w:tc>
          <w:tcPr>
            <w:tcW w:w="6921" w:type="dxa"/>
            <w:vAlign w:val="center"/>
          </w:tcPr>
          <w:p w:rsidR="00FC73B9" w:rsidRPr="003625E8" w14:paraId="26478821" w14:textId="77777777">
            <w:pPr>
              <w:rPr>
                <w:rFonts w:ascii="Arial Nova" w:hAnsi="Arial Nova" w:cstheme="minorHAnsi"/>
                <w:color w:val="000000" w:themeColor="text1"/>
                <w:shd w:val="clear" w:color="auto" w:fill="E6E6E6"/>
              </w:rPr>
            </w:pPr>
            <w:r w:rsidRPr="003625E8">
              <w:rPr>
                <w:rFonts w:ascii="Arial Nova" w:hAnsi="Arial Nova" w:cstheme="minorHAnsi"/>
              </w:rPr>
              <w:t>No changes</w:t>
            </w:r>
          </w:p>
        </w:tc>
      </w:tr>
      <w:tr w14:paraId="16D563EE" w14:textId="77777777" w:rsidTr="00FC73B9">
        <w:tblPrEx>
          <w:tblW w:w="10710" w:type="dxa"/>
          <w:tblInd w:w="-725" w:type="dxa"/>
          <w:tblLayout w:type="fixed"/>
          <w:tblLook w:val="04A0"/>
        </w:tblPrEx>
        <w:trPr>
          <w:trHeight w:val="714"/>
        </w:trPr>
        <w:tc>
          <w:tcPr>
            <w:tcW w:w="1735" w:type="dxa"/>
            <w:vAlign w:val="center"/>
          </w:tcPr>
          <w:p w:rsidR="00FC73B9" w:rsidRPr="003625E8" w14:paraId="682F3684" w14:textId="36CCEED3">
            <w:pPr>
              <w:jc w:val="center"/>
              <w:rPr>
                <w:rFonts w:ascii="Arial Nova" w:hAnsi="Arial Nova" w:cstheme="minorHAnsi"/>
                <w:color w:val="000000"/>
              </w:rPr>
            </w:pPr>
            <w:r w:rsidRPr="003625E8">
              <w:rPr>
                <w:rFonts w:ascii="Arial Nova" w:hAnsi="Arial Nova" w:cstheme="minorHAnsi"/>
                <w:color w:val="000000"/>
              </w:rPr>
              <w:t>4</w:t>
            </w:r>
            <w:r w:rsidRPr="003625E8">
              <w:rPr>
                <w:rFonts w:ascii="Arial Nova" w:hAnsi="Arial Nova" w:cstheme="minorHAnsi"/>
                <w:color w:val="000000"/>
              </w:rPr>
              <w:t>D</w:t>
            </w:r>
          </w:p>
        </w:tc>
        <w:tc>
          <w:tcPr>
            <w:tcW w:w="2054" w:type="dxa"/>
            <w:vAlign w:val="center"/>
            <w:hideMark/>
          </w:tcPr>
          <w:p w:rsidR="00FC73B9" w:rsidRPr="003625E8" w14:paraId="764B5751" w14:textId="77777777">
            <w:pPr>
              <w:rPr>
                <w:rFonts w:ascii="Arial Nova" w:hAnsi="Arial Nova" w:cstheme="minorHAnsi"/>
                <w:color w:val="000000"/>
              </w:rPr>
            </w:pPr>
            <w:r w:rsidRPr="003625E8">
              <w:rPr>
                <w:rFonts w:ascii="Arial Nova" w:hAnsi="Arial Nova" w:cstheme="minorHAnsi"/>
                <w:color w:val="000000"/>
              </w:rPr>
              <w:t>Hospitalizations</w:t>
            </w:r>
          </w:p>
        </w:tc>
        <w:tc>
          <w:tcPr>
            <w:tcW w:w="6921" w:type="dxa"/>
            <w:vAlign w:val="center"/>
          </w:tcPr>
          <w:p w:rsidR="00FC73B9" w:rsidRPr="003625E8" w14:paraId="4361B7CF" w14:textId="77777777">
            <w:pPr>
              <w:rPr>
                <w:rFonts w:ascii="Arial Nova" w:hAnsi="Arial Nova" w:cstheme="minorHAnsi"/>
                <w:color w:val="000000"/>
              </w:rPr>
            </w:pPr>
            <w:r w:rsidRPr="003625E8">
              <w:rPr>
                <w:rFonts w:ascii="Arial Nova" w:hAnsi="Arial Nova" w:cstheme="minorHAnsi"/>
              </w:rPr>
              <w:t>No changes</w:t>
            </w:r>
          </w:p>
        </w:tc>
      </w:tr>
      <w:tr w14:paraId="5615805A" w14:textId="77777777" w:rsidTr="00FC73B9">
        <w:tblPrEx>
          <w:tblW w:w="10710" w:type="dxa"/>
          <w:tblInd w:w="-725" w:type="dxa"/>
          <w:tblLayout w:type="fixed"/>
          <w:tblLook w:val="04A0"/>
        </w:tblPrEx>
        <w:trPr>
          <w:trHeight w:val="714"/>
        </w:trPr>
        <w:tc>
          <w:tcPr>
            <w:tcW w:w="1735" w:type="dxa"/>
            <w:vAlign w:val="center"/>
          </w:tcPr>
          <w:p w:rsidR="00FC73B9" w:rsidRPr="003625E8" w14:paraId="1367723D" w14:textId="787D8BE6">
            <w:pPr>
              <w:jc w:val="center"/>
              <w:rPr>
                <w:rFonts w:ascii="Arial Nova" w:hAnsi="Arial Nova" w:cstheme="minorHAnsi"/>
                <w:color w:val="000000"/>
              </w:rPr>
            </w:pPr>
            <w:r w:rsidRPr="003625E8">
              <w:rPr>
                <w:rFonts w:ascii="Arial Nova" w:hAnsi="Arial Nova" w:cstheme="minorHAnsi"/>
                <w:color w:val="000000"/>
              </w:rPr>
              <w:t>4</w:t>
            </w:r>
            <w:r w:rsidRPr="003625E8">
              <w:rPr>
                <w:rFonts w:ascii="Arial Nova" w:hAnsi="Arial Nova" w:cstheme="minorHAnsi"/>
                <w:color w:val="000000"/>
              </w:rPr>
              <w:t>E</w:t>
            </w:r>
          </w:p>
        </w:tc>
        <w:tc>
          <w:tcPr>
            <w:tcW w:w="2054" w:type="dxa"/>
            <w:vAlign w:val="center"/>
            <w:hideMark/>
          </w:tcPr>
          <w:p w:rsidR="00FC73B9" w:rsidRPr="003625E8" w14:paraId="02963A4C" w14:textId="77777777">
            <w:pPr>
              <w:rPr>
                <w:rFonts w:ascii="Arial Nova" w:hAnsi="Arial Nova" w:cstheme="minorHAnsi"/>
                <w:i/>
                <w:iCs/>
                <w:color w:val="000000"/>
              </w:rPr>
            </w:pPr>
            <w:r w:rsidRPr="003625E8">
              <w:rPr>
                <w:rFonts w:ascii="Arial Nova" w:hAnsi="Arial Nova" w:cstheme="minorHAnsi"/>
                <w:color w:val="000000"/>
              </w:rPr>
              <w:t xml:space="preserve">Radon Testing </w:t>
            </w:r>
            <w:r w:rsidRPr="003625E8">
              <w:rPr>
                <w:rFonts w:ascii="Arial Nova" w:hAnsi="Arial Nova" w:cstheme="minorHAnsi"/>
                <w:i/>
                <w:color w:val="000000"/>
              </w:rPr>
              <w:t>combined form</w:t>
            </w:r>
          </w:p>
        </w:tc>
        <w:tc>
          <w:tcPr>
            <w:tcW w:w="6921" w:type="dxa"/>
            <w:vAlign w:val="center"/>
          </w:tcPr>
          <w:p w:rsidR="00FC73B9" w:rsidRPr="003625E8" w14:paraId="5847288F" w14:textId="77777777">
            <w:pPr>
              <w:rPr>
                <w:rFonts w:ascii="Arial Nova" w:hAnsi="Arial Nova" w:cstheme="minorHAnsi"/>
              </w:rPr>
            </w:pPr>
            <w:r w:rsidRPr="003625E8">
              <w:rPr>
                <w:rFonts w:ascii="Arial Nova" w:hAnsi="Arial Nova" w:cstheme="minorHAnsi"/>
              </w:rPr>
              <w:t>Combined state and radon testing labs into one data collection form. Same data elements. Streamlined form to not have two separate forms.</w:t>
            </w:r>
          </w:p>
          <w:p w:rsidR="00FC73B9" w:rsidRPr="003625E8" w14:paraId="3CEBE392" w14:textId="77777777">
            <w:pPr>
              <w:rPr>
                <w:rFonts w:ascii="Arial Nova" w:hAnsi="Arial Nova" w:cstheme="minorHAnsi"/>
              </w:rPr>
            </w:pPr>
            <w:r w:rsidRPr="003625E8">
              <w:rPr>
                <w:rFonts w:ascii="Arial Nova" w:hAnsi="Arial Nova" w:cstheme="minorHAnsi"/>
              </w:rPr>
              <w:t xml:space="preserve">Added 14 new variables and removed one to bring total to 36 variables. Modified seven existing variables. Variables meet accredited stakeholder or state standards. </w:t>
            </w:r>
          </w:p>
          <w:p w:rsidR="00FC73B9" w:rsidRPr="003625E8" w14:paraId="40863EEA" w14:textId="77777777">
            <w:pPr>
              <w:rPr>
                <w:rFonts w:ascii="Arial Nova" w:hAnsi="Arial Nova" w:cstheme="minorHAnsi"/>
              </w:rPr>
            </w:pPr>
            <w:r w:rsidRPr="003625E8">
              <w:rPr>
                <w:rFonts w:ascii="Arial Nova" w:hAnsi="Arial Nova" w:cstheme="minorHAnsi"/>
              </w:rPr>
              <w:t xml:space="preserve">Variables modified: header adaptable for submitters of radon test data from private labs and SLHD; </w:t>
            </w:r>
            <w:r w:rsidRPr="003625E8">
              <w:rPr>
                <w:rFonts w:ascii="Arial Nova" w:hAnsi="Arial Nova" w:cstheme="minorHAnsi"/>
              </w:rPr>
              <w:t>CensusTractFIPSCode</w:t>
            </w:r>
            <w:r w:rsidRPr="003625E8">
              <w:rPr>
                <w:rFonts w:ascii="Arial Nova" w:hAnsi="Arial Nova" w:cstheme="minorHAnsi"/>
              </w:rPr>
              <w:t xml:space="preserve"> format specifies full length of unique FIPS code; </w:t>
            </w:r>
            <w:r w:rsidRPr="003625E8">
              <w:rPr>
                <w:rFonts w:ascii="Arial Nova" w:hAnsi="Arial Nova" w:cstheme="minorHAnsi"/>
              </w:rPr>
              <w:t>TestMethodTypeCode</w:t>
            </w:r>
            <w:r w:rsidRPr="003625E8">
              <w:rPr>
                <w:rFonts w:ascii="Arial Nova" w:hAnsi="Arial Nova" w:cstheme="minorHAnsi"/>
              </w:rPr>
              <w:t xml:space="preserve"> values modified to include two types of follow-up testing; </w:t>
            </w:r>
            <w:r w:rsidRPr="003625E8">
              <w:rPr>
                <w:rFonts w:ascii="Arial Nova" w:hAnsi="Arial Nova" w:cstheme="minorHAnsi"/>
              </w:rPr>
              <w:t>ReasonForTest</w:t>
            </w:r>
            <w:r w:rsidRPr="003625E8">
              <w:rPr>
                <w:rFonts w:ascii="Arial Nova" w:hAnsi="Arial Nova" w:cstheme="minorHAnsi"/>
              </w:rPr>
              <w:t xml:space="preserve"> values include more reasons for testing; </w:t>
            </w:r>
            <w:r w:rsidRPr="003625E8">
              <w:rPr>
                <w:rFonts w:ascii="Arial Nova" w:hAnsi="Arial Nova" w:cstheme="minorHAnsi"/>
              </w:rPr>
              <w:t>TestDeviceLocation</w:t>
            </w:r>
            <w:r w:rsidRPr="003625E8">
              <w:rPr>
                <w:rFonts w:ascii="Arial Nova" w:hAnsi="Arial Nova" w:cstheme="minorHAnsi"/>
              </w:rPr>
              <w:t xml:space="preserve"> modified to decrease redundancy and cover more location types; </w:t>
            </w:r>
            <w:r w:rsidRPr="003625E8">
              <w:rPr>
                <w:rFonts w:ascii="Arial Nova" w:hAnsi="Arial Nova" w:cstheme="minorHAnsi"/>
              </w:rPr>
              <w:t>BuildingPurposeCode</w:t>
            </w:r>
            <w:r w:rsidRPr="003625E8">
              <w:rPr>
                <w:rFonts w:ascii="Arial Nova" w:hAnsi="Arial Nova" w:cstheme="minorHAnsi"/>
              </w:rPr>
              <w:t xml:space="preserve"> </w:t>
            </w:r>
            <w:r w:rsidRPr="003625E8">
              <w:rPr>
                <w:rFonts w:ascii="Arial Nova" w:hAnsi="Arial Nova" w:cstheme="minorHAnsi"/>
              </w:rPr>
              <w:t xml:space="preserve">definitions more specific; and </w:t>
            </w:r>
            <w:r w:rsidRPr="003625E8">
              <w:rPr>
                <w:rFonts w:ascii="Arial Nova" w:hAnsi="Arial Nova" w:cstheme="minorHAnsi"/>
              </w:rPr>
              <w:t>DeviceTypeName</w:t>
            </w:r>
            <w:r w:rsidRPr="003625E8">
              <w:rPr>
                <w:rFonts w:ascii="Arial Nova" w:hAnsi="Arial Nova" w:cstheme="minorHAnsi"/>
              </w:rPr>
              <w:t xml:space="preserve"> values broadened and made less redundant.</w:t>
            </w:r>
          </w:p>
          <w:p w:rsidR="00FC73B9" w:rsidRPr="003625E8" w14:paraId="79287FE7" w14:textId="77777777">
            <w:pPr>
              <w:rPr>
                <w:rFonts w:ascii="Arial Nova" w:hAnsi="Arial Nova" w:cstheme="minorHAnsi"/>
              </w:rPr>
            </w:pPr>
            <w:r w:rsidRPr="003625E8">
              <w:rPr>
                <w:rFonts w:ascii="Arial Nova" w:hAnsi="Arial Nova" w:cstheme="minorHAnsi"/>
              </w:rPr>
              <w:t xml:space="preserve">Variables added: </w:t>
            </w:r>
            <w:r w:rsidRPr="003625E8">
              <w:rPr>
                <w:rFonts w:ascii="Arial Nova" w:hAnsi="Arial Nova" w:cstheme="minorHAnsi"/>
              </w:rPr>
              <w:t>PropertyIdentifier</w:t>
            </w:r>
            <w:r w:rsidRPr="003625E8">
              <w:rPr>
                <w:rFonts w:ascii="Arial Nova" w:hAnsi="Arial Nova" w:cstheme="minorHAnsi"/>
              </w:rPr>
              <w:t xml:space="preserve"> and </w:t>
            </w:r>
            <w:r w:rsidRPr="003625E8">
              <w:rPr>
                <w:rFonts w:ascii="Arial Nova" w:hAnsi="Arial Nova" w:cstheme="minorHAnsi"/>
              </w:rPr>
              <w:t>BuildingIdentifier</w:t>
            </w:r>
            <w:r w:rsidRPr="003625E8">
              <w:rPr>
                <w:rFonts w:ascii="Arial Nova" w:hAnsi="Arial Nova" w:cstheme="minorHAnsi"/>
              </w:rPr>
              <w:t xml:space="preserve"> added to provide unique IDs for tests at same property/building; </w:t>
            </w:r>
            <w:r w:rsidRPr="003625E8">
              <w:rPr>
                <w:rFonts w:ascii="Arial Nova" w:hAnsi="Arial Nova" w:cstheme="minorHAnsi"/>
              </w:rPr>
              <w:t>RealEstateTransactionType</w:t>
            </w:r>
            <w:r w:rsidRPr="003625E8">
              <w:rPr>
                <w:rFonts w:ascii="Arial Nova" w:hAnsi="Arial Nova" w:cstheme="minorHAnsi"/>
              </w:rPr>
              <w:t xml:space="preserve"> to indicate if test was part of real estate transaction; </w:t>
            </w:r>
            <w:r w:rsidRPr="003625E8">
              <w:rPr>
                <w:rFonts w:ascii="Arial Nova" w:hAnsi="Arial Nova" w:cstheme="minorHAnsi"/>
              </w:rPr>
              <w:t>PublicHousing</w:t>
            </w:r>
            <w:r w:rsidRPr="003625E8">
              <w:rPr>
                <w:rFonts w:ascii="Arial Nova" w:hAnsi="Arial Nova" w:cstheme="minorHAnsi"/>
              </w:rPr>
              <w:t xml:space="preserve"> to indicate public housing dwellings; </w:t>
            </w:r>
            <w:r w:rsidRPr="003625E8">
              <w:rPr>
                <w:rFonts w:ascii="Arial Nova" w:hAnsi="Arial Nova" w:cstheme="minorHAnsi"/>
              </w:rPr>
              <w:t>LoanFinancingSource</w:t>
            </w:r>
            <w:r w:rsidRPr="003625E8">
              <w:rPr>
                <w:rFonts w:ascii="Arial Nova" w:hAnsi="Arial Nova" w:cstheme="minorHAnsi"/>
              </w:rPr>
              <w:t xml:space="preserve"> to identify type of financing for real estate transactions; </w:t>
            </w:r>
            <w:r w:rsidRPr="003625E8">
              <w:rPr>
                <w:rFonts w:ascii="Arial Nova" w:hAnsi="Arial Nova" w:cstheme="minorHAnsi"/>
              </w:rPr>
              <w:t>HousingType</w:t>
            </w:r>
            <w:r w:rsidRPr="003625E8">
              <w:rPr>
                <w:rFonts w:ascii="Arial Nova" w:hAnsi="Arial Nova" w:cstheme="minorHAnsi"/>
              </w:rPr>
              <w:t xml:space="preserve"> to indicate type of housing environment; </w:t>
            </w:r>
            <w:r w:rsidRPr="003625E8">
              <w:rPr>
                <w:rFonts w:ascii="Arial Nova" w:hAnsi="Arial Nova" w:cstheme="minorHAnsi"/>
              </w:rPr>
              <w:t>GroundContact</w:t>
            </w:r>
            <w:r w:rsidRPr="003625E8">
              <w:rPr>
                <w:rFonts w:ascii="Arial Nova" w:hAnsi="Arial Nova" w:cstheme="minorHAnsi"/>
              </w:rPr>
              <w:t xml:space="preserve"> to indicate if dwelling tested is in contact with the ground; </w:t>
            </w:r>
            <w:r w:rsidRPr="003625E8">
              <w:rPr>
                <w:rFonts w:ascii="Arial Nova" w:hAnsi="Arial Nova" w:cstheme="minorHAnsi"/>
              </w:rPr>
              <w:t>GroundContactUnits</w:t>
            </w:r>
            <w:r w:rsidRPr="003625E8">
              <w:rPr>
                <w:rFonts w:ascii="Arial Nova" w:hAnsi="Arial Nova" w:cstheme="minorHAnsi"/>
              </w:rPr>
              <w:t xml:space="preserve"> to report number of unit for multifamily housing types; </w:t>
            </w:r>
            <w:r w:rsidRPr="003625E8">
              <w:rPr>
                <w:rFonts w:ascii="Arial Nova" w:hAnsi="Arial Nova" w:cstheme="minorHAnsi"/>
              </w:rPr>
              <w:t>TestConditions</w:t>
            </w:r>
            <w:r w:rsidRPr="003625E8">
              <w:rPr>
                <w:rFonts w:ascii="Arial Nova" w:hAnsi="Arial Nova" w:cstheme="minorHAnsi"/>
              </w:rPr>
              <w:t xml:space="preserve"> to report building conditions during testing; </w:t>
            </w:r>
            <w:r w:rsidRPr="003625E8">
              <w:rPr>
                <w:rFonts w:ascii="Arial Nova" w:hAnsi="Arial Nova" w:cstheme="minorHAnsi"/>
              </w:rPr>
              <w:t>WeatherConditions</w:t>
            </w:r>
            <w:r w:rsidRPr="003625E8">
              <w:rPr>
                <w:rFonts w:ascii="Arial Nova" w:hAnsi="Arial Nova" w:cstheme="minorHAnsi"/>
              </w:rPr>
              <w:t xml:space="preserve"> to record weather conditions during test; </w:t>
            </w:r>
            <w:r w:rsidRPr="003625E8">
              <w:rPr>
                <w:rFonts w:ascii="Arial Nova" w:hAnsi="Arial Nova" w:cstheme="minorHAnsi"/>
              </w:rPr>
              <w:t>MultipleTests</w:t>
            </w:r>
            <w:r w:rsidRPr="003625E8">
              <w:rPr>
                <w:rFonts w:ascii="Arial Nova" w:hAnsi="Arial Nova" w:cstheme="minorHAnsi"/>
              </w:rPr>
              <w:t xml:space="preserve"> to note whether tests are unique; </w:t>
            </w:r>
            <w:r w:rsidRPr="003625E8">
              <w:rPr>
                <w:rFonts w:ascii="Arial Nova" w:hAnsi="Arial Nova" w:cstheme="minorHAnsi"/>
              </w:rPr>
              <w:t>TestingProtocol</w:t>
            </w:r>
            <w:r w:rsidRPr="003625E8">
              <w:rPr>
                <w:rFonts w:ascii="Arial Nova" w:hAnsi="Arial Nova" w:cstheme="minorHAnsi"/>
              </w:rPr>
              <w:t xml:space="preserve"> to note what standard protocols were used; </w:t>
            </w:r>
            <w:r w:rsidRPr="003625E8">
              <w:rPr>
                <w:rFonts w:ascii="Arial Nova" w:hAnsi="Arial Nova" w:cstheme="minorHAnsi"/>
              </w:rPr>
              <w:t>TestPerformer</w:t>
            </w:r>
            <w:r w:rsidRPr="003625E8">
              <w:rPr>
                <w:rFonts w:ascii="Arial Nova" w:hAnsi="Arial Nova" w:cstheme="minorHAnsi"/>
              </w:rPr>
              <w:t xml:space="preserve"> to record credentials of person performing test; and </w:t>
            </w:r>
            <w:r w:rsidRPr="003625E8">
              <w:rPr>
                <w:rFonts w:ascii="Arial Nova" w:hAnsi="Arial Nova" w:cstheme="minorHAnsi"/>
              </w:rPr>
              <w:t>MitigationSystem</w:t>
            </w:r>
            <w:r w:rsidRPr="003625E8">
              <w:rPr>
                <w:rFonts w:ascii="Arial Nova" w:hAnsi="Arial Nova" w:cstheme="minorHAnsi"/>
              </w:rPr>
              <w:t xml:space="preserve"> to indicate if mitigation system installed, type, and operational status.</w:t>
            </w:r>
          </w:p>
          <w:p w:rsidR="00FC73B9" w:rsidRPr="003625E8" w14:paraId="21BFCC83" w14:textId="77777777">
            <w:pPr>
              <w:rPr>
                <w:rFonts w:ascii="Arial Nova" w:hAnsi="Arial Nova" w:cstheme="minorHAnsi"/>
                <w:color w:val="000000"/>
              </w:rPr>
            </w:pPr>
            <w:r w:rsidRPr="003625E8">
              <w:rPr>
                <w:rFonts w:ascii="Arial Nova" w:hAnsi="Arial Nova" w:cstheme="minorHAnsi"/>
              </w:rPr>
              <w:t xml:space="preserve">Variables removed: </w:t>
            </w:r>
            <w:r w:rsidRPr="003625E8">
              <w:rPr>
                <w:rFonts w:ascii="Arial Nova" w:hAnsi="Arial Nova" w:cstheme="minorHAnsi"/>
              </w:rPr>
              <w:t>BuildingTypeCode</w:t>
            </w:r>
            <w:r w:rsidRPr="003625E8">
              <w:rPr>
                <w:rFonts w:ascii="Arial Nova" w:hAnsi="Arial Nova" w:cstheme="minorHAnsi"/>
              </w:rPr>
              <w:t xml:space="preserve">.  </w:t>
            </w:r>
          </w:p>
        </w:tc>
      </w:tr>
      <w:tr w14:paraId="2A496EA9" w14:textId="77777777" w:rsidTr="00FC73B9">
        <w:tblPrEx>
          <w:tblW w:w="10710" w:type="dxa"/>
          <w:tblInd w:w="-725" w:type="dxa"/>
          <w:tblLayout w:type="fixed"/>
          <w:tblLook w:val="04A0"/>
        </w:tblPrEx>
        <w:trPr>
          <w:trHeight w:val="714"/>
        </w:trPr>
        <w:tc>
          <w:tcPr>
            <w:tcW w:w="1735" w:type="dxa"/>
            <w:vAlign w:val="center"/>
          </w:tcPr>
          <w:p w:rsidR="00FC73B9" w:rsidRPr="003625E8" w14:paraId="11E9D078" w14:textId="06714028">
            <w:pPr>
              <w:jc w:val="center"/>
              <w:rPr>
                <w:rFonts w:ascii="Arial Nova" w:hAnsi="Arial Nova" w:cstheme="minorHAnsi"/>
                <w:color w:val="000000" w:themeColor="text1"/>
              </w:rPr>
            </w:pPr>
            <w:r w:rsidRPr="003625E8">
              <w:rPr>
                <w:rFonts w:ascii="Arial Nova" w:hAnsi="Arial Nova" w:cstheme="minorHAnsi"/>
                <w:color w:val="000000" w:themeColor="text1"/>
              </w:rPr>
              <w:t>4</w:t>
            </w:r>
            <w:r w:rsidRPr="003625E8">
              <w:rPr>
                <w:rFonts w:ascii="Arial Nova" w:hAnsi="Arial Nova" w:cstheme="minorHAnsi"/>
                <w:color w:val="000000" w:themeColor="text1"/>
              </w:rPr>
              <w:t>F</w:t>
            </w:r>
          </w:p>
        </w:tc>
        <w:tc>
          <w:tcPr>
            <w:tcW w:w="2054" w:type="dxa"/>
            <w:vAlign w:val="center"/>
          </w:tcPr>
          <w:p w:rsidR="00FC73B9" w:rsidRPr="003625E8" w14:paraId="51EF41EA" w14:textId="77777777">
            <w:pPr>
              <w:rPr>
                <w:rFonts w:ascii="Arial Nova" w:hAnsi="Arial Nova" w:cstheme="minorHAnsi"/>
                <w:color w:val="000000" w:themeColor="text1"/>
              </w:rPr>
            </w:pPr>
            <w:r w:rsidRPr="003625E8">
              <w:rPr>
                <w:rFonts w:ascii="Arial Nova" w:hAnsi="Arial Nova" w:cstheme="minorHAnsi"/>
                <w:color w:val="000000" w:themeColor="text1"/>
              </w:rPr>
              <w:t>Biomonitoring</w:t>
            </w:r>
          </w:p>
          <w:p w:rsidR="00FC73B9" w:rsidRPr="003625E8" w14:paraId="62C0A24B" w14:textId="77777777">
            <w:pPr>
              <w:rPr>
                <w:rFonts w:ascii="Arial Nova" w:hAnsi="Arial Nova" w:cstheme="minorHAnsi"/>
                <w:i/>
                <w:iCs/>
                <w:color w:val="000000"/>
              </w:rPr>
            </w:pPr>
          </w:p>
        </w:tc>
        <w:tc>
          <w:tcPr>
            <w:tcW w:w="6921" w:type="dxa"/>
            <w:vAlign w:val="center"/>
          </w:tcPr>
          <w:p w:rsidR="00FC73B9" w:rsidRPr="003625E8" w14:paraId="131F13DB" w14:textId="77777777">
            <w:pPr>
              <w:rPr>
                <w:rFonts w:ascii="Arial Nova" w:hAnsi="Arial Nova" w:cstheme="minorHAnsi"/>
                <w:color w:val="000000"/>
              </w:rPr>
            </w:pPr>
            <w:r w:rsidRPr="003625E8">
              <w:rPr>
                <w:rFonts w:ascii="Arial Nova" w:hAnsi="Arial Nova" w:cstheme="minorHAnsi"/>
                <w:color w:val="000000"/>
              </w:rPr>
              <w:t xml:space="preserve">Added two fields (population sample size and city name). Removed one field (analyte group). Corrected allowed values in the demographic categories field to now list 1-8. Added column to indicate if each field is required or optional. Edited values for other age category values, including </w:t>
            </w:r>
            <w:r w:rsidRPr="003625E8">
              <w:rPr>
                <w:rFonts w:ascii="Arial Nova" w:hAnsi="Arial Nova" w:cstheme="minorHAnsi"/>
                <w:color w:val="000000"/>
              </w:rPr>
              <w:t>lt</w:t>
            </w:r>
            <w:r w:rsidRPr="003625E8">
              <w:rPr>
                <w:rFonts w:ascii="Arial Nova" w:hAnsi="Arial Nova" w:cstheme="minorHAnsi"/>
                <w:color w:val="000000"/>
              </w:rPr>
              <w:t xml:space="preserve"> (less than) and </w:t>
            </w:r>
            <w:r w:rsidRPr="003625E8">
              <w:rPr>
                <w:rFonts w:ascii="Arial Nova" w:hAnsi="Arial Nova" w:cstheme="minorHAnsi"/>
                <w:color w:val="000000"/>
              </w:rPr>
              <w:t>gt</w:t>
            </w:r>
            <w:r w:rsidRPr="003625E8">
              <w:rPr>
                <w:rFonts w:ascii="Arial Nova" w:hAnsi="Arial Nova" w:cstheme="minorHAnsi"/>
                <w:color w:val="000000"/>
              </w:rPr>
              <w:t xml:space="preserve"> (greater than) as options. Added to code scheme of Units field (6 = ng/g). Updated example table to reflect updates. </w:t>
            </w:r>
          </w:p>
        </w:tc>
      </w:tr>
      <w:tr w14:paraId="765A92F5" w14:textId="77777777" w:rsidTr="00FC73B9">
        <w:tblPrEx>
          <w:tblW w:w="10710" w:type="dxa"/>
          <w:tblInd w:w="-725" w:type="dxa"/>
          <w:tblLayout w:type="fixed"/>
          <w:tblLook w:val="04A0"/>
        </w:tblPrEx>
        <w:trPr>
          <w:trHeight w:val="714"/>
        </w:trPr>
        <w:tc>
          <w:tcPr>
            <w:tcW w:w="1735" w:type="dxa"/>
            <w:vAlign w:val="center"/>
          </w:tcPr>
          <w:p w:rsidR="00FC73B9" w:rsidRPr="003625E8" w14:paraId="5E27026A" w14:textId="25070A87">
            <w:pPr>
              <w:jc w:val="center"/>
              <w:rPr>
                <w:rFonts w:ascii="Arial Nova" w:hAnsi="Arial Nova" w:cstheme="minorHAnsi"/>
                <w:color w:val="000000"/>
              </w:rPr>
            </w:pPr>
            <w:r w:rsidRPr="003625E8">
              <w:rPr>
                <w:rFonts w:ascii="Arial Nova" w:hAnsi="Arial Nova" w:cstheme="minorHAnsi"/>
                <w:color w:val="000000"/>
              </w:rPr>
              <w:t>4</w:t>
            </w:r>
            <w:r w:rsidRPr="003625E8">
              <w:rPr>
                <w:rFonts w:ascii="Arial Nova" w:hAnsi="Arial Nova" w:cstheme="minorHAnsi"/>
                <w:color w:val="000000"/>
              </w:rPr>
              <w:t>G</w:t>
            </w:r>
          </w:p>
        </w:tc>
        <w:tc>
          <w:tcPr>
            <w:tcW w:w="2054" w:type="dxa"/>
            <w:vAlign w:val="center"/>
          </w:tcPr>
          <w:p w:rsidR="00FC73B9" w:rsidRPr="003625E8" w14:paraId="19947F1E" w14:textId="77777777">
            <w:pPr>
              <w:rPr>
                <w:rFonts w:ascii="Arial Nova" w:hAnsi="Arial Nova" w:cstheme="minorHAnsi"/>
                <w:color w:val="000000" w:themeColor="text1"/>
              </w:rPr>
            </w:pPr>
            <w:r w:rsidRPr="003625E8">
              <w:rPr>
                <w:rFonts w:ascii="Arial Nova" w:hAnsi="Arial Nova" w:cstheme="minorHAnsi"/>
                <w:color w:val="000000"/>
              </w:rPr>
              <w:t>Metadata Records</w:t>
            </w:r>
          </w:p>
        </w:tc>
        <w:tc>
          <w:tcPr>
            <w:tcW w:w="6921" w:type="dxa"/>
            <w:vAlign w:val="center"/>
          </w:tcPr>
          <w:p w:rsidR="00FC73B9" w:rsidRPr="003625E8" w14:paraId="70DD56DF" w14:textId="77777777">
            <w:pPr>
              <w:rPr>
                <w:rFonts w:ascii="Arial Nova" w:hAnsi="Arial Nova" w:cstheme="minorHAnsi"/>
                <w:color w:val="000000" w:themeColor="text1"/>
              </w:rPr>
            </w:pPr>
            <w:r w:rsidRPr="003625E8">
              <w:rPr>
                <w:rFonts w:ascii="Arial Nova" w:hAnsi="Arial Nova" w:cstheme="minorHAnsi"/>
              </w:rPr>
              <w:t>No changes</w:t>
            </w:r>
          </w:p>
        </w:tc>
      </w:tr>
      <w:tr w14:paraId="154EEA5A" w14:textId="77777777" w:rsidTr="00FC73B9">
        <w:tblPrEx>
          <w:tblW w:w="10710" w:type="dxa"/>
          <w:tblInd w:w="-725" w:type="dxa"/>
          <w:tblLayout w:type="fixed"/>
          <w:tblLook w:val="04A0"/>
        </w:tblPrEx>
        <w:trPr>
          <w:trHeight w:val="714"/>
        </w:trPr>
        <w:tc>
          <w:tcPr>
            <w:tcW w:w="10710" w:type="dxa"/>
            <w:gridSpan w:val="3"/>
            <w:vAlign w:val="center"/>
          </w:tcPr>
          <w:p w:rsidR="00FC73B9" w:rsidRPr="003625E8" w14:paraId="0BC4BB37" w14:textId="77777777">
            <w:pPr>
              <w:rPr>
                <w:rFonts w:ascii="Arial Nova" w:hAnsi="Arial Nova" w:cstheme="minorHAnsi"/>
                <w:b/>
                <w:bCs/>
              </w:rPr>
            </w:pPr>
            <w:r w:rsidRPr="003625E8">
              <w:rPr>
                <w:rFonts w:ascii="Arial Nova" w:hAnsi="Arial Nova" w:cstheme="minorHAnsi"/>
                <w:b/>
                <w:bCs/>
              </w:rPr>
              <w:t>Attachment 2. Data Collection Instruments for Tracking Program Data</w:t>
            </w:r>
          </w:p>
        </w:tc>
      </w:tr>
      <w:tr w14:paraId="1D782CF9" w14:textId="77777777" w:rsidTr="00FC73B9">
        <w:tblPrEx>
          <w:tblW w:w="10710" w:type="dxa"/>
          <w:tblInd w:w="-725" w:type="dxa"/>
          <w:tblLayout w:type="fixed"/>
          <w:tblLook w:val="04A0"/>
        </w:tblPrEx>
        <w:trPr>
          <w:trHeight w:val="525"/>
        </w:trPr>
        <w:tc>
          <w:tcPr>
            <w:tcW w:w="1735" w:type="dxa"/>
            <w:vAlign w:val="center"/>
          </w:tcPr>
          <w:p w:rsidR="00FC73B9" w:rsidRPr="003625E8" w14:paraId="0F81291C" w14:textId="1553E47B">
            <w:pPr>
              <w:jc w:val="center"/>
              <w:rPr>
                <w:rFonts w:ascii="Arial Nova" w:hAnsi="Arial Nova" w:cstheme="minorHAnsi"/>
                <w:color w:val="000000" w:themeColor="text1"/>
              </w:rPr>
            </w:pPr>
            <w:r w:rsidRPr="003625E8">
              <w:rPr>
                <w:rFonts w:ascii="Arial Nova" w:hAnsi="Arial Nova" w:cstheme="minorHAnsi"/>
                <w:color w:val="000000" w:themeColor="text1"/>
              </w:rPr>
              <w:t>5</w:t>
            </w:r>
            <w:r w:rsidRPr="003625E8">
              <w:rPr>
                <w:rFonts w:ascii="Arial Nova" w:hAnsi="Arial Nova" w:cstheme="minorHAnsi"/>
                <w:color w:val="000000" w:themeColor="text1"/>
              </w:rPr>
              <w:t>A</w:t>
            </w:r>
          </w:p>
        </w:tc>
        <w:tc>
          <w:tcPr>
            <w:tcW w:w="2054" w:type="dxa"/>
            <w:vAlign w:val="center"/>
          </w:tcPr>
          <w:p w:rsidR="00FC73B9" w:rsidRPr="003625E8" w14:paraId="6912C34D" w14:textId="77777777">
            <w:pPr>
              <w:rPr>
                <w:rFonts w:ascii="Arial Nova" w:hAnsi="Arial Nova" w:cstheme="minorHAnsi"/>
                <w:i/>
                <w:iCs/>
                <w:color w:val="000000" w:themeColor="text1"/>
              </w:rPr>
            </w:pPr>
            <w:r w:rsidRPr="003625E8">
              <w:rPr>
                <w:rFonts w:ascii="Arial Nova" w:hAnsi="Arial Nova" w:cstheme="minorHAnsi"/>
                <w:color w:val="000000" w:themeColor="text1"/>
              </w:rPr>
              <w:t>Work Plan Template (</w:t>
            </w:r>
            <w:r w:rsidRPr="003625E8">
              <w:rPr>
                <w:rFonts w:ascii="Arial Nova" w:hAnsi="Arial Nova" w:cstheme="minorHAnsi"/>
                <w:color w:val="000000" w:themeColor="text1"/>
              </w:rPr>
              <w:t>REDCap</w:t>
            </w:r>
            <w:r w:rsidRPr="003625E8">
              <w:rPr>
                <w:rFonts w:ascii="Arial Nova" w:hAnsi="Arial Nova" w:cstheme="minorHAnsi"/>
                <w:color w:val="000000" w:themeColor="text1"/>
              </w:rPr>
              <w:t>)</w:t>
            </w:r>
          </w:p>
        </w:tc>
        <w:tc>
          <w:tcPr>
            <w:tcW w:w="6921" w:type="dxa"/>
            <w:vAlign w:val="center"/>
          </w:tcPr>
          <w:p w:rsidR="00FC73B9" w:rsidRPr="003625E8" w14:paraId="0FDB60A7" w14:textId="77777777">
            <w:pPr>
              <w:spacing w:line="259" w:lineRule="auto"/>
            </w:pPr>
            <w:r w:rsidRPr="003625E8">
              <w:rPr>
                <w:rFonts w:ascii="Arial Nova" w:eastAsia="Calibri" w:hAnsi="Arial Nova" w:cs="Calibri"/>
              </w:rPr>
              <w:t>No changes</w:t>
            </w:r>
          </w:p>
          <w:p w:rsidR="00FC73B9" w:rsidRPr="003625E8" w14:paraId="6E17ADEC" w14:textId="77777777">
            <w:pPr>
              <w:rPr>
                <w:rFonts w:ascii="Arial Nova" w:hAnsi="Arial Nova"/>
                <w:color w:val="000000" w:themeColor="text1"/>
              </w:rPr>
            </w:pPr>
          </w:p>
        </w:tc>
      </w:tr>
      <w:tr w14:paraId="253FFD61" w14:textId="77777777" w:rsidTr="00FC73B9">
        <w:tblPrEx>
          <w:tblW w:w="10710" w:type="dxa"/>
          <w:tblInd w:w="-725" w:type="dxa"/>
          <w:tblLayout w:type="fixed"/>
          <w:tblLook w:val="04A0"/>
        </w:tblPrEx>
        <w:trPr>
          <w:trHeight w:val="714"/>
        </w:trPr>
        <w:tc>
          <w:tcPr>
            <w:tcW w:w="1735" w:type="dxa"/>
            <w:vAlign w:val="center"/>
          </w:tcPr>
          <w:p w:rsidR="00FC73B9" w:rsidRPr="003625E8" w14:paraId="26621836" w14:textId="6115D83E">
            <w:pPr>
              <w:jc w:val="center"/>
              <w:rPr>
                <w:rFonts w:ascii="Arial Nova" w:hAnsi="Arial Nova" w:cstheme="minorHAnsi"/>
                <w:color w:val="000000" w:themeColor="text1"/>
              </w:rPr>
            </w:pPr>
            <w:r w:rsidRPr="003625E8">
              <w:rPr>
                <w:rFonts w:ascii="Arial Nova" w:hAnsi="Arial Nova" w:cstheme="minorHAnsi"/>
                <w:color w:val="000000" w:themeColor="text1"/>
              </w:rPr>
              <w:t>5</w:t>
            </w:r>
            <w:r w:rsidRPr="003625E8">
              <w:rPr>
                <w:rFonts w:ascii="Arial Nova" w:hAnsi="Arial Nova" w:cstheme="minorHAnsi"/>
                <w:color w:val="000000" w:themeColor="text1"/>
              </w:rPr>
              <w:t>B</w:t>
            </w:r>
          </w:p>
        </w:tc>
        <w:tc>
          <w:tcPr>
            <w:tcW w:w="2054" w:type="dxa"/>
            <w:vAlign w:val="center"/>
          </w:tcPr>
          <w:p w:rsidR="00FC73B9" w:rsidRPr="003625E8" w14:paraId="1C479B99" w14:textId="77777777">
            <w:pPr>
              <w:rPr>
                <w:rFonts w:ascii="Arial Nova" w:hAnsi="Arial Nova" w:cstheme="minorHAnsi"/>
                <w:color w:val="000000" w:themeColor="text1"/>
              </w:rPr>
            </w:pPr>
            <w:r w:rsidRPr="003625E8">
              <w:rPr>
                <w:rFonts w:ascii="Arial Nova" w:hAnsi="Arial Nova" w:cstheme="minorHAnsi"/>
                <w:color w:val="000000" w:themeColor="text1"/>
              </w:rPr>
              <w:t>Program Accomplishments and Public Health Actions Report (</w:t>
            </w:r>
            <w:r w:rsidRPr="003625E8">
              <w:rPr>
                <w:rFonts w:ascii="Arial Nova" w:hAnsi="Arial Nova" w:cstheme="minorHAnsi"/>
                <w:color w:val="000000" w:themeColor="text1"/>
              </w:rPr>
              <w:t>REDCap</w:t>
            </w:r>
            <w:r w:rsidRPr="003625E8">
              <w:rPr>
                <w:rFonts w:ascii="Arial Nova" w:hAnsi="Arial Nova" w:cstheme="minorHAnsi"/>
                <w:color w:val="000000" w:themeColor="text1"/>
              </w:rPr>
              <w:t>)</w:t>
            </w:r>
          </w:p>
        </w:tc>
        <w:tc>
          <w:tcPr>
            <w:tcW w:w="6921" w:type="dxa"/>
            <w:vAlign w:val="center"/>
          </w:tcPr>
          <w:p w:rsidR="00FC73B9" w:rsidRPr="003625E8" w14:paraId="0228F71B" w14:textId="77777777">
            <w:pPr>
              <w:spacing w:line="259" w:lineRule="auto"/>
            </w:pPr>
            <w:r w:rsidRPr="003625E8">
              <w:rPr>
                <w:rFonts w:ascii="Arial Nova" w:eastAsia="Calibri" w:hAnsi="Arial Nova" w:cs="Calibri"/>
                <w:color w:val="000000" w:themeColor="text1"/>
              </w:rPr>
              <w:t>No changes</w:t>
            </w:r>
          </w:p>
          <w:p w:rsidR="00FC73B9" w:rsidRPr="003625E8" w14:paraId="789C74F6" w14:textId="77777777">
            <w:pPr>
              <w:rPr>
                <w:rFonts w:ascii="Arial Nova" w:hAnsi="Arial Nova"/>
                <w:color w:val="000000" w:themeColor="text1"/>
              </w:rPr>
            </w:pPr>
          </w:p>
        </w:tc>
      </w:tr>
      <w:tr w14:paraId="76CC667A" w14:textId="77777777" w:rsidTr="00FC73B9">
        <w:tblPrEx>
          <w:tblW w:w="10710" w:type="dxa"/>
          <w:tblInd w:w="-725" w:type="dxa"/>
          <w:tblLayout w:type="fixed"/>
          <w:tblLook w:val="04A0"/>
        </w:tblPrEx>
        <w:trPr>
          <w:trHeight w:val="714"/>
        </w:trPr>
        <w:tc>
          <w:tcPr>
            <w:tcW w:w="1735" w:type="dxa"/>
            <w:vAlign w:val="center"/>
          </w:tcPr>
          <w:p w:rsidR="00FC73B9" w:rsidRPr="003625E8" w14:paraId="22E82DF5" w14:textId="40C5AECF">
            <w:pPr>
              <w:jc w:val="center"/>
              <w:rPr>
                <w:rFonts w:ascii="Arial Nova" w:hAnsi="Arial Nova" w:cstheme="minorHAnsi"/>
                <w:color w:val="000000" w:themeColor="text1"/>
              </w:rPr>
            </w:pPr>
            <w:r w:rsidRPr="003625E8">
              <w:rPr>
                <w:rFonts w:ascii="Arial Nova" w:hAnsi="Arial Nova" w:cstheme="minorHAnsi"/>
                <w:color w:val="000000" w:themeColor="text1"/>
              </w:rPr>
              <w:t>5</w:t>
            </w:r>
            <w:r w:rsidRPr="003625E8">
              <w:rPr>
                <w:rFonts w:ascii="Arial Nova" w:hAnsi="Arial Nova" w:cstheme="minorHAnsi"/>
                <w:color w:val="000000" w:themeColor="text1"/>
              </w:rPr>
              <w:t>C</w:t>
            </w:r>
          </w:p>
        </w:tc>
        <w:tc>
          <w:tcPr>
            <w:tcW w:w="2054" w:type="dxa"/>
            <w:vAlign w:val="center"/>
          </w:tcPr>
          <w:p w:rsidR="00FC73B9" w:rsidRPr="003625E8" w14:paraId="4037E0ED" w14:textId="77777777">
            <w:pPr>
              <w:rPr>
                <w:rFonts w:ascii="Arial Nova" w:hAnsi="Arial Nova" w:cstheme="minorHAnsi"/>
                <w:color w:val="000000" w:themeColor="text1"/>
              </w:rPr>
            </w:pPr>
            <w:r w:rsidRPr="003625E8">
              <w:rPr>
                <w:rFonts w:ascii="Arial Nova" w:hAnsi="Arial Nova" w:cstheme="minorHAnsi"/>
                <w:color w:val="000000" w:themeColor="text1"/>
              </w:rPr>
              <w:t>Performance Measures Report (</w:t>
            </w:r>
            <w:r w:rsidRPr="003625E8">
              <w:rPr>
                <w:rFonts w:ascii="Arial Nova" w:hAnsi="Arial Nova" w:cstheme="minorHAnsi"/>
                <w:color w:val="000000" w:themeColor="text1"/>
              </w:rPr>
              <w:t>REDCap</w:t>
            </w:r>
            <w:r w:rsidRPr="003625E8">
              <w:rPr>
                <w:rFonts w:ascii="Arial Nova" w:hAnsi="Arial Nova" w:cstheme="minorHAnsi"/>
                <w:color w:val="000000" w:themeColor="text1"/>
              </w:rPr>
              <w:t>)</w:t>
            </w:r>
          </w:p>
        </w:tc>
        <w:tc>
          <w:tcPr>
            <w:tcW w:w="6921" w:type="dxa"/>
            <w:vAlign w:val="center"/>
          </w:tcPr>
          <w:p w:rsidR="00FC73B9" w:rsidRPr="003625E8" w14:paraId="3ABCC488" w14:textId="77777777">
            <w:pPr>
              <w:spacing w:line="259" w:lineRule="auto"/>
            </w:pPr>
            <w:r w:rsidRPr="003625E8">
              <w:rPr>
                <w:rFonts w:ascii="Arial Nova" w:eastAsia="Calibri" w:hAnsi="Arial Nova" w:cs="Calibri"/>
              </w:rPr>
              <w:t>No changes</w:t>
            </w:r>
          </w:p>
        </w:tc>
      </w:tr>
      <w:tr w14:paraId="342175DA" w14:textId="77777777" w:rsidTr="00FC73B9">
        <w:tblPrEx>
          <w:tblW w:w="10710" w:type="dxa"/>
          <w:tblInd w:w="-725" w:type="dxa"/>
          <w:tblLayout w:type="fixed"/>
          <w:tblLook w:val="04A0"/>
        </w:tblPrEx>
        <w:trPr>
          <w:trHeight w:val="714"/>
        </w:trPr>
        <w:tc>
          <w:tcPr>
            <w:tcW w:w="1735" w:type="dxa"/>
            <w:vAlign w:val="center"/>
          </w:tcPr>
          <w:p w:rsidR="00FC73B9" w:rsidRPr="003625E8" w14:paraId="1A8444B1" w14:textId="190F317A">
            <w:pPr>
              <w:jc w:val="center"/>
              <w:rPr>
                <w:rFonts w:ascii="Arial Nova" w:hAnsi="Arial Nova" w:cstheme="minorHAnsi"/>
                <w:color w:val="000000" w:themeColor="text1"/>
              </w:rPr>
            </w:pPr>
            <w:r w:rsidRPr="003625E8">
              <w:rPr>
                <w:rFonts w:ascii="Arial Nova" w:hAnsi="Arial Nova" w:cstheme="minorHAnsi"/>
                <w:color w:val="000000" w:themeColor="text1"/>
              </w:rPr>
              <w:t>5</w:t>
            </w:r>
            <w:r w:rsidRPr="003625E8">
              <w:rPr>
                <w:rFonts w:ascii="Arial Nova" w:hAnsi="Arial Nova" w:cstheme="minorHAnsi"/>
                <w:color w:val="000000" w:themeColor="text1"/>
              </w:rPr>
              <w:t>D</w:t>
            </w:r>
          </w:p>
        </w:tc>
        <w:tc>
          <w:tcPr>
            <w:tcW w:w="2054" w:type="dxa"/>
            <w:vAlign w:val="center"/>
          </w:tcPr>
          <w:p w:rsidR="00FC73B9" w:rsidRPr="003625E8" w14:paraId="5F4C0334" w14:textId="77777777">
            <w:pPr>
              <w:rPr>
                <w:rFonts w:ascii="Arial Nova" w:hAnsi="Arial Nova" w:cstheme="minorHAnsi"/>
                <w:color w:val="000000" w:themeColor="text1"/>
              </w:rPr>
            </w:pPr>
            <w:r w:rsidRPr="003625E8">
              <w:rPr>
                <w:rFonts w:ascii="Arial Nova" w:hAnsi="Arial Nova" w:cstheme="minorHAnsi"/>
                <w:color w:val="000000" w:themeColor="text1"/>
              </w:rPr>
              <w:t>PHA Impact Follow Up Form (</w:t>
            </w:r>
            <w:r w:rsidRPr="003625E8">
              <w:rPr>
                <w:rFonts w:ascii="Arial Nova" w:hAnsi="Arial Nova" w:cstheme="minorHAnsi"/>
                <w:color w:val="000000" w:themeColor="text1"/>
              </w:rPr>
              <w:t>REDCap</w:t>
            </w:r>
            <w:r w:rsidRPr="003625E8">
              <w:rPr>
                <w:rFonts w:ascii="Arial Nova" w:hAnsi="Arial Nova" w:cstheme="minorHAnsi"/>
                <w:color w:val="000000" w:themeColor="text1"/>
              </w:rPr>
              <w:t>)</w:t>
            </w:r>
          </w:p>
        </w:tc>
        <w:tc>
          <w:tcPr>
            <w:tcW w:w="6921" w:type="dxa"/>
            <w:vAlign w:val="center"/>
          </w:tcPr>
          <w:p w:rsidR="00FC73B9" w:rsidRPr="003625E8" w14:paraId="0223D7FB" w14:textId="77777777">
            <w:pPr>
              <w:spacing w:line="259" w:lineRule="auto"/>
            </w:pPr>
            <w:r w:rsidRPr="003625E8">
              <w:rPr>
                <w:rFonts w:ascii="Arial Nova" w:hAnsi="Arial Nova"/>
                <w:color w:val="000000" w:themeColor="text1"/>
              </w:rPr>
              <w:t>No changes</w:t>
            </w:r>
          </w:p>
        </w:tc>
      </w:tr>
      <w:tr w14:paraId="0771B04B" w14:textId="77777777" w:rsidTr="00FC73B9">
        <w:tblPrEx>
          <w:tblW w:w="10710" w:type="dxa"/>
          <w:tblInd w:w="-725" w:type="dxa"/>
          <w:tblLayout w:type="fixed"/>
          <w:tblLook w:val="04A0"/>
        </w:tblPrEx>
        <w:trPr>
          <w:trHeight w:val="714"/>
        </w:trPr>
        <w:tc>
          <w:tcPr>
            <w:tcW w:w="1735" w:type="dxa"/>
            <w:vAlign w:val="center"/>
          </w:tcPr>
          <w:p w:rsidR="00FC73B9" w:rsidRPr="003625E8" w14:paraId="02B2F27C" w14:textId="0116D3CE">
            <w:pPr>
              <w:jc w:val="center"/>
              <w:rPr>
                <w:rFonts w:ascii="Arial Nova" w:hAnsi="Arial Nova" w:cstheme="minorHAnsi"/>
                <w:color w:val="000000"/>
              </w:rPr>
            </w:pPr>
            <w:r w:rsidRPr="003625E8">
              <w:rPr>
                <w:rFonts w:ascii="Arial Nova" w:hAnsi="Arial Nova" w:cstheme="minorHAnsi"/>
                <w:color w:val="000000"/>
              </w:rPr>
              <w:t>5</w:t>
            </w:r>
            <w:r w:rsidRPr="003625E8">
              <w:rPr>
                <w:rFonts w:ascii="Arial Nova" w:hAnsi="Arial Nova" w:cstheme="minorHAnsi"/>
                <w:color w:val="000000"/>
              </w:rPr>
              <w:t>E</w:t>
            </w:r>
          </w:p>
        </w:tc>
        <w:tc>
          <w:tcPr>
            <w:tcW w:w="2054" w:type="dxa"/>
            <w:vAlign w:val="center"/>
          </w:tcPr>
          <w:p w:rsidR="00FC73B9" w:rsidRPr="003625E8" w14:paraId="260D31B3" w14:textId="77777777">
            <w:pPr>
              <w:rPr>
                <w:rFonts w:ascii="Arial Nova" w:hAnsi="Arial Nova" w:cstheme="minorHAnsi"/>
                <w:color w:val="000000" w:themeColor="text1"/>
              </w:rPr>
            </w:pPr>
            <w:r w:rsidRPr="003625E8">
              <w:rPr>
                <w:rFonts w:ascii="Arial Nova" w:hAnsi="Arial Nova" w:cstheme="minorHAnsi"/>
                <w:color w:val="000000"/>
              </w:rPr>
              <w:t>Communications Plan</w:t>
            </w:r>
          </w:p>
        </w:tc>
        <w:tc>
          <w:tcPr>
            <w:tcW w:w="6921" w:type="dxa"/>
            <w:vAlign w:val="center"/>
          </w:tcPr>
          <w:p w:rsidR="00FC73B9" w:rsidRPr="003625E8" w14:paraId="633871C6" w14:textId="77777777">
            <w:pPr>
              <w:rPr>
                <w:rFonts w:ascii="Arial Nova" w:hAnsi="Arial Nova" w:cstheme="minorHAnsi"/>
                <w:color w:val="000000" w:themeColor="text1"/>
              </w:rPr>
            </w:pPr>
            <w:r w:rsidRPr="003625E8">
              <w:rPr>
                <w:rFonts w:ascii="Arial Nova" w:hAnsi="Arial Nova" w:cstheme="minorHAnsi"/>
              </w:rPr>
              <w:t>No changes</w:t>
            </w:r>
          </w:p>
        </w:tc>
      </w:tr>
      <w:tr w14:paraId="4CC5DBEA" w14:textId="77777777" w:rsidTr="00FC73B9">
        <w:tblPrEx>
          <w:tblW w:w="10710" w:type="dxa"/>
          <w:tblInd w:w="-725" w:type="dxa"/>
          <w:tblLayout w:type="fixed"/>
          <w:tblLook w:val="04A0"/>
        </w:tblPrEx>
        <w:trPr>
          <w:trHeight w:val="714"/>
        </w:trPr>
        <w:tc>
          <w:tcPr>
            <w:tcW w:w="1735" w:type="dxa"/>
            <w:vAlign w:val="center"/>
          </w:tcPr>
          <w:p w:rsidR="00FC73B9" w:rsidRPr="003625E8" w14:paraId="2F84EE49" w14:textId="11461B04">
            <w:pPr>
              <w:jc w:val="center"/>
              <w:rPr>
                <w:rFonts w:ascii="Arial Nova" w:hAnsi="Arial Nova" w:cstheme="minorHAnsi"/>
                <w:color w:val="000000" w:themeColor="text1"/>
              </w:rPr>
            </w:pPr>
            <w:r w:rsidRPr="003625E8">
              <w:rPr>
                <w:rFonts w:ascii="Arial Nova" w:hAnsi="Arial Nova" w:cstheme="minorHAnsi"/>
                <w:color w:val="000000" w:themeColor="text1"/>
              </w:rPr>
              <w:t>5</w:t>
            </w:r>
            <w:r w:rsidRPr="003625E8">
              <w:rPr>
                <w:rFonts w:ascii="Arial Nova" w:hAnsi="Arial Nova" w:cstheme="minorHAnsi"/>
                <w:color w:val="000000" w:themeColor="text1"/>
              </w:rPr>
              <w:t>F</w:t>
            </w:r>
          </w:p>
        </w:tc>
        <w:tc>
          <w:tcPr>
            <w:tcW w:w="2054" w:type="dxa"/>
            <w:tcBorders>
              <w:bottom w:val="single" w:sz="4" w:space="0" w:color="auto"/>
            </w:tcBorders>
            <w:vAlign w:val="center"/>
          </w:tcPr>
          <w:p w:rsidR="00FC73B9" w:rsidRPr="003625E8" w14:paraId="19B63379" w14:textId="77777777">
            <w:pPr>
              <w:rPr>
                <w:rFonts w:ascii="Arial Nova" w:hAnsi="Arial Nova" w:cstheme="minorHAnsi"/>
                <w:color w:val="000000" w:themeColor="text1"/>
              </w:rPr>
            </w:pPr>
            <w:r w:rsidRPr="003625E8">
              <w:rPr>
                <w:rFonts w:ascii="Arial Nova" w:hAnsi="Arial Nova" w:cstheme="minorHAnsi"/>
                <w:color w:val="000000" w:themeColor="text1"/>
              </w:rPr>
              <w:t>Web Stats Template</w:t>
            </w:r>
          </w:p>
        </w:tc>
        <w:tc>
          <w:tcPr>
            <w:tcW w:w="6921" w:type="dxa"/>
            <w:tcBorders>
              <w:bottom w:val="single" w:sz="4" w:space="0" w:color="auto"/>
            </w:tcBorders>
            <w:vAlign w:val="center"/>
          </w:tcPr>
          <w:p w:rsidR="00FC73B9" w:rsidRPr="00646D59" w14:paraId="7DE17156" w14:textId="77777777">
            <w:pPr>
              <w:rPr>
                <w:rFonts w:ascii="Arial Nova" w:hAnsi="Arial Nova" w:cstheme="minorHAnsi"/>
                <w:color w:val="000000" w:themeColor="text1"/>
              </w:rPr>
            </w:pPr>
            <w:r w:rsidRPr="003625E8">
              <w:rPr>
                <w:rFonts w:ascii="Arial Nova" w:hAnsi="Arial Nova" w:cstheme="minorHAnsi"/>
                <w:color w:val="000000" w:themeColor="text1"/>
              </w:rPr>
              <w:t>No changes</w:t>
            </w:r>
          </w:p>
        </w:tc>
      </w:tr>
    </w:tbl>
    <w:p w:rsidR="00B45002" w:rsidRPr="00980E53" w:rsidP="00601F1A" w14:paraId="6A569BBC" w14:textId="54E32D4D">
      <w:pPr>
        <w:pStyle w:val="Heading1"/>
        <w:pBdr>
          <w:bottom w:val="none" w:sz="0" w:space="0" w:color="auto"/>
        </w:pBdr>
      </w:pPr>
      <w:bookmarkStart w:id="433" w:name="_Toc1956469264"/>
      <w:bookmarkStart w:id="434" w:name="_Toc1357048416"/>
      <w:bookmarkStart w:id="435" w:name="_Toc602981193"/>
      <w:bookmarkStart w:id="436" w:name="_Toc915105183"/>
      <w:bookmarkStart w:id="437" w:name="_Toc2082357890"/>
      <w:bookmarkStart w:id="438" w:name="_Toc1872064736"/>
      <w:bookmarkStart w:id="439" w:name="_Toc327010069"/>
      <w:bookmarkStart w:id="440" w:name="_Toc1262820319"/>
      <w:bookmarkStart w:id="441" w:name="_Toc875108377"/>
      <w:bookmarkStart w:id="442" w:name="_Toc95076727"/>
      <w:bookmarkStart w:id="443" w:name="_Toc366017476"/>
      <w:bookmarkStart w:id="444" w:name="_Toc472067704"/>
      <w:bookmarkStart w:id="445" w:name="_Toc580315856"/>
      <w:bookmarkStart w:id="446" w:name="_Toc1767289252"/>
      <w:bookmarkStart w:id="447" w:name="_Toc1505304114"/>
      <w:bookmarkStart w:id="448" w:name="_Toc2057222037"/>
      <w:bookmarkStart w:id="449" w:name="_Toc219725496"/>
      <w:bookmarkStart w:id="450" w:name="_Toc991597487"/>
      <w:bookmarkStart w:id="451" w:name="_Toc550375902"/>
      <w:bookmarkStart w:id="452" w:name="_Toc301706035"/>
      <w:bookmarkStart w:id="453" w:name="_Toc1831766013"/>
      <w:bookmarkStart w:id="454" w:name="_Toc1338505863"/>
      <w:bookmarkStart w:id="455" w:name="_Toc1197448557"/>
      <w:bookmarkStart w:id="456" w:name="_Toc131373575"/>
      <w:bookmarkStart w:id="457" w:name="_Toc1549161301"/>
      <w:bookmarkStart w:id="458" w:name="_Toc2076283455"/>
      <w:bookmarkStart w:id="459" w:name="_Toc1314750696"/>
      <w:bookmarkStart w:id="460" w:name="_Toc683919270"/>
      <w:bookmarkStart w:id="461" w:name="_Toc235708950"/>
      <w:bookmarkStart w:id="462" w:name="_Toc135997847"/>
      <w:r w:rsidRPr="00980E53">
        <w:t>A.</w:t>
      </w:r>
      <w:r w:rsidRPr="00980E53" w:rsidR="00AC62CC">
        <w:t xml:space="preserve">16.  </w:t>
      </w:r>
      <w:r w:rsidRPr="00980E53">
        <w:t>Plans for Tabulation and Publication and Project Time</w:t>
      </w:r>
      <w:r w:rsidRPr="00980E53" w:rsidR="400DD6E2">
        <w:t xml:space="preserve"> Schedule</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rsidR="003248A4" w:rsidRPr="00DC734C" w:rsidP="003248A4" w14:paraId="04966E2D" w14:textId="10BD3ED3">
      <w:pPr>
        <w:rPr>
          <w:rFonts w:ascii="Arial Nova" w:hAnsi="Arial Nova"/>
        </w:rPr>
      </w:pPr>
    </w:p>
    <w:p w:rsidR="00894DC7" w:rsidRPr="00DC734C" w:rsidP="00894DC7" w14:paraId="06DCEBC0" w14:textId="77777777">
      <w:pPr>
        <w:spacing w:line="240" w:lineRule="auto"/>
        <w:rPr>
          <w:rFonts w:ascii="Arial Nova" w:hAnsi="Arial Nova"/>
          <w:i/>
        </w:rPr>
      </w:pPr>
      <w:r w:rsidRPr="00DC734C">
        <w:rPr>
          <w:rFonts w:ascii="Arial Nova" w:hAnsi="Arial Nova"/>
          <w:i/>
        </w:rPr>
        <w:t>Tracking Network Data</w:t>
      </w:r>
    </w:p>
    <w:p w:rsidR="008169D0" w:rsidRPr="00DC734C" w:rsidP="00894DC7" w14:paraId="63C5164B" w14:textId="344413B3">
      <w:pPr>
        <w:spacing w:line="276" w:lineRule="auto"/>
        <w:rPr>
          <w:rFonts w:ascii="Arial Nova" w:hAnsi="Arial Nova"/>
        </w:rPr>
      </w:pPr>
      <w:r w:rsidRPr="00DC734C">
        <w:rPr>
          <w:rFonts w:ascii="Arial Nova" w:hAnsi="Arial Nova"/>
        </w:rPr>
        <w:t>Data from</w:t>
      </w:r>
      <w:r w:rsidRPr="00DC734C">
        <w:rPr>
          <w:rFonts w:ascii="Arial Nova" w:hAnsi="Arial Nova"/>
        </w:rPr>
        <w:t xml:space="preserve"> </w:t>
      </w:r>
      <w:r w:rsidRPr="00DC734C" w:rsidR="738AA5E1">
        <w:rPr>
          <w:rFonts w:ascii="Arial Nova" w:hAnsi="Arial Nova"/>
        </w:rPr>
        <w:t>recipients</w:t>
      </w:r>
      <w:r w:rsidRPr="00DC734C" w:rsidR="006B6894">
        <w:rPr>
          <w:rFonts w:ascii="Arial Nova" w:hAnsi="Arial Nova"/>
        </w:rPr>
        <w:t xml:space="preserve"> </w:t>
      </w:r>
      <w:r w:rsidRPr="00DC734C">
        <w:rPr>
          <w:rFonts w:ascii="Arial Nova" w:hAnsi="Arial Nova"/>
        </w:rPr>
        <w:t xml:space="preserve">or other SLHD are submitted once a year in a standardized XML format to CDC using a secure web-based file transfer system during either a fall or spring data call. </w:t>
      </w:r>
      <w:r w:rsidRPr="00DC734C" w:rsidR="738AA5E1">
        <w:rPr>
          <w:rFonts w:ascii="Arial Nova" w:hAnsi="Arial Nova"/>
        </w:rPr>
        <w:t>Recipients</w:t>
      </w:r>
      <w:r w:rsidRPr="00DC734C" w:rsidR="006B6894">
        <w:rPr>
          <w:rFonts w:ascii="Arial Nova" w:hAnsi="Arial Nova"/>
        </w:rPr>
        <w:t xml:space="preserve"> </w:t>
      </w:r>
      <w:r w:rsidRPr="00DC734C">
        <w:rPr>
          <w:rFonts w:ascii="Arial Nova" w:hAnsi="Arial Nova"/>
        </w:rPr>
        <w:t xml:space="preserve">receive a notification letter 60 days prior to the data call which describes the data requested and </w:t>
      </w:r>
      <w:r w:rsidRPr="003625E8" w:rsidR="001C165F">
        <w:rPr>
          <w:rFonts w:ascii="Arial Nova" w:hAnsi="Arial Nova"/>
        </w:rPr>
        <w:t>the</w:t>
      </w:r>
      <w:r w:rsidRPr="00DC734C">
        <w:rPr>
          <w:rFonts w:ascii="Arial Nova" w:hAnsi="Arial Nova"/>
        </w:rPr>
        <w:t xml:space="preserve"> data forms to complete. Corresponding metadata are submitted for each of the </w:t>
      </w:r>
      <w:r w:rsidRPr="003625E8" w:rsidR="00B71AE3">
        <w:rPr>
          <w:rFonts w:ascii="Arial Nova" w:hAnsi="Arial Nova"/>
        </w:rPr>
        <w:t>six</w:t>
      </w:r>
      <w:r w:rsidRPr="00DC734C" w:rsidR="006B6894">
        <w:rPr>
          <w:rFonts w:ascii="Arial Nova" w:hAnsi="Arial Nova"/>
        </w:rPr>
        <w:t xml:space="preserve"> </w:t>
      </w:r>
      <w:r w:rsidRPr="00DC734C">
        <w:rPr>
          <w:rFonts w:ascii="Arial Nova" w:hAnsi="Arial Nova"/>
        </w:rPr>
        <w:t>dataset</w:t>
      </w:r>
      <w:r w:rsidRPr="00DC734C" w:rsidR="00343D60">
        <w:rPr>
          <w:rFonts w:ascii="Arial Nova" w:hAnsi="Arial Nova"/>
        </w:rPr>
        <w:t>s</w:t>
      </w:r>
      <w:r w:rsidRPr="00DC734C">
        <w:rPr>
          <w:rFonts w:ascii="Arial Nova" w:hAnsi="Arial Nova"/>
        </w:rPr>
        <w:t xml:space="preserve"> for a total of </w:t>
      </w:r>
      <w:r w:rsidRPr="003625E8" w:rsidR="00B71AE3">
        <w:rPr>
          <w:rFonts w:ascii="Arial Nova" w:hAnsi="Arial Nova"/>
        </w:rPr>
        <w:t>six</w:t>
      </w:r>
      <w:r w:rsidRPr="00DC734C">
        <w:rPr>
          <w:rFonts w:ascii="Arial Nova" w:hAnsi="Arial Nova"/>
        </w:rPr>
        <w:t xml:space="preserve"> metadata submissions per year. </w:t>
      </w:r>
      <w:r w:rsidRPr="00D165F6" w:rsidR="00567028">
        <w:rPr>
          <w:rFonts w:ascii="Arial Nova" w:hAnsi="Arial Nova"/>
        </w:rPr>
        <w:t>Radon testing labs will submit to CDC as the labs are able, with the goal of submission during the spring data call on the same timeline as SLHD</w:t>
      </w:r>
      <w:r w:rsidR="00023774">
        <w:rPr>
          <w:rFonts w:ascii="Arial Nova" w:hAnsi="Arial Nova"/>
        </w:rPr>
        <w:t xml:space="preserve"> for a streamlined process</w:t>
      </w:r>
      <w:r w:rsidRPr="00D165F6" w:rsidR="00567028">
        <w:rPr>
          <w:rFonts w:ascii="Arial Nova" w:hAnsi="Arial Nova"/>
        </w:rPr>
        <w:t xml:space="preserve">. </w:t>
      </w:r>
      <w:r w:rsidRPr="00DC734C">
        <w:rPr>
          <w:rFonts w:ascii="Arial Nova" w:hAnsi="Arial Nova"/>
        </w:rPr>
        <w:t>On average, the time from data submission to measure dissemination is 4 to 6 months</w:t>
      </w:r>
      <w:r w:rsidRPr="00D165F6">
        <w:rPr>
          <w:rFonts w:ascii="Arial Nova" w:hAnsi="Arial Nova"/>
        </w:rPr>
        <w:t>.</w:t>
      </w:r>
      <w:r w:rsidR="00023774">
        <w:rPr>
          <w:rFonts w:ascii="Arial Nova" w:hAnsi="Arial Nova"/>
        </w:rPr>
        <w:t xml:space="preserve"> Table 6 provides an overview of the timeline for data calls through measure dissemination and data visualization</w:t>
      </w:r>
      <w:r w:rsidRPr="00DC734C" w:rsidR="00023774">
        <w:rPr>
          <w:rFonts w:ascii="Arial Nova" w:hAnsi="Arial Nova"/>
        </w:rPr>
        <w:t>.</w:t>
      </w:r>
    </w:p>
    <w:p w:rsidR="00894DC7" w:rsidRPr="00DC734C" w:rsidP="00894DC7" w14:paraId="73B3D35E" w14:textId="1BBAE129">
      <w:pPr>
        <w:spacing w:line="240" w:lineRule="auto"/>
        <w:rPr>
          <w:rFonts w:ascii="Arial Nova" w:hAnsi="Arial Nova"/>
        </w:rPr>
      </w:pPr>
      <w:r w:rsidRPr="00DC734C">
        <w:rPr>
          <w:rFonts w:ascii="Arial Nova" w:hAnsi="Arial Nova"/>
        </w:rPr>
        <w:t xml:space="preserve">Table </w:t>
      </w:r>
      <w:r w:rsidRPr="00023774" w:rsidR="005E3837">
        <w:rPr>
          <w:rFonts w:ascii="Arial Nova" w:hAnsi="Arial Nova"/>
        </w:rPr>
        <w:t>6</w:t>
      </w:r>
      <w:r w:rsidRPr="00DC734C">
        <w:rPr>
          <w:rFonts w:ascii="Arial Nova" w:hAnsi="Arial Nova"/>
        </w:rPr>
        <w:t xml:space="preserve">. Project </w:t>
      </w:r>
      <w:r w:rsidR="00C02349">
        <w:rPr>
          <w:rFonts w:ascii="Arial Nova" w:hAnsi="Arial Nova"/>
        </w:rPr>
        <w:t>t</w:t>
      </w:r>
      <w:r w:rsidRPr="00023774">
        <w:rPr>
          <w:rFonts w:ascii="Arial Nova" w:hAnsi="Arial Nova"/>
        </w:rPr>
        <w:t xml:space="preserve">ime </w:t>
      </w:r>
      <w:r w:rsidR="00C02349">
        <w:rPr>
          <w:rFonts w:ascii="Arial Nova" w:hAnsi="Arial Nova"/>
        </w:rPr>
        <w:t>s</w:t>
      </w:r>
      <w:r w:rsidRPr="00023774">
        <w:rPr>
          <w:rFonts w:ascii="Arial Nova" w:hAnsi="Arial Nova"/>
        </w:rPr>
        <w:t>chedule</w:t>
      </w:r>
      <w:r w:rsidRPr="00DC734C">
        <w:rPr>
          <w:rFonts w:ascii="Arial Nova" w:hAnsi="Arial Nova"/>
        </w:rPr>
        <w:t xml:space="preserve"> – Tracking Network </w:t>
      </w:r>
      <w:r w:rsidR="00C02349">
        <w:rPr>
          <w:rFonts w:ascii="Arial Nova" w:hAnsi="Arial Nova"/>
        </w:rPr>
        <w:t>d</w:t>
      </w:r>
      <w:r w:rsidRPr="00023774">
        <w:rPr>
          <w:rFonts w:ascii="Arial Nova" w:hAnsi="Arial Nova"/>
        </w:rPr>
        <w:t>ata</w:t>
      </w:r>
      <w:r w:rsidRPr="00023774" w:rsidR="00023774">
        <w:rPr>
          <w:rFonts w:ascii="Arial Nova" w:hAnsi="Arial Nova"/>
        </w:rPr>
        <w:t>.</w:t>
      </w:r>
    </w:p>
    <w:tbl>
      <w:tblPr>
        <w:tblStyle w:val="TableGrid"/>
        <w:tblW w:w="0" w:type="auto"/>
        <w:tblLook w:val="04A0"/>
      </w:tblPr>
      <w:tblGrid>
        <w:gridCol w:w="4675"/>
        <w:gridCol w:w="4675"/>
      </w:tblGrid>
      <w:tr w14:paraId="7C25DFD2" w14:textId="77777777" w:rsidTr="00E26707">
        <w:tblPrEx>
          <w:tblW w:w="0" w:type="auto"/>
          <w:tblLook w:val="04A0"/>
        </w:tblPrEx>
        <w:tc>
          <w:tcPr>
            <w:tcW w:w="4675" w:type="dxa"/>
            <w:vAlign w:val="center"/>
          </w:tcPr>
          <w:p w:rsidR="00894DC7" w:rsidRPr="00DC734C" w:rsidP="00E26707" w14:paraId="54C0B82E" w14:textId="77777777">
            <w:pPr>
              <w:ind w:left="450"/>
              <w:jc w:val="center"/>
              <w:rPr>
                <w:rFonts w:ascii="Arial Nova" w:hAnsi="Arial Nova"/>
              </w:rPr>
            </w:pPr>
            <w:r w:rsidRPr="00DC734C">
              <w:rPr>
                <w:rFonts w:ascii="Arial Nova" w:hAnsi="Arial Nova"/>
              </w:rPr>
              <w:t>Activity</w:t>
            </w:r>
          </w:p>
        </w:tc>
        <w:tc>
          <w:tcPr>
            <w:tcW w:w="4675" w:type="dxa"/>
            <w:vAlign w:val="center"/>
          </w:tcPr>
          <w:p w:rsidR="00894DC7" w:rsidRPr="00DC734C" w:rsidP="00E26707" w14:paraId="0066A072" w14:textId="77777777">
            <w:pPr>
              <w:ind w:left="450"/>
              <w:jc w:val="center"/>
              <w:rPr>
                <w:rFonts w:ascii="Arial Nova" w:hAnsi="Arial Nova"/>
              </w:rPr>
            </w:pPr>
            <w:r w:rsidRPr="00DC734C">
              <w:rPr>
                <w:rFonts w:ascii="Arial Nova" w:hAnsi="Arial Nova"/>
              </w:rPr>
              <w:t>Time Schedule after PRA Clearance</w:t>
            </w:r>
          </w:p>
        </w:tc>
      </w:tr>
      <w:tr w14:paraId="77E1C68E" w14:textId="77777777" w:rsidTr="00E26707">
        <w:tblPrEx>
          <w:tblW w:w="0" w:type="auto"/>
          <w:tblLook w:val="04A0"/>
        </w:tblPrEx>
        <w:tc>
          <w:tcPr>
            <w:tcW w:w="4675" w:type="dxa"/>
            <w:vAlign w:val="center"/>
          </w:tcPr>
          <w:p w:rsidR="00894DC7" w:rsidRPr="00DC734C" w:rsidP="00E26707" w14:paraId="54087426" w14:textId="77777777">
            <w:pPr>
              <w:ind w:left="450"/>
              <w:jc w:val="center"/>
              <w:rPr>
                <w:rFonts w:ascii="Arial Nova" w:hAnsi="Arial Nova"/>
              </w:rPr>
            </w:pPr>
            <w:r w:rsidRPr="00DC734C">
              <w:rPr>
                <w:rFonts w:ascii="Arial Nova" w:hAnsi="Arial Nova"/>
              </w:rPr>
              <w:t>Data call letter sent to respondents (once in the fall and once in the spring)</w:t>
            </w:r>
          </w:p>
        </w:tc>
        <w:tc>
          <w:tcPr>
            <w:tcW w:w="4675" w:type="dxa"/>
            <w:vAlign w:val="center"/>
          </w:tcPr>
          <w:p w:rsidR="00894DC7" w:rsidRPr="00DC734C" w:rsidP="00E26707" w14:paraId="635CBD94" w14:textId="77777777">
            <w:pPr>
              <w:ind w:left="450"/>
              <w:jc w:val="center"/>
              <w:rPr>
                <w:rFonts w:ascii="Arial Nova" w:hAnsi="Arial Nova"/>
              </w:rPr>
            </w:pPr>
            <w:r w:rsidRPr="00DC734C">
              <w:rPr>
                <w:rFonts w:ascii="Arial Nova" w:hAnsi="Arial Nova"/>
              </w:rPr>
              <w:t>Day 0</w:t>
            </w:r>
          </w:p>
        </w:tc>
      </w:tr>
      <w:tr w14:paraId="19AA71E9" w14:textId="77777777" w:rsidTr="00E26707">
        <w:tblPrEx>
          <w:tblW w:w="0" w:type="auto"/>
          <w:tblLook w:val="04A0"/>
        </w:tblPrEx>
        <w:tc>
          <w:tcPr>
            <w:tcW w:w="4675" w:type="dxa"/>
            <w:vAlign w:val="center"/>
          </w:tcPr>
          <w:p w:rsidR="00894DC7" w:rsidRPr="00DC734C" w:rsidP="00E26707" w14:paraId="2B8B3617" w14:textId="77777777">
            <w:pPr>
              <w:ind w:left="450"/>
              <w:jc w:val="center"/>
              <w:rPr>
                <w:rFonts w:ascii="Arial Nova" w:hAnsi="Arial Nova"/>
              </w:rPr>
            </w:pPr>
            <w:r w:rsidRPr="00DC734C">
              <w:rPr>
                <w:rFonts w:ascii="Arial Nova" w:hAnsi="Arial Nova"/>
              </w:rPr>
              <w:t>Data information/Data collection</w:t>
            </w:r>
          </w:p>
        </w:tc>
        <w:tc>
          <w:tcPr>
            <w:tcW w:w="4675" w:type="dxa"/>
            <w:vAlign w:val="center"/>
          </w:tcPr>
          <w:p w:rsidR="00894DC7" w:rsidRPr="00DC734C" w:rsidP="00E26707" w14:paraId="16A6D79D" w14:textId="77777777">
            <w:pPr>
              <w:ind w:left="450"/>
              <w:jc w:val="center"/>
              <w:rPr>
                <w:rFonts w:ascii="Arial Nova" w:hAnsi="Arial Nova"/>
              </w:rPr>
            </w:pPr>
            <w:r w:rsidRPr="00DC734C">
              <w:rPr>
                <w:rFonts w:ascii="Arial Nova" w:hAnsi="Arial Nova"/>
              </w:rPr>
              <w:t>Day 1 – Day 60</w:t>
            </w:r>
          </w:p>
        </w:tc>
      </w:tr>
      <w:tr w14:paraId="6A42FC01" w14:textId="77777777" w:rsidTr="00E26707">
        <w:tblPrEx>
          <w:tblW w:w="0" w:type="auto"/>
          <w:tblLook w:val="04A0"/>
        </w:tblPrEx>
        <w:tc>
          <w:tcPr>
            <w:tcW w:w="4675" w:type="dxa"/>
            <w:vAlign w:val="center"/>
          </w:tcPr>
          <w:p w:rsidR="00894DC7" w:rsidRPr="00DC734C" w:rsidP="00E26707" w14:paraId="3AE0C33F" w14:textId="77777777">
            <w:pPr>
              <w:ind w:left="450"/>
              <w:jc w:val="center"/>
              <w:rPr>
                <w:rFonts w:ascii="Arial Nova" w:hAnsi="Arial Nova"/>
              </w:rPr>
            </w:pPr>
            <w:r w:rsidRPr="00DC734C">
              <w:rPr>
                <w:rFonts w:ascii="Arial Nova" w:hAnsi="Arial Nova"/>
              </w:rPr>
              <w:t>Data and metadata submission and validation</w:t>
            </w:r>
          </w:p>
        </w:tc>
        <w:tc>
          <w:tcPr>
            <w:tcW w:w="4675" w:type="dxa"/>
            <w:vAlign w:val="center"/>
          </w:tcPr>
          <w:p w:rsidR="00894DC7" w:rsidRPr="00DC734C" w:rsidP="00E26707" w14:paraId="5BAF2C4A" w14:textId="77777777">
            <w:pPr>
              <w:ind w:left="450"/>
              <w:jc w:val="center"/>
              <w:rPr>
                <w:rFonts w:ascii="Arial Nova" w:hAnsi="Arial Nova"/>
              </w:rPr>
            </w:pPr>
            <w:r w:rsidRPr="00DC734C">
              <w:rPr>
                <w:rFonts w:ascii="Arial Nova" w:hAnsi="Arial Nova"/>
              </w:rPr>
              <w:t>Day 61 - 81</w:t>
            </w:r>
          </w:p>
        </w:tc>
      </w:tr>
      <w:tr w14:paraId="1BB74C95" w14:textId="77777777" w:rsidTr="00E26707">
        <w:tblPrEx>
          <w:tblW w:w="0" w:type="auto"/>
          <w:tblLook w:val="04A0"/>
        </w:tblPrEx>
        <w:tc>
          <w:tcPr>
            <w:tcW w:w="4675" w:type="dxa"/>
            <w:vAlign w:val="center"/>
          </w:tcPr>
          <w:p w:rsidR="00894DC7" w:rsidRPr="00DC734C" w:rsidP="00E26707" w14:paraId="26CAAC80" w14:textId="77777777">
            <w:pPr>
              <w:ind w:left="450"/>
              <w:jc w:val="center"/>
              <w:rPr>
                <w:rFonts w:ascii="Arial Nova" w:hAnsi="Arial Nova"/>
              </w:rPr>
            </w:pPr>
            <w:r w:rsidRPr="00DC734C">
              <w:rPr>
                <w:rFonts w:ascii="Arial Nova" w:hAnsi="Arial Nova"/>
              </w:rPr>
              <w:t>Measure generation</w:t>
            </w:r>
          </w:p>
        </w:tc>
        <w:tc>
          <w:tcPr>
            <w:tcW w:w="4675" w:type="dxa"/>
            <w:vAlign w:val="center"/>
          </w:tcPr>
          <w:p w:rsidR="00894DC7" w:rsidRPr="00DC734C" w:rsidP="00E26707" w14:paraId="484860D3" w14:textId="77777777">
            <w:pPr>
              <w:ind w:left="450"/>
              <w:jc w:val="center"/>
              <w:rPr>
                <w:rFonts w:ascii="Arial Nova" w:hAnsi="Arial Nova"/>
              </w:rPr>
            </w:pPr>
            <w:r w:rsidRPr="00DC734C">
              <w:rPr>
                <w:rFonts w:ascii="Arial Nova" w:hAnsi="Arial Nova"/>
              </w:rPr>
              <w:t>Day 82 - 127</w:t>
            </w:r>
          </w:p>
        </w:tc>
      </w:tr>
      <w:tr w14:paraId="695895D2" w14:textId="77777777" w:rsidTr="00E26707">
        <w:tblPrEx>
          <w:tblW w:w="0" w:type="auto"/>
          <w:tblLook w:val="04A0"/>
        </w:tblPrEx>
        <w:tc>
          <w:tcPr>
            <w:tcW w:w="4675" w:type="dxa"/>
            <w:vAlign w:val="center"/>
          </w:tcPr>
          <w:p w:rsidR="00894DC7" w:rsidRPr="00DC734C" w:rsidP="00E26707" w14:paraId="6201A002" w14:textId="77777777">
            <w:pPr>
              <w:ind w:left="450"/>
              <w:jc w:val="center"/>
              <w:rPr>
                <w:rFonts w:ascii="Arial Nova" w:hAnsi="Arial Nova"/>
              </w:rPr>
            </w:pPr>
            <w:r w:rsidRPr="00DC734C">
              <w:rPr>
                <w:rFonts w:ascii="Arial Nova" w:hAnsi="Arial Nova"/>
              </w:rPr>
              <w:t>Data integration into Tracking Portal</w:t>
            </w:r>
          </w:p>
        </w:tc>
        <w:tc>
          <w:tcPr>
            <w:tcW w:w="4675" w:type="dxa"/>
            <w:vAlign w:val="center"/>
          </w:tcPr>
          <w:p w:rsidR="00894DC7" w:rsidRPr="00DC734C" w:rsidP="00E26707" w14:paraId="7364492F" w14:textId="77777777">
            <w:pPr>
              <w:ind w:left="450"/>
              <w:jc w:val="center"/>
              <w:rPr>
                <w:rFonts w:ascii="Arial Nova" w:hAnsi="Arial Nova"/>
              </w:rPr>
            </w:pPr>
            <w:r w:rsidRPr="00DC734C">
              <w:rPr>
                <w:rFonts w:ascii="Arial Nova" w:hAnsi="Arial Nova"/>
              </w:rPr>
              <w:t>Day 128 – Day 173</w:t>
            </w:r>
          </w:p>
        </w:tc>
      </w:tr>
      <w:tr w14:paraId="367A1DE2" w14:textId="77777777" w:rsidTr="00E26707">
        <w:tblPrEx>
          <w:tblW w:w="0" w:type="auto"/>
          <w:tblLook w:val="04A0"/>
        </w:tblPrEx>
        <w:tc>
          <w:tcPr>
            <w:tcW w:w="4675" w:type="dxa"/>
            <w:vAlign w:val="center"/>
          </w:tcPr>
          <w:p w:rsidR="00894DC7" w:rsidRPr="00DC734C" w:rsidP="00E26707" w14:paraId="06787BF9" w14:textId="77777777">
            <w:pPr>
              <w:ind w:left="450"/>
              <w:jc w:val="center"/>
              <w:rPr>
                <w:rFonts w:ascii="Arial Nova" w:hAnsi="Arial Nova"/>
              </w:rPr>
            </w:pPr>
            <w:r w:rsidRPr="00DC734C">
              <w:rPr>
                <w:rFonts w:ascii="Arial Nova" w:hAnsi="Arial Nova"/>
              </w:rPr>
              <w:t>Measure Dissemination</w:t>
            </w:r>
          </w:p>
        </w:tc>
        <w:tc>
          <w:tcPr>
            <w:tcW w:w="4675" w:type="dxa"/>
            <w:vAlign w:val="center"/>
          </w:tcPr>
          <w:p w:rsidR="00894DC7" w:rsidRPr="00DC734C" w:rsidP="00E26707" w14:paraId="5738BB66" w14:textId="77777777">
            <w:pPr>
              <w:ind w:left="450"/>
              <w:jc w:val="center"/>
              <w:rPr>
                <w:rFonts w:ascii="Arial Nova" w:hAnsi="Arial Nova"/>
              </w:rPr>
            </w:pPr>
            <w:r w:rsidRPr="00DC734C">
              <w:rPr>
                <w:rFonts w:ascii="Arial Nova" w:hAnsi="Arial Nova"/>
              </w:rPr>
              <w:t>Day 174</w:t>
            </w:r>
          </w:p>
        </w:tc>
      </w:tr>
      <w:tr w14:paraId="4FFB9D84" w14:textId="77777777" w:rsidTr="00E26707">
        <w:tblPrEx>
          <w:tblW w:w="0" w:type="auto"/>
          <w:tblLook w:val="04A0"/>
        </w:tblPrEx>
        <w:tc>
          <w:tcPr>
            <w:tcW w:w="4675" w:type="dxa"/>
            <w:vAlign w:val="center"/>
          </w:tcPr>
          <w:p w:rsidR="00894DC7" w:rsidRPr="00DC734C" w:rsidP="00E26707" w14:paraId="05D93B2D" w14:textId="6B5CA328">
            <w:pPr>
              <w:ind w:left="450"/>
              <w:jc w:val="center"/>
              <w:rPr>
                <w:rFonts w:ascii="Arial Nova" w:hAnsi="Arial Nova"/>
              </w:rPr>
            </w:pPr>
            <w:r w:rsidRPr="00DC734C">
              <w:rPr>
                <w:rFonts w:ascii="Arial Nova" w:hAnsi="Arial Nova"/>
              </w:rPr>
              <w:t>Scientific Reports</w:t>
            </w:r>
            <w:r w:rsidRPr="00023774" w:rsidR="008C39C1">
              <w:rPr>
                <w:rFonts w:ascii="Arial Nova" w:hAnsi="Arial Nova" w:cs="ITCFranklinGothicStd-BkCd"/>
              </w:rPr>
              <w:t xml:space="preserve"> and Data Visualization, Other Dissemination</w:t>
            </w:r>
          </w:p>
        </w:tc>
        <w:tc>
          <w:tcPr>
            <w:tcW w:w="4675" w:type="dxa"/>
            <w:vAlign w:val="center"/>
          </w:tcPr>
          <w:p w:rsidR="00894DC7" w:rsidRPr="00DC734C" w:rsidP="00DC734C" w14:paraId="79BFD92D" w14:textId="77777777">
            <w:pPr>
              <w:spacing w:after="120"/>
              <w:ind w:left="446"/>
              <w:jc w:val="center"/>
              <w:rPr>
                <w:rFonts w:ascii="Arial Nova" w:hAnsi="Arial Nova"/>
              </w:rPr>
            </w:pPr>
            <w:r w:rsidRPr="00DC734C">
              <w:rPr>
                <w:rFonts w:ascii="Arial Nova" w:hAnsi="Arial Nova"/>
              </w:rPr>
              <w:t>Ongoing activity following data validation</w:t>
            </w:r>
          </w:p>
        </w:tc>
      </w:tr>
    </w:tbl>
    <w:p w:rsidR="00894DC7" w:rsidRPr="00DC734C" w:rsidP="00DC734C" w14:paraId="0012830B" w14:textId="33C199AF">
      <w:pPr>
        <w:spacing w:before="120" w:line="276" w:lineRule="auto"/>
        <w:rPr>
          <w:rFonts w:ascii="Arial Nova" w:hAnsi="Arial Nova"/>
        </w:rPr>
      </w:pPr>
      <w:r w:rsidRPr="00DC734C">
        <w:rPr>
          <w:rFonts w:ascii="Arial Nova" w:hAnsi="Arial Nova"/>
        </w:rPr>
        <w:t xml:space="preserve">Data obtained by the Tracking Program are integrated into the Tracking Network and disseminated to the public via the Tracking Network’s National </w:t>
      </w:r>
      <w:r w:rsidRPr="00D165F6" w:rsidR="008C39C1">
        <w:rPr>
          <w:rFonts w:ascii="Arial Nova" w:hAnsi="Arial Nova"/>
        </w:rPr>
        <w:t>Data Explorer</w:t>
      </w:r>
      <w:r w:rsidRPr="00DC734C">
        <w:rPr>
          <w:rFonts w:ascii="Arial Nova" w:hAnsi="Arial Nova"/>
        </w:rPr>
        <w:t xml:space="preserve"> at </w:t>
      </w:r>
      <w:hyperlink r:id="rId9">
        <w:r w:rsidR="001110D4">
          <w:rPr>
            <w:rStyle w:val="Hyperlink"/>
            <w:rFonts w:ascii="Arial Nova" w:hAnsi="Arial Nova"/>
          </w:rPr>
          <w:t>https://ephtracking.cdc.gov/DataExplorer/</w:t>
        </w:r>
      </w:hyperlink>
      <w:r w:rsidRPr="00D165F6" w:rsidR="4079CEDD">
        <w:rPr>
          <w:rFonts w:ascii="Arial Nova" w:hAnsi="Arial Nova"/>
        </w:rPr>
        <w:t>.</w:t>
      </w:r>
      <w:r w:rsidRPr="00DC734C">
        <w:rPr>
          <w:rFonts w:ascii="Arial Nova" w:hAnsi="Arial Nova"/>
        </w:rPr>
        <w:t xml:space="preserve"> Tracking Program staff </w:t>
      </w:r>
      <w:r w:rsidRPr="00D165F6" w:rsidR="008C39C1">
        <w:rPr>
          <w:rFonts w:ascii="Arial Nova" w:hAnsi="Arial Nova"/>
        </w:rPr>
        <w:t xml:space="preserve">may </w:t>
      </w:r>
      <w:r w:rsidRPr="00DC734C">
        <w:rPr>
          <w:rFonts w:ascii="Arial Nova" w:hAnsi="Arial Nova"/>
        </w:rPr>
        <w:t xml:space="preserve">also </w:t>
      </w:r>
      <w:r w:rsidRPr="00D165F6" w:rsidR="008C39C1">
        <w:rPr>
          <w:rFonts w:ascii="Arial Nova" w:hAnsi="Arial Nova"/>
        </w:rPr>
        <w:t>use</w:t>
      </w:r>
      <w:r w:rsidRPr="00DC734C" w:rsidR="008C39C1">
        <w:rPr>
          <w:rFonts w:ascii="Arial Nova" w:hAnsi="Arial Nova"/>
        </w:rPr>
        <w:t xml:space="preserve"> </w:t>
      </w:r>
      <w:r w:rsidRPr="00DC734C">
        <w:rPr>
          <w:rFonts w:ascii="Arial Nova" w:hAnsi="Arial Nova"/>
        </w:rPr>
        <w:t>the data to advance the science of environmental public health tracking</w:t>
      </w:r>
      <w:r w:rsidRPr="00D165F6" w:rsidR="008C39C1">
        <w:rPr>
          <w:rFonts w:ascii="Arial Nova" w:hAnsi="Arial Nova"/>
        </w:rPr>
        <w:t>, particularly as it relates to data science methods for surveillance</w:t>
      </w:r>
      <w:r w:rsidRPr="00D165F6">
        <w:rPr>
          <w:rFonts w:ascii="Arial Nova" w:hAnsi="Arial Nova"/>
        </w:rPr>
        <w:t>.</w:t>
      </w:r>
      <w:r w:rsidRPr="00DC734C">
        <w:rPr>
          <w:rFonts w:ascii="Arial Nova" w:hAnsi="Arial Nova"/>
        </w:rPr>
        <w:t xml:space="preserve"> For example, staff </w:t>
      </w:r>
      <w:r w:rsidRPr="00D165F6" w:rsidR="008C39C1">
        <w:rPr>
          <w:rFonts w:ascii="Arial Nova" w:hAnsi="Arial Nova"/>
        </w:rPr>
        <w:t>may work with subject matter experts to consult on</w:t>
      </w:r>
      <w:r w:rsidRPr="00DC734C">
        <w:rPr>
          <w:rFonts w:ascii="Arial Nova" w:hAnsi="Arial Nova"/>
        </w:rPr>
        <w:t>:</w:t>
      </w:r>
    </w:p>
    <w:p w:rsidR="00894DC7" w:rsidRPr="00DC734C" w:rsidP="003625E8" w14:paraId="6139F053" w14:textId="25318EF1">
      <w:pPr>
        <w:pStyle w:val="ListParagraph"/>
        <w:numPr>
          <w:ilvl w:val="0"/>
          <w:numId w:val="9"/>
        </w:numPr>
        <w:spacing w:line="276" w:lineRule="auto"/>
        <w:ind w:left="720"/>
        <w:rPr>
          <w:rFonts w:ascii="Arial Nova" w:hAnsi="Arial Nova"/>
        </w:rPr>
      </w:pPr>
      <w:r w:rsidRPr="00D165F6">
        <w:rPr>
          <w:rFonts w:ascii="Arial Nova" w:hAnsi="Arial Nova"/>
        </w:rPr>
        <w:t>T</w:t>
      </w:r>
      <w:r w:rsidRPr="00D165F6">
        <w:rPr>
          <w:rFonts w:ascii="Arial Nova" w:hAnsi="Arial Nova"/>
        </w:rPr>
        <w:t>emporal</w:t>
      </w:r>
      <w:r w:rsidRPr="00DC734C">
        <w:rPr>
          <w:rFonts w:ascii="Arial Nova" w:hAnsi="Arial Nova"/>
        </w:rPr>
        <w:t xml:space="preserve"> and spatial trends in health, exposure, and environmental hazards</w:t>
      </w:r>
    </w:p>
    <w:p w:rsidR="00894DC7" w:rsidRPr="00DC734C" w:rsidP="003625E8" w14:paraId="61081E18" w14:textId="77777777">
      <w:pPr>
        <w:pStyle w:val="ListParagraph"/>
        <w:numPr>
          <w:ilvl w:val="0"/>
          <w:numId w:val="9"/>
        </w:numPr>
        <w:spacing w:line="276" w:lineRule="auto"/>
        <w:ind w:left="720"/>
        <w:rPr>
          <w:rFonts w:ascii="Arial Nova" w:hAnsi="Arial Nova"/>
        </w:rPr>
      </w:pPr>
      <w:r w:rsidRPr="00DC734C">
        <w:rPr>
          <w:rFonts w:ascii="Arial Nova" w:hAnsi="Arial Nova"/>
        </w:rPr>
        <w:t>Monitor known or suspected associations between health and environment</w:t>
      </w:r>
    </w:p>
    <w:p w:rsidR="00894DC7" w:rsidRPr="00DC734C" w:rsidP="003625E8" w14:paraId="0F777170" w14:textId="77777777">
      <w:pPr>
        <w:pStyle w:val="ListParagraph"/>
        <w:numPr>
          <w:ilvl w:val="0"/>
          <w:numId w:val="9"/>
        </w:numPr>
        <w:spacing w:line="276" w:lineRule="auto"/>
        <w:ind w:left="720"/>
        <w:rPr>
          <w:rFonts w:ascii="Arial Nova" w:hAnsi="Arial Nova"/>
        </w:rPr>
      </w:pPr>
      <w:r w:rsidRPr="00DC734C">
        <w:rPr>
          <w:rFonts w:ascii="Arial Nova" w:hAnsi="Arial Nova"/>
        </w:rPr>
        <w:t>Generate hypotheses about the association between health and environment</w:t>
      </w:r>
    </w:p>
    <w:p w:rsidR="00894DC7" w:rsidRPr="00DC734C" w:rsidP="003625E8" w14:paraId="74478CAF" w14:textId="5ABB6865">
      <w:pPr>
        <w:pStyle w:val="ListParagraph"/>
        <w:numPr>
          <w:ilvl w:val="0"/>
          <w:numId w:val="9"/>
        </w:numPr>
        <w:spacing w:line="276" w:lineRule="auto"/>
        <w:ind w:left="720"/>
        <w:rPr>
          <w:rFonts w:ascii="Arial Nova" w:hAnsi="Arial Nova"/>
        </w:rPr>
      </w:pPr>
      <w:r w:rsidRPr="00DC734C">
        <w:rPr>
          <w:rFonts w:ascii="Arial Nova" w:hAnsi="Arial Nova"/>
        </w:rPr>
        <w:t xml:space="preserve">Develop and test new </w:t>
      </w:r>
      <w:r w:rsidRPr="00D165F6" w:rsidR="00EE441A">
        <w:rPr>
          <w:rFonts w:ascii="Arial Nova" w:hAnsi="Arial Nova"/>
        </w:rPr>
        <w:t xml:space="preserve">data science </w:t>
      </w:r>
      <w:r w:rsidRPr="00DC734C">
        <w:rPr>
          <w:rFonts w:ascii="Arial Nova" w:hAnsi="Arial Nova"/>
        </w:rPr>
        <w:t>methods and tools for surveillance</w:t>
      </w:r>
    </w:p>
    <w:p w:rsidR="00894DC7" w:rsidRPr="00DC734C" w:rsidP="003625E8" w14:paraId="77ECFBD9" w14:textId="76B96746">
      <w:pPr>
        <w:pStyle w:val="ListParagraph"/>
        <w:numPr>
          <w:ilvl w:val="0"/>
          <w:numId w:val="9"/>
        </w:numPr>
        <w:spacing w:line="276" w:lineRule="auto"/>
        <w:ind w:left="720"/>
        <w:rPr>
          <w:rFonts w:ascii="Arial Nova" w:hAnsi="Arial Nova"/>
        </w:rPr>
      </w:pPr>
      <w:r w:rsidRPr="00DC734C">
        <w:rPr>
          <w:rFonts w:ascii="Arial Nova" w:hAnsi="Arial Nova"/>
        </w:rPr>
        <w:t xml:space="preserve">Facilitate and </w:t>
      </w:r>
      <w:r w:rsidRPr="00D165F6" w:rsidR="00EE441A">
        <w:rPr>
          <w:rFonts w:ascii="Arial Nova" w:hAnsi="Arial Nova"/>
        </w:rPr>
        <w:t>consult on</w:t>
      </w:r>
      <w:r w:rsidRPr="00DC734C" w:rsidR="00EE441A">
        <w:rPr>
          <w:rFonts w:ascii="Arial Nova" w:hAnsi="Arial Nova"/>
        </w:rPr>
        <w:t xml:space="preserve"> </w:t>
      </w:r>
      <w:r w:rsidRPr="00DC734C">
        <w:rPr>
          <w:rFonts w:ascii="Arial Nova" w:hAnsi="Arial Nova"/>
        </w:rPr>
        <w:t>surveillance summaries and descriptive analyses</w:t>
      </w:r>
      <w:r w:rsidRPr="00D165F6" w:rsidR="00EE441A">
        <w:rPr>
          <w:rFonts w:ascii="Arial Nova" w:hAnsi="Arial Nova"/>
        </w:rPr>
        <w:t xml:space="preserve"> with subject matter experts based </w:t>
      </w:r>
      <w:r w:rsidRPr="00D165F6" w:rsidR="00EE441A">
        <w:rPr>
          <w:rFonts w:ascii="Arial Nova" w:hAnsi="Arial Nova"/>
        </w:rPr>
        <w:t>in</w:t>
      </w:r>
      <w:r w:rsidRPr="00D165F6" w:rsidR="00EE441A">
        <w:rPr>
          <w:rFonts w:ascii="Arial Nova" w:hAnsi="Arial Nova"/>
        </w:rPr>
        <w:t xml:space="preserve"> other programs</w:t>
      </w:r>
    </w:p>
    <w:p w:rsidR="008169D0" w:rsidRPr="00DC734C" w:rsidP="003625E8" w14:paraId="790D12B2" w14:textId="5D4649B9">
      <w:pPr>
        <w:tabs>
          <w:tab w:val="left" w:pos="630"/>
        </w:tabs>
        <w:spacing w:line="276" w:lineRule="auto"/>
        <w:rPr>
          <w:rFonts w:ascii="Arial Nova" w:hAnsi="Arial Nova"/>
        </w:rPr>
      </w:pPr>
      <w:r w:rsidRPr="00DC734C">
        <w:rPr>
          <w:rFonts w:ascii="Arial Nova" w:hAnsi="Arial Nova"/>
        </w:rPr>
        <w:t xml:space="preserve">Results are used to inform the practice of environmental public health tracking at the federal, state, and local </w:t>
      </w:r>
      <w:r w:rsidRPr="00D165F6">
        <w:rPr>
          <w:rFonts w:ascii="Arial Nova" w:hAnsi="Arial Nova"/>
        </w:rPr>
        <w:t>level</w:t>
      </w:r>
      <w:r w:rsidR="00C0421A">
        <w:rPr>
          <w:rFonts w:ascii="Arial Nova" w:hAnsi="Arial Nova"/>
        </w:rPr>
        <w:t>s</w:t>
      </w:r>
      <w:r w:rsidRPr="00D165F6" w:rsidR="00D61C16">
        <w:rPr>
          <w:rFonts w:ascii="Arial Nova" w:hAnsi="Arial Nova"/>
        </w:rPr>
        <w:t xml:space="preserve"> and advance data science methodologies and public health surveillance</w:t>
      </w:r>
      <w:r w:rsidRPr="00DC734C">
        <w:rPr>
          <w:rFonts w:ascii="Arial Nova" w:hAnsi="Arial Nova"/>
        </w:rPr>
        <w:t>.</w:t>
      </w:r>
    </w:p>
    <w:p w:rsidR="00894DC7" w:rsidRPr="00DC734C" w:rsidP="003625E8" w14:paraId="26FC0418" w14:textId="77777777">
      <w:pPr>
        <w:spacing w:line="276" w:lineRule="auto"/>
        <w:rPr>
          <w:rFonts w:ascii="Arial Nova" w:hAnsi="Arial Nova"/>
          <w:i/>
        </w:rPr>
      </w:pPr>
      <w:r w:rsidRPr="00DC734C">
        <w:rPr>
          <w:rFonts w:ascii="Arial Nova" w:hAnsi="Arial Nova"/>
          <w:i/>
        </w:rPr>
        <w:t>Program Data</w:t>
      </w:r>
    </w:p>
    <w:p w:rsidR="354BED0D" w:rsidRPr="00C02349" w:rsidP="003625E8" w14:paraId="002CF7C3" w14:textId="33298E89">
      <w:pPr>
        <w:spacing w:line="276" w:lineRule="auto"/>
        <w:rPr>
          <w:rFonts w:ascii="Arial Nova" w:hAnsi="Arial Nova"/>
        </w:rPr>
      </w:pPr>
      <w:r>
        <w:rPr>
          <w:rFonts w:ascii="Arial Nova" w:hAnsi="Arial Nova"/>
        </w:rPr>
        <w:t xml:space="preserve">Table 7 provides an overview of the timeline for Tracking program data that are collected from </w:t>
      </w:r>
      <w:r w:rsidRPr="00C02349">
        <w:rPr>
          <w:rFonts w:ascii="Arial Nova" w:hAnsi="Arial Nova"/>
        </w:rPr>
        <w:t>SLHD, with data collection happening at varying intervals, depending on the form.</w:t>
      </w:r>
    </w:p>
    <w:p w:rsidR="00894DC7" w:rsidRPr="00C02349" w:rsidP="003625E8" w14:paraId="5D0A3D83" w14:textId="0BC1F309">
      <w:pPr>
        <w:spacing w:line="276" w:lineRule="auto"/>
        <w:rPr>
          <w:rFonts w:ascii="Arial Nova" w:hAnsi="Arial Nova"/>
        </w:rPr>
      </w:pPr>
      <w:r w:rsidRPr="00C02349">
        <w:rPr>
          <w:rFonts w:ascii="Arial Nova" w:hAnsi="Arial Nova"/>
        </w:rPr>
        <w:t xml:space="preserve">Table </w:t>
      </w:r>
      <w:r w:rsidRPr="00C02349" w:rsidR="005E3837">
        <w:rPr>
          <w:rFonts w:ascii="Arial Nova" w:hAnsi="Arial Nova"/>
        </w:rPr>
        <w:t>7</w:t>
      </w:r>
      <w:r w:rsidRPr="00C02349">
        <w:rPr>
          <w:rFonts w:ascii="Arial Nova" w:hAnsi="Arial Nova"/>
        </w:rPr>
        <w:t xml:space="preserve">. Project </w:t>
      </w:r>
      <w:r w:rsidRPr="00C02349" w:rsidR="00C02349">
        <w:rPr>
          <w:rFonts w:ascii="Arial Nova" w:hAnsi="Arial Nova"/>
        </w:rPr>
        <w:t>t</w:t>
      </w:r>
      <w:r w:rsidRPr="00C02349">
        <w:rPr>
          <w:rFonts w:ascii="Arial Nova" w:hAnsi="Arial Nova"/>
        </w:rPr>
        <w:t xml:space="preserve">ime </w:t>
      </w:r>
      <w:r w:rsidRPr="00C02349" w:rsidR="00C02349">
        <w:rPr>
          <w:rFonts w:ascii="Arial Nova" w:hAnsi="Arial Nova"/>
        </w:rPr>
        <w:t>s</w:t>
      </w:r>
      <w:r w:rsidRPr="00C02349">
        <w:rPr>
          <w:rFonts w:ascii="Arial Nova" w:hAnsi="Arial Nova"/>
        </w:rPr>
        <w:t xml:space="preserve">chedule – Tracking </w:t>
      </w:r>
      <w:r w:rsidRPr="00C02349" w:rsidR="00C02349">
        <w:rPr>
          <w:rFonts w:ascii="Arial Nova" w:hAnsi="Arial Nova"/>
        </w:rPr>
        <w:t>Program</w:t>
      </w:r>
      <w:r w:rsidRPr="00C02349">
        <w:rPr>
          <w:rFonts w:ascii="Arial Nova" w:hAnsi="Arial Nova"/>
        </w:rPr>
        <w:t xml:space="preserve"> </w:t>
      </w:r>
      <w:r w:rsidRPr="00C02349" w:rsidR="00C02349">
        <w:rPr>
          <w:rFonts w:ascii="Arial Nova" w:hAnsi="Arial Nova"/>
        </w:rPr>
        <w:t>d</w:t>
      </w:r>
      <w:r w:rsidRPr="00C02349">
        <w:rPr>
          <w:rFonts w:ascii="Arial Nova" w:hAnsi="Arial Nova"/>
        </w:rPr>
        <w:t>ata</w:t>
      </w:r>
      <w:r w:rsidRPr="00C02349" w:rsidR="00C02349">
        <w:rPr>
          <w:rFonts w:ascii="Arial Nova" w:hAnsi="Arial Nova"/>
        </w:rPr>
        <w:t>.</w:t>
      </w:r>
    </w:p>
    <w:tbl>
      <w:tblPr>
        <w:tblStyle w:val="TableGrid"/>
        <w:tblW w:w="0" w:type="auto"/>
        <w:tblLook w:val="04A0"/>
      </w:tblPr>
      <w:tblGrid>
        <w:gridCol w:w="4675"/>
        <w:gridCol w:w="4675"/>
      </w:tblGrid>
      <w:tr w14:paraId="3A4BECC0" w14:textId="77777777" w:rsidTr="60CCEF09">
        <w:tblPrEx>
          <w:tblW w:w="0" w:type="auto"/>
          <w:tblLook w:val="04A0"/>
        </w:tblPrEx>
        <w:tc>
          <w:tcPr>
            <w:tcW w:w="4675" w:type="dxa"/>
            <w:vAlign w:val="center"/>
          </w:tcPr>
          <w:p w:rsidR="0039226C" w:rsidRPr="00DC734C" w:rsidP="0039226C" w14:paraId="2955A75E" w14:textId="339F5B09">
            <w:pPr>
              <w:jc w:val="center"/>
              <w:rPr>
                <w:rFonts w:ascii="Arial Nova" w:hAnsi="Arial Nova"/>
              </w:rPr>
            </w:pPr>
            <w:r w:rsidRPr="00DC734C">
              <w:rPr>
                <w:rFonts w:ascii="Arial Nova" w:hAnsi="Arial Nova"/>
              </w:rPr>
              <w:t>Activity</w:t>
            </w:r>
          </w:p>
        </w:tc>
        <w:tc>
          <w:tcPr>
            <w:tcW w:w="4675" w:type="dxa"/>
            <w:vAlign w:val="center"/>
          </w:tcPr>
          <w:p w:rsidR="0039226C" w:rsidRPr="00DC734C" w:rsidP="0039226C" w14:paraId="560288EE" w14:textId="0374244B">
            <w:pPr>
              <w:jc w:val="center"/>
              <w:rPr>
                <w:rFonts w:ascii="Arial Nova" w:hAnsi="Arial Nova"/>
              </w:rPr>
            </w:pPr>
            <w:r w:rsidRPr="00DC734C">
              <w:rPr>
                <w:rFonts w:ascii="Arial Nova" w:hAnsi="Arial Nova"/>
              </w:rPr>
              <w:t>Time Schedule after PRA Clearance</w:t>
            </w:r>
          </w:p>
        </w:tc>
      </w:tr>
      <w:tr w14:paraId="3D85E252" w14:textId="77777777" w:rsidTr="60CCEF09">
        <w:tblPrEx>
          <w:tblW w:w="0" w:type="auto"/>
          <w:tblLook w:val="04A0"/>
        </w:tblPrEx>
        <w:tc>
          <w:tcPr>
            <w:tcW w:w="4675" w:type="dxa"/>
          </w:tcPr>
          <w:p w:rsidR="0039226C" w:rsidRPr="00DC734C" w:rsidP="0039226C" w14:paraId="0DC656DF" w14:textId="7C63ECBD">
            <w:pPr>
              <w:rPr>
                <w:rFonts w:ascii="Arial Nova" w:hAnsi="Arial Nova"/>
              </w:rPr>
            </w:pPr>
            <w:r w:rsidRPr="00DC734C">
              <w:rPr>
                <w:rFonts w:ascii="Arial Nova" w:hAnsi="Arial Nova"/>
              </w:rPr>
              <w:t xml:space="preserve">Tracking Program </w:t>
            </w:r>
            <w:r w:rsidRPr="00DC734C" w:rsidR="00CC764C">
              <w:rPr>
                <w:rFonts w:ascii="Arial Nova" w:hAnsi="Arial Nova"/>
              </w:rPr>
              <w:t>Work plan submitted and reviewed</w:t>
            </w:r>
          </w:p>
        </w:tc>
        <w:tc>
          <w:tcPr>
            <w:tcW w:w="4675" w:type="dxa"/>
          </w:tcPr>
          <w:p w:rsidR="0039226C" w:rsidRPr="00DC734C" w:rsidP="00CC764C" w14:paraId="0CFF69AE" w14:textId="45BC260C">
            <w:pPr>
              <w:rPr>
                <w:rFonts w:ascii="Arial Nova" w:hAnsi="Arial Nova"/>
              </w:rPr>
            </w:pPr>
            <w:r w:rsidRPr="00DC734C">
              <w:rPr>
                <w:rFonts w:ascii="Arial Nova" w:hAnsi="Arial Nova"/>
              </w:rPr>
              <w:t>Quarter 3 (with continuation application) or 90 days after the cooperative agreement ends</w:t>
            </w:r>
          </w:p>
        </w:tc>
      </w:tr>
      <w:tr w14:paraId="0FB92CB2" w14:textId="77777777" w:rsidTr="60CCEF09">
        <w:tblPrEx>
          <w:tblW w:w="0" w:type="auto"/>
          <w:tblLook w:val="04A0"/>
        </w:tblPrEx>
        <w:tc>
          <w:tcPr>
            <w:tcW w:w="4675" w:type="dxa"/>
          </w:tcPr>
          <w:p w:rsidR="0039226C" w:rsidRPr="00DC734C" w:rsidP="0039226C" w14:paraId="544840C6" w14:textId="42ECE1B7">
            <w:pPr>
              <w:rPr>
                <w:rFonts w:ascii="Arial Nova" w:hAnsi="Arial Nova"/>
              </w:rPr>
            </w:pPr>
            <w:r w:rsidRPr="00DC734C">
              <w:rPr>
                <w:rFonts w:ascii="Arial Nova" w:hAnsi="Arial Nova"/>
              </w:rPr>
              <w:t>PA/</w:t>
            </w:r>
            <w:r w:rsidRPr="00DC734C" w:rsidR="00CC764C">
              <w:rPr>
                <w:rFonts w:ascii="Arial Nova" w:hAnsi="Arial Nova"/>
              </w:rPr>
              <w:t>PHA report submitted and reviewed</w:t>
            </w:r>
          </w:p>
        </w:tc>
        <w:tc>
          <w:tcPr>
            <w:tcW w:w="4675" w:type="dxa"/>
          </w:tcPr>
          <w:p w:rsidR="0039226C" w:rsidRPr="00DC734C" w:rsidP="0039226C" w14:paraId="72E9D5BA" w14:textId="61FFFF91">
            <w:pPr>
              <w:rPr>
                <w:rFonts w:ascii="Arial Nova" w:hAnsi="Arial Nova"/>
              </w:rPr>
            </w:pPr>
            <w:r w:rsidRPr="00DC734C">
              <w:rPr>
                <w:rFonts w:ascii="Arial Nova" w:hAnsi="Arial Nova"/>
              </w:rPr>
              <w:t>Once a quarter</w:t>
            </w:r>
            <w:r w:rsidRPr="00DC734C" w:rsidR="3CFDB3F5">
              <w:rPr>
                <w:rFonts w:ascii="Arial Nova" w:hAnsi="Arial Nova"/>
              </w:rPr>
              <w:t>, at least twice a year</w:t>
            </w:r>
          </w:p>
        </w:tc>
      </w:tr>
      <w:tr w14:paraId="04FAA305" w14:textId="77777777" w:rsidTr="60CCEF09">
        <w:tblPrEx>
          <w:tblW w:w="0" w:type="auto"/>
          <w:tblLook w:val="04A0"/>
        </w:tblPrEx>
        <w:tc>
          <w:tcPr>
            <w:tcW w:w="4675" w:type="dxa"/>
          </w:tcPr>
          <w:p w:rsidR="0039226C" w:rsidRPr="00DC734C" w:rsidP="0039226C" w14:paraId="4DF46056" w14:textId="63B5A99F">
            <w:pPr>
              <w:rPr>
                <w:rFonts w:ascii="Arial Nova" w:hAnsi="Arial Nova"/>
              </w:rPr>
            </w:pPr>
            <w:r w:rsidRPr="00DC734C">
              <w:rPr>
                <w:rFonts w:ascii="Arial Nova" w:hAnsi="Arial Nova"/>
              </w:rPr>
              <w:t>Performance measures submitted and reviewed</w:t>
            </w:r>
          </w:p>
        </w:tc>
        <w:tc>
          <w:tcPr>
            <w:tcW w:w="4675" w:type="dxa"/>
          </w:tcPr>
          <w:p w:rsidR="0039226C" w:rsidRPr="00DC734C" w:rsidP="0039226C" w14:paraId="33209B82" w14:textId="188E2C54">
            <w:pPr>
              <w:rPr>
                <w:rFonts w:ascii="Arial Nova" w:hAnsi="Arial Nova"/>
              </w:rPr>
            </w:pPr>
            <w:r w:rsidRPr="00DC734C">
              <w:rPr>
                <w:rFonts w:ascii="Arial Nova" w:hAnsi="Arial Nova"/>
              </w:rPr>
              <w:t>Quarter 3</w:t>
            </w:r>
          </w:p>
        </w:tc>
      </w:tr>
      <w:tr w14:paraId="19FAB0C5" w14:textId="77777777" w:rsidTr="60CCEF09">
        <w:tblPrEx>
          <w:tblW w:w="0" w:type="auto"/>
          <w:tblLook w:val="04A0"/>
        </w:tblPrEx>
        <w:tc>
          <w:tcPr>
            <w:tcW w:w="4675" w:type="dxa"/>
          </w:tcPr>
          <w:p w:rsidR="0039226C" w:rsidRPr="00DC734C" w:rsidP="0039226C" w14:paraId="661A0333" w14:textId="02E77654">
            <w:pPr>
              <w:rPr>
                <w:rFonts w:ascii="Arial Nova" w:hAnsi="Arial Nova"/>
              </w:rPr>
            </w:pPr>
            <w:r w:rsidRPr="00DC734C">
              <w:rPr>
                <w:rFonts w:ascii="Arial Nova" w:hAnsi="Arial Nova"/>
              </w:rPr>
              <w:t>Communications plan and partnership plan submitted and reviewed</w:t>
            </w:r>
          </w:p>
        </w:tc>
        <w:tc>
          <w:tcPr>
            <w:tcW w:w="4675" w:type="dxa"/>
          </w:tcPr>
          <w:p w:rsidR="0039226C" w:rsidRPr="00DC734C" w:rsidP="0039226C" w14:paraId="0EF9A34E" w14:textId="207E1A2E">
            <w:pPr>
              <w:rPr>
                <w:rFonts w:ascii="Arial Nova" w:hAnsi="Arial Nova"/>
              </w:rPr>
            </w:pPr>
            <w:r w:rsidRPr="00DC734C">
              <w:rPr>
                <w:rFonts w:ascii="Arial Nova" w:hAnsi="Arial Nova"/>
              </w:rPr>
              <w:t xml:space="preserve"> Quarter 3 (with continuation application)</w:t>
            </w:r>
          </w:p>
        </w:tc>
      </w:tr>
      <w:tr w14:paraId="04C24154" w14:textId="77777777" w:rsidTr="60CCEF09">
        <w:tblPrEx>
          <w:tblW w:w="0" w:type="auto"/>
          <w:tblLook w:val="04A0"/>
        </w:tblPrEx>
        <w:tc>
          <w:tcPr>
            <w:tcW w:w="4675" w:type="dxa"/>
          </w:tcPr>
          <w:p w:rsidR="00CC764C" w:rsidRPr="00DC734C" w:rsidP="0039226C" w14:paraId="0A3753DB" w14:textId="20BF1295">
            <w:pPr>
              <w:rPr>
                <w:rFonts w:ascii="Arial Nova" w:hAnsi="Arial Nova"/>
              </w:rPr>
            </w:pPr>
            <w:r w:rsidRPr="00DC734C">
              <w:rPr>
                <w:rFonts w:ascii="Arial Nova" w:hAnsi="Arial Nova"/>
              </w:rPr>
              <w:t>Web</w:t>
            </w:r>
            <w:r w:rsidRPr="00DC734C" w:rsidR="0DB554CA">
              <w:rPr>
                <w:rFonts w:ascii="Arial Nova" w:hAnsi="Arial Nova"/>
              </w:rPr>
              <w:t xml:space="preserve"> Stats Template</w:t>
            </w:r>
            <w:r w:rsidRPr="00DC734C">
              <w:rPr>
                <w:rFonts w:ascii="Arial Nova" w:hAnsi="Arial Nova"/>
              </w:rPr>
              <w:t xml:space="preserve"> submitted and reviewed</w:t>
            </w:r>
          </w:p>
        </w:tc>
        <w:tc>
          <w:tcPr>
            <w:tcW w:w="4675" w:type="dxa"/>
          </w:tcPr>
          <w:p w:rsidR="00CC764C" w:rsidRPr="00DC734C" w:rsidP="0039226C" w14:paraId="07989CC1" w14:textId="4A7B5C0E">
            <w:pPr>
              <w:rPr>
                <w:rFonts w:ascii="Arial Nova" w:hAnsi="Arial Nova"/>
              </w:rPr>
            </w:pPr>
            <w:r w:rsidRPr="00DC734C">
              <w:rPr>
                <w:rFonts w:ascii="Arial Nova" w:hAnsi="Arial Nova"/>
              </w:rPr>
              <w:t>Quarter 1</w:t>
            </w:r>
          </w:p>
        </w:tc>
      </w:tr>
      <w:tr w14:paraId="33BD31AD" w14:textId="77777777" w:rsidTr="60CCEF09">
        <w:tblPrEx>
          <w:tblW w:w="0" w:type="auto"/>
          <w:tblLook w:val="04A0"/>
        </w:tblPrEx>
        <w:tc>
          <w:tcPr>
            <w:tcW w:w="4675" w:type="dxa"/>
          </w:tcPr>
          <w:p w:rsidR="00CC764C" w:rsidRPr="00DC734C" w:rsidP="0039226C" w14:paraId="52C3A673" w14:textId="6B736368">
            <w:pPr>
              <w:rPr>
                <w:rFonts w:ascii="Arial Nova" w:hAnsi="Arial Nova"/>
              </w:rPr>
            </w:pPr>
            <w:r w:rsidRPr="00DC734C">
              <w:rPr>
                <w:rFonts w:ascii="Arial Nova" w:hAnsi="Arial Nova"/>
              </w:rPr>
              <w:t>Analyses and Reports</w:t>
            </w:r>
            <w:r w:rsidRPr="00DC734C">
              <w:rPr>
                <w:rFonts w:ascii="Arial Nova" w:hAnsi="Arial Nova"/>
              </w:rPr>
              <w:tab/>
            </w:r>
          </w:p>
        </w:tc>
        <w:tc>
          <w:tcPr>
            <w:tcW w:w="4675" w:type="dxa"/>
          </w:tcPr>
          <w:p w:rsidR="00CC764C" w:rsidRPr="00DC734C" w:rsidP="0039226C" w14:paraId="36D5662A" w14:textId="1ABC0FD1">
            <w:pPr>
              <w:rPr>
                <w:rFonts w:ascii="Arial Nova" w:hAnsi="Arial Nova"/>
              </w:rPr>
            </w:pPr>
            <w:r w:rsidRPr="00DC734C">
              <w:rPr>
                <w:rFonts w:ascii="Arial Nova" w:hAnsi="Arial Nova"/>
              </w:rPr>
              <w:t xml:space="preserve">Ongoing activity upon receipt of updated information </w:t>
            </w:r>
          </w:p>
        </w:tc>
      </w:tr>
    </w:tbl>
    <w:p w:rsidR="0039226C" w:rsidRPr="00DC734C" w:rsidP="003248A4" w14:paraId="109181CB" w14:textId="77777777">
      <w:pPr>
        <w:spacing w:line="240" w:lineRule="auto"/>
        <w:rPr>
          <w:rFonts w:ascii="Arial Nova" w:hAnsi="Arial Nova"/>
        </w:rPr>
      </w:pPr>
    </w:p>
    <w:p w:rsidR="0039226C" w:rsidRPr="00DC734C" w:rsidP="00DC734C" w14:paraId="75C9A986" w14:textId="5EF75050">
      <w:pPr>
        <w:spacing w:line="276" w:lineRule="auto"/>
        <w:rPr>
          <w:rFonts w:ascii="Arial Nova" w:hAnsi="Arial Nova"/>
        </w:rPr>
      </w:pPr>
      <w:r w:rsidRPr="00DC734C">
        <w:rPr>
          <w:rFonts w:ascii="Arial Nova" w:hAnsi="Arial Nova"/>
        </w:rPr>
        <w:t xml:space="preserve">The program does not use complex statistical methods for analyzing program data. Collected program data are reported in internal documents and shared with funded SLHD. Results are presented during </w:t>
      </w:r>
      <w:r w:rsidRPr="00DC734C">
        <w:rPr>
          <w:rFonts w:ascii="Arial Nova" w:hAnsi="Arial Nova"/>
        </w:rPr>
        <w:t>webinars</w:t>
      </w:r>
      <w:r w:rsidRPr="00DC734C">
        <w:rPr>
          <w:rFonts w:ascii="Arial Nova" w:hAnsi="Arial Nova"/>
        </w:rPr>
        <w:t xml:space="preserve"> </w:t>
      </w:r>
      <w:r w:rsidRPr="00DC734C" w:rsidR="1D6401E2">
        <w:rPr>
          <w:rFonts w:ascii="Arial Nova" w:hAnsi="Arial Nova"/>
        </w:rPr>
        <w:t xml:space="preserve">and </w:t>
      </w:r>
      <w:r w:rsidRPr="00DC734C">
        <w:rPr>
          <w:rFonts w:ascii="Arial Nova" w:hAnsi="Arial Nova"/>
        </w:rPr>
        <w:t xml:space="preserve">the implications of the </w:t>
      </w:r>
      <w:r w:rsidRPr="00DC734C" w:rsidR="68B00EDF">
        <w:rPr>
          <w:rFonts w:ascii="Arial Nova" w:hAnsi="Arial Nova"/>
        </w:rPr>
        <w:t>finding</w:t>
      </w:r>
      <w:r w:rsidRPr="00DC734C" w:rsidR="4C94B3C1">
        <w:rPr>
          <w:rFonts w:ascii="Arial Nova" w:hAnsi="Arial Nova"/>
        </w:rPr>
        <w:t>s</w:t>
      </w:r>
      <w:r w:rsidRPr="00DC734C">
        <w:rPr>
          <w:rFonts w:ascii="Arial Nova" w:hAnsi="Arial Nova"/>
        </w:rPr>
        <w:t xml:space="preserve"> are discussed and questions answered. Aggregated information may also be included in reports to CDC leadership, Congress, and other stakeholders. </w:t>
      </w:r>
    </w:p>
    <w:p w:rsidR="00B45002" w:rsidRPr="00980E53" w:rsidP="00601F1A" w14:paraId="17A1701D" w14:textId="233D53DF">
      <w:pPr>
        <w:pStyle w:val="Heading1"/>
        <w:pBdr>
          <w:bottom w:val="none" w:sz="0" w:space="0" w:color="auto"/>
        </w:pBdr>
      </w:pPr>
      <w:bookmarkStart w:id="463" w:name="_Toc1371005665"/>
      <w:bookmarkStart w:id="464" w:name="_Toc2017239773"/>
      <w:bookmarkStart w:id="465" w:name="_Toc469667143"/>
      <w:bookmarkStart w:id="466" w:name="_Toc2101060660"/>
      <w:bookmarkStart w:id="467" w:name="_Toc965956243"/>
      <w:bookmarkStart w:id="468" w:name="_Toc944796179"/>
      <w:bookmarkStart w:id="469" w:name="_Toc1328944560"/>
      <w:bookmarkStart w:id="470" w:name="_Toc1861544294"/>
      <w:bookmarkStart w:id="471" w:name="_Toc1664690280"/>
      <w:bookmarkStart w:id="472" w:name="_Toc1292890998"/>
      <w:bookmarkStart w:id="473" w:name="_Toc357352673"/>
      <w:bookmarkStart w:id="474" w:name="_Toc1357899192"/>
      <w:bookmarkStart w:id="475" w:name="_Toc1364692603"/>
      <w:bookmarkStart w:id="476" w:name="_Toc640272025"/>
      <w:bookmarkStart w:id="477" w:name="_Toc1840765984"/>
      <w:bookmarkStart w:id="478" w:name="_Toc719701799"/>
      <w:bookmarkStart w:id="479" w:name="_Toc901210155"/>
      <w:bookmarkStart w:id="480" w:name="_Toc490972448"/>
      <w:bookmarkStart w:id="481" w:name="_Toc1112548265"/>
      <w:bookmarkStart w:id="482" w:name="_Toc1829067162"/>
      <w:bookmarkStart w:id="483" w:name="_Toc1669891438"/>
      <w:bookmarkStart w:id="484" w:name="_Toc10123166"/>
      <w:bookmarkStart w:id="485" w:name="_Toc508401864"/>
      <w:bookmarkStart w:id="486" w:name="_Toc807547402"/>
      <w:bookmarkStart w:id="487" w:name="_Toc1477368773"/>
      <w:bookmarkStart w:id="488" w:name="_Toc2024223490"/>
      <w:bookmarkStart w:id="489" w:name="_Toc1629237028"/>
      <w:bookmarkStart w:id="490" w:name="_Toc1714132011"/>
      <w:bookmarkStart w:id="491" w:name="_Toc235708951"/>
      <w:bookmarkStart w:id="492" w:name="_Toc135997848"/>
      <w:r w:rsidRPr="00980E53">
        <w:t>A.</w:t>
      </w:r>
      <w:r w:rsidRPr="00980E53" w:rsidR="00AC62CC">
        <w:t xml:space="preserve">17.  </w:t>
      </w:r>
      <w:r w:rsidRPr="00980E53">
        <w:t>Reason(s) Display of OMB Expiration</w:t>
      </w:r>
      <w:r w:rsidRPr="00980E53" w:rsidR="27C827B4">
        <w:t xml:space="preserve"> </w:t>
      </w:r>
      <w:r w:rsidRPr="00980E53">
        <w:t>Date</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sidRPr="00980E53">
        <w:t xml:space="preserve"> is Inappropriate</w:t>
      </w:r>
      <w:bookmarkEnd w:id="491"/>
      <w:bookmarkEnd w:id="492"/>
    </w:p>
    <w:p w:rsidR="005B6E55" w:rsidRPr="00DC734C" w:rsidP="005B6E55" w14:paraId="7135D023" w14:textId="77777777">
      <w:pPr>
        <w:rPr>
          <w:rFonts w:ascii="Arial Nova" w:hAnsi="Arial Nova"/>
        </w:rPr>
      </w:pPr>
    </w:p>
    <w:p w:rsidR="00894DC7" w:rsidRPr="00DC734C" w:rsidP="008501A9" w14:paraId="4813005C" w14:textId="11DF98EC">
      <w:pPr>
        <w:spacing w:line="276" w:lineRule="auto"/>
        <w:rPr>
          <w:rFonts w:ascii="Arial Nova" w:hAnsi="Arial Nova"/>
        </w:rPr>
      </w:pPr>
      <w:r w:rsidRPr="00DC734C">
        <w:rPr>
          <w:rFonts w:ascii="Arial Nova" w:hAnsi="Arial Nova"/>
        </w:rPr>
        <w:t>The Tracking program will display the expiration date for OMB approval of the information system data collection on each information collection form listed in the burden table in the required format.</w:t>
      </w:r>
    </w:p>
    <w:p w:rsidR="00DC57CC" w:rsidRPr="00980E53" w:rsidP="00601F1A" w14:paraId="2756C2D5" w14:textId="371552B7">
      <w:pPr>
        <w:pStyle w:val="Heading1"/>
        <w:pBdr>
          <w:bottom w:val="none" w:sz="0" w:space="0" w:color="auto"/>
        </w:pBdr>
      </w:pPr>
      <w:bookmarkStart w:id="493" w:name="_Toc449940481"/>
      <w:bookmarkStart w:id="494" w:name="_Toc1308720078"/>
      <w:bookmarkStart w:id="495" w:name="_Toc2058356412"/>
      <w:bookmarkStart w:id="496" w:name="_Toc1115684714"/>
      <w:bookmarkStart w:id="497" w:name="_Toc471736637"/>
      <w:bookmarkStart w:id="498" w:name="_Toc1269833845"/>
      <w:bookmarkStart w:id="499" w:name="_Toc180161156"/>
      <w:bookmarkStart w:id="500" w:name="_Toc530702028"/>
      <w:bookmarkStart w:id="501" w:name="_Toc2001740730"/>
      <w:bookmarkStart w:id="502" w:name="_Toc993298334"/>
      <w:bookmarkStart w:id="503" w:name="_Toc1130892324"/>
      <w:bookmarkStart w:id="504" w:name="_Toc80179030"/>
      <w:bookmarkStart w:id="505" w:name="_Toc599876291"/>
      <w:bookmarkStart w:id="506" w:name="_Toc772423468"/>
      <w:bookmarkStart w:id="507" w:name="_Toc943161806"/>
      <w:bookmarkStart w:id="508" w:name="_Toc436215713"/>
      <w:bookmarkStart w:id="509" w:name="_Toc762901280"/>
      <w:bookmarkStart w:id="510" w:name="_Toc419511246"/>
      <w:bookmarkStart w:id="511" w:name="_Toc1412283818"/>
      <w:bookmarkStart w:id="512" w:name="_Toc910541539"/>
      <w:bookmarkStart w:id="513" w:name="_Toc1461516845"/>
      <w:bookmarkStart w:id="514" w:name="_Toc1567937663"/>
      <w:bookmarkStart w:id="515" w:name="_Toc288419892"/>
      <w:bookmarkStart w:id="516" w:name="_Toc1701454637"/>
      <w:bookmarkStart w:id="517" w:name="_Toc435101722"/>
      <w:bookmarkStart w:id="518" w:name="_Toc1478720307"/>
      <w:bookmarkStart w:id="519" w:name="_Toc2083534806"/>
      <w:bookmarkStart w:id="520" w:name="_Toc720163943"/>
      <w:bookmarkStart w:id="521" w:name="_Toc235708952"/>
      <w:bookmarkStart w:id="522" w:name="_Toc135997849"/>
      <w:r w:rsidRPr="00980E53">
        <w:t>A.</w:t>
      </w:r>
      <w:r w:rsidRPr="00980E53" w:rsidR="00B45002">
        <w:t>18</w:t>
      </w:r>
      <w:r w:rsidRPr="00980E53" w:rsidR="00AC62CC">
        <w:t xml:space="preserve">.  </w:t>
      </w:r>
      <w:r w:rsidRPr="00980E53" w:rsidR="00B45002">
        <w:t>Exceptions to Certification for Paperwork Reduction Act Submissions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rsidR="008C154D" w:rsidRPr="00DC734C" w:rsidP="005B6E55" w14:paraId="661E4960" w14:textId="77777777">
      <w:pPr>
        <w:spacing w:line="240" w:lineRule="auto"/>
        <w:rPr>
          <w:rFonts w:ascii="Arial Nova" w:hAnsi="Arial Nova"/>
        </w:rPr>
      </w:pPr>
    </w:p>
    <w:p w:rsidR="008C154D" w:rsidRPr="00DC734C" w:rsidP="00894DC7" w14:paraId="000E963E" w14:textId="43AB8AFD">
      <w:pPr>
        <w:rPr>
          <w:rFonts w:ascii="Arial Nova" w:hAnsi="Arial Nova"/>
        </w:rPr>
      </w:pPr>
      <w:r w:rsidRPr="00DC734C">
        <w:rPr>
          <w:rFonts w:ascii="Arial Nova" w:hAnsi="Arial Nova"/>
        </w:rPr>
        <w:t>There are no exceptions to the certification.</w:t>
      </w:r>
      <w:r w:rsidRPr="00DC734C" w:rsidR="00CB4EE6">
        <w:rPr>
          <w:rFonts w:ascii="Arial Nova" w:hAnsi="Arial Nova"/>
        </w:rPr>
        <w:t xml:space="preserve"> These activities comply with the requirements in 5 CFR 1320.9.</w:t>
      </w:r>
    </w:p>
    <w:sectPr w:rsidSect="00F91C38">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TCFranklinGothicStd-Book">
    <w:panose1 w:val="00000000000000000000"/>
    <w:charset w:val="00"/>
    <w:family w:val="swiss"/>
    <w:notTrueType/>
    <w:pitch w:val="default"/>
    <w:sig w:usb0="00000003" w:usb1="00000000" w:usb2="00000000" w:usb3="00000000" w:csb0="00000001" w:csb1="00000000"/>
  </w:font>
  <w:font w:name="ITCFranklinGothicStd-Demi">
    <w:panose1 w:val="00000000000000000000"/>
    <w:charset w:val="00"/>
    <w:family w:val="swiss"/>
    <w:notTrueType/>
    <w:pitch w:val="default"/>
    <w:sig w:usb0="00000003" w:usb1="00000000" w:usb2="00000000" w:usb3="00000000" w:csb0="00000001" w:csb1="00000000"/>
  </w:font>
  <w:font w:name="ITCFranklinGothicStd-BkC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E53" w14:paraId="1B8392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96790596"/>
      <w:docPartObj>
        <w:docPartGallery w:val="Page Numbers (Bottom of Page)"/>
        <w:docPartUnique/>
      </w:docPartObj>
    </w:sdtPr>
    <w:sdtEndPr>
      <w:rPr>
        <w:noProof/>
      </w:rPr>
    </w:sdtEndPr>
    <w:sdtContent>
      <w:p w:rsidR="004D4BE1" w:rsidRPr="00DC734C" w:rsidP="00DC734C" w14:paraId="23F5C5C0" w14:textId="1ADA8572">
        <w:pPr>
          <w:pStyle w:val="Footer"/>
          <w:shd w:val="clear" w:color="auto" w:fill="FFFFFF" w:themeFill="background1"/>
          <w:rPr>
            <w:rFonts w:ascii="Arial Nova" w:hAnsi="Arial Nova"/>
            <w:sz w:val="20"/>
          </w:rPr>
        </w:pPr>
        <w:r w:rsidRPr="00DC734C">
          <w:rPr>
            <w:rFonts w:ascii="Arial Nova" w:hAnsi="Arial Nova"/>
            <w:sz w:val="20"/>
          </w:rPr>
          <w:fldChar w:fldCharType="begin"/>
        </w:r>
        <w:r w:rsidRPr="00DC734C">
          <w:rPr>
            <w:rFonts w:ascii="Arial Nova" w:hAnsi="Arial Nova"/>
            <w:sz w:val="20"/>
          </w:rPr>
          <w:instrText xml:space="preserve"> PAGE   \* MERGEFORMAT </w:instrText>
        </w:r>
        <w:r w:rsidRPr="00DC734C">
          <w:rPr>
            <w:rFonts w:ascii="Arial Nova" w:hAnsi="Arial Nova"/>
            <w:sz w:val="20"/>
          </w:rPr>
          <w:fldChar w:fldCharType="separate"/>
        </w:r>
        <w:r w:rsidRPr="00DC734C">
          <w:rPr>
            <w:rFonts w:ascii="Arial Nova" w:hAnsi="Arial Nova"/>
            <w:sz w:val="20"/>
          </w:rPr>
          <w:t>2</w:t>
        </w:r>
        <w:r w:rsidRPr="00DC734C">
          <w:rPr>
            <w:rFonts w:ascii="Arial Nova" w:hAnsi="Arial Nova"/>
            <w:sz w:val="20"/>
          </w:rPr>
          <w:fldChar w:fldCharType="end"/>
        </w:r>
      </w:p>
    </w:sdtContent>
  </w:sdt>
  <w:p w:rsidR="004D4BE1" w14:paraId="573B7F4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E53" w14:paraId="74E6C40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E53" w14:paraId="42B3738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E53" w14:paraId="4BDEDAB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0E53" w14:paraId="1FB46A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4B2226"/>
    <w:multiLevelType w:val="hybridMultilevel"/>
    <w:tmpl w:val="4296E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AB0883"/>
    <w:multiLevelType w:val="hybridMultilevel"/>
    <w:tmpl w:val="4F26F62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2160" w:hanging="180"/>
      </w:pPr>
      <w:rPr>
        <w:rFonts w:ascii="Courier New" w:hAnsi="Courier New"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DB2EC1"/>
    <w:multiLevelType w:val="hybridMultilevel"/>
    <w:tmpl w:val="4D2C0D8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9FF382E"/>
    <w:multiLevelType w:val="hybridMultilevel"/>
    <w:tmpl w:val="0C2EC1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A5B01FB"/>
    <w:multiLevelType w:val="hybridMultilevel"/>
    <w:tmpl w:val="CF2E93C0"/>
    <w:lvl w:ilvl="0">
      <w:start w:val="1"/>
      <w:numFmt w:val="lowerLetter"/>
      <w:lvlText w:val="%1)"/>
      <w:lvlJc w:val="left"/>
      <w:pPr>
        <w:ind w:left="630" w:hanging="360"/>
      </w:p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5">
    <w:nsid w:val="109B2B66"/>
    <w:multiLevelType w:val="hybridMultilevel"/>
    <w:tmpl w:val="5ACA6C80"/>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6">
    <w:nsid w:val="16BDD9A4"/>
    <w:multiLevelType w:val="hybridMultilevel"/>
    <w:tmpl w:val="985EF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833091A"/>
    <w:multiLevelType w:val="hybridMultilevel"/>
    <w:tmpl w:val="B9F43E3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3E23F8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9C4788F"/>
    <w:multiLevelType w:val="hybridMultilevel"/>
    <w:tmpl w:val="BF3A90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236F95"/>
    <w:multiLevelType w:val="hybridMultilevel"/>
    <w:tmpl w:val="0798A9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ECBAE60"/>
    <w:multiLevelType w:val="hybridMultilevel"/>
    <w:tmpl w:val="936C2E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F82450E"/>
    <w:multiLevelType w:val="hybridMultilevel"/>
    <w:tmpl w:val="B34C1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70A2BD7"/>
    <w:multiLevelType w:val="hybridMultilevel"/>
    <w:tmpl w:val="7FFC5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BD3A49"/>
    <w:multiLevelType w:val="hybridMultilevel"/>
    <w:tmpl w:val="C92656A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44377C4"/>
    <w:multiLevelType w:val="hybridMultilevel"/>
    <w:tmpl w:val="B3C62A48"/>
    <w:lvl w:ilvl="0">
      <w:start w:val="0"/>
      <w:numFmt w:val="bullet"/>
      <w:lvlText w:val="•"/>
      <w:lvlJc w:val="left"/>
      <w:pPr>
        <w:ind w:left="810" w:hanging="360"/>
      </w:pPr>
      <w:rPr>
        <w:rFonts w:ascii="Calibri" w:hAnsi="Calibri" w:eastAsiaTheme="minorEastAsia" w:cstheme="minorBidi" w:hint="default"/>
      </w:rPr>
    </w:lvl>
    <w:lvl w:ilvl="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6">
    <w:nsid w:val="4E0B5435"/>
    <w:multiLevelType w:val="hybridMultilevel"/>
    <w:tmpl w:val="8924A196"/>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7">
    <w:nsid w:val="50A33B71"/>
    <w:multiLevelType w:val="hybridMultilevel"/>
    <w:tmpl w:val="3DF44B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2FE3116"/>
    <w:multiLevelType w:val="hybridMultilevel"/>
    <w:tmpl w:val="CF6AC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3C85F50"/>
    <w:multiLevelType w:val="multilevel"/>
    <w:tmpl w:val="B24A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3C1B1D"/>
    <w:multiLevelType w:val="hybridMultilevel"/>
    <w:tmpl w:val="B8088F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6746DCE"/>
    <w:multiLevelType w:val="hybridMultilevel"/>
    <w:tmpl w:val="1D325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8A04C91"/>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8D53F2"/>
    <w:multiLevelType w:val="hybridMultilevel"/>
    <w:tmpl w:val="1AA6D664"/>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24">
    <w:nsid w:val="610D7283"/>
    <w:multiLevelType w:val="hybridMultilevel"/>
    <w:tmpl w:val="4F26F6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5967E39"/>
    <w:multiLevelType w:val="multilevel"/>
    <w:tmpl w:val="5E02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28614D"/>
    <w:multiLevelType w:val="hybridMultilevel"/>
    <w:tmpl w:val="B75E38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EB57712"/>
    <w:multiLevelType w:val="hybridMultilevel"/>
    <w:tmpl w:val="8DB6FA7E"/>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6F3F250C"/>
    <w:multiLevelType w:val="hybridMultilevel"/>
    <w:tmpl w:val="DDF6D410"/>
    <w:lvl w:ilvl="0">
      <w:start w:val="1"/>
      <w:numFmt w:val="bullet"/>
      <w:lvlText w:val="o"/>
      <w:lvlJc w:val="left"/>
      <w:pPr>
        <w:ind w:left="2220" w:hanging="360"/>
      </w:pPr>
      <w:rPr>
        <w:rFonts w:ascii="Courier New" w:hAnsi="Courier New" w:cs="Courier New" w:hint="default"/>
      </w:rPr>
    </w:lvl>
    <w:lvl w:ilvl="1" w:tentative="1">
      <w:start w:val="1"/>
      <w:numFmt w:val="bullet"/>
      <w:lvlText w:val="o"/>
      <w:lvlJc w:val="left"/>
      <w:pPr>
        <w:ind w:left="2940" w:hanging="360"/>
      </w:pPr>
      <w:rPr>
        <w:rFonts w:ascii="Courier New" w:hAnsi="Courier New" w:cs="Courier New" w:hint="default"/>
      </w:rPr>
    </w:lvl>
    <w:lvl w:ilvl="2" w:tentative="1">
      <w:start w:val="1"/>
      <w:numFmt w:val="bullet"/>
      <w:lvlText w:val=""/>
      <w:lvlJc w:val="left"/>
      <w:pPr>
        <w:ind w:left="3660" w:hanging="360"/>
      </w:pPr>
      <w:rPr>
        <w:rFonts w:ascii="Wingdings" w:hAnsi="Wingdings" w:hint="default"/>
      </w:rPr>
    </w:lvl>
    <w:lvl w:ilvl="3" w:tentative="1">
      <w:start w:val="1"/>
      <w:numFmt w:val="bullet"/>
      <w:lvlText w:val=""/>
      <w:lvlJc w:val="left"/>
      <w:pPr>
        <w:ind w:left="4380" w:hanging="360"/>
      </w:pPr>
      <w:rPr>
        <w:rFonts w:ascii="Symbol" w:hAnsi="Symbol" w:hint="default"/>
      </w:rPr>
    </w:lvl>
    <w:lvl w:ilvl="4" w:tentative="1">
      <w:start w:val="1"/>
      <w:numFmt w:val="bullet"/>
      <w:lvlText w:val="o"/>
      <w:lvlJc w:val="left"/>
      <w:pPr>
        <w:ind w:left="5100" w:hanging="360"/>
      </w:pPr>
      <w:rPr>
        <w:rFonts w:ascii="Courier New" w:hAnsi="Courier New" w:cs="Courier New" w:hint="default"/>
      </w:rPr>
    </w:lvl>
    <w:lvl w:ilvl="5" w:tentative="1">
      <w:start w:val="1"/>
      <w:numFmt w:val="bullet"/>
      <w:lvlText w:val=""/>
      <w:lvlJc w:val="left"/>
      <w:pPr>
        <w:ind w:left="5820" w:hanging="360"/>
      </w:pPr>
      <w:rPr>
        <w:rFonts w:ascii="Wingdings" w:hAnsi="Wingdings" w:hint="default"/>
      </w:rPr>
    </w:lvl>
    <w:lvl w:ilvl="6" w:tentative="1">
      <w:start w:val="1"/>
      <w:numFmt w:val="bullet"/>
      <w:lvlText w:val=""/>
      <w:lvlJc w:val="left"/>
      <w:pPr>
        <w:ind w:left="6540" w:hanging="360"/>
      </w:pPr>
      <w:rPr>
        <w:rFonts w:ascii="Symbol" w:hAnsi="Symbol" w:hint="default"/>
      </w:rPr>
    </w:lvl>
    <w:lvl w:ilvl="7" w:tentative="1">
      <w:start w:val="1"/>
      <w:numFmt w:val="bullet"/>
      <w:lvlText w:val="o"/>
      <w:lvlJc w:val="left"/>
      <w:pPr>
        <w:ind w:left="7260" w:hanging="360"/>
      </w:pPr>
      <w:rPr>
        <w:rFonts w:ascii="Courier New" w:hAnsi="Courier New" w:cs="Courier New" w:hint="default"/>
      </w:rPr>
    </w:lvl>
    <w:lvl w:ilvl="8" w:tentative="1">
      <w:start w:val="1"/>
      <w:numFmt w:val="bullet"/>
      <w:lvlText w:val=""/>
      <w:lvlJc w:val="left"/>
      <w:pPr>
        <w:ind w:left="7980" w:hanging="360"/>
      </w:pPr>
      <w:rPr>
        <w:rFonts w:ascii="Wingdings" w:hAnsi="Wingdings" w:hint="default"/>
      </w:rPr>
    </w:lvl>
  </w:abstractNum>
  <w:abstractNum w:abstractNumId="29">
    <w:nsid w:val="73543715"/>
    <w:multiLevelType w:val="hybridMultilevel"/>
    <w:tmpl w:val="6DCC899C"/>
    <w:lvl w:ilvl="0">
      <w:start w:val="1"/>
      <w:numFmt w:val="upperLetter"/>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5494413"/>
    <w:multiLevelType w:val="hybridMultilevel"/>
    <w:tmpl w:val="800E115C"/>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7FA3DF5A"/>
    <w:multiLevelType w:val="hybridMultilevel"/>
    <w:tmpl w:val="6EA2DE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54305149">
    <w:abstractNumId w:val="11"/>
  </w:num>
  <w:num w:numId="2" w16cid:durableId="1486123635">
    <w:abstractNumId w:val="13"/>
  </w:num>
  <w:num w:numId="3" w16cid:durableId="1947036600">
    <w:abstractNumId w:val="21"/>
  </w:num>
  <w:num w:numId="4" w16cid:durableId="1673609525">
    <w:abstractNumId w:val="12"/>
  </w:num>
  <w:num w:numId="5" w16cid:durableId="408696010">
    <w:abstractNumId w:val="1"/>
  </w:num>
  <w:num w:numId="6" w16cid:durableId="951791034">
    <w:abstractNumId w:val="18"/>
  </w:num>
  <w:num w:numId="7" w16cid:durableId="1635058507">
    <w:abstractNumId w:val="5"/>
  </w:num>
  <w:num w:numId="8" w16cid:durableId="2084447910">
    <w:abstractNumId w:val="26"/>
  </w:num>
  <w:num w:numId="9" w16cid:durableId="717363453">
    <w:abstractNumId w:val="15"/>
  </w:num>
  <w:num w:numId="10" w16cid:durableId="1679968091">
    <w:abstractNumId w:val="23"/>
  </w:num>
  <w:num w:numId="11" w16cid:durableId="1122655859">
    <w:abstractNumId w:val="4"/>
  </w:num>
  <w:num w:numId="12" w16cid:durableId="314140535">
    <w:abstractNumId w:val="17"/>
  </w:num>
  <w:num w:numId="13" w16cid:durableId="2042052617">
    <w:abstractNumId w:val="3"/>
  </w:num>
  <w:num w:numId="14" w16cid:durableId="1326472194">
    <w:abstractNumId w:val="2"/>
  </w:num>
  <w:num w:numId="15" w16cid:durableId="242184198">
    <w:abstractNumId w:val="10"/>
  </w:num>
  <w:num w:numId="16" w16cid:durableId="22752560">
    <w:abstractNumId w:val="7"/>
  </w:num>
  <w:num w:numId="17" w16cid:durableId="1378161431">
    <w:abstractNumId w:val="20"/>
  </w:num>
  <w:num w:numId="18" w16cid:durableId="1799881499">
    <w:abstractNumId w:val="24"/>
  </w:num>
  <w:num w:numId="19" w16cid:durableId="8681966">
    <w:abstractNumId w:val="29"/>
  </w:num>
  <w:num w:numId="20" w16cid:durableId="993869833">
    <w:abstractNumId w:val="6"/>
  </w:num>
  <w:num w:numId="21" w16cid:durableId="401952751">
    <w:abstractNumId w:val="31"/>
  </w:num>
  <w:num w:numId="22" w16cid:durableId="1586066983">
    <w:abstractNumId w:val="16"/>
  </w:num>
  <w:num w:numId="23" w16cid:durableId="1578589895">
    <w:abstractNumId w:val="30"/>
  </w:num>
  <w:num w:numId="24" w16cid:durableId="1963992410">
    <w:abstractNumId w:val="27"/>
  </w:num>
  <w:num w:numId="25" w16cid:durableId="1485119712">
    <w:abstractNumId w:val="28"/>
  </w:num>
  <w:num w:numId="26" w16cid:durableId="1327443746">
    <w:abstractNumId w:val="25"/>
  </w:num>
  <w:num w:numId="27" w16cid:durableId="95369753">
    <w:abstractNumId w:val="19"/>
  </w:num>
  <w:num w:numId="28" w16cid:durableId="108161431">
    <w:abstractNumId w:val="8"/>
  </w:num>
  <w:num w:numId="29" w16cid:durableId="2059041934">
    <w:abstractNumId w:val="22"/>
  </w:num>
  <w:num w:numId="30" w16cid:durableId="1929461150">
    <w:abstractNumId w:val="14"/>
  </w:num>
  <w:num w:numId="31" w16cid:durableId="1430855888">
    <w:abstractNumId w:val="0"/>
  </w:num>
  <w:num w:numId="32" w16cid:durableId="1832872223">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02"/>
    <w:rsid w:val="0000051E"/>
    <w:rsid w:val="00001F18"/>
    <w:rsid w:val="00002406"/>
    <w:rsid w:val="0000336D"/>
    <w:rsid w:val="00004AD3"/>
    <w:rsid w:val="00004E7B"/>
    <w:rsid w:val="000057C7"/>
    <w:rsid w:val="00005F6F"/>
    <w:rsid w:val="000067CF"/>
    <w:rsid w:val="0000689D"/>
    <w:rsid w:val="00006BD2"/>
    <w:rsid w:val="000070E3"/>
    <w:rsid w:val="000071D1"/>
    <w:rsid w:val="0001033C"/>
    <w:rsid w:val="0001064F"/>
    <w:rsid w:val="00011BD2"/>
    <w:rsid w:val="0001231B"/>
    <w:rsid w:val="00013DB5"/>
    <w:rsid w:val="000147B0"/>
    <w:rsid w:val="00014B79"/>
    <w:rsid w:val="00017959"/>
    <w:rsid w:val="00017CB4"/>
    <w:rsid w:val="000202A6"/>
    <w:rsid w:val="0002168F"/>
    <w:rsid w:val="00021EB8"/>
    <w:rsid w:val="00023774"/>
    <w:rsid w:val="00023AF2"/>
    <w:rsid w:val="000240AE"/>
    <w:rsid w:val="00024641"/>
    <w:rsid w:val="00024787"/>
    <w:rsid w:val="00024DA1"/>
    <w:rsid w:val="00026800"/>
    <w:rsid w:val="00026E28"/>
    <w:rsid w:val="000273E9"/>
    <w:rsid w:val="00027748"/>
    <w:rsid w:val="00027B1B"/>
    <w:rsid w:val="00030410"/>
    <w:rsid w:val="00032193"/>
    <w:rsid w:val="000338FA"/>
    <w:rsid w:val="00033E31"/>
    <w:rsid w:val="000362D5"/>
    <w:rsid w:val="00037B4D"/>
    <w:rsid w:val="00040E13"/>
    <w:rsid w:val="00040F4A"/>
    <w:rsid w:val="0004134D"/>
    <w:rsid w:val="00041505"/>
    <w:rsid w:val="0004336D"/>
    <w:rsid w:val="0004487B"/>
    <w:rsid w:val="00045A02"/>
    <w:rsid w:val="00047490"/>
    <w:rsid w:val="00047F7B"/>
    <w:rsid w:val="00051810"/>
    <w:rsid w:val="00051816"/>
    <w:rsid w:val="00051B38"/>
    <w:rsid w:val="00051CC1"/>
    <w:rsid w:val="00051EBD"/>
    <w:rsid w:val="000529C3"/>
    <w:rsid w:val="0005365A"/>
    <w:rsid w:val="00053BD9"/>
    <w:rsid w:val="00054541"/>
    <w:rsid w:val="00054544"/>
    <w:rsid w:val="0005521F"/>
    <w:rsid w:val="00055407"/>
    <w:rsid w:val="00055D79"/>
    <w:rsid w:val="00056463"/>
    <w:rsid w:val="00056B7C"/>
    <w:rsid w:val="0005771E"/>
    <w:rsid w:val="00057FBA"/>
    <w:rsid w:val="000602B8"/>
    <w:rsid w:val="00060BC1"/>
    <w:rsid w:val="0006228C"/>
    <w:rsid w:val="00062A47"/>
    <w:rsid w:val="00062F9C"/>
    <w:rsid w:val="00064688"/>
    <w:rsid w:val="00064766"/>
    <w:rsid w:val="000647A9"/>
    <w:rsid w:val="00064924"/>
    <w:rsid w:val="000652FD"/>
    <w:rsid w:val="0006530F"/>
    <w:rsid w:val="00065361"/>
    <w:rsid w:val="00065509"/>
    <w:rsid w:val="00066072"/>
    <w:rsid w:val="00066BFA"/>
    <w:rsid w:val="000712F6"/>
    <w:rsid w:val="00071B1E"/>
    <w:rsid w:val="00072010"/>
    <w:rsid w:val="00072BD4"/>
    <w:rsid w:val="00072C36"/>
    <w:rsid w:val="00073222"/>
    <w:rsid w:val="00073427"/>
    <w:rsid w:val="000758B1"/>
    <w:rsid w:val="00075A8C"/>
    <w:rsid w:val="00075EB1"/>
    <w:rsid w:val="00076C74"/>
    <w:rsid w:val="00077046"/>
    <w:rsid w:val="000771B9"/>
    <w:rsid w:val="0007753E"/>
    <w:rsid w:val="00077A0C"/>
    <w:rsid w:val="00077FBA"/>
    <w:rsid w:val="0008059D"/>
    <w:rsid w:val="0008206D"/>
    <w:rsid w:val="00083077"/>
    <w:rsid w:val="00083D79"/>
    <w:rsid w:val="00084F2C"/>
    <w:rsid w:val="00085168"/>
    <w:rsid w:val="00085355"/>
    <w:rsid w:val="000854DF"/>
    <w:rsid w:val="00085906"/>
    <w:rsid w:val="000864EE"/>
    <w:rsid w:val="00087026"/>
    <w:rsid w:val="00087B8E"/>
    <w:rsid w:val="00087C7D"/>
    <w:rsid w:val="00090166"/>
    <w:rsid w:val="00090B90"/>
    <w:rsid w:val="000929CA"/>
    <w:rsid w:val="00092D17"/>
    <w:rsid w:val="00092E25"/>
    <w:rsid w:val="000940AB"/>
    <w:rsid w:val="00094108"/>
    <w:rsid w:val="00094AC5"/>
    <w:rsid w:val="00094E12"/>
    <w:rsid w:val="0009513C"/>
    <w:rsid w:val="0009631B"/>
    <w:rsid w:val="0009738F"/>
    <w:rsid w:val="00097C65"/>
    <w:rsid w:val="00097E09"/>
    <w:rsid w:val="0009B27A"/>
    <w:rsid w:val="000A14B5"/>
    <w:rsid w:val="000A16FA"/>
    <w:rsid w:val="000A204D"/>
    <w:rsid w:val="000A233C"/>
    <w:rsid w:val="000A26C0"/>
    <w:rsid w:val="000A2AF8"/>
    <w:rsid w:val="000A30A8"/>
    <w:rsid w:val="000A36BF"/>
    <w:rsid w:val="000A480F"/>
    <w:rsid w:val="000A4BD7"/>
    <w:rsid w:val="000A53DD"/>
    <w:rsid w:val="000A5AC6"/>
    <w:rsid w:val="000A5D3B"/>
    <w:rsid w:val="000A6E17"/>
    <w:rsid w:val="000A738A"/>
    <w:rsid w:val="000A77B0"/>
    <w:rsid w:val="000B0207"/>
    <w:rsid w:val="000B0E32"/>
    <w:rsid w:val="000B14F2"/>
    <w:rsid w:val="000B1CAB"/>
    <w:rsid w:val="000B2A17"/>
    <w:rsid w:val="000B2F73"/>
    <w:rsid w:val="000B363C"/>
    <w:rsid w:val="000B3C55"/>
    <w:rsid w:val="000B4DC3"/>
    <w:rsid w:val="000B5E5C"/>
    <w:rsid w:val="000B7F46"/>
    <w:rsid w:val="000C052A"/>
    <w:rsid w:val="000C1BF9"/>
    <w:rsid w:val="000C2150"/>
    <w:rsid w:val="000C2A4B"/>
    <w:rsid w:val="000C2EE5"/>
    <w:rsid w:val="000C3069"/>
    <w:rsid w:val="000C3C97"/>
    <w:rsid w:val="000C5D12"/>
    <w:rsid w:val="000C6FC6"/>
    <w:rsid w:val="000C7210"/>
    <w:rsid w:val="000D00E8"/>
    <w:rsid w:val="000D0F30"/>
    <w:rsid w:val="000D1633"/>
    <w:rsid w:val="000D27DE"/>
    <w:rsid w:val="000D2B48"/>
    <w:rsid w:val="000D42EC"/>
    <w:rsid w:val="000D5B7B"/>
    <w:rsid w:val="000E03FB"/>
    <w:rsid w:val="000E1079"/>
    <w:rsid w:val="000E2E76"/>
    <w:rsid w:val="000E38FB"/>
    <w:rsid w:val="000E3BE3"/>
    <w:rsid w:val="000E3F07"/>
    <w:rsid w:val="000E75F0"/>
    <w:rsid w:val="000E77AC"/>
    <w:rsid w:val="000E7E45"/>
    <w:rsid w:val="000E7FAD"/>
    <w:rsid w:val="000F19BF"/>
    <w:rsid w:val="000F1CDF"/>
    <w:rsid w:val="000F1EE3"/>
    <w:rsid w:val="000F2004"/>
    <w:rsid w:val="000F2701"/>
    <w:rsid w:val="000F3114"/>
    <w:rsid w:val="000F46C3"/>
    <w:rsid w:val="000F46E4"/>
    <w:rsid w:val="000F4AAE"/>
    <w:rsid w:val="000F7DC8"/>
    <w:rsid w:val="00100D0E"/>
    <w:rsid w:val="00101084"/>
    <w:rsid w:val="001024EC"/>
    <w:rsid w:val="001025F8"/>
    <w:rsid w:val="0010291D"/>
    <w:rsid w:val="00103A87"/>
    <w:rsid w:val="00103DFD"/>
    <w:rsid w:val="00103EB2"/>
    <w:rsid w:val="00104051"/>
    <w:rsid w:val="00106050"/>
    <w:rsid w:val="00106836"/>
    <w:rsid w:val="00106C60"/>
    <w:rsid w:val="00106D19"/>
    <w:rsid w:val="00106E30"/>
    <w:rsid w:val="00106E65"/>
    <w:rsid w:val="00107476"/>
    <w:rsid w:val="00107554"/>
    <w:rsid w:val="00107AD2"/>
    <w:rsid w:val="00107BAD"/>
    <w:rsid w:val="00107E9C"/>
    <w:rsid w:val="00110694"/>
    <w:rsid w:val="00110BCF"/>
    <w:rsid w:val="00110D29"/>
    <w:rsid w:val="00110F47"/>
    <w:rsid w:val="001110D4"/>
    <w:rsid w:val="0011321F"/>
    <w:rsid w:val="0011455A"/>
    <w:rsid w:val="00115F16"/>
    <w:rsid w:val="00116841"/>
    <w:rsid w:val="00117CC0"/>
    <w:rsid w:val="001202BC"/>
    <w:rsid w:val="0012250C"/>
    <w:rsid w:val="0012257F"/>
    <w:rsid w:val="00122596"/>
    <w:rsid w:val="001232E4"/>
    <w:rsid w:val="001232F2"/>
    <w:rsid w:val="0012359A"/>
    <w:rsid w:val="00123A3D"/>
    <w:rsid w:val="001244C7"/>
    <w:rsid w:val="0012450F"/>
    <w:rsid w:val="00124561"/>
    <w:rsid w:val="00125865"/>
    <w:rsid w:val="00126105"/>
    <w:rsid w:val="001273C9"/>
    <w:rsid w:val="00127601"/>
    <w:rsid w:val="0012760B"/>
    <w:rsid w:val="00127F75"/>
    <w:rsid w:val="0013085D"/>
    <w:rsid w:val="001317DF"/>
    <w:rsid w:val="001319CD"/>
    <w:rsid w:val="00132004"/>
    <w:rsid w:val="001324C6"/>
    <w:rsid w:val="001346BF"/>
    <w:rsid w:val="00134881"/>
    <w:rsid w:val="00134BEF"/>
    <w:rsid w:val="00134D00"/>
    <w:rsid w:val="00134E2C"/>
    <w:rsid w:val="001372DB"/>
    <w:rsid w:val="0013764F"/>
    <w:rsid w:val="0014018A"/>
    <w:rsid w:val="00141074"/>
    <w:rsid w:val="001413D2"/>
    <w:rsid w:val="0014151A"/>
    <w:rsid w:val="001417E6"/>
    <w:rsid w:val="00142346"/>
    <w:rsid w:val="00142483"/>
    <w:rsid w:val="00143C03"/>
    <w:rsid w:val="00147345"/>
    <w:rsid w:val="00147543"/>
    <w:rsid w:val="00147AEA"/>
    <w:rsid w:val="00150025"/>
    <w:rsid w:val="0015103C"/>
    <w:rsid w:val="00151318"/>
    <w:rsid w:val="00151449"/>
    <w:rsid w:val="00154573"/>
    <w:rsid w:val="00154F96"/>
    <w:rsid w:val="00155339"/>
    <w:rsid w:val="0015681F"/>
    <w:rsid w:val="0015701F"/>
    <w:rsid w:val="00157CFB"/>
    <w:rsid w:val="00160A9B"/>
    <w:rsid w:val="00160E0E"/>
    <w:rsid w:val="00162074"/>
    <w:rsid w:val="001626E8"/>
    <w:rsid w:val="00162D2D"/>
    <w:rsid w:val="00163708"/>
    <w:rsid w:val="00163C21"/>
    <w:rsid w:val="0016440F"/>
    <w:rsid w:val="00164E3C"/>
    <w:rsid w:val="00164F17"/>
    <w:rsid w:val="00165239"/>
    <w:rsid w:val="001655DF"/>
    <w:rsid w:val="00166E71"/>
    <w:rsid w:val="00167A15"/>
    <w:rsid w:val="0017022C"/>
    <w:rsid w:val="00171531"/>
    <w:rsid w:val="001727C1"/>
    <w:rsid w:val="00172959"/>
    <w:rsid w:val="00173264"/>
    <w:rsid w:val="00173A35"/>
    <w:rsid w:val="00176589"/>
    <w:rsid w:val="00176AF4"/>
    <w:rsid w:val="00177ABE"/>
    <w:rsid w:val="00177BBC"/>
    <w:rsid w:val="0018039F"/>
    <w:rsid w:val="0018050C"/>
    <w:rsid w:val="00180C0C"/>
    <w:rsid w:val="00181046"/>
    <w:rsid w:val="001817EB"/>
    <w:rsid w:val="001832CF"/>
    <w:rsid w:val="001834BF"/>
    <w:rsid w:val="00184AA8"/>
    <w:rsid w:val="00185163"/>
    <w:rsid w:val="00185386"/>
    <w:rsid w:val="001855E3"/>
    <w:rsid w:val="0018640D"/>
    <w:rsid w:val="00186EA3"/>
    <w:rsid w:val="001871DA"/>
    <w:rsid w:val="001872E6"/>
    <w:rsid w:val="0018776A"/>
    <w:rsid w:val="00187ADD"/>
    <w:rsid w:val="00187AFF"/>
    <w:rsid w:val="00190922"/>
    <w:rsid w:val="001912BF"/>
    <w:rsid w:val="001925ED"/>
    <w:rsid w:val="001929E9"/>
    <w:rsid w:val="00192C03"/>
    <w:rsid w:val="00192D3A"/>
    <w:rsid w:val="001934C8"/>
    <w:rsid w:val="001935AE"/>
    <w:rsid w:val="00194A70"/>
    <w:rsid w:val="001963A2"/>
    <w:rsid w:val="0019641D"/>
    <w:rsid w:val="00196C12"/>
    <w:rsid w:val="00197466"/>
    <w:rsid w:val="001A0420"/>
    <w:rsid w:val="001A0BDA"/>
    <w:rsid w:val="001A0C90"/>
    <w:rsid w:val="001A15F9"/>
    <w:rsid w:val="001A294E"/>
    <w:rsid w:val="001A312B"/>
    <w:rsid w:val="001A3781"/>
    <w:rsid w:val="001A3CB2"/>
    <w:rsid w:val="001A435D"/>
    <w:rsid w:val="001A513A"/>
    <w:rsid w:val="001A521F"/>
    <w:rsid w:val="001A5C3D"/>
    <w:rsid w:val="001A5EC6"/>
    <w:rsid w:val="001A77B0"/>
    <w:rsid w:val="001A78B0"/>
    <w:rsid w:val="001B1352"/>
    <w:rsid w:val="001B2712"/>
    <w:rsid w:val="001B3522"/>
    <w:rsid w:val="001B4E32"/>
    <w:rsid w:val="001B5BB1"/>
    <w:rsid w:val="001B5C71"/>
    <w:rsid w:val="001B5F01"/>
    <w:rsid w:val="001B6231"/>
    <w:rsid w:val="001B6777"/>
    <w:rsid w:val="001B6A1B"/>
    <w:rsid w:val="001B6BE9"/>
    <w:rsid w:val="001B7D6E"/>
    <w:rsid w:val="001C040F"/>
    <w:rsid w:val="001C066E"/>
    <w:rsid w:val="001C1157"/>
    <w:rsid w:val="001C165F"/>
    <w:rsid w:val="001C1DD5"/>
    <w:rsid w:val="001C2293"/>
    <w:rsid w:val="001C268C"/>
    <w:rsid w:val="001C27CC"/>
    <w:rsid w:val="001C3EBE"/>
    <w:rsid w:val="001C49F7"/>
    <w:rsid w:val="001C4ADE"/>
    <w:rsid w:val="001C5D41"/>
    <w:rsid w:val="001C5F5D"/>
    <w:rsid w:val="001C6B81"/>
    <w:rsid w:val="001C6E3D"/>
    <w:rsid w:val="001C6E3E"/>
    <w:rsid w:val="001D0F8D"/>
    <w:rsid w:val="001D1928"/>
    <w:rsid w:val="001D1D62"/>
    <w:rsid w:val="001D2AFC"/>
    <w:rsid w:val="001D38D9"/>
    <w:rsid w:val="001D391B"/>
    <w:rsid w:val="001D48C3"/>
    <w:rsid w:val="001D4A0D"/>
    <w:rsid w:val="001D4B01"/>
    <w:rsid w:val="001D520B"/>
    <w:rsid w:val="001D535E"/>
    <w:rsid w:val="001D56E7"/>
    <w:rsid w:val="001D6E03"/>
    <w:rsid w:val="001D74E1"/>
    <w:rsid w:val="001D75CC"/>
    <w:rsid w:val="001D76B9"/>
    <w:rsid w:val="001E04B8"/>
    <w:rsid w:val="001E0879"/>
    <w:rsid w:val="001E1594"/>
    <w:rsid w:val="001E17B6"/>
    <w:rsid w:val="001E1834"/>
    <w:rsid w:val="001E27D7"/>
    <w:rsid w:val="001E44D5"/>
    <w:rsid w:val="001E595A"/>
    <w:rsid w:val="001E6AFC"/>
    <w:rsid w:val="001E715E"/>
    <w:rsid w:val="001F03FD"/>
    <w:rsid w:val="001F0B7E"/>
    <w:rsid w:val="001F19A7"/>
    <w:rsid w:val="001F19FD"/>
    <w:rsid w:val="001F1D97"/>
    <w:rsid w:val="001F23AE"/>
    <w:rsid w:val="001F23DF"/>
    <w:rsid w:val="001F3995"/>
    <w:rsid w:val="001F4AB4"/>
    <w:rsid w:val="001F4E52"/>
    <w:rsid w:val="001F4FFA"/>
    <w:rsid w:val="001F53D2"/>
    <w:rsid w:val="001F5BDA"/>
    <w:rsid w:val="001F5D0B"/>
    <w:rsid w:val="001F7E7E"/>
    <w:rsid w:val="00201308"/>
    <w:rsid w:val="00201367"/>
    <w:rsid w:val="00201B8F"/>
    <w:rsid w:val="00202706"/>
    <w:rsid w:val="00202CFE"/>
    <w:rsid w:val="00203A62"/>
    <w:rsid w:val="00204DD3"/>
    <w:rsid w:val="002064EF"/>
    <w:rsid w:val="00206A3D"/>
    <w:rsid w:val="00206AAE"/>
    <w:rsid w:val="00207C6D"/>
    <w:rsid w:val="00213072"/>
    <w:rsid w:val="00213432"/>
    <w:rsid w:val="00213DB7"/>
    <w:rsid w:val="0021491C"/>
    <w:rsid w:val="00214E6C"/>
    <w:rsid w:val="00214EBC"/>
    <w:rsid w:val="002150CC"/>
    <w:rsid w:val="00215202"/>
    <w:rsid w:val="002162CB"/>
    <w:rsid w:val="002162CF"/>
    <w:rsid w:val="002203E0"/>
    <w:rsid w:val="00221709"/>
    <w:rsid w:val="00223778"/>
    <w:rsid w:val="00223794"/>
    <w:rsid w:val="00225597"/>
    <w:rsid w:val="00227817"/>
    <w:rsid w:val="00227A2A"/>
    <w:rsid w:val="00227A97"/>
    <w:rsid w:val="0023050E"/>
    <w:rsid w:val="0023081C"/>
    <w:rsid w:val="00231268"/>
    <w:rsid w:val="0023152F"/>
    <w:rsid w:val="00231951"/>
    <w:rsid w:val="00232061"/>
    <w:rsid w:val="00232618"/>
    <w:rsid w:val="002326B0"/>
    <w:rsid w:val="00232F3F"/>
    <w:rsid w:val="00234DA2"/>
    <w:rsid w:val="00234ECE"/>
    <w:rsid w:val="0023511F"/>
    <w:rsid w:val="00235294"/>
    <w:rsid w:val="00235878"/>
    <w:rsid w:val="00235E77"/>
    <w:rsid w:val="0023608B"/>
    <w:rsid w:val="00236267"/>
    <w:rsid w:val="0023630E"/>
    <w:rsid w:val="002369DA"/>
    <w:rsid w:val="00236CAF"/>
    <w:rsid w:val="00237072"/>
    <w:rsid w:val="002379B5"/>
    <w:rsid w:val="002403B8"/>
    <w:rsid w:val="0024108C"/>
    <w:rsid w:val="002410C7"/>
    <w:rsid w:val="00242145"/>
    <w:rsid w:val="002423B4"/>
    <w:rsid w:val="00242B60"/>
    <w:rsid w:val="00242F10"/>
    <w:rsid w:val="0024399D"/>
    <w:rsid w:val="00244547"/>
    <w:rsid w:val="00244F46"/>
    <w:rsid w:val="002478D1"/>
    <w:rsid w:val="00247F7A"/>
    <w:rsid w:val="002512DC"/>
    <w:rsid w:val="0025158E"/>
    <w:rsid w:val="0025164E"/>
    <w:rsid w:val="00251F06"/>
    <w:rsid w:val="00253196"/>
    <w:rsid w:val="00253D09"/>
    <w:rsid w:val="002554D2"/>
    <w:rsid w:val="00257CB9"/>
    <w:rsid w:val="002605A1"/>
    <w:rsid w:val="00261399"/>
    <w:rsid w:val="00261E56"/>
    <w:rsid w:val="00262A2D"/>
    <w:rsid w:val="00263860"/>
    <w:rsid w:val="00263BFB"/>
    <w:rsid w:val="00265663"/>
    <w:rsid w:val="0026604A"/>
    <w:rsid w:val="0026759D"/>
    <w:rsid w:val="00271C0C"/>
    <w:rsid w:val="00271CBA"/>
    <w:rsid w:val="00271F10"/>
    <w:rsid w:val="00272809"/>
    <w:rsid w:val="00272C36"/>
    <w:rsid w:val="00274D11"/>
    <w:rsid w:val="00275575"/>
    <w:rsid w:val="0027619F"/>
    <w:rsid w:val="002764EC"/>
    <w:rsid w:val="00276732"/>
    <w:rsid w:val="00276AF7"/>
    <w:rsid w:val="002771FE"/>
    <w:rsid w:val="002779EF"/>
    <w:rsid w:val="00277B65"/>
    <w:rsid w:val="0028038D"/>
    <w:rsid w:val="00281040"/>
    <w:rsid w:val="0028327E"/>
    <w:rsid w:val="00283438"/>
    <w:rsid w:val="0028372B"/>
    <w:rsid w:val="00283843"/>
    <w:rsid w:val="00283881"/>
    <w:rsid w:val="00283CB9"/>
    <w:rsid w:val="00284196"/>
    <w:rsid w:val="0028491D"/>
    <w:rsid w:val="0028586E"/>
    <w:rsid w:val="00285D76"/>
    <w:rsid w:val="00286179"/>
    <w:rsid w:val="00286621"/>
    <w:rsid w:val="00286711"/>
    <w:rsid w:val="002877DC"/>
    <w:rsid w:val="00287A44"/>
    <w:rsid w:val="00287A8C"/>
    <w:rsid w:val="00287B5A"/>
    <w:rsid w:val="00287BFB"/>
    <w:rsid w:val="002898A0"/>
    <w:rsid w:val="00290E7E"/>
    <w:rsid w:val="00290F85"/>
    <w:rsid w:val="00291320"/>
    <w:rsid w:val="00291BD6"/>
    <w:rsid w:val="002923F3"/>
    <w:rsid w:val="002928DF"/>
    <w:rsid w:val="00292E68"/>
    <w:rsid w:val="002930EC"/>
    <w:rsid w:val="00293B95"/>
    <w:rsid w:val="00293B9E"/>
    <w:rsid w:val="00294E11"/>
    <w:rsid w:val="002963FA"/>
    <w:rsid w:val="00297D09"/>
    <w:rsid w:val="002A0133"/>
    <w:rsid w:val="002A0254"/>
    <w:rsid w:val="002A0542"/>
    <w:rsid w:val="002A0F63"/>
    <w:rsid w:val="002A1468"/>
    <w:rsid w:val="002A18BF"/>
    <w:rsid w:val="002A1AB0"/>
    <w:rsid w:val="002A3655"/>
    <w:rsid w:val="002A39F3"/>
    <w:rsid w:val="002A4953"/>
    <w:rsid w:val="002A557D"/>
    <w:rsid w:val="002A572E"/>
    <w:rsid w:val="002A618A"/>
    <w:rsid w:val="002A674E"/>
    <w:rsid w:val="002A6988"/>
    <w:rsid w:val="002A69CF"/>
    <w:rsid w:val="002A7E26"/>
    <w:rsid w:val="002B0970"/>
    <w:rsid w:val="002B099B"/>
    <w:rsid w:val="002B18F8"/>
    <w:rsid w:val="002B1D7C"/>
    <w:rsid w:val="002B218E"/>
    <w:rsid w:val="002B256B"/>
    <w:rsid w:val="002B26E1"/>
    <w:rsid w:val="002B29C1"/>
    <w:rsid w:val="002B3EFF"/>
    <w:rsid w:val="002B5B8C"/>
    <w:rsid w:val="002C06A1"/>
    <w:rsid w:val="002C1279"/>
    <w:rsid w:val="002C142F"/>
    <w:rsid w:val="002C1BA6"/>
    <w:rsid w:val="002C2A8D"/>
    <w:rsid w:val="002C36B5"/>
    <w:rsid w:val="002C416D"/>
    <w:rsid w:val="002C531B"/>
    <w:rsid w:val="002C56C0"/>
    <w:rsid w:val="002C645E"/>
    <w:rsid w:val="002C6753"/>
    <w:rsid w:val="002C7A2B"/>
    <w:rsid w:val="002D0B78"/>
    <w:rsid w:val="002D11C2"/>
    <w:rsid w:val="002D13FA"/>
    <w:rsid w:val="002D25DB"/>
    <w:rsid w:val="002D3A9E"/>
    <w:rsid w:val="002D42F5"/>
    <w:rsid w:val="002D56EB"/>
    <w:rsid w:val="002D7E6A"/>
    <w:rsid w:val="002E0397"/>
    <w:rsid w:val="002E0739"/>
    <w:rsid w:val="002E0813"/>
    <w:rsid w:val="002E17D0"/>
    <w:rsid w:val="002E17DC"/>
    <w:rsid w:val="002E2985"/>
    <w:rsid w:val="002E2E4E"/>
    <w:rsid w:val="002E35D9"/>
    <w:rsid w:val="002E368A"/>
    <w:rsid w:val="002E3C81"/>
    <w:rsid w:val="002E401E"/>
    <w:rsid w:val="002E4498"/>
    <w:rsid w:val="002E48A7"/>
    <w:rsid w:val="002E4C4D"/>
    <w:rsid w:val="002E58AA"/>
    <w:rsid w:val="002E5FB8"/>
    <w:rsid w:val="002E71EF"/>
    <w:rsid w:val="002E7599"/>
    <w:rsid w:val="002E7DEC"/>
    <w:rsid w:val="002F1EC0"/>
    <w:rsid w:val="002F23FD"/>
    <w:rsid w:val="002F2504"/>
    <w:rsid w:val="002F302E"/>
    <w:rsid w:val="002F3924"/>
    <w:rsid w:val="002F3F37"/>
    <w:rsid w:val="002F57C5"/>
    <w:rsid w:val="002F5F2B"/>
    <w:rsid w:val="002F652B"/>
    <w:rsid w:val="002F7E91"/>
    <w:rsid w:val="00300AFA"/>
    <w:rsid w:val="00300F6A"/>
    <w:rsid w:val="00300F70"/>
    <w:rsid w:val="003025D4"/>
    <w:rsid w:val="0030278E"/>
    <w:rsid w:val="003027AA"/>
    <w:rsid w:val="00302CC4"/>
    <w:rsid w:val="0030320E"/>
    <w:rsid w:val="0030411B"/>
    <w:rsid w:val="00304E1A"/>
    <w:rsid w:val="00305D22"/>
    <w:rsid w:val="003063F6"/>
    <w:rsid w:val="00306DDE"/>
    <w:rsid w:val="00306F05"/>
    <w:rsid w:val="00307FE7"/>
    <w:rsid w:val="003113D2"/>
    <w:rsid w:val="0031213A"/>
    <w:rsid w:val="00312175"/>
    <w:rsid w:val="0031232E"/>
    <w:rsid w:val="00312795"/>
    <w:rsid w:val="00313B0A"/>
    <w:rsid w:val="00314653"/>
    <w:rsid w:val="003146CC"/>
    <w:rsid w:val="00314729"/>
    <w:rsid w:val="00314CD0"/>
    <w:rsid w:val="00314EF7"/>
    <w:rsid w:val="00315E28"/>
    <w:rsid w:val="003166CD"/>
    <w:rsid w:val="00316980"/>
    <w:rsid w:val="00316A7A"/>
    <w:rsid w:val="00317FEF"/>
    <w:rsid w:val="00320135"/>
    <w:rsid w:val="00320979"/>
    <w:rsid w:val="00320A25"/>
    <w:rsid w:val="003210B3"/>
    <w:rsid w:val="003211B4"/>
    <w:rsid w:val="00323322"/>
    <w:rsid w:val="00323329"/>
    <w:rsid w:val="00323AF2"/>
    <w:rsid w:val="00323C10"/>
    <w:rsid w:val="00323E67"/>
    <w:rsid w:val="003248A4"/>
    <w:rsid w:val="00325662"/>
    <w:rsid w:val="003258AA"/>
    <w:rsid w:val="00325A9D"/>
    <w:rsid w:val="00326844"/>
    <w:rsid w:val="003302C1"/>
    <w:rsid w:val="00330494"/>
    <w:rsid w:val="003304E2"/>
    <w:rsid w:val="00330703"/>
    <w:rsid w:val="00331AF6"/>
    <w:rsid w:val="00332993"/>
    <w:rsid w:val="003330AF"/>
    <w:rsid w:val="00333246"/>
    <w:rsid w:val="00333752"/>
    <w:rsid w:val="00333BC3"/>
    <w:rsid w:val="00333DF0"/>
    <w:rsid w:val="00334661"/>
    <w:rsid w:val="0033469A"/>
    <w:rsid w:val="00334AE5"/>
    <w:rsid w:val="00335A72"/>
    <w:rsid w:val="003367DD"/>
    <w:rsid w:val="003378F4"/>
    <w:rsid w:val="00337ECD"/>
    <w:rsid w:val="00340E99"/>
    <w:rsid w:val="00341709"/>
    <w:rsid w:val="00341910"/>
    <w:rsid w:val="00342BA4"/>
    <w:rsid w:val="00342C5A"/>
    <w:rsid w:val="00343691"/>
    <w:rsid w:val="00343D60"/>
    <w:rsid w:val="003443E2"/>
    <w:rsid w:val="00344C24"/>
    <w:rsid w:val="00344E39"/>
    <w:rsid w:val="00346353"/>
    <w:rsid w:val="00346C4C"/>
    <w:rsid w:val="00346E41"/>
    <w:rsid w:val="003506B8"/>
    <w:rsid w:val="003507B3"/>
    <w:rsid w:val="00351C54"/>
    <w:rsid w:val="00351E97"/>
    <w:rsid w:val="00352437"/>
    <w:rsid w:val="00352F0C"/>
    <w:rsid w:val="00353EBF"/>
    <w:rsid w:val="00354139"/>
    <w:rsid w:val="003543E2"/>
    <w:rsid w:val="00354A4E"/>
    <w:rsid w:val="00354E0E"/>
    <w:rsid w:val="0035526D"/>
    <w:rsid w:val="00355689"/>
    <w:rsid w:val="00355AE2"/>
    <w:rsid w:val="00355B02"/>
    <w:rsid w:val="00355B5A"/>
    <w:rsid w:val="00355B97"/>
    <w:rsid w:val="0035698E"/>
    <w:rsid w:val="0035760A"/>
    <w:rsid w:val="00357FB5"/>
    <w:rsid w:val="00360515"/>
    <w:rsid w:val="003605A7"/>
    <w:rsid w:val="00360896"/>
    <w:rsid w:val="00360BBB"/>
    <w:rsid w:val="00361201"/>
    <w:rsid w:val="00361AF0"/>
    <w:rsid w:val="00362266"/>
    <w:rsid w:val="003625E8"/>
    <w:rsid w:val="00362B9D"/>
    <w:rsid w:val="003632F8"/>
    <w:rsid w:val="00364350"/>
    <w:rsid w:val="003648A2"/>
    <w:rsid w:val="00364CCC"/>
    <w:rsid w:val="00364FE0"/>
    <w:rsid w:val="0036566F"/>
    <w:rsid w:val="00365B89"/>
    <w:rsid w:val="003664E1"/>
    <w:rsid w:val="0036663D"/>
    <w:rsid w:val="00367302"/>
    <w:rsid w:val="00367718"/>
    <w:rsid w:val="00367C73"/>
    <w:rsid w:val="00367DB7"/>
    <w:rsid w:val="003710A5"/>
    <w:rsid w:val="003712B4"/>
    <w:rsid w:val="003712EB"/>
    <w:rsid w:val="00372D9D"/>
    <w:rsid w:val="00373456"/>
    <w:rsid w:val="00374012"/>
    <w:rsid w:val="00374AC1"/>
    <w:rsid w:val="00374E49"/>
    <w:rsid w:val="00375324"/>
    <w:rsid w:val="00375B35"/>
    <w:rsid w:val="0037799D"/>
    <w:rsid w:val="0037AD9E"/>
    <w:rsid w:val="003810E2"/>
    <w:rsid w:val="00381533"/>
    <w:rsid w:val="00383308"/>
    <w:rsid w:val="00383848"/>
    <w:rsid w:val="003840A9"/>
    <w:rsid w:val="00384C9C"/>
    <w:rsid w:val="00385207"/>
    <w:rsid w:val="00385504"/>
    <w:rsid w:val="00385D08"/>
    <w:rsid w:val="00386C3A"/>
    <w:rsid w:val="00387C4A"/>
    <w:rsid w:val="003903A0"/>
    <w:rsid w:val="00390B2D"/>
    <w:rsid w:val="00391007"/>
    <w:rsid w:val="003914B8"/>
    <w:rsid w:val="003916C4"/>
    <w:rsid w:val="00391972"/>
    <w:rsid w:val="00392210"/>
    <w:rsid w:val="0039226C"/>
    <w:rsid w:val="003924FB"/>
    <w:rsid w:val="00392502"/>
    <w:rsid w:val="00392896"/>
    <w:rsid w:val="00392C65"/>
    <w:rsid w:val="00394476"/>
    <w:rsid w:val="00394615"/>
    <w:rsid w:val="003A007B"/>
    <w:rsid w:val="003A0349"/>
    <w:rsid w:val="003A0FF3"/>
    <w:rsid w:val="003A2117"/>
    <w:rsid w:val="003A2677"/>
    <w:rsid w:val="003A2E21"/>
    <w:rsid w:val="003A2F76"/>
    <w:rsid w:val="003A3A87"/>
    <w:rsid w:val="003A3D17"/>
    <w:rsid w:val="003A4B8F"/>
    <w:rsid w:val="003A4C6F"/>
    <w:rsid w:val="003A5134"/>
    <w:rsid w:val="003A59C3"/>
    <w:rsid w:val="003A5DD1"/>
    <w:rsid w:val="003A66FF"/>
    <w:rsid w:val="003A76DA"/>
    <w:rsid w:val="003A7FC8"/>
    <w:rsid w:val="003B0276"/>
    <w:rsid w:val="003B1705"/>
    <w:rsid w:val="003B1968"/>
    <w:rsid w:val="003B1DE6"/>
    <w:rsid w:val="003B1DFB"/>
    <w:rsid w:val="003B2870"/>
    <w:rsid w:val="003B28D3"/>
    <w:rsid w:val="003B2A57"/>
    <w:rsid w:val="003B3057"/>
    <w:rsid w:val="003B3120"/>
    <w:rsid w:val="003B40DE"/>
    <w:rsid w:val="003B41B8"/>
    <w:rsid w:val="003B5784"/>
    <w:rsid w:val="003B5F4F"/>
    <w:rsid w:val="003B64C4"/>
    <w:rsid w:val="003B77A6"/>
    <w:rsid w:val="003C0795"/>
    <w:rsid w:val="003C0CED"/>
    <w:rsid w:val="003C16C6"/>
    <w:rsid w:val="003C1C19"/>
    <w:rsid w:val="003C21A1"/>
    <w:rsid w:val="003C3975"/>
    <w:rsid w:val="003C4886"/>
    <w:rsid w:val="003C530B"/>
    <w:rsid w:val="003C58DE"/>
    <w:rsid w:val="003C7928"/>
    <w:rsid w:val="003D0210"/>
    <w:rsid w:val="003D03D7"/>
    <w:rsid w:val="003D0B77"/>
    <w:rsid w:val="003D1A64"/>
    <w:rsid w:val="003D2D6A"/>
    <w:rsid w:val="003D366D"/>
    <w:rsid w:val="003D3E78"/>
    <w:rsid w:val="003D6299"/>
    <w:rsid w:val="003D6EC1"/>
    <w:rsid w:val="003D702E"/>
    <w:rsid w:val="003D74AD"/>
    <w:rsid w:val="003D78DC"/>
    <w:rsid w:val="003D7C7F"/>
    <w:rsid w:val="003E036F"/>
    <w:rsid w:val="003E092D"/>
    <w:rsid w:val="003E25F7"/>
    <w:rsid w:val="003E2D82"/>
    <w:rsid w:val="003E47B1"/>
    <w:rsid w:val="003E545A"/>
    <w:rsid w:val="003E7160"/>
    <w:rsid w:val="003E7434"/>
    <w:rsid w:val="003E7D3C"/>
    <w:rsid w:val="003F2C06"/>
    <w:rsid w:val="003F35D4"/>
    <w:rsid w:val="003F43E7"/>
    <w:rsid w:val="003F497D"/>
    <w:rsid w:val="003F51BF"/>
    <w:rsid w:val="003F59CF"/>
    <w:rsid w:val="003F5A11"/>
    <w:rsid w:val="003F5B8F"/>
    <w:rsid w:val="003F612D"/>
    <w:rsid w:val="003F6508"/>
    <w:rsid w:val="003F6A54"/>
    <w:rsid w:val="003F6BDD"/>
    <w:rsid w:val="003F6CDC"/>
    <w:rsid w:val="003F7043"/>
    <w:rsid w:val="003F760E"/>
    <w:rsid w:val="00400166"/>
    <w:rsid w:val="00400A84"/>
    <w:rsid w:val="00400C55"/>
    <w:rsid w:val="00400DD5"/>
    <w:rsid w:val="0040166A"/>
    <w:rsid w:val="00404665"/>
    <w:rsid w:val="00404E0E"/>
    <w:rsid w:val="00404EB4"/>
    <w:rsid w:val="0040594D"/>
    <w:rsid w:val="00405EF2"/>
    <w:rsid w:val="004065EC"/>
    <w:rsid w:val="00407B3E"/>
    <w:rsid w:val="004100EF"/>
    <w:rsid w:val="00410180"/>
    <w:rsid w:val="004106F0"/>
    <w:rsid w:val="00411D9C"/>
    <w:rsid w:val="004137F2"/>
    <w:rsid w:val="00413951"/>
    <w:rsid w:val="00413E9E"/>
    <w:rsid w:val="0041403C"/>
    <w:rsid w:val="004146D3"/>
    <w:rsid w:val="004154B7"/>
    <w:rsid w:val="00416242"/>
    <w:rsid w:val="00416B14"/>
    <w:rsid w:val="00417B4A"/>
    <w:rsid w:val="00417CD9"/>
    <w:rsid w:val="0042027B"/>
    <w:rsid w:val="004210C2"/>
    <w:rsid w:val="0042133E"/>
    <w:rsid w:val="004216A7"/>
    <w:rsid w:val="00423433"/>
    <w:rsid w:val="004237D0"/>
    <w:rsid w:val="00423BF7"/>
    <w:rsid w:val="004252A4"/>
    <w:rsid w:val="0042567B"/>
    <w:rsid w:val="00426C45"/>
    <w:rsid w:val="00427FDA"/>
    <w:rsid w:val="00430060"/>
    <w:rsid w:val="004302E3"/>
    <w:rsid w:val="004302E9"/>
    <w:rsid w:val="004305B1"/>
    <w:rsid w:val="00430729"/>
    <w:rsid w:val="00430C51"/>
    <w:rsid w:val="004321B5"/>
    <w:rsid w:val="00433582"/>
    <w:rsid w:val="004336B3"/>
    <w:rsid w:val="00434368"/>
    <w:rsid w:val="0043446C"/>
    <w:rsid w:val="00434825"/>
    <w:rsid w:val="00434990"/>
    <w:rsid w:val="00434A3F"/>
    <w:rsid w:val="004353F1"/>
    <w:rsid w:val="00435506"/>
    <w:rsid w:val="00436064"/>
    <w:rsid w:val="004402C0"/>
    <w:rsid w:val="0044037B"/>
    <w:rsid w:val="00440698"/>
    <w:rsid w:val="00441679"/>
    <w:rsid w:val="004417A7"/>
    <w:rsid w:val="00441874"/>
    <w:rsid w:val="0044217D"/>
    <w:rsid w:val="00442321"/>
    <w:rsid w:val="004424C6"/>
    <w:rsid w:val="0044382A"/>
    <w:rsid w:val="0044384B"/>
    <w:rsid w:val="00443AD9"/>
    <w:rsid w:val="0044536F"/>
    <w:rsid w:val="0044610C"/>
    <w:rsid w:val="0044654D"/>
    <w:rsid w:val="0044763B"/>
    <w:rsid w:val="00447789"/>
    <w:rsid w:val="004505F3"/>
    <w:rsid w:val="00450840"/>
    <w:rsid w:val="004515B5"/>
    <w:rsid w:val="00451BBD"/>
    <w:rsid w:val="004533D0"/>
    <w:rsid w:val="0045348C"/>
    <w:rsid w:val="00453688"/>
    <w:rsid w:val="00453BD6"/>
    <w:rsid w:val="00453D1A"/>
    <w:rsid w:val="00453DC1"/>
    <w:rsid w:val="00455114"/>
    <w:rsid w:val="00455158"/>
    <w:rsid w:val="00455277"/>
    <w:rsid w:val="004558AD"/>
    <w:rsid w:val="00460878"/>
    <w:rsid w:val="0046132F"/>
    <w:rsid w:val="00462114"/>
    <w:rsid w:val="00462755"/>
    <w:rsid w:val="00462CB7"/>
    <w:rsid w:val="00463291"/>
    <w:rsid w:val="00463796"/>
    <w:rsid w:val="00463DB4"/>
    <w:rsid w:val="004641BA"/>
    <w:rsid w:val="00465813"/>
    <w:rsid w:val="00466138"/>
    <w:rsid w:val="004667B6"/>
    <w:rsid w:val="004677EB"/>
    <w:rsid w:val="00467EC9"/>
    <w:rsid w:val="004711BD"/>
    <w:rsid w:val="00471385"/>
    <w:rsid w:val="004718DD"/>
    <w:rsid w:val="00472941"/>
    <w:rsid w:val="00473894"/>
    <w:rsid w:val="00473909"/>
    <w:rsid w:val="00473F0A"/>
    <w:rsid w:val="004741F3"/>
    <w:rsid w:val="004742BD"/>
    <w:rsid w:val="00474C9B"/>
    <w:rsid w:val="00474F38"/>
    <w:rsid w:val="00474F8E"/>
    <w:rsid w:val="0047610D"/>
    <w:rsid w:val="00476284"/>
    <w:rsid w:val="0047778A"/>
    <w:rsid w:val="00477B31"/>
    <w:rsid w:val="00477BB5"/>
    <w:rsid w:val="00480989"/>
    <w:rsid w:val="00480FBD"/>
    <w:rsid w:val="00480FC6"/>
    <w:rsid w:val="004820DA"/>
    <w:rsid w:val="00482501"/>
    <w:rsid w:val="004833DE"/>
    <w:rsid w:val="004834F8"/>
    <w:rsid w:val="00483E2D"/>
    <w:rsid w:val="00484608"/>
    <w:rsid w:val="0048492E"/>
    <w:rsid w:val="00484E8C"/>
    <w:rsid w:val="004857FC"/>
    <w:rsid w:val="00485808"/>
    <w:rsid w:val="004858AC"/>
    <w:rsid w:val="004858DD"/>
    <w:rsid w:val="004863C6"/>
    <w:rsid w:val="0048680F"/>
    <w:rsid w:val="00487DF5"/>
    <w:rsid w:val="004898B4"/>
    <w:rsid w:val="0049091C"/>
    <w:rsid w:val="00491E6F"/>
    <w:rsid w:val="004920DF"/>
    <w:rsid w:val="00492E18"/>
    <w:rsid w:val="004939F0"/>
    <w:rsid w:val="00494D24"/>
    <w:rsid w:val="0049582C"/>
    <w:rsid w:val="00496360"/>
    <w:rsid w:val="00496470"/>
    <w:rsid w:val="00496C37"/>
    <w:rsid w:val="0049743C"/>
    <w:rsid w:val="00497487"/>
    <w:rsid w:val="004976CC"/>
    <w:rsid w:val="004979A3"/>
    <w:rsid w:val="004A01D5"/>
    <w:rsid w:val="004A0388"/>
    <w:rsid w:val="004A0C8C"/>
    <w:rsid w:val="004A13E5"/>
    <w:rsid w:val="004A229E"/>
    <w:rsid w:val="004A3074"/>
    <w:rsid w:val="004A3C34"/>
    <w:rsid w:val="004A5520"/>
    <w:rsid w:val="004A5897"/>
    <w:rsid w:val="004A5953"/>
    <w:rsid w:val="004A69C8"/>
    <w:rsid w:val="004A6CD1"/>
    <w:rsid w:val="004A712A"/>
    <w:rsid w:val="004A7B18"/>
    <w:rsid w:val="004B091D"/>
    <w:rsid w:val="004B1388"/>
    <w:rsid w:val="004B1E79"/>
    <w:rsid w:val="004B2746"/>
    <w:rsid w:val="004B2870"/>
    <w:rsid w:val="004B310C"/>
    <w:rsid w:val="004B33A7"/>
    <w:rsid w:val="004B4CCA"/>
    <w:rsid w:val="004B4EC7"/>
    <w:rsid w:val="004B5E10"/>
    <w:rsid w:val="004B62D3"/>
    <w:rsid w:val="004B68B0"/>
    <w:rsid w:val="004B69EF"/>
    <w:rsid w:val="004B7E0F"/>
    <w:rsid w:val="004C0FFC"/>
    <w:rsid w:val="004C142D"/>
    <w:rsid w:val="004C158B"/>
    <w:rsid w:val="004C2376"/>
    <w:rsid w:val="004C29E5"/>
    <w:rsid w:val="004C30D0"/>
    <w:rsid w:val="004C37C5"/>
    <w:rsid w:val="004C3BB3"/>
    <w:rsid w:val="004C47AF"/>
    <w:rsid w:val="004C6047"/>
    <w:rsid w:val="004C78BB"/>
    <w:rsid w:val="004D06BE"/>
    <w:rsid w:val="004D080E"/>
    <w:rsid w:val="004D194E"/>
    <w:rsid w:val="004D1F02"/>
    <w:rsid w:val="004D21C9"/>
    <w:rsid w:val="004D24D5"/>
    <w:rsid w:val="004D3245"/>
    <w:rsid w:val="004D3EB2"/>
    <w:rsid w:val="004D3F4F"/>
    <w:rsid w:val="004D4B6C"/>
    <w:rsid w:val="004D4BE1"/>
    <w:rsid w:val="004D58E4"/>
    <w:rsid w:val="004D621C"/>
    <w:rsid w:val="004D65A4"/>
    <w:rsid w:val="004D693F"/>
    <w:rsid w:val="004D6B87"/>
    <w:rsid w:val="004D7237"/>
    <w:rsid w:val="004D72F9"/>
    <w:rsid w:val="004D7A70"/>
    <w:rsid w:val="004D7B31"/>
    <w:rsid w:val="004E04C3"/>
    <w:rsid w:val="004E1D4C"/>
    <w:rsid w:val="004E29A9"/>
    <w:rsid w:val="004E2BB8"/>
    <w:rsid w:val="004E3771"/>
    <w:rsid w:val="004E3A98"/>
    <w:rsid w:val="004E3F14"/>
    <w:rsid w:val="004E40CE"/>
    <w:rsid w:val="004E4E8F"/>
    <w:rsid w:val="004E5333"/>
    <w:rsid w:val="004E580C"/>
    <w:rsid w:val="004E5B73"/>
    <w:rsid w:val="004E62B1"/>
    <w:rsid w:val="004E6315"/>
    <w:rsid w:val="004E65CE"/>
    <w:rsid w:val="004E679F"/>
    <w:rsid w:val="004E6B9F"/>
    <w:rsid w:val="004E7DFE"/>
    <w:rsid w:val="004E7FB2"/>
    <w:rsid w:val="004F0165"/>
    <w:rsid w:val="004F08CB"/>
    <w:rsid w:val="004F1254"/>
    <w:rsid w:val="004F1D6F"/>
    <w:rsid w:val="004F2521"/>
    <w:rsid w:val="004F2E2A"/>
    <w:rsid w:val="004F2EDE"/>
    <w:rsid w:val="004F2F41"/>
    <w:rsid w:val="004F3838"/>
    <w:rsid w:val="004F3917"/>
    <w:rsid w:val="004F5A43"/>
    <w:rsid w:val="004F752C"/>
    <w:rsid w:val="004F7591"/>
    <w:rsid w:val="005016BE"/>
    <w:rsid w:val="005019BA"/>
    <w:rsid w:val="00501BDD"/>
    <w:rsid w:val="00501D1A"/>
    <w:rsid w:val="00501F9F"/>
    <w:rsid w:val="00502DBD"/>
    <w:rsid w:val="005032FB"/>
    <w:rsid w:val="00503348"/>
    <w:rsid w:val="00503B95"/>
    <w:rsid w:val="005045AC"/>
    <w:rsid w:val="00504CA6"/>
    <w:rsid w:val="00505704"/>
    <w:rsid w:val="00506752"/>
    <w:rsid w:val="00506908"/>
    <w:rsid w:val="00506A4F"/>
    <w:rsid w:val="00506EA3"/>
    <w:rsid w:val="0050758A"/>
    <w:rsid w:val="00511159"/>
    <w:rsid w:val="00511EB6"/>
    <w:rsid w:val="00512420"/>
    <w:rsid w:val="00512488"/>
    <w:rsid w:val="0051289D"/>
    <w:rsid w:val="0051298B"/>
    <w:rsid w:val="005156FB"/>
    <w:rsid w:val="0051594D"/>
    <w:rsid w:val="00515BE2"/>
    <w:rsid w:val="005177D5"/>
    <w:rsid w:val="0051797C"/>
    <w:rsid w:val="005206C0"/>
    <w:rsid w:val="00521B4B"/>
    <w:rsid w:val="00521E0B"/>
    <w:rsid w:val="0052273C"/>
    <w:rsid w:val="00522BD4"/>
    <w:rsid w:val="00523A2A"/>
    <w:rsid w:val="00523BF8"/>
    <w:rsid w:val="00524D01"/>
    <w:rsid w:val="00525024"/>
    <w:rsid w:val="00525695"/>
    <w:rsid w:val="005256D4"/>
    <w:rsid w:val="00526AE4"/>
    <w:rsid w:val="0052FDBF"/>
    <w:rsid w:val="0053079C"/>
    <w:rsid w:val="00530BD5"/>
    <w:rsid w:val="005318D6"/>
    <w:rsid w:val="00531B57"/>
    <w:rsid w:val="00531E4E"/>
    <w:rsid w:val="005324F9"/>
    <w:rsid w:val="00532BBF"/>
    <w:rsid w:val="00532E87"/>
    <w:rsid w:val="00533348"/>
    <w:rsid w:val="0053373B"/>
    <w:rsid w:val="00533AC7"/>
    <w:rsid w:val="00533AD7"/>
    <w:rsid w:val="00537111"/>
    <w:rsid w:val="00537E9A"/>
    <w:rsid w:val="0054047D"/>
    <w:rsid w:val="0054053A"/>
    <w:rsid w:val="005407DB"/>
    <w:rsid w:val="00540DBA"/>
    <w:rsid w:val="00541808"/>
    <w:rsid w:val="00542601"/>
    <w:rsid w:val="00542BFE"/>
    <w:rsid w:val="00543692"/>
    <w:rsid w:val="00543DCF"/>
    <w:rsid w:val="00543E51"/>
    <w:rsid w:val="00544418"/>
    <w:rsid w:val="00544CFD"/>
    <w:rsid w:val="005459BB"/>
    <w:rsid w:val="00545F07"/>
    <w:rsid w:val="005465F3"/>
    <w:rsid w:val="005472DF"/>
    <w:rsid w:val="0055030C"/>
    <w:rsid w:val="00550A13"/>
    <w:rsid w:val="00551200"/>
    <w:rsid w:val="00551931"/>
    <w:rsid w:val="00553271"/>
    <w:rsid w:val="005541A5"/>
    <w:rsid w:val="0055682D"/>
    <w:rsid w:val="005618D3"/>
    <w:rsid w:val="00561D19"/>
    <w:rsid w:val="0056290D"/>
    <w:rsid w:val="00562EE7"/>
    <w:rsid w:val="00563040"/>
    <w:rsid w:val="00563992"/>
    <w:rsid w:val="00563F5F"/>
    <w:rsid w:val="00565325"/>
    <w:rsid w:val="005655A6"/>
    <w:rsid w:val="00565B16"/>
    <w:rsid w:val="00566372"/>
    <w:rsid w:val="005665DD"/>
    <w:rsid w:val="00566D2A"/>
    <w:rsid w:val="00566E3B"/>
    <w:rsid w:val="00567028"/>
    <w:rsid w:val="00567354"/>
    <w:rsid w:val="005676AC"/>
    <w:rsid w:val="00567B7B"/>
    <w:rsid w:val="00570BA0"/>
    <w:rsid w:val="00571A5E"/>
    <w:rsid w:val="0057213F"/>
    <w:rsid w:val="00572450"/>
    <w:rsid w:val="00572CB7"/>
    <w:rsid w:val="005751EC"/>
    <w:rsid w:val="005773F6"/>
    <w:rsid w:val="00577F84"/>
    <w:rsid w:val="00580AD9"/>
    <w:rsid w:val="00581065"/>
    <w:rsid w:val="00581C29"/>
    <w:rsid w:val="00581F0B"/>
    <w:rsid w:val="0058203A"/>
    <w:rsid w:val="005824E2"/>
    <w:rsid w:val="0058290A"/>
    <w:rsid w:val="00582B93"/>
    <w:rsid w:val="005835AE"/>
    <w:rsid w:val="00583B69"/>
    <w:rsid w:val="00584577"/>
    <w:rsid w:val="00584E2E"/>
    <w:rsid w:val="00585152"/>
    <w:rsid w:val="005856C0"/>
    <w:rsid w:val="00586B17"/>
    <w:rsid w:val="00586D1B"/>
    <w:rsid w:val="00590649"/>
    <w:rsid w:val="00590898"/>
    <w:rsid w:val="005911B7"/>
    <w:rsid w:val="005915DA"/>
    <w:rsid w:val="005918F7"/>
    <w:rsid w:val="00592450"/>
    <w:rsid w:val="00593338"/>
    <w:rsid w:val="005936D3"/>
    <w:rsid w:val="00593C0C"/>
    <w:rsid w:val="00597B55"/>
    <w:rsid w:val="0059ABB7"/>
    <w:rsid w:val="005A033A"/>
    <w:rsid w:val="005A13FB"/>
    <w:rsid w:val="005A1977"/>
    <w:rsid w:val="005A1E38"/>
    <w:rsid w:val="005A2624"/>
    <w:rsid w:val="005A39D7"/>
    <w:rsid w:val="005A5859"/>
    <w:rsid w:val="005A5D5D"/>
    <w:rsid w:val="005A5FA1"/>
    <w:rsid w:val="005A6AEA"/>
    <w:rsid w:val="005B03EC"/>
    <w:rsid w:val="005B07B8"/>
    <w:rsid w:val="005B0961"/>
    <w:rsid w:val="005B156F"/>
    <w:rsid w:val="005B191C"/>
    <w:rsid w:val="005B1A1E"/>
    <w:rsid w:val="005B1AD5"/>
    <w:rsid w:val="005B3DE1"/>
    <w:rsid w:val="005B438B"/>
    <w:rsid w:val="005B4642"/>
    <w:rsid w:val="005B4AD0"/>
    <w:rsid w:val="005B4CD8"/>
    <w:rsid w:val="005B6086"/>
    <w:rsid w:val="005B610F"/>
    <w:rsid w:val="005B64C2"/>
    <w:rsid w:val="005B6E55"/>
    <w:rsid w:val="005B709A"/>
    <w:rsid w:val="005B7771"/>
    <w:rsid w:val="005B862A"/>
    <w:rsid w:val="005C1320"/>
    <w:rsid w:val="005C16A8"/>
    <w:rsid w:val="005C3090"/>
    <w:rsid w:val="005C33C7"/>
    <w:rsid w:val="005C34DF"/>
    <w:rsid w:val="005C35B3"/>
    <w:rsid w:val="005C3961"/>
    <w:rsid w:val="005C4153"/>
    <w:rsid w:val="005C43F4"/>
    <w:rsid w:val="005C465C"/>
    <w:rsid w:val="005C685F"/>
    <w:rsid w:val="005C76DC"/>
    <w:rsid w:val="005C7C99"/>
    <w:rsid w:val="005C7CF0"/>
    <w:rsid w:val="005C7DC2"/>
    <w:rsid w:val="005D0116"/>
    <w:rsid w:val="005D0CF8"/>
    <w:rsid w:val="005D142B"/>
    <w:rsid w:val="005D1DE8"/>
    <w:rsid w:val="005D28F6"/>
    <w:rsid w:val="005D31AE"/>
    <w:rsid w:val="005D3861"/>
    <w:rsid w:val="005D4603"/>
    <w:rsid w:val="005D468A"/>
    <w:rsid w:val="005D6C74"/>
    <w:rsid w:val="005D7320"/>
    <w:rsid w:val="005E0AD5"/>
    <w:rsid w:val="005E0F29"/>
    <w:rsid w:val="005E24DB"/>
    <w:rsid w:val="005E3837"/>
    <w:rsid w:val="005E5D73"/>
    <w:rsid w:val="005E69D1"/>
    <w:rsid w:val="005E7243"/>
    <w:rsid w:val="005F0539"/>
    <w:rsid w:val="005F0841"/>
    <w:rsid w:val="005F173B"/>
    <w:rsid w:val="005F1C28"/>
    <w:rsid w:val="005F1EF9"/>
    <w:rsid w:val="005F2A4D"/>
    <w:rsid w:val="005F2A5A"/>
    <w:rsid w:val="005F3219"/>
    <w:rsid w:val="005F3257"/>
    <w:rsid w:val="005F443C"/>
    <w:rsid w:val="005F4745"/>
    <w:rsid w:val="005F4A0D"/>
    <w:rsid w:val="005F4FE2"/>
    <w:rsid w:val="005F6139"/>
    <w:rsid w:val="005F6614"/>
    <w:rsid w:val="005F675B"/>
    <w:rsid w:val="005F7BF3"/>
    <w:rsid w:val="00601D70"/>
    <w:rsid w:val="00601F1A"/>
    <w:rsid w:val="00602262"/>
    <w:rsid w:val="0060347C"/>
    <w:rsid w:val="00603700"/>
    <w:rsid w:val="00603A0E"/>
    <w:rsid w:val="00603B2C"/>
    <w:rsid w:val="00603C64"/>
    <w:rsid w:val="00605AAA"/>
    <w:rsid w:val="006060F8"/>
    <w:rsid w:val="006063A0"/>
    <w:rsid w:val="006065B9"/>
    <w:rsid w:val="00606634"/>
    <w:rsid w:val="00606773"/>
    <w:rsid w:val="00607FE3"/>
    <w:rsid w:val="006100A3"/>
    <w:rsid w:val="00610863"/>
    <w:rsid w:val="00610DFB"/>
    <w:rsid w:val="00611069"/>
    <w:rsid w:val="006112BE"/>
    <w:rsid w:val="00611485"/>
    <w:rsid w:val="006116A6"/>
    <w:rsid w:val="00611F76"/>
    <w:rsid w:val="006126EE"/>
    <w:rsid w:val="00613592"/>
    <w:rsid w:val="00613CFF"/>
    <w:rsid w:val="00614649"/>
    <w:rsid w:val="0061486D"/>
    <w:rsid w:val="00614A15"/>
    <w:rsid w:val="00614ABC"/>
    <w:rsid w:val="0061538C"/>
    <w:rsid w:val="00617C0E"/>
    <w:rsid w:val="006206E1"/>
    <w:rsid w:val="00620841"/>
    <w:rsid w:val="00620E4A"/>
    <w:rsid w:val="0062119D"/>
    <w:rsid w:val="0062121A"/>
    <w:rsid w:val="006218BC"/>
    <w:rsid w:val="00621A6E"/>
    <w:rsid w:val="006223BF"/>
    <w:rsid w:val="00622886"/>
    <w:rsid w:val="00623105"/>
    <w:rsid w:val="006233D8"/>
    <w:rsid w:val="00623952"/>
    <w:rsid w:val="00623EE7"/>
    <w:rsid w:val="00624949"/>
    <w:rsid w:val="006253E1"/>
    <w:rsid w:val="006255A4"/>
    <w:rsid w:val="00625C40"/>
    <w:rsid w:val="00625C48"/>
    <w:rsid w:val="00625ED8"/>
    <w:rsid w:val="00625FC1"/>
    <w:rsid w:val="0062633F"/>
    <w:rsid w:val="0062658B"/>
    <w:rsid w:val="00626591"/>
    <w:rsid w:val="00626BFA"/>
    <w:rsid w:val="006270D5"/>
    <w:rsid w:val="0063073B"/>
    <w:rsid w:val="00630B55"/>
    <w:rsid w:val="006314DB"/>
    <w:rsid w:val="006316B5"/>
    <w:rsid w:val="0063181E"/>
    <w:rsid w:val="006322DF"/>
    <w:rsid w:val="006329F6"/>
    <w:rsid w:val="006344E8"/>
    <w:rsid w:val="00634A3F"/>
    <w:rsid w:val="00634DF7"/>
    <w:rsid w:val="0063536A"/>
    <w:rsid w:val="006360AB"/>
    <w:rsid w:val="00636443"/>
    <w:rsid w:val="00636FC8"/>
    <w:rsid w:val="00637CE8"/>
    <w:rsid w:val="00637D2B"/>
    <w:rsid w:val="00637DF7"/>
    <w:rsid w:val="0063DFB9"/>
    <w:rsid w:val="0064011A"/>
    <w:rsid w:val="00640F2C"/>
    <w:rsid w:val="00641218"/>
    <w:rsid w:val="0064126A"/>
    <w:rsid w:val="00641605"/>
    <w:rsid w:val="00643C3A"/>
    <w:rsid w:val="0064467E"/>
    <w:rsid w:val="0064474F"/>
    <w:rsid w:val="00645626"/>
    <w:rsid w:val="00645654"/>
    <w:rsid w:val="00645D4F"/>
    <w:rsid w:val="00646045"/>
    <w:rsid w:val="0064662B"/>
    <w:rsid w:val="00646A6C"/>
    <w:rsid w:val="00646B86"/>
    <w:rsid w:val="00646D59"/>
    <w:rsid w:val="00647724"/>
    <w:rsid w:val="00647EBF"/>
    <w:rsid w:val="00650A07"/>
    <w:rsid w:val="00650BF8"/>
    <w:rsid w:val="006528FC"/>
    <w:rsid w:val="00652F5C"/>
    <w:rsid w:val="00653D4C"/>
    <w:rsid w:val="00653F5D"/>
    <w:rsid w:val="006540CA"/>
    <w:rsid w:val="00654890"/>
    <w:rsid w:val="00654A1D"/>
    <w:rsid w:val="00654DAB"/>
    <w:rsid w:val="006551B4"/>
    <w:rsid w:val="006552F6"/>
    <w:rsid w:val="006553F1"/>
    <w:rsid w:val="00656139"/>
    <w:rsid w:val="006562A8"/>
    <w:rsid w:val="0065666B"/>
    <w:rsid w:val="0065674E"/>
    <w:rsid w:val="006570C6"/>
    <w:rsid w:val="00661C5A"/>
    <w:rsid w:val="006646C9"/>
    <w:rsid w:val="00664763"/>
    <w:rsid w:val="00664ABF"/>
    <w:rsid w:val="00665AF0"/>
    <w:rsid w:val="00665DF9"/>
    <w:rsid w:val="00666272"/>
    <w:rsid w:val="00667568"/>
    <w:rsid w:val="00667DFB"/>
    <w:rsid w:val="00670118"/>
    <w:rsid w:val="006704CF"/>
    <w:rsid w:val="006716EE"/>
    <w:rsid w:val="00671CC5"/>
    <w:rsid w:val="006729EC"/>
    <w:rsid w:val="0067313E"/>
    <w:rsid w:val="006736E3"/>
    <w:rsid w:val="00674916"/>
    <w:rsid w:val="00675A02"/>
    <w:rsid w:val="0067630A"/>
    <w:rsid w:val="0067727D"/>
    <w:rsid w:val="006779A9"/>
    <w:rsid w:val="00677AB3"/>
    <w:rsid w:val="0068062A"/>
    <w:rsid w:val="006806D2"/>
    <w:rsid w:val="00681BC2"/>
    <w:rsid w:val="00682422"/>
    <w:rsid w:val="00682ACD"/>
    <w:rsid w:val="0068417F"/>
    <w:rsid w:val="0068497E"/>
    <w:rsid w:val="00684BC6"/>
    <w:rsid w:val="00684E9A"/>
    <w:rsid w:val="006851AD"/>
    <w:rsid w:val="00685791"/>
    <w:rsid w:val="006859CD"/>
    <w:rsid w:val="00686E32"/>
    <w:rsid w:val="006873B0"/>
    <w:rsid w:val="00687F6B"/>
    <w:rsid w:val="0069239E"/>
    <w:rsid w:val="006923A4"/>
    <w:rsid w:val="00692A49"/>
    <w:rsid w:val="00692FAE"/>
    <w:rsid w:val="00694CF0"/>
    <w:rsid w:val="006957BB"/>
    <w:rsid w:val="00695C40"/>
    <w:rsid w:val="00696D39"/>
    <w:rsid w:val="006971FA"/>
    <w:rsid w:val="006A1D99"/>
    <w:rsid w:val="006A234D"/>
    <w:rsid w:val="006A2A7E"/>
    <w:rsid w:val="006A44F0"/>
    <w:rsid w:val="006A4D81"/>
    <w:rsid w:val="006A56A9"/>
    <w:rsid w:val="006A681B"/>
    <w:rsid w:val="006B082C"/>
    <w:rsid w:val="006B1346"/>
    <w:rsid w:val="006B1845"/>
    <w:rsid w:val="006B268B"/>
    <w:rsid w:val="006B3ACC"/>
    <w:rsid w:val="006B486C"/>
    <w:rsid w:val="006B4C10"/>
    <w:rsid w:val="006B5689"/>
    <w:rsid w:val="006B5B71"/>
    <w:rsid w:val="006B6894"/>
    <w:rsid w:val="006B6984"/>
    <w:rsid w:val="006B6A68"/>
    <w:rsid w:val="006B6E03"/>
    <w:rsid w:val="006B6E36"/>
    <w:rsid w:val="006B7092"/>
    <w:rsid w:val="006B71D8"/>
    <w:rsid w:val="006B7854"/>
    <w:rsid w:val="006B7E68"/>
    <w:rsid w:val="006B7EF8"/>
    <w:rsid w:val="006C00B3"/>
    <w:rsid w:val="006C1C27"/>
    <w:rsid w:val="006C2656"/>
    <w:rsid w:val="006C2942"/>
    <w:rsid w:val="006C31D9"/>
    <w:rsid w:val="006C39A4"/>
    <w:rsid w:val="006C448B"/>
    <w:rsid w:val="006C4FDD"/>
    <w:rsid w:val="006C51A7"/>
    <w:rsid w:val="006C5B19"/>
    <w:rsid w:val="006C609D"/>
    <w:rsid w:val="006C6445"/>
    <w:rsid w:val="006C6578"/>
    <w:rsid w:val="006C6B2A"/>
    <w:rsid w:val="006C6F2C"/>
    <w:rsid w:val="006C733B"/>
    <w:rsid w:val="006C7BFA"/>
    <w:rsid w:val="006D038B"/>
    <w:rsid w:val="006D09BC"/>
    <w:rsid w:val="006D1B41"/>
    <w:rsid w:val="006D2CAA"/>
    <w:rsid w:val="006D305A"/>
    <w:rsid w:val="006D35F6"/>
    <w:rsid w:val="006D3D2C"/>
    <w:rsid w:val="006D432C"/>
    <w:rsid w:val="006D4FB7"/>
    <w:rsid w:val="006D63BE"/>
    <w:rsid w:val="006D6F20"/>
    <w:rsid w:val="006D741B"/>
    <w:rsid w:val="006D76F2"/>
    <w:rsid w:val="006D7875"/>
    <w:rsid w:val="006D7B4C"/>
    <w:rsid w:val="006E0A41"/>
    <w:rsid w:val="006E0A5C"/>
    <w:rsid w:val="006E1678"/>
    <w:rsid w:val="006E1BD5"/>
    <w:rsid w:val="006E1D0B"/>
    <w:rsid w:val="006E334B"/>
    <w:rsid w:val="006E40A4"/>
    <w:rsid w:val="006E46E7"/>
    <w:rsid w:val="006E6ABC"/>
    <w:rsid w:val="006E79E6"/>
    <w:rsid w:val="006F0408"/>
    <w:rsid w:val="006F0E5E"/>
    <w:rsid w:val="006F1213"/>
    <w:rsid w:val="006F125A"/>
    <w:rsid w:val="006F2B95"/>
    <w:rsid w:val="006F2DAF"/>
    <w:rsid w:val="006F47A3"/>
    <w:rsid w:val="006F513F"/>
    <w:rsid w:val="006F5193"/>
    <w:rsid w:val="006F5724"/>
    <w:rsid w:val="006F57A3"/>
    <w:rsid w:val="006F5DF4"/>
    <w:rsid w:val="006F66B2"/>
    <w:rsid w:val="006F6A2E"/>
    <w:rsid w:val="006F7A5D"/>
    <w:rsid w:val="00700106"/>
    <w:rsid w:val="00701981"/>
    <w:rsid w:val="00701A3A"/>
    <w:rsid w:val="00702423"/>
    <w:rsid w:val="00702996"/>
    <w:rsid w:val="00702BFD"/>
    <w:rsid w:val="00702EC0"/>
    <w:rsid w:val="0070546E"/>
    <w:rsid w:val="0070579D"/>
    <w:rsid w:val="0070585B"/>
    <w:rsid w:val="007072CE"/>
    <w:rsid w:val="0070773F"/>
    <w:rsid w:val="00707A4E"/>
    <w:rsid w:val="0071271C"/>
    <w:rsid w:val="007142B0"/>
    <w:rsid w:val="00714FFD"/>
    <w:rsid w:val="007157E4"/>
    <w:rsid w:val="00716342"/>
    <w:rsid w:val="00716AA5"/>
    <w:rsid w:val="00716C42"/>
    <w:rsid w:val="007208DF"/>
    <w:rsid w:val="00720C20"/>
    <w:rsid w:val="0072106B"/>
    <w:rsid w:val="0072260B"/>
    <w:rsid w:val="00722D13"/>
    <w:rsid w:val="00723F48"/>
    <w:rsid w:val="0072405E"/>
    <w:rsid w:val="007253FB"/>
    <w:rsid w:val="00725912"/>
    <w:rsid w:val="00725E61"/>
    <w:rsid w:val="00726D81"/>
    <w:rsid w:val="00726E14"/>
    <w:rsid w:val="007274FA"/>
    <w:rsid w:val="00727EDB"/>
    <w:rsid w:val="007308F0"/>
    <w:rsid w:val="00731033"/>
    <w:rsid w:val="00731506"/>
    <w:rsid w:val="007328B8"/>
    <w:rsid w:val="00732C8F"/>
    <w:rsid w:val="007339E5"/>
    <w:rsid w:val="00734C7C"/>
    <w:rsid w:val="00734F65"/>
    <w:rsid w:val="00735185"/>
    <w:rsid w:val="00735B9D"/>
    <w:rsid w:val="007366FB"/>
    <w:rsid w:val="0073683F"/>
    <w:rsid w:val="00737113"/>
    <w:rsid w:val="0073724E"/>
    <w:rsid w:val="00737B5B"/>
    <w:rsid w:val="00740DDA"/>
    <w:rsid w:val="00740EDF"/>
    <w:rsid w:val="0074157D"/>
    <w:rsid w:val="00743510"/>
    <w:rsid w:val="00743BCA"/>
    <w:rsid w:val="007449B0"/>
    <w:rsid w:val="0074507F"/>
    <w:rsid w:val="00745120"/>
    <w:rsid w:val="0074618A"/>
    <w:rsid w:val="00746838"/>
    <w:rsid w:val="00746D7A"/>
    <w:rsid w:val="007504EA"/>
    <w:rsid w:val="00750B62"/>
    <w:rsid w:val="00750DDF"/>
    <w:rsid w:val="007518A0"/>
    <w:rsid w:val="00751A21"/>
    <w:rsid w:val="00751B46"/>
    <w:rsid w:val="007532D4"/>
    <w:rsid w:val="007541E5"/>
    <w:rsid w:val="00754C47"/>
    <w:rsid w:val="00754F1A"/>
    <w:rsid w:val="007557EB"/>
    <w:rsid w:val="00755987"/>
    <w:rsid w:val="007565A5"/>
    <w:rsid w:val="00756C14"/>
    <w:rsid w:val="00757213"/>
    <w:rsid w:val="00760000"/>
    <w:rsid w:val="0076034D"/>
    <w:rsid w:val="007610D8"/>
    <w:rsid w:val="007615D0"/>
    <w:rsid w:val="007616B0"/>
    <w:rsid w:val="00762F8D"/>
    <w:rsid w:val="0076312B"/>
    <w:rsid w:val="00763454"/>
    <w:rsid w:val="00763EBF"/>
    <w:rsid w:val="00764D14"/>
    <w:rsid w:val="00771519"/>
    <w:rsid w:val="007717FC"/>
    <w:rsid w:val="00771A9A"/>
    <w:rsid w:val="00771C91"/>
    <w:rsid w:val="00773D95"/>
    <w:rsid w:val="007756CB"/>
    <w:rsid w:val="0077644E"/>
    <w:rsid w:val="00776622"/>
    <w:rsid w:val="00776D66"/>
    <w:rsid w:val="00777C71"/>
    <w:rsid w:val="007814B7"/>
    <w:rsid w:val="00781564"/>
    <w:rsid w:val="00781888"/>
    <w:rsid w:val="00781C21"/>
    <w:rsid w:val="00781E5B"/>
    <w:rsid w:val="0078254A"/>
    <w:rsid w:val="007826C4"/>
    <w:rsid w:val="007829B4"/>
    <w:rsid w:val="00782B54"/>
    <w:rsid w:val="007830A4"/>
    <w:rsid w:val="007830C8"/>
    <w:rsid w:val="00783896"/>
    <w:rsid w:val="0078497C"/>
    <w:rsid w:val="00784C33"/>
    <w:rsid w:val="0078507F"/>
    <w:rsid w:val="007863F4"/>
    <w:rsid w:val="00787D3E"/>
    <w:rsid w:val="00787E46"/>
    <w:rsid w:val="00790966"/>
    <w:rsid w:val="00790ACB"/>
    <w:rsid w:val="0079123A"/>
    <w:rsid w:val="007912D9"/>
    <w:rsid w:val="0079260A"/>
    <w:rsid w:val="00792659"/>
    <w:rsid w:val="007928C9"/>
    <w:rsid w:val="00792B71"/>
    <w:rsid w:val="00792E14"/>
    <w:rsid w:val="00793FF5"/>
    <w:rsid w:val="00794160"/>
    <w:rsid w:val="0079474B"/>
    <w:rsid w:val="00794F36"/>
    <w:rsid w:val="00795E09"/>
    <w:rsid w:val="007962A4"/>
    <w:rsid w:val="00796EAC"/>
    <w:rsid w:val="00796F04"/>
    <w:rsid w:val="00797213"/>
    <w:rsid w:val="00797B1C"/>
    <w:rsid w:val="007A0194"/>
    <w:rsid w:val="007A1F6C"/>
    <w:rsid w:val="007A2363"/>
    <w:rsid w:val="007A2BCC"/>
    <w:rsid w:val="007A40F1"/>
    <w:rsid w:val="007A4BAC"/>
    <w:rsid w:val="007A5A11"/>
    <w:rsid w:val="007A5A47"/>
    <w:rsid w:val="007A62D5"/>
    <w:rsid w:val="007A6725"/>
    <w:rsid w:val="007A7597"/>
    <w:rsid w:val="007A7A76"/>
    <w:rsid w:val="007A7C4B"/>
    <w:rsid w:val="007B0229"/>
    <w:rsid w:val="007B0500"/>
    <w:rsid w:val="007B0730"/>
    <w:rsid w:val="007B1E0A"/>
    <w:rsid w:val="007B5AA7"/>
    <w:rsid w:val="007B6059"/>
    <w:rsid w:val="007B638E"/>
    <w:rsid w:val="007B66F5"/>
    <w:rsid w:val="007B70D5"/>
    <w:rsid w:val="007B75D3"/>
    <w:rsid w:val="007C080E"/>
    <w:rsid w:val="007C1045"/>
    <w:rsid w:val="007C145D"/>
    <w:rsid w:val="007C18C7"/>
    <w:rsid w:val="007C195C"/>
    <w:rsid w:val="007C22D1"/>
    <w:rsid w:val="007C25FE"/>
    <w:rsid w:val="007C2936"/>
    <w:rsid w:val="007C3F45"/>
    <w:rsid w:val="007C46F5"/>
    <w:rsid w:val="007C547C"/>
    <w:rsid w:val="007C5B9F"/>
    <w:rsid w:val="007C6FB1"/>
    <w:rsid w:val="007C7CA4"/>
    <w:rsid w:val="007D09FA"/>
    <w:rsid w:val="007D206B"/>
    <w:rsid w:val="007D2197"/>
    <w:rsid w:val="007D293A"/>
    <w:rsid w:val="007D294D"/>
    <w:rsid w:val="007D2A5B"/>
    <w:rsid w:val="007D4F53"/>
    <w:rsid w:val="007D5166"/>
    <w:rsid w:val="007D55AD"/>
    <w:rsid w:val="007D5BFC"/>
    <w:rsid w:val="007D724B"/>
    <w:rsid w:val="007E04F8"/>
    <w:rsid w:val="007E091E"/>
    <w:rsid w:val="007E153F"/>
    <w:rsid w:val="007E36E8"/>
    <w:rsid w:val="007E3A6A"/>
    <w:rsid w:val="007E4EA1"/>
    <w:rsid w:val="007E5510"/>
    <w:rsid w:val="007E6427"/>
    <w:rsid w:val="007E6915"/>
    <w:rsid w:val="007E695E"/>
    <w:rsid w:val="007E6A47"/>
    <w:rsid w:val="007E7A15"/>
    <w:rsid w:val="007E7DFF"/>
    <w:rsid w:val="007F005C"/>
    <w:rsid w:val="007F0844"/>
    <w:rsid w:val="007F0C9C"/>
    <w:rsid w:val="007F1AFF"/>
    <w:rsid w:val="007F1D07"/>
    <w:rsid w:val="007F3330"/>
    <w:rsid w:val="007F343F"/>
    <w:rsid w:val="007F3677"/>
    <w:rsid w:val="007F37E8"/>
    <w:rsid w:val="007F4B75"/>
    <w:rsid w:val="007F4EC2"/>
    <w:rsid w:val="007F62B1"/>
    <w:rsid w:val="007F6841"/>
    <w:rsid w:val="007F6CB2"/>
    <w:rsid w:val="007F7A4A"/>
    <w:rsid w:val="0080057D"/>
    <w:rsid w:val="0080091A"/>
    <w:rsid w:val="00800C43"/>
    <w:rsid w:val="00802F93"/>
    <w:rsid w:val="00803390"/>
    <w:rsid w:val="008041CE"/>
    <w:rsid w:val="00804DED"/>
    <w:rsid w:val="00805776"/>
    <w:rsid w:val="008058A3"/>
    <w:rsid w:val="00806F03"/>
    <w:rsid w:val="0080703D"/>
    <w:rsid w:val="00807133"/>
    <w:rsid w:val="0081100A"/>
    <w:rsid w:val="008119C0"/>
    <w:rsid w:val="008134D4"/>
    <w:rsid w:val="008137B2"/>
    <w:rsid w:val="00814754"/>
    <w:rsid w:val="0081498B"/>
    <w:rsid w:val="00815458"/>
    <w:rsid w:val="008159C8"/>
    <w:rsid w:val="008169D0"/>
    <w:rsid w:val="0081737E"/>
    <w:rsid w:val="00817403"/>
    <w:rsid w:val="00817DC9"/>
    <w:rsid w:val="00820085"/>
    <w:rsid w:val="008201A8"/>
    <w:rsid w:val="008206AA"/>
    <w:rsid w:val="00820B8D"/>
    <w:rsid w:val="00820DBF"/>
    <w:rsid w:val="0082222A"/>
    <w:rsid w:val="008225F8"/>
    <w:rsid w:val="00822F67"/>
    <w:rsid w:val="008235B2"/>
    <w:rsid w:val="008236DC"/>
    <w:rsid w:val="0082388A"/>
    <w:rsid w:val="00823CBE"/>
    <w:rsid w:val="00824698"/>
    <w:rsid w:val="008251FC"/>
    <w:rsid w:val="008261B8"/>
    <w:rsid w:val="008266BD"/>
    <w:rsid w:val="00826FF7"/>
    <w:rsid w:val="00827754"/>
    <w:rsid w:val="00827D27"/>
    <w:rsid w:val="00827F62"/>
    <w:rsid w:val="00830014"/>
    <w:rsid w:val="0083007D"/>
    <w:rsid w:val="00830536"/>
    <w:rsid w:val="00830EB8"/>
    <w:rsid w:val="00831046"/>
    <w:rsid w:val="008313FF"/>
    <w:rsid w:val="008323A3"/>
    <w:rsid w:val="00832C83"/>
    <w:rsid w:val="00834D1E"/>
    <w:rsid w:val="00834D98"/>
    <w:rsid w:val="00837C67"/>
    <w:rsid w:val="00840714"/>
    <w:rsid w:val="00841F6B"/>
    <w:rsid w:val="00842AE8"/>
    <w:rsid w:val="00845576"/>
    <w:rsid w:val="008458FA"/>
    <w:rsid w:val="00845A9C"/>
    <w:rsid w:val="00845B19"/>
    <w:rsid w:val="00846F82"/>
    <w:rsid w:val="0084778B"/>
    <w:rsid w:val="00847DB7"/>
    <w:rsid w:val="008501A9"/>
    <w:rsid w:val="008502E6"/>
    <w:rsid w:val="00850E06"/>
    <w:rsid w:val="0085141F"/>
    <w:rsid w:val="0085176B"/>
    <w:rsid w:val="0085194F"/>
    <w:rsid w:val="00851A6A"/>
    <w:rsid w:val="00851ABA"/>
    <w:rsid w:val="00852AE4"/>
    <w:rsid w:val="00852BE1"/>
    <w:rsid w:val="00853428"/>
    <w:rsid w:val="00853C63"/>
    <w:rsid w:val="008563C9"/>
    <w:rsid w:val="0085690C"/>
    <w:rsid w:val="00857008"/>
    <w:rsid w:val="00857360"/>
    <w:rsid w:val="00857946"/>
    <w:rsid w:val="008615AC"/>
    <w:rsid w:val="00861D3A"/>
    <w:rsid w:val="00861E1D"/>
    <w:rsid w:val="00862839"/>
    <w:rsid w:val="00862F30"/>
    <w:rsid w:val="008630CB"/>
    <w:rsid w:val="008643E1"/>
    <w:rsid w:val="008651DC"/>
    <w:rsid w:val="00867359"/>
    <w:rsid w:val="0087023A"/>
    <w:rsid w:val="008705D5"/>
    <w:rsid w:val="00870D4E"/>
    <w:rsid w:val="00870FF7"/>
    <w:rsid w:val="00871E5B"/>
    <w:rsid w:val="00872A0B"/>
    <w:rsid w:val="008734A0"/>
    <w:rsid w:val="008734A9"/>
    <w:rsid w:val="008737CB"/>
    <w:rsid w:val="00874037"/>
    <w:rsid w:val="00874078"/>
    <w:rsid w:val="008765ED"/>
    <w:rsid w:val="00876D14"/>
    <w:rsid w:val="00877F7C"/>
    <w:rsid w:val="0088066E"/>
    <w:rsid w:val="00880A1E"/>
    <w:rsid w:val="00880AF8"/>
    <w:rsid w:val="00880D86"/>
    <w:rsid w:val="00880E82"/>
    <w:rsid w:val="00880F44"/>
    <w:rsid w:val="00881CE4"/>
    <w:rsid w:val="00882793"/>
    <w:rsid w:val="00882BA7"/>
    <w:rsid w:val="00882BF4"/>
    <w:rsid w:val="00882E25"/>
    <w:rsid w:val="00883DA6"/>
    <w:rsid w:val="00884436"/>
    <w:rsid w:val="00885839"/>
    <w:rsid w:val="00885DE2"/>
    <w:rsid w:val="00887415"/>
    <w:rsid w:val="00887973"/>
    <w:rsid w:val="00887B6B"/>
    <w:rsid w:val="0089206E"/>
    <w:rsid w:val="00893B4F"/>
    <w:rsid w:val="008940E9"/>
    <w:rsid w:val="00894DC7"/>
    <w:rsid w:val="00895B14"/>
    <w:rsid w:val="00895F5B"/>
    <w:rsid w:val="008960B8"/>
    <w:rsid w:val="00896205"/>
    <w:rsid w:val="0089651E"/>
    <w:rsid w:val="00896A08"/>
    <w:rsid w:val="0089789B"/>
    <w:rsid w:val="00897A0D"/>
    <w:rsid w:val="008A048C"/>
    <w:rsid w:val="008A254B"/>
    <w:rsid w:val="008A2E7A"/>
    <w:rsid w:val="008A4FE7"/>
    <w:rsid w:val="008A5443"/>
    <w:rsid w:val="008A5693"/>
    <w:rsid w:val="008A5ADB"/>
    <w:rsid w:val="008A5EF1"/>
    <w:rsid w:val="008A67EC"/>
    <w:rsid w:val="008A6EA6"/>
    <w:rsid w:val="008A785E"/>
    <w:rsid w:val="008B0B7E"/>
    <w:rsid w:val="008B0E7E"/>
    <w:rsid w:val="008B1BEF"/>
    <w:rsid w:val="008B1FBF"/>
    <w:rsid w:val="008B24CB"/>
    <w:rsid w:val="008B2628"/>
    <w:rsid w:val="008B509B"/>
    <w:rsid w:val="008B57AF"/>
    <w:rsid w:val="008B5D54"/>
    <w:rsid w:val="008B6A7E"/>
    <w:rsid w:val="008C029F"/>
    <w:rsid w:val="008C02A4"/>
    <w:rsid w:val="008C0677"/>
    <w:rsid w:val="008C0BA6"/>
    <w:rsid w:val="008C154D"/>
    <w:rsid w:val="008C2BA0"/>
    <w:rsid w:val="008C36BB"/>
    <w:rsid w:val="008C39C1"/>
    <w:rsid w:val="008C46E9"/>
    <w:rsid w:val="008C49C8"/>
    <w:rsid w:val="008C536A"/>
    <w:rsid w:val="008C5375"/>
    <w:rsid w:val="008C61D2"/>
    <w:rsid w:val="008C67ED"/>
    <w:rsid w:val="008C6811"/>
    <w:rsid w:val="008C77E7"/>
    <w:rsid w:val="008C7A66"/>
    <w:rsid w:val="008C7C3F"/>
    <w:rsid w:val="008D0C32"/>
    <w:rsid w:val="008D1072"/>
    <w:rsid w:val="008D144D"/>
    <w:rsid w:val="008D1AE4"/>
    <w:rsid w:val="008D24D7"/>
    <w:rsid w:val="008D2CD9"/>
    <w:rsid w:val="008D2FD1"/>
    <w:rsid w:val="008D33CE"/>
    <w:rsid w:val="008D38B9"/>
    <w:rsid w:val="008D5DD8"/>
    <w:rsid w:val="008D678D"/>
    <w:rsid w:val="008D6D73"/>
    <w:rsid w:val="008E1005"/>
    <w:rsid w:val="008E1058"/>
    <w:rsid w:val="008E1398"/>
    <w:rsid w:val="008E3025"/>
    <w:rsid w:val="008E3A6C"/>
    <w:rsid w:val="008E3C43"/>
    <w:rsid w:val="008E3F7B"/>
    <w:rsid w:val="008E47E6"/>
    <w:rsid w:val="008E49FD"/>
    <w:rsid w:val="008E554E"/>
    <w:rsid w:val="008E5C04"/>
    <w:rsid w:val="008E5C2F"/>
    <w:rsid w:val="008E662E"/>
    <w:rsid w:val="008E6971"/>
    <w:rsid w:val="008E6997"/>
    <w:rsid w:val="008E7A31"/>
    <w:rsid w:val="008F0707"/>
    <w:rsid w:val="008F1DC7"/>
    <w:rsid w:val="008F26E1"/>
    <w:rsid w:val="008F346E"/>
    <w:rsid w:val="008F3482"/>
    <w:rsid w:val="008F4111"/>
    <w:rsid w:val="008F4A3C"/>
    <w:rsid w:val="008F5DA1"/>
    <w:rsid w:val="008F629F"/>
    <w:rsid w:val="008F6D26"/>
    <w:rsid w:val="008F6D68"/>
    <w:rsid w:val="008F6E48"/>
    <w:rsid w:val="008F73AE"/>
    <w:rsid w:val="008F7E0C"/>
    <w:rsid w:val="0090078A"/>
    <w:rsid w:val="00900E92"/>
    <w:rsid w:val="00901C68"/>
    <w:rsid w:val="00901E43"/>
    <w:rsid w:val="00903A55"/>
    <w:rsid w:val="00904679"/>
    <w:rsid w:val="009049EE"/>
    <w:rsid w:val="00904FB6"/>
    <w:rsid w:val="0090515B"/>
    <w:rsid w:val="009059FD"/>
    <w:rsid w:val="00906B16"/>
    <w:rsid w:val="00907F49"/>
    <w:rsid w:val="00911F02"/>
    <w:rsid w:val="00912C1D"/>
    <w:rsid w:val="0091320B"/>
    <w:rsid w:val="00913909"/>
    <w:rsid w:val="00914481"/>
    <w:rsid w:val="00914499"/>
    <w:rsid w:val="00915629"/>
    <w:rsid w:val="009159CB"/>
    <w:rsid w:val="009163A4"/>
    <w:rsid w:val="0091651D"/>
    <w:rsid w:val="00916F92"/>
    <w:rsid w:val="00917B52"/>
    <w:rsid w:val="00917CBB"/>
    <w:rsid w:val="00921053"/>
    <w:rsid w:val="00921587"/>
    <w:rsid w:val="00921762"/>
    <w:rsid w:val="00922C2F"/>
    <w:rsid w:val="009259B7"/>
    <w:rsid w:val="00925A97"/>
    <w:rsid w:val="00925F13"/>
    <w:rsid w:val="00926E84"/>
    <w:rsid w:val="00926ED2"/>
    <w:rsid w:val="009273D6"/>
    <w:rsid w:val="00927A96"/>
    <w:rsid w:val="00930D68"/>
    <w:rsid w:val="00931C54"/>
    <w:rsid w:val="00932BF5"/>
    <w:rsid w:val="00932C4F"/>
    <w:rsid w:val="009335F7"/>
    <w:rsid w:val="00934653"/>
    <w:rsid w:val="009363D4"/>
    <w:rsid w:val="0094016D"/>
    <w:rsid w:val="00940376"/>
    <w:rsid w:val="00940F47"/>
    <w:rsid w:val="009419BA"/>
    <w:rsid w:val="00941DD9"/>
    <w:rsid w:val="00942773"/>
    <w:rsid w:val="009430BC"/>
    <w:rsid w:val="00943194"/>
    <w:rsid w:val="0094363F"/>
    <w:rsid w:val="009439A8"/>
    <w:rsid w:val="00943B8E"/>
    <w:rsid w:val="00943FBA"/>
    <w:rsid w:val="00943FCF"/>
    <w:rsid w:val="00945D6A"/>
    <w:rsid w:val="009466EF"/>
    <w:rsid w:val="00947B0A"/>
    <w:rsid w:val="00947C65"/>
    <w:rsid w:val="00950136"/>
    <w:rsid w:val="00952774"/>
    <w:rsid w:val="00952841"/>
    <w:rsid w:val="00952B59"/>
    <w:rsid w:val="00952BF9"/>
    <w:rsid w:val="009535EC"/>
    <w:rsid w:val="00954740"/>
    <w:rsid w:val="009563D9"/>
    <w:rsid w:val="0095663E"/>
    <w:rsid w:val="0095724B"/>
    <w:rsid w:val="009577A5"/>
    <w:rsid w:val="009604C3"/>
    <w:rsid w:val="009611F7"/>
    <w:rsid w:val="00961A8A"/>
    <w:rsid w:val="00961E39"/>
    <w:rsid w:val="009625FF"/>
    <w:rsid w:val="00962A73"/>
    <w:rsid w:val="00962A92"/>
    <w:rsid w:val="00962BC1"/>
    <w:rsid w:val="00962C0D"/>
    <w:rsid w:val="00963A1F"/>
    <w:rsid w:val="00964F8C"/>
    <w:rsid w:val="0096531D"/>
    <w:rsid w:val="00965C2A"/>
    <w:rsid w:val="009668EA"/>
    <w:rsid w:val="00966B6C"/>
    <w:rsid w:val="0096705C"/>
    <w:rsid w:val="00967769"/>
    <w:rsid w:val="0096798C"/>
    <w:rsid w:val="00970D3F"/>
    <w:rsid w:val="00970DF3"/>
    <w:rsid w:val="009725B1"/>
    <w:rsid w:val="009735BC"/>
    <w:rsid w:val="00973ED3"/>
    <w:rsid w:val="00974898"/>
    <w:rsid w:val="00974E41"/>
    <w:rsid w:val="00974F1F"/>
    <w:rsid w:val="00975121"/>
    <w:rsid w:val="009758DC"/>
    <w:rsid w:val="009760B9"/>
    <w:rsid w:val="00976EBB"/>
    <w:rsid w:val="0097745D"/>
    <w:rsid w:val="0098028E"/>
    <w:rsid w:val="00980532"/>
    <w:rsid w:val="00980E53"/>
    <w:rsid w:val="00980EB9"/>
    <w:rsid w:val="00981525"/>
    <w:rsid w:val="009818A6"/>
    <w:rsid w:val="009836DD"/>
    <w:rsid w:val="00984B18"/>
    <w:rsid w:val="00984CD0"/>
    <w:rsid w:val="00984DC5"/>
    <w:rsid w:val="00984E5D"/>
    <w:rsid w:val="0098629F"/>
    <w:rsid w:val="00987078"/>
    <w:rsid w:val="00987FF4"/>
    <w:rsid w:val="00990A47"/>
    <w:rsid w:val="009917A4"/>
    <w:rsid w:val="009925A3"/>
    <w:rsid w:val="00992F02"/>
    <w:rsid w:val="00993AAD"/>
    <w:rsid w:val="00993DA4"/>
    <w:rsid w:val="00994873"/>
    <w:rsid w:val="009948CC"/>
    <w:rsid w:val="009953A2"/>
    <w:rsid w:val="00995893"/>
    <w:rsid w:val="0099626D"/>
    <w:rsid w:val="009966AC"/>
    <w:rsid w:val="009975F2"/>
    <w:rsid w:val="009977B4"/>
    <w:rsid w:val="0099FD63"/>
    <w:rsid w:val="009A107B"/>
    <w:rsid w:val="009A1C71"/>
    <w:rsid w:val="009A222A"/>
    <w:rsid w:val="009A269A"/>
    <w:rsid w:val="009A2AF4"/>
    <w:rsid w:val="009A379F"/>
    <w:rsid w:val="009A40AC"/>
    <w:rsid w:val="009A4D04"/>
    <w:rsid w:val="009A5239"/>
    <w:rsid w:val="009A57A2"/>
    <w:rsid w:val="009A5F0C"/>
    <w:rsid w:val="009B01CA"/>
    <w:rsid w:val="009B0812"/>
    <w:rsid w:val="009B081F"/>
    <w:rsid w:val="009B252F"/>
    <w:rsid w:val="009B26BF"/>
    <w:rsid w:val="009B40E2"/>
    <w:rsid w:val="009B45BA"/>
    <w:rsid w:val="009B46AF"/>
    <w:rsid w:val="009B48D4"/>
    <w:rsid w:val="009B4E9B"/>
    <w:rsid w:val="009B5355"/>
    <w:rsid w:val="009B55A6"/>
    <w:rsid w:val="009B596C"/>
    <w:rsid w:val="009B5A69"/>
    <w:rsid w:val="009B5C87"/>
    <w:rsid w:val="009B5FDA"/>
    <w:rsid w:val="009B6C89"/>
    <w:rsid w:val="009B6DBA"/>
    <w:rsid w:val="009B6E4B"/>
    <w:rsid w:val="009B7027"/>
    <w:rsid w:val="009B765E"/>
    <w:rsid w:val="009B7787"/>
    <w:rsid w:val="009C19D5"/>
    <w:rsid w:val="009C3406"/>
    <w:rsid w:val="009C4535"/>
    <w:rsid w:val="009C4626"/>
    <w:rsid w:val="009C49EF"/>
    <w:rsid w:val="009C5C97"/>
    <w:rsid w:val="009C654B"/>
    <w:rsid w:val="009C6806"/>
    <w:rsid w:val="009C7ACF"/>
    <w:rsid w:val="009CD528"/>
    <w:rsid w:val="009D07A7"/>
    <w:rsid w:val="009D0A39"/>
    <w:rsid w:val="009D0A6E"/>
    <w:rsid w:val="009D0E8F"/>
    <w:rsid w:val="009D18ED"/>
    <w:rsid w:val="009D190A"/>
    <w:rsid w:val="009D2256"/>
    <w:rsid w:val="009D2718"/>
    <w:rsid w:val="009D40B9"/>
    <w:rsid w:val="009D4D5A"/>
    <w:rsid w:val="009D56F7"/>
    <w:rsid w:val="009D5888"/>
    <w:rsid w:val="009D6A60"/>
    <w:rsid w:val="009D6A81"/>
    <w:rsid w:val="009D6EBD"/>
    <w:rsid w:val="009D73BB"/>
    <w:rsid w:val="009D7F7F"/>
    <w:rsid w:val="009E08F7"/>
    <w:rsid w:val="009E227D"/>
    <w:rsid w:val="009E310C"/>
    <w:rsid w:val="009E313A"/>
    <w:rsid w:val="009E32FB"/>
    <w:rsid w:val="009E3CCA"/>
    <w:rsid w:val="009E3F8F"/>
    <w:rsid w:val="009E4419"/>
    <w:rsid w:val="009E49C4"/>
    <w:rsid w:val="009E4B22"/>
    <w:rsid w:val="009E4C15"/>
    <w:rsid w:val="009E576D"/>
    <w:rsid w:val="009E5F9E"/>
    <w:rsid w:val="009E6C63"/>
    <w:rsid w:val="009E792C"/>
    <w:rsid w:val="009E79E6"/>
    <w:rsid w:val="009E7A79"/>
    <w:rsid w:val="009E7B1B"/>
    <w:rsid w:val="009F1C7C"/>
    <w:rsid w:val="009F214A"/>
    <w:rsid w:val="009F2526"/>
    <w:rsid w:val="009F2EC1"/>
    <w:rsid w:val="009F36C0"/>
    <w:rsid w:val="009F447A"/>
    <w:rsid w:val="009F5022"/>
    <w:rsid w:val="009F67C7"/>
    <w:rsid w:val="009F79A6"/>
    <w:rsid w:val="009F7C08"/>
    <w:rsid w:val="00A003A3"/>
    <w:rsid w:val="00A007C5"/>
    <w:rsid w:val="00A02B89"/>
    <w:rsid w:val="00A0326F"/>
    <w:rsid w:val="00A034D2"/>
    <w:rsid w:val="00A041BD"/>
    <w:rsid w:val="00A04F51"/>
    <w:rsid w:val="00A050DF"/>
    <w:rsid w:val="00A060AB"/>
    <w:rsid w:val="00A1012E"/>
    <w:rsid w:val="00A10A8C"/>
    <w:rsid w:val="00A119DF"/>
    <w:rsid w:val="00A11E9F"/>
    <w:rsid w:val="00A12154"/>
    <w:rsid w:val="00A1238C"/>
    <w:rsid w:val="00A1272F"/>
    <w:rsid w:val="00A131F4"/>
    <w:rsid w:val="00A13ECC"/>
    <w:rsid w:val="00A141D8"/>
    <w:rsid w:val="00A14898"/>
    <w:rsid w:val="00A148A3"/>
    <w:rsid w:val="00A150EF"/>
    <w:rsid w:val="00A15AD1"/>
    <w:rsid w:val="00A16FBA"/>
    <w:rsid w:val="00A1746B"/>
    <w:rsid w:val="00A2007E"/>
    <w:rsid w:val="00A20C26"/>
    <w:rsid w:val="00A21A66"/>
    <w:rsid w:val="00A21F0F"/>
    <w:rsid w:val="00A22372"/>
    <w:rsid w:val="00A225A2"/>
    <w:rsid w:val="00A22B44"/>
    <w:rsid w:val="00A22E60"/>
    <w:rsid w:val="00A2383B"/>
    <w:rsid w:val="00A248FF"/>
    <w:rsid w:val="00A25124"/>
    <w:rsid w:val="00A2536D"/>
    <w:rsid w:val="00A264AE"/>
    <w:rsid w:val="00A265F9"/>
    <w:rsid w:val="00A30192"/>
    <w:rsid w:val="00A31269"/>
    <w:rsid w:val="00A31448"/>
    <w:rsid w:val="00A321C9"/>
    <w:rsid w:val="00A3585B"/>
    <w:rsid w:val="00A36264"/>
    <w:rsid w:val="00A364ED"/>
    <w:rsid w:val="00A3707E"/>
    <w:rsid w:val="00A37A83"/>
    <w:rsid w:val="00A40507"/>
    <w:rsid w:val="00A409DD"/>
    <w:rsid w:val="00A40C88"/>
    <w:rsid w:val="00A40E0B"/>
    <w:rsid w:val="00A414FE"/>
    <w:rsid w:val="00A428FD"/>
    <w:rsid w:val="00A43128"/>
    <w:rsid w:val="00A43C9D"/>
    <w:rsid w:val="00A43CEB"/>
    <w:rsid w:val="00A43D56"/>
    <w:rsid w:val="00A446D4"/>
    <w:rsid w:val="00A44E95"/>
    <w:rsid w:val="00A457D5"/>
    <w:rsid w:val="00A45AE6"/>
    <w:rsid w:val="00A46091"/>
    <w:rsid w:val="00A463DF"/>
    <w:rsid w:val="00A47282"/>
    <w:rsid w:val="00A4747D"/>
    <w:rsid w:val="00A501CA"/>
    <w:rsid w:val="00A5058A"/>
    <w:rsid w:val="00A50CC2"/>
    <w:rsid w:val="00A50F29"/>
    <w:rsid w:val="00A51051"/>
    <w:rsid w:val="00A51121"/>
    <w:rsid w:val="00A530FB"/>
    <w:rsid w:val="00A53238"/>
    <w:rsid w:val="00A53509"/>
    <w:rsid w:val="00A53AC5"/>
    <w:rsid w:val="00A53F90"/>
    <w:rsid w:val="00A542D3"/>
    <w:rsid w:val="00A54359"/>
    <w:rsid w:val="00A556C1"/>
    <w:rsid w:val="00A559FC"/>
    <w:rsid w:val="00A56036"/>
    <w:rsid w:val="00A561BB"/>
    <w:rsid w:val="00A56E59"/>
    <w:rsid w:val="00A6012F"/>
    <w:rsid w:val="00A609A6"/>
    <w:rsid w:val="00A60B99"/>
    <w:rsid w:val="00A61A26"/>
    <w:rsid w:val="00A6238C"/>
    <w:rsid w:val="00A635F0"/>
    <w:rsid w:val="00A63997"/>
    <w:rsid w:val="00A63FEB"/>
    <w:rsid w:val="00A64299"/>
    <w:rsid w:val="00A6521A"/>
    <w:rsid w:val="00A65244"/>
    <w:rsid w:val="00A6592C"/>
    <w:rsid w:val="00A65BAD"/>
    <w:rsid w:val="00A66281"/>
    <w:rsid w:val="00A664B4"/>
    <w:rsid w:val="00A66B3A"/>
    <w:rsid w:val="00A66BEA"/>
    <w:rsid w:val="00A6728E"/>
    <w:rsid w:val="00A675EF"/>
    <w:rsid w:val="00A677AC"/>
    <w:rsid w:val="00A6786C"/>
    <w:rsid w:val="00A67E33"/>
    <w:rsid w:val="00A67EA7"/>
    <w:rsid w:val="00A70A6F"/>
    <w:rsid w:val="00A7139A"/>
    <w:rsid w:val="00A71627"/>
    <w:rsid w:val="00A72D66"/>
    <w:rsid w:val="00A734A5"/>
    <w:rsid w:val="00A73D44"/>
    <w:rsid w:val="00A7489F"/>
    <w:rsid w:val="00A749FB"/>
    <w:rsid w:val="00A7500F"/>
    <w:rsid w:val="00A76243"/>
    <w:rsid w:val="00A76BF6"/>
    <w:rsid w:val="00A77421"/>
    <w:rsid w:val="00A806AF"/>
    <w:rsid w:val="00A81AAF"/>
    <w:rsid w:val="00A81F34"/>
    <w:rsid w:val="00A82331"/>
    <w:rsid w:val="00A8349B"/>
    <w:rsid w:val="00A839B3"/>
    <w:rsid w:val="00A84859"/>
    <w:rsid w:val="00A851B2"/>
    <w:rsid w:val="00A85F25"/>
    <w:rsid w:val="00A866D5"/>
    <w:rsid w:val="00A87476"/>
    <w:rsid w:val="00A87D1E"/>
    <w:rsid w:val="00A90700"/>
    <w:rsid w:val="00A907F0"/>
    <w:rsid w:val="00A9088F"/>
    <w:rsid w:val="00A90906"/>
    <w:rsid w:val="00A91B15"/>
    <w:rsid w:val="00A924A7"/>
    <w:rsid w:val="00A92899"/>
    <w:rsid w:val="00A931CD"/>
    <w:rsid w:val="00A94610"/>
    <w:rsid w:val="00A94D08"/>
    <w:rsid w:val="00A95D0E"/>
    <w:rsid w:val="00A9627B"/>
    <w:rsid w:val="00A965DE"/>
    <w:rsid w:val="00A96F70"/>
    <w:rsid w:val="00A97203"/>
    <w:rsid w:val="00A97A67"/>
    <w:rsid w:val="00AA0103"/>
    <w:rsid w:val="00AA03E9"/>
    <w:rsid w:val="00AA1E50"/>
    <w:rsid w:val="00AA2343"/>
    <w:rsid w:val="00AA2F28"/>
    <w:rsid w:val="00AA54F3"/>
    <w:rsid w:val="00AA69BA"/>
    <w:rsid w:val="00AA6EE2"/>
    <w:rsid w:val="00AA76F7"/>
    <w:rsid w:val="00AB09FF"/>
    <w:rsid w:val="00AB12D6"/>
    <w:rsid w:val="00AB18A6"/>
    <w:rsid w:val="00AB2378"/>
    <w:rsid w:val="00AB2DFE"/>
    <w:rsid w:val="00AB3637"/>
    <w:rsid w:val="00AB38D0"/>
    <w:rsid w:val="00AB3C31"/>
    <w:rsid w:val="00AB3CEB"/>
    <w:rsid w:val="00AB3D4F"/>
    <w:rsid w:val="00AB45FE"/>
    <w:rsid w:val="00AB46DB"/>
    <w:rsid w:val="00AB4A0E"/>
    <w:rsid w:val="00AB4C4D"/>
    <w:rsid w:val="00AB6385"/>
    <w:rsid w:val="00AB76AA"/>
    <w:rsid w:val="00AB787D"/>
    <w:rsid w:val="00AB7A0B"/>
    <w:rsid w:val="00AB7A42"/>
    <w:rsid w:val="00AB7C0D"/>
    <w:rsid w:val="00AC2623"/>
    <w:rsid w:val="00AC26F3"/>
    <w:rsid w:val="00AC3E06"/>
    <w:rsid w:val="00AC4B35"/>
    <w:rsid w:val="00AC4C7D"/>
    <w:rsid w:val="00AC515F"/>
    <w:rsid w:val="00AC5BD1"/>
    <w:rsid w:val="00AC62CC"/>
    <w:rsid w:val="00AC7106"/>
    <w:rsid w:val="00AC76C2"/>
    <w:rsid w:val="00AD046C"/>
    <w:rsid w:val="00AD080C"/>
    <w:rsid w:val="00AD25EB"/>
    <w:rsid w:val="00AD362D"/>
    <w:rsid w:val="00AD4A65"/>
    <w:rsid w:val="00AD4B4B"/>
    <w:rsid w:val="00AD4D5B"/>
    <w:rsid w:val="00AD4E9D"/>
    <w:rsid w:val="00AD5DCD"/>
    <w:rsid w:val="00AD5E41"/>
    <w:rsid w:val="00AD6058"/>
    <w:rsid w:val="00AD65D1"/>
    <w:rsid w:val="00AD68CC"/>
    <w:rsid w:val="00AD6A63"/>
    <w:rsid w:val="00AD921B"/>
    <w:rsid w:val="00ADDFBA"/>
    <w:rsid w:val="00AE1D9F"/>
    <w:rsid w:val="00AE23FC"/>
    <w:rsid w:val="00AE36A8"/>
    <w:rsid w:val="00AE38F7"/>
    <w:rsid w:val="00AE3F09"/>
    <w:rsid w:val="00AE4702"/>
    <w:rsid w:val="00AE47C5"/>
    <w:rsid w:val="00AE5246"/>
    <w:rsid w:val="00AE594A"/>
    <w:rsid w:val="00AE742B"/>
    <w:rsid w:val="00AE76BF"/>
    <w:rsid w:val="00AE7CD8"/>
    <w:rsid w:val="00AF0689"/>
    <w:rsid w:val="00AF0A90"/>
    <w:rsid w:val="00AF0F3C"/>
    <w:rsid w:val="00AF1277"/>
    <w:rsid w:val="00AF1584"/>
    <w:rsid w:val="00AF23CF"/>
    <w:rsid w:val="00AF2463"/>
    <w:rsid w:val="00AF24D6"/>
    <w:rsid w:val="00AF3796"/>
    <w:rsid w:val="00AF4798"/>
    <w:rsid w:val="00AF56FD"/>
    <w:rsid w:val="00AF6C0D"/>
    <w:rsid w:val="00AF6C11"/>
    <w:rsid w:val="00AF71EF"/>
    <w:rsid w:val="00AF747D"/>
    <w:rsid w:val="00AF79C0"/>
    <w:rsid w:val="00AF7E84"/>
    <w:rsid w:val="00B01243"/>
    <w:rsid w:val="00B018A4"/>
    <w:rsid w:val="00B04333"/>
    <w:rsid w:val="00B049A9"/>
    <w:rsid w:val="00B04C37"/>
    <w:rsid w:val="00B04CD7"/>
    <w:rsid w:val="00B05B18"/>
    <w:rsid w:val="00B0705E"/>
    <w:rsid w:val="00B074BF"/>
    <w:rsid w:val="00B10296"/>
    <w:rsid w:val="00B103A8"/>
    <w:rsid w:val="00B10E0C"/>
    <w:rsid w:val="00B12096"/>
    <w:rsid w:val="00B124A0"/>
    <w:rsid w:val="00B128A4"/>
    <w:rsid w:val="00B12DA1"/>
    <w:rsid w:val="00B12F11"/>
    <w:rsid w:val="00B1589A"/>
    <w:rsid w:val="00B15E05"/>
    <w:rsid w:val="00B16464"/>
    <w:rsid w:val="00B16733"/>
    <w:rsid w:val="00B16CBF"/>
    <w:rsid w:val="00B1785A"/>
    <w:rsid w:val="00B17CE5"/>
    <w:rsid w:val="00B209BD"/>
    <w:rsid w:val="00B20AC5"/>
    <w:rsid w:val="00B20FEE"/>
    <w:rsid w:val="00B2139D"/>
    <w:rsid w:val="00B218D3"/>
    <w:rsid w:val="00B2287C"/>
    <w:rsid w:val="00B228CA"/>
    <w:rsid w:val="00B22E20"/>
    <w:rsid w:val="00B232F4"/>
    <w:rsid w:val="00B23CD5"/>
    <w:rsid w:val="00B24397"/>
    <w:rsid w:val="00B246C9"/>
    <w:rsid w:val="00B24839"/>
    <w:rsid w:val="00B24D6D"/>
    <w:rsid w:val="00B24DD8"/>
    <w:rsid w:val="00B259B7"/>
    <w:rsid w:val="00B261FF"/>
    <w:rsid w:val="00B266F0"/>
    <w:rsid w:val="00B26D08"/>
    <w:rsid w:val="00B31079"/>
    <w:rsid w:val="00B3233F"/>
    <w:rsid w:val="00B3235B"/>
    <w:rsid w:val="00B32586"/>
    <w:rsid w:val="00B326BB"/>
    <w:rsid w:val="00B32C7E"/>
    <w:rsid w:val="00B344C0"/>
    <w:rsid w:val="00B356BB"/>
    <w:rsid w:val="00B35F81"/>
    <w:rsid w:val="00B362F9"/>
    <w:rsid w:val="00B368AA"/>
    <w:rsid w:val="00B37000"/>
    <w:rsid w:val="00B37D93"/>
    <w:rsid w:val="00B405D8"/>
    <w:rsid w:val="00B40DC5"/>
    <w:rsid w:val="00B40DFF"/>
    <w:rsid w:val="00B42A07"/>
    <w:rsid w:val="00B42CF4"/>
    <w:rsid w:val="00B42F28"/>
    <w:rsid w:val="00B430AE"/>
    <w:rsid w:val="00B43787"/>
    <w:rsid w:val="00B44FDD"/>
    <w:rsid w:val="00B45002"/>
    <w:rsid w:val="00B450A2"/>
    <w:rsid w:val="00B45779"/>
    <w:rsid w:val="00B459A6"/>
    <w:rsid w:val="00B46A1D"/>
    <w:rsid w:val="00B4706E"/>
    <w:rsid w:val="00B47121"/>
    <w:rsid w:val="00B472BE"/>
    <w:rsid w:val="00B4734F"/>
    <w:rsid w:val="00B47552"/>
    <w:rsid w:val="00B5095A"/>
    <w:rsid w:val="00B50EA9"/>
    <w:rsid w:val="00B51593"/>
    <w:rsid w:val="00B518A7"/>
    <w:rsid w:val="00B52835"/>
    <w:rsid w:val="00B531D6"/>
    <w:rsid w:val="00B53975"/>
    <w:rsid w:val="00B53DEA"/>
    <w:rsid w:val="00B54AD0"/>
    <w:rsid w:val="00B55735"/>
    <w:rsid w:val="00B55C60"/>
    <w:rsid w:val="00B56E8A"/>
    <w:rsid w:val="00B57199"/>
    <w:rsid w:val="00B572CF"/>
    <w:rsid w:val="00B579A6"/>
    <w:rsid w:val="00B60226"/>
    <w:rsid w:val="00B608AC"/>
    <w:rsid w:val="00B60BC0"/>
    <w:rsid w:val="00B619B1"/>
    <w:rsid w:val="00B62148"/>
    <w:rsid w:val="00B64E8D"/>
    <w:rsid w:val="00B655CA"/>
    <w:rsid w:val="00B65822"/>
    <w:rsid w:val="00B65C2F"/>
    <w:rsid w:val="00B65C54"/>
    <w:rsid w:val="00B66009"/>
    <w:rsid w:val="00B676BD"/>
    <w:rsid w:val="00B67D13"/>
    <w:rsid w:val="00B70D48"/>
    <w:rsid w:val="00B71157"/>
    <w:rsid w:val="00B71307"/>
    <w:rsid w:val="00B71AE3"/>
    <w:rsid w:val="00B71B87"/>
    <w:rsid w:val="00B72203"/>
    <w:rsid w:val="00B72B76"/>
    <w:rsid w:val="00B73094"/>
    <w:rsid w:val="00B73B38"/>
    <w:rsid w:val="00B73F28"/>
    <w:rsid w:val="00B74BB4"/>
    <w:rsid w:val="00B76654"/>
    <w:rsid w:val="00B76AEA"/>
    <w:rsid w:val="00B77BD8"/>
    <w:rsid w:val="00B80975"/>
    <w:rsid w:val="00B813C1"/>
    <w:rsid w:val="00B81631"/>
    <w:rsid w:val="00B81B64"/>
    <w:rsid w:val="00B81DAB"/>
    <w:rsid w:val="00B81E19"/>
    <w:rsid w:val="00B82B61"/>
    <w:rsid w:val="00B8353F"/>
    <w:rsid w:val="00B84850"/>
    <w:rsid w:val="00B850B8"/>
    <w:rsid w:val="00B853AD"/>
    <w:rsid w:val="00B855BC"/>
    <w:rsid w:val="00B855E6"/>
    <w:rsid w:val="00B86EF8"/>
    <w:rsid w:val="00B870CB"/>
    <w:rsid w:val="00B87A70"/>
    <w:rsid w:val="00B87D55"/>
    <w:rsid w:val="00B9090D"/>
    <w:rsid w:val="00B909F9"/>
    <w:rsid w:val="00B90DC8"/>
    <w:rsid w:val="00B91389"/>
    <w:rsid w:val="00B9184D"/>
    <w:rsid w:val="00B9186E"/>
    <w:rsid w:val="00B91B41"/>
    <w:rsid w:val="00B91C92"/>
    <w:rsid w:val="00B92A4C"/>
    <w:rsid w:val="00B92BFB"/>
    <w:rsid w:val="00B932CD"/>
    <w:rsid w:val="00B9370C"/>
    <w:rsid w:val="00B95CC3"/>
    <w:rsid w:val="00B95D90"/>
    <w:rsid w:val="00B96CBA"/>
    <w:rsid w:val="00B96F0E"/>
    <w:rsid w:val="00B97899"/>
    <w:rsid w:val="00B97C3B"/>
    <w:rsid w:val="00B97F1E"/>
    <w:rsid w:val="00BA02B6"/>
    <w:rsid w:val="00BA0CB2"/>
    <w:rsid w:val="00BA1042"/>
    <w:rsid w:val="00BA11C3"/>
    <w:rsid w:val="00BA17C3"/>
    <w:rsid w:val="00BA27BD"/>
    <w:rsid w:val="00BA2B42"/>
    <w:rsid w:val="00BA2D35"/>
    <w:rsid w:val="00BA2DBE"/>
    <w:rsid w:val="00BA34C1"/>
    <w:rsid w:val="00BA41A4"/>
    <w:rsid w:val="00BA4A65"/>
    <w:rsid w:val="00BA4CC2"/>
    <w:rsid w:val="00BA6091"/>
    <w:rsid w:val="00BA60FD"/>
    <w:rsid w:val="00BA69F5"/>
    <w:rsid w:val="00BA6BB7"/>
    <w:rsid w:val="00BA6D72"/>
    <w:rsid w:val="00BB0B68"/>
    <w:rsid w:val="00BB0E8E"/>
    <w:rsid w:val="00BB18B9"/>
    <w:rsid w:val="00BB2978"/>
    <w:rsid w:val="00BB3447"/>
    <w:rsid w:val="00BB375A"/>
    <w:rsid w:val="00BB3CBB"/>
    <w:rsid w:val="00BB5AE3"/>
    <w:rsid w:val="00BB76A2"/>
    <w:rsid w:val="00BC0897"/>
    <w:rsid w:val="00BC17AA"/>
    <w:rsid w:val="00BC1C27"/>
    <w:rsid w:val="00BC2D8E"/>
    <w:rsid w:val="00BC3E15"/>
    <w:rsid w:val="00BC4FCD"/>
    <w:rsid w:val="00BC55EF"/>
    <w:rsid w:val="00BC5DC1"/>
    <w:rsid w:val="00BC6182"/>
    <w:rsid w:val="00BC64B1"/>
    <w:rsid w:val="00BC6A7F"/>
    <w:rsid w:val="00BC70B4"/>
    <w:rsid w:val="00BC718E"/>
    <w:rsid w:val="00BD04A1"/>
    <w:rsid w:val="00BD0572"/>
    <w:rsid w:val="00BD0821"/>
    <w:rsid w:val="00BD1691"/>
    <w:rsid w:val="00BD1F55"/>
    <w:rsid w:val="00BD24A8"/>
    <w:rsid w:val="00BD282E"/>
    <w:rsid w:val="00BD3008"/>
    <w:rsid w:val="00BD4653"/>
    <w:rsid w:val="00BD46B1"/>
    <w:rsid w:val="00BD4B53"/>
    <w:rsid w:val="00BD4D7F"/>
    <w:rsid w:val="00BD4DB7"/>
    <w:rsid w:val="00BD5112"/>
    <w:rsid w:val="00BD5EF0"/>
    <w:rsid w:val="00BD6908"/>
    <w:rsid w:val="00BD70C4"/>
    <w:rsid w:val="00BD7198"/>
    <w:rsid w:val="00BD75AD"/>
    <w:rsid w:val="00BDDE0C"/>
    <w:rsid w:val="00BE0351"/>
    <w:rsid w:val="00BE035C"/>
    <w:rsid w:val="00BE0837"/>
    <w:rsid w:val="00BE0CB7"/>
    <w:rsid w:val="00BE14E2"/>
    <w:rsid w:val="00BE223E"/>
    <w:rsid w:val="00BE22DC"/>
    <w:rsid w:val="00BE3615"/>
    <w:rsid w:val="00BE3992"/>
    <w:rsid w:val="00BE43F8"/>
    <w:rsid w:val="00BE580E"/>
    <w:rsid w:val="00BE5BD0"/>
    <w:rsid w:val="00BE6013"/>
    <w:rsid w:val="00BE6F95"/>
    <w:rsid w:val="00BE75CA"/>
    <w:rsid w:val="00BE7F98"/>
    <w:rsid w:val="00BF149E"/>
    <w:rsid w:val="00BF1731"/>
    <w:rsid w:val="00BF1865"/>
    <w:rsid w:val="00BF2166"/>
    <w:rsid w:val="00BF303B"/>
    <w:rsid w:val="00BF3E5B"/>
    <w:rsid w:val="00BF4E62"/>
    <w:rsid w:val="00BF6A09"/>
    <w:rsid w:val="00BF6C67"/>
    <w:rsid w:val="00BF75FF"/>
    <w:rsid w:val="00BF7744"/>
    <w:rsid w:val="00BF7B15"/>
    <w:rsid w:val="00BFB209"/>
    <w:rsid w:val="00C000CD"/>
    <w:rsid w:val="00C00DE8"/>
    <w:rsid w:val="00C016D0"/>
    <w:rsid w:val="00C02349"/>
    <w:rsid w:val="00C030B9"/>
    <w:rsid w:val="00C03179"/>
    <w:rsid w:val="00C0357E"/>
    <w:rsid w:val="00C04166"/>
    <w:rsid w:val="00C0417E"/>
    <w:rsid w:val="00C0421A"/>
    <w:rsid w:val="00C0561A"/>
    <w:rsid w:val="00C05DF2"/>
    <w:rsid w:val="00C05E30"/>
    <w:rsid w:val="00C06684"/>
    <w:rsid w:val="00C066CD"/>
    <w:rsid w:val="00C07262"/>
    <w:rsid w:val="00C0762C"/>
    <w:rsid w:val="00C07EA8"/>
    <w:rsid w:val="00C10248"/>
    <w:rsid w:val="00C10594"/>
    <w:rsid w:val="00C10AE3"/>
    <w:rsid w:val="00C1136E"/>
    <w:rsid w:val="00C11E84"/>
    <w:rsid w:val="00C128AF"/>
    <w:rsid w:val="00C1323F"/>
    <w:rsid w:val="00C13936"/>
    <w:rsid w:val="00C13959"/>
    <w:rsid w:val="00C14779"/>
    <w:rsid w:val="00C15344"/>
    <w:rsid w:val="00C15449"/>
    <w:rsid w:val="00C15C31"/>
    <w:rsid w:val="00C16845"/>
    <w:rsid w:val="00C17718"/>
    <w:rsid w:val="00C17850"/>
    <w:rsid w:val="00C17A31"/>
    <w:rsid w:val="00C21096"/>
    <w:rsid w:val="00C22718"/>
    <w:rsid w:val="00C235F5"/>
    <w:rsid w:val="00C24657"/>
    <w:rsid w:val="00C258B4"/>
    <w:rsid w:val="00C26766"/>
    <w:rsid w:val="00C26778"/>
    <w:rsid w:val="00C26933"/>
    <w:rsid w:val="00C27109"/>
    <w:rsid w:val="00C3147F"/>
    <w:rsid w:val="00C314B6"/>
    <w:rsid w:val="00C3180D"/>
    <w:rsid w:val="00C31C2A"/>
    <w:rsid w:val="00C32985"/>
    <w:rsid w:val="00C33590"/>
    <w:rsid w:val="00C335B3"/>
    <w:rsid w:val="00C3418D"/>
    <w:rsid w:val="00C34BA3"/>
    <w:rsid w:val="00C36768"/>
    <w:rsid w:val="00C36D9E"/>
    <w:rsid w:val="00C36E89"/>
    <w:rsid w:val="00C37655"/>
    <w:rsid w:val="00C40855"/>
    <w:rsid w:val="00C409FC"/>
    <w:rsid w:val="00C41134"/>
    <w:rsid w:val="00C41BD9"/>
    <w:rsid w:val="00C41E4C"/>
    <w:rsid w:val="00C430F6"/>
    <w:rsid w:val="00C43E91"/>
    <w:rsid w:val="00C44FC2"/>
    <w:rsid w:val="00C4508E"/>
    <w:rsid w:val="00C47738"/>
    <w:rsid w:val="00C47CBF"/>
    <w:rsid w:val="00C4F77B"/>
    <w:rsid w:val="00C5031A"/>
    <w:rsid w:val="00C50474"/>
    <w:rsid w:val="00C50729"/>
    <w:rsid w:val="00C511F2"/>
    <w:rsid w:val="00C53F17"/>
    <w:rsid w:val="00C54298"/>
    <w:rsid w:val="00C5511B"/>
    <w:rsid w:val="00C56200"/>
    <w:rsid w:val="00C564AD"/>
    <w:rsid w:val="00C56C35"/>
    <w:rsid w:val="00C56DE1"/>
    <w:rsid w:val="00C56E21"/>
    <w:rsid w:val="00C5795E"/>
    <w:rsid w:val="00C5B389"/>
    <w:rsid w:val="00C5D428"/>
    <w:rsid w:val="00C600E2"/>
    <w:rsid w:val="00C610F6"/>
    <w:rsid w:val="00C62E6F"/>
    <w:rsid w:val="00C63030"/>
    <w:rsid w:val="00C63466"/>
    <w:rsid w:val="00C635EE"/>
    <w:rsid w:val="00C63A84"/>
    <w:rsid w:val="00C63AD7"/>
    <w:rsid w:val="00C64720"/>
    <w:rsid w:val="00C64D12"/>
    <w:rsid w:val="00C66966"/>
    <w:rsid w:val="00C70039"/>
    <w:rsid w:val="00C70072"/>
    <w:rsid w:val="00C71191"/>
    <w:rsid w:val="00C71617"/>
    <w:rsid w:val="00C71AC5"/>
    <w:rsid w:val="00C71BE9"/>
    <w:rsid w:val="00C72C51"/>
    <w:rsid w:val="00C734C2"/>
    <w:rsid w:val="00C73F18"/>
    <w:rsid w:val="00C741E8"/>
    <w:rsid w:val="00C75B72"/>
    <w:rsid w:val="00C76325"/>
    <w:rsid w:val="00C76385"/>
    <w:rsid w:val="00C773A9"/>
    <w:rsid w:val="00C77AD5"/>
    <w:rsid w:val="00C829E4"/>
    <w:rsid w:val="00C82B67"/>
    <w:rsid w:val="00C831EF"/>
    <w:rsid w:val="00C836A1"/>
    <w:rsid w:val="00C83B7C"/>
    <w:rsid w:val="00C83DBD"/>
    <w:rsid w:val="00C8442B"/>
    <w:rsid w:val="00C84D09"/>
    <w:rsid w:val="00C875BD"/>
    <w:rsid w:val="00C87F9D"/>
    <w:rsid w:val="00C904E3"/>
    <w:rsid w:val="00C90BD5"/>
    <w:rsid w:val="00C9109E"/>
    <w:rsid w:val="00C91850"/>
    <w:rsid w:val="00C918DB"/>
    <w:rsid w:val="00C929D2"/>
    <w:rsid w:val="00C92B05"/>
    <w:rsid w:val="00C92BCB"/>
    <w:rsid w:val="00C933F4"/>
    <w:rsid w:val="00C94F02"/>
    <w:rsid w:val="00C961F0"/>
    <w:rsid w:val="00C96735"/>
    <w:rsid w:val="00C96779"/>
    <w:rsid w:val="00C96F64"/>
    <w:rsid w:val="00C97005"/>
    <w:rsid w:val="00CA0354"/>
    <w:rsid w:val="00CA0DD7"/>
    <w:rsid w:val="00CA233F"/>
    <w:rsid w:val="00CA2658"/>
    <w:rsid w:val="00CA270F"/>
    <w:rsid w:val="00CA300C"/>
    <w:rsid w:val="00CA3296"/>
    <w:rsid w:val="00CA3369"/>
    <w:rsid w:val="00CA4658"/>
    <w:rsid w:val="00CA49A9"/>
    <w:rsid w:val="00CA4D42"/>
    <w:rsid w:val="00CA62C1"/>
    <w:rsid w:val="00CA6F5C"/>
    <w:rsid w:val="00CA6FBD"/>
    <w:rsid w:val="00CA72CD"/>
    <w:rsid w:val="00CA736B"/>
    <w:rsid w:val="00CA75E5"/>
    <w:rsid w:val="00CA765A"/>
    <w:rsid w:val="00CB0BD9"/>
    <w:rsid w:val="00CB14BD"/>
    <w:rsid w:val="00CB17F2"/>
    <w:rsid w:val="00CB18A3"/>
    <w:rsid w:val="00CB1B33"/>
    <w:rsid w:val="00CB2C83"/>
    <w:rsid w:val="00CB3745"/>
    <w:rsid w:val="00CB4B3C"/>
    <w:rsid w:val="00CB4DC8"/>
    <w:rsid w:val="00CB4EE6"/>
    <w:rsid w:val="00CB5761"/>
    <w:rsid w:val="00CB5F40"/>
    <w:rsid w:val="00CB643A"/>
    <w:rsid w:val="00CB6CAC"/>
    <w:rsid w:val="00CB747C"/>
    <w:rsid w:val="00CC09C8"/>
    <w:rsid w:val="00CC0D39"/>
    <w:rsid w:val="00CC0FEA"/>
    <w:rsid w:val="00CC1916"/>
    <w:rsid w:val="00CC1B11"/>
    <w:rsid w:val="00CC2474"/>
    <w:rsid w:val="00CC2CA5"/>
    <w:rsid w:val="00CC3560"/>
    <w:rsid w:val="00CC476C"/>
    <w:rsid w:val="00CC4E25"/>
    <w:rsid w:val="00CC54DF"/>
    <w:rsid w:val="00CC764C"/>
    <w:rsid w:val="00CD0C6D"/>
    <w:rsid w:val="00CD0DA0"/>
    <w:rsid w:val="00CD11AD"/>
    <w:rsid w:val="00CD14E4"/>
    <w:rsid w:val="00CD1918"/>
    <w:rsid w:val="00CD1E0F"/>
    <w:rsid w:val="00CD2300"/>
    <w:rsid w:val="00CD2551"/>
    <w:rsid w:val="00CD364A"/>
    <w:rsid w:val="00CD5246"/>
    <w:rsid w:val="00CD57D7"/>
    <w:rsid w:val="00CD5BF4"/>
    <w:rsid w:val="00CD5D9C"/>
    <w:rsid w:val="00CD5FB5"/>
    <w:rsid w:val="00CD60C9"/>
    <w:rsid w:val="00CD65C6"/>
    <w:rsid w:val="00CD69D0"/>
    <w:rsid w:val="00CD70B2"/>
    <w:rsid w:val="00CD7816"/>
    <w:rsid w:val="00CD7988"/>
    <w:rsid w:val="00CD7A35"/>
    <w:rsid w:val="00CD7F15"/>
    <w:rsid w:val="00CE0CE7"/>
    <w:rsid w:val="00CE0E98"/>
    <w:rsid w:val="00CE13BF"/>
    <w:rsid w:val="00CE16DA"/>
    <w:rsid w:val="00CE193F"/>
    <w:rsid w:val="00CE2684"/>
    <w:rsid w:val="00CE2B88"/>
    <w:rsid w:val="00CE3110"/>
    <w:rsid w:val="00CE3220"/>
    <w:rsid w:val="00CE3D72"/>
    <w:rsid w:val="00CE47D9"/>
    <w:rsid w:val="00CE4B47"/>
    <w:rsid w:val="00CE516F"/>
    <w:rsid w:val="00CE5C98"/>
    <w:rsid w:val="00CE6240"/>
    <w:rsid w:val="00CE70D0"/>
    <w:rsid w:val="00CE71F8"/>
    <w:rsid w:val="00CE74E1"/>
    <w:rsid w:val="00CE76C1"/>
    <w:rsid w:val="00CF1036"/>
    <w:rsid w:val="00CF1304"/>
    <w:rsid w:val="00CF1502"/>
    <w:rsid w:val="00CF24E4"/>
    <w:rsid w:val="00CF31D3"/>
    <w:rsid w:val="00CF421D"/>
    <w:rsid w:val="00CF4C03"/>
    <w:rsid w:val="00CF5433"/>
    <w:rsid w:val="00CF603B"/>
    <w:rsid w:val="00CF70A8"/>
    <w:rsid w:val="00CF70C5"/>
    <w:rsid w:val="00CF72B5"/>
    <w:rsid w:val="00CF7455"/>
    <w:rsid w:val="00CF766A"/>
    <w:rsid w:val="00CF7CC0"/>
    <w:rsid w:val="00D00836"/>
    <w:rsid w:val="00D01814"/>
    <w:rsid w:val="00D01949"/>
    <w:rsid w:val="00D01F76"/>
    <w:rsid w:val="00D02271"/>
    <w:rsid w:val="00D02594"/>
    <w:rsid w:val="00D02999"/>
    <w:rsid w:val="00D03F57"/>
    <w:rsid w:val="00D04FA7"/>
    <w:rsid w:val="00D05080"/>
    <w:rsid w:val="00D069BD"/>
    <w:rsid w:val="00D07EA8"/>
    <w:rsid w:val="00D1043D"/>
    <w:rsid w:val="00D10AE7"/>
    <w:rsid w:val="00D1139F"/>
    <w:rsid w:val="00D12B9C"/>
    <w:rsid w:val="00D132F5"/>
    <w:rsid w:val="00D142B9"/>
    <w:rsid w:val="00D1444F"/>
    <w:rsid w:val="00D14962"/>
    <w:rsid w:val="00D150A8"/>
    <w:rsid w:val="00D15632"/>
    <w:rsid w:val="00D15B65"/>
    <w:rsid w:val="00D15E3C"/>
    <w:rsid w:val="00D16197"/>
    <w:rsid w:val="00D16598"/>
    <w:rsid w:val="00D165F6"/>
    <w:rsid w:val="00D179EA"/>
    <w:rsid w:val="00D20211"/>
    <w:rsid w:val="00D20366"/>
    <w:rsid w:val="00D2041B"/>
    <w:rsid w:val="00D20B3D"/>
    <w:rsid w:val="00D20D7F"/>
    <w:rsid w:val="00D21504"/>
    <w:rsid w:val="00D22113"/>
    <w:rsid w:val="00D22285"/>
    <w:rsid w:val="00D22A94"/>
    <w:rsid w:val="00D234B1"/>
    <w:rsid w:val="00D23BF3"/>
    <w:rsid w:val="00D247CC"/>
    <w:rsid w:val="00D24E65"/>
    <w:rsid w:val="00D25003"/>
    <w:rsid w:val="00D2663E"/>
    <w:rsid w:val="00D27235"/>
    <w:rsid w:val="00D30BDF"/>
    <w:rsid w:val="00D30BE1"/>
    <w:rsid w:val="00D312D8"/>
    <w:rsid w:val="00D316AC"/>
    <w:rsid w:val="00D32500"/>
    <w:rsid w:val="00D339E8"/>
    <w:rsid w:val="00D33C97"/>
    <w:rsid w:val="00D37738"/>
    <w:rsid w:val="00D408B1"/>
    <w:rsid w:val="00D40D1B"/>
    <w:rsid w:val="00D422F1"/>
    <w:rsid w:val="00D42B98"/>
    <w:rsid w:val="00D431BD"/>
    <w:rsid w:val="00D43595"/>
    <w:rsid w:val="00D44012"/>
    <w:rsid w:val="00D4467C"/>
    <w:rsid w:val="00D446D1"/>
    <w:rsid w:val="00D45B9A"/>
    <w:rsid w:val="00D4644C"/>
    <w:rsid w:val="00D476FA"/>
    <w:rsid w:val="00D47BDC"/>
    <w:rsid w:val="00D47CD1"/>
    <w:rsid w:val="00D50168"/>
    <w:rsid w:val="00D50AEA"/>
    <w:rsid w:val="00D50C24"/>
    <w:rsid w:val="00D51335"/>
    <w:rsid w:val="00D51816"/>
    <w:rsid w:val="00D5249F"/>
    <w:rsid w:val="00D53332"/>
    <w:rsid w:val="00D5424F"/>
    <w:rsid w:val="00D543F2"/>
    <w:rsid w:val="00D54C0F"/>
    <w:rsid w:val="00D5583A"/>
    <w:rsid w:val="00D55CC2"/>
    <w:rsid w:val="00D55D82"/>
    <w:rsid w:val="00D55F9F"/>
    <w:rsid w:val="00D56B00"/>
    <w:rsid w:val="00D56D33"/>
    <w:rsid w:val="00D57CED"/>
    <w:rsid w:val="00D5BD18"/>
    <w:rsid w:val="00D5F7A3"/>
    <w:rsid w:val="00D601CE"/>
    <w:rsid w:val="00D616BC"/>
    <w:rsid w:val="00D61C16"/>
    <w:rsid w:val="00D62A26"/>
    <w:rsid w:val="00D62EE3"/>
    <w:rsid w:val="00D6305E"/>
    <w:rsid w:val="00D63567"/>
    <w:rsid w:val="00D636E0"/>
    <w:rsid w:val="00D6372C"/>
    <w:rsid w:val="00D63C0C"/>
    <w:rsid w:val="00D64858"/>
    <w:rsid w:val="00D64D79"/>
    <w:rsid w:val="00D6587B"/>
    <w:rsid w:val="00D6625A"/>
    <w:rsid w:val="00D67B08"/>
    <w:rsid w:val="00D70A3D"/>
    <w:rsid w:val="00D720A0"/>
    <w:rsid w:val="00D727AC"/>
    <w:rsid w:val="00D72820"/>
    <w:rsid w:val="00D72C1A"/>
    <w:rsid w:val="00D72EA8"/>
    <w:rsid w:val="00D72FC3"/>
    <w:rsid w:val="00D73109"/>
    <w:rsid w:val="00D75268"/>
    <w:rsid w:val="00D75A7F"/>
    <w:rsid w:val="00D77912"/>
    <w:rsid w:val="00D7F7D7"/>
    <w:rsid w:val="00D80860"/>
    <w:rsid w:val="00D80CBF"/>
    <w:rsid w:val="00D80DEC"/>
    <w:rsid w:val="00D80FEE"/>
    <w:rsid w:val="00D815D4"/>
    <w:rsid w:val="00D83A5F"/>
    <w:rsid w:val="00D83C1B"/>
    <w:rsid w:val="00D844AD"/>
    <w:rsid w:val="00D84506"/>
    <w:rsid w:val="00D8455A"/>
    <w:rsid w:val="00D87987"/>
    <w:rsid w:val="00D91D4C"/>
    <w:rsid w:val="00D938F7"/>
    <w:rsid w:val="00D9512F"/>
    <w:rsid w:val="00D9587F"/>
    <w:rsid w:val="00DA0282"/>
    <w:rsid w:val="00DA08E3"/>
    <w:rsid w:val="00DA092D"/>
    <w:rsid w:val="00DA0B4D"/>
    <w:rsid w:val="00DA13D0"/>
    <w:rsid w:val="00DA17C9"/>
    <w:rsid w:val="00DA1B9C"/>
    <w:rsid w:val="00DA1FD9"/>
    <w:rsid w:val="00DA2BC4"/>
    <w:rsid w:val="00DA2F23"/>
    <w:rsid w:val="00DA31F0"/>
    <w:rsid w:val="00DA3388"/>
    <w:rsid w:val="00DA38A7"/>
    <w:rsid w:val="00DA3B66"/>
    <w:rsid w:val="00DA4007"/>
    <w:rsid w:val="00DA41E1"/>
    <w:rsid w:val="00DA54A6"/>
    <w:rsid w:val="00DA5A96"/>
    <w:rsid w:val="00DA6118"/>
    <w:rsid w:val="00DB002E"/>
    <w:rsid w:val="00DB1325"/>
    <w:rsid w:val="00DB2341"/>
    <w:rsid w:val="00DB2FA2"/>
    <w:rsid w:val="00DB3720"/>
    <w:rsid w:val="00DB40A8"/>
    <w:rsid w:val="00DB4241"/>
    <w:rsid w:val="00DB4592"/>
    <w:rsid w:val="00DB4709"/>
    <w:rsid w:val="00DB5D53"/>
    <w:rsid w:val="00DB616E"/>
    <w:rsid w:val="00DB63E4"/>
    <w:rsid w:val="00DB78ED"/>
    <w:rsid w:val="00DC0042"/>
    <w:rsid w:val="00DC18AF"/>
    <w:rsid w:val="00DC1F79"/>
    <w:rsid w:val="00DC2A9C"/>
    <w:rsid w:val="00DC352E"/>
    <w:rsid w:val="00DC3A4C"/>
    <w:rsid w:val="00DC5581"/>
    <w:rsid w:val="00DC558B"/>
    <w:rsid w:val="00DC5608"/>
    <w:rsid w:val="00DC57CC"/>
    <w:rsid w:val="00DC5E67"/>
    <w:rsid w:val="00DC7124"/>
    <w:rsid w:val="00DC734C"/>
    <w:rsid w:val="00DC74D2"/>
    <w:rsid w:val="00DC7E2A"/>
    <w:rsid w:val="00DD046B"/>
    <w:rsid w:val="00DD160E"/>
    <w:rsid w:val="00DD2554"/>
    <w:rsid w:val="00DD2E94"/>
    <w:rsid w:val="00DD30E1"/>
    <w:rsid w:val="00DD34A6"/>
    <w:rsid w:val="00DD4CBD"/>
    <w:rsid w:val="00DD5658"/>
    <w:rsid w:val="00DD5C03"/>
    <w:rsid w:val="00DD610B"/>
    <w:rsid w:val="00DD626D"/>
    <w:rsid w:val="00DD6301"/>
    <w:rsid w:val="00DD70CF"/>
    <w:rsid w:val="00DD76EB"/>
    <w:rsid w:val="00DD7989"/>
    <w:rsid w:val="00DD7ABB"/>
    <w:rsid w:val="00DE0639"/>
    <w:rsid w:val="00DE07B9"/>
    <w:rsid w:val="00DE0E6C"/>
    <w:rsid w:val="00DE1CB0"/>
    <w:rsid w:val="00DE3973"/>
    <w:rsid w:val="00DE3D3D"/>
    <w:rsid w:val="00DE44F5"/>
    <w:rsid w:val="00DE56A4"/>
    <w:rsid w:val="00DE5708"/>
    <w:rsid w:val="00DE63AC"/>
    <w:rsid w:val="00DE6756"/>
    <w:rsid w:val="00DE7085"/>
    <w:rsid w:val="00DE7401"/>
    <w:rsid w:val="00DF00D6"/>
    <w:rsid w:val="00DF190B"/>
    <w:rsid w:val="00DF1DDD"/>
    <w:rsid w:val="00DF2BF4"/>
    <w:rsid w:val="00DF3081"/>
    <w:rsid w:val="00DF3E2B"/>
    <w:rsid w:val="00DF4CB9"/>
    <w:rsid w:val="00DF509C"/>
    <w:rsid w:val="00DF543F"/>
    <w:rsid w:val="00DF5F5A"/>
    <w:rsid w:val="00DF6A8A"/>
    <w:rsid w:val="00E00EAC"/>
    <w:rsid w:val="00E00EF0"/>
    <w:rsid w:val="00E00F9F"/>
    <w:rsid w:val="00E016B8"/>
    <w:rsid w:val="00E01F8C"/>
    <w:rsid w:val="00E023DE"/>
    <w:rsid w:val="00E024F9"/>
    <w:rsid w:val="00E03397"/>
    <w:rsid w:val="00E03910"/>
    <w:rsid w:val="00E03D79"/>
    <w:rsid w:val="00E04485"/>
    <w:rsid w:val="00E0482B"/>
    <w:rsid w:val="00E04EE9"/>
    <w:rsid w:val="00E0574D"/>
    <w:rsid w:val="00E05776"/>
    <w:rsid w:val="00E07015"/>
    <w:rsid w:val="00E0728C"/>
    <w:rsid w:val="00E073FF"/>
    <w:rsid w:val="00E079BE"/>
    <w:rsid w:val="00E10949"/>
    <w:rsid w:val="00E11142"/>
    <w:rsid w:val="00E11706"/>
    <w:rsid w:val="00E11F63"/>
    <w:rsid w:val="00E139A2"/>
    <w:rsid w:val="00E14A29"/>
    <w:rsid w:val="00E14B7A"/>
    <w:rsid w:val="00E1528A"/>
    <w:rsid w:val="00E16358"/>
    <w:rsid w:val="00E21F77"/>
    <w:rsid w:val="00E227DC"/>
    <w:rsid w:val="00E22A39"/>
    <w:rsid w:val="00E22E3A"/>
    <w:rsid w:val="00E240DF"/>
    <w:rsid w:val="00E24421"/>
    <w:rsid w:val="00E25A70"/>
    <w:rsid w:val="00E25AB9"/>
    <w:rsid w:val="00E25E8C"/>
    <w:rsid w:val="00E26707"/>
    <w:rsid w:val="00E26D57"/>
    <w:rsid w:val="00E2725E"/>
    <w:rsid w:val="00E27416"/>
    <w:rsid w:val="00E278FC"/>
    <w:rsid w:val="00E3033B"/>
    <w:rsid w:val="00E30880"/>
    <w:rsid w:val="00E30B24"/>
    <w:rsid w:val="00E3166A"/>
    <w:rsid w:val="00E31E89"/>
    <w:rsid w:val="00E32857"/>
    <w:rsid w:val="00E3306D"/>
    <w:rsid w:val="00E349A5"/>
    <w:rsid w:val="00E3707E"/>
    <w:rsid w:val="00E37B2E"/>
    <w:rsid w:val="00E40A8D"/>
    <w:rsid w:val="00E4120F"/>
    <w:rsid w:val="00E412AC"/>
    <w:rsid w:val="00E4190E"/>
    <w:rsid w:val="00E41EC1"/>
    <w:rsid w:val="00E4286F"/>
    <w:rsid w:val="00E42ACA"/>
    <w:rsid w:val="00E42B79"/>
    <w:rsid w:val="00E439B9"/>
    <w:rsid w:val="00E443DB"/>
    <w:rsid w:val="00E44C4F"/>
    <w:rsid w:val="00E44DEA"/>
    <w:rsid w:val="00E4552E"/>
    <w:rsid w:val="00E4582D"/>
    <w:rsid w:val="00E45A5B"/>
    <w:rsid w:val="00E45BFA"/>
    <w:rsid w:val="00E46824"/>
    <w:rsid w:val="00E4770D"/>
    <w:rsid w:val="00E47940"/>
    <w:rsid w:val="00E47A72"/>
    <w:rsid w:val="00E47BF5"/>
    <w:rsid w:val="00E500AD"/>
    <w:rsid w:val="00E5015A"/>
    <w:rsid w:val="00E5027B"/>
    <w:rsid w:val="00E50EEB"/>
    <w:rsid w:val="00E50F0F"/>
    <w:rsid w:val="00E5139A"/>
    <w:rsid w:val="00E513F6"/>
    <w:rsid w:val="00E5159F"/>
    <w:rsid w:val="00E51CF0"/>
    <w:rsid w:val="00E52761"/>
    <w:rsid w:val="00E52EF8"/>
    <w:rsid w:val="00E53CD8"/>
    <w:rsid w:val="00E54073"/>
    <w:rsid w:val="00E55681"/>
    <w:rsid w:val="00E55DFC"/>
    <w:rsid w:val="00E56450"/>
    <w:rsid w:val="00E57765"/>
    <w:rsid w:val="00E60146"/>
    <w:rsid w:val="00E6018F"/>
    <w:rsid w:val="00E608C1"/>
    <w:rsid w:val="00E60D97"/>
    <w:rsid w:val="00E60DBC"/>
    <w:rsid w:val="00E6162F"/>
    <w:rsid w:val="00E61661"/>
    <w:rsid w:val="00E617C8"/>
    <w:rsid w:val="00E62228"/>
    <w:rsid w:val="00E62F8E"/>
    <w:rsid w:val="00E62FD1"/>
    <w:rsid w:val="00E64094"/>
    <w:rsid w:val="00E64A96"/>
    <w:rsid w:val="00E64C21"/>
    <w:rsid w:val="00E65D6B"/>
    <w:rsid w:val="00E66C8E"/>
    <w:rsid w:val="00E7026F"/>
    <w:rsid w:val="00E709F9"/>
    <w:rsid w:val="00E71256"/>
    <w:rsid w:val="00E71A5F"/>
    <w:rsid w:val="00E71DA0"/>
    <w:rsid w:val="00E72626"/>
    <w:rsid w:val="00E733C0"/>
    <w:rsid w:val="00E73437"/>
    <w:rsid w:val="00E73BC0"/>
    <w:rsid w:val="00E73BE0"/>
    <w:rsid w:val="00E747E6"/>
    <w:rsid w:val="00E7520E"/>
    <w:rsid w:val="00E75B19"/>
    <w:rsid w:val="00E80E00"/>
    <w:rsid w:val="00E811AC"/>
    <w:rsid w:val="00E82C63"/>
    <w:rsid w:val="00E83A6E"/>
    <w:rsid w:val="00E842D8"/>
    <w:rsid w:val="00E84367"/>
    <w:rsid w:val="00E849EB"/>
    <w:rsid w:val="00E85215"/>
    <w:rsid w:val="00E857BB"/>
    <w:rsid w:val="00E85CAA"/>
    <w:rsid w:val="00E86CEA"/>
    <w:rsid w:val="00E87EDD"/>
    <w:rsid w:val="00E8C0E5"/>
    <w:rsid w:val="00E90A5F"/>
    <w:rsid w:val="00E91376"/>
    <w:rsid w:val="00E9380F"/>
    <w:rsid w:val="00E94437"/>
    <w:rsid w:val="00E948C2"/>
    <w:rsid w:val="00E948EF"/>
    <w:rsid w:val="00E95ACB"/>
    <w:rsid w:val="00E95C98"/>
    <w:rsid w:val="00E95E60"/>
    <w:rsid w:val="00E96217"/>
    <w:rsid w:val="00E96CF8"/>
    <w:rsid w:val="00E97252"/>
    <w:rsid w:val="00EA0317"/>
    <w:rsid w:val="00EA0332"/>
    <w:rsid w:val="00EA0849"/>
    <w:rsid w:val="00EA2AFC"/>
    <w:rsid w:val="00EA2AFF"/>
    <w:rsid w:val="00EA2E70"/>
    <w:rsid w:val="00EA3339"/>
    <w:rsid w:val="00EA33B4"/>
    <w:rsid w:val="00EA52EC"/>
    <w:rsid w:val="00EA538D"/>
    <w:rsid w:val="00EA55C0"/>
    <w:rsid w:val="00EA64B0"/>
    <w:rsid w:val="00EA7430"/>
    <w:rsid w:val="00EA79AC"/>
    <w:rsid w:val="00EA7E32"/>
    <w:rsid w:val="00EB078D"/>
    <w:rsid w:val="00EB0B5C"/>
    <w:rsid w:val="00EB18A1"/>
    <w:rsid w:val="00EB246C"/>
    <w:rsid w:val="00EB2D20"/>
    <w:rsid w:val="00EB3423"/>
    <w:rsid w:val="00EB3651"/>
    <w:rsid w:val="00EB3FCC"/>
    <w:rsid w:val="00EB42CF"/>
    <w:rsid w:val="00EB44FC"/>
    <w:rsid w:val="00EB60A1"/>
    <w:rsid w:val="00EC0242"/>
    <w:rsid w:val="00EC1C1B"/>
    <w:rsid w:val="00EC1D86"/>
    <w:rsid w:val="00EC3675"/>
    <w:rsid w:val="00EC401C"/>
    <w:rsid w:val="00EC4B41"/>
    <w:rsid w:val="00EC5E2E"/>
    <w:rsid w:val="00EC60A1"/>
    <w:rsid w:val="00EC64FB"/>
    <w:rsid w:val="00EC660A"/>
    <w:rsid w:val="00EC6D4A"/>
    <w:rsid w:val="00EC735E"/>
    <w:rsid w:val="00EC741A"/>
    <w:rsid w:val="00ED05B4"/>
    <w:rsid w:val="00ED0D0E"/>
    <w:rsid w:val="00ED1CC7"/>
    <w:rsid w:val="00ED26A0"/>
    <w:rsid w:val="00ED3CDD"/>
    <w:rsid w:val="00ED4142"/>
    <w:rsid w:val="00ED486A"/>
    <w:rsid w:val="00ED5E8A"/>
    <w:rsid w:val="00ED614F"/>
    <w:rsid w:val="00ED6173"/>
    <w:rsid w:val="00ED72E9"/>
    <w:rsid w:val="00ED73C0"/>
    <w:rsid w:val="00EE0E5B"/>
    <w:rsid w:val="00EE1F86"/>
    <w:rsid w:val="00EE2130"/>
    <w:rsid w:val="00EE2348"/>
    <w:rsid w:val="00EE3319"/>
    <w:rsid w:val="00EE3AE8"/>
    <w:rsid w:val="00EE3FB4"/>
    <w:rsid w:val="00EE441A"/>
    <w:rsid w:val="00EE4705"/>
    <w:rsid w:val="00EE49DD"/>
    <w:rsid w:val="00EE4E4B"/>
    <w:rsid w:val="00EE548E"/>
    <w:rsid w:val="00EE5500"/>
    <w:rsid w:val="00EE7599"/>
    <w:rsid w:val="00EE7B75"/>
    <w:rsid w:val="00EE7CF9"/>
    <w:rsid w:val="00EF0F25"/>
    <w:rsid w:val="00EF134B"/>
    <w:rsid w:val="00EF1AAE"/>
    <w:rsid w:val="00EF1ECD"/>
    <w:rsid w:val="00EF32D2"/>
    <w:rsid w:val="00EF388D"/>
    <w:rsid w:val="00EF38C5"/>
    <w:rsid w:val="00EF4047"/>
    <w:rsid w:val="00EF436E"/>
    <w:rsid w:val="00EF4A0A"/>
    <w:rsid w:val="00EF66D3"/>
    <w:rsid w:val="00EF674C"/>
    <w:rsid w:val="00EF6B4B"/>
    <w:rsid w:val="00EF6C96"/>
    <w:rsid w:val="00EF7493"/>
    <w:rsid w:val="00EF7A28"/>
    <w:rsid w:val="00F016CE"/>
    <w:rsid w:val="00F0210B"/>
    <w:rsid w:val="00F024E8"/>
    <w:rsid w:val="00F0333A"/>
    <w:rsid w:val="00F03819"/>
    <w:rsid w:val="00F051DC"/>
    <w:rsid w:val="00F051F8"/>
    <w:rsid w:val="00F052CB"/>
    <w:rsid w:val="00F05C53"/>
    <w:rsid w:val="00F05FE2"/>
    <w:rsid w:val="00F06C77"/>
    <w:rsid w:val="00F06E78"/>
    <w:rsid w:val="00F07095"/>
    <w:rsid w:val="00F11222"/>
    <w:rsid w:val="00F11BC6"/>
    <w:rsid w:val="00F1279E"/>
    <w:rsid w:val="00F12AD6"/>
    <w:rsid w:val="00F12F28"/>
    <w:rsid w:val="00F13451"/>
    <w:rsid w:val="00F142B7"/>
    <w:rsid w:val="00F14AA4"/>
    <w:rsid w:val="00F14CB0"/>
    <w:rsid w:val="00F151DA"/>
    <w:rsid w:val="00F1603C"/>
    <w:rsid w:val="00F16DA0"/>
    <w:rsid w:val="00F1710D"/>
    <w:rsid w:val="00F175EF"/>
    <w:rsid w:val="00F20B48"/>
    <w:rsid w:val="00F219A6"/>
    <w:rsid w:val="00F221BF"/>
    <w:rsid w:val="00F226AD"/>
    <w:rsid w:val="00F23622"/>
    <w:rsid w:val="00F23A4F"/>
    <w:rsid w:val="00F2476B"/>
    <w:rsid w:val="00F25304"/>
    <w:rsid w:val="00F262CE"/>
    <w:rsid w:val="00F26ADF"/>
    <w:rsid w:val="00F26B1C"/>
    <w:rsid w:val="00F26FE1"/>
    <w:rsid w:val="00F3076F"/>
    <w:rsid w:val="00F30919"/>
    <w:rsid w:val="00F31441"/>
    <w:rsid w:val="00F323D9"/>
    <w:rsid w:val="00F32811"/>
    <w:rsid w:val="00F32FA5"/>
    <w:rsid w:val="00F33004"/>
    <w:rsid w:val="00F33B65"/>
    <w:rsid w:val="00F33DC2"/>
    <w:rsid w:val="00F340A2"/>
    <w:rsid w:val="00F354A7"/>
    <w:rsid w:val="00F3570B"/>
    <w:rsid w:val="00F35E39"/>
    <w:rsid w:val="00F3631C"/>
    <w:rsid w:val="00F36796"/>
    <w:rsid w:val="00F379AE"/>
    <w:rsid w:val="00F41C96"/>
    <w:rsid w:val="00F430A4"/>
    <w:rsid w:val="00F43110"/>
    <w:rsid w:val="00F43359"/>
    <w:rsid w:val="00F43AD9"/>
    <w:rsid w:val="00F4476A"/>
    <w:rsid w:val="00F4508A"/>
    <w:rsid w:val="00F450CA"/>
    <w:rsid w:val="00F45BA9"/>
    <w:rsid w:val="00F47B97"/>
    <w:rsid w:val="00F50117"/>
    <w:rsid w:val="00F51AB5"/>
    <w:rsid w:val="00F52FB8"/>
    <w:rsid w:val="00F537F4"/>
    <w:rsid w:val="00F542B9"/>
    <w:rsid w:val="00F546BB"/>
    <w:rsid w:val="00F54B2F"/>
    <w:rsid w:val="00F55293"/>
    <w:rsid w:val="00F557E4"/>
    <w:rsid w:val="00F566F6"/>
    <w:rsid w:val="00F57385"/>
    <w:rsid w:val="00F57549"/>
    <w:rsid w:val="00F6029C"/>
    <w:rsid w:val="00F60796"/>
    <w:rsid w:val="00F61266"/>
    <w:rsid w:val="00F63FAF"/>
    <w:rsid w:val="00F643DD"/>
    <w:rsid w:val="00F65DEE"/>
    <w:rsid w:val="00F662EA"/>
    <w:rsid w:val="00F676E9"/>
    <w:rsid w:val="00F702A0"/>
    <w:rsid w:val="00F71763"/>
    <w:rsid w:val="00F71825"/>
    <w:rsid w:val="00F71957"/>
    <w:rsid w:val="00F7214F"/>
    <w:rsid w:val="00F73534"/>
    <w:rsid w:val="00F7518C"/>
    <w:rsid w:val="00F7536D"/>
    <w:rsid w:val="00F76146"/>
    <w:rsid w:val="00F7630C"/>
    <w:rsid w:val="00F76A32"/>
    <w:rsid w:val="00F76B41"/>
    <w:rsid w:val="00F7734D"/>
    <w:rsid w:val="00F77A25"/>
    <w:rsid w:val="00F77C21"/>
    <w:rsid w:val="00F8030A"/>
    <w:rsid w:val="00F803C7"/>
    <w:rsid w:val="00F82AF2"/>
    <w:rsid w:val="00F82F2F"/>
    <w:rsid w:val="00F84027"/>
    <w:rsid w:val="00F8421D"/>
    <w:rsid w:val="00F84FB5"/>
    <w:rsid w:val="00F859C7"/>
    <w:rsid w:val="00F8637B"/>
    <w:rsid w:val="00F86510"/>
    <w:rsid w:val="00F86B2F"/>
    <w:rsid w:val="00F86B72"/>
    <w:rsid w:val="00F87349"/>
    <w:rsid w:val="00F87363"/>
    <w:rsid w:val="00F87572"/>
    <w:rsid w:val="00F90B8D"/>
    <w:rsid w:val="00F90F1D"/>
    <w:rsid w:val="00F90FDD"/>
    <w:rsid w:val="00F916B5"/>
    <w:rsid w:val="00F91C38"/>
    <w:rsid w:val="00F922DE"/>
    <w:rsid w:val="00F9509A"/>
    <w:rsid w:val="00F95480"/>
    <w:rsid w:val="00F9590B"/>
    <w:rsid w:val="00F9596B"/>
    <w:rsid w:val="00F961A7"/>
    <w:rsid w:val="00F979FC"/>
    <w:rsid w:val="00F9A960"/>
    <w:rsid w:val="00FA029C"/>
    <w:rsid w:val="00FA1F1B"/>
    <w:rsid w:val="00FA2603"/>
    <w:rsid w:val="00FA2F5A"/>
    <w:rsid w:val="00FA2F5B"/>
    <w:rsid w:val="00FA398D"/>
    <w:rsid w:val="00FA3A69"/>
    <w:rsid w:val="00FA3A87"/>
    <w:rsid w:val="00FA3DC8"/>
    <w:rsid w:val="00FA4195"/>
    <w:rsid w:val="00FA4342"/>
    <w:rsid w:val="00FA46D8"/>
    <w:rsid w:val="00FA4DE0"/>
    <w:rsid w:val="00FA57EC"/>
    <w:rsid w:val="00FA627D"/>
    <w:rsid w:val="00FA70A8"/>
    <w:rsid w:val="00FA77F8"/>
    <w:rsid w:val="00FA79B4"/>
    <w:rsid w:val="00FB0432"/>
    <w:rsid w:val="00FB14AA"/>
    <w:rsid w:val="00FB16B5"/>
    <w:rsid w:val="00FB25EB"/>
    <w:rsid w:val="00FB2A74"/>
    <w:rsid w:val="00FB3333"/>
    <w:rsid w:val="00FB36A8"/>
    <w:rsid w:val="00FB5558"/>
    <w:rsid w:val="00FB5C67"/>
    <w:rsid w:val="00FB66B8"/>
    <w:rsid w:val="00FB6BD6"/>
    <w:rsid w:val="00FB6C1D"/>
    <w:rsid w:val="00FC0FA1"/>
    <w:rsid w:val="00FC1041"/>
    <w:rsid w:val="00FC121E"/>
    <w:rsid w:val="00FC1487"/>
    <w:rsid w:val="00FC1F60"/>
    <w:rsid w:val="00FC2B23"/>
    <w:rsid w:val="00FC2F2A"/>
    <w:rsid w:val="00FC3A33"/>
    <w:rsid w:val="00FC3E05"/>
    <w:rsid w:val="00FC5B5A"/>
    <w:rsid w:val="00FC601C"/>
    <w:rsid w:val="00FC628A"/>
    <w:rsid w:val="00FC73B9"/>
    <w:rsid w:val="00FD00E5"/>
    <w:rsid w:val="00FD03F6"/>
    <w:rsid w:val="00FD16F7"/>
    <w:rsid w:val="00FD1A76"/>
    <w:rsid w:val="00FD2F0F"/>
    <w:rsid w:val="00FD4328"/>
    <w:rsid w:val="00FD54ED"/>
    <w:rsid w:val="00FD61AA"/>
    <w:rsid w:val="00FD7103"/>
    <w:rsid w:val="00FD725A"/>
    <w:rsid w:val="00FD7566"/>
    <w:rsid w:val="00FE1365"/>
    <w:rsid w:val="00FE141D"/>
    <w:rsid w:val="00FE1DC2"/>
    <w:rsid w:val="00FE255E"/>
    <w:rsid w:val="00FE3058"/>
    <w:rsid w:val="00FE3A58"/>
    <w:rsid w:val="00FE3F77"/>
    <w:rsid w:val="00FE532C"/>
    <w:rsid w:val="00FE5AEA"/>
    <w:rsid w:val="00FE60FC"/>
    <w:rsid w:val="00FE6D0A"/>
    <w:rsid w:val="00FF000F"/>
    <w:rsid w:val="00FF09C2"/>
    <w:rsid w:val="00FF0CC2"/>
    <w:rsid w:val="00FF1367"/>
    <w:rsid w:val="00FF1795"/>
    <w:rsid w:val="00FF23FF"/>
    <w:rsid w:val="00FF39C9"/>
    <w:rsid w:val="00FF41F2"/>
    <w:rsid w:val="00FF4D10"/>
    <w:rsid w:val="00FF6114"/>
    <w:rsid w:val="00FF6AB9"/>
    <w:rsid w:val="00FF76B7"/>
    <w:rsid w:val="00FF7CA5"/>
    <w:rsid w:val="01031E79"/>
    <w:rsid w:val="01079198"/>
    <w:rsid w:val="010BD095"/>
    <w:rsid w:val="010BEEE1"/>
    <w:rsid w:val="010CDA3A"/>
    <w:rsid w:val="0112F4AE"/>
    <w:rsid w:val="011B0ECE"/>
    <w:rsid w:val="011BCC5F"/>
    <w:rsid w:val="0121DAB1"/>
    <w:rsid w:val="01229B12"/>
    <w:rsid w:val="0125563C"/>
    <w:rsid w:val="01272D9E"/>
    <w:rsid w:val="012DDB89"/>
    <w:rsid w:val="01378674"/>
    <w:rsid w:val="013AA9AF"/>
    <w:rsid w:val="01434451"/>
    <w:rsid w:val="0144E36F"/>
    <w:rsid w:val="0157D731"/>
    <w:rsid w:val="015D6B2A"/>
    <w:rsid w:val="015E6564"/>
    <w:rsid w:val="0162D482"/>
    <w:rsid w:val="016AAB10"/>
    <w:rsid w:val="01783BDB"/>
    <w:rsid w:val="01923797"/>
    <w:rsid w:val="019FD43E"/>
    <w:rsid w:val="01A4FF3E"/>
    <w:rsid w:val="01A97C1B"/>
    <w:rsid w:val="01B95E8B"/>
    <w:rsid w:val="01B962F8"/>
    <w:rsid w:val="01BE89F5"/>
    <w:rsid w:val="01C703C1"/>
    <w:rsid w:val="01E06E02"/>
    <w:rsid w:val="01E362E2"/>
    <w:rsid w:val="01F2706B"/>
    <w:rsid w:val="01F327C9"/>
    <w:rsid w:val="01FEEE1B"/>
    <w:rsid w:val="0204171C"/>
    <w:rsid w:val="020A2DD1"/>
    <w:rsid w:val="020B09C8"/>
    <w:rsid w:val="0215748E"/>
    <w:rsid w:val="022A5D8F"/>
    <w:rsid w:val="022B1860"/>
    <w:rsid w:val="0234156B"/>
    <w:rsid w:val="0236F93B"/>
    <w:rsid w:val="024BA462"/>
    <w:rsid w:val="024C9E12"/>
    <w:rsid w:val="025618DD"/>
    <w:rsid w:val="025BB00A"/>
    <w:rsid w:val="026380EA"/>
    <w:rsid w:val="0269CD44"/>
    <w:rsid w:val="02747C56"/>
    <w:rsid w:val="02798A80"/>
    <w:rsid w:val="0280DEA1"/>
    <w:rsid w:val="028A7283"/>
    <w:rsid w:val="029057A5"/>
    <w:rsid w:val="02920AA6"/>
    <w:rsid w:val="0295A544"/>
    <w:rsid w:val="0297B42B"/>
    <w:rsid w:val="02A9CBEC"/>
    <w:rsid w:val="02ABE183"/>
    <w:rsid w:val="02B4254F"/>
    <w:rsid w:val="02B5EF91"/>
    <w:rsid w:val="02C1D281"/>
    <w:rsid w:val="02CAFE2D"/>
    <w:rsid w:val="02CFAE8E"/>
    <w:rsid w:val="02DB537D"/>
    <w:rsid w:val="02DCDB77"/>
    <w:rsid w:val="02E13D32"/>
    <w:rsid w:val="02E46479"/>
    <w:rsid w:val="02EBB4BD"/>
    <w:rsid w:val="02F2C99B"/>
    <w:rsid w:val="02F3E260"/>
    <w:rsid w:val="03077A61"/>
    <w:rsid w:val="030A09D2"/>
    <w:rsid w:val="030FE002"/>
    <w:rsid w:val="0315CB2E"/>
    <w:rsid w:val="0321A467"/>
    <w:rsid w:val="032F3331"/>
    <w:rsid w:val="033B2C36"/>
    <w:rsid w:val="034DCECE"/>
    <w:rsid w:val="03530ED0"/>
    <w:rsid w:val="03569ED0"/>
    <w:rsid w:val="03598E2D"/>
    <w:rsid w:val="036B912A"/>
    <w:rsid w:val="038390FE"/>
    <w:rsid w:val="0384619C"/>
    <w:rsid w:val="0392BB69"/>
    <w:rsid w:val="0394512A"/>
    <w:rsid w:val="03A8B072"/>
    <w:rsid w:val="03B1588A"/>
    <w:rsid w:val="03DDDA17"/>
    <w:rsid w:val="03F1E22E"/>
    <w:rsid w:val="04016B1B"/>
    <w:rsid w:val="040AC7A9"/>
    <w:rsid w:val="040F5713"/>
    <w:rsid w:val="0417EDB6"/>
    <w:rsid w:val="041F00A9"/>
    <w:rsid w:val="0421D7A1"/>
    <w:rsid w:val="0428086C"/>
    <w:rsid w:val="043ACFB3"/>
    <w:rsid w:val="0441FDA1"/>
    <w:rsid w:val="04425C3A"/>
    <w:rsid w:val="044CC75A"/>
    <w:rsid w:val="0451F36F"/>
    <w:rsid w:val="04594A2F"/>
    <w:rsid w:val="04699779"/>
    <w:rsid w:val="046E208B"/>
    <w:rsid w:val="04763055"/>
    <w:rsid w:val="047C1095"/>
    <w:rsid w:val="04826C6A"/>
    <w:rsid w:val="04853F15"/>
    <w:rsid w:val="04876B2C"/>
    <w:rsid w:val="048F6B90"/>
    <w:rsid w:val="04999FDF"/>
    <w:rsid w:val="04A07950"/>
    <w:rsid w:val="04A6F2F8"/>
    <w:rsid w:val="04A70764"/>
    <w:rsid w:val="04B549AA"/>
    <w:rsid w:val="04B67714"/>
    <w:rsid w:val="04BC10C7"/>
    <w:rsid w:val="04BC8085"/>
    <w:rsid w:val="04C771B3"/>
    <w:rsid w:val="04CCCD6E"/>
    <w:rsid w:val="04CDE4ED"/>
    <w:rsid w:val="04D9C2CA"/>
    <w:rsid w:val="04DEF54D"/>
    <w:rsid w:val="04F1304B"/>
    <w:rsid w:val="051DDC51"/>
    <w:rsid w:val="0521F607"/>
    <w:rsid w:val="0522FFFE"/>
    <w:rsid w:val="052A1267"/>
    <w:rsid w:val="052E756E"/>
    <w:rsid w:val="053E9F22"/>
    <w:rsid w:val="0540D80F"/>
    <w:rsid w:val="05441647"/>
    <w:rsid w:val="0544A89A"/>
    <w:rsid w:val="0552C386"/>
    <w:rsid w:val="0552D925"/>
    <w:rsid w:val="055F0C7F"/>
    <w:rsid w:val="05611A8C"/>
    <w:rsid w:val="0563E8D0"/>
    <w:rsid w:val="056617BD"/>
    <w:rsid w:val="056710AC"/>
    <w:rsid w:val="0569E9E9"/>
    <w:rsid w:val="056DDB2E"/>
    <w:rsid w:val="05977DAA"/>
    <w:rsid w:val="0599B351"/>
    <w:rsid w:val="05A1D766"/>
    <w:rsid w:val="05A43433"/>
    <w:rsid w:val="05A6460B"/>
    <w:rsid w:val="05AE2386"/>
    <w:rsid w:val="05AF7011"/>
    <w:rsid w:val="05BC76E9"/>
    <w:rsid w:val="05E36D4B"/>
    <w:rsid w:val="05F0C09F"/>
    <w:rsid w:val="05F6DD27"/>
    <w:rsid w:val="0601AF81"/>
    <w:rsid w:val="06044E97"/>
    <w:rsid w:val="0617CABB"/>
    <w:rsid w:val="06189AA4"/>
    <w:rsid w:val="0620B8FF"/>
    <w:rsid w:val="0623192A"/>
    <w:rsid w:val="062448D8"/>
    <w:rsid w:val="0626E249"/>
    <w:rsid w:val="0632E3A3"/>
    <w:rsid w:val="063A0E5C"/>
    <w:rsid w:val="063D88F9"/>
    <w:rsid w:val="064D7FE9"/>
    <w:rsid w:val="0654262A"/>
    <w:rsid w:val="065FE4FC"/>
    <w:rsid w:val="0667B840"/>
    <w:rsid w:val="066CEE8E"/>
    <w:rsid w:val="0670771C"/>
    <w:rsid w:val="06899B7B"/>
    <w:rsid w:val="068A434E"/>
    <w:rsid w:val="068AD471"/>
    <w:rsid w:val="0691A56C"/>
    <w:rsid w:val="069E95B0"/>
    <w:rsid w:val="069F4893"/>
    <w:rsid w:val="06A8DD03"/>
    <w:rsid w:val="06A8DFD6"/>
    <w:rsid w:val="06AC4FC2"/>
    <w:rsid w:val="06AF2BA3"/>
    <w:rsid w:val="06B01E29"/>
    <w:rsid w:val="06B6E216"/>
    <w:rsid w:val="06BA8BBC"/>
    <w:rsid w:val="06BCE76A"/>
    <w:rsid w:val="06BE1692"/>
    <w:rsid w:val="06C13A4E"/>
    <w:rsid w:val="06D7AE64"/>
    <w:rsid w:val="06DACAF0"/>
    <w:rsid w:val="06DECB9C"/>
    <w:rsid w:val="06EBBC51"/>
    <w:rsid w:val="06ED0B86"/>
    <w:rsid w:val="06F556DC"/>
    <w:rsid w:val="070E7A7D"/>
    <w:rsid w:val="071611B5"/>
    <w:rsid w:val="071E1D9A"/>
    <w:rsid w:val="0740DADD"/>
    <w:rsid w:val="0756B5DA"/>
    <w:rsid w:val="075906B1"/>
    <w:rsid w:val="07A0D2AA"/>
    <w:rsid w:val="07AC79EA"/>
    <w:rsid w:val="07B373EB"/>
    <w:rsid w:val="07B3BC05"/>
    <w:rsid w:val="07B3EFDC"/>
    <w:rsid w:val="07B94612"/>
    <w:rsid w:val="07BA95C5"/>
    <w:rsid w:val="07CD949C"/>
    <w:rsid w:val="07EC4B62"/>
    <w:rsid w:val="07ED22A9"/>
    <w:rsid w:val="07F780AD"/>
    <w:rsid w:val="07FB16C8"/>
    <w:rsid w:val="081AB4AF"/>
    <w:rsid w:val="0834626E"/>
    <w:rsid w:val="0840C2E9"/>
    <w:rsid w:val="08418BD2"/>
    <w:rsid w:val="084225CA"/>
    <w:rsid w:val="0842972D"/>
    <w:rsid w:val="084330F3"/>
    <w:rsid w:val="08446495"/>
    <w:rsid w:val="08495C92"/>
    <w:rsid w:val="084A0C16"/>
    <w:rsid w:val="084AE67C"/>
    <w:rsid w:val="085039ED"/>
    <w:rsid w:val="0856DB9F"/>
    <w:rsid w:val="08656BAB"/>
    <w:rsid w:val="086B12FC"/>
    <w:rsid w:val="086B31CD"/>
    <w:rsid w:val="086EAC68"/>
    <w:rsid w:val="087491A4"/>
    <w:rsid w:val="0883F6DA"/>
    <w:rsid w:val="0884FC7E"/>
    <w:rsid w:val="0886D3F9"/>
    <w:rsid w:val="088C0EDA"/>
    <w:rsid w:val="088CCE5D"/>
    <w:rsid w:val="088F2A1B"/>
    <w:rsid w:val="08964963"/>
    <w:rsid w:val="08A15271"/>
    <w:rsid w:val="08A29029"/>
    <w:rsid w:val="08A31473"/>
    <w:rsid w:val="08A9E637"/>
    <w:rsid w:val="08AE5872"/>
    <w:rsid w:val="08B186AC"/>
    <w:rsid w:val="08C10C23"/>
    <w:rsid w:val="08C5FEB8"/>
    <w:rsid w:val="08CC8DBB"/>
    <w:rsid w:val="08D04853"/>
    <w:rsid w:val="08D12606"/>
    <w:rsid w:val="08E1C788"/>
    <w:rsid w:val="0901F379"/>
    <w:rsid w:val="0908DAE5"/>
    <w:rsid w:val="090D1CB6"/>
    <w:rsid w:val="090FD8B8"/>
    <w:rsid w:val="091AD980"/>
    <w:rsid w:val="091CDA02"/>
    <w:rsid w:val="091E273C"/>
    <w:rsid w:val="092023AF"/>
    <w:rsid w:val="09243D91"/>
    <w:rsid w:val="092562FF"/>
    <w:rsid w:val="0925F5AB"/>
    <w:rsid w:val="093DEBAF"/>
    <w:rsid w:val="094B21E1"/>
    <w:rsid w:val="094CACCC"/>
    <w:rsid w:val="09520FD8"/>
    <w:rsid w:val="0952BDAD"/>
    <w:rsid w:val="0978FB0E"/>
    <w:rsid w:val="09AD4A70"/>
    <w:rsid w:val="09BB4DE8"/>
    <w:rsid w:val="09C3DC83"/>
    <w:rsid w:val="09D89F37"/>
    <w:rsid w:val="09E5E900"/>
    <w:rsid w:val="09F2CC4F"/>
    <w:rsid w:val="09FFDA0E"/>
    <w:rsid w:val="0A1D2C74"/>
    <w:rsid w:val="0A31ADA7"/>
    <w:rsid w:val="0A46FBC6"/>
    <w:rsid w:val="0A4D4DD0"/>
    <w:rsid w:val="0A4FA722"/>
    <w:rsid w:val="0A5D8A16"/>
    <w:rsid w:val="0A756291"/>
    <w:rsid w:val="0A76B121"/>
    <w:rsid w:val="0A7B45C3"/>
    <w:rsid w:val="0A92C150"/>
    <w:rsid w:val="0A9BB574"/>
    <w:rsid w:val="0AB442A5"/>
    <w:rsid w:val="0AB6F368"/>
    <w:rsid w:val="0AC69556"/>
    <w:rsid w:val="0AD557C3"/>
    <w:rsid w:val="0AD95540"/>
    <w:rsid w:val="0ADBACF1"/>
    <w:rsid w:val="0ADCEDD6"/>
    <w:rsid w:val="0ADFF4A9"/>
    <w:rsid w:val="0AE7DBE7"/>
    <w:rsid w:val="0AEE4778"/>
    <w:rsid w:val="0AF1E955"/>
    <w:rsid w:val="0AF544B1"/>
    <w:rsid w:val="0B0EBC48"/>
    <w:rsid w:val="0B24DD58"/>
    <w:rsid w:val="0B2B65A1"/>
    <w:rsid w:val="0B2C6781"/>
    <w:rsid w:val="0B306569"/>
    <w:rsid w:val="0B3A374D"/>
    <w:rsid w:val="0B3F9C8A"/>
    <w:rsid w:val="0B412EE5"/>
    <w:rsid w:val="0B450816"/>
    <w:rsid w:val="0B4AB367"/>
    <w:rsid w:val="0B62F5D0"/>
    <w:rsid w:val="0B637B29"/>
    <w:rsid w:val="0B64AC88"/>
    <w:rsid w:val="0B670BCB"/>
    <w:rsid w:val="0B68654A"/>
    <w:rsid w:val="0B68A557"/>
    <w:rsid w:val="0B9314D1"/>
    <w:rsid w:val="0B982CF1"/>
    <w:rsid w:val="0B9C35FB"/>
    <w:rsid w:val="0BA0B9D2"/>
    <w:rsid w:val="0BA40C5B"/>
    <w:rsid w:val="0BA4382B"/>
    <w:rsid w:val="0BB5C236"/>
    <w:rsid w:val="0BBD2A6F"/>
    <w:rsid w:val="0BBE057E"/>
    <w:rsid w:val="0BD05F50"/>
    <w:rsid w:val="0BD2EE2C"/>
    <w:rsid w:val="0BDAAA8D"/>
    <w:rsid w:val="0BE2EDF7"/>
    <w:rsid w:val="0BEBC9EE"/>
    <w:rsid w:val="0C123B9D"/>
    <w:rsid w:val="0C146236"/>
    <w:rsid w:val="0C3785D5"/>
    <w:rsid w:val="0C5B3B5C"/>
    <w:rsid w:val="0C5CEEDB"/>
    <w:rsid w:val="0C5E4B3F"/>
    <w:rsid w:val="0C5F7732"/>
    <w:rsid w:val="0C6B935A"/>
    <w:rsid w:val="0C700910"/>
    <w:rsid w:val="0C72127A"/>
    <w:rsid w:val="0C8D0C2C"/>
    <w:rsid w:val="0C8EE339"/>
    <w:rsid w:val="0C8FBF84"/>
    <w:rsid w:val="0C907A3B"/>
    <w:rsid w:val="0C9791D5"/>
    <w:rsid w:val="0C9EE433"/>
    <w:rsid w:val="0CA71335"/>
    <w:rsid w:val="0CA9C52B"/>
    <w:rsid w:val="0CB58A37"/>
    <w:rsid w:val="0CB90921"/>
    <w:rsid w:val="0CBFAF3F"/>
    <w:rsid w:val="0CC444BE"/>
    <w:rsid w:val="0CC63929"/>
    <w:rsid w:val="0CC7D2A9"/>
    <w:rsid w:val="0CCA4C59"/>
    <w:rsid w:val="0CD6274A"/>
    <w:rsid w:val="0CE29EF2"/>
    <w:rsid w:val="0CE48EDB"/>
    <w:rsid w:val="0CE87DED"/>
    <w:rsid w:val="0CE8E9B8"/>
    <w:rsid w:val="0CF3C0E1"/>
    <w:rsid w:val="0CF8B53E"/>
    <w:rsid w:val="0D000F87"/>
    <w:rsid w:val="0D112974"/>
    <w:rsid w:val="0D1E8D68"/>
    <w:rsid w:val="0D1F0662"/>
    <w:rsid w:val="0D281C58"/>
    <w:rsid w:val="0D28FA55"/>
    <w:rsid w:val="0D312881"/>
    <w:rsid w:val="0D338520"/>
    <w:rsid w:val="0D339C24"/>
    <w:rsid w:val="0D363D6C"/>
    <w:rsid w:val="0D424C5D"/>
    <w:rsid w:val="0D5062C5"/>
    <w:rsid w:val="0D521601"/>
    <w:rsid w:val="0D5890EC"/>
    <w:rsid w:val="0D5A6A15"/>
    <w:rsid w:val="0D5BA264"/>
    <w:rsid w:val="0D5D5D39"/>
    <w:rsid w:val="0D5F2E39"/>
    <w:rsid w:val="0D645A6C"/>
    <w:rsid w:val="0D702716"/>
    <w:rsid w:val="0D708708"/>
    <w:rsid w:val="0D767E52"/>
    <w:rsid w:val="0D77AFEC"/>
    <w:rsid w:val="0D7811F6"/>
    <w:rsid w:val="0D79FBAC"/>
    <w:rsid w:val="0D7BE189"/>
    <w:rsid w:val="0D7E7AB7"/>
    <w:rsid w:val="0D7F76AC"/>
    <w:rsid w:val="0D93549D"/>
    <w:rsid w:val="0D96AD27"/>
    <w:rsid w:val="0DAC8326"/>
    <w:rsid w:val="0DAEA82C"/>
    <w:rsid w:val="0DB554CA"/>
    <w:rsid w:val="0DC935E4"/>
    <w:rsid w:val="0DCB9F74"/>
    <w:rsid w:val="0DCC429A"/>
    <w:rsid w:val="0DD35877"/>
    <w:rsid w:val="0DD59E7E"/>
    <w:rsid w:val="0DD61F0E"/>
    <w:rsid w:val="0DD79D07"/>
    <w:rsid w:val="0DDD1CF6"/>
    <w:rsid w:val="0DEF6024"/>
    <w:rsid w:val="0DF2E278"/>
    <w:rsid w:val="0DF31FA1"/>
    <w:rsid w:val="0DFB7399"/>
    <w:rsid w:val="0DFD113B"/>
    <w:rsid w:val="0E075E7A"/>
    <w:rsid w:val="0E0AD9E6"/>
    <w:rsid w:val="0E0F0192"/>
    <w:rsid w:val="0E134DB3"/>
    <w:rsid w:val="0E178286"/>
    <w:rsid w:val="0E1B548B"/>
    <w:rsid w:val="0E1D46E8"/>
    <w:rsid w:val="0E1EF5A9"/>
    <w:rsid w:val="0E26E651"/>
    <w:rsid w:val="0E36A449"/>
    <w:rsid w:val="0E3AE458"/>
    <w:rsid w:val="0E3BD536"/>
    <w:rsid w:val="0E42E4E9"/>
    <w:rsid w:val="0E4F6A6A"/>
    <w:rsid w:val="0E53E42B"/>
    <w:rsid w:val="0E7A6F57"/>
    <w:rsid w:val="0E7BA3FB"/>
    <w:rsid w:val="0E7D3F87"/>
    <w:rsid w:val="0E8A7B3E"/>
    <w:rsid w:val="0E8C4E99"/>
    <w:rsid w:val="0E8EBF0B"/>
    <w:rsid w:val="0E99B61E"/>
    <w:rsid w:val="0EAE1823"/>
    <w:rsid w:val="0EB07805"/>
    <w:rsid w:val="0EB6A125"/>
    <w:rsid w:val="0EBD998C"/>
    <w:rsid w:val="0EC0A93A"/>
    <w:rsid w:val="0ECB0D58"/>
    <w:rsid w:val="0EE363DF"/>
    <w:rsid w:val="0EEBD258"/>
    <w:rsid w:val="0EFD1665"/>
    <w:rsid w:val="0F1DFECA"/>
    <w:rsid w:val="0F213F59"/>
    <w:rsid w:val="0F267F04"/>
    <w:rsid w:val="0F289D38"/>
    <w:rsid w:val="0F3C9988"/>
    <w:rsid w:val="0F40D7BC"/>
    <w:rsid w:val="0F4140AE"/>
    <w:rsid w:val="0F41EDE0"/>
    <w:rsid w:val="0F423F59"/>
    <w:rsid w:val="0F45A987"/>
    <w:rsid w:val="0F520109"/>
    <w:rsid w:val="0F607B8F"/>
    <w:rsid w:val="0F648A2E"/>
    <w:rsid w:val="0F6E66D4"/>
    <w:rsid w:val="0F761D97"/>
    <w:rsid w:val="0F77E22F"/>
    <w:rsid w:val="0F83142E"/>
    <w:rsid w:val="0F9A2E52"/>
    <w:rsid w:val="0FAB2F9A"/>
    <w:rsid w:val="0FABDFFD"/>
    <w:rsid w:val="0FB897ED"/>
    <w:rsid w:val="0FBCDF0B"/>
    <w:rsid w:val="0FBF6068"/>
    <w:rsid w:val="0FC20536"/>
    <w:rsid w:val="0FC3C6E1"/>
    <w:rsid w:val="0FD4767A"/>
    <w:rsid w:val="0FD493B2"/>
    <w:rsid w:val="0FEBF46E"/>
    <w:rsid w:val="10039B52"/>
    <w:rsid w:val="10048718"/>
    <w:rsid w:val="1004FD28"/>
    <w:rsid w:val="10072837"/>
    <w:rsid w:val="1016CF77"/>
    <w:rsid w:val="1022DF72"/>
    <w:rsid w:val="10282140"/>
    <w:rsid w:val="102BF32D"/>
    <w:rsid w:val="103601C0"/>
    <w:rsid w:val="10418FAF"/>
    <w:rsid w:val="1042ED04"/>
    <w:rsid w:val="104A4A4D"/>
    <w:rsid w:val="105065C5"/>
    <w:rsid w:val="105C6C94"/>
    <w:rsid w:val="10664EB4"/>
    <w:rsid w:val="106AD830"/>
    <w:rsid w:val="10701004"/>
    <w:rsid w:val="107117CE"/>
    <w:rsid w:val="10888881"/>
    <w:rsid w:val="108E3460"/>
    <w:rsid w:val="10C50577"/>
    <w:rsid w:val="10CB0E62"/>
    <w:rsid w:val="10D9178C"/>
    <w:rsid w:val="10E07A5B"/>
    <w:rsid w:val="10F10106"/>
    <w:rsid w:val="10F869B2"/>
    <w:rsid w:val="10F9C61F"/>
    <w:rsid w:val="10FD36D1"/>
    <w:rsid w:val="1107622E"/>
    <w:rsid w:val="110AF6F8"/>
    <w:rsid w:val="11219CA0"/>
    <w:rsid w:val="11343712"/>
    <w:rsid w:val="1148D1F1"/>
    <w:rsid w:val="114C0634"/>
    <w:rsid w:val="114F6C67"/>
    <w:rsid w:val="11533696"/>
    <w:rsid w:val="1159BC35"/>
    <w:rsid w:val="11723688"/>
    <w:rsid w:val="117C3C20"/>
    <w:rsid w:val="1183A72A"/>
    <w:rsid w:val="118E0E39"/>
    <w:rsid w:val="1192847A"/>
    <w:rsid w:val="11A0EF5B"/>
    <w:rsid w:val="11A1F30E"/>
    <w:rsid w:val="11A34DD2"/>
    <w:rsid w:val="11A4433A"/>
    <w:rsid w:val="11B26DE9"/>
    <w:rsid w:val="11CBF2AE"/>
    <w:rsid w:val="11CD8A5B"/>
    <w:rsid w:val="11E69441"/>
    <w:rsid w:val="11EBDCC9"/>
    <w:rsid w:val="11F3046E"/>
    <w:rsid w:val="11F7157A"/>
    <w:rsid w:val="11F98F05"/>
    <w:rsid w:val="1200B242"/>
    <w:rsid w:val="1203371D"/>
    <w:rsid w:val="12066EC0"/>
    <w:rsid w:val="12167DA2"/>
    <w:rsid w:val="1218CD68"/>
    <w:rsid w:val="121CEFC1"/>
    <w:rsid w:val="1226F12E"/>
    <w:rsid w:val="122C6B60"/>
    <w:rsid w:val="1233203C"/>
    <w:rsid w:val="123A754F"/>
    <w:rsid w:val="123D2732"/>
    <w:rsid w:val="123D9216"/>
    <w:rsid w:val="1241F153"/>
    <w:rsid w:val="12505369"/>
    <w:rsid w:val="12660773"/>
    <w:rsid w:val="12717E3E"/>
    <w:rsid w:val="12752EEA"/>
    <w:rsid w:val="127BA86D"/>
    <w:rsid w:val="127CA278"/>
    <w:rsid w:val="12836085"/>
    <w:rsid w:val="1287E414"/>
    <w:rsid w:val="12897A25"/>
    <w:rsid w:val="12931AAB"/>
    <w:rsid w:val="1294B806"/>
    <w:rsid w:val="129A2FFC"/>
    <w:rsid w:val="12A47A19"/>
    <w:rsid w:val="12AA2158"/>
    <w:rsid w:val="12AB519A"/>
    <w:rsid w:val="12B901A2"/>
    <w:rsid w:val="12CFB6E2"/>
    <w:rsid w:val="12D5B2BF"/>
    <w:rsid w:val="12EA7117"/>
    <w:rsid w:val="12EBB5CB"/>
    <w:rsid w:val="12EDDC6A"/>
    <w:rsid w:val="12FB35E6"/>
    <w:rsid w:val="12FB73C6"/>
    <w:rsid w:val="130A82D7"/>
    <w:rsid w:val="130B044B"/>
    <w:rsid w:val="1312D460"/>
    <w:rsid w:val="13136567"/>
    <w:rsid w:val="13137FD1"/>
    <w:rsid w:val="1315E962"/>
    <w:rsid w:val="131796DB"/>
    <w:rsid w:val="1319B0A5"/>
    <w:rsid w:val="1335D1CC"/>
    <w:rsid w:val="133B5502"/>
    <w:rsid w:val="13445009"/>
    <w:rsid w:val="134C6A3D"/>
    <w:rsid w:val="134E3FDF"/>
    <w:rsid w:val="134FA12B"/>
    <w:rsid w:val="1353F422"/>
    <w:rsid w:val="13559996"/>
    <w:rsid w:val="1357AA4E"/>
    <w:rsid w:val="1362E869"/>
    <w:rsid w:val="136B12F8"/>
    <w:rsid w:val="136C5F11"/>
    <w:rsid w:val="13705174"/>
    <w:rsid w:val="1377D653"/>
    <w:rsid w:val="137CC708"/>
    <w:rsid w:val="1388D6BE"/>
    <w:rsid w:val="13929462"/>
    <w:rsid w:val="1393CD6D"/>
    <w:rsid w:val="13992251"/>
    <w:rsid w:val="1399832E"/>
    <w:rsid w:val="13A4416C"/>
    <w:rsid w:val="13A44F4D"/>
    <w:rsid w:val="13B343F6"/>
    <w:rsid w:val="13B65ACF"/>
    <w:rsid w:val="13C8EAC8"/>
    <w:rsid w:val="13CA4F8B"/>
    <w:rsid w:val="13CEA5C9"/>
    <w:rsid w:val="13D67FC5"/>
    <w:rsid w:val="13DA3850"/>
    <w:rsid w:val="13EAC35C"/>
    <w:rsid w:val="13EF7EB0"/>
    <w:rsid w:val="13FC81FB"/>
    <w:rsid w:val="14013FF4"/>
    <w:rsid w:val="14025BA9"/>
    <w:rsid w:val="14247C84"/>
    <w:rsid w:val="1425D91F"/>
    <w:rsid w:val="1429677F"/>
    <w:rsid w:val="142D4C57"/>
    <w:rsid w:val="1446FFE0"/>
    <w:rsid w:val="1447E441"/>
    <w:rsid w:val="144ABECB"/>
    <w:rsid w:val="144D77DE"/>
    <w:rsid w:val="14514E72"/>
    <w:rsid w:val="14562632"/>
    <w:rsid w:val="1458B9C5"/>
    <w:rsid w:val="145AA2F9"/>
    <w:rsid w:val="146D063F"/>
    <w:rsid w:val="147C380F"/>
    <w:rsid w:val="1482AC40"/>
    <w:rsid w:val="1485D4A7"/>
    <w:rsid w:val="148E1A87"/>
    <w:rsid w:val="1495183B"/>
    <w:rsid w:val="14A41023"/>
    <w:rsid w:val="14B0859D"/>
    <w:rsid w:val="14B4279D"/>
    <w:rsid w:val="14B58106"/>
    <w:rsid w:val="14B8742A"/>
    <w:rsid w:val="14B8B5C5"/>
    <w:rsid w:val="14B90DBD"/>
    <w:rsid w:val="14BAEB70"/>
    <w:rsid w:val="14C1B7D6"/>
    <w:rsid w:val="14C41E74"/>
    <w:rsid w:val="14C6F60B"/>
    <w:rsid w:val="14D01A33"/>
    <w:rsid w:val="14D1FAA8"/>
    <w:rsid w:val="14D8A672"/>
    <w:rsid w:val="14E11F8D"/>
    <w:rsid w:val="14EA0EAB"/>
    <w:rsid w:val="14EECAC2"/>
    <w:rsid w:val="14F3BD58"/>
    <w:rsid w:val="14F5C48D"/>
    <w:rsid w:val="14FB1C84"/>
    <w:rsid w:val="15037982"/>
    <w:rsid w:val="1506EA3E"/>
    <w:rsid w:val="15081006"/>
    <w:rsid w:val="150BF4C3"/>
    <w:rsid w:val="150F879D"/>
    <w:rsid w:val="15140452"/>
    <w:rsid w:val="15147B95"/>
    <w:rsid w:val="15158753"/>
    <w:rsid w:val="151A6FE2"/>
    <w:rsid w:val="151D3269"/>
    <w:rsid w:val="152772F3"/>
    <w:rsid w:val="1533C79F"/>
    <w:rsid w:val="153549A8"/>
    <w:rsid w:val="153F6624"/>
    <w:rsid w:val="154E7D73"/>
    <w:rsid w:val="156F345A"/>
    <w:rsid w:val="1594B254"/>
    <w:rsid w:val="1596DA32"/>
    <w:rsid w:val="159B259F"/>
    <w:rsid w:val="159B84F0"/>
    <w:rsid w:val="159CC9F2"/>
    <w:rsid w:val="15A84A4B"/>
    <w:rsid w:val="15B445AA"/>
    <w:rsid w:val="15BF2E1B"/>
    <w:rsid w:val="15C3EA65"/>
    <w:rsid w:val="15CEE3AF"/>
    <w:rsid w:val="15D0F69B"/>
    <w:rsid w:val="15DD9DEB"/>
    <w:rsid w:val="15EBE658"/>
    <w:rsid w:val="15F1B90B"/>
    <w:rsid w:val="15F48A26"/>
    <w:rsid w:val="15FAD7E1"/>
    <w:rsid w:val="15FE552C"/>
    <w:rsid w:val="15FFC428"/>
    <w:rsid w:val="16004CAF"/>
    <w:rsid w:val="1602F1D2"/>
    <w:rsid w:val="1631A376"/>
    <w:rsid w:val="1631F836"/>
    <w:rsid w:val="163D3227"/>
    <w:rsid w:val="1640731A"/>
    <w:rsid w:val="1654BED7"/>
    <w:rsid w:val="1662D71E"/>
    <w:rsid w:val="16633BAE"/>
    <w:rsid w:val="166D9641"/>
    <w:rsid w:val="1670CB8D"/>
    <w:rsid w:val="1674E20F"/>
    <w:rsid w:val="1680FB1F"/>
    <w:rsid w:val="1681378E"/>
    <w:rsid w:val="1681CB83"/>
    <w:rsid w:val="169FA106"/>
    <w:rsid w:val="169FCC2B"/>
    <w:rsid w:val="16A48EDC"/>
    <w:rsid w:val="16A6B331"/>
    <w:rsid w:val="16A84F55"/>
    <w:rsid w:val="16B02006"/>
    <w:rsid w:val="16B491FF"/>
    <w:rsid w:val="16B8101C"/>
    <w:rsid w:val="16BA5BC3"/>
    <w:rsid w:val="16C15D64"/>
    <w:rsid w:val="16C73736"/>
    <w:rsid w:val="16CC3E08"/>
    <w:rsid w:val="16D16360"/>
    <w:rsid w:val="16E99860"/>
    <w:rsid w:val="16EB0C97"/>
    <w:rsid w:val="170B4C24"/>
    <w:rsid w:val="17109651"/>
    <w:rsid w:val="17134D41"/>
    <w:rsid w:val="17150C37"/>
    <w:rsid w:val="17264061"/>
    <w:rsid w:val="17350BA6"/>
    <w:rsid w:val="1741D25E"/>
    <w:rsid w:val="1745B1A1"/>
    <w:rsid w:val="17482E4F"/>
    <w:rsid w:val="1749DA99"/>
    <w:rsid w:val="174E7A4B"/>
    <w:rsid w:val="1751959F"/>
    <w:rsid w:val="1754953E"/>
    <w:rsid w:val="1759E263"/>
    <w:rsid w:val="176A8A05"/>
    <w:rsid w:val="17775178"/>
    <w:rsid w:val="177BCA8F"/>
    <w:rsid w:val="177D927B"/>
    <w:rsid w:val="1780F1E0"/>
    <w:rsid w:val="178FC673"/>
    <w:rsid w:val="17B23D66"/>
    <w:rsid w:val="17B4FD36"/>
    <w:rsid w:val="17B62177"/>
    <w:rsid w:val="17B6BEAF"/>
    <w:rsid w:val="17CBCCD6"/>
    <w:rsid w:val="17CBE96A"/>
    <w:rsid w:val="17D9FCE4"/>
    <w:rsid w:val="17DFCAC6"/>
    <w:rsid w:val="17E0139D"/>
    <w:rsid w:val="17EC1F93"/>
    <w:rsid w:val="17F571EA"/>
    <w:rsid w:val="17FBE1DB"/>
    <w:rsid w:val="17FED9B0"/>
    <w:rsid w:val="18036F6F"/>
    <w:rsid w:val="18069033"/>
    <w:rsid w:val="180E3495"/>
    <w:rsid w:val="18188B22"/>
    <w:rsid w:val="181BF7A7"/>
    <w:rsid w:val="182BACFE"/>
    <w:rsid w:val="1834650F"/>
    <w:rsid w:val="1835A151"/>
    <w:rsid w:val="184A0CE5"/>
    <w:rsid w:val="1851F7BA"/>
    <w:rsid w:val="1854CE7F"/>
    <w:rsid w:val="18598162"/>
    <w:rsid w:val="1859CF45"/>
    <w:rsid w:val="185D89FF"/>
    <w:rsid w:val="1864E00D"/>
    <w:rsid w:val="187379CE"/>
    <w:rsid w:val="188D534B"/>
    <w:rsid w:val="189EBA8A"/>
    <w:rsid w:val="18AF8F86"/>
    <w:rsid w:val="18B0A53D"/>
    <w:rsid w:val="18B2710A"/>
    <w:rsid w:val="18BEC4E6"/>
    <w:rsid w:val="18BEDAC4"/>
    <w:rsid w:val="18C14B74"/>
    <w:rsid w:val="18C49A05"/>
    <w:rsid w:val="18C78652"/>
    <w:rsid w:val="18C9A57E"/>
    <w:rsid w:val="18CE7AF4"/>
    <w:rsid w:val="18D30EBC"/>
    <w:rsid w:val="18D8548B"/>
    <w:rsid w:val="18EC30F7"/>
    <w:rsid w:val="18ECC790"/>
    <w:rsid w:val="18F602E0"/>
    <w:rsid w:val="18F910F7"/>
    <w:rsid w:val="18FB2992"/>
    <w:rsid w:val="19054223"/>
    <w:rsid w:val="191737E6"/>
    <w:rsid w:val="191C8A23"/>
    <w:rsid w:val="19482D6B"/>
    <w:rsid w:val="194BD377"/>
    <w:rsid w:val="196ACE63"/>
    <w:rsid w:val="1977836D"/>
    <w:rsid w:val="19871D53"/>
    <w:rsid w:val="198B356D"/>
    <w:rsid w:val="1992024D"/>
    <w:rsid w:val="19A259F1"/>
    <w:rsid w:val="19B0CD04"/>
    <w:rsid w:val="19B5042A"/>
    <w:rsid w:val="19CFF892"/>
    <w:rsid w:val="19D40832"/>
    <w:rsid w:val="19DAA5F9"/>
    <w:rsid w:val="19DF7247"/>
    <w:rsid w:val="19E25D12"/>
    <w:rsid w:val="19F0D88F"/>
    <w:rsid w:val="19F9B91B"/>
    <w:rsid w:val="19FADC96"/>
    <w:rsid w:val="19FFBEBA"/>
    <w:rsid w:val="1A017F6E"/>
    <w:rsid w:val="1A1F4F8C"/>
    <w:rsid w:val="1A3663CA"/>
    <w:rsid w:val="1A4677D9"/>
    <w:rsid w:val="1A4A8DF2"/>
    <w:rsid w:val="1A55FA5E"/>
    <w:rsid w:val="1A6B81A2"/>
    <w:rsid w:val="1A70EAC7"/>
    <w:rsid w:val="1A7C2B7C"/>
    <w:rsid w:val="1A83DE0B"/>
    <w:rsid w:val="1A87B50C"/>
    <w:rsid w:val="1A914DA5"/>
    <w:rsid w:val="1AA3686E"/>
    <w:rsid w:val="1AABD2E4"/>
    <w:rsid w:val="1AB10476"/>
    <w:rsid w:val="1AB9A51F"/>
    <w:rsid w:val="1ADC57D0"/>
    <w:rsid w:val="1AF2A7AC"/>
    <w:rsid w:val="1AFB7C84"/>
    <w:rsid w:val="1AFBAE9F"/>
    <w:rsid w:val="1B07B350"/>
    <w:rsid w:val="1B0A8BAA"/>
    <w:rsid w:val="1B0C1E1B"/>
    <w:rsid w:val="1B0C89BD"/>
    <w:rsid w:val="1B0CAA8C"/>
    <w:rsid w:val="1B0D5D5A"/>
    <w:rsid w:val="1B0E2C1A"/>
    <w:rsid w:val="1B10F5FB"/>
    <w:rsid w:val="1B20CDD8"/>
    <w:rsid w:val="1B3AEF82"/>
    <w:rsid w:val="1B4315E6"/>
    <w:rsid w:val="1B510453"/>
    <w:rsid w:val="1B5419B6"/>
    <w:rsid w:val="1B5BE636"/>
    <w:rsid w:val="1B5C4D7E"/>
    <w:rsid w:val="1B62E19C"/>
    <w:rsid w:val="1B63C311"/>
    <w:rsid w:val="1B69605F"/>
    <w:rsid w:val="1B6C704A"/>
    <w:rsid w:val="1B7B8DFF"/>
    <w:rsid w:val="1B7F728E"/>
    <w:rsid w:val="1B8085EE"/>
    <w:rsid w:val="1B816DDD"/>
    <w:rsid w:val="1B8CEF8E"/>
    <w:rsid w:val="1B8EC00E"/>
    <w:rsid w:val="1B947B5F"/>
    <w:rsid w:val="1B9D174C"/>
    <w:rsid w:val="1BA9E56B"/>
    <w:rsid w:val="1BAC0AA2"/>
    <w:rsid w:val="1BB020CC"/>
    <w:rsid w:val="1BB5BBA3"/>
    <w:rsid w:val="1BBE2D59"/>
    <w:rsid w:val="1BC0A437"/>
    <w:rsid w:val="1BCB7C41"/>
    <w:rsid w:val="1BD19A8F"/>
    <w:rsid w:val="1BD565DC"/>
    <w:rsid w:val="1BD5A54A"/>
    <w:rsid w:val="1BDC7B69"/>
    <w:rsid w:val="1BF0D8FF"/>
    <w:rsid w:val="1BF295B6"/>
    <w:rsid w:val="1BF33378"/>
    <w:rsid w:val="1BF534BC"/>
    <w:rsid w:val="1BFB6A54"/>
    <w:rsid w:val="1C001B3C"/>
    <w:rsid w:val="1C0201C8"/>
    <w:rsid w:val="1C0650E0"/>
    <w:rsid w:val="1C0938FC"/>
    <w:rsid w:val="1C0FF54D"/>
    <w:rsid w:val="1C15C2F6"/>
    <w:rsid w:val="1C1A1679"/>
    <w:rsid w:val="1C374A1A"/>
    <w:rsid w:val="1C4369E5"/>
    <w:rsid w:val="1C44FA01"/>
    <w:rsid w:val="1C45EC79"/>
    <w:rsid w:val="1C4DA24B"/>
    <w:rsid w:val="1C56CFBC"/>
    <w:rsid w:val="1C6C6F79"/>
    <w:rsid w:val="1C6E31C0"/>
    <w:rsid w:val="1C7BF1CD"/>
    <w:rsid w:val="1C7EEF07"/>
    <w:rsid w:val="1C81D8F1"/>
    <w:rsid w:val="1C8E86AE"/>
    <w:rsid w:val="1C92E20B"/>
    <w:rsid w:val="1C9D4040"/>
    <w:rsid w:val="1CA26F25"/>
    <w:rsid w:val="1CA7C820"/>
    <w:rsid w:val="1CAECF7A"/>
    <w:rsid w:val="1CB0D6D5"/>
    <w:rsid w:val="1CBDF50F"/>
    <w:rsid w:val="1CBFBACF"/>
    <w:rsid w:val="1CC3860F"/>
    <w:rsid w:val="1CC5C6C3"/>
    <w:rsid w:val="1CCB7395"/>
    <w:rsid w:val="1CD51E8B"/>
    <w:rsid w:val="1CD63DE5"/>
    <w:rsid w:val="1CE453CE"/>
    <w:rsid w:val="1CE90E96"/>
    <w:rsid w:val="1CEB4593"/>
    <w:rsid w:val="1CF0A19B"/>
    <w:rsid w:val="1CF47CBD"/>
    <w:rsid w:val="1CF5F43F"/>
    <w:rsid w:val="1CF81F9E"/>
    <w:rsid w:val="1CFBC19E"/>
    <w:rsid w:val="1CFDA315"/>
    <w:rsid w:val="1D047349"/>
    <w:rsid w:val="1D049256"/>
    <w:rsid w:val="1D0F0DAF"/>
    <w:rsid w:val="1D170ACE"/>
    <w:rsid w:val="1D196606"/>
    <w:rsid w:val="1D29CF4F"/>
    <w:rsid w:val="1D3CE68B"/>
    <w:rsid w:val="1D44C691"/>
    <w:rsid w:val="1D4D810A"/>
    <w:rsid w:val="1D4E8E04"/>
    <w:rsid w:val="1D5B4A46"/>
    <w:rsid w:val="1D6135FD"/>
    <w:rsid w:val="1D6401E2"/>
    <w:rsid w:val="1D65E219"/>
    <w:rsid w:val="1D6C2549"/>
    <w:rsid w:val="1D76BB5F"/>
    <w:rsid w:val="1D82667E"/>
    <w:rsid w:val="1D96F133"/>
    <w:rsid w:val="1D9749B1"/>
    <w:rsid w:val="1D9FF2A0"/>
    <w:rsid w:val="1DA2171F"/>
    <w:rsid w:val="1DABC5AE"/>
    <w:rsid w:val="1DAD6CCF"/>
    <w:rsid w:val="1DB23C14"/>
    <w:rsid w:val="1DBA141F"/>
    <w:rsid w:val="1DBEEA77"/>
    <w:rsid w:val="1DCE1C15"/>
    <w:rsid w:val="1DCFD06F"/>
    <w:rsid w:val="1DD079F5"/>
    <w:rsid w:val="1DD7AA6B"/>
    <w:rsid w:val="1DD8615A"/>
    <w:rsid w:val="1DDBD5AF"/>
    <w:rsid w:val="1DEBDDFA"/>
    <w:rsid w:val="1DEEAECD"/>
    <w:rsid w:val="1DF6093B"/>
    <w:rsid w:val="1DFA3C17"/>
    <w:rsid w:val="1E03C6C5"/>
    <w:rsid w:val="1E1D6807"/>
    <w:rsid w:val="1E278D31"/>
    <w:rsid w:val="1E27A9CF"/>
    <w:rsid w:val="1E2F17B4"/>
    <w:rsid w:val="1E38A00C"/>
    <w:rsid w:val="1E403E06"/>
    <w:rsid w:val="1E439881"/>
    <w:rsid w:val="1E492EFE"/>
    <w:rsid w:val="1E509B56"/>
    <w:rsid w:val="1E6902D8"/>
    <w:rsid w:val="1E734F54"/>
    <w:rsid w:val="1E82882E"/>
    <w:rsid w:val="1E86D8D1"/>
    <w:rsid w:val="1E8B1A60"/>
    <w:rsid w:val="1E9381B9"/>
    <w:rsid w:val="1E9533CC"/>
    <w:rsid w:val="1E9BE672"/>
    <w:rsid w:val="1EA23CF8"/>
    <w:rsid w:val="1EAFD546"/>
    <w:rsid w:val="1EB3B038"/>
    <w:rsid w:val="1EB7C001"/>
    <w:rsid w:val="1EB9E770"/>
    <w:rsid w:val="1ECC4A36"/>
    <w:rsid w:val="1EE9FE81"/>
    <w:rsid w:val="1EEB0C0B"/>
    <w:rsid w:val="1EEBACC6"/>
    <w:rsid w:val="1EEEA60F"/>
    <w:rsid w:val="1EF5C7D0"/>
    <w:rsid w:val="1F11A344"/>
    <w:rsid w:val="1F1BAA38"/>
    <w:rsid w:val="1F27F84F"/>
    <w:rsid w:val="1F346AD8"/>
    <w:rsid w:val="1F47A999"/>
    <w:rsid w:val="1F4E0C75"/>
    <w:rsid w:val="1F51C133"/>
    <w:rsid w:val="1F51F606"/>
    <w:rsid w:val="1F5756EA"/>
    <w:rsid w:val="1F664098"/>
    <w:rsid w:val="1F6AB631"/>
    <w:rsid w:val="1F77EA93"/>
    <w:rsid w:val="1F7BD1D5"/>
    <w:rsid w:val="1F820967"/>
    <w:rsid w:val="1F880CB7"/>
    <w:rsid w:val="1FA0DE81"/>
    <w:rsid w:val="1FA19BFE"/>
    <w:rsid w:val="1FA67449"/>
    <w:rsid w:val="1FB0139C"/>
    <w:rsid w:val="1FB49BC0"/>
    <w:rsid w:val="1FC3202E"/>
    <w:rsid w:val="1FD03C31"/>
    <w:rsid w:val="1FD348D4"/>
    <w:rsid w:val="1FDA6D2F"/>
    <w:rsid w:val="1FEA686B"/>
    <w:rsid w:val="1FED75CD"/>
    <w:rsid w:val="1FF248BF"/>
    <w:rsid w:val="1FF29D9C"/>
    <w:rsid w:val="1FF494CC"/>
    <w:rsid w:val="1FFCFFD6"/>
    <w:rsid w:val="200ADC20"/>
    <w:rsid w:val="200F85B6"/>
    <w:rsid w:val="2011533D"/>
    <w:rsid w:val="2025AD52"/>
    <w:rsid w:val="20292048"/>
    <w:rsid w:val="202DF9F9"/>
    <w:rsid w:val="202E5F9A"/>
    <w:rsid w:val="2030B1CE"/>
    <w:rsid w:val="2033439F"/>
    <w:rsid w:val="2034222E"/>
    <w:rsid w:val="203E06A3"/>
    <w:rsid w:val="204031E9"/>
    <w:rsid w:val="204845B2"/>
    <w:rsid w:val="20495BDF"/>
    <w:rsid w:val="20509F63"/>
    <w:rsid w:val="205D8471"/>
    <w:rsid w:val="206A68C7"/>
    <w:rsid w:val="20858C5E"/>
    <w:rsid w:val="20858D7F"/>
    <w:rsid w:val="2087DB97"/>
    <w:rsid w:val="2088AAB0"/>
    <w:rsid w:val="20989451"/>
    <w:rsid w:val="20A02758"/>
    <w:rsid w:val="20A60944"/>
    <w:rsid w:val="20AD2145"/>
    <w:rsid w:val="20AE5DA7"/>
    <w:rsid w:val="20C71566"/>
    <w:rsid w:val="20D11033"/>
    <w:rsid w:val="20D51400"/>
    <w:rsid w:val="20DCE87D"/>
    <w:rsid w:val="20E57D34"/>
    <w:rsid w:val="20EA3E60"/>
    <w:rsid w:val="20F2F06B"/>
    <w:rsid w:val="20F7E40F"/>
    <w:rsid w:val="210770B7"/>
    <w:rsid w:val="2107AD1E"/>
    <w:rsid w:val="210A1D8D"/>
    <w:rsid w:val="211307BB"/>
    <w:rsid w:val="2113BAF4"/>
    <w:rsid w:val="211E00DB"/>
    <w:rsid w:val="211F0380"/>
    <w:rsid w:val="212113F2"/>
    <w:rsid w:val="212180A7"/>
    <w:rsid w:val="2129C67F"/>
    <w:rsid w:val="21340157"/>
    <w:rsid w:val="2146927B"/>
    <w:rsid w:val="215098C2"/>
    <w:rsid w:val="21639744"/>
    <w:rsid w:val="216541EA"/>
    <w:rsid w:val="216A2A5A"/>
    <w:rsid w:val="2180A826"/>
    <w:rsid w:val="2195604C"/>
    <w:rsid w:val="21A0E717"/>
    <w:rsid w:val="21B6C126"/>
    <w:rsid w:val="21B9D619"/>
    <w:rsid w:val="21BC52A0"/>
    <w:rsid w:val="21BEDFAB"/>
    <w:rsid w:val="21CF32C1"/>
    <w:rsid w:val="21D02EE0"/>
    <w:rsid w:val="21E0D411"/>
    <w:rsid w:val="21EB9670"/>
    <w:rsid w:val="21EF95BB"/>
    <w:rsid w:val="21F7AB26"/>
    <w:rsid w:val="21FE924E"/>
    <w:rsid w:val="2205AA89"/>
    <w:rsid w:val="220BB1D1"/>
    <w:rsid w:val="2210B202"/>
    <w:rsid w:val="22110B11"/>
    <w:rsid w:val="2211E364"/>
    <w:rsid w:val="2219AFCC"/>
    <w:rsid w:val="22251E88"/>
    <w:rsid w:val="22275A3D"/>
    <w:rsid w:val="222AF2D2"/>
    <w:rsid w:val="223A77FC"/>
    <w:rsid w:val="224E16C2"/>
    <w:rsid w:val="224F58C2"/>
    <w:rsid w:val="22596685"/>
    <w:rsid w:val="226C84DA"/>
    <w:rsid w:val="22728CC7"/>
    <w:rsid w:val="2274BDA7"/>
    <w:rsid w:val="22755C01"/>
    <w:rsid w:val="2279734E"/>
    <w:rsid w:val="227BD01F"/>
    <w:rsid w:val="227D9EB3"/>
    <w:rsid w:val="2288431D"/>
    <w:rsid w:val="22956449"/>
    <w:rsid w:val="229D1E46"/>
    <w:rsid w:val="22A48B86"/>
    <w:rsid w:val="22B1CBF0"/>
    <w:rsid w:val="22B333E9"/>
    <w:rsid w:val="22BE924B"/>
    <w:rsid w:val="22BF0089"/>
    <w:rsid w:val="22C25EA5"/>
    <w:rsid w:val="22C72197"/>
    <w:rsid w:val="22C7656D"/>
    <w:rsid w:val="22C77310"/>
    <w:rsid w:val="22DAD199"/>
    <w:rsid w:val="22E022F6"/>
    <w:rsid w:val="22F3EB51"/>
    <w:rsid w:val="23014CB5"/>
    <w:rsid w:val="23016998"/>
    <w:rsid w:val="230AB9A9"/>
    <w:rsid w:val="23111C2E"/>
    <w:rsid w:val="231195C9"/>
    <w:rsid w:val="2311B0A9"/>
    <w:rsid w:val="23207C8D"/>
    <w:rsid w:val="23314322"/>
    <w:rsid w:val="23383609"/>
    <w:rsid w:val="233F5338"/>
    <w:rsid w:val="23491B4A"/>
    <w:rsid w:val="234F7967"/>
    <w:rsid w:val="2352FB00"/>
    <w:rsid w:val="2362339B"/>
    <w:rsid w:val="2362AA50"/>
    <w:rsid w:val="2362EE27"/>
    <w:rsid w:val="23631697"/>
    <w:rsid w:val="23665059"/>
    <w:rsid w:val="23844EA0"/>
    <w:rsid w:val="238779EB"/>
    <w:rsid w:val="23BE4B23"/>
    <w:rsid w:val="23CE783B"/>
    <w:rsid w:val="23D51183"/>
    <w:rsid w:val="23D6A292"/>
    <w:rsid w:val="23D9B394"/>
    <w:rsid w:val="23E0B672"/>
    <w:rsid w:val="23E414FA"/>
    <w:rsid w:val="23F16658"/>
    <w:rsid w:val="23F7071D"/>
    <w:rsid w:val="23F7668A"/>
    <w:rsid w:val="23FCEC16"/>
    <w:rsid w:val="241836C7"/>
    <w:rsid w:val="24272A94"/>
    <w:rsid w:val="242DB950"/>
    <w:rsid w:val="242ED2F3"/>
    <w:rsid w:val="24341AE0"/>
    <w:rsid w:val="24367D4C"/>
    <w:rsid w:val="24385BD5"/>
    <w:rsid w:val="2455BBCF"/>
    <w:rsid w:val="2459546B"/>
    <w:rsid w:val="24675BFE"/>
    <w:rsid w:val="2475AD38"/>
    <w:rsid w:val="24762379"/>
    <w:rsid w:val="248325A1"/>
    <w:rsid w:val="24898112"/>
    <w:rsid w:val="24921C8B"/>
    <w:rsid w:val="2499730B"/>
    <w:rsid w:val="249D7F9D"/>
    <w:rsid w:val="24A0A087"/>
    <w:rsid w:val="24AF644A"/>
    <w:rsid w:val="24B86000"/>
    <w:rsid w:val="24B8BB6F"/>
    <w:rsid w:val="24B8E4E8"/>
    <w:rsid w:val="24C45370"/>
    <w:rsid w:val="24C83B48"/>
    <w:rsid w:val="24C9F4C5"/>
    <w:rsid w:val="24CB9FC7"/>
    <w:rsid w:val="24CE4C82"/>
    <w:rsid w:val="24D19925"/>
    <w:rsid w:val="24D2C2D0"/>
    <w:rsid w:val="24D39256"/>
    <w:rsid w:val="24D4709E"/>
    <w:rsid w:val="24D9B6D0"/>
    <w:rsid w:val="24DCBD3E"/>
    <w:rsid w:val="24DDB935"/>
    <w:rsid w:val="24E6098F"/>
    <w:rsid w:val="24EA7E21"/>
    <w:rsid w:val="24FFB80C"/>
    <w:rsid w:val="250E9747"/>
    <w:rsid w:val="250EB3CC"/>
    <w:rsid w:val="251D521F"/>
    <w:rsid w:val="2520C245"/>
    <w:rsid w:val="25236C05"/>
    <w:rsid w:val="25281C32"/>
    <w:rsid w:val="252BB936"/>
    <w:rsid w:val="2539A540"/>
    <w:rsid w:val="25473EFB"/>
    <w:rsid w:val="254D94C6"/>
    <w:rsid w:val="254E8399"/>
    <w:rsid w:val="254F9F9D"/>
    <w:rsid w:val="2563DDA3"/>
    <w:rsid w:val="2564DCA4"/>
    <w:rsid w:val="25685E6D"/>
    <w:rsid w:val="256BD34F"/>
    <w:rsid w:val="25708649"/>
    <w:rsid w:val="25726F00"/>
    <w:rsid w:val="257D8673"/>
    <w:rsid w:val="25805C61"/>
    <w:rsid w:val="258B379C"/>
    <w:rsid w:val="259F8FA3"/>
    <w:rsid w:val="25A4259C"/>
    <w:rsid w:val="25B2E082"/>
    <w:rsid w:val="25B3C3C7"/>
    <w:rsid w:val="25BF5AD2"/>
    <w:rsid w:val="25D859EC"/>
    <w:rsid w:val="25DF915E"/>
    <w:rsid w:val="25E48692"/>
    <w:rsid w:val="25F6C1A5"/>
    <w:rsid w:val="25F8D47A"/>
    <w:rsid w:val="25F957D6"/>
    <w:rsid w:val="25FAFE18"/>
    <w:rsid w:val="25FE3ED7"/>
    <w:rsid w:val="25FE769E"/>
    <w:rsid w:val="25FF0596"/>
    <w:rsid w:val="2605C061"/>
    <w:rsid w:val="260A70D5"/>
    <w:rsid w:val="261440AD"/>
    <w:rsid w:val="2617CBF5"/>
    <w:rsid w:val="26200594"/>
    <w:rsid w:val="2623FC90"/>
    <w:rsid w:val="26273222"/>
    <w:rsid w:val="2629760B"/>
    <w:rsid w:val="26383D33"/>
    <w:rsid w:val="263C43AD"/>
    <w:rsid w:val="2645A6C1"/>
    <w:rsid w:val="264BF5BD"/>
    <w:rsid w:val="264FEF3E"/>
    <w:rsid w:val="2661A702"/>
    <w:rsid w:val="26637802"/>
    <w:rsid w:val="2667AF5F"/>
    <w:rsid w:val="267105D5"/>
    <w:rsid w:val="2673963A"/>
    <w:rsid w:val="2674D61B"/>
    <w:rsid w:val="2674FDE9"/>
    <w:rsid w:val="2678109C"/>
    <w:rsid w:val="2678B090"/>
    <w:rsid w:val="267A0490"/>
    <w:rsid w:val="26814F88"/>
    <w:rsid w:val="2686F06E"/>
    <w:rsid w:val="26A3F41A"/>
    <w:rsid w:val="26A80B7B"/>
    <w:rsid w:val="26A979A8"/>
    <w:rsid w:val="26B5B00F"/>
    <w:rsid w:val="26B949F4"/>
    <w:rsid w:val="26B9A7AD"/>
    <w:rsid w:val="26C0AE44"/>
    <w:rsid w:val="26C3C0DC"/>
    <w:rsid w:val="26C4A4F8"/>
    <w:rsid w:val="26DF7497"/>
    <w:rsid w:val="26E17BC5"/>
    <w:rsid w:val="26E1EA66"/>
    <w:rsid w:val="2720061D"/>
    <w:rsid w:val="273BDEF3"/>
    <w:rsid w:val="273F1EC5"/>
    <w:rsid w:val="274199ED"/>
    <w:rsid w:val="2746C751"/>
    <w:rsid w:val="2748EBE5"/>
    <w:rsid w:val="27491FBC"/>
    <w:rsid w:val="2761D1C1"/>
    <w:rsid w:val="2765D9FD"/>
    <w:rsid w:val="27864CAF"/>
    <w:rsid w:val="278B5CD4"/>
    <w:rsid w:val="279DDFDF"/>
    <w:rsid w:val="27A2F7FC"/>
    <w:rsid w:val="27A58596"/>
    <w:rsid w:val="27ACC26F"/>
    <w:rsid w:val="27AF7073"/>
    <w:rsid w:val="27B3D9BF"/>
    <w:rsid w:val="27B66EE5"/>
    <w:rsid w:val="27BB135F"/>
    <w:rsid w:val="27C28767"/>
    <w:rsid w:val="27C827B4"/>
    <w:rsid w:val="27E81B23"/>
    <w:rsid w:val="27F07509"/>
    <w:rsid w:val="2804490E"/>
    <w:rsid w:val="282423C1"/>
    <w:rsid w:val="2825AEF9"/>
    <w:rsid w:val="2826E528"/>
    <w:rsid w:val="283849E7"/>
    <w:rsid w:val="283F1374"/>
    <w:rsid w:val="2852A809"/>
    <w:rsid w:val="2852C01F"/>
    <w:rsid w:val="2853632A"/>
    <w:rsid w:val="285B0CC7"/>
    <w:rsid w:val="287654AE"/>
    <w:rsid w:val="289212A6"/>
    <w:rsid w:val="289B92CE"/>
    <w:rsid w:val="28AF361B"/>
    <w:rsid w:val="28D7C364"/>
    <w:rsid w:val="28E297B2"/>
    <w:rsid w:val="28E6D7A5"/>
    <w:rsid w:val="28EEF002"/>
    <w:rsid w:val="2907A03D"/>
    <w:rsid w:val="29120479"/>
    <w:rsid w:val="291D51CB"/>
    <w:rsid w:val="2924D9AF"/>
    <w:rsid w:val="2928C2A4"/>
    <w:rsid w:val="292AFDD0"/>
    <w:rsid w:val="292E7892"/>
    <w:rsid w:val="292FE596"/>
    <w:rsid w:val="2934C2DA"/>
    <w:rsid w:val="294B1F08"/>
    <w:rsid w:val="2950C7F8"/>
    <w:rsid w:val="2967A2D8"/>
    <w:rsid w:val="296C49BC"/>
    <w:rsid w:val="297668E7"/>
    <w:rsid w:val="297B8DB1"/>
    <w:rsid w:val="2986EB92"/>
    <w:rsid w:val="29981DA3"/>
    <w:rsid w:val="29AADA4C"/>
    <w:rsid w:val="29B46A61"/>
    <w:rsid w:val="29BA8F18"/>
    <w:rsid w:val="29BB44A2"/>
    <w:rsid w:val="29C291BE"/>
    <w:rsid w:val="29D48C94"/>
    <w:rsid w:val="29DF83B5"/>
    <w:rsid w:val="29E02271"/>
    <w:rsid w:val="29E2117E"/>
    <w:rsid w:val="29EAB93F"/>
    <w:rsid w:val="29F623F7"/>
    <w:rsid w:val="29F7B091"/>
    <w:rsid w:val="2A020830"/>
    <w:rsid w:val="2A12DE8A"/>
    <w:rsid w:val="2A1898D6"/>
    <w:rsid w:val="2A1CE948"/>
    <w:rsid w:val="2A1E5FAB"/>
    <w:rsid w:val="2A27BB7B"/>
    <w:rsid w:val="2A3B60AA"/>
    <w:rsid w:val="2A3F849E"/>
    <w:rsid w:val="2A403926"/>
    <w:rsid w:val="2A43731A"/>
    <w:rsid w:val="2A5197DD"/>
    <w:rsid w:val="2A5286F7"/>
    <w:rsid w:val="2A581283"/>
    <w:rsid w:val="2A6D5897"/>
    <w:rsid w:val="2A746E60"/>
    <w:rsid w:val="2A7DBB92"/>
    <w:rsid w:val="2A81D3D7"/>
    <w:rsid w:val="2A879B35"/>
    <w:rsid w:val="2A8AC2E9"/>
    <w:rsid w:val="2A8B3F89"/>
    <w:rsid w:val="2A936E46"/>
    <w:rsid w:val="2A94E307"/>
    <w:rsid w:val="2A99658D"/>
    <w:rsid w:val="2A9F2D74"/>
    <w:rsid w:val="2AA59EFE"/>
    <w:rsid w:val="2AA6AAC8"/>
    <w:rsid w:val="2AAE8CAD"/>
    <w:rsid w:val="2AAF8BB0"/>
    <w:rsid w:val="2AB5AEC8"/>
    <w:rsid w:val="2AC3E3A3"/>
    <w:rsid w:val="2ACA2C8F"/>
    <w:rsid w:val="2ACD5FA8"/>
    <w:rsid w:val="2ACE967B"/>
    <w:rsid w:val="2ACFEA8E"/>
    <w:rsid w:val="2AD19A21"/>
    <w:rsid w:val="2ADE0C91"/>
    <w:rsid w:val="2AE32AFB"/>
    <w:rsid w:val="2AE95F3F"/>
    <w:rsid w:val="2AF161B9"/>
    <w:rsid w:val="2AF70565"/>
    <w:rsid w:val="2B024C53"/>
    <w:rsid w:val="2B070A5B"/>
    <w:rsid w:val="2B10EB6D"/>
    <w:rsid w:val="2B11B74E"/>
    <w:rsid w:val="2B232917"/>
    <w:rsid w:val="2B249E4A"/>
    <w:rsid w:val="2B2C9EA1"/>
    <w:rsid w:val="2B2E6FA1"/>
    <w:rsid w:val="2B34F072"/>
    <w:rsid w:val="2B427BCD"/>
    <w:rsid w:val="2B44798D"/>
    <w:rsid w:val="2B44D634"/>
    <w:rsid w:val="2B4818CB"/>
    <w:rsid w:val="2B568B63"/>
    <w:rsid w:val="2B62D961"/>
    <w:rsid w:val="2B631111"/>
    <w:rsid w:val="2B63CC03"/>
    <w:rsid w:val="2B6B59B2"/>
    <w:rsid w:val="2B732B42"/>
    <w:rsid w:val="2B7F21CD"/>
    <w:rsid w:val="2B84A9FD"/>
    <w:rsid w:val="2B88E691"/>
    <w:rsid w:val="2B928013"/>
    <w:rsid w:val="2B951B86"/>
    <w:rsid w:val="2B9790B2"/>
    <w:rsid w:val="2B97F52E"/>
    <w:rsid w:val="2B9EDA97"/>
    <w:rsid w:val="2BAEC4F5"/>
    <w:rsid w:val="2BAFE9CE"/>
    <w:rsid w:val="2BB39653"/>
    <w:rsid w:val="2BBBDBD5"/>
    <w:rsid w:val="2BC622A5"/>
    <w:rsid w:val="2BCA97B3"/>
    <w:rsid w:val="2BD7EFD2"/>
    <w:rsid w:val="2BDA6286"/>
    <w:rsid w:val="2BE06507"/>
    <w:rsid w:val="2BE48263"/>
    <w:rsid w:val="2BE7F140"/>
    <w:rsid w:val="2BEE3096"/>
    <w:rsid w:val="2BEFA585"/>
    <w:rsid w:val="2C02A5C9"/>
    <w:rsid w:val="2C06A2BA"/>
    <w:rsid w:val="2C12C50B"/>
    <w:rsid w:val="2C259857"/>
    <w:rsid w:val="2C3B4CB8"/>
    <w:rsid w:val="2C444199"/>
    <w:rsid w:val="2C4C0363"/>
    <w:rsid w:val="2C6D103B"/>
    <w:rsid w:val="2C6FD977"/>
    <w:rsid w:val="2C72B1EF"/>
    <w:rsid w:val="2C8B845A"/>
    <w:rsid w:val="2C8CA7B7"/>
    <w:rsid w:val="2C95EA70"/>
    <w:rsid w:val="2CA24C2C"/>
    <w:rsid w:val="2CAFAD17"/>
    <w:rsid w:val="2CB19885"/>
    <w:rsid w:val="2CB63CF8"/>
    <w:rsid w:val="2CB67695"/>
    <w:rsid w:val="2CC1F188"/>
    <w:rsid w:val="2CC424F8"/>
    <w:rsid w:val="2CC57BDE"/>
    <w:rsid w:val="2CCBE617"/>
    <w:rsid w:val="2CCF4C59"/>
    <w:rsid w:val="2CD6F0E3"/>
    <w:rsid w:val="2CD7CDD4"/>
    <w:rsid w:val="2CDE7727"/>
    <w:rsid w:val="2CDFE5E0"/>
    <w:rsid w:val="2CE0EE6C"/>
    <w:rsid w:val="2CE0F66F"/>
    <w:rsid w:val="2CE7F51E"/>
    <w:rsid w:val="2CEC80D5"/>
    <w:rsid w:val="2CF37361"/>
    <w:rsid w:val="2CFAC757"/>
    <w:rsid w:val="2D036631"/>
    <w:rsid w:val="2D08A92A"/>
    <w:rsid w:val="2D13A03D"/>
    <w:rsid w:val="2D168655"/>
    <w:rsid w:val="2D1C6B3A"/>
    <w:rsid w:val="2D24B87D"/>
    <w:rsid w:val="2D24D27E"/>
    <w:rsid w:val="2D2686E5"/>
    <w:rsid w:val="2D3C6542"/>
    <w:rsid w:val="2D6015B1"/>
    <w:rsid w:val="2D64E495"/>
    <w:rsid w:val="2D67CF2D"/>
    <w:rsid w:val="2D6F0DEB"/>
    <w:rsid w:val="2D754D60"/>
    <w:rsid w:val="2D813F01"/>
    <w:rsid w:val="2D825850"/>
    <w:rsid w:val="2D9389AF"/>
    <w:rsid w:val="2D94422E"/>
    <w:rsid w:val="2DA38AFD"/>
    <w:rsid w:val="2DA66D7A"/>
    <w:rsid w:val="2DB4A9DD"/>
    <w:rsid w:val="2DBCCA9A"/>
    <w:rsid w:val="2DBF3990"/>
    <w:rsid w:val="2DCA1BA2"/>
    <w:rsid w:val="2DD9ECF7"/>
    <w:rsid w:val="2DDE8F76"/>
    <w:rsid w:val="2DF31642"/>
    <w:rsid w:val="2E01026C"/>
    <w:rsid w:val="2E02B25C"/>
    <w:rsid w:val="2E0B5BD5"/>
    <w:rsid w:val="2E0C7368"/>
    <w:rsid w:val="2E13369A"/>
    <w:rsid w:val="2E15FB23"/>
    <w:rsid w:val="2E1BFE81"/>
    <w:rsid w:val="2E31DFF4"/>
    <w:rsid w:val="2E32349E"/>
    <w:rsid w:val="2E4066A9"/>
    <w:rsid w:val="2E520D59"/>
    <w:rsid w:val="2E54656B"/>
    <w:rsid w:val="2E551923"/>
    <w:rsid w:val="2E6833EB"/>
    <w:rsid w:val="2E8EF03E"/>
    <w:rsid w:val="2E9C873B"/>
    <w:rsid w:val="2E9F274E"/>
    <w:rsid w:val="2EA51CBE"/>
    <w:rsid w:val="2EAC98E7"/>
    <w:rsid w:val="2EB0169F"/>
    <w:rsid w:val="2EB40DC7"/>
    <w:rsid w:val="2EB5D5AE"/>
    <w:rsid w:val="2EB87771"/>
    <w:rsid w:val="2EBB8593"/>
    <w:rsid w:val="2EBC8EF9"/>
    <w:rsid w:val="2EC49254"/>
    <w:rsid w:val="2ED020DF"/>
    <w:rsid w:val="2ED0BE3C"/>
    <w:rsid w:val="2ED3E96D"/>
    <w:rsid w:val="2ED5E380"/>
    <w:rsid w:val="2EE2429F"/>
    <w:rsid w:val="2EE88B5B"/>
    <w:rsid w:val="2EF5DBF6"/>
    <w:rsid w:val="2EF89155"/>
    <w:rsid w:val="2F1403D3"/>
    <w:rsid w:val="2F1C099D"/>
    <w:rsid w:val="2F26FA1D"/>
    <w:rsid w:val="2F3342F1"/>
    <w:rsid w:val="2F364632"/>
    <w:rsid w:val="2F378D02"/>
    <w:rsid w:val="2F399C9E"/>
    <w:rsid w:val="2F45926A"/>
    <w:rsid w:val="2F472897"/>
    <w:rsid w:val="2F490B6F"/>
    <w:rsid w:val="2F560F5A"/>
    <w:rsid w:val="2F5BCDC8"/>
    <w:rsid w:val="2F6A76B5"/>
    <w:rsid w:val="2F6D6C0D"/>
    <w:rsid w:val="2F74808B"/>
    <w:rsid w:val="2F77FD50"/>
    <w:rsid w:val="2F78906C"/>
    <w:rsid w:val="2F7C77ED"/>
    <w:rsid w:val="2F8A37C0"/>
    <w:rsid w:val="2F8CFC2C"/>
    <w:rsid w:val="2FB4C4CD"/>
    <w:rsid w:val="2FBA2FC7"/>
    <w:rsid w:val="2FC3159F"/>
    <w:rsid w:val="2FC7323E"/>
    <w:rsid w:val="2FDA8616"/>
    <w:rsid w:val="2FDD151F"/>
    <w:rsid w:val="2FDF2DB5"/>
    <w:rsid w:val="2FED8CFB"/>
    <w:rsid w:val="2FF5D997"/>
    <w:rsid w:val="2FF60B41"/>
    <w:rsid w:val="2FFD2E0A"/>
    <w:rsid w:val="2FFD7A32"/>
    <w:rsid w:val="2FFE2366"/>
    <w:rsid w:val="30012DA0"/>
    <w:rsid w:val="3020B8D8"/>
    <w:rsid w:val="30214A32"/>
    <w:rsid w:val="3022ABD3"/>
    <w:rsid w:val="302C9C9F"/>
    <w:rsid w:val="302E2C5C"/>
    <w:rsid w:val="302F73BC"/>
    <w:rsid w:val="303124E9"/>
    <w:rsid w:val="303578F2"/>
    <w:rsid w:val="303BC9D6"/>
    <w:rsid w:val="304447C3"/>
    <w:rsid w:val="3053997F"/>
    <w:rsid w:val="30560116"/>
    <w:rsid w:val="30571563"/>
    <w:rsid w:val="305DF3C2"/>
    <w:rsid w:val="30665C57"/>
    <w:rsid w:val="307D27FF"/>
    <w:rsid w:val="30897757"/>
    <w:rsid w:val="30A590D3"/>
    <w:rsid w:val="30AA1310"/>
    <w:rsid w:val="30B0DC9C"/>
    <w:rsid w:val="30B0E3D6"/>
    <w:rsid w:val="30B211C4"/>
    <w:rsid w:val="30C6A054"/>
    <w:rsid w:val="30DEFE76"/>
    <w:rsid w:val="30EED4C7"/>
    <w:rsid w:val="30F62497"/>
    <w:rsid w:val="30F7BE1A"/>
    <w:rsid w:val="31102AD8"/>
    <w:rsid w:val="3118390E"/>
    <w:rsid w:val="3126F9E5"/>
    <w:rsid w:val="3135C725"/>
    <w:rsid w:val="314EF42E"/>
    <w:rsid w:val="316376A2"/>
    <w:rsid w:val="3165C4E3"/>
    <w:rsid w:val="3176379C"/>
    <w:rsid w:val="317A96E5"/>
    <w:rsid w:val="317DBF10"/>
    <w:rsid w:val="3188E270"/>
    <w:rsid w:val="31893A2A"/>
    <w:rsid w:val="318D7F7A"/>
    <w:rsid w:val="31929B6A"/>
    <w:rsid w:val="319FA1DC"/>
    <w:rsid w:val="31A7AED3"/>
    <w:rsid w:val="31BE0A8A"/>
    <w:rsid w:val="31D8C04E"/>
    <w:rsid w:val="31E224C5"/>
    <w:rsid w:val="31E64812"/>
    <w:rsid w:val="31F0DA7E"/>
    <w:rsid w:val="32062372"/>
    <w:rsid w:val="320AF5F7"/>
    <w:rsid w:val="320E1A95"/>
    <w:rsid w:val="320F2AC4"/>
    <w:rsid w:val="321192EB"/>
    <w:rsid w:val="3211B278"/>
    <w:rsid w:val="321F2396"/>
    <w:rsid w:val="3222AF6B"/>
    <w:rsid w:val="322409EE"/>
    <w:rsid w:val="322AC0C8"/>
    <w:rsid w:val="323E9A36"/>
    <w:rsid w:val="3245B70C"/>
    <w:rsid w:val="3253596A"/>
    <w:rsid w:val="325A89C8"/>
    <w:rsid w:val="326FB120"/>
    <w:rsid w:val="327D2C71"/>
    <w:rsid w:val="327EDD8E"/>
    <w:rsid w:val="3282FAFD"/>
    <w:rsid w:val="328D784E"/>
    <w:rsid w:val="32964C3E"/>
    <w:rsid w:val="329695D5"/>
    <w:rsid w:val="32987773"/>
    <w:rsid w:val="32AAB96D"/>
    <w:rsid w:val="32AB843D"/>
    <w:rsid w:val="32BA4B50"/>
    <w:rsid w:val="32CBE333"/>
    <w:rsid w:val="32D4E8DA"/>
    <w:rsid w:val="32E42E68"/>
    <w:rsid w:val="32E4D672"/>
    <w:rsid w:val="32EDC169"/>
    <w:rsid w:val="32EEDB99"/>
    <w:rsid w:val="32F4AFF8"/>
    <w:rsid w:val="32F626C4"/>
    <w:rsid w:val="32F8BC3E"/>
    <w:rsid w:val="3302CF0F"/>
    <w:rsid w:val="330EA02E"/>
    <w:rsid w:val="3312352A"/>
    <w:rsid w:val="3318DBA5"/>
    <w:rsid w:val="33194718"/>
    <w:rsid w:val="331A4CE7"/>
    <w:rsid w:val="331AA321"/>
    <w:rsid w:val="332C6CC3"/>
    <w:rsid w:val="33303435"/>
    <w:rsid w:val="3337C2B8"/>
    <w:rsid w:val="3341A03C"/>
    <w:rsid w:val="334421CA"/>
    <w:rsid w:val="33503FA9"/>
    <w:rsid w:val="3350736A"/>
    <w:rsid w:val="335A0F9C"/>
    <w:rsid w:val="335F7223"/>
    <w:rsid w:val="3362A1BA"/>
    <w:rsid w:val="33642599"/>
    <w:rsid w:val="338B3C23"/>
    <w:rsid w:val="3390EACC"/>
    <w:rsid w:val="3392F6D3"/>
    <w:rsid w:val="33939C1A"/>
    <w:rsid w:val="339C560B"/>
    <w:rsid w:val="33A049B5"/>
    <w:rsid w:val="33A0C9A3"/>
    <w:rsid w:val="33C592E2"/>
    <w:rsid w:val="33D98A2C"/>
    <w:rsid w:val="33E2246A"/>
    <w:rsid w:val="33E5B643"/>
    <w:rsid w:val="33EDE33E"/>
    <w:rsid w:val="33F86302"/>
    <w:rsid w:val="33FE9503"/>
    <w:rsid w:val="340FFD1E"/>
    <w:rsid w:val="34178E99"/>
    <w:rsid w:val="34184F75"/>
    <w:rsid w:val="34215065"/>
    <w:rsid w:val="34295953"/>
    <w:rsid w:val="34356F9A"/>
    <w:rsid w:val="3440C01A"/>
    <w:rsid w:val="345A71CF"/>
    <w:rsid w:val="345CBC6F"/>
    <w:rsid w:val="3460FE76"/>
    <w:rsid w:val="3462851C"/>
    <w:rsid w:val="3465172E"/>
    <w:rsid w:val="347072FE"/>
    <w:rsid w:val="3470E821"/>
    <w:rsid w:val="347A1F7C"/>
    <w:rsid w:val="347BC938"/>
    <w:rsid w:val="347ED919"/>
    <w:rsid w:val="347F3FF0"/>
    <w:rsid w:val="34825E76"/>
    <w:rsid w:val="34917811"/>
    <w:rsid w:val="3498CB02"/>
    <w:rsid w:val="3499E4D5"/>
    <w:rsid w:val="349AAA51"/>
    <w:rsid w:val="349E4EF2"/>
    <w:rsid w:val="34A24F9A"/>
    <w:rsid w:val="34A38E26"/>
    <w:rsid w:val="34A8221D"/>
    <w:rsid w:val="34AD7C67"/>
    <w:rsid w:val="34B13492"/>
    <w:rsid w:val="34B17635"/>
    <w:rsid w:val="34B24A91"/>
    <w:rsid w:val="34B9352D"/>
    <w:rsid w:val="34B9A4EA"/>
    <w:rsid w:val="34BB7FF3"/>
    <w:rsid w:val="34BE23FC"/>
    <w:rsid w:val="34C72F9A"/>
    <w:rsid w:val="34C8A661"/>
    <w:rsid w:val="34C96E39"/>
    <w:rsid w:val="34D425EC"/>
    <w:rsid w:val="34D85F29"/>
    <w:rsid w:val="34D98777"/>
    <w:rsid w:val="34E92C79"/>
    <w:rsid w:val="34ED2631"/>
    <w:rsid w:val="34F5FB51"/>
    <w:rsid w:val="350D6CB3"/>
    <w:rsid w:val="35121A38"/>
    <w:rsid w:val="351B131F"/>
    <w:rsid w:val="3523BA2A"/>
    <w:rsid w:val="352CAA6E"/>
    <w:rsid w:val="3530EB8F"/>
    <w:rsid w:val="35311283"/>
    <w:rsid w:val="353504CA"/>
    <w:rsid w:val="35392CF1"/>
    <w:rsid w:val="353A2CCC"/>
    <w:rsid w:val="354469E5"/>
    <w:rsid w:val="3544A517"/>
    <w:rsid w:val="354A49F8"/>
    <w:rsid w:val="354BED0D"/>
    <w:rsid w:val="3551F94A"/>
    <w:rsid w:val="35571E67"/>
    <w:rsid w:val="35725457"/>
    <w:rsid w:val="3579320F"/>
    <w:rsid w:val="358C110B"/>
    <w:rsid w:val="359845AB"/>
    <w:rsid w:val="359BBB47"/>
    <w:rsid w:val="359CB9B0"/>
    <w:rsid w:val="359E6AF1"/>
    <w:rsid w:val="35A230E1"/>
    <w:rsid w:val="35AE0868"/>
    <w:rsid w:val="35AE262E"/>
    <w:rsid w:val="35BAA4AB"/>
    <w:rsid w:val="35BDEF39"/>
    <w:rsid w:val="35C4F606"/>
    <w:rsid w:val="35C8652E"/>
    <w:rsid w:val="35CF8355"/>
    <w:rsid w:val="36020FEB"/>
    <w:rsid w:val="36104CA7"/>
    <w:rsid w:val="361DD780"/>
    <w:rsid w:val="361F92E9"/>
    <w:rsid w:val="36267C5B"/>
    <w:rsid w:val="362CD483"/>
    <w:rsid w:val="3635B536"/>
    <w:rsid w:val="36387793"/>
    <w:rsid w:val="36447D79"/>
    <w:rsid w:val="3655E103"/>
    <w:rsid w:val="365D22E8"/>
    <w:rsid w:val="365F5059"/>
    <w:rsid w:val="36670FBC"/>
    <w:rsid w:val="3668DF23"/>
    <w:rsid w:val="366C5E24"/>
    <w:rsid w:val="36745F1B"/>
    <w:rsid w:val="367E0E1A"/>
    <w:rsid w:val="3686BBF6"/>
    <w:rsid w:val="3689EB4B"/>
    <w:rsid w:val="368BFB2E"/>
    <w:rsid w:val="36932BAB"/>
    <w:rsid w:val="369938E6"/>
    <w:rsid w:val="36B1C237"/>
    <w:rsid w:val="36E61B22"/>
    <w:rsid w:val="36EB54D6"/>
    <w:rsid w:val="36F27C2B"/>
    <w:rsid w:val="36F7ADA4"/>
    <w:rsid w:val="36FDE353"/>
    <w:rsid w:val="370043BB"/>
    <w:rsid w:val="370FE40C"/>
    <w:rsid w:val="37161855"/>
    <w:rsid w:val="37264838"/>
    <w:rsid w:val="3728098C"/>
    <w:rsid w:val="372ACE2D"/>
    <w:rsid w:val="372AD02F"/>
    <w:rsid w:val="37324D5B"/>
    <w:rsid w:val="373E7D90"/>
    <w:rsid w:val="37436ED2"/>
    <w:rsid w:val="3744F0E2"/>
    <w:rsid w:val="3753593A"/>
    <w:rsid w:val="375F24F0"/>
    <w:rsid w:val="3768CEFC"/>
    <w:rsid w:val="37708879"/>
    <w:rsid w:val="3774E0DE"/>
    <w:rsid w:val="3775B969"/>
    <w:rsid w:val="37779F87"/>
    <w:rsid w:val="3787D61B"/>
    <w:rsid w:val="37888281"/>
    <w:rsid w:val="3798F69E"/>
    <w:rsid w:val="379BD792"/>
    <w:rsid w:val="37A119DC"/>
    <w:rsid w:val="37A99DB3"/>
    <w:rsid w:val="37A9C81A"/>
    <w:rsid w:val="37AA2A98"/>
    <w:rsid w:val="37B2FDB3"/>
    <w:rsid w:val="37B369FA"/>
    <w:rsid w:val="37B5CD5A"/>
    <w:rsid w:val="37C76878"/>
    <w:rsid w:val="37D0A161"/>
    <w:rsid w:val="37E62EAA"/>
    <w:rsid w:val="37E803BC"/>
    <w:rsid w:val="37E9BCB3"/>
    <w:rsid w:val="38075869"/>
    <w:rsid w:val="38082E85"/>
    <w:rsid w:val="380F2438"/>
    <w:rsid w:val="382ED1DA"/>
    <w:rsid w:val="3836C298"/>
    <w:rsid w:val="38388D8C"/>
    <w:rsid w:val="38424F0B"/>
    <w:rsid w:val="38450D75"/>
    <w:rsid w:val="3847104B"/>
    <w:rsid w:val="3848A7BB"/>
    <w:rsid w:val="38499B2F"/>
    <w:rsid w:val="384CB080"/>
    <w:rsid w:val="3857AB46"/>
    <w:rsid w:val="3860F75E"/>
    <w:rsid w:val="38694A40"/>
    <w:rsid w:val="386C0AFE"/>
    <w:rsid w:val="3875DE1D"/>
    <w:rsid w:val="3875FB73"/>
    <w:rsid w:val="3879220E"/>
    <w:rsid w:val="38A7CED8"/>
    <w:rsid w:val="38CC367F"/>
    <w:rsid w:val="38D68337"/>
    <w:rsid w:val="38D9B4FD"/>
    <w:rsid w:val="38EB547B"/>
    <w:rsid w:val="38F9D7AE"/>
    <w:rsid w:val="390168D8"/>
    <w:rsid w:val="391CF4A8"/>
    <w:rsid w:val="3923B5CC"/>
    <w:rsid w:val="392FD368"/>
    <w:rsid w:val="39346F99"/>
    <w:rsid w:val="3941266A"/>
    <w:rsid w:val="3941977F"/>
    <w:rsid w:val="3956DCCA"/>
    <w:rsid w:val="39591F3D"/>
    <w:rsid w:val="39596221"/>
    <w:rsid w:val="39651136"/>
    <w:rsid w:val="396D933C"/>
    <w:rsid w:val="39712E60"/>
    <w:rsid w:val="3972C1F7"/>
    <w:rsid w:val="3977030D"/>
    <w:rsid w:val="397BECFD"/>
    <w:rsid w:val="397C19C4"/>
    <w:rsid w:val="397F5597"/>
    <w:rsid w:val="39833D5F"/>
    <w:rsid w:val="398B061F"/>
    <w:rsid w:val="39A22493"/>
    <w:rsid w:val="39A3FDAD"/>
    <w:rsid w:val="39A813E4"/>
    <w:rsid w:val="39B2B892"/>
    <w:rsid w:val="39BBCCCC"/>
    <w:rsid w:val="39C93EAE"/>
    <w:rsid w:val="39D44A1D"/>
    <w:rsid w:val="39D6B541"/>
    <w:rsid w:val="39DB6EF3"/>
    <w:rsid w:val="39EE6BF4"/>
    <w:rsid w:val="39F9FD41"/>
    <w:rsid w:val="39FEDB8F"/>
    <w:rsid w:val="39FEF770"/>
    <w:rsid w:val="3A058095"/>
    <w:rsid w:val="3A087B87"/>
    <w:rsid w:val="3A1712C6"/>
    <w:rsid w:val="3A2A5992"/>
    <w:rsid w:val="3A36A353"/>
    <w:rsid w:val="3A3FC670"/>
    <w:rsid w:val="3A41B929"/>
    <w:rsid w:val="3A435662"/>
    <w:rsid w:val="3A4C4682"/>
    <w:rsid w:val="3A51417E"/>
    <w:rsid w:val="3A5241F8"/>
    <w:rsid w:val="3A67017B"/>
    <w:rsid w:val="3A75A204"/>
    <w:rsid w:val="3A7B778A"/>
    <w:rsid w:val="3A82B409"/>
    <w:rsid w:val="3A851673"/>
    <w:rsid w:val="3A8A45A8"/>
    <w:rsid w:val="3A8A6ACB"/>
    <w:rsid w:val="3A8E1ED8"/>
    <w:rsid w:val="3A912197"/>
    <w:rsid w:val="3A969D62"/>
    <w:rsid w:val="3A998833"/>
    <w:rsid w:val="3A9AFAFC"/>
    <w:rsid w:val="3AABA9E6"/>
    <w:rsid w:val="3AB36980"/>
    <w:rsid w:val="3AC41D7A"/>
    <w:rsid w:val="3AD3F411"/>
    <w:rsid w:val="3AE04E54"/>
    <w:rsid w:val="3AE3A6BA"/>
    <w:rsid w:val="3AEEAA7B"/>
    <w:rsid w:val="3AF1D360"/>
    <w:rsid w:val="3AF6D17E"/>
    <w:rsid w:val="3B0C6749"/>
    <w:rsid w:val="3B1403E2"/>
    <w:rsid w:val="3B1C80E4"/>
    <w:rsid w:val="3B1F0F20"/>
    <w:rsid w:val="3B2DC5FE"/>
    <w:rsid w:val="3B35E648"/>
    <w:rsid w:val="3B51B52E"/>
    <w:rsid w:val="3B52D7E3"/>
    <w:rsid w:val="3B590ED1"/>
    <w:rsid w:val="3B60917D"/>
    <w:rsid w:val="3B6400AC"/>
    <w:rsid w:val="3B88AAE8"/>
    <w:rsid w:val="3B909987"/>
    <w:rsid w:val="3B9F8CDD"/>
    <w:rsid w:val="3BAB8120"/>
    <w:rsid w:val="3BACA313"/>
    <w:rsid w:val="3BC6EEDD"/>
    <w:rsid w:val="3BCA2A62"/>
    <w:rsid w:val="3BD5807F"/>
    <w:rsid w:val="3BDD4787"/>
    <w:rsid w:val="3BE63F22"/>
    <w:rsid w:val="3BEC44C8"/>
    <w:rsid w:val="3BF3678A"/>
    <w:rsid w:val="3BF46DD8"/>
    <w:rsid w:val="3BF93A50"/>
    <w:rsid w:val="3BFC3504"/>
    <w:rsid w:val="3BFF78D8"/>
    <w:rsid w:val="3C008EF7"/>
    <w:rsid w:val="3C07430C"/>
    <w:rsid w:val="3C118C46"/>
    <w:rsid w:val="3C1C37A2"/>
    <w:rsid w:val="3C39CF40"/>
    <w:rsid w:val="3C4282D6"/>
    <w:rsid w:val="3C4927C1"/>
    <w:rsid w:val="3C4B81B3"/>
    <w:rsid w:val="3C57A5DD"/>
    <w:rsid w:val="3C5A550E"/>
    <w:rsid w:val="3C5EBF01"/>
    <w:rsid w:val="3C639BA3"/>
    <w:rsid w:val="3C69FB29"/>
    <w:rsid w:val="3C6DEC0C"/>
    <w:rsid w:val="3C6E6134"/>
    <w:rsid w:val="3C73D6D1"/>
    <w:rsid w:val="3C75FFD5"/>
    <w:rsid w:val="3C79CD07"/>
    <w:rsid w:val="3C7A2542"/>
    <w:rsid w:val="3CAC19A5"/>
    <w:rsid w:val="3CB5187E"/>
    <w:rsid w:val="3CB971D5"/>
    <w:rsid w:val="3CBCEFFD"/>
    <w:rsid w:val="3CE10651"/>
    <w:rsid w:val="3CEAE7A5"/>
    <w:rsid w:val="3CEDE60B"/>
    <w:rsid w:val="3CF975BC"/>
    <w:rsid w:val="3CFDB3F5"/>
    <w:rsid w:val="3D022E28"/>
    <w:rsid w:val="3D06699F"/>
    <w:rsid w:val="3D09D364"/>
    <w:rsid w:val="3D107100"/>
    <w:rsid w:val="3D12FDD4"/>
    <w:rsid w:val="3D2D5B6F"/>
    <w:rsid w:val="3D2D7DC8"/>
    <w:rsid w:val="3D4E7C70"/>
    <w:rsid w:val="3D59882D"/>
    <w:rsid w:val="3D675300"/>
    <w:rsid w:val="3D6C11F1"/>
    <w:rsid w:val="3D6E07CE"/>
    <w:rsid w:val="3D73A082"/>
    <w:rsid w:val="3D75A1AC"/>
    <w:rsid w:val="3D7785E3"/>
    <w:rsid w:val="3D8D72F9"/>
    <w:rsid w:val="3D9701D2"/>
    <w:rsid w:val="3DA0741F"/>
    <w:rsid w:val="3DAAE76E"/>
    <w:rsid w:val="3DB0096A"/>
    <w:rsid w:val="3DB3A734"/>
    <w:rsid w:val="3DBE1C61"/>
    <w:rsid w:val="3DC34D68"/>
    <w:rsid w:val="3DC47F7F"/>
    <w:rsid w:val="3DC64250"/>
    <w:rsid w:val="3DCCDBD4"/>
    <w:rsid w:val="3DDAA790"/>
    <w:rsid w:val="3DED2B5C"/>
    <w:rsid w:val="3DEF32B0"/>
    <w:rsid w:val="3DF94A34"/>
    <w:rsid w:val="3E050C40"/>
    <w:rsid w:val="3E0641AB"/>
    <w:rsid w:val="3E0CE33C"/>
    <w:rsid w:val="3E10E7EA"/>
    <w:rsid w:val="3E230C08"/>
    <w:rsid w:val="3E2A9A67"/>
    <w:rsid w:val="3E4324B8"/>
    <w:rsid w:val="3E4C61BC"/>
    <w:rsid w:val="3E505317"/>
    <w:rsid w:val="3E5953A2"/>
    <w:rsid w:val="3E5B8D7D"/>
    <w:rsid w:val="3E6D6041"/>
    <w:rsid w:val="3E7228B7"/>
    <w:rsid w:val="3E730A6D"/>
    <w:rsid w:val="3E9129CE"/>
    <w:rsid w:val="3E91D4CA"/>
    <w:rsid w:val="3E983311"/>
    <w:rsid w:val="3E98EA7A"/>
    <w:rsid w:val="3EA21803"/>
    <w:rsid w:val="3EAA750C"/>
    <w:rsid w:val="3EBAF0E9"/>
    <w:rsid w:val="3EC4A396"/>
    <w:rsid w:val="3EC9D7E7"/>
    <w:rsid w:val="3ECA79D1"/>
    <w:rsid w:val="3ECFACFD"/>
    <w:rsid w:val="3EE1F153"/>
    <w:rsid w:val="3EE447B6"/>
    <w:rsid w:val="3EF4AB04"/>
    <w:rsid w:val="3EF4EACF"/>
    <w:rsid w:val="3F129166"/>
    <w:rsid w:val="3F129A19"/>
    <w:rsid w:val="3F2BE840"/>
    <w:rsid w:val="3F2D7649"/>
    <w:rsid w:val="3F313FE9"/>
    <w:rsid w:val="3F3861C2"/>
    <w:rsid w:val="3F3D4733"/>
    <w:rsid w:val="3F411C43"/>
    <w:rsid w:val="3F4521B0"/>
    <w:rsid w:val="3F4B4477"/>
    <w:rsid w:val="3F4B5E93"/>
    <w:rsid w:val="3F4D85EB"/>
    <w:rsid w:val="3F56252C"/>
    <w:rsid w:val="3F5F1DC9"/>
    <w:rsid w:val="3F68AA01"/>
    <w:rsid w:val="3F6D291F"/>
    <w:rsid w:val="3F77FCA5"/>
    <w:rsid w:val="3F81FE92"/>
    <w:rsid w:val="3F8440C6"/>
    <w:rsid w:val="3F90F4E5"/>
    <w:rsid w:val="3F96FBAC"/>
    <w:rsid w:val="3FA0BEF8"/>
    <w:rsid w:val="3FB22BDC"/>
    <w:rsid w:val="3FB61578"/>
    <w:rsid w:val="3FC31E1F"/>
    <w:rsid w:val="3FD7D0FA"/>
    <w:rsid w:val="3FE6E95D"/>
    <w:rsid w:val="3FF87E2F"/>
    <w:rsid w:val="3FFFDD6C"/>
    <w:rsid w:val="40068D36"/>
    <w:rsid w:val="4009998F"/>
    <w:rsid w:val="400BD397"/>
    <w:rsid w:val="400DD6E2"/>
    <w:rsid w:val="4010D3B0"/>
    <w:rsid w:val="4019A0BB"/>
    <w:rsid w:val="401B2DF0"/>
    <w:rsid w:val="401D6AF4"/>
    <w:rsid w:val="4021D70E"/>
    <w:rsid w:val="402243C1"/>
    <w:rsid w:val="4059315D"/>
    <w:rsid w:val="405C9395"/>
    <w:rsid w:val="40673CF8"/>
    <w:rsid w:val="4069703D"/>
    <w:rsid w:val="406A3A5E"/>
    <w:rsid w:val="406AB315"/>
    <w:rsid w:val="406E7F82"/>
    <w:rsid w:val="4079CEDD"/>
    <w:rsid w:val="407F3355"/>
    <w:rsid w:val="408999D4"/>
    <w:rsid w:val="40907B65"/>
    <w:rsid w:val="4093851A"/>
    <w:rsid w:val="40963754"/>
    <w:rsid w:val="4098D4EF"/>
    <w:rsid w:val="409F5058"/>
    <w:rsid w:val="40A6AE34"/>
    <w:rsid w:val="40B0F074"/>
    <w:rsid w:val="40B3E37C"/>
    <w:rsid w:val="40BFA9DA"/>
    <w:rsid w:val="40C67ED3"/>
    <w:rsid w:val="40CB2F46"/>
    <w:rsid w:val="40DD419F"/>
    <w:rsid w:val="40EAD68B"/>
    <w:rsid w:val="40F57966"/>
    <w:rsid w:val="40F7C976"/>
    <w:rsid w:val="40FCE234"/>
    <w:rsid w:val="4101DED2"/>
    <w:rsid w:val="410DB838"/>
    <w:rsid w:val="411156CB"/>
    <w:rsid w:val="41132D53"/>
    <w:rsid w:val="4116B0FB"/>
    <w:rsid w:val="41183443"/>
    <w:rsid w:val="41205FA9"/>
    <w:rsid w:val="4124ECA0"/>
    <w:rsid w:val="41257665"/>
    <w:rsid w:val="4126825E"/>
    <w:rsid w:val="413818C6"/>
    <w:rsid w:val="4146F750"/>
    <w:rsid w:val="414C28CE"/>
    <w:rsid w:val="41514342"/>
    <w:rsid w:val="415B7751"/>
    <w:rsid w:val="4167FBDC"/>
    <w:rsid w:val="416870DE"/>
    <w:rsid w:val="416E4727"/>
    <w:rsid w:val="4170EDF5"/>
    <w:rsid w:val="4174785B"/>
    <w:rsid w:val="4181ADA5"/>
    <w:rsid w:val="418E9222"/>
    <w:rsid w:val="418FB79A"/>
    <w:rsid w:val="4197EB06"/>
    <w:rsid w:val="41ABBE69"/>
    <w:rsid w:val="41BB35ED"/>
    <w:rsid w:val="41BEFA87"/>
    <w:rsid w:val="41CE36D4"/>
    <w:rsid w:val="41D121E1"/>
    <w:rsid w:val="41D26318"/>
    <w:rsid w:val="41D89929"/>
    <w:rsid w:val="41E24D6A"/>
    <w:rsid w:val="41F597F3"/>
    <w:rsid w:val="41FC612B"/>
    <w:rsid w:val="4210B072"/>
    <w:rsid w:val="4212FA26"/>
    <w:rsid w:val="4214F300"/>
    <w:rsid w:val="422853EC"/>
    <w:rsid w:val="422C2BE5"/>
    <w:rsid w:val="423455D1"/>
    <w:rsid w:val="4238ED96"/>
    <w:rsid w:val="4239B8AC"/>
    <w:rsid w:val="423E90E8"/>
    <w:rsid w:val="423F60FC"/>
    <w:rsid w:val="4240613F"/>
    <w:rsid w:val="4242E8A2"/>
    <w:rsid w:val="424752FB"/>
    <w:rsid w:val="424D31A9"/>
    <w:rsid w:val="424EB353"/>
    <w:rsid w:val="424F6264"/>
    <w:rsid w:val="425D8FF8"/>
    <w:rsid w:val="42688FDF"/>
    <w:rsid w:val="4277E19F"/>
    <w:rsid w:val="4296B528"/>
    <w:rsid w:val="42A38C6B"/>
    <w:rsid w:val="42A5A641"/>
    <w:rsid w:val="42B51543"/>
    <w:rsid w:val="42B7AC5F"/>
    <w:rsid w:val="42C3AFB6"/>
    <w:rsid w:val="42C7BEF3"/>
    <w:rsid w:val="42D1098F"/>
    <w:rsid w:val="42D1DA1C"/>
    <w:rsid w:val="42DC87A1"/>
    <w:rsid w:val="42EBCFBB"/>
    <w:rsid w:val="42F05746"/>
    <w:rsid w:val="42F8686B"/>
    <w:rsid w:val="42FAD62D"/>
    <w:rsid w:val="430B75CD"/>
    <w:rsid w:val="430F5E21"/>
    <w:rsid w:val="43136C39"/>
    <w:rsid w:val="431E8D65"/>
    <w:rsid w:val="431F248F"/>
    <w:rsid w:val="43251AB3"/>
    <w:rsid w:val="4355C1D6"/>
    <w:rsid w:val="435E9113"/>
    <w:rsid w:val="435FD9B6"/>
    <w:rsid w:val="43603871"/>
    <w:rsid w:val="436764EC"/>
    <w:rsid w:val="4368739E"/>
    <w:rsid w:val="438BC5FB"/>
    <w:rsid w:val="43931DD4"/>
    <w:rsid w:val="43A2333E"/>
    <w:rsid w:val="43A7588E"/>
    <w:rsid w:val="43D4A396"/>
    <w:rsid w:val="43DC0571"/>
    <w:rsid w:val="43F342B1"/>
    <w:rsid w:val="4408CE3D"/>
    <w:rsid w:val="440F981B"/>
    <w:rsid w:val="4410AFD1"/>
    <w:rsid w:val="4413E3F6"/>
    <w:rsid w:val="441C39BD"/>
    <w:rsid w:val="4420B3EE"/>
    <w:rsid w:val="4421D5DE"/>
    <w:rsid w:val="442A334C"/>
    <w:rsid w:val="443EC125"/>
    <w:rsid w:val="445B8071"/>
    <w:rsid w:val="445D4CB6"/>
    <w:rsid w:val="445F258E"/>
    <w:rsid w:val="44640474"/>
    <w:rsid w:val="446B621D"/>
    <w:rsid w:val="4476EF88"/>
    <w:rsid w:val="4486CAA6"/>
    <w:rsid w:val="4491331F"/>
    <w:rsid w:val="4495DB63"/>
    <w:rsid w:val="44A55AC1"/>
    <w:rsid w:val="44A749C9"/>
    <w:rsid w:val="44ADFB9A"/>
    <w:rsid w:val="44B0D1C3"/>
    <w:rsid w:val="44B6E97B"/>
    <w:rsid w:val="44BC8CA4"/>
    <w:rsid w:val="44D34269"/>
    <w:rsid w:val="44D70CF0"/>
    <w:rsid w:val="44D753CF"/>
    <w:rsid w:val="44D9BEC2"/>
    <w:rsid w:val="44DA6549"/>
    <w:rsid w:val="44E8DB68"/>
    <w:rsid w:val="44EC8B41"/>
    <w:rsid w:val="44F40C61"/>
    <w:rsid w:val="45161C5C"/>
    <w:rsid w:val="451E8F6D"/>
    <w:rsid w:val="4521A299"/>
    <w:rsid w:val="453C11BE"/>
    <w:rsid w:val="45416FFE"/>
    <w:rsid w:val="454DC234"/>
    <w:rsid w:val="45535B1E"/>
    <w:rsid w:val="4556F534"/>
    <w:rsid w:val="45571BC6"/>
    <w:rsid w:val="455A2B66"/>
    <w:rsid w:val="455EE45B"/>
    <w:rsid w:val="45663007"/>
    <w:rsid w:val="456DEABC"/>
    <w:rsid w:val="456EA598"/>
    <w:rsid w:val="456F3F0F"/>
    <w:rsid w:val="458110DB"/>
    <w:rsid w:val="458BDD1C"/>
    <w:rsid w:val="459CB558"/>
    <w:rsid w:val="45A51B4D"/>
    <w:rsid w:val="45A5C1C9"/>
    <w:rsid w:val="45A5D026"/>
    <w:rsid w:val="45AAEA04"/>
    <w:rsid w:val="45AE9A8B"/>
    <w:rsid w:val="45AFDB40"/>
    <w:rsid w:val="45B80FFC"/>
    <w:rsid w:val="45B881F4"/>
    <w:rsid w:val="45B9D14E"/>
    <w:rsid w:val="45D85AB6"/>
    <w:rsid w:val="45E176A8"/>
    <w:rsid w:val="45E266C4"/>
    <w:rsid w:val="45EE466A"/>
    <w:rsid w:val="45F01F7A"/>
    <w:rsid w:val="45FB738B"/>
    <w:rsid w:val="45FF47C0"/>
    <w:rsid w:val="4602B565"/>
    <w:rsid w:val="460E8D14"/>
    <w:rsid w:val="4619B92E"/>
    <w:rsid w:val="461E4608"/>
    <w:rsid w:val="462A77CE"/>
    <w:rsid w:val="462B3854"/>
    <w:rsid w:val="46434590"/>
    <w:rsid w:val="467D0933"/>
    <w:rsid w:val="4686948F"/>
    <w:rsid w:val="4688B61B"/>
    <w:rsid w:val="468982FB"/>
    <w:rsid w:val="468EBEEC"/>
    <w:rsid w:val="46A4D08F"/>
    <w:rsid w:val="46C2FCAB"/>
    <w:rsid w:val="46C777B2"/>
    <w:rsid w:val="46C9D50E"/>
    <w:rsid w:val="46CCEF45"/>
    <w:rsid w:val="46D63DEE"/>
    <w:rsid w:val="46D80356"/>
    <w:rsid w:val="46D9AAE0"/>
    <w:rsid w:val="46DE86DA"/>
    <w:rsid w:val="46ECC8D2"/>
    <w:rsid w:val="46F47DBC"/>
    <w:rsid w:val="46FA0AF7"/>
    <w:rsid w:val="4714C4B1"/>
    <w:rsid w:val="471EDCA4"/>
    <w:rsid w:val="4722AED9"/>
    <w:rsid w:val="472A0480"/>
    <w:rsid w:val="472C6081"/>
    <w:rsid w:val="47412C97"/>
    <w:rsid w:val="474E161B"/>
    <w:rsid w:val="474E6E28"/>
    <w:rsid w:val="475F9F67"/>
    <w:rsid w:val="4764C33A"/>
    <w:rsid w:val="4764E448"/>
    <w:rsid w:val="477007DB"/>
    <w:rsid w:val="477052D7"/>
    <w:rsid w:val="4774E402"/>
    <w:rsid w:val="477B10A3"/>
    <w:rsid w:val="477FD999"/>
    <w:rsid w:val="478168D0"/>
    <w:rsid w:val="4784DA6D"/>
    <w:rsid w:val="47855370"/>
    <w:rsid w:val="47894D2F"/>
    <w:rsid w:val="47AD4442"/>
    <w:rsid w:val="47AEC2E7"/>
    <w:rsid w:val="47D6420A"/>
    <w:rsid w:val="47E8D8CB"/>
    <w:rsid w:val="47EEFF2C"/>
    <w:rsid w:val="47F79C71"/>
    <w:rsid w:val="47FA1D96"/>
    <w:rsid w:val="47FA884A"/>
    <w:rsid w:val="47FB9B94"/>
    <w:rsid w:val="47FDBF8D"/>
    <w:rsid w:val="47FF4A40"/>
    <w:rsid w:val="4806E6A4"/>
    <w:rsid w:val="480D78E4"/>
    <w:rsid w:val="4815C0D2"/>
    <w:rsid w:val="4816E7F3"/>
    <w:rsid w:val="482E78FE"/>
    <w:rsid w:val="48398D05"/>
    <w:rsid w:val="483BE93A"/>
    <w:rsid w:val="4843F688"/>
    <w:rsid w:val="4855C582"/>
    <w:rsid w:val="486F459F"/>
    <w:rsid w:val="487865D7"/>
    <w:rsid w:val="48829CD9"/>
    <w:rsid w:val="4886CA43"/>
    <w:rsid w:val="4896FE5C"/>
    <w:rsid w:val="489F8AEF"/>
    <w:rsid w:val="48A32F44"/>
    <w:rsid w:val="48B01CF3"/>
    <w:rsid w:val="48B73F2B"/>
    <w:rsid w:val="48BBB63A"/>
    <w:rsid w:val="48BC9D08"/>
    <w:rsid w:val="48BFDE52"/>
    <w:rsid w:val="48C0E3BC"/>
    <w:rsid w:val="48D033C8"/>
    <w:rsid w:val="48D59427"/>
    <w:rsid w:val="48D94297"/>
    <w:rsid w:val="48DF2817"/>
    <w:rsid w:val="48F7DB7D"/>
    <w:rsid w:val="48F92E81"/>
    <w:rsid w:val="48FF4E31"/>
    <w:rsid w:val="490745F0"/>
    <w:rsid w:val="4909EE32"/>
    <w:rsid w:val="49128C07"/>
    <w:rsid w:val="491EE59D"/>
    <w:rsid w:val="4929878C"/>
    <w:rsid w:val="4934010C"/>
    <w:rsid w:val="494B883E"/>
    <w:rsid w:val="494F6E16"/>
    <w:rsid w:val="4951AB83"/>
    <w:rsid w:val="49531124"/>
    <w:rsid w:val="4959FAEB"/>
    <w:rsid w:val="49649A57"/>
    <w:rsid w:val="496C12C7"/>
    <w:rsid w:val="496CB221"/>
    <w:rsid w:val="49777CEE"/>
    <w:rsid w:val="49805E0E"/>
    <w:rsid w:val="49836F16"/>
    <w:rsid w:val="49879533"/>
    <w:rsid w:val="49931F9D"/>
    <w:rsid w:val="4994A59F"/>
    <w:rsid w:val="499B4236"/>
    <w:rsid w:val="49ACAA01"/>
    <w:rsid w:val="49B13117"/>
    <w:rsid w:val="49B402EF"/>
    <w:rsid w:val="49BBF076"/>
    <w:rsid w:val="49C83DB6"/>
    <w:rsid w:val="49DC2906"/>
    <w:rsid w:val="49DD7A4E"/>
    <w:rsid w:val="49E3C4FA"/>
    <w:rsid w:val="49E41AD0"/>
    <w:rsid w:val="49F2E310"/>
    <w:rsid w:val="49F36E6E"/>
    <w:rsid w:val="49FCCC2D"/>
    <w:rsid w:val="4A103112"/>
    <w:rsid w:val="4A1B484E"/>
    <w:rsid w:val="4A24E98A"/>
    <w:rsid w:val="4A347251"/>
    <w:rsid w:val="4A3D6751"/>
    <w:rsid w:val="4A6152ED"/>
    <w:rsid w:val="4A661B11"/>
    <w:rsid w:val="4A661D5F"/>
    <w:rsid w:val="4A743C60"/>
    <w:rsid w:val="4A7A19EE"/>
    <w:rsid w:val="4A7DD473"/>
    <w:rsid w:val="4A90BE9D"/>
    <w:rsid w:val="4A9241DB"/>
    <w:rsid w:val="4AB6CBA3"/>
    <w:rsid w:val="4AC22F37"/>
    <w:rsid w:val="4AD201BF"/>
    <w:rsid w:val="4AD9241A"/>
    <w:rsid w:val="4AE53F85"/>
    <w:rsid w:val="4AE8533F"/>
    <w:rsid w:val="4AF39D5A"/>
    <w:rsid w:val="4B04CB6E"/>
    <w:rsid w:val="4B062817"/>
    <w:rsid w:val="4B073286"/>
    <w:rsid w:val="4B123471"/>
    <w:rsid w:val="4B18209A"/>
    <w:rsid w:val="4B1CDD7B"/>
    <w:rsid w:val="4B24CFE6"/>
    <w:rsid w:val="4B2C8AC3"/>
    <w:rsid w:val="4B320681"/>
    <w:rsid w:val="4B341937"/>
    <w:rsid w:val="4B39BDAE"/>
    <w:rsid w:val="4B40FBAD"/>
    <w:rsid w:val="4B474A27"/>
    <w:rsid w:val="4B634B01"/>
    <w:rsid w:val="4B649572"/>
    <w:rsid w:val="4B6E860D"/>
    <w:rsid w:val="4B75230C"/>
    <w:rsid w:val="4B76F460"/>
    <w:rsid w:val="4B7989D3"/>
    <w:rsid w:val="4B7C51DE"/>
    <w:rsid w:val="4B8D37C3"/>
    <w:rsid w:val="4B98DC79"/>
    <w:rsid w:val="4BA66BE4"/>
    <w:rsid w:val="4BA81F12"/>
    <w:rsid w:val="4BAE472B"/>
    <w:rsid w:val="4BB81DA7"/>
    <w:rsid w:val="4BC8191A"/>
    <w:rsid w:val="4BC88D13"/>
    <w:rsid w:val="4BC98276"/>
    <w:rsid w:val="4BCCB43C"/>
    <w:rsid w:val="4BD174D4"/>
    <w:rsid w:val="4BD9CCB3"/>
    <w:rsid w:val="4BDFDDA5"/>
    <w:rsid w:val="4BF33917"/>
    <w:rsid w:val="4C0290CB"/>
    <w:rsid w:val="4C059541"/>
    <w:rsid w:val="4C0C3961"/>
    <w:rsid w:val="4C116FA1"/>
    <w:rsid w:val="4C1459A2"/>
    <w:rsid w:val="4C1B40CB"/>
    <w:rsid w:val="4C1B6647"/>
    <w:rsid w:val="4C1E2B3D"/>
    <w:rsid w:val="4C232142"/>
    <w:rsid w:val="4C271F3D"/>
    <w:rsid w:val="4C49F56F"/>
    <w:rsid w:val="4C5B9DE7"/>
    <w:rsid w:val="4C630586"/>
    <w:rsid w:val="4C6DCE31"/>
    <w:rsid w:val="4C6E3B21"/>
    <w:rsid w:val="4C6ECE82"/>
    <w:rsid w:val="4C7013C1"/>
    <w:rsid w:val="4C784E7A"/>
    <w:rsid w:val="4C94B3C1"/>
    <w:rsid w:val="4C9565EE"/>
    <w:rsid w:val="4C98FAA5"/>
    <w:rsid w:val="4C9B9909"/>
    <w:rsid w:val="4CA54BFC"/>
    <w:rsid w:val="4CA64628"/>
    <w:rsid w:val="4CA84511"/>
    <w:rsid w:val="4CA8E34B"/>
    <w:rsid w:val="4CB26E0E"/>
    <w:rsid w:val="4CBB4F2D"/>
    <w:rsid w:val="4CBE3A22"/>
    <w:rsid w:val="4CBE88C0"/>
    <w:rsid w:val="4CC3D12E"/>
    <w:rsid w:val="4CC9236B"/>
    <w:rsid w:val="4CCF4664"/>
    <w:rsid w:val="4CCF57A3"/>
    <w:rsid w:val="4CD7ACCE"/>
    <w:rsid w:val="4CE57CF9"/>
    <w:rsid w:val="4CEA4424"/>
    <w:rsid w:val="4CEBCD90"/>
    <w:rsid w:val="4CEE9F54"/>
    <w:rsid w:val="4CF88965"/>
    <w:rsid w:val="4D1030BB"/>
    <w:rsid w:val="4D348C17"/>
    <w:rsid w:val="4D49440D"/>
    <w:rsid w:val="4D60A15B"/>
    <w:rsid w:val="4D634A28"/>
    <w:rsid w:val="4D6A23F1"/>
    <w:rsid w:val="4D6B89A4"/>
    <w:rsid w:val="4D6C1313"/>
    <w:rsid w:val="4D6D8667"/>
    <w:rsid w:val="4D72616F"/>
    <w:rsid w:val="4D826EFB"/>
    <w:rsid w:val="4D842F06"/>
    <w:rsid w:val="4D88AF65"/>
    <w:rsid w:val="4D8B09A5"/>
    <w:rsid w:val="4D8B68C6"/>
    <w:rsid w:val="4D8E076B"/>
    <w:rsid w:val="4D8F2FEE"/>
    <w:rsid w:val="4D9A5AE8"/>
    <w:rsid w:val="4DA1D1B0"/>
    <w:rsid w:val="4DAA872C"/>
    <w:rsid w:val="4DAC862B"/>
    <w:rsid w:val="4DAE374A"/>
    <w:rsid w:val="4DB7B161"/>
    <w:rsid w:val="4DB8A570"/>
    <w:rsid w:val="4DBD2421"/>
    <w:rsid w:val="4DC3C4BC"/>
    <w:rsid w:val="4DC89DEF"/>
    <w:rsid w:val="4DC8DFDB"/>
    <w:rsid w:val="4DD225FD"/>
    <w:rsid w:val="4DD47C2B"/>
    <w:rsid w:val="4DDE2E50"/>
    <w:rsid w:val="4DE88857"/>
    <w:rsid w:val="4DECC739"/>
    <w:rsid w:val="4DF4C34C"/>
    <w:rsid w:val="4DF4E2D4"/>
    <w:rsid w:val="4DF4E7C5"/>
    <w:rsid w:val="4DFB1D7E"/>
    <w:rsid w:val="4E03CE15"/>
    <w:rsid w:val="4E05C4DF"/>
    <w:rsid w:val="4E08EB92"/>
    <w:rsid w:val="4E0D8EF0"/>
    <w:rsid w:val="4E18BFED"/>
    <w:rsid w:val="4E234A57"/>
    <w:rsid w:val="4E35BAD1"/>
    <w:rsid w:val="4E382EC3"/>
    <w:rsid w:val="4E402025"/>
    <w:rsid w:val="4E461177"/>
    <w:rsid w:val="4E518595"/>
    <w:rsid w:val="4E5DC7F9"/>
    <w:rsid w:val="4E6314B1"/>
    <w:rsid w:val="4E6A3E93"/>
    <w:rsid w:val="4E6AF54C"/>
    <w:rsid w:val="4E6D0C3B"/>
    <w:rsid w:val="4E713288"/>
    <w:rsid w:val="4E7BEDEE"/>
    <w:rsid w:val="4E827675"/>
    <w:rsid w:val="4E8DF89B"/>
    <w:rsid w:val="4E9ED47E"/>
    <w:rsid w:val="4EA6DA3F"/>
    <w:rsid w:val="4EA9F3CB"/>
    <w:rsid w:val="4EADCDE5"/>
    <w:rsid w:val="4EC23ED1"/>
    <w:rsid w:val="4EC6DF91"/>
    <w:rsid w:val="4ECCD950"/>
    <w:rsid w:val="4ECFA1DF"/>
    <w:rsid w:val="4ED48932"/>
    <w:rsid w:val="4ED4EF04"/>
    <w:rsid w:val="4ED8F14B"/>
    <w:rsid w:val="4EFDE901"/>
    <w:rsid w:val="4F0FEC94"/>
    <w:rsid w:val="4F1369DE"/>
    <w:rsid w:val="4F22041D"/>
    <w:rsid w:val="4F2BD858"/>
    <w:rsid w:val="4F2C89AB"/>
    <w:rsid w:val="4F2E538B"/>
    <w:rsid w:val="4F2EFD4E"/>
    <w:rsid w:val="4F3BB2D6"/>
    <w:rsid w:val="4F3CE1A7"/>
    <w:rsid w:val="4F474B19"/>
    <w:rsid w:val="4F589088"/>
    <w:rsid w:val="4F5E1363"/>
    <w:rsid w:val="4F624179"/>
    <w:rsid w:val="4F85A233"/>
    <w:rsid w:val="4F8898FE"/>
    <w:rsid w:val="4F94A10B"/>
    <w:rsid w:val="4FA456EB"/>
    <w:rsid w:val="4FA64FFD"/>
    <w:rsid w:val="4FAA24CE"/>
    <w:rsid w:val="4FBA99C2"/>
    <w:rsid w:val="4FBC41BD"/>
    <w:rsid w:val="4FBF0F61"/>
    <w:rsid w:val="4FBFE755"/>
    <w:rsid w:val="4FD499EA"/>
    <w:rsid w:val="4FE217BD"/>
    <w:rsid w:val="4FE83348"/>
    <w:rsid w:val="4FF8B7B0"/>
    <w:rsid w:val="4FF8B980"/>
    <w:rsid w:val="4FFAE510"/>
    <w:rsid w:val="500DBF11"/>
    <w:rsid w:val="501AFDD9"/>
    <w:rsid w:val="501B1C81"/>
    <w:rsid w:val="5025A253"/>
    <w:rsid w:val="502BB1DE"/>
    <w:rsid w:val="5035F887"/>
    <w:rsid w:val="5036AB80"/>
    <w:rsid w:val="5036BC24"/>
    <w:rsid w:val="50382926"/>
    <w:rsid w:val="503DF0B9"/>
    <w:rsid w:val="5045A8B2"/>
    <w:rsid w:val="5046E38C"/>
    <w:rsid w:val="5046FCB4"/>
    <w:rsid w:val="504C1EA8"/>
    <w:rsid w:val="50691C7E"/>
    <w:rsid w:val="5069AA8A"/>
    <w:rsid w:val="506A18DE"/>
    <w:rsid w:val="5074C1AC"/>
    <w:rsid w:val="50821325"/>
    <w:rsid w:val="50823F21"/>
    <w:rsid w:val="50860598"/>
    <w:rsid w:val="508CF24A"/>
    <w:rsid w:val="50C6CBEF"/>
    <w:rsid w:val="50CFD6F6"/>
    <w:rsid w:val="50DE2BE2"/>
    <w:rsid w:val="50E06BA4"/>
    <w:rsid w:val="50F6545F"/>
    <w:rsid w:val="510EDF0F"/>
    <w:rsid w:val="511A9FB2"/>
    <w:rsid w:val="511FDB38"/>
    <w:rsid w:val="512034FD"/>
    <w:rsid w:val="5135F1DA"/>
    <w:rsid w:val="513D5C7D"/>
    <w:rsid w:val="513DDDCA"/>
    <w:rsid w:val="514CBBBC"/>
    <w:rsid w:val="5157D2AF"/>
    <w:rsid w:val="5161B5F3"/>
    <w:rsid w:val="516D3BB0"/>
    <w:rsid w:val="5175F696"/>
    <w:rsid w:val="51778D2C"/>
    <w:rsid w:val="5180826C"/>
    <w:rsid w:val="519774B3"/>
    <w:rsid w:val="519AA63C"/>
    <w:rsid w:val="51A0A866"/>
    <w:rsid w:val="51B12572"/>
    <w:rsid w:val="51CAB53C"/>
    <w:rsid w:val="51D21F8A"/>
    <w:rsid w:val="51D33239"/>
    <w:rsid w:val="51D51259"/>
    <w:rsid w:val="51DAB4FD"/>
    <w:rsid w:val="51DC205B"/>
    <w:rsid w:val="51E47785"/>
    <w:rsid w:val="51E64A13"/>
    <w:rsid w:val="51E67238"/>
    <w:rsid w:val="51E773AF"/>
    <w:rsid w:val="51E9E38E"/>
    <w:rsid w:val="51F2ED8B"/>
    <w:rsid w:val="51F542C4"/>
    <w:rsid w:val="51FF2F93"/>
    <w:rsid w:val="520D3010"/>
    <w:rsid w:val="5214C0ED"/>
    <w:rsid w:val="521D1262"/>
    <w:rsid w:val="522410C5"/>
    <w:rsid w:val="52338571"/>
    <w:rsid w:val="52390163"/>
    <w:rsid w:val="523D0730"/>
    <w:rsid w:val="523E873E"/>
    <w:rsid w:val="52426A98"/>
    <w:rsid w:val="5247E0FB"/>
    <w:rsid w:val="524824B0"/>
    <w:rsid w:val="52552B18"/>
    <w:rsid w:val="52553A58"/>
    <w:rsid w:val="525548E9"/>
    <w:rsid w:val="5259A861"/>
    <w:rsid w:val="525E6FA4"/>
    <w:rsid w:val="526F036D"/>
    <w:rsid w:val="5274BD87"/>
    <w:rsid w:val="527AB0C5"/>
    <w:rsid w:val="527B48F9"/>
    <w:rsid w:val="52856D08"/>
    <w:rsid w:val="5288D84C"/>
    <w:rsid w:val="528D081A"/>
    <w:rsid w:val="528DB5BD"/>
    <w:rsid w:val="528DB67A"/>
    <w:rsid w:val="5290D7EC"/>
    <w:rsid w:val="52926CFE"/>
    <w:rsid w:val="52973C23"/>
    <w:rsid w:val="52999E57"/>
    <w:rsid w:val="529AD3C2"/>
    <w:rsid w:val="52AA7A48"/>
    <w:rsid w:val="52B57A25"/>
    <w:rsid w:val="52BF6A43"/>
    <w:rsid w:val="52C4A855"/>
    <w:rsid w:val="52C68058"/>
    <w:rsid w:val="52C94287"/>
    <w:rsid w:val="52C9D248"/>
    <w:rsid w:val="52D42CDA"/>
    <w:rsid w:val="52E008C4"/>
    <w:rsid w:val="52E242A0"/>
    <w:rsid w:val="52E34BEE"/>
    <w:rsid w:val="52EDA862"/>
    <w:rsid w:val="52F167BB"/>
    <w:rsid w:val="52FA0AD8"/>
    <w:rsid w:val="52FAEE20"/>
    <w:rsid w:val="530052D5"/>
    <w:rsid w:val="530B9943"/>
    <w:rsid w:val="530E2D2F"/>
    <w:rsid w:val="5313A9B7"/>
    <w:rsid w:val="5316D1B2"/>
    <w:rsid w:val="5319C64F"/>
    <w:rsid w:val="531D3ADC"/>
    <w:rsid w:val="532C92AA"/>
    <w:rsid w:val="532DCA44"/>
    <w:rsid w:val="5338FDAA"/>
    <w:rsid w:val="53396310"/>
    <w:rsid w:val="5344E2FF"/>
    <w:rsid w:val="5348AA95"/>
    <w:rsid w:val="534B3A4B"/>
    <w:rsid w:val="535EE346"/>
    <w:rsid w:val="53721FEC"/>
    <w:rsid w:val="5374E1D0"/>
    <w:rsid w:val="537B6FE7"/>
    <w:rsid w:val="538A0277"/>
    <w:rsid w:val="538B6438"/>
    <w:rsid w:val="53A07EDA"/>
    <w:rsid w:val="53A6D3A0"/>
    <w:rsid w:val="53B22478"/>
    <w:rsid w:val="53B4DC28"/>
    <w:rsid w:val="53BC8357"/>
    <w:rsid w:val="53C0830B"/>
    <w:rsid w:val="53CA0EA2"/>
    <w:rsid w:val="53D60ADC"/>
    <w:rsid w:val="53E4D55D"/>
    <w:rsid w:val="53E9F390"/>
    <w:rsid w:val="53F53937"/>
    <w:rsid w:val="540728F9"/>
    <w:rsid w:val="5411B300"/>
    <w:rsid w:val="541F1AF0"/>
    <w:rsid w:val="542B9957"/>
    <w:rsid w:val="542E3550"/>
    <w:rsid w:val="54338E2F"/>
    <w:rsid w:val="543CA308"/>
    <w:rsid w:val="54457B0D"/>
    <w:rsid w:val="544AEEBD"/>
    <w:rsid w:val="5455C4A2"/>
    <w:rsid w:val="54681799"/>
    <w:rsid w:val="54764A0A"/>
    <w:rsid w:val="5476CE3F"/>
    <w:rsid w:val="547C06B8"/>
    <w:rsid w:val="5486F0EF"/>
    <w:rsid w:val="5494F4CC"/>
    <w:rsid w:val="5494FBEA"/>
    <w:rsid w:val="549F8054"/>
    <w:rsid w:val="54AE2F47"/>
    <w:rsid w:val="54BD18E6"/>
    <w:rsid w:val="54C172F6"/>
    <w:rsid w:val="54C34C49"/>
    <w:rsid w:val="54C99AA5"/>
    <w:rsid w:val="54CCF70B"/>
    <w:rsid w:val="54D43978"/>
    <w:rsid w:val="54D73D0B"/>
    <w:rsid w:val="54D8130E"/>
    <w:rsid w:val="54E387B7"/>
    <w:rsid w:val="54FC4E92"/>
    <w:rsid w:val="54FF689A"/>
    <w:rsid w:val="55063777"/>
    <w:rsid w:val="55089A85"/>
    <w:rsid w:val="550AD2D5"/>
    <w:rsid w:val="5510776D"/>
    <w:rsid w:val="5512AB12"/>
    <w:rsid w:val="55163056"/>
    <w:rsid w:val="551E8C1E"/>
    <w:rsid w:val="551F6BDA"/>
    <w:rsid w:val="5520B840"/>
    <w:rsid w:val="5537714D"/>
    <w:rsid w:val="55476E58"/>
    <w:rsid w:val="555A31B7"/>
    <w:rsid w:val="5563F024"/>
    <w:rsid w:val="5567DE33"/>
    <w:rsid w:val="55698305"/>
    <w:rsid w:val="557224FD"/>
    <w:rsid w:val="5575D610"/>
    <w:rsid w:val="5577F0BD"/>
    <w:rsid w:val="55799599"/>
    <w:rsid w:val="557F7A97"/>
    <w:rsid w:val="55846CB2"/>
    <w:rsid w:val="55883431"/>
    <w:rsid w:val="55896916"/>
    <w:rsid w:val="5589EEE4"/>
    <w:rsid w:val="559386E1"/>
    <w:rsid w:val="559D252A"/>
    <w:rsid w:val="55A24A4F"/>
    <w:rsid w:val="55B3A150"/>
    <w:rsid w:val="55B4978A"/>
    <w:rsid w:val="55B49E41"/>
    <w:rsid w:val="55C5ECF7"/>
    <w:rsid w:val="55C8FEFA"/>
    <w:rsid w:val="55D59FE8"/>
    <w:rsid w:val="55DD7149"/>
    <w:rsid w:val="55E457A3"/>
    <w:rsid w:val="55E905DA"/>
    <w:rsid w:val="55ED6FA6"/>
    <w:rsid w:val="55F2327E"/>
    <w:rsid w:val="55FBE84C"/>
    <w:rsid w:val="55FC6B9B"/>
    <w:rsid w:val="55FF1014"/>
    <w:rsid w:val="56089841"/>
    <w:rsid w:val="560BA292"/>
    <w:rsid w:val="560F885E"/>
    <w:rsid w:val="562B9CF2"/>
    <w:rsid w:val="563A325F"/>
    <w:rsid w:val="5640A0BD"/>
    <w:rsid w:val="5647A64E"/>
    <w:rsid w:val="565C7792"/>
    <w:rsid w:val="566652BE"/>
    <w:rsid w:val="56752A30"/>
    <w:rsid w:val="5679172E"/>
    <w:rsid w:val="568A5E05"/>
    <w:rsid w:val="56B3A22F"/>
    <w:rsid w:val="56B94A25"/>
    <w:rsid w:val="56BAB202"/>
    <w:rsid w:val="56BC8913"/>
    <w:rsid w:val="56C63777"/>
    <w:rsid w:val="56D60970"/>
    <w:rsid w:val="56D62894"/>
    <w:rsid w:val="56D989F9"/>
    <w:rsid w:val="56E83E8C"/>
    <w:rsid w:val="56E8934A"/>
    <w:rsid w:val="56EF0D48"/>
    <w:rsid w:val="56F26DAD"/>
    <w:rsid w:val="56F2F734"/>
    <w:rsid w:val="56F6A1A0"/>
    <w:rsid w:val="56FEA04D"/>
    <w:rsid w:val="56FF1906"/>
    <w:rsid w:val="5701B034"/>
    <w:rsid w:val="57063FE4"/>
    <w:rsid w:val="5709933A"/>
    <w:rsid w:val="570CDDC0"/>
    <w:rsid w:val="57138FA0"/>
    <w:rsid w:val="57149AF8"/>
    <w:rsid w:val="57246F9F"/>
    <w:rsid w:val="572E24C7"/>
    <w:rsid w:val="572F4FD8"/>
    <w:rsid w:val="57351540"/>
    <w:rsid w:val="5736EA3D"/>
    <w:rsid w:val="573BC255"/>
    <w:rsid w:val="574BA60F"/>
    <w:rsid w:val="575089B9"/>
    <w:rsid w:val="57584D02"/>
    <w:rsid w:val="5768826E"/>
    <w:rsid w:val="57689C21"/>
    <w:rsid w:val="576AE2F3"/>
    <w:rsid w:val="5770010D"/>
    <w:rsid w:val="577443CA"/>
    <w:rsid w:val="5775D761"/>
    <w:rsid w:val="5777D59F"/>
    <w:rsid w:val="577E8E35"/>
    <w:rsid w:val="5781297E"/>
    <w:rsid w:val="578586B1"/>
    <w:rsid w:val="5796F7DC"/>
    <w:rsid w:val="579EFD02"/>
    <w:rsid w:val="57AA081D"/>
    <w:rsid w:val="57B48808"/>
    <w:rsid w:val="57B6373C"/>
    <w:rsid w:val="57BA9504"/>
    <w:rsid w:val="57CDE4F2"/>
    <w:rsid w:val="57CE3D82"/>
    <w:rsid w:val="57E344D4"/>
    <w:rsid w:val="57E623A5"/>
    <w:rsid w:val="5800670F"/>
    <w:rsid w:val="58044402"/>
    <w:rsid w:val="58127221"/>
    <w:rsid w:val="58172EE0"/>
    <w:rsid w:val="5818CF18"/>
    <w:rsid w:val="581F8234"/>
    <w:rsid w:val="5824F48D"/>
    <w:rsid w:val="582DC515"/>
    <w:rsid w:val="5836B27E"/>
    <w:rsid w:val="584B252F"/>
    <w:rsid w:val="584DF86C"/>
    <w:rsid w:val="5851BF05"/>
    <w:rsid w:val="585A2B25"/>
    <w:rsid w:val="585C5B8C"/>
    <w:rsid w:val="5867B2F4"/>
    <w:rsid w:val="5867EB3C"/>
    <w:rsid w:val="58688391"/>
    <w:rsid w:val="586F29FA"/>
    <w:rsid w:val="5893D54F"/>
    <w:rsid w:val="58970A58"/>
    <w:rsid w:val="58A302A3"/>
    <w:rsid w:val="58B0504E"/>
    <w:rsid w:val="58B760E4"/>
    <w:rsid w:val="58B817A9"/>
    <w:rsid w:val="58D33636"/>
    <w:rsid w:val="58D50BB7"/>
    <w:rsid w:val="58DCC615"/>
    <w:rsid w:val="58DCE5EB"/>
    <w:rsid w:val="58E85DA8"/>
    <w:rsid w:val="59055FE9"/>
    <w:rsid w:val="590C6CF9"/>
    <w:rsid w:val="590C6FEE"/>
    <w:rsid w:val="590D1E1A"/>
    <w:rsid w:val="5920291D"/>
    <w:rsid w:val="5920F794"/>
    <w:rsid w:val="592B603A"/>
    <w:rsid w:val="592C9A3D"/>
    <w:rsid w:val="593245F5"/>
    <w:rsid w:val="5932E8C3"/>
    <w:rsid w:val="5932EC94"/>
    <w:rsid w:val="59342EB5"/>
    <w:rsid w:val="596D4048"/>
    <w:rsid w:val="59711B89"/>
    <w:rsid w:val="597B36D8"/>
    <w:rsid w:val="597EB1B5"/>
    <w:rsid w:val="59828A88"/>
    <w:rsid w:val="598EDC36"/>
    <w:rsid w:val="598FAF08"/>
    <w:rsid w:val="599E807D"/>
    <w:rsid w:val="59A09B04"/>
    <w:rsid w:val="59A2C7C5"/>
    <w:rsid w:val="59ACDF45"/>
    <w:rsid w:val="59C1FEC7"/>
    <w:rsid w:val="59C75745"/>
    <w:rsid w:val="59CE0208"/>
    <w:rsid w:val="59CE5C58"/>
    <w:rsid w:val="59D3B26E"/>
    <w:rsid w:val="59DCB900"/>
    <w:rsid w:val="59DD7093"/>
    <w:rsid w:val="59DF0116"/>
    <w:rsid w:val="59E565BA"/>
    <w:rsid w:val="59E5D166"/>
    <w:rsid w:val="59E9F017"/>
    <w:rsid w:val="59F6F0D2"/>
    <w:rsid w:val="59FC4F3A"/>
    <w:rsid w:val="59FCA3C6"/>
    <w:rsid w:val="5A07873F"/>
    <w:rsid w:val="5A0C9010"/>
    <w:rsid w:val="5A0CDE44"/>
    <w:rsid w:val="5A0D76D3"/>
    <w:rsid w:val="5A18D29D"/>
    <w:rsid w:val="5A34D3B8"/>
    <w:rsid w:val="5A36742F"/>
    <w:rsid w:val="5A376147"/>
    <w:rsid w:val="5A520FC4"/>
    <w:rsid w:val="5A536FB7"/>
    <w:rsid w:val="5A56933A"/>
    <w:rsid w:val="5A8268CD"/>
    <w:rsid w:val="5A882A7B"/>
    <w:rsid w:val="5A8962EF"/>
    <w:rsid w:val="5A8C7502"/>
    <w:rsid w:val="5A97132F"/>
    <w:rsid w:val="5A9B892E"/>
    <w:rsid w:val="5A9F2963"/>
    <w:rsid w:val="5AA232D6"/>
    <w:rsid w:val="5AA45966"/>
    <w:rsid w:val="5AB1FE58"/>
    <w:rsid w:val="5AB2AA50"/>
    <w:rsid w:val="5ABECD3C"/>
    <w:rsid w:val="5AC56336"/>
    <w:rsid w:val="5AC578BF"/>
    <w:rsid w:val="5ACE86B5"/>
    <w:rsid w:val="5AD42EB2"/>
    <w:rsid w:val="5AD745E1"/>
    <w:rsid w:val="5AEBBCF2"/>
    <w:rsid w:val="5AECEF1C"/>
    <w:rsid w:val="5AEDBB4D"/>
    <w:rsid w:val="5AFF4A76"/>
    <w:rsid w:val="5B00E85D"/>
    <w:rsid w:val="5B01D248"/>
    <w:rsid w:val="5B02555E"/>
    <w:rsid w:val="5B075872"/>
    <w:rsid w:val="5B0CD52D"/>
    <w:rsid w:val="5B153C93"/>
    <w:rsid w:val="5B1A7AFA"/>
    <w:rsid w:val="5B1F081C"/>
    <w:rsid w:val="5B21B5DE"/>
    <w:rsid w:val="5B488FC5"/>
    <w:rsid w:val="5B4EC515"/>
    <w:rsid w:val="5B592B3F"/>
    <w:rsid w:val="5B633937"/>
    <w:rsid w:val="5B66B8D2"/>
    <w:rsid w:val="5B67F21B"/>
    <w:rsid w:val="5B77BC9D"/>
    <w:rsid w:val="5B789AA0"/>
    <w:rsid w:val="5B8044CF"/>
    <w:rsid w:val="5B8D6C29"/>
    <w:rsid w:val="5B9609D6"/>
    <w:rsid w:val="5BA1787F"/>
    <w:rsid w:val="5BA30FC5"/>
    <w:rsid w:val="5BA8B541"/>
    <w:rsid w:val="5BAA9138"/>
    <w:rsid w:val="5BAC9BBE"/>
    <w:rsid w:val="5BCBCB96"/>
    <w:rsid w:val="5BCFC47A"/>
    <w:rsid w:val="5BDAEB7B"/>
    <w:rsid w:val="5BEBF73D"/>
    <w:rsid w:val="5BF960F6"/>
    <w:rsid w:val="5BFE8E2E"/>
    <w:rsid w:val="5C19C101"/>
    <w:rsid w:val="5C2013F3"/>
    <w:rsid w:val="5C25994E"/>
    <w:rsid w:val="5C293D51"/>
    <w:rsid w:val="5C2C5D4D"/>
    <w:rsid w:val="5C2DC265"/>
    <w:rsid w:val="5C32E390"/>
    <w:rsid w:val="5C3B4FC2"/>
    <w:rsid w:val="5C48AA21"/>
    <w:rsid w:val="5C4B46AF"/>
    <w:rsid w:val="5C4CEE44"/>
    <w:rsid w:val="5C5CEC61"/>
    <w:rsid w:val="5C5DB026"/>
    <w:rsid w:val="5C5EC8FA"/>
    <w:rsid w:val="5C6B0898"/>
    <w:rsid w:val="5C73EB09"/>
    <w:rsid w:val="5C8087F4"/>
    <w:rsid w:val="5C81FA42"/>
    <w:rsid w:val="5C84C691"/>
    <w:rsid w:val="5C86C769"/>
    <w:rsid w:val="5C8BD271"/>
    <w:rsid w:val="5C99ECBF"/>
    <w:rsid w:val="5CBBD959"/>
    <w:rsid w:val="5CC184D6"/>
    <w:rsid w:val="5CCE3076"/>
    <w:rsid w:val="5CD43C3D"/>
    <w:rsid w:val="5CEBD4E9"/>
    <w:rsid w:val="5CF0A63B"/>
    <w:rsid w:val="5CF38101"/>
    <w:rsid w:val="5CF7AFE1"/>
    <w:rsid w:val="5D0C10F2"/>
    <w:rsid w:val="5D1EEBE7"/>
    <w:rsid w:val="5D1FE650"/>
    <w:rsid w:val="5D2BA20B"/>
    <w:rsid w:val="5D2CA73E"/>
    <w:rsid w:val="5D2DE08B"/>
    <w:rsid w:val="5D2F3537"/>
    <w:rsid w:val="5D34730E"/>
    <w:rsid w:val="5D38461A"/>
    <w:rsid w:val="5D385A9A"/>
    <w:rsid w:val="5D3877F0"/>
    <w:rsid w:val="5D3A1CCC"/>
    <w:rsid w:val="5D3B1ADC"/>
    <w:rsid w:val="5D4661D3"/>
    <w:rsid w:val="5D4A4B84"/>
    <w:rsid w:val="5D5AA9AD"/>
    <w:rsid w:val="5D6184F6"/>
    <w:rsid w:val="5D6485E5"/>
    <w:rsid w:val="5D64EDD7"/>
    <w:rsid w:val="5D6E2F46"/>
    <w:rsid w:val="5D77860C"/>
    <w:rsid w:val="5D88BB65"/>
    <w:rsid w:val="5D949359"/>
    <w:rsid w:val="5D976E1F"/>
    <w:rsid w:val="5D9FAEAD"/>
    <w:rsid w:val="5DADDD98"/>
    <w:rsid w:val="5DB10A0F"/>
    <w:rsid w:val="5DB2EFED"/>
    <w:rsid w:val="5DB69DF7"/>
    <w:rsid w:val="5DB82E19"/>
    <w:rsid w:val="5DBDF7A3"/>
    <w:rsid w:val="5DC02C46"/>
    <w:rsid w:val="5DCAEA31"/>
    <w:rsid w:val="5DD997EF"/>
    <w:rsid w:val="5DE67DC7"/>
    <w:rsid w:val="5DE7C7E9"/>
    <w:rsid w:val="5DEA8EAE"/>
    <w:rsid w:val="5DEC752B"/>
    <w:rsid w:val="5DED23AB"/>
    <w:rsid w:val="5DF1B732"/>
    <w:rsid w:val="5DF303F4"/>
    <w:rsid w:val="5DF7EDAC"/>
    <w:rsid w:val="5DFDB462"/>
    <w:rsid w:val="5E01BC04"/>
    <w:rsid w:val="5E039E17"/>
    <w:rsid w:val="5E0404F2"/>
    <w:rsid w:val="5E1B5761"/>
    <w:rsid w:val="5E1FABAC"/>
    <w:rsid w:val="5E237035"/>
    <w:rsid w:val="5E261F58"/>
    <w:rsid w:val="5E2A800E"/>
    <w:rsid w:val="5E341720"/>
    <w:rsid w:val="5E351346"/>
    <w:rsid w:val="5E593B9D"/>
    <w:rsid w:val="5E635B79"/>
    <w:rsid w:val="5E64AD47"/>
    <w:rsid w:val="5E6B459B"/>
    <w:rsid w:val="5E701598"/>
    <w:rsid w:val="5E810BE3"/>
    <w:rsid w:val="5E82EE8B"/>
    <w:rsid w:val="5E910D1F"/>
    <w:rsid w:val="5E91ABC1"/>
    <w:rsid w:val="5EA17355"/>
    <w:rsid w:val="5EBAC72F"/>
    <w:rsid w:val="5EBDE98D"/>
    <w:rsid w:val="5EC3F886"/>
    <w:rsid w:val="5ED44566"/>
    <w:rsid w:val="5EE91A90"/>
    <w:rsid w:val="5EED1C89"/>
    <w:rsid w:val="5EFC50A2"/>
    <w:rsid w:val="5F059BF1"/>
    <w:rsid w:val="5F1F090D"/>
    <w:rsid w:val="5F28D3C5"/>
    <w:rsid w:val="5F2C4320"/>
    <w:rsid w:val="5F2FAB75"/>
    <w:rsid w:val="5F30C93E"/>
    <w:rsid w:val="5F32EC22"/>
    <w:rsid w:val="5F35CBBA"/>
    <w:rsid w:val="5F3BB370"/>
    <w:rsid w:val="5F467195"/>
    <w:rsid w:val="5F48C59E"/>
    <w:rsid w:val="5F522EED"/>
    <w:rsid w:val="5F5EF902"/>
    <w:rsid w:val="5F5FA769"/>
    <w:rsid w:val="5F649DE2"/>
    <w:rsid w:val="5F6723D6"/>
    <w:rsid w:val="5F68C5D2"/>
    <w:rsid w:val="5F691DD2"/>
    <w:rsid w:val="5F764AB4"/>
    <w:rsid w:val="5F778BBF"/>
    <w:rsid w:val="5F79A704"/>
    <w:rsid w:val="5F7B67D4"/>
    <w:rsid w:val="5F82B1B0"/>
    <w:rsid w:val="5F844E1E"/>
    <w:rsid w:val="5F8D2EEC"/>
    <w:rsid w:val="5F8EBD52"/>
    <w:rsid w:val="5F979DC5"/>
    <w:rsid w:val="5FA4EA0E"/>
    <w:rsid w:val="5FA97881"/>
    <w:rsid w:val="5FAFF15B"/>
    <w:rsid w:val="5FBCC6BC"/>
    <w:rsid w:val="5FC4ECEF"/>
    <w:rsid w:val="5FCB489D"/>
    <w:rsid w:val="5FCB9A16"/>
    <w:rsid w:val="5FD7E4A3"/>
    <w:rsid w:val="5FEAD34C"/>
    <w:rsid w:val="5FF11C10"/>
    <w:rsid w:val="6001CE1E"/>
    <w:rsid w:val="601740C1"/>
    <w:rsid w:val="601A0BF1"/>
    <w:rsid w:val="601B88B7"/>
    <w:rsid w:val="603529CA"/>
    <w:rsid w:val="603A645C"/>
    <w:rsid w:val="6042D74C"/>
    <w:rsid w:val="6049E78C"/>
    <w:rsid w:val="6059F0A2"/>
    <w:rsid w:val="605D9DB5"/>
    <w:rsid w:val="605E168F"/>
    <w:rsid w:val="6065BAAC"/>
    <w:rsid w:val="607470EB"/>
    <w:rsid w:val="607F77A8"/>
    <w:rsid w:val="60851DC2"/>
    <w:rsid w:val="608B107D"/>
    <w:rsid w:val="6095B6E9"/>
    <w:rsid w:val="6095FE8A"/>
    <w:rsid w:val="609C258F"/>
    <w:rsid w:val="609CFBE3"/>
    <w:rsid w:val="60A15C7B"/>
    <w:rsid w:val="60AE7730"/>
    <w:rsid w:val="60B0EB2F"/>
    <w:rsid w:val="60B3FD8A"/>
    <w:rsid w:val="60BCEE29"/>
    <w:rsid w:val="60C09C89"/>
    <w:rsid w:val="60CCEF09"/>
    <w:rsid w:val="60D42C4B"/>
    <w:rsid w:val="60DE43A2"/>
    <w:rsid w:val="60DF4CD0"/>
    <w:rsid w:val="60E12E84"/>
    <w:rsid w:val="60E4A015"/>
    <w:rsid w:val="60F22655"/>
    <w:rsid w:val="60F6ADD1"/>
    <w:rsid w:val="610204B1"/>
    <w:rsid w:val="611F4D93"/>
    <w:rsid w:val="61217C55"/>
    <w:rsid w:val="61359FFE"/>
    <w:rsid w:val="61375EB0"/>
    <w:rsid w:val="613EB2C4"/>
    <w:rsid w:val="6141E0C9"/>
    <w:rsid w:val="614920AC"/>
    <w:rsid w:val="614FB53E"/>
    <w:rsid w:val="6154C4CD"/>
    <w:rsid w:val="61555CE9"/>
    <w:rsid w:val="615BED9B"/>
    <w:rsid w:val="615DD54A"/>
    <w:rsid w:val="616DED02"/>
    <w:rsid w:val="6176AD2C"/>
    <w:rsid w:val="6179128B"/>
    <w:rsid w:val="617B4AA9"/>
    <w:rsid w:val="617BB430"/>
    <w:rsid w:val="61952345"/>
    <w:rsid w:val="619C8755"/>
    <w:rsid w:val="619D8207"/>
    <w:rsid w:val="619DC973"/>
    <w:rsid w:val="61A12BCF"/>
    <w:rsid w:val="61AC165D"/>
    <w:rsid w:val="61B15656"/>
    <w:rsid w:val="61BC9C91"/>
    <w:rsid w:val="61BE440D"/>
    <w:rsid w:val="61C9317F"/>
    <w:rsid w:val="61CD4052"/>
    <w:rsid w:val="61D40FC5"/>
    <w:rsid w:val="61D9F99B"/>
    <w:rsid w:val="61E1A017"/>
    <w:rsid w:val="61EE8C56"/>
    <w:rsid w:val="61F12136"/>
    <w:rsid w:val="61F2C7E9"/>
    <w:rsid w:val="62076258"/>
    <w:rsid w:val="621AA7B8"/>
    <w:rsid w:val="6222DC1A"/>
    <w:rsid w:val="62294ACF"/>
    <w:rsid w:val="622EA35D"/>
    <w:rsid w:val="623E0A37"/>
    <w:rsid w:val="6242AB96"/>
    <w:rsid w:val="6244F0ED"/>
    <w:rsid w:val="625A1EE5"/>
    <w:rsid w:val="625EC1D5"/>
    <w:rsid w:val="62604F36"/>
    <w:rsid w:val="62606206"/>
    <w:rsid w:val="6271D6C2"/>
    <w:rsid w:val="627287A9"/>
    <w:rsid w:val="62829849"/>
    <w:rsid w:val="6287FA99"/>
    <w:rsid w:val="628CA1F5"/>
    <w:rsid w:val="629239EF"/>
    <w:rsid w:val="62BAF763"/>
    <w:rsid w:val="62BC2F40"/>
    <w:rsid w:val="62C3F205"/>
    <w:rsid w:val="62C5DEFB"/>
    <w:rsid w:val="62CAC1F9"/>
    <w:rsid w:val="62CBCBD1"/>
    <w:rsid w:val="62CFC673"/>
    <w:rsid w:val="62D151C2"/>
    <w:rsid w:val="62DF950E"/>
    <w:rsid w:val="62E69029"/>
    <w:rsid w:val="62F05653"/>
    <w:rsid w:val="62F16A75"/>
    <w:rsid w:val="62F400D5"/>
    <w:rsid w:val="62FAC85C"/>
    <w:rsid w:val="62FC4FCD"/>
    <w:rsid w:val="62FDA414"/>
    <w:rsid w:val="62FE2E57"/>
    <w:rsid w:val="63014A35"/>
    <w:rsid w:val="6301A87A"/>
    <w:rsid w:val="630A33EC"/>
    <w:rsid w:val="631264DE"/>
    <w:rsid w:val="6315C447"/>
    <w:rsid w:val="6316A987"/>
    <w:rsid w:val="631B9792"/>
    <w:rsid w:val="631DC7B5"/>
    <w:rsid w:val="631DF286"/>
    <w:rsid w:val="631E35D6"/>
    <w:rsid w:val="632BED0F"/>
    <w:rsid w:val="63379E2C"/>
    <w:rsid w:val="634522C7"/>
    <w:rsid w:val="63506451"/>
    <w:rsid w:val="63526B4D"/>
    <w:rsid w:val="6359AD42"/>
    <w:rsid w:val="63617328"/>
    <w:rsid w:val="63619436"/>
    <w:rsid w:val="6362EE29"/>
    <w:rsid w:val="636C36FA"/>
    <w:rsid w:val="636FAEF6"/>
    <w:rsid w:val="6378ECC0"/>
    <w:rsid w:val="63797BEF"/>
    <w:rsid w:val="638A5CB7"/>
    <w:rsid w:val="638C9239"/>
    <w:rsid w:val="638F2B8C"/>
    <w:rsid w:val="63907AC8"/>
    <w:rsid w:val="6395F767"/>
    <w:rsid w:val="639DDF43"/>
    <w:rsid w:val="63A1D38B"/>
    <w:rsid w:val="63A7D922"/>
    <w:rsid w:val="63AAE5BF"/>
    <w:rsid w:val="63B12D60"/>
    <w:rsid w:val="63B6E24E"/>
    <w:rsid w:val="63C8BA72"/>
    <w:rsid w:val="63CD72F6"/>
    <w:rsid w:val="63D5AEE9"/>
    <w:rsid w:val="63D89B7B"/>
    <w:rsid w:val="63E1C805"/>
    <w:rsid w:val="63EA218F"/>
    <w:rsid w:val="63F0A22E"/>
    <w:rsid w:val="63FDF6CD"/>
    <w:rsid w:val="64006723"/>
    <w:rsid w:val="6409B311"/>
    <w:rsid w:val="6409BE06"/>
    <w:rsid w:val="640CA7FF"/>
    <w:rsid w:val="640E7080"/>
    <w:rsid w:val="6410F0B9"/>
    <w:rsid w:val="64134821"/>
    <w:rsid w:val="64173F70"/>
    <w:rsid w:val="6418AF5D"/>
    <w:rsid w:val="64208AB6"/>
    <w:rsid w:val="6426302B"/>
    <w:rsid w:val="6432E2EB"/>
    <w:rsid w:val="644BA395"/>
    <w:rsid w:val="646177C9"/>
    <w:rsid w:val="64651C89"/>
    <w:rsid w:val="646C5D2E"/>
    <w:rsid w:val="646F630D"/>
    <w:rsid w:val="647E7E29"/>
    <w:rsid w:val="64847779"/>
    <w:rsid w:val="6490492C"/>
    <w:rsid w:val="64934063"/>
    <w:rsid w:val="64942A8F"/>
    <w:rsid w:val="64A00647"/>
    <w:rsid w:val="64A383C6"/>
    <w:rsid w:val="64BA12AC"/>
    <w:rsid w:val="64ED4797"/>
    <w:rsid w:val="65086D60"/>
    <w:rsid w:val="650CD8B4"/>
    <w:rsid w:val="650EB292"/>
    <w:rsid w:val="65170BE1"/>
    <w:rsid w:val="65328055"/>
    <w:rsid w:val="653B0A08"/>
    <w:rsid w:val="653DA9ED"/>
    <w:rsid w:val="65447B95"/>
    <w:rsid w:val="65459FFD"/>
    <w:rsid w:val="6545FB26"/>
    <w:rsid w:val="654A7EC2"/>
    <w:rsid w:val="6553A3F0"/>
    <w:rsid w:val="65578A8D"/>
    <w:rsid w:val="655EEE11"/>
    <w:rsid w:val="65785CC8"/>
    <w:rsid w:val="65866483"/>
    <w:rsid w:val="658CF6AC"/>
    <w:rsid w:val="658F04F7"/>
    <w:rsid w:val="65904CE3"/>
    <w:rsid w:val="65A6443C"/>
    <w:rsid w:val="65AABF0A"/>
    <w:rsid w:val="65B204C1"/>
    <w:rsid w:val="65BD2B5E"/>
    <w:rsid w:val="65CBB80C"/>
    <w:rsid w:val="65CC8506"/>
    <w:rsid w:val="65CEDA4F"/>
    <w:rsid w:val="65D22072"/>
    <w:rsid w:val="65D3D30A"/>
    <w:rsid w:val="65D6280C"/>
    <w:rsid w:val="65DEA1DB"/>
    <w:rsid w:val="65F7D07B"/>
    <w:rsid w:val="6609530E"/>
    <w:rsid w:val="660EE905"/>
    <w:rsid w:val="660F556F"/>
    <w:rsid w:val="6617FA43"/>
    <w:rsid w:val="661DE169"/>
    <w:rsid w:val="66217A1D"/>
    <w:rsid w:val="6626DF75"/>
    <w:rsid w:val="6629A414"/>
    <w:rsid w:val="662B3CF0"/>
    <w:rsid w:val="662E27D9"/>
    <w:rsid w:val="663A1DF2"/>
    <w:rsid w:val="663E3E16"/>
    <w:rsid w:val="664AD590"/>
    <w:rsid w:val="66610129"/>
    <w:rsid w:val="6662E19B"/>
    <w:rsid w:val="666411E0"/>
    <w:rsid w:val="66677F0D"/>
    <w:rsid w:val="6670E8FC"/>
    <w:rsid w:val="6674CB71"/>
    <w:rsid w:val="66855330"/>
    <w:rsid w:val="66914E04"/>
    <w:rsid w:val="6699D433"/>
    <w:rsid w:val="66B04807"/>
    <w:rsid w:val="66B306ED"/>
    <w:rsid w:val="66BBCDF0"/>
    <w:rsid w:val="66C88BDF"/>
    <w:rsid w:val="66CA68E8"/>
    <w:rsid w:val="66CA99DD"/>
    <w:rsid w:val="66E55B69"/>
    <w:rsid w:val="66E5E53D"/>
    <w:rsid w:val="66EE04FD"/>
    <w:rsid w:val="6707D0FD"/>
    <w:rsid w:val="670BF224"/>
    <w:rsid w:val="670CC9C0"/>
    <w:rsid w:val="67177A01"/>
    <w:rsid w:val="671FD3C9"/>
    <w:rsid w:val="67215741"/>
    <w:rsid w:val="67291830"/>
    <w:rsid w:val="672C055F"/>
    <w:rsid w:val="673AAD16"/>
    <w:rsid w:val="673AC193"/>
    <w:rsid w:val="67428BC4"/>
    <w:rsid w:val="6747A85C"/>
    <w:rsid w:val="674C7EAF"/>
    <w:rsid w:val="675AAF01"/>
    <w:rsid w:val="6760B58A"/>
    <w:rsid w:val="676AAD10"/>
    <w:rsid w:val="6773996D"/>
    <w:rsid w:val="67844C09"/>
    <w:rsid w:val="678660A0"/>
    <w:rsid w:val="678C0408"/>
    <w:rsid w:val="678F3345"/>
    <w:rsid w:val="6794847C"/>
    <w:rsid w:val="679FB9DB"/>
    <w:rsid w:val="67B67407"/>
    <w:rsid w:val="67BADE9B"/>
    <w:rsid w:val="67C5045F"/>
    <w:rsid w:val="67D1B2EB"/>
    <w:rsid w:val="67DAD8A0"/>
    <w:rsid w:val="67DB729A"/>
    <w:rsid w:val="67DD2459"/>
    <w:rsid w:val="67DDA30D"/>
    <w:rsid w:val="681D7174"/>
    <w:rsid w:val="681F7BEC"/>
    <w:rsid w:val="6829A379"/>
    <w:rsid w:val="682C27A1"/>
    <w:rsid w:val="6839C333"/>
    <w:rsid w:val="683CD4DD"/>
    <w:rsid w:val="6842EEDF"/>
    <w:rsid w:val="685F8F4E"/>
    <w:rsid w:val="685FF661"/>
    <w:rsid w:val="68607A36"/>
    <w:rsid w:val="687A38BF"/>
    <w:rsid w:val="687E2A87"/>
    <w:rsid w:val="68892CE8"/>
    <w:rsid w:val="68896A45"/>
    <w:rsid w:val="689BD0DA"/>
    <w:rsid w:val="689CCC03"/>
    <w:rsid w:val="68A6089D"/>
    <w:rsid w:val="68AB35F8"/>
    <w:rsid w:val="68B00EDF"/>
    <w:rsid w:val="68C74036"/>
    <w:rsid w:val="68D1CAC8"/>
    <w:rsid w:val="68E3C08B"/>
    <w:rsid w:val="68E3C593"/>
    <w:rsid w:val="68E7DD1A"/>
    <w:rsid w:val="690047DD"/>
    <w:rsid w:val="690FFC42"/>
    <w:rsid w:val="69112F2E"/>
    <w:rsid w:val="691C5312"/>
    <w:rsid w:val="691D572D"/>
    <w:rsid w:val="691DCA1D"/>
    <w:rsid w:val="691F67DB"/>
    <w:rsid w:val="694602EF"/>
    <w:rsid w:val="6947E455"/>
    <w:rsid w:val="694E5374"/>
    <w:rsid w:val="69604554"/>
    <w:rsid w:val="69655CDF"/>
    <w:rsid w:val="696711CF"/>
    <w:rsid w:val="696ED034"/>
    <w:rsid w:val="69711F48"/>
    <w:rsid w:val="69743DF8"/>
    <w:rsid w:val="697F0AB6"/>
    <w:rsid w:val="6980E8AC"/>
    <w:rsid w:val="6984609A"/>
    <w:rsid w:val="6989B4A1"/>
    <w:rsid w:val="698FB2B5"/>
    <w:rsid w:val="6996E313"/>
    <w:rsid w:val="699C7231"/>
    <w:rsid w:val="699E9C4D"/>
    <w:rsid w:val="69C0CCE0"/>
    <w:rsid w:val="69C73849"/>
    <w:rsid w:val="69D4D223"/>
    <w:rsid w:val="69DEC27F"/>
    <w:rsid w:val="69E3D1CE"/>
    <w:rsid w:val="69EA44D3"/>
    <w:rsid w:val="69EFF4C0"/>
    <w:rsid w:val="69F23A6C"/>
    <w:rsid w:val="69F478CD"/>
    <w:rsid w:val="6A0BD722"/>
    <w:rsid w:val="6A0DFBB6"/>
    <w:rsid w:val="6A101C9A"/>
    <w:rsid w:val="6A12B664"/>
    <w:rsid w:val="6A14CFBF"/>
    <w:rsid w:val="6A1A5A06"/>
    <w:rsid w:val="6A2AEBEC"/>
    <w:rsid w:val="6A325F34"/>
    <w:rsid w:val="6A3C75E3"/>
    <w:rsid w:val="6A3F3F39"/>
    <w:rsid w:val="6A3F51C5"/>
    <w:rsid w:val="6A3F6412"/>
    <w:rsid w:val="6A48A946"/>
    <w:rsid w:val="6A4B8BF1"/>
    <w:rsid w:val="6A5D64E1"/>
    <w:rsid w:val="6A67BA47"/>
    <w:rsid w:val="6A6D4813"/>
    <w:rsid w:val="6A70FBD9"/>
    <w:rsid w:val="6A71295A"/>
    <w:rsid w:val="6A71FE89"/>
    <w:rsid w:val="6A7B847D"/>
    <w:rsid w:val="6A7E1919"/>
    <w:rsid w:val="6A868780"/>
    <w:rsid w:val="6A9395E5"/>
    <w:rsid w:val="6A93F2E3"/>
    <w:rsid w:val="6AA07221"/>
    <w:rsid w:val="6AA4C343"/>
    <w:rsid w:val="6AAFE78B"/>
    <w:rsid w:val="6AB2BD27"/>
    <w:rsid w:val="6ABC954C"/>
    <w:rsid w:val="6AD35A6D"/>
    <w:rsid w:val="6AD5D951"/>
    <w:rsid w:val="6AD96A4B"/>
    <w:rsid w:val="6AEC92E3"/>
    <w:rsid w:val="6AEEB55D"/>
    <w:rsid w:val="6B023B7D"/>
    <w:rsid w:val="6B02CE37"/>
    <w:rsid w:val="6B0DC5CA"/>
    <w:rsid w:val="6B102653"/>
    <w:rsid w:val="6B108E75"/>
    <w:rsid w:val="6B1DE95B"/>
    <w:rsid w:val="6B238C20"/>
    <w:rsid w:val="6B281FA7"/>
    <w:rsid w:val="6B291E24"/>
    <w:rsid w:val="6B3AF164"/>
    <w:rsid w:val="6B3EFC35"/>
    <w:rsid w:val="6B4DB22F"/>
    <w:rsid w:val="6B4DFB81"/>
    <w:rsid w:val="6B52CF5C"/>
    <w:rsid w:val="6B59A640"/>
    <w:rsid w:val="6B603EFE"/>
    <w:rsid w:val="6B668BE0"/>
    <w:rsid w:val="6B6F5DE0"/>
    <w:rsid w:val="6B797A14"/>
    <w:rsid w:val="6B94E932"/>
    <w:rsid w:val="6B9D2F43"/>
    <w:rsid w:val="6BA0E474"/>
    <w:rsid w:val="6BA59729"/>
    <w:rsid w:val="6BA7A783"/>
    <w:rsid w:val="6BAB7646"/>
    <w:rsid w:val="6BB469D7"/>
    <w:rsid w:val="6BC5AFF2"/>
    <w:rsid w:val="6BC5B907"/>
    <w:rsid w:val="6BC780EE"/>
    <w:rsid w:val="6BD37368"/>
    <w:rsid w:val="6BD58EBE"/>
    <w:rsid w:val="6BD7C266"/>
    <w:rsid w:val="6BEF8160"/>
    <w:rsid w:val="6BFDFA79"/>
    <w:rsid w:val="6C0F4453"/>
    <w:rsid w:val="6C11E8F2"/>
    <w:rsid w:val="6C1259AD"/>
    <w:rsid w:val="6C15BA9A"/>
    <w:rsid w:val="6C168B5E"/>
    <w:rsid w:val="6C187270"/>
    <w:rsid w:val="6C1B38F6"/>
    <w:rsid w:val="6C2BB5C9"/>
    <w:rsid w:val="6C35C881"/>
    <w:rsid w:val="6C422919"/>
    <w:rsid w:val="6C469EFB"/>
    <w:rsid w:val="6C4B25DA"/>
    <w:rsid w:val="6C5104CE"/>
    <w:rsid w:val="6C566E83"/>
    <w:rsid w:val="6C5EDB70"/>
    <w:rsid w:val="6C60B368"/>
    <w:rsid w:val="6C653087"/>
    <w:rsid w:val="6C7107F2"/>
    <w:rsid w:val="6C7317AD"/>
    <w:rsid w:val="6C85878B"/>
    <w:rsid w:val="6C92C4F8"/>
    <w:rsid w:val="6C9419ED"/>
    <w:rsid w:val="6C9E5A8C"/>
    <w:rsid w:val="6CB9E4A9"/>
    <w:rsid w:val="6CBC1627"/>
    <w:rsid w:val="6CBF5C81"/>
    <w:rsid w:val="6CC2E8BE"/>
    <w:rsid w:val="6CCAA37B"/>
    <w:rsid w:val="6CD40FBD"/>
    <w:rsid w:val="6CD57F82"/>
    <w:rsid w:val="6CD9C57F"/>
    <w:rsid w:val="6CF5E0DF"/>
    <w:rsid w:val="6CFD5485"/>
    <w:rsid w:val="6CFE8AAF"/>
    <w:rsid w:val="6D07713F"/>
    <w:rsid w:val="6D1CEE6A"/>
    <w:rsid w:val="6D29A65A"/>
    <w:rsid w:val="6D305DA5"/>
    <w:rsid w:val="6D32F7B9"/>
    <w:rsid w:val="6D343285"/>
    <w:rsid w:val="6D386BB2"/>
    <w:rsid w:val="6D423CEF"/>
    <w:rsid w:val="6D43ED63"/>
    <w:rsid w:val="6D45FE8A"/>
    <w:rsid w:val="6D49F854"/>
    <w:rsid w:val="6D6393B4"/>
    <w:rsid w:val="6D64AD33"/>
    <w:rsid w:val="6D671205"/>
    <w:rsid w:val="6D7ABDE0"/>
    <w:rsid w:val="6D816A81"/>
    <w:rsid w:val="6D8C67C3"/>
    <w:rsid w:val="6D9062BB"/>
    <w:rsid w:val="6D96B2C0"/>
    <w:rsid w:val="6D9959A7"/>
    <w:rsid w:val="6DA11D53"/>
    <w:rsid w:val="6DA83F26"/>
    <w:rsid w:val="6DAAE300"/>
    <w:rsid w:val="6DAE506A"/>
    <w:rsid w:val="6DB410BE"/>
    <w:rsid w:val="6DB5870A"/>
    <w:rsid w:val="6DB5D0EA"/>
    <w:rsid w:val="6DC28B66"/>
    <w:rsid w:val="6DD3201E"/>
    <w:rsid w:val="6DD4991C"/>
    <w:rsid w:val="6DD7621C"/>
    <w:rsid w:val="6DDCB655"/>
    <w:rsid w:val="6DE70F7D"/>
    <w:rsid w:val="6DE7140E"/>
    <w:rsid w:val="6DEE74A2"/>
    <w:rsid w:val="6DFE14A2"/>
    <w:rsid w:val="6E0188B8"/>
    <w:rsid w:val="6E052691"/>
    <w:rsid w:val="6E0EA787"/>
    <w:rsid w:val="6E1CA205"/>
    <w:rsid w:val="6E1D7FCC"/>
    <w:rsid w:val="6E2918FA"/>
    <w:rsid w:val="6E29374B"/>
    <w:rsid w:val="6E3574CE"/>
    <w:rsid w:val="6E37255C"/>
    <w:rsid w:val="6E395445"/>
    <w:rsid w:val="6E3E763A"/>
    <w:rsid w:val="6E3FC286"/>
    <w:rsid w:val="6E404FD7"/>
    <w:rsid w:val="6E50FD4C"/>
    <w:rsid w:val="6E5ACECF"/>
    <w:rsid w:val="6E5B8393"/>
    <w:rsid w:val="6E60094F"/>
    <w:rsid w:val="6E668E66"/>
    <w:rsid w:val="6E7B1B03"/>
    <w:rsid w:val="6E7C1C4B"/>
    <w:rsid w:val="6E7EE5B4"/>
    <w:rsid w:val="6E8B5766"/>
    <w:rsid w:val="6E8FFB87"/>
    <w:rsid w:val="6E949AB8"/>
    <w:rsid w:val="6E981168"/>
    <w:rsid w:val="6E9A6173"/>
    <w:rsid w:val="6E9B89D9"/>
    <w:rsid w:val="6E9C5FE9"/>
    <w:rsid w:val="6E9DB77F"/>
    <w:rsid w:val="6EA2131F"/>
    <w:rsid w:val="6EA826AA"/>
    <w:rsid w:val="6EB20AB9"/>
    <w:rsid w:val="6EB7EEE5"/>
    <w:rsid w:val="6EBE53BA"/>
    <w:rsid w:val="6EBF2152"/>
    <w:rsid w:val="6EC9A4A0"/>
    <w:rsid w:val="6ED55515"/>
    <w:rsid w:val="6EDCC893"/>
    <w:rsid w:val="6EDE0B0E"/>
    <w:rsid w:val="6EDF4845"/>
    <w:rsid w:val="6EE2DD9F"/>
    <w:rsid w:val="6EE71317"/>
    <w:rsid w:val="6EE99180"/>
    <w:rsid w:val="6F15AFC2"/>
    <w:rsid w:val="6F1D3AE2"/>
    <w:rsid w:val="6F28C632"/>
    <w:rsid w:val="6F31C1D7"/>
    <w:rsid w:val="6F4173E7"/>
    <w:rsid w:val="6F42687F"/>
    <w:rsid w:val="6F4779C5"/>
    <w:rsid w:val="6F4C4297"/>
    <w:rsid w:val="6F4CB9FE"/>
    <w:rsid w:val="6F62B289"/>
    <w:rsid w:val="6F6875C3"/>
    <w:rsid w:val="6F6A824F"/>
    <w:rsid w:val="6F6CD68A"/>
    <w:rsid w:val="6F7D23A9"/>
    <w:rsid w:val="6F86BFF0"/>
    <w:rsid w:val="6F996AF0"/>
    <w:rsid w:val="6FAE98E4"/>
    <w:rsid w:val="6FB1B0C4"/>
    <w:rsid w:val="6FBAAB33"/>
    <w:rsid w:val="6FC3D0BC"/>
    <w:rsid w:val="6FC3D28A"/>
    <w:rsid w:val="6FC7EB20"/>
    <w:rsid w:val="6FD26FCD"/>
    <w:rsid w:val="6FDC9555"/>
    <w:rsid w:val="6FE3D405"/>
    <w:rsid w:val="6FEEF7A7"/>
    <w:rsid w:val="70017F33"/>
    <w:rsid w:val="70081B8D"/>
    <w:rsid w:val="700B26E0"/>
    <w:rsid w:val="70109DE4"/>
    <w:rsid w:val="70125592"/>
    <w:rsid w:val="701D3D2A"/>
    <w:rsid w:val="70242C40"/>
    <w:rsid w:val="703D06B7"/>
    <w:rsid w:val="703E7FD7"/>
    <w:rsid w:val="70433950"/>
    <w:rsid w:val="704696EB"/>
    <w:rsid w:val="705F4449"/>
    <w:rsid w:val="70695AFF"/>
    <w:rsid w:val="706E6DE9"/>
    <w:rsid w:val="707085B0"/>
    <w:rsid w:val="7077A916"/>
    <w:rsid w:val="708329E9"/>
    <w:rsid w:val="7095709F"/>
    <w:rsid w:val="70A629CA"/>
    <w:rsid w:val="70B68B80"/>
    <w:rsid w:val="70BD4895"/>
    <w:rsid w:val="70C24446"/>
    <w:rsid w:val="70CA2DAA"/>
    <w:rsid w:val="70CB2F93"/>
    <w:rsid w:val="70CE90DF"/>
    <w:rsid w:val="70CF9B59"/>
    <w:rsid w:val="70DE2605"/>
    <w:rsid w:val="70DFDFE8"/>
    <w:rsid w:val="70E015F4"/>
    <w:rsid w:val="70E345A5"/>
    <w:rsid w:val="70F66E45"/>
    <w:rsid w:val="710339A1"/>
    <w:rsid w:val="7104F34A"/>
    <w:rsid w:val="71113029"/>
    <w:rsid w:val="711A3D6A"/>
    <w:rsid w:val="711A56BD"/>
    <w:rsid w:val="711BF039"/>
    <w:rsid w:val="7121FEAB"/>
    <w:rsid w:val="71238225"/>
    <w:rsid w:val="7125ABE2"/>
    <w:rsid w:val="7129FE02"/>
    <w:rsid w:val="712A81F0"/>
    <w:rsid w:val="71437A55"/>
    <w:rsid w:val="71443CDB"/>
    <w:rsid w:val="7145474A"/>
    <w:rsid w:val="714B1AC2"/>
    <w:rsid w:val="714B461E"/>
    <w:rsid w:val="714C142F"/>
    <w:rsid w:val="714E7909"/>
    <w:rsid w:val="714FD91C"/>
    <w:rsid w:val="71564B34"/>
    <w:rsid w:val="715EDA07"/>
    <w:rsid w:val="716797DC"/>
    <w:rsid w:val="716C5E02"/>
    <w:rsid w:val="71749E62"/>
    <w:rsid w:val="717C67E7"/>
    <w:rsid w:val="71AC5FF5"/>
    <w:rsid w:val="71AD54E5"/>
    <w:rsid w:val="71B00759"/>
    <w:rsid w:val="71CAE7D1"/>
    <w:rsid w:val="71F7294B"/>
    <w:rsid w:val="7204B020"/>
    <w:rsid w:val="720F73E1"/>
    <w:rsid w:val="720FC895"/>
    <w:rsid w:val="721A811F"/>
    <w:rsid w:val="7232546A"/>
    <w:rsid w:val="723B3FD2"/>
    <w:rsid w:val="723E6FD7"/>
    <w:rsid w:val="7240BD9F"/>
    <w:rsid w:val="72460FA7"/>
    <w:rsid w:val="724FBCBE"/>
    <w:rsid w:val="725C58BB"/>
    <w:rsid w:val="72674345"/>
    <w:rsid w:val="7267B4CD"/>
    <w:rsid w:val="726D1F2D"/>
    <w:rsid w:val="72713715"/>
    <w:rsid w:val="72761691"/>
    <w:rsid w:val="727C05FB"/>
    <w:rsid w:val="727EA962"/>
    <w:rsid w:val="728AA1EF"/>
    <w:rsid w:val="728CCB1F"/>
    <w:rsid w:val="728CCCFE"/>
    <w:rsid w:val="728E35D4"/>
    <w:rsid w:val="72948088"/>
    <w:rsid w:val="72A44578"/>
    <w:rsid w:val="72BBBCD0"/>
    <w:rsid w:val="72D507C1"/>
    <w:rsid w:val="72D84396"/>
    <w:rsid w:val="72DFC16B"/>
    <w:rsid w:val="72EADBDD"/>
    <w:rsid w:val="72EE40A1"/>
    <w:rsid w:val="72F4F831"/>
    <w:rsid w:val="72F81601"/>
    <w:rsid w:val="7307BE29"/>
    <w:rsid w:val="730AA442"/>
    <w:rsid w:val="730E1E87"/>
    <w:rsid w:val="73100456"/>
    <w:rsid w:val="731DAB48"/>
    <w:rsid w:val="7327092B"/>
    <w:rsid w:val="73277CFF"/>
    <w:rsid w:val="732E7D5B"/>
    <w:rsid w:val="7335C1E6"/>
    <w:rsid w:val="733FE0B4"/>
    <w:rsid w:val="734D2552"/>
    <w:rsid w:val="734FB498"/>
    <w:rsid w:val="73592D7B"/>
    <w:rsid w:val="735D813C"/>
    <w:rsid w:val="736318BA"/>
    <w:rsid w:val="736B100F"/>
    <w:rsid w:val="737824DA"/>
    <w:rsid w:val="7379F920"/>
    <w:rsid w:val="737BAD0C"/>
    <w:rsid w:val="737E5F5D"/>
    <w:rsid w:val="7384FA00"/>
    <w:rsid w:val="738AA5E1"/>
    <w:rsid w:val="739BB59F"/>
    <w:rsid w:val="73A60EAB"/>
    <w:rsid w:val="73AE7438"/>
    <w:rsid w:val="73AF3FB2"/>
    <w:rsid w:val="73BAF34A"/>
    <w:rsid w:val="73DB9553"/>
    <w:rsid w:val="73DE4FBA"/>
    <w:rsid w:val="73E1FA26"/>
    <w:rsid w:val="73E7A704"/>
    <w:rsid w:val="73E8F8AD"/>
    <w:rsid w:val="73EBA4BA"/>
    <w:rsid w:val="73EF2F0E"/>
    <w:rsid w:val="73F4E9BE"/>
    <w:rsid w:val="73F5354B"/>
    <w:rsid w:val="73F90AA2"/>
    <w:rsid w:val="740B8F3C"/>
    <w:rsid w:val="741147F7"/>
    <w:rsid w:val="742745B5"/>
    <w:rsid w:val="74274DAC"/>
    <w:rsid w:val="7436D429"/>
    <w:rsid w:val="7442B875"/>
    <w:rsid w:val="744492DB"/>
    <w:rsid w:val="744DD22A"/>
    <w:rsid w:val="7473C5C4"/>
    <w:rsid w:val="74A40DAB"/>
    <w:rsid w:val="74A661B7"/>
    <w:rsid w:val="74CEC49B"/>
    <w:rsid w:val="74DE82D1"/>
    <w:rsid w:val="74E23C34"/>
    <w:rsid w:val="74E460E0"/>
    <w:rsid w:val="74F20399"/>
    <w:rsid w:val="74F4D3B5"/>
    <w:rsid w:val="74FC2682"/>
    <w:rsid w:val="750C728D"/>
    <w:rsid w:val="751560E9"/>
    <w:rsid w:val="751880E9"/>
    <w:rsid w:val="751A7927"/>
    <w:rsid w:val="75206C6A"/>
    <w:rsid w:val="7521BA74"/>
    <w:rsid w:val="7534EC7C"/>
    <w:rsid w:val="7539E4D9"/>
    <w:rsid w:val="753D42FF"/>
    <w:rsid w:val="753E7969"/>
    <w:rsid w:val="7543FE5C"/>
    <w:rsid w:val="754D122D"/>
    <w:rsid w:val="75598863"/>
    <w:rsid w:val="755EB160"/>
    <w:rsid w:val="756F911B"/>
    <w:rsid w:val="75988903"/>
    <w:rsid w:val="759B580B"/>
    <w:rsid w:val="759DFB03"/>
    <w:rsid w:val="75AD168D"/>
    <w:rsid w:val="75B5AE46"/>
    <w:rsid w:val="75B7F0E9"/>
    <w:rsid w:val="75CCD7EA"/>
    <w:rsid w:val="75CE6D03"/>
    <w:rsid w:val="75E96F07"/>
    <w:rsid w:val="75F490EA"/>
    <w:rsid w:val="75FB5D1B"/>
    <w:rsid w:val="7603DB17"/>
    <w:rsid w:val="7614799C"/>
    <w:rsid w:val="76169198"/>
    <w:rsid w:val="761E5C7B"/>
    <w:rsid w:val="761EBE73"/>
    <w:rsid w:val="761FBAD5"/>
    <w:rsid w:val="76359C4E"/>
    <w:rsid w:val="763A2350"/>
    <w:rsid w:val="7643BB05"/>
    <w:rsid w:val="765399A0"/>
    <w:rsid w:val="765F9681"/>
    <w:rsid w:val="7660CDFB"/>
    <w:rsid w:val="7661B191"/>
    <w:rsid w:val="7662C6D5"/>
    <w:rsid w:val="76657497"/>
    <w:rsid w:val="766AD24E"/>
    <w:rsid w:val="76904B40"/>
    <w:rsid w:val="7691C62F"/>
    <w:rsid w:val="76957209"/>
    <w:rsid w:val="76ACEDEA"/>
    <w:rsid w:val="76B0991F"/>
    <w:rsid w:val="76B3CD97"/>
    <w:rsid w:val="76B71E50"/>
    <w:rsid w:val="76BEA1ED"/>
    <w:rsid w:val="76BFDBB8"/>
    <w:rsid w:val="76C40B2B"/>
    <w:rsid w:val="76D30A9A"/>
    <w:rsid w:val="76D9A500"/>
    <w:rsid w:val="76E17BCE"/>
    <w:rsid w:val="7702103D"/>
    <w:rsid w:val="770230FA"/>
    <w:rsid w:val="7708BCA8"/>
    <w:rsid w:val="770998BA"/>
    <w:rsid w:val="7710500D"/>
    <w:rsid w:val="7712A786"/>
    <w:rsid w:val="771CE77E"/>
    <w:rsid w:val="771FDEBA"/>
    <w:rsid w:val="77242527"/>
    <w:rsid w:val="7735E3D9"/>
    <w:rsid w:val="7738243C"/>
    <w:rsid w:val="773B1C5F"/>
    <w:rsid w:val="77417B84"/>
    <w:rsid w:val="7753019C"/>
    <w:rsid w:val="7757EDF4"/>
    <w:rsid w:val="7759257C"/>
    <w:rsid w:val="775A07D6"/>
    <w:rsid w:val="775CD842"/>
    <w:rsid w:val="77637F5A"/>
    <w:rsid w:val="7773AF3B"/>
    <w:rsid w:val="77846835"/>
    <w:rsid w:val="7784762C"/>
    <w:rsid w:val="7786DAA5"/>
    <w:rsid w:val="77898E0D"/>
    <w:rsid w:val="7789E658"/>
    <w:rsid w:val="7790599F"/>
    <w:rsid w:val="7792CD83"/>
    <w:rsid w:val="77992DB5"/>
    <w:rsid w:val="779F6579"/>
    <w:rsid w:val="77A0A5E6"/>
    <w:rsid w:val="77A6E7B9"/>
    <w:rsid w:val="77B04800"/>
    <w:rsid w:val="77B04E85"/>
    <w:rsid w:val="77B1442B"/>
    <w:rsid w:val="77BA8ED4"/>
    <w:rsid w:val="77C20314"/>
    <w:rsid w:val="77C2EEBB"/>
    <w:rsid w:val="77C345EB"/>
    <w:rsid w:val="77D51112"/>
    <w:rsid w:val="77D8D9B6"/>
    <w:rsid w:val="77DC9EF0"/>
    <w:rsid w:val="77EA17D6"/>
    <w:rsid w:val="77EF036A"/>
    <w:rsid w:val="780CB76E"/>
    <w:rsid w:val="781280B1"/>
    <w:rsid w:val="781C0A24"/>
    <w:rsid w:val="781D1DCE"/>
    <w:rsid w:val="7820EFB8"/>
    <w:rsid w:val="782DE209"/>
    <w:rsid w:val="782F5276"/>
    <w:rsid w:val="78456A03"/>
    <w:rsid w:val="785C5469"/>
    <w:rsid w:val="785EB071"/>
    <w:rsid w:val="786320E4"/>
    <w:rsid w:val="786783A0"/>
    <w:rsid w:val="786EA5E2"/>
    <w:rsid w:val="7871B074"/>
    <w:rsid w:val="787CB1F0"/>
    <w:rsid w:val="7881DB53"/>
    <w:rsid w:val="7882676C"/>
    <w:rsid w:val="78840FC9"/>
    <w:rsid w:val="7886324F"/>
    <w:rsid w:val="788BEF28"/>
    <w:rsid w:val="789BA9C6"/>
    <w:rsid w:val="789F0EC3"/>
    <w:rsid w:val="78A03AEE"/>
    <w:rsid w:val="78A4F721"/>
    <w:rsid w:val="78A5D63B"/>
    <w:rsid w:val="78AB5637"/>
    <w:rsid w:val="78B18FFD"/>
    <w:rsid w:val="78B310EC"/>
    <w:rsid w:val="78BC69D0"/>
    <w:rsid w:val="78BD8A16"/>
    <w:rsid w:val="78BE5D28"/>
    <w:rsid w:val="78C73668"/>
    <w:rsid w:val="78CFD421"/>
    <w:rsid w:val="78CFE2E4"/>
    <w:rsid w:val="78D4E5DF"/>
    <w:rsid w:val="78E3FEEA"/>
    <w:rsid w:val="78E629F0"/>
    <w:rsid w:val="78EA695B"/>
    <w:rsid w:val="78F2390F"/>
    <w:rsid w:val="79019E28"/>
    <w:rsid w:val="7904D000"/>
    <w:rsid w:val="79073EE1"/>
    <w:rsid w:val="791969FB"/>
    <w:rsid w:val="791A3AA8"/>
    <w:rsid w:val="791F4937"/>
    <w:rsid w:val="79201475"/>
    <w:rsid w:val="7928D1F9"/>
    <w:rsid w:val="79370522"/>
    <w:rsid w:val="7942657D"/>
    <w:rsid w:val="79510513"/>
    <w:rsid w:val="7959EE8B"/>
    <w:rsid w:val="7967566B"/>
    <w:rsid w:val="796C56CF"/>
    <w:rsid w:val="796DECC8"/>
    <w:rsid w:val="7978A7CC"/>
    <w:rsid w:val="797A0F21"/>
    <w:rsid w:val="797A6CDA"/>
    <w:rsid w:val="797BDD34"/>
    <w:rsid w:val="79808792"/>
    <w:rsid w:val="799802F0"/>
    <w:rsid w:val="79986988"/>
    <w:rsid w:val="79AAF713"/>
    <w:rsid w:val="79AC4AC5"/>
    <w:rsid w:val="79AD3785"/>
    <w:rsid w:val="79B0A2AB"/>
    <w:rsid w:val="79BA9E6C"/>
    <w:rsid w:val="79C3089A"/>
    <w:rsid w:val="79C8C4ED"/>
    <w:rsid w:val="79DA4916"/>
    <w:rsid w:val="79DEBCA6"/>
    <w:rsid w:val="79EE4346"/>
    <w:rsid w:val="79F5C0F5"/>
    <w:rsid w:val="79FB03D6"/>
    <w:rsid w:val="7A015D69"/>
    <w:rsid w:val="7A0E135D"/>
    <w:rsid w:val="7A0E8998"/>
    <w:rsid w:val="7A1BD9E9"/>
    <w:rsid w:val="7A1F0F4F"/>
    <w:rsid w:val="7A24EE06"/>
    <w:rsid w:val="7A313341"/>
    <w:rsid w:val="7A338562"/>
    <w:rsid w:val="7A38EF5C"/>
    <w:rsid w:val="7A41F113"/>
    <w:rsid w:val="7A5F4743"/>
    <w:rsid w:val="7A75E3EE"/>
    <w:rsid w:val="7A9BEC05"/>
    <w:rsid w:val="7ABC046F"/>
    <w:rsid w:val="7AC072BD"/>
    <w:rsid w:val="7ADA2FF1"/>
    <w:rsid w:val="7ADE3F2E"/>
    <w:rsid w:val="7AE60C2A"/>
    <w:rsid w:val="7AE699CC"/>
    <w:rsid w:val="7AEBD731"/>
    <w:rsid w:val="7AF6942F"/>
    <w:rsid w:val="7AFD80BD"/>
    <w:rsid w:val="7AFF398B"/>
    <w:rsid w:val="7B0F9E09"/>
    <w:rsid w:val="7B130283"/>
    <w:rsid w:val="7B140CD3"/>
    <w:rsid w:val="7B143CD2"/>
    <w:rsid w:val="7B1951E2"/>
    <w:rsid w:val="7B23E1A5"/>
    <w:rsid w:val="7B27C72D"/>
    <w:rsid w:val="7B351F1D"/>
    <w:rsid w:val="7B36D0D6"/>
    <w:rsid w:val="7B3D3DA5"/>
    <w:rsid w:val="7B3F15FE"/>
    <w:rsid w:val="7B4DBDAB"/>
    <w:rsid w:val="7B583090"/>
    <w:rsid w:val="7B5CBE00"/>
    <w:rsid w:val="7B6BA9E9"/>
    <w:rsid w:val="7B6C1D12"/>
    <w:rsid w:val="7B842580"/>
    <w:rsid w:val="7B85EA02"/>
    <w:rsid w:val="7B88495E"/>
    <w:rsid w:val="7B94638F"/>
    <w:rsid w:val="7B9D2DCA"/>
    <w:rsid w:val="7BA3B7D0"/>
    <w:rsid w:val="7BAA55A9"/>
    <w:rsid w:val="7BB1FD68"/>
    <w:rsid w:val="7BC241FB"/>
    <w:rsid w:val="7BCCEB32"/>
    <w:rsid w:val="7BD26D4A"/>
    <w:rsid w:val="7BD31888"/>
    <w:rsid w:val="7BD82684"/>
    <w:rsid w:val="7BE32151"/>
    <w:rsid w:val="7BFDE4C3"/>
    <w:rsid w:val="7C01137F"/>
    <w:rsid w:val="7C06AD22"/>
    <w:rsid w:val="7C07C32A"/>
    <w:rsid w:val="7C1299EA"/>
    <w:rsid w:val="7C144001"/>
    <w:rsid w:val="7C162E41"/>
    <w:rsid w:val="7C3418B4"/>
    <w:rsid w:val="7C3BBB1E"/>
    <w:rsid w:val="7C4697D9"/>
    <w:rsid w:val="7C4B7D16"/>
    <w:rsid w:val="7C52FDBF"/>
    <w:rsid w:val="7C534926"/>
    <w:rsid w:val="7C576524"/>
    <w:rsid w:val="7C5F473E"/>
    <w:rsid w:val="7C5FD1C6"/>
    <w:rsid w:val="7C6280CB"/>
    <w:rsid w:val="7C6425A6"/>
    <w:rsid w:val="7C74F0A9"/>
    <w:rsid w:val="7C7A25F7"/>
    <w:rsid w:val="7C8562D5"/>
    <w:rsid w:val="7C92736B"/>
    <w:rsid w:val="7C936CBF"/>
    <w:rsid w:val="7C98B6DF"/>
    <w:rsid w:val="7CA08AC4"/>
    <w:rsid w:val="7CA51E4B"/>
    <w:rsid w:val="7CA8E066"/>
    <w:rsid w:val="7CB3C96C"/>
    <w:rsid w:val="7CB406D5"/>
    <w:rsid w:val="7CC29E3A"/>
    <w:rsid w:val="7CD00EF9"/>
    <w:rsid w:val="7CDE9267"/>
    <w:rsid w:val="7CE97DC2"/>
    <w:rsid w:val="7CECCCAC"/>
    <w:rsid w:val="7CED08BD"/>
    <w:rsid w:val="7CF1A157"/>
    <w:rsid w:val="7D19CC28"/>
    <w:rsid w:val="7D1C855A"/>
    <w:rsid w:val="7D346420"/>
    <w:rsid w:val="7D37B76A"/>
    <w:rsid w:val="7D487BD3"/>
    <w:rsid w:val="7D590DD8"/>
    <w:rsid w:val="7D6D3B0A"/>
    <w:rsid w:val="7D7820AA"/>
    <w:rsid w:val="7D79EDED"/>
    <w:rsid w:val="7D7BDB98"/>
    <w:rsid w:val="7D84B54E"/>
    <w:rsid w:val="7D86CF1A"/>
    <w:rsid w:val="7D8A9EE1"/>
    <w:rsid w:val="7D985E46"/>
    <w:rsid w:val="7DC462E6"/>
    <w:rsid w:val="7DD178FC"/>
    <w:rsid w:val="7DD34220"/>
    <w:rsid w:val="7DD5387B"/>
    <w:rsid w:val="7DE1DC1A"/>
    <w:rsid w:val="7DECC69C"/>
    <w:rsid w:val="7E003135"/>
    <w:rsid w:val="7E0A4C72"/>
    <w:rsid w:val="7E0F7801"/>
    <w:rsid w:val="7E25C046"/>
    <w:rsid w:val="7E26FA3E"/>
    <w:rsid w:val="7E2AA999"/>
    <w:rsid w:val="7E2F6EF6"/>
    <w:rsid w:val="7E31C83C"/>
    <w:rsid w:val="7E3D61DC"/>
    <w:rsid w:val="7E4A5C22"/>
    <w:rsid w:val="7E505DA9"/>
    <w:rsid w:val="7E52AF8C"/>
    <w:rsid w:val="7E557883"/>
    <w:rsid w:val="7E562433"/>
    <w:rsid w:val="7E5D7024"/>
    <w:rsid w:val="7E643BB0"/>
    <w:rsid w:val="7E6BDA42"/>
    <w:rsid w:val="7E760D8C"/>
    <w:rsid w:val="7E762C4D"/>
    <w:rsid w:val="7E8E5FA0"/>
    <w:rsid w:val="7E91CEC2"/>
    <w:rsid w:val="7E9A3BE5"/>
    <w:rsid w:val="7E9CFEF0"/>
    <w:rsid w:val="7EAAA203"/>
    <w:rsid w:val="7EB11CB5"/>
    <w:rsid w:val="7EB4D067"/>
    <w:rsid w:val="7EB7966C"/>
    <w:rsid w:val="7EBD0D33"/>
    <w:rsid w:val="7EC2AEE4"/>
    <w:rsid w:val="7EC2D542"/>
    <w:rsid w:val="7ECFF480"/>
    <w:rsid w:val="7ED1E7DE"/>
    <w:rsid w:val="7EDE53EA"/>
    <w:rsid w:val="7EE607A4"/>
    <w:rsid w:val="7EE714EF"/>
    <w:rsid w:val="7EEBECAF"/>
    <w:rsid w:val="7EF6BBEC"/>
    <w:rsid w:val="7F06F66E"/>
    <w:rsid w:val="7F1540DC"/>
    <w:rsid w:val="7F1761F3"/>
    <w:rsid w:val="7F17BFCA"/>
    <w:rsid w:val="7F19D75A"/>
    <w:rsid w:val="7F2AACBE"/>
    <w:rsid w:val="7F371B36"/>
    <w:rsid w:val="7F425E36"/>
    <w:rsid w:val="7F4B43C6"/>
    <w:rsid w:val="7F4B5819"/>
    <w:rsid w:val="7F4FDBD7"/>
    <w:rsid w:val="7F5397A0"/>
    <w:rsid w:val="7F55E79E"/>
    <w:rsid w:val="7F628C34"/>
    <w:rsid w:val="7F6B455A"/>
    <w:rsid w:val="7F781FEA"/>
    <w:rsid w:val="7F81D484"/>
    <w:rsid w:val="7F8D6153"/>
    <w:rsid w:val="7F8D96C8"/>
    <w:rsid w:val="7F90A8FE"/>
    <w:rsid w:val="7F93588E"/>
    <w:rsid w:val="7F9A1B55"/>
    <w:rsid w:val="7F9A6569"/>
    <w:rsid w:val="7F9F2CCF"/>
    <w:rsid w:val="7FA00E47"/>
    <w:rsid w:val="7FAB3827"/>
    <w:rsid w:val="7FAC916B"/>
    <w:rsid w:val="7FB92694"/>
    <w:rsid w:val="7FBDCDBE"/>
    <w:rsid w:val="7FCC1762"/>
    <w:rsid w:val="7FCDA6B5"/>
    <w:rsid w:val="7FD3CB00"/>
    <w:rsid w:val="7FD5C4DD"/>
    <w:rsid w:val="7FDB1968"/>
    <w:rsid w:val="7FE84502"/>
    <w:rsid w:val="7FEE875E"/>
    <w:rsid w:val="7FF5A8C3"/>
    <w:rsid w:val="7FF9B2AA"/>
  </w:rsids>
  <w:docVars>
    <w:docVar w:name="__Grammarly_42___1" w:val="H4sIAAAAAAAEAKtWcslP9kxRslIyNDY2NDA0szAzMbcwM7YwNbVU0lEKTi0uzszPAykwrQUAq5UbL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5F8FBF9"/>
  <w15:chartTrackingRefBased/>
  <w15:docId w15:val="{360AE9E6-8E02-45F4-8AFD-00CAFE75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3861"/>
  </w:style>
  <w:style w:type="paragraph" w:styleId="Heading1">
    <w:name w:val="heading 1"/>
    <w:basedOn w:val="Normal"/>
    <w:next w:val="Normal"/>
    <w:link w:val="Heading1Char"/>
    <w:uiPriority w:val="9"/>
    <w:qFormat/>
    <w:rsid w:val="00980E53"/>
    <w:pPr>
      <w:keepNext/>
      <w:keepLines/>
      <w:pBdr>
        <w:bottom w:val="single" w:sz="4" w:space="1" w:color="4F81BD" w:themeColor="accent1"/>
      </w:pBdr>
      <w:spacing w:before="400" w:after="40" w:line="240" w:lineRule="auto"/>
      <w:outlineLvl w:val="0"/>
    </w:pPr>
    <w:rPr>
      <w:rFonts w:ascii="Arial Nova" w:hAnsi="Arial Nova" w:eastAsiaTheme="majorEastAsia" w:cstheme="majorBidi"/>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365F91" w:themeColor="accent1" w:themeShade="BF"/>
      <w:sz w:val="28"/>
      <w:szCs w:val="28"/>
    </w:rPr>
  </w:style>
  <w:style w:type="character" w:customStyle="1" w:styleId="Heading1Char">
    <w:name w:val="Heading 1 Char"/>
    <w:basedOn w:val="DefaultParagraphFont"/>
    <w:link w:val="Heading1"/>
    <w:uiPriority w:val="9"/>
    <w:rsid w:val="001F7E7E"/>
    <w:rPr>
      <w:rFonts w:ascii="Arial Nova" w:hAnsi="Arial Nova" w:eastAsiaTheme="majorEastAsia" w:cstheme="majorBidi"/>
      <w:sz w:val="36"/>
      <w:szCs w:val="36"/>
    </w:rPr>
  </w:style>
  <w:style w:type="character" w:customStyle="1" w:styleId="Heading3Char">
    <w:name w:val="Heading 3 Char"/>
    <w:basedOn w:val="DefaultParagraphFont"/>
    <w:link w:val="Heading3"/>
    <w:uiPriority w:val="9"/>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365F91"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000FF" w:themeColor="hyperlink"/>
      <w:u w:val="single"/>
    </w:rPr>
  </w:style>
  <w:style w:type="paragraph" w:styleId="ListParagraph">
    <w:name w:val="List Paragraph"/>
    <w:basedOn w:val="Normal"/>
    <w:uiPriority w:val="34"/>
    <w:qFormat/>
    <w:rsid w:val="00480FC6"/>
    <w:pPr>
      <w:ind w:left="720"/>
      <w:contextualSpacing/>
    </w:pPr>
  </w:style>
  <w:style w:type="character" w:styleId="CommentReference">
    <w:name w:val="annotation reference"/>
    <w:basedOn w:val="DefaultParagraphFont"/>
    <w:uiPriority w:val="99"/>
    <w:semiHidden/>
    <w:unhideWhenUsed/>
    <w:rsid w:val="00EA55C0"/>
    <w:rPr>
      <w:sz w:val="16"/>
      <w:szCs w:val="16"/>
    </w:rPr>
  </w:style>
  <w:style w:type="paragraph" w:styleId="CommentText">
    <w:name w:val="annotation text"/>
    <w:aliases w:val="Times New Roman,t"/>
    <w:basedOn w:val="Normal"/>
    <w:link w:val="CommentTextChar"/>
    <w:uiPriority w:val="99"/>
    <w:unhideWhenUsed/>
    <w:qFormat/>
    <w:rsid w:val="00EA55C0"/>
    <w:pPr>
      <w:spacing w:line="240" w:lineRule="auto"/>
    </w:pPr>
    <w:rPr>
      <w:sz w:val="20"/>
      <w:szCs w:val="20"/>
    </w:rPr>
  </w:style>
  <w:style w:type="character" w:customStyle="1" w:styleId="CommentTextChar">
    <w:name w:val="Comment Text Char"/>
    <w:aliases w:val="Times New Roman Char,t Char"/>
    <w:basedOn w:val="DefaultParagraphFont"/>
    <w:link w:val="CommentText"/>
    <w:uiPriority w:val="99"/>
    <w:rsid w:val="00EA55C0"/>
    <w:rPr>
      <w:sz w:val="20"/>
      <w:szCs w:val="20"/>
    </w:rPr>
  </w:style>
  <w:style w:type="paragraph" w:styleId="CommentSubject">
    <w:name w:val="annotation subject"/>
    <w:basedOn w:val="CommentText"/>
    <w:next w:val="CommentText"/>
    <w:link w:val="CommentSubjectChar"/>
    <w:uiPriority w:val="99"/>
    <w:semiHidden/>
    <w:unhideWhenUsed/>
    <w:rsid w:val="00EA55C0"/>
    <w:rPr>
      <w:b/>
      <w:bCs/>
    </w:rPr>
  </w:style>
  <w:style w:type="character" w:customStyle="1" w:styleId="CommentSubjectChar">
    <w:name w:val="Comment Subject Char"/>
    <w:basedOn w:val="CommentTextChar"/>
    <w:link w:val="CommentSubject"/>
    <w:uiPriority w:val="99"/>
    <w:semiHidden/>
    <w:rsid w:val="00EA55C0"/>
    <w:rPr>
      <w:b/>
      <w:bCs/>
      <w:sz w:val="20"/>
      <w:szCs w:val="20"/>
    </w:rPr>
  </w:style>
  <w:style w:type="paragraph" w:styleId="BalloonText">
    <w:name w:val="Balloon Text"/>
    <w:basedOn w:val="Normal"/>
    <w:link w:val="BalloonTextChar"/>
    <w:uiPriority w:val="99"/>
    <w:semiHidden/>
    <w:unhideWhenUsed/>
    <w:rsid w:val="00EA5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5C0"/>
    <w:rPr>
      <w:rFonts w:ascii="Segoe UI" w:hAnsi="Segoe UI" w:cs="Segoe UI"/>
      <w:sz w:val="18"/>
      <w:szCs w:val="18"/>
    </w:rPr>
  </w:style>
  <w:style w:type="paragraph" w:styleId="TOC2">
    <w:name w:val="toc 2"/>
    <w:basedOn w:val="Normal"/>
    <w:next w:val="Normal"/>
    <w:autoRedefine/>
    <w:uiPriority w:val="39"/>
    <w:unhideWhenUsed/>
    <w:rsid w:val="0024399D"/>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24399D"/>
    <w:pPr>
      <w:spacing w:after="100" w:line="259" w:lineRule="auto"/>
      <w:ind w:left="440"/>
    </w:pPr>
    <w:rPr>
      <w:rFonts w:cs="Times New Roman"/>
      <w:sz w:val="22"/>
      <w:szCs w:val="22"/>
    </w:rPr>
  </w:style>
  <w:style w:type="paragraph" w:styleId="NormalWeb">
    <w:name w:val="Normal (Web)"/>
    <w:basedOn w:val="Normal"/>
    <w:unhideWhenUsed/>
    <w:rsid w:val="00B53975"/>
    <w:pPr>
      <w:spacing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3B2A57"/>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3B2A57"/>
    <w:rPr>
      <w:rFonts w:ascii="Consolas" w:eastAsia="Calibri" w:hAnsi="Consolas" w:cs="Times New Roman"/>
    </w:rPr>
  </w:style>
  <w:style w:type="character" w:customStyle="1" w:styleId="tp-label">
    <w:name w:val="tp-label"/>
    <w:basedOn w:val="DefaultParagraphFont"/>
    <w:rsid w:val="00B572CF"/>
  </w:style>
  <w:style w:type="character" w:styleId="FollowedHyperlink">
    <w:name w:val="FollowedHyperlink"/>
    <w:basedOn w:val="DefaultParagraphFont"/>
    <w:uiPriority w:val="99"/>
    <w:semiHidden/>
    <w:unhideWhenUsed/>
    <w:rsid w:val="004A3C34"/>
    <w:rPr>
      <w:color w:val="800080" w:themeColor="followedHyperlink"/>
      <w:u w:val="single"/>
    </w:rPr>
  </w:style>
  <w:style w:type="table" w:styleId="TableGrid">
    <w:name w:val="Table Grid"/>
    <w:basedOn w:val="TableNormal"/>
    <w:uiPriority w:val="59"/>
    <w:rsid w:val="009B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headingsfont1">
    <w:name w:val="titleheadingsfont1"/>
    <w:basedOn w:val="DefaultParagraphFont"/>
    <w:rsid w:val="00F63FAF"/>
    <w:rPr>
      <w:rFonts w:ascii="Segoe UI" w:hAnsi="Segoe UI" w:cs="Segoe UI" w:hint="default"/>
      <w:sz w:val="31"/>
      <w:szCs w:val="31"/>
    </w:rPr>
  </w:style>
  <w:style w:type="character" w:customStyle="1" w:styleId="baec5a81-e4d6-4674-97f3-e9220f0136c1">
    <w:name w:val="baec5a81-e4d6-4674-97f3-e9220f0136c1"/>
    <w:basedOn w:val="DefaultParagraphFont"/>
    <w:rsid w:val="00CA0DD7"/>
  </w:style>
  <w:style w:type="character" w:styleId="UnresolvedMention">
    <w:name w:val="Unresolved Mention"/>
    <w:basedOn w:val="DefaultParagraphFont"/>
    <w:uiPriority w:val="99"/>
    <w:unhideWhenUsed/>
    <w:rsid w:val="003A513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433582"/>
  </w:style>
  <w:style w:type="character" w:customStyle="1" w:styleId="eop">
    <w:name w:val="eop"/>
    <w:basedOn w:val="DefaultParagraphFont"/>
    <w:rsid w:val="00433582"/>
  </w:style>
  <w:style w:type="character" w:customStyle="1" w:styleId="spellingerror">
    <w:name w:val="spellingerror"/>
    <w:basedOn w:val="DefaultParagraphFont"/>
    <w:rsid w:val="0021491C"/>
  </w:style>
  <w:style w:type="paragraph" w:styleId="Revision">
    <w:name w:val="Revision"/>
    <w:hidden/>
    <w:uiPriority w:val="99"/>
    <w:semiHidden/>
    <w:rsid w:val="006C26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htracking.cdc.gov/showIndicatorPages"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hyperlink" Target="mailto:jessie.shmool@state.mn.us" TargetMode="External" /><Relationship Id="rId14" Type="http://schemas.openxmlformats.org/officeDocument/2006/relationships/hyperlink" Target="mailto:kristy.richardson@state.co.us" TargetMode="External" /><Relationship Id="rId15" Type="http://schemas.openxmlformats.org/officeDocument/2006/relationships/hyperlink" Target="mailto:gregwilliams@utah.gov" TargetMode="External" /><Relationship Id="rId16" Type="http://schemas.openxmlformats.org/officeDocument/2006/relationships/hyperlink" Target="https://www.bls.gov/oes/current/oes_nat.htm" TargetMode="External" /><Relationship Id="rId17" Type="http://schemas.openxmlformats.org/officeDocument/2006/relationships/hyperlink" Target="https://www.bls.gov/oes/tables.htm"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ephtracking.cdc.gov/library" TargetMode="External" /><Relationship Id="rId9" Type="http://schemas.openxmlformats.org/officeDocument/2006/relationships/hyperlink" Target="https://ephtracking.cdc.gov/DataExplor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899e93ae0ff08a3ff485160865b6bd3b">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69f06ac0c0a34da08ab5dd7af31ad9c"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43d889-edc4-48e1-b12c-dadc2f31c19b" xsi:nil="true"/>
    <lcf76f155ced4ddcb4097134ff3c332f xmlns="ac88879c-8775-4fb3-bbeb-7d83bdfaa3b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C3788-9A77-493D-80F8-07C22D611FD0}">
  <ds:schemaRefs>
    <ds:schemaRef ds:uri="http://schemas.openxmlformats.org/officeDocument/2006/bibliography"/>
  </ds:schemaRefs>
</ds:datastoreItem>
</file>

<file path=customXml/itemProps2.xml><?xml version="1.0" encoding="utf-8"?>
<ds:datastoreItem xmlns:ds="http://schemas.openxmlformats.org/officeDocument/2006/customXml" ds:itemID="{0DB1F374-B6B7-4D0A-A9BF-23B7FEEBB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E6B16-E47C-4151-83DD-D2BC6F8149D7}">
  <ds:schemaRefs>
    <ds:schemaRef ds:uri="http://schemas.microsoft.com/office/2006/metadata/properties"/>
    <ds:schemaRef ds:uri="http://schemas.microsoft.com/office/infopath/2007/PartnerControls"/>
    <ds:schemaRef ds:uri="ee43d889-edc4-48e1-b12c-dadc2f31c19b"/>
    <ds:schemaRef ds:uri="ac88879c-8775-4fb3-bbeb-7d83bdfaa3b0"/>
  </ds:schemaRefs>
</ds:datastoreItem>
</file>

<file path=customXml/itemProps4.xml><?xml version="1.0" encoding="utf-8"?>
<ds:datastoreItem xmlns:ds="http://schemas.openxmlformats.org/officeDocument/2006/customXml" ds:itemID="{E6B83A49-04BD-41F8-B64A-0F0F418E4C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28</Pages>
  <Words>9054</Words>
  <Characters>52423</Characters>
  <Application>Microsoft Office Word</Application>
  <DocSecurity>0</DocSecurity>
  <Lines>1248</Lines>
  <Paragraphs>778</Paragraphs>
  <ScaleCrop>false</ScaleCrop>
  <Company>Centers for Disease Control and Prevention</Company>
  <LinksUpToDate>false</LinksUpToDate>
  <CharactersWithSpaces>60699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 Tony (CDC/OD/OADS)</dc:creator>
  <cp:lastModifiedBy>Zirger, Jeffrey (CDC/OD/OS)</cp:lastModifiedBy>
  <cp:revision>5</cp:revision>
  <cp:lastPrinted>2019-10-31T09:28:00Z</cp:lastPrinted>
  <dcterms:created xsi:type="dcterms:W3CDTF">2026-08-14T14:59:00Z</dcterms:created>
  <dcterms:modified xsi:type="dcterms:W3CDTF">2026-08-18T15:09:00Z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docLang">
    <vt:lpwstr>en</vt:lpwstr>
  </property>
  <property fmtid="{D5CDD505-2E9C-101B-9397-08002B2CF9AE}" pid="4" name="MediaServiceImageTags">
    <vt:lpwstr/>
  </property>
  <property fmtid="{D5CDD505-2E9C-101B-9397-08002B2CF9AE}" pid="5" name="MSIP_Label_7b94a7b8-f06c-4dfe-bdcc-9b548fd58c31_ActionId">
    <vt:lpwstr>75dbec09-4be7-4f8c-8502-b435cc26461f</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2022-10-04T15:25:17Z</vt:lpwstr>
  </property>
  <property fmtid="{D5CDD505-2E9C-101B-9397-08002B2CF9AE}" pid="11" name="MSIP_Label_7b94a7b8-f06c-4dfe-bdcc-9b548fd58c31_SiteId">
    <vt:lpwstr>9ce70869-60db-44fd-abe8-d2767077fc8f</vt:lpwstr>
  </property>
</Properties>
</file>