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E16968" w:rsidRPr="00052E59" w:rsidP="00052E59" w14:paraId="42E06255" w14:textId="19D7CBB3">
      <w:pPr>
        <w:rPr>
          <w:sz w:val="24"/>
          <w:szCs w:val="24"/>
        </w:rPr>
      </w:pPr>
      <w:r w:rsidRPr="00052E59">
        <w:rPr>
          <w:sz w:val="24"/>
          <w:szCs w:val="24"/>
        </w:rPr>
        <w:t xml:space="preserve">Attachment </w:t>
      </w:r>
      <w:r w:rsidR="004B2EF6">
        <w:rPr>
          <w:sz w:val="24"/>
          <w:szCs w:val="24"/>
        </w:rPr>
        <w:t>4</w:t>
      </w:r>
      <w:r w:rsidRPr="00052E59">
        <w:rPr>
          <w:sz w:val="24"/>
          <w:szCs w:val="24"/>
        </w:rPr>
        <w:t>:</w:t>
      </w:r>
      <w:r w:rsidRPr="00052E59" w:rsidR="008A2E83">
        <w:rPr>
          <w:sz w:val="24"/>
          <w:szCs w:val="24"/>
        </w:rPr>
        <w:t xml:space="preserve"> </w:t>
      </w:r>
      <w:r w:rsidRPr="00052E59">
        <w:rPr>
          <w:sz w:val="24"/>
          <w:szCs w:val="24"/>
        </w:rPr>
        <w:t>Annual</w:t>
      </w:r>
      <w:r w:rsidRPr="00052E59" w:rsidR="008A2E83">
        <w:rPr>
          <w:sz w:val="24"/>
          <w:szCs w:val="24"/>
        </w:rPr>
        <w:t xml:space="preserve"> Update</w:t>
      </w:r>
      <w:r w:rsidRPr="00052E59">
        <w:rPr>
          <w:sz w:val="24"/>
          <w:szCs w:val="24"/>
        </w:rPr>
        <w:t xml:space="preserve"> Email</w:t>
      </w:r>
    </w:p>
    <w:p w:rsidR="00052E59" w:rsidP="00052E59" w14:paraId="352927BA" w14:textId="3C380D5B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40640</wp:posOffset>
                </wp:positionV>
                <wp:extent cx="5743575" cy="1287780"/>
                <wp:effectExtent l="0" t="0" r="28575" b="2667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28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1E1" w:rsidRPr="00347DF1" w:rsidP="003161E1" w14:textId="7777777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HelveticaNeueLTStd-Md" w:hAnsi="HelveticaNeueLTStd-Md" w:cs="HelveticaNeueLTStd-Md"/>
                                <w:sz w:val="16"/>
                                <w:szCs w:val="16"/>
                              </w:rPr>
                            </w:pPr>
                            <w:r w:rsidRPr="00347DF1">
                              <w:rPr>
                                <w:rFonts w:ascii="HelveticaNeueLTStd-Md" w:hAnsi="HelveticaNeueLTStd-Md" w:cs="HelveticaNeueLTStd-Md"/>
                                <w:sz w:val="16"/>
                                <w:szCs w:val="16"/>
                              </w:rPr>
                              <w:t>OMB No.: 0925-</w:t>
                            </w:r>
                            <w:r w:rsidRPr="00347DF1" w:rsidR="00A45702">
                              <w:rPr>
                                <w:rFonts w:ascii="HelveticaNeueLTStd-Md" w:hAnsi="HelveticaNeueLTStd-Md" w:cs="HelveticaNeueLTStd-Md"/>
                                <w:sz w:val="16"/>
                                <w:szCs w:val="16"/>
                              </w:rPr>
                              <w:t>0703</w:t>
                            </w:r>
                          </w:p>
                          <w:p w:rsidR="003161E1" w:rsidP="003161E1" w14:textId="77037E3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HelveticaNeueLTStd-Md" w:hAnsi="HelveticaNeueLTStd-Md" w:cs="HelveticaNeueLTStd-Md"/>
                                <w:sz w:val="16"/>
                                <w:szCs w:val="16"/>
                              </w:rPr>
                            </w:pPr>
                            <w:r w:rsidRPr="00347DF1">
                              <w:rPr>
                                <w:rFonts w:ascii="HelveticaNeueLTStd-Md" w:hAnsi="HelveticaNeueLTStd-Md" w:cs="HelveticaNeueLTStd-Md"/>
                                <w:sz w:val="16"/>
                                <w:szCs w:val="16"/>
                              </w:rPr>
                              <w:t xml:space="preserve">Expiration Date:  </w:t>
                            </w:r>
                            <w:r w:rsidR="00632F24">
                              <w:rPr>
                                <w:rFonts w:ascii="HelveticaNeueLTStd-Md" w:hAnsi="HelveticaNeueLTStd-Md" w:cs="HelveticaNeueLTStd-Md"/>
                                <w:sz w:val="16"/>
                                <w:szCs w:val="16"/>
                              </w:rPr>
                              <w:t>8/31</w:t>
                            </w:r>
                            <w:r w:rsidRPr="00347DF1" w:rsidR="00D9588C">
                              <w:rPr>
                                <w:rFonts w:ascii="HelveticaNeueLTStd-Md" w:hAnsi="HelveticaNeueLTStd-Md" w:cs="HelveticaNeueLTStd-Md"/>
                                <w:sz w:val="16"/>
                                <w:szCs w:val="16"/>
                              </w:rPr>
                              <w:t>/20</w:t>
                            </w:r>
                            <w:r w:rsidRPr="00347DF1" w:rsidR="00F71ED5">
                              <w:rPr>
                                <w:rFonts w:ascii="HelveticaNeueLTStd-Md" w:hAnsi="HelveticaNeueLTStd-Md" w:cs="HelveticaNeueLTStd-Md"/>
                                <w:sz w:val="16"/>
                                <w:szCs w:val="16"/>
                              </w:rPr>
                              <w:t>2</w:t>
                            </w:r>
                            <w:r w:rsidR="00632F24">
                              <w:rPr>
                                <w:rFonts w:ascii="HelveticaNeueLTStd-Md" w:hAnsi="HelveticaNeueLTStd-Md" w:cs="HelveticaNeueLTStd-Md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:rsidR="002C6AD6" w:rsidRPr="003161E1" w:rsidP="003161E1" w14:textId="7777777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HelveticaNeueLTStd-Md" w:hAnsi="HelveticaNeueLTStd-Md" w:cs="HelveticaNeueLTStd-Md"/>
                                <w:sz w:val="16"/>
                                <w:szCs w:val="16"/>
                              </w:rPr>
                            </w:pPr>
                          </w:p>
                          <w:p w:rsidR="003161E1" w:rsidRPr="00313CF7" w:rsidP="003161E1" w14:textId="4C4C26D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NeueLTStd-Md" w:hAnsi="HelveticaNeueLTStd-Md" w:cs="HelveticaNeueLTStd-Md"/>
                                <w:sz w:val="16"/>
                                <w:szCs w:val="16"/>
                              </w:rPr>
                            </w:pPr>
                            <w:r w:rsidRPr="003161E1">
                              <w:rPr>
                                <w:rFonts w:ascii="HelveticaNeueLTStd-Roman" w:hAnsi="HelveticaNeueLTStd-Roman" w:cs="HelveticaNeueLTStd-Roman"/>
                                <w:sz w:val="16"/>
                                <w:szCs w:val="16"/>
                              </w:rPr>
                              <w:t xml:space="preserve">Public reporting burden for this collection of information is estimated to average </w:t>
                            </w:r>
                            <w:r w:rsidR="00FC6C7E">
                              <w:rPr>
                                <w:rFonts w:ascii="HelveticaNeueLTStd-Roman" w:hAnsi="HelveticaNeueLTStd-Roman" w:cs="HelveticaNeueLTStd-Roman"/>
                                <w:sz w:val="16"/>
                                <w:szCs w:val="16"/>
                              </w:rPr>
                              <w:t>5</w:t>
                            </w:r>
                            <w:r w:rsidRPr="003161E1">
                              <w:rPr>
                                <w:rFonts w:ascii="HelveticaNeueLTStd-Roman" w:hAnsi="HelveticaNeueLTStd-Roman" w:cs="HelveticaNeueLTStd-Roman"/>
                                <w:sz w:val="16"/>
                                <w:szCs w:val="16"/>
                              </w:rPr>
                              <w:t xml:space="preserve"> minutes per response, including the time for reviewing instructions, searching existing data sources, gathering and maintaining the data needed, and completing and reviewing the collection of information. </w:t>
                            </w:r>
                            <w:r w:rsidRPr="003161E1">
                              <w:rPr>
                                <w:rFonts w:ascii="HelveticaNeueLTStd-Bd" w:hAnsi="HelveticaNeueLTStd-Bd" w:cs="HelveticaNeueLTStd-Bd"/>
                                <w:b/>
                                <w:sz w:val="16"/>
                                <w:szCs w:val="16"/>
                              </w:rPr>
                              <w:t>An agency may not conduct or sponsor, and a person is not required to respond to, a collection of information unless it displays a currently valid OMB control number</w:t>
                            </w:r>
                            <w:r w:rsidRPr="003161E1">
                              <w:rPr>
                                <w:rFonts w:ascii="HelveticaNeueLTStd-Roman" w:hAnsi="HelveticaNeueLTStd-Roman" w:cs="HelveticaNeueLTStd-Roman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 w:rsidRPr="003161E1">
                              <w:rPr>
                                <w:rFonts w:ascii="HelveticaNeueLTStd-Roman" w:hAnsi="HelveticaNeueLTStd-Roman" w:cs="HelveticaNeueLTStd-Roman"/>
                                <w:sz w:val="16"/>
                                <w:szCs w:val="16"/>
                              </w:rPr>
                              <w:t xml:space="preserve"> Send comments regarding this burden estimate or any other aspect of this collection of information, including suggestions for reducing this burden to: NIH, Project Clearance Branch, 6705 Rockledge Drive, MSC 7974, Bethesda, MD 20892-7974, ATTN: PRA (0925-</w:t>
                            </w:r>
                            <w:r w:rsidR="00D9588C">
                              <w:rPr>
                                <w:rFonts w:ascii="HelveticaNeueLTStd-Roman" w:hAnsi="HelveticaNeueLTStd-Roman" w:cs="HelveticaNeueLTStd-Roman"/>
                                <w:sz w:val="16"/>
                                <w:szCs w:val="16"/>
                              </w:rPr>
                              <w:t>0703</w:t>
                            </w:r>
                            <w:r w:rsidRPr="003161E1">
                              <w:rPr>
                                <w:rFonts w:ascii="HelveticaNeueLTStd-Roman" w:hAnsi="HelveticaNeueLTStd-Roman" w:cs="HelveticaNeueLTStd-Roman"/>
                                <w:sz w:val="16"/>
                                <w:szCs w:val="16"/>
                              </w:rPr>
                              <w:t>). Do not return the completed form to this address.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452.25pt;height:101.4pt;margin-top:3.2pt;margin-left:-0.3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>
                <v:textbox>
                  <w:txbxContent>
                    <w:p w:rsidR="003161E1" w:rsidRPr="00347DF1" w:rsidP="003161E1" w14:paraId="08D24E2A" w14:textId="7777777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HelveticaNeueLTStd-Md" w:hAnsi="HelveticaNeueLTStd-Md" w:cs="HelveticaNeueLTStd-Md"/>
                          <w:sz w:val="16"/>
                          <w:szCs w:val="16"/>
                        </w:rPr>
                      </w:pPr>
                      <w:r w:rsidRPr="00347DF1">
                        <w:rPr>
                          <w:rFonts w:ascii="HelveticaNeueLTStd-Md" w:hAnsi="HelveticaNeueLTStd-Md" w:cs="HelveticaNeueLTStd-Md"/>
                          <w:sz w:val="16"/>
                          <w:szCs w:val="16"/>
                        </w:rPr>
                        <w:t>OMB No.: 0925-</w:t>
                      </w:r>
                      <w:r w:rsidRPr="00347DF1" w:rsidR="00A45702">
                        <w:rPr>
                          <w:rFonts w:ascii="HelveticaNeueLTStd-Md" w:hAnsi="HelveticaNeueLTStd-Md" w:cs="HelveticaNeueLTStd-Md"/>
                          <w:sz w:val="16"/>
                          <w:szCs w:val="16"/>
                        </w:rPr>
                        <w:t>0703</w:t>
                      </w:r>
                    </w:p>
                    <w:p w:rsidR="003161E1" w:rsidP="003161E1" w14:paraId="070D4EE5" w14:textId="77037E3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HelveticaNeueLTStd-Md" w:hAnsi="HelveticaNeueLTStd-Md" w:cs="HelveticaNeueLTStd-Md"/>
                          <w:sz w:val="16"/>
                          <w:szCs w:val="16"/>
                        </w:rPr>
                      </w:pPr>
                      <w:r w:rsidRPr="00347DF1">
                        <w:rPr>
                          <w:rFonts w:ascii="HelveticaNeueLTStd-Md" w:hAnsi="HelveticaNeueLTStd-Md" w:cs="HelveticaNeueLTStd-Md"/>
                          <w:sz w:val="16"/>
                          <w:szCs w:val="16"/>
                        </w:rPr>
                        <w:t xml:space="preserve">Expiration Date:  </w:t>
                      </w:r>
                      <w:r w:rsidR="00632F24">
                        <w:rPr>
                          <w:rFonts w:ascii="HelveticaNeueLTStd-Md" w:hAnsi="HelveticaNeueLTStd-Md" w:cs="HelveticaNeueLTStd-Md"/>
                          <w:sz w:val="16"/>
                          <w:szCs w:val="16"/>
                        </w:rPr>
                        <w:t>8/31</w:t>
                      </w:r>
                      <w:r w:rsidRPr="00347DF1" w:rsidR="00D9588C">
                        <w:rPr>
                          <w:rFonts w:ascii="HelveticaNeueLTStd-Md" w:hAnsi="HelveticaNeueLTStd-Md" w:cs="HelveticaNeueLTStd-Md"/>
                          <w:sz w:val="16"/>
                          <w:szCs w:val="16"/>
                        </w:rPr>
                        <w:t>/20</w:t>
                      </w:r>
                      <w:r w:rsidRPr="00347DF1" w:rsidR="00F71ED5">
                        <w:rPr>
                          <w:rFonts w:ascii="HelveticaNeueLTStd-Md" w:hAnsi="HelveticaNeueLTStd-Md" w:cs="HelveticaNeueLTStd-Md"/>
                          <w:sz w:val="16"/>
                          <w:szCs w:val="16"/>
                        </w:rPr>
                        <w:t>2</w:t>
                      </w:r>
                      <w:r w:rsidR="00632F24">
                        <w:rPr>
                          <w:rFonts w:ascii="HelveticaNeueLTStd-Md" w:hAnsi="HelveticaNeueLTStd-Md" w:cs="HelveticaNeueLTStd-Md"/>
                          <w:sz w:val="16"/>
                          <w:szCs w:val="16"/>
                        </w:rPr>
                        <w:t>6</w:t>
                      </w:r>
                    </w:p>
                    <w:p w:rsidR="002C6AD6" w:rsidRPr="003161E1" w:rsidP="003161E1" w14:paraId="24984C0F" w14:textId="7777777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HelveticaNeueLTStd-Md" w:hAnsi="HelveticaNeueLTStd-Md" w:cs="HelveticaNeueLTStd-Md"/>
                          <w:sz w:val="16"/>
                          <w:szCs w:val="16"/>
                        </w:rPr>
                      </w:pPr>
                    </w:p>
                    <w:p w:rsidR="003161E1" w:rsidRPr="00313CF7" w:rsidP="003161E1" w14:paraId="01AA9D04" w14:textId="4C4C26D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NeueLTStd-Md" w:hAnsi="HelveticaNeueLTStd-Md" w:cs="HelveticaNeueLTStd-Md"/>
                          <w:sz w:val="16"/>
                          <w:szCs w:val="16"/>
                        </w:rPr>
                      </w:pPr>
                      <w:r w:rsidRPr="003161E1">
                        <w:rPr>
                          <w:rFonts w:ascii="HelveticaNeueLTStd-Roman" w:hAnsi="HelveticaNeueLTStd-Roman" w:cs="HelveticaNeueLTStd-Roman"/>
                          <w:sz w:val="16"/>
                          <w:szCs w:val="16"/>
                        </w:rPr>
                        <w:t xml:space="preserve">Public reporting burden for this collection of information is estimated to average </w:t>
                      </w:r>
                      <w:r w:rsidR="00FC6C7E">
                        <w:rPr>
                          <w:rFonts w:ascii="HelveticaNeueLTStd-Roman" w:hAnsi="HelveticaNeueLTStd-Roman" w:cs="HelveticaNeueLTStd-Roman"/>
                          <w:sz w:val="16"/>
                          <w:szCs w:val="16"/>
                        </w:rPr>
                        <w:t>5</w:t>
                      </w:r>
                      <w:r w:rsidRPr="003161E1">
                        <w:rPr>
                          <w:rFonts w:ascii="HelveticaNeueLTStd-Roman" w:hAnsi="HelveticaNeueLTStd-Roman" w:cs="HelveticaNeueLTStd-Roman"/>
                          <w:sz w:val="16"/>
                          <w:szCs w:val="16"/>
                        </w:rPr>
                        <w:t xml:space="preserve"> minutes per response, including the time for reviewing instructions, searching existing data sources, gathering and maintaining the data needed, and completing and reviewing the collection of information. </w:t>
                      </w:r>
                      <w:r w:rsidRPr="003161E1">
                        <w:rPr>
                          <w:rFonts w:ascii="HelveticaNeueLTStd-Bd" w:hAnsi="HelveticaNeueLTStd-Bd" w:cs="HelveticaNeueLTStd-Bd"/>
                          <w:b/>
                          <w:sz w:val="16"/>
                          <w:szCs w:val="16"/>
                        </w:rPr>
                        <w:t>An agency may not conduct or sponsor, and a person is not required to respond to, a collection of information unless it displays a currently valid OMB control number</w:t>
                      </w:r>
                      <w:r w:rsidRPr="003161E1">
                        <w:rPr>
                          <w:rFonts w:ascii="HelveticaNeueLTStd-Roman" w:hAnsi="HelveticaNeueLTStd-Roman" w:cs="HelveticaNeueLTStd-Roman"/>
                          <w:b/>
                          <w:sz w:val="16"/>
                          <w:szCs w:val="16"/>
                        </w:rPr>
                        <w:t>.</w:t>
                      </w:r>
                      <w:r w:rsidRPr="003161E1">
                        <w:rPr>
                          <w:rFonts w:ascii="HelveticaNeueLTStd-Roman" w:hAnsi="HelveticaNeueLTStd-Roman" w:cs="HelveticaNeueLTStd-Roman"/>
                          <w:sz w:val="16"/>
                          <w:szCs w:val="16"/>
                        </w:rPr>
                        <w:t xml:space="preserve"> Send comments regarding this burden estimate or any other aspect of this collection of information, including suggestions for reducing this burden to: NIH, Project Clearance Branch, 6705 Rockledge Drive, MSC 7974, Bethesda, MD 20892-7974, ATTN: PRA (0925-</w:t>
                      </w:r>
                      <w:r w:rsidR="00D9588C">
                        <w:rPr>
                          <w:rFonts w:ascii="HelveticaNeueLTStd-Roman" w:hAnsi="HelveticaNeueLTStd-Roman" w:cs="HelveticaNeueLTStd-Roman"/>
                          <w:sz w:val="16"/>
                          <w:szCs w:val="16"/>
                        </w:rPr>
                        <w:t>0703</w:t>
                      </w:r>
                      <w:r w:rsidRPr="003161E1">
                        <w:rPr>
                          <w:rFonts w:ascii="HelveticaNeueLTStd-Roman" w:hAnsi="HelveticaNeueLTStd-Roman" w:cs="HelveticaNeueLTStd-Roman"/>
                          <w:sz w:val="16"/>
                          <w:szCs w:val="16"/>
                        </w:rPr>
                        <w:t>). Do not return the completed form to this address.</w:t>
                      </w:r>
                    </w:p>
                  </w:txbxContent>
                </v:textbox>
              </v:shape>
            </w:pict>
          </mc:Fallback>
        </mc:AlternateContent>
      </w:r>
    </w:p>
    <w:p w:rsidR="003161E1" w:rsidP="00052E59" w14:paraId="06E5E40A" w14:textId="77777777">
      <w:pPr>
        <w:rPr>
          <w:sz w:val="24"/>
          <w:szCs w:val="24"/>
        </w:rPr>
      </w:pPr>
    </w:p>
    <w:p w:rsidR="003161E1" w:rsidP="00052E59" w14:paraId="3C6A0277" w14:textId="77777777">
      <w:pPr>
        <w:rPr>
          <w:sz w:val="24"/>
          <w:szCs w:val="24"/>
        </w:rPr>
      </w:pPr>
    </w:p>
    <w:p w:rsidR="003161E1" w:rsidP="00052E59" w14:paraId="49ED56DD" w14:textId="77777777">
      <w:pPr>
        <w:rPr>
          <w:sz w:val="24"/>
          <w:szCs w:val="24"/>
        </w:rPr>
      </w:pPr>
    </w:p>
    <w:p w:rsidR="003161E1" w:rsidP="00052E59" w14:paraId="312A28A3" w14:textId="77777777">
      <w:pPr>
        <w:rPr>
          <w:sz w:val="24"/>
          <w:szCs w:val="24"/>
        </w:rPr>
      </w:pPr>
    </w:p>
    <w:p w:rsidR="003161E1" w:rsidP="00052E59" w14:paraId="3965D294" w14:textId="27F3FA95">
      <w:pPr>
        <w:rPr>
          <w:sz w:val="24"/>
          <w:szCs w:val="24"/>
        </w:rPr>
      </w:pPr>
      <w:r w:rsidRPr="00052E59">
        <w:rPr>
          <w:sz w:val="24"/>
          <w:szCs w:val="24"/>
        </w:rPr>
        <w:t>The National Cancer Institute would like to confirm that the biospecimen</w:t>
      </w:r>
      <w:r w:rsidR="00FB3745">
        <w:rPr>
          <w:sz w:val="24"/>
          <w:szCs w:val="24"/>
        </w:rPr>
        <w:t xml:space="preserve"> resource and collection</w:t>
      </w:r>
      <w:r w:rsidRPr="00052E59">
        <w:rPr>
          <w:sz w:val="24"/>
          <w:szCs w:val="24"/>
        </w:rPr>
        <w:t xml:space="preserve"> information you submitted to the Specimen Resource Locator </w:t>
      </w:r>
      <w:r w:rsidR="00052E59">
        <w:rPr>
          <w:sz w:val="24"/>
          <w:szCs w:val="24"/>
        </w:rPr>
        <w:t xml:space="preserve">(SRL) </w:t>
      </w:r>
      <w:r w:rsidRPr="00052E59">
        <w:rPr>
          <w:sz w:val="24"/>
          <w:szCs w:val="24"/>
        </w:rPr>
        <w:t xml:space="preserve">is </w:t>
      </w:r>
      <w:r w:rsidR="00A92AD4">
        <w:rPr>
          <w:sz w:val="24"/>
          <w:szCs w:val="24"/>
        </w:rPr>
        <w:t>current</w:t>
      </w:r>
      <w:r w:rsidRPr="00052E59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This is an annual request </w:t>
      </w:r>
      <w:r w:rsidR="00FB3745">
        <w:rPr>
          <w:sz w:val="24"/>
          <w:szCs w:val="24"/>
        </w:rPr>
        <w:t xml:space="preserve">for </w:t>
      </w:r>
      <w:r>
        <w:rPr>
          <w:sz w:val="24"/>
          <w:szCs w:val="24"/>
        </w:rPr>
        <w:t>update</w:t>
      </w:r>
      <w:r w:rsidR="00FB3745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FB3745">
        <w:rPr>
          <w:sz w:val="24"/>
          <w:szCs w:val="24"/>
        </w:rPr>
        <w:t xml:space="preserve">to </w:t>
      </w:r>
      <w:r w:rsidR="00825921">
        <w:rPr>
          <w:sz w:val="24"/>
          <w:szCs w:val="24"/>
        </w:rPr>
        <w:t xml:space="preserve">confirm </w:t>
      </w:r>
      <w:r>
        <w:rPr>
          <w:sz w:val="24"/>
          <w:szCs w:val="24"/>
        </w:rPr>
        <w:t>that the information</w:t>
      </w:r>
      <w:r w:rsidR="00FB3745">
        <w:rPr>
          <w:sz w:val="24"/>
          <w:szCs w:val="24"/>
        </w:rPr>
        <w:t xml:space="preserve"> for which you are a point of contact</w:t>
      </w:r>
      <w:r>
        <w:rPr>
          <w:sz w:val="24"/>
          <w:szCs w:val="24"/>
        </w:rPr>
        <w:t xml:space="preserve"> in the SRL is accurate</w:t>
      </w:r>
      <w:r w:rsidR="00825921">
        <w:rPr>
          <w:sz w:val="24"/>
          <w:szCs w:val="24"/>
        </w:rPr>
        <w:t>, up to date</w:t>
      </w:r>
      <w:r>
        <w:rPr>
          <w:sz w:val="24"/>
          <w:szCs w:val="24"/>
        </w:rPr>
        <w:t xml:space="preserve"> and complete.  </w:t>
      </w:r>
    </w:p>
    <w:p w:rsidR="00E16968" w:rsidRPr="00052E59" w:rsidP="00052E59" w14:paraId="124C37AF" w14:textId="55E0E452">
      <w:pPr>
        <w:rPr>
          <w:sz w:val="24"/>
          <w:szCs w:val="24"/>
        </w:rPr>
      </w:pPr>
      <w:r w:rsidRPr="00052E59">
        <w:rPr>
          <w:sz w:val="24"/>
          <w:szCs w:val="24"/>
        </w:rPr>
        <w:t>Please consider:</w:t>
      </w:r>
    </w:p>
    <w:p w:rsidR="008A2E83" w:rsidRPr="00052E59" w:rsidP="00052E59" w14:paraId="1100E5BB" w14:textId="23F460A0">
      <w:pPr>
        <w:ind w:left="720"/>
        <w:rPr>
          <w:sz w:val="24"/>
          <w:szCs w:val="24"/>
        </w:rPr>
      </w:pPr>
      <w:r w:rsidRPr="00052E59">
        <w:rPr>
          <w:sz w:val="24"/>
          <w:szCs w:val="24"/>
        </w:rPr>
        <w:t>Are you</w:t>
      </w:r>
      <w:r w:rsidRPr="00052E59">
        <w:rPr>
          <w:sz w:val="24"/>
          <w:szCs w:val="24"/>
        </w:rPr>
        <w:t xml:space="preserve"> </w:t>
      </w:r>
      <w:r w:rsidRPr="00052E59" w:rsidR="00E16968">
        <w:rPr>
          <w:sz w:val="24"/>
          <w:szCs w:val="24"/>
        </w:rPr>
        <w:t>an active participant</w:t>
      </w:r>
      <w:r w:rsidRPr="00052E59">
        <w:rPr>
          <w:sz w:val="24"/>
          <w:szCs w:val="24"/>
        </w:rPr>
        <w:t>?</w:t>
      </w:r>
    </w:p>
    <w:p w:rsidR="00E65D38" w:rsidRPr="00052E59" w:rsidP="00052E59" w14:paraId="6A79F067" w14:textId="77777777">
      <w:pPr>
        <w:ind w:left="720"/>
        <w:rPr>
          <w:sz w:val="24"/>
          <w:szCs w:val="24"/>
        </w:rPr>
      </w:pPr>
      <w:r w:rsidRPr="00052E59">
        <w:rPr>
          <w:sz w:val="24"/>
          <w:szCs w:val="24"/>
        </w:rPr>
        <w:t>Are y</w:t>
      </w:r>
      <w:r w:rsidRPr="00052E59" w:rsidR="00E16968">
        <w:rPr>
          <w:sz w:val="24"/>
          <w:szCs w:val="24"/>
        </w:rPr>
        <w:t>our resources still operating?</w:t>
      </w:r>
    </w:p>
    <w:p w:rsidR="00E16968" w:rsidRPr="00052E59" w:rsidP="00052E59" w14:paraId="63088578" w14:textId="56CD53FE">
      <w:pPr>
        <w:ind w:left="720"/>
        <w:rPr>
          <w:sz w:val="24"/>
          <w:szCs w:val="24"/>
        </w:rPr>
      </w:pPr>
      <w:r w:rsidRPr="00052E59">
        <w:rPr>
          <w:sz w:val="24"/>
          <w:szCs w:val="24"/>
        </w:rPr>
        <w:t>Is your inventory</w:t>
      </w:r>
      <w:r w:rsidR="00052E59">
        <w:rPr>
          <w:sz w:val="24"/>
          <w:szCs w:val="24"/>
        </w:rPr>
        <w:t xml:space="preserve"> </w:t>
      </w:r>
      <w:r w:rsidRPr="00052E59">
        <w:rPr>
          <w:sz w:val="24"/>
          <w:szCs w:val="24"/>
        </w:rPr>
        <w:t>current in terms of types</w:t>
      </w:r>
      <w:r w:rsidR="00173A40">
        <w:rPr>
          <w:sz w:val="24"/>
          <w:szCs w:val="24"/>
        </w:rPr>
        <w:t xml:space="preserve"> and number</w:t>
      </w:r>
      <w:r w:rsidRPr="00052E59">
        <w:rPr>
          <w:sz w:val="24"/>
          <w:szCs w:val="24"/>
        </w:rPr>
        <w:t xml:space="preserve"> of specimens?</w:t>
      </w:r>
    </w:p>
    <w:p w:rsidR="00E16968" w:rsidRPr="00052E59" w:rsidP="00052E59" w14:paraId="58F53591" w14:textId="43778707">
      <w:pPr>
        <w:rPr>
          <w:sz w:val="24"/>
          <w:szCs w:val="24"/>
        </w:rPr>
      </w:pPr>
      <w:r w:rsidRPr="00052E59">
        <w:rPr>
          <w:sz w:val="24"/>
          <w:szCs w:val="24"/>
        </w:rPr>
        <w:t>If you answer</w:t>
      </w:r>
      <w:r w:rsidRPr="00052E59" w:rsidR="00052E59">
        <w:rPr>
          <w:sz w:val="24"/>
          <w:szCs w:val="24"/>
        </w:rPr>
        <w:t>ed</w:t>
      </w:r>
      <w:r w:rsidRPr="00052E59">
        <w:rPr>
          <w:sz w:val="24"/>
          <w:szCs w:val="24"/>
        </w:rPr>
        <w:t xml:space="preserve"> </w:t>
      </w:r>
      <w:r w:rsidRPr="00052E59" w:rsidR="00052E59">
        <w:rPr>
          <w:sz w:val="24"/>
          <w:szCs w:val="24"/>
        </w:rPr>
        <w:t>“</w:t>
      </w:r>
      <w:r w:rsidRPr="00052E59">
        <w:rPr>
          <w:sz w:val="24"/>
          <w:szCs w:val="24"/>
        </w:rPr>
        <w:t>no</w:t>
      </w:r>
      <w:r w:rsidRPr="00052E59" w:rsidR="00052E59">
        <w:rPr>
          <w:sz w:val="24"/>
          <w:szCs w:val="24"/>
        </w:rPr>
        <w:t>”</w:t>
      </w:r>
      <w:r w:rsidRPr="00052E59">
        <w:rPr>
          <w:sz w:val="24"/>
          <w:szCs w:val="24"/>
        </w:rPr>
        <w:t xml:space="preserve"> to any of the above questions, please return to</w:t>
      </w:r>
      <w:r w:rsidRPr="00052E59">
        <w:rPr>
          <w:sz w:val="24"/>
          <w:szCs w:val="24"/>
        </w:rPr>
        <w:t xml:space="preserve"> the </w:t>
      </w:r>
      <w:r w:rsidRPr="00052E59" w:rsidR="00052E59">
        <w:rPr>
          <w:sz w:val="24"/>
          <w:szCs w:val="24"/>
        </w:rPr>
        <w:t xml:space="preserve">SRL </w:t>
      </w:r>
      <w:r w:rsidRPr="00052E59">
        <w:rPr>
          <w:sz w:val="24"/>
          <w:szCs w:val="24"/>
        </w:rPr>
        <w:t xml:space="preserve">website </w:t>
      </w:r>
      <w:hyperlink r:id="rId4" w:history="1">
        <w:r w:rsidRPr="0095599C" w:rsidR="00052E59">
          <w:rPr>
            <w:rStyle w:val="Hyperlink"/>
            <w:sz w:val="24"/>
            <w:szCs w:val="24"/>
          </w:rPr>
          <w:t>https://specimens.cancer.gov/</w:t>
        </w:r>
        <w:r w:rsidRPr="0095599C" w:rsidR="0095599C">
          <w:rPr>
            <w:rStyle w:val="Hyperlink"/>
            <w:sz w:val="24"/>
            <w:szCs w:val="24"/>
          </w:rPr>
          <w:t xml:space="preserve"> </w:t>
        </w:r>
      </w:hyperlink>
      <w:r w:rsidRPr="00052E59" w:rsidR="00052E59">
        <w:rPr>
          <w:color w:val="000000"/>
          <w:sz w:val="24"/>
          <w:szCs w:val="24"/>
        </w:rPr>
        <w:t xml:space="preserve"> </w:t>
      </w:r>
      <w:r w:rsidRPr="00052E59">
        <w:rPr>
          <w:sz w:val="24"/>
          <w:szCs w:val="24"/>
        </w:rPr>
        <w:t xml:space="preserve">and update </w:t>
      </w:r>
      <w:r w:rsidR="00A92AD4">
        <w:rPr>
          <w:sz w:val="24"/>
          <w:szCs w:val="24"/>
        </w:rPr>
        <w:t>your resource.</w:t>
      </w:r>
    </w:p>
    <w:p w:rsidR="00632F24" w:rsidP="00052E59" w14:paraId="21C5B8B8" w14:textId="77777777">
      <w:pPr>
        <w:rPr>
          <w:sz w:val="24"/>
          <w:szCs w:val="24"/>
        </w:rPr>
      </w:pPr>
      <w:r w:rsidRPr="00052E59">
        <w:rPr>
          <w:sz w:val="24"/>
          <w:szCs w:val="24"/>
        </w:rPr>
        <w:t xml:space="preserve">Should you have any questions, </w:t>
      </w:r>
      <w:r w:rsidR="009A66EE">
        <w:rPr>
          <w:sz w:val="24"/>
          <w:szCs w:val="24"/>
        </w:rPr>
        <w:t xml:space="preserve">please </w:t>
      </w:r>
      <w:hyperlink r:id="rId5" w:history="1">
        <w:r w:rsidRPr="005B0DE4" w:rsidR="00A92AD4">
          <w:rPr>
            <w:rStyle w:val="Hyperlink"/>
            <w:sz w:val="24"/>
            <w:szCs w:val="24"/>
          </w:rPr>
          <w:t>reach</w:t>
        </w:r>
      </w:hyperlink>
      <w:r w:rsidR="00A92AD4">
        <w:rPr>
          <w:sz w:val="24"/>
          <w:szCs w:val="24"/>
        </w:rPr>
        <w:t xml:space="preserve"> out to Claire Robustelli (</w:t>
      </w:r>
      <w:hyperlink r:id="rId6" w:history="1">
        <w:r w:rsidRPr="005B0DE4" w:rsidR="00A92AD4">
          <w:rPr>
            <w:rStyle w:val="Hyperlink"/>
            <w:sz w:val="24"/>
            <w:szCs w:val="24"/>
          </w:rPr>
          <w:t>Claire.Hildebrandt@NIH.gov</w:t>
        </w:r>
      </w:hyperlink>
      <w:r w:rsidR="00A92AD4">
        <w:rPr>
          <w:sz w:val="24"/>
          <w:szCs w:val="24"/>
        </w:rPr>
        <w:t>) and Hala Makhlouf (Hala.Makhlouf@NIH.gov) for assistance.</w:t>
      </w:r>
      <w:r>
        <w:rPr>
          <w:sz w:val="24"/>
          <w:szCs w:val="24"/>
        </w:rPr>
        <w:t xml:space="preserve">  </w:t>
      </w:r>
    </w:p>
    <w:p w:rsidR="00052E59" w:rsidP="00052E59" w14:paraId="07103AF2" w14:textId="167F03E9">
      <w:pPr>
        <w:rPr>
          <w:sz w:val="24"/>
          <w:szCs w:val="24"/>
        </w:rPr>
      </w:pPr>
      <w:r>
        <w:rPr>
          <w:sz w:val="24"/>
          <w:szCs w:val="24"/>
        </w:rPr>
        <w:t>Thank you!</w:t>
      </w:r>
    </w:p>
    <w:p w:rsidR="00052E59" w:rsidRPr="00052E59" w:rsidP="00052E59" w14:paraId="291858E9" w14:textId="6DA82606">
      <w:pPr>
        <w:spacing w:after="0" w:line="240" w:lineRule="auto"/>
        <w:rPr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M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968"/>
    <w:rsid w:val="00002560"/>
    <w:rsid w:val="00006D6A"/>
    <w:rsid w:val="00020458"/>
    <w:rsid w:val="00037AC1"/>
    <w:rsid w:val="0004069B"/>
    <w:rsid w:val="00052E59"/>
    <w:rsid w:val="00083DE3"/>
    <w:rsid w:val="00095042"/>
    <w:rsid w:val="000A2EEC"/>
    <w:rsid w:val="000A393E"/>
    <w:rsid w:val="000A42B4"/>
    <w:rsid w:val="000E298A"/>
    <w:rsid w:val="000E2CFE"/>
    <w:rsid w:val="001228CD"/>
    <w:rsid w:val="00130E1A"/>
    <w:rsid w:val="00137BD3"/>
    <w:rsid w:val="001414A3"/>
    <w:rsid w:val="00152C7F"/>
    <w:rsid w:val="00173A40"/>
    <w:rsid w:val="0018474B"/>
    <w:rsid w:val="001C66D4"/>
    <w:rsid w:val="001D5900"/>
    <w:rsid w:val="00201577"/>
    <w:rsid w:val="00210BCF"/>
    <w:rsid w:val="002369A1"/>
    <w:rsid w:val="00250E81"/>
    <w:rsid w:val="00262F36"/>
    <w:rsid w:val="0028002C"/>
    <w:rsid w:val="002839DC"/>
    <w:rsid w:val="002920E8"/>
    <w:rsid w:val="00294C0D"/>
    <w:rsid w:val="00296D72"/>
    <w:rsid w:val="002A1D60"/>
    <w:rsid w:val="002C53A0"/>
    <w:rsid w:val="002C6AD6"/>
    <w:rsid w:val="002D0509"/>
    <w:rsid w:val="002D184D"/>
    <w:rsid w:val="002D5FDC"/>
    <w:rsid w:val="002E58C3"/>
    <w:rsid w:val="002F1C41"/>
    <w:rsid w:val="002F5CF2"/>
    <w:rsid w:val="00300AE9"/>
    <w:rsid w:val="00313CF7"/>
    <w:rsid w:val="003161E1"/>
    <w:rsid w:val="00321144"/>
    <w:rsid w:val="00327645"/>
    <w:rsid w:val="00334886"/>
    <w:rsid w:val="00334C28"/>
    <w:rsid w:val="0033542E"/>
    <w:rsid w:val="00347DF1"/>
    <w:rsid w:val="00357B4B"/>
    <w:rsid w:val="00366B16"/>
    <w:rsid w:val="00367346"/>
    <w:rsid w:val="00376564"/>
    <w:rsid w:val="00381EB6"/>
    <w:rsid w:val="00394FF5"/>
    <w:rsid w:val="003B4C87"/>
    <w:rsid w:val="003B5B2E"/>
    <w:rsid w:val="003C68EB"/>
    <w:rsid w:val="003D2F9D"/>
    <w:rsid w:val="003F4649"/>
    <w:rsid w:val="003F4B16"/>
    <w:rsid w:val="003F7025"/>
    <w:rsid w:val="00417471"/>
    <w:rsid w:val="0042039F"/>
    <w:rsid w:val="00425538"/>
    <w:rsid w:val="004503FE"/>
    <w:rsid w:val="0047539F"/>
    <w:rsid w:val="00475AFB"/>
    <w:rsid w:val="004A70D3"/>
    <w:rsid w:val="004B2EF6"/>
    <w:rsid w:val="004E151F"/>
    <w:rsid w:val="004E6B09"/>
    <w:rsid w:val="004F23DA"/>
    <w:rsid w:val="00501C2A"/>
    <w:rsid w:val="005024CE"/>
    <w:rsid w:val="0051652F"/>
    <w:rsid w:val="005831DC"/>
    <w:rsid w:val="005953B3"/>
    <w:rsid w:val="00597919"/>
    <w:rsid w:val="005B0DE4"/>
    <w:rsid w:val="005B5D9E"/>
    <w:rsid w:val="00602E2D"/>
    <w:rsid w:val="00632F24"/>
    <w:rsid w:val="006404E5"/>
    <w:rsid w:val="00655A7F"/>
    <w:rsid w:val="0066634D"/>
    <w:rsid w:val="006741A6"/>
    <w:rsid w:val="0068388B"/>
    <w:rsid w:val="00695E32"/>
    <w:rsid w:val="006B4B67"/>
    <w:rsid w:val="006B5513"/>
    <w:rsid w:val="006B7261"/>
    <w:rsid w:val="006C5DAA"/>
    <w:rsid w:val="006D2F23"/>
    <w:rsid w:val="00742738"/>
    <w:rsid w:val="00744590"/>
    <w:rsid w:val="00753AF5"/>
    <w:rsid w:val="007545E5"/>
    <w:rsid w:val="00780A9D"/>
    <w:rsid w:val="00795017"/>
    <w:rsid w:val="007A27B5"/>
    <w:rsid w:val="007A725E"/>
    <w:rsid w:val="007B4888"/>
    <w:rsid w:val="007B515E"/>
    <w:rsid w:val="007C4AD9"/>
    <w:rsid w:val="007E0752"/>
    <w:rsid w:val="007F3E57"/>
    <w:rsid w:val="007F60B0"/>
    <w:rsid w:val="00810800"/>
    <w:rsid w:val="00816271"/>
    <w:rsid w:val="00825921"/>
    <w:rsid w:val="00841BBC"/>
    <w:rsid w:val="008422B7"/>
    <w:rsid w:val="0085222A"/>
    <w:rsid w:val="00857289"/>
    <w:rsid w:val="008637D9"/>
    <w:rsid w:val="00866515"/>
    <w:rsid w:val="008762B1"/>
    <w:rsid w:val="008A2E83"/>
    <w:rsid w:val="008C0C1C"/>
    <w:rsid w:val="008C18E2"/>
    <w:rsid w:val="008D270F"/>
    <w:rsid w:val="008E1E67"/>
    <w:rsid w:val="008F4B90"/>
    <w:rsid w:val="008F6686"/>
    <w:rsid w:val="00905299"/>
    <w:rsid w:val="00913F14"/>
    <w:rsid w:val="00922A37"/>
    <w:rsid w:val="00943C11"/>
    <w:rsid w:val="0095599C"/>
    <w:rsid w:val="009622FB"/>
    <w:rsid w:val="009841B1"/>
    <w:rsid w:val="00987304"/>
    <w:rsid w:val="00990B4A"/>
    <w:rsid w:val="009A3E81"/>
    <w:rsid w:val="009A66EE"/>
    <w:rsid w:val="009B134F"/>
    <w:rsid w:val="009D2B50"/>
    <w:rsid w:val="009E28E6"/>
    <w:rsid w:val="009F1168"/>
    <w:rsid w:val="009F796F"/>
    <w:rsid w:val="00A12B1B"/>
    <w:rsid w:val="00A13CA2"/>
    <w:rsid w:val="00A32BD8"/>
    <w:rsid w:val="00A440F3"/>
    <w:rsid w:val="00A45702"/>
    <w:rsid w:val="00A54ED6"/>
    <w:rsid w:val="00A650A4"/>
    <w:rsid w:val="00A675DA"/>
    <w:rsid w:val="00A84631"/>
    <w:rsid w:val="00A84A30"/>
    <w:rsid w:val="00A84EF5"/>
    <w:rsid w:val="00A90FCA"/>
    <w:rsid w:val="00A91B1F"/>
    <w:rsid w:val="00A92AD4"/>
    <w:rsid w:val="00AA099C"/>
    <w:rsid w:val="00AB0409"/>
    <w:rsid w:val="00AB1F23"/>
    <w:rsid w:val="00AD6A53"/>
    <w:rsid w:val="00B23A18"/>
    <w:rsid w:val="00B24946"/>
    <w:rsid w:val="00B50D68"/>
    <w:rsid w:val="00B565B8"/>
    <w:rsid w:val="00B645C7"/>
    <w:rsid w:val="00B7099A"/>
    <w:rsid w:val="00B80C3F"/>
    <w:rsid w:val="00B9029E"/>
    <w:rsid w:val="00BA043C"/>
    <w:rsid w:val="00BC1B0D"/>
    <w:rsid w:val="00BE7AA6"/>
    <w:rsid w:val="00C04F24"/>
    <w:rsid w:val="00C22292"/>
    <w:rsid w:val="00C409A1"/>
    <w:rsid w:val="00C46C39"/>
    <w:rsid w:val="00C6149A"/>
    <w:rsid w:val="00C75B9F"/>
    <w:rsid w:val="00C83AE4"/>
    <w:rsid w:val="00CA4EC9"/>
    <w:rsid w:val="00CB09AF"/>
    <w:rsid w:val="00CD2B27"/>
    <w:rsid w:val="00CD3234"/>
    <w:rsid w:val="00CD6AC3"/>
    <w:rsid w:val="00D328B8"/>
    <w:rsid w:val="00D37BBA"/>
    <w:rsid w:val="00D63F7C"/>
    <w:rsid w:val="00D9588C"/>
    <w:rsid w:val="00DB0576"/>
    <w:rsid w:val="00DB47BD"/>
    <w:rsid w:val="00DD074A"/>
    <w:rsid w:val="00DD134C"/>
    <w:rsid w:val="00DD27B0"/>
    <w:rsid w:val="00DE33D1"/>
    <w:rsid w:val="00DF00CE"/>
    <w:rsid w:val="00E16968"/>
    <w:rsid w:val="00E340F2"/>
    <w:rsid w:val="00E4120E"/>
    <w:rsid w:val="00E42767"/>
    <w:rsid w:val="00E5636D"/>
    <w:rsid w:val="00E623BB"/>
    <w:rsid w:val="00E65D38"/>
    <w:rsid w:val="00E73570"/>
    <w:rsid w:val="00E76D65"/>
    <w:rsid w:val="00E82437"/>
    <w:rsid w:val="00EA3B10"/>
    <w:rsid w:val="00F27997"/>
    <w:rsid w:val="00F44D43"/>
    <w:rsid w:val="00F53098"/>
    <w:rsid w:val="00F65B11"/>
    <w:rsid w:val="00F718B0"/>
    <w:rsid w:val="00F71ED5"/>
    <w:rsid w:val="00F7605D"/>
    <w:rsid w:val="00F8340F"/>
    <w:rsid w:val="00F86C8F"/>
    <w:rsid w:val="00FB3745"/>
    <w:rsid w:val="00FC6C7E"/>
  </w:rsids>
  <w:docVars>
    <w:docVar w:name="__Grammarly_42___1" w:val="H4sIAAAAAAAEAKtWcslP9kxRslIyNDY0MTExMjcwMjKwsDQ3MjRT0lEKTi0uzszPAykwrgUAe0UG6y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C49ED9"/>
  <w15:docId w15:val="{55892863-4F07-40DB-A513-9AB5427B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52E5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052E5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1E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161E1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2015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15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157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577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201577"/>
    <w:rPr>
      <w:b/>
      <w:bCs/>
    </w:rPr>
  </w:style>
  <w:style w:type="paragraph" w:styleId="Revision">
    <w:name w:val="Revision"/>
    <w:hidden/>
    <w:uiPriority w:val="99"/>
    <w:semiHidden/>
    <w:rsid w:val="00A92AD4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A92A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pecimens.cancer.gov/%20%20" TargetMode="External" /><Relationship Id="rId5" Type="http://schemas.openxmlformats.org/officeDocument/2006/relationships/hyperlink" Target="mailto:reach" TargetMode="External" /><Relationship Id="rId6" Type="http://schemas.openxmlformats.org/officeDocument/2006/relationships/hyperlink" Target="mailto:Claire.Hildebrandt@NIH.gov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821</Characters>
  <Application>Microsoft Office Word</Application>
  <DocSecurity>0</DocSecurity>
  <Lines>22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NCI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 Horovitch-Kelley</dc:creator>
  <cp:lastModifiedBy>Horovitch-Kelley, Vivian (NIH/NCI) [E]</cp:lastModifiedBy>
  <cp:revision>3</cp:revision>
  <dcterms:created xsi:type="dcterms:W3CDTF">2026-07-28T18:49:00Z</dcterms:created>
  <dcterms:modified xsi:type="dcterms:W3CDTF">2026-07-31T14:52:00Z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97e164ec07f343f3bd6614772da30a72e7797cdd7c3c32f4fa3f08ca118f3d11</vt:lpwstr>
  </property>
</Properties>
</file>