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B6FB0" w:rsidRPr="003F0424" w:rsidP="003B6FB0" w14:paraId="7D2ACDC9" w14:textId="2CD0FB3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Addendum to the Supporting Statement for Form </w:t>
      </w:r>
      <w:r w:rsidRPr="00381C73" w:rsidR="0042111F">
        <w:rPr>
          <w:rFonts w:ascii="Times New Roman" w:hAnsi="Times New Roman"/>
          <w:b/>
          <w:bCs/>
          <w:snapToGrid w:val="0"/>
        </w:rPr>
        <w:t>SSA-263</w:t>
      </w:r>
    </w:p>
    <w:p w:rsidR="0042111F" w:rsidRPr="00381C73" w:rsidP="0042111F" w14:paraId="21FB8761" w14:textId="77777777">
      <w:pPr>
        <w:spacing w:after="0"/>
        <w:jc w:val="center"/>
        <w:rPr>
          <w:rFonts w:ascii="Times New Roman" w:hAnsi="Times New Roman"/>
          <w:b/>
          <w:bCs/>
          <w:snapToGrid w:val="0"/>
        </w:rPr>
      </w:pPr>
      <w:r w:rsidRPr="00381C73">
        <w:rPr>
          <w:rFonts w:ascii="Times New Roman" w:hAnsi="Times New Roman"/>
          <w:b/>
          <w:bCs/>
          <w:snapToGrid w:val="0"/>
        </w:rPr>
        <w:t>Waiver of Supplemental Security Income (SSI) Payment Continuation</w:t>
      </w:r>
    </w:p>
    <w:p w:rsidR="0042111F" w:rsidRPr="00381C73" w:rsidP="0042111F" w14:paraId="77CE72F2" w14:textId="77777777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</w:rPr>
      </w:pPr>
      <w:r w:rsidRPr="00381C73">
        <w:rPr>
          <w:rFonts w:ascii="Times New Roman" w:hAnsi="Times New Roman"/>
          <w:b/>
          <w:bCs/>
          <w:snapToGrid w:val="0"/>
        </w:rPr>
        <w:t>20 CFR 416.1336(b)</w:t>
      </w:r>
    </w:p>
    <w:p w:rsidR="0042111F" w:rsidRPr="00381C73" w:rsidP="0042111F" w14:paraId="1A610A79" w14:textId="77777777">
      <w:pPr>
        <w:jc w:val="center"/>
        <w:rPr>
          <w:rFonts w:ascii="Times New Roman" w:hAnsi="Times New Roman"/>
          <w:b/>
          <w:bCs/>
          <w:snapToGrid w:val="0"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>OMB No. 0960-</w:t>
      </w:r>
      <w:r w:rsidRPr="00381C73">
        <w:rPr>
          <w:rFonts w:ascii="Times New Roman" w:hAnsi="Times New Roman"/>
          <w:b/>
          <w:bCs/>
          <w:snapToGrid w:val="0"/>
        </w:rPr>
        <w:t>0783</w:t>
      </w:r>
    </w:p>
    <w:p w:rsidR="003B6FB0" w:rsidRPr="003F0424" w:rsidP="0042111F" w14:paraId="33013D5D" w14:textId="17DB83A6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:rsidR="003B6FB0" w:rsidP="003B6FB0" w14:paraId="519BDC4B" w14:textId="77777777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Revisions to the Collection Instrument</w:t>
      </w:r>
      <w:r w:rsidR="003F0424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s</w:t>
      </w:r>
    </w:p>
    <w:p w:rsidR="003F0424" w:rsidP="003B6FB0" w14:paraId="635F1C56" w14:textId="77777777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</w:p>
    <w:p w:rsidR="003F0424" w:rsidRPr="003F0424" w:rsidP="003B6FB0" w14:paraId="52CEE915" w14:textId="0EB25499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Paper SSA-</w:t>
      </w:r>
      <w:r w:rsidR="0042111F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263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(and Fillable PDF Version)</w:t>
      </w:r>
      <w:r w:rsidR="0094246E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, </w:t>
      </w:r>
      <w:r w:rsidR="009B0259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and </w:t>
      </w:r>
      <w:r w:rsidR="0094246E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Upload Documents (Dynamic Pathing Webform)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:</w:t>
      </w:r>
    </w:p>
    <w:p w:rsidR="00DB29E0" w:rsidRPr="003F0424" w14:paraId="66D09C4C" w14:textId="7B4DC5D9">
      <w:pPr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</w:rPr>
        <w:t xml:space="preserve">We are making </w:t>
      </w:r>
      <w:r w:rsidR="003F0424">
        <w:rPr>
          <w:rFonts w:ascii="Times New Roman" w:hAnsi="Times New Roman" w:cs="Times New Roman"/>
        </w:rPr>
        <w:t>the following revision</w:t>
      </w:r>
      <w:r w:rsidRPr="003F0424">
        <w:rPr>
          <w:rFonts w:ascii="Times New Roman" w:hAnsi="Times New Roman" w:cs="Times New Roman"/>
        </w:rPr>
        <w:t>s to the paper SSA-</w:t>
      </w:r>
      <w:r w:rsidR="0042111F">
        <w:rPr>
          <w:rFonts w:ascii="Times New Roman" w:hAnsi="Times New Roman" w:cs="Times New Roman"/>
        </w:rPr>
        <w:t>263</w:t>
      </w:r>
      <w:r w:rsidR="0094246E">
        <w:rPr>
          <w:rFonts w:ascii="Times New Roman" w:hAnsi="Times New Roman" w:cs="Times New Roman"/>
        </w:rPr>
        <w:t xml:space="preserve"> and the electronic SSA-263.</w:t>
      </w:r>
      <w:r w:rsidRPr="003F0424" w:rsidR="002E781C">
        <w:rPr>
          <w:rFonts w:ascii="Times New Roman" w:hAnsi="Times New Roman" w:cs="Times New Roman"/>
        </w:rPr>
        <w:t xml:space="preserve">  </w:t>
      </w:r>
    </w:p>
    <w:p w:rsidR="0042111F" w:rsidP="0042111F" w14:paraId="68AE8D8D" w14:textId="0EC19B73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42111F">
        <w:rPr>
          <w:rFonts w:ascii="Times New Roman" w:hAnsi="Times New Roman" w:cs="Times New Roman"/>
          <w:b/>
          <w:bCs/>
        </w:rPr>
        <w:t>Change</w:t>
      </w:r>
      <w:r w:rsidRPr="0042111F">
        <w:rPr>
          <w:rFonts w:ascii="Times New Roman" w:hAnsi="Times New Roman" w:cs="Times New Roman"/>
        </w:rPr>
        <w:t xml:space="preserve">: </w:t>
      </w:r>
      <w:r w:rsidRPr="0042111F" w:rsidR="003F04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We are revising the Privacy Act Statement on this form.</w:t>
      </w:r>
    </w:p>
    <w:p w:rsidR="0042111F" w:rsidP="0042111F" w14:paraId="34A80A2E" w14:textId="77777777">
      <w:pPr>
        <w:spacing w:after="0" w:line="240" w:lineRule="auto"/>
        <w:ind w:left="360"/>
        <w:rPr>
          <w:rFonts w:ascii="Times New Roman" w:hAnsi="Times New Roman"/>
        </w:rPr>
      </w:pPr>
    </w:p>
    <w:p w:rsidR="00BD1317" w:rsidP="00BD1317" w14:paraId="49BF677C" w14:textId="77777777">
      <w:pPr>
        <w:pStyle w:val="ListParagraph"/>
        <w:spacing w:line="240" w:lineRule="auto"/>
        <w:ind w:left="360"/>
        <w:rPr>
          <w:rFonts w:ascii="Times New Roman" w:hAnsi="Times New Roman"/>
          <w:snapToGrid w:val="0"/>
        </w:rPr>
      </w:pPr>
      <w:r w:rsidRPr="003F0424">
        <w:rPr>
          <w:rFonts w:ascii="Times New Roman" w:hAnsi="Times New Roman" w:cs="Times New Roman"/>
          <w:b/>
          <w:bCs/>
        </w:rPr>
        <w:t>Justification</w:t>
      </w:r>
      <w:r w:rsidRPr="003F0424">
        <w:rPr>
          <w:rFonts w:ascii="Times New Roman" w:hAnsi="Times New Roman" w:cs="Times New Roman"/>
        </w:rPr>
        <w:t xml:space="preserve">: </w:t>
      </w:r>
      <w:r w:rsidR="00D72DB2">
        <w:rPr>
          <w:rFonts w:ascii="Times New Roman" w:hAnsi="Times New Roman" w:cs="Times New Roman"/>
        </w:rPr>
        <w:t xml:space="preserve"> </w:t>
      </w:r>
      <w:r w:rsidRPr="009D5D8C">
        <w:rPr>
          <w:rFonts w:ascii="Times New Roman" w:hAnsi="Times New Roman"/>
          <w:snapToGrid w:val="0"/>
        </w:rPr>
        <w:t>SSA’s Office of Law and Policy / Privacy &amp; Disclosure Policy is conducting a systematic review of SSA’s Privacy Act Statements on agency forms.  As a result, SSA is updating the Privacy Act Statement on the form.</w:t>
      </w:r>
    </w:p>
    <w:p w:rsidR="00C875A8" w:rsidP="00C875A8" w14:paraId="467D63D2" w14:textId="77777777">
      <w:pPr>
        <w:rPr>
          <w:rFonts w:ascii="Times New Roman" w:hAnsi="Times New Roman" w:cs="Times New Roman"/>
          <w:b/>
          <w:bCs/>
          <w:u w:val="single"/>
        </w:rPr>
      </w:pPr>
      <w:r w:rsidRPr="00C43627">
        <w:rPr>
          <w:rFonts w:ascii="Times New Roman" w:hAnsi="Times New Roman" w:cs="Times New Roman"/>
          <w:b/>
          <w:bCs/>
          <w:u w:val="single"/>
        </w:rPr>
        <w:t>Terms of Clearance</w:t>
      </w:r>
    </w:p>
    <w:p w:rsidR="00C875A8" w:rsidP="00C875A8" w14:paraId="536B44EE" w14:textId="1FFE2344">
      <w:pPr>
        <w:rPr>
          <w:rFonts w:ascii="Times New Roman" w:hAnsi="Times New Roman"/>
        </w:rPr>
      </w:pPr>
      <w:r>
        <w:rPr>
          <w:rFonts w:ascii="Times New Roman" w:hAnsi="Times New Roman"/>
        </w:rPr>
        <w:t>OMB placed the following Terms of Clearance on this Information Collection when they last approved it on 07/20/2023:</w:t>
      </w:r>
    </w:p>
    <w:p w:rsidR="00C875A8" w:rsidP="00C875A8" w14:paraId="68D34A4C" w14:textId="4ACA5D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C875A8">
        <w:rPr>
          <w:rFonts w:ascii="Times New Roman" w:hAnsi="Times New Roman" w:cs="Times New Roman"/>
          <w:b/>
          <w:bCs/>
        </w:rPr>
        <w:t xml:space="preserve">Term:  </w:t>
      </w:r>
      <w:r w:rsidRPr="00C875A8">
        <w:rPr>
          <w:rFonts w:ascii="Times New Roman" w:hAnsi="Times New Roman" w:cs="Times New Roman"/>
          <w:kern w:val="0"/>
        </w:rPr>
        <w:t>The agency modified its burden estimate to account for the time of reviewing the notice; it</w:t>
      </w:r>
      <w:r>
        <w:rPr>
          <w:rFonts w:ascii="Times New Roman" w:hAnsi="Times New Roman" w:cs="Times New Roman"/>
          <w:kern w:val="0"/>
        </w:rPr>
        <w:t xml:space="preserve"> </w:t>
      </w:r>
      <w:r w:rsidRPr="00C875A8">
        <w:rPr>
          <w:rFonts w:ascii="Times New Roman" w:hAnsi="Times New Roman" w:cs="Times New Roman"/>
          <w:kern w:val="0"/>
        </w:rPr>
        <w:t>uploaded a sample NOPA notice; and made minor modifications to the Supporting Statement</w:t>
      </w:r>
      <w:r>
        <w:rPr>
          <w:rFonts w:ascii="Times New Roman" w:hAnsi="Times New Roman" w:cs="Times New Roman"/>
          <w:kern w:val="0"/>
        </w:rPr>
        <w:t xml:space="preserve">.  </w:t>
      </w:r>
      <w:r w:rsidRPr="00C875A8">
        <w:rPr>
          <w:rFonts w:ascii="Times New Roman" w:hAnsi="Times New Roman" w:cs="Times New Roman"/>
          <w:kern w:val="0"/>
        </w:rPr>
        <w:t>A to further clarify the operational impacts related to the timing of a NOFO relative to benefits provision.</w:t>
      </w:r>
    </w:p>
    <w:p w:rsidR="003305DB" w:rsidRPr="009E24FD" w:rsidP="003305DB" w14:paraId="78C40C26" w14:textId="3F3DEF6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305DB">
        <w:rPr>
          <w:rFonts w:ascii="Times New Roman" w:hAnsi="Times New Roman" w:cs="Times New Roman"/>
          <w:b/>
          <w:bCs/>
          <w:color w:val="0000FF"/>
        </w:rPr>
        <w:t xml:space="preserve">SSA response:  </w:t>
      </w:r>
      <w:r w:rsidRPr="003305DB" w:rsidR="00E14CE4">
        <w:rPr>
          <w:rFonts w:ascii="Times New Roman" w:hAnsi="Times New Roman" w:cs="Times New Roman"/>
          <w:color w:val="0000FF"/>
        </w:rPr>
        <w:t xml:space="preserve">SSA complied with OMB’s request to modify its burden estimate to account for the time required to review the </w:t>
      </w:r>
      <w:r w:rsidR="007F37D9">
        <w:rPr>
          <w:rFonts w:ascii="Times New Roman" w:hAnsi="Times New Roman" w:cs="Times New Roman"/>
          <w:color w:val="0000FF"/>
        </w:rPr>
        <w:t xml:space="preserve">NOPA </w:t>
      </w:r>
      <w:r w:rsidRPr="003305DB" w:rsidR="00E14CE4">
        <w:rPr>
          <w:rFonts w:ascii="Times New Roman" w:hAnsi="Times New Roman" w:cs="Times New Roman"/>
          <w:color w:val="0000FF"/>
        </w:rPr>
        <w:t>notice</w:t>
      </w:r>
      <w:r w:rsidRPr="003305DB">
        <w:rPr>
          <w:rFonts w:ascii="Times New Roman" w:hAnsi="Times New Roman" w:cs="Times New Roman"/>
          <w:color w:val="0000FF"/>
        </w:rPr>
        <w:t>.  SSA also uploaded a sample NOPA notice and made minor modifications to the Supporting Statement to further clarify the operational impacts related to the timing of a NOFO relative to benefits provision.</w:t>
      </w:r>
      <w:r>
        <w:rPr>
          <w:rFonts w:ascii="Times New Roman" w:hAnsi="Times New Roman" w:cs="Times New Roman"/>
          <w:color w:val="0000FF"/>
        </w:rPr>
        <w:t xml:space="preserve">  We have maintained these revisions in the submitted documentation.</w:t>
      </w:r>
    </w:p>
    <w:p w:rsidR="00C875A8" w:rsidRPr="003305DB" w:rsidP="00C875A8" w14:paraId="607A0B6B" w14:textId="14130911">
      <w:pPr>
        <w:pStyle w:val="ListParagraph"/>
        <w:ind w:left="360"/>
        <w:rPr>
          <w:rFonts w:ascii="Times New Roman" w:hAnsi="Times New Roman" w:cs="Times New Roman"/>
          <w:color w:val="0000FF"/>
        </w:rPr>
      </w:pPr>
    </w:p>
    <w:p w:rsidR="00C875A8" w:rsidRPr="00C875A8" w:rsidP="00C875A8" w14:paraId="224C342B" w14:textId="777777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</w:rPr>
      </w:pPr>
    </w:p>
    <w:p w:rsidR="00C875A8" w:rsidRPr="00C43627" w:rsidP="00C875A8" w14:paraId="03477EAC" w14:textId="77777777">
      <w:pPr>
        <w:rPr>
          <w:rFonts w:ascii="Times New Roman" w:hAnsi="Times New Roman"/>
        </w:rPr>
      </w:pPr>
    </w:p>
    <w:p w:rsidR="00C875A8" w:rsidRPr="00ED5E9D" w:rsidP="00C875A8" w14:paraId="281B9DB1" w14:textId="77777777">
      <w:pPr>
        <w:spacing w:line="240" w:lineRule="auto"/>
        <w:rPr>
          <w:rFonts w:ascii="Times New Roman" w:hAnsi="Times New Roman"/>
        </w:rPr>
      </w:pPr>
    </w:p>
    <w:p w:rsidR="003F0424" w:rsidP="003F0424" w14:paraId="20280BD8" w14:textId="462FAC6C">
      <w:pPr>
        <w:pStyle w:val="ListParagraph"/>
        <w:ind w:left="360"/>
        <w:rPr>
          <w:rFonts w:ascii="Times New Roman" w:hAnsi="Times New Roman" w:cs="Times New Roman"/>
        </w:rPr>
      </w:pPr>
      <w:r w:rsidRPr="003F0424">
        <w:rPr>
          <w:rFonts w:ascii="Times New Roman" w:hAnsi="Times New Roman" w:cs="Times New Roman"/>
        </w:rPr>
        <w:t xml:space="preserve"> </w:t>
      </w:r>
    </w:p>
    <w:p w:rsidR="003F0424" w:rsidRPr="003F0424" w:rsidP="003F0424" w14:paraId="3B5B2972" w14:textId="77777777">
      <w:pPr>
        <w:pStyle w:val="ListParagraph"/>
        <w:rPr>
          <w:rFonts w:ascii="Times New Roman" w:hAnsi="Times New Roman" w:cs="Times New Roman"/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F0A7A"/>
    <w:multiLevelType w:val="hybridMultilevel"/>
    <w:tmpl w:val="4CD60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3AE9"/>
    <w:multiLevelType w:val="hybridMultilevel"/>
    <w:tmpl w:val="793E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67EBD"/>
    <w:multiLevelType w:val="hybridMultilevel"/>
    <w:tmpl w:val="B5E248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9D1276"/>
    <w:multiLevelType w:val="hybridMultilevel"/>
    <w:tmpl w:val="7924C7E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87761"/>
    <w:multiLevelType w:val="hybridMultilevel"/>
    <w:tmpl w:val="ADF2BC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F4874"/>
    <w:multiLevelType w:val="hybridMultilevel"/>
    <w:tmpl w:val="1FF0C2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1188800">
    <w:abstractNumId w:val="0"/>
  </w:num>
  <w:num w:numId="2" w16cid:durableId="1583182693">
    <w:abstractNumId w:val="3"/>
  </w:num>
  <w:num w:numId="3" w16cid:durableId="449278559">
    <w:abstractNumId w:val="2"/>
  </w:num>
  <w:num w:numId="4" w16cid:durableId="530611319">
    <w:abstractNumId w:val="1"/>
  </w:num>
  <w:num w:numId="5" w16cid:durableId="1719012651">
    <w:abstractNumId w:val="4"/>
  </w:num>
  <w:num w:numId="6" w16cid:durableId="1485395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1F"/>
    <w:rsid w:val="00002D04"/>
    <w:rsid w:val="00022DE1"/>
    <w:rsid w:val="00025ACF"/>
    <w:rsid w:val="0006791D"/>
    <w:rsid w:val="00071A41"/>
    <w:rsid w:val="00082FE9"/>
    <w:rsid w:val="000B6A68"/>
    <w:rsid w:val="000C74D0"/>
    <w:rsid w:val="000F6A2B"/>
    <w:rsid w:val="001003FC"/>
    <w:rsid w:val="0010476A"/>
    <w:rsid w:val="00132B36"/>
    <w:rsid w:val="00177822"/>
    <w:rsid w:val="001B6A18"/>
    <w:rsid w:val="001E0E25"/>
    <w:rsid w:val="001F02BB"/>
    <w:rsid w:val="001F2E8B"/>
    <w:rsid w:val="001F6BC2"/>
    <w:rsid w:val="00230AF4"/>
    <w:rsid w:val="0023316F"/>
    <w:rsid w:val="002431DD"/>
    <w:rsid w:val="00252F5E"/>
    <w:rsid w:val="00254B5B"/>
    <w:rsid w:val="0026051A"/>
    <w:rsid w:val="002609FA"/>
    <w:rsid w:val="00283620"/>
    <w:rsid w:val="00295989"/>
    <w:rsid w:val="00295AE4"/>
    <w:rsid w:val="002A28D0"/>
    <w:rsid w:val="002C1D8C"/>
    <w:rsid w:val="002E781C"/>
    <w:rsid w:val="00315B50"/>
    <w:rsid w:val="003305DB"/>
    <w:rsid w:val="003431AD"/>
    <w:rsid w:val="0035078C"/>
    <w:rsid w:val="00360B69"/>
    <w:rsid w:val="003669A1"/>
    <w:rsid w:val="0037153C"/>
    <w:rsid w:val="00381C73"/>
    <w:rsid w:val="003A1136"/>
    <w:rsid w:val="003B6FB0"/>
    <w:rsid w:val="003C4142"/>
    <w:rsid w:val="003F0424"/>
    <w:rsid w:val="0040277B"/>
    <w:rsid w:val="00403E0C"/>
    <w:rsid w:val="0042111F"/>
    <w:rsid w:val="00426A7A"/>
    <w:rsid w:val="004500D2"/>
    <w:rsid w:val="00473997"/>
    <w:rsid w:val="004A08A7"/>
    <w:rsid w:val="004A55E7"/>
    <w:rsid w:val="004B6BB8"/>
    <w:rsid w:val="004D57FC"/>
    <w:rsid w:val="004E48FE"/>
    <w:rsid w:val="004E576D"/>
    <w:rsid w:val="00516C33"/>
    <w:rsid w:val="005273E8"/>
    <w:rsid w:val="00531F5B"/>
    <w:rsid w:val="0054039C"/>
    <w:rsid w:val="0058086A"/>
    <w:rsid w:val="0058141B"/>
    <w:rsid w:val="005838C0"/>
    <w:rsid w:val="005B449B"/>
    <w:rsid w:val="005C1833"/>
    <w:rsid w:val="00607018"/>
    <w:rsid w:val="00625858"/>
    <w:rsid w:val="00630306"/>
    <w:rsid w:val="0064494C"/>
    <w:rsid w:val="00656A39"/>
    <w:rsid w:val="0068133A"/>
    <w:rsid w:val="006E5BCF"/>
    <w:rsid w:val="006E6695"/>
    <w:rsid w:val="00710E71"/>
    <w:rsid w:val="00712BB4"/>
    <w:rsid w:val="0071694D"/>
    <w:rsid w:val="00740B00"/>
    <w:rsid w:val="007802E8"/>
    <w:rsid w:val="00785D62"/>
    <w:rsid w:val="007A373D"/>
    <w:rsid w:val="007C61F1"/>
    <w:rsid w:val="007D71F5"/>
    <w:rsid w:val="007F0F77"/>
    <w:rsid w:val="007F37D9"/>
    <w:rsid w:val="007F6CD9"/>
    <w:rsid w:val="008142E2"/>
    <w:rsid w:val="008436EF"/>
    <w:rsid w:val="008503FC"/>
    <w:rsid w:val="00854BFD"/>
    <w:rsid w:val="00873184"/>
    <w:rsid w:val="008900BA"/>
    <w:rsid w:val="008D58C4"/>
    <w:rsid w:val="00922216"/>
    <w:rsid w:val="0094246E"/>
    <w:rsid w:val="00944A07"/>
    <w:rsid w:val="00955B57"/>
    <w:rsid w:val="00965682"/>
    <w:rsid w:val="0098160D"/>
    <w:rsid w:val="0099011A"/>
    <w:rsid w:val="009B0259"/>
    <w:rsid w:val="009C5D25"/>
    <w:rsid w:val="009D5D8C"/>
    <w:rsid w:val="009E24FD"/>
    <w:rsid w:val="00A00887"/>
    <w:rsid w:val="00A2388B"/>
    <w:rsid w:val="00A3097F"/>
    <w:rsid w:val="00A31664"/>
    <w:rsid w:val="00A342BC"/>
    <w:rsid w:val="00A512D6"/>
    <w:rsid w:val="00A54F43"/>
    <w:rsid w:val="00A80EC6"/>
    <w:rsid w:val="00AB04FD"/>
    <w:rsid w:val="00AB0C46"/>
    <w:rsid w:val="00AD54A9"/>
    <w:rsid w:val="00AF1D47"/>
    <w:rsid w:val="00B103DD"/>
    <w:rsid w:val="00B23393"/>
    <w:rsid w:val="00B60E4F"/>
    <w:rsid w:val="00B75A10"/>
    <w:rsid w:val="00B816F8"/>
    <w:rsid w:val="00B9575F"/>
    <w:rsid w:val="00BD1317"/>
    <w:rsid w:val="00BD5CA3"/>
    <w:rsid w:val="00BD701D"/>
    <w:rsid w:val="00BE50FE"/>
    <w:rsid w:val="00BE6B8D"/>
    <w:rsid w:val="00BF0554"/>
    <w:rsid w:val="00C26DE9"/>
    <w:rsid w:val="00C433EB"/>
    <w:rsid w:val="00C43627"/>
    <w:rsid w:val="00C553B5"/>
    <w:rsid w:val="00C71772"/>
    <w:rsid w:val="00C875A8"/>
    <w:rsid w:val="00C902EF"/>
    <w:rsid w:val="00CB1A6E"/>
    <w:rsid w:val="00CC0D85"/>
    <w:rsid w:val="00CC71C7"/>
    <w:rsid w:val="00CE7C37"/>
    <w:rsid w:val="00CF1C68"/>
    <w:rsid w:val="00D015B8"/>
    <w:rsid w:val="00D02946"/>
    <w:rsid w:val="00D02F01"/>
    <w:rsid w:val="00D55D50"/>
    <w:rsid w:val="00D57F66"/>
    <w:rsid w:val="00D72DB2"/>
    <w:rsid w:val="00D80435"/>
    <w:rsid w:val="00DB13D5"/>
    <w:rsid w:val="00DB29E0"/>
    <w:rsid w:val="00DD2A46"/>
    <w:rsid w:val="00DF32BC"/>
    <w:rsid w:val="00E1351C"/>
    <w:rsid w:val="00E13BBD"/>
    <w:rsid w:val="00E14CE4"/>
    <w:rsid w:val="00E374B2"/>
    <w:rsid w:val="00ED5E9D"/>
    <w:rsid w:val="00F07942"/>
    <w:rsid w:val="00F24389"/>
    <w:rsid w:val="00F53177"/>
    <w:rsid w:val="00F65740"/>
    <w:rsid w:val="00F717AC"/>
    <w:rsid w:val="00FB11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4C428B"/>
  <w15:chartTrackingRefBased/>
  <w15:docId w15:val="{148F5167-0D97-4CC6-8F1E-39568D87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6A"/>
  </w:style>
  <w:style w:type="paragraph" w:styleId="Heading1">
    <w:name w:val="heading 1"/>
    <w:basedOn w:val="Normal"/>
    <w:next w:val="Normal"/>
    <w:link w:val="Heading1Char"/>
    <w:uiPriority w:val="9"/>
    <w:qFormat/>
    <w:rsid w:val="005C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239458\OneDrive%20-%20Social%20Security%20Administration\Documents\LP\Template%20Language\Template%20for%20SS%20and%20Addendum\Addendum%20Template%20Using%20New%20Formatting%20(Per%20Mona%20Request)%20-%206-4-26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Addendum Template Using New Formatting (Per Mona Request) - 6-4-26</Template>
  <TotalTime>4</TotalTime>
  <Pages>1</Pages>
  <Words>255</Words>
  <Characters>1268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LP/RRC</dc:creator>
  <cp:lastModifiedBy>LP/PFD/RRC</cp:lastModifiedBy>
  <cp:revision>2</cp:revision>
  <dcterms:created xsi:type="dcterms:W3CDTF">2026-07-30T14:07:00Z</dcterms:created>
  <dcterms:modified xsi:type="dcterms:W3CDTF">2026-07-30T14:07:00Z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-356404864</vt:i4>
  </property>
  <property fmtid="{D5CDD505-2E9C-101B-9397-08002B2CF9AE}" pid="3" name="_AuthorEmail">
    <vt:lpwstr>LP.PPDX.AES.Controls@ssa.gov</vt:lpwstr>
  </property>
  <property fmtid="{D5CDD505-2E9C-101B-9397-08002B2CF9AE}" pid="4" name="_AuthorEmailDisplayName">
    <vt:lpwstr>^LP PPDX AES Controls</vt:lpwstr>
  </property>
  <property fmtid="{D5CDD505-2E9C-101B-9397-08002B2CF9AE}" pid="5" name="_EmailSubject">
    <vt:lpwstr>AES partial package- OMB Expiration Notice: 0960-0444 SSA-8001- BK (revised)</vt:lpwstr>
  </property>
  <property fmtid="{D5CDD505-2E9C-101B-9397-08002B2CF9AE}" pid="6" name="_NewReviewCycle">
    <vt:lpwstr/>
  </property>
  <property fmtid="{D5CDD505-2E9C-101B-9397-08002B2CF9AE}" pid="7" name="_PreviousAdHocReviewCycleID">
    <vt:i4>1517985387</vt:i4>
  </property>
  <property fmtid="{D5CDD505-2E9C-101B-9397-08002B2CF9AE}" pid="8" name="_ReviewingToolsShownOnce">
    <vt:lpwstr/>
  </property>
</Properties>
</file>