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25FE2" w:rsidP="00C25FE2" w14:paraId="2BAE21B7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C25FE2" w:rsidP="00C40B73" w14:paraId="7DC479C7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25FE2" w:rsidP="00C40B73" w14:paraId="6610C04C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RPr="00C25FE2" w:rsidP="00C40B73" w14:paraId="009BE687" w14:textId="7580B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FE2">
        <w:rPr>
          <w:rFonts w:ascii="Times New Roman" w:hAnsi="Times New Roman" w:cs="Times New Roman"/>
          <w:b/>
          <w:bCs/>
          <w:sz w:val="24"/>
          <w:szCs w:val="24"/>
        </w:rPr>
        <w:t>Privacy Act Statement</w:t>
      </w:r>
    </w:p>
    <w:p w:rsidR="00C40B73" w:rsidRPr="00C25FE2" w:rsidP="00C40B73" w14:paraId="77E76A4F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FE2">
        <w:rPr>
          <w:rFonts w:ascii="Times New Roman" w:hAnsi="Times New Roman" w:cs="Times New Roman"/>
          <w:b/>
          <w:bCs/>
          <w:sz w:val="24"/>
          <w:szCs w:val="24"/>
        </w:rPr>
        <w:t>Collection and Use of Personal Information</w:t>
      </w:r>
    </w:p>
    <w:p w:rsidR="0081324A" w:rsidRPr="00C25FE2" w:rsidP="0081324A" w14:paraId="3939DA38" w14:textId="52EBAADF">
      <w:pPr>
        <w:rPr>
          <w:rFonts w:ascii="Times New Roman" w:hAnsi="Times New Roman" w:cs="Times New Roman"/>
          <w:sz w:val="24"/>
          <w:szCs w:val="24"/>
        </w:rPr>
      </w:pPr>
      <w:r w:rsidRPr="00C25FE2">
        <w:rPr>
          <w:rFonts w:ascii="Times New Roman" w:hAnsi="Times New Roman" w:cs="Times New Roman"/>
          <w:sz w:val="24"/>
          <w:szCs w:val="24"/>
        </w:rPr>
        <w:t>Section</w:t>
      </w:r>
      <w:r w:rsidRPr="00C25FE2" w:rsidR="0065421B">
        <w:rPr>
          <w:rFonts w:ascii="Times New Roman" w:hAnsi="Times New Roman" w:cs="Times New Roman"/>
          <w:sz w:val="24"/>
          <w:szCs w:val="24"/>
        </w:rPr>
        <w:t>s</w:t>
      </w:r>
      <w:r w:rsidRPr="00C25FE2"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Pr="00C25FE2" w:rsidR="00457BD0">
        <w:rPr>
          <w:rFonts w:ascii="Times New Roman" w:hAnsi="Times New Roman" w:cs="Times New Roman"/>
          <w:sz w:val="24"/>
          <w:szCs w:val="24"/>
        </w:rPr>
        <w:t xml:space="preserve">3371-3375 of </w:t>
      </w:r>
      <w:r w:rsidRPr="00C25FE2" w:rsidR="00A17176">
        <w:rPr>
          <w:rFonts w:ascii="Times New Roman" w:hAnsi="Times New Roman" w:cs="Times New Roman"/>
          <w:sz w:val="24"/>
          <w:szCs w:val="24"/>
        </w:rPr>
        <w:t>T</w:t>
      </w:r>
      <w:r w:rsidRPr="00C25FE2" w:rsidR="00457BD0">
        <w:rPr>
          <w:rFonts w:ascii="Times New Roman" w:hAnsi="Times New Roman" w:cs="Times New Roman"/>
          <w:sz w:val="24"/>
          <w:szCs w:val="24"/>
        </w:rPr>
        <w:t xml:space="preserve">itle 5 of the U.S. Code </w:t>
      </w:r>
      <w:r w:rsidRPr="00C25FE2">
        <w:rPr>
          <w:rFonts w:ascii="Times New Roman" w:hAnsi="Times New Roman" w:cs="Times New Roman"/>
          <w:sz w:val="24"/>
          <w:szCs w:val="24"/>
        </w:rPr>
        <w:t xml:space="preserve">allow us to collect </w:t>
      </w:r>
      <w:r w:rsidRPr="00C25FE2" w:rsidR="00457BD0">
        <w:rPr>
          <w:rFonts w:ascii="Times New Roman" w:hAnsi="Times New Roman" w:cs="Times New Roman"/>
          <w:sz w:val="24"/>
          <w:szCs w:val="24"/>
        </w:rPr>
        <w:t>this</w:t>
      </w:r>
      <w:r w:rsidRPr="00C25FE2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Pr="00C25FE2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C25FE2" w:rsidR="00457BD0">
        <w:rPr>
          <w:rFonts w:ascii="Times New Roman" w:hAnsi="Times New Roman" w:cs="Times New Roman"/>
          <w:sz w:val="24"/>
          <w:szCs w:val="24"/>
        </w:rPr>
        <w:t>document your Intergovernmental Personnel Act</w:t>
      </w:r>
      <w:r w:rsidRPr="00C25FE2" w:rsidR="009A25D5">
        <w:rPr>
          <w:rFonts w:ascii="Times New Roman" w:hAnsi="Times New Roman" w:cs="Times New Roman"/>
          <w:sz w:val="24"/>
          <w:szCs w:val="24"/>
        </w:rPr>
        <w:t xml:space="preserve"> (IPA)</w:t>
      </w:r>
      <w:r w:rsidRPr="00C25FE2" w:rsidR="00457BD0">
        <w:rPr>
          <w:rFonts w:ascii="Times New Roman" w:hAnsi="Times New Roman" w:cs="Times New Roman"/>
          <w:sz w:val="24"/>
          <w:szCs w:val="24"/>
        </w:rPr>
        <w:t xml:space="preserve"> assignment</w:t>
      </w:r>
      <w:r w:rsidRPr="00C25FE2" w:rsidR="00833BB3">
        <w:rPr>
          <w:rFonts w:ascii="Times New Roman" w:hAnsi="Times New Roman" w:cs="Times New Roman"/>
          <w:sz w:val="24"/>
          <w:szCs w:val="24"/>
        </w:rPr>
        <w:t>.</w:t>
      </w:r>
      <w:r w:rsidRPr="00C25FE2" w:rsidR="009B0E7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</w:t>
      </w:r>
      <w:r w:rsidRPr="00C25FE2" w:rsidR="00E33CA9">
        <w:rPr>
          <w:rFonts w:ascii="Times New Roman" w:eastAsia="Times New Roman" w:hAnsi="Times New Roman" w:cs="Times New Roman"/>
          <w:snapToGrid w:val="0"/>
          <w:sz w:val="24"/>
          <w:szCs w:val="24"/>
        </w:rPr>
        <w:t>Providing the information is voluntary, but not providing all or part of the information</w:t>
      </w:r>
      <w:r w:rsidRPr="00C25FE2" w:rsidR="00B84A6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C25FE2" w:rsidR="009F125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may </w:t>
      </w:r>
      <w:r w:rsidRPr="00C25FE2" w:rsidR="00457BD0">
        <w:rPr>
          <w:rFonts w:ascii="Times New Roman" w:eastAsia="Times New Roman" w:hAnsi="Times New Roman" w:cs="Times New Roman"/>
          <w:snapToGrid w:val="0"/>
          <w:sz w:val="24"/>
          <w:szCs w:val="24"/>
        </w:rPr>
        <w:t>result in your ineligibility to participate in the IPA Mobility Program</w:t>
      </w:r>
      <w:r w:rsidRPr="00C25FE2" w:rsidR="00557C7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 </w:t>
      </w:r>
      <w:r w:rsidRPr="00C25FE2">
        <w:rPr>
          <w:rFonts w:ascii="Times New Roman" w:hAnsi="Times New Roman" w:cs="Times New Roman"/>
          <w:sz w:val="24"/>
          <w:szCs w:val="24"/>
        </w:rPr>
        <w:t>As law permits, we may use and share the information you submit, including with other Federal agencies, contractors,</w:t>
      </w:r>
      <w:r w:rsidRPr="00C25FE2"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C25FE2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C25FE2" w:rsidR="00A17176">
        <w:rPr>
          <w:rFonts w:ascii="Times New Roman" w:hAnsi="Times New Roman" w:cs="Times New Roman"/>
          <w:sz w:val="24"/>
          <w:szCs w:val="24"/>
        </w:rPr>
        <w:t xml:space="preserve">OPM </w:t>
      </w:r>
      <w:r w:rsidRPr="00C25FE2">
        <w:rPr>
          <w:rFonts w:ascii="Times New Roman" w:hAnsi="Times New Roman" w:cs="Times New Roman"/>
          <w:sz w:val="24"/>
          <w:szCs w:val="24"/>
        </w:rPr>
        <w:t>System of Records Notice</w:t>
      </w:r>
      <w:r w:rsidRPr="00C25FE2" w:rsidR="00A17176">
        <w:rPr>
          <w:rFonts w:ascii="Times New Roman" w:hAnsi="Times New Roman" w:cs="Times New Roman"/>
          <w:sz w:val="24"/>
          <w:szCs w:val="24"/>
        </w:rPr>
        <w:t xml:space="preserve"> (SORN)</w:t>
      </w:r>
      <w:r w:rsidRPr="00C25FE2">
        <w:rPr>
          <w:rFonts w:ascii="Times New Roman" w:hAnsi="Times New Roman" w:cs="Times New Roman"/>
          <w:sz w:val="24"/>
          <w:szCs w:val="24"/>
        </w:rPr>
        <w:t xml:space="preserve"> </w:t>
      </w:r>
      <w:r w:rsidRPr="00C25FE2" w:rsidR="00BB2E48">
        <w:rPr>
          <w:rFonts w:ascii="Times New Roman" w:hAnsi="Times New Roman" w:cs="Times New Roman"/>
          <w:sz w:val="24"/>
          <w:szCs w:val="24"/>
        </w:rPr>
        <w:t>OPM/GOVT-1</w:t>
      </w:r>
      <w:r w:rsidRPr="00C25FE2" w:rsidR="00A17176">
        <w:rPr>
          <w:rFonts w:ascii="Times New Roman" w:hAnsi="Times New Roman" w:cs="Times New Roman"/>
          <w:sz w:val="24"/>
          <w:szCs w:val="24"/>
        </w:rPr>
        <w:t xml:space="preserve">, available at </w:t>
      </w:r>
      <w:hyperlink r:id="rId5" w:history="1">
        <w:r w:rsidRPr="00C25FE2" w:rsidR="00A17176">
          <w:rPr>
            <w:rStyle w:val="Hyperlink"/>
            <w:rFonts w:ascii="Times New Roman" w:hAnsi="Times New Roman" w:cs="Times New Roman"/>
            <w:sz w:val="24"/>
            <w:szCs w:val="24"/>
          </w:rPr>
          <w:t>www.opm.gov/privacy</w:t>
        </w:r>
      </w:hyperlink>
      <w:r w:rsidRPr="00C25FE2" w:rsidR="00A17176">
        <w:rPr>
          <w:rFonts w:ascii="Times New Roman" w:hAnsi="Times New Roman" w:cs="Times New Roman"/>
          <w:sz w:val="24"/>
          <w:szCs w:val="24"/>
        </w:rPr>
        <w:t xml:space="preserve"> </w:t>
      </w:r>
      <w:r w:rsidRPr="00C25FE2" w:rsidR="00BB2E48">
        <w:rPr>
          <w:rFonts w:ascii="Times New Roman" w:hAnsi="Times New Roman" w:cs="Times New Roman"/>
          <w:sz w:val="24"/>
          <w:szCs w:val="24"/>
        </w:rPr>
        <w:t xml:space="preserve">and </w:t>
      </w:r>
      <w:r w:rsidRPr="00C25FE2" w:rsidR="00A17176">
        <w:rPr>
          <w:rFonts w:ascii="Times New Roman" w:hAnsi="Times New Roman" w:cs="Times New Roman"/>
          <w:sz w:val="24"/>
          <w:szCs w:val="24"/>
        </w:rPr>
        <w:t xml:space="preserve">SSA SORN </w:t>
      </w:r>
      <w:r w:rsidRPr="00C25FE2" w:rsidR="00BB2E48">
        <w:rPr>
          <w:rFonts w:ascii="Times New Roman" w:hAnsi="Times New Roman" w:cs="Times New Roman"/>
          <w:sz w:val="24"/>
          <w:szCs w:val="24"/>
        </w:rPr>
        <w:t>60-0239</w:t>
      </w:r>
      <w:r w:rsidRPr="00C25FE2" w:rsidR="00144E78">
        <w:rPr>
          <w:rFonts w:ascii="Times New Roman" w:hAnsi="Times New Roman" w:cs="Times New Roman"/>
          <w:sz w:val="24"/>
          <w:szCs w:val="24"/>
        </w:rPr>
        <w:t>,</w:t>
      </w:r>
      <w:r w:rsidRPr="00C25FE2"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C25FE2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6" w:history="1">
        <w:r w:rsidRPr="00C25FE2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 w:rsidRPr="00C25FE2">
        <w:rPr>
          <w:rFonts w:ascii="Times New Roman" w:hAnsi="Times New Roman" w:cs="Times New Roman"/>
          <w:sz w:val="24"/>
          <w:szCs w:val="24"/>
        </w:rPr>
        <w:t xml:space="preserve">. </w:t>
      </w:r>
      <w:r w:rsidRPr="00C25FE2"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C25FE2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Pr="00C25FE2" w:rsidR="00144E78">
        <w:rPr>
          <w:rFonts w:ascii="Times New Roman" w:hAnsi="Times New Roman" w:cs="Times New Roman"/>
          <w:sz w:val="24"/>
          <w:szCs w:val="24"/>
        </w:rPr>
        <w:t xml:space="preserve">or </w:t>
      </w:r>
      <w:r w:rsidRPr="00C25FE2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50ADC"/>
    <w:rsid w:val="001D0BC4"/>
    <w:rsid w:val="001D1914"/>
    <w:rsid w:val="001D36EA"/>
    <w:rsid w:val="001D3C7C"/>
    <w:rsid w:val="001F23AD"/>
    <w:rsid w:val="00210E1C"/>
    <w:rsid w:val="002479CB"/>
    <w:rsid w:val="00251570"/>
    <w:rsid w:val="00261091"/>
    <w:rsid w:val="00262403"/>
    <w:rsid w:val="0028330A"/>
    <w:rsid w:val="002917B7"/>
    <w:rsid w:val="002A34E8"/>
    <w:rsid w:val="003A24FD"/>
    <w:rsid w:val="003D3F6F"/>
    <w:rsid w:val="003D690A"/>
    <w:rsid w:val="003E5AE6"/>
    <w:rsid w:val="003F1838"/>
    <w:rsid w:val="00414C86"/>
    <w:rsid w:val="00442887"/>
    <w:rsid w:val="00444C61"/>
    <w:rsid w:val="00457BD0"/>
    <w:rsid w:val="0046435E"/>
    <w:rsid w:val="00466E49"/>
    <w:rsid w:val="00480FD3"/>
    <w:rsid w:val="00491C36"/>
    <w:rsid w:val="004A3287"/>
    <w:rsid w:val="004A33CF"/>
    <w:rsid w:val="004A5FAF"/>
    <w:rsid w:val="004C1DE6"/>
    <w:rsid w:val="00557C75"/>
    <w:rsid w:val="00572226"/>
    <w:rsid w:val="005734AF"/>
    <w:rsid w:val="0058352C"/>
    <w:rsid w:val="00587436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A25D5"/>
    <w:rsid w:val="009B0E71"/>
    <w:rsid w:val="009F1253"/>
    <w:rsid w:val="00A16599"/>
    <w:rsid w:val="00A17176"/>
    <w:rsid w:val="00A1786E"/>
    <w:rsid w:val="00A45262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75A5B"/>
    <w:rsid w:val="00B815A4"/>
    <w:rsid w:val="00B84A62"/>
    <w:rsid w:val="00BB2E48"/>
    <w:rsid w:val="00C12214"/>
    <w:rsid w:val="00C25FE2"/>
    <w:rsid w:val="00C40B73"/>
    <w:rsid w:val="00C51A6A"/>
    <w:rsid w:val="00C51D19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82A2C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1D77"/>
    <w:rsid w:val="00E84B7C"/>
    <w:rsid w:val="00EA505B"/>
    <w:rsid w:val="00ED4F9A"/>
    <w:rsid w:val="00F03E0F"/>
    <w:rsid w:val="00F14FC7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C25FE2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25FE2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pm.gov/privacy" TargetMode="External" /><Relationship Id="rId6" Type="http://schemas.openxmlformats.org/officeDocument/2006/relationships/hyperlink" Target="http://www.ssa.gov/privacy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2026-07-23T15:16:00Z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