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tbl>
      <w:tblPr>
        <w:tblStyle w:val="TableGrid"/>
        <w:tblW w:w="13860" w:type="dxa"/>
        <w:tblInd w:w="-455" w:type="dxa"/>
        <w:tblLook w:val="04A0"/>
      </w:tblPr>
      <w:tblGrid>
        <w:gridCol w:w="1100"/>
        <w:gridCol w:w="1565"/>
        <w:gridCol w:w="4659"/>
        <w:gridCol w:w="4372"/>
        <w:gridCol w:w="2164"/>
      </w:tblGrid>
      <w:tr w14:paraId="642A0AE9" w14:textId="77777777" w:rsidTr="544379F8">
        <w:tblPrEx>
          <w:tblW w:w="13860" w:type="dxa"/>
          <w:tblInd w:w="-455" w:type="dxa"/>
          <w:tblLook w:val="04A0"/>
        </w:tblPrEx>
        <w:tc>
          <w:tcPr>
            <w:tcW w:w="1100" w:type="dxa"/>
          </w:tcPr>
          <w:p w:rsidR="00E359E1" w14:paraId="5C22BD0C" w14:textId="32CB3B94">
            <w:r>
              <w:t>Comment #</w:t>
            </w:r>
          </w:p>
        </w:tc>
        <w:tc>
          <w:tcPr>
            <w:tcW w:w="1565" w:type="dxa"/>
          </w:tcPr>
          <w:p w:rsidR="00E359E1" w14:paraId="3BBB5604" w14:textId="6AB372C1">
            <w:r>
              <w:t>Commenter Name</w:t>
            </w:r>
          </w:p>
        </w:tc>
        <w:tc>
          <w:tcPr>
            <w:tcW w:w="4659" w:type="dxa"/>
          </w:tcPr>
          <w:p w:rsidR="00E359E1" w14:paraId="1CDFBD6F" w14:textId="6F3CDFF4">
            <w:r>
              <w:t>Comment</w:t>
            </w:r>
          </w:p>
        </w:tc>
        <w:tc>
          <w:tcPr>
            <w:tcW w:w="4372" w:type="dxa"/>
          </w:tcPr>
          <w:p w:rsidR="00E359E1" w14:paraId="4E7306F7" w14:textId="5E3794D9">
            <w:r>
              <w:t>FSA Response</w:t>
            </w:r>
          </w:p>
        </w:tc>
        <w:tc>
          <w:tcPr>
            <w:tcW w:w="2164" w:type="dxa"/>
          </w:tcPr>
          <w:p w:rsidR="00E359E1" w14:paraId="2DDF220D" w14:textId="345F972E">
            <w:r>
              <w:t>Change to ICR or Form</w:t>
            </w:r>
          </w:p>
        </w:tc>
      </w:tr>
      <w:tr w14:paraId="4471F62A" w14:textId="77777777" w:rsidTr="544379F8">
        <w:tblPrEx>
          <w:tblW w:w="13860" w:type="dxa"/>
          <w:tblInd w:w="-455" w:type="dxa"/>
          <w:tblLook w:val="04A0"/>
        </w:tblPrEx>
        <w:tc>
          <w:tcPr>
            <w:tcW w:w="1100" w:type="dxa"/>
          </w:tcPr>
          <w:p w:rsidR="00FF4D06" w14:paraId="10158546" w14:textId="7FE6905E">
            <w:r>
              <w:t>0004</w:t>
            </w:r>
          </w:p>
        </w:tc>
        <w:tc>
          <w:tcPr>
            <w:tcW w:w="1565" w:type="dxa"/>
          </w:tcPr>
          <w:p w:rsidR="00FF4D06" w14:paraId="24A682BB" w14:textId="0852E86E">
            <w:r>
              <w:t>anonymous</w:t>
            </w:r>
          </w:p>
        </w:tc>
        <w:tc>
          <w:tcPr>
            <w:tcW w:w="4659" w:type="dxa"/>
          </w:tcPr>
          <w:p w:rsidR="00776849" w:rsidP="00D62AB7" w14:paraId="49FFC326" w14:textId="77777777">
            <w:r w:rsidRPr="00D62AB7">
              <w:t>You may already be doing this, but to prevent fraud and abuse in the PSLF program, be sure to scrutinize501(c)3 organizations closely and examine the size of the student's debt and number of degrees they hold</w:t>
            </w:r>
            <w:r>
              <w:t xml:space="preserve"> </w:t>
            </w:r>
            <w:r w:rsidRPr="00D62AB7">
              <w:t>(e.g. does it really take over $400,000 in loans and six degrees to do their job?). In short, look for private</w:t>
            </w:r>
            <w:r>
              <w:t xml:space="preserve"> </w:t>
            </w:r>
            <w:r w:rsidRPr="00D62AB7">
              <w:t>inurement through PSLF on what are supposed to be non-profit organizations. There are currently</w:t>
            </w:r>
            <w:r>
              <w:t xml:space="preserve"> </w:t>
            </w:r>
            <w:r w:rsidRPr="00D62AB7">
              <w:t>students who pile on more than 4 or 5 degrees and take over $200,000 in loans - most of which goes in</w:t>
            </w:r>
            <w:r>
              <w:t xml:space="preserve"> </w:t>
            </w:r>
            <w:r w:rsidRPr="00D62AB7">
              <w:t>their pocket for other purposes, then seek a way to dump most of it on taxpayers through PSLF.</w:t>
            </w:r>
            <w:r>
              <w:t xml:space="preserve"> </w:t>
            </w:r>
          </w:p>
          <w:p w:rsidR="00776849" w:rsidP="00D62AB7" w14:paraId="193A4B0D" w14:textId="77777777"/>
          <w:p w:rsidR="00FF4D06" w:rsidRPr="00633E02" w:rsidP="00D62AB7" w14:paraId="22F21188" w14:textId="73EE54DB">
            <w:r w:rsidRPr="00D62AB7">
              <w:t>Look at whether the borrower has verified earnings from the organization (is the borrower really working</w:t>
            </w:r>
            <w:r>
              <w:t xml:space="preserve"> </w:t>
            </w:r>
            <w:r w:rsidRPr="00D62AB7">
              <w:t>there for compensation or are they doing something else?). Look at the relationship they have with the</w:t>
            </w:r>
            <w:r>
              <w:t xml:space="preserve"> </w:t>
            </w:r>
            <w:r w:rsidRPr="00D62AB7">
              <w:t>organization’s principal directors (are they close family or friends?), the organization’s activities and</w:t>
            </w:r>
            <w:r>
              <w:t xml:space="preserve"> </w:t>
            </w:r>
            <w:r w:rsidRPr="00D62AB7">
              <w:t>mission (is there any evidence the organization is active?), how long they have been in existence, just to</w:t>
            </w:r>
            <w:r>
              <w:t xml:space="preserve"> </w:t>
            </w:r>
            <w:r w:rsidRPr="00D62AB7">
              <w:t>name a few examples.</w:t>
            </w:r>
          </w:p>
        </w:tc>
        <w:tc>
          <w:tcPr>
            <w:tcW w:w="4372" w:type="dxa"/>
          </w:tcPr>
          <w:p w:rsidR="00FF4D06" w14:paraId="3B9760D4" w14:textId="4885AE5A">
            <w:r>
              <w:t>While o</w:t>
            </w:r>
            <w:r w:rsidR="0050074B">
              <w:t>utside the scope of th</w:t>
            </w:r>
            <w:r w:rsidR="00D1686A">
              <w:t>is collection</w:t>
            </w:r>
            <w:r>
              <w:t xml:space="preserve">, the department thanks the commentor </w:t>
            </w:r>
            <w:r w:rsidR="00267D02">
              <w:t>for</w:t>
            </w:r>
            <w:r>
              <w:t xml:space="preserve"> their suggestions </w:t>
            </w:r>
            <w:r w:rsidR="00267D02">
              <w:t>regarding</w:t>
            </w:r>
            <w:r>
              <w:t xml:space="preserve"> program</w:t>
            </w:r>
            <w:r w:rsidR="00267D02">
              <w:t xml:space="preserve"> </w:t>
            </w:r>
            <w:r w:rsidR="00C77DBF">
              <w:t xml:space="preserve">integrity </w:t>
            </w:r>
            <w:r w:rsidR="00267D02">
              <w:t>improvements</w:t>
            </w:r>
            <w:r>
              <w:t>.</w:t>
            </w:r>
          </w:p>
        </w:tc>
        <w:tc>
          <w:tcPr>
            <w:tcW w:w="2164" w:type="dxa"/>
          </w:tcPr>
          <w:p w:rsidR="00FF4D06" w14:paraId="396A775D" w14:textId="4084229B">
            <w:r>
              <w:t>none</w:t>
            </w:r>
          </w:p>
        </w:tc>
      </w:tr>
      <w:tr w14:paraId="132CDEC8" w14:textId="77777777" w:rsidTr="544379F8">
        <w:tblPrEx>
          <w:tblW w:w="13860" w:type="dxa"/>
          <w:tblInd w:w="-455" w:type="dxa"/>
          <w:tblLook w:val="04A0"/>
        </w:tblPrEx>
        <w:tc>
          <w:tcPr>
            <w:tcW w:w="1100" w:type="dxa"/>
          </w:tcPr>
          <w:p w:rsidR="00E359E1" w14:paraId="3BF183B5" w14:textId="135BDB98">
            <w:r>
              <w:t>00</w:t>
            </w:r>
            <w:r w:rsidR="00FF4D06">
              <w:t>05</w:t>
            </w:r>
          </w:p>
        </w:tc>
        <w:tc>
          <w:tcPr>
            <w:tcW w:w="1565" w:type="dxa"/>
          </w:tcPr>
          <w:p w:rsidR="00E359E1" w14:paraId="3B568248" w14:textId="62D1F90E">
            <w:r>
              <w:t>anonymous</w:t>
            </w:r>
          </w:p>
        </w:tc>
        <w:tc>
          <w:tcPr>
            <w:tcW w:w="4659" w:type="dxa"/>
          </w:tcPr>
          <w:p w:rsidR="00633E02" w:rsidP="00633E02" w14:paraId="0DA79C4D" w14:textId="77777777">
            <w:r w:rsidRPr="00633E02">
              <w:t>I strongly support the Department of Education’s proposed revisions to the Public Service Loan</w:t>
            </w:r>
            <w:r>
              <w:t xml:space="preserve"> </w:t>
            </w:r>
            <w:r w:rsidRPr="00633E02">
              <w:t>Forgiveness (PSLF) and Temporary Expanded PSLF (TEPSLF) Certification and Application information</w:t>
            </w:r>
            <w:r>
              <w:t xml:space="preserve"> </w:t>
            </w:r>
            <w:r w:rsidRPr="00633E02">
              <w:t>collection.</w:t>
            </w:r>
            <w:r>
              <w:t xml:space="preserve"> </w:t>
            </w:r>
          </w:p>
          <w:p w:rsidR="00633E02" w:rsidP="00633E02" w14:paraId="64A90A80" w14:textId="77777777"/>
          <w:p w:rsidR="00633E02" w:rsidP="00633E02" w14:paraId="1D94EFC6" w14:textId="67092D24">
            <w:r w:rsidRPr="00633E02">
              <w:t>The PSLF and TEPSLF paperwork and data collection process is crucial for ensuring that public servants,</w:t>
            </w:r>
            <w:r>
              <w:t xml:space="preserve"> </w:t>
            </w:r>
            <w:r w:rsidRPr="00633E02">
              <w:t>such as educators, healthcare workers, first responders, government employees, and non-profit</w:t>
            </w:r>
            <w:r>
              <w:t xml:space="preserve"> </w:t>
            </w:r>
            <w:r w:rsidRPr="00633E02">
              <w:t>professionals, can effectively verify their qualifying employment and track progress toward loan</w:t>
            </w:r>
            <w:r>
              <w:t xml:space="preserve"> </w:t>
            </w:r>
            <w:r w:rsidRPr="00633E02">
              <w:t>forgiveness without unnecessary administrative barriers. Prompt approval of this revision is essential to</w:t>
            </w:r>
            <w:r>
              <w:t xml:space="preserve"> </w:t>
            </w:r>
            <w:r w:rsidRPr="00633E02">
              <w:t>maintain full legal compliance, preserve program functionality, and protect public servants and qualifying</w:t>
            </w:r>
            <w:r>
              <w:t xml:space="preserve"> </w:t>
            </w:r>
            <w:r w:rsidRPr="00633E02">
              <w:t>employers, all key function of the Department of Education.</w:t>
            </w:r>
            <w:r>
              <w:t xml:space="preserve"> </w:t>
            </w:r>
          </w:p>
          <w:p w:rsidR="00633E02" w:rsidP="00633E02" w14:paraId="468708B7" w14:textId="77777777"/>
          <w:p w:rsidR="00E359E1" w:rsidP="00633E02" w14:paraId="00D0E199" w14:textId="1AD3B07C">
            <w:r w:rsidRPr="00633E02">
              <w:t>This burden estimate of 30 minutes per response is realistic for the standard tasks involved of filling out</w:t>
            </w:r>
            <w:r>
              <w:t xml:space="preserve"> </w:t>
            </w:r>
            <w:r w:rsidRPr="00633E02">
              <w:t>the form, the employment history, and submitting the form. The Office of Management and Budget</w:t>
            </w:r>
            <w:r w:rsidR="003566CA">
              <w:t xml:space="preserve"> </w:t>
            </w:r>
            <w:r w:rsidRPr="00633E02">
              <w:t>(OMB) should grant prompt approval for this revision to ensure the PSLF application process remains</w:t>
            </w:r>
            <w:r>
              <w:t xml:space="preserve"> </w:t>
            </w:r>
            <w:r w:rsidRPr="00633E02">
              <w:t>accurate, lawful, and accessible.</w:t>
            </w:r>
          </w:p>
        </w:tc>
        <w:tc>
          <w:tcPr>
            <w:tcW w:w="4372" w:type="dxa"/>
          </w:tcPr>
          <w:p w:rsidR="00E359E1" w14:paraId="686B4B19" w14:textId="3E3470E6">
            <w:r>
              <w:t xml:space="preserve">The department thanks the commentor for </w:t>
            </w:r>
            <w:r w:rsidR="00B03A80">
              <w:t xml:space="preserve">agreeing that the burden estimate for this collection </w:t>
            </w:r>
            <w:r w:rsidR="00A43BF6">
              <w:t>is reasonable.</w:t>
            </w:r>
          </w:p>
        </w:tc>
        <w:tc>
          <w:tcPr>
            <w:tcW w:w="2164" w:type="dxa"/>
          </w:tcPr>
          <w:p w:rsidR="00E359E1" w14:paraId="772CF7D7" w14:textId="2CE8EBDF">
            <w:r>
              <w:t>none</w:t>
            </w:r>
          </w:p>
        </w:tc>
      </w:tr>
    </w:tbl>
    <w:p w:rsidR="005F5E05" w14:paraId="4F7B5C7D" w14:textId="77777777"/>
    <w:sectPr w:rsidSect="00E359E1">
      <w:headerReference w:type="default" r:id="rId7"/>
      <w:footerReference w:type="default" r:id="rId8"/>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1045439"/>
      <w:docPartObj>
        <w:docPartGallery w:val="Page Numbers (Bottom of Page)"/>
        <w:docPartUnique/>
      </w:docPartObj>
    </w:sdtPr>
    <w:sdtEndPr>
      <w:rPr>
        <w:noProof/>
      </w:rPr>
    </w:sdtEndPr>
    <w:sdtContent>
      <w:p w:rsidR="00907A6C" w14:paraId="77677D4D" w14:textId="00350BF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907A6C" w14:paraId="50BEE7C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7A6C" w:rsidP="00907A6C" w14:paraId="418D9081" w14:textId="19006FC5">
    <w:pPr>
      <w:pStyle w:val="Header"/>
    </w:pPr>
    <w:r>
      <w:t>ICR Number 1845-</w:t>
    </w:r>
    <w:r w:rsidR="00DA13CD">
      <w:t xml:space="preserve">0110 </w:t>
    </w:r>
    <w:r>
      <w:t xml:space="preserve">– </w:t>
    </w:r>
    <w:r w:rsidRPr="00287957" w:rsidR="00287957">
      <w:t>PUBLIC SERVICE LOAN FORGIVENESS (PSLF) &amp; TEMPORARY EXPANDED PSLF (TEPSLF) CERTIFICATION &amp; APPLICATION</w:t>
    </w:r>
  </w:p>
  <w:p w:rsidR="00E359E1" w:rsidP="00907A6C" w14:paraId="3A4C3886" w14:textId="40CC9688">
    <w:pPr>
      <w:pStyle w:val="Header"/>
    </w:pPr>
    <w:r>
      <w:t>(60D) Comment Response Table</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56096695"/>
    <w:multiLevelType w:val="hybridMultilevel"/>
    <w:tmpl w:val="39745EAA"/>
    <w:lvl w:ilvl="0">
      <w:start w:val="1"/>
      <w:numFmt w:val="decimal"/>
      <w:lvlText w:val="%1."/>
      <w:lvlJc w:val="left"/>
      <w:pPr>
        <w:ind w:left="846" w:hanging="357"/>
      </w:pPr>
      <w:rPr>
        <w:rFonts w:ascii="Times New Roman" w:eastAsia="Times New Roman" w:hAnsi="Times New Roman" w:cs="Times New Roman" w:hint="default"/>
        <w:b w:val="0"/>
        <w:bCs w:val="0"/>
        <w:i w:val="0"/>
        <w:iCs w:val="0"/>
        <w:color w:val="0C0C0C"/>
        <w:spacing w:val="0"/>
        <w:w w:val="102"/>
        <w:sz w:val="23"/>
        <w:szCs w:val="23"/>
        <w:lang w:val="en-US" w:eastAsia="en-US" w:bidi="ar-SA"/>
      </w:rPr>
    </w:lvl>
    <w:lvl w:ilvl="1">
      <w:start w:val="0"/>
      <w:numFmt w:val="bullet"/>
      <w:lvlText w:val="•"/>
      <w:lvlJc w:val="left"/>
      <w:pPr>
        <w:ind w:left="845" w:hanging="352"/>
      </w:pPr>
      <w:rPr>
        <w:rFonts w:ascii="Times New Roman" w:eastAsia="Times New Roman" w:hAnsi="Times New Roman" w:cs="Times New Roman" w:hint="default"/>
        <w:spacing w:val="0"/>
        <w:w w:val="103"/>
        <w:lang w:val="en-US" w:eastAsia="en-US" w:bidi="ar-SA"/>
      </w:rPr>
    </w:lvl>
    <w:lvl w:ilvl="2">
      <w:start w:val="0"/>
      <w:numFmt w:val="bullet"/>
      <w:lvlText w:val="o"/>
      <w:lvlJc w:val="left"/>
      <w:pPr>
        <w:ind w:left="1570" w:hanging="356"/>
      </w:pPr>
      <w:rPr>
        <w:rFonts w:ascii="Times New Roman" w:eastAsia="Times New Roman" w:hAnsi="Times New Roman" w:cs="Times New Roman" w:hint="default"/>
        <w:spacing w:val="0"/>
        <w:w w:val="109"/>
        <w:lang w:val="en-US" w:eastAsia="en-US" w:bidi="ar-SA"/>
      </w:rPr>
    </w:lvl>
    <w:lvl w:ilvl="3">
      <w:start w:val="0"/>
      <w:numFmt w:val="bullet"/>
      <w:lvlText w:val="•"/>
      <w:lvlJc w:val="left"/>
      <w:pPr>
        <w:ind w:left="2585" w:hanging="356"/>
      </w:pPr>
      <w:rPr>
        <w:rFonts w:hint="default"/>
        <w:lang w:val="en-US" w:eastAsia="en-US" w:bidi="ar-SA"/>
      </w:rPr>
    </w:lvl>
    <w:lvl w:ilvl="4">
      <w:start w:val="0"/>
      <w:numFmt w:val="bullet"/>
      <w:lvlText w:val="•"/>
      <w:lvlJc w:val="left"/>
      <w:pPr>
        <w:ind w:left="3590" w:hanging="356"/>
      </w:pPr>
      <w:rPr>
        <w:rFonts w:hint="default"/>
        <w:lang w:val="en-US" w:eastAsia="en-US" w:bidi="ar-SA"/>
      </w:rPr>
    </w:lvl>
    <w:lvl w:ilvl="5">
      <w:start w:val="0"/>
      <w:numFmt w:val="bullet"/>
      <w:lvlText w:val="•"/>
      <w:lvlJc w:val="left"/>
      <w:pPr>
        <w:ind w:left="4595" w:hanging="356"/>
      </w:pPr>
      <w:rPr>
        <w:rFonts w:hint="default"/>
        <w:lang w:val="en-US" w:eastAsia="en-US" w:bidi="ar-SA"/>
      </w:rPr>
    </w:lvl>
    <w:lvl w:ilvl="6">
      <w:start w:val="0"/>
      <w:numFmt w:val="bullet"/>
      <w:lvlText w:val="•"/>
      <w:lvlJc w:val="left"/>
      <w:pPr>
        <w:ind w:left="5600" w:hanging="356"/>
      </w:pPr>
      <w:rPr>
        <w:rFonts w:hint="default"/>
        <w:lang w:val="en-US" w:eastAsia="en-US" w:bidi="ar-SA"/>
      </w:rPr>
    </w:lvl>
    <w:lvl w:ilvl="7">
      <w:start w:val="0"/>
      <w:numFmt w:val="bullet"/>
      <w:lvlText w:val="•"/>
      <w:lvlJc w:val="left"/>
      <w:pPr>
        <w:ind w:left="6605" w:hanging="356"/>
      </w:pPr>
      <w:rPr>
        <w:rFonts w:hint="default"/>
        <w:lang w:val="en-US" w:eastAsia="en-US" w:bidi="ar-SA"/>
      </w:rPr>
    </w:lvl>
    <w:lvl w:ilvl="8">
      <w:start w:val="0"/>
      <w:numFmt w:val="bullet"/>
      <w:lvlText w:val="•"/>
      <w:lvlJc w:val="left"/>
      <w:pPr>
        <w:ind w:left="7610" w:hanging="356"/>
      </w:pPr>
      <w:rPr>
        <w:rFonts w:hint="default"/>
        <w:lang w:val="en-US" w:eastAsia="en-US" w:bidi="ar-SA"/>
      </w:rPr>
    </w:lvl>
  </w:abstractNum>
  <w:num w:numId="1" w16cid:durableId="1482968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9E1"/>
    <w:rsid w:val="00000B19"/>
    <w:rsid w:val="0000403F"/>
    <w:rsid w:val="0001319D"/>
    <w:rsid w:val="000259F1"/>
    <w:rsid w:val="000318E8"/>
    <w:rsid w:val="000431AE"/>
    <w:rsid w:val="000616F1"/>
    <w:rsid w:val="000700E2"/>
    <w:rsid w:val="00072F89"/>
    <w:rsid w:val="00075D39"/>
    <w:rsid w:val="000773BB"/>
    <w:rsid w:val="0008486D"/>
    <w:rsid w:val="000923E8"/>
    <w:rsid w:val="000A2776"/>
    <w:rsid w:val="000B0C9D"/>
    <w:rsid w:val="000F6218"/>
    <w:rsid w:val="001123B3"/>
    <w:rsid w:val="0012091A"/>
    <w:rsid w:val="001226D4"/>
    <w:rsid w:val="00125ECD"/>
    <w:rsid w:val="00187A9F"/>
    <w:rsid w:val="0019058B"/>
    <w:rsid w:val="001A60A0"/>
    <w:rsid w:val="001B434D"/>
    <w:rsid w:val="001B7EF5"/>
    <w:rsid w:val="001C140B"/>
    <w:rsid w:val="001D25E4"/>
    <w:rsid w:val="001D43E5"/>
    <w:rsid w:val="001D5CDA"/>
    <w:rsid w:val="001F594F"/>
    <w:rsid w:val="00205D23"/>
    <w:rsid w:val="00210587"/>
    <w:rsid w:val="002127E6"/>
    <w:rsid w:val="00226180"/>
    <w:rsid w:val="00236853"/>
    <w:rsid w:val="00237BBD"/>
    <w:rsid w:val="00240DDD"/>
    <w:rsid w:val="0024216F"/>
    <w:rsid w:val="00251D8E"/>
    <w:rsid w:val="00255650"/>
    <w:rsid w:val="002567B9"/>
    <w:rsid w:val="00257210"/>
    <w:rsid w:val="0026428C"/>
    <w:rsid w:val="00267D02"/>
    <w:rsid w:val="0027048D"/>
    <w:rsid w:val="00271DF3"/>
    <w:rsid w:val="00287957"/>
    <w:rsid w:val="002908A6"/>
    <w:rsid w:val="00290EAF"/>
    <w:rsid w:val="00294A2D"/>
    <w:rsid w:val="002B2970"/>
    <w:rsid w:val="002C002A"/>
    <w:rsid w:val="002C356F"/>
    <w:rsid w:val="002C3B58"/>
    <w:rsid w:val="002C3EA5"/>
    <w:rsid w:val="002C759C"/>
    <w:rsid w:val="002E3257"/>
    <w:rsid w:val="002F3688"/>
    <w:rsid w:val="002F3FB5"/>
    <w:rsid w:val="002F7410"/>
    <w:rsid w:val="00303B32"/>
    <w:rsid w:val="00316222"/>
    <w:rsid w:val="00332977"/>
    <w:rsid w:val="003405D7"/>
    <w:rsid w:val="003514AB"/>
    <w:rsid w:val="00352570"/>
    <w:rsid w:val="003566CA"/>
    <w:rsid w:val="003A2F77"/>
    <w:rsid w:val="003B4ADE"/>
    <w:rsid w:val="003C3FA4"/>
    <w:rsid w:val="003D0292"/>
    <w:rsid w:val="003D057E"/>
    <w:rsid w:val="003F3D53"/>
    <w:rsid w:val="004150E8"/>
    <w:rsid w:val="00435CBD"/>
    <w:rsid w:val="0043678D"/>
    <w:rsid w:val="004444C4"/>
    <w:rsid w:val="00450A55"/>
    <w:rsid w:val="00462752"/>
    <w:rsid w:val="00494EC3"/>
    <w:rsid w:val="004B17C2"/>
    <w:rsid w:val="004B7FCB"/>
    <w:rsid w:val="004C0A41"/>
    <w:rsid w:val="004C7E38"/>
    <w:rsid w:val="004D33F5"/>
    <w:rsid w:val="004D5152"/>
    <w:rsid w:val="004D630D"/>
    <w:rsid w:val="004D7B09"/>
    <w:rsid w:val="004D7BB3"/>
    <w:rsid w:val="004E522B"/>
    <w:rsid w:val="004F142B"/>
    <w:rsid w:val="004F35FD"/>
    <w:rsid w:val="004F7C17"/>
    <w:rsid w:val="0050074B"/>
    <w:rsid w:val="00502066"/>
    <w:rsid w:val="00503791"/>
    <w:rsid w:val="0050388D"/>
    <w:rsid w:val="0050434C"/>
    <w:rsid w:val="0052166B"/>
    <w:rsid w:val="005346AC"/>
    <w:rsid w:val="0053550E"/>
    <w:rsid w:val="00537DBC"/>
    <w:rsid w:val="005435CA"/>
    <w:rsid w:val="00543C91"/>
    <w:rsid w:val="00545A3B"/>
    <w:rsid w:val="005521E5"/>
    <w:rsid w:val="00553AB5"/>
    <w:rsid w:val="00564646"/>
    <w:rsid w:val="00572EE1"/>
    <w:rsid w:val="0057457B"/>
    <w:rsid w:val="005931EC"/>
    <w:rsid w:val="005B2F89"/>
    <w:rsid w:val="005B59A4"/>
    <w:rsid w:val="005D3993"/>
    <w:rsid w:val="005D7DD2"/>
    <w:rsid w:val="005E6A17"/>
    <w:rsid w:val="005F5E05"/>
    <w:rsid w:val="006028E7"/>
    <w:rsid w:val="00606719"/>
    <w:rsid w:val="00633E02"/>
    <w:rsid w:val="00640672"/>
    <w:rsid w:val="006458F8"/>
    <w:rsid w:val="00667494"/>
    <w:rsid w:val="00675D50"/>
    <w:rsid w:val="00686731"/>
    <w:rsid w:val="006911F2"/>
    <w:rsid w:val="00692387"/>
    <w:rsid w:val="006A35EE"/>
    <w:rsid w:val="006C70FF"/>
    <w:rsid w:val="006D3577"/>
    <w:rsid w:val="006E2E0D"/>
    <w:rsid w:val="006E2E62"/>
    <w:rsid w:val="006E7559"/>
    <w:rsid w:val="00716BD9"/>
    <w:rsid w:val="00724C4B"/>
    <w:rsid w:val="00735B34"/>
    <w:rsid w:val="00743D83"/>
    <w:rsid w:val="0074715E"/>
    <w:rsid w:val="00750A95"/>
    <w:rsid w:val="00756AD0"/>
    <w:rsid w:val="00764517"/>
    <w:rsid w:val="00772763"/>
    <w:rsid w:val="00776849"/>
    <w:rsid w:val="007776E6"/>
    <w:rsid w:val="007A58F9"/>
    <w:rsid w:val="007B1E90"/>
    <w:rsid w:val="007C09A9"/>
    <w:rsid w:val="007C3E7E"/>
    <w:rsid w:val="007E0A43"/>
    <w:rsid w:val="007E185C"/>
    <w:rsid w:val="007E62B6"/>
    <w:rsid w:val="007E64BB"/>
    <w:rsid w:val="007E6997"/>
    <w:rsid w:val="007F6A7B"/>
    <w:rsid w:val="008025A5"/>
    <w:rsid w:val="00811776"/>
    <w:rsid w:val="008169D6"/>
    <w:rsid w:val="00824637"/>
    <w:rsid w:val="008375A3"/>
    <w:rsid w:val="00842435"/>
    <w:rsid w:val="00861554"/>
    <w:rsid w:val="00874E99"/>
    <w:rsid w:val="008834A1"/>
    <w:rsid w:val="008906BB"/>
    <w:rsid w:val="008B3FC9"/>
    <w:rsid w:val="008C1656"/>
    <w:rsid w:val="008C58E5"/>
    <w:rsid w:val="008D1F5E"/>
    <w:rsid w:val="008D6423"/>
    <w:rsid w:val="008F3E69"/>
    <w:rsid w:val="008F6936"/>
    <w:rsid w:val="008F6972"/>
    <w:rsid w:val="0090303B"/>
    <w:rsid w:val="00907A6C"/>
    <w:rsid w:val="00910BD8"/>
    <w:rsid w:val="009206C6"/>
    <w:rsid w:val="0092594E"/>
    <w:rsid w:val="00927EAC"/>
    <w:rsid w:val="00944457"/>
    <w:rsid w:val="00952330"/>
    <w:rsid w:val="00973ED8"/>
    <w:rsid w:val="00976C08"/>
    <w:rsid w:val="00977E22"/>
    <w:rsid w:val="00983022"/>
    <w:rsid w:val="0098447D"/>
    <w:rsid w:val="00986964"/>
    <w:rsid w:val="009A3BF9"/>
    <w:rsid w:val="009C4273"/>
    <w:rsid w:val="009D5BC2"/>
    <w:rsid w:val="009D7043"/>
    <w:rsid w:val="009E5BEE"/>
    <w:rsid w:val="009E7C9C"/>
    <w:rsid w:val="009F1401"/>
    <w:rsid w:val="009F3D9F"/>
    <w:rsid w:val="009F50FC"/>
    <w:rsid w:val="00A11768"/>
    <w:rsid w:val="00A14032"/>
    <w:rsid w:val="00A30629"/>
    <w:rsid w:val="00A37FCD"/>
    <w:rsid w:val="00A43BF6"/>
    <w:rsid w:val="00A64FA4"/>
    <w:rsid w:val="00A65C69"/>
    <w:rsid w:val="00A66E34"/>
    <w:rsid w:val="00A7411A"/>
    <w:rsid w:val="00A75317"/>
    <w:rsid w:val="00A91F6F"/>
    <w:rsid w:val="00AA0AC3"/>
    <w:rsid w:val="00AA6807"/>
    <w:rsid w:val="00AB6DFA"/>
    <w:rsid w:val="00AD4569"/>
    <w:rsid w:val="00AE1610"/>
    <w:rsid w:val="00AE2AE2"/>
    <w:rsid w:val="00AE465F"/>
    <w:rsid w:val="00AF3530"/>
    <w:rsid w:val="00B0194C"/>
    <w:rsid w:val="00B03A80"/>
    <w:rsid w:val="00B03D8A"/>
    <w:rsid w:val="00B06DB1"/>
    <w:rsid w:val="00B2706A"/>
    <w:rsid w:val="00B30D8A"/>
    <w:rsid w:val="00B3268F"/>
    <w:rsid w:val="00B34B65"/>
    <w:rsid w:val="00B357CC"/>
    <w:rsid w:val="00B41E67"/>
    <w:rsid w:val="00B42712"/>
    <w:rsid w:val="00B454EE"/>
    <w:rsid w:val="00B81B1C"/>
    <w:rsid w:val="00B82103"/>
    <w:rsid w:val="00B853DA"/>
    <w:rsid w:val="00BA207F"/>
    <w:rsid w:val="00BC5ECF"/>
    <w:rsid w:val="00BD4F28"/>
    <w:rsid w:val="00BE226D"/>
    <w:rsid w:val="00BF59B7"/>
    <w:rsid w:val="00C02364"/>
    <w:rsid w:val="00C10E40"/>
    <w:rsid w:val="00C1165A"/>
    <w:rsid w:val="00C423B7"/>
    <w:rsid w:val="00C51D19"/>
    <w:rsid w:val="00C72F92"/>
    <w:rsid w:val="00C7390E"/>
    <w:rsid w:val="00C77DBF"/>
    <w:rsid w:val="00C87B14"/>
    <w:rsid w:val="00C9144F"/>
    <w:rsid w:val="00C9531C"/>
    <w:rsid w:val="00CA1C63"/>
    <w:rsid w:val="00CD48B9"/>
    <w:rsid w:val="00CE1130"/>
    <w:rsid w:val="00CE2E94"/>
    <w:rsid w:val="00CF1935"/>
    <w:rsid w:val="00CF3A2B"/>
    <w:rsid w:val="00D00505"/>
    <w:rsid w:val="00D02E1F"/>
    <w:rsid w:val="00D03FF4"/>
    <w:rsid w:val="00D068C8"/>
    <w:rsid w:val="00D1686A"/>
    <w:rsid w:val="00D23592"/>
    <w:rsid w:val="00D308F8"/>
    <w:rsid w:val="00D3414C"/>
    <w:rsid w:val="00D37806"/>
    <w:rsid w:val="00D50CFD"/>
    <w:rsid w:val="00D62AB7"/>
    <w:rsid w:val="00D65326"/>
    <w:rsid w:val="00D708B1"/>
    <w:rsid w:val="00D74B87"/>
    <w:rsid w:val="00D97465"/>
    <w:rsid w:val="00DA13CD"/>
    <w:rsid w:val="00DA4E99"/>
    <w:rsid w:val="00DA68F3"/>
    <w:rsid w:val="00DA6C65"/>
    <w:rsid w:val="00DC2A76"/>
    <w:rsid w:val="00DC7AB8"/>
    <w:rsid w:val="00DD0ADF"/>
    <w:rsid w:val="00DD3F22"/>
    <w:rsid w:val="00DF2C91"/>
    <w:rsid w:val="00E023E7"/>
    <w:rsid w:val="00E06859"/>
    <w:rsid w:val="00E07B1F"/>
    <w:rsid w:val="00E20121"/>
    <w:rsid w:val="00E26537"/>
    <w:rsid w:val="00E31E42"/>
    <w:rsid w:val="00E359E1"/>
    <w:rsid w:val="00E4109F"/>
    <w:rsid w:val="00E5050C"/>
    <w:rsid w:val="00E5322F"/>
    <w:rsid w:val="00E742A5"/>
    <w:rsid w:val="00E86C3D"/>
    <w:rsid w:val="00E97F62"/>
    <w:rsid w:val="00EA3FA7"/>
    <w:rsid w:val="00EA79AE"/>
    <w:rsid w:val="00EB2AAD"/>
    <w:rsid w:val="00ED52CE"/>
    <w:rsid w:val="00ED62D9"/>
    <w:rsid w:val="00ED773F"/>
    <w:rsid w:val="00EE3FC1"/>
    <w:rsid w:val="00EE548D"/>
    <w:rsid w:val="00F22865"/>
    <w:rsid w:val="00F23B56"/>
    <w:rsid w:val="00F3127D"/>
    <w:rsid w:val="00F36DF2"/>
    <w:rsid w:val="00F66313"/>
    <w:rsid w:val="00F76563"/>
    <w:rsid w:val="00F85796"/>
    <w:rsid w:val="00FB6ED4"/>
    <w:rsid w:val="00FB7785"/>
    <w:rsid w:val="00FB7E0C"/>
    <w:rsid w:val="00FD49E0"/>
    <w:rsid w:val="00FF4D06"/>
    <w:rsid w:val="00FF54F6"/>
    <w:rsid w:val="00FF6964"/>
    <w:rsid w:val="00FF6B14"/>
    <w:rsid w:val="016BCA57"/>
    <w:rsid w:val="04D8D14A"/>
    <w:rsid w:val="05460DEC"/>
    <w:rsid w:val="05E34B89"/>
    <w:rsid w:val="077280B6"/>
    <w:rsid w:val="0C3E72E1"/>
    <w:rsid w:val="0CE14290"/>
    <w:rsid w:val="0E7D12F1"/>
    <w:rsid w:val="0EA63383"/>
    <w:rsid w:val="0FD786F3"/>
    <w:rsid w:val="107FCC38"/>
    <w:rsid w:val="120962CC"/>
    <w:rsid w:val="1553B99C"/>
    <w:rsid w:val="1885C7B0"/>
    <w:rsid w:val="1893BD40"/>
    <w:rsid w:val="19017FE6"/>
    <w:rsid w:val="19E930FD"/>
    <w:rsid w:val="1A28A5F4"/>
    <w:rsid w:val="1AEF6304"/>
    <w:rsid w:val="1CA58AB2"/>
    <w:rsid w:val="1D1799F9"/>
    <w:rsid w:val="1FEFE898"/>
    <w:rsid w:val="203B0020"/>
    <w:rsid w:val="22135AEE"/>
    <w:rsid w:val="2245519C"/>
    <w:rsid w:val="240C3B39"/>
    <w:rsid w:val="274547B6"/>
    <w:rsid w:val="2A1E7DF6"/>
    <w:rsid w:val="2DEFADB8"/>
    <w:rsid w:val="2E09D01E"/>
    <w:rsid w:val="2E4DC3BE"/>
    <w:rsid w:val="2E96B755"/>
    <w:rsid w:val="2ED192AA"/>
    <w:rsid w:val="2F0C872B"/>
    <w:rsid w:val="2F6656CA"/>
    <w:rsid w:val="2FD787DD"/>
    <w:rsid w:val="3208C443"/>
    <w:rsid w:val="32FCCDCC"/>
    <w:rsid w:val="3593DEC6"/>
    <w:rsid w:val="35D3B54E"/>
    <w:rsid w:val="37231160"/>
    <w:rsid w:val="3905F1D4"/>
    <w:rsid w:val="3CA32A93"/>
    <w:rsid w:val="3CD04AF9"/>
    <w:rsid w:val="3D18565F"/>
    <w:rsid w:val="3F0235EE"/>
    <w:rsid w:val="3F20B734"/>
    <w:rsid w:val="3F20D010"/>
    <w:rsid w:val="3F6A875E"/>
    <w:rsid w:val="4009C835"/>
    <w:rsid w:val="403F8506"/>
    <w:rsid w:val="408E3DDB"/>
    <w:rsid w:val="41256C18"/>
    <w:rsid w:val="43F258BA"/>
    <w:rsid w:val="4421B519"/>
    <w:rsid w:val="4631928E"/>
    <w:rsid w:val="464E1E87"/>
    <w:rsid w:val="4658F6E4"/>
    <w:rsid w:val="473D86C4"/>
    <w:rsid w:val="4740B28A"/>
    <w:rsid w:val="4791A39E"/>
    <w:rsid w:val="49693350"/>
    <w:rsid w:val="49E8D47B"/>
    <w:rsid w:val="4B18F96E"/>
    <w:rsid w:val="4B7DC5A5"/>
    <w:rsid w:val="4C280017"/>
    <w:rsid w:val="4C33CCBB"/>
    <w:rsid w:val="4D074CE0"/>
    <w:rsid w:val="4E822C7B"/>
    <w:rsid w:val="54356693"/>
    <w:rsid w:val="544379F8"/>
    <w:rsid w:val="56D27358"/>
    <w:rsid w:val="59189C4F"/>
    <w:rsid w:val="5B0C1C8E"/>
    <w:rsid w:val="5B444BCB"/>
    <w:rsid w:val="5BF2F237"/>
    <w:rsid w:val="5CF173FC"/>
    <w:rsid w:val="5D5E688D"/>
    <w:rsid w:val="5F1FA0CF"/>
    <w:rsid w:val="60DC307E"/>
    <w:rsid w:val="62949318"/>
    <w:rsid w:val="637B4B46"/>
    <w:rsid w:val="63B0F855"/>
    <w:rsid w:val="640D6EFB"/>
    <w:rsid w:val="647132B6"/>
    <w:rsid w:val="67761694"/>
    <w:rsid w:val="6820F121"/>
    <w:rsid w:val="68EEE6DE"/>
    <w:rsid w:val="6E2B3260"/>
    <w:rsid w:val="6F2F47A4"/>
    <w:rsid w:val="7103D07D"/>
    <w:rsid w:val="72D5F995"/>
    <w:rsid w:val="75527957"/>
    <w:rsid w:val="786DBAF5"/>
    <w:rsid w:val="7B6B290C"/>
    <w:rsid w:val="7EFCEE31"/>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44F3403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59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359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9E1"/>
  </w:style>
  <w:style w:type="paragraph" w:styleId="Footer">
    <w:name w:val="footer"/>
    <w:basedOn w:val="Normal"/>
    <w:link w:val="FooterChar"/>
    <w:uiPriority w:val="99"/>
    <w:unhideWhenUsed/>
    <w:rsid w:val="00E359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9E1"/>
  </w:style>
  <w:style w:type="paragraph" w:styleId="ListParagraph">
    <w:name w:val="List Paragraph"/>
    <w:basedOn w:val="Normal"/>
    <w:uiPriority w:val="1"/>
    <w:qFormat/>
    <w:rsid w:val="00D37806"/>
    <w:pPr>
      <w:widowControl w:val="0"/>
      <w:autoSpaceDE w:val="0"/>
      <w:autoSpaceDN w:val="0"/>
      <w:spacing w:after="0" w:line="240" w:lineRule="auto"/>
      <w:ind w:left="1566" w:hanging="351"/>
    </w:pPr>
    <w:rPr>
      <w:rFonts w:ascii="Times New Roman" w:eastAsia="Times New Roman" w:hAnsi="Times New Roman" w:cs="Times New Roman"/>
    </w:rPr>
  </w:style>
  <w:style w:type="character" w:styleId="Strong">
    <w:name w:val="Strong"/>
    <w:basedOn w:val="DefaultParagraphFont"/>
    <w:uiPriority w:val="22"/>
    <w:qFormat/>
    <w:rsid w:val="007C09A9"/>
    <w:rPr>
      <w:rFonts w:ascii="Arial Narrow" w:hAnsi="Arial Narrow"/>
      <w:b/>
      <w:bCs/>
      <w:sz w:val="22"/>
    </w:rPr>
  </w:style>
  <w:style w:type="paragraph" w:styleId="BodyText">
    <w:name w:val="Body Text"/>
    <w:basedOn w:val="Normal"/>
    <w:link w:val="BodyTextChar"/>
    <w:uiPriority w:val="1"/>
    <w:qFormat/>
    <w:rsid w:val="000923E8"/>
    <w:pPr>
      <w:widowControl w:val="0"/>
      <w:autoSpaceDE w:val="0"/>
      <w:autoSpaceDN w:val="0"/>
      <w:spacing w:after="0" w:line="240" w:lineRule="auto"/>
    </w:pPr>
    <w:rPr>
      <w:rFonts w:ascii="Times New Roman" w:eastAsia="Times New Roman" w:hAnsi="Times New Roman" w:cs="Times New Roman"/>
      <w:sz w:val="23"/>
      <w:szCs w:val="23"/>
    </w:rPr>
  </w:style>
  <w:style w:type="character" w:customStyle="1" w:styleId="BodyTextChar">
    <w:name w:val="Body Text Char"/>
    <w:basedOn w:val="DefaultParagraphFont"/>
    <w:link w:val="BodyText"/>
    <w:uiPriority w:val="1"/>
    <w:rsid w:val="000923E8"/>
    <w:rPr>
      <w:rFonts w:ascii="Times New Roman" w:eastAsia="Times New Roman" w:hAnsi="Times New Roman" w:cs="Times New Roman"/>
      <w:sz w:val="23"/>
      <w:szCs w:val="23"/>
    </w:rPr>
  </w:style>
  <w:style w:type="character" w:styleId="Hyperlink">
    <w:name w:val="Hyperlink"/>
    <w:basedOn w:val="DefaultParagraphFont"/>
    <w:uiPriority w:val="99"/>
    <w:unhideWhenUsed/>
    <w:rsid w:val="00C1165A"/>
    <w:rPr>
      <w:rFonts w:ascii="Arial Narrow" w:hAnsi="Arial Narrow"/>
      <w:b/>
      <w:color w:val="1A729F"/>
      <w:sz w:val="22"/>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257210"/>
    <w:pPr>
      <w:spacing w:after="0" w:line="240" w:lineRule="auto"/>
    </w:pPr>
  </w:style>
  <w:style w:type="paragraph" w:styleId="CommentSubject">
    <w:name w:val="annotation subject"/>
    <w:basedOn w:val="CommentText"/>
    <w:next w:val="CommentText"/>
    <w:link w:val="CommentSubjectChar"/>
    <w:uiPriority w:val="99"/>
    <w:semiHidden/>
    <w:unhideWhenUsed/>
    <w:rsid w:val="00257210"/>
    <w:rPr>
      <w:b/>
      <w:bCs/>
    </w:rPr>
  </w:style>
  <w:style w:type="character" w:customStyle="1" w:styleId="CommentSubjectChar">
    <w:name w:val="Comment Subject Char"/>
    <w:basedOn w:val="CommentTextChar"/>
    <w:link w:val="CommentSubject"/>
    <w:uiPriority w:val="99"/>
    <w:semiHidden/>
    <w:rsid w:val="0025721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DCB7AC5ECDD740B487BE4C07570BE9" ma:contentTypeVersion="21" ma:contentTypeDescription="Create a new document." ma:contentTypeScope="" ma:versionID="d079c3653cae01d073f08e72a6378ca1">
  <xsd:schema xmlns:xsd="http://www.w3.org/2001/XMLSchema" xmlns:xs="http://www.w3.org/2001/XMLSchema" xmlns:p="http://schemas.microsoft.com/office/2006/metadata/properties" xmlns:ns2="bd10e23a-f09c-45e3-849e-438a97faa086" xmlns:ns3="a9a93928-7ac7-4c2f-90e6-3a0e778b9dd0" xmlns:ns4="2a2db8c4-56ab-4882-a5d0-0fe8165c6658" targetNamespace="http://schemas.microsoft.com/office/2006/metadata/properties" ma:root="true" ma:fieldsID="986b55ad5ed33779e2fa07dacca4c844" ns2:_="" ns3:_="" ns4:_="">
    <xsd:import namespace="bd10e23a-f09c-45e3-849e-438a97faa086"/>
    <xsd:import namespace="a9a93928-7ac7-4c2f-90e6-3a0e778b9dd0"/>
    <xsd:import namespace="2a2db8c4-56ab-4882-a5d0-0fe8165c66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Status" minOccurs="0"/>
                <xsd:element ref="ns2:MediaServiceObjectDetectorVersions" minOccurs="0"/>
                <xsd:element ref="ns2:MediaServiceSearchProperties" minOccurs="0"/>
                <xsd:element ref="ns2:Date" minOccurs="0"/>
                <xsd:element ref="ns2:Policy_x0020_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0e23a-f09c-45e3-849e-438a97faa0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description="" ma:indexed="true"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7479ed-16e3-4c54-a34b-e226e0af443e" ma:termSetId="09814cd3-568e-fe90-9814-8d621ff8fb84" ma:anchorId="fba54fb3-c3e1-fe81-a776-ca4b69148c4d" ma:open="true" ma:isKeyword="false">
      <xsd:complexType>
        <xsd:sequence>
          <xsd:element ref="pc:Terms" minOccurs="0" maxOccurs="1"/>
        </xsd:sequence>
      </xsd:complexType>
    </xsd:element>
    <xsd:element name="Status" ma:index="24" nillable="true" ma:displayName="Status" ma:format="Dropdown" ma:internalName="Status">
      <xsd:simpleType>
        <xsd:union memberTypes="dms:Text">
          <xsd:simpleType>
            <xsd:restriction base="dms:Choice">
              <xsd:enumeration value="Open"/>
              <xsd:enumeration value="In Review"/>
              <xsd:enumeration value="Resolved"/>
            </xsd:restriction>
          </xsd:simpleType>
        </xsd:un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Date" ma:index="27" nillable="true" ma:displayName="Date" ma:format="DateOnly" ma:internalName="Date">
      <xsd:simpleType>
        <xsd:restriction base="dms:DateTime"/>
      </xsd:simpleType>
    </xsd:element>
    <xsd:element name="Policy_x0020_Area" ma:index="28" nillable="true" ma:displayName="Policy Area" ma:default="Direct Loans (Repayment, Servicing, Forgiveness)" ma:format="Dropdown" ma:internalName="Policy_x0020_Area">
      <xsd:simpleType>
        <xsd:restriction base="dms:Choice">
          <xsd:enumeration value="Direct Loans (Repayment, Servicing, Forgiveness)"/>
          <xsd:enumeration value="ATB"/>
          <xsd:enumeration value="Earned Accountability /FVT"/>
          <xsd:enumeration value="Student Eligibility"/>
          <xsd:enumeration value="FAFSA"/>
          <xsd:enumeration value="Prison Education Programs"/>
          <xsd:enumeration value="Campus Based Programs"/>
          <xsd:enumeration value="Pell Grants"/>
          <xsd:enumeration value="Workforce Pell"/>
          <xsd:enumeration value="OB3"/>
        </xsd:restriction>
      </xsd:simpleType>
    </xsd:element>
  </xsd:schema>
  <xsd:schema xmlns:xsd="http://www.w3.org/2001/XMLSchema" xmlns:xs="http://www.w3.org/2001/XMLSchema" xmlns:dms="http://schemas.microsoft.com/office/2006/documentManagement/types" xmlns:pc="http://schemas.microsoft.com/office/infopath/2007/PartnerControls" targetNamespace="a9a93928-7ac7-4c2f-90e6-3a0e778b9d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db8c4-56ab-4882-a5d0-0fe8165c6658"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dfbe5a1-b04b-4699-b925-cad621dcbb93}" ma:internalName="TaxCatchAll" ma:showField="CatchAllData" ma:web="a9a93928-7ac7-4c2f-90e6-3a0e778b9d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 xmlns="bd10e23a-f09c-45e3-849e-438a97faa086" xsi:nil="true"/>
    <Policy_x0020_Area xmlns="bd10e23a-f09c-45e3-849e-438a97faa086">Direct Loans (Repayment, Servicing, Forgiveness)</Policy_x0020_Area>
    <lcf76f155ced4ddcb4097134ff3c332f xmlns="bd10e23a-f09c-45e3-849e-438a97faa086">
      <Terms xmlns="http://schemas.microsoft.com/office/infopath/2007/PartnerControls"/>
    </lcf76f155ced4ddcb4097134ff3c332f>
    <Status xmlns="bd10e23a-f09c-45e3-849e-438a97faa086" xsi:nil="true"/>
    <TaxCatchAll xmlns="2a2db8c4-56ab-4882-a5d0-0fe8165c6658" xsi:nil="true"/>
  </documentManagement>
</p:properties>
</file>

<file path=customXml/itemProps1.xml><?xml version="1.0" encoding="utf-8"?>
<ds:datastoreItem xmlns:ds="http://schemas.openxmlformats.org/officeDocument/2006/customXml" ds:itemID="{A8714124-924C-4B26-AC84-BB5B20C67C21}">
  <ds:schemaRefs/>
</ds:datastoreItem>
</file>

<file path=customXml/itemProps2.xml><?xml version="1.0" encoding="utf-8"?>
<ds:datastoreItem xmlns:ds="http://schemas.openxmlformats.org/officeDocument/2006/customXml" ds:itemID="{D8EE9FE7-39F0-44E5-8A6F-824D0A713A99}">
  <ds:schemaRefs/>
</ds:datastoreItem>
</file>

<file path=customXml/itemProps3.xml><?xml version="1.0" encoding="utf-8"?>
<ds:datastoreItem xmlns:ds="http://schemas.openxmlformats.org/officeDocument/2006/customXml" ds:itemID="{0B999D79-01DE-46E1-A55F-752FBD74593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378</Words>
  <Characters>2158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2026-09-15T15:49:00Z</dcterms:created>
  <dcterms:modified xsi:type="dcterms:W3CDTF">2026-09-15T12:50:00Z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0x01010024DCB7AC5ECDD740B487BE4C07570BE9</vt:lpwstr>
  </property>
  <property fmtid="{D5CDD505-2E9C-101B-9397-08002B2CF9AE}" pid="3" name="MediaServiceImageTags">
    <vt:lpwstr/>
  </property>
</Properties>
</file>