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6B65" w:rsidP="001C6B65" w14:paraId="660F102A" w14:textId="7922065E">
      <w:pPr>
        <w:pStyle w:val="Title"/>
        <w:spacing w:before="93"/>
        <w:rPr>
          <w:rFonts w:asciiTheme="minorHAnsi" w:hAnsiTheme="minorHAnsi" w:cstheme="minorHAnsi"/>
          <w:b w:val="0"/>
          <w:bCs/>
          <w:sz w:val="28"/>
          <w:szCs w:val="28"/>
        </w:rPr>
      </w:pPr>
      <w:r>
        <w:rPr>
          <w:rFonts w:asciiTheme="minorHAnsi" w:hAnsiTheme="minorHAnsi" w:cstheme="minorHAnsi"/>
          <w:b w:val="0"/>
          <w:bCs/>
          <w:spacing w:val="-2"/>
          <w:sz w:val="28"/>
          <w:szCs w:val="28"/>
        </w:rPr>
        <w:t xml:space="preserve">FORM </w:t>
      </w:r>
      <w:r w:rsidRPr="001C6B65" w:rsidR="00EB2F48">
        <w:rPr>
          <w:rFonts w:asciiTheme="minorHAnsi" w:hAnsiTheme="minorHAnsi" w:cstheme="minorHAnsi"/>
          <w:b w:val="0"/>
          <w:bCs/>
          <w:spacing w:val="-2"/>
          <w:sz w:val="28"/>
          <w:szCs w:val="28"/>
        </w:rPr>
        <w:t>EIA-</w:t>
      </w:r>
      <w:r>
        <w:rPr>
          <w:rFonts w:asciiTheme="minorHAnsi" w:hAnsiTheme="minorHAnsi" w:cstheme="minorHAnsi"/>
          <w:b w:val="0"/>
          <w:bCs/>
          <w:spacing w:val="-2"/>
          <w:sz w:val="28"/>
          <w:szCs w:val="28"/>
        </w:rPr>
        <w:t>860S</w:t>
      </w:r>
      <w:r w:rsidR="001A4373">
        <w:rPr>
          <w:rFonts w:asciiTheme="minorHAnsi" w:hAnsiTheme="minorHAnsi" w:cstheme="minorHAnsi"/>
          <w:b w:val="0"/>
          <w:bCs/>
          <w:spacing w:val="-2"/>
          <w:sz w:val="28"/>
          <w:szCs w:val="28"/>
        </w:rPr>
        <w:t xml:space="preserve"> (SUPPLEMENT)</w:t>
      </w:r>
    </w:p>
    <w:p w:rsidR="005117D7" w:rsidP="008D69B7" w14:paraId="3968831F" w14:textId="0CD4BD77">
      <w:pPr>
        <w:keepNext/>
        <w:tabs>
          <w:tab w:val="left" w:pos="432"/>
        </w:tabs>
        <w:spacing w:line="288" w:lineRule="exact"/>
        <w:jc w:val="center"/>
        <w:rPr>
          <w:rFonts w:asciiTheme="minorHAnsi" w:hAnsiTheme="minorHAnsi" w:cstheme="minorHAnsi"/>
          <w:sz w:val="24"/>
          <w:szCs w:val="24"/>
        </w:rPr>
      </w:pPr>
      <w:r>
        <w:rPr>
          <w:rFonts w:asciiTheme="minorHAnsi" w:hAnsiTheme="minorHAnsi" w:cstheme="minorHAnsi"/>
          <w:sz w:val="24"/>
          <w:szCs w:val="24"/>
        </w:rPr>
        <w:t xml:space="preserve">VOLUNTARY </w:t>
      </w:r>
      <w:r w:rsidR="00741528">
        <w:rPr>
          <w:rFonts w:asciiTheme="minorHAnsi" w:hAnsiTheme="minorHAnsi" w:cstheme="minorHAnsi"/>
          <w:sz w:val="24"/>
          <w:szCs w:val="24"/>
        </w:rPr>
        <w:t>STATE LEVEL GENERATOR AIR PERMIT INVENTORY</w:t>
      </w:r>
      <w:r w:rsidR="008D69B7">
        <w:rPr>
          <w:rFonts w:asciiTheme="minorHAnsi" w:hAnsiTheme="minorHAnsi" w:cstheme="minorHAnsi"/>
          <w:sz w:val="24"/>
          <w:szCs w:val="24"/>
        </w:rPr>
        <w:t xml:space="preserve"> </w:t>
      </w:r>
      <w:r>
        <w:rPr>
          <w:rFonts w:asciiTheme="minorHAnsi" w:hAnsiTheme="minorHAnsi" w:cstheme="minorHAnsi"/>
          <w:sz w:val="24"/>
          <w:szCs w:val="24"/>
        </w:rPr>
        <w:t>INSTRUCTIONS</w:t>
      </w:r>
    </w:p>
    <w:p w:rsidR="001654E0" w:rsidP="00F10EA0" w14:paraId="469E8221" w14:textId="77777777">
      <w:pPr>
        <w:keepNext/>
        <w:tabs>
          <w:tab w:val="left" w:pos="432"/>
        </w:tabs>
        <w:spacing w:line="288" w:lineRule="exact"/>
        <w:rPr>
          <w:rFonts w:asciiTheme="minorHAnsi" w:hAnsiTheme="minorHAnsi" w:cstheme="minorHAnsi"/>
          <w:b/>
          <w:sz w:val="24"/>
        </w:rPr>
      </w:pPr>
    </w:p>
    <w:p w:rsidR="00E153CC" w:rsidP="00F10EA0" w14:paraId="2C1749BD" w14:textId="76F56BF0">
      <w:pPr>
        <w:rPr>
          <w:rFonts w:asciiTheme="minorHAnsi" w:hAnsiTheme="minorHAnsi" w:cstheme="minorHAnsi"/>
        </w:rPr>
      </w:pPr>
      <w:r w:rsidRPr="00EC0685">
        <w:rPr>
          <w:rFonts w:asciiTheme="minorHAnsi" w:hAnsiTheme="minorHAnsi" w:cstheme="minorHAnsi"/>
        </w:rPr>
        <w:t>Title 18 U.S.C. §1001 makes it a criminal offense for any person knowingly and willingly to make to any Agency or Department of the United States any false, fictitious, or fraudulent statements as to any matter within its jurisdiction.</w:t>
      </w:r>
      <w:r w:rsidRPr="00F10EA0">
        <w:rPr>
          <w:rFonts w:asciiTheme="minorHAnsi" w:hAnsiTheme="minorHAnsi" w:cstheme="minorHAnsi"/>
        </w:rPr>
        <w:t xml:space="preserve"> </w:t>
      </w:r>
    </w:p>
    <w:p w:rsidR="00E55935" w:rsidP="00E55935" w14:paraId="1A4B46B9" w14:textId="77777777">
      <w:pPr>
        <w:rPr>
          <w:rFonts w:eastAsia="Arial" w:asciiTheme="minorHAnsi" w:hAnsiTheme="minorHAnsi" w:cstheme="minorHAnsi"/>
        </w:rPr>
      </w:pPr>
    </w:p>
    <w:p w:rsidR="007C765A" w:rsidRPr="00F10EA0" w:rsidP="00F10EA0" w14:paraId="11ED979E" w14:textId="03A3D88A">
      <w:pPr>
        <w:keepNext/>
        <w:tabs>
          <w:tab w:val="left" w:pos="432"/>
        </w:tabs>
        <w:spacing w:line="288" w:lineRule="exact"/>
        <w:rPr>
          <w:rFonts w:asciiTheme="minorHAnsi" w:hAnsiTheme="minorHAnsi" w:cstheme="minorHAnsi"/>
          <w:b/>
          <w:sz w:val="24"/>
        </w:rPr>
      </w:pPr>
      <w:bookmarkStart w:id="0" w:name="OLE_LINK1"/>
      <w:bookmarkStart w:id="1" w:name="OLE_LINK2"/>
      <w:r w:rsidRPr="00F10EA0">
        <w:rPr>
          <w:rFonts w:asciiTheme="minorHAnsi" w:hAnsiTheme="minorHAnsi" w:cstheme="minorHAnsi"/>
          <w:b/>
          <w:sz w:val="24"/>
        </w:rPr>
        <w:t>PURPOSE</w:t>
      </w:r>
    </w:p>
    <w:bookmarkEnd w:id="0"/>
    <w:bookmarkEnd w:id="1"/>
    <w:p w:rsidR="00EA06A1" w:rsidP="00EA06A1" w14:paraId="4AD93EF3" w14:textId="56E325AB">
      <w:pPr>
        <w:rPr>
          <w:rFonts w:eastAsia="Arial" w:asciiTheme="minorHAnsi" w:hAnsiTheme="minorHAnsi" w:cstheme="minorHAnsi"/>
        </w:rPr>
      </w:pPr>
      <w:r w:rsidRPr="007C765A">
        <w:rPr>
          <w:rFonts w:eastAsia="Arial" w:asciiTheme="minorHAnsi" w:hAnsiTheme="minorHAnsi" w:cstheme="minorHAnsi"/>
        </w:rPr>
        <w:t xml:space="preserve">Collects data on </w:t>
      </w:r>
      <w:r w:rsidR="009640CF">
        <w:rPr>
          <w:rFonts w:eastAsia="Arial" w:asciiTheme="minorHAnsi" w:hAnsiTheme="minorHAnsi" w:cstheme="minorHAnsi"/>
        </w:rPr>
        <w:t xml:space="preserve">all power </w:t>
      </w:r>
      <w:r w:rsidRPr="007C765A">
        <w:rPr>
          <w:rFonts w:eastAsia="Arial" w:asciiTheme="minorHAnsi" w:hAnsiTheme="minorHAnsi" w:cstheme="minorHAnsi"/>
        </w:rPr>
        <w:t>generators from air permitting offices of all 50 states, the District of Columbia, and the five major U.S. territories.</w:t>
      </w:r>
    </w:p>
    <w:p w:rsidR="001A4373" w:rsidP="00EA06A1" w14:paraId="583C0E91" w14:textId="77777777">
      <w:pPr>
        <w:rPr>
          <w:rFonts w:asciiTheme="minorHAnsi" w:hAnsiTheme="minorHAnsi" w:cstheme="minorHAnsi"/>
          <w:sz w:val="22"/>
          <w:szCs w:val="22"/>
        </w:rPr>
      </w:pPr>
    </w:p>
    <w:p w:rsidR="001A4373" w:rsidP="00EA06A1" w14:paraId="260C1772" w14:textId="5007BD95">
      <w:pPr>
        <w:rPr>
          <w:rFonts w:asciiTheme="minorHAnsi" w:hAnsiTheme="minorHAnsi" w:cstheme="minorHAnsi"/>
        </w:rPr>
      </w:pPr>
      <w:r w:rsidRPr="001A4373">
        <w:rPr>
          <w:rFonts w:asciiTheme="minorHAnsi" w:hAnsiTheme="minorHAnsi" w:cstheme="minorHAnsi"/>
          <w:b/>
          <w:bCs/>
          <w:sz w:val="22"/>
          <w:szCs w:val="22"/>
        </w:rPr>
        <w:t>RESPONDENTS</w:t>
      </w:r>
    </w:p>
    <w:p w:rsidR="001A4373" w:rsidRPr="001A4373" w:rsidP="00EA06A1" w14:paraId="5ADD9B6E" w14:textId="384E11C2">
      <w:pPr>
        <w:rPr>
          <w:rFonts w:asciiTheme="minorHAnsi" w:hAnsiTheme="minorHAnsi" w:cstheme="minorHAnsi"/>
        </w:rPr>
      </w:pPr>
      <w:r w:rsidRPr="001A4373">
        <w:rPr>
          <w:rFonts w:asciiTheme="minorHAnsi" w:hAnsiTheme="minorHAnsi" w:cstheme="minorHAnsi"/>
        </w:rPr>
        <w:t xml:space="preserve">U.S. state and territory </w:t>
      </w:r>
      <w:r>
        <w:rPr>
          <w:rFonts w:asciiTheme="minorHAnsi" w:hAnsiTheme="minorHAnsi" w:cstheme="minorHAnsi"/>
        </w:rPr>
        <w:t>offices</w:t>
      </w:r>
      <w:r w:rsidRPr="001A4373">
        <w:rPr>
          <w:rFonts w:asciiTheme="minorHAnsi" w:hAnsiTheme="minorHAnsi" w:cstheme="minorHAnsi"/>
        </w:rPr>
        <w:t xml:space="preserve"> that issue air operating permits.</w:t>
      </w:r>
    </w:p>
    <w:p w:rsidR="001A4373" w:rsidP="00F10EA0" w14:paraId="3E636D97" w14:textId="77777777">
      <w:pPr>
        <w:keepNext/>
        <w:tabs>
          <w:tab w:val="left" w:pos="432"/>
        </w:tabs>
        <w:spacing w:line="288" w:lineRule="exact"/>
        <w:rPr>
          <w:rFonts w:asciiTheme="minorHAnsi" w:hAnsiTheme="minorHAnsi" w:cstheme="minorHAnsi"/>
          <w:b/>
          <w:sz w:val="24"/>
        </w:rPr>
      </w:pPr>
    </w:p>
    <w:p w:rsidR="00356FC5" w:rsidP="009640CF" w14:paraId="674608F3" w14:textId="47153781">
      <w:pPr>
        <w:keepNext/>
        <w:tabs>
          <w:tab w:val="left" w:pos="432"/>
        </w:tabs>
        <w:spacing w:line="288" w:lineRule="exact"/>
        <w:rPr>
          <w:rFonts w:asciiTheme="minorHAnsi" w:hAnsiTheme="minorHAnsi" w:cstheme="minorHAnsi"/>
          <w:b/>
        </w:rPr>
      </w:pPr>
      <w:r w:rsidRPr="00F10EA0">
        <w:rPr>
          <w:rFonts w:asciiTheme="minorHAnsi" w:hAnsiTheme="minorHAnsi" w:cstheme="minorHAnsi"/>
          <w:b/>
          <w:sz w:val="24"/>
        </w:rPr>
        <w:t>RESPONSE DUE DATE</w:t>
      </w:r>
    </w:p>
    <w:p w:rsidR="00D53446" w:rsidP="00772FDA" w14:paraId="44269BCE" w14:textId="2E0CB192">
      <w:pPr>
        <w:rPr>
          <w:rFonts w:asciiTheme="minorHAnsi" w:hAnsiTheme="minorHAnsi" w:cstheme="minorHAnsi"/>
          <w:bCs/>
        </w:rPr>
      </w:pPr>
      <w:r w:rsidRPr="001A4373">
        <w:rPr>
          <w:rFonts w:asciiTheme="minorHAnsi" w:hAnsiTheme="minorHAnsi" w:cstheme="minorHAnsi"/>
          <w:bCs/>
        </w:rPr>
        <w:t xml:space="preserve">Submit data </w:t>
      </w:r>
      <w:r w:rsidR="009640CF">
        <w:rPr>
          <w:rFonts w:asciiTheme="minorHAnsi" w:hAnsiTheme="minorHAnsi" w:cstheme="minorHAnsi"/>
          <w:bCs/>
        </w:rPr>
        <w:t>within 60 days of receiving the data request.</w:t>
      </w:r>
    </w:p>
    <w:p w:rsidR="001A4373" w:rsidP="00F10EA0" w14:paraId="2AD4DBE9" w14:textId="77777777">
      <w:pPr>
        <w:rPr>
          <w:rFonts w:asciiTheme="minorHAnsi" w:hAnsiTheme="minorHAnsi" w:cstheme="minorHAnsi"/>
          <w:b/>
          <w:sz w:val="24"/>
        </w:rPr>
      </w:pPr>
    </w:p>
    <w:p w:rsidR="00DD4CF0" w:rsidRPr="00C74070" w:rsidP="00F10EA0" w14:paraId="2C1749CB" w14:textId="684054A7">
      <w:pPr>
        <w:rPr>
          <w:rFonts w:asciiTheme="minorHAnsi" w:hAnsiTheme="minorHAnsi" w:cstheme="minorHAnsi"/>
          <w:sz w:val="10"/>
        </w:rPr>
      </w:pPr>
      <w:r w:rsidRPr="00F10EA0">
        <w:rPr>
          <w:rFonts w:asciiTheme="minorHAnsi" w:hAnsiTheme="minorHAnsi" w:cstheme="minorHAnsi"/>
          <w:b/>
          <w:sz w:val="24"/>
        </w:rPr>
        <w:t>H</w:t>
      </w:r>
      <w:r w:rsidRPr="00F10EA0" w:rsidR="00936B25">
        <w:rPr>
          <w:rFonts w:asciiTheme="minorHAnsi" w:hAnsiTheme="minorHAnsi" w:cstheme="minorHAnsi"/>
          <w:b/>
          <w:sz w:val="24"/>
        </w:rPr>
        <w:t>OW TO FILE A RESPONSE</w:t>
      </w:r>
    </w:p>
    <w:p w:rsidR="00520B3F" w:rsidRPr="008D69B7" w:rsidP="001A4373" w14:paraId="0C1836AB" w14:textId="627D56B6">
      <w:pPr>
        <w:widowControl w:val="0"/>
        <w:rPr>
          <w:rFonts w:asciiTheme="minorHAnsi" w:hAnsiTheme="minorHAnsi" w:cstheme="minorHAnsi"/>
        </w:rPr>
      </w:pPr>
      <w:r w:rsidRPr="001A4373">
        <w:rPr>
          <w:rFonts w:asciiTheme="minorHAnsi" w:hAnsiTheme="minorHAnsi" w:cstheme="minorHAnsi"/>
        </w:rPr>
        <w:t xml:space="preserve">Submit your data electronically using EIA’s secure e-filing system. This system uses security protocols to protect information against unauthorized access during transmission. If you have not registered with e-file Single Sign-On (SSO) system, send an email requesting assistance to EIA's Survey Support Team at eia4usa@eia.gov. If you have registered with SSO, log on at https://signon.eia.doe.gov/upload/files?office_code=8601. If you need an </w:t>
      </w:r>
      <w:r w:rsidRPr="001A4373" w:rsidR="009640CF">
        <w:rPr>
          <w:rFonts w:asciiTheme="minorHAnsi" w:hAnsiTheme="minorHAnsi" w:cstheme="minorHAnsi"/>
        </w:rPr>
        <w:t>alternative</w:t>
      </w:r>
      <w:r w:rsidRPr="001A4373">
        <w:rPr>
          <w:rFonts w:asciiTheme="minorHAnsi" w:hAnsiTheme="minorHAnsi" w:cstheme="minorHAnsi"/>
        </w:rPr>
        <w:t xml:space="preserve"> means of filing your response, contact the EIA Survey Support Team. Please retain a completed copy of this form for your files.</w:t>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r w:rsidRPr="001A4373">
        <w:rPr>
          <w:rFonts w:asciiTheme="minorHAnsi" w:hAnsiTheme="minorHAnsi" w:cstheme="minorHAnsi"/>
        </w:rPr>
        <w:tab/>
      </w:r>
    </w:p>
    <w:p w:rsidR="006A4417" w:rsidRPr="006A4417" w:rsidP="00F10EA0" w14:paraId="2C1749D3" w14:textId="17F7DE14">
      <w:pPr>
        <w:keepNext/>
        <w:tabs>
          <w:tab w:val="left" w:pos="432"/>
        </w:tabs>
        <w:rPr>
          <w:rFonts w:asciiTheme="minorHAnsi" w:hAnsiTheme="minorHAnsi" w:cstheme="minorHAnsi"/>
          <w:b/>
          <w:sz w:val="24"/>
        </w:rPr>
      </w:pPr>
      <w:r>
        <w:rPr>
          <w:rFonts w:asciiTheme="minorHAnsi" w:hAnsiTheme="minorHAnsi" w:cstheme="minorHAnsi"/>
          <w:b/>
          <w:sz w:val="24"/>
        </w:rPr>
        <w:t>CONTACTS</w:t>
      </w:r>
    </w:p>
    <w:p w:rsidR="006A4417" w:rsidRPr="00C74070" w:rsidP="00F10EA0" w14:paraId="2C1749D4" w14:textId="77777777">
      <w:pPr>
        <w:keepNext/>
        <w:tabs>
          <w:tab w:val="left" w:pos="432"/>
        </w:tabs>
        <w:rPr>
          <w:rFonts w:asciiTheme="minorHAnsi" w:hAnsiTheme="minorHAnsi" w:cstheme="minorHAnsi"/>
          <w:b/>
          <w:sz w:val="12"/>
        </w:rPr>
      </w:pPr>
    </w:p>
    <w:p w:rsidR="006A4417" w:rsidP="006A4417" w14:paraId="2C1749D5" w14:textId="77777777">
      <w:pPr>
        <w:widowControl w:val="0"/>
        <w:rPr>
          <w:rFonts w:asciiTheme="minorHAnsi" w:hAnsiTheme="minorHAnsi" w:cstheme="minorHAnsi"/>
        </w:rPr>
      </w:pPr>
      <w:r w:rsidRPr="006A4417">
        <w:rPr>
          <w:rFonts w:asciiTheme="minorHAnsi" w:hAnsiTheme="minorHAnsi" w:cstheme="minorHAnsi"/>
        </w:rPr>
        <w:t>Please contact the EIA Survey Support Team using the following communication methods:</w:t>
      </w:r>
    </w:p>
    <w:p w:rsidR="006A4417" w:rsidRPr="006A4417" w:rsidP="006A4417" w14:paraId="2C1749D6" w14:textId="77777777">
      <w:pPr>
        <w:widowControl w:val="0"/>
        <w:rPr>
          <w:rFonts w:asciiTheme="minorHAnsi" w:hAnsiTheme="minorHAnsi" w:cstheme="minorHAnsi"/>
        </w:rPr>
      </w:pPr>
    </w:p>
    <w:p w:rsidR="006A4417" w:rsidRPr="006A4417" w:rsidP="79C44CDB" w14:paraId="2C1749D7" w14:textId="71EFA92F">
      <w:pPr>
        <w:widowControl w:val="0"/>
        <w:rPr>
          <w:rFonts w:asciiTheme="minorHAnsi" w:hAnsiTheme="minorHAnsi" w:cstheme="minorBidi"/>
        </w:rPr>
      </w:pPr>
      <w:r w:rsidRPr="006A4417">
        <w:rPr>
          <w:rFonts w:asciiTheme="minorHAnsi" w:hAnsiTheme="minorHAnsi" w:cstheme="minorHAnsi"/>
        </w:rPr>
        <w:tab/>
      </w:r>
      <w:r w:rsidRPr="79C44CDB">
        <w:rPr>
          <w:rFonts w:asciiTheme="minorHAnsi" w:hAnsiTheme="minorHAnsi" w:cstheme="minorBidi"/>
        </w:rPr>
        <w:t>By email:</w:t>
      </w:r>
      <w:r w:rsidRPr="006A4417">
        <w:rPr>
          <w:rFonts w:asciiTheme="minorHAnsi" w:hAnsiTheme="minorHAnsi" w:cstheme="minorHAnsi"/>
        </w:rPr>
        <w:tab/>
      </w:r>
      <w:hyperlink r:id="rId8">
        <w:r w:rsidRPr="06620017">
          <w:rPr>
            <w:rStyle w:val="Hyperlink"/>
            <w:rFonts w:asciiTheme="minorHAnsi" w:hAnsiTheme="minorHAnsi" w:cstheme="minorBidi"/>
          </w:rPr>
          <w:t>eia4usa@eia.gov</w:t>
        </w:r>
      </w:hyperlink>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006A4417">
        <w:rPr>
          <w:rFonts w:asciiTheme="minorHAnsi" w:hAnsiTheme="minorHAnsi" w:cstheme="minorHAnsi"/>
        </w:rPr>
        <w:tab/>
      </w:r>
      <w:r w:rsidRPr="79C44CDB">
        <w:rPr>
          <w:rFonts w:asciiTheme="minorHAnsi" w:hAnsiTheme="minorHAnsi" w:cstheme="minorBidi"/>
        </w:rPr>
        <w:t xml:space="preserve">          </w:t>
      </w:r>
      <w:r w:rsidRPr="006A4417">
        <w:rPr>
          <w:rFonts w:asciiTheme="minorHAnsi" w:hAnsiTheme="minorHAnsi" w:cstheme="minorHAnsi"/>
        </w:rPr>
        <w:tab/>
      </w:r>
      <w:r w:rsidRPr="79C44CDB">
        <w:rPr>
          <w:rFonts w:asciiTheme="minorHAnsi" w:hAnsiTheme="minorHAnsi" w:cstheme="minorBidi"/>
        </w:rPr>
        <w:t>By phone:</w:t>
      </w:r>
      <w:r w:rsidRPr="006A4417">
        <w:rPr>
          <w:rFonts w:asciiTheme="minorHAnsi" w:hAnsiTheme="minorHAnsi" w:cstheme="minorHAnsi"/>
        </w:rPr>
        <w:tab/>
      </w:r>
      <w:r w:rsidRPr="79C44CDB">
        <w:rPr>
          <w:rFonts w:asciiTheme="minorHAnsi" w:hAnsiTheme="minorHAnsi" w:cstheme="minorBidi"/>
        </w:rPr>
        <w:t>1-855-EIA-4USA (1-855-342-4872)</w:t>
      </w:r>
      <w:r w:rsidRPr="006A4417">
        <w:rPr>
          <w:rFonts w:asciiTheme="minorHAnsi" w:hAnsiTheme="minorHAnsi" w:cstheme="minorHAnsi"/>
        </w:rPr>
        <w:tab/>
      </w:r>
      <w:r w:rsidRPr="79C44CDB">
        <w:rPr>
          <w:rFonts w:asciiTheme="minorHAnsi" w:hAnsiTheme="minorHAnsi" w:cstheme="minorBidi"/>
        </w:rPr>
        <w:t xml:space="preserve">[Monday through Friday, 8:00 </w:t>
      </w:r>
      <w:r w:rsidRPr="06620017" w:rsidR="6D73B4E5">
        <w:rPr>
          <w:rFonts w:asciiTheme="minorHAnsi" w:hAnsiTheme="minorHAnsi" w:cstheme="minorBidi"/>
        </w:rPr>
        <w:t>a.m.</w:t>
      </w:r>
      <w:r w:rsidRPr="79C44CDB">
        <w:rPr>
          <w:rFonts w:asciiTheme="minorHAnsi" w:hAnsiTheme="minorHAnsi" w:cstheme="minorBidi"/>
        </w:rPr>
        <w:t xml:space="preserve"> to 6:00 </w:t>
      </w:r>
      <w:r w:rsidRPr="79C44CDB" w:rsidR="6FE2EE81">
        <w:rPr>
          <w:rFonts w:asciiTheme="minorHAnsi" w:hAnsiTheme="minorHAnsi" w:cstheme="minorBidi"/>
        </w:rPr>
        <w:t>p.m. eastern time</w:t>
      </w:r>
      <w:r w:rsidRPr="79C44CDB">
        <w:rPr>
          <w:rFonts w:asciiTheme="minorHAnsi" w:hAnsiTheme="minorHAnsi" w:cstheme="minorBidi"/>
        </w:rPr>
        <w:t>]</w:t>
      </w:r>
    </w:p>
    <w:p w:rsidR="006A4417" w:rsidRPr="006A4417" w:rsidP="006A4417" w14:paraId="2C1749D8" w14:textId="77777777">
      <w:pPr>
        <w:widowControl w:val="0"/>
        <w:rPr>
          <w:rFonts w:asciiTheme="minorHAnsi" w:hAnsiTheme="minorHAnsi" w:cstheme="minorHAnsi"/>
        </w:rPr>
      </w:pPr>
      <w:r w:rsidRPr="006A4417">
        <w:rPr>
          <w:rFonts w:asciiTheme="minorHAnsi" w:hAnsiTheme="minorHAnsi" w:cstheme="minorHAnsi"/>
        </w:rPr>
        <w:t> </w:t>
      </w:r>
    </w:p>
    <w:p w:rsidR="008D69B7" w:rsidP="00C74070" w14:paraId="7C059A32" w14:textId="77777777">
      <w:pPr>
        <w:pStyle w:val="blockpara"/>
        <w:rPr>
          <w:rFonts w:asciiTheme="minorHAnsi" w:hAnsiTheme="minorHAnsi" w:cstheme="minorHAnsi"/>
          <w:b/>
          <w:sz w:val="24"/>
          <w:szCs w:val="22"/>
        </w:rPr>
      </w:pPr>
    </w:p>
    <w:p w:rsidR="00C74070" w:rsidRPr="003F71E8" w:rsidP="00C74070" w14:paraId="2C1749E7" w14:textId="250CEDA5">
      <w:pPr>
        <w:pStyle w:val="blockpara"/>
        <w:rPr>
          <w:rFonts w:ascii="Arial" w:hAnsi="Arial" w:cs="Arial"/>
          <w:b/>
          <w:sz w:val="22"/>
          <w:szCs w:val="22"/>
        </w:rPr>
      </w:pPr>
      <w:r w:rsidRPr="001F6B0E">
        <w:rPr>
          <w:rFonts w:asciiTheme="minorHAnsi" w:hAnsiTheme="minorHAnsi" w:cstheme="minorHAnsi"/>
          <w:b/>
          <w:sz w:val="24"/>
          <w:szCs w:val="22"/>
        </w:rPr>
        <w:t>REPORTING BURDEN</w:t>
      </w:r>
    </w:p>
    <w:p w:rsidR="001A4373" w:rsidP="00912EA0" w14:paraId="35C8F7E7" w14:textId="42460BCD">
      <w:pPr>
        <w:pStyle w:val="blockpara"/>
        <w:spacing w:line="240" w:lineRule="auto"/>
        <w:jc w:val="left"/>
        <w:rPr>
          <w:rFonts w:asciiTheme="minorHAnsi" w:hAnsiTheme="minorHAnsi" w:cstheme="minorHAnsi"/>
          <w:sz w:val="20"/>
        </w:rPr>
      </w:pPr>
      <w:r w:rsidRPr="001A4373">
        <w:rPr>
          <w:rFonts w:asciiTheme="minorHAnsi" w:hAnsiTheme="minorHAnsi" w:cstheme="minorHAnsi"/>
          <w:sz w:val="20"/>
        </w:rPr>
        <w:t xml:space="preserve">Public reporting burden for this collection of information is estimated to average </w:t>
      </w:r>
      <w:r w:rsidR="009640CF">
        <w:rPr>
          <w:rFonts w:asciiTheme="minorHAnsi" w:hAnsiTheme="minorHAnsi" w:cstheme="minorHAnsi"/>
          <w:sz w:val="20"/>
        </w:rPr>
        <w:t>10</w:t>
      </w:r>
      <w:r w:rsidRPr="001A4373" w:rsidR="00DB0A57">
        <w:rPr>
          <w:rFonts w:asciiTheme="minorHAnsi" w:hAnsiTheme="minorHAnsi" w:cstheme="minorHAnsi"/>
          <w:sz w:val="20"/>
        </w:rPr>
        <w:t xml:space="preserve"> </w:t>
      </w:r>
      <w:r w:rsidRPr="001A4373">
        <w:rPr>
          <w:rFonts w:asciiTheme="minorHAnsi" w:hAnsiTheme="minorHAnsi" w:cstheme="minorHAnsi"/>
          <w:sz w:val="20"/>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Pr="00DB0A57" w:rsidR="00DB0A57">
        <w:rPr>
          <w:rFonts w:asciiTheme="minorHAnsi" w:hAnsiTheme="minorHAnsi" w:cstheme="minorHAnsi"/>
          <w:sz w:val="20"/>
        </w:rPr>
        <w:t xml:space="preserve">Office </w:t>
      </w:r>
      <w:r w:rsidR="007D0BAF">
        <w:rPr>
          <w:rFonts w:asciiTheme="minorHAnsi" w:hAnsiTheme="minorHAnsi" w:cstheme="minorHAnsi"/>
          <w:sz w:val="20"/>
        </w:rPr>
        <w:t>of Electricity</w:t>
      </w:r>
      <w:r w:rsidRPr="001A4373">
        <w:rPr>
          <w:rFonts w:asciiTheme="minorHAnsi" w:hAnsiTheme="minorHAnsi" w:cstheme="minorHAnsi"/>
          <w:sz w:val="20"/>
        </w:rPr>
        <w:t>, EI-</w:t>
      </w:r>
      <w:r w:rsidR="007D0BAF">
        <w:rPr>
          <w:rFonts w:asciiTheme="minorHAnsi" w:hAnsiTheme="minorHAnsi" w:cstheme="minorHAnsi"/>
          <w:sz w:val="20"/>
        </w:rPr>
        <w:t>52</w:t>
      </w:r>
      <w:r w:rsidR="009640CF">
        <w:rPr>
          <w:rFonts w:asciiTheme="minorHAnsi" w:hAnsiTheme="minorHAnsi" w:cstheme="minorHAnsi"/>
          <w:sz w:val="20"/>
        </w:rPr>
        <w:t>,</w:t>
      </w:r>
      <w:r w:rsidRPr="001A4373">
        <w:rPr>
          <w:rFonts w:asciiTheme="minorHAnsi" w:hAnsiTheme="minorHAnsi" w:cstheme="minorHAnsi"/>
          <w:sz w:val="20"/>
        </w:rPr>
        <w:t xml:space="preserve"> Forrestal Building, 1000 Independence Avenue SW, Washington, DC 20585; and to the Office of Information and Regulatory Affairs, Office of Management and Budget, Washington, D.C. 20503. A person is not required to respond to the collection of information unless the form displays a valid OMB number. </w:t>
      </w:r>
    </w:p>
    <w:p w:rsidR="00CB7162" w:rsidP="00912EA0" w14:paraId="6401387E" w14:textId="77777777">
      <w:pPr>
        <w:pStyle w:val="blockpara"/>
        <w:spacing w:line="240" w:lineRule="auto"/>
        <w:jc w:val="left"/>
        <w:rPr>
          <w:rFonts w:asciiTheme="minorHAnsi" w:hAnsiTheme="minorHAnsi" w:cstheme="minorHAnsi"/>
          <w:sz w:val="20"/>
        </w:rPr>
      </w:pPr>
    </w:p>
    <w:p w:rsidR="00C74070" w:rsidRPr="00452825" w:rsidP="00C74070" w14:paraId="2C1749EB" w14:textId="79B96FF6">
      <w:pPr>
        <w:pStyle w:val="Default"/>
        <w:rPr>
          <w:bCs/>
          <w:sz w:val="20"/>
          <w:szCs w:val="20"/>
        </w:rPr>
      </w:pPr>
      <w:r w:rsidRPr="001F6B0E">
        <w:rPr>
          <w:rFonts w:asciiTheme="minorHAnsi" w:hAnsiTheme="minorHAnsi" w:cstheme="minorHAnsi"/>
          <w:b/>
          <w:bCs/>
          <w:szCs w:val="23"/>
        </w:rPr>
        <w:t xml:space="preserve">DISCLOSURE OF INFORMATION </w:t>
      </w:r>
    </w:p>
    <w:p w:rsidR="00452825" w:rsidP="00452825" w14:paraId="3FBA29AF" w14:textId="5B5A3C29">
      <w:pPr>
        <w:rPr>
          <w:rFonts w:asciiTheme="minorHAnsi" w:hAnsiTheme="minorHAnsi" w:cstheme="minorHAnsi"/>
          <w:bCs/>
        </w:rPr>
      </w:pPr>
      <w:r w:rsidRPr="001A4373">
        <w:rPr>
          <w:rFonts w:asciiTheme="minorHAnsi" w:hAnsiTheme="minorHAnsi" w:cstheme="minorHAnsi"/>
          <w:bCs/>
        </w:rPr>
        <w:t xml:space="preserve">All information reported will be treated as non-sensitive and may be publicly released in identifiable form. The Federal Energy Administration Act requires EIA to provide company-specific data to other federal agencies when requested for official use. The information reported on this form may also be made available, upon request, to another component of the U.S. Department of Energy,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 </w:t>
      </w:r>
    </w:p>
    <w:p w:rsidR="00B76FFC" w:rsidP="00452825" w14:paraId="786A01F4" w14:textId="77777777">
      <w:pPr>
        <w:rPr>
          <w:rFonts w:asciiTheme="minorHAnsi" w:hAnsiTheme="minorHAnsi" w:cstheme="minorHAnsi"/>
          <w:bCs/>
        </w:rPr>
      </w:pPr>
    </w:p>
    <w:p w:rsidR="004C0E9F" w:rsidP="009640CF" w14:paraId="6D6D5C7D" w14:textId="3F313DCA">
      <w:pPr>
        <w:pStyle w:val="Default"/>
      </w:pPr>
      <w:r>
        <w:rPr>
          <w:rFonts w:asciiTheme="minorHAnsi" w:hAnsiTheme="minorHAnsi" w:cstheme="minorHAnsi"/>
          <w:b/>
          <w:bCs/>
          <w:szCs w:val="23"/>
        </w:rPr>
        <w:t>GENERAL INSTRUCTIONS</w:t>
      </w:r>
      <w:r w:rsidRPr="001F6B0E">
        <w:rPr>
          <w:rFonts w:asciiTheme="minorHAnsi" w:hAnsiTheme="minorHAnsi" w:cstheme="minorHAnsi"/>
          <w:b/>
          <w:bCs/>
          <w:szCs w:val="23"/>
        </w:rPr>
        <w:t xml:space="preserve"> </w:t>
      </w:r>
    </w:p>
    <w:p w:rsidR="00331E0D" w:rsidRPr="00771D67" w:rsidP="00331E0D" w14:paraId="3D897816" w14:textId="6C255212">
      <w:pPr>
        <w:rPr>
          <w:rFonts w:asciiTheme="minorHAnsi" w:hAnsiTheme="minorHAnsi" w:cstheme="minorHAnsi"/>
          <w:bCs/>
        </w:rPr>
      </w:pPr>
      <w:r w:rsidRPr="00771D67">
        <w:rPr>
          <w:rFonts w:asciiTheme="minorHAnsi" w:hAnsiTheme="minorHAnsi" w:cstheme="minorHAnsi"/>
          <w:bCs/>
        </w:rPr>
        <w:t>Please report all power generators associated with active Air Operating Permits (AOPs) approved since your last report to EIA. For each permit, enter the permit number, company name and contact information, facility name and address, generator nameplate capacity in Megawatts (MW), and any other available characteristics.</w:t>
      </w:r>
    </w:p>
    <w:p w:rsidR="00771D67" w:rsidRPr="00331E0D" w:rsidP="00331E0D" w14:paraId="5EFBE0DE" w14:textId="77777777">
      <w:pPr>
        <w:rPr>
          <w:rFonts w:asciiTheme="minorHAnsi" w:hAnsiTheme="minorHAnsi" w:cstheme="minorHAnsi"/>
          <w:bCs/>
        </w:rPr>
      </w:pPr>
    </w:p>
    <w:p w:rsidR="00331E0D" w:rsidP="00331E0D" w14:paraId="3B3E9F76" w14:textId="4F8B93D4">
      <w:pPr>
        <w:rPr>
          <w:rFonts w:asciiTheme="minorHAnsi" w:hAnsiTheme="minorHAnsi" w:cstheme="minorHAnsi"/>
          <w:bCs/>
        </w:rPr>
      </w:pPr>
      <w:r w:rsidRPr="00331E0D">
        <w:rPr>
          <w:rFonts w:asciiTheme="minorHAnsi" w:hAnsiTheme="minorHAnsi" w:cstheme="minorHAnsi"/>
          <w:bCs/>
        </w:rPr>
        <w:t>Report on</w:t>
      </w:r>
      <w:r w:rsidRPr="00331E0D">
        <w:rPr>
          <w:rFonts w:asciiTheme="minorHAnsi" w:hAnsiTheme="minorHAnsi" w:cstheme="minorHAnsi"/>
          <w:bCs/>
        </w:rPr>
        <w:t xml:space="preserve"> one power generator per </w:t>
      </w:r>
      <w:r>
        <w:rPr>
          <w:rFonts w:asciiTheme="minorHAnsi" w:hAnsiTheme="minorHAnsi" w:cstheme="minorHAnsi"/>
          <w:bCs/>
        </w:rPr>
        <w:t>row</w:t>
      </w:r>
      <w:r w:rsidRPr="00331E0D">
        <w:rPr>
          <w:rFonts w:asciiTheme="minorHAnsi" w:hAnsiTheme="minorHAnsi" w:cstheme="minorHAnsi"/>
          <w:bCs/>
        </w:rPr>
        <w:t>. If more than one generator exists at a facility location, report each generator on a separate row.</w:t>
      </w:r>
    </w:p>
    <w:p w:rsidR="00331E0D" w:rsidRPr="00331E0D" w:rsidP="00331E0D" w14:paraId="29326708" w14:textId="77777777">
      <w:pPr>
        <w:rPr>
          <w:rFonts w:asciiTheme="minorHAnsi" w:hAnsiTheme="minorHAnsi" w:cstheme="minorHAnsi"/>
          <w:bCs/>
        </w:rPr>
      </w:pPr>
    </w:p>
    <w:p w:rsidR="00331E0D" w:rsidP="00331E0D" w14:paraId="691A750D" w14:textId="75B79119">
      <w:pPr>
        <w:rPr>
          <w:rFonts w:asciiTheme="minorHAnsi" w:hAnsiTheme="minorHAnsi" w:cstheme="minorHAnsi"/>
          <w:bCs/>
        </w:rPr>
      </w:pPr>
      <w:r w:rsidRPr="00331E0D">
        <w:rPr>
          <w:rFonts w:asciiTheme="minorHAnsi" w:hAnsiTheme="minorHAnsi" w:cstheme="minorHAnsi"/>
          <w:bCs/>
        </w:rPr>
        <w:t xml:space="preserve">If aggregate capacity can only be reported at a facility location, report the predominant prime mover and predominant energy source and note </w:t>
      </w:r>
      <w:r w:rsidR="005E49EE">
        <w:rPr>
          <w:rFonts w:asciiTheme="minorHAnsi" w:hAnsiTheme="minorHAnsi" w:cstheme="minorHAnsi"/>
          <w:bCs/>
        </w:rPr>
        <w:t xml:space="preserve">the aggregation </w:t>
      </w:r>
      <w:r w:rsidRPr="00331E0D">
        <w:rPr>
          <w:rFonts w:asciiTheme="minorHAnsi" w:hAnsiTheme="minorHAnsi" w:cstheme="minorHAnsi"/>
          <w:bCs/>
        </w:rPr>
        <w:t xml:space="preserve">in the comments section. </w:t>
      </w:r>
    </w:p>
    <w:p w:rsidR="00331E0D" w:rsidP="00331E0D" w14:paraId="0586D29A" w14:textId="7DF96666">
      <w:pPr>
        <w:rPr>
          <w:rFonts w:asciiTheme="minorHAnsi" w:hAnsiTheme="minorHAnsi" w:cstheme="minorHAnsi"/>
          <w:bCs/>
        </w:rPr>
      </w:pPr>
      <w:r w:rsidRPr="00331E0D">
        <w:rPr>
          <w:rFonts w:asciiTheme="minorHAnsi" w:hAnsiTheme="minorHAnsi" w:cstheme="minorHAnsi"/>
          <w:bCs/>
        </w:rPr>
        <w:t xml:space="preserve"> </w:t>
      </w:r>
    </w:p>
    <w:p w:rsidR="005E49EE" w:rsidP="009640CF" w14:paraId="1FAECC61" w14:textId="29989E82">
      <w:pPr>
        <w:pStyle w:val="Default"/>
      </w:pPr>
      <w:r>
        <w:rPr>
          <w:rFonts w:asciiTheme="minorHAnsi" w:hAnsiTheme="minorHAnsi" w:cstheme="minorHAnsi"/>
          <w:b/>
          <w:bCs/>
          <w:szCs w:val="23"/>
        </w:rPr>
        <w:t>INSTRUCTIONS</w:t>
      </w:r>
      <w:r w:rsidRPr="001F6B0E">
        <w:rPr>
          <w:rFonts w:asciiTheme="minorHAnsi" w:hAnsiTheme="minorHAnsi" w:cstheme="minorHAnsi"/>
          <w:b/>
          <w:bCs/>
          <w:szCs w:val="23"/>
        </w:rPr>
        <w:t xml:space="preserve"> </w:t>
      </w:r>
      <w:r>
        <w:rPr>
          <w:rFonts w:asciiTheme="minorHAnsi" w:hAnsiTheme="minorHAnsi" w:cstheme="minorHAnsi"/>
          <w:b/>
          <w:bCs/>
          <w:szCs w:val="23"/>
        </w:rPr>
        <w:t>FOR SPECIFIC COLUMNS</w:t>
      </w:r>
    </w:p>
    <w:p w:rsidR="005E49EE" w:rsidP="00331E0D" w14:paraId="6516BCD0" w14:textId="18303FE7">
      <w:pPr>
        <w:pStyle w:val="ListParagraph"/>
        <w:numPr>
          <w:ilvl w:val="0"/>
          <w:numId w:val="48"/>
        </w:numPr>
        <w:rPr>
          <w:rFonts w:asciiTheme="minorHAnsi" w:hAnsiTheme="minorHAnsi" w:cstheme="minorHAnsi"/>
          <w:bCs/>
        </w:rPr>
      </w:pPr>
      <w:r w:rsidRPr="005E49EE">
        <w:rPr>
          <w:rFonts w:asciiTheme="minorHAnsi" w:hAnsiTheme="minorHAnsi" w:cstheme="minorHAnsi"/>
          <w:b/>
        </w:rPr>
        <w:t>Enter the Permit Number</w:t>
      </w:r>
      <w:r w:rsidRPr="005E49EE">
        <w:rPr>
          <w:rFonts w:asciiTheme="minorHAnsi" w:hAnsiTheme="minorHAnsi" w:cstheme="minorHAnsi"/>
          <w:bCs/>
        </w:rPr>
        <w:t xml:space="preserve">: </w:t>
      </w:r>
      <w:r w:rsidR="00A726CD">
        <w:rPr>
          <w:rFonts w:asciiTheme="minorHAnsi" w:hAnsiTheme="minorHAnsi" w:cstheme="minorHAnsi"/>
          <w:bCs/>
        </w:rPr>
        <w:t>I</w:t>
      </w:r>
      <w:r w:rsidRPr="005E49EE">
        <w:rPr>
          <w:rFonts w:asciiTheme="minorHAnsi" w:hAnsiTheme="minorHAnsi" w:cstheme="minorHAnsi"/>
          <w:bCs/>
        </w:rPr>
        <w:t>f a company has multiple generators under a single air permit</w:t>
      </w:r>
      <w:r w:rsidR="00A726CD">
        <w:rPr>
          <w:rFonts w:asciiTheme="minorHAnsi" w:hAnsiTheme="minorHAnsi" w:cstheme="minorHAnsi"/>
          <w:bCs/>
        </w:rPr>
        <w:t>, e</w:t>
      </w:r>
      <w:r w:rsidRPr="005E49EE">
        <w:rPr>
          <w:rFonts w:asciiTheme="minorHAnsi" w:hAnsiTheme="minorHAnsi" w:cstheme="minorHAnsi"/>
          <w:bCs/>
        </w:rPr>
        <w:t xml:space="preserve">ach individual generator should be listed separately, even if covered by a single overarching permit. The permit number would be repeated for each generator entry associated with that permit. </w:t>
      </w:r>
    </w:p>
    <w:p w:rsidR="00A726CD" w:rsidP="00A726CD" w14:paraId="208E4328" w14:textId="77777777">
      <w:pPr>
        <w:pStyle w:val="ListParagraph"/>
        <w:rPr>
          <w:rFonts w:asciiTheme="minorHAnsi" w:hAnsiTheme="minorHAnsi" w:cstheme="minorHAnsi"/>
          <w:bCs/>
        </w:rPr>
      </w:pPr>
    </w:p>
    <w:p w:rsidR="0016151E" w:rsidP="0016151E" w14:paraId="2FEBAE99" w14:textId="77777777">
      <w:pPr>
        <w:pStyle w:val="ListParagraph"/>
        <w:numPr>
          <w:ilvl w:val="0"/>
          <w:numId w:val="48"/>
        </w:numPr>
        <w:rPr>
          <w:rFonts w:asciiTheme="minorHAnsi" w:hAnsiTheme="minorHAnsi" w:cstheme="minorHAnsi"/>
          <w:bCs/>
        </w:rPr>
      </w:pPr>
      <w:r w:rsidRPr="00A726CD">
        <w:rPr>
          <w:rFonts w:asciiTheme="minorHAnsi" w:hAnsiTheme="minorHAnsi" w:cstheme="minorHAnsi"/>
          <w:b/>
        </w:rPr>
        <w:t>Enter the Company Name</w:t>
      </w:r>
      <w:r w:rsidRPr="005E49EE">
        <w:rPr>
          <w:rFonts w:asciiTheme="minorHAnsi" w:hAnsiTheme="minorHAnsi" w:cstheme="minorHAnsi"/>
          <w:bCs/>
        </w:rPr>
        <w:t xml:space="preserve">: </w:t>
      </w:r>
      <w:r>
        <w:rPr>
          <w:rFonts w:asciiTheme="minorHAnsi" w:hAnsiTheme="minorHAnsi" w:cstheme="minorHAnsi"/>
          <w:bCs/>
        </w:rPr>
        <w:t>Provide the name of the company that the air permit was issued to.</w:t>
      </w:r>
    </w:p>
    <w:p w:rsidR="0016151E" w:rsidP="0016151E" w14:paraId="7F95F7DF" w14:textId="77777777">
      <w:pPr>
        <w:pStyle w:val="ListParagraph"/>
        <w:rPr>
          <w:rFonts w:asciiTheme="minorHAnsi" w:hAnsiTheme="minorHAnsi" w:cstheme="minorHAnsi"/>
          <w:bCs/>
        </w:rPr>
      </w:pPr>
    </w:p>
    <w:p w:rsidR="0016151E" w:rsidP="0016151E" w14:paraId="3753337A" w14:textId="1ED7AAD0">
      <w:pPr>
        <w:pStyle w:val="ListParagraph"/>
        <w:numPr>
          <w:ilvl w:val="0"/>
          <w:numId w:val="48"/>
        </w:numPr>
        <w:rPr>
          <w:rFonts w:asciiTheme="minorHAnsi" w:hAnsiTheme="minorHAnsi" w:cstheme="minorHAnsi"/>
          <w:bCs/>
        </w:rPr>
      </w:pPr>
      <w:r w:rsidRPr="00A726CD">
        <w:rPr>
          <w:rFonts w:asciiTheme="minorHAnsi" w:hAnsiTheme="minorHAnsi" w:cstheme="minorHAnsi"/>
          <w:b/>
        </w:rPr>
        <w:t>Enter the Primary Contact’s Name</w:t>
      </w:r>
      <w:r w:rsidRPr="005E49EE">
        <w:rPr>
          <w:rFonts w:asciiTheme="minorHAnsi" w:hAnsiTheme="minorHAnsi" w:cstheme="minorHAnsi"/>
          <w:bCs/>
        </w:rPr>
        <w:t xml:space="preserve">: </w:t>
      </w:r>
      <w:r w:rsidR="008D69B7">
        <w:rPr>
          <w:rFonts w:asciiTheme="minorHAnsi" w:hAnsiTheme="minorHAnsi" w:cstheme="minorHAnsi"/>
          <w:bCs/>
        </w:rPr>
        <w:t>Enter</w:t>
      </w:r>
      <w:r>
        <w:rPr>
          <w:rFonts w:asciiTheme="minorHAnsi" w:hAnsiTheme="minorHAnsi" w:cstheme="minorHAnsi"/>
          <w:bCs/>
        </w:rPr>
        <w:t xml:space="preserve"> name of the primary contact at the company that air permit was issued to.</w:t>
      </w:r>
    </w:p>
    <w:p w:rsidR="0016151E" w:rsidP="0016151E" w14:paraId="0DEAA6C4" w14:textId="77777777">
      <w:pPr>
        <w:pStyle w:val="ListParagraph"/>
        <w:rPr>
          <w:rFonts w:asciiTheme="minorHAnsi" w:hAnsiTheme="minorHAnsi" w:cstheme="minorHAnsi"/>
          <w:bCs/>
        </w:rPr>
      </w:pPr>
    </w:p>
    <w:p w:rsidR="0016151E" w:rsidP="0016151E" w14:paraId="7E0C5FB4" w14:textId="52C0BCC3">
      <w:pPr>
        <w:pStyle w:val="ListParagraph"/>
        <w:numPr>
          <w:ilvl w:val="0"/>
          <w:numId w:val="48"/>
        </w:numPr>
        <w:rPr>
          <w:rFonts w:asciiTheme="minorHAnsi" w:hAnsiTheme="minorHAnsi" w:cstheme="minorHAnsi"/>
          <w:bCs/>
        </w:rPr>
      </w:pPr>
      <w:r w:rsidRPr="00A726CD">
        <w:rPr>
          <w:rFonts w:asciiTheme="minorHAnsi" w:hAnsiTheme="minorHAnsi" w:cstheme="minorHAnsi"/>
          <w:b/>
        </w:rPr>
        <w:t xml:space="preserve">Enter the Primary Contact’s </w:t>
      </w:r>
      <w:r>
        <w:rPr>
          <w:rFonts w:asciiTheme="minorHAnsi" w:hAnsiTheme="minorHAnsi" w:cstheme="minorHAnsi"/>
          <w:b/>
        </w:rPr>
        <w:t>Phone</w:t>
      </w:r>
      <w:r w:rsidRPr="005E49EE">
        <w:rPr>
          <w:rFonts w:asciiTheme="minorHAnsi" w:hAnsiTheme="minorHAnsi" w:cstheme="minorHAnsi"/>
          <w:bCs/>
        </w:rPr>
        <w:t xml:space="preserve">: </w:t>
      </w:r>
      <w:r w:rsidR="008D69B7">
        <w:rPr>
          <w:rFonts w:asciiTheme="minorHAnsi" w:hAnsiTheme="minorHAnsi" w:cstheme="minorHAnsi"/>
          <w:bCs/>
        </w:rPr>
        <w:t>Enter</w:t>
      </w:r>
      <w:r>
        <w:rPr>
          <w:rFonts w:asciiTheme="minorHAnsi" w:hAnsiTheme="minorHAnsi" w:cstheme="minorHAnsi"/>
          <w:bCs/>
        </w:rPr>
        <w:t xml:space="preserve"> the phone number of the primary contact at the company to which the air permit was issued.</w:t>
      </w:r>
    </w:p>
    <w:p w:rsidR="0016151E" w:rsidRPr="00A726CD" w:rsidP="0016151E" w14:paraId="3BC06691" w14:textId="77777777">
      <w:pPr>
        <w:pStyle w:val="ListParagraph"/>
        <w:rPr>
          <w:rFonts w:asciiTheme="minorHAnsi" w:hAnsiTheme="minorHAnsi" w:cstheme="minorHAnsi"/>
          <w:bCs/>
        </w:rPr>
      </w:pPr>
    </w:p>
    <w:p w:rsidR="0016151E" w:rsidP="0016151E" w14:paraId="5F2B8AFC" w14:textId="47165E74">
      <w:pPr>
        <w:pStyle w:val="ListParagraph"/>
        <w:numPr>
          <w:ilvl w:val="0"/>
          <w:numId w:val="48"/>
        </w:numPr>
        <w:rPr>
          <w:rFonts w:asciiTheme="minorHAnsi" w:hAnsiTheme="minorHAnsi" w:cstheme="minorHAnsi"/>
          <w:bCs/>
        </w:rPr>
      </w:pPr>
      <w:r w:rsidRPr="00A726CD">
        <w:rPr>
          <w:rFonts w:asciiTheme="minorHAnsi" w:hAnsiTheme="minorHAnsi" w:cstheme="minorHAnsi"/>
          <w:b/>
        </w:rPr>
        <w:t>Enter the Primary Contact’s Email</w:t>
      </w:r>
      <w:r w:rsidRPr="00A726CD">
        <w:rPr>
          <w:rFonts w:asciiTheme="minorHAnsi" w:hAnsiTheme="minorHAnsi" w:cstheme="minorHAnsi"/>
          <w:bCs/>
        </w:rPr>
        <w:t xml:space="preserve">: </w:t>
      </w:r>
      <w:r w:rsidR="008D69B7">
        <w:rPr>
          <w:rFonts w:asciiTheme="minorHAnsi" w:hAnsiTheme="minorHAnsi" w:cstheme="minorHAnsi"/>
          <w:bCs/>
        </w:rPr>
        <w:t>Enter</w:t>
      </w:r>
      <w:r>
        <w:rPr>
          <w:rFonts w:asciiTheme="minorHAnsi" w:hAnsiTheme="minorHAnsi" w:cstheme="minorHAnsi"/>
          <w:bCs/>
        </w:rPr>
        <w:t xml:space="preserve"> the email address of the primary contact at the company to which the air permit was issued.</w:t>
      </w:r>
    </w:p>
    <w:p w:rsidR="0016151E" w:rsidRPr="00A726CD" w:rsidP="0016151E" w14:paraId="247FDC3C" w14:textId="77777777">
      <w:pPr>
        <w:pStyle w:val="ListParagraph"/>
        <w:rPr>
          <w:rFonts w:asciiTheme="minorHAnsi" w:hAnsiTheme="minorHAnsi" w:cstheme="minorHAnsi"/>
          <w:bCs/>
        </w:rPr>
      </w:pPr>
    </w:p>
    <w:p w:rsidR="0016151E" w:rsidP="0016151E" w14:paraId="5830B8D8" w14:textId="40326B45">
      <w:pPr>
        <w:pStyle w:val="ListParagraph"/>
        <w:numPr>
          <w:ilvl w:val="0"/>
          <w:numId w:val="48"/>
        </w:numPr>
        <w:rPr>
          <w:rFonts w:asciiTheme="minorHAnsi" w:hAnsiTheme="minorHAnsi" w:cstheme="minorHAnsi"/>
          <w:bCs/>
        </w:rPr>
      </w:pPr>
      <w:r w:rsidRPr="00A726CD">
        <w:rPr>
          <w:rFonts w:asciiTheme="minorHAnsi" w:hAnsiTheme="minorHAnsi" w:cstheme="minorHAnsi"/>
          <w:b/>
        </w:rPr>
        <w:t>Enter the Facility Name</w:t>
      </w:r>
      <w:r w:rsidRPr="005E49EE">
        <w:rPr>
          <w:rFonts w:asciiTheme="minorHAnsi" w:hAnsiTheme="minorHAnsi" w:cstheme="minorHAnsi"/>
          <w:bCs/>
        </w:rPr>
        <w:t xml:space="preserve">: </w:t>
      </w:r>
      <w:r w:rsidR="008D69B7">
        <w:rPr>
          <w:rFonts w:asciiTheme="minorHAnsi" w:hAnsiTheme="minorHAnsi" w:cstheme="minorHAnsi"/>
          <w:bCs/>
        </w:rPr>
        <w:t>Enter</w:t>
      </w:r>
      <w:r>
        <w:rPr>
          <w:rFonts w:asciiTheme="minorHAnsi" w:hAnsiTheme="minorHAnsi" w:cstheme="minorHAnsi"/>
          <w:bCs/>
        </w:rPr>
        <w:t xml:space="preserve"> the name of the facility that the air permit was issued for.</w:t>
      </w:r>
    </w:p>
    <w:p w:rsidR="0016151E" w:rsidRPr="00A726CD" w:rsidP="0016151E" w14:paraId="60302882" w14:textId="77777777">
      <w:pPr>
        <w:pStyle w:val="ListParagraph"/>
        <w:rPr>
          <w:rFonts w:asciiTheme="minorHAnsi" w:hAnsiTheme="minorHAnsi" w:cstheme="minorHAnsi"/>
          <w:bCs/>
        </w:rPr>
      </w:pPr>
    </w:p>
    <w:p w:rsidR="0016151E" w:rsidP="0016151E" w14:paraId="328EEE9A" w14:textId="694A1BD1">
      <w:pPr>
        <w:pStyle w:val="ListParagraph"/>
        <w:numPr>
          <w:ilvl w:val="0"/>
          <w:numId w:val="48"/>
        </w:numPr>
        <w:rPr>
          <w:rFonts w:asciiTheme="minorHAnsi" w:hAnsiTheme="minorHAnsi" w:cstheme="minorHAnsi"/>
          <w:bCs/>
        </w:rPr>
      </w:pPr>
      <w:r w:rsidRPr="00484DEF">
        <w:rPr>
          <w:rFonts w:asciiTheme="minorHAnsi" w:hAnsiTheme="minorHAnsi" w:cstheme="minorHAnsi"/>
          <w:b/>
        </w:rPr>
        <w:t>Enter the Facility’s Address</w:t>
      </w:r>
      <w:r w:rsidRPr="005E49EE">
        <w:rPr>
          <w:rFonts w:asciiTheme="minorHAnsi" w:hAnsiTheme="minorHAnsi" w:cstheme="minorHAnsi"/>
          <w:bCs/>
        </w:rPr>
        <w:t xml:space="preserve">: </w:t>
      </w:r>
      <w:r w:rsidR="008D69B7">
        <w:rPr>
          <w:rFonts w:asciiTheme="minorHAnsi" w:hAnsiTheme="minorHAnsi" w:cstheme="minorHAnsi"/>
          <w:bCs/>
        </w:rPr>
        <w:t>Enter</w:t>
      </w:r>
      <w:r>
        <w:rPr>
          <w:rFonts w:asciiTheme="minorHAnsi" w:hAnsiTheme="minorHAnsi" w:cstheme="minorHAnsi"/>
          <w:bCs/>
        </w:rPr>
        <w:t xml:space="preserve"> the address of the facility that the air permit was issued for.  If an address is not available, but the longitude and latitude of the facility are available, then provide the longitude and latitude.</w:t>
      </w:r>
    </w:p>
    <w:p w:rsidR="0016151E" w:rsidRPr="00A726CD" w:rsidP="0016151E" w14:paraId="30644896" w14:textId="77777777">
      <w:pPr>
        <w:pStyle w:val="ListParagraph"/>
        <w:rPr>
          <w:rFonts w:asciiTheme="minorHAnsi" w:hAnsiTheme="minorHAnsi" w:cstheme="minorHAnsi"/>
          <w:bCs/>
        </w:rPr>
      </w:pPr>
    </w:p>
    <w:p w:rsidR="0016151E" w:rsidP="0016151E" w14:paraId="124176A4" w14:textId="5B1A1464">
      <w:pPr>
        <w:pStyle w:val="ListParagraph"/>
        <w:numPr>
          <w:ilvl w:val="0"/>
          <w:numId w:val="48"/>
        </w:numPr>
        <w:rPr>
          <w:rFonts w:asciiTheme="minorHAnsi" w:hAnsiTheme="minorHAnsi" w:cstheme="minorHAnsi"/>
          <w:bCs/>
        </w:rPr>
      </w:pPr>
      <w:r w:rsidRPr="00E27BC4">
        <w:rPr>
          <w:rFonts w:asciiTheme="minorHAnsi" w:hAnsiTheme="minorHAnsi" w:cstheme="minorHAnsi"/>
          <w:b/>
        </w:rPr>
        <w:t>Enter the Generator Nameplate Capacity:</w:t>
      </w:r>
      <w:r w:rsidRPr="005E49EE">
        <w:rPr>
          <w:rFonts w:asciiTheme="minorHAnsi" w:hAnsiTheme="minorHAnsi" w:cstheme="minorHAnsi"/>
          <w:bCs/>
        </w:rPr>
        <w:t xml:space="preserve"> </w:t>
      </w:r>
      <w:r w:rsidR="008D69B7">
        <w:rPr>
          <w:rFonts w:asciiTheme="minorHAnsi" w:hAnsiTheme="minorHAnsi" w:cstheme="minorHAnsi"/>
          <w:bCs/>
        </w:rPr>
        <w:t>Enter</w:t>
      </w:r>
      <w:r>
        <w:rPr>
          <w:rFonts w:asciiTheme="minorHAnsi" w:hAnsiTheme="minorHAnsi" w:cstheme="minorHAnsi"/>
          <w:bCs/>
        </w:rPr>
        <w:t xml:space="preserve"> the nameplate capacity of </w:t>
      </w:r>
      <w:r w:rsidR="007E563E">
        <w:rPr>
          <w:rFonts w:asciiTheme="minorHAnsi" w:hAnsiTheme="minorHAnsi" w:cstheme="minorHAnsi"/>
          <w:bCs/>
        </w:rPr>
        <w:t>each</w:t>
      </w:r>
      <w:r>
        <w:rPr>
          <w:rFonts w:asciiTheme="minorHAnsi" w:hAnsiTheme="minorHAnsi" w:cstheme="minorHAnsi"/>
          <w:bCs/>
        </w:rPr>
        <w:t xml:space="preserve"> electric generator covered by </w:t>
      </w:r>
      <w:r w:rsidRPr="005E49EE">
        <w:rPr>
          <w:rFonts w:asciiTheme="minorHAnsi" w:hAnsiTheme="minorHAnsi" w:cstheme="minorHAnsi"/>
          <w:bCs/>
        </w:rPr>
        <w:t xml:space="preserve">the </w:t>
      </w:r>
      <w:r>
        <w:rPr>
          <w:rFonts w:asciiTheme="minorHAnsi" w:hAnsiTheme="minorHAnsi" w:cstheme="minorHAnsi"/>
          <w:bCs/>
        </w:rPr>
        <w:t xml:space="preserve">air </w:t>
      </w:r>
      <w:r w:rsidRPr="005E49EE">
        <w:rPr>
          <w:rFonts w:asciiTheme="minorHAnsi" w:hAnsiTheme="minorHAnsi" w:cstheme="minorHAnsi"/>
          <w:bCs/>
        </w:rPr>
        <w:t xml:space="preserve">permit. </w:t>
      </w:r>
    </w:p>
    <w:p w:rsidR="0016151E" w:rsidRPr="00A726CD" w:rsidP="0016151E" w14:paraId="74712460" w14:textId="77777777">
      <w:pPr>
        <w:pStyle w:val="ListParagraph"/>
        <w:rPr>
          <w:rFonts w:asciiTheme="minorHAnsi" w:hAnsiTheme="minorHAnsi" w:cstheme="minorHAnsi"/>
          <w:bCs/>
        </w:rPr>
      </w:pPr>
    </w:p>
    <w:p w:rsidR="0016151E" w:rsidP="0016151E" w14:paraId="338D7CEC" w14:textId="128D16A6">
      <w:pPr>
        <w:pStyle w:val="ListParagraph"/>
        <w:numPr>
          <w:ilvl w:val="0"/>
          <w:numId w:val="48"/>
        </w:numPr>
        <w:rPr>
          <w:rFonts w:asciiTheme="minorHAnsi" w:hAnsiTheme="minorHAnsi" w:cstheme="minorHAnsi"/>
          <w:bCs/>
        </w:rPr>
      </w:pPr>
      <w:r w:rsidRPr="00E27BC4">
        <w:rPr>
          <w:rFonts w:asciiTheme="minorHAnsi" w:hAnsiTheme="minorHAnsi" w:cstheme="minorHAnsi"/>
          <w:b/>
        </w:rPr>
        <w:t xml:space="preserve">Enter the Units </w:t>
      </w:r>
      <w:r>
        <w:rPr>
          <w:rFonts w:asciiTheme="minorHAnsi" w:hAnsiTheme="minorHAnsi" w:cstheme="minorHAnsi"/>
          <w:b/>
        </w:rPr>
        <w:t xml:space="preserve">that </w:t>
      </w:r>
      <w:r w:rsidRPr="00E27BC4">
        <w:rPr>
          <w:rFonts w:asciiTheme="minorHAnsi" w:hAnsiTheme="minorHAnsi" w:cstheme="minorHAnsi"/>
          <w:b/>
        </w:rPr>
        <w:t>the Nameplate Capacity is reported in (e.g. MW, kW, or HP):</w:t>
      </w:r>
      <w:r w:rsidRPr="005E49EE">
        <w:rPr>
          <w:rFonts w:asciiTheme="minorHAnsi" w:hAnsiTheme="minorHAnsi" w:cstheme="minorHAnsi"/>
          <w:bCs/>
        </w:rPr>
        <w:t xml:space="preserve"> </w:t>
      </w:r>
      <w:r w:rsidR="008D69B7">
        <w:rPr>
          <w:rFonts w:asciiTheme="minorHAnsi" w:hAnsiTheme="minorHAnsi" w:cstheme="minorHAnsi"/>
          <w:bCs/>
        </w:rPr>
        <w:t>Enter</w:t>
      </w:r>
      <w:r>
        <w:rPr>
          <w:rFonts w:asciiTheme="minorHAnsi" w:hAnsiTheme="minorHAnsi" w:cstheme="minorHAnsi"/>
          <w:bCs/>
        </w:rPr>
        <w:t xml:space="preserve"> the nameplate capacity of electric generators specify the units the capacity is reported in (e.g. MW, kW, or HP).</w:t>
      </w:r>
      <w:r w:rsidRPr="005E49EE">
        <w:rPr>
          <w:rFonts w:asciiTheme="minorHAnsi" w:hAnsiTheme="minorHAnsi" w:cstheme="minorHAnsi"/>
          <w:bCs/>
        </w:rPr>
        <w:t xml:space="preserve"> </w:t>
      </w:r>
    </w:p>
    <w:p w:rsidR="00E27BC4" w:rsidP="00E27BC4" w14:paraId="6A797C87" w14:textId="77777777">
      <w:pPr>
        <w:pStyle w:val="ListParagraph"/>
        <w:rPr>
          <w:rFonts w:asciiTheme="minorHAnsi" w:hAnsiTheme="minorHAnsi" w:cstheme="minorHAnsi"/>
          <w:bCs/>
        </w:rPr>
      </w:pPr>
    </w:p>
    <w:p w:rsidR="005E49EE" w:rsidP="00331E0D" w14:paraId="54C1767E" w14:textId="49AA9B5F">
      <w:pPr>
        <w:pStyle w:val="ListParagraph"/>
        <w:numPr>
          <w:ilvl w:val="0"/>
          <w:numId w:val="48"/>
        </w:numPr>
        <w:rPr>
          <w:rFonts w:asciiTheme="minorHAnsi" w:hAnsiTheme="minorHAnsi" w:cstheme="minorHAnsi"/>
          <w:bCs/>
        </w:rPr>
      </w:pPr>
      <w:r w:rsidRPr="00E27BC4">
        <w:rPr>
          <w:rFonts w:asciiTheme="minorHAnsi" w:hAnsiTheme="minorHAnsi" w:cstheme="minorHAnsi"/>
          <w:b/>
        </w:rPr>
        <w:t>Select the Prime Mover for the Generator</w:t>
      </w:r>
      <w:r w:rsidRPr="005E49EE">
        <w:rPr>
          <w:rFonts w:asciiTheme="minorHAnsi" w:hAnsiTheme="minorHAnsi" w:cstheme="minorHAnsi"/>
          <w:bCs/>
        </w:rPr>
        <w:t xml:space="preserve">: </w:t>
      </w:r>
      <w:r w:rsidR="008D69B7">
        <w:rPr>
          <w:rFonts w:asciiTheme="minorHAnsi" w:hAnsiTheme="minorHAnsi" w:cstheme="minorHAnsi"/>
          <w:bCs/>
        </w:rPr>
        <w:t>Enter</w:t>
      </w:r>
      <w:r w:rsidR="007E563E">
        <w:rPr>
          <w:rFonts w:asciiTheme="minorHAnsi" w:hAnsiTheme="minorHAnsi" w:cstheme="minorHAnsi"/>
          <w:bCs/>
        </w:rPr>
        <w:t xml:space="preserve"> the prime mover of</w:t>
      </w:r>
      <w:r w:rsidR="00BA7CBD">
        <w:rPr>
          <w:rFonts w:asciiTheme="minorHAnsi" w:hAnsiTheme="minorHAnsi" w:cstheme="minorHAnsi"/>
          <w:bCs/>
        </w:rPr>
        <w:t xml:space="preserve"> each</w:t>
      </w:r>
      <w:r w:rsidR="007E563E">
        <w:rPr>
          <w:rFonts w:asciiTheme="minorHAnsi" w:hAnsiTheme="minorHAnsi" w:cstheme="minorHAnsi"/>
          <w:bCs/>
        </w:rPr>
        <w:t xml:space="preserve"> electric generator covered by </w:t>
      </w:r>
      <w:r w:rsidRPr="005E49EE" w:rsidR="007E563E">
        <w:rPr>
          <w:rFonts w:asciiTheme="minorHAnsi" w:hAnsiTheme="minorHAnsi" w:cstheme="minorHAnsi"/>
          <w:bCs/>
        </w:rPr>
        <w:t xml:space="preserve">the </w:t>
      </w:r>
      <w:r w:rsidR="007E563E">
        <w:rPr>
          <w:rFonts w:asciiTheme="minorHAnsi" w:hAnsiTheme="minorHAnsi" w:cstheme="minorHAnsi"/>
          <w:bCs/>
        </w:rPr>
        <w:t xml:space="preserve">air </w:t>
      </w:r>
      <w:r w:rsidRPr="005E49EE" w:rsidR="007E563E">
        <w:rPr>
          <w:rFonts w:asciiTheme="minorHAnsi" w:hAnsiTheme="minorHAnsi" w:cstheme="minorHAnsi"/>
          <w:bCs/>
        </w:rPr>
        <w:t>permit</w:t>
      </w:r>
      <w:r w:rsidR="007E563E">
        <w:rPr>
          <w:rFonts w:asciiTheme="minorHAnsi" w:hAnsiTheme="minorHAnsi" w:cstheme="minorHAnsi"/>
          <w:bCs/>
        </w:rPr>
        <w:t xml:space="preserve">.  </w:t>
      </w:r>
      <w:r w:rsidR="0016151E">
        <w:rPr>
          <w:rFonts w:asciiTheme="minorHAnsi" w:hAnsiTheme="minorHAnsi" w:cstheme="minorHAnsi"/>
          <w:bCs/>
        </w:rPr>
        <w:t xml:space="preserve">The </w:t>
      </w:r>
      <w:r w:rsidRPr="005E49EE">
        <w:rPr>
          <w:rFonts w:asciiTheme="minorHAnsi" w:hAnsiTheme="minorHAnsi" w:cstheme="minorHAnsi"/>
          <w:bCs/>
        </w:rPr>
        <w:t xml:space="preserve">“prime mover” is the engine, turbine, water wheel, or similar machine that drives an electric generator, or a device that directly converts energy to electricity (e.g., photovoltaic solar and fuel cells). For combined cycle units, a prime mover code must be entered for each generator. </w:t>
      </w:r>
      <w:r w:rsidR="007E563E">
        <w:rPr>
          <w:rFonts w:asciiTheme="minorHAnsi" w:hAnsiTheme="minorHAnsi" w:cstheme="minorHAnsi"/>
          <w:bCs/>
        </w:rPr>
        <w:t>Select one of these prime movers:</w:t>
      </w:r>
      <w:r w:rsidRPr="005E49EE">
        <w:rPr>
          <w:rFonts w:asciiTheme="minorHAnsi" w:hAnsiTheme="minorHAnsi" w:cstheme="minorHAnsi"/>
          <w:bCs/>
        </w:rPr>
        <w:t xml:space="preserve"> </w:t>
      </w:r>
    </w:p>
    <w:p w:rsidR="00BA7CBD" w:rsidP="009640CF" w14:paraId="63C3C0E8" w14:textId="77777777">
      <w:pPr>
        <w:pStyle w:val="ListParagraph"/>
        <w:numPr>
          <w:ilvl w:val="1"/>
          <w:numId w:val="50"/>
        </w:numPr>
        <w:rPr>
          <w:rFonts w:asciiTheme="minorHAnsi" w:hAnsiTheme="minorHAnsi" w:cstheme="minorHAnsi"/>
          <w:bCs/>
        </w:rPr>
      </w:pPr>
      <w:r>
        <w:rPr>
          <w:rFonts w:asciiTheme="minorHAnsi" w:hAnsiTheme="minorHAnsi" w:cstheme="minorHAnsi"/>
          <w:bCs/>
        </w:rPr>
        <w:t>Combustion (Gas) Turbine</w:t>
      </w:r>
    </w:p>
    <w:p w:rsidR="00BA7CBD" w:rsidP="009640CF" w14:paraId="67CC66F6" w14:textId="77777777">
      <w:pPr>
        <w:pStyle w:val="ListParagraph"/>
        <w:numPr>
          <w:ilvl w:val="1"/>
          <w:numId w:val="50"/>
        </w:numPr>
        <w:rPr>
          <w:rFonts w:asciiTheme="minorHAnsi" w:hAnsiTheme="minorHAnsi" w:cstheme="minorHAnsi"/>
          <w:bCs/>
        </w:rPr>
      </w:pPr>
      <w:r>
        <w:rPr>
          <w:rFonts w:asciiTheme="minorHAnsi" w:hAnsiTheme="minorHAnsi" w:cstheme="minorHAnsi"/>
          <w:bCs/>
        </w:rPr>
        <w:t>Internal Combustion Engine</w:t>
      </w:r>
    </w:p>
    <w:p w:rsidR="00BA7CBD" w:rsidP="009640CF" w14:paraId="2796CDAD" w14:textId="77777777">
      <w:pPr>
        <w:pStyle w:val="ListParagraph"/>
        <w:numPr>
          <w:ilvl w:val="1"/>
          <w:numId w:val="50"/>
        </w:numPr>
        <w:rPr>
          <w:rFonts w:asciiTheme="minorHAnsi" w:hAnsiTheme="minorHAnsi" w:cstheme="minorHAnsi"/>
          <w:bCs/>
        </w:rPr>
      </w:pPr>
      <w:r>
        <w:rPr>
          <w:rFonts w:asciiTheme="minorHAnsi" w:hAnsiTheme="minorHAnsi" w:cstheme="minorHAnsi"/>
          <w:bCs/>
        </w:rPr>
        <w:t>Steam Turbine</w:t>
      </w:r>
    </w:p>
    <w:p w:rsidR="00BA7CBD" w:rsidP="009640CF" w14:paraId="5F5D254F" w14:textId="77777777">
      <w:pPr>
        <w:pStyle w:val="ListParagraph"/>
        <w:numPr>
          <w:ilvl w:val="1"/>
          <w:numId w:val="50"/>
        </w:numPr>
        <w:rPr>
          <w:rFonts w:asciiTheme="minorHAnsi" w:hAnsiTheme="minorHAnsi" w:cstheme="minorHAnsi"/>
          <w:bCs/>
        </w:rPr>
      </w:pPr>
      <w:r>
        <w:rPr>
          <w:rFonts w:asciiTheme="minorHAnsi" w:hAnsiTheme="minorHAnsi" w:cstheme="minorHAnsi"/>
          <w:bCs/>
        </w:rPr>
        <w:t>Combined Cycle (Steam Part)</w:t>
      </w:r>
    </w:p>
    <w:p w:rsidR="00BA7CBD" w:rsidP="009640CF" w14:paraId="136D4223" w14:textId="77777777">
      <w:pPr>
        <w:pStyle w:val="ListParagraph"/>
        <w:numPr>
          <w:ilvl w:val="1"/>
          <w:numId w:val="50"/>
        </w:numPr>
        <w:rPr>
          <w:rFonts w:asciiTheme="minorHAnsi" w:hAnsiTheme="minorHAnsi" w:cstheme="minorHAnsi"/>
          <w:bCs/>
        </w:rPr>
      </w:pPr>
      <w:r>
        <w:rPr>
          <w:rFonts w:asciiTheme="minorHAnsi" w:hAnsiTheme="minorHAnsi" w:cstheme="minorHAnsi"/>
          <w:bCs/>
        </w:rPr>
        <w:t>Combined Cycle (Combustion Turbine Part)</w:t>
      </w:r>
    </w:p>
    <w:p w:rsidR="00BA7CBD" w:rsidP="009640CF" w14:paraId="618EE48C" w14:textId="77777777">
      <w:pPr>
        <w:pStyle w:val="ListParagraph"/>
        <w:numPr>
          <w:ilvl w:val="1"/>
          <w:numId w:val="50"/>
        </w:numPr>
        <w:rPr>
          <w:rFonts w:asciiTheme="minorHAnsi" w:hAnsiTheme="minorHAnsi" w:cstheme="minorHAnsi"/>
          <w:bCs/>
        </w:rPr>
      </w:pPr>
      <w:r>
        <w:rPr>
          <w:rFonts w:asciiTheme="minorHAnsi" w:hAnsiTheme="minorHAnsi" w:cstheme="minorHAnsi"/>
          <w:bCs/>
        </w:rPr>
        <w:t>Combined Cycle (Single Shaft)</w:t>
      </w:r>
    </w:p>
    <w:p w:rsidR="00BA7CBD" w:rsidP="009640CF" w14:paraId="41E2B2AA" w14:textId="77777777">
      <w:pPr>
        <w:pStyle w:val="ListParagraph"/>
        <w:numPr>
          <w:ilvl w:val="1"/>
          <w:numId w:val="50"/>
        </w:numPr>
        <w:rPr>
          <w:rFonts w:asciiTheme="minorHAnsi" w:hAnsiTheme="minorHAnsi" w:cstheme="minorHAnsi"/>
          <w:bCs/>
        </w:rPr>
      </w:pPr>
      <w:r>
        <w:rPr>
          <w:rFonts w:asciiTheme="minorHAnsi" w:hAnsiTheme="minorHAnsi" w:cstheme="minorHAnsi"/>
          <w:bCs/>
        </w:rPr>
        <w:t>Other</w:t>
      </w:r>
    </w:p>
    <w:p w:rsidR="00BA7CBD" w:rsidRPr="009640CF" w:rsidP="009640CF" w14:paraId="4BD623B7" w14:textId="77777777">
      <w:pPr>
        <w:ind w:left="360"/>
        <w:rPr>
          <w:rFonts w:asciiTheme="minorHAnsi" w:hAnsiTheme="minorHAnsi" w:cstheme="minorHAnsi"/>
          <w:bCs/>
        </w:rPr>
      </w:pPr>
    </w:p>
    <w:p w:rsidR="00BA7CBD" w:rsidP="00BA7CBD" w14:paraId="25A1119C" w14:textId="4835E909">
      <w:pPr>
        <w:pStyle w:val="ListParagraph"/>
        <w:numPr>
          <w:ilvl w:val="0"/>
          <w:numId w:val="48"/>
        </w:numPr>
        <w:rPr>
          <w:rFonts w:asciiTheme="minorHAnsi" w:hAnsiTheme="minorHAnsi" w:cstheme="minorHAnsi"/>
          <w:bCs/>
        </w:rPr>
      </w:pPr>
      <w:r w:rsidRPr="00BA7CBD">
        <w:rPr>
          <w:rFonts w:asciiTheme="minorHAnsi" w:hAnsiTheme="minorHAnsi" w:cstheme="minorHAnsi"/>
          <w:b/>
        </w:rPr>
        <w:t xml:space="preserve">Select the </w:t>
      </w:r>
      <w:r w:rsidRPr="00BA7CBD" w:rsidR="00E27BC4">
        <w:rPr>
          <w:rFonts w:asciiTheme="minorHAnsi" w:hAnsiTheme="minorHAnsi" w:cstheme="minorHAnsi"/>
          <w:b/>
        </w:rPr>
        <w:t xml:space="preserve">Predominant </w:t>
      </w:r>
      <w:r w:rsidRPr="00BA7CBD">
        <w:rPr>
          <w:rFonts w:asciiTheme="minorHAnsi" w:hAnsiTheme="minorHAnsi" w:cstheme="minorHAnsi"/>
          <w:b/>
        </w:rPr>
        <w:t>Energy Source for the Generator</w:t>
      </w:r>
      <w:r w:rsidRPr="00BA7CBD">
        <w:rPr>
          <w:rFonts w:asciiTheme="minorHAnsi" w:hAnsiTheme="minorHAnsi" w:cstheme="minorHAnsi"/>
          <w:bCs/>
        </w:rPr>
        <w:t xml:space="preserve">: </w:t>
      </w:r>
      <w:r w:rsidR="008D69B7">
        <w:rPr>
          <w:rFonts w:asciiTheme="minorHAnsi" w:hAnsiTheme="minorHAnsi" w:cstheme="minorHAnsi"/>
          <w:bCs/>
        </w:rPr>
        <w:t>Enter</w:t>
      </w:r>
      <w:r w:rsidRPr="00BA7CBD" w:rsidR="007E563E">
        <w:rPr>
          <w:rFonts w:asciiTheme="minorHAnsi" w:hAnsiTheme="minorHAnsi" w:cstheme="minorHAnsi"/>
          <w:bCs/>
        </w:rPr>
        <w:t xml:space="preserve"> the predominant energy source of each electric generator covered by the air permit. </w:t>
      </w:r>
      <w:r>
        <w:rPr>
          <w:rFonts w:asciiTheme="minorHAnsi" w:hAnsiTheme="minorHAnsi" w:cstheme="minorHAnsi"/>
          <w:bCs/>
        </w:rPr>
        <w:t>Select one of these energy sources:</w:t>
      </w:r>
      <w:r w:rsidRPr="005E49EE">
        <w:rPr>
          <w:rFonts w:asciiTheme="minorHAnsi" w:hAnsiTheme="minorHAnsi" w:cstheme="minorHAnsi"/>
          <w:bCs/>
        </w:rPr>
        <w:t xml:space="preserve"> </w:t>
      </w:r>
    </w:p>
    <w:p w:rsidR="00BA7CBD" w:rsidP="00BA7CBD" w14:paraId="2F2D51DC" w14:textId="77777777">
      <w:pPr>
        <w:pStyle w:val="ListParagraph"/>
        <w:numPr>
          <w:ilvl w:val="1"/>
          <w:numId w:val="50"/>
        </w:numPr>
        <w:rPr>
          <w:rFonts w:asciiTheme="minorHAnsi" w:hAnsiTheme="minorHAnsi" w:cstheme="minorHAnsi"/>
          <w:bCs/>
        </w:rPr>
      </w:pPr>
      <w:r>
        <w:rPr>
          <w:rFonts w:asciiTheme="minorHAnsi" w:hAnsiTheme="minorHAnsi" w:cstheme="minorHAnsi"/>
          <w:bCs/>
        </w:rPr>
        <w:t>Coal</w:t>
      </w:r>
    </w:p>
    <w:p w:rsidR="00BA7CBD" w:rsidRPr="00BA7CBD" w:rsidP="00BA7CBD" w14:paraId="78AA23A2"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Distillate Fuel Oil (including diesel, No. 1, No. 2, and No. 4</w:t>
      </w:r>
      <w:r>
        <w:rPr>
          <w:rFonts w:asciiTheme="minorHAnsi" w:hAnsiTheme="minorHAnsi" w:cstheme="minorHAnsi"/>
          <w:bCs/>
        </w:rPr>
        <w:t xml:space="preserve"> </w:t>
      </w:r>
      <w:r w:rsidRPr="00BA7CBD">
        <w:rPr>
          <w:rFonts w:asciiTheme="minorHAnsi" w:hAnsiTheme="minorHAnsi" w:cstheme="minorHAnsi"/>
          <w:bCs/>
        </w:rPr>
        <w:t>fuel oils)</w:t>
      </w:r>
    </w:p>
    <w:p w:rsidR="00BA7CBD" w:rsidP="00BA7CBD" w14:paraId="3225FF54" w14:textId="77777777">
      <w:pPr>
        <w:pStyle w:val="ListParagraph"/>
        <w:numPr>
          <w:ilvl w:val="1"/>
          <w:numId w:val="50"/>
        </w:numPr>
        <w:rPr>
          <w:rFonts w:asciiTheme="minorHAnsi" w:hAnsiTheme="minorHAnsi" w:cstheme="minorHAnsi"/>
          <w:bCs/>
        </w:rPr>
      </w:pPr>
      <w:r>
        <w:rPr>
          <w:rFonts w:asciiTheme="minorHAnsi" w:hAnsiTheme="minorHAnsi" w:cstheme="minorHAnsi"/>
          <w:bCs/>
        </w:rPr>
        <w:t>Jet Fuel</w:t>
      </w:r>
    </w:p>
    <w:p w:rsidR="00BA7CBD" w:rsidP="00BA7CBD" w14:paraId="76C10E8E" w14:textId="77777777">
      <w:pPr>
        <w:pStyle w:val="ListParagraph"/>
        <w:numPr>
          <w:ilvl w:val="1"/>
          <w:numId w:val="50"/>
        </w:numPr>
        <w:rPr>
          <w:rFonts w:asciiTheme="minorHAnsi" w:hAnsiTheme="minorHAnsi" w:cstheme="minorHAnsi"/>
          <w:bCs/>
        </w:rPr>
      </w:pPr>
      <w:r>
        <w:rPr>
          <w:rFonts w:asciiTheme="minorHAnsi" w:hAnsiTheme="minorHAnsi" w:cstheme="minorHAnsi"/>
          <w:bCs/>
        </w:rPr>
        <w:t>Kerosene</w:t>
      </w:r>
    </w:p>
    <w:p w:rsidR="00BA7CBD" w:rsidP="00BA7CBD" w14:paraId="67586401" w14:textId="77777777">
      <w:pPr>
        <w:pStyle w:val="ListParagraph"/>
        <w:numPr>
          <w:ilvl w:val="1"/>
          <w:numId w:val="50"/>
        </w:numPr>
        <w:rPr>
          <w:rFonts w:asciiTheme="minorHAnsi" w:hAnsiTheme="minorHAnsi" w:cstheme="minorHAnsi"/>
          <w:bCs/>
        </w:rPr>
      </w:pPr>
      <w:r>
        <w:rPr>
          <w:rFonts w:asciiTheme="minorHAnsi" w:hAnsiTheme="minorHAnsi" w:cstheme="minorHAnsi"/>
          <w:bCs/>
        </w:rPr>
        <w:t>Petroleum Coke</w:t>
      </w:r>
    </w:p>
    <w:p w:rsidR="00BA7CBD" w:rsidP="00BA7CBD" w14:paraId="45017578" w14:textId="77777777">
      <w:pPr>
        <w:pStyle w:val="ListParagraph"/>
        <w:numPr>
          <w:ilvl w:val="1"/>
          <w:numId w:val="50"/>
        </w:numPr>
        <w:rPr>
          <w:rFonts w:asciiTheme="minorHAnsi" w:hAnsiTheme="minorHAnsi" w:cstheme="minorHAnsi"/>
          <w:bCs/>
        </w:rPr>
      </w:pPr>
      <w:r>
        <w:rPr>
          <w:rFonts w:asciiTheme="minorHAnsi" w:hAnsiTheme="minorHAnsi" w:cstheme="minorHAnsi"/>
          <w:bCs/>
        </w:rPr>
        <w:t>Gaseous Propane</w:t>
      </w:r>
    </w:p>
    <w:p w:rsidR="00BA7CBD" w:rsidP="00BA7CBD" w14:paraId="64046724" w14:textId="77777777">
      <w:pPr>
        <w:pStyle w:val="ListParagraph"/>
        <w:numPr>
          <w:ilvl w:val="1"/>
          <w:numId w:val="50"/>
        </w:numPr>
        <w:rPr>
          <w:rFonts w:asciiTheme="minorHAnsi" w:hAnsiTheme="minorHAnsi" w:cstheme="minorHAnsi"/>
          <w:bCs/>
        </w:rPr>
      </w:pPr>
      <w:r>
        <w:rPr>
          <w:rFonts w:asciiTheme="minorHAnsi" w:hAnsiTheme="minorHAnsi" w:cstheme="minorHAnsi"/>
          <w:bCs/>
        </w:rPr>
        <w:t xml:space="preserve">Residual Fuel Oil </w:t>
      </w:r>
      <w:r w:rsidRPr="00BA7CBD">
        <w:rPr>
          <w:rFonts w:asciiTheme="minorHAnsi" w:hAnsiTheme="minorHAnsi" w:cstheme="minorHAnsi"/>
          <w:bCs/>
        </w:rPr>
        <w:t>(incl</w:t>
      </w:r>
      <w:r>
        <w:rPr>
          <w:rFonts w:asciiTheme="minorHAnsi" w:hAnsiTheme="minorHAnsi" w:cstheme="minorHAnsi"/>
          <w:bCs/>
        </w:rPr>
        <w:t>uding</w:t>
      </w:r>
      <w:r w:rsidRPr="00BA7CBD">
        <w:rPr>
          <w:rFonts w:asciiTheme="minorHAnsi" w:hAnsiTheme="minorHAnsi" w:cstheme="minorHAnsi"/>
          <w:bCs/>
        </w:rPr>
        <w:t xml:space="preserve"> Nos. 5 &amp; 6 fuel oils, and bunker C fuel oil</w:t>
      </w:r>
      <w:r>
        <w:rPr>
          <w:rFonts w:asciiTheme="minorHAnsi" w:hAnsiTheme="minorHAnsi" w:cstheme="minorHAnsi"/>
          <w:bCs/>
        </w:rPr>
        <w:t>)</w:t>
      </w:r>
    </w:p>
    <w:p w:rsidR="00BA7CBD" w:rsidP="00BA7CBD" w14:paraId="17F5B529" w14:textId="77777777">
      <w:pPr>
        <w:pStyle w:val="ListParagraph"/>
        <w:numPr>
          <w:ilvl w:val="1"/>
          <w:numId w:val="50"/>
        </w:numPr>
        <w:rPr>
          <w:rFonts w:asciiTheme="minorHAnsi" w:hAnsiTheme="minorHAnsi" w:cstheme="minorHAnsi"/>
          <w:bCs/>
        </w:rPr>
      </w:pPr>
      <w:r>
        <w:rPr>
          <w:rFonts w:asciiTheme="minorHAnsi" w:hAnsiTheme="minorHAnsi" w:cstheme="minorHAnsi"/>
          <w:bCs/>
        </w:rPr>
        <w:t xml:space="preserve">Waste Oil </w:t>
      </w:r>
      <w:r w:rsidRPr="00BA7CBD">
        <w:rPr>
          <w:rFonts w:asciiTheme="minorHAnsi" w:hAnsiTheme="minorHAnsi" w:cstheme="minorHAnsi"/>
          <w:bCs/>
        </w:rPr>
        <w:t>(including crude oil, liquid butane, liquid propane, naphtha, oil waste, re-refined motor oil, sludge</w:t>
      </w:r>
      <w:r>
        <w:rPr>
          <w:rFonts w:asciiTheme="minorHAnsi" w:hAnsiTheme="minorHAnsi" w:cstheme="minorHAnsi"/>
          <w:bCs/>
        </w:rPr>
        <w:t xml:space="preserve"> </w:t>
      </w:r>
      <w:r w:rsidRPr="00BA7CBD">
        <w:rPr>
          <w:rFonts w:asciiTheme="minorHAnsi" w:hAnsiTheme="minorHAnsi" w:cstheme="minorHAnsi"/>
          <w:bCs/>
        </w:rPr>
        <w:t>oil, tar oil, or other petroleum-based liquid wastes)</w:t>
      </w:r>
    </w:p>
    <w:p w:rsidR="00BA7CBD" w:rsidP="00BA7CBD" w14:paraId="48339AA5" w14:textId="77777777">
      <w:pPr>
        <w:pStyle w:val="ListParagraph"/>
        <w:numPr>
          <w:ilvl w:val="1"/>
          <w:numId w:val="50"/>
        </w:numPr>
        <w:rPr>
          <w:rFonts w:asciiTheme="minorHAnsi" w:hAnsiTheme="minorHAnsi" w:cstheme="minorHAnsi"/>
          <w:bCs/>
        </w:rPr>
      </w:pPr>
      <w:r>
        <w:rPr>
          <w:rFonts w:asciiTheme="minorHAnsi" w:hAnsiTheme="minorHAnsi" w:cstheme="minorHAnsi"/>
          <w:bCs/>
        </w:rPr>
        <w:t>Natural Gas</w:t>
      </w:r>
    </w:p>
    <w:p w:rsidR="00BA7CBD" w:rsidP="00BA7CBD" w14:paraId="7EC080FB" w14:textId="77777777">
      <w:pPr>
        <w:pStyle w:val="ListParagraph"/>
        <w:numPr>
          <w:ilvl w:val="1"/>
          <w:numId w:val="50"/>
        </w:numPr>
        <w:rPr>
          <w:rFonts w:asciiTheme="minorHAnsi" w:hAnsiTheme="minorHAnsi" w:cstheme="minorHAnsi"/>
          <w:bCs/>
        </w:rPr>
      </w:pPr>
      <w:r>
        <w:rPr>
          <w:rFonts w:asciiTheme="minorHAnsi" w:hAnsiTheme="minorHAnsi" w:cstheme="minorHAnsi"/>
          <w:bCs/>
        </w:rPr>
        <w:t>Blast Furnace Gas</w:t>
      </w:r>
    </w:p>
    <w:p w:rsidR="00BA7CBD" w:rsidP="00BA7CBD" w14:paraId="3A21239B" w14:textId="77777777">
      <w:pPr>
        <w:pStyle w:val="ListParagraph"/>
        <w:numPr>
          <w:ilvl w:val="1"/>
          <w:numId w:val="50"/>
        </w:numPr>
        <w:rPr>
          <w:rFonts w:asciiTheme="minorHAnsi" w:hAnsiTheme="minorHAnsi" w:cstheme="minorHAnsi"/>
          <w:bCs/>
        </w:rPr>
      </w:pPr>
      <w:r>
        <w:rPr>
          <w:rFonts w:asciiTheme="minorHAnsi" w:hAnsiTheme="minorHAnsi" w:cstheme="minorHAnsi"/>
          <w:bCs/>
        </w:rPr>
        <w:t>Hydrogen</w:t>
      </w:r>
    </w:p>
    <w:p w:rsidR="00BA7CBD" w:rsidP="00BA7CBD" w14:paraId="245FC60E" w14:textId="77777777">
      <w:pPr>
        <w:pStyle w:val="ListParagraph"/>
        <w:numPr>
          <w:ilvl w:val="1"/>
          <w:numId w:val="50"/>
        </w:numPr>
        <w:rPr>
          <w:rFonts w:asciiTheme="minorHAnsi" w:hAnsiTheme="minorHAnsi" w:cstheme="minorHAnsi"/>
          <w:bCs/>
        </w:rPr>
      </w:pPr>
      <w:r>
        <w:rPr>
          <w:rFonts w:asciiTheme="minorHAnsi" w:hAnsiTheme="minorHAnsi" w:cstheme="minorHAnsi"/>
          <w:bCs/>
        </w:rPr>
        <w:t>Other Gas</w:t>
      </w:r>
    </w:p>
    <w:p w:rsidR="00BA7CBD" w:rsidP="00BA7CBD" w14:paraId="093DCB46" w14:textId="77777777">
      <w:pPr>
        <w:pStyle w:val="ListParagraph"/>
        <w:numPr>
          <w:ilvl w:val="1"/>
          <w:numId w:val="50"/>
        </w:numPr>
        <w:rPr>
          <w:rFonts w:asciiTheme="minorHAnsi" w:hAnsiTheme="minorHAnsi" w:cstheme="minorHAnsi"/>
          <w:bCs/>
        </w:rPr>
      </w:pPr>
      <w:r>
        <w:rPr>
          <w:rFonts w:asciiTheme="minorHAnsi" w:hAnsiTheme="minorHAnsi" w:cstheme="minorHAnsi"/>
          <w:bCs/>
        </w:rPr>
        <w:t>Agricultural By-Products</w:t>
      </w:r>
    </w:p>
    <w:p w:rsidR="00BA7CBD" w:rsidP="00BA7CBD" w14:paraId="22ABFB26"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Municipal Solid Waste</w:t>
      </w:r>
    </w:p>
    <w:p w:rsidR="00BA7CBD" w:rsidP="00BA7CBD" w14:paraId="3ACE958E"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Other Biomass Solids</w:t>
      </w:r>
    </w:p>
    <w:p w:rsidR="00BA7CBD" w:rsidP="00BA7CBD" w14:paraId="224C3DA2"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Wood/Wood Waste Solids (incl. paper pellets, railroad ties, utility poles, wood chips, bark, and wood waste solids)</w:t>
      </w:r>
    </w:p>
    <w:p w:rsidR="00BA7CBD" w:rsidP="00BA7CBD" w14:paraId="61E5298B"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Other Biomass Liquids</w:t>
      </w:r>
    </w:p>
    <w:p w:rsidR="00BA7CBD" w:rsidP="00BA7CBD" w14:paraId="2F77B474"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Sludge Waste</w:t>
      </w:r>
    </w:p>
    <w:p w:rsidR="00BA7CBD" w:rsidP="00BA7CBD" w14:paraId="1E52A2C1" w14:textId="77777777">
      <w:pPr>
        <w:pStyle w:val="ListParagraph"/>
        <w:numPr>
          <w:ilvl w:val="1"/>
          <w:numId w:val="50"/>
        </w:numPr>
        <w:rPr>
          <w:rFonts w:asciiTheme="minorHAnsi" w:hAnsiTheme="minorHAnsi" w:cstheme="minorHAnsi"/>
          <w:bCs/>
        </w:rPr>
      </w:pPr>
      <w:r>
        <w:rPr>
          <w:rFonts w:asciiTheme="minorHAnsi" w:hAnsiTheme="minorHAnsi" w:cstheme="minorHAnsi"/>
          <w:bCs/>
        </w:rPr>
        <w:t>Black Liquor</w:t>
      </w:r>
    </w:p>
    <w:p w:rsidR="00BA7CBD" w:rsidP="00BA7CBD" w14:paraId="633A8D12"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Wood Waste Liquids excluding Black Liquor (including red liquor, sludge wood, spent sulfite liquor, and other wood-based liquids</w:t>
      </w:r>
      <w:r>
        <w:rPr>
          <w:rFonts w:asciiTheme="minorHAnsi" w:hAnsiTheme="minorHAnsi" w:cstheme="minorHAnsi"/>
          <w:bCs/>
        </w:rPr>
        <w:t>)</w:t>
      </w:r>
    </w:p>
    <w:p w:rsidR="00BA7CBD" w:rsidP="00BA7CBD" w14:paraId="5842C5E7"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Landfill Gas</w:t>
      </w:r>
    </w:p>
    <w:p w:rsidR="00BA7CBD" w:rsidP="00BA7CBD" w14:paraId="14AF0B02"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Other Biomass Gas (including digester gas, methane, and other biomass gases</w:t>
      </w:r>
      <w:r>
        <w:rPr>
          <w:rFonts w:asciiTheme="minorHAnsi" w:hAnsiTheme="minorHAnsi" w:cstheme="minorHAnsi"/>
          <w:bCs/>
        </w:rPr>
        <w:t>)</w:t>
      </w:r>
    </w:p>
    <w:p w:rsidR="00BA7CBD" w:rsidP="00BA7CBD" w14:paraId="1A460845" w14:textId="77777777">
      <w:pPr>
        <w:pStyle w:val="ListParagraph"/>
        <w:numPr>
          <w:ilvl w:val="1"/>
          <w:numId w:val="50"/>
        </w:numPr>
        <w:rPr>
          <w:rFonts w:asciiTheme="minorHAnsi" w:hAnsiTheme="minorHAnsi" w:cstheme="minorHAnsi"/>
          <w:bCs/>
        </w:rPr>
      </w:pPr>
      <w:r>
        <w:rPr>
          <w:rFonts w:asciiTheme="minorHAnsi" w:hAnsiTheme="minorHAnsi" w:cstheme="minorHAnsi"/>
          <w:bCs/>
        </w:rPr>
        <w:t>Nuclear</w:t>
      </w:r>
    </w:p>
    <w:p w:rsidR="00BA7CBD" w:rsidP="00BA7CBD" w14:paraId="0BB80FEB" w14:textId="77777777">
      <w:pPr>
        <w:pStyle w:val="ListParagraph"/>
        <w:numPr>
          <w:ilvl w:val="1"/>
          <w:numId w:val="50"/>
        </w:numPr>
        <w:rPr>
          <w:rFonts w:asciiTheme="minorHAnsi" w:hAnsiTheme="minorHAnsi" w:cstheme="minorHAnsi"/>
          <w:bCs/>
        </w:rPr>
      </w:pPr>
      <w:r>
        <w:rPr>
          <w:rFonts w:asciiTheme="minorHAnsi" w:hAnsiTheme="minorHAnsi" w:cstheme="minorHAnsi"/>
          <w:bCs/>
        </w:rPr>
        <w:t>Purchased Steam</w:t>
      </w:r>
    </w:p>
    <w:p w:rsidR="00BA7CBD" w:rsidP="00BA7CBD" w14:paraId="2F475D79"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 xml:space="preserve">Waste heat </w:t>
      </w:r>
      <w:r w:rsidRPr="00BA7CBD">
        <w:rPr>
          <w:rFonts w:asciiTheme="minorHAnsi" w:hAnsiTheme="minorHAnsi" w:cstheme="minorHAnsi"/>
          <w:bCs/>
        </w:rPr>
        <w:t>not</w:t>
      </w:r>
      <w:r w:rsidRPr="00BA7CBD">
        <w:rPr>
          <w:rFonts w:asciiTheme="minorHAnsi" w:hAnsiTheme="minorHAnsi" w:cstheme="minorHAnsi"/>
          <w:bCs/>
        </w:rPr>
        <w:t xml:space="preserve"> directly attributed to a fuel source</w:t>
      </w:r>
    </w:p>
    <w:p w:rsidR="00BA7CBD" w:rsidP="00BA7CBD" w14:paraId="5FD9C026" w14:textId="77777777">
      <w:pPr>
        <w:pStyle w:val="ListParagraph"/>
        <w:numPr>
          <w:ilvl w:val="1"/>
          <w:numId w:val="50"/>
        </w:numPr>
        <w:rPr>
          <w:rFonts w:asciiTheme="minorHAnsi" w:hAnsiTheme="minorHAnsi" w:cstheme="minorHAnsi"/>
          <w:bCs/>
        </w:rPr>
      </w:pPr>
      <w:r w:rsidRPr="00BA7CBD">
        <w:rPr>
          <w:rFonts w:asciiTheme="minorHAnsi" w:hAnsiTheme="minorHAnsi" w:cstheme="minorHAnsi"/>
          <w:bCs/>
        </w:rPr>
        <w:t>Tire-derived Fuels</w:t>
      </w:r>
    </w:p>
    <w:p w:rsidR="00BA7CBD" w:rsidP="00BA7CBD" w14:paraId="3FAD5FCD" w14:textId="77777777">
      <w:pPr>
        <w:pStyle w:val="ListParagraph"/>
        <w:numPr>
          <w:ilvl w:val="1"/>
          <w:numId w:val="50"/>
        </w:numPr>
        <w:rPr>
          <w:rFonts w:asciiTheme="minorHAnsi" w:hAnsiTheme="minorHAnsi" w:cstheme="minorHAnsi"/>
          <w:bCs/>
        </w:rPr>
      </w:pPr>
      <w:r>
        <w:rPr>
          <w:rFonts w:asciiTheme="minorHAnsi" w:hAnsiTheme="minorHAnsi" w:cstheme="minorHAnsi"/>
          <w:bCs/>
        </w:rPr>
        <w:t>Other</w:t>
      </w:r>
    </w:p>
    <w:p w:rsidR="00A726CD" w:rsidRPr="00BA7CBD" w:rsidP="00BA7CBD" w14:paraId="741013A7" w14:textId="77777777">
      <w:pPr>
        <w:pStyle w:val="ListParagraph"/>
        <w:rPr>
          <w:rFonts w:asciiTheme="minorHAnsi" w:hAnsiTheme="minorHAnsi" w:cstheme="minorHAnsi"/>
          <w:bCs/>
        </w:rPr>
      </w:pPr>
    </w:p>
    <w:p w:rsidR="005E49EE" w:rsidP="00331E0D" w14:paraId="42970A16" w14:textId="43AAD2D8">
      <w:pPr>
        <w:pStyle w:val="ListParagraph"/>
        <w:numPr>
          <w:ilvl w:val="0"/>
          <w:numId w:val="48"/>
        </w:numPr>
        <w:rPr>
          <w:rFonts w:asciiTheme="minorHAnsi" w:hAnsiTheme="minorHAnsi" w:cstheme="minorHAnsi"/>
          <w:bCs/>
        </w:rPr>
      </w:pPr>
      <w:r w:rsidRPr="00E27BC4">
        <w:rPr>
          <w:rFonts w:asciiTheme="minorHAnsi" w:hAnsiTheme="minorHAnsi" w:cstheme="minorHAnsi"/>
          <w:b/>
        </w:rPr>
        <w:t>Date of Commercial Operation for the Generator (mm/yyyy)</w:t>
      </w:r>
      <w:r w:rsidRPr="005E49EE">
        <w:rPr>
          <w:rFonts w:asciiTheme="minorHAnsi" w:hAnsiTheme="minorHAnsi" w:cstheme="minorHAnsi"/>
          <w:bCs/>
        </w:rPr>
        <w:t xml:space="preserve">: </w:t>
      </w:r>
      <w:r w:rsidR="008D69B7">
        <w:rPr>
          <w:rFonts w:asciiTheme="minorHAnsi" w:hAnsiTheme="minorHAnsi" w:cstheme="minorHAnsi"/>
          <w:bCs/>
        </w:rPr>
        <w:t>Enter</w:t>
      </w:r>
      <w:r w:rsidRPr="00BA7CBD" w:rsidR="00BA7CBD">
        <w:rPr>
          <w:rFonts w:asciiTheme="minorHAnsi" w:hAnsiTheme="minorHAnsi" w:cstheme="minorHAnsi"/>
          <w:bCs/>
        </w:rPr>
        <w:t xml:space="preserve"> the </w:t>
      </w:r>
      <w:r w:rsidR="00BA7CBD">
        <w:rPr>
          <w:rFonts w:asciiTheme="minorHAnsi" w:hAnsiTheme="minorHAnsi" w:cstheme="minorHAnsi"/>
          <w:bCs/>
        </w:rPr>
        <w:t xml:space="preserve">date of commercial operation for </w:t>
      </w:r>
      <w:r w:rsidRPr="00BA7CBD" w:rsidR="00BA7CBD">
        <w:rPr>
          <w:rFonts w:asciiTheme="minorHAnsi" w:hAnsiTheme="minorHAnsi" w:cstheme="minorHAnsi"/>
          <w:bCs/>
        </w:rPr>
        <w:t>each electric generator covered by the air permit.</w:t>
      </w:r>
      <w:r w:rsidR="008D69B7">
        <w:rPr>
          <w:rFonts w:asciiTheme="minorHAnsi" w:hAnsiTheme="minorHAnsi" w:cstheme="minorHAnsi"/>
          <w:bCs/>
        </w:rPr>
        <w:t xml:space="preserve"> </w:t>
      </w:r>
      <w:r w:rsidRPr="005E49EE">
        <w:rPr>
          <w:rFonts w:asciiTheme="minorHAnsi" w:hAnsiTheme="minorHAnsi" w:cstheme="minorHAnsi"/>
          <w:bCs/>
        </w:rPr>
        <w:t xml:space="preserve">This refers to the month and year of initial commercial operation, which is the date the generator officially began producing electricity for sale or use. For backup generators, this would typically be the date it was installed and became available for its intended purpose. If the exact date is unknown, provide the best possible estimate (e.g., year of installation) and make a note in the comments section. </w:t>
      </w:r>
    </w:p>
    <w:p w:rsidR="00A726CD" w:rsidRPr="00A726CD" w:rsidP="00A726CD" w14:paraId="0FADE359" w14:textId="77777777">
      <w:pPr>
        <w:pStyle w:val="ListParagraph"/>
        <w:rPr>
          <w:rFonts w:asciiTheme="minorHAnsi" w:hAnsiTheme="minorHAnsi" w:cstheme="minorHAnsi"/>
          <w:bCs/>
        </w:rPr>
      </w:pPr>
    </w:p>
    <w:p w:rsidR="005E49EE" w:rsidP="00331E0D" w14:paraId="1763177C" w14:textId="6A2862CA">
      <w:pPr>
        <w:pStyle w:val="ListParagraph"/>
        <w:numPr>
          <w:ilvl w:val="0"/>
          <w:numId w:val="48"/>
        </w:numPr>
        <w:rPr>
          <w:rFonts w:asciiTheme="minorHAnsi" w:hAnsiTheme="minorHAnsi" w:cstheme="minorHAnsi"/>
          <w:bCs/>
        </w:rPr>
      </w:pPr>
      <w:r w:rsidRPr="00E27BC4">
        <w:rPr>
          <w:rFonts w:asciiTheme="minorHAnsi" w:hAnsiTheme="minorHAnsi" w:cstheme="minorHAnsi"/>
          <w:b/>
        </w:rPr>
        <w:t>Is this Generator an Auxiliary or Backup Generator?</w:t>
      </w:r>
      <w:r w:rsidRPr="005E49EE">
        <w:rPr>
          <w:rFonts w:asciiTheme="minorHAnsi" w:hAnsiTheme="minorHAnsi" w:cstheme="minorHAnsi"/>
          <w:bCs/>
        </w:rPr>
        <w:t xml:space="preserve">: </w:t>
      </w:r>
      <w:r w:rsidR="00BA7CBD">
        <w:rPr>
          <w:rFonts w:asciiTheme="minorHAnsi" w:hAnsiTheme="minorHAnsi" w:cstheme="minorHAnsi"/>
          <w:bCs/>
        </w:rPr>
        <w:t>If known</w:t>
      </w:r>
      <w:r w:rsidR="008D69B7">
        <w:rPr>
          <w:rFonts w:asciiTheme="minorHAnsi" w:hAnsiTheme="minorHAnsi" w:cstheme="minorHAnsi"/>
          <w:bCs/>
        </w:rPr>
        <w:t>,</w:t>
      </w:r>
      <w:r w:rsidR="00BA7CBD">
        <w:rPr>
          <w:rFonts w:asciiTheme="minorHAnsi" w:hAnsiTheme="minorHAnsi" w:cstheme="minorHAnsi"/>
          <w:bCs/>
        </w:rPr>
        <w:t xml:space="preserve"> specify </w:t>
      </w:r>
      <w:r w:rsidR="008D69B7">
        <w:rPr>
          <w:rFonts w:asciiTheme="minorHAnsi" w:hAnsiTheme="minorHAnsi" w:cstheme="minorHAnsi"/>
          <w:bCs/>
        </w:rPr>
        <w:t>whether</w:t>
      </w:r>
      <w:r w:rsidR="00BA7CBD">
        <w:rPr>
          <w:rFonts w:asciiTheme="minorHAnsi" w:hAnsiTheme="minorHAnsi" w:cstheme="minorHAnsi"/>
          <w:bCs/>
        </w:rPr>
        <w:t xml:space="preserve"> each </w:t>
      </w:r>
      <w:r w:rsidRPr="00BA7CBD" w:rsidR="00BA7CBD">
        <w:rPr>
          <w:rFonts w:asciiTheme="minorHAnsi" w:hAnsiTheme="minorHAnsi" w:cstheme="minorHAnsi"/>
          <w:bCs/>
        </w:rPr>
        <w:t>electric generator</w:t>
      </w:r>
      <w:r w:rsidR="00BA7CBD">
        <w:rPr>
          <w:rFonts w:asciiTheme="minorHAnsi" w:hAnsiTheme="minorHAnsi" w:cstheme="minorHAnsi"/>
          <w:bCs/>
        </w:rPr>
        <w:t xml:space="preserve"> </w:t>
      </w:r>
      <w:r w:rsidRPr="00BA7CBD" w:rsidR="00BA7CBD">
        <w:rPr>
          <w:rFonts w:asciiTheme="minorHAnsi" w:hAnsiTheme="minorHAnsi" w:cstheme="minorHAnsi"/>
          <w:bCs/>
        </w:rPr>
        <w:t>covered by the air permit</w:t>
      </w:r>
      <w:r w:rsidR="00BA7CBD">
        <w:rPr>
          <w:rFonts w:asciiTheme="minorHAnsi" w:hAnsiTheme="minorHAnsi" w:cstheme="minorHAnsi"/>
          <w:bCs/>
        </w:rPr>
        <w:t xml:space="preserve"> is an </w:t>
      </w:r>
      <w:r w:rsidR="008D69B7">
        <w:rPr>
          <w:rFonts w:asciiTheme="minorHAnsi" w:hAnsiTheme="minorHAnsi" w:cstheme="minorHAnsi"/>
          <w:bCs/>
        </w:rPr>
        <w:t>auxiliary</w:t>
      </w:r>
      <w:r w:rsidR="00BA7CBD">
        <w:rPr>
          <w:rFonts w:asciiTheme="minorHAnsi" w:hAnsiTheme="minorHAnsi" w:cstheme="minorHAnsi"/>
          <w:bCs/>
        </w:rPr>
        <w:t xml:space="preserve"> or backup </w:t>
      </w:r>
      <w:r w:rsidR="008D69B7">
        <w:rPr>
          <w:rFonts w:asciiTheme="minorHAnsi" w:hAnsiTheme="minorHAnsi" w:cstheme="minorHAnsi"/>
          <w:bCs/>
        </w:rPr>
        <w:t xml:space="preserve">generator. </w:t>
      </w:r>
      <w:r w:rsidRPr="005E49EE">
        <w:rPr>
          <w:rFonts w:asciiTheme="minorHAnsi" w:hAnsiTheme="minorHAnsi" w:cstheme="minorHAnsi"/>
          <w:bCs/>
        </w:rPr>
        <w:t xml:space="preserve">The term "backup" generator generally refers to a generator intended to provide power during outages of the primary power source. An “auxiliary” generator might be used for specific plant processes, black start capabilities, or maintenance. </w:t>
      </w:r>
    </w:p>
    <w:p w:rsidR="00A726CD" w:rsidP="00A726CD" w14:paraId="73C0E6D9" w14:textId="77777777">
      <w:pPr>
        <w:pStyle w:val="ListParagraph"/>
        <w:rPr>
          <w:rFonts w:asciiTheme="minorHAnsi" w:hAnsiTheme="minorHAnsi" w:cstheme="minorHAnsi"/>
          <w:bCs/>
        </w:rPr>
      </w:pPr>
    </w:p>
    <w:p w:rsidR="005E49EE" w:rsidP="00331E0D" w14:paraId="202954F3" w14:textId="2A62CD3B">
      <w:pPr>
        <w:pStyle w:val="ListParagraph"/>
        <w:numPr>
          <w:ilvl w:val="0"/>
          <w:numId w:val="48"/>
        </w:numPr>
        <w:rPr>
          <w:rFonts w:asciiTheme="minorHAnsi" w:hAnsiTheme="minorHAnsi" w:cstheme="minorHAnsi"/>
          <w:bCs/>
        </w:rPr>
      </w:pPr>
      <w:r w:rsidRPr="00E27BC4">
        <w:rPr>
          <w:rFonts w:asciiTheme="minorHAnsi" w:hAnsiTheme="minorHAnsi" w:cstheme="minorHAnsi"/>
          <w:b/>
        </w:rPr>
        <w:t>Is this Generator Synchronized to the grid?</w:t>
      </w:r>
      <w:r w:rsidRPr="005E49EE">
        <w:rPr>
          <w:rFonts w:asciiTheme="minorHAnsi" w:hAnsiTheme="minorHAnsi" w:cstheme="minorHAnsi"/>
          <w:bCs/>
        </w:rPr>
        <w:t>:</w:t>
      </w:r>
      <w:r>
        <w:rPr>
          <w:rFonts w:asciiTheme="minorHAnsi" w:hAnsiTheme="minorHAnsi" w:cstheme="minorHAnsi"/>
          <w:bCs/>
        </w:rPr>
        <w:t xml:space="preserve"> </w:t>
      </w:r>
      <w:r w:rsidR="00BA7CBD">
        <w:rPr>
          <w:rFonts w:asciiTheme="minorHAnsi" w:hAnsiTheme="minorHAnsi" w:cstheme="minorHAnsi"/>
          <w:bCs/>
        </w:rPr>
        <w:t>If known</w:t>
      </w:r>
      <w:r w:rsidR="008D69B7">
        <w:rPr>
          <w:rFonts w:asciiTheme="minorHAnsi" w:hAnsiTheme="minorHAnsi" w:cstheme="minorHAnsi"/>
          <w:bCs/>
        </w:rPr>
        <w:t>,</w:t>
      </w:r>
      <w:r w:rsidR="00BA7CBD">
        <w:rPr>
          <w:rFonts w:asciiTheme="minorHAnsi" w:hAnsiTheme="minorHAnsi" w:cstheme="minorHAnsi"/>
          <w:bCs/>
        </w:rPr>
        <w:t xml:space="preserve"> specify </w:t>
      </w:r>
      <w:r w:rsidR="008D69B7">
        <w:rPr>
          <w:rFonts w:asciiTheme="minorHAnsi" w:hAnsiTheme="minorHAnsi" w:cstheme="minorHAnsi"/>
          <w:bCs/>
        </w:rPr>
        <w:t>whether</w:t>
      </w:r>
      <w:r w:rsidR="00BA7CBD">
        <w:rPr>
          <w:rFonts w:asciiTheme="minorHAnsi" w:hAnsiTheme="minorHAnsi" w:cstheme="minorHAnsi"/>
          <w:bCs/>
        </w:rPr>
        <w:t xml:space="preserve"> each </w:t>
      </w:r>
      <w:r w:rsidRPr="00BA7CBD" w:rsidR="00BA7CBD">
        <w:rPr>
          <w:rFonts w:asciiTheme="minorHAnsi" w:hAnsiTheme="minorHAnsi" w:cstheme="minorHAnsi"/>
          <w:bCs/>
        </w:rPr>
        <w:t>electric generator</w:t>
      </w:r>
      <w:r w:rsidR="00BA7CBD">
        <w:rPr>
          <w:rFonts w:asciiTheme="minorHAnsi" w:hAnsiTheme="minorHAnsi" w:cstheme="minorHAnsi"/>
          <w:bCs/>
        </w:rPr>
        <w:t xml:space="preserve"> </w:t>
      </w:r>
      <w:r w:rsidRPr="00BA7CBD" w:rsidR="00BA7CBD">
        <w:rPr>
          <w:rFonts w:asciiTheme="minorHAnsi" w:hAnsiTheme="minorHAnsi" w:cstheme="minorHAnsi"/>
          <w:bCs/>
        </w:rPr>
        <w:t>covered by the air permit</w:t>
      </w:r>
      <w:r w:rsidR="00BA7CBD">
        <w:rPr>
          <w:rFonts w:asciiTheme="minorHAnsi" w:hAnsiTheme="minorHAnsi" w:cstheme="minorHAnsi"/>
          <w:bCs/>
        </w:rPr>
        <w:t xml:space="preserve"> is synchronized to the grid.  </w:t>
      </w:r>
      <w:r w:rsidRPr="005E49EE" w:rsidR="00BA7CBD">
        <w:rPr>
          <w:rFonts w:asciiTheme="minorHAnsi" w:hAnsiTheme="minorHAnsi" w:cstheme="minorHAnsi"/>
          <w:bCs/>
        </w:rPr>
        <w:t xml:space="preserve"> </w:t>
      </w:r>
      <w:r w:rsidRPr="005E49EE">
        <w:rPr>
          <w:rFonts w:asciiTheme="minorHAnsi" w:hAnsiTheme="minorHAnsi" w:cstheme="minorHAnsi"/>
          <w:bCs/>
        </w:rPr>
        <w:t xml:space="preserve">“Synchronized to the grid” means the generator can operate in parallel with the external electrical grid, matching its frequency, voltage, and phase. </w:t>
      </w:r>
      <w:r w:rsidR="007D53BC">
        <w:rPr>
          <w:rFonts w:asciiTheme="minorHAnsi" w:hAnsiTheme="minorHAnsi" w:cstheme="minorHAnsi"/>
          <w:bCs/>
        </w:rPr>
        <w:t>T</w:t>
      </w:r>
      <w:r w:rsidRPr="005E49EE">
        <w:rPr>
          <w:rFonts w:asciiTheme="minorHAnsi" w:hAnsiTheme="minorHAnsi" w:cstheme="minorHAnsi"/>
          <w:bCs/>
        </w:rPr>
        <w:t xml:space="preserve">his question refers to the capability of the generator to synchronize, even if it primarily operates in island mode (disconnected from the grid). </w:t>
      </w:r>
    </w:p>
    <w:p w:rsidR="00A726CD" w:rsidRPr="00A726CD" w:rsidP="00A726CD" w14:paraId="4ABBD3A5" w14:textId="77777777">
      <w:pPr>
        <w:pStyle w:val="ListParagraph"/>
        <w:rPr>
          <w:rFonts w:asciiTheme="minorHAnsi" w:hAnsiTheme="minorHAnsi" w:cstheme="minorHAnsi"/>
          <w:bCs/>
        </w:rPr>
      </w:pPr>
    </w:p>
    <w:p w:rsidR="005E49EE" w:rsidP="00331E0D" w14:paraId="0BCBF5F1" w14:textId="2B680EDA">
      <w:pPr>
        <w:pStyle w:val="ListParagraph"/>
        <w:numPr>
          <w:ilvl w:val="0"/>
          <w:numId w:val="48"/>
        </w:numPr>
        <w:rPr>
          <w:rFonts w:asciiTheme="minorHAnsi" w:hAnsiTheme="minorHAnsi" w:cstheme="minorHAnsi"/>
          <w:bCs/>
        </w:rPr>
      </w:pPr>
      <w:r w:rsidRPr="00E27BC4">
        <w:rPr>
          <w:rFonts w:asciiTheme="minorHAnsi" w:hAnsiTheme="minorHAnsi" w:cstheme="minorHAnsi"/>
          <w:b/>
        </w:rPr>
        <w:t>Is this Generator participating in a Demand-Side Program?</w:t>
      </w:r>
      <w:r w:rsidRPr="005E49EE">
        <w:rPr>
          <w:rFonts w:asciiTheme="minorHAnsi" w:hAnsiTheme="minorHAnsi" w:cstheme="minorHAnsi"/>
          <w:bCs/>
        </w:rPr>
        <w:t xml:space="preserve">: </w:t>
      </w:r>
      <w:r w:rsidR="00BA7CBD">
        <w:rPr>
          <w:rFonts w:asciiTheme="minorHAnsi" w:hAnsiTheme="minorHAnsi" w:cstheme="minorHAnsi"/>
          <w:bCs/>
        </w:rPr>
        <w:t>If known</w:t>
      </w:r>
      <w:r w:rsidR="008D69B7">
        <w:rPr>
          <w:rFonts w:asciiTheme="minorHAnsi" w:hAnsiTheme="minorHAnsi" w:cstheme="minorHAnsi"/>
          <w:bCs/>
        </w:rPr>
        <w:t>,</w:t>
      </w:r>
      <w:r w:rsidR="00BA7CBD">
        <w:rPr>
          <w:rFonts w:asciiTheme="minorHAnsi" w:hAnsiTheme="minorHAnsi" w:cstheme="minorHAnsi"/>
          <w:bCs/>
        </w:rPr>
        <w:t xml:space="preserve"> specify </w:t>
      </w:r>
      <w:r w:rsidR="008D69B7">
        <w:rPr>
          <w:rFonts w:asciiTheme="minorHAnsi" w:hAnsiTheme="minorHAnsi" w:cstheme="minorHAnsi"/>
          <w:bCs/>
        </w:rPr>
        <w:t>whether</w:t>
      </w:r>
      <w:r w:rsidR="00BA7CBD">
        <w:rPr>
          <w:rFonts w:asciiTheme="minorHAnsi" w:hAnsiTheme="minorHAnsi" w:cstheme="minorHAnsi"/>
          <w:bCs/>
        </w:rPr>
        <w:t xml:space="preserve"> each </w:t>
      </w:r>
      <w:r w:rsidRPr="00BA7CBD" w:rsidR="00BA7CBD">
        <w:rPr>
          <w:rFonts w:asciiTheme="minorHAnsi" w:hAnsiTheme="minorHAnsi" w:cstheme="minorHAnsi"/>
          <w:bCs/>
        </w:rPr>
        <w:t>electric generator</w:t>
      </w:r>
      <w:r w:rsidR="00BA7CBD">
        <w:rPr>
          <w:rFonts w:asciiTheme="minorHAnsi" w:hAnsiTheme="minorHAnsi" w:cstheme="minorHAnsi"/>
          <w:bCs/>
        </w:rPr>
        <w:t xml:space="preserve"> </w:t>
      </w:r>
      <w:r w:rsidRPr="00BA7CBD" w:rsidR="00BA7CBD">
        <w:rPr>
          <w:rFonts w:asciiTheme="minorHAnsi" w:hAnsiTheme="minorHAnsi" w:cstheme="minorHAnsi"/>
          <w:bCs/>
        </w:rPr>
        <w:t>covered by the air permit</w:t>
      </w:r>
      <w:r w:rsidRPr="005E49EE" w:rsidR="00BA7CBD">
        <w:rPr>
          <w:rFonts w:asciiTheme="minorHAnsi" w:hAnsiTheme="minorHAnsi" w:cstheme="minorHAnsi"/>
          <w:bCs/>
        </w:rPr>
        <w:t xml:space="preserve"> </w:t>
      </w:r>
      <w:r w:rsidR="00BA7CBD">
        <w:rPr>
          <w:rFonts w:asciiTheme="minorHAnsi" w:hAnsiTheme="minorHAnsi" w:cstheme="minorHAnsi"/>
          <w:bCs/>
        </w:rPr>
        <w:t xml:space="preserve">participates in a Demand-Side Management Program. </w:t>
      </w:r>
      <w:r w:rsidRPr="005E49EE">
        <w:rPr>
          <w:rFonts w:asciiTheme="minorHAnsi" w:hAnsiTheme="minorHAnsi" w:cstheme="minorHAnsi"/>
          <w:bCs/>
        </w:rPr>
        <w:t xml:space="preserve">Demand-side management (DSM) programs are activities designed to encourage consumers to modify their level and pattern of electricity usage, often to provide cost-effective energy and capacity resources and defer the need for new power sources. These programs include energy efficiency and demand response programs. If a backup generator is utilized as part of a utility-administered program to reduce grid demand, particularly during peak periods or emergencies, it would be considered to be participating in a demand-side program. </w:t>
      </w:r>
    </w:p>
    <w:p w:rsidR="00A726CD" w:rsidRPr="00A726CD" w:rsidP="00A726CD" w14:paraId="08DC4866" w14:textId="77777777">
      <w:pPr>
        <w:pStyle w:val="ListParagraph"/>
        <w:rPr>
          <w:rFonts w:asciiTheme="minorHAnsi" w:hAnsiTheme="minorHAnsi" w:cstheme="minorHAnsi"/>
          <w:bCs/>
        </w:rPr>
      </w:pPr>
    </w:p>
    <w:p w:rsidR="00A726CD" w:rsidP="00A726CD" w14:paraId="2C9ECA7B" w14:textId="6656EC85">
      <w:pPr>
        <w:pStyle w:val="ListParagraph"/>
        <w:numPr>
          <w:ilvl w:val="0"/>
          <w:numId w:val="48"/>
        </w:numPr>
        <w:rPr>
          <w:rFonts w:asciiTheme="minorHAnsi" w:hAnsiTheme="minorHAnsi" w:cstheme="minorHAnsi"/>
          <w:bCs/>
        </w:rPr>
      </w:pPr>
      <w:r w:rsidRPr="00E27BC4">
        <w:rPr>
          <w:rFonts w:asciiTheme="minorHAnsi" w:hAnsiTheme="minorHAnsi" w:cstheme="minorHAnsi"/>
          <w:b/>
        </w:rPr>
        <w:t>Select the Reliability Coordinator:</w:t>
      </w:r>
      <w:r w:rsidRPr="005E49EE">
        <w:rPr>
          <w:rFonts w:asciiTheme="minorHAnsi" w:hAnsiTheme="minorHAnsi" w:cstheme="minorHAnsi"/>
          <w:bCs/>
        </w:rPr>
        <w:t xml:space="preserve"> </w:t>
      </w:r>
      <w:r w:rsidR="00BA7CBD">
        <w:rPr>
          <w:rFonts w:asciiTheme="minorHAnsi" w:hAnsiTheme="minorHAnsi" w:cstheme="minorHAnsi"/>
          <w:bCs/>
        </w:rPr>
        <w:t xml:space="preserve">If known and if applicable, specify the Reliability Coordinator for each </w:t>
      </w:r>
      <w:r w:rsidRPr="00BA7CBD" w:rsidR="00BA7CBD">
        <w:rPr>
          <w:rFonts w:asciiTheme="minorHAnsi" w:hAnsiTheme="minorHAnsi" w:cstheme="minorHAnsi"/>
          <w:bCs/>
        </w:rPr>
        <w:t>electric generator</w:t>
      </w:r>
      <w:r w:rsidR="00BA7CBD">
        <w:rPr>
          <w:rFonts w:asciiTheme="minorHAnsi" w:hAnsiTheme="minorHAnsi" w:cstheme="minorHAnsi"/>
          <w:bCs/>
        </w:rPr>
        <w:t xml:space="preserve"> </w:t>
      </w:r>
      <w:r w:rsidRPr="00BA7CBD" w:rsidR="00BA7CBD">
        <w:rPr>
          <w:rFonts w:asciiTheme="minorHAnsi" w:hAnsiTheme="minorHAnsi" w:cstheme="minorHAnsi"/>
          <w:bCs/>
        </w:rPr>
        <w:t>covered by the air permit</w:t>
      </w:r>
      <w:r w:rsidR="00027637">
        <w:rPr>
          <w:rFonts w:asciiTheme="minorHAnsi" w:hAnsiTheme="minorHAnsi" w:cstheme="minorHAnsi"/>
          <w:bCs/>
        </w:rPr>
        <w:t xml:space="preserve">. </w:t>
      </w:r>
      <w:r w:rsidR="00BA7CBD">
        <w:rPr>
          <w:rFonts w:asciiTheme="minorHAnsi" w:hAnsiTheme="minorHAnsi" w:cstheme="minorHAnsi"/>
          <w:bCs/>
        </w:rPr>
        <w:t xml:space="preserve">The </w:t>
      </w:r>
      <w:r w:rsidRPr="005E49EE">
        <w:rPr>
          <w:rFonts w:asciiTheme="minorHAnsi" w:hAnsiTheme="minorHAnsi" w:cstheme="minorHAnsi"/>
          <w:bCs/>
        </w:rPr>
        <w:t>Reliability Coordinator is the entity with the highest level of authority responsible for the reliable operation of the Bulk Electric System, possessing a wide-area view and the authority to prevent or mitigate emergency operating situations. This entity ensures the generation</w:t>
      </w:r>
      <w:r w:rsidR="007D53BC">
        <w:rPr>
          <w:rFonts w:asciiTheme="minorHAnsi" w:hAnsiTheme="minorHAnsi" w:cstheme="minorHAnsi"/>
          <w:bCs/>
        </w:rPr>
        <w:t>-</w:t>
      </w:r>
      <w:r w:rsidRPr="005E49EE">
        <w:rPr>
          <w:rFonts w:asciiTheme="minorHAnsi" w:hAnsiTheme="minorHAnsi" w:cstheme="minorHAnsi"/>
          <w:bCs/>
        </w:rPr>
        <w:t xml:space="preserve">demand balance is maintained. </w:t>
      </w:r>
    </w:p>
    <w:p w:rsidR="00A726CD" w:rsidRPr="00A726CD" w:rsidP="00A726CD" w14:paraId="0198D0A2" w14:textId="77777777">
      <w:pPr>
        <w:pStyle w:val="ListParagraph"/>
        <w:rPr>
          <w:rFonts w:asciiTheme="minorHAnsi" w:hAnsiTheme="minorHAnsi" w:cstheme="minorHAnsi"/>
          <w:bCs/>
        </w:rPr>
      </w:pPr>
    </w:p>
    <w:p w:rsidR="005E49EE" w:rsidP="00A726CD" w14:paraId="3C039D7C" w14:textId="2FBCA965">
      <w:pPr>
        <w:pStyle w:val="ListParagraph"/>
        <w:numPr>
          <w:ilvl w:val="0"/>
          <w:numId w:val="48"/>
        </w:numPr>
        <w:rPr>
          <w:rFonts w:asciiTheme="minorHAnsi" w:hAnsiTheme="minorHAnsi" w:cstheme="minorHAnsi"/>
          <w:bCs/>
        </w:rPr>
      </w:pPr>
      <w:r w:rsidRPr="00E27BC4">
        <w:rPr>
          <w:rFonts w:asciiTheme="minorHAnsi" w:hAnsiTheme="minorHAnsi" w:cstheme="minorHAnsi"/>
          <w:b/>
        </w:rPr>
        <w:t>Comments</w:t>
      </w:r>
      <w:r w:rsidRPr="00A726CD">
        <w:rPr>
          <w:rFonts w:asciiTheme="minorHAnsi" w:hAnsiTheme="minorHAnsi" w:cstheme="minorHAnsi"/>
          <w:bCs/>
        </w:rPr>
        <w:t xml:space="preserve">: </w:t>
      </w:r>
      <w:r w:rsidR="00404343">
        <w:rPr>
          <w:rFonts w:asciiTheme="minorHAnsi" w:hAnsiTheme="minorHAnsi" w:cstheme="minorHAnsi"/>
          <w:bCs/>
        </w:rPr>
        <w:t xml:space="preserve">Provide </w:t>
      </w:r>
      <w:r w:rsidRPr="00A726CD">
        <w:rPr>
          <w:rFonts w:asciiTheme="minorHAnsi" w:hAnsiTheme="minorHAnsi" w:cstheme="minorHAnsi"/>
          <w:bCs/>
        </w:rPr>
        <w:t>any additional context, clarification, or explanations for unusual data entries. This could include further details about prime movers or energy sources not explicitly listed, reasons for any discrepancies, details about multi-fuel generators, estimated dates where exact dates are unknown, unique operating scenarios, or any other information that would help EIA understand the submitted data.</w:t>
      </w:r>
    </w:p>
    <w:p w:rsidR="00BE2122" w:rsidP="00BE2122" w14:paraId="332E4E91" w14:textId="77777777">
      <w:pPr>
        <w:rPr>
          <w:rFonts w:asciiTheme="minorHAnsi" w:hAnsiTheme="minorHAnsi" w:cstheme="minorHAnsi"/>
          <w:bCs/>
        </w:rPr>
      </w:pPr>
    </w:p>
    <w:p w:rsidR="00BE2122" w:rsidRPr="00BE2122" w:rsidP="00BE2122" w14:paraId="01DBFC0D" w14:textId="5739E61E">
      <w:pPr>
        <w:pStyle w:val="Default"/>
        <w:rPr>
          <w:rFonts w:asciiTheme="minorHAnsi" w:hAnsiTheme="minorHAnsi" w:cstheme="minorHAnsi"/>
          <w:b/>
          <w:bCs/>
          <w:szCs w:val="23"/>
        </w:rPr>
      </w:pPr>
      <w:r>
        <w:rPr>
          <w:rFonts w:asciiTheme="minorHAnsi" w:hAnsiTheme="minorHAnsi" w:cstheme="minorHAnsi"/>
          <w:b/>
          <w:bCs/>
          <w:szCs w:val="23"/>
        </w:rPr>
        <w:t>FREQUENTLY ASKED QUESTIONS</w:t>
      </w:r>
    </w:p>
    <w:p w:rsidR="00BE2122" w:rsidRPr="00BE2122" w:rsidP="00027637" w14:paraId="4557F313" w14:textId="520E806F">
      <w:pPr>
        <w:pStyle w:val="ListParagraph"/>
        <w:numPr>
          <w:ilvl w:val="0"/>
          <w:numId w:val="49"/>
        </w:numPr>
        <w:rPr>
          <w:rFonts w:asciiTheme="minorHAnsi" w:hAnsiTheme="minorHAnsi" w:cstheme="minorHAnsi"/>
        </w:rPr>
      </w:pPr>
      <w:r w:rsidRPr="00BE2122">
        <w:rPr>
          <w:rFonts w:asciiTheme="minorHAnsi" w:hAnsiTheme="minorHAnsi" w:cstheme="minorHAnsi"/>
          <w:b/>
          <w:bCs/>
        </w:rPr>
        <w:t xml:space="preserve">What kind of air permit data </w:t>
      </w:r>
      <w:r>
        <w:rPr>
          <w:rFonts w:asciiTheme="minorHAnsi" w:hAnsiTheme="minorHAnsi" w:cstheme="minorHAnsi"/>
          <w:b/>
          <w:bCs/>
        </w:rPr>
        <w:t>should be reported</w:t>
      </w:r>
      <w:r w:rsidRPr="00BE2122">
        <w:rPr>
          <w:rFonts w:asciiTheme="minorHAnsi" w:hAnsiTheme="minorHAnsi" w:cstheme="minorHAnsi"/>
          <w:b/>
          <w:bCs/>
        </w:rPr>
        <w:t>?</w:t>
      </w:r>
      <w:r w:rsidRPr="00BE2122">
        <w:rPr>
          <w:rFonts w:asciiTheme="minorHAnsi" w:hAnsiTheme="minorHAnsi" w:cstheme="minorHAnsi"/>
        </w:rPr>
        <w:t xml:space="preserve"> </w:t>
      </w:r>
    </w:p>
    <w:p w:rsidR="00BE2122" w:rsidRPr="00BE2122" w:rsidP="00BE2122" w14:paraId="70A15C64" w14:textId="73BB63ED">
      <w:pPr>
        <w:pStyle w:val="ListParagraph"/>
        <w:numPr>
          <w:ilvl w:val="1"/>
          <w:numId w:val="49"/>
        </w:numPr>
        <w:rPr>
          <w:rFonts w:asciiTheme="minorHAnsi" w:hAnsiTheme="minorHAnsi" w:cstheme="minorHAnsi"/>
        </w:rPr>
      </w:pPr>
      <w:r>
        <w:rPr>
          <w:rFonts w:asciiTheme="minorHAnsi" w:hAnsiTheme="minorHAnsi" w:cstheme="minorHAnsi"/>
        </w:rPr>
        <w:t xml:space="preserve">Report information about all </w:t>
      </w:r>
      <w:r w:rsidRPr="00BE2122">
        <w:rPr>
          <w:rFonts w:asciiTheme="minorHAnsi" w:hAnsiTheme="minorHAnsi" w:cstheme="minorHAnsi"/>
        </w:rPr>
        <w:t>air permits issued for power generators, including back-up generators.</w:t>
      </w:r>
    </w:p>
    <w:p w:rsidR="00BE2122" w:rsidRPr="00BE2122" w:rsidP="00BE2122" w14:paraId="4C2C1F5D" w14:textId="77777777">
      <w:pPr>
        <w:pStyle w:val="ListParagraph"/>
        <w:rPr>
          <w:rFonts w:asciiTheme="minorHAnsi" w:hAnsiTheme="minorHAnsi" w:cstheme="minorHAnsi"/>
        </w:rPr>
      </w:pPr>
    </w:p>
    <w:p w:rsidR="00BE2122" w:rsidRPr="00BE2122" w:rsidP="00027637" w14:paraId="1D8E5347" w14:textId="11174C1B">
      <w:pPr>
        <w:pStyle w:val="ListParagraph"/>
        <w:numPr>
          <w:ilvl w:val="0"/>
          <w:numId w:val="49"/>
        </w:numPr>
        <w:rPr>
          <w:rFonts w:asciiTheme="minorHAnsi" w:hAnsiTheme="minorHAnsi" w:cstheme="minorHAnsi"/>
        </w:rPr>
      </w:pPr>
      <w:r w:rsidRPr="00BE2122">
        <w:rPr>
          <w:rFonts w:asciiTheme="minorHAnsi" w:hAnsiTheme="minorHAnsi" w:cstheme="minorHAnsi"/>
          <w:b/>
          <w:bCs/>
        </w:rPr>
        <w:t>Are we required to provide permits for non-electric generators (e.g., mechanical-only equipment</w:t>
      </w:r>
      <w:r>
        <w:rPr>
          <w:rFonts w:asciiTheme="minorHAnsi" w:hAnsiTheme="minorHAnsi" w:cstheme="minorHAnsi"/>
          <w:b/>
          <w:bCs/>
        </w:rPr>
        <w:t>)</w:t>
      </w:r>
      <w:r w:rsidRPr="00BE2122">
        <w:rPr>
          <w:rFonts w:asciiTheme="minorHAnsi" w:hAnsiTheme="minorHAnsi" w:cstheme="minorHAnsi"/>
          <w:b/>
          <w:bCs/>
        </w:rPr>
        <w:t>?</w:t>
      </w:r>
      <w:r w:rsidRPr="00BE2122">
        <w:rPr>
          <w:rFonts w:asciiTheme="minorHAnsi" w:hAnsiTheme="minorHAnsi" w:cstheme="minorHAnsi"/>
        </w:rPr>
        <w:t xml:space="preserve">  </w:t>
      </w:r>
    </w:p>
    <w:p w:rsidR="00BE2122" w:rsidRPr="00BE2122" w:rsidP="00BE2122" w14:paraId="5A26B144" w14:textId="11379CFD">
      <w:pPr>
        <w:pStyle w:val="ListParagraph"/>
        <w:numPr>
          <w:ilvl w:val="1"/>
          <w:numId w:val="49"/>
        </w:numPr>
        <w:rPr>
          <w:rFonts w:asciiTheme="minorHAnsi" w:hAnsiTheme="minorHAnsi" w:cstheme="minorHAnsi"/>
        </w:rPr>
      </w:pPr>
      <w:r w:rsidRPr="00BE2122">
        <w:rPr>
          <w:rFonts w:asciiTheme="minorHAnsi" w:hAnsiTheme="minorHAnsi" w:cstheme="minorHAnsi"/>
        </w:rPr>
        <w:t>Only generators that produce electricity should be included.</w:t>
      </w:r>
    </w:p>
    <w:p w:rsidR="00BE2122" w:rsidRPr="00BE2122" w:rsidP="00BE2122" w14:paraId="196B7644" w14:textId="77777777">
      <w:pPr>
        <w:pStyle w:val="ListParagraph"/>
        <w:rPr>
          <w:rFonts w:asciiTheme="minorHAnsi" w:hAnsiTheme="minorHAnsi" w:cstheme="minorHAnsi"/>
        </w:rPr>
      </w:pPr>
    </w:p>
    <w:p w:rsidR="00BE2122" w:rsidRPr="00BE2122" w:rsidP="00027637" w14:paraId="22E5DC2D" w14:textId="77777777">
      <w:pPr>
        <w:pStyle w:val="ListParagraph"/>
        <w:numPr>
          <w:ilvl w:val="0"/>
          <w:numId w:val="49"/>
        </w:numPr>
        <w:rPr>
          <w:rFonts w:asciiTheme="minorHAnsi" w:hAnsiTheme="minorHAnsi" w:cstheme="minorHAnsi"/>
        </w:rPr>
      </w:pPr>
      <w:r w:rsidRPr="00BE2122">
        <w:rPr>
          <w:rFonts w:asciiTheme="minorHAnsi" w:hAnsiTheme="minorHAnsi" w:cstheme="minorHAnsi"/>
          <w:b/>
          <w:bCs/>
        </w:rPr>
        <w:t>Should we include generators used at hospitals, data centers, industrial facilities, or commercial buildings?</w:t>
      </w:r>
      <w:r w:rsidRPr="00BE2122">
        <w:rPr>
          <w:rFonts w:asciiTheme="minorHAnsi" w:hAnsiTheme="minorHAnsi" w:cstheme="minorHAnsi"/>
        </w:rPr>
        <w:t xml:space="preserve">  </w:t>
      </w:r>
    </w:p>
    <w:p w:rsidR="00BE2122" w:rsidRPr="00BE2122" w:rsidP="00BE2122" w14:paraId="1F8DC24B" w14:textId="781D9B90">
      <w:pPr>
        <w:pStyle w:val="ListParagraph"/>
        <w:numPr>
          <w:ilvl w:val="1"/>
          <w:numId w:val="49"/>
        </w:numPr>
        <w:rPr>
          <w:rFonts w:asciiTheme="minorHAnsi" w:hAnsiTheme="minorHAnsi" w:cstheme="minorHAnsi"/>
        </w:rPr>
      </w:pPr>
      <w:r w:rsidRPr="00BE2122">
        <w:rPr>
          <w:rFonts w:asciiTheme="minorHAnsi" w:hAnsiTheme="minorHAnsi" w:cstheme="minorHAnsi"/>
        </w:rPr>
        <w:t>Air permits related to power generation at all facility types should be included.</w:t>
      </w:r>
    </w:p>
    <w:p w:rsidR="00BE2122" w:rsidRPr="00BE2122" w:rsidP="00BE2122" w14:paraId="1C636F85" w14:textId="77777777">
      <w:pPr>
        <w:pStyle w:val="ListParagraph"/>
        <w:rPr>
          <w:rFonts w:asciiTheme="minorHAnsi" w:hAnsiTheme="minorHAnsi" w:cstheme="minorHAnsi"/>
        </w:rPr>
      </w:pPr>
    </w:p>
    <w:p w:rsidR="00BE2122" w:rsidRPr="00BE2122" w:rsidP="00027637" w14:paraId="11D6FA1A" w14:textId="77777777">
      <w:pPr>
        <w:pStyle w:val="ListParagraph"/>
        <w:numPr>
          <w:ilvl w:val="0"/>
          <w:numId w:val="49"/>
        </w:numPr>
        <w:rPr>
          <w:rFonts w:asciiTheme="minorHAnsi" w:hAnsiTheme="minorHAnsi" w:cstheme="minorHAnsi"/>
        </w:rPr>
      </w:pPr>
      <w:r w:rsidRPr="00BE2122">
        <w:rPr>
          <w:rFonts w:asciiTheme="minorHAnsi" w:hAnsiTheme="minorHAnsi" w:cstheme="minorHAnsi"/>
          <w:b/>
          <w:bCs/>
        </w:rPr>
        <w:t>Should we include temporary or portable generators?</w:t>
      </w:r>
      <w:r w:rsidRPr="00BE2122">
        <w:rPr>
          <w:rFonts w:asciiTheme="minorHAnsi" w:hAnsiTheme="minorHAnsi" w:cstheme="minorHAnsi"/>
        </w:rPr>
        <w:t xml:space="preserve">  </w:t>
      </w:r>
    </w:p>
    <w:p w:rsidR="00BE2122" w:rsidRPr="00BE2122" w:rsidP="00BE2122" w14:paraId="1FBE02B1" w14:textId="673C5D5F">
      <w:pPr>
        <w:pStyle w:val="ListParagraph"/>
        <w:numPr>
          <w:ilvl w:val="1"/>
          <w:numId w:val="49"/>
        </w:numPr>
        <w:rPr>
          <w:rFonts w:asciiTheme="minorHAnsi" w:hAnsiTheme="minorHAnsi" w:cstheme="minorHAnsi"/>
        </w:rPr>
      </w:pPr>
      <w:r w:rsidRPr="00BE2122">
        <w:rPr>
          <w:rFonts w:asciiTheme="minorHAnsi" w:hAnsiTheme="minorHAnsi" w:cstheme="minorHAnsi"/>
        </w:rPr>
        <w:t>Include generators that have received an air permit. If a permit covers temporary or portable units, include them and note this status in the comments.</w:t>
      </w:r>
    </w:p>
    <w:p w:rsidR="00BE2122" w:rsidRPr="00BE2122" w:rsidP="00BE2122" w14:paraId="577A016A" w14:textId="77777777">
      <w:pPr>
        <w:pStyle w:val="ListParagraph"/>
        <w:rPr>
          <w:rFonts w:asciiTheme="minorHAnsi" w:hAnsiTheme="minorHAnsi" w:cstheme="minorHAnsi"/>
        </w:rPr>
      </w:pPr>
    </w:p>
    <w:p w:rsidR="00BE2122" w:rsidRPr="00BE2122" w:rsidP="00027637" w14:paraId="28C70782" w14:textId="77777777">
      <w:pPr>
        <w:pStyle w:val="ListParagraph"/>
        <w:numPr>
          <w:ilvl w:val="0"/>
          <w:numId w:val="49"/>
        </w:numPr>
        <w:rPr>
          <w:rFonts w:asciiTheme="minorHAnsi" w:hAnsiTheme="minorHAnsi" w:cstheme="minorHAnsi"/>
        </w:rPr>
      </w:pPr>
      <w:r w:rsidRPr="00BE2122">
        <w:rPr>
          <w:rFonts w:asciiTheme="minorHAnsi" w:hAnsiTheme="minorHAnsi" w:cstheme="minorHAnsi"/>
          <w:b/>
          <w:bCs/>
        </w:rPr>
        <w:t>Should we include generators that have been retired or revoked?</w:t>
      </w:r>
      <w:r w:rsidRPr="00BE2122">
        <w:rPr>
          <w:rFonts w:asciiTheme="minorHAnsi" w:hAnsiTheme="minorHAnsi" w:cstheme="minorHAnsi"/>
        </w:rPr>
        <w:t xml:space="preserve"> </w:t>
      </w:r>
    </w:p>
    <w:p w:rsidR="00BE2122" w:rsidRPr="00BE2122" w:rsidP="00BE2122" w14:paraId="1DC089A8" w14:textId="7F458332">
      <w:pPr>
        <w:pStyle w:val="ListParagraph"/>
        <w:numPr>
          <w:ilvl w:val="1"/>
          <w:numId w:val="49"/>
        </w:numPr>
        <w:rPr>
          <w:rFonts w:asciiTheme="minorHAnsi" w:hAnsiTheme="minorHAnsi" w:cstheme="minorHAnsi"/>
        </w:rPr>
      </w:pPr>
      <w:r w:rsidRPr="00BE2122">
        <w:rPr>
          <w:rFonts w:asciiTheme="minorHAnsi" w:hAnsiTheme="minorHAnsi" w:cstheme="minorHAnsi"/>
        </w:rPr>
        <w:t>Include generators that currently hold active permits.</w:t>
      </w:r>
    </w:p>
    <w:p w:rsidR="00BE2122" w:rsidRPr="00BE2122" w:rsidP="00BE2122" w14:paraId="7E6DA8BA" w14:textId="77777777">
      <w:pPr>
        <w:pStyle w:val="ListParagraph"/>
        <w:rPr>
          <w:rFonts w:asciiTheme="minorHAnsi" w:hAnsiTheme="minorHAnsi" w:cstheme="minorHAnsi"/>
        </w:rPr>
      </w:pPr>
    </w:p>
    <w:p w:rsidR="00BE2122" w:rsidRPr="00BE2122" w:rsidP="00027637" w14:paraId="6B2FF3A5" w14:textId="77777777">
      <w:pPr>
        <w:pStyle w:val="ListParagraph"/>
        <w:numPr>
          <w:ilvl w:val="0"/>
          <w:numId w:val="49"/>
        </w:numPr>
        <w:rPr>
          <w:rFonts w:asciiTheme="minorHAnsi" w:hAnsiTheme="minorHAnsi" w:cstheme="minorHAnsi"/>
        </w:rPr>
      </w:pPr>
      <w:r w:rsidRPr="00BE2122">
        <w:rPr>
          <w:rFonts w:asciiTheme="minorHAnsi" w:hAnsiTheme="minorHAnsi" w:cstheme="minorHAnsi"/>
          <w:b/>
          <w:bCs/>
        </w:rPr>
        <w:t>Should we include generators under construction but not yet operational?</w:t>
      </w:r>
      <w:r w:rsidRPr="00BE2122">
        <w:rPr>
          <w:rFonts w:asciiTheme="minorHAnsi" w:hAnsiTheme="minorHAnsi" w:cstheme="minorHAnsi"/>
        </w:rPr>
        <w:t xml:space="preserve">  </w:t>
      </w:r>
    </w:p>
    <w:p w:rsidR="003063AD" w:rsidP="003063AD" w14:paraId="4F888B28" w14:textId="584ED104">
      <w:pPr>
        <w:pStyle w:val="ListParagraph"/>
        <w:numPr>
          <w:ilvl w:val="1"/>
          <w:numId w:val="49"/>
        </w:numPr>
        <w:rPr>
          <w:rFonts w:asciiTheme="minorHAnsi" w:hAnsiTheme="minorHAnsi" w:cstheme="minorHAnsi"/>
        </w:rPr>
      </w:pPr>
      <w:r w:rsidRPr="00BE2122">
        <w:rPr>
          <w:rFonts w:asciiTheme="minorHAnsi" w:hAnsiTheme="minorHAnsi" w:cstheme="minorHAnsi"/>
        </w:rPr>
        <w:t>Include planned generators if an air permit has been issued. Indicate status in the comments if commercial operation has not yet begun.</w:t>
      </w:r>
    </w:p>
    <w:p w:rsidR="003063AD" w:rsidP="003063AD" w14:paraId="40BDDA08" w14:textId="77777777">
      <w:pPr>
        <w:pStyle w:val="ListParagraph"/>
        <w:ind w:left="1440"/>
        <w:rPr>
          <w:rFonts w:asciiTheme="minorHAnsi" w:hAnsiTheme="minorHAnsi" w:cstheme="minorHAnsi"/>
        </w:rPr>
      </w:pPr>
    </w:p>
    <w:p w:rsidR="003063AD" w:rsidRPr="003063AD" w:rsidP="003063AD" w14:paraId="248E707E" w14:textId="77777777">
      <w:pPr>
        <w:pStyle w:val="ListParagraph"/>
        <w:numPr>
          <w:ilvl w:val="0"/>
          <w:numId w:val="49"/>
        </w:numPr>
        <w:rPr>
          <w:rFonts w:asciiTheme="minorHAnsi" w:hAnsiTheme="minorHAnsi" w:cstheme="minorHAnsi"/>
          <w:b/>
          <w:bCs/>
        </w:rPr>
      </w:pPr>
      <w:r w:rsidRPr="003063AD">
        <w:rPr>
          <w:rFonts w:asciiTheme="minorHAnsi" w:hAnsiTheme="minorHAnsi" w:cstheme="minorHAnsi"/>
          <w:b/>
          <w:bCs/>
        </w:rPr>
        <w:t>What if our air permit database does not include all requested fields?</w:t>
      </w:r>
    </w:p>
    <w:p w:rsidR="003063AD" w:rsidP="003063AD" w14:paraId="03CA30FC" w14:textId="446BDAAE">
      <w:pPr>
        <w:pStyle w:val="ListParagraph"/>
        <w:numPr>
          <w:ilvl w:val="1"/>
          <w:numId w:val="49"/>
        </w:numPr>
        <w:rPr>
          <w:rFonts w:asciiTheme="minorHAnsi" w:hAnsiTheme="minorHAnsi" w:cstheme="minorHAnsi"/>
        </w:rPr>
      </w:pPr>
      <w:r w:rsidRPr="003063AD">
        <w:rPr>
          <w:rFonts w:asciiTheme="minorHAnsi" w:hAnsiTheme="minorHAnsi" w:cstheme="minorHAnsi"/>
        </w:rPr>
        <w:t>Provide all available fields. Missing elements can be left blank, and EIA will follow up if</w:t>
      </w:r>
      <w:r>
        <w:rPr>
          <w:rFonts w:asciiTheme="minorHAnsi" w:hAnsiTheme="minorHAnsi" w:cstheme="minorHAnsi"/>
        </w:rPr>
        <w:t xml:space="preserve"> </w:t>
      </w:r>
      <w:r w:rsidRPr="003063AD">
        <w:rPr>
          <w:rFonts w:asciiTheme="minorHAnsi" w:hAnsiTheme="minorHAnsi" w:cstheme="minorHAnsi"/>
        </w:rPr>
        <w:t>clarification is needed.</w:t>
      </w:r>
    </w:p>
    <w:p w:rsidR="003063AD" w:rsidRPr="003063AD" w:rsidP="003063AD" w14:paraId="29981C5D" w14:textId="4351D504">
      <w:pPr>
        <w:pStyle w:val="ListParagraph"/>
        <w:ind w:left="1440"/>
        <w:rPr>
          <w:rFonts w:asciiTheme="minorHAnsi" w:hAnsiTheme="minorHAnsi" w:cstheme="minorHAnsi"/>
        </w:rPr>
      </w:pPr>
    </w:p>
    <w:p w:rsidR="003063AD" w:rsidRPr="003063AD" w:rsidP="003063AD" w14:paraId="7EC5F568" w14:textId="66250181">
      <w:pPr>
        <w:pStyle w:val="ListParagraph"/>
        <w:numPr>
          <w:ilvl w:val="0"/>
          <w:numId w:val="49"/>
        </w:numPr>
        <w:rPr>
          <w:rFonts w:asciiTheme="minorHAnsi" w:hAnsiTheme="minorHAnsi" w:cstheme="minorHAnsi"/>
          <w:b/>
          <w:bCs/>
        </w:rPr>
      </w:pPr>
      <w:r w:rsidRPr="003063AD">
        <w:rPr>
          <w:rFonts w:asciiTheme="minorHAnsi" w:hAnsiTheme="minorHAnsi" w:cstheme="minorHAnsi"/>
          <w:b/>
          <w:bCs/>
        </w:rPr>
        <w:t>What if nameplate capacity differs from permitted capacity?</w:t>
      </w:r>
    </w:p>
    <w:p w:rsidR="008D69B7" w:rsidRPr="00636B44" w:rsidP="00636B44" w14:paraId="24AF4F80" w14:textId="399DEB8E">
      <w:pPr>
        <w:pStyle w:val="ListParagraph"/>
        <w:numPr>
          <w:ilvl w:val="1"/>
          <w:numId w:val="49"/>
        </w:numPr>
        <w:rPr>
          <w:rFonts w:asciiTheme="minorHAnsi" w:hAnsiTheme="minorHAnsi" w:cstheme="minorHAnsi"/>
        </w:rPr>
      </w:pPr>
      <w:r w:rsidRPr="003063AD">
        <w:rPr>
          <w:rFonts w:asciiTheme="minorHAnsi" w:hAnsiTheme="minorHAnsi" w:cstheme="minorHAnsi"/>
        </w:rPr>
        <w:t>Report on</w:t>
      </w:r>
      <w:r w:rsidRPr="003063AD" w:rsidR="003063AD">
        <w:rPr>
          <w:rFonts w:asciiTheme="minorHAnsi" w:hAnsiTheme="minorHAnsi" w:cstheme="minorHAnsi"/>
        </w:rPr>
        <w:t xml:space="preserve"> the generator nameplate capacity if available. If only permitted capacity is known,</w:t>
      </w:r>
      <w:r w:rsidR="003063AD">
        <w:rPr>
          <w:rFonts w:asciiTheme="minorHAnsi" w:hAnsiTheme="minorHAnsi" w:cstheme="minorHAnsi"/>
        </w:rPr>
        <w:t xml:space="preserve"> </w:t>
      </w:r>
      <w:r w:rsidRPr="003063AD" w:rsidR="003063AD">
        <w:rPr>
          <w:rFonts w:asciiTheme="minorHAnsi" w:hAnsiTheme="minorHAnsi" w:cstheme="minorHAnsi"/>
        </w:rPr>
        <w:t>report that value and clarify in comments.</w:t>
      </w:r>
    </w:p>
    <w:sectPr w:rsidSect="007716F4">
      <w:headerReference w:type="default" r:id="rId9"/>
      <w:footerReference w:type="even" r:id="rId10"/>
      <w:footerReference w:type="default" r:id="rId11"/>
      <w:endnotePr>
        <w:numFmt w:val="decimal"/>
      </w:endnotePr>
      <w:type w:val="continuous"/>
      <w:pgSz w:w="12240" w:h="15840" w:code="1"/>
      <w:pgMar w:top="1440" w:right="806" w:bottom="1080" w:left="1008" w:header="1080" w:footer="547" w:gutter="0"/>
      <w:pgNumType w:start="21"/>
      <w:cols w:space="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20C" w14:paraId="2C174B3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42720C" w14:paraId="2C174B3B" w14:textId="77777777">
    <w:pPr>
      <w:keepLines/>
      <w:spacing w:line="240" w:lineRule="exact"/>
      <w:ind w:left="-1123" w:right="360"/>
      <w:jc w:val="center"/>
      <w:rPr>
        <w:rFonts w:ascii="Arial" w:hAnsi="Arial"/>
        <w:b/>
        <w:sz w:val="18"/>
      </w:rPr>
    </w:pPr>
    <w:r>
      <w:rPr>
        <w:rFonts w:ascii="Arial" w:hAnsi="Arial"/>
        <w:b/>
        <w:sz w:val="18"/>
      </w:rPr>
      <w:t>2017 EIA-23L Annual Report of Domestic Oil and Gas Reserves</w:t>
    </w:r>
  </w:p>
  <w:p w:rsidR="00CC3B0D" w14:paraId="328E4F9A" w14:textId="77777777"/>
  <w:p w:rsidR="00E812CD" w14:paraId="2BCC51EE" w14:textId="77777777"/>
  <w:p w:rsidR="00E812CD" w14:paraId="6FABF43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9B7" w:rsidP="008D69B7" w14:paraId="1A2AB54C" w14:textId="53EF8A40">
    <w:pPr>
      <w:pStyle w:val="Footer"/>
      <w:tabs>
        <w:tab w:val="left" w:pos="932"/>
        <w:tab w:val="left" w:pos="1901"/>
      </w:tabs>
      <w:jc w:val="center"/>
      <w:rPr>
        <w:rFonts w:asciiTheme="minorHAnsi" w:hAnsiTheme="minorHAnsi" w:cstheme="minorHAnsi"/>
        <w:bCs/>
        <w:spacing w:val="-2"/>
        <w:sz w:val="16"/>
        <w:szCs w:val="16"/>
      </w:rPr>
    </w:pPr>
    <w:r w:rsidRPr="008D69B7">
      <w:rPr>
        <w:rFonts w:asciiTheme="minorHAnsi" w:hAnsiTheme="minorHAnsi" w:cstheme="minorHAnsi"/>
        <w:bCs/>
        <w:spacing w:val="-2"/>
        <w:sz w:val="16"/>
        <w:szCs w:val="16"/>
      </w:rPr>
      <w:t>FORM EIA-860S (SUPPLEMENT)</w:t>
    </w:r>
  </w:p>
  <w:p w:rsidR="008D69B7" w:rsidRPr="008D69B7" w:rsidP="008D69B7" w14:paraId="01D21DD6" w14:textId="2797969D">
    <w:pPr>
      <w:pStyle w:val="Footer"/>
      <w:tabs>
        <w:tab w:val="left" w:pos="932"/>
        <w:tab w:val="left" w:pos="1901"/>
      </w:tabs>
      <w:jc w:val="center"/>
      <w:rPr>
        <w:rFonts w:asciiTheme="minorHAnsi" w:hAnsiTheme="minorHAnsi" w:cstheme="minorHAnsi"/>
        <w:bCs/>
        <w:sz w:val="16"/>
        <w:szCs w:val="16"/>
      </w:rPr>
    </w:pPr>
    <w:r w:rsidRPr="008D69B7">
      <w:rPr>
        <w:rFonts w:asciiTheme="minorHAnsi" w:hAnsiTheme="minorHAnsi" w:cstheme="minorHAnsi"/>
        <w:bCs/>
        <w:sz w:val="16"/>
        <w:szCs w:val="16"/>
      </w:rPr>
      <w:t>STATE LEVEL GENERATOR AIR PERMIT INVENTORY INSTRUCTIONS</w:t>
    </w:r>
  </w:p>
  <w:p w:rsidR="0042720C" w:rsidRPr="00C73CFA" w:rsidP="007716F4" w14:paraId="2C174B3E" w14:textId="77777777">
    <w:pPr>
      <w:pStyle w:val="Footer"/>
      <w:tabs>
        <w:tab w:val="clear" w:pos="4320"/>
        <w:tab w:val="center" w:pos="5040"/>
      </w:tabs>
      <w:rPr>
        <w:rFonts w:ascii="Arial" w:hAnsi="Arial" w:cs="Arial"/>
        <w:b/>
        <w:bCs/>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20C" w:rsidRPr="00E41062" w:rsidP="0092345A" w14:paraId="2C174B39" w14:textId="5DA40D0E">
    <w:pPr>
      <w:pStyle w:val="Header"/>
      <w:jc w:val="left"/>
    </w:pPr>
    <w:r>
      <w:rPr>
        <w:noProof/>
      </w:rPr>
      <mc:AlternateContent>
        <mc:Choice Requires="wps">
          <w:drawing>
            <wp:anchor distT="45720" distB="45720" distL="114300" distR="114300" simplePos="0" relativeHeight="251660288" behindDoc="0" locked="0" layoutInCell="1" allowOverlap="1">
              <wp:simplePos x="0" y="0"/>
              <wp:positionH relativeFrom="column">
                <wp:posOffset>4948555</wp:posOffset>
              </wp:positionH>
              <wp:positionV relativeFrom="paragraph">
                <wp:posOffset>-551180</wp:posOffset>
              </wp:positionV>
              <wp:extent cx="2021840" cy="1691640"/>
              <wp:effectExtent l="0" t="0" r="0" b="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1840" cy="1691640"/>
                      </a:xfrm>
                      <a:prstGeom prst="rect">
                        <a:avLst/>
                      </a:prstGeom>
                      <a:solidFill>
                        <a:srgbClr val="FFFFFF"/>
                      </a:solidFill>
                      <a:ln w="9525">
                        <a:noFill/>
                        <a:miter lim="800000"/>
                        <a:headEnd/>
                        <a:tailEnd/>
                      </a:ln>
                    </wps:spPr>
                    <wps:txbx>
                      <w:txbxContent>
                        <w:p w:rsidR="009640CF" w:rsidP="009640CF" w14:paraId="3ED64E8F" w14:textId="762AB36B">
                          <w:pPr>
                            <w:ind w:firstLine="720"/>
                            <w:jc w:val="center"/>
                            <w:rPr>
                              <w:rFonts w:asciiTheme="minorHAnsi" w:hAnsiTheme="minorHAnsi" w:cstheme="minorHAnsi"/>
                              <w:sz w:val="22"/>
                            </w:rPr>
                          </w:pPr>
                          <w:r>
                            <w:rPr>
                              <w:rFonts w:asciiTheme="minorHAnsi" w:hAnsiTheme="minorHAnsi" w:cstheme="minorHAnsi"/>
                              <w:sz w:val="22"/>
                            </w:rPr>
                            <w:t xml:space="preserve">      </w:t>
                          </w:r>
                          <w:r w:rsidRPr="00887D9B" w:rsidR="008317D1">
                            <w:rPr>
                              <w:rFonts w:asciiTheme="minorHAnsi" w:hAnsiTheme="minorHAnsi" w:cstheme="minorHAnsi"/>
                              <w:sz w:val="22"/>
                            </w:rPr>
                            <w:t xml:space="preserve">OMB No. </w:t>
                          </w:r>
                          <w:r w:rsidRPr="009640CF">
                            <w:rPr>
                              <w:rFonts w:asciiTheme="minorHAnsi" w:hAnsiTheme="minorHAnsi" w:cstheme="minorHAnsi"/>
                              <w:sz w:val="22"/>
                            </w:rPr>
                            <w:t>1905-0215</w:t>
                          </w:r>
                        </w:p>
                        <w:p w:rsidR="008317D1" w:rsidRPr="00887D9B" w:rsidP="009640CF" w14:paraId="4A774AEB" w14:textId="2D672163">
                          <w:pPr>
                            <w:jc w:val="center"/>
                            <w:rPr>
                              <w:rFonts w:asciiTheme="minorHAnsi" w:hAnsiTheme="minorHAnsi" w:cstheme="minorHAnsi"/>
                              <w:sz w:val="22"/>
                            </w:rPr>
                          </w:pPr>
                          <w:r>
                            <w:rPr>
                              <w:rFonts w:asciiTheme="minorHAnsi" w:hAnsiTheme="minorHAnsi" w:cstheme="minorHAnsi"/>
                              <w:sz w:val="22"/>
                            </w:rPr>
                            <w:t xml:space="preserve">      </w:t>
                          </w:r>
                          <w:r w:rsidRPr="00887D9B">
                            <w:rPr>
                              <w:rFonts w:asciiTheme="minorHAnsi" w:hAnsiTheme="minorHAnsi" w:cstheme="minorHAnsi"/>
                              <w:sz w:val="22"/>
                            </w:rPr>
                            <w:t>Expiration Date</w:t>
                          </w:r>
                          <w:r w:rsidRPr="0059755E">
                            <w:rPr>
                              <w:rFonts w:asciiTheme="minorHAnsi" w:hAnsiTheme="minorHAnsi" w:cstheme="minorHAnsi"/>
                              <w:sz w:val="22"/>
                            </w:rPr>
                            <w:t xml:space="preserve">: </w:t>
                          </w:r>
                          <w:r>
                            <w:rPr>
                              <w:rFonts w:asciiTheme="minorHAnsi" w:hAnsiTheme="minorHAnsi" w:cstheme="minorHAnsi"/>
                              <w:sz w:val="22"/>
                            </w:rPr>
                            <w:t>XX/XX/</w:t>
                          </w:r>
                          <w:r w:rsidRPr="0059755E">
                            <w:rPr>
                              <w:rFonts w:asciiTheme="minorHAnsi" w:hAnsiTheme="minorHAnsi" w:cstheme="minorHAnsi"/>
                              <w:sz w:val="22"/>
                            </w:rPr>
                            <w:t>20</w:t>
                          </w:r>
                          <w:r>
                            <w:rPr>
                              <w:rFonts w:asciiTheme="minorHAnsi" w:hAnsiTheme="minorHAnsi" w:cstheme="minorHAnsi"/>
                              <w:sz w:val="22"/>
                            </w:rPr>
                            <w:t>XX</w:t>
                          </w:r>
                        </w:p>
                        <w:p w:rsidR="008317D1" w:rsidP="008317D1" w14:paraId="5D81F515" w14:textId="1494FB15">
                          <w:pPr>
                            <w:jc w:val="right"/>
                            <w:rPr>
                              <w:rFonts w:asciiTheme="minorHAnsi" w:hAnsiTheme="minorHAnsi" w:cstheme="minorHAnsi"/>
                              <w:sz w:val="22"/>
                            </w:rPr>
                          </w:pPr>
                          <w:r w:rsidRPr="00887D9B">
                            <w:rPr>
                              <w:rFonts w:asciiTheme="minorHAnsi" w:hAnsiTheme="minorHAnsi" w:cstheme="minorHAnsi"/>
                              <w:sz w:val="22"/>
                            </w:rPr>
                            <w:t xml:space="preserve">Burden: </w:t>
                          </w:r>
                          <w:r w:rsidR="009640CF">
                            <w:rPr>
                              <w:rFonts w:asciiTheme="minorHAnsi" w:hAnsiTheme="minorHAnsi" w:cstheme="minorHAnsi"/>
                              <w:sz w:val="22"/>
                            </w:rPr>
                            <w:t>10</w:t>
                          </w:r>
                          <w:r w:rsidRPr="00887D9B">
                            <w:rPr>
                              <w:rFonts w:asciiTheme="minorHAnsi" w:hAnsiTheme="minorHAnsi" w:cstheme="minorHAnsi"/>
                              <w:sz w:val="22"/>
                            </w:rPr>
                            <w:t xml:space="preserve"> hours</w:t>
                          </w:r>
                        </w:p>
                        <w:p w:rsidR="00600E47" w:rsidRPr="00887D9B" w:rsidP="008317D1" w14:paraId="78C7F72A" w14:textId="03D9B912">
                          <w:pPr>
                            <w:jc w:val="right"/>
                            <w:rPr>
                              <w:rFonts w:asciiTheme="minorHAnsi" w:hAnsiTheme="minorHAnsi" w:cstheme="minorHAnsi"/>
                              <w:sz w:val="22"/>
                            </w:rPr>
                          </w:pPr>
                          <w:r>
                            <w:rPr>
                              <w:rFonts w:asciiTheme="minorHAnsi" w:hAnsiTheme="minorHAnsi" w:cstheme="minorHAnsi"/>
                              <w:sz w:val="22"/>
                            </w:rPr>
                            <w:t>Version: 2026.01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9.2pt;height:110.6pt;margin-top:-43.4pt;margin-left:389.65pt;mso-height-percent:200;mso-height-relative:margin;mso-width-percent:0;mso-width-relative:margin;mso-wrap-distance-bottom:3.6pt;mso-wrap-distance-left:9pt;mso-wrap-distance-right:9pt;mso-wrap-distance-top:3.6pt;mso-wrap-style:square;position:absolute;visibility:visible;v-text-anchor:top;z-index:251662336" stroked="f">
              <v:textbox style="mso-fit-shape-to-text:t">
                <w:txbxContent>
                  <w:p w:rsidR="009640CF" w:rsidP="009640CF" w14:paraId="602A9B43" w14:textId="762AB36B">
                    <w:pPr>
                      <w:ind w:firstLine="720"/>
                      <w:jc w:val="center"/>
                      <w:rPr>
                        <w:rFonts w:asciiTheme="minorHAnsi" w:hAnsiTheme="minorHAnsi" w:cstheme="minorHAnsi"/>
                        <w:sz w:val="22"/>
                      </w:rPr>
                    </w:pPr>
                    <w:r>
                      <w:rPr>
                        <w:rFonts w:asciiTheme="minorHAnsi" w:hAnsiTheme="minorHAnsi" w:cstheme="minorHAnsi"/>
                        <w:sz w:val="22"/>
                      </w:rPr>
                      <w:t xml:space="preserve">      </w:t>
                    </w:r>
                    <w:r w:rsidRPr="00887D9B" w:rsidR="008317D1">
                      <w:rPr>
                        <w:rFonts w:asciiTheme="minorHAnsi" w:hAnsiTheme="minorHAnsi" w:cstheme="minorHAnsi"/>
                        <w:sz w:val="22"/>
                      </w:rPr>
                      <w:t xml:space="preserve">OMB No. </w:t>
                    </w:r>
                    <w:r w:rsidRPr="009640CF">
                      <w:rPr>
                        <w:rFonts w:asciiTheme="minorHAnsi" w:hAnsiTheme="minorHAnsi" w:cstheme="minorHAnsi"/>
                        <w:sz w:val="22"/>
                      </w:rPr>
                      <w:t>1905-0215</w:t>
                    </w:r>
                  </w:p>
                  <w:p w:rsidR="008317D1" w:rsidRPr="00887D9B" w:rsidP="009640CF" w14:paraId="006F8F07" w14:textId="2D672163">
                    <w:pPr>
                      <w:jc w:val="center"/>
                      <w:rPr>
                        <w:rFonts w:asciiTheme="minorHAnsi" w:hAnsiTheme="minorHAnsi" w:cstheme="minorHAnsi"/>
                        <w:sz w:val="22"/>
                      </w:rPr>
                    </w:pPr>
                    <w:r>
                      <w:rPr>
                        <w:rFonts w:asciiTheme="minorHAnsi" w:hAnsiTheme="minorHAnsi" w:cstheme="minorHAnsi"/>
                        <w:sz w:val="22"/>
                      </w:rPr>
                      <w:t xml:space="preserve">      </w:t>
                    </w:r>
                    <w:r w:rsidRPr="00887D9B">
                      <w:rPr>
                        <w:rFonts w:asciiTheme="minorHAnsi" w:hAnsiTheme="minorHAnsi" w:cstheme="minorHAnsi"/>
                        <w:sz w:val="22"/>
                      </w:rPr>
                      <w:t>Expiration Date</w:t>
                    </w:r>
                    <w:r w:rsidRPr="0059755E">
                      <w:rPr>
                        <w:rFonts w:asciiTheme="minorHAnsi" w:hAnsiTheme="minorHAnsi" w:cstheme="minorHAnsi"/>
                        <w:sz w:val="22"/>
                      </w:rPr>
                      <w:t xml:space="preserve">: </w:t>
                    </w:r>
                    <w:r>
                      <w:rPr>
                        <w:rFonts w:asciiTheme="minorHAnsi" w:hAnsiTheme="minorHAnsi" w:cstheme="minorHAnsi"/>
                        <w:sz w:val="22"/>
                      </w:rPr>
                      <w:t>XX/XX/</w:t>
                    </w:r>
                    <w:r w:rsidRPr="0059755E">
                      <w:rPr>
                        <w:rFonts w:asciiTheme="minorHAnsi" w:hAnsiTheme="minorHAnsi" w:cstheme="minorHAnsi"/>
                        <w:sz w:val="22"/>
                      </w:rPr>
                      <w:t>20</w:t>
                    </w:r>
                    <w:r>
                      <w:rPr>
                        <w:rFonts w:asciiTheme="minorHAnsi" w:hAnsiTheme="minorHAnsi" w:cstheme="minorHAnsi"/>
                        <w:sz w:val="22"/>
                      </w:rPr>
                      <w:t>XX</w:t>
                    </w:r>
                  </w:p>
                  <w:p w:rsidR="008317D1" w:rsidP="008317D1" w14:paraId="435FCDC5" w14:textId="1494FB15">
                    <w:pPr>
                      <w:jc w:val="right"/>
                      <w:rPr>
                        <w:rFonts w:asciiTheme="minorHAnsi" w:hAnsiTheme="minorHAnsi" w:cstheme="minorHAnsi"/>
                        <w:sz w:val="22"/>
                      </w:rPr>
                    </w:pPr>
                    <w:r w:rsidRPr="00887D9B">
                      <w:rPr>
                        <w:rFonts w:asciiTheme="minorHAnsi" w:hAnsiTheme="minorHAnsi" w:cstheme="minorHAnsi"/>
                        <w:sz w:val="22"/>
                      </w:rPr>
                      <w:t xml:space="preserve">Burden: </w:t>
                    </w:r>
                    <w:r w:rsidR="009640CF">
                      <w:rPr>
                        <w:rFonts w:asciiTheme="minorHAnsi" w:hAnsiTheme="minorHAnsi" w:cstheme="minorHAnsi"/>
                        <w:sz w:val="22"/>
                      </w:rPr>
                      <w:t>10</w:t>
                    </w:r>
                    <w:r w:rsidRPr="00887D9B">
                      <w:rPr>
                        <w:rFonts w:asciiTheme="minorHAnsi" w:hAnsiTheme="minorHAnsi" w:cstheme="minorHAnsi"/>
                        <w:sz w:val="22"/>
                      </w:rPr>
                      <w:t xml:space="preserve"> hours</w:t>
                    </w:r>
                  </w:p>
                  <w:p w:rsidR="00600E47" w:rsidRPr="00887D9B" w:rsidP="008317D1" w14:paraId="76A05B24" w14:textId="03D9B912">
                    <w:pPr>
                      <w:jc w:val="right"/>
                      <w:rPr>
                        <w:rFonts w:asciiTheme="minorHAnsi" w:hAnsiTheme="minorHAnsi" w:cstheme="minorHAnsi"/>
                        <w:sz w:val="22"/>
                      </w:rPr>
                    </w:pPr>
                    <w:r>
                      <w:rPr>
                        <w:rFonts w:asciiTheme="minorHAnsi" w:hAnsiTheme="minorHAnsi" w:cstheme="minorHAnsi"/>
                        <w:sz w:val="22"/>
                      </w:rPr>
                      <w:t>Version: 2026.01</w:t>
                    </w:r>
                  </w:p>
                </w:txbxContent>
              </v:textbox>
              <w10:wrap type="square"/>
            </v:shape>
          </w:pict>
        </mc:Fallback>
      </mc:AlternateContent>
    </w:r>
    <w:r w:rsidRPr="0092345A" w:rsidR="0092345A">
      <w:rPr>
        <w:rFonts w:asciiTheme="minorHAnsi" w:hAnsiTheme="minorHAnsi" w:cstheme="minorHAnsi"/>
        <w:noProof/>
        <w:sz w:val="22"/>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-476250</wp:posOffset>
              </wp:positionV>
              <wp:extent cx="2352040" cy="679450"/>
              <wp:effectExtent l="0" t="0" r="0" b="63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2040" cy="679450"/>
                      </a:xfrm>
                      <a:prstGeom prst="rect">
                        <a:avLst/>
                      </a:prstGeom>
                      <a:solidFill>
                        <a:srgbClr val="FFFFFF"/>
                      </a:solidFill>
                      <a:ln w="9525">
                        <a:noFill/>
                        <a:miter lim="800000"/>
                        <a:headEnd/>
                        <a:tailEnd/>
                      </a:ln>
                    </wps:spPr>
                    <wps:txbx>
                      <w:txbxContent>
                        <w:p w:rsidR="0092345A" w:rsidRPr="00887D9B" w:rsidP="0092345A" w14:paraId="6419F2AF" w14:textId="59F23B1F">
                          <w:pPr>
                            <w:jc w:val="center"/>
                            <w:rPr>
                              <w:rFonts w:asciiTheme="minorHAnsi" w:hAnsiTheme="minorHAnsi" w:cstheme="minorHAnsi"/>
                              <w:sz w:val="22"/>
                            </w:rPr>
                          </w:pPr>
                          <w:r w:rsidRPr="00887D9B">
                            <w:rPr>
                              <w:rFonts w:asciiTheme="minorHAnsi" w:hAnsiTheme="minorHAnsi" w:cstheme="minorHAnsi"/>
                              <w:sz w:val="22"/>
                            </w:rPr>
                            <w:t>U.S. Department of Energy</w:t>
                          </w:r>
                        </w:p>
                        <w:p w:rsidR="0092345A" w:rsidRPr="00887D9B" w:rsidP="0092345A" w14:paraId="52800A00" w14:textId="77777777">
                          <w:pPr>
                            <w:jc w:val="center"/>
                            <w:rPr>
                              <w:rFonts w:asciiTheme="minorHAnsi" w:hAnsiTheme="minorHAnsi" w:cstheme="minorHAnsi"/>
                              <w:sz w:val="22"/>
                            </w:rPr>
                          </w:pPr>
                          <w:r w:rsidRPr="00887D9B">
                            <w:rPr>
                              <w:rFonts w:asciiTheme="minorHAnsi" w:hAnsiTheme="minorHAnsi" w:cstheme="minorHAnsi"/>
                              <w:sz w:val="22"/>
                            </w:rPr>
                            <w:t>1000 Independence Ave., SW</w:t>
                          </w:r>
                        </w:p>
                        <w:p w:rsidR="0092345A" w:rsidRPr="00887D9B" w:rsidP="0092345A" w14:paraId="150C8775" w14:textId="77777777">
                          <w:pPr>
                            <w:jc w:val="center"/>
                            <w:rPr>
                              <w:rFonts w:asciiTheme="minorHAnsi" w:hAnsiTheme="minorHAnsi" w:cstheme="minorHAnsi"/>
                              <w:sz w:val="22"/>
                            </w:rPr>
                          </w:pPr>
                          <w:r w:rsidRPr="00887D9B">
                            <w:rPr>
                              <w:rFonts w:asciiTheme="minorHAnsi" w:hAnsiTheme="minorHAnsi" w:cstheme="minorHAnsi"/>
                              <w:sz w:val="22"/>
                            </w:rPr>
                            <w:t>Washington, DC 20585</w:t>
                          </w:r>
                        </w:p>
                        <w:p w:rsidR="0092345A" w14:paraId="17A3AD4B" w14:textId="46EBAA5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185.2pt;height:53.5pt;margin-top:-37.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stroked="f">
              <v:textbox>
                <w:txbxContent>
                  <w:p w:rsidR="0092345A" w:rsidRPr="00887D9B" w:rsidP="0092345A" w14:paraId="2F422DFA" w14:textId="59F23B1F">
                    <w:pPr>
                      <w:jc w:val="center"/>
                      <w:rPr>
                        <w:rFonts w:asciiTheme="minorHAnsi" w:hAnsiTheme="minorHAnsi" w:cstheme="minorHAnsi"/>
                        <w:sz w:val="22"/>
                      </w:rPr>
                    </w:pPr>
                    <w:r w:rsidRPr="00887D9B">
                      <w:rPr>
                        <w:rFonts w:asciiTheme="minorHAnsi" w:hAnsiTheme="minorHAnsi" w:cstheme="minorHAnsi"/>
                        <w:sz w:val="22"/>
                      </w:rPr>
                      <w:t>U.S. Department of Energy</w:t>
                    </w:r>
                  </w:p>
                  <w:p w:rsidR="0092345A" w:rsidRPr="00887D9B" w:rsidP="0092345A" w14:paraId="5DC0E676" w14:textId="77777777">
                    <w:pPr>
                      <w:jc w:val="center"/>
                      <w:rPr>
                        <w:rFonts w:asciiTheme="minorHAnsi" w:hAnsiTheme="minorHAnsi" w:cstheme="minorHAnsi"/>
                        <w:sz w:val="22"/>
                      </w:rPr>
                    </w:pPr>
                    <w:r w:rsidRPr="00887D9B">
                      <w:rPr>
                        <w:rFonts w:asciiTheme="minorHAnsi" w:hAnsiTheme="minorHAnsi" w:cstheme="minorHAnsi"/>
                        <w:sz w:val="22"/>
                      </w:rPr>
                      <w:t>1000 Independence Ave., SW</w:t>
                    </w:r>
                  </w:p>
                  <w:p w:rsidR="0092345A" w:rsidRPr="00887D9B" w:rsidP="0092345A" w14:paraId="3F645604" w14:textId="77777777">
                    <w:pPr>
                      <w:jc w:val="center"/>
                      <w:rPr>
                        <w:rFonts w:asciiTheme="minorHAnsi" w:hAnsiTheme="minorHAnsi" w:cstheme="minorHAnsi"/>
                        <w:sz w:val="22"/>
                      </w:rPr>
                    </w:pPr>
                    <w:r w:rsidRPr="00887D9B">
                      <w:rPr>
                        <w:rFonts w:asciiTheme="minorHAnsi" w:hAnsiTheme="minorHAnsi" w:cstheme="minorHAnsi"/>
                        <w:sz w:val="22"/>
                      </w:rPr>
                      <w:t>Washington, DC 20585</w:t>
                    </w:r>
                  </w:p>
                  <w:p w:rsidR="0092345A" w14:paraId="672A6659" w14:textId="46EBAA54"/>
                </w:txbxContent>
              </v:textbox>
              <w10:wrap type="square"/>
            </v:shape>
          </w:pict>
        </mc:Fallback>
      </mc:AlternateContent>
    </w:r>
    <w:r w:rsidR="00A66676">
      <w:rPr>
        <w:noProof/>
      </w:rPr>
      <w:drawing>
        <wp:anchor distT="0" distB="0" distL="114300" distR="114300" simplePos="0" relativeHeight="251658240" behindDoc="0" locked="0" layoutInCell="1" allowOverlap="1">
          <wp:simplePos x="0" y="0"/>
          <wp:positionH relativeFrom="column">
            <wp:posOffset>-487680</wp:posOffset>
          </wp:positionH>
          <wp:positionV relativeFrom="paragraph">
            <wp:posOffset>-438150</wp:posOffset>
          </wp:positionV>
          <wp:extent cx="2228850" cy="495935"/>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228850" cy="495935"/>
                  </a:xfrm>
                  <a:prstGeom prst="rect">
                    <a:avLst/>
                  </a:prstGeom>
                </pic:spPr>
              </pic:pic>
            </a:graphicData>
          </a:graphic>
          <wp14:sizeRelH relativeFrom="margin">
            <wp14:pctWidth>0</wp14:pctWidth>
          </wp14:sizeRelH>
          <wp14:sizeRelV relativeFrom="margin">
            <wp14:pctHeight>0</wp14:pctHeight>
          </wp14:sizeRelV>
        </wp:anchor>
      </w:drawing>
    </w:r>
  </w:p>
  <w:p w:rsidR="00CC3B0D" w14:paraId="04456A2C" w14:textId="77777777"/>
  <w:p w:rsidR="00E812CD" w14:paraId="060CF296" w14:textId="77777777"/>
  <w:p w:rsidR="00E812CD" w14:paraId="33DB142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B9BFD8"/>
    <w:multiLevelType w:val="hybridMultilevel"/>
    <w:tmpl w:val="789092B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815F43"/>
    <w:multiLevelType w:val="hybridMultilevel"/>
    <w:tmpl w:val="A22CE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50730"/>
    <w:multiLevelType w:val="hybridMultilevel"/>
    <w:tmpl w:val="78245F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464AE8"/>
    <w:multiLevelType w:val="hybridMultilevel"/>
    <w:tmpl w:val="E47E62BC"/>
    <w:lvl w:ilvl="0">
      <w:start w:val="0"/>
      <w:numFmt w:val="bullet"/>
      <w:lvlText w:val="•"/>
      <w:lvlJc w:val="left"/>
      <w:pPr>
        <w:ind w:left="648" w:hanging="360"/>
      </w:pPr>
      <w:rPr>
        <w:rFonts w:ascii="Calibri" w:eastAsia="Arial" w:hAnsi="Calibri" w:cs="Calibri"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4">
    <w:nsid w:val="0A0F0935"/>
    <w:multiLevelType w:val="hybridMultilevel"/>
    <w:tmpl w:val="C6B487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8BB75DD"/>
    <w:multiLevelType w:val="hybridMultilevel"/>
    <w:tmpl w:val="F600E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E7154F"/>
    <w:multiLevelType w:val="hybridMultilevel"/>
    <w:tmpl w:val="6C32500A"/>
    <w:lvl w:ilvl="0">
      <w:start w:val="0"/>
      <w:numFmt w:val="bullet"/>
      <w:lvlText w:val=""/>
      <w:lvlJc w:val="left"/>
      <w:pPr>
        <w:ind w:left="408" w:hanging="288"/>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95" w:hanging="288"/>
      </w:pPr>
      <w:rPr>
        <w:rFonts w:ascii="Symbol" w:eastAsia="Symbol" w:hAnsi="Symbol" w:cs="Symbol" w:hint="default"/>
        <w:b w:val="0"/>
        <w:bCs w:val="0"/>
        <w:i w:val="0"/>
        <w:iCs w:val="0"/>
        <w:spacing w:val="0"/>
        <w:w w:val="100"/>
        <w:sz w:val="18"/>
        <w:szCs w:val="18"/>
        <w:lang w:val="en-US" w:eastAsia="en-US" w:bidi="ar-SA"/>
      </w:rPr>
    </w:lvl>
    <w:lvl w:ilvl="2">
      <w:start w:val="0"/>
      <w:numFmt w:val="bullet"/>
      <w:lvlText w:val="•"/>
      <w:lvlJc w:val="left"/>
      <w:pPr>
        <w:ind w:left="1853" w:hanging="288"/>
      </w:pPr>
      <w:rPr>
        <w:rFonts w:hint="default"/>
        <w:lang w:val="en-US" w:eastAsia="en-US" w:bidi="ar-SA"/>
      </w:rPr>
    </w:lvl>
    <w:lvl w:ilvl="3">
      <w:start w:val="0"/>
      <w:numFmt w:val="bullet"/>
      <w:lvlText w:val="•"/>
      <w:lvlJc w:val="left"/>
      <w:pPr>
        <w:ind w:left="3006" w:hanging="288"/>
      </w:pPr>
      <w:rPr>
        <w:rFonts w:hint="default"/>
        <w:lang w:val="en-US" w:eastAsia="en-US" w:bidi="ar-SA"/>
      </w:rPr>
    </w:lvl>
    <w:lvl w:ilvl="4">
      <w:start w:val="0"/>
      <w:numFmt w:val="bullet"/>
      <w:lvlText w:val="•"/>
      <w:lvlJc w:val="left"/>
      <w:pPr>
        <w:ind w:left="4160" w:hanging="288"/>
      </w:pPr>
      <w:rPr>
        <w:rFonts w:hint="default"/>
        <w:lang w:val="en-US" w:eastAsia="en-US" w:bidi="ar-SA"/>
      </w:rPr>
    </w:lvl>
    <w:lvl w:ilvl="5">
      <w:start w:val="0"/>
      <w:numFmt w:val="bullet"/>
      <w:lvlText w:val="•"/>
      <w:lvlJc w:val="left"/>
      <w:pPr>
        <w:ind w:left="5313" w:hanging="288"/>
      </w:pPr>
      <w:rPr>
        <w:rFonts w:hint="default"/>
        <w:lang w:val="en-US" w:eastAsia="en-US" w:bidi="ar-SA"/>
      </w:rPr>
    </w:lvl>
    <w:lvl w:ilvl="6">
      <w:start w:val="0"/>
      <w:numFmt w:val="bullet"/>
      <w:lvlText w:val="•"/>
      <w:lvlJc w:val="left"/>
      <w:pPr>
        <w:ind w:left="6466" w:hanging="288"/>
      </w:pPr>
      <w:rPr>
        <w:rFonts w:hint="default"/>
        <w:lang w:val="en-US" w:eastAsia="en-US" w:bidi="ar-SA"/>
      </w:rPr>
    </w:lvl>
    <w:lvl w:ilvl="7">
      <w:start w:val="0"/>
      <w:numFmt w:val="bullet"/>
      <w:lvlText w:val="•"/>
      <w:lvlJc w:val="left"/>
      <w:pPr>
        <w:ind w:left="7620" w:hanging="288"/>
      </w:pPr>
      <w:rPr>
        <w:rFonts w:hint="default"/>
        <w:lang w:val="en-US" w:eastAsia="en-US" w:bidi="ar-SA"/>
      </w:rPr>
    </w:lvl>
    <w:lvl w:ilvl="8">
      <w:start w:val="0"/>
      <w:numFmt w:val="bullet"/>
      <w:lvlText w:val="•"/>
      <w:lvlJc w:val="left"/>
      <w:pPr>
        <w:ind w:left="8773" w:hanging="288"/>
      </w:pPr>
      <w:rPr>
        <w:rFonts w:hint="default"/>
        <w:lang w:val="en-US" w:eastAsia="en-US" w:bidi="ar-SA"/>
      </w:rPr>
    </w:lvl>
  </w:abstractNum>
  <w:abstractNum w:abstractNumId="7">
    <w:nsid w:val="1E281061"/>
    <w:multiLevelType w:val="hybridMultilevel"/>
    <w:tmpl w:val="0BEC9A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FB1241"/>
    <w:multiLevelType w:val="hybridMultilevel"/>
    <w:tmpl w:val="D56AE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E90D04"/>
    <w:multiLevelType w:val="hybridMultilevel"/>
    <w:tmpl w:val="E7FE7AB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892520"/>
    <w:multiLevelType w:val="hybridMultilevel"/>
    <w:tmpl w:val="00A05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9C7FF9"/>
    <w:multiLevelType w:val="hybridMultilevel"/>
    <w:tmpl w:val="85BE6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4F5292"/>
    <w:multiLevelType w:val="hybridMultilevel"/>
    <w:tmpl w:val="7834E3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6E798A"/>
    <w:multiLevelType w:val="hybridMultilevel"/>
    <w:tmpl w:val="06821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11BB5"/>
    <w:multiLevelType w:val="hybridMultilevel"/>
    <w:tmpl w:val="24F08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1B116D"/>
    <w:multiLevelType w:val="hybridMultilevel"/>
    <w:tmpl w:val="A1DABE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5B3033"/>
    <w:multiLevelType w:val="hybridMultilevel"/>
    <w:tmpl w:val="BE44C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715381"/>
    <w:multiLevelType w:val="hybridMultilevel"/>
    <w:tmpl w:val="8CA415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832DB2"/>
    <w:multiLevelType w:val="hybridMultilevel"/>
    <w:tmpl w:val="678CF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9F580D"/>
    <w:multiLevelType w:val="hybridMultilevel"/>
    <w:tmpl w:val="7AEC13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2016FC1"/>
    <w:multiLevelType w:val="hybridMultilevel"/>
    <w:tmpl w:val="5B4E4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2A0D86"/>
    <w:multiLevelType w:val="hybridMultilevel"/>
    <w:tmpl w:val="FE50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1C4643"/>
    <w:multiLevelType w:val="hybridMultilevel"/>
    <w:tmpl w:val="9840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25271C"/>
    <w:multiLevelType w:val="hybridMultilevel"/>
    <w:tmpl w:val="E3CC9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A82A27"/>
    <w:multiLevelType w:val="hybridMultilevel"/>
    <w:tmpl w:val="F5AED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C1201C"/>
    <w:multiLevelType w:val="hybridMultilevel"/>
    <w:tmpl w:val="015C8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BA70BE"/>
    <w:multiLevelType w:val="hybridMultilevel"/>
    <w:tmpl w:val="00340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487C76"/>
    <w:multiLevelType w:val="hybridMultilevel"/>
    <w:tmpl w:val="8E086F4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3B21130"/>
    <w:multiLevelType w:val="hybridMultilevel"/>
    <w:tmpl w:val="FE2A3CAE"/>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572E60"/>
    <w:multiLevelType w:val="hybridMultilevel"/>
    <w:tmpl w:val="AC142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E72E36"/>
    <w:multiLevelType w:val="hybridMultilevel"/>
    <w:tmpl w:val="0DD8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122B6"/>
    <w:multiLevelType w:val="hybridMultilevel"/>
    <w:tmpl w:val="C078638C"/>
    <w:lvl w:ilvl="0">
      <w:start w:val="1"/>
      <w:numFmt w:val="bullet"/>
      <w:lvlText w:val=""/>
      <w:lvlJc w:val="left"/>
      <w:pPr>
        <w:tabs>
          <w:tab w:val="num" w:pos="576"/>
        </w:tabs>
        <w:ind w:left="979" w:hanging="259"/>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F7966C4"/>
    <w:multiLevelType w:val="multilevel"/>
    <w:tmpl w:val="8FB6CB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1FD6AD4"/>
    <w:multiLevelType w:val="hybridMultilevel"/>
    <w:tmpl w:val="4DF66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F56F9A"/>
    <w:multiLevelType w:val="hybridMultilevel"/>
    <w:tmpl w:val="7EE0F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761F9A"/>
    <w:multiLevelType w:val="hybridMultilevel"/>
    <w:tmpl w:val="24AE9D6A"/>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6">
    <w:nsid w:val="67237322"/>
    <w:multiLevelType w:val="singleLevel"/>
    <w:tmpl w:val="47E2F690"/>
    <w:lvl w:ilvl="0">
      <w:start w:val="8"/>
      <w:numFmt w:val="upperLetter"/>
      <w:lvlText w:val="%1."/>
      <w:lvlJc w:val="left"/>
      <w:pPr>
        <w:tabs>
          <w:tab w:val="num" w:pos="435"/>
        </w:tabs>
        <w:ind w:left="435" w:hanging="435"/>
      </w:pPr>
      <w:rPr>
        <w:rFonts w:hint="default"/>
      </w:rPr>
    </w:lvl>
  </w:abstractNum>
  <w:abstractNum w:abstractNumId="37">
    <w:nsid w:val="6AFF1752"/>
    <w:multiLevelType w:val="hybridMultilevel"/>
    <w:tmpl w:val="CD220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8B6F33"/>
    <w:multiLevelType w:val="multilevel"/>
    <w:tmpl w:val="D554AB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F66B4F"/>
    <w:multiLevelType w:val="singleLevel"/>
    <w:tmpl w:val="E7E842CE"/>
    <w:lvl w:ilvl="0">
      <w:start w:val="1"/>
      <w:numFmt w:val="decimal"/>
      <w:lvlText w:val="%1)"/>
      <w:lvlJc w:val="left"/>
      <w:pPr>
        <w:tabs>
          <w:tab w:val="num" w:pos="792"/>
        </w:tabs>
        <w:ind w:left="792" w:hanging="360"/>
      </w:pPr>
      <w:rPr>
        <w:rFonts w:hint="default"/>
      </w:rPr>
    </w:lvl>
  </w:abstractNum>
  <w:abstractNum w:abstractNumId="40">
    <w:nsid w:val="6DDF6514"/>
    <w:multiLevelType w:val="hybridMultilevel"/>
    <w:tmpl w:val="03982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794ABA"/>
    <w:multiLevelType w:val="hybridMultilevel"/>
    <w:tmpl w:val="1004D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D70CB8"/>
    <w:multiLevelType w:val="hybridMultilevel"/>
    <w:tmpl w:val="4DFE5E00"/>
    <w:lvl w:ilvl="0">
      <w:start w:val="0"/>
      <w:numFmt w:val="bullet"/>
      <w:lvlText w:val="•"/>
      <w:lvlJc w:val="left"/>
      <w:pPr>
        <w:ind w:left="648" w:hanging="360"/>
      </w:pPr>
      <w:rPr>
        <w:rFonts w:ascii="Calibri" w:eastAsia="Arial"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501C01"/>
    <w:multiLevelType w:val="hybridMultilevel"/>
    <w:tmpl w:val="D554AB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4344708"/>
    <w:multiLevelType w:val="hybridMultilevel"/>
    <w:tmpl w:val="797A9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EB3EAA"/>
    <w:multiLevelType w:val="hybridMultilevel"/>
    <w:tmpl w:val="7A2A1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9A257F"/>
    <w:multiLevelType w:val="singleLevel"/>
    <w:tmpl w:val="4FC6C56C"/>
    <w:lvl w:ilvl="0">
      <w:start w:val="1"/>
      <w:numFmt w:val="decimal"/>
      <w:lvlText w:val="%1)"/>
      <w:lvlJc w:val="left"/>
      <w:pPr>
        <w:tabs>
          <w:tab w:val="num" w:pos="360"/>
        </w:tabs>
        <w:ind w:left="360" w:hanging="360"/>
      </w:pPr>
      <w:rPr>
        <w:rFonts w:hint="default"/>
      </w:rPr>
    </w:lvl>
  </w:abstractNum>
  <w:abstractNum w:abstractNumId="47">
    <w:nsid w:val="7C3F4725"/>
    <w:multiLevelType w:val="hybridMultilevel"/>
    <w:tmpl w:val="BA60A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BA3178"/>
    <w:multiLevelType w:val="hybridMultilevel"/>
    <w:tmpl w:val="1F10F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2154507">
    <w:abstractNumId w:val="36"/>
  </w:num>
  <w:num w:numId="2" w16cid:durableId="1712340823">
    <w:abstractNumId w:val="39"/>
  </w:num>
  <w:num w:numId="3" w16cid:durableId="1574244551">
    <w:abstractNumId w:val="46"/>
  </w:num>
  <w:num w:numId="4" w16cid:durableId="852690573">
    <w:abstractNumId w:val="27"/>
  </w:num>
  <w:num w:numId="5" w16cid:durableId="1816724667">
    <w:abstractNumId w:val="19"/>
  </w:num>
  <w:num w:numId="6" w16cid:durableId="8918269">
    <w:abstractNumId w:val="38"/>
  </w:num>
  <w:num w:numId="7" w16cid:durableId="61831908">
    <w:abstractNumId w:val="32"/>
  </w:num>
  <w:num w:numId="8" w16cid:durableId="107742845">
    <w:abstractNumId w:val="0"/>
  </w:num>
  <w:num w:numId="9" w16cid:durableId="579486992">
    <w:abstractNumId w:val="31"/>
  </w:num>
  <w:num w:numId="10" w16cid:durableId="375351377">
    <w:abstractNumId w:val="12"/>
  </w:num>
  <w:num w:numId="11" w16cid:durableId="1460877049">
    <w:abstractNumId w:val="4"/>
  </w:num>
  <w:num w:numId="12" w16cid:durableId="1949385464">
    <w:abstractNumId w:val="43"/>
  </w:num>
  <w:num w:numId="13" w16cid:durableId="1036925864">
    <w:abstractNumId w:val="41"/>
  </w:num>
  <w:num w:numId="14" w16cid:durableId="612326572">
    <w:abstractNumId w:val="26"/>
  </w:num>
  <w:num w:numId="15" w16cid:durableId="2015954944">
    <w:abstractNumId w:val="22"/>
  </w:num>
  <w:num w:numId="16" w16cid:durableId="671759342">
    <w:abstractNumId w:val="30"/>
  </w:num>
  <w:num w:numId="17" w16cid:durableId="1711897">
    <w:abstractNumId w:val="13"/>
  </w:num>
  <w:num w:numId="18" w16cid:durableId="168108968">
    <w:abstractNumId w:val="40"/>
  </w:num>
  <w:num w:numId="19" w16cid:durableId="1936858643">
    <w:abstractNumId w:val="10"/>
  </w:num>
  <w:num w:numId="20" w16cid:durableId="142357812">
    <w:abstractNumId w:val="23"/>
  </w:num>
  <w:num w:numId="21" w16cid:durableId="1062994019">
    <w:abstractNumId w:val="47"/>
  </w:num>
  <w:num w:numId="22" w16cid:durableId="1340694185">
    <w:abstractNumId w:val="20"/>
  </w:num>
  <w:num w:numId="23" w16cid:durableId="794249181">
    <w:abstractNumId w:val="14"/>
  </w:num>
  <w:num w:numId="24" w16cid:durableId="726608804">
    <w:abstractNumId w:val="48"/>
  </w:num>
  <w:num w:numId="25" w16cid:durableId="257254172">
    <w:abstractNumId w:val="35"/>
  </w:num>
  <w:num w:numId="26" w16cid:durableId="1922133677">
    <w:abstractNumId w:val="21"/>
  </w:num>
  <w:num w:numId="27" w16cid:durableId="303237990">
    <w:abstractNumId w:val="44"/>
  </w:num>
  <w:num w:numId="28" w16cid:durableId="818225515">
    <w:abstractNumId w:val="17"/>
  </w:num>
  <w:num w:numId="29" w16cid:durableId="341708296">
    <w:abstractNumId w:val="9"/>
  </w:num>
  <w:num w:numId="30" w16cid:durableId="572588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8095471">
    <w:abstractNumId w:val="6"/>
  </w:num>
  <w:num w:numId="32" w16cid:durableId="1780642880">
    <w:abstractNumId w:val="15"/>
  </w:num>
  <w:num w:numId="33" w16cid:durableId="1908571793">
    <w:abstractNumId w:val="33"/>
  </w:num>
  <w:num w:numId="34" w16cid:durableId="1048336673">
    <w:abstractNumId w:val="1"/>
  </w:num>
  <w:num w:numId="35" w16cid:durableId="1877232685">
    <w:abstractNumId w:val="5"/>
  </w:num>
  <w:num w:numId="36" w16cid:durableId="1191838634">
    <w:abstractNumId w:val="16"/>
  </w:num>
  <w:num w:numId="37" w16cid:durableId="1524317342">
    <w:abstractNumId w:val="11"/>
  </w:num>
  <w:num w:numId="38" w16cid:durableId="2080589774">
    <w:abstractNumId w:val="37"/>
  </w:num>
  <w:num w:numId="39" w16cid:durableId="193344050">
    <w:abstractNumId w:val="45"/>
  </w:num>
  <w:num w:numId="40" w16cid:durableId="708186227">
    <w:abstractNumId w:val="25"/>
  </w:num>
  <w:num w:numId="41" w16cid:durableId="228923712">
    <w:abstractNumId w:val="34"/>
  </w:num>
  <w:num w:numId="42" w16cid:durableId="554657800">
    <w:abstractNumId w:val="18"/>
  </w:num>
  <w:num w:numId="43" w16cid:durableId="1987080280">
    <w:abstractNumId w:val="8"/>
  </w:num>
  <w:num w:numId="44" w16cid:durableId="224731289">
    <w:abstractNumId w:val="29"/>
  </w:num>
  <w:num w:numId="45" w16cid:durableId="125899024">
    <w:abstractNumId w:val="24"/>
  </w:num>
  <w:num w:numId="46" w16cid:durableId="1841695931">
    <w:abstractNumId w:val="3"/>
  </w:num>
  <w:num w:numId="47" w16cid:durableId="869758276">
    <w:abstractNumId w:val="42"/>
  </w:num>
  <w:num w:numId="48" w16cid:durableId="1678993741">
    <w:abstractNumId w:val="28"/>
  </w:num>
  <w:num w:numId="49" w16cid:durableId="1389693234">
    <w:abstractNumId w:val="7"/>
  </w:num>
  <w:num w:numId="50" w16cid:durableId="1639262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0015"/>
    <w:rsid w:val="000010A8"/>
    <w:rsid w:val="00003981"/>
    <w:rsid w:val="00003B6D"/>
    <w:rsid w:val="00005B3B"/>
    <w:rsid w:val="00007268"/>
    <w:rsid w:val="00014767"/>
    <w:rsid w:val="00021492"/>
    <w:rsid w:val="00023042"/>
    <w:rsid w:val="00023832"/>
    <w:rsid w:val="00024AD7"/>
    <w:rsid w:val="000250E0"/>
    <w:rsid w:val="00027637"/>
    <w:rsid w:val="0002770B"/>
    <w:rsid w:val="00030831"/>
    <w:rsid w:val="00031E63"/>
    <w:rsid w:val="000326A7"/>
    <w:rsid w:val="0003333E"/>
    <w:rsid w:val="0003550D"/>
    <w:rsid w:val="000367E3"/>
    <w:rsid w:val="000370A7"/>
    <w:rsid w:val="00037955"/>
    <w:rsid w:val="0004157D"/>
    <w:rsid w:val="000426CB"/>
    <w:rsid w:val="000458C3"/>
    <w:rsid w:val="00050F5F"/>
    <w:rsid w:val="0005231A"/>
    <w:rsid w:val="000550F4"/>
    <w:rsid w:val="0005595D"/>
    <w:rsid w:val="000568C4"/>
    <w:rsid w:val="0005700B"/>
    <w:rsid w:val="00060191"/>
    <w:rsid w:val="00060282"/>
    <w:rsid w:val="00060BC0"/>
    <w:rsid w:val="0006557F"/>
    <w:rsid w:val="000657FC"/>
    <w:rsid w:val="00072A34"/>
    <w:rsid w:val="000768C9"/>
    <w:rsid w:val="00077D3A"/>
    <w:rsid w:val="000800A5"/>
    <w:rsid w:val="00081B3E"/>
    <w:rsid w:val="000820D4"/>
    <w:rsid w:val="0008357B"/>
    <w:rsid w:val="00086AC0"/>
    <w:rsid w:val="00095280"/>
    <w:rsid w:val="00097FBB"/>
    <w:rsid w:val="000A2273"/>
    <w:rsid w:val="000A3083"/>
    <w:rsid w:val="000A6E9B"/>
    <w:rsid w:val="000B06B9"/>
    <w:rsid w:val="000B17D5"/>
    <w:rsid w:val="000B4143"/>
    <w:rsid w:val="000B4384"/>
    <w:rsid w:val="000B47E1"/>
    <w:rsid w:val="000B5619"/>
    <w:rsid w:val="000B70C0"/>
    <w:rsid w:val="000C147E"/>
    <w:rsid w:val="000C3ED1"/>
    <w:rsid w:val="000C4835"/>
    <w:rsid w:val="000D0F2D"/>
    <w:rsid w:val="000D1271"/>
    <w:rsid w:val="000D14AC"/>
    <w:rsid w:val="000D3AE6"/>
    <w:rsid w:val="000D3B1B"/>
    <w:rsid w:val="000D3FD2"/>
    <w:rsid w:val="000E0AA2"/>
    <w:rsid w:val="000E23DD"/>
    <w:rsid w:val="000E3067"/>
    <w:rsid w:val="000E4C77"/>
    <w:rsid w:val="000E522E"/>
    <w:rsid w:val="000E5FF1"/>
    <w:rsid w:val="000F29EB"/>
    <w:rsid w:val="000F3962"/>
    <w:rsid w:val="000F6CD6"/>
    <w:rsid w:val="00103C05"/>
    <w:rsid w:val="001049AD"/>
    <w:rsid w:val="00105889"/>
    <w:rsid w:val="00107F6D"/>
    <w:rsid w:val="001106BE"/>
    <w:rsid w:val="0011084C"/>
    <w:rsid w:val="00112313"/>
    <w:rsid w:val="00114BCF"/>
    <w:rsid w:val="00115833"/>
    <w:rsid w:val="00115AC5"/>
    <w:rsid w:val="00117244"/>
    <w:rsid w:val="00117661"/>
    <w:rsid w:val="00122293"/>
    <w:rsid w:val="00124252"/>
    <w:rsid w:val="001338E6"/>
    <w:rsid w:val="0013733B"/>
    <w:rsid w:val="00140C3C"/>
    <w:rsid w:val="00142A7A"/>
    <w:rsid w:val="00146E42"/>
    <w:rsid w:val="00150458"/>
    <w:rsid w:val="0015203E"/>
    <w:rsid w:val="001527EF"/>
    <w:rsid w:val="00157C52"/>
    <w:rsid w:val="0016151E"/>
    <w:rsid w:val="00161520"/>
    <w:rsid w:val="00161ADC"/>
    <w:rsid w:val="00161B6C"/>
    <w:rsid w:val="0016320D"/>
    <w:rsid w:val="001635F5"/>
    <w:rsid w:val="00163641"/>
    <w:rsid w:val="0016426F"/>
    <w:rsid w:val="001654E0"/>
    <w:rsid w:val="001659F5"/>
    <w:rsid w:val="00165F9A"/>
    <w:rsid w:val="00170C65"/>
    <w:rsid w:val="00171309"/>
    <w:rsid w:val="00172F4B"/>
    <w:rsid w:val="00173AC3"/>
    <w:rsid w:val="0017555D"/>
    <w:rsid w:val="001774AC"/>
    <w:rsid w:val="0018252B"/>
    <w:rsid w:val="0018417F"/>
    <w:rsid w:val="00190B80"/>
    <w:rsid w:val="001911C6"/>
    <w:rsid w:val="00191A2B"/>
    <w:rsid w:val="00192D1D"/>
    <w:rsid w:val="001A0207"/>
    <w:rsid w:val="001A1C9E"/>
    <w:rsid w:val="001A2832"/>
    <w:rsid w:val="001A32F0"/>
    <w:rsid w:val="001A4373"/>
    <w:rsid w:val="001A602C"/>
    <w:rsid w:val="001A7339"/>
    <w:rsid w:val="001B0742"/>
    <w:rsid w:val="001B200D"/>
    <w:rsid w:val="001B2B74"/>
    <w:rsid w:val="001B3B76"/>
    <w:rsid w:val="001B6067"/>
    <w:rsid w:val="001B642E"/>
    <w:rsid w:val="001B6F2C"/>
    <w:rsid w:val="001B7B73"/>
    <w:rsid w:val="001C062A"/>
    <w:rsid w:val="001C2F89"/>
    <w:rsid w:val="001C2FF6"/>
    <w:rsid w:val="001C39D2"/>
    <w:rsid w:val="001C6B65"/>
    <w:rsid w:val="001C6B9A"/>
    <w:rsid w:val="001D0029"/>
    <w:rsid w:val="001D0A74"/>
    <w:rsid w:val="001D3F39"/>
    <w:rsid w:val="001D57E0"/>
    <w:rsid w:val="001D6122"/>
    <w:rsid w:val="001E18DA"/>
    <w:rsid w:val="001E24E0"/>
    <w:rsid w:val="001E3549"/>
    <w:rsid w:val="001E4224"/>
    <w:rsid w:val="001E4304"/>
    <w:rsid w:val="001E46CC"/>
    <w:rsid w:val="001E53F1"/>
    <w:rsid w:val="001E7911"/>
    <w:rsid w:val="001F07EA"/>
    <w:rsid w:val="001F14CC"/>
    <w:rsid w:val="001F18B6"/>
    <w:rsid w:val="001F1B4C"/>
    <w:rsid w:val="001F2F03"/>
    <w:rsid w:val="001F37D5"/>
    <w:rsid w:val="001F4313"/>
    <w:rsid w:val="001F432F"/>
    <w:rsid w:val="001F467B"/>
    <w:rsid w:val="001F4BB6"/>
    <w:rsid w:val="001F5D2F"/>
    <w:rsid w:val="001F6B0E"/>
    <w:rsid w:val="002010E3"/>
    <w:rsid w:val="00202704"/>
    <w:rsid w:val="00203461"/>
    <w:rsid w:val="00203769"/>
    <w:rsid w:val="00203FF5"/>
    <w:rsid w:val="002051C6"/>
    <w:rsid w:val="00206627"/>
    <w:rsid w:val="00206813"/>
    <w:rsid w:val="00206898"/>
    <w:rsid w:val="00207BEC"/>
    <w:rsid w:val="00211777"/>
    <w:rsid w:val="00214A37"/>
    <w:rsid w:val="00217563"/>
    <w:rsid w:val="002179B5"/>
    <w:rsid w:val="00222E23"/>
    <w:rsid w:val="002254A2"/>
    <w:rsid w:val="00226AA7"/>
    <w:rsid w:val="00230DEF"/>
    <w:rsid w:val="00231E1C"/>
    <w:rsid w:val="00235CD6"/>
    <w:rsid w:val="00235F99"/>
    <w:rsid w:val="002366DA"/>
    <w:rsid w:val="00236F0E"/>
    <w:rsid w:val="00237A9D"/>
    <w:rsid w:val="00237BC0"/>
    <w:rsid w:val="00242752"/>
    <w:rsid w:val="00244190"/>
    <w:rsid w:val="002443BF"/>
    <w:rsid w:val="002444B8"/>
    <w:rsid w:val="00245924"/>
    <w:rsid w:val="00246201"/>
    <w:rsid w:val="002466F2"/>
    <w:rsid w:val="00247422"/>
    <w:rsid w:val="002500D2"/>
    <w:rsid w:val="0025170F"/>
    <w:rsid w:val="002521A5"/>
    <w:rsid w:val="00254A0B"/>
    <w:rsid w:val="002558AE"/>
    <w:rsid w:val="0025741F"/>
    <w:rsid w:val="002622F8"/>
    <w:rsid w:val="00265FAC"/>
    <w:rsid w:val="00266006"/>
    <w:rsid w:val="0026777B"/>
    <w:rsid w:val="00270E01"/>
    <w:rsid w:val="00270E31"/>
    <w:rsid w:val="002710F9"/>
    <w:rsid w:val="00273BC1"/>
    <w:rsid w:val="002762EE"/>
    <w:rsid w:val="00281404"/>
    <w:rsid w:val="00282B87"/>
    <w:rsid w:val="00283944"/>
    <w:rsid w:val="00286F50"/>
    <w:rsid w:val="00287A82"/>
    <w:rsid w:val="00287B97"/>
    <w:rsid w:val="00290A47"/>
    <w:rsid w:val="00291B29"/>
    <w:rsid w:val="002932B1"/>
    <w:rsid w:val="002A175C"/>
    <w:rsid w:val="002A3F11"/>
    <w:rsid w:val="002B110B"/>
    <w:rsid w:val="002B179B"/>
    <w:rsid w:val="002B2406"/>
    <w:rsid w:val="002B2BE7"/>
    <w:rsid w:val="002B3760"/>
    <w:rsid w:val="002B39D9"/>
    <w:rsid w:val="002B4049"/>
    <w:rsid w:val="002B7120"/>
    <w:rsid w:val="002C2D93"/>
    <w:rsid w:val="002C37A2"/>
    <w:rsid w:val="002C431E"/>
    <w:rsid w:val="002C4C74"/>
    <w:rsid w:val="002C6C99"/>
    <w:rsid w:val="002D3088"/>
    <w:rsid w:val="002D42AC"/>
    <w:rsid w:val="002D4732"/>
    <w:rsid w:val="002D6B98"/>
    <w:rsid w:val="002D7AAD"/>
    <w:rsid w:val="002D7D6E"/>
    <w:rsid w:val="002E0707"/>
    <w:rsid w:val="002E3399"/>
    <w:rsid w:val="002E61F8"/>
    <w:rsid w:val="002E655F"/>
    <w:rsid w:val="002E6DAA"/>
    <w:rsid w:val="002E6E3A"/>
    <w:rsid w:val="002E75CD"/>
    <w:rsid w:val="002F0D56"/>
    <w:rsid w:val="002F1426"/>
    <w:rsid w:val="002F19B0"/>
    <w:rsid w:val="002F1F57"/>
    <w:rsid w:val="002F3541"/>
    <w:rsid w:val="002F3C27"/>
    <w:rsid w:val="002F6620"/>
    <w:rsid w:val="002F74D4"/>
    <w:rsid w:val="002F77BC"/>
    <w:rsid w:val="00301276"/>
    <w:rsid w:val="00302192"/>
    <w:rsid w:val="00303687"/>
    <w:rsid w:val="00304263"/>
    <w:rsid w:val="00304798"/>
    <w:rsid w:val="00305838"/>
    <w:rsid w:val="003063AD"/>
    <w:rsid w:val="003066C7"/>
    <w:rsid w:val="00307098"/>
    <w:rsid w:val="00321C43"/>
    <w:rsid w:val="00325D1A"/>
    <w:rsid w:val="0032649A"/>
    <w:rsid w:val="00326AF1"/>
    <w:rsid w:val="00326EE5"/>
    <w:rsid w:val="00331116"/>
    <w:rsid w:val="00331364"/>
    <w:rsid w:val="00331E0D"/>
    <w:rsid w:val="00333A14"/>
    <w:rsid w:val="00334241"/>
    <w:rsid w:val="003342FB"/>
    <w:rsid w:val="003374AB"/>
    <w:rsid w:val="00341766"/>
    <w:rsid w:val="003426DD"/>
    <w:rsid w:val="003430A0"/>
    <w:rsid w:val="00343B31"/>
    <w:rsid w:val="0034486F"/>
    <w:rsid w:val="0034523E"/>
    <w:rsid w:val="003456D6"/>
    <w:rsid w:val="00346E2A"/>
    <w:rsid w:val="0034727A"/>
    <w:rsid w:val="003475ED"/>
    <w:rsid w:val="00347D9E"/>
    <w:rsid w:val="003527AF"/>
    <w:rsid w:val="003527BF"/>
    <w:rsid w:val="00352B08"/>
    <w:rsid w:val="00354D85"/>
    <w:rsid w:val="00355F01"/>
    <w:rsid w:val="003560DC"/>
    <w:rsid w:val="00356B69"/>
    <w:rsid w:val="00356FC5"/>
    <w:rsid w:val="003578CE"/>
    <w:rsid w:val="00357F76"/>
    <w:rsid w:val="00360556"/>
    <w:rsid w:val="00360590"/>
    <w:rsid w:val="00360E26"/>
    <w:rsid w:val="00363191"/>
    <w:rsid w:val="00367282"/>
    <w:rsid w:val="00367B90"/>
    <w:rsid w:val="003702ED"/>
    <w:rsid w:val="00372B1A"/>
    <w:rsid w:val="003730AF"/>
    <w:rsid w:val="00374637"/>
    <w:rsid w:val="00374EC4"/>
    <w:rsid w:val="00375507"/>
    <w:rsid w:val="003759F7"/>
    <w:rsid w:val="00380A3C"/>
    <w:rsid w:val="00380E2D"/>
    <w:rsid w:val="003814D9"/>
    <w:rsid w:val="00383D41"/>
    <w:rsid w:val="00383E1C"/>
    <w:rsid w:val="00384D19"/>
    <w:rsid w:val="00384DF7"/>
    <w:rsid w:val="0039129A"/>
    <w:rsid w:val="00392F05"/>
    <w:rsid w:val="003938D4"/>
    <w:rsid w:val="00395A2C"/>
    <w:rsid w:val="003A193A"/>
    <w:rsid w:val="003A2EA4"/>
    <w:rsid w:val="003A4F29"/>
    <w:rsid w:val="003A6985"/>
    <w:rsid w:val="003B0249"/>
    <w:rsid w:val="003B0796"/>
    <w:rsid w:val="003B2557"/>
    <w:rsid w:val="003B2848"/>
    <w:rsid w:val="003B2E4E"/>
    <w:rsid w:val="003B3926"/>
    <w:rsid w:val="003C0469"/>
    <w:rsid w:val="003C0796"/>
    <w:rsid w:val="003C29AA"/>
    <w:rsid w:val="003C2DD7"/>
    <w:rsid w:val="003C55D6"/>
    <w:rsid w:val="003C5D8B"/>
    <w:rsid w:val="003C7E8F"/>
    <w:rsid w:val="003D0740"/>
    <w:rsid w:val="003D0950"/>
    <w:rsid w:val="003D2D28"/>
    <w:rsid w:val="003D30FA"/>
    <w:rsid w:val="003D33E9"/>
    <w:rsid w:val="003D7D5E"/>
    <w:rsid w:val="003E14F3"/>
    <w:rsid w:val="003E1BA5"/>
    <w:rsid w:val="003E3B4B"/>
    <w:rsid w:val="003E4583"/>
    <w:rsid w:val="003E69ED"/>
    <w:rsid w:val="003F077D"/>
    <w:rsid w:val="003F2D02"/>
    <w:rsid w:val="003F2E97"/>
    <w:rsid w:val="003F3756"/>
    <w:rsid w:val="003F435D"/>
    <w:rsid w:val="003F5212"/>
    <w:rsid w:val="003F61F8"/>
    <w:rsid w:val="003F6641"/>
    <w:rsid w:val="003F71E8"/>
    <w:rsid w:val="003F7C2E"/>
    <w:rsid w:val="00400E28"/>
    <w:rsid w:val="00400EC7"/>
    <w:rsid w:val="00401F23"/>
    <w:rsid w:val="004029BB"/>
    <w:rsid w:val="00402A38"/>
    <w:rsid w:val="00402D5F"/>
    <w:rsid w:val="00404343"/>
    <w:rsid w:val="00405B5F"/>
    <w:rsid w:val="00407218"/>
    <w:rsid w:val="004079D0"/>
    <w:rsid w:val="00407AD4"/>
    <w:rsid w:val="0041160C"/>
    <w:rsid w:val="00414621"/>
    <w:rsid w:val="004168BF"/>
    <w:rsid w:val="00417FAA"/>
    <w:rsid w:val="00423407"/>
    <w:rsid w:val="00424CAD"/>
    <w:rsid w:val="00426FB1"/>
    <w:rsid w:val="0042720C"/>
    <w:rsid w:val="00430658"/>
    <w:rsid w:val="00435C34"/>
    <w:rsid w:val="00435CE8"/>
    <w:rsid w:val="004369B1"/>
    <w:rsid w:val="0044461E"/>
    <w:rsid w:val="00444A1D"/>
    <w:rsid w:val="004456D2"/>
    <w:rsid w:val="004461A2"/>
    <w:rsid w:val="00447953"/>
    <w:rsid w:val="00447E33"/>
    <w:rsid w:val="00447F42"/>
    <w:rsid w:val="00451924"/>
    <w:rsid w:val="00452825"/>
    <w:rsid w:val="00453605"/>
    <w:rsid w:val="00453DD6"/>
    <w:rsid w:val="00454A45"/>
    <w:rsid w:val="0045752B"/>
    <w:rsid w:val="00457DBD"/>
    <w:rsid w:val="0046135E"/>
    <w:rsid w:val="00462902"/>
    <w:rsid w:val="00462FEB"/>
    <w:rsid w:val="00474131"/>
    <w:rsid w:val="00477BE2"/>
    <w:rsid w:val="004809A7"/>
    <w:rsid w:val="00481ED2"/>
    <w:rsid w:val="004836E3"/>
    <w:rsid w:val="00484B23"/>
    <w:rsid w:val="00484DEF"/>
    <w:rsid w:val="0048737B"/>
    <w:rsid w:val="00487707"/>
    <w:rsid w:val="00492430"/>
    <w:rsid w:val="00492A8C"/>
    <w:rsid w:val="0049692C"/>
    <w:rsid w:val="00496CC0"/>
    <w:rsid w:val="004A09E7"/>
    <w:rsid w:val="004A206E"/>
    <w:rsid w:val="004A5C44"/>
    <w:rsid w:val="004A734B"/>
    <w:rsid w:val="004B0BF6"/>
    <w:rsid w:val="004B1401"/>
    <w:rsid w:val="004B293C"/>
    <w:rsid w:val="004B2DA1"/>
    <w:rsid w:val="004B49DF"/>
    <w:rsid w:val="004B5A54"/>
    <w:rsid w:val="004B6C1D"/>
    <w:rsid w:val="004C0E9F"/>
    <w:rsid w:val="004C1506"/>
    <w:rsid w:val="004C5233"/>
    <w:rsid w:val="004C68DF"/>
    <w:rsid w:val="004C78C9"/>
    <w:rsid w:val="004C7997"/>
    <w:rsid w:val="004D1B98"/>
    <w:rsid w:val="004D2053"/>
    <w:rsid w:val="004D2F67"/>
    <w:rsid w:val="004D3914"/>
    <w:rsid w:val="004D642F"/>
    <w:rsid w:val="004D7037"/>
    <w:rsid w:val="004E1DA0"/>
    <w:rsid w:val="004E5895"/>
    <w:rsid w:val="004E78ED"/>
    <w:rsid w:val="004F1141"/>
    <w:rsid w:val="004F1157"/>
    <w:rsid w:val="004F341A"/>
    <w:rsid w:val="004F44F0"/>
    <w:rsid w:val="004F5DF9"/>
    <w:rsid w:val="004F5F37"/>
    <w:rsid w:val="0050014D"/>
    <w:rsid w:val="0050061A"/>
    <w:rsid w:val="005041A8"/>
    <w:rsid w:val="00506316"/>
    <w:rsid w:val="005110F9"/>
    <w:rsid w:val="005117D7"/>
    <w:rsid w:val="00513140"/>
    <w:rsid w:val="00514AB9"/>
    <w:rsid w:val="00517F84"/>
    <w:rsid w:val="00520B3F"/>
    <w:rsid w:val="00520E1A"/>
    <w:rsid w:val="00527A9D"/>
    <w:rsid w:val="005314B9"/>
    <w:rsid w:val="0053168F"/>
    <w:rsid w:val="00532A6A"/>
    <w:rsid w:val="00534E5A"/>
    <w:rsid w:val="00535539"/>
    <w:rsid w:val="0054139A"/>
    <w:rsid w:val="0054317E"/>
    <w:rsid w:val="005433A8"/>
    <w:rsid w:val="00544C1F"/>
    <w:rsid w:val="00545F22"/>
    <w:rsid w:val="005464CD"/>
    <w:rsid w:val="00547A56"/>
    <w:rsid w:val="00547A96"/>
    <w:rsid w:val="00550E23"/>
    <w:rsid w:val="00551236"/>
    <w:rsid w:val="005512CD"/>
    <w:rsid w:val="00552CBC"/>
    <w:rsid w:val="00552DE0"/>
    <w:rsid w:val="00553115"/>
    <w:rsid w:val="00553232"/>
    <w:rsid w:val="005554E7"/>
    <w:rsid w:val="00561BC6"/>
    <w:rsid w:val="005629FA"/>
    <w:rsid w:val="005642C4"/>
    <w:rsid w:val="00566CD1"/>
    <w:rsid w:val="00574FD6"/>
    <w:rsid w:val="00575521"/>
    <w:rsid w:val="00576061"/>
    <w:rsid w:val="00591E8B"/>
    <w:rsid w:val="00593379"/>
    <w:rsid w:val="00593BC5"/>
    <w:rsid w:val="005946F1"/>
    <w:rsid w:val="00594C8E"/>
    <w:rsid w:val="00595259"/>
    <w:rsid w:val="00596379"/>
    <w:rsid w:val="0059755E"/>
    <w:rsid w:val="005A1372"/>
    <w:rsid w:val="005A4256"/>
    <w:rsid w:val="005A4438"/>
    <w:rsid w:val="005A46AF"/>
    <w:rsid w:val="005A49C7"/>
    <w:rsid w:val="005A5350"/>
    <w:rsid w:val="005A599E"/>
    <w:rsid w:val="005A5B87"/>
    <w:rsid w:val="005A5D6A"/>
    <w:rsid w:val="005B346E"/>
    <w:rsid w:val="005B379A"/>
    <w:rsid w:val="005B4483"/>
    <w:rsid w:val="005B5419"/>
    <w:rsid w:val="005B63F8"/>
    <w:rsid w:val="005B6443"/>
    <w:rsid w:val="005B7389"/>
    <w:rsid w:val="005B73A4"/>
    <w:rsid w:val="005C0B46"/>
    <w:rsid w:val="005C2B9D"/>
    <w:rsid w:val="005C390E"/>
    <w:rsid w:val="005C43A0"/>
    <w:rsid w:val="005C51F3"/>
    <w:rsid w:val="005C6217"/>
    <w:rsid w:val="005C63C7"/>
    <w:rsid w:val="005C6F3E"/>
    <w:rsid w:val="005D6395"/>
    <w:rsid w:val="005D6BD1"/>
    <w:rsid w:val="005D7E69"/>
    <w:rsid w:val="005E2204"/>
    <w:rsid w:val="005E29E2"/>
    <w:rsid w:val="005E2A24"/>
    <w:rsid w:val="005E3E83"/>
    <w:rsid w:val="005E48B6"/>
    <w:rsid w:val="005E49EE"/>
    <w:rsid w:val="005E6723"/>
    <w:rsid w:val="005E6727"/>
    <w:rsid w:val="005E6C27"/>
    <w:rsid w:val="005F0E22"/>
    <w:rsid w:val="005F1050"/>
    <w:rsid w:val="005F155B"/>
    <w:rsid w:val="005F2694"/>
    <w:rsid w:val="005F3A3F"/>
    <w:rsid w:val="005F5CC4"/>
    <w:rsid w:val="005F6FFF"/>
    <w:rsid w:val="005F70D0"/>
    <w:rsid w:val="005F7C58"/>
    <w:rsid w:val="00600A66"/>
    <w:rsid w:val="00600CB2"/>
    <w:rsid w:val="00600E47"/>
    <w:rsid w:val="0060595C"/>
    <w:rsid w:val="006067B9"/>
    <w:rsid w:val="006068DF"/>
    <w:rsid w:val="0061050C"/>
    <w:rsid w:val="00612B27"/>
    <w:rsid w:val="00612C07"/>
    <w:rsid w:val="00613348"/>
    <w:rsid w:val="00613590"/>
    <w:rsid w:val="006138BF"/>
    <w:rsid w:val="00614397"/>
    <w:rsid w:val="00616961"/>
    <w:rsid w:val="006200BE"/>
    <w:rsid w:val="00621202"/>
    <w:rsid w:val="00622B7E"/>
    <w:rsid w:val="00623DB4"/>
    <w:rsid w:val="00625240"/>
    <w:rsid w:val="0062607E"/>
    <w:rsid w:val="006305F6"/>
    <w:rsid w:val="00630D6C"/>
    <w:rsid w:val="00633788"/>
    <w:rsid w:val="006345B8"/>
    <w:rsid w:val="00634B7C"/>
    <w:rsid w:val="006357A1"/>
    <w:rsid w:val="0063642F"/>
    <w:rsid w:val="00636B44"/>
    <w:rsid w:val="00637B2D"/>
    <w:rsid w:val="00637F6C"/>
    <w:rsid w:val="00640F65"/>
    <w:rsid w:val="006416F6"/>
    <w:rsid w:val="006419E5"/>
    <w:rsid w:val="006444BA"/>
    <w:rsid w:val="00644BA3"/>
    <w:rsid w:val="00645050"/>
    <w:rsid w:val="00651EDF"/>
    <w:rsid w:val="00656D7D"/>
    <w:rsid w:val="0066031F"/>
    <w:rsid w:val="00667BDA"/>
    <w:rsid w:val="00670592"/>
    <w:rsid w:val="006706A3"/>
    <w:rsid w:val="00670B16"/>
    <w:rsid w:val="00671171"/>
    <w:rsid w:val="006721D3"/>
    <w:rsid w:val="0067409B"/>
    <w:rsid w:val="00674EEC"/>
    <w:rsid w:val="00675FD4"/>
    <w:rsid w:val="00677502"/>
    <w:rsid w:val="006803D5"/>
    <w:rsid w:val="00681EA5"/>
    <w:rsid w:val="0068412B"/>
    <w:rsid w:val="00684403"/>
    <w:rsid w:val="0068468E"/>
    <w:rsid w:val="00687144"/>
    <w:rsid w:val="00690A62"/>
    <w:rsid w:val="00690AAE"/>
    <w:rsid w:val="006924D2"/>
    <w:rsid w:val="0069380E"/>
    <w:rsid w:val="00694820"/>
    <w:rsid w:val="00695BCF"/>
    <w:rsid w:val="00695E50"/>
    <w:rsid w:val="00695F8A"/>
    <w:rsid w:val="00696A04"/>
    <w:rsid w:val="00696C73"/>
    <w:rsid w:val="006972A9"/>
    <w:rsid w:val="006A2E16"/>
    <w:rsid w:val="006A2E50"/>
    <w:rsid w:val="006A4417"/>
    <w:rsid w:val="006A6613"/>
    <w:rsid w:val="006B223D"/>
    <w:rsid w:val="006B2D2F"/>
    <w:rsid w:val="006B3116"/>
    <w:rsid w:val="006B7347"/>
    <w:rsid w:val="006B7367"/>
    <w:rsid w:val="006C14DF"/>
    <w:rsid w:val="006C1D0A"/>
    <w:rsid w:val="006C1E00"/>
    <w:rsid w:val="006C2639"/>
    <w:rsid w:val="006C343C"/>
    <w:rsid w:val="006C3516"/>
    <w:rsid w:val="006C3965"/>
    <w:rsid w:val="006C4357"/>
    <w:rsid w:val="006C65C6"/>
    <w:rsid w:val="006C76B9"/>
    <w:rsid w:val="006C7F30"/>
    <w:rsid w:val="006D39FB"/>
    <w:rsid w:val="006E3914"/>
    <w:rsid w:val="006E6685"/>
    <w:rsid w:val="006F09E4"/>
    <w:rsid w:val="006F1C57"/>
    <w:rsid w:val="006F1E79"/>
    <w:rsid w:val="006F20CE"/>
    <w:rsid w:val="006F2E72"/>
    <w:rsid w:val="006F6CD0"/>
    <w:rsid w:val="007020DD"/>
    <w:rsid w:val="00705627"/>
    <w:rsid w:val="00705D00"/>
    <w:rsid w:val="007129A9"/>
    <w:rsid w:val="00717B68"/>
    <w:rsid w:val="00721D64"/>
    <w:rsid w:val="007220A5"/>
    <w:rsid w:val="007220CC"/>
    <w:rsid w:val="00723F51"/>
    <w:rsid w:val="007253A9"/>
    <w:rsid w:val="007277C5"/>
    <w:rsid w:val="007306B0"/>
    <w:rsid w:val="00732790"/>
    <w:rsid w:val="00732D11"/>
    <w:rsid w:val="007338C1"/>
    <w:rsid w:val="00734DB5"/>
    <w:rsid w:val="00740C73"/>
    <w:rsid w:val="007412D9"/>
    <w:rsid w:val="007414E6"/>
    <w:rsid w:val="00741528"/>
    <w:rsid w:val="00743ECD"/>
    <w:rsid w:val="007473C4"/>
    <w:rsid w:val="00750A7D"/>
    <w:rsid w:val="0075249C"/>
    <w:rsid w:val="00754B87"/>
    <w:rsid w:val="00755E24"/>
    <w:rsid w:val="007569FE"/>
    <w:rsid w:val="00756ACC"/>
    <w:rsid w:val="007612F2"/>
    <w:rsid w:val="00761ACC"/>
    <w:rsid w:val="00766415"/>
    <w:rsid w:val="00767CA8"/>
    <w:rsid w:val="00770207"/>
    <w:rsid w:val="007705C7"/>
    <w:rsid w:val="007716F4"/>
    <w:rsid w:val="00771D67"/>
    <w:rsid w:val="00772FDA"/>
    <w:rsid w:val="00776983"/>
    <w:rsid w:val="007778A3"/>
    <w:rsid w:val="00780CF3"/>
    <w:rsid w:val="007849D8"/>
    <w:rsid w:val="00787C41"/>
    <w:rsid w:val="00787ED0"/>
    <w:rsid w:val="0079080B"/>
    <w:rsid w:val="00790C68"/>
    <w:rsid w:val="007919B1"/>
    <w:rsid w:val="00791B0E"/>
    <w:rsid w:val="00793129"/>
    <w:rsid w:val="00793919"/>
    <w:rsid w:val="0079405D"/>
    <w:rsid w:val="007941BE"/>
    <w:rsid w:val="00794524"/>
    <w:rsid w:val="00795DD9"/>
    <w:rsid w:val="007A2082"/>
    <w:rsid w:val="007A2FB1"/>
    <w:rsid w:val="007A31F6"/>
    <w:rsid w:val="007A41C1"/>
    <w:rsid w:val="007A7E03"/>
    <w:rsid w:val="007B0134"/>
    <w:rsid w:val="007B0748"/>
    <w:rsid w:val="007B1D89"/>
    <w:rsid w:val="007B314B"/>
    <w:rsid w:val="007B39A6"/>
    <w:rsid w:val="007B5D37"/>
    <w:rsid w:val="007B67A2"/>
    <w:rsid w:val="007B70F2"/>
    <w:rsid w:val="007C0C0A"/>
    <w:rsid w:val="007C0E6E"/>
    <w:rsid w:val="007C1A57"/>
    <w:rsid w:val="007C2B20"/>
    <w:rsid w:val="007C4702"/>
    <w:rsid w:val="007C4736"/>
    <w:rsid w:val="007C6562"/>
    <w:rsid w:val="007C765A"/>
    <w:rsid w:val="007D0BAF"/>
    <w:rsid w:val="007D0C8C"/>
    <w:rsid w:val="007D10F9"/>
    <w:rsid w:val="007D1151"/>
    <w:rsid w:val="007D319A"/>
    <w:rsid w:val="007D366B"/>
    <w:rsid w:val="007D44F3"/>
    <w:rsid w:val="007D53BC"/>
    <w:rsid w:val="007D6382"/>
    <w:rsid w:val="007D7804"/>
    <w:rsid w:val="007E1EB1"/>
    <w:rsid w:val="007E2519"/>
    <w:rsid w:val="007E2CFA"/>
    <w:rsid w:val="007E3354"/>
    <w:rsid w:val="007E4E74"/>
    <w:rsid w:val="007E50D2"/>
    <w:rsid w:val="007E563E"/>
    <w:rsid w:val="007F1215"/>
    <w:rsid w:val="007F16DA"/>
    <w:rsid w:val="007F308F"/>
    <w:rsid w:val="007F671A"/>
    <w:rsid w:val="007F6DAC"/>
    <w:rsid w:val="007F7104"/>
    <w:rsid w:val="00800324"/>
    <w:rsid w:val="008011C3"/>
    <w:rsid w:val="00802799"/>
    <w:rsid w:val="00802C29"/>
    <w:rsid w:val="00804C52"/>
    <w:rsid w:val="00806E5D"/>
    <w:rsid w:val="008076CA"/>
    <w:rsid w:val="00816D52"/>
    <w:rsid w:val="00817EDE"/>
    <w:rsid w:val="0082029D"/>
    <w:rsid w:val="00820C9B"/>
    <w:rsid w:val="0082222E"/>
    <w:rsid w:val="0082380C"/>
    <w:rsid w:val="00823C48"/>
    <w:rsid w:val="00824B5F"/>
    <w:rsid w:val="00825485"/>
    <w:rsid w:val="008263AD"/>
    <w:rsid w:val="0082723E"/>
    <w:rsid w:val="00827A7B"/>
    <w:rsid w:val="00830126"/>
    <w:rsid w:val="008317D1"/>
    <w:rsid w:val="00832B26"/>
    <w:rsid w:val="00841A76"/>
    <w:rsid w:val="00842062"/>
    <w:rsid w:val="00843D2F"/>
    <w:rsid w:val="00846F2B"/>
    <w:rsid w:val="00847115"/>
    <w:rsid w:val="00847EC8"/>
    <w:rsid w:val="00850F77"/>
    <w:rsid w:val="008528BA"/>
    <w:rsid w:val="00852913"/>
    <w:rsid w:val="00852DE1"/>
    <w:rsid w:val="008530B1"/>
    <w:rsid w:val="00853D39"/>
    <w:rsid w:val="008544AC"/>
    <w:rsid w:val="008548BE"/>
    <w:rsid w:val="00857979"/>
    <w:rsid w:val="00861B00"/>
    <w:rsid w:val="00861DA0"/>
    <w:rsid w:val="00862EA1"/>
    <w:rsid w:val="00862F2C"/>
    <w:rsid w:val="00862F6D"/>
    <w:rsid w:val="00864036"/>
    <w:rsid w:val="008645B7"/>
    <w:rsid w:val="00865B8B"/>
    <w:rsid w:val="00865E7D"/>
    <w:rsid w:val="0086622E"/>
    <w:rsid w:val="008670AE"/>
    <w:rsid w:val="0087222D"/>
    <w:rsid w:val="00872519"/>
    <w:rsid w:val="008729E1"/>
    <w:rsid w:val="008753ED"/>
    <w:rsid w:val="008769FA"/>
    <w:rsid w:val="00876A9E"/>
    <w:rsid w:val="008773F8"/>
    <w:rsid w:val="0088473C"/>
    <w:rsid w:val="00887D9B"/>
    <w:rsid w:val="0089240E"/>
    <w:rsid w:val="00892C44"/>
    <w:rsid w:val="00896C1F"/>
    <w:rsid w:val="0089712D"/>
    <w:rsid w:val="0089735A"/>
    <w:rsid w:val="0089784C"/>
    <w:rsid w:val="00897D39"/>
    <w:rsid w:val="008A06BB"/>
    <w:rsid w:val="008A0F24"/>
    <w:rsid w:val="008A1616"/>
    <w:rsid w:val="008A3288"/>
    <w:rsid w:val="008A4B07"/>
    <w:rsid w:val="008A4E67"/>
    <w:rsid w:val="008A5245"/>
    <w:rsid w:val="008A5F64"/>
    <w:rsid w:val="008B30C5"/>
    <w:rsid w:val="008B3C70"/>
    <w:rsid w:val="008B41BA"/>
    <w:rsid w:val="008B4498"/>
    <w:rsid w:val="008B73D9"/>
    <w:rsid w:val="008B79EC"/>
    <w:rsid w:val="008C2D59"/>
    <w:rsid w:val="008C359D"/>
    <w:rsid w:val="008C3B9D"/>
    <w:rsid w:val="008C6322"/>
    <w:rsid w:val="008D0476"/>
    <w:rsid w:val="008D499C"/>
    <w:rsid w:val="008D4C21"/>
    <w:rsid w:val="008D69B7"/>
    <w:rsid w:val="008E3A0B"/>
    <w:rsid w:val="008E563C"/>
    <w:rsid w:val="008E7E35"/>
    <w:rsid w:val="008F3CD3"/>
    <w:rsid w:val="008F49A9"/>
    <w:rsid w:val="008F62C8"/>
    <w:rsid w:val="008F7A6C"/>
    <w:rsid w:val="008F7D0D"/>
    <w:rsid w:val="008F7D76"/>
    <w:rsid w:val="00900EBF"/>
    <w:rsid w:val="009015DD"/>
    <w:rsid w:val="00901D44"/>
    <w:rsid w:val="009032CE"/>
    <w:rsid w:val="00903B94"/>
    <w:rsid w:val="00905E30"/>
    <w:rsid w:val="00912C92"/>
    <w:rsid w:val="00912EA0"/>
    <w:rsid w:val="0091633C"/>
    <w:rsid w:val="00917242"/>
    <w:rsid w:val="0092224A"/>
    <w:rsid w:val="00922EE2"/>
    <w:rsid w:val="0092345A"/>
    <w:rsid w:val="00923F00"/>
    <w:rsid w:val="00924F90"/>
    <w:rsid w:val="009253FF"/>
    <w:rsid w:val="0092608E"/>
    <w:rsid w:val="0093014B"/>
    <w:rsid w:val="00931438"/>
    <w:rsid w:val="00931B1C"/>
    <w:rsid w:val="00936A8B"/>
    <w:rsid w:val="00936B25"/>
    <w:rsid w:val="00937660"/>
    <w:rsid w:val="00944FDC"/>
    <w:rsid w:val="00947BC8"/>
    <w:rsid w:val="00951420"/>
    <w:rsid w:val="009518F9"/>
    <w:rsid w:val="00952DAC"/>
    <w:rsid w:val="00953029"/>
    <w:rsid w:val="0095375E"/>
    <w:rsid w:val="009541CD"/>
    <w:rsid w:val="00954AB8"/>
    <w:rsid w:val="0095603F"/>
    <w:rsid w:val="00957E22"/>
    <w:rsid w:val="009639AA"/>
    <w:rsid w:val="009640CF"/>
    <w:rsid w:val="00965794"/>
    <w:rsid w:val="00965B05"/>
    <w:rsid w:val="009715B6"/>
    <w:rsid w:val="0097207F"/>
    <w:rsid w:val="00975FB8"/>
    <w:rsid w:val="00977756"/>
    <w:rsid w:val="00981257"/>
    <w:rsid w:val="00982F66"/>
    <w:rsid w:val="00983498"/>
    <w:rsid w:val="00984207"/>
    <w:rsid w:val="0098762E"/>
    <w:rsid w:val="009906E3"/>
    <w:rsid w:val="00990D38"/>
    <w:rsid w:val="00991908"/>
    <w:rsid w:val="00991CBA"/>
    <w:rsid w:val="00992CAB"/>
    <w:rsid w:val="009956D4"/>
    <w:rsid w:val="009968DB"/>
    <w:rsid w:val="009A0A46"/>
    <w:rsid w:val="009A43C3"/>
    <w:rsid w:val="009B1C5D"/>
    <w:rsid w:val="009B28A4"/>
    <w:rsid w:val="009B3014"/>
    <w:rsid w:val="009B40F9"/>
    <w:rsid w:val="009B48EF"/>
    <w:rsid w:val="009B4B30"/>
    <w:rsid w:val="009B63EA"/>
    <w:rsid w:val="009C2BE7"/>
    <w:rsid w:val="009C506B"/>
    <w:rsid w:val="009C76B4"/>
    <w:rsid w:val="009D00A1"/>
    <w:rsid w:val="009D0589"/>
    <w:rsid w:val="009D0949"/>
    <w:rsid w:val="009D0C5B"/>
    <w:rsid w:val="009D0E82"/>
    <w:rsid w:val="009D5A91"/>
    <w:rsid w:val="009D78FA"/>
    <w:rsid w:val="009E1BBD"/>
    <w:rsid w:val="009E1F7F"/>
    <w:rsid w:val="009E2201"/>
    <w:rsid w:val="009E2677"/>
    <w:rsid w:val="009E5696"/>
    <w:rsid w:val="009E6D18"/>
    <w:rsid w:val="009E7051"/>
    <w:rsid w:val="009E738C"/>
    <w:rsid w:val="009E7AAD"/>
    <w:rsid w:val="009F304C"/>
    <w:rsid w:val="009F46F8"/>
    <w:rsid w:val="009F69F2"/>
    <w:rsid w:val="00A01075"/>
    <w:rsid w:val="00A01301"/>
    <w:rsid w:val="00A01E01"/>
    <w:rsid w:val="00A02367"/>
    <w:rsid w:val="00A03EE5"/>
    <w:rsid w:val="00A04030"/>
    <w:rsid w:val="00A05D8A"/>
    <w:rsid w:val="00A073DF"/>
    <w:rsid w:val="00A07F12"/>
    <w:rsid w:val="00A10B43"/>
    <w:rsid w:val="00A141C1"/>
    <w:rsid w:val="00A16DC1"/>
    <w:rsid w:val="00A17097"/>
    <w:rsid w:val="00A20156"/>
    <w:rsid w:val="00A201A1"/>
    <w:rsid w:val="00A20C97"/>
    <w:rsid w:val="00A24FD6"/>
    <w:rsid w:val="00A25727"/>
    <w:rsid w:val="00A27001"/>
    <w:rsid w:val="00A30F6C"/>
    <w:rsid w:val="00A320DD"/>
    <w:rsid w:val="00A32A71"/>
    <w:rsid w:val="00A33AA1"/>
    <w:rsid w:val="00A34A78"/>
    <w:rsid w:val="00A41B66"/>
    <w:rsid w:val="00A458FA"/>
    <w:rsid w:val="00A472CB"/>
    <w:rsid w:val="00A500E6"/>
    <w:rsid w:val="00A52AF2"/>
    <w:rsid w:val="00A542AB"/>
    <w:rsid w:val="00A546A6"/>
    <w:rsid w:val="00A56032"/>
    <w:rsid w:val="00A62031"/>
    <w:rsid w:val="00A62EE9"/>
    <w:rsid w:val="00A63605"/>
    <w:rsid w:val="00A6413F"/>
    <w:rsid w:val="00A64370"/>
    <w:rsid w:val="00A64BEF"/>
    <w:rsid w:val="00A656D9"/>
    <w:rsid w:val="00A66676"/>
    <w:rsid w:val="00A712CE"/>
    <w:rsid w:val="00A726CD"/>
    <w:rsid w:val="00A7361E"/>
    <w:rsid w:val="00A736C7"/>
    <w:rsid w:val="00A7459D"/>
    <w:rsid w:val="00A752FF"/>
    <w:rsid w:val="00A77CAB"/>
    <w:rsid w:val="00A80E78"/>
    <w:rsid w:val="00A81579"/>
    <w:rsid w:val="00A83049"/>
    <w:rsid w:val="00A83091"/>
    <w:rsid w:val="00A83956"/>
    <w:rsid w:val="00A84062"/>
    <w:rsid w:val="00A846F6"/>
    <w:rsid w:val="00A85597"/>
    <w:rsid w:val="00A85D4C"/>
    <w:rsid w:val="00A8718A"/>
    <w:rsid w:val="00A879F9"/>
    <w:rsid w:val="00A87D4D"/>
    <w:rsid w:val="00A919A7"/>
    <w:rsid w:val="00A93170"/>
    <w:rsid w:val="00A952D4"/>
    <w:rsid w:val="00A95D17"/>
    <w:rsid w:val="00AA01F2"/>
    <w:rsid w:val="00AA21B7"/>
    <w:rsid w:val="00AA3919"/>
    <w:rsid w:val="00AA3D81"/>
    <w:rsid w:val="00AA4086"/>
    <w:rsid w:val="00AA427C"/>
    <w:rsid w:val="00AA5F6F"/>
    <w:rsid w:val="00AB023B"/>
    <w:rsid w:val="00AB22B6"/>
    <w:rsid w:val="00AB3E02"/>
    <w:rsid w:val="00AB4324"/>
    <w:rsid w:val="00AB4AA3"/>
    <w:rsid w:val="00AB63CD"/>
    <w:rsid w:val="00AB7B07"/>
    <w:rsid w:val="00AC1F04"/>
    <w:rsid w:val="00AC2586"/>
    <w:rsid w:val="00AC3B0A"/>
    <w:rsid w:val="00AC4DDB"/>
    <w:rsid w:val="00AC54AC"/>
    <w:rsid w:val="00AC6DA6"/>
    <w:rsid w:val="00AD027B"/>
    <w:rsid w:val="00AD54AC"/>
    <w:rsid w:val="00AD5A1D"/>
    <w:rsid w:val="00AD5E0F"/>
    <w:rsid w:val="00AD6492"/>
    <w:rsid w:val="00AE1B48"/>
    <w:rsid w:val="00AE3610"/>
    <w:rsid w:val="00AE3667"/>
    <w:rsid w:val="00AE4D89"/>
    <w:rsid w:val="00AE5195"/>
    <w:rsid w:val="00AE7CB5"/>
    <w:rsid w:val="00AF08DD"/>
    <w:rsid w:val="00AF416E"/>
    <w:rsid w:val="00AF57B8"/>
    <w:rsid w:val="00B03F9B"/>
    <w:rsid w:val="00B04623"/>
    <w:rsid w:val="00B07E4D"/>
    <w:rsid w:val="00B129D9"/>
    <w:rsid w:val="00B21636"/>
    <w:rsid w:val="00B221D1"/>
    <w:rsid w:val="00B2433C"/>
    <w:rsid w:val="00B244F6"/>
    <w:rsid w:val="00B24966"/>
    <w:rsid w:val="00B24E32"/>
    <w:rsid w:val="00B2656F"/>
    <w:rsid w:val="00B26636"/>
    <w:rsid w:val="00B268B5"/>
    <w:rsid w:val="00B27790"/>
    <w:rsid w:val="00B30C0D"/>
    <w:rsid w:val="00B31AFE"/>
    <w:rsid w:val="00B32720"/>
    <w:rsid w:val="00B3332A"/>
    <w:rsid w:val="00B3671D"/>
    <w:rsid w:val="00B37114"/>
    <w:rsid w:val="00B37E76"/>
    <w:rsid w:val="00B42C38"/>
    <w:rsid w:val="00B43527"/>
    <w:rsid w:val="00B43A5B"/>
    <w:rsid w:val="00B457EA"/>
    <w:rsid w:val="00B46DE1"/>
    <w:rsid w:val="00B47A53"/>
    <w:rsid w:val="00B5178C"/>
    <w:rsid w:val="00B56061"/>
    <w:rsid w:val="00B56638"/>
    <w:rsid w:val="00B5706B"/>
    <w:rsid w:val="00B60C77"/>
    <w:rsid w:val="00B62CFB"/>
    <w:rsid w:val="00B6409E"/>
    <w:rsid w:val="00B66F6B"/>
    <w:rsid w:val="00B67276"/>
    <w:rsid w:val="00B67E27"/>
    <w:rsid w:val="00B72E08"/>
    <w:rsid w:val="00B74C8F"/>
    <w:rsid w:val="00B76FFC"/>
    <w:rsid w:val="00B812CD"/>
    <w:rsid w:val="00B81816"/>
    <w:rsid w:val="00B81D90"/>
    <w:rsid w:val="00B83134"/>
    <w:rsid w:val="00B83DE3"/>
    <w:rsid w:val="00B84048"/>
    <w:rsid w:val="00B8465A"/>
    <w:rsid w:val="00B85973"/>
    <w:rsid w:val="00B85D77"/>
    <w:rsid w:val="00B901B8"/>
    <w:rsid w:val="00B9032D"/>
    <w:rsid w:val="00B91D6E"/>
    <w:rsid w:val="00B91E61"/>
    <w:rsid w:val="00B93091"/>
    <w:rsid w:val="00B94107"/>
    <w:rsid w:val="00B95FAB"/>
    <w:rsid w:val="00BA1028"/>
    <w:rsid w:val="00BA234F"/>
    <w:rsid w:val="00BA7CBD"/>
    <w:rsid w:val="00BB20C4"/>
    <w:rsid w:val="00BB231F"/>
    <w:rsid w:val="00BB5E81"/>
    <w:rsid w:val="00BC0E7F"/>
    <w:rsid w:val="00BC3B73"/>
    <w:rsid w:val="00BC4CA4"/>
    <w:rsid w:val="00BC4E7A"/>
    <w:rsid w:val="00BC545D"/>
    <w:rsid w:val="00BD6EEA"/>
    <w:rsid w:val="00BE131B"/>
    <w:rsid w:val="00BE2122"/>
    <w:rsid w:val="00BE2E6E"/>
    <w:rsid w:val="00BE31C1"/>
    <w:rsid w:val="00BE4693"/>
    <w:rsid w:val="00BE4B79"/>
    <w:rsid w:val="00BE4BE5"/>
    <w:rsid w:val="00BE52C3"/>
    <w:rsid w:val="00BE53B6"/>
    <w:rsid w:val="00BE6D97"/>
    <w:rsid w:val="00BF0422"/>
    <w:rsid w:val="00BF0588"/>
    <w:rsid w:val="00BF2372"/>
    <w:rsid w:val="00BF2D39"/>
    <w:rsid w:val="00BF30EC"/>
    <w:rsid w:val="00BF3D96"/>
    <w:rsid w:val="00BF41B2"/>
    <w:rsid w:val="00BF458D"/>
    <w:rsid w:val="00BF6334"/>
    <w:rsid w:val="00BF6A91"/>
    <w:rsid w:val="00C00767"/>
    <w:rsid w:val="00C014AC"/>
    <w:rsid w:val="00C055F3"/>
    <w:rsid w:val="00C05693"/>
    <w:rsid w:val="00C07B34"/>
    <w:rsid w:val="00C10CF8"/>
    <w:rsid w:val="00C110C2"/>
    <w:rsid w:val="00C11CEE"/>
    <w:rsid w:val="00C14557"/>
    <w:rsid w:val="00C14E8D"/>
    <w:rsid w:val="00C153EA"/>
    <w:rsid w:val="00C17780"/>
    <w:rsid w:val="00C2008E"/>
    <w:rsid w:val="00C20C0A"/>
    <w:rsid w:val="00C20DE6"/>
    <w:rsid w:val="00C220F3"/>
    <w:rsid w:val="00C2221A"/>
    <w:rsid w:val="00C224EB"/>
    <w:rsid w:val="00C23189"/>
    <w:rsid w:val="00C24E6A"/>
    <w:rsid w:val="00C26A37"/>
    <w:rsid w:val="00C30A0D"/>
    <w:rsid w:val="00C30BD0"/>
    <w:rsid w:val="00C324FB"/>
    <w:rsid w:val="00C32A4B"/>
    <w:rsid w:val="00C34F3D"/>
    <w:rsid w:val="00C34FBD"/>
    <w:rsid w:val="00C36DCE"/>
    <w:rsid w:val="00C40737"/>
    <w:rsid w:val="00C41902"/>
    <w:rsid w:val="00C4296A"/>
    <w:rsid w:val="00C4382D"/>
    <w:rsid w:val="00C445B4"/>
    <w:rsid w:val="00C44DD8"/>
    <w:rsid w:val="00C451B6"/>
    <w:rsid w:val="00C47055"/>
    <w:rsid w:val="00C51BA5"/>
    <w:rsid w:val="00C51EA0"/>
    <w:rsid w:val="00C5277E"/>
    <w:rsid w:val="00C52857"/>
    <w:rsid w:val="00C560C4"/>
    <w:rsid w:val="00C57BFD"/>
    <w:rsid w:val="00C6176A"/>
    <w:rsid w:val="00C625B7"/>
    <w:rsid w:val="00C62AB0"/>
    <w:rsid w:val="00C632DB"/>
    <w:rsid w:val="00C6411D"/>
    <w:rsid w:val="00C66686"/>
    <w:rsid w:val="00C668D4"/>
    <w:rsid w:val="00C717F3"/>
    <w:rsid w:val="00C727F7"/>
    <w:rsid w:val="00C72D99"/>
    <w:rsid w:val="00C73366"/>
    <w:rsid w:val="00C73CFA"/>
    <w:rsid w:val="00C74070"/>
    <w:rsid w:val="00C765A7"/>
    <w:rsid w:val="00C81E81"/>
    <w:rsid w:val="00C81F83"/>
    <w:rsid w:val="00C82CD0"/>
    <w:rsid w:val="00C845B4"/>
    <w:rsid w:val="00C852CB"/>
    <w:rsid w:val="00C861B1"/>
    <w:rsid w:val="00C865FB"/>
    <w:rsid w:val="00C901FF"/>
    <w:rsid w:val="00C90D6E"/>
    <w:rsid w:val="00C910CD"/>
    <w:rsid w:val="00C911CA"/>
    <w:rsid w:val="00C92967"/>
    <w:rsid w:val="00C92C1B"/>
    <w:rsid w:val="00C94C21"/>
    <w:rsid w:val="00C95B31"/>
    <w:rsid w:val="00CA01D2"/>
    <w:rsid w:val="00CA0CB2"/>
    <w:rsid w:val="00CA460C"/>
    <w:rsid w:val="00CA5794"/>
    <w:rsid w:val="00CA69AF"/>
    <w:rsid w:val="00CA6AF0"/>
    <w:rsid w:val="00CB2E85"/>
    <w:rsid w:val="00CB4C04"/>
    <w:rsid w:val="00CB5551"/>
    <w:rsid w:val="00CB7162"/>
    <w:rsid w:val="00CC0E38"/>
    <w:rsid w:val="00CC2558"/>
    <w:rsid w:val="00CC2FDA"/>
    <w:rsid w:val="00CC3B0D"/>
    <w:rsid w:val="00CC3C67"/>
    <w:rsid w:val="00CC58E1"/>
    <w:rsid w:val="00CC5DFF"/>
    <w:rsid w:val="00CD0CFB"/>
    <w:rsid w:val="00CD5491"/>
    <w:rsid w:val="00CD6529"/>
    <w:rsid w:val="00CE026B"/>
    <w:rsid w:val="00CE12A4"/>
    <w:rsid w:val="00CE3B5F"/>
    <w:rsid w:val="00CE4A98"/>
    <w:rsid w:val="00CE4E2A"/>
    <w:rsid w:val="00CE6C50"/>
    <w:rsid w:val="00CE7DF5"/>
    <w:rsid w:val="00CE7E13"/>
    <w:rsid w:val="00CF1BDC"/>
    <w:rsid w:val="00CF2440"/>
    <w:rsid w:val="00CF6749"/>
    <w:rsid w:val="00CF6DAA"/>
    <w:rsid w:val="00CF7E9F"/>
    <w:rsid w:val="00D01F65"/>
    <w:rsid w:val="00D033B4"/>
    <w:rsid w:val="00D03FA6"/>
    <w:rsid w:val="00D0448F"/>
    <w:rsid w:val="00D04817"/>
    <w:rsid w:val="00D0482C"/>
    <w:rsid w:val="00D04DE1"/>
    <w:rsid w:val="00D058A5"/>
    <w:rsid w:val="00D06882"/>
    <w:rsid w:val="00D06D6F"/>
    <w:rsid w:val="00D07881"/>
    <w:rsid w:val="00D10E94"/>
    <w:rsid w:val="00D113E5"/>
    <w:rsid w:val="00D11693"/>
    <w:rsid w:val="00D15743"/>
    <w:rsid w:val="00D21321"/>
    <w:rsid w:val="00D226D7"/>
    <w:rsid w:val="00D23CF6"/>
    <w:rsid w:val="00D2615F"/>
    <w:rsid w:val="00D3797E"/>
    <w:rsid w:val="00D40237"/>
    <w:rsid w:val="00D40EDA"/>
    <w:rsid w:val="00D4309B"/>
    <w:rsid w:val="00D44757"/>
    <w:rsid w:val="00D47BFB"/>
    <w:rsid w:val="00D47E06"/>
    <w:rsid w:val="00D50B58"/>
    <w:rsid w:val="00D51AD1"/>
    <w:rsid w:val="00D52783"/>
    <w:rsid w:val="00D53446"/>
    <w:rsid w:val="00D5349F"/>
    <w:rsid w:val="00D54F58"/>
    <w:rsid w:val="00D61C18"/>
    <w:rsid w:val="00D673F2"/>
    <w:rsid w:val="00D67EA4"/>
    <w:rsid w:val="00D707A1"/>
    <w:rsid w:val="00D7272D"/>
    <w:rsid w:val="00D73586"/>
    <w:rsid w:val="00D83AF4"/>
    <w:rsid w:val="00D84152"/>
    <w:rsid w:val="00D8693F"/>
    <w:rsid w:val="00D908A2"/>
    <w:rsid w:val="00D913A5"/>
    <w:rsid w:val="00D9186E"/>
    <w:rsid w:val="00D95F86"/>
    <w:rsid w:val="00D96A04"/>
    <w:rsid w:val="00DA5F6C"/>
    <w:rsid w:val="00DB0A57"/>
    <w:rsid w:val="00DB0E49"/>
    <w:rsid w:val="00DB2A00"/>
    <w:rsid w:val="00DB66FE"/>
    <w:rsid w:val="00DB71E0"/>
    <w:rsid w:val="00DB721F"/>
    <w:rsid w:val="00DB7EE1"/>
    <w:rsid w:val="00DC02A1"/>
    <w:rsid w:val="00DC10E6"/>
    <w:rsid w:val="00DC125B"/>
    <w:rsid w:val="00DC24EF"/>
    <w:rsid w:val="00DC2F6A"/>
    <w:rsid w:val="00DC380D"/>
    <w:rsid w:val="00DC5860"/>
    <w:rsid w:val="00DC59DA"/>
    <w:rsid w:val="00DC6C2D"/>
    <w:rsid w:val="00DC6FAB"/>
    <w:rsid w:val="00DD04ED"/>
    <w:rsid w:val="00DD071C"/>
    <w:rsid w:val="00DD076E"/>
    <w:rsid w:val="00DD15CC"/>
    <w:rsid w:val="00DD1C12"/>
    <w:rsid w:val="00DD2DA7"/>
    <w:rsid w:val="00DD2F3C"/>
    <w:rsid w:val="00DD32BA"/>
    <w:rsid w:val="00DD4CF0"/>
    <w:rsid w:val="00DD6559"/>
    <w:rsid w:val="00DD6BDA"/>
    <w:rsid w:val="00DD6D4F"/>
    <w:rsid w:val="00DE33A1"/>
    <w:rsid w:val="00DE3A7B"/>
    <w:rsid w:val="00DE4C55"/>
    <w:rsid w:val="00DE5209"/>
    <w:rsid w:val="00DE6522"/>
    <w:rsid w:val="00DF099A"/>
    <w:rsid w:val="00DF102E"/>
    <w:rsid w:val="00DF3F10"/>
    <w:rsid w:val="00DF4987"/>
    <w:rsid w:val="00DF56A0"/>
    <w:rsid w:val="00E007A6"/>
    <w:rsid w:val="00E01DE6"/>
    <w:rsid w:val="00E064E1"/>
    <w:rsid w:val="00E1016E"/>
    <w:rsid w:val="00E11852"/>
    <w:rsid w:val="00E11A5F"/>
    <w:rsid w:val="00E11F41"/>
    <w:rsid w:val="00E1352B"/>
    <w:rsid w:val="00E13B32"/>
    <w:rsid w:val="00E15075"/>
    <w:rsid w:val="00E153CC"/>
    <w:rsid w:val="00E22554"/>
    <w:rsid w:val="00E23AA1"/>
    <w:rsid w:val="00E240E7"/>
    <w:rsid w:val="00E25182"/>
    <w:rsid w:val="00E27BC4"/>
    <w:rsid w:val="00E27FC0"/>
    <w:rsid w:val="00E30D99"/>
    <w:rsid w:val="00E30F7F"/>
    <w:rsid w:val="00E31F70"/>
    <w:rsid w:val="00E3253C"/>
    <w:rsid w:val="00E35B4A"/>
    <w:rsid w:val="00E41062"/>
    <w:rsid w:val="00E4300D"/>
    <w:rsid w:val="00E439BC"/>
    <w:rsid w:val="00E44283"/>
    <w:rsid w:val="00E44BEC"/>
    <w:rsid w:val="00E45D32"/>
    <w:rsid w:val="00E45DA6"/>
    <w:rsid w:val="00E460A4"/>
    <w:rsid w:val="00E474D3"/>
    <w:rsid w:val="00E50710"/>
    <w:rsid w:val="00E512FB"/>
    <w:rsid w:val="00E55773"/>
    <w:rsid w:val="00E55935"/>
    <w:rsid w:val="00E55FC1"/>
    <w:rsid w:val="00E569E9"/>
    <w:rsid w:val="00E602FD"/>
    <w:rsid w:val="00E606CB"/>
    <w:rsid w:val="00E60AEE"/>
    <w:rsid w:val="00E61414"/>
    <w:rsid w:val="00E617D3"/>
    <w:rsid w:val="00E632AE"/>
    <w:rsid w:val="00E632B4"/>
    <w:rsid w:val="00E660E5"/>
    <w:rsid w:val="00E66113"/>
    <w:rsid w:val="00E66580"/>
    <w:rsid w:val="00E70C32"/>
    <w:rsid w:val="00E70EFD"/>
    <w:rsid w:val="00E71228"/>
    <w:rsid w:val="00E7387A"/>
    <w:rsid w:val="00E7476F"/>
    <w:rsid w:val="00E77613"/>
    <w:rsid w:val="00E80469"/>
    <w:rsid w:val="00E812CD"/>
    <w:rsid w:val="00E82FBC"/>
    <w:rsid w:val="00E8391A"/>
    <w:rsid w:val="00E84907"/>
    <w:rsid w:val="00E8743E"/>
    <w:rsid w:val="00E875CE"/>
    <w:rsid w:val="00E87ECF"/>
    <w:rsid w:val="00E90415"/>
    <w:rsid w:val="00E9208D"/>
    <w:rsid w:val="00E93C5B"/>
    <w:rsid w:val="00E94882"/>
    <w:rsid w:val="00EA06A1"/>
    <w:rsid w:val="00EA1FB7"/>
    <w:rsid w:val="00EA5059"/>
    <w:rsid w:val="00EA6221"/>
    <w:rsid w:val="00EA6740"/>
    <w:rsid w:val="00EB0B6D"/>
    <w:rsid w:val="00EB1629"/>
    <w:rsid w:val="00EB2BF2"/>
    <w:rsid w:val="00EB2F48"/>
    <w:rsid w:val="00EB4404"/>
    <w:rsid w:val="00EB4FD6"/>
    <w:rsid w:val="00EC0685"/>
    <w:rsid w:val="00EC073C"/>
    <w:rsid w:val="00EC0AB8"/>
    <w:rsid w:val="00EC0B40"/>
    <w:rsid w:val="00EC3032"/>
    <w:rsid w:val="00EC5818"/>
    <w:rsid w:val="00EC7197"/>
    <w:rsid w:val="00ED0006"/>
    <w:rsid w:val="00ED05B6"/>
    <w:rsid w:val="00ED4681"/>
    <w:rsid w:val="00ED4D6E"/>
    <w:rsid w:val="00ED6422"/>
    <w:rsid w:val="00ED77FA"/>
    <w:rsid w:val="00ED79B1"/>
    <w:rsid w:val="00EE14ED"/>
    <w:rsid w:val="00EE30BA"/>
    <w:rsid w:val="00EE4E2E"/>
    <w:rsid w:val="00EE6237"/>
    <w:rsid w:val="00EE7A2B"/>
    <w:rsid w:val="00EF0255"/>
    <w:rsid w:val="00EF0335"/>
    <w:rsid w:val="00EF3DB3"/>
    <w:rsid w:val="00EF4694"/>
    <w:rsid w:val="00EF4F7F"/>
    <w:rsid w:val="00EF5DD9"/>
    <w:rsid w:val="00F0320E"/>
    <w:rsid w:val="00F04812"/>
    <w:rsid w:val="00F052E8"/>
    <w:rsid w:val="00F0673C"/>
    <w:rsid w:val="00F07404"/>
    <w:rsid w:val="00F107A5"/>
    <w:rsid w:val="00F1080E"/>
    <w:rsid w:val="00F10EA0"/>
    <w:rsid w:val="00F1166C"/>
    <w:rsid w:val="00F1313A"/>
    <w:rsid w:val="00F138E3"/>
    <w:rsid w:val="00F15F59"/>
    <w:rsid w:val="00F16B1C"/>
    <w:rsid w:val="00F20737"/>
    <w:rsid w:val="00F217FB"/>
    <w:rsid w:val="00F22035"/>
    <w:rsid w:val="00F237AD"/>
    <w:rsid w:val="00F24DFD"/>
    <w:rsid w:val="00F25280"/>
    <w:rsid w:val="00F259D2"/>
    <w:rsid w:val="00F2757E"/>
    <w:rsid w:val="00F409DF"/>
    <w:rsid w:val="00F423F9"/>
    <w:rsid w:val="00F432A8"/>
    <w:rsid w:val="00F435FB"/>
    <w:rsid w:val="00F43867"/>
    <w:rsid w:val="00F43CCC"/>
    <w:rsid w:val="00F4428F"/>
    <w:rsid w:val="00F45D5C"/>
    <w:rsid w:val="00F47043"/>
    <w:rsid w:val="00F477CA"/>
    <w:rsid w:val="00F5098F"/>
    <w:rsid w:val="00F50C05"/>
    <w:rsid w:val="00F50C34"/>
    <w:rsid w:val="00F50CAA"/>
    <w:rsid w:val="00F51402"/>
    <w:rsid w:val="00F5380D"/>
    <w:rsid w:val="00F56284"/>
    <w:rsid w:val="00F61888"/>
    <w:rsid w:val="00F636F8"/>
    <w:rsid w:val="00F64C59"/>
    <w:rsid w:val="00F65F17"/>
    <w:rsid w:val="00F70BC8"/>
    <w:rsid w:val="00F72336"/>
    <w:rsid w:val="00F72901"/>
    <w:rsid w:val="00F76D06"/>
    <w:rsid w:val="00F77DFD"/>
    <w:rsid w:val="00F77F1F"/>
    <w:rsid w:val="00F77FA6"/>
    <w:rsid w:val="00F81A8C"/>
    <w:rsid w:val="00F8322A"/>
    <w:rsid w:val="00F8376D"/>
    <w:rsid w:val="00F849F0"/>
    <w:rsid w:val="00F85ACD"/>
    <w:rsid w:val="00F86514"/>
    <w:rsid w:val="00F867E9"/>
    <w:rsid w:val="00F90747"/>
    <w:rsid w:val="00F90BDE"/>
    <w:rsid w:val="00F95002"/>
    <w:rsid w:val="00F959CA"/>
    <w:rsid w:val="00F9632D"/>
    <w:rsid w:val="00F96DA6"/>
    <w:rsid w:val="00FA198E"/>
    <w:rsid w:val="00FA336C"/>
    <w:rsid w:val="00FB059A"/>
    <w:rsid w:val="00FB2118"/>
    <w:rsid w:val="00FB2C4F"/>
    <w:rsid w:val="00FB3296"/>
    <w:rsid w:val="00FB3AE5"/>
    <w:rsid w:val="00FB76ED"/>
    <w:rsid w:val="00FC038C"/>
    <w:rsid w:val="00FC0F4F"/>
    <w:rsid w:val="00FC14E1"/>
    <w:rsid w:val="00FC23EE"/>
    <w:rsid w:val="00FC255A"/>
    <w:rsid w:val="00FC2E22"/>
    <w:rsid w:val="00FC46B7"/>
    <w:rsid w:val="00FC4A0A"/>
    <w:rsid w:val="00FC5D27"/>
    <w:rsid w:val="00FD1A28"/>
    <w:rsid w:val="00FD37D3"/>
    <w:rsid w:val="00FD7D7C"/>
    <w:rsid w:val="00FE04B6"/>
    <w:rsid w:val="00FE0D8D"/>
    <w:rsid w:val="00FE1491"/>
    <w:rsid w:val="00FF17DD"/>
    <w:rsid w:val="06620017"/>
    <w:rsid w:val="088A7E60"/>
    <w:rsid w:val="3E05DE6C"/>
    <w:rsid w:val="6D73B4E5"/>
    <w:rsid w:val="6E9D9FDE"/>
    <w:rsid w:val="6FE2EE81"/>
    <w:rsid w:val="79C44CDB"/>
    <w:rsid w:val="7B9D53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1749B6"/>
  <w15:docId w15:val="{06F57899-9949-42B1-BC05-28E68682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E00"/>
  </w:style>
  <w:style w:type="paragraph" w:styleId="Heading1">
    <w:name w:val="heading 1"/>
    <w:basedOn w:val="Normal"/>
    <w:next w:val="Normal"/>
    <w:qFormat/>
    <w:rsid w:val="003F077D"/>
    <w:pPr>
      <w:keepNext/>
      <w:keepLines/>
      <w:spacing w:line="240" w:lineRule="exact"/>
      <w:ind w:left="-1123" w:right="-1080"/>
      <w:jc w:val="center"/>
      <w:outlineLvl w:val="0"/>
    </w:pPr>
    <w:rPr>
      <w:rFonts w:ascii="Arial" w:hAnsi="Arial"/>
      <w:b/>
      <w:sz w:val="16"/>
    </w:rPr>
  </w:style>
  <w:style w:type="paragraph" w:styleId="Heading2">
    <w:name w:val="heading 2"/>
    <w:basedOn w:val="Normal"/>
    <w:next w:val="Normal"/>
    <w:qFormat/>
    <w:rsid w:val="003F077D"/>
    <w:pPr>
      <w:keepNext/>
      <w:keepLines/>
      <w:spacing w:after="600" w:line="360" w:lineRule="exact"/>
      <w:jc w:val="center"/>
      <w:outlineLvl w:val="1"/>
    </w:pPr>
    <w:rPr>
      <w:rFonts w:ascii="Helvetica" w:hAnsi="Helvetica"/>
      <w:b/>
      <w:sz w:val="36"/>
    </w:rPr>
  </w:style>
  <w:style w:type="paragraph" w:styleId="Heading3">
    <w:name w:val="heading 3"/>
    <w:basedOn w:val="Normal"/>
    <w:next w:val="Normal"/>
    <w:qFormat/>
    <w:rsid w:val="003F077D"/>
    <w:pPr>
      <w:keepNext/>
      <w:keepLines/>
      <w:spacing w:line="240" w:lineRule="exact"/>
      <w:ind w:left="-1123" w:right="47"/>
      <w:jc w:val="center"/>
      <w:outlineLvl w:val="2"/>
    </w:pPr>
    <w:rPr>
      <w:rFonts w:ascii="Arial" w:hAnsi="Arial"/>
      <w:b/>
      <w:sz w:val="16"/>
    </w:rPr>
  </w:style>
  <w:style w:type="paragraph" w:styleId="Heading4">
    <w:name w:val="heading 4"/>
    <w:basedOn w:val="Normal"/>
    <w:next w:val="Normal"/>
    <w:qFormat/>
    <w:rsid w:val="003F077D"/>
    <w:pPr>
      <w:keepNext/>
      <w:spacing w:before="240" w:after="360" w:line="312" w:lineRule="exac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F077D"/>
    <w:pPr>
      <w:shd w:val="clear" w:color="auto" w:fill="000080"/>
    </w:pPr>
    <w:rPr>
      <w:rFonts w:ascii="Tahoma" w:hAnsi="Tahoma"/>
    </w:rPr>
  </w:style>
  <w:style w:type="paragraph" w:customStyle="1" w:styleId="SL-FlLftSgl">
    <w:name w:val="SL-Fl Lft Sgl"/>
    <w:rsid w:val="003F077D"/>
    <w:pPr>
      <w:spacing w:line="240" w:lineRule="exact"/>
      <w:jc w:val="both"/>
    </w:pPr>
    <w:rPr>
      <w:rFonts w:ascii="Times" w:hAnsi="Times"/>
      <w:sz w:val="23"/>
    </w:rPr>
  </w:style>
  <w:style w:type="paragraph" w:customStyle="1" w:styleId="L1-FlLfSp12">
    <w:name w:val="L1-FlLfSp&amp;1/2"/>
    <w:rsid w:val="003F077D"/>
    <w:pPr>
      <w:spacing w:line="360" w:lineRule="exact"/>
      <w:jc w:val="both"/>
    </w:pPr>
    <w:rPr>
      <w:rFonts w:ascii="Times" w:hAnsi="Times"/>
      <w:sz w:val="23"/>
    </w:rPr>
  </w:style>
  <w:style w:type="paragraph" w:customStyle="1" w:styleId="C1-CtrSglSp">
    <w:name w:val="C1-Ctr Sgl Sp"/>
    <w:rsid w:val="003F077D"/>
    <w:pPr>
      <w:keepNext/>
      <w:spacing w:line="240" w:lineRule="exact"/>
      <w:jc w:val="center"/>
    </w:pPr>
    <w:rPr>
      <w:rFonts w:ascii="Times" w:hAnsi="Times"/>
      <w:sz w:val="23"/>
    </w:rPr>
  </w:style>
  <w:style w:type="paragraph" w:customStyle="1" w:styleId="blockpara">
    <w:name w:val="blockpara"/>
    <w:rsid w:val="003F077D"/>
    <w:pPr>
      <w:tabs>
        <w:tab w:val="left" w:pos="432"/>
      </w:tabs>
      <w:spacing w:line="220" w:lineRule="exact"/>
      <w:jc w:val="both"/>
    </w:pPr>
    <w:rPr>
      <w:rFonts w:ascii="Helvetica" w:hAnsi="Helvetica"/>
      <w:sz w:val="18"/>
    </w:rPr>
  </w:style>
  <w:style w:type="paragraph" w:customStyle="1" w:styleId="subhead">
    <w:name w:val="subhead"/>
    <w:rsid w:val="003F077D"/>
    <w:pPr>
      <w:tabs>
        <w:tab w:val="left" w:pos="432"/>
      </w:tabs>
      <w:spacing w:line="250" w:lineRule="exact"/>
    </w:pPr>
    <w:rPr>
      <w:rFonts w:ascii="Helvetica" w:hAnsi="Helvetica"/>
      <w:b/>
      <w:sz w:val="24"/>
    </w:rPr>
  </w:style>
  <w:style w:type="paragraph" w:styleId="Header">
    <w:name w:val="header"/>
    <w:basedOn w:val="Normal"/>
    <w:link w:val="HeaderChar"/>
    <w:uiPriority w:val="99"/>
    <w:rsid w:val="003F077D"/>
    <w:pPr>
      <w:tabs>
        <w:tab w:val="center" w:pos="4320"/>
        <w:tab w:val="right" w:pos="8640"/>
      </w:tabs>
      <w:spacing w:line="360" w:lineRule="atLeast"/>
      <w:ind w:firstLine="1152"/>
      <w:jc w:val="both"/>
    </w:pPr>
    <w:rPr>
      <w:rFonts w:ascii="Times" w:hAnsi="Times"/>
      <w:sz w:val="23"/>
    </w:rPr>
  </w:style>
  <w:style w:type="paragraph" w:styleId="Footer">
    <w:name w:val="footer"/>
    <w:basedOn w:val="Normal"/>
    <w:link w:val="FooterChar"/>
    <w:uiPriority w:val="99"/>
    <w:rsid w:val="003F077D"/>
    <w:pPr>
      <w:tabs>
        <w:tab w:val="center" w:pos="4320"/>
        <w:tab w:val="right" w:pos="8640"/>
      </w:tabs>
    </w:pPr>
  </w:style>
  <w:style w:type="paragraph" w:styleId="Title">
    <w:name w:val="Title"/>
    <w:basedOn w:val="Normal"/>
    <w:uiPriority w:val="10"/>
    <w:qFormat/>
    <w:rsid w:val="003F077D"/>
    <w:pPr>
      <w:tabs>
        <w:tab w:val="left" w:pos="-1440"/>
        <w:tab w:val="left" w:pos="-720"/>
        <w:tab w:val="left" w:pos="432"/>
        <w:tab w:val="left" w:pos="720"/>
        <w:tab w:val="left" w:pos="4320"/>
        <w:tab w:val="left" w:pos="5472"/>
      </w:tabs>
      <w:jc w:val="center"/>
    </w:pPr>
    <w:rPr>
      <w:rFonts w:ascii="Helvetica" w:hAnsi="Helvetica"/>
      <w:b/>
      <w:sz w:val="24"/>
    </w:rPr>
  </w:style>
  <w:style w:type="character" w:styleId="Hyperlink">
    <w:name w:val="Hyperlink"/>
    <w:basedOn w:val="DefaultParagraphFont"/>
    <w:rsid w:val="003F077D"/>
    <w:rPr>
      <w:color w:val="0000FF"/>
      <w:u w:val="single"/>
    </w:rPr>
  </w:style>
  <w:style w:type="paragraph" w:styleId="Subtitle">
    <w:name w:val="Subtitle"/>
    <w:basedOn w:val="Normal"/>
    <w:qFormat/>
    <w:rsid w:val="003F077D"/>
    <w:pPr>
      <w:keepLines/>
      <w:spacing w:line="312" w:lineRule="exact"/>
      <w:ind w:hanging="720"/>
      <w:jc w:val="center"/>
    </w:pPr>
    <w:rPr>
      <w:rFonts w:ascii="Arial" w:hAnsi="Arial"/>
      <w:b/>
      <w:sz w:val="24"/>
    </w:rPr>
  </w:style>
  <w:style w:type="character" w:styleId="PageNumber">
    <w:name w:val="page number"/>
    <w:basedOn w:val="DefaultParagraphFont"/>
    <w:rsid w:val="003F077D"/>
  </w:style>
  <w:style w:type="character" w:styleId="FollowedHyperlink">
    <w:name w:val="FollowedHyperlink"/>
    <w:basedOn w:val="DefaultParagraphFont"/>
    <w:rsid w:val="003F077D"/>
    <w:rPr>
      <w:color w:val="800080"/>
      <w:u w:val="single"/>
    </w:rPr>
  </w:style>
  <w:style w:type="paragraph" w:customStyle="1" w:styleId="Default">
    <w:name w:val="Default"/>
    <w:rsid w:val="002D6B9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B129D9"/>
    <w:rPr>
      <w:rFonts w:ascii="Tahoma" w:hAnsi="Tahoma" w:cs="Tahoma"/>
      <w:sz w:val="16"/>
      <w:szCs w:val="16"/>
    </w:rPr>
  </w:style>
  <w:style w:type="character" w:customStyle="1" w:styleId="BalloonTextChar">
    <w:name w:val="Balloon Text Char"/>
    <w:basedOn w:val="DefaultParagraphFont"/>
    <w:link w:val="BalloonText"/>
    <w:rsid w:val="00B129D9"/>
    <w:rPr>
      <w:rFonts w:ascii="Tahoma" w:hAnsi="Tahoma" w:cs="Tahoma"/>
      <w:sz w:val="16"/>
      <w:szCs w:val="16"/>
    </w:rPr>
  </w:style>
  <w:style w:type="character" w:customStyle="1" w:styleId="FooterChar">
    <w:name w:val="Footer Char"/>
    <w:basedOn w:val="DefaultParagraphFont"/>
    <w:link w:val="Footer"/>
    <w:uiPriority w:val="99"/>
    <w:rsid w:val="007778A3"/>
  </w:style>
  <w:style w:type="character" w:styleId="CommentReference">
    <w:name w:val="annotation reference"/>
    <w:basedOn w:val="DefaultParagraphFont"/>
    <w:semiHidden/>
    <w:unhideWhenUsed/>
    <w:rsid w:val="00545F22"/>
    <w:rPr>
      <w:sz w:val="16"/>
      <w:szCs w:val="16"/>
    </w:rPr>
  </w:style>
  <w:style w:type="paragraph" w:styleId="CommentText">
    <w:name w:val="annotation text"/>
    <w:basedOn w:val="Normal"/>
    <w:link w:val="CommentTextChar"/>
    <w:unhideWhenUsed/>
    <w:rsid w:val="00545F22"/>
  </w:style>
  <w:style w:type="character" w:customStyle="1" w:styleId="CommentTextChar">
    <w:name w:val="Comment Text Char"/>
    <w:basedOn w:val="DefaultParagraphFont"/>
    <w:link w:val="CommentText"/>
    <w:rsid w:val="00545F22"/>
  </w:style>
  <w:style w:type="paragraph" w:styleId="CommentSubject">
    <w:name w:val="annotation subject"/>
    <w:basedOn w:val="CommentText"/>
    <w:next w:val="CommentText"/>
    <w:link w:val="CommentSubjectChar"/>
    <w:semiHidden/>
    <w:unhideWhenUsed/>
    <w:rsid w:val="00545F22"/>
    <w:rPr>
      <w:b/>
      <w:bCs/>
    </w:rPr>
  </w:style>
  <w:style w:type="character" w:customStyle="1" w:styleId="CommentSubjectChar">
    <w:name w:val="Comment Subject Char"/>
    <w:basedOn w:val="CommentTextChar"/>
    <w:link w:val="CommentSubject"/>
    <w:semiHidden/>
    <w:rsid w:val="00545F22"/>
    <w:rPr>
      <w:b/>
      <w:bCs/>
    </w:rPr>
  </w:style>
  <w:style w:type="paragraph" w:styleId="ListParagraph">
    <w:name w:val="List Paragraph"/>
    <w:basedOn w:val="Normal"/>
    <w:uiPriority w:val="1"/>
    <w:qFormat/>
    <w:rsid w:val="00B43A5B"/>
    <w:pPr>
      <w:ind w:left="720"/>
      <w:contextualSpacing/>
    </w:pPr>
  </w:style>
  <w:style w:type="paragraph" w:styleId="NoSpacing">
    <w:name w:val="No Spacing"/>
    <w:uiPriority w:val="1"/>
    <w:qFormat/>
    <w:rsid w:val="001D6122"/>
  </w:style>
  <w:style w:type="character" w:customStyle="1" w:styleId="HeaderChar">
    <w:name w:val="Header Char"/>
    <w:basedOn w:val="DefaultParagraphFont"/>
    <w:link w:val="Header"/>
    <w:uiPriority w:val="99"/>
    <w:rsid w:val="00864036"/>
    <w:rPr>
      <w:rFonts w:ascii="Times" w:hAnsi="Times"/>
      <w:sz w:val="23"/>
    </w:rPr>
  </w:style>
  <w:style w:type="paragraph" w:styleId="BodyText">
    <w:name w:val="Body Text"/>
    <w:basedOn w:val="Normal"/>
    <w:link w:val="BodyTextChar"/>
    <w:uiPriority w:val="1"/>
    <w:qFormat/>
    <w:rsid w:val="00534E5A"/>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534E5A"/>
    <w:rPr>
      <w:rFonts w:ascii="Arial" w:eastAsia="Arial" w:hAnsi="Arial" w:cs="Arial"/>
      <w:sz w:val="18"/>
      <w:szCs w:val="18"/>
    </w:rPr>
  </w:style>
  <w:style w:type="character" w:styleId="UnresolvedMention">
    <w:name w:val="Unresolved Mention"/>
    <w:basedOn w:val="DefaultParagraphFont"/>
    <w:uiPriority w:val="99"/>
    <w:semiHidden/>
    <w:unhideWhenUsed/>
    <w:rsid w:val="005C0B46"/>
    <w:rPr>
      <w:color w:val="605E5C"/>
      <w:shd w:val="clear" w:color="auto" w:fill="E1DFDD"/>
    </w:rPr>
  </w:style>
  <w:style w:type="paragraph" w:customStyle="1" w:styleId="TableParagraph">
    <w:name w:val="Table Paragraph"/>
    <w:basedOn w:val="Normal"/>
    <w:uiPriority w:val="1"/>
    <w:qFormat/>
    <w:rsid w:val="00356B69"/>
    <w:pPr>
      <w:widowControl w:val="0"/>
      <w:autoSpaceDE w:val="0"/>
      <w:autoSpaceDN w:val="0"/>
      <w:spacing w:before="46"/>
      <w:jc w:val="center"/>
    </w:pPr>
    <w:rPr>
      <w:rFonts w:ascii="Arial" w:eastAsia="Arial" w:hAnsi="Arial" w:cs="Arial"/>
      <w:sz w:val="22"/>
      <w:szCs w:val="22"/>
    </w:rPr>
  </w:style>
  <w:style w:type="paragraph" w:styleId="Revision">
    <w:name w:val="Revision"/>
    <w:hidden/>
    <w:uiPriority w:val="99"/>
    <w:semiHidden/>
    <w:rsid w:val="00331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cs1/AppData/Local/Microsoft/Windows/INetCache/Content.Outlook/2RLP7WOF/eia4usa@ei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4" ma:contentTypeDescription="Create a new document." ma:contentTypeScope="" ma:versionID="bddfece69c4e14700d7e0111ade2048a">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97d2ff85dfba41cc278ca16614455d1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E598-BB34-4A70-822C-D3ED8B80994C}">
  <ds:schemaRefs>
    <ds:schemaRef ds:uri="http://schemas.microsoft.com/sharepoint/v3/contenttype/forms"/>
  </ds:schemaRefs>
</ds:datastoreItem>
</file>

<file path=customXml/itemProps2.xml><?xml version="1.0" encoding="utf-8"?>
<ds:datastoreItem xmlns:ds="http://schemas.openxmlformats.org/officeDocument/2006/customXml" ds:itemID="{3417BD58-1CB2-46C6-919A-4993D73C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C4CFE-86FA-48CC-A152-F181C95E59DA}">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5E933055-7028-46FE-B390-A24BF592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1757</Words>
  <Characters>9880</Characters>
  <Application>Microsoft Office Word</Application>
  <DocSecurity>0</DocSecurity>
  <Lines>193</Lines>
  <Paragraphs>107</Paragraphs>
  <ScaleCrop>false</ScaleCrop>
  <Company>DOE/EIA</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Information Administration</dc:title>
  <dc:creator>Paul Chapman</dc:creator>
  <cp:lastModifiedBy>Morales, Gerson</cp:lastModifiedBy>
  <cp:revision>16</cp:revision>
  <cp:lastPrinted>2023-02-27T18:26:00Z</cp:lastPrinted>
  <dcterms:created xsi:type="dcterms:W3CDTF">2026-05-01T19:13:00Z</dcterms:created>
  <dcterms:modified xsi:type="dcterms:W3CDTF">2026-07-20T15:37:00Z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docLang">
    <vt:lpwstr>en</vt:lpwstr>
  </property>
  <property fmtid="{D5CDD505-2E9C-101B-9397-08002B2CF9AE}" pid="4" name="MediaServiceImageTags">
    <vt:lpwstr/>
  </property>
</Properties>
</file>