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8D6F38" w:rsidRPr="00A71FA4" w:rsidP="4D0BA087" w14:paraId="3885053C" w14:textId="5A22C98E">
      <w:pPr>
        <w:pStyle w:val="Footer"/>
        <w:tabs>
          <w:tab w:val="clear" w:pos="4320"/>
          <w:tab w:val="clear" w:pos="8640"/>
          <w:tab w:val="right" w:pos="9270"/>
        </w:tabs>
        <w:spacing w:line="480" w:lineRule="auto"/>
        <w:rPr>
          <w:rFonts w:ascii="Arial" w:hAnsi="Arial" w:cs="Arial"/>
          <w:color w:val="000000"/>
        </w:rPr>
      </w:pPr>
      <w:r w:rsidRPr="4D0BA087">
        <w:rPr>
          <w:rFonts w:ascii="Arial" w:hAnsi="Arial" w:cs="Arial"/>
          <w:b/>
          <w:bCs/>
          <w:color w:val="000000" w:themeColor="text1"/>
        </w:rPr>
        <w:t>DEPARTMENT OF VETERANS AFFAIRS</w:t>
      </w:r>
      <w:r w:rsidR="009171DA">
        <w:tab/>
      </w:r>
      <w:r w:rsidR="000C637D">
        <w:rPr>
          <w:rFonts w:ascii="Arial" w:hAnsi="Arial" w:cs="Arial"/>
          <w:b/>
          <w:bCs/>
          <w:color w:val="000000" w:themeColor="text1"/>
        </w:rPr>
        <w:t>BILLING CODE</w:t>
      </w:r>
      <w:r w:rsidRPr="4D0BA087" w:rsidR="25F72D1C">
        <w:rPr>
          <w:rFonts w:ascii="Arial" w:hAnsi="Arial" w:cs="Arial"/>
          <w:b/>
          <w:bCs/>
          <w:color w:val="000000" w:themeColor="text1"/>
        </w:rPr>
        <w:t xml:space="preserve"> </w:t>
      </w:r>
      <w:r w:rsidRPr="4D0BA087" w:rsidR="00843849">
        <w:rPr>
          <w:rFonts w:ascii="Arial" w:hAnsi="Arial" w:cs="Arial"/>
          <w:b/>
          <w:bCs/>
          <w:color w:val="000000" w:themeColor="text1"/>
        </w:rPr>
        <w:t>8320-01</w:t>
      </w:r>
    </w:p>
    <w:p w:rsidR="008D6F38" w:rsidRPr="00A71FA4" w:rsidP="00E862D9" w14:paraId="62268F02" w14:textId="5AE55350">
      <w:pPr>
        <w:spacing w:line="480" w:lineRule="auto"/>
        <w:ind w:right="-187"/>
        <w:rPr>
          <w:rFonts w:ascii="Arial" w:hAnsi="Arial" w:cs="Arial"/>
          <w:b/>
          <w:color w:val="000000"/>
          <w:szCs w:val="24"/>
        </w:rPr>
      </w:pPr>
      <w:r w:rsidRPr="00A71FA4">
        <w:rPr>
          <w:rFonts w:ascii="Arial" w:hAnsi="Arial" w:cs="Arial"/>
          <w:b/>
          <w:color w:val="000000"/>
          <w:szCs w:val="24"/>
        </w:rPr>
        <w:t xml:space="preserve">[OMB Control No. </w:t>
      </w:r>
      <w:r w:rsidRPr="00A71FA4">
        <w:rPr>
          <w:rFonts w:ascii="Arial" w:hAnsi="Arial" w:cs="Arial"/>
          <w:b/>
          <w:szCs w:val="24"/>
        </w:rPr>
        <w:t>2900-</w:t>
      </w:r>
      <w:r w:rsidR="009171DA">
        <w:rPr>
          <w:rFonts w:ascii="Arial" w:hAnsi="Arial" w:cs="Arial"/>
          <w:b/>
          <w:szCs w:val="24"/>
        </w:rPr>
        <w:t>0</w:t>
      </w:r>
      <w:r w:rsidR="00E368DB">
        <w:rPr>
          <w:rFonts w:ascii="Arial" w:hAnsi="Arial" w:cs="Arial"/>
          <w:b/>
          <w:szCs w:val="24"/>
        </w:rPr>
        <w:t>663</w:t>
      </w:r>
      <w:r w:rsidRPr="00A71FA4">
        <w:rPr>
          <w:rFonts w:ascii="Arial" w:hAnsi="Arial" w:cs="Arial"/>
          <w:b/>
          <w:color w:val="000000"/>
          <w:szCs w:val="24"/>
        </w:rPr>
        <w:t>]</w:t>
      </w:r>
    </w:p>
    <w:p w:rsidR="00E862D9" w:rsidRPr="009171DA" w:rsidP="00E862D9" w14:paraId="7C49331D" w14:textId="77777777">
      <w:pPr>
        <w:spacing w:line="480" w:lineRule="auto"/>
        <w:ind w:right="-187"/>
        <w:rPr>
          <w:rFonts w:ascii="Arial" w:hAnsi="Arial" w:cs="Arial"/>
          <w:b/>
          <w:szCs w:val="24"/>
        </w:rPr>
      </w:pPr>
    </w:p>
    <w:p w:rsidR="00B067FA" w:rsidRPr="009171DA" w:rsidP="00E862D9" w14:paraId="1F3AD540" w14:textId="45D649E7">
      <w:pPr>
        <w:spacing w:line="480" w:lineRule="auto"/>
        <w:ind w:right="-187"/>
        <w:rPr>
          <w:rFonts w:ascii="Arial" w:hAnsi="Arial" w:cs="Arial"/>
          <w:b/>
          <w:szCs w:val="24"/>
        </w:rPr>
      </w:pPr>
      <w:r w:rsidRPr="009171DA">
        <w:rPr>
          <w:rFonts w:ascii="Arial" w:hAnsi="Arial" w:cs="Arial"/>
          <w:b/>
          <w:szCs w:val="24"/>
        </w:rPr>
        <w:t xml:space="preserve">Agency Information Collection </w:t>
      </w:r>
      <w:r w:rsidRPr="009171DA" w:rsidR="008D6F38">
        <w:rPr>
          <w:rFonts w:ascii="Arial" w:hAnsi="Arial" w:cs="Arial"/>
          <w:b/>
          <w:szCs w:val="24"/>
        </w:rPr>
        <w:t>Activity</w:t>
      </w:r>
      <w:r w:rsidRPr="009171DA" w:rsidR="008D6F38">
        <w:rPr>
          <w:rFonts w:ascii="Arial" w:hAnsi="Arial" w:cs="Arial"/>
          <w:b/>
          <w:szCs w:val="24"/>
        </w:rPr>
        <w:t xml:space="preserve">:  </w:t>
      </w:r>
      <w:r w:rsidR="00361691">
        <w:rPr>
          <w:rFonts w:ascii="Arial" w:hAnsi="Arial" w:cs="Arial"/>
          <w:b/>
          <w:szCs w:val="24"/>
        </w:rPr>
        <w:t>PayVA</w:t>
      </w:r>
      <w:r w:rsidR="00361691">
        <w:rPr>
          <w:rFonts w:ascii="Arial" w:hAnsi="Arial" w:cs="Arial"/>
          <w:b/>
          <w:szCs w:val="24"/>
        </w:rPr>
        <w:t xml:space="preserve"> (Pay Now Enter Info Page)</w:t>
      </w:r>
    </w:p>
    <w:p w:rsidR="00E862D9" w:rsidRPr="009171DA" w:rsidP="00E862D9" w14:paraId="2F13B984" w14:textId="77777777">
      <w:pPr>
        <w:spacing w:line="480" w:lineRule="auto"/>
        <w:ind w:right="-187"/>
        <w:rPr>
          <w:rFonts w:ascii="Arial" w:hAnsi="Arial" w:cs="Arial"/>
          <w:b/>
          <w:szCs w:val="24"/>
        </w:rPr>
      </w:pPr>
    </w:p>
    <w:p w:rsidR="008D6F38" w:rsidRPr="009171DA" w:rsidP="008D6F38" w14:paraId="22C0B873" w14:textId="6E8356C0">
      <w:pPr>
        <w:spacing w:line="480" w:lineRule="auto"/>
        <w:rPr>
          <w:rFonts w:ascii="Arial" w:hAnsi="Arial" w:cs="Arial"/>
          <w:szCs w:val="24"/>
        </w:rPr>
      </w:pPr>
      <w:r w:rsidRPr="009171DA">
        <w:rPr>
          <w:rFonts w:ascii="Arial" w:hAnsi="Arial" w:cs="Arial"/>
          <w:b/>
          <w:szCs w:val="24"/>
        </w:rPr>
        <w:t>AGENCY</w:t>
      </w:r>
      <w:r w:rsidRPr="009171DA">
        <w:rPr>
          <w:rFonts w:ascii="Arial" w:hAnsi="Arial" w:cs="Arial"/>
          <w:b/>
          <w:szCs w:val="24"/>
        </w:rPr>
        <w:t>:</w:t>
      </w:r>
      <w:r w:rsidRPr="009171DA">
        <w:rPr>
          <w:rFonts w:ascii="Arial" w:hAnsi="Arial" w:cs="Arial"/>
          <w:szCs w:val="24"/>
        </w:rPr>
        <w:t xml:space="preserve">  </w:t>
      </w:r>
      <w:r w:rsidRPr="009171DA" w:rsidR="009171DA">
        <w:rPr>
          <w:rFonts w:ascii="Arial" w:hAnsi="Arial" w:cs="Arial"/>
          <w:szCs w:val="24"/>
        </w:rPr>
        <w:t>Debt</w:t>
      </w:r>
      <w:r w:rsidRPr="009171DA" w:rsidR="009171DA">
        <w:rPr>
          <w:rFonts w:ascii="Arial" w:hAnsi="Arial" w:cs="Arial"/>
          <w:szCs w:val="24"/>
        </w:rPr>
        <w:t xml:space="preserve"> Management Center</w:t>
      </w:r>
      <w:r w:rsidRPr="009171DA">
        <w:rPr>
          <w:rFonts w:ascii="Arial" w:hAnsi="Arial" w:cs="Arial"/>
          <w:szCs w:val="24"/>
        </w:rPr>
        <w:t>, Department of Veterans Affairs</w:t>
      </w:r>
      <w:r w:rsidRPr="009171DA" w:rsidR="00E82B12">
        <w:rPr>
          <w:rFonts w:ascii="Arial" w:hAnsi="Arial" w:cs="Arial"/>
          <w:szCs w:val="24"/>
        </w:rPr>
        <w:t>.</w:t>
      </w:r>
    </w:p>
    <w:p w:rsidR="008D6F38" w:rsidRPr="009171DA" w:rsidP="00B067FA" w14:paraId="5670CFCB" w14:textId="77777777">
      <w:pPr>
        <w:spacing w:line="480" w:lineRule="auto"/>
        <w:rPr>
          <w:rFonts w:ascii="Arial" w:hAnsi="Arial" w:cs="Arial"/>
          <w:szCs w:val="24"/>
        </w:rPr>
      </w:pPr>
      <w:r w:rsidRPr="009171DA">
        <w:rPr>
          <w:rFonts w:ascii="Arial" w:hAnsi="Arial" w:cs="Arial"/>
          <w:b/>
          <w:szCs w:val="24"/>
        </w:rPr>
        <w:t>ACTION</w:t>
      </w:r>
      <w:r w:rsidRPr="009171DA">
        <w:rPr>
          <w:rFonts w:ascii="Arial" w:hAnsi="Arial" w:cs="Arial"/>
          <w:b/>
          <w:szCs w:val="24"/>
        </w:rPr>
        <w:t>:</w:t>
      </w:r>
      <w:r w:rsidRPr="009171DA">
        <w:rPr>
          <w:rFonts w:ascii="Arial" w:hAnsi="Arial" w:cs="Arial"/>
          <w:szCs w:val="24"/>
        </w:rPr>
        <w:t xml:space="preserve">  Notice</w:t>
      </w:r>
      <w:r w:rsidRPr="009171DA" w:rsidR="00E82B12">
        <w:rPr>
          <w:rFonts w:ascii="Arial" w:hAnsi="Arial" w:cs="Arial"/>
          <w:szCs w:val="24"/>
        </w:rPr>
        <w:t>.</w:t>
      </w:r>
    </w:p>
    <w:p w:rsidR="008D6F38" w:rsidRPr="00A71FA4" w:rsidP="00B067FA" w14:paraId="40E08B8B" w14:textId="2F598ABE">
      <w:pPr>
        <w:spacing w:line="480" w:lineRule="auto"/>
        <w:rPr>
          <w:rFonts w:ascii="Arial" w:hAnsi="Arial" w:cs="Arial"/>
          <w:color w:val="000000"/>
          <w:szCs w:val="24"/>
        </w:rPr>
      </w:pPr>
      <w:r w:rsidRPr="00A71FA4">
        <w:rPr>
          <w:rFonts w:ascii="Arial" w:hAnsi="Arial" w:cs="Arial"/>
          <w:b/>
          <w:color w:val="000000"/>
          <w:szCs w:val="24"/>
        </w:rPr>
        <w:t>SUMMARY</w:t>
      </w:r>
      <w:r w:rsidRPr="00A71FA4">
        <w:rPr>
          <w:rFonts w:ascii="Arial" w:hAnsi="Arial" w:cs="Arial"/>
          <w:b/>
          <w:color w:val="000000"/>
          <w:szCs w:val="24"/>
        </w:rPr>
        <w:t>:</w:t>
      </w:r>
      <w:r w:rsidRPr="00A71FA4">
        <w:rPr>
          <w:rFonts w:ascii="Arial" w:hAnsi="Arial" w:cs="Arial"/>
          <w:color w:val="000000"/>
          <w:szCs w:val="24"/>
        </w:rPr>
        <w:t xml:space="preserve">  </w:t>
      </w:r>
      <w:r w:rsidRPr="009171DA" w:rsidR="009171DA">
        <w:rPr>
          <w:rFonts w:ascii="Arial" w:hAnsi="Arial" w:cs="Arial"/>
          <w:szCs w:val="24"/>
        </w:rPr>
        <w:t>Debt</w:t>
      </w:r>
      <w:r w:rsidRPr="009171DA" w:rsidR="009171DA">
        <w:rPr>
          <w:rFonts w:ascii="Arial" w:hAnsi="Arial" w:cs="Arial"/>
          <w:szCs w:val="24"/>
        </w:rPr>
        <w:t xml:space="preserve"> Management Center</w:t>
      </w:r>
      <w:r w:rsidR="009171DA">
        <w:rPr>
          <w:rFonts w:ascii="Arial" w:hAnsi="Arial" w:cs="Arial"/>
          <w:szCs w:val="24"/>
        </w:rPr>
        <w:t xml:space="preserve"> (DMC)</w:t>
      </w:r>
      <w:r w:rsidRPr="00A71FA4" w:rsidR="00797247">
        <w:rPr>
          <w:rFonts w:ascii="Arial" w:hAnsi="Arial" w:cs="Arial"/>
          <w:color w:val="000000"/>
          <w:szCs w:val="24"/>
        </w:rPr>
        <w:t xml:space="preserve">, </w:t>
      </w:r>
      <w:r w:rsidRPr="00A71FA4" w:rsidR="008842D5">
        <w:rPr>
          <w:rFonts w:ascii="Arial" w:hAnsi="Arial" w:cs="Arial"/>
          <w:color w:val="000000"/>
          <w:szCs w:val="24"/>
        </w:rPr>
        <w:t xml:space="preserve">Department of Veterans Affairs (VA), is announcing an opportunity for public comment on the proposed collection of certain information by the agency.  Under the Paperwork Reduction Act (PRA) of 1995, Federal agencies are required to publish notice in the </w:t>
      </w:r>
      <w:r w:rsidRPr="00A71FA4" w:rsidR="008842D5">
        <w:rPr>
          <w:rFonts w:ascii="Arial" w:hAnsi="Arial" w:cs="Arial"/>
          <w:i/>
          <w:iCs/>
          <w:color w:val="000000"/>
          <w:szCs w:val="24"/>
        </w:rPr>
        <w:t>Federal Register</w:t>
      </w:r>
      <w:r w:rsidRPr="00A71FA4" w:rsidR="008842D5">
        <w:rPr>
          <w:rFonts w:ascii="Arial" w:hAnsi="Arial" w:cs="Arial"/>
          <w:color w:val="000000"/>
          <w:szCs w:val="24"/>
        </w:rPr>
        <w:t xml:space="preserve"> concerning each proposed collection of information, including each proposed </w:t>
      </w:r>
      <w:r w:rsidRPr="00A71FA4" w:rsidR="00F230EC">
        <w:rPr>
          <w:rFonts w:ascii="Arial" w:hAnsi="Arial" w:cs="Arial"/>
          <w:color w:val="000000"/>
          <w:szCs w:val="24"/>
        </w:rPr>
        <w:t>extension</w:t>
      </w:r>
      <w:r w:rsidRPr="00A71FA4" w:rsidR="008842D5">
        <w:rPr>
          <w:rFonts w:ascii="Arial" w:hAnsi="Arial" w:cs="Arial"/>
          <w:color w:val="000000"/>
          <w:szCs w:val="24"/>
        </w:rPr>
        <w:t xml:space="preserve"> of a currently approved collection, and allow 60 days for public comment in response to the notice.  </w:t>
      </w:r>
      <w:r w:rsidRPr="00A71FA4" w:rsidR="00466F6A">
        <w:rPr>
          <w:rFonts w:ascii="Arial" w:hAnsi="Arial" w:cs="Arial"/>
          <w:color w:val="000000"/>
          <w:szCs w:val="24"/>
        </w:rPr>
        <w:br/>
      </w:r>
      <w:r w:rsidRPr="00A71FA4">
        <w:rPr>
          <w:rFonts w:ascii="Arial" w:hAnsi="Arial" w:cs="Arial"/>
          <w:b/>
          <w:color w:val="000000"/>
          <w:szCs w:val="24"/>
        </w:rPr>
        <w:t>DATES</w:t>
      </w:r>
      <w:r w:rsidRPr="00A71FA4">
        <w:rPr>
          <w:rFonts w:ascii="Arial" w:hAnsi="Arial" w:cs="Arial"/>
          <w:b/>
          <w:color w:val="000000"/>
          <w:szCs w:val="24"/>
        </w:rPr>
        <w:t>:</w:t>
      </w:r>
      <w:r w:rsidRPr="00A71FA4">
        <w:rPr>
          <w:rFonts w:ascii="Arial" w:hAnsi="Arial" w:cs="Arial"/>
          <w:color w:val="000000"/>
          <w:szCs w:val="24"/>
        </w:rPr>
        <w:t xml:space="preserve">  </w:t>
      </w:r>
      <w:r w:rsidRPr="00A71FA4" w:rsidR="00843849">
        <w:rPr>
          <w:rFonts w:ascii="Arial" w:hAnsi="Arial" w:cs="Arial"/>
          <w:szCs w:val="24"/>
        </w:rPr>
        <w:t>Comments</w:t>
      </w:r>
      <w:r w:rsidRPr="00A71FA4" w:rsidR="00843849">
        <w:rPr>
          <w:rFonts w:ascii="Arial" w:hAnsi="Arial" w:cs="Arial"/>
          <w:szCs w:val="24"/>
        </w:rPr>
        <w:t xml:space="preserve"> must be received on or before</w:t>
      </w:r>
      <w:r w:rsidRPr="00A71FA4" w:rsidR="00533F5E">
        <w:rPr>
          <w:rFonts w:ascii="Arial" w:hAnsi="Arial" w:cs="Arial"/>
          <w:szCs w:val="24"/>
        </w:rPr>
        <w:t xml:space="preserve"> </w:t>
      </w:r>
      <w:r w:rsidRPr="00A71FA4" w:rsidR="00533F5E">
        <w:rPr>
          <w:rFonts w:ascii="Arial" w:hAnsi="Arial" w:cs="Arial"/>
          <w:b/>
          <w:szCs w:val="24"/>
        </w:rPr>
        <w:t>[</w:t>
      </w:r>
      <w:r w:rsidRPr="00A71FA4" w:rsidR="00533F5E">
        <w:rPr>
          <w:rFonts w:ascii="Arial" w:hAnsi="Arial" w:cs="Arial"/>
          <w:b/>
          <w:caps/>
          <w:szCs w:val="24"/>
          <w:u w:val="single"/>
        </w:rPr>
        <w:t xml:space="preserve">Insert date 60 days after date of publication in the </w:t>
      </w:r>
      <w:r w:rsidRPr="00ED5C7B" w:rsidR="00533F5E">
        <w:rPr>
          <w:rFonts w:ascii="Arial" w:hAnsi="Arial" w:cs="Arial"/>
          <w:b/>
          <w:i/>
          <w:iCs/>
          <w:caps/>
          <w:szCs w:val="24"/>
          <w:u w:val="single"/>
        </w:rPr>
        <w:t>FEDERAL REGISTER</w:t>
      </w:r>
      <w:r w:rsidRPr="00A71FA4" w:rsidR="00533F5E">
        <w:rPr>
          <w:rFonts w:ascii="Arial" w:hAnsi="Arial" w:cs="Arial"/>
          <w:b/>
          <w:szCs w:val="24"/>
        </w:rPr>
        <w:t>]</w:t>
      </w:r>
      <w:r w:rsidRPr="00A71FA4" w:rsidR="00533F5E">
        <w:rPr>
          <w:rFonts w:ascii="Arial" w:hAnsi="Arial" w:cs="Arial"/>
          <w:szCs w:val="24"/>
        </w:rPr>
        <w:t>.</w:t>
      </w:r>
    </w:p>
    <w:p w:rsidR="0007175C" w:rsidRPr="00A71FA4" w:rsidP="00BB2BD4" w14:paraId="6B0A80FF" w14:textId="431E7887">
      <w:pPr>
        <w:tabs>
          <w:tab w:val="decimal" w:pos="576"/>
          <w:tab w:val="decimal" w:pos="5616"/>
          <w:tab w:val="decimal" w:pos="10944"/>
        </w:tabs>
        <w:spacing w:after="120" w:line="480" w:lineRule="auto"/>
        <w:rPr>
          <w:rFonts w:ascii="Arial" w:hAnsi="Arial" w:cs="Arial"/>
          <w:color w:val="000000"/>
          <w:szCs w:val="24"/>
        </w:rPr>
      </w:pPr>
      <w:r w:rsidRPr="00A71FA4">
        <w:rPr>
          <w:rFonts w:ascii="Arial" w:hAnsi="Arial" w:cs="Arial"/>
          <w:b/>
          <w:color w:val="000000"/>
          <w:szCs w:val="24"/>
        </w:rPr>
        <w:t>ADDRESSES</w:t>
      </w:r>
      <w:r w:rsidRPr="00A71FA4">
        <w:rPr>
          <w:rFonts w:ascii="Arial" w:hAnsi="Arial" w:cs="Arial"/>
          <w:b/>
          <w:color w:val="000000"/>
          <w:szCs w:val="24"/>
        </w:rPr>
        <w:t>:</w:t>
      </w:r>
      <w:r w:rsidRPr="00A71FA4">
        <w:rPr>
          <w:rFonts w:ascii="Arial" w:hAnsi="Arial" w:cs="Arial"/>
          <w:color w:val="000000"/>
          <w:szCs w:val="24"/>
        </w:rPr>
        <w:t xml:space="preserve">  </w:t>
      </w:r>
      <w:r w:rsidRPr="00A71FA4" w:rsidR="00843849">
        <w:rPr>
          <w:rFonts w:ascii="Arial" w:hAnsi="Arial" w:cs="Arial"/>
          <w:color w:val="000000"/>
          <w:szCs w:val="24"/>
        </w:rPr>
        <w:t>Comments</w:t>
      </w:r>
      <w:r w:rsidRPr="00A71FA4" w:rsidR="00843849">
        <w:rPr>
          <w:rFonts w:ascii="Arial" w:hAnsi="Arial" w:cs="Arial"/>
          <w:color w:val="000000"/>
          <w:szCs w:val="24"/>
        </w:rPr>
        <w:t xml:space="preserve"> must be submitted through </w:t>
      </w:r>
      <w:hyperlink r:id="rId7" w:history="1">
        <w:r w:rsidRPr="00A71FA4">
          <w:rPr>
            <w:rStyle w:val="Hyperlink"/>
            <w:rFonts w:ascii="Arial" w:hAnsi="Arial" w:cs="Arial"/>
            <w:szCs w:val="24"/>
          </w:rPr>
          <w:t>www.regulations.gov</w:t>
        </w:r>
      </w:hyperlink>
    </w:p>
    <w:p w:rsidR="0A54AC08" w:rsidRPr="000C637D" w:rsidP="0A54AC08" w14:paraId="641C975F" w14:textId="077FBCF5">
      <w:pPr>
        <w:pStyle w:val="pf0"/>
        <w:rPr>
          <w:rFonts w:ascii="Arial" w:hAnsi="Arial" w:cs="Arial"/>
          <w:i/>
          <w:iCs/>
        </w:rPr>
      </w:pPr>
      <w:r w:rsidRPr="0A54AC08">
        <w:rPr>
          <w:rFonts w:ascii="Arial" w:hAnsi="Arial" w:cs="Arial"/>
          <w:b/>
          <w:bCs/>
        </w:rPr>
        <w:t xml:space="preserve">FOR FURTHER INFORMATION CONTACT: </w:t>
      </w:r>
    </w:p>
    <w:p w:rsidR="000C637D" w:rsidP="0A54AC08" w14:paraId="3B478EF9" w14:textId="74EEBECA">
      <w:pPr>
        <w:pStyle w:val="pf0"/>
        <w:rPr>
          <w:rFonts w:ascii="Arial" w:hAnsi="Arial" w:cs="Arial"/>
        </w:rPr>
      </w:pPr>
      <w:r w:rsidRPr="009171DA">
        <w:rPr>
          <w:rStyle w:val="cf01"/>
          <w:rFonts w:ascii="Arial" w:hAnsi="Arial" w:cs="Arial"/>
          <w:i w:val="0"/>
          <w:iCs w:val="0"/>
          <w:sz w:val="24"/>
          <w:szCs w:val="24"/>
        </w:rPr>
        <w:t>Program-</w:t>
      </w:r>
      <w:r w:rsidRPr="009171DA" w:rsidR="007D05A0">
        <w:rPr>
          <w:rStyle w:val="cf01"/>
          <w:rFonts w:ascii="Arial" w:hAnsi="Arial" w:cs="Arial"/>
          <w:i w:val="0"/>
          <w:iCs w:val="0"/>
          <w:sz w:val="24"/>
          <w:szCs w:val="24"/>
        </w:rPr>
        <w:t>S</w:t>
      </w:r>
      <w:r w:rsidRPr="009171DA">
        <w:rPr>
          <w:rStyle w:val="cf01"/>
          <w:rFonts w:ascii="Arial" w:hAnsi="Arial" w:cs="Arial"/>
          <w:i w:val="0"/>
          <w:iCs w:val="0"/>
          <w:sz w:val="24"/>
          <w:szCs w:val="24"/>
        </w:rPr>
        <w:t>pecific information</w:t>
      </w:r>
      <w:r w:rsidRPr="009171DA">
        <w:rPr>
          <w:rStyle w:val="cf11"/>
          <w:rFonts w:ascii="Arial" w:hAnsi="Arial" w:cs="Arial"/>
          <w:sz w:val="24"/>
          <w:szCs w:val="24"/>
        </w:rPr>
        <w:t xml:space="preserve">: </w:t>
      </w:r>
      <w:r w:rsidRPr="009171DA" w:rsidR="009171DA">
        <w:rPr>
          <w:rFonts w:ascii="Arial" w:hAnsi="Arial" w:cs="Arial"/>
        </w:rPr>
        <w:t>Morgen Egesdal</w:t>
      </w:r>
      <w:r w:rsidRPr="009171DA" w:rsidR="00A71FA4">
        <w:rPr>
          <w:rFonts w:ascii="Arial" w:hAnsi="Arial" w:cs="Arial"/>
        </w:rPr>
        <w:t xml:space="preserve">, </w:t>
      </w:r>
      <w:r w:rsidRPr="009171DA" w:rsidR="009171DA">
        <w:rPr>
          <w:rFonts w:ascii="Arial" w:hAnsi="Arial" w:cs="Arial"/>
        </w:rPr>
        <w:t>612</w:t>
      </w:r>
      <w:r w:rsidRPr="009171DA">
        <w:rPr>
          <w:rFonts w:ascii="Arial" w:hAnsi="Arial" w:cs="Arial"/>
        </w:rPr>
        <w:t>-</w:t>
      </w:r>
      <w:r w:rsidRPr="009171DA" w:rsidR="009171DA">
        <w:rPr>
          <w:rFonts w:ascii="Arial" w:hAnsi="Arial" w:cs="Arial"/>
        </w:rPr>
        <w:t>725</w:t>
      </w:r>
      <w:r w:rsidRPr="009171DA">
        <w:rPr>
          <w:rFonts w:ascii="Arial" w:hAnsi="Arial" w:cs="Arial"/>
        </w:rPr>
        <w:t>-</w:t>
      </w:r>
      <w:r w:rsidRPr="009171DA" w:rsidR="009171DA">
        <w:rPr>
          <w:rFonts w:ascii="Arial" w:hAnsi="Arial" w:cs="Arial"/>
        </w:rPr>
        <w:t>4353</w:t>
      </w:r>
      <w:r w:rsidRPr="009171DA">
        <w:rPr>
          <w:rFonts w:ascii="Arial" w:hAnsi="Arial" w:cs="Arial"/>
        </w:rPr>
        <w:t xml:space="preserve">, </w:t>
      </w:r>
      <w:hyperlink r:id="rId8" w:history="1">
        <w:r w:rsidRPr="00443C41">
          <w:rPr>
            <w:rStyle w:val="Hyperlink"/>
            <w:rFonts w:ascii="Arial" w:hAnsi="Arial" w:cs="Arial"/>
          </w:rPr>
          <w:t>Morgen.Egesdal@va.gov</w:t>
        </w:r>
      </w:hyperlink>
    </w:p>
    <w:p w:rsidR="001F3280" w:rsidRPr="00A71FA4" w:rsidP="001F3280" w14:paraId="4EAC6FFF" w14:textId="24E8430D">
      <w:pPr>
        <w:pStyle w:val="NormalWeb"/>
        <w:rPr>
          <w:rFonts w:ascii="Arial" w:hAnsi="Arial" w:cs="Arial"/>
        </w:rPr>
      </w:pPr>
      <w:r w:rsidRPr="00A71FA4">
        <w:rPr>
          <w:rStyle w:val="cf01"/>
          <w:rFonts w:ascii="Arial" w:hAnsi="Arial" w:cs="Arial"/>
          <w:i w:val="0"/>
          <w:iCs w:val="0"/>
          <w:sz w:val="24"/>
          <w:szCs w:val="24"/>
        </w:rPr>
        <w:t>VA PRA information</w:t>
      </w:r>
      <w:r w:rsidRPr="00A71FA4">
        <w:rPr>
          <w:rStyle w:val="cf11"/>
          <w:rFonts w:ascii="Arial" w:hAnsi="Arial" w:cs="Arial"/>
          <w:sz w:val="24"/>
          <w:szCs w:val="24"/>
        </w:rPr>
        <w:t xml:space="preserve">: </w:t>
      </w:r>
      <w:r w:rsidR="0033267F">
        <w:rPr>
          <w:rStyle w:val="cf11"/>
          <w:rFonts w:ascii="Arial" w:hAnsi="Arial" w:cs="Arial"/>
          <w:sz w:val="24"/>
          <w:szCs w:val="24"/>
        </w:rPr>
        <w:t>Dorothy Glasgow</w:t>
      </w:r>
      <w:r w:rsidRPr="00A71FA4">
        <w:rPr>
          <w:rStyle w:val="cf11"/>
          <w:rFonts w:ascii="Arial" w:hAnsi="Arial" w:cs="Arial"/>
          <w:sz w:val="24"/>
          <w:szCs w:val="24"/>
        </w:rPr>
        <w:t>, 202-461-</w:t>
      </w:r>
      <w:r w:rsidR="0033267F">
        <w:rPr>
          <w:rStyle w:val="cf11"/>
          <w:rFonts w:ascii="Arial" w:hAnsi="Arial" w:cs="Arial"/>
          <w:sz w:val="24"/>
          <w:szCs w:val="24"/>
        </w:rPr>
        <w:t>1084</w:t>
      </w:r>
      <w:r w:rsidRPr="00A71FA4">
        <w:rPr>
          <w:rStyle w:val="cf11"/>
          <w:rFonts w:ascii="Arial" w:hAnsi="Arial" w:cs="Arial"/>
          <w:sz w:val="24"/>
          <w:szCs w:val="24"/>
        </w:rPr>
        <w:t xml:space="preserve">, </w:t>
      </w:r>
      <w:r w:rsidRPr="00D12BF7" w:rsidR="00D12BF7">
        <w:rPr>
          <w:rStyle w:val="cf11"/>
          <w:rFonts w:ascii="Arial" w:hAnsi="Arial" w:cs="Arial"/>
          <w:color w:val="0000FF"/>
          <w:sz w:val="24"/>
          <w:szCs w:val="24"/>
          <w:u w:val="single"/>
        </w:rPr>
        <w:t>VAPRA@va.gov</w:t>
      </w:r>
    </w:p>
    <w:p w:rsidR="0A54AC08" w:rsidP="4F5E04DA" w14:paraId="44F6489E" w14:textId="4D101E31">
      <w:pPr>
        <w:tabs>
          <w:tab w:val="decimal" w:pos="576"/>
          <w:tab w:val="decimal" w:pos="5616"/>
          <w:tab w:val="decimal" w:pos="10944"/>
        </w:tabs>
        <w:spacing w:after="120" w:line="480" w:lineRule="auto"/>
        <w:rPr>
          <w:rFonts w:ascii="Arial" w:hAnsi="Arial" w:cs="Arial"/>
        </w:rPr>
      </w:pPr>
    </w:p>
    <w:p w:rsidR="4F5E04DA" w:rsidP="4F5E04DA" w14:paraId="28545604" w14:textId="010541AF">
      <w:pPr>
        <w:tabs>
          <w:tab w:val="decimal" w:pos="576"/>
          <w:tab w:val="decimal" w:pos="5616"/>
          <w:tab w:val="decimal" w:pos="10944"/>
        </w:tabs>
        <w:spacing w:after="120" w:line="480" w:lineRule="auto"/>
        <w:rPr>
          <w:rFonts w:ascii="Arial" w:hAnsi="Arial" w:cs="Arial"/>
        </w:rPr>
      </w:pPr>
    </w:p>
    <w:p w:rsidR="000C637D" w:rsidP="4F5E04DA" w14:paraId="1465CB34" w14:textId="77777777">
      <w:pPr>
        <w:tabs>
          <w:tab w:val="decimal" w:pos="576"/>
          <w:tab w:val="decimal" w:pos="5616"/>
          <w:tab w:val="decimal" w:pos="10944"/>
        </w:tabs>
        <w:spacing w:after="120" w:line="480" w:lineRule="auto"/>
        <w:rPr>
          <w:rFonts w:ascii="Arial" w:hAnsi="Arial" w:cs="Arial"/>
        </w:rPr>
      </w:pPr>
    </w:p>
    <w:p w:rsidR="00533F5E" w:rsidRPr="00A71FA4" w:rsidP="00843849" w14:paraId="26D209D5" w14:textId="1CAEBB12">
      <w:pPr>
        <w:tabs>
          <w:tab w:val="decimal" w:pos="576"/>
          <w:tab w:val="decimal" w:pos="5616"/>
          <w:tab w:val="decimal" w:pos="10944"/>
        </w:tabs>
        <w:spacing w:after="120" w:line="480" w:lineRule="auto"/>
        <w:rPr>
          <w:rFonts w:ascii="Arial" w:hAnsi="Arial" w:cs="Arial"/>
          <w:b/>
          <w:color w:val="000000"/>
          <w:szCs w:val="24"/>
        </w:rPr>
      </w:pPr>
      <w:r w:rsidRPr="00A71FA4">
        <w:rPr>
          <w:rFonts w:ascii="Arial" w:hAnsi="Arial" w:cs="Arial"/>
          <w:b/>
          <w:color w:val="000000"/>
          <w:szCs w:val="24"/>
        </w:rPr>
        <w:t>SUPPLEMENTA</w:t>
      </w:r>
      <w:r w:rsidRPr="00A71FA4" w:rsidR="00B067FA">
        <w:rPr>
          <w:rFonts w:ascii="Arial" w:hAnsi="Arial" w:cs="Arial"/>
          <w:b/>
          <w:color w:val="000000"/>
          <w:szCs w:val="24"/>
        </w:rPr>
        <w:t>RY</w:t>
      </w:r>
      <w:r w:rsidRPr="00A71FA4">
        <w:rPr>
          <w:rFonts w:ascii="Arial" w:hAnsi="Arial" w:cs="Arial"/>
          <w:b/>
          <w:color w:val="000000"/>
          <w:szCs w:val="24"/>
        </w:rPr>
        <w:t xml:space="preserve"> </w:t>
      </w:r>
      <w:r w:rsidRPr="00A71FA4" w:rsidR="008D6F38">
        <w:rPr>
          <w:rFonts w:ascii="Arial" w:hAnsi="Arial" w:cs="Arial"/>
          <w:b/>
          <w:color w:val="000000"/>
          <w:szCs w:val="24"/>
        </w:rPr>
        <w:t xml:space="preserve">INFORMATION:  </w:t>
      </w:r>
      <w:r w:rsidRPr="00A71FA4" w:rsidR="00B75C97">
        <w:rPr>
          <w:rFonts w:ascii="Arial" w:hAnsi="Arial" w:cs="Arial"/>
          <w:b/>
          <w:color w:val="000000"/>
          <w:szCs w:val="24"/>
        </w:rPr>
        <w:tab/>
      </w:r>
    </w:p>
    <w:p w:rsidR="008D6F38" w:rsidRPr="00A71FA4" w:rsidP="008D6F38" w14:paraId="62CFFEFA" w14:textId="77777777">
      <w:pPr>
        <w:spacing w:line="480" w:lineRule="auto"/>
        <w:rPr>
          <w:rFonts w:ascii="Arial" w:hAnsi="Arial" w:cs="Arial"/>
          <w:color w:val="000000"/>
          <w:szCs w:val="24"/>
        </w:rPr>
      </w:pPr>
      <w:r w:rsidRPr="00A71FA4">
        <w:rPr>
          <w:rFonts w:ascii="Arial" w:hAnsi="Arial" w:cs="Arial"/>
          <w:color w:val="000000"/>
          <w:szCs w:val="24"/>
        </w:rPr>
        <w:t>Under the PRA of 1995</w:t>
      </w:r>
      <w:r w:rsidRPr="00A71FA4">
        <w:rPr>
          <w:rFonts w:ascii="Arial" w:hAnsi="Arial" w:cs="Arial"/>
          <w:color w:val="000000"/>
          <w:szCs w:val="24"/>
        </w:rPr>
        <w:t>, Federal agencies must obtain approval from the Office of Management and Budget (OMB) for each collection of information they conduct or sponsor.  This request for comment is being made pursuant to Section 3506(c)(2)(A) of the PRA.</w:t>
      </w:r>
    </w:p>
    <w:p w:rsidR="008D6F38" w:rsidRPr="00C519D5" w:rsidP="008D6F38" w14:paraId="6075AB6A" w14:textId="3B85BF2F">
      <w:pPr>
        <w:tabs>
          <w:tab w:val="left" w:pos="360"/>
        </w:tabs>
        <w:spacing w:line="480" w:lineRule="auto"/>
        <w:rPr>
          <w:rFonts w:ascii="Arial" w:hAnsi="Arial" w:cs="Arial"/>
          <w:szCs w:val="24"/>
        </w:rPr>
      </w:pPr>
      <w:r w:rsidRPr="00A71FA4">
        <w:rPr>
          <w:rFonts w:ascii="Arial" w:hAnsi="Arial" w:cs="Arial"/>
          <w:color w:val="000000"/>
          <w:szCs w:val="24"/>
        </w:rPr>
        <w:t xml:space="preserve">With </w:t>
      </w:r>
      <w:r w:rsidRPr="00C519D5">
        <w:rPr>
          <w:rFonts w:ascii="Arial" w:hAnsi="Arial" w:cs="Arial"/>
          <w:szCs w:val="24"/>
        </w:rPr>
        <w:t xml:space="preserve">respect to the following collection of information, </w:t>
      </w:r>
      <w:r w:rsidRPr="00C519D5" w:rsidR="009171DA">
        <w:rPr>
          <w:rFonts w:ascii="Arial" w:hAnsi="Arial" w:cs="Arial"/>
          <w:szCs w:val="24"/>
        </w:rPr>
        <w:t xml:space="preserve">DMC </w:t>
      </w:r>
      <w:r w:rsidRPr="00C519D5">
        <w:rPr>
          <w:rFonts w:ascii="Arial" w:hAnsi="Arial" w:cs="Arial"/>
          <w:szCs w:val="24"/>
        </w:rPr>
        <w:t xml:space="preserve">invites comments on:  (1) whether the proposed collection of information is necessary for the proper performance of </w:t>
      </w:r>
      <w:r w:rsidRPr="00C519D5" w:rsidR="009171DA">
        <w:rPr>
          <w:rFonts w:ascii="Arial" w:hAnsi="Arial" w:cs="Arial"/>
          <w:szCs w:val="24"/>
        </w:rPr>
        <w:t>DMC</w:t>
      </w:r>
      <w:r w:rsidRPr="00C519D5">
        <w:rPr>
          <w:rFonts w:ascii="Arial" w:hAnsi="Arial" w:cs="Arial"/>
          <w:szCs w:val="24"/>
        </w:rPr>
        <w:t xml:space="preserve">’s functions, including whether the information will have practical utility; (2) the accuracy of </w:t>
      </w:r>
      <w:r w:rsidRPr="00C519D5" w:rsidR="009171DA">
        <w:rPr>
          <w:rFonts w:ascii="Arial" w:hAnsi="Arial" w:cs="Arial"/>
          <w:szCs w:val="24"/>
        </w:rPr>
        <w:t>DMC</w:t>
      </w:r>
      <w:r w:rsidRPr="00C519D5">
        <w:rPr>
          <w:rFonts w:ascii="Arial" w:hAnsi="Arial" w:cs="Arial"/>
          <w:szCs w:val="24"/>
        </w:rPr>
        <w:t>’s estimate of the burden of the proposed collection of information; (3) ways to enhance the quality, utility, and clarity of the information to be collected; and (4) ways to minimize the burden of the collection of information on respondents, including through the use of automated collection techniques or the use of other forms of information technology.</w:t>
      </w:r>
    </w:p>
    <w:p w:rsidR="003B0B09" w:rsidRPr="00C519D5" w:rsidP="003B0B09" w14:paraId="69AA3047" w14:textId="7076D648">
      <w:pPr>
        <w:rPr>
          <w:rFonts w:ascii="Arial" w:hAnsi="Arial" w:cs="Arial"/>
          <w:szCs w:val="24"/>
        </w:rPr>
      </w:pPr>
      <w:r w:rsidRPr="00C519D5">
        <w:rPr>
          <w:rFonts w:ascii="Arial" w:hAnsi="Arial" w:cs="Arial"/>
          <w:i/>
          <w:iCs/>
          <w:szCs w:val="24"/>
        </w:rPr>
        <w:t>Title</w:t>
      </w:r>
      <w:r w:rsidRPr="00C519D5">
        <w:rPr>
          <w:rFonts w:ascii="Arial" w:hAnsi="Arial" w:cs="Arial"/>
          <w:i/>
          <w:iCs/>
          <w:szCs w:val="24"/>
        </w:rPr>
        <w:t>:</w:t>
      </w:r>
      <w:r w:rsidRPr="00C519D5">
        <w:rPr>
          <w:rFonts w:ascii="Arial" w:hAnsi="Arial" w:cs="Arial"/>
          <w:szCs w:val="24"/>
        </w:rPr>
        <w:t xml:space="preserve">  </w:t>
      </w:r>
      <w:r w:rsidRPr="00361691" w:rsidR="00361691">
        <w:rPr>
          <w:rFonts w:ascii="Arial" w:hAnsi="Arial" w:cs="Arial"/>
          <w:szCs w:val="24"/>
        </w:rPr>
        <w:t>PayVA</w:t>
      </w:r>
      <w:r w:rsidRPr="00361691" w:rsidR="00361691">
        <w:rPr>
          <w:rFonts w:ascii="Arial" w:hAnsi="Arial" w:cs="Arial"/>
          <w:szCs w:val="24"/>
        </w:rPr>
        <w:t xml:space="preserve"> (Pay Now Enter Info Page)</w:t>
      </w:r>
      <w:r w:rsidRPr="00C519D5" w:rsidR="00B067FA">
        <w:rPr>
          <w:rFonts w:ascii="Arial" w:hAnsi="Arial" w:cs="Arial"/>
          <w:szCs w:val="24"/>
        </w:rPr>
        <w:t>.</w:t>
      </w:r>
    </w:p>
    <w:p w:rsidR="0009686B" w:rsidRPr="00C519D5" w:rsidP="0009686B" w14:paraId="410AFD11" w14:textId="77777777">
      <w:pPr>
        <w:tabs>
          <w:tab w:val="left" w:pos="270"/>
        </w:tabs>
        <w:rPr>
          <w:rFonts w:ascii="Arial" w:hAnsi="Arial" w:cs="Arial"/>
          <w:szCs w:val="24"/>
        </w:rPr>
      </w:pPr>
    </w:p>
    <w:p w:rsidR="008D6F38" w:rsidRPr="00A71FA4" w:rsidP="008D6F38" w14:paraId="5D9B56E1" w14:textId="210DB351">
      <w:pPr>
        <w:tabs>
          <w:tab w:val="left" w:pos="360"/>
        </w:tabs>
        <w:spacing w:line="480" w:lineRule="auto"/>
        <w:rPr>
          <w:rFonts w:ascii="Arial" w:hAnsi="Arial" w:cs="Arial"/>
          <w:color w:val="000000"/>
          <w:szCs w:val="24"/>
        </w:rPr>
      </w:pPr>
      <w:r w:rsidRPr="00C519D5">
        <w:rPr>
          <w:rFonts w:ascii="Arial" w:hAnsi="Arial" w:cs="Arial"/>
          <w:i/>
          <w:iCs/>
          <w:szCs w:val="24"/>
        </w:rPr>
        <w:t>OMB Control Number</w:t>
      </w:r>
      <w:r w:rsidRPr="00C519D5">
        <w:rPr>
          <w:rFonts w:ascii="Arial" w:hAnsi="Arial" w:cs="Arial"/>
          <w:i/>
          <w:iCs/>
          <w:szCs w:val="24"/>
        </w:rPr>
        <w:t>:</w:t>
      </w:r>
      <w:r w:rsidRPr="00C519D5" w:rsidR="00797538">
        <w:rPr>
          <w:rFonts w:ascii="Arial" w:hAnsi="Arial" w:cs="Arial"/>
          <w:szCs w:val="24"/>
        </w:rPr>
        <w:t xml:space="preserve">  </w:t>
      </w:r>
      <w:r w:rsidRPr="00C519D5" w:rsidR="00EB0D9F">
        <w:rPr>
          <w:rFonts w:ascii="Arial" w:hAnsi="Arial" w:cs="Arial"/>
          <w:szCs w:val="24"/>
          <w:u w:val="single"/>
        </w:rPr>
        <w:t>2900</w:t>
      </w:r>
      <w:r w:rsidRPr="00C519D5" w:rsidR="00EB0D9F">
        <w:rPr>
          <w:rFonts w:ascii="Arial" w:hAnsi="Arial" w:cs="Arial"/>
          <w:szCs w:val="24"/>
          <w:u w:val="single"/>
        </w:rPr>
        <w:t>-</w:t>
      </w:r>
      <w:r w:rsidRPr="00C519D5" w:rsidR="009171DA">
        <w:rPr>
          <w:rFonts w:ascii="Arial" w:hAnsi="Arial" w:cs="Arial"/>
          <w:szCs w:val="24"/>
          <w:u w:val="single"/>
        </w:rPr>
        <w:t>0</w:t>
      </w:r>
      <w:r w:rsidR="00361691">
        <w:rPr>
          <w:rFonts w:ascii="Arial" w:hAnsi="Arial" w:cs="Arial"/>
          <w:szCs w:val="24"/>
          <w:u w:val="single"/>
        </w:rPr>
        <w:t>663</w:t>
      </w:r>
      <w:r w:rsidRPr="00C519D5">
        <w:rPr>
          <w:rFonts w:ascii="Arial" w:hAnsi="Arial" w:cs="Arial"/>
          <w:szCs w:val="24"/>
        </w:rPr>
        <w:t>.</w:t>
      </w:r>
      <w:r w:rsidRPr="00C519D5" w:rsidR="00843849">
        <w:rPr>
          <w:rFonts w:ascii="Arial" w:hAnsi="Arial" w:cs="Arial"/>
          <w:szCs w:val="24"/>
        </w:rPr>
        <w:t xml:space="preserve"> </w:t>
      </w:r>
      <w:hyperlink r:id="rId9" w:history="1">
        <w:r w:rsidRPr="00A71FA4" w:rsidR="00843849">
          <w:rPr>
            <w:rStyle w:val="Hyperlink"/>
            <w:rFonts w:ascii="Arial" w:hAnsi="Arial" w:cs="Arial"/>
            <w:szCs w:val="24"/>
          </w:rPr>
          <w:t>https://www.reginfo.gov/public/do/PRASearch</w:t>
        </w:r>
      </w:hyperlink>
      <w:r w:rsidRPr="00A71FA4" w:rsidR="00754B89">
        <w:rPr>
          <w:rFonts w:ascii="Arial" w:hAnsi="Arial" w:cs="Arial"/>
          <w:szCs w:val="24"/>
        </w:rPr>
        <w:t xml:space="preserve"> (Once at this link, you can enter the OMB Control Number to find the historical versions of this Information Collection). </w:t>
      </w:r>
    </w:p>
    <w:p w:rsidR="008D6F38" w:rsidRPr="00A71FA4" w:rsidP="008D6F38" w14:paraId="2B60F08C" w14:textId="535009B5">
      <w:pPr>
        <w:tabs>
          <w:tab w:val="left" w:pos="360"/>
        </w:tabs>
        <w:spacing w:line="480" w:lineRule="auto"/>
        <w:rPr>
          <w:rFonts w:ascii="Arial" w:hAnsi="Arial" w:cs="Arial"/>
          <w:color w:val="C00000"/>
          <w:szCs w:val="24"/>
        </w:rPr>
      </w:pPr>
      <w:r w:rsidRPr="00C408D6">
        <w:rPr>
          <w:rFonts w:ascii="Arial" w:hAnsi="Arial" w:cs="Arial"/>
          <w:i/>
          <w:iCs/>
          <w:szCs w:val="24"/>
        </w:rPr>
        <w:t xml:space="preserve">Type </w:t>
      </w:r>
      <w:r w:rsidRPr="00C408D6" w:rsidR="00BB2BD4">
        <w:rPr>
          <w:rFonts w:ascii="Arial" w:hAnsi="Arial" w:cs="Arial"/>
          <w:i/>
          <w:iCs/>
          <w:szCs w:val="24"/>
        </w:rPr>
        <w:t xml:space="preserve">of </w:t>
      </w:r>
      <w:r w:rsidRPr="00C408D6">
        <w:rPr>
          <w:rFonts w:ascii="Arial" w:hAnsi="Arial" w:cs="Arial"/>
          <w:i/>
          <w:iCs/>
          <w:szCs w:val="24"/>
        </w:rPr>
        <w:t>Review</w:t>
      </w:r>
      <w:r w:rsidRPr="00C408D6">
        <w:rPr>
          <w:rFonts w:ascii="Arial" w:hAnsi="Arial" w:cs="Arial"/>
          <w:i/>
          <w:iCs/>
          <w:szCs w:val="24"/>
        </w:rPr>
        <w:t>:</w:t>
      </w:r>
      <w:r w:rsidRPr="00A71FA4">
        <w:rPr>
          <w:rFonts w:ascii="Arial" w:hAnsi="Arial" w:cs="Arial"/>
          <w:szCs w:val="24"/>
        </w:rPr>
        <w:t xml:space="preserve"> </w:t>
      </w:r>
      <w:r w:rsidRPr="00A71FA4" w:rsidR="00797247">
        <w:rPr>
          <w:rFonts w:ascii="Arial" w:hAnsi="Arial" w:cs="Arial"/>
          <w:color w:val="C00000"/>
          <w:szCs w:val="24"/>
        </w:rPr>
        <w:t xml:space="preserve"> </w:t>
      </w:r>
      <w:r w:rsidR="00C519D5">
        <w:rPr>
          <w:rFonts w:ascii="Arial" w:hAnsi="Arial" w:cs="Arial"/>
          <w:szCs w:val="24"/>
        </w:rPr>
        <w:t>Revision</w:t>
      </w:r>
      <w:r w:rsidRPr="00A71FA4" w:rsidR="00E3501A">
        <w:rPr>
          <w:rFonts w:ascii="Arial" w:hAnsi="Arial" w:cs="Arial"/>
          <w:szCs w:val="24"/>
        </w:rPr>
        <w:t xml:space="preserve"> </w:t>
      </w:r>
      <w:r w:rsidRPr="00A71FA4">
        <w:rPr>
          <w:rFonts w:ascii="Arial" w:hAnsi="Arial" w:cs="Arial"/>
          <w:szCs w:val="24"/>
        </w:rPr>
        <w:t>of a currently approved collection.</w:t>
      </w:r>
    </w:p>
    <w:p w:rsidR="002F76BC" w:rsidP="00B067FA" w14:paraId="40F8F989" w14:textId="7D3F5987">
      <w:pPr>
        <w:tabs>
          <w:tab w:val="left" w:pos="270"/>
          <w:tab w:val="right" w:pos="9360"/>
        </w:tabs>
        <w:spacing w:line="480" w:lineRule="auto"/>
        <w:rPr>
          <w:rFonts w:ascii="Arial" w:hAnsi="Arial" w:cs="Arial"/>
          <w:szCs w:val="24"/>
        </w:rPr>
      </w:pPr>
      <w:r w:rsidRPr="00C408D6">
        <w:rPr>
          <w:rFonts w:ascii="Arial" w:hAnsi="Arial" w:cs="Arial"/>
          <w:i/>
          <w:iCs/>
          <w:color w:val="000000"/>
          <w:szCs w:val="24"/>
        </w:rPr>
        <w:t>Abstract</w:t>
      </w:r>
      <w:r w:rsidRPr="00C408D6">
        <w:rPr>
          <w:rFonts w:ascii="Arial" w:hAnsi="Arial" w:cs="Arial"/>
          <w:i/>
          <w:iCs/>
          <w:color w:val="000000"/>
          <w:szCs w:val="24"/>
        </w:rPr>
        <w:t xml:space="preserve">: </w:t>
      </w:r>
      <w:r w:rsidRPr="00A71FA4">
        <w:rPr>
          <w:rFonts w:ascii="Arial" w:hAnsi="Arial" w:cs="Arial"/>
          <w:color w:val="000000"/>
          <w:szCs w:val="24"/>
        </w:rPr>
        <w:t xml:space="preserve"> </w:t>
      </w:r>
      <w:r w:rsidRPr="00361691" w:rsidR="00361691">
        <w:rPr>
          <w:rFonts w:ascii="Arial" w:hAnsi="Arial" w:cs="Arial"/>
          <w:szCs w:val="24"/>
        </w:rPr>
        <w:t>PayVA</w:t>
      </w:r>
      <w:r w:rsidRPr="00361691" w:rsidR="00361691">
        <w:rPr>
          <w:rFonts w:ascii="Arial" w:hAnsi="Arial" w:cs="Arial"/>
          <w:szCs w:val="24"/>
        </w:rPr>
        <w:t xml:space="preserve"> (Pay Now Enter Info Page - pay.va.gov) is used by the VA Debt Management Center (DMC) to verify debts that are active at DMC before the indebted person makes a payment. PayVA collects basic debt information from the respondent and redirects </w:t>
      </w:r>
      <w:r w:rsidRPr="00361691" w:rsidR="00361691">
        <w:rPr>
          <w:rFonts w:ascii="Arial" w:hAnsi="Arial" w:cs="Arial"/>
          <w:szCs w:val="24"/>
        </w:rPr>
        <w:t>them</w:t>
      </w:r>
      <w:r w:rsidRPr="00361691" w:rsidR="00361691">
        <w:rPr>
          <w:rFonts w:ascii="Arial" w:hAnsi="Arial" w:cs="Arial"/>
          <w:szCs w:val="24"/>
        </w:rPr>
        <w:t xml:space="preserve"> to pay.gov (a Department of Treasury website) for online payments. PayVA then collects responses from pay.gov to verify payment.</w:t>
      </w:r>
    </w:p>
    <w:p w:rsidR="000C637D" w:rsidRPr="009171DA" w:rsidP="00B067FA" w14:paraId="73AD834A" w14:textId="392625AA">
      <w:pPr>
        <w:tabs>
          <w:tab w:val="left" w:pos="270"/>
          <w:tab w:val="right" w:pos="9360"/>
        </w:tabs>
        <w:spacing w:line="480" w:lineRule="auto"/>
        <w:rPr>
          <w:rFonts w:ascii="Arial" w:hAnsi="Arial" w:cs="Arial"/>
          <w:szCs w:val="24"/>
        </w:rPr>
      </w:pPr>
      <w:r w:rsidRPr="000C637D">
        <w:rPr>
          <w:rFonts w:ascii="Arial" w:hAnsi="Arial" w:cs="Arial"/>
          <w:szCs w:val="24"/>
        </w:rPr>
        <w:t xml:space="preserve">The change in burden was the result of more payments being made electronically through the pay.va platform and a higher number of overall overpayment debts owed </w:t>
      </w:r>
      <w:r w:rsidRPr="000C637D">
        <w:rPr>
          <w:rFonts w:ascii="Arial" w:hAnsi="Arial" w:cs="Arial"/>
          <w:szCs w:val="24"/>
        </w:rPr>
        <w:t>to</w:t>
      </w:r>
      <w:r w:rsidRPr="000C637D">
        <w:rPr>
          <w:rFonts w:ascii="Arial" w:hAnsi="Arial" w:cs="Arial"/>
          <w:szCs w:val="24"/>
        </w:rPr>
        <w:t xml:space="preserve"> </w:t>
      </w:r>
      <w:r w:rsidRPr="000C637D">
        <w:rPr>
          <w:rFonts w:ascii="Arial" w:hAnsi="Arial" w:cs="Arial"/>
          <w:szCs w:val="24"/>
        </w:rPr>
        <w:t>the VA</w:t>
      </w:r>
      <w:r w:rsidRPr="000C637D">
        <w:rPr>
          <w:rFonts w:ascii="Arial" w:hAnsi="Arial" w:cs="Arial"/>
          <w:szCs w:val="24"/>
        </w:rPr>
        <w:t>.</w:t>
      </w:r>
    </w:p>
    <w:p w:rsidR="008D6F38" w:rsidRPr="00C519D5" w:rsidP="002F76BC" w14:paraId="2A89CBF8" w14:textId="42EA19DD">
      <w:pPr>
        <w:tabs>
          <w:tab w:val="left" w:pos="360"/>
        </w:tabs>
        <w:spacing w:line="480" w:lineRule="auto"/>
        <w:rPr>
          <w:rFonts w:ascii="Arial" w:hAnsi="Arial" w:cs="Arial"/>
          <w:szCs w:val="24"/>
        </w:rPr>
      </w:pPr>
      <w:r w:rsidRPr="00C519D5">
        <w:rPr>
          <w:rFonts w:ascii="Arial" w:hAnsi="Arial" w:cs="Arial"/>
          <w:i/>
          <w:iCs/>
          <w:szCs w:val="24"/>
        </w:rPr>
        <w:t>Affected Public</w:t>
      </w:r>
      <w:r w:rsidRPr="00C519D5">
        <w:rPr>
          <w:rFonts w:ascii="Arial" w:hAnsi="Arial" w:cs="Arial"/>
          <w:i/>
          <w:iCs/>
          <w:szCs w:val="24"/>
        </w:rPr>
        <w:t>:</w:t>
      </w:r>
      <w:r w:rsidRPr="00C519D5">
        <w:rPr>
          <w:rFonts w:ascii="Arial" w:hAnsi="Arial" w:cs="Arial"/>
          <w:szCs w:val="24"/>
        </w:rPr>
        <w:t xml:space="preserve">  </w:t>
      </w:r>
      <w:r w:rsidRPr="00C519D5" w:rsidR="002F76BC">
        <w:rPr>
          <w:rFonts w:ascii="Arial" w:hAnsi="Arial" w:cs="Arial"/>
          <w:szCs w:val="24"/>
        </w:rPr>
        <w:t>Individuals</w:t>
      </w:r>
      <w:r w:rsidRPr="00C519D5" w:rsidR="002F76BC">
        <w:rPr>
          <w:rFonts w:ascii="Arial" w:hAnsi="Arial" w:cs="Arial"/>
          <w:szCs w:val="24"/>
        </w:rPr>
        <w:t xml:space="preserve"> </w:t>
      </w:r>
    </w:p>
    <w:p w:rsidR="008D6F38" w:rsidRPr="00C519D5" w:rsidP="008D6F38" w14:paraId="0362C2B6" w14:textId="6439F9E5">
      <w:pPr>
        <w:tabs>
          <w:tab w:val="left" w:pos="360"/>
          <w:tab w:val="decimal" w:pos="576"/>
          <w:tab w:val="decimal" w:pos="5616"/>
          <w:tab w:val="decimal" w:pos="10944"/>
        </w:tabs>
        <w:spacing w:line="480" w:lineRule="auto"/>
        <w:rPr>
          <w:rFonts w:ascii="Arial" w:hAnsi="Arial" w:cs="Arial"/>
          <w:szCs w:val="24"/>
        </w:rPr>
      </w:pPr>
      <w:r w:rsidRPr="00C519D5">
        <w:rPr>
          <w:rFonts w:ascii="Arial" w:hAnsi="Arial" w:cs="Arial"/>
          <w:i/>
          <w:iCs/>
          <w:szCs w:val="24"/>
        </w:rPr>
        <w:t>Estimated Annual Burden</w:t>
      </w:r>
      <w:r w:rsidRPr="00C519D5">
        <w:rPr>
          <w:rFonts w:ascii="Arial" w:hAnsi="Arial" w:cs="Arial"/>
          <w:i/>
          <w:iCs/>
          <w:szCs w:val="24"/>
        </w:rPr>
        <w:t xml:space="preserve">: </w:t>
      </w:r>
      <w:r w:rsidRPr="00C519D5">
        <w:rPr>
          <w:rFonts w:ascii="Arial" w:hAnsi="Arial" w:cs="Arial"/>
          <w:szCs w:val="24"/>
        </w:rPr>
        <w:t xml:space="preserve"> </w:t>
      </w:r>
      <w:r w:rsidR="00361691">
        <w:rPr>
          <w:rFonts w:ascii="Arial" w:hAnsi="Arial" w:cs="Arial"/>
          <w:szCs w:val="24"/>
        </w:rPr>
        <w:t>42,878</w:t>
      </w:r>
      <w:r w:rsidR="00F2564E">
        <w:rPr>
          <w:rFonts w:ascii="Arial" w:hAnsi="Arial" w:cs="Arial"/>
          <w:szCs w:val="24"/>
        </w:rPr>
        <w:t xml:space="preserve"> </w:t>
      </w:r>
      <w:r w:rsidRPr="00C519D5">
        <w:rPr>
          <w:rFonts w:ascii="Arial" w:hAnsi="Arial" w:cs="Arial"/>
          <w:szCs w:val="24"/>
        </w:rPr>
        <w:t>hours.</w:t>
      </w:r>
    </w:p>
    <w:p w:rsidR="008D6F38" w:rsidRPr="00C519D5" w:rsidP="008D6F38" w14:paraId="7ED47CE1" w14:textId="433F29CF">
      <w:pPr>
        <w:tabs>
          <w:tab w:val="left" w:pos="360"/>
          <w:tab w:val="decimal" w:pos="576"/>
          <w:tab w:val="decimal" w:pos="5616"/>
          <w:tab w:val="decimal" w:pos="10944"/>
        </w:tabs>
        <w:spacing w:line="480" w:lineRule="auto"/>
        <w:rPr>
          <w:rFonts w:ascii="Arial" w:hAnsi="Arial" w:cs="Arial"/>
          <w:szCs w:val="24"/>
        </w:rPr>
      </w:pPr>
      <w:r w:rsidRPr="00C519D5">
        <w:rPr>
          <w:rFonts w:ascii="Arial" w:hAnsi="Arial" w:cs="Arial"/>
          <w:i/>
          <w:iCs/>
          <w:szCs w:val="24"/>
        </w:rPr>
        <w:t>Estimated Average Burden Per Respondent</w:t>
      </w:r>
      <w:r w:rsidRPr="00C519D5">
        <w:rPr>
          <w:rFonts w:ascii="Arial" w:hAnsi="Arial" w:cs="Arial"/>
          <w:i/>
          <w:iCs/>
          <w:szCs w:val="24"/>
        </w:rPr>
        <w:t xml:space="preserve">: </w:t>
      </w:r>
      <w:r w:rsidRPr="00C519D5">
        <w:rPr>
          <w:rFonts w:ascii="Arial" w:hAnsi="Arial" w:cs="Arial"/>
          <w:szCs w:val="24"/>
        </w:rPr>
        <w:t xml:space="preserve"> </w:t>
      </w:r>
      <w:r w:rsidR="00361691">
        <w:rPr>
          <w:rFonts w:ascii="Arial" w:hAnsi="Arial" w:cs="Arial"/>
          <w:szCs w:val="24"/>
        </w:rPr>
        <w:t>1</w:t>
      </w:r>
      <w:r w:rsidRPr="00C519D5" w:rsidR="00FC4EEE">
        <w:rPr>
          <w:rFonts w:ascii="Arial" w:hAnsi="Arial" w:cs="Arial"/>
          <w:szCs w:val="24"/>
        </w:rPr>
        <w:t>0</w:t>
      </w:r>
      <w:r w:rsidRPr="00C519D5" w:rsidR="006320BE">
        <w:rPr>
          <w:rFonts w:ascii="Arial" w:hAnsi="Arial" w:cs="Arial"/>
          <w:szCs w:val="24"/>
        </w:rPr>
        <w:t xml:space="preserve"> minutes</w:t>
      </w:r>
      <w:r w:rsidRPr="00C519D5">
        <w:rPr>
          <w:rFonts w:ascii="Arial" w:hAnsi="Arial" w:cs="Arial"/>
          <w:szCs w:val="24"/>
        </w:rPr>
        <w:t>.</w:t>
      </w:r>
    </w:p>
    <w:p w:rsidR="008D6F38" w:rsidRPr="00C519D5" w:rsidP="008D6F38" w14:paraId="38C7CFDB" w14:textId="028635D9">
      <w:pPr>
        <w:tabs>
          <w:tab w:val="left" w:pos="360"/>
          <w:tab w:val="decimal" w:pos="576"/>
          <w:tab w:val="decimal" w:pos="5616"/>
          <w:tab w:val="decimal" w:pos="10944"/>
        </w:tabs>
        <w:spacing w:line="480" w:lineRule="auto"/>
        <w:rPr>
          <w:rFonts w:ascii="Arial" w:hAnsi="Arial" w:cs="Arial"/>
          <w:szCs w:val="24"/>
        </w:rPr>
      </w:pPr>
      <w:r w:rsidRPr="00C519D5">
        <w:rPr>
          <w:rFonts w:ascii="Arial" w:hAnsi="Arial" w:cs="Arial"/>
          <w:i/>
          <w:iCs/>
          <w:szCs w:val="24"/>
        </w:rPr>
        <w:t>Frequency of Response:</w:t>
      </w:r>
      <w:r w:rsidRPr="00C519D5">
        <w:rPr>
          <w:rFonts w:ascii="Arial" w:hAnsi="Arial" w:cs="Arial"/>
          <w:szCs w:val="24"/>
        </w:rPr>
        <w:t xml:space="preserve"> </w:t>
      </w:r>
      <w:r w:rsidRPr="00C519D5" w:rsidR="00FC4EEE">
        <w:rPr>
          <w:rFonts w:ascii="Arial" w:hAnsi="Arial" w:cs="Arial"/>
          <w:szCs w:val="24"/>
        </w:rPr>
        <w:t>On occasion</w:t>
      </w:r>
      <w:r w:rsidRPr="00C519D5">
        <w:rPr>
          <w:rFonts w:ascii="Arial" w:hAnsi="Arial" w:cs="Arial"/>
          <w:szCs w:val="24"/>
        </w:rPr>
        <w:t>.</w:t>
      </w:r>
    </w:p>
    <w:p w:rsidR="00A67E5F" w:rsidRPr="00C519D5" w:rsidP="00D77191" w14:paraId="647DD1CF" w14:textId="4F837E04">
      <w:pPr>
        <w:tabs>
          <w:tab w:val="left" w:pos="360"/>
          <w:tab w:val="decimal" w:pos="576"/>
          <w:tab w:val="decimal" w:pos="5616"/>
          <w:tab w:val="decimal" w:pos="10944"/>
        </w:tabs>
        <w:spacing w:line="480" w:lineRule="auto"/>
        <w:rPr>
          <w:rFonts w:ascii="Arial" w:hAnsi="Arial" w:cs="Arial"/>
          <w:szCs w:val="24"/>
        </w:rPr>
      </w:pPr>
      <w:r w:rsidRPr="00C519D5">
        <w:rPr>
          <w:rFonts w:ascii="Arial" w:hAnsi="Arial" w:cs="Arial"/>
          <w:i/>
          <w:iCs/>
          <w:szCs w:val="24"/>
        </w:rPr>
        <w:t>Estimated Number of Respondents</w:t>
      </w:r>
      <w:r w:rsidRPr="00C519D5">
        <w:rPr>
          <w:rFonts w:ascii="Arial" w:hAnsi="Arial" w:cs="Arial"/>
          <w:i/>
          <w:iCs/>
          <w:szCs w:val="24"/>
        </w:rPr>
        <w:t xml:space="preserve">: </w:t>
      </w:r>
      <w:r w:rsidRPr="00C519D5">
        <w:rPr>
          <w:rFonts w:ascii="Arial" w:hAnsi="Arial" w:cs="Arial"/>
          <w:szCs w:val="24"/>
        </w:rPr>
        <w:t xml:space="preserve"> </w:t>
      </w:r>
      <w:r w:rsidR="00361691">
        <w:rPr>
          <w:rFonts w:ascii="Arial" w:hAnsi="Arial" w:cs="Arial"/>
          <w:szCs w:val="24"/>
        </w:rPr>
        <w:t>257,266</w:t>
      </w:r>
      <w:r w:rsidRPr="00C519D5">
        <w:rPr>
          <w:rFonts w:ascii="Arial" w:hAnsi="Arial" w:cs="Arial"/>
          <w:szCs w:val="24"/>
        </w:rPr>
        <w:t>.</w:t>
      </w:r>
    </w:p>
    <w:p w:rsidR="004433AD" w:rsidRPr="00A71FA4" w:rsidP="008D6F38" w14:paraId="49E6D674" w14:textId="77777777">
      <w:pPr>
        <w:tabs>
          <w:tab w:val="left" w:pos="4320"/>
        </w:tabs>
        <w:spacing w:line="480" w:lineRule="auto"/>
        <w:rPr>
          <w:rFonts w:ascii="Arial" w:hAnsi="Arial" w:cs="Arial"/>
          <w:color w:val="000000"/>
          <w:szCs w:val="24"/>
        </w:rPr>
      </w:pPr>
      <w:r w:rsidRPr="00A71FA4">
        <w:rPr>
          <w:rFonts w:ascii="Arial" w:hAnsi="Arial" w:cs="Arial"/>
          <w:color w:val="000000"/>
          <w:szCs w:val="24"/>
        </w:rPr>
        <w:tab/>
      </w:r>
    </w:p>
    <w:p w:rsidR="001F3280" w:rsidRPr="00272F12" w:rsidP="00267A47" w14:paraId="34CACA43" w14:textId="6D3CD14C">
      <w:pPr>
        <w:tabs>
          <w:tab w:val="left" w:pos="360"/>
          <w:tab w:val="decimal" w:pos="576"/>
          <w:tab w:val="decimal" w:pos="5616"/>
          <w:tab w:val="decimal" w:pos="10944"/>
        </w:tabs>
        <w:spacing w:after="120" w:line="480" w:lineRule="auto"/>
        <w:rPr>
          <w:rFonts w:ascii="Arial" w:hAnsi="Arial" w:cs="Arial"/>
          <w:i/>
          <w:iCs/>
          <w:color w:val="C00000"/>
          <w:szCs w:val="24"/>
        </w:rPr>
      </w:pPr>
      <w:r w:rsidRPr="00A71FA4">
        <w:rPr>
          <w:rFonts w:ascii="Arial" w:hAnsi="Arial" w:cs="Arial"/>
          <w:b/>
          <w:bCs/>
          <w:i/>
          <w:iCs/>
          <w:szCs w:val="24"/>
        </w:rPr>
        <w:t>Authority:</w:t>
      </w:r>
      <w:r w:rsidRPr="00A71FA4">
        <w:rPr>
          <w:rFonts w:ascii="Arial" w:hAnsi="Arial" w:cs="Arial"/>
          <w:i/>
          <w:iCs/>
          <w:szCs w:val="24"/>
        </w:rPr>
        <w:t xml:space="preserve"> </w:t>
      </w:r>
      <w:r w:rsidRPr="00083C04">
        <w:rPr>
          <w:rFonts w:ascii="Arial" w:hAnsi="Arial" w:cs="Arial"/>
          <w:color w:val="000000" w:themeColor="text1"/>
          <w:szCs w:val="24"/>
        </w:rPr>
        <w:t>44 U.S.C. 3501 et seq</w:t>
      </w:r>
      <w:r w:rsidR="00ED5C7B">
        <w:rPr>
          <w:rFonts w:ascii="Arial" w:hAnsi="Arial" w:cs="Arial"/>
          <w:color w:val="000000" w:themeColor="text1"/>
          <w:szCs w:val="24"/>
        </w:rPr>
        <w:t>.</w:t>
      </w:r>
    </w:p>
    <w:p w:rsidR="00267A47" w:rsidRPr="00A71FA4" w:rsidP="00267A47" w14:paraId="0E5FA188" w14:textId="67CFFD50">
      <w:pPr>
        <w:tabs>
          <w:tab w:val="left" w:pos="360"/>
          <w:tab w:val="decimal" w:pos="576"/>
          <w:tab w:val="decimal" w:pos="5616"/>
          <w:tab w:val="decimal" w:pos="10944"/>
        </w:tabs>
        <w:spacing w:after="120" w:line="480" w:lineRule="auto"/>
        <w:rPr>
          <w:rFonts w:ascii="Arial" w:hAnsi="Arial" w:cs="Arial"/>
          <w:bCs/>
          <w:szCs w:val="24"/>
        </w:rPr>
      </w:pPr>
      <w:r>
        <w:rPr>
          <w:rFonts w:ascii="Arial" w:hAnsi="Arial" w:cs="Arial"/>
          <w:bCs/>
          <w:szCs w:val="24"/>
        </w:rPr>
        <w:t>Dorothy Glasgow</w:t>
      </w:r>
      <w:r w:rsidRPr="00A71FA4">
        <w:rPr>
          <w:rFonts w:ascii="Arial" w:hAnsi="Arial" w:cs="Arial"/>
          <w:bCs/>
          <w:szCs w:val="24"/>
        </w:rPr>
        <w:t>,</w:t>
      </w:r>
    </w:p>
    <w:p w:rsidR="00267A47" w:rsidRPr="00A71FA4" w:rsidP="00267A47" w14:paraId="05C493FC" w14:textId="6ED65ECB">
      <w:pPr>
        <w:tabs>
          <w:tab w:val="left" w:pos="360"/>
          <w:tab w:val="decimal" w:pos="576"/>
          <w:tab w:val="decimal" w:pos="5616"/>
          <w:tab w:val="decimal" w:pos="10944"/>
        </w:tabs>
        <w:spacing w:after="120" w:line="480" w:lineRule="auto"/>
        <w:rPr>
          <w:rFonts w:ascii="Arial" w:hAnsi="Arial" w:cs="Arial"/>
          <w:bCs/>
          <w:i/>
          <w:szCs w:val="24"/>
        </w:rPr>
      </w:pPr>
      <w:r>
        <w:rPr>
          <w:rFonts w:ascii="Arial" w:hAnsi="Arial" w:cs="Arial"/>
          <w:bCs/>
          <w:i/>
          <w:szCs w:val="24"/>
        </w:rPr>
        <w:t xml:space="preserve">Acting, </w:t>
      </w:r>
      <w:r w:rsidRPr="00A71FA4" w:rsidR="00F9108F">
        <w:rPr>
          <w:rFonts w:ascii="Arial" w:hAnsi="Arial" w:cs="Arial"/>
          <w:bCs/>
          <w:i/>
          <w:szCs w:val="24"/>
        </w:rPr>
        <w:t xml:space="preserve">VA </w:t>
      </w:r>
      <w:r w:rsidRPr="00A71FA4" w:rsidR="009C3D0B">
        <w:rPr>
          <w:rFonts w:ascii="Arial" w:hAnsi="Arial" w:cs="Arial"/>
          <w:bCs/>
          <w:i/>
          <w:szCs w:val="24"/>
        </w:rPr>
        <w:t>PRA</w:t>
      </w:r>
      <w:r w:rsidRPr="00A71FA4">
        <w:rPr>
          <w:rFonts w:ascii="Arial" w:hAnsi="Arial" w:cs="Arial"/>
          <w:bCs/>
          <w:i/>
          <w:szCs w:val="24"/>
        </w:rPr>
        <w:t xml:space="preserve"> Clearance Officer,</w:t>
      </w:r>
    </w:p>
    <w:p w:rsidR="00267A47" w:rsidRPr="00A71FA4" w:rsidP="00267A47" w14:paraId="616DD927" w14:textId="5C911159">
      <w:pPr>
        <w:tabs>
          <w:tab w:val="left" w:pos="360"/>
          <w:tab w:val="decimal" w:pos="576"/>
          <w:tab w:val="decimal" w:pos="5616"/>
          <w:tab w:val="decimal" w:pos="10944"/>
        </w:tabs>
        <w:spacing w:after="120" w:line="480" w:lineRule="auto"/>
        <w:rPr>
          <w:rFonts w:ascii="Arial" w:hAnsi="Arial" w:cs="Arial"/>
          <w:bCs/>
          <w:i/>
          <w:szCs w:val="24"/>
        </w:rPr>
      </w:pPr>
      <w:r w:rsidRPr="00A71FA4">
        <w:rPr>
          <w:rFonts w:ascii="Arial" w:hAnsi="Arial" w:cs="Arial"/>
          <w:bCs/>
          <w:i/>
          <w:szCs w:val="24"/>
        </w:rPr>
        <w:t xml:space="preserve">Office of </w:t>
      </w:r>
      <w:r w:rsidR="00AE6449">
        <w:rPr>
          <w:rFonts w:ascii="Arial" w:hAnsi="Arial" w:cs="Arial"/>
          <w:bCs/>
          <w:i/>
          <w:szCs w:val="24"/>
        </w:rPr>
        <w:t>Information Technology</w:t>
      </w:r>
      <w:r w:rsidR="00FE54BA">
        <w:rPr>
          <w:rFonts w:ascii="Arial" w:hAnsi="Arial" w:cs="Arial"/>
          <w:bCs/>
          <w:i/>
          <w:szCs w:val="24"/>
        </w:rPr>
        <w:t>, Data Governance Analytics,</w:t>
      </w:r>
    </w:p>
    <w:p w:rsidR="00267A47" w:rsidRPr="00A71FA4" w:rsidP="00267A47" w14:paraId="4E308642" w14:textId="77777777">
      <w:pPr>
        <w:tabs>
          <w:tab w:val="left" w:pos="360"/>
          <w:tab w:val="decimal" w:pos="576"/>
          <w:tab w:val="decimal" w:pos="5616"/>
          <w:tab w:val="decimal" w:pos="10944"/>
        </w:tabs>
        <w:spacing w:line="480" w:lineRule="auto"/>
        <w:rPr>
          <w:rFonts w:ascii="Arial" w:hAnsi="Arial" w:cs="Arial"/>
          <w:bCs/>
          <w:szCs w:val="24"/>
        </w:rPr>
      </w:pPr>
      <w:r w:rsidRPr="00A71FA4">
        <w:rPr>
          <w:rFonts w:ascii="Arial" w:hAnsi="Arial" w:cs="Arial"/>
          <w:bCs/>
          <w:i/>
          <w:szCs w:val="24"/>
        </w:rPr>
        <w:t>Department of Veterans Affairs.</w:t>
      </w:r>
    </w:p>
    <w:p w:rsidR="00267A47" w:rsidRPr="00A71FA4" w:rsidP="00267A47" w14:paraId="369B6AB1" w14:textId="77777777">
      <w:pPr>
        <w:tabs>
          <w:tab w:val="left" w:pos="360"/>
          <w:tab w:val="decimal" w:pos="576"/>
          <w:tab w:val="decimal" w:pos="5616"/>
          <w:tab w:val="decimal" w:pos="10944"/>
        </w:tabs>
        <w:spacing w:line="480" w:lineRule="auto"/>
        <w:rPr>
          <w:rFonts w:ascii="Arial" w:hAnsi="Arial" w:cs="Arial"/>
          <w:szCs w:val="24"/>
        </w:rPr>
      </w:pPr>
    </w:p>
    <w:p w:rsidR="00AD28FA" w:rsidRPr="00A71FA4" w:rsidP="00267A47" w14:paraId="0358E48B" w14:textId="6CC139B2">
      <w:pPr>
        <w:spacing w:line="480" w:lineRule="auto"/>
        <w:rPr>
          <w:rFonts w:ascii="Arial" w:hAnsi="Arial" w:cs="Arial"/>
          <w:i/>
          <w:strike/>
          <w:szCs w:val="24"/>
        </w:rPr>
      </w:pPr>
    </w:p>
    <w:sectPr w:rsidSect="00941A5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6FCE8D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46A" w14:paraId="68CFAF77" w14:textId="77777777">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2B12">
      <w:rPr>
        <w:rStyle w:val="PageNumber"/>
        <w:noProof/>
      </w:rPr>
      <w:t>1</w:t>
    </w:r>
    <w:r>
      <w:rPr>
        <w:rStyle w:val="PageNumber"/>
      </w:rPr>
      <w:fldChar w:fldCharType="end"/>
    </w:r>
  </w:p>
  <w:p w:rsidR="00A9646A" w14:paraId="028B57CE"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0A42879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2AA66F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1BEA33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7704" w14:paraId="065D35D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F38"/>
    <w:rsid w:val="00017E4E"/>
    <w:rsid w:val="0003602B"/>
    <w:rsid w:val="00046711"/>
    <w:rsid w:val="00064004"/>
    <w:rsid w:val="000643A4"/>
    <w:rsid w:val="0007175C"/>
    <w:rsid w:val="00076B42"/>
    <w:rsid w:val="00083C04"/>
    <w:rsid w:val="00090EA7"/>
    <w:rsid w:val="0009686B"/>
    <w:rsid w:val="000C637D"/>
    <w:rsid w:val="00105C29"/>
    <w:rsid w:val="00115348"/>
    <w:rsid w:val="0013714A"/>
    <w:rsid w:val="001404F9"/>
    <w:rsid w:val="00164CB3"/>
    <w:rsid w:val="001A6AEE"/>
    <w:rsid w:val="001B4266"/>
    <w:rsid w:val="001B5A65"/>
    <w:rsid w:val="001D6649"/>
    <w:rsid w:val="001F3280"/>
    <w:rsid w:val="00214D6C"/>
    <w:rsid w:val="002625E5"/>
    <w:rsid w:val="00266211"/>
    <w:rsid w:val="00267A47"/>
    <w:rsid w:val="00270EE2"/>
    <w:rsid w:val="00272F12"/>
    <w:rsid w:val="00284763"/>
    <w:rsid w:val="00290A47"/>
    <w:rsid w:val="002A6D3C"/>
    <w:rsid w:val="002B5DF0"/>
    <w:rsid w:val="002F76BC"/>
    <w:rsid w:val="002F7FD9"/>
    <w:rsid w:val="0033267F"/>
    <w:rsid w:val="00353424"/>
    <w:rsid w:val="00361691"/>
    <w:rsid w:val="003B0B09"/>
    <w:rsid w:val="003B1DD3"/>
    <w:rsid w:val="003C0303"/>
    <w:rsid w:val="003E6AF5"/>
    <w:rsid w:val="003F260C"/>
    <w:rsid w:val="003F5EEE"/>
    <w:rsid w:val="00416C24"/>
    <w:rsid w:val="004433AD"/>
    <w:rsid w:val="00443C41"/>
    <w:rsid w:val="00450CA5"/>
    <w:rsid w:val="00466F6A"/>
    <w:rsid w:val="004B0DA9"/>
    <w:rsid w:val="004C05D5"/>
    <w:rsid w:val="004E1B5F"/>
    <w:rsid w:val="0053168E"/>
    <w:rsid w:val="00533F5E"/>
    <w:rsid w:val="00551D3A"/>
    <w:rsid w:val="00552720"/>
    <w:rsid w:val="00567B72"/>
    <w:rsid w:val="005E636B"/>
    <w:rsid w:val="00621DC2"/>
    <w:rsid w:val="006320BE"/>
    <w:rsid w:val="00646E60"/>
    <w:rsid w:val="006523E3"/>
    <w:rsid w:val="006637F2"/>
    <w:rsid w:val="0066630C"/>
    <w:rsid w:val="00666B27"/>
    <w:rsid w:val="006A270F"/>
    <w:rsid w:val="006B05C9"/>
    <w:rsid w:val="006E3B75"/>
    <w:rsid w:val="006E7014"/>
    <w:rsid w:val="006F0F39"/>
    <w:rsid w:val="00715D47"/>
    <w:rsid w:val="00735EE5"/>
    <w:rsid w:val="00741755"/>
    <w:rsid w:val="00754B89"/>
    <w:rsid w:val="00771EC3"/>
    <w:rsid w:val="00797247"/>
    <w:rsid w:val="00797538"/>
    <w:rsid w:val="007B15EC"/>
    <w:rsid w:val="007B3594"/>
    <w:rsid w:val="007D05A0"/>
    <w:rsid w:val="007D3E7F"/>
    <w:rsid w:val="00843849"/>
    <w:rsid w:val="00860D34"/>
    <w:rsid w:val="008803CD"/>
    <w:rsid w:val="008842D5"/>
    <w:rsid w:val="00885F16"/>
    <w:rsid w:val="008C58B5"/>
    <w:rsid w:val="008D6F38"/>
    <w:rsid w:val="008E0690"/>
    <w:rsid w:val="009036CB"/>
    <w:rsid w:val="00904EA1"/>
    <w:rsid w:val="009171DA"/>
    <w:rsid w:val="00934691"/>
    <w:rsid w:val="00947704"/>
    <w:rsid w:val="00956E88"/>
    <w:rsid w:val="00965663"/>
    <w:rsid w:val="00976CA5"/>
    <w:rsid w:val="00990F75"/>
    <w:rsid w:val="009C3D0B"/>
    <w:rsid w:val="009C4DF3"/>
    <w:rsid w:val="00A017C4"/>
    <w:rsid w:val="00A14008"/>
    <w:rsid w:val="00A57015"/>
    <w:rsid w:val="00A67E5F"/>
    <w:rsid w:val="00A712F7"/>
    <w:rsid w:val="00A71FA4"/>
    <w:rsid w:val="00A9646A"/>
    <w:rsid w:val="00A9760F"/>
    <w:rsid w:val="00AD28FA"/>
    <w:rsid w:val="00AE6449"/>
    <w:rsid w:val="00AF6B1C"/>
    <w:rsid w:val="00B013AD"/>
    <w:rsid w:val="00B067FA"/>
    <w:rsid w:val="00B10FD0"/>
    <w:rsid w:val="00B306BD"/>
    <w:rsid w:val="00B412C0"/>
    <w:rsid w:val="00B646D2"/>
    <w:rsid w:val="00B75C97"/>
    <w:rsid w:val="00B86450"/>
    <w:rsid w:val="00B951BA"/>
    <w:rsid w:val="00BA0027"/>
    <w:rsid w:val="00BB2BD4"/>
    <w:rsid w:val="00C35373"/>
    <w:rsid w:val="00C408D6"/>
    <w:rsid w:val="00C455CF"/>
    <w:rsid w:val="00C519D5"/>
    <w:rsid w:val="00C961BF"/>
    <w:rsid w:val="00C979E2"/>
    <w:rsid w:val="00CC692A"/>
    <w:rsid w:val="00CD141C"/>
    <w:rsid w:val="00CE76A0"/>
    <w:rsid w:val="00D12BF7"/>
    <w:rsid w:val="00D337AD"/>
    <w:rsid w:val="00D6315F"/>
    <w:rsid w:val="00D77191"/>
    <w:rsid w:val="00D8251D"/>
    <w:rsid w:val="00D91D90"/>
    <w:rsid w:val="00D94889"/>
    <w:rsid w:val="00DA41F8"/>
    <w:rsid w:val="00DA69C9"/>
    <w:rsid w:val="00DC4180"/>
    <w:rsid w:val="00DC5288"/>
    <w:rsid w:val="00DC792D"/>
    <w:rsid w:val="00E3501A"/>
    <w:rsid w:val="00E368DB"/>
    <w:rsid w:val="00E37BC5"/>
    <w:rsid w:val="00E6180F"/>
    <w:rsid w:val="00E65FEE"/>
    <w:rsid w:val="00E70893"/>
    <w:rsid w:val="00E71459"/>
    <w:rsid w:val="00E82B12"/>
    <w:rsid w:val="00E862D9"/>
    <w:rsid w:val="00E973B1"/>
    <w:rsid w:val="00EB0D9F"/>
    <w:rsid w:val="00ED5C7B"/>
    <w:rsid w:val="00F230EC"/>
    <w:rsid w:val="00F2564E"/>
    <w:rsid w:val="00F42C87"/>
    <w:rsid w:val="00F56DCB"/>
    <w:rsid w:val="00F9108F"/>
    <w:rsid w:val="00FA33D1"/>
    <w:rsid w:val="00FA5628"/>
    <w:rsid w:val="00FC2C75"/>
    <w:rsid w:val="00FC3857"/>
    <w:rsid w:val="00FC4EEE"/>
    <w:rsid w:val="00FD1102"/>
    <w:rsid w:val="00FD15F8"/>
    <w:rsid w:val="00FE4E7B"/>
    <w:rsid w:val="00FE54BA"/>
    <w:rsid w:val="00FE55FC"/>
    <w:rsid w:val="00FE7C5C"/>
    <w:rsid w:val="0A54AC08"/>
    <w:rsid w:val="25F72D1C"/>
    <w:rsid w:val="4D0BA087"/>
    <w:rsid w:val="4F5E04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80EEB3"/>
  <w15:docId w15:val="{310593F6-45AA-4E90-9125-F2E9BE00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6F3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D6F38"/>
    <w:pPr>
      <w:tabs>
        <w:tab w:val="center" w:pos="4320"/>
        <w:tab w:val="right" w:pos="8640"/>
      </w:tabs>
    </w:pPr>
  </w:style>
  <w:style w:type="character" w:customStyle="1" w:styleId="FooterChar">
    <w:name w:val="Footer Char"/>
    <w:basedOn w:val="DefaultParagraphFont"/>
    <w:link w:val="Footer"/>
    <w:rsid w:val="008D6F38"/>
    <w:rPr>
      <w:rFonts w:ascii="Times New Roman" w:eastAsia="Times New Roman" w:hAnsi="Times New Roman" w:cs="Times New Roman"/>
      <w:sz w:val="24"/>
      <w:szCs w:val="20"/>
    </w:rPr>
  </w:style>
  <w:style w:type="character" w:styleId="PageNumber">
    <w:name w:val="page number"/>
    <w:basedOn w:val="DefaultParagraphFont"/>
    <w:rsid w:val="008D6F38"/>
  </w:style>
  <w:style w:type="character" w:styleId="Hyperlink">
    <w:name w:val="Hyperlink"/>
    <w:rsid w:val="008D6F38"/>
    <w:rPr>
      <w:color w:val="0000FF"/>
      <w:u w:val="single"/>
    </w:rPr>
  </w:style>
  <w:style w:type="paragraph" w:styleId="BalloonText">
    <w:name w:val="Balloon Text"/>
    <w:basedOn w:val="Normal"/>
    <w:link w:val="BalloonTextChar"/>
    <w:uiPriority w:val="99"/>
    <w:semiHidden/>
    <w:unhideWhenUsed/>
    <w:rsid w:val="00466F6A"/>
    <w:rPr>
      <w:rFonts w:ascii="Tahoma" w:hAnsi="Tahoma" w:cs="Tahoma"/>
      <w:sz w:val="16"/>
      <w:szCs w:val="16"/>
    </w:rPr>
  </w:style>
  <w:style w:type="character" w:customStyle="1" w:styleId="BalloonTextChar">
    <w:name w:val="Balloon Text Char"/>
    <w:basedOn w:val="DefaultParagraphFont"/>
    <w:link w:val="BalloonText"/>
    <w:uiPriority w:val="99"/>
    <w:semiHidden/>
    <w:rsid w:val="00466F6A"/>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05C29"/>
    <w:rPr>
      <w:sz w:val="16"/>
      <w:szCs w:val="16"/>
    </w:rPr>
  </w:style>
  <w:style w:type="paragraph" w:styleId="CommentText">
    <w:name w:val="annotation text"/>
    <w:basedOn w:val="Normal"/>
    <w:link w:val="CommentTextChar"/>
    <w:uiPriority w:val="99"/>
    <w:unhideWhenUsed/>
    <w:rsid w:val="00105C29"/>
    <w:rPr>
      <w:sz w:val="20"/>
    </w:rPr>
  </w:style>
  <w:style w:type="character" w:customStyle="1" w:styleId="CommentTextChar">
    <w:name w:val="Comment Text Char"/>
    <w:basedOn w:val="DefaultParagraphFont"/>
    <w:link w:val="CommentText"/>
    <w:uiPriority w:val="99"/>
    <w:rsid w:val="00105C2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05C29"/>
    <w:rPr>
      <w:b/>
      <w:bCs/>
    </w:rPr>
  </w:style>
  <w:style w:type="character" w:customStyle="1" w:styleId="CommentSubjectChar">
    <w:name w:val="Comment Subject Char"/>
    <w:basedOn w:val="CommentTextChar"/>
    <w:link w:val="CommentSubject"/>
    <w:uiPriority w:val="99"/>
    <w:semiHidden/>
    <w:rsid w:val="00105C29"/>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105C29"/>
    <w:rPr>
      <w:color w:val="605E5C"/>
      <w:shd w:val="clear" w:color="auto" w:fill="E1DFDD"/>
    </w:rPr>
  </w:style>
  <w:style w:type="paragraph" w:styleId="Revision">
    <w:name w:val="Revision"/>
    <w:hidden/>
    <w:uiPriority w:val="99"/>
    <w:semiHidden/>
    <w:rsid w:val="00843849"/>
    <w:pPr>
      <w:spacing w:after="0" w:line="240" w:lineRule="auto"/>
    </w:pPr>
    <w:rPr>
      <w:rFonts w:ascii="Times New Roman" w:eastAsia="Times New Roman" w:hAnsi="Times New Roman" w:cs="Times New Roman"/>
      <w:sz w:val="24"/>
      <w:szCs w:val="20"/>
    </w:rPr>
  </w:style>
  <w:style w:type="paragraph" w:customStyle="1" w:styleId="pf0">
    <w:name w:val="pf0"/>
    <w:basedOn w:val="Normal"/>
    <w:rsid w:val="001F3280"/>
    <w:pPr>
      <w:spacing w:before="100" w:beforeAutospacing="1" w:after="100" w:afterAutospacing="1"/>
    </w:pPr>
    <w:rPr>
      <w:szCs w:val="24"/>
    </w:rPr>
  </w:style>
  <w:style w:type="character" w:customStyle="1" w:styleId="cf01">
    <w:name w:val="cf01"/>
    <w:basedOn w:val="DefaultParagraphFont"/>
    <w:rsid w:val="001F3280"/>
    <w:rPr>
      <w:rFonts w:ascii="Segoe UI" w:hAnsi="Segoe UI" w:cs="Segoe UI" w:hint="default"/>
      <w:i/>
      <w:iCs/>
      <w:sz w:val="18"/>
      <w:szCs w:val="18"/>
    </w:rPr>
  </w:style>
  <w:style w:type="character" w:customStyle="1" w:styleId="cf11">
    <w:name w:val="cf11"/>
    <w:basedOn w:val="DefaultParagraphFont"/>
    <w:rsid w:val="001F3280"/>
    <w:rPr>
      <w:rFonts w:ascii="Segoe UI" w:hAnsi="Segoe UI" w:cs="Segoe UI" w:hint="default"/>
      <w:sz w:val="18"/>
      <w:szCs w:val="18"/>
    </w:rPr>
  </w:style>
  <w:style w:type="paragraph" w:styleId="NormalWeb">
    <w:name w:val="Normal (Web)"/>
    <w:basedOn w:val="Normal"/>
    <w:uiPriority w:val="99"/>
    <w:semiHidden/>
    <w:unhideWhenUsed/>
    <w:rsid w:val="001F3280"/>
    <w:pPr>
      <w:spacing w:before="100" w:beforeAutospacing="1" w:after="100" w:afterAutospacing="1"/>
    </w:pPr>
    <w:rPr>
      <w:szCs w:val="24"/>
    </w:rPr>
  </w:style>
  <w:style w:type="paragraph" w:styleId="Header">
    <w:name w:val="header"/>
    <w:basedOn w:val="Normal"/>
    <w:link w:val="HeaderChar"/>
    <w:uiPriority w:val="99"/>
    <w:unhideWhenUsed/>
    <w:rsid w:val="00947704"/>
    <w:pPr>
      <w:tabs>
        <w:tab w:val="center" w:pos="4680"/>
        <w:tab w:val="right" w:pos="9360"/>
      </w:tabs>
    </w:pPr>
  </w:style>
  <w:style w:type="character" w:customStyle="1" w:styleId="HeaderChar">
    <w:name w:val="Header Char"/>
    <w:basedOn w:val="DefaultParagraphFont"/>
    <w:link w:val="Header"/>
    <w:uiPriority w:val="99"/>
    <w:rsid w:val="0094770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regulations.gov" TargetMode="External" /><Relationship Id="rId8" Type="http://schemas.openxmlformats.org/officeDocument/2006/relationships/hyperlink" Target="mailto:Morgen.Egesdal@va.gov" TargetMode="External" /><Relationship Id="rId9" Type="http://schemas.openxmlformats.org/officeDocument/2006/relationships/hyperlink" Target="https://www.reginfo.gov/public/do/PRA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95018B24CD7849AC3A465E0DCB5564" ma:contentTypeVersion="8" ma:contentTypeDescription="Create a new document." ma:contentTypeScope="" ma:versionID="564e97eeb6aad0018faaa19f081e21b1">
  <xsd:schema xmlns:xsd="http://www.w3.org/2001/XMLSchema" xmlns:xs="http://www.w3.org/2001/XMLSchema" xmlns:p="http://schemas.microsoft.com/office/2006/metadata/properties" xmlns:ns2="cea082bd-a15c-457f-a876-9a863750ff27" targetNamespace="http://schemas.microsoft.com/office/2006/metadata/properties" ma:root="true" ma:fieldsID="9693775120a9e90b758059aa79b6c254" ns2:_="">
    <xsd:import namespace="cea082bd-a15c-457f-a876-9a863750ff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082bd-a15c-457f-a876-9a863750f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86E6E6-82D9-43FE-8573-63C1543C03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C97C2B-D1A3-4773-8C19-25DF0632A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082bd-a15c-457f-a876-9a863750f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3D0A28-088D-456A-9DAB-16C0306A6DBB}">
  <ds:schemaRefs>
    <ds:schemaRef ds:uri="http://schemas.microsoft.com/sharepoint/v3/contenttype/forms"/>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 Yvette, VBAVACO</dc:creator>
  <cp:lastModifiedBy>Egesdal, Morgen M.</cp:lastModifiedBy>
  <cp:revision>5</cp:revision>
  <cp:lastPrinted>2016-03-25T13:50:00Z</cp:lastPrinted>
  <dcterms:created xsi:type="dcterms:W3CDTF">2026-07-20T15:46:00Z</dcterms:created>
  <dcterms:modified xsi:type="dcterms:W3CDTF">2026-07-21T15:39:00Z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0x0101007195018B24CD7849AC3A465E0DCB5564</vt:lpwstr>
  </property>
</Properties>
</file>