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172FC" w:rsidRPr="001D3391" w:rsidP="00C172FC" w14:paraId="10A328E6" w14:textId="77777777">
      <w:pPr>
        <w:pStyle w:val="Default"/>
        <w:jc w:val="center"/>
        <w:rPr>
          <w:rFonts w:ascii="Source Sans Pro" w:hAnsi="Source Sans Pro" w:cstheme="minorHAnsi"/>
          <w:b/>
          <w:bCs/>
          <w:u w:val="single"/>
        </w:rPr>
      </w:pPr>
      <w:r w:rsidRPr="001D3391">
        <w:rPr>
          <w:rFonts w:ascii="Source Sans Pro" w:hAnsi="Source Sans Pro" w:cstheme="minorHAnsi"/>
          <w:b/>
          <w:bCs/>
          <w:u w:val="single"/>
        </w:rPr>
        <w:t>2026 CRITICAL SUPPLIERS PRIZE COMPETITION</w:t>
      </w:r>
    </w:p>
    <w:p w:rsidR="00C172FC" w:rsidRPr="001D3391" w:rsidP="00C172FC" w14:paraId="5E64B547" w14:textId="77777777">
      <w:pPr>
        <w:pStyle w:val="Default"/>
        <w:jc w:val="both"/>
        <w:rPr>
          <w:rFonts w:ascii="Source Sans Pro" w:hAnsi="Source Sans Pro" w:cstheme="minorHAnsi"/>
          <w:b/>
          <w:bCs/>
          <w:u w:val="single"/>
        </w:rPr>
      </w:pPr>
    </w:p>
    <w:p w:rsidR="00C172FC" w:rsidRPr="001D3391" w:rsidP="00C172FC" w14:paraId="588B47B2" w14:textId="77777777">
      <w:pPr>
        <w:pStyle w:val="Default"/>
        <w:numPr>
          <w:ilvl w:val="0"/>
          <w:numId w:val="1"/>
        </w:numPr>
        <w:ind w:hanging="720"/>
        <w:jc w:val="both"/>
        <w:rPr>
          <w:rFonts w:ascii="Source Sans Pro" w:hAnsi="Source Sans Pro" w:cstheme="minorHAnsi"/>
        </w:rPr>
      </w:pPr>
      <w:r w:rsidRPr="001D3391">
        <w:rPr>
          <w:rFonts w:ascii="Source Sans Pro" w:hAnsi="Source Sans Pro" w:cstheme="minorHAnsi"/>
          <w:b/>
          <w:bCs/>
        </w:rPr>
        <w:t>Subject of Competition</w:t>
      </w:r>
    </w:p>
    <w:p w:rsidR="00C172FC" w:rsidRPr="001D3391" w:rsidP="00C172FC" w14:paraId="724A6EDF" w14:textId="77777777">
      <w:pPr>
        <w:pStyle w:val="Default"/>
        <w:ind w:left="720"/>
        <w:jc w:val="both"/>
        <w:rPr>
          <w:rFonts w:ascii="Source Sans Pro" w:hAnsi="Source Sans Pro" w:cstheme="minorHAnsi"/>
        </w:rPr>
      </w:pPr>
    </w:p>
    <w:p w:rsidR="00C172FC" w:rsidRPr="00EB4DAC" w:rsidP="00C172FC" w14:paraId="2C8C60D7" w14:textId="77777777">
      <w:pPr>
        <w:jc w:val="both"/>
        <w:rPr>
          <w:rFonts w:ascii="Source Sans Pro" w:hAnsi="Source Sans Pro" w:cstheme="minorHAnsi"/>
        </w:rPr>
      </w:pPr>
      <w:r w:rsidRPr="00EB4DAC">
        <w:rPr>
          <w:rFonts w:ascii="Source Sans Pro" w:hAnsi="Source Sans Pro" w:cstheme="minorHAnsi"/>
        </w:rPr>
        <w:t xml:space="preserve">The U.S. Small Business Administration (SBA) is offering up to </w:t>
      </w:r>
      <w:r w:rsidRPr="00EB4DAC">
        <w:rPr>
          <w:rFonts w:ascii="Source Sans Pro" w:hAnsi="Source Sans Pro" w:cstheme="minorHAnsi"/>
          <w:b/>
          <w:bCs/>
        </w:rPr>
        <w:t>$20,000,000</w:t>
      </w:r>
      <w:r w:rsidRPr="00EB4DAC">
        <w:rPr>
          <w:rFonts w:ascii="Source Sans Pro" w:hAnsi="Source Sans Pro" w:cstheme="minorHAnsi"/>
        </w:rPr>
        <w:t xml:space="preserve"> in prize awards. This </w:t>
      </w:r>
      <w:r w:rsidRPr="00EB4DAC">
        <w:rPr>
          <w:rFonts w:ascii="Source Sans Pro" w:hAnsi="Source Sans Pro" w:cstheme="minorHAnsi"/>
          <w:b/>
          <w:bCs/>
          <w:i/>
          <w:iCs/>
        </w:rPr>
        <w:t>2026 Critical Suppliers Prize Competition</w:t>
      </w:r>
      <w:r w:rsidRPr="00EB4DAC">
        <w:rPr>
          <w:rFonts w:ascii="Source Sans Pro" w:hAnsi="Source Sans Pro" w:cstheme="minorHAnsi"/>
        </w:rPr>
        <w:t xml:space="preserve"> (the “Competition”) will directly fund U.S.-based small businesses to provide non-dilutive capital towards restoring U.S. industrial supply chains. These funds would be used to refine, accelerate, and scale existing solutions (rather than drive research and development) and would be provided in the form of non-dilutive prize funding.  </w:t>
      </w:r>
    </w:p>
    <w:p w:rsidR="00C172FC" w:rsidRPr="00EB4DAC" w:rsidP="00C172FC" w14:paraId="206BED73" w14:textId="77777777">
      <w:pPr>
        <w:jc w:val="both"/>
        <w:rPr>
          <w:rFonts w:ascii="Source Sans Pro" w:hAnsi="Source Sans Pro" w:cstheme="minorHAnsi"/>
        </w:rPr>
      </w:pPr>
    </w:p>
    <w:p w:rsidR="00C172FC" w:rsidRPr="00EB4DAC" w:rsidP="00C172FC" w14:paraId="67812A58" w14:textId="77777777">
      <w:pPr>
        <w:jc w:val="both"/>
        <w:rPr>
          <w:rFonts w:ascii="Source Sans Pro" w:hAnsi="Source Sans Pro" w:cstheme="minorHAnsi"/>
        </w:rPr>
      </w:pPr>
      <w:r w:rsidRPr="00EB4DAC">
        <w:rPr>
          <w:rFonts w:ascii="Source Sans Pro" w:hAnsi="Source Sans Pro" w:cstheme="minorHAnsi"/>
        </w:rPr>
        <w:t xml:space="preserve">The Competition is authorized under the America COMPETES Act and through its award aims to stimulate innovation within the U.S. industrial base. Small businesses comprise 98% of all manufacturing in the United States and account for approximately half of our GDP. A significant portion of the U.S. manufacturing base was offshored in the last several decades. This Administration is bringing back this base and strengthening our critical supply chains; however, we cannot simply reshore dated manufacturing production processes and technologies. In restoring our manufacturing base, we must also spur the development of solutions that will drive efficiencies and scale at a rate to effectively compete with our nation’s adversaries. </w:t>
      </w:r>
    </w:p>
    <w:p w:rsidR="00C172FC" w:rsidRPr="00EB4DAC" w:rsidP="00C172FC" w14:paraId="61425C71" w14:textId="77777777">
      <w:pPr>
        <w:jc w:val="both"/>
        <w:rPr>
          <w:rFonts w:ascii="Source Sans Pro" w:hAnsi="Source Sans Pro" w:cstheme="minorHAnsi"/>
        </w:rPr>
      </w:pPr>
    </w:p>
    <w:p w:rsidR="00C172FC" w:rsidRPr="00EB4DAC" w:rsidP="00C172FC" w14:paraId="49E13929" w14:textId="77777777">
      <w:pPr>
        <w:jc w:val="both"/>
        <w:rPr>
          <w:rFonts w:ascii="Source Sans Pro" w:hAnsi="Source Sans Pro" w:cstheme="minorHAnsi"/>
        </w:rPr>
      </w:pPr>
      <w:r w:rsidRPr="00EB4DAC">
        <w:rPr>
          <w:rFonts w:ascii="Source Sans Pro" w:hAnsi="Source Sans Pro" w:cstheme="minorHAnsi"/>
        </w:rPr>
        <w:t>The Competition aims to provide targeted and mission aligned awards that will bring innovation to our manufacturing base and rapidly expand production capacity in areas identified as critical supply chain chokepoints with the overall objective to deliver measurable, near-term improvements by directing resources toward:</w:t>
      </w:r>
    </w:p>
    <w:p w:rsidR="00C172FC" w:rsidRPr="00EB4DAC" w:rsidP="00C172FC" w14:paraId="605AB920" w14:textId="77777777">
      <w:pPr>
        <w:pStyle w:val="ListParagraph"/>
        <w:numPr>
          <w:ilvl w:val="0"/>
          <w:numId w:val="3"/>
        </w:numPr>
        <w:jc w:val="both"/>
        <w:rPr>
          <w:rFonts w:ascii="Source Sans Pro" w:hAnsi="Source Sans Pro" w:cstheme="minorHAnsi"/>
        </w:rPr>
      </w:pPr>
      <w:r w:rsidRPr="00EB4DAC">
        <w:rPr>
          <w:rFonts w:ascii="Source Sans Pro" w:hAnsi="Source Sans Pro" w:cstheme="minorHAnsi"/>
        </w:rPr>
        <w:t xml:space="preserve">Established suppliers with the ability to scale; </w:t>
      </w:r>
    </w:p>
    <w:p w:rsidR="00C172FC" w:rsidRPr="00EB4DAC" w:rsidP="00C172FC" w14:paraId="137CFBA9" w14:textId="77777777">
      <w:pPr>
        <w:pStyle w:val="ListParagraph"/>
        <w:numPr>
          <w:ilvl w:val="0"/>
          <w:numId w:val="2"/>
        </w:numPr>
        <w:jc w:val="both"/>
        <w:rPr>
          <w:rFonts w:ascii="Source Sans Pro" w:hAnsi="Source Sans Pro" w:cstheme="minorHAnsi"/>
        </w:rPr>
      </w:pPr>
      <w:r w:rsidRPr="00EB4DAC">
        <w:rPr>
          <w:rFonts w:ascii="Source Sans Pro" w:hAnsi="Source Sans Pro" w:cstheme="minorHAnsi"/>
        </w:rPr>
        <w:t>High-impact supply chain gaps or chokepoints; and</w:t>
      </w:r>
    </w:p>
    <w:p w:rsidR="00C172FC" w:rsidRPr="00EB4DAC" w:rsidP="00C172FC" w14:paraId="3CCF3F9D" w14:textId="77777777">
      <w:pPr>
        <w:pStyle w:val="ListParagraph"/>
        <w:numPr>
          <w:ilvl w:val="0"/>
          <w:numId w:val="2"/>
        </w:numPr>
        <w:jc w:val="both"/>
        <w:rPr>
          <w:rFonts w:ascii="Source Sans Pro" w:hAnsi="Source Sans Pro" w:cstheme="minorHAnsi"/>
        </w:rPr>
      </w:pPr>
      <w:r w:rsidRPr="00EB4DAC">
        <w:rPr>
          <w:rFonts w:ascii="Source Sans Pro" w:hAnsi="Source Sans Pro" w:cstheme="minorHAnsi"/>
        </w:rPr>
        <w:t>Actions that achieve defined milestones and/or produce tangible output within a defined timeframe.</w:t>
      </w:r>
    </w:p>
    <w:p w:rsidR="00C172FC" w:rsidRPr="00EB4DAC" w:rsidP="00C172FC" w14:paraId="75C82CDE" w14:textId="77777777">
      <w:pPr>
        <w:jc w:val="both"/>
        <w:rPr>
          <w:rFonts w:ascii="Source Sans Pro" w:hAnsi="Source Sans Pro" w:cstheme="minorHAnsi"/>
        </w:rPr>
      </w:pPr>
    </w:p>
    <w:p w:rsidR="00C172FC" w:rsidRPr="00EB4DAC" w:rsidP="00C172FC" w14:paraId="1B6E41C1" w14:textId="77777777">
      <w:pPr>
        <w:jc w:val="both"/>
        <w:rPr>
          <w:rFonts w:ascii="Source Sans Pro" w:hAnsi="Source Sans Pro" w:cstheme="minorHAnsi"/>
        </w:rPr>
      </w:pPr>
      <w:r w:rsidRPr="00EB4DAC">
        <w:rPr>
          <w:rFonts w:ascii="Source Sans Pro" w:hAnsi="Source Sans Pro" w:cstheme="minorHAnsi"/>
        </w:rPr>
        <w:t xml:space="preserve">Awards will be made to small businesses based on a detailed review of each submission for factors including a demonstrated operating history, proven technical capability, relevance to identified supply chain gaps and chokepoints, creditworthiness, and the ability to achieve measurable outcomes. </w:t>
      </w:r>
    </w:p>
    <w:p w:rsidR="00C172FC" w:rsidRPr="001D3391" w:rsidP="00C172FC" w14:paraId="6FDD3B63" w14:textId="77777777">
      <w:pPr>
        <w:pStyle w:val="Default"/>
        <w:ind w:left="720"/>
        <w:jc w:val="both"/>
        <w:rPr>
          <w:rFonts w:ascii="Source Sans Pro" w:hAnsi="Source Sans Pro" w:cstheme="minorHAnsi"/>
        </w:rPr>
      </w:pPr>
    </w:p>
    <w:p w:rsidR="00C172FC" w:rsidRPr="001D3391" w:rsidP="00C172FC" w14:paraId="153C4099" w14:textId="77777777">
      <w:pPr>
        <w:pStyle w:val="Default"/>
        <w:numPr>
          <w:ilvl w:val="0"/>
          <w:numId w:val="1"/>
        </w:numPr>
        <w:ind w:hanging="720"/>
        <w:jc w:val="both"/>
        <w:rPr>
          <w:rFonts w:ascii="Source Sans Pro" w:hAnsi="Source Sans Pro" w:cstheme="minorHAnsi"/>
          <w:b/>
        </w:rPr>
      </w:pPr>
      <w:r w:rsidRPr="001D3391">
        <w:rPr>
          <w:rFonts w:ascii="Source Sans Pro" w:hAnsi="Source Sans Pro" w:cstheme="minorHAnsi"/>
          <w:b/>
        </w:rPr>
        <w:t xml:space="preserve">Competition </w:t>
      </w:r>
      <w:r>
        <w:rPr>
          <w:rFonts w:ascii="Source Sans Pro" w:hAnsi="Source Sans Pro" w:cstheme="minorHAnsi"/>
          <w:b/>
        </w:rPr>
        <w:t>Goals</w:t>
      </w:r>
      <w:r w:rsidRPr="001D3391">
        <w:rPr>
          <w:rFonts w:ascii="Source Sans Pro" w:hAnsi="Source Sans Pro" w:cstheme="minorHAnsi"/>
          <w:b/>
        </w:rPr>
        <w:t xml:space="preserve"> </w:t>
      </w:r>
    </w:p>
    <w:p w:rsidR="00C172FC" w:rsidRPr="001D3391" w:rsidP="00C172FC" w14:paraId="4386FC55" w14:textId="77777777">
      <w:pPr>
        <w:pStyle w:val="Default"/>
        <w:ind w:left="720"/>
        <w:jc w:val="both"/>
        <w:rPr>
          <w:rFonts w:ascii="Source Sans Pro" w:hAnsi="Source Sans Pro" w:cstheme="minorHAnsi"/>
          <w:b/>
        </w:rPr>
      </w:pPr>
    </w:p>
    <w:p w:rsidR="00C172FC" w:rsidRPr="001D3391" w:rsidP="00C172FC" w14:paraId="2C8B1F0C" w14:textId="77777777">
      <w:pPr>
        <w:widowControl w:val="0"/>
        <w:autoSpaceDE w:val="0"/>
        <w:autoSpaceDN w:val="0"/>
        <w:contextualSpacing/>
        <w:jc w:val="both"/>
        <w:rPr>
          <w:rFonts w:ascii="Source Sans Pro" w:hAnsi="Source Sans Pro" w:cstheme="minorHAnsi"/>
        </w:rPr>
      </w:pPr>
      <w:r>
        <w:rPr>
          <w:rFonts w:ascii="Source Sans Pro" w:hAnsi="Source Sans Pro" w:cstheme="minorHAnsi"/>
        </w:rPr>
        <w:t>Eligible small businesses (“Contestants;” see Section 3 for full eligibility requirements)</w:t>
      </w:r>
      <w:r w:rsidRPr="001D3391">
        <w:rPr>
          <w:rFonts w:ascii="Source Sans Pro" w:hAnsi="Source Sans Pro" w:cstheme="minorHAnsi"/>
        </w:rPr>
        <w:t xml:space="preserve"> must have an aligned business strategy that provides tangible deliverables to at least one priority area addressing critical industrial base needs, technology solutions, and supply chain gaps and chokepoints in the U.S. (each an “Award Focus Area”):</w:t>
      </w:r>
    </w:p>
    <w:p w:rsidR="00C172FC" w:rsidRPr="001D3391" w:rsidP="00C172FC" w14:paraId="7032E4DA" w14:textId="77777777">
      <w:pPr>
        <w:numPr>
          <w:ilvl w:val="0"/>
          <w:numId w:val="4"/>
        </w:numPr>
        <w:contextualSpacing/>
        <w:jc w:val="both"/>
        <w:rPr>
          <w:rFonts w:ascii="Source Sans Pro" w:eastAsia="Source Sans Pro" w:hAnsi="Source Sans Pro" w:cstheme="minorHAnsi"/>
        </w:rPr>
      </w:pPr>
      <w:r w:rsidRPr="001D3391">
        <w:rPr>
          <w:rFonts w:ascii="Source Sans Pro" w:eastAsia="Source Sans Pro" w:hAnsi="Source Sans Pro" w:cstheme="minorHAnsi"/>
          <w:b/>
        </w:rPr>
        <w:t xml:space="preserve">Advanced Metals Manufacturing </w:t>
      </w:r>
      <w:r w:rsidRPr="001D3391">
        <w:rPr>
          <w:rFonts w:ascii="Source Sans Pro" w:eastAsia="Source Sans Pro" w:hAnsi="Source Sans Pro" w:cstheme="minorHAnsi"/>
        </w:rPr>
        <w:t>(including rapid tooling, precision casting and forging, heat treated components, strategic and critical minerals, and rare earth element recovery and magnet production)</w:t>
      </w:r>
    </w:p>
    <w:p w:rsidR="00C172FC" w:rsidRPr="001D3391" w:rsidP="00C172FC" w14:paraId="6B8262B3" w14:textId="77777777">
      <w:pPr>
        <w:pStyle w:val="ListParagraph"/>
        <w:numPr>
          <w:ilvl w:val="0"/>
          <w:numId w:val="4"/>
        </w:numPr>
        <w:spacing w:line="279" w:lineRule="auto"/>
        <w:jc w:val="both"/>
        <w:rPr>
          <w:rFonts w:ascii="Source Sans Pro" w:eastAsia="Source Sans Pro" w:hAnsi="Source Sans Pro" w:cstheme="minorHAnsi"/>
        </w:rPr>
      </w:pPr>
      <w:r w:rsidRPr="001D3391">
        <w:rPr>
          <w:rFonts w:ascii="Source Sans Pro" w:eastAsia="Source Sans Pro" w:hAnsi="Source Sans Pro" w:cstheme="minorHAnsi"/>
          <w:b/>
        </w:rPr>
        <w:t>Advanced Materials Manufacturing</w:t>
      </w:r>
      <w:r w:rsidRPr="001D3391">
        <w:rPr>
          <w:rFonts w:ascii="Source Sans Pro" w:eastAsia="Source Sans Pro" w:hAnsi="Source Sans Pro" w:cstheme="minorHAnsi"/>
        </w:rPr>
        <w:t xml:space="preserve"> (including large format additive manufacturing and materials transformation)</w:t>
      </w:r>
    </w:p>
    <w:p w:rsidR="00C172FC" w:rsidRPr="001D3391" w:rsidP="00C172FC" w14:paraId="04114F43" w14:textId="77777777">
      <w:pPr>
        <w:pStyle w:val="ListParagraph"/>
        <w:numPr>
          <w:ilvl w:val="0"/>
          <w:numId w:val="4"/>
        </w:numPr>
        <w:spacing w:line="279" w:lineRule="auto"/>
        <w:jc w:val="both"/>
        <w:rPr>
          <w:rFonts w:ascii="Source Sans Pro" w:eastAsia="Source Sans Pro" w:hAnsi="Source Sans Pro" w:cstheme="minorHAnsi"/>
        </w:rPr>
      </w:pPr>
      <w:r w:rsidRPr="001D3391">
        <w:rPr>
          <w:rFonts w:ascii="Source Sans Pro" w:eastAsia="Source Sans Pro" w:hAnsi="Source Sans Pro" w:cstheme="minorHAnsi"/>
          <w:b/>
        </w:rPr>
        <w:t>Energy Systems, Energetics and Components</w:t>
      </w:r>
      <w:r w:rsidRPr="001D3391">
        <w:rPr>
          <w:rFonts w:ascii="Source Sans Pro" w:eastAsia="Source Sans Pro" w:hAnsi="Source Sans Pro" w:cstheme="minorHAnsi"/>
        </w:rPr>
        <w:t xml:space="preserve"> (including nuclear energy, battery energy storage systems and standardization efforts)</w:t>
      </w:r>
    </w:p>
    <w:p w:rsidR="00C172FC" w:rsidRPr="001D3391" w:rsidP="00C172FC" w14:paraId="271A75EA" w14:textId="77777777">
      <w:pPr>
        <w:pStyle w:val="Default"/>
        <w:jc w:val="both"/>
        <w:rPr>
          <w:rFonts w:ascii="Source Sans Pro" w:hAnsi="Source Sans Pro" w:cstheme="minorHAnsi"/>
          <w:bCs/>
        </w:rPr>
      </w:pPr>
    </w:p>
    <w:p w:rsidR="00C172FC" w:rsidRPr="001D3391" w:rsidP="00C172FC" w14:paraId="3D2A4ACE" w14:textId="77777777">
      <w:pPr>
        <w:pStyle w:val="Default"/>
        <w:jc w:val="both"/>
        <w:rPr>
          <w:rFonts w:ascii="Source Sans Pro" w:hAnsi="Source Sans Pro" w:cstheme="minorHAnsi"/>
        </w:rPr>
      </w:pPr>
      <w:r w:rsidRPr="008474DC">
        <w:rPr>
          <w:rFonts w:ascii="Source Sans Pro" w:hAnsi="Source Sans Pro" w:cstheme="minorHAnsi"/>
        </w:rPr>
        <w:t xml:space="preserve">As part of the competition’s Eligibility Requirements, </w:t>
      </w:r>
      <w:r>
        <w:rPr>
          <w:rFonts w:ascii="Source Sans Pro" w:hAnsi="Source Sans Pro" w:cstheme="minorHAnsi"/>
        </w:rPr>
        <w:t>Contestants</w:t>
      </w:r>
      <w:r w:rsidRPr="008474DC">
        <w:rPr>
          <w:rFonts w:ascii="Source Sans Pro" w:hAnsi="Source Sans Pro" w:cstheme="minorHAnsi"/>
        </w:rPr>
        <w:t xml:space="preserve"> must demonstrate the ability to deploy funds </w:t>
      </w:r>
      <w:r>
        <w:rPr>
          <w:rFonts w:ascii="Source Sans Pro" w:hAnsi="Source Sans Pro" w:cstheme="minorHAnsi"/>
        </w:rPr>
        <w:t>rapidly (within six months)</w:t>
      </w:r>
      <w:r w:rsidRPr="008474DC">
        <w:rPr>
          <w:rFonts w:ascii="Source Sans Pro" w:hAnsi="Source Sans Pro" w:cstheme="minorHAnsi"/>
        </w:rPr>
        <w:t xml:space="preserve"> and that the </w:t>
      </w:r>
      <w:r>
        <w:rPr>
          <w:rFonts w:ascii="Source Sans Pro" w:hAnsi="Source Sans Pro" w:cstheme="minorHAnsi"/>
        </w:rPr>
        <w:t xml:space="preserve">Contestant </w:t>
      </w:r>
      <w:r w:rsidRPr="008474DC">
        <w:rPr>
          <w:rFonts w:ascii="Source Sans Pro" w:hAnsi="Source Sans Pro" w:cstheme="minorHAnsi"/>
        </w:rPr>
        <w:t xml:space="preserve">is currently profitable and creditworthy. </w:t>
      </w:r>
      <w:r>
        <w:rPr>
          <w:rFonts w:ascii="Source Sans Pro" w:hAnsi="Source Sans Pro" w:cstheme="minorHAnsi"/>
        </w:rPr>
        <w:t xml:space="preserve">Contestants </w:t>
      </w:r>
      <w:r w:rsidRPr="008474DC">
        <w:rPr>
          <w:rFonts w:ascii="Source Sans Pro" w:hAnsi="Source Sans Pro" w:cstheme="minorHAnsi"/>
        </w:rPr>
        <w:t xml:space="preserve">must also demonstrate that with the award, </w:t>
      </w:r>
      <w:r>
        <w:rPr>
          <w:rFonts w:ascii="Source Sans Pro" w:hAnsi="Source Sans Pro" w:cstheme="minorHAnsi"/>
        </w:rPr>
        <w:t xml:space="preserve">Contestant </w:t>
      </w:r>
      <w:r w:rsidRPr="008474DC">
        <w:rPr>
          <w:rFonts w:ascii="Source Sans Pro" w:hAnsi="Source Sans Pro" w:cstheme="minorHAnsi"/>
        </w:rPr>
        <w:t xml:space="preserve">will be able to achieve measurable increases in production or will be able to implement a solution that supports efficiencies in production, within six months from being granted the award. This prioritizes execution-ready firms with clear pathways to deliver near-term supply chain impact. </w:t>
      </w:r>
      <w:r>
        <w:rPr>
          <w:rFonts w:ascii="Source Sans Pro" w:hAnsi="Source Sans Pro" w:cstheme="minorHAnsi"/>
        </w:rPr>
        <w:t>Contestants</w:t>
      </w:r>
      <w:r w:rsidRPr="008474DC">
        <w:rPr>
          <w:rFonts w:ascii="Source Sans Pro" w:hAnsi="Source Sans Pro" w:cstheme="minorHAnsi"/>
        </w:rPr>
        <w:t xml:space="preserve"> must be a U.S.-based small business (per SBA size standards). Awards will be issued as prize payments tied to projected and completed milestone achievements, consistent with 15 U.S.C. 3719.</w:t>
      </w:r>
    </w:p>
    <w:p w:rsidR="00C172FC" w:rsidRPr="001D3391" w:rsidP="00C172FC" w14:paraId="1A848E8A" w14:textId="77777777">
      <w:pPr>
        <w:pStyle w:val="Default"/>
        <w:jc w:val="both"/>
        <w:rPr>
          <w:rFonts w:ascii="Source Sans Pro" w:hAnsi="Source Sans Pro" w:cstheme="minorHAnsi"/>
        </w:rPr>
      </w:pPr>
    </w:p>
    <w:p w:rsidR="00C172FC" w:rsidRPr="001D3391" w:rsidP="00C172FC" w14:paraId="6A5D0578" w14:textId="77777777">
      <w:pPr>
        <w:pStyle w:val="Default"/>
        <w:numPr>
          <w:ilvl w:val="0"/>
          <w:numId w:val="1"/>
        </w:numPr>
        <w:ind w:hanging="720"/>
        <w:jc w:val="both"/>
        <w:rPr>
          <w:rFonts w:ascii="Source Sans Pro" w:hAnsi="Source Sans Pro" w:cstheme="minorHAnsi"/>
        </w:rPr>
      </w:pPr>
      <w:r w:rsidRPr="001D3391">
        <w:rPr>
          <w:rFonts w:ascii="Source Sans Pro" w:hAnsi="Source Sans Pro" w:cstheme="minorHAnsi"/>
          <w:b/>
          <w:bCs/>
        </w:rPr>
        <w:t>Eligibility Rules for Participating in the Competition</w:t>
      </w:r>
    </w:p>
    <w:p w:rsidR="00C172FC" w:rsidRPr="001D3391" w:rsidP="00C172FC" w14:paraId="0DA7B56C" w14:textId="77777777">
      <w:pPr>
        <w:pStyle w:val="Default"/>
        <w:ind w:left="720"/>
        <w:jc w:val="both"/>
        <w:rPr>
          <w:rFonts w:ascii="Source Sans Pro" w:hAnsi="Source Sans Pro" w:cstheme="minorHAnsi"/>
          <w:b/>
          <w:bCs/>
        </w:rPr>
      </w:pPr>
    </w:p>
    <w:p w:rsidR="00C172FC" w:rsidRPr="001D3391" w:rsidP="00C172FC" w14:paraId="75E7A821" w14:textId="77777777">
      <w:pPr>
        <w:pStyle w:val="ListParagraph"/>
        <w:ind w:left="0"/>
        <w:jc w:val="both"/>
        <w:rPr>
          <w:rFonts w:ascii="Source Sans Pro" w:eastAsia="Source Sans Pro" w:hAnsi="Source Sans Pro" w:cstheme="minorHAnsi"/>
        </w:rPr>
      </w:pPr>
      <w:r w:rsidRPr="001D3391">
        <w:rPr>
          <w:rFonts w:ascii="Source Sans Pro" w:eastAsia="Source Sans Pro" w:hAnsi="Source Sans Pro" w:cstheme="minorHAnsi"/>
        </w:rPr>
        <w:t>Only eligible Contestants may submit entries and participate in the Competition. Only one entry per business will be considered. The following entities are eligible to participate in the Competition:</w:t>
      </w:r>
    </w:p>
    <w:p w:rsidR="00C172FC" w:rsidRPr="001D3391" w:rsidP="00C172FC" w14:paraId="5329E728" w14:textId="77777777">
      <w:pPr>
        <w:jc w:val="both"/>
        <w:rPr>
          <w:rFonts w:ascii="Source Sans Pro" w:eastAsia="Source Sans Pro" w:hAnsi="Source Sans Pro" w:cstheme="minorHAnsi"/>
          <w:color w:val="000000" w:themeColor="text1"/>
        </w:rPr>
      </w:pPr>
    </w:p>
    <w:p w:rsidR="00C172FC" w:rsidP="00C172FC" w14:paraId="0995DC66" w14:textId="77777777">
      <w:pPr>
        <w:pStyle w:val="ListParagraph"/>
        <w:numPr>
          <w:ilvl w:val="0"/>
          <w:numId w:val="10"/>
        </w:numPr>
        <w:jc w:val="both"/>
        <w:rPr>
          <w:rFonts w:ascii="Source Sans Pro" w:eastAsia="Source Sans Pro" w:hAnsi="Source Sans Pro" w:cstheme="minorHAnsi"/>
          <w:color w:val="000000" w:themeColor="text1"/>
        </w:rPr>
      </w:pPr>
      <w:r w:rsidRPr="00D224F5">
        <w:rPr>
          <w:rFonts w:ascii="Source Sans Pro" w:eastAsia="Source Sans Pro" w:hAnsi="Source Sans Pro" w:cstheme="minorHAnsi"/>
          <w:color w:val="000000" w:themeColor="text1"/>
        </w:rPr>
        <w:t xml:space="preserve">Private entities or teams that meet SBA’s definition of a small business. </w:t>
      </w:r>
    </w:p>
    <w:p w:rsidR="00C172FC" w:rsidP="00C172FC" w14:paraId="5534F9FD" w14:textId="77777777">
      <w:pPr>
        <w:pStyle w:val="ListParagraph"/>
        <w:numPr>
          <w:ilvl w:val="0"/>
          <w:numId w:val="10"/>
        </w:numPr>
        <w:jc w:val="both"/>
        <w:rPr>
          <w:rFonts w:ascii="Source Sans Pro" w:eastAsia="Source Sans Pro" w:hAnsi="Source Sans Pro" w:cstheme="minorHAnsi"/>
          <w:color w:val="000000" w:themeColor="text1"/>
        </w:rPr>
      </w:pPr>
      <w:r w:rsidRPr="00D224F5">
        <w:rPr>
          <w:rFonts w:ascii="Source Sans Pro" w:eastAsia="Source Sans Pro" w:hAnsi="Source Sans Pro" w:cstheme="minorHAnsi"/>
          <w:color w:val="000000" w:themeColor="text1"/>
        </w:rPr>
        <w:t xml:space="preserve">Individuals submitting </w:t>
      </w:r>
      <w:r>
        <w:rPr>
          <w:rFonts w:ascii="Source Sans Pro" w:eastAsia="Source Sans Pro" w:hAnsi="Source Sans Pro" w:cstheme="minorHAnsi"/>
          <w:color w:val="000000" w:themeColor="text1"/>
        </w:rPr>
        <w:t>responses to this opportunity, including individuals representing organizations partnering with the small business applicant,</w:t>
      </w:r>
      <w:r w:rsidRPr="00D224F5">
        <w:rPr>
          <w:rFonts w:ascii="Source Sans Pro" w:eastAsia="Source Sans Pro" w:hAnsi="Source Sans Pro" w:cstheme="minorHAnsi"/>
          <w:color w:val="000000" w:themeColor="text1"/>
        </w:rPr>
        <w:t xml:space="preserve"> must be Citizens of the United States or lawful permanent residents who are at least eighteen (18) years of age at the time of their submission of an entry. </w:t>
      </w:r>
    </w:p>
    <w:p w:rsidR="00C172FC" w:rsidRPr="00D224F5" w:rsidP="00C172FC" w14:paraId="6C673CF1" w14:textId="77777777">
      <w:pPr>
        <w:pStyle w:val="ListParagraph"/>
        <w:numPr>
          <w:ilvl w:val="0"/>
          <w:numId w:val="10"/>
        </w:numPr>
        <w:jc w:val="both"/>
        <w:rPr>
          <w:rFonts w:ascii="Source Sans Pro" w:eastAsia="Source Sans Pro" w:hAnsi="Source Sans Pro" w:cstheme="minorHAnsi"/>
          <w:color w:val="000000" w:themeColor="text1"/>
        </w:rPr>
      </w:pPr>
      <w:r w:rsidRPr="00D224F5">
        <w:rPr>
          <w:rFonts w:ascii="Source Sans Pro" w:eastAsia="Source Sans Pro" w:hAnsi="Source Sans Pro" w:cstheme="minorHAnsi"/>
          <w:color w:val="000000" w:themeColor="text1"/>
        </w:rPr>
        <w:t xml:space="preserve">An individual cannot belong to more than one entry in this Competition. </w:t>
      </w:r>
    </w:p>
    <w:p w:rsidR="00C172FC" w:rsidP="00C172FC" w14:paraId="4F99E82E" w14:textId="77777777">
      <w:pPr>
        <w:jc w:val="both"/>
        <w:rPr>
          <w:rFonts w:ascii="Source Sans Pro" w:eastAsia="Source Sans Pro" w:hAnsi="Source Sans Pro" w:cstheme="minorHAnsi"/>
          <w:color w:val="000000" w:themeColor="text1"/>
        </w:rPr>
      </w:pPr>
    </w:p>
    <w:p w:rsidR="00C172FC" w:rsidRPr="00D224F5" w:rsidP="00C172FC" w14:paraId="5E6D05A6" w14:textId="77777777">
      <w:pPr>
        <w:pStyle w:val="ListParagraph"/>
        <w:ind w:hanging="720"/>
        <w:jc w:val="both"/>
        <w:rPr>
          <w:rFonts w:ascii="Source Sans Pro" w:eastAsia="Source Sans Pro" w:hAnsi="Source Sans Pro" w:cstheme="minorHAnsi"/>
          <w:i/>
          <w:iCs/>
        </w:rPr>
      </w:pPr>
      <w:r w:rsidRPr="00D224F5">
        <w:rPr>
          <w:rFonts w:ascii="Source Sans Pro" w:eastAsia="Source Sans Pro" w:hAnsi="Source Sans Pro" w:cstheme="minorHAnsi"/>
          <w:i/>
          <w:iCs/>
        </w:rPr>
        <w:t xml:space="preserve">Additional Eligibility Requirements: </w:t>
      </w:r>
    </w:p>
    <w:p w:rsidR="00C172FC" w:rsidRPr="001D3391" w:rsidP="00C172FC" w14:paraId="177EA273" w14:textId="77777777">
      <w:pPr>
        <w:pStyle w:val="ListParagraph"/>
        <w:numPr>
          <w:ilvl w:val="0"/>
          <w:numId w:val="10"/>
        </w:numPr>
        <w:spacing w:before="240"/>
        <w:jc w:val="both"/>
        <w:rPr>
          <w:rFonts w:ascii="Source Sans Pro" w:eastAsia="Aptos" w:hAnsi="Source Sans Pro" w:cstheme="minorHAnsi"/>
          <w:color w:val="000000" w:themeColor="text1"/>
        </w:rPr>
      </w:pPr>
      <w:r w:rsidRPr="001D3391">
        <w:rPr>
          <w:rFonts w:ascii="Source Sans Pro" w:eastAsia="Aptos" w:hAnsi="Source Sans Pro" w:cstheme="minorHAnsi"/>
          <w:color w:val="000000" w:themeColor="text1"/>
        </w:rPr>
        <w:t>Contestants</w:t>
      </w:r>
      <w:r w:rsidRPr="001D3391">
        <w:rPr>
          <w:rFonts w:ascii="Source Sans Pro" w:hAnsi="Source Sans Pro" w:eastAsiaTheme="minorEastAsia" w:cstheme="minorHAnsi"/>
          <w:color w:val="000000" w:themeColor="text1"/>
        </w:rPr>
        <w:t xml:space="preserve"> must be current and in good standing on any Federal obligations. </w:t>
      </w:r>
      <w:r w:rsidRPr="001D3391">
        <w:rPr>
          <w:rFonts w:ascii="Source Sans Pro" w:eastAsia="Aptos" w:hAnsi="Source Sans Pro" w:cstheme="minorHAnsi"/>
          <w:color w:val="000000" w:themeColor="text1"/>
        </w:rPr>
        <w:t>Businesses that have, at any time, defaulted on a Federal loan or Federally guaranteed financing that has resulted in the Federal government or any of its agencies or Departments sustaining a loss in any of its programs and businesses owned or controlled a person who previously owned, operated, or controlled a business which defaulted on a Federal loan or guaranteed financing and caused the Federal government or any of its agencies or Departments to sustain a loss in any of its programs are ineligible to apply for the Competition.  For purposes of the Competition, a compromise agreement as described at 31 C.F.R. 3711 shall also be considered a loss</w:t>
      </w:r>
      <w:r w:rsidRPr="001D3391">
        <w:rPr>
          <w:rFonts w:ascii="Source Sans Pro" w:hAnsi="Source Sans Pro" w:eastAsiaTheme="minorEastAsia" w:cstheme="minorHAnsi"/>
          <w:color w:val="000000" w:themeColor="text1"/>
        </w:rPr>
        <w:t>;</w:t>
      </w:r>
    </w:p>
    <w:p w:rsidR="00C172FC" w:rsidRPr="001D3391" w:rsidP="00C172FC" w14:paraId="702AD3E4" w14:textId="77777777">
      <w:pPr>
        <w:pStyle w:val="ListParagraph"/>
        <w:numPr>
          <w:ilvl w:val="0"/>
          <w:numId w:val="10"/>
        </w:numPr>
        <w:spacing w:before="240"/>
        <w:jc w:val="both"/>
        <w:rPr>
          <w:rFonts w:ascii="Source Sans Pro" w:eastAsia="Aptos" w:hAnsi="Source Sans Pro" w:cstheme="minorHAnsi"/>
          <w:color w:val="000000" w:themeColor="text1"/>
        </w:rPr>
      </w:pPr>
      <w:r>
        <w:rPr>
          <w:rFonts w:ascii="Source Sans Pro" w:hAnsi="Source Sans Pro" w:eastAsiaTheme="minorEastAsia" w:cstheme="minorHAnsi"/>
          <w:color w:val="000000" w:themeColor="text1"/>
        </w:rPr>
        <w:t>Contestants m</w:t>
      </w:r>
      <w:r w:rsidRPr="001D3391">
        <w:rPr>
          <w:rFonts w:ascii="Source Sans Pro" w:hAnsi="Source Sans Pro" w:eastAsiaTheme="minorEastAsia" w:cstheme="minorHAnsi"/>
          <w:color w:val="000000" w:themeColor="text1"/>
        </w:rPr>
        <w:t>ust be in good standing in the jurisdiction of their state of organization;</w:t>
      </w:r>
    </w:p>
    <w:p w:rsidR="00C172FC" w:rsidRPr="001D3391" w:rsidP="00C172FC" w14:paraId="158F4A63" w14:textId="77777777">
      <w:pPr>
        <w:pStyle w:val="ListParagraph"/>
        <w:numPr>
          <w:ilvl w:val="0"/>
          <w:numId w:val="10"/>
        </w:numPr>
        <w:spacing w:before="240"/>
        <w:jc w:val="both"/>
        <w:rPr>
          <w:rFonts w:ascii="Source Sans Pro" w:eastAsia="Aptos" w:hAnsi="Source Sans Pro" w:cstheme="minorHAnsi"/>
          <w:color w:val="000000" w:themeColor="text1"/>
        </w:rPr>
      </w:pPr>
      <w:r>
        <w:rPr>
          <w:rFonts w:ascii="Source Sans Pro" w:hAnsi="Source Sans Pro" w:eastAsiaTheme="minorEastAsia" w:cstheme="minorHAnsi"/>
          <w:color w:val="000000" w:themeColor="text1"/>
        </w:rPr>
        <w:t>Contestants</w:t>
      </w:r>
      <w:r w:rsidRPr="001D3391">
        <w:rPr>
          <w:rFonts w:ascii="Source Sans Pro" w:eastAsia="Aptos" w:hAnsi="Source Sans Pro" w:cstheme="minorHAnsi"/>
          <w:color w:val="000000" w:themeColor="text1"/>
        </w:rPr>
        <w:t xml:space="preserve"> </w:t>
      </w:r>
      <w:r w:rsidRPr="009C02D5">
        <w:rPr>
          <w:rFonts w:ascii="Source Sans Pro" w:eastAsia="Aptos" w:hAnsi="Source Sans Pro" w:cstheme="minorHAnsi"/>
          <w:color w:val="000000" w:themeColor="text1"/>
        </w:rPr>
        <w:t>must</w:t>
      </w:r>
      <w:r>
        <w:rPr>
          <w:rFonts w:ascii="Source Sans Pro" w:eastAsia="Aptos" w:hAnsi="Source Sans Pro" w:cstheme="minorHAnsi"/>
          <w:color w:val="000000" w:themeColor="text1"/>
        </w:rPr>
        <w:t xml:space="preserve"> </w:t>
      </w:r>
      <w:r w:rsidRPr="001D3391">
        <w:rPr>
          <w:rFonts w:ascii="Source Sans Pro" w:eastAsia="Aptos" w:hAnsi="Source Sans Pro" w:cstheme="minorHAnsi"/>
          <w:color w:val="000000" w:themeColor="text1"/>
        </w:rPr>
        <w:t xml:space="preserve">be an entity </w:t>
      </w:r>
      <w:r>
        <w:rPr>
          <w:rFonts w:ascii="Source Sans Pro" w:eastAsia="Aptos" w:hAnsi="Source Sans Pro" w:cstheme="minorHAnsi"/>
          <w:color w:val="000000" w:themeColor="text1"/>
        </w:rPr>
        <w:t xml:space="preserve">organized </w:t>
      </w:r>
      <w:r w:rsidRPr="001D3391">
        <w:rPr>
          <w:rFonts w:ascii="Source Sans Pro" w:eastAsia="Aptos" w:hAnsi="Source Sans Pro" w:cstheme="minorHAnsi"/>
          <w:color w:val="000000" w:themeColor="text1"/>
        </w:rPr>
        <w:t>in an</w:t>
      </w:r>
      <w:r>
        <w:rPr>
          <w:rFonts w:ascii="Source Sans Pro" w:eastAsia="Aptos" w:hAnsi="Source Sans Pro" w:cstheme="minorHAnsi"/>
          <w:color w:val="000000" w:themeColor="text1"/>
        </w:rPr>
        <w:t>d</w:t>
      </w:r>
      <w:r w:rsidRPr="001D3391">
        <w:rPr>
          <w:rFonts w:ascii="Source Sans Pro" w:eastAsia="Aptos" w:hAnsi="Source Sans Pro" w:cstheme="minorHAnsi"/>
          <w:color w:val="000000" w:themeColor="text1"/>
        </w:rPr>
        <w:t xml:space="preserve"> maintaining a primary place of business in the United States</w:t>
      </w:r>
      <w:r>
        <w:rPr>
          <w:rFonts w:ascii="Source Sans Pro" w:eastAsia="Aptos" w:hAnsi="Source Sans Pro" w:cstheme="minorHAnsi"/>
          <w:color w:val="000000" w:themeColor="text1"/>
        </w:rPr>
        <w:t xml:space="preserve"> and/or its territories</w:t>
      </w:r>
      <w:r w:rsidRPr="001D3391">
        <w:rPr>
          <w:rFonts w:ascii="Source Sans Pro" w:eastAsia="Aptos" w:hAnsi="Source Sans Pro" w:cstheme="minorHAnsi"/>
          <w:color w:val="000000" w:themeColor="text1"/>
        </w:rPr>
        <w:t>;</w:t>
      </w:r>
    </w:p>
    <w:p w:rsidR="00C172FC" w:rsidRPr="001D3391" w:rsidP="00C172FC" w14:paraId="35256EAA" w14:textId="77777777">
      <w:pPr>
        <w:jc w:val="both"/>
        <w:rPr>
          <w:rFonts w:ascii="Source Sans Pro" w:hAnsi="Source Sans Pro" w:cstheme="minorHAnsi"/>
        </w:rPr>
      </w:pPr>
    </w:p>
    <w:p w:rsidR="00C172FC" w:rsidRPr="001D3391" w:rsidP="00C172FC" w14:paraId="78133A29" w14:textId="77777777">
      <w:pPr>
        <w:pStyle w:val="ListParagraph"/>
        <w:numPr>
          <w:ilvl w:val="0"/>
          <w:numId w:val="10"/>
        </w:numPr>
        <w:jc w:val="both"/>
        <w:rPr>
          <w:rFonts w:ascii="Source Sans Pro" w:hAnsi="Source Sans Pro" w:cstheme="minorHAnsi"/>
        </w:rPr>
      </w:pPr>
      <w:r>
        <w:rPr>
          <w:rFonts w:ascii="Source Sans Pro" w:hAnsi="Source Sans Pro" w:eastAsiaTheme="minorEastAsia" w:cstheme="minorHAnsi"/>
          <w:color w:val="000000" w:themeColor="text1"/>
        </w:rPr>
        <w:t>Contestants</w:t>
      </w:r>
      <w:r w:rsidRPr="001D3391">
        <w:rPr>
          <w:rFonts w:ascii="Source Sans Pro" w:hAnsi="Source Sans Pro" w:cstheme="minorHAnsi"/>
        </w:rPr>
        <w:t xml:space="preserve"> </w:t>
      </w:r>
      <w:r>
        <w:rPr>
          <w:rFonts w:ascii="Source Sans Pro" w:hAnsi="Source Sans Pro" w:cstheme="minorHAnsi"/>
        </w:rPr>
        <w:t>mus</w:t>
      </w:r>
      <w:r w:rsidRPr="001D3391">
        <w:rPr>
          <w:rFonts w:ascii="Source Sans Pro" w:hAnsi="Source Sans Pro" w:cstheme="minorHAnsi"/>
        </w:rPr>
        <w:t>t be profitable and demonstrate creditworthiness;</w:t>
      </w:r>
    </w:p>
    <w:p w:rsidR="00C172FC" w:rsidRPr="001D3391" w:rsidP="00C172FC" w14:paraId="14AB1EE6" w14:textId="77777777">
      <w:pPr>
        <w:pStyle w:val="ListParagraph"/>
        <w:jc w:val="both"/>
        <w:rPr>
          <w:rFonts w:ascii="Source Sans Pro" w:hAnsi="Source Sans Pro" w:cstheme="minorHAnsi"/>
        </w:rPr>
      </w:pPr>
    </w:p>
    <w:p w:rsidR="00C172FC" w:rsidRPr="001D3391" w:rsidP="00C172FC" w14:paraId="03CD1588" w14:textId="77777777">
      <w:pPr>
        <w:pStyle w:val="ListParagraph"/>
        <w:numPr>
          <w:ilvl w:val="0"/>
          <w:numId w:val="10"/>
        </w:numPr>
        <w:jc w:val="both"/>
        <w:rPr>
          <w:rFonts w:ascii="Source Sans Pro" w:hAnsi="Source Sans Pro" w:cstheme="minorHAnsi"/>
        </w:rPr>
      </w:pPr>
      <w:r w:rsidRPr="001D3391">
        <w:rPr>
          <w:rFonts w:ascii="Source Sans Pro" w:hAnsi="Source Sans Pro" w:cstheme="minorHAnsi"/>
        </w:rPr>
        <w:t>All members of the senior management team of a Contestant must be U.S. citizens or permanent residents of the United Sates and over the age of 18; and</w:t>
      </w:r>
    </w:p>
    <w:p w:rsidR="00C172FC" w:rsidRPr="001D3391" w:rsidP="00C172FC" w14:paraId="6DBFA9D1" w14:textId="77777777">
      <w:pPr>
        <w:pStyle w:val="ListParagraph"/>
        <w:jc w:val="both"/>
        <w:rPr>
          <w:rFonts w:ascii="Source Sans Pro" w:hAnsi="Source Sans Pro" w:cstheme="minorHAnsi"/>
        </w:rPr>
      </w:pPr>
    </w:p>
    <w:p w:rsidR="00C172FC" w:rsidP="00C172FC" w14:paraId="6CE2A598" w14:textId="77777777">
      <w:pPr>
        <w:pStyle w:val="ListParagraph"/>
        <w:numPr>
          <w:ilvl w:val="0"/>
          <w:numId w:val="10"/>
        </w:numPr>
        <w:jc w:val="both"/>
        <w:rPr>
          <w:rFonts w:ascii="Source Sans Pro" w:hAnsi="Source Sans Pro" w:cstheme="minorHAnsi"/>
        </w:rPr>
      </w:pPr>
      <w:r>
        <w:rPr>
          <w:rFonts w:ascii="Source Sans Pro" w:hAnsi="Source Sans Pro" w:cstheme="minorHAnsi"/>
        </w:rPr>
        <w:t xml:space="preserve">Proceeds must </w:t>
      </w:r>
      <w:r w:rsidRPr="00C0584D">
        <w:rPr>
          <w:rFonts w:ascii="Source Sans Pro" w:hAnsi="Source Sans Pro" w:cstheme="minorHAnsi"/>
          <w:b/>
          <w:bCs/>
          <w:u w:val="single"/>
        </w:rPr>
        <w:t>not</w:t>
      </w:r>
      <w:r>
        <w:rPr>
          <w:rFonts w:ascii="Source Sans Pro" w:hAnsi="Source Sans Pro" w:cstheme="minorHAnsi"/>
        </w:rPr>
        <w:t xml:space="preserve"> be used for any of the following:</w:t>
      </w:r>
    </w:p>
    <w:p w:rsidR="00C172FC" w:rsidRPr="00C0584D" w:rsidP="00C172FC" w14:paraId="4DF79CFF" w14:textId="77777777">
      <w:pPr>
        <w:pStyle w:val="ListParagraph"/>
        <w:rPr>
          <w:rFonts w:ascii="Source Sans Pro" w:hAnsi="Source Sans Pro" w:cstheme="minorHAnsi"/>
        </w:rPr>
      </w:pPr>
    </w:p>
    <w:p w:rsidR="00C172FC" w:rsidP="00C172FC" w14:paraId="2F4EC851"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 xml:space="preserve">repayment of indebtedness, </w:t>
      </w:r>
    </w:p>
    <w:p w:rsidR="00C172FC" w:rsidRPr="00C0584D" w:rsidP="00C172FC" w14:paraId="7C67918E" w14:textId="77777777">
      <w:pPr>
        <w:pStyle w:val="ListParagraph"/>
        <w:ind w:left="1800"/>
        <w:rPr>
          <w:rFonts w:ascii="Source Sans Pro" w:hAnsi="Source Sans Pro" w:cstheme="minorHAnsi"/>
        </w:rPr>
      </w:pPr>
    </w:p>
    <w:p w:rsidR="00C172FC" w:rsidP="00C172FC" w14:paraId="2C47F564"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 xml:space="preserve">hiring of new staff or other employee compensation, </w:t>
      </w:r>
    </w:p>
    <w:p w:rsidR="00C172FC" w:rsidRPr="00C0584D" w:rsidP="00C172FC" w14:paraId="5F9DBA18" w14:textId="77777777">
      <w:pPr>
        <w:pStyle w:val="ListParagraph"/>
        <w:ind w:left="1800"/>
        <w:rPr>
          <w:rFonts w:ascii="Source Sans Pro" w:hAnsi="Source Sans Pro" w:cstheme="minorHAnsi"/>
        </w:rPr>
      </w:pPr>
    </w:p>
    <w:p w:rsidR="00C172FC" w:rsidP="00C172FC" w14:paraId="40F91079"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 xml:space="preserve">additional research and development, </w:t>
      </w:r>
    </w:p>
    <w:p w:rsidR="00C172FC" w:rsidRPr="00C0584D" w:rsidP="00C172FC" w14:paraId="2DF9BF0F" w14:textId="77777777">
      <w:pPr>
        <w:pStyle w:val="ListParagraph"/>
        <w:ind w:left="1800"/>
        <w:rPr>
          <w:rFonts w:ascii="Source Sans Pro" w:hAnsi="Source Sans Pro" w:cstheme="minorHAnsi"/>
        </w:rPr>
      </w:pPr>
    </w:p>
    <w:p w:rsidR="00C172FC" w:rsidP="00C172FC" w14:paraId="612378C4"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distributions to shareholders or investors,</w:t>
      </w:r>
    </w:p>
    <w:p w:rsidR="00C172FC" w:rsidRPr="00C0584D" w:rsidP="00C172FC" w14:paraId="28DCDAA2" w14:textId="77777777">
      <w:pPr>
        <w:pStyle w:val="ListParagraph"/>
        <w:rPr>
          <w:rFonts w:ascii="Source Sans Pro" w:hAnsi="Source Sans Pro" w:cstheme="minorHAnsi"/>
        </w:rPr>
      </w:pPr>
    </w:p>
    <w:p w:rsidR="00C172FC" w:rsidP="00C172FC" w14:paraId="3BBC541D"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 xml:space="preserve">advertising or marketing, </w:t>
      </w:r>
    </w:p>
    <w:p w:rsidR="00C172FC" w:rsidRPr="00C0584D" w:rsidP="00C172FC" w14:paraId="42F3BF84" w14:textId="77777777">
      <w:pPr>
        <w:pStyle w:val="ListParagraph"/>
        <w:rPr>
          <w:rFonts w:ascii="Source Sans Pro" w:hAnsi="Source Sans Pro" w:cstheme="minorHAnsi"/>
        </w:rPr>
      </w:pPr>
    </w:p>
    <w:p w:rsidR="00C172FC" w:rsidP="00C172FC" w14:paraId="1C0702C6"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rent or lease expenses or utilities,</w:t>
      </w:r>
    </w:p>
    <w:p w:rsidR="00C172FC" w:rsidRPr="00C0584D" w:rsidP="00C172FC" w14:paraId="540214E9" w14:textId="77777777">
      <w:pPr>
        <w:pStyle w:val="ListParagraph"/>
        <w:rPr>
          <w:rFonts w:ascii="Source Sans Pro" w:hAnsi="Source Sans Pro" w:cstheme="minorHAnsi"/>
        </w:rPr>
      </w:pPr>
    </w:p>
    <w:p w:rsidR="00C172FC" w:rsidP="00C172FC" w14:paraId="6EE90436"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business travel, or</w:t>
      </w:r>
    </w:p>
    <w:p w:rsidR="00C172FC" w:rsidRPr="00C0584D" w:rsidP="00C172FC" w14:paraId="7C537616" w14:textId="77777777">
      <w:pPr>
        <w:pStyle w:val="ListParagraph"/>
        <w:rPr>
          <w:rFonts w:ascii="Source Sans Pro" w:hAnsi="Source Sans Pro" w:cstheme="minorHAnsi"/>
        </w:rPr>
      </w:pPr>
    </w:p>
    <w:p w:rsidR="00C172FC" w:rsidP="00C172FC" w14:paraId="28E62E8B" w14:textId="77777777">
      <w:pPr>
        <w:pStyle w:val="ListParagraph"/>
        <w:numPr>
          <w:ilvl w:val="0"/>
          <w:numId w:val="10"/>
        </w:numPr>
        <w:ind w:left="1800"/>
        <w:jc w:val="both"/>
        <w:rPr>
          <w:rFonts w:ascii="Source Sans Pro" w:hAnsi="Source Sans Pro" w:cstheme="minorHAnsi"/>
        </w:rPr>
      </w:pPr>
      <w:r>
        <w:rPr>
          <w:rFonts w:ascii="Source Sans Pro" w:hAnsi="Source Sans Pro" w:cstheme="minorHAnsi"/>
        </w:rPr>
        <w:t>office supplies.</w:t>
      </w:r>
    </w:p>
    <w:p w:rsidR="00C172FC" w:rsidRPr="002E20E6" w:rsidP="00C172FC" w14:paraId="21944A6A" w14:textId="77777777">
      <w:pPr>
        <w:jc w:val="both"/>
        <w:rPr>
          <w:rFonts w:ascii="Source Sans Pro" w:hAnsi="Source Sans Pro" w:cstheme="minorHAnsi"/>
        </w:rPr>
      </w:pPr>
    </w:p>
    <w:p w:rsidR="00C172FC" w:rsidRPr="001D3391" w:rsidP="00C172FC" w14:paraId="50F775A9" w14:textId="77777777">
      <w:pPr>
        <w:jc w:val="both"/>
        <w:rPr>
          <w:rFonts w:ascii="Source Sans Pro" w:hAnsi="Source Sans Pro" w:cstheme="minorHAnsi"/>
        </w:rPr>
      </w:pPr>
      <w:r w:rsidRPr="001D3391">
        <w:rPr>
          <w:rFonts w:ascii="Source Sans Pro" w:hAnsi="Source Sans Pro" w:cstheme="minorHAnsi"/>
        </w:rPr>
        <w:t>The following individuals or entities are not eligible to participate in the Competition:</w:t>
      </w:r>
    </w:p>
    <w:p w:rsidR="00C172FC" w:rsidRPr="001D3391" w:rsidP="00C172FC" w14:paraId="4069B43A" w14:textId="77777777">
      <w:pPr>
        <w:ind w:firstLine="720"/>
        <w:jc w:val="both"/>
        <w:rPr>
          <w:rFonts w:ascii="Source Sans Pro" w:hAnsi="Source Sans Pro" w:cstheme="minorHAnsi"/>
        </w:rPr>
      </w:pPr>
    </w:p>
    <w:p w:rsidR="00C172FC" w:rsidRPr="001D3391" w:rsidP="00C172FC" w14:paraId="3233FB20" w14:textId="77777777">
      <w:pPr>
        <w:pStyle w:val="ListParagraph"/>
        <w:numPr>
          <w:ilvl w:val="0"/>
          <w:numId w:val="5"/>
        </w:numPr>
        <w:jc w:val="both"/>
        <w:rPr>
          <w:rFonts w:ascii="Source Sans Pro" w:eastAsia="Source Sans Pro" w:hAnsi="Source Sans Pro" w:cs="Source Sans Pro"/>
          <w:color w:val="000000" w:themeColor="text1"/>
        </w:rPr>
      </w:pPr>
      <w:r w:rsidRPr="001D3391">
        <w:rPr>
          <w:rFonts w:ascii="Source Sans Pro" w:eastAsia="Source Sans Pro" w:hAnsi="Source Sans Pro" w:cs="Source Sans Pro"/>
          <w:color w:val="000000" w:themeColor="text1"/>
        </w:rPr>
        <w:t>SBA employees or an SBA contractor, Federal entities, or Federal employees acting within the scope of their employment; or</w:t>
      </w:r>
    </w:p>
    <w:p w:rsidR="00C172FC" w:rsidRPr="001D3391" w:rsidP="00C172FC" w14:paraId="0F35BD3D" w14:textId="77777777">
      <w:pPr>
        <w:pStyle w:val="ListParagraph"/>
        <w:ind w:left="1080"/>
        <w:jc w:val="both"/>
        <w:rPr>
          <w:rFonts w:ascii="Source Sans Pro" w:eastAsia="Source Sans Pro" w:hAnsi="Source Sans Pro" w:cs="Source Sans Pro"/>
          <w:color w:val="000000" w:themeColor="text1"/>
        </w:rPr>
      </w:pPr>
    </w:p>
    <w:p w:rsidR="00C172FC" w:rsidRPr="001D3391" w:rsidP="00C172FC" w14:paraId="1BA992FF" w14:textId="77777777">
      <w:pPr>
        <w:pStyle w:val="ListParagraph"/>
        <w:numPr>
          <w:ilvl w:val="0"/>
          <w:numId w:val="5"/>
        </w:numPr>
        <w:jc w:val="both"/>
        <w:rPr>
          <w:rFonts w:ascii="Source Sans Pro" w:hAnsi="Source Sans Pro" w:cstheme="minorHAnsi"/>
        </w:rPr>
      </w:pPr>
      <w:r w:rsidRPr="001D3391">
        <w:rPr>
          <w:rFonts w:ascii="Source Sans Pro" w:hAnsi="Source Sans Pro" w:eastAsiaTheme="minorEastAsia" w:cstheme="minorBidi"/>
          <w:color w:val="000000" w:themeColor="text1"/>
        </w:rPr>
        <w:t>Individuals or organizations that are currently suspended or debarred by the federal government.</w:t>
      </w:r>
    </w:p>
    <w:p w:rsidR="00C172FC" w:rsidRPr="001D3391" w:rsidP="00C172FC" w14:paraId="5378FF33" w14:textId="77777777">
      <w:pPr>
        <w:pStyle w:val="ListParagraph"/>
        <w:jc w:val="both"/>
        <w:rPr>
          <w:rFonts w:ascii="Source Sans Pro" w:hAnsi="Source Sans Pro" w:cstheme="minorHAnsi"/>
        </w:rPr>
      </w:pPr>
    </w:p>
    <w:p w:rsidR="00C172FC" w:rsidRPr="001D3391" w:rsidP="00C172FC" w14:paraId="63E33B11" w14:textId="77777777">
      <w:pPr>
        <w:jc w:val="both"/>
        <w:rPr>
          <w:rFonts w:ascii="Source Sans Pro" w:eastAsia="Source Sans Pro" w:hAnsi="Source Sans Pro" w:cs="Source Sans Pro"/>
          <w:color w:val="000000" w:themeColor="text1"/>
        </w:rPr>
      </w:pPr>
      <w:r w:rsidRPr="001D3391">
        <w:rPr>
          <w:rFonts w:ascii="Source Sans Pro" w:eastAsia="Source Sans Pro" w:hAnsi="Source Sans Pro" w:cs="Source Sans Pro"/>
          <w:color w:val="000000" w:themeColor="text1"/>
        </w:rPr>
        <w:t xml:space="preserve">Eligible Contestants must agree to assume risks of personal injury and property damage arising from their participation in the Competition, waive all such claims against the Federal government in order to enter the Competition, and agree to the Liability and Insurance Requirements set forth at </w:t>
      </w:r>
      <w:r w:rsidRPr="005C68AB">
        <w:rPr>
          <w:rFonts w:ascii="Source Sans Pro" w:eastAsia="Source Sans Pro" w:hAnsi="Source Sans Pro" w:cs="Source Sans Pro"/>
          <w:color w:val="000000" w:themeColor="text1"/>
        </w:rPr>
        <w:t>Section 1</w:t>
      </w:r>
      <w:r>
        <w:rPr>
          <w:rFonts w:ascii="Source Sans Pro" w:eastAsia="Source Sans Pro" w:hAnsi="Source Sans Pro" w:cs="Source Sans Pro"/>
          <w:color w:val="000000" w:themeColor="text1"/>
        </w:rPr>
        <w:t>4</w:t>
      </w:r>
      <w:r w:rsidRPr="001D3391">
        <w:rPr>
          <w:rFonts w:ascii="Source Sans Pro" w:eastAsia="Source Sans Pro" w:hAnsi="Source Sans Pro" w:cs="Source Sans Pro"/>
          <w:color w:val="000000" w:themeColor="text1"/>
        </w:rPr>
        <w:t xml:space="preserve">, below. </w:t>
      </w:r>
    </w:p>
    <w:p w:rsidR="00C172FC" w:rsidRPr="000475A0" w:rsidP="00C172FC" w14:paraId="1F5DD877" w14:textId="77777777">
      <w:pPr>
        <w:jc w:val="both"/>
        <w:rPr>
          <w:rFonts w:ascii="Source Sans Pro" w:hAnsi="Source Sans Pro" w:cstheme="minorHAnsi"/>
          <w:b/>
        </w:rPr>
      </w:pPr>
    </w:p>
    <w:p w:rsidR="0052421D" w14:paraId="389FCCCC" w14:textId="77777777">
      <w:pPr>
        <w:spacing w:after="160" w:line="278" w:lineRule="auto"/>
        <w:rPr>
          <w:rFonts w:ascii="Source Sans Pro" w:hAnsi="Source Sans Pro" w:cstheme="minorHAnsi"/>
          <w:b/>
        </w:rPr>
      </w:pPr>
      <w:r>
        <w:rPr>
          <w:rFonts w:ascii="Source Sans Pro" w:hAnsi="Source Sans Pro" w:cstheme="minorHAnsi"/>
          <w:b/>
        </w:rPr>
        <w:br w:type="page"/>
      </w:r>
    </w:p>
    <w:p w:rsidR="00C172FC" w:rsidRPr="002E20E6" w:rsidP="00C172FC" w14:paraId="6E46062C" w14:textId="58AB2463">
      <w:pPr>
        <w:pStyle w:val="ListParagraph"/>
        <w:numPr>
          <w:ilvl w:val="0"/>
          <w:numId w:val="1"/>
        </w:numPr>
        <w:ind w:hanging="720"/>
        <w:jc w:val="both"/>
        <w:rPr>
          <w:rFonts w:ascii="Source Sans Pro" w:hAnsi="Source Sans Pro" w:cstheme="minorHAnsi"/>
          <w:b/>
        </w:rPr>
      </w:pPr>
      <w:r w:rsidRPr="002E20E6">
        <w:rPr>
          <w:rFonts w:ascii="Source Sans Pro" w:hAnsi="Source Sans Pro" w:cstheme="minorHAnsi"/>
          <w:b/>
        </w:rPr>
        <w:t>Important Dates</w:t>
      </w:r>
    </w:p>
    <w:p w:rsidR="00C172FC" w:rsidRPr="000475A0" w:rsidP="00C172FC" w14:paraId="0F67C7FD" w14:textId="77777777">
      <w:pPr>
        <w:jc w:val="both"/>
        <w:rPr>
          <w:rFonts w:ascii="Source Sans Pro" w:hAnsi="Source Sans Pro" w:cstheme="minorHAnsi"/>
        </w:rPr>
      </w:pPr>
    </w:p>
    <w:p w:rsidR="00C172FC" w:rsidRPr="00D224F5" w:rsidP="00C172FC" w14:paraId="1B6FEE15" w14:textId="619398EB">
      <w:pPr>
        <w:pStyle w:val="ListParagraph"/>
        <w:numPr>
          <w:ilvl w:val="0"/>
          <w:numId w:val="12"/>
        </w:numPr>
        <w:jc w:val="both"/>
        <w:rPr>
          <w:rFonts w:ascii="Source Sans Pro" w:hAnsi="Source Sans Pro" w:cstheme="minorHAnsi"/>
          <w:b/>
          <w:bCs/>
        </w:rPr>
      </w:pPr>
      <w:r w:rsidRPr="000475A0">
        <w:rPr>
          <w:rFonts w:ascii="Source Sans Pro" w:hAnsi="Source Sans Pro" w:cstheme="minorHAnsi"/>
        </w:rPr>
        <w:t xml:space="preserve">Submission Period: </w:t>
      </w:r>
      <w:r>
        <w:rPr>
          <w:rFonts w:ascii="Source Sans Pro" w:hAnsi="Source Sans Pro" w:cstheme="minorHAnsi"/>
          <w:b/>
          <w:bCs/>
        </w:rPr>
        <w:t xml:space="preserve">July </w:t>
      </w:r>
      <w:r w:rsidR="00B331A5">
        <w:rPr>
          <w:rFonts w:ascii="Source Sans Pro" w:hAnsi="Source Sans Pro" w:cstheme="minorHAnsi"/>
          <w:b/>
          <w:bCs/>
        </w:rPr>
        <w:t>28</w:t>
      </w:r>
      <w:r w:rsidRPr="00D224F5">
        <w:rPr>
          <w:rFonts w:ascii="Source Sans Pro" w:hAnsi="Source Sans Pro" w:cstheme="minorHAnsi"/>
          <w:b/>
          <w:bCs/>
        </w:rPr>
        <w:t xml:space="preserve">, 2026, to </w:t>
      </w:r>
      <w:r>
        <w:rPr>
          <w:rFonts w:ascii="Source Sans Pro" w:hAnsi="Source Sans Pro" w:cstheme="minorHAnsi"/>
          <w:b/>
          <w:bCs/>
        </w:rPr>
        <w:t xml:space="preserve">August </w:t>
      </w:r>
      <w:r w:rsidR="005F0D45">
        <w:rPr>
          <w:rFonts w:ascii="Source Sans Pro" w:hAnsi="Source Sans Pro" w:cstheme="minorHAnsi"/>
          <w:b/>
          <w:bCs/>
        </w:rPr>
        <w:t>2</w:t>
      </w:r>
      <w:r w:rsidR="00B331A5">
        <w:rPr>
          <w:rFonts w:ascii="Source Sans Pro" w:hAnsi="Source Sans Pro" w:cstheme="minorHAnsi"/>
          <w:b/>
          <w:bCs/>
        </w:rPr>
        <w:t>8</w:t>
      </w:r>
      <w:r w:rsidRPr="00D224F5">
        <w:rPr>
          <w:rFonts w:ascii="Source Sans Pro" w:hAnsi="Source Sans Pro" w:cstheme="minorHAnsi"/>
          <w:b/>
          <w:bCs/>
        </w:rPr>
        <w:t>, 2026, 11:59pm.</w:t>
      </w:r>
    </w:p>
    <w:p w:rsidR="00C172FC" w:rsidRPr="000475A0" w:rsidP="00C172FC" w14:paraId="300D65CF" w14:textId="77777777">
      <w:pPr>
        <w:ind w:left="360"/>
        <w:jc w:val="both"/>
        <w:rPr>
          <w:rFonts w:ascii="Source Sans Pro" w:hAnsi="Source Sans Pro" w:cstheme="minorHAnsi"/>
        </w:rPr>
      </w:pPr>
    </w:p>
    <w:p w:rsidR="00C172FC" w:rsidRPr="00D224F5" w:rsidP="00C172FC" w14:paraId="0D07894C" w14:textId="4EC37BD9">
      <w:pPr>
        <w:pStyle w:val="ListParagraph"/>
        <w:numPr>
          <w:ilvl w:val="0"/>
          <w:numId w:val="12"/>
        </w:numPr>
        <w:jc w:val="both"/>
        <w:rPr>
          <w:rFonts w:ascii="Source Sans Pro" w:hAnsi="Source Sans Pro" w:cstheme="minorHAnsi"/>
          <w:b/>
          <w:bCs/>
        </w:rPr>
      </w:pPr>
      <w:r w:rsidRPr="000475A0">
        <w:rPr>
          <w:rFonts w:ascii="Source Sans Pro" w:hAnsi="Source Sans Pro" w:cstheme="minorHAnsi"/>
        </w:rPr>
        <w:t xml:space="preserve">Screening, Vetting and Judging Period: </w:t>
      </w:r>
      <w:r>
        <w:rPr>
          <w:rFonts w:ascii="Source Sans Pro" w:hAnsi="Source Sans Pro" w:cstheme="minorHAnsi"/>
          <w:b/>
          <w:bCs/>
        </w:rPr>
        <w:t xml:space="preserve">July </w:t>
      </w:r>
      <w:r w:rsidR="005F0D45">
        <w:rPr>
          <w:rFonts w:ascii="Source Sans Pro" w:hAnsi="Source Sans Pro" w:cstheme="minorHAnsi"/>
          <w:b/>
          <w:bCs/>
        </w:rPr>
        <w:t>2</w:t>
      </w:r>
      <w:r w:rsidR="00B52034">
        <w:rPr>
          <w:rFonts w:ascii="Source Sans Pro" w:hAnsi="Source Sans Pro" w:cstheme="minorHAnsi"/>
          <w:b/>
          <w:bCs/>
        </w:rPr>
        <w:t>8</w:t>
      </w:r>
      <w:r w:rsidRPr="00D224F5">
        <w:rPr>
          <w:rFonts w:ascii="Source Sans Pro" w:hAnsi="Source Sans Pro" w:cstheme="minorHAnsi"/>
          <w:b/>
          <w:bCs/>
        </w:rPr>
        <w:t xml:space="preserve">, 2026, to September </w:t>
      </w:r>
      <w:r>
        <w:rPr>
          <w:rFonts w:ascii="Source Sans Pro" w:hAnsi="Source Sans Pro" w:cstheme="minorHAnsi"/>
          <w:b/>
          <w:bCs/>
        </w:rPr>
        <w:t>10</w:t>
      </w:r>
      <w:r w:rsidRPr="00D224F5">
        <w:rPr>
          <w:rFonts w:ascii="Source Sans Pro" w:hAnsi="Source Sans Pro" w:cstheme="minorHAnsi"/>
          <w:b/>
          <w:bCs/>
        </w:rPr>
        <w:t>, 2026.</w:t>
      </w:r>
    </w:p>
    <w:p w:rsidR="00C172FC" w:rsidRPr="00D224F5" w:rsidP="00C172FC" w14:paraId="752AECF1" w14:textId="77777777">
      <w:pPr>
        <w:ind w:left="360"/>
        <w:jc w:val="both"/>
        <w:rPr>
          <w:rFonts w:ascii="Source Sans Pro" w:hAnsi="Source Sans Pro" w:cstheme="minorHAnsi"/>
          <w:b/>
          <w:bCs/>
        </w:rPr>
      </w:pPr>
    </w:p>
    <w:p w:rsidR="00C172FC" w:rsidRPr="00D224F5" w:rsidP="00C172FC" w14:paraId="0AD0CC92" w14:textId="77777777">
      <w:pPr>
        <w:pStyle w:val="ListParagraph"/>
        <w:numPr>
          <w:ilvl w:val="0"/>
          <w:numId w:val="12"/>
        </w:numPr>
        <w:jc w:val="both"/>
        <w:rPr>
          <w:rFonts w:ascii="Source Sans Pro" w:hAnsi="Source Sans Pro" w:cstheme="minorHAnsi"/>
          <w:b/>
          <w:bCs/>
        </w:rPr>
      </w:pPr>
      <w:r w:rsidRPr="000475A0">
        <w:rPr>
          <w:rFonts w:ascii="Source Sans Pro" w:hAnsi="Source Sans Pro" w:cstheme="minorHAnsi"/>
        </w:rPr>
        <w:t xml:space="preserve">Winners Announced: </w:t>
      </w:r>
      <w:r w:rsidRPr="00D224F5">
        <w:rPr>
          <w:rFonts w:ascii="Source Sans Pro" w:hAnsi="Source Sans Pro" w:cstheme="minorHAnsi"/>
          <w:b/>
          <w:bCs/>
        </w:rPr>
        <w:t>On or about September 10, 2026.</w:t>
      </w:r>
    </w:p>
    <w:p w:rsidR="00C172FC" w:rsidRPr="00D224F5" w:rsidP="00C172FC" w14:paraId="0744A9A0" w14:textId="77777777">
      <w:pPr>
        <w:jc w:val="both"/>
        <w:rPr>
          <w:rFonts w:ascii="Source Sans Pro" w:hAnsi="Source Sans Pro" w:cstheme="minorHAnsi"/>
          <w:b/>
          <w:bCs/>
        </w:rPr>
      </w:pPr>
    </w:p>
    <w:p w:rsidR="00C172FC" w:rsidRPr="00907571" w:rsidP="00C172FC" w14:paraId="702C1585" w14:textId="77777777">
      <w:pPr>
        <w:pStyle w:val="ListParagraph"/>
        <w:numPr>
          <w:ilvl w:val="0"/>
          <w:numId w:val="1"/>
        </w:numPr>
        <w:ind w:hanging="720"/>
        <w:jc w:val="both"/>
        <w:rPr>
          <w:rFonts w:ascii="Source Sans Pro" w:hAnsi="Source Sans Pro" w:cstheme="minorHAnsi"/>
          <w:b/>
        </w:rPr>
      </w:pPr>
      <w:r w:rsidRPr="00907571">
        <w:rPr>
          <w:rFonts w:ascii="Source Sans Pro" w:hAnsi="Source Sans Pro" w:cstheme="minorHAnsi"/>
          <w:b/>
        </w:rPr>
        <w:t>Submission</w:t>
      </w:r>
    </w:p>
    <w:p w:rsidR="00C172FC" w:rsidRPr="001D3391" w:rsidP="00C172FC" w14:paraId="66428A92" w14:textId="77777777">
      <w:pPr>
        <w:jc w:val="both"/>
        <w:rPr>
          <w:rFonts w:ascii="Source Sans Pro" w:hAnsi="Source Sans Pro" w:cstheme="minorHAnsi"/>
        </w:rPr>
      </w:pPr>
    </w:p>
    <w:p w:rsidR="00C172FC" w:rsidP="00C172FC" w14:paraId="21CAFB9A" w14:textId="77777777">
      <w:pPr>
        <w:jc w:val="both"/>
        <w:rPr>
          <w:rFonts w:ascii="Source Sans Pro" w:hAnsi="Source Sans Pro" w:cstheme="minorHAnsi"/>
        </w:rPr>
      </w:pPr>
      <w:r w:rsidRPr="00D96699">
        <w:rPr>
          <w:rFonts w:ascii="Source Sans Pro" w:hAnsi="Source Sans Pro" w:cstheme="minorHAnsi"/>
        </w:rPr>
        <w:t>Interested persons or entities should review each term in this document (hereinafter, “Competition Rules”) before entering the Competition. All Contestants mus</w:t>
      </w:r>
      <w:r>
        <w:rPr>
          <w:rFonts w:ascii="Source Sans Pro" w:hAnsi="Source Sans Pro" w:cstheme="minorHAnsi"/>
        </w:rPr>
        <w:t xml:space="preserve">t provide their submission to </w:t>
      </w:r>
      <w:hyperlink r:id="rId4" w:history="1">
        <w:r w:rsidRPr="00D116B0">
          <w:rPr>
            <w:rStyle w:val="Hyperlink"/>
            <w:rFonts w:ascii="Source Sans Pro" w:hAnsi="Source Sans Pro" w:cstheme="minorHAnsi"/>
          </w:rPr>
          <w:t>investinnovate@sba.gov</w:t>
        </w:r>
      </w:hyperlink>
      <w:r>
        <w:rPr>
          <w:rFonts w:ascii="Source Sans Pro" w:hAnsi="Source Sans Pro" w:cstheme="minorHAnsi"/>
        </w:rPr>
        <w:t xml:space="preserve">. Submitting an entry is free of charge. </w:t>
      </w:r>
    </w:p>
    <w:p w:rsidR="00C172FC" w:rsidP="00C172FC" w14:paraId="03230064" w14:textId="77777777">
      <w:pPr>
        <w:jc w:val="both"/>
        <w:rPr>
          <w:rFonts w:ascii="Source Sans Pro" w:hAnsi="Source Sans Pro" w:cstheme="minorHAnsi"/>
        </w:rPr>
      </w:pPr>
    </w:p>
    <w:p w:rsidR="00C172FC" w:rsidP="00C172FC" w14:paraId="70D2ADB4" w14:textId="77777777">
      <w:pPr>
        <w:jc w:val="both"/>
        <w:rPr>
          <w:rFonts w:ascii="Source Sans Pro" w:hAnsi="Source Sans Pro" w:cstheme="minorHAnsi"/>
        </w:rPr>
      </w:pPr>
      <w:bookmarkStart w:id="0" w:name="_Hlk8659753"/>
      <w:r>
        <w:rPr>
          <w:rFonts w:ascii="Source Sans Pro" w:hAnsi="Source Sans Pro" w:cstheme="minorHAnsi"/>
        </w:rPr>
        <w:t>Y</w:t>
      </w:r>
      <w:r w:rsidRPr="00A56F4E">
        <w:rPr>
          <w:rFonts w:ascii="Source Sans Pro" w:hAnsi="Source Sans Pro" w:cstheme="minorHAnsi"/>
        </w:rPr>
        <w:t xml:space="preserve">our submission </w:t>
      </w:r>
      <w:r>
        <w:rPr>
          <w:rFonts w:ascii="Source Sans Pro" w:hAnsi="Source Sans Pro" w:cstheme="minorHAnsi"/>
        </w:rPr>
        <w:t>may</w:t>
      </w:r>
      <w:r w:rsidRPr="00A56F4E">
        <w:rPr>
          <w:rFonts w:ascii="Source Sans Pro" w:hAnsi="Source Sans Pro" w:cstheme="minorHAnsi"/>
        </w:rPr>
        <w:t xml:space="preserve"> be in the form of a company Pitch Deck, if you choose to provide one. Note that </w:t>
      </w:r>
      <w:r>
        <w:rPr>
          <w:rFonts w:ascii="Source Sans Pro" w:hAnsi="Source Sans Pro" w:cstheme="minorHAnsi"/>
        </w:rPr>
        <w:t>acceptance of an award does not convey intellectual property rights to the Federal government</w:t>
      </w:r>
      <w:r w:rsidRPr="00A56F4E">
        <w:rPr>
          <w:rFonts w:ascii="Source Sans Pro" w:hAnsi="Source Sans Pro" w:cstheme="minorHAnsi"/>
        </w:rPr>
        <w:t>.</w:t>
      </w:r>
      <w:r>
        <w:rPr>
          <w:rFonts w:ascii="Source Sans Pro" w:hAnsi="Source Sans Pro" w:cstheme="minorHAnsi"/>
        </w:rPr>
        <w:t xml:space="preserve"> To assist you with your Pitch Deck Submission, if you choose to provide one, below is an example outline to organize your deck that tells your company’s story, </w:t>
      </w:r>
      <w:r w:rsidRPr="00A132FF">
        <w:rPr>
          <w:rFonts w:ascii="Source Sans Pro" w:hAnsi="Source Sans Pro" w:cstheme="minorHAnsi"/>
        </w:rPr>
        <w:t xml:space="preserve">how </w:t>
      </w:r>
      <w:r>
        <w:rPr>
          <w:rFonts w:ascii="Source Sans Pro" w:hAnsi="Source Sans Pro" w:cstheme="minorHAnsi"/>
        </w:rPr>
        <w:t>you</w:t>
      </w:r>
      <w:r w:rsidRPr="00A132FF">
        <w:rPr>
          <w:rFonts w:ascii="Source Sans Pro" w:hAnsi="Source Sans Pro" w:cstheme="minorHAnsi"/>
        </w:rPr>
        <w:t xml:space="preserve"> would use the prize money</w:t>
      </w:r>
      <w:r>
        <w:rPr>
          <w:rFonts w:ascii="Source Sans Pro" w:hAnsi="Source Sans Pro" w:cstheme="minorHAnsi"/>
        </w:rPr>
        <w:t>,</w:t>
      </w:r>
      <w:r w:rsidRPr="00A132FF">
        <w:rPr>
          <w:rFonts w:ascii="Source Sans Pro" w:hAnsi="Source Sans Pro" w:cstheme="minorHAnsi"/>
        </w:rPr>
        <w:t xml:space="preserve"> and </w:t>
      </w:r>
      <w:r>
        <w:rPr>
          <w:rFonts w:ascii="Source Sans Pro" w:hAnsi="Source Sans Pro" w:cstheme="minorHAnsi"/>
        </w:rPr>
        <w:t xml:space="preserve">how you would fulfill </w:t>
      </w:r>
      <w:r w:rsidRPr="00A132FF">
        <w:rPr>
          <w:rFonts w:ascii="Source Sans Pro" w:hAnsi="Source Sans Pro" w:cstheme="minorHAnsi"/>
        </w:rPr>
        <w:t xml:space="preserve">the </w:t>
      </w:r>
      <w:r>
        <w:rPr>
          <w:rFonts w:ascii="Source Sans Pro" w:hAnsi="Source Sans Pro" w:cstheme="minorHAnsi"/>
        </w:rPr>
        <w:t xml:space="preserve">2026 </w:t>
      </w:r>
      <w:r w:rsidRPr="00A132FF">
        <w:rPr>
          <w:rFonts w:ascii="Source Sans Pro" w:hAnsi="Source Sans Pro" w:cstheme="minorHAnsi"/>
        </w:rPr>
        <w:t>Critical Suppliers Prize Competition</w:t>
      </w:r>
      <w:r>
        <w:rPr>
          <w:rFonts w:ascii="Source Sans Pro" w:hAnsi="Source Sans Pro" w:cstheme="minorHAnsi"/>
        </w:rPr>
        <w:t xml:space="preserve"> Goals</w:t>
      </w:r>
      <w:r w:rsidRPr="00A132FF">
        <w:rPr>
          <w:rFonts w:ascii="Source Sans Pro" w:hAnsi="Source Sans Pro" w:cstheme="minorHAnsi"/>
        </w:rPr>
        <w:t>.</w:t>
      </w:r>
    </w:p>
    <w:p w:rsidR="00C172FC" w:rsidP="00C172FC" w14:paraId="5D5EC721" w14:textId="77777777">
      <w:pPr>
        <w:spacing w:line="271" w:lineRule="auto"/>
        <w:jc w:val="both"/>
        <w:rPr>
          <w:rFonts w:ascii="Source Sans Pro" w:hAnsi="Source Sans Pro" w:cstheme="minorHAnsi"/>
        </w:rPr>
      </w:pPr>
    </w:p>
    <w:p w:rsidR="00C172FC" w:rsidRPr="00D224F5" w:rsidP="00C172FC" w14:paraId="180A2DC2" w14:textId="77777777">
      <w:pPr>
        <w:jc w:val="both"/>
        <w:rPr>
          <w:rFonts w:ascii="Source Sans Pro" w:hAnsi="Source Sans Pro" w:cstheme="minorHAnsi"/>
          <w:u w:val="single"/>
        </w:rPr>
      </w:pPr>
      <w:r w:rsidRPr="00D224F5">
        <w:rPr>
          <w:rFonts w:ascii="Source Sans Pro" w:hAnsi="Source Sans Pro" w:cstheme="minorHAnsi"/>
          <w:u w:val="single"/>
        </w:rPr>
        <w:t>Example Outline of Pitch Deck</w:t>
      </w:r>
      <w:r w:rsidRPr="002E20E6">
        <w:rPr>
          <w:rFonts w:ascii="Source Sans Pro" w:hAnsi="Source Sans Pro" w:cstheme="minorHAnsi"/>
        </w:rPr>
        <w:t>:</w:t>
      </w:r>
    </w:p>
    <w:p w:rsidR="00C172FC" w:rsidRPr="00D224F5" w:rsidP="00C172FC" w14:paraId="598A2D1D" w14:textId="77777777">
      <w:pPr>
        <w:spacing w:line="271" w:lineRule="auto"/>
        <w:jc w:val="both"/>
        <w:rPr>
          <w:rFonts w:ascii="Source Sans Pro" w:hAnsi="Source Sans Pro" w:cstheme="minorHAnsi"/>
          <w:u w:val="single"/>
        </w:rPr>
      </w:pPr>
    </w:p>
    <w:p w:rsidR="00C172FC" w:rsidRPr="00802879" w:rsidP="00C172FC" w14:paraId="24F18FDF" w14:textId="77777777">
      <w:pPr>
        <w:pStyle w:val="ListParagraph"/>
        <w:numPr>
          <w:ilvl w:val="0"/>
          <w:numId w:val="7"/>
        </w:numPr>
        <w:spacing w:line="271" w:lineRule="auto"/>
        <w:jc w:val="both"/>
        <w:rPr>
          <w:rFonts w:ascii="Source Sans Pro" w:hAnsi="Source Sans Pro" w:cstheme="minorHAnsi"/>
        </w:rPr>
      </w:pPr>
      <w:r w:rsidRPr="000906C6">
        <w:rPr>
          <w:rFonts w:ascii="Source Sans Pro" w:hAnsi="Source Sans Pro" w:cstheme="minorHAnsi"/>
          <w:b/>
          <w:bCs/>
        </w:rPr>
        <w:t>Introduction</w:t>
      </w:r>
    </w:p>
    <w:p w:rsidR="00C172FC" w:rsidRPr="00EE7687" w:rsidP="00C172FC" w14:paraId="62292BC9" w14:textId="77777777">
      <w:pPr>
        <w:pStyle w:val="ListParagraph"/>
        <w:numPr>
          <w:ilvl w:val="0"/>
          <w:numId w:val="8"/>
        </w:numPr>
        <w:spacing w:line="271" w:lineRule="auto"/>
        <w:jc w:val="both"/>
        <w:rPr>
          <w:rFonts w:ascii="Source Sans Pro" w:hAnsi="Source Sans Pro" w:cstheme="minorHAnsi"/>
        </w:rPr>
      </w:pPr>
      <w:r w:rsidRPr="00EE7687">
        <w:rPr>
          <w:rFonts w:ascii="Source Sans Pro" w:hAnsi="Source Sans Pro" w:cstheme="minorHAnsi"/>
        </w:rPr>
        <w:t>Brief description of business and website link of</w:t>
      </w:r>
      <w:r>
        <w:rPr>
          <w:rFonts w:ascii="Source Sans Pro" w:hAnsi="Source Sans Pro" w:cstheme="minorHAnsi"/>
        </w:rPr>
        <w:t xml:space="preserve"> Contestant</w:t>
      </w:r>
      <w:r w:rsidRPr="00EE7687">
        <w:rPr>
          <w:rFonts w:ascii="Source Sans Pro" w:hAnsi="Source Sans Pro" w:cstheme="minorHAnsi"/>
        </w:rPr>
        <w:t>.</w:t>
      </w:r>
    </w:p>
    <w:p w:rsidR="00C172FC" w:rsidRPr="00EE7687" w:rsidP="00C172FC" w14:paraId="6081ACB0" w14:textId="77777777">
      <w:pPr>
        <w:pStyle w:val="ListParagraph"/>
        <w:numPr>
          <w:ilvl w:val="0"/>
          <w:numId w:val="8"/>
        </w:numPr>
        <w:spacing w:line="271" w:lineRule="auto"/>
        <w:jc w:val="both"/>
        <w:rPr>
          <w:rFonts w:ascii="Source Sans Pro" w:hAnsi="Source Sans Pro" w:cstheme="minorHAnsi"/>
        </w:rPr>
      </w:pPr>
      <w:r w:rsidRPr="00EE7687">
        <w:rPr>
          <w:rFonts w:ascii="Source Sans Pro" w:hAnsi="Source Sans Pro" w:cstheme="minorHAnsi"/>
        </w:rPr>
        <w:t>A condensed summary of how your business addresses the 2026 Critical Suppliers Prize Competition Goals.</w:t>
      </w:r>
    </w:p>
    <w:p w:rsidR="00C172FC" w:rsidP="00C172FC" w14:paraId="69CAC0A4" w14:textId="77777777">
      <w:pPr>
        <w:spacing w:line="271" w:lineRule="auto"/>
        <w:ind w:left="360"/>
        <w:jc w:val="both"/>
        <w:rPr>
          <w:rFonts w:ascii="Source Sans Pro" w:hAnsi="Source Sans Pro" w:cstheme="minorHAnsi"/>
          <w:b/>
          <w:bCs/>
        </w:rPr>
      </w:pPr>
    </w:p>
    <w:p w:rsidR="00C172FC" w:rsidRPr="00EE7687" w:rsidP="00C172FC" w14:paraId="224D3237" w14:textId="77777777">
      <w:pPr>
        <w:pStyle w:val="ListParagraph"/>
        <w:numPr>
          <w:ilvl w:val="0"/>
          <w:numId w:val="7"/>
        </w:numPr>
        <w:spacing w:line="271" w:lineRule="auto"/>
        <w:jc w:val="both"/>
        <w:rPr>
          <w:rFonts w:ascii="Source Sans Pro" w:hAnsi="Source Sans Pro" w:cstheme="minorHAnsi"/>
        </w:rPr>
      </w:pPr>
      <w:r w:rsidRPr="00EE7687">
        <w:rPr>
          <w:rFonts w:ascii="Source Sans Pro" w:hAnsi="Source Sans Pro" w:cstheme="minorHAnsi"/>
          <w:b/>
          <w:bCs/>
        </w:rPr>
        <w:t>Operating History and Current Capital Needs</w:t>
      </w:r>
    </w:p>
    <w:p w:rsidR="00C172FC" w:rsidRPr="00EE7687" w:rsidP="00C172FC" w14:paraId="068C2B45" w14:textId="77777777">
      <w:pPr>
        <w:pStyle w:val="ListParagraph"/>
        <w:numPr>
          <w:ilvl w:val="0"/>
          <w:numId w:val="6"/>
        </w:numPr>
        <w:spacing w:line="271" w:lineRule="auto"/>
        <w:jc w:val="both"/>
        <w:rPr>
          <w:rFonts w:ascii="Source Sans Pro" w:hAnsi="Source Sans Pro" w:cstheme="minorHAnsi"/>
        </w:rPr>
      </w:pPr>
      <w:r w:rsidRPr="00EE7687">
        <w:rPr>
          <w:rFonts w:ascii="Source Sans Pro" w:hAnsi="Source Sans Pro" w:cstheme="minorHAnsi"/>
        </w:rPr>
        <w:t xml:space="preserve">Snapshot of </w:t>
      </w:r>
      <w:r>
        <w:rPr>
          <w:rFonts w:ascii="Source Sans Pro" w:hAnsi="Source Sans Pro" w:cstheme="minorHAnsi"/>
        </w:rPr>
        <w:t>Contestant’s</w:t>
      </w:r>
      <w:r w:rsidRPr="00EE7687">
        <w:rPr>
          <w:rFonts w:ascii="Source Sans Pro" w:hAnsi="Source Sans Pro" w:cstheme="minorHAnsi"/>
        </w:rPr>
        <w:t xml:space="preserve"> financial performance from the most recent reporting period. </w:t>
      </w:r>
    </w:p>
    <w:p w:rsidR="00C172FC" w:rsidRPr="00EE7687" w:rsidP="00C172FC" w14:paraId="4A64ADE3" w14:textId="77777777">
      <w:pPr>
        <w:pStyle w:val="ListParagraph"/>
        <w:numPr>
          <w:ilvl w:val="0"/>
          <w:numId w:val="6"/>
        </w:numPr>
        <w:spacing w:line="271" w:lineRule="auto"/>
        <w:jc w:val="both"/>
        <w:rPr>
          <w:rFonts w:ascii="Source Sans Pro" w:hAnsi="Source Sans Pro" w:cstheme="minorHAnsi"/>
        </w:rPr>
      </w:pPr>
      <w:r w:rsidRPr="00EE7687">
        <w:rPr>
          <w:rFonts w:ascii="Source Sans Pro" w:hAnsi="Source Sans Pro" w:cstheme="minorHAnsi"/>
        </w:rPr>
        <w:t xml:space="preserve">Brief description of the history of the </w:t>
      </w:r>
      <w:r>
        <w:rPr>
          <w:rFonts w:ascii="Source Sans Pro" w:hAnsi="Source Sans Pro" w:cstheme="minorHAnsi"/>
        </w:rPr>
        <w:t xml:space="preserve">Contestant </w:t>
      </w:r>
      <w:r w:rsidRPr="00EE7687">
        <w:rPr>
          <w:rFonts w:ascii="Source Sans Pro" w:hAnsi="Source Sans Pro" w:cstheme="minorHAnsi"/>
        </w:rPr>
        <w:t>(when founded, milestones achieved to date, etc.)</w:t>
      </w:r>
      <w:r>
        <w:rPr>
          <w:rFonts w:ascii="Source Sans Pro" w:hAnsi="Source Sans Pro" w:cstheme="minorHAnsi"/>
        </w:rPr>
        <w:t>.</w:t>
      </w:r>
    </w:p>
    <w:p w:rsidR="00C172FC" w:rsidRPr="00EE7687" w:rsidP="00C172FC" w14:paraId="136FC3AC" w14:textId="77777777">
      <w:pPr>
        <w:pStyle w:val="ListParagraph"/>
        <w:numPr>
          <w:ilvl w:val="0"/>
          <w:numId w:val="6"/>
        </w:numPr>
        <w:spacing w:line="271" w:lineRule="auto"/>
        <w:jc w:val="both"/>
        <w:rPr>
          <w:rFonts w:ascii="Source Sans Pro" w:hAnsi="Source Sans Pro" w:cstheme="minorHAnsi"/>
        </w:rPr>
      </w:pPr>
      <w:r w:rsidRPr="00EE7687">
        <w:rPr>
          <w:rFonts w:ascii="Source Sans Pro" w:hAnsi="Source Sans Pro" w:cstheme="minorHAnsi"/>
        </w:rPr>
        <w:t xml:space="preserve">Snapshot of current capital needs of </w:t>
      </w:r>
      <w:r>
        <w:rPr>
          <w:rFonts w:ascii="Source Sans Pro" w:hAnsi="Source Sans Pro" w:cstheme="minorHAnsi"/>
        </w:rPr>
        <w:t xml:space="preserve">Contestant </w:t>
      </w:r>
      <w:r w:rsidRPr="00EE7687">
        <w:rPr>
          <w:rFonts w:ascii="Source Sans Pro" w:hAnsi="Source Sans Pro" w:cstheme="minorHAnsi"/>
        </w:rPr>
        <w:t>including summary of current investors, debt providers and cashflow from operations</w:t>
      </w:r>
      <w:r>
        <w:rPr>
          <w:rFonts w:ascii="Source Sans Pro" w:hAnsi="Source Sans Pro" w:cstheme="minorHAnsi"/>
        </w:rPr>
        <w:t xml:space="preserve"> and a description of any other federal funding received by Contestant</w:t>
      </w:r>
      <w:r w:rsidRPr="00EE7687">
        <w:rPr>
          <w:rFonts w:ascii="Source Sans Pro" w:hAnsi="Source Sans Pro" w:cstheme="minorHAnsi"/>
        </w:rPr>
        <w:t>.</w:t>
      </w:r>
    </w:p>
    <w:p w:rsidR="00C172FC" w:rsidP="00C172FC" w14:paraId="41B247AB" w14:textId="77777777">
      <w:pPr>
        <w:rPr>
          <w:rFonts w:ascii="Source Sans Pro" w:hAnsi="Source Sans Pro" w:cstheme="minorHAnsi"/>
          <w:b/>
          <w:bCs/>
        </w:rPr>
      </w:pPr>
      <w:r>
        <w:rPr>
          <w:rFonts w:ascii="Source Sans Pro" w:hAnsi="Source Sans Pro" w:cstheme="minorHAnsi"/>
          <w:b/>
          <w:bCs/>
        </w:rPr>
        <w:br w:type="page"/>
      </w:r>
    </w:p>
    <w:p w:rsidR="00C172FC" w:rsidRPr="000F537C" w:rsidP="00C172FC" w14:paraId="6F744F13" w14:textId="77777777">
      <w:pPr>
        <w:pStyle w:val="ListParagraph"/>
        <w:numPr>
          <w:ilvl w:val="0"/>
          <w:numId w:val="7"/>
        </w:numPr>
        <w:spacing w:line="271" w:lineRule="auto"/>
        <w:jc w:val="both"/>
        <w:rPr>
          <w:rFonts w:ascii="Source Sans Pro" w:hAnsi="Source Sans Pro" w:cstheme="minorHAnsi"/>
          <w:b/>
          <w:bCs/>
        </w:rPr>
      </w:pPr>
      <w:r w:rsidRPr="000F537C">
        <w:rPr>
          <w:rFonts w:ascii="Source Sans Pro" w:hAnsi="Source Sans Pro" w:cstheme="minorHAnsi"/>
          <w:b/>
          <w:bCs/>
        </w:rPr>
        <w:t>Potential Impact</w:t>
      </w:r>
    </w:p>
    <w:p w:rsidR="00C172FC" w:rsidP="00C172FC" w14:paraId="5C0A7194" w14:textId="77777777">
      <w:pPr>
        <w:pStyle w:val="ListParagraph"/>
        <w:numPr>
          <w:ilvl w:val="0"/>
          <w:numId w:val="9"/>
        </w:numPr>
        <w:spacing w:line="271" w:lineRule="auto"/>
        <w:jc w:val="both"/>
        <w:rPr>
          <w:rFonts w:ascii="Source Sans Pro" w:hAnsi="Source Sans Pro" w:cstheme="minorHAnsi"/>
        </w:rPr>
      </w:pPr>
      <w:r w:rsidRPr="0035352F">
        <w:rPr>
          <w:rFonts w:ascii="Source Sans Pro" w:hAnsi="Source Sans Pro" w:cstheme="minorHAnsi"/>
        </w:rPr>
        <w:t>Brief description of near-term milestone to be achieved with award supporting the competition’s requirement regarding use of proceeds of award.</w:t>
      </w:r>
    </w:p>
    <w:p w:rsidR="00C172FC" w:rsidRPr="0035352F" w:rsidP="00C172FC" w14:paraId="17B42757" w14:textId="77777777">
      <w:pPr>
        <w:pStyle w:val="ListParagraph"/>
        <w:numPr>
          <w:ilvl w:val="1"/>
          <w:numId w:val="9"/>
        </w:numPr>
        <w:spacing w:line="271" w:lineRule="auto"/>
        <w:jc w:val="both"/>
        <w:rPr>
          <w:rFonts w:ascii="Source Sans Pro" w:hAnsi="Source Sans Pro" w:cstheme="minorHAnsi"/>
        </w:rPr>
      </w:pPr>
      <w:r w:rsidRPr="0035352F">
        <w:rPr>
          <w:rFonts w:ascii="Source Sans Pro" w:hAnsi="Source Sans Pro" w:cstheme="minorHAnsi"/>
        </w:rPr>
        <w:t>Description of the uses of the award proceeds within the next one to six months, description of other sources of capital that will be deployed alongside the award proceeds and proof that the award will not be used for general overhead expenses (supporting the competition’s requirement regarding use of proceeds of the award).</w:t>
      </w:r>
    </w:p>
    <w:p w:rsidR="00C172FC" w:rsidRPr="0035352F" w:rsidP="00C172FC" w14:paraId="7555EFA5" w14:textId="77777777">
      <w:pPr>
        <w:pStyle w:val="ListParagraph"/>
        <w:numPr>
          <w:ilvl w:val="0"/>
          <w:numId w:val="9"/>
        </w:numPr>
        <w:tabs>
          <w:tab w:val="left" w:pos="5490"/>
        </w:tabs>
        <w:spacing w:line="271" w:lineRule="auto"/>
        <w:jc w:val="both"/>
        <w:rPr>
          <w:rFonts w:ascii="Source Sans Pro" w:hAnsi="Source Sans Pro" w:cstheme="minorHAnsi"/>
        </w:rPr>
      </w:pPr>
      <w:r w:rsidRPr="0035352F">
        <w:rPr>
          <w:rFonts w:ascii="Source Sans Pro" w:hAnsi="Source Sans Pro" w:cstheme="minorHAnsi"/>
        </w:rPr>
        <w:t>Snapshot of business plan with revenue forecast assuming achievement of the milestone as compared to projections without the award (supporting the competition’s revenue eligibility requirement)</w:t>
      </w:r>
      <w:r>
        <w:rPr>
          <w:rFonts w:ascii="Source Sans Pro" w:hAnsi="Source Sans Pro" w:cstheme="minorHAnsi"/>
        </w:rPr>
        <w:t>.</w:t>
      </w:r>
    </w:p>
    <w:p w:rsidR="00C172FC" w:rsidRPr="00DD54D6" w:rsidP="00C172FC" w14:paraId="7CD7923C" w14:textId="77777777">
      <w:pPr>
        <w:pStyle w:val="ListParagraph"/>
        <w:tabs>
          <w:tab w:val="left" w:pos="5490"/>
        </w:tabs>
        <w:spacing w:line="271" w:lineRule="auto"/>
        <w:ind w:left="1080"/>
        <w:jc w:val="both"/>
        <w:rPr>
          <w:rFonts w:ascii="Source Sans Pro" w:hAnsi="Source Sans Pro" w:cstheme="minorHAnsi"/>
        </w:rPr>
      </w:pPr>
    </w:p>
    <w:p w:rsidR="00C172FC" w:rsidRPr="0035352F" w:rsidP="00C172FC" w14:paraId="75120D64" w14:textId="77777777">
      <w:pPr>
        <w:pStyle w:val="ListParagraph"/>
        <w:numPr>
          <w:ilvl w:val="0"/>
          <w:numId w:val="7"/>
        </w:numPr>
        <w:spacing w:line="271" w:lineRule="auto"/>
        <w:jc w:val="both"/>
        <w:rPr>
          <w:rFonts w:ascii="Source Sans Pro" w:hAnsi="Source Sans Pro" w:cstheme="minorHAnsi"/>
        </w:rPr>
      </w:pPr>
      <w:r w:rsidRPr="0035352F">
        <w:rPr>
          <w:rFonts w:ascii="Source Sans Pro" w:hAnsi="Source Sans Pro" w:cstheme="minorHAnsi"/>
          <w:b/>
          <w:bCs/>
        </w:rPr>
        <w:t>References</w:t>
      </w:r>
    </w:p>
    <w:p w:rsidR="00C172FC" w:rsidP="00C172FC" w14:paraId="5098B06F" w14:textId="77777777">
      <w:pPr>
        <w:spacing w:line="271" w:lineRule="auto"/>
        <w:ind w:left="1530"/>
        <w:jc w:val="both"/>
        <w:rPr>
          <w:rFonts w:ascii="Source Sans Pro" w:hAnsi="Source Sans Pro" w:cstheme="minorHAnsi"/>
          <w:b/>
          <w:bCs/>
        </w:rPr>
      </w:pPr>
      <w:r w:rsidRPr="0035352F">
        <w:rPr>
          <w:rFonts w:ascii="Source Sans Pro" w:hAnsi="Source Sans Pro" w:cstheme="minorHAnsi"/>
        </w:rPr>
        <w:t>Names and contact information for references in the following categories: customers, suppliers, board members, accounting firm, outside counsel, other character references for senior management team.</w:t>
      </w:r>
    </w:p>
    <w:p w:rsidR="00C172FC" w:rsidP="00C172FC" w14:paraId="0CB57CF3" w14:textId="77777777">
      <w:pPr>
        <w:spacing w:line="271" w:lineRule="auto"/>
        <w:ind w:firstLine="720"/>
        <w:jc w:val="both"/>
        <w:rPr>
          <w:rFonts w:ascii="Source Sans Pro" w:hAnsi="Source Sans Pro" w:cstheme="minorHAnsi"/>
          <w:b/>
          <w:bCs/>
        </w:rPr>
      </w:pPr>
    </w:p>
    <w:p w:rsidR="00C172FC" w:rsidRPr="007E4861" w:rsidP="00C172FC" w14:paraId="29873BF6" w14:textId="77777777">
      <w:pPr>
        <w:spacing w:line="271" w:lineRule="auto"/>
        <w:jc w:val="both"/>
        <w:rPr>
          <w:rFonts w:ascii="Arial" w:hAnsi="Arial" w:cs="Arial"/>
          <w:highlight w:val="green"/>
        </w:rPr>
      </w:pPr>
      <w:r w:rsidRPr="007E4861">
        <w:rPr>
          <w:rFonts w:ascii="Source Sans Pro" w:hAnsi="Source Sans Pro" w:cstheme="minorHAnsi"/>
          <w:b/>
          <w:bCs/>
        </w:rPr>
        <w:t>Additional Notes:</w:t>
      </w:r>
      <w:r w:rsidRPr="007E4861">
        <w:rPr>
          <w:rFonts w:ascii="Source Sans Pro" w:hAnsi="Source Sans Pro" w:cstheme="minorHAnsi"/>
        </w:rPr>
        <w:t> </w:t>
      </w:r>
      <w:r w:rsidRPr="007E4861">
        <w:rPr>
          <w:rFonts w:ascii="Source Sans Pro" w:hAnsi="Source Sans Pro" w:cstheme="minorHAnsi"/>
          <w:b/>
          <w:bCs/>
        </w:rPr>
        <w:t>Visuals &amp; Media</w:t>
      </w:r>
    </w:p>
    <w:p w:rsidR="00C172FC" w:rsidRPr="004D32EF" w:rsidP="00C172FC" w14:paraId="4414235C" w14:textId="77777777">
      <w:pPr>
        <w:pStyle w:val="ListParagraph"/>
        <w:numPr>
          <w:ilvl w:val="0"/>
          <w:numId w:val="13"/>
        </w:numPr>
        <w:spacing w:line="271" w:lineRule="auto"/>
        <w:jc w:val="both"/>
        <w:rPr>
          <w:rFonts w:ascii="Source Sans Pro" w:hAnsi="Source Sans Pro" w:cstheme="minorHAnsi"/>
        </w:rPr>
      </w:pPr>
      <w:r w:rsidRPr="004D32EF">
        <w:rPr>
          <w:rFonts w:ascii="Source Sans Pro" w:hAnsi="Source Sans Pro" w:cstheme="minorHAnsi"/>
        </w:rPr>
        <w:t>You may include images, diagrams, tables, etc. with a brief, descriptive caption to accompany each image or table.</w:t>
      </w:r>
    </w:p>
    <w:p w:rsidR="00C172FC" w:rsidRPr="004D32EF" w:rsidP="00C172FC" w14:paraId="539D55D7" w14:textId="77777777">
      <w:pPr>
        <w:pStyle w:val="ListParagraph"/>
        <w:numPr>
          <w:ilvl w:val="1"/>
          <w:numId w:val="13"/>
        </w:numPr>
        <w:spacing w:line="271" w:lineRule="auto"/>
        <w:jc w:val="both"/>
        <w:rPr>
          <w:rFonts w:ascii="Source Sans Pro" w:hAnsi="Source Sans Pro" w:cstheme="minorHAnsi"/>
        </w:rPr>
      </w:pPr>
      <w:r w:rsidRPr="004D32EF">
        <w:rPr>
          <w:rFonts w:ascii="Source Sans Pro" w:hAnsi="Source Sans Pro" w:cstheme="minorHAnsi"/>
        </w:rPr>
        <w:t>Minimum resolution: 200 dpi</w:t>
      </w:r>
    </w:p>
    <w:p w:rsidR="00C172FC" w:rsidRPr="004D32EF" w:rsidP="00C172FC" w14:paraId="55F2F5A4" w14:textId="77777777">
      <w:pPr>
        <w:pStyle w:val="ListParagraph"/>
        <w:widowControl w:val="0"/>
        <w:numPr>
          <w:ilvl w:val="0"/>
          <w:numId w:val="13"/>
        </w:numPr>
        <w:tabs>
          <w:tab w:val="left" w:pos="8115"/>
        </w:tabs>
        <w:spacing w:line="271" w:lineRule="auto"/>
        <w:jc w:val="both"/>
        <w:rPr>
          <w:rFonts w:ascii="Source Sans Pro" w:hAnsi="Source Sans Pro" w:cstheme="minorHAnsi"/>
        </w:rPr>
      </w:pPr>
      <w:r w:rsidRPr="004D32EF">
        <w:rPr>
          <w:rFonts w:ascii="Source Sans Pro" w:hAnsi="Source Sans Pro" w:cstheme="minorHAnsi"/>
        </w:rPr>
        <w:t>Visual aids such as graphics, charts, photos, videos, and demonstrations may be helpful to cover the following topics:</w:t>
      </w:r>
    </w:p>
    <w:p w:rsidR="00C172FC" w:rsidRPr="004D32EF" w:rsidP="00C172FC" w14:paraId="64C67AEE" w14:textId="77777777">
      <w:pPr>
        <w:pStyle w:val="ListParagraph"/>
        <w:widowControl w:val="0"/>
        <w:numPr>
          <w:ilvl w:val="1"/>
          <w:numId w:val="13"/>
        </w:numPr>
        <w:tabs>
          <w:tab w:val="left" w:pos="8115"/>
        </w:tabs>
        <w:spacing w:line="271" w:lineRule="auto"/>
        <w:jc w:val="both"/>
        <w:rPr>
          <w:rFonts w:ascii="Source Sans Pro" w:hAnsi="Source Sans Pro" w:cstheme="minorHAnsi"/>
        </w:rPr>
      </w:pPr>
      <w:r w:rsidRPr="004D32EF">
        <w:rPr>
          <w:rFonts w:ascii="Source Sans Pro" w:hAnsi="Source Sans Pro" w:cstheme="minorHAnsi"/>
        </w:rPr>
        <w:t>the solution/business of the Contestant</w:t>
      </w:r>
    </w:p>
    <w:p w:rsidR="00C172FC" w:rsidRPr="004D32EF" w:rsidP="00C172FC" w14:paraId="2D66DAF2" w14:textId="77777777">
      <w:pPr>
        <w:pStyle w:val="ListParagraph"/>
        <w:widowControl w:val="0"/>
        <w:numPr>
          <w:ilvl w:val="1"/>
          <w:numId w:val="13"/>
        </w:numPr>
        <w:tabs>
          <w:tab w:val="left" w:pos="8115"/>
        </w:tabs>
        <w:spacing w:line="271" w:lineRule="auto"/>
        <w:jc w:val="both"/>
        <w:rPr>
          <w:rFonts w:ascii="Source Sans Pro" w:hAnsi="Source Sans Pro" w:cstheme="minorHAnsi"/>
        </w:rPr>
      </w:pPr>
      <w:r w:rsidRPr="004D32EF">
        <w:rPr>
          <w:rFonts w:ascii="Source Sans Pro" w:hAnsi="Source Sans Pro" w:cstheme="minorHAnsi"/>
        </w:rPr>
        <w:t>a snapshot of the current financial performance of the Contestant</w:t>
      </w:r>
    </w:p>
    <w:p w:rsidR="00C172FC" w:rsidRPr="004D32EF" w:rsidP="00C172FC" w14:paraId="5DEA51A0" w14:textId="77777777">
      <w:pPr>
        <w:pStyle w:val="ListParagraph"/>
        <w:widowControl w:val="0"/>
        <w:numPr>
          <w:ilvl w:val="1"/>
          <w:numId w:val="13"/>
        </w:numPr>
        <w:tabs>
          <w:tab w:val="left" w:pos="8115"/>
        </w:tabs>
        <w:spacing w:line="271" w:lineRule="auto"/>
        <w:jc w:val="both"/>
        <w:rPr>
          <w:rFonts w:ascii="Source Sans Pro" w:hAnsi="Source Sans Pro" w:cstheme="minorHAnsi"/>
        </w:rPr>
      </w:pPr>
      <w:r w:rsidRPr="004D32EF">
        <w:rPr>
          <w:rFonts w:ascii="Source Sans Pro" w:hAnsi="Source Sans Pro" w:cstheme="minorHAnsi"/>
        </w:rPr>
        <w:t>a description of the ownership of the Contestant</w:t>
      </w:r>
    </w:p>
    <w:p w:rsidR="00C172FC" w:rsidRPr="004D32EF" w:rsidP="00C172FC" w14:paraId="014A4D8E" w14:textId="77777777">
      <w:pPr>
        <w:pStyle w:val="ListParagraph"/>
        <w:widowControl w:val="0"/>
        <w:numPr>
          <w:ilvl w:val="1"/>
          <w:numId w:val="13"/>
        </w:numPr>
        <w:tabs>
          <w:tab w:val="left" w:pos="8115"/>
        </w:tabs>
        <w:spacing w:line="271" w:lineRule="auto"/>
        <w:jc w:val="both"/>
        <w:rPr>
          <w:rFonts w:ascii="Source Sans Pro" w:hAnsi="Source Sans Pro" w:cstheme="minorHAnsi"/>
        </w:rPr>
      </w:pPr>
      <w:r w:rsidRPr="004D32EF">
        <w:rPr>
          <w:rFonts w:ascii="Source Sans Pro" w:hAnsi="Source Sans Pro" w:cstheme="minorHAnsi"/>
        </w:rPr>
        <w:t>the other sources of capital used by the Contestant like, and prototypes</w:t>
      </w:r>
    </w:p>
    <w:p w:rsidR="00C172FC" w:rsidRPr="00AB4F00" w:rsidP="00C172FC" w14:paraId="1A8DFFAE" w14:textId="77777777">
      <w:pPr>
        <w:widowControl w:val="0"/>
        <w:tabs>
          <w:tab w:val="left" w:pos="8115"/>
        </w:tabs>
        <w:spacing w:line="271" w:lineRule="auto"/>
        <w:ind w:left="720"/>
        <w:contextualSpacing/>
        <w:jc w:val="both"/>
        <w:rPr>
          <w:rFonts w:ascii="Source Sans Pro" w:hAnsi="Source Sans Pro" w:cstheme="minorHAnsi"/>
        </w:rPr>
      </w:pPr>
    </w:p>
    <w:bookmarkEnd w:id="0"/>
    <w:p w:rsidR="00C172FC" w:rsidP="00C172FC" w14:paraId="54966770" w14:textId="77777777">
      <w:pPr>
        <w:jc w:val="both"/>
        <w:rPr>
          <w:rFonts w:ascii="Source Sans Pro" w:hAnsi="Source Sans Pro" w:cstheme="minorHAnsi"/>
        </w:rPr>
      </w:pPr>
      <w:r>
        <w:rPr>
          <w:rFonts w:ascii="Source Sans Pro" w:hAnsi="Source Sans Pro" w:cstheme="minorHAnsi"/>
          <w:u w:val="single"/>
        </w:rPr>
        <w:t>Prohibited Use of SBA Logo</w:t>
      </w:r>
      <w:r w:rsidRPr="007B3FE2">
        <w:rPr>
          <w:rFonts w:ascii="Source Sans Pro" w:hAnsi="Source Sans Pro" w:cstheme="minorHAnsi"/>
        </w:rPr>
        <w:t xml:space="preserve"> </w:t>
      </w:r>
      <w:r w:rsidRPr="00963557">
        <w:rPr>
          <w:rFonts w:ascii="Source Sans Pro" w:hAnsi="Source Sans Pro" w:cstheme="minorHAnsi"/>
        </w:rPr>
        <w:t>–</w:t>
      </w:r>
      <w:r w:rsidRPr="001D3391">
        <w:rPr>
          <w:rFonts w:ascii="Source Sans Pro" w:hAnsi="Source Sans Pro" w:cstheme="minorHAnsi"/>
        </w:rPr>
        <w:t xml:space="preserve"> The </w:t>
      </w:r>
      <w:r>
        <w:rPr>
          <w:rFonts w:ascii="Source Sans Pro" w:hAnsi="Source Sans Pro" w:cstheme="minorHAnsi"/>
        </w:rPr>
        <w:t>submission</w:t>
      </w:r>
      <w:r w:rsidRPr="001D3391">
        <w:rPr>
          <w:rFonts w:ascii="Source Sans Pro" w:hAnsi="Source Sans Pro" w:cstheme="minorHAnsi"/>
        </w:rPr>
        <w:t xml:space="preserve"> must not use SBA’s logo or official seal in the </w:t>
      </w:r>
      <w:r>
        <w:rPr>
          <w:rFonts w:ascii="Source Sans Pro" w:hAnsi="Source Sans Pro" w:cstheme="minorHAnsi"/>
        </w:rPr>
        <w:t>s</w:t>
      </w:r>
      <w:r w:rsidRPr="001D3391">
        <w:rPr>
          <w:rFonts w:ascii="Source Sans Pro" w:hAnsi="Source Sans Pro" w:cstheme="minorHAnsi"/>
        </w:rPr>
        <w:t>ubmission and must not claim SBA endorsement.  The award of a prize in this Competition does not constitute an endorsement of a specific entity, service, or product by SBA or the Federal government.</w:t>
      </w:r>
    </w:p>
    <w:p w:rsidR="00C172FC" w:rsidRPr="001D3391" w:rsidP="00C172FC" w14:paraId="290B25FE" w14:textId="77777777">
      <w:pPr>
        <w:ind w:left="360"/>
        <w:jc w:val="both"/>
        <w:rPr>
          <w:rFonts w:ascii="Source Sans Pro" w:hAnsi="Source Sans Pro" w:cstheme="minorHAnsi"/>
        </w:rPr>
      </w:pPr>
    </w:p>
    <w:p w:rsidR="00C172FC" w:rsidP="00C172FC" w14:paraId="2BBD4B74" w14:textId="77777777">
      <w:pPr>
        <w:pStyle w:val="ListParagraph"/>
        <w:numPr>
          <w:ilvl w:val="0"/>
          <w:numId w:val="1"/>
        </w:numPr>
        <w:ind w:hanging="720"/>
        <w:jc w:val="both"/>
        <w:rPr>
          <w:rFonts w:ascii="Source Sans Pro" w:hAnsi="Source Sans Pro" w:cstheme="minorHAnsi"/>
          <w:b/>
        </w:rPr>
      </w:pPr>
      <w:r w:rsidRPr="001D3391">
        <w:rPr>
          <w:rFonts w:ascii="Source Sans Pro" w:hAnsi="Source Sans Pro" w:cstheme="minorHAnsi"/>
          <w:b/>
        </w:rPr>
        <w:t>Prizes</w:t>
      </w:r>
    </w:p>
    <w:p w:rsidR="00C172FC" w:rsidRPr="00043A3A" w:rsidP="00C172FC" w14:paraId="1804743D" w14:textId="77777777">
      <w:pPr>
        <w:pStyle w:val="ListParagraph"/>
        <w:jc w:val="both"/>
        <w:rPr>
          <w:rFonts w:ascii="Source Sans Pro" w:hAnsi="Source Sans Pro" w:cstheme="minorHAnsi"/>
          <w:b/>
        </w:rPr>
      </w:pPr>
    </w:p>
    <w:p w:rsidR="00C172FC" w:rsidRPr="001D3391" w:rsidP="0052421D" w14:paraId="7DEC0C7E" w14:textId="77777777">
      <w:pPr>
        <w:jc w:val="both"/>
        <w:rPr>
          <w:rFonts w:ascii="Source Sans Pro" w:hAnsi="Source Sans Pro" w:cstheme="minorHAnsi"/>
        </w:rPr>
      </w:pPr>
      <w:r w:rsidRPr="001D3391">
        <w:rPr>
          <w:rFonts w:ascii="Source Sans Pro" w:hAnsi="Source Sans Pro" w:cstheme="minorHAnsi"/>
        </w:rPr>
        <w:t xml:space="preserve">The Competition will award up to </w:t>
      </w:r>
      <w:r>
        <w:rPr>
          <w:rFonts w:ascii="Source Sans Pro" w:hAnsi="Source Sans Pro" w:cstheme="minorHAnsi"/>
        </w:rPr>
        <w:t>$20,000,000</w:t>
      </w:r>
      <w:r w:rsidRPr="001D3391">
        <w:rPr>
          <w:rFonts w:ascii="Source Sans Pro" w:hAnsi="Source Sans Pro" w:cstheme="minorHAnsi"/>
          <w:color w:val="0070C0"/>
        </w:rPr>
        <w:t xml:space="preserve"> </w:t>
      </w:r>
      <w:r w:rsidRPr="001D3391">
        <w:rPr>
          <w:rFonts w:ascii="Source Sans Pro" w:hAnsi="Source Sans Pro" w:cstheme="minorHAnsi"/>
        </w:rPr>
        <w:t>in total prizes.</w:t>
      </w:r>
      <w:r w:rsidRPr="00043A3A">
        <w:t xml:space="preserve"> </w:t>
      </w:r>
      <w:r w:rsidRPr="00043A3A">
        <w:rPr>
          <w:rFonts w:ascii="Source Sans Pro" w:hAnsi="Source Sans Pro" w:cstheme="minorHAnsi"/>
        </w:rPr>
        <w:t>Awards will support rapid deployment of funds toward clearly defined operational milestones. SBA intends to announce 4-6 award winners on or about September 10, 2026, for an award up to $6.0 million</w:t>
      </w:r>
      <w:r>
        <w:rPr>
          <w:rFonts w:ascii="Source Sans Pro" w:hAnsi="Source Sans Pro" w:cstheme="minorHAnsi"/>
        </w:rPr>
        <w:t xml:space="preserve"> each</w:t>
      </w:r>
      <w:r w:rsidRPr="00043A3A">
        <w:rPr>
          <w:rFonts w:ascii="Source Sans Pro" w:hAnsi="Source Sans Pro" w:cstheme="minorHAnsi"/>
        </w:rPr>
        <w:t xml:space="preserve">. </w:t>
      </w:r>
      <w:r w:rsidRPr="00043A3A">
        <w:rPr>
          <w:rFonts w:ascii="Source Sans Pro" w:hAnsi="Source Sans Pro" w:cstheme="minorHAnsi"/>
        </w:rPr>
        <w:t xml:space="preserve">Successful </w:t>
      </w:r>
      <w:r>
        <w:rPr>
          <w:rFonts w:ascii="Source Sans Pro" w:hAnsi="Source Sans Pro" w:cstheme="minorHAnsi"/>
        </w:rPr>
        <w:t>Contestants</w:t>
      </w:r>
      <w:r w:rsidRPr="00043A3A">
        <w:rPr>
          <w:rFonts w:ascii="Source Sans Pro" w:hAnsi="Source Sans Pro" w:cstheme="minorHAnsi"/>
        </w:rPr>
        <w:t xml:space="preserve"> will be able to demonstrate measurable impact to the supply chain and national and economic security impact. </w:t>
      </w:r>
      <w:r w:rsidRPr="001D3391">
        <w:rPr>
          <w:rFonts w:ascii="Source Sans Pro" w:hAnsi="Source Sans Pro" w:cstheme="minorHAnsi"/>
        </w:rPr>
        <w:t xml:space="preserve"> </w:t>
      </w:r>
    </w:p>
    <w:p w:rsidR="00C172FC" w:rsidP="00C172FC" w14:paraId="63A830C9" w14:textId="77777777">
      <w:pPr>
        <w:ind w:left="720"/>
        <w:jc w:val="both"/>
        <w:rPr>
          <w:rFonts w:ascii="Source Sans Pro" w:hAnsi="Source Sans Pro" w:cstheme="minorHAnsi"/>
          <w:i/>
          <w:iCs/>
        </w:rPr>
      </w:pPr>
    </w:p>
    <w:p w:rsidR="00C172FC" w:rsidRPr="001D3391" w:rsidP="00C172FC" w14:paraId="46648854" w14:textId="77777777">
      <w:pPr>
        <w:ind w:left="-90"/>
        <w:jc w:val="both"/>
        <w:rPr>
          <w:rFonts w:ascii="Source Sans Pro" w:hAnsi="Source Sans Pro" w:cstheme="minorHAnsi"/>
        </w:rPr>
      </w:pPr>
      <w:r w:rsidRPr="001D3391">
        <w:rPr>
          <w:rFonts w:ascii="Source Sans Pro" w:hAnsi="Source Sans Pro" w:cstheme="minorHAnsi"/>
        </w:rPr>
        <w:t xml:space="preserve">Only one prize will be awarded for each winning submission, regardless of the number of Contestants that created or were involved with that submission.  </w:t>
      </w:r>
    </w:p>
    <w:p w:rsidR="00C172FC" w:rsidRPr="001D3391" w:rsidP="00C172FC" w14:paraId="19CEDB48" w14:textId="77777777">
      <w:pPr>
        <w:ind w:left="720"/>
        <w:jc w:val="both"/>
        <w:rPr>
          <w:rFonts w:ascii="Source Sans Pro" w:hAnsi="Source Sans Pro" w:cstheme="minorHAnsi"/>
        </w:rPr>
      </w:pPr>
    </w:p>
    <w:p w:rsidR="00C172FC" w:rsidRPr="001D3391" w:rsidP="00C172FC" w14:paraId="2FBF07B0" w14:textId="77777777">
      <w:pPr>
        <w:pStyle w:val="ListParagraph"/>
        <w:numPr>
          <w:ilvl w:val="0"/>
          <w:numId w:val="1"/>
        </w:numPr>
        <w:ind w:hanging="720"/>
        <w:jc w:val="both"/>
        <w:rPr>
          <w:rFonts w:ascii="Source Sans Pro" w:hAnsi="Source Sans Pro" w:cstheme="minorHAnsi"/>
          <w:b/>
        </w:rPr>
      </w:pPr>
      <w:r w:rsidRPr="001D3391">
        <w:rPr>
          <w:rFonts w:ascii="Source Sans Pro" w:hAnsi="Source Sans Pro" w:cstheme="minorHAnsi"/>
          <w:b/>
        </w:rPr>
        <w:t>Judging</w:t>
      </w:r>
    </w:p>
    <w:p w:rsidR="00C172FC" w:rsidRPr="001D3391" w:rsidP="00C172FC" w14:paraId="4E96BD0F" w14:textId="77777777">
      <w:pPr>
        <w:jc w:val="both"/>
        <w:rPr>
          <w:rFonts w:ascii="Source Sans Pro" w:hAnsi="Source Sans Pro" w:cstheme="minorHAnsi"/>
        </w:rPr>
      </w:pPr>
      <w:r>
        <w:rPr>
          <w:rFonts w:ascii="Source Sans Pro" w:hAnsi="Source Sans Pro" w:cstheme="minorHAnsi"/>
        </w:rPr>
        <w:t xml:space="preserve"> </w:t>
      </w:r>
    </w:p>
    <w:p w:rsidR="00C172FC" w:rsidRPr="001D3391" w:rsidP="00C172FC" w14:paraId="07DFC54A" w14:textId="77777777">
      <w:pPr>
        <w:jc w:val="both"/>
        <w:rPr>
          <w:rFonts w:ascii="Source Sans Pro" w:hAnsi="Source Sans Pro" w:cstheme="minorHAnsi"/>
        </w:rPr>
      </w:pPr>
      <w:r w:rsidRPr="001D3391">
        <w:rPr>
          <w:rFonts w:ascii="Source Sans Pro" w:hAnsi="Source Sans Pro" w:cstheme="minorHAnsi"/>
        </w:rPr>
        <w:t xml:space="preserve">As set forth below, prior to </w:t>
      </w:r>
      <w:r w:rsidRPr="001D3391">
        <w:rPr>
          <w:rFonts w:ascii="Source Sans Pro" w:hAnsi="Source Sans Pro" w:cstheme="minorHAnsi"/>
        </w:rPr>
        <w:t>judging</w:t>
      </w:r>
      <w:r w:rsidRPr="001D3391">
        <w:rPr>
          <w:rFonts w:ascii="Source Sans Pro" w:hAnsi="Source Sans Pro" w:cstheme="minorHAnsi"/>
        </w:rPr>
        <w:t>, all submissions will be vetted and screened by SBA for Contestant eligibility and completeness of the submission.</w:t>
      </w:r>
      <w:r>
        <w:rPr>
          <w:rFonts w:ascii="Source Sans Pro" w:hAnsi="Source Sans Pro" w:cstheme="minorHAnsi"/>
        </w:rPr>
        <w:t xml:space="preserve"> SBA reserves the right to vet Contestants at any time, per Section 8 below.</w:t>
      </w:r>
    </w:p>
    <w:p w:rsidR="00C172FC" w:rsidRPr="001D3391" w:rsidP="00C172FC" w14:paraId="2EA05D62" w14:textId="77777777">
      <w:pPr>
        <w:ind w:left="720"/>
        <w:jc w:val="both"/>
        <w:rPr>
          <w:rFonts w:ascii="Source Sans Pro" w:hAnsi="Source Sans Pro" w:cstheme="minorHAnsi"/>
        </w:rPr>
      </w:pPr>
      <w:r w:rsidRPr="001D3391">
        <w:rPr>
          <w:rFonts w:ascii="Source Sans Pro" w:hAnsi="Source Sans Pro" w:cstheme="minorHAnsi"/>
        </w:rPr>
        <w:t xml:space="preserve">  </w:t>
      </w:r>
    </w:p>
    <w:p w:rsidR="00C172FC" w:rsidRPr="001D3391" w:rsidP="00C172FC" w14:paraId="592B469A" w14:textId="77777777">
      <w:pPr>
        <w:jc w:val="both"/>
        <w:rPr>
          <w:rFonts w:ascii="Source Sans Pro" w:hAnsi="Source Sans Pro" w:cstheme="minorHAnsi"/>
        </w:rPr>
      </w:pPr>
      <w:r w:rsidRPr="001D3391">
        <w:rPr>
          <w:rFonts w:ascii="Source Sans Pro" w:hAnsi="Source Sans Pro" w:cstheme="minorHAnsi"/>
        </w:rPr>
        <w:t xml:space="preserve">Ultimately, a Judging Panel will rate the submissions based on the </w:t>
      </w:r>
      <w:r>
        <w:rPr>
          <w:rFonts w:ascii="Source Sans Pro" w:hAnsi="Source Sans Pro" w:cstheme="minorHAnsi"/>
        </w:rPr>
        <w:t xml:space="preserve">Judging Criteria </w:t>
      </w:r>
      <w:r w:rsidRPr="001D3391">
        <w:rPr>
          <w:rFonts w:ascii="Source Sans Pro" w:hAnsi="Source Sans Pro" w:cstheme="minorHAnsi"/>
        </w:rPr>
        <w:t xml:space="preserve">and requirements specified in these Competition Rules.  The decision of the Judges will be announced on the Competition website on or about </w:t>
      </w:r>
      <w:r w:rsidRPr="006F5779">
        <w:rPr>
          <w:rFonts w:ascii="Source Sans Pro" w:hAnsi="Source Sans Pro" w:cstheme="minorHAnsi"/>
        </w:rPr>
        <w:t>September 10</w:t>
      </w:r>
      <w:r w:rsidRPr="001D3391">
        <w:rPr>
          <w:rFonts w:ascii="Source Sans Pro" w:hAnsi="Source Sans Pro" w:cstheme="minorHAnsi"/>
        </w:rPr>
        <w:t>.</w:t>
      </w:r>
    </w:p>
    <w:p w:rsidR="00C172FC" w:rsidRPr="001D3391" w:rsidP="00C172FC" w14:paraId="6C405F27" w14:textId="77777777">
      <w:pPr>
        <w:jc w:val="both"/>
        <w:rPr>
          <w:rFonts w:ascii="Source Sans Pro" w:hAnsi="Source Sans Pro" w:cstheme="minorHAnsi"/>
        </w:rPr>
      </w:pPr>
    </w:p>
    <w:p w:rsidR="00C172FC" w:rsidRPr="001D3391" w:rsidP="00C172FC" w14:paraId="7C8F59DE" w14:textId="77777777">
      <w:pPr>
        <w:jc w:val="both"/>
        <w:rPr>
          <w:rFonts w:ascii="Source Sans Pro" w:hAnsi="Source Sans Pro" w:cstheme="minorHAnsi"/>
        </w:rPr>
      </w:pPr>
      <w:r w:rsidRPr="001D3391">
        <w:rPr>
          <w:rFonts w:ascii="Source Sans Pro" w:hAnsi="Source Sans Pro" w:cstheme="minorHAnsi"/>
        </w:rPr>
        <w:t>The members of the Judging Panel will be selected by SBA, at its sole discretion, and will be comprised of SBA personnel.  Each judge will serve on a volunteer basis.  Each judge will be screened by SBA to ensure he/she does not: (1) have personal or financial interest in, or serve as an employee, officer, director, or agent of, any Contestant; or (2) have a familial relationship with a Contestant.</w:t>
      </w:r>
    </w:p>
    <w:p w:rsidR="00C172FC" w:rsidRPr="001D3391" w:rsidP="00C172FC" w14:paraId="22779FD9" w14:textId="77777777">
      <w:pPr>
        <w:jc w:val="both"/>
        <w:rPr>
          <w:rFonts w:ascii="Source Sans Pro" w:hAnsi="Source Sans Pro" w:cstheme="minorHAnsi"/>
          <w:color w:val="000000"/>
        </w:rPr>
      </w:pPr>
    </w:p>
    <w:p w:rsidR="00C172FC" w:rsidRPr="001D3391" w:rsidP="00C172FC" w14:paraId="623C0798"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Selection of Winners</w:t>
      </w:r>
    </w:p>
    <w:p w:rsidR="00C172FC" w:rsidRPr="001D3391" w:rsidP="00C172FC" w14:paraId="33FC422A" w14:textId="77777777">
      <w:pPr>
        <w:pStyle w:val="Default"/>
        <w:ind w:left="1080"/>
        <w:jc w:val="both"/>
        <w:rPr>
          <w:rFonts w:ascii="Source Sans Pro" w:hAnsi="Source Sans Pro" w:cstheme="minorHAnsi"/>
          <w:color w:val="auto"/>
        </w:rPr>
      </w:pPr>
      <w:r w:rsidRPr="001D3391">
        <w:rPr>
          <w:rFonts w:ascii="Source Sans Pro" w:hAnsi="Source Sans Pro" w:cstheme="minorHAnsi"/>
          <w:color w:val="auto"/>
        </w:rPr>
        <w:t xml:space="preserve"> </w:t>
      </w:r>
    </w:p>
    <w:p w:rsidR="00C172FC" w:rsidRPr="003D3199" w:rsidP="00C172FC" w14:paraId="6F8306F8" w14:textId="77777777">
      <w:pPr>
        <w:pStyle w:val="ListParagraph"/>
        <w:numPr>
          <w:ilvl w:val="1"/>
          <w:numId w:val="11"/>
        </w:numPr>
        <w:jc w:val="both"/>
        <w:rPr>
          <w:rFonts w:eastAsia="Source Sans Pro" w:asciiTheme="minorHAnsi" w:hAnsiTheme="minorHAnsi" w:cs="Source Sans Pro"/>
        </w:rPr>
      </w:pPr>
      <w:r w:rsidRPr="003D3199">
        <w:rPr>
          <w:rFonts w:ascii="Source Sans Pro" w:hAnsi="Source Sans Pro" w:cstheme="minorHAnsi"/>
          <w:b/>
          <w:bCs/>
        </w:rPr>
        <w:t xml:space="preserve">Vetting </w:t>
      </w:r>
      <w:r>
        <w:rPr>
          <w:rFonts w:ascii="Source Sans Pro" w:hAnsi="Source Sans Pro" w:cstheme="minorHAnsi"/>
          <w:b/>
          <w:bCs/>
        </w:rPr>
        <w:t>P</w:t>
      </w:r>
      <w:r w:rsidRPr="003D3199">
        <w:rPr>
          <w:rFonts w:ascii="Source Sans Pro" w:hAnsi="Source Sans Pro" w:cstheme="minorHAnsi"/>
          <w:b/>
          <w:bCs/>
        </w:rPr>
        <w:t xml:space="preserve">rocess </w:t>
      </w:r>
      <w:r w:rsidRPr="003D3199">
        <w:rPr>
          <w:rFonts w:ascii="Source Sans Pro" w:hAnsi="Source Sans Pro" w:cstheme="minorHAnsi"/>
        </w:rPr>
        <w:t>–</w:t>
      </w:r>
      <w:r w:rsidRPr="003D3199">
        <w:rPr>
          <w:rFonts w:ascii="Source Sans Pro" w:hAnsi="Source Sans Pro" w:cstheme="minorHAnsi"/>
          <w:b/>
          <w:bCs/>
        </w:rPr>
        <w:t xml:space="preserve"> </w:t>
      </w:r>
      <w:r w:rsidRPr="003D3199">
        <w:rPr>
          <w:rFonts w:ascii="Source Sans Pro" w:hAnsi="Source Sans Pro" w:cstheme="minorHAnsi"/>
        </w:rPr>
        <w:t>All</w:t>
      </w:r>
      <w:r w:rsidRPr="003D3199">
        <w:rPr>
          <w:rFonts w:eastAsia="Source Sans Pro" w:asciiTheme="minorHAnsi" w:hAnsiTheme="minorHAnsi" w:cs="Source Sans Pro"/>
        </w:rPr>
        <w:t xml:space="preserve"> Contestant submissions will be vetted and screened by SBA for Contestant eligibility and the following criteria (“Vetting Process”). At any point during the Competition, SBA may review the submissions for eligibility and, among other things, the general business reputation of the owners and management of the Contestants, risks posed by the Contestant’s organization, Contestant compliance with Executive Orders and all applicable laws and regulations, and conflicts of interest with the Agency (together, “Vetting Information”). </w:t>
      </w:r>
      <w:r w:rsidRPr="003D3199">
        <w:rPr>
          <w:rFonts w:asciiTheme="minorHAnsi" w:eastAsiaTheme="minorEastAsia" w:hAnsiTheme="minorHAnsi" w:cs="Calibri"/>
        </w:rPr>
        <w:t xml:space="preserve">SBA may, at its sole discretion, request clarifying or explanatory information on any matter from the Contestant. </w:t>
      </w:r>
      <w:r w:rsidRPr="003D3199">
        <w:rPr>
          <w:rFonts w:eastAsia="Source Sans Pro" w:asciiTheme="minorHAnsi" w:hAnsiTheme="minorHAnsi" w:cs="Source Sans Pro"/>
        </w:rPr>
        <w:t>Contestants that do not pass the Vetting Process will be ineligible to advance in the Competition. SBA reserves the right to revisit Contestant eligibility and Vetting Information at any time during the Competition</w:t>
      </w:r>
      <w:r w:rsidRPr="003D3199">
        <w:rPr>
          <w:rFonts w:asciiTheme="minorHAnsi" w:eastAsiaTheme="minorEastAsia" w:hAnsiTheme="minorHAnsi" w:cstheme="minorBidi"/>
        </w:rPr>
        <w:t>.</w:t>
      </w:r>
    </w:p>
    <w:p w:rsidR="00C172FC" w:rsidRPr="001D3391" w:rsidP="00C172FC" w14:paraId="10AF3D66" w14:textId="77777777">
      <w:pPr>
        <w:pStyle w:val="Default"/>
        <w:ind w:hanging="360"/>
        <w:jc w:val="both"/>
        <w:rPr>
          <w:rFonts w:ascii="Source Sans Pro" w:hAnsi="Source Sans Pro" w:cstheme="minorHAnsi"/>
          <w:color w:val="auto"/>
        </w:rPr>
      </w:pPr>
    </w:p>
    <w:p w:rsidR="00C172FC" w:rsidP="00C172FC" w14:paraId="2DD33BB6" w14:textId="77777777">
      <w:pPr>
        <w:pStyle w:val="ListParagraph"/>
        <w:numPr>
          <w:ilvl w:val="1"/>
          <w:numId w:val="11"/>
        </w:numPr>
        <w:jc w:val="both"/>
        <w:rPr>
          <w:rFonts w:ascii="Source Sans Pro" w:hAnsi="Source Sans Pro" w:cstheme="minorHAnsi"/>
        </w:rPr>
      </w:pPr>
      <w:r>
        <w:rPr>
          <w:rFonts w:ascii="Source Sans Pro" w:hAnsi="Source Sans Pro" w:cstheme="minorHAnsi"/>
          <w:b/>
          <w:bCs/>
        </w:rPr>
        <w:t xml:space="preserve">Judging Criteria </w:t>
      </w:r>
      <w:r w:rsidRPr="0075672A">
        <w:rPr>
          <w:rFonts w:ascii="Source Sans Pro" w:hAnsi="Source Sans Pro" w:cstheme="minorHAnsi"/>
        </w:rPr>
        <w:t xml:space="preserve">– </w:t>
      </w:r>
      <w:r w:rsidRPr="00012B4B">
        <w:rPr>
          <w:rFonts w:ascii="Source Sans Pro" w:hAnsi="Source Sans Pro" w:cstheme="minorHAnsi"/>
        </w:rPr>
        <w:t>The</w:t>
      </w:r>
      <w:r w:rsidRPr="001D3391">
        <w:rPr>
          <w:rFonts w:ascii="Source Sans Pro" w:hAnsi="Source Sans Pro" w:cstheme="minorHAnsi"/>
        </w:rPr>
        <w:t xml:space="preserve"> Judging Panel will choose as winners those submissions that, in the Judging Panel’s sole </w:t>
      </w:r>
      <w:r>
        <w:rPr>
          <w:rFonts w:ascii="Source Sans Pro" w:hAnsi="Source Sans Pro" w:cstheme="minorHAnsi"/>
        </w:rPr>
        <w:t>discretion</w:t>
      </w:r>
      <w:r w:rsidRPr="001D3391">
        <w:rPr>
          <w:rFonts w:ascii="Source Sans Pro" w:hAnsi="Source Sans Pro" w:cstheme="minorHAnsi"/>
        </w:rPr>
        <w:t xml:space="preserve">, best satisfy the </w:t>
      </w:r>
      <w:r>
        <w:rPr>
          <w:rFonts w:ascii="Source Sans Pro" w:hAnsi="Source Sans Pro" w:cstheme="minorHAnsi"/>
        </w:rPr>
        <w:t xml:space="preserve">2026 Critical Suppliers Prize </w:t>
      </w:r>
      <w:r w:rsidRPr="001D3391">
        <w:rPr>
          <w:rFonts w:ascii="Source Sans Pro" w:hAnsi="Source Sans Pro" w:cstheme="minorHAnsi"/>
        </w:rPr>
        <w:t xml:space="preserve">Competition </w:t>
      </w:r>
      <w:r>
        <w:rPr>
          <w:rFonts w:ascii="Source Sans Pro" w:hAnsi="Source Sans Pro" w:cstheme="minorHAnsi"/>
        </w:rPr>
        <w:t>Judging C</w:t>
      </w:r>
      <w:r w:rsidRPr="001D3391">
        <w:rPr>
          <w:rFonts w:ascii="Source Sans Pro" w:hAnsi="Source Sans Pro" w:cstheme="minorHAnsi"/>
        </w:rPr>
        <w:t xml:space="preserve">riteria </w:t>
      </w:r>
      <w:r w:rsidRPr="00850481">
        <w:rPr>
          <w:rFonts w:eastAsia="Source Sans Pro" w:asciiTheme="minorHAnsi" w:hAnsiTheme="minorHAnsi" w:cs="Source Sans Pro"/>
        </w:rPr>
        <w:t>below. Judging Panels may also, in their sole discretion, take into consideration Vetting Information and the geographic location and dispersal of Contestants when selecting winners</w:t>
      </w:r>
      <w:r w:rsidRPr="001D3391">
        <w:rPr>
          <w:rFonts w:ascii="Source Sans Pro" w:hAnsi="Source Sans Pro" w:cstheme="minorHAnsi"/>
          <w:iCs/>
        </w:rPr>
        <w:t>.</w:t>
      </w:r>
      <w:r w:rsidRPr="001D3391">
        <w:rPr>
          <w:rFonts w:ascii="Source Sans Pro" w:hAnsi="Source Sans Pro" w:cstheme="minorHAnsi"/>
          <w:i/>
          <w:iCs/>
        </w:rPr>
        <w:t> </w:t>
      </w:r>
      <w:r w:rsidRPr="001D3391">
        <w:rPr>
          <w:rFonts w:ascii="Source Sans Pro" w:hAnsi="Source Sans Pro" w:cstheme="minorHAnsi"/>
        </w:rPr>
        <w:t>During the judging period, SBA may ask Contestants for clarification of the technical and cost aspects of their proposals. This should not be construed as a commitment to fund the proposed effort.</w:t>
      </w:r>
    </w:p>
    <w:p w:rsidR="00C172FC" w:rsidRPr="00E56342" w:rsidP="00C172FC" w14:paraId="1BA67DCD" w14:textId="77777777">
      <w:pPr>
        <w:pStyle w:val="ListParagraph"/>
        <w:jc w:val="both"/>
        <w:rPr>
          <w:rFonts w:ascii="Source Sans Pro" w:hAnsi="Source Sans Pro" w:cstheme="minorHAnsi"/>
        </w:rPr>
      </w:pPr>
    </w:p>
    <w:p w:rsidR="00C172FC" w:rsidRPr="00CC5BDF" w:rsidP="00C172FC" w14:paraId="5D34DC4A" w14:textId="3C731D7B">
      <w:pPr>
        <w:pStyle w:val="ListParagraph"/>
        <w:numPr>
          <w:ilvl w:val="2"/>
          <w:numId w:val="1"/>
        </w:numPr>
        <w:jc w:val="both"/>
        <w:rPr>
          <w:rFonts w:ascii="Source Sans Pro" w:hAnsi="Source Sans Pro" w:cstheme="minorHAnsi"/>
        </w:rPr>
      </w:pPr>
      <w:r>
        <w:rPr>
          <w:rFonts w:ascii="Source Sans Pro" w:hAnsi="Source Sans Pro" w:cstheme="minorHAnsi"/>
          <w:u w:val="single"/>
        </w:rPr>
        <w:t xml:space="preserve">Character, </w:t>
      </w:r>
      <w:r w:rsidRPr="00CC5BDF">
        <w:rPr>
          <w:rFonts w:ascii="Source Sans Pro" w:hAnsi="Source Sans Pro" w:cstheme="minorHAnsi"/>
          <w:u w:val="single"/>
        </w:rPr>
        <w:t xml:space="preserve">Integrity and Cohesion of Management Team </w:t>
      </w:r>
    </w:p>
    <w:p w:rsidR="00C172FC" w:rsidRPr="00705F93" w:rsidP="00C172FC" w14:paraId="4FF3F346" w14:textId="77777777">
      <w:pPr>
        <w:pStyle w:val="ListParagraph"/>
        <w:numPr>
          <w:ilvl w:val="3"/>
          <w:numId w:val="1"/>
        </w:numPr>
        <w:jc w:val="both"/>
        <w:rPr>
          <w:rFonts w:ascii="Source Sans Pro" w:hAnsi="Source Sans Pro" w:cstheme="minorHAnsi"/>
        </w:rPr>
      </w:pPr>
      <w:r w:rsidRPr="00705F93">
        <w:rPr>
          <w:rFonts w:ascii="Source Sans Pro" w:hAnsi="Source Sans Pro" w:cstheme="minorHAnsi"/>
        </w:rPr>
        <w:t>There is clear evidence of the senior management team</w:t>
      </w:r>
      <w:r>
        <w:rPr>
          <w:rFonts w:ascii="Source Sans Pro" w:hAnsi="Source Sans Pro" w:cstheme="minorHAnsi"/>
        </w:rPr>
        <w:t>’</w:t>
      </w:r>
      <w:r w:rsidRPr="00705F93">
        <w:rPr>
          <w:rFonts w:ascii="Source Sans Pro" w:hAnsi="Source Sans Pro" w:cstheme="minorHAnsi"/>
        </w:rPr>
        <w:t>s qualifications for execution of the business model.</w:t>
      </w:r>
    </w:p>
    <w:p w:rsidR="00C172FC" w:rsidRPr="004F6ECA" w:rsidP="00C172FC" w14:paraId="5CC8AFF3" w14:textId="77777777">
      <w:pPr>
        <w:pStyle w:val="ListParagraph"/>
        <w:numPr>
          <w:ilvl w:val="3"/>
          <w:numId w:val="1"/>
        </w:numPr>
        <w:jc w:val="both"/>
        <w:rPr>
          <w:rFonts w:ascii="Source Sans Pro" w:hAnsi="Source Sans Pro" w:cstheme="minorHAnsi"/>
        </w:rPr>
      </w:pPr>
      <w:r w:rsidRPr="004F6ECA">
        <w:rPr>
          <w:rFonts w:ascii="Source Sans Pro" w:hAnsi="Source Sans Pro" w:cstheme="minorHAnsi"/>
        </w:rPr>
        <w:t xml:space="preserve">Review of materials submitted and reference calls indicate high character and integrity of the senior management team of the </w:t>
      </w:r>
      <w:r>
        <w:rPr>
          <w:rFonts w:ascii="Source Sans Pro" w:hAnsi="Source Sans Pro" w:cstheme="minorHAnsi"/>
        </w:rPr>
        <w:t>Contestant</w:t>
      </w:r>
      <w:r w:rsidRPr="004F6ECA">
        <w:rPr>
          <w:rFonts w:ascii="Source Sans Pro" w:hAnsi="Source Sans Pro" w:cstheme="minorHAnsi"/>
        </w:rPr>
        <w:t>.</w:t>
      </w:r>
    </w:p>
    <w:p w:rsidR="00C172FC" w:rsidP="00C172FC" w14:paraId="1A12F038" w14:textId="77777777">
      <w:pPr>
        <w:pStyle w:val="ListParagraph"/>
        <w:numPr>
          <w:ilvl w:val="3"/>
          <w:numId w:val="1"/>
        </w:numPr>
        <w:jc w:val="both"/>
        <w:rPr>
          <w:rFonts w:ascii="Source Sans Pro" w:hAnsi="Source Sans Pro" w:cstheme="minorHAnsi"/>
        </w:rPr>
      </w:pPr>
      <w:r w:rsidRPr="004F6ECA">
        <w:rPr>
          <w:rFonts w:ascii="Source Sans Pro" w:hAnsi="Source Sans Pro" w:cstheme="minorHAnsi"/>
        </w:rPr>
        <w:t>Review of the materials and reference calls indicate high likelihood that the senior management team will continue to work together towards the defined goal for the foreseeable future.</w:t>
      </w:r>
    </w:p>
    <w:p w:rsidR="00C172FC" w:rsidRPr="004F6ECA" w:rsidP="00C172FC" w14:paraId="6396603F" w14:textId="77777777">
      <w:pPr>
        <w:pStyle w:val="ListParagraph"/>
        <w:ind w:left="2880"/>
        <w:jc w:val="both"/>
        <w:rPr>
          <w:rFonts w:ascii="Source Sans Pro" w:hAnsi="Source Sans Pro" w:cstheme="minorHAnsi"/>
        </w:rPr>
      </w:pPr>
    </w:p>
    <w:p w:rsidR="00C172FC" w:rsidRPr="00FD3B5D" w:rsidP="00C172FC" w14:paraId="1AF72ACE" w14:textId="273ED5DF">
      <w:pPr>
        <w:pStyle w:val="ListParagraph"/>
        <w:numPr>
          <w:ilvl w:val="2"/>
          <w:numId w:val="1"/>
        </w:numPr>
        <w:jc w:val="both"/>
        <w:rPr>
          <w:rFonts w:ascii="Source Sans Pro" w:hAnsi="Source Sans Pro" w:cstheme="minorHAnsi"/>
          <w:u w:val="single"/>
        </w:rPr>
      </w:pPr>
      <w:r w:rsidRPr="00FD3B5D">
        <w:rPr>
          <w:rFonts w:ascii="Source Sans Pro" w:hAnsi="Source Sans Pro" w:cstheme="minorHAnsi"/>
          <w:u w:val="single"/>
        </w:rPr>
        <w:t xml:space="preserve">Business Model Evaluation </w:t>
      </w:r>
    </w:p>
    <w:p w:rsidR="00C172FC" w:rsidP="00C172FC" w14:paraId="1731D31E" w14:textId="77777777">
      <w:pPr>
        <w:pStyle w:val="ListParagraph"/>
        <w:numPr>
          <w:ilvl w:val="3"/>
          <w:numId w:val="1"/>
        </w:numPr>
        <w:jc w:val="both"/>
        <w:rPr>
          <w:rFonts w:ascii="Source Sans Pro" w:hAnsi="Source Sans Pro" w:cstheme="minorHAnsi"/>
        </w:rPr>
      </w:pPr>
      <w:r w:rsidRPr="00DE3A03">
        <w:rPr>
          <w:rFonts w:ascii="Source Sans Pro" w:hAnsi="Source Sans Pro" w:cstheme="minorHAnsi"/>
        </w:rPr>
        <w:t xml:space="preserve">The proposed use of funds aligns with the </w:t>
      </w:r>
      <w:r>
        <w:rPr>
          <w:rFonts w:ascii="Source Sans Pro" w:hAnsi="Source Sans Pro" w:cstheme="minorHAnsi"/>
        </w:rPr>
        <w:t>2026 Critical Suppliers Prize C</w:t>
      </w:r>
      <w:r w:rsidRPr="00DE3A03">
        <w:rPr>
          <w:rFonts w:ascii="Source Sans Pro" w:hAnsi="Source Sans Pro" w:cstheme="minorHAnsi"/>
        </w:rPr>
        <w:t xml:space="preserve">ompetition </w:t>
      </w:r>
      <w:r>
        <w:rPr>
          <w:rFonts w:ascii="Source Sans Pro" w:hAnsi="Source Sans Pro" w:cstheme="minorHAnsi"/>
        </w:rPr>
        <w:t>Goals</w:t>
      </w:r>
      <w:r w:rsidRPr="00DE3A03">
        <w:rPr>
          <w:rFonts w:ascii="Source Sans Pro" w:hAnsi="Source Sans Pro" w:cstheme="minorHAnsi"/>
        </w:rPr>
        <w:t xml:space="preserve"> and proof that the award monies will not be allocated towards overhead.</w:t>
      </w:r>
    </w:p>
    <w:p w:rsidR="00C172FC" w:rsidRPr="00DE3A03" w:rsidP="00C172FC" w14:paraId="6D7CD4CD" w14:textId="77777777">
      <w:pPr>
        <w:pStyle w:val="ListParagraph"/>
        <w:ind w:left="2880"/>
        <w:jc w:val="both"/>
        <w:rPr>
          <w:rFonts w:ascii="Source Sans Pro" w:hAnsi="Source Sans Pro" w:cstheme="minorHAnsi"/>
        </w:rPr>
      </w:pPr>
    </w:p>
    <w:p w:rsidR="00C172FC" w:rsidP="00C172FC" w14:paraId="68FCB16F" w14:textId="309F8BDA">
      <w:pPr>
        <w:pStyle w:val="ListParagraph"/>
        <w:numPr>
          <w:ilvl w:val="2"/>
          <w:numId w:val="1"/>
        </w:numPr>
        <w:jc w:val="both"/>
        <w:rPr>
          <w:rFonts w:ascii="Source Sans Pro" w:hAnsi="Source Sans Pro" w:cstheme="minorHAnsi"/>
          <w:u w:val="single"/>
        </w:rPr>
      </w:pPr>
      <w:r w:rsidRPr="00B1217F">
        <w:rPr>
          <w:rFonts w:ascii="Source Sans Pro" w:hAnsi="Source Sans Pro" w:cstheme="minorHAnsi"/>
          <w:u w:val="single"/>
        </w:rPr>
        <w:t xml:space="preserve">Execution Certainty </w:t>
      </w:r>
    </w:p>
    <w:p w:rsidR="00C172FC" w:rsidRPr="001A0FD7" w:rsidP="00C172FC" w14:paraId="412FDDFE" w14:textId="77777777">
      <w:pPr>
        <w:pStyle w:val="ListParagraph"/>
        <w:numPr>
          <w:ilvl w:val="3"/>
          <w:numId w:val="1"/>
        </w:numPr>
        <w:jc w:val="both"/>
        <w:rPr>
          <w:rFonts w:ascii="Source Sans Pro" w:hAnsi="Source Sans Pro" w:cstheme="minorHAnsi"/>
        </w:rPr>
      </w:pPr>
      <w:r>
        <w:rPr>
          <w:rFonts w:ascii="Source Sans Pro" w:hAnsi="Source Sans Pro" w:cstheme="minorHAnsi"/>
        </w:rPr>
        <w:t>Contestant</w:t>
      </w:r>
      <w:r w:rsidRPr="001A0FD7">
        <w:rPr>
          <w:rFonts w:ascii="Source Sans Pro" w:hAnsi="Source Sans Pro" w:cstheme="minorHAnsi"/>
        </w:rPr>
        <w:t xml:space="preserve"> has a likelihood of future success, in particular, in executing on the </w:t>
      </w:r>
      <w:r>
        <w:rPr>
          <w:rFonts w:ascii="Source Sans Pro" w:hAnsi="Source Sans Pro" w:cstheme="minorHAnsi"/>
        </w:rPr>
        <w:t xml:space="preserve">2026 Critical Suppliers Prize </w:t>
      </w:r>
      <w:r w:rsidRPr="001A0FD7">
        <w:rPr>
          <w:rFonts w:ascii="Source Sans Pro" w:hAnsi="Source Sans Pro" w:cstheme="minorHAnsi"/>
        </w:rPr>
        <w:t>Competition Goals.</w:t>
      </w:r>
    </w:p>
    <w:p w:rsidR="00C172FC" w:rsidP="00C172FC" w14:paraId="64643DFA" w14:textId="77777777">
      <w:pPr>
        <w:pStyle w:val="ListParagraph"/>
        <w:numPr>
          <w:ilvl w:val="3"/>
          <w:numId w:val="1"/>
        </w:numPr>
        <w:jc w:val="both"/>
        <w:rPr>
          <w:rFonts w:ascii="Source Sans Pro" w:hAnsi="Source Sans Pro" w:cstheme="minorHAnsi"/>
        </w:rPr>
      </w:pPr>
      <w:r>
        <w:rPr>
          <w:rFonts w:ascii="Source Sans Pro" w:hAnsi="Source Sans Pro" w:cstheme="minorHAnsi"/>
        </w:rPr>
        <w:t xml:space="preserve">Contestant </w:t>
      </w:r>
      <w:r w:rsidRPr="001A0FD7">
        <w:rPr>
          <w:rFonts w:ascii="Source Sans Pro" w:hAnsi="Source Sans Pro" w:cstheme="minorHAnsi"/>
        </w:rPr>
        <w:t xml:space="preserve">has other sources of capital (investors, debt, and cashflow from operations) that round out the necessary capital stack for execution of the business plan of </w:t>
      </w:r>
      <w:r>
        <w:rPr>
          <w:rFonts w:ascii="Source Sans Pro" w:hAnsi="Source Sans Pro" w:cstheme="minorHAnsi"/>
        </w:rPr>
        <w:t>Contestant</w:t>
      </w:r>
      <w:r w:rsidRPr="001A0FD7">
        <w:rPr>
          <w:rFonts w:ascii="Source Sans Pro" w:hAnsi="Source Sans Pro" w:cstheme="minorHAnsi"/>
        </w:rPr>
        <w:t>.</w:t>
      </w:r>
    </w:p>
    <w:p w:rsidR="00C172FC" w:rsidRPr="001A0FD7" w:rsidP="00C172FC" w14:paraId="74AA7E74" w14:textId="77777777">
      <w:pPr>
        <w:pStyle w:val="ListParagraph"/>
        <w:ind w:left="2880"/>
        <w:jc w:val="both"/>
        <w:rPr>
          <w:rFonts w:ascii="Source Sans Pro" w:hAnsi="Source Sans Pro" w:cstheme="minorHAnsi"/>
        </w:rPr>
      </w:pPr>
    </w:p>
    <w:p w:rsidR="00C172FC" w:rsidRPr="00F22C9A" w:rsidP="00C172FC" w14:paraId="4BC211CA" w14:textId="73C4FABE">
      <w:pPr>
        <w:pStyle w:val="ListParagraph"/>
        <w:numPr>
          <w:ilvl w:val="2"/>
          <w:numId w:val="1"/>
        </w:numPr>
        <w:jc w:val="both"/>
        <w:rPr>
          <w:rFonts w:ascii="Source Sans Pro" w:hAnsi="Source Sans Pro" w:cstheme="minorHAnsi"/>
          <w:u w:val="single"/>
        </w:rPr>
      </w:pPr>
      <w:r w:rsidRPr="00F22C9A">
        <w:rPr>
          <w:rFonts w:ascii="Source Sans Pro" w:hAnsi="Source Sans Pro" w:cstheme="minorHAnsi"/>
          <w:u w:val="single"/>
        </w:rPr>
        <w:t xml:space="preserve">Mission Alignment / Impact </w:t>
      </w:r>
    </w:p>
    <w:p w:rsidR="00C172FC" w:rsidRPr="00012B4B" w:rsidP="00C172FC" w14:paraId="6F3150B7" w14:textId="77777777">
      <w:pPr>
        <w:pStyle w:val="ListParagraph"/>
        <w:numPr>
          <w:ilvl w:val="3"/>
          <w:numId w:val="1"/>
        </w:numPr>
        <w:jc w:val="both"/>
        <w:rPr>
          <w:rFonts w:ascii="Source Sans Pro" w:hAnsi="Source Sans Pro" w:cstheme="minorHAnsi"/>
        </w:rPr>
      </w:pPr>
      <w:r>
        <w:rPr>
          <w:rFonts w:ascii="Source Sans Pro" w:hAnsi="Source Sans Pro" w:cstheme="minorHAnsi"/>
        </w:rPr>
        <w:t>Contestant’s</w:t>
      </w:r>
      <w:r w:rsidRPr="00012B4B">
        <w:rPr>
          <w:rFonts w:ascii="Source Sans Pro" w:hAnsi="Source Sans Pro" w:cstheme="minorHAnsi"/>
        </w:rPr>
        <w:t xml:space="preserve"> business aligns with the </w:t>
      </w:r>
      <w:r>
        <w:rPr>
          <w:rFonts w:ascii="Source Sans Pro" w:hAnsi="Source Sans Pro" w:cstheme="minorHAnsi"/>
        </w:rPr>
        <w:t xml:space="preserve">2026 Critical Suppliers Prize </w:t>
      </w:r>
      <w:r w:rsidRPr="00012B4B">
        <w:rPr>
          <w:rFonts w:ascii="Source Sans Pro" w:hAnsi="Source Sans Pro" w:cstheme="minorHAnsi"/>
        </w:rPr>
        <w:t>Competition Goals.</w:t>
      </w:r>
    </w:p>
    <w:p w:rsidR="00C172FC" w:rsidRPr="00012B4B" w:rsidP="00C172FC" w14:paraId="51F2709E" w14:textId="77777777">
      <w:pPr>
        <w:pStyle w:val="ListParagraph"/>
        <w:numPr>
          <w:ilvl w:val="3"/>
          <w:numId w:val="1"/>
        </w:numPr>
        <w:jc w:val="both"/>
        <w:rPr>
          <w:rFonts w:ascii="Source Sans Pro" w:hAnsi="Source Sans Pro" w:cstheme="minorHAnsi"/>
        </w:rPr>
      </w:pPr>
      <w:r>
        <w:rPr>
          <w:rFonts w:ascii="Source Sans Pro" w:hAnsi="Source Sans Pro" w:cstheme="minorHAnsi"/>
        </w:rPr>
        <w:t>Contestant’s</w:t>
      </w:r>
      <w:r w:rsidRPr="00012B4B">
        <w:rPr>
          <w:rFonts w:ascii="Source Sans Pro" w:hAnsi="Source Sans Pro" w:cstheme="minorHAnsi"/>
        </w:rPr>
        <w:t xml:space="preserve"> proposed use of the award monies is within one to six months </w:t>
      </w:r>
      <w:r>
        <w:rPr>
          <w:rFonts w:ascii="Source Sans Pro" w:hAnsi="Source Sans Pro" w:cstheme="minorHAnsi"/>
        </w:rPr>
        <w:t xml:space="preserve">from the expected date of the award </w:t>
      </w:r>
      <w:r w:rsidRPr="00012B4B">
        <w:rPr>
          <w:rFonts w:ascii="Source Sans Pro" w:hAnsi="Source Sans Pro" w:cstheme="minorHAnsi"/>
        </w:rPr>
        <w:t xml:space="preserve">and </w:t>
      </w:r>
      <w:r>
        <w:rPr>
          <w:rFonts w:ascii="Source Sans Pro" w:hAnsi="Source Sans Pro" w:cstheme="minorHAnsi"/>
        </w:rPr>
        <w:t>Contestant’s</w:t>
      </w:r>
      <w:r w:rsidRPr="00012B4B">
        <w:rPr>
          <w:rFonts w:ascii="Source Sans Pro" w:hAnsi="Source Sans Pro" w:cstheme="minorHAnsi"/>
        </w:rPr>
        <w:t xml:space="preserve"> projections demonstrate a measurable impact.</w:t>
      </w:r>
    </w:p>
    <w:p w:rsidR="00C172FC" w:rsidRPr="001D3391" w:rsidP="00C172FC" w14:paraId="5CD74C37" w14:textId="77777777">
      <w:pPr>
        <w:pStyle w:val="ListParagraph"/>
        <w:ind w:left="2880"/>
        <w:jc w:val="both"/>
        <w:rPr>
          <w:rFonts w:ascii="Source Sans Pro" w:hAnsi="Source Sans Pro" w:cstheme="minorHAnsi"/>
        </w:rPr>
      </w:pPr>
    </w:p>
    <w:p w:rsidR="00C172FC" w:rsidRPr="001D3391" w:rsidP="00C172FC" w14:paraId="4A93CC9F" w14:textId="77777777">
      <w:pPr>
        <w:pStyle w:val="Default"/>
        <w:numPr>
          <w:ilvl w:val="0"/>
          <w:numId w:val="1"/>
        </w:numPr>
        <w:ind w:hanging="720"/>
        <w:jc w:val="both"/>
        <w:rPr>
          <w:rFonts w:ascii="Source Sans Pro" w:hAnsi="Source Sans Pro" w:cstheme="minorHAnsi"/>
          <w:color w:val="auto"/>
        </w:rPr>
      </w:pPr>
      <w:r>
        <w:rPr>
          <w:rFonts w:ascii="Source Sans Pro" w:hAnsi="Source Sans Pro" w:cstheme="minorHAnsi"/>
          <w:b/>
        </w:rPr>
        <w:t>Continuing Compliance</w:t>
      </w:r>
    </w:p>
    <w:p w:rsidR="00C172FC" w:rsidRPr="001D3391" w:rsidP="00C172FC" w14:paraId="231DC628" w14:textId="77777777">
      <w:pPr>
        <w:jc w:val="both"/>
        <w:rPr>
          <w:rFonts w:ascii="Source Sans Pro" w:hAnsi="Source Sans Pro" w:cstheme="minorHAnsi"/>
        </w:rPr>
      </w:pPr>
    </w:p>
    <w:p w:rsidR="00C172FC" w:rsidRPr="001D3391" w:rsidP="00C172FC" w14:paraId="4847B091" w14:textId="77777777">
      <w:pPr>
        <w:jc w:val="both"/>
        <w:rPr>
          <w:rFonts w:ascii="Source Sans Pro" w:hAnsi="Source Sans Pro" w:cstheme="minorHAnsi"/>
        </w:rPr>
      </w:pPr>
      <w:r w:rsidRPr="001D3391">
        <w:rPr>
          <w:rFonts w:ascii="Source Sans Pro" w:hAnsi="Source Sans Pro" w:cstheme="minorHAnsi"/>
        </w:rPr>
        <w:t xml:space="preserve">The winners must continue to comply with all terms and conditions of these Competition Rules, and winning is contingent upon fulfilling all applicable rules, policies and requirements, including the requirements contained herein.  </w:t>
      </w:r>
    </w:p>
    <w:p w:rsidR="00C172FC" w:rsidRPr="001D3391" w:rsidP="00C172FC" w14:paraId="014D81D2" w14:textId="77777777">
      <w:pPr>
        <w:jc w:val="both"/>
        <w:rPr>
          <w:rFonts w:ascii="Source Sans Pro" w:hAnsi="Source Sans Pro" w:cstheme="minorHAnsi"/>
        </w:rPr>
      </w:pPr>
    </w:p>
    <w:p w:rsidR="00C172FC" w:rsidP="00C172FC" w14:paraId="157A1249" w14:textId="77777777">
      <w:pPr>
        <w:rPr>
          <w:rFonts w:ascii="Source Sans Pro" w:hAnsi="Source Sans Pro" w:eastAsiaTheme="minorHAnsi" w:cstheme="minorHAnsi"/>
          <w:b/>
          <w:bCs/>
        </w:rPr>
      </w:pPr>
      <w:r>
        <w:rPr>
          <w:rFonts w:ascii="Source Sans Pro" w:hAnsi="Source Sans Pro" w:cstheme="minorHAnsi"/>
          <w:b/>
          <w:bCs/>
        </w:rPr>
        <w:br w:type="page"/>
      </w:r>
    </w:p>
    <w:p w:rsidR="00C172FC" w:rsidRPr="001D3391" w:rsidP="0052421D" w14:paraId="071C2875"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Applicable Law</w:t>
      </w:r>
    </w:p>
    <w:p w:rsidR="00C172FC" w:rsidRPr="001D3391" w:rsidP="00C172FC" w14:paraId="5E48B661" w14:textId="77777777">
      <w:pPr>
        <w:pStyle w:val="Default"/>
        <w:ind w:firstLine="720"/>
        <w:jc w:val="both"/>
        <w:rPr>
          <w:rFonts w:ascii="Source Sans Pro" w:hAnsi="Source Sans Pro" w:cstheme="minorHAnsi"/>
          <w:b/>
          <w:bCs/>
          <w:color w:val="auto"/>
        </w:rPr>
      </w:pPr>
    </w:p>
    <w:p w:rsidR="00C172FC" w:rsidRPr="001D3391" w:rsidP="00C172FC" w14:paraId="26898D54" w14:textId="77777777">
      <w:pPr>
        <w:pStyle w:val="Default"/>
        <w:jc w:val="both"/>
        <w:rPr>
          <w:rFonts w:ascii="Source Sans Pro" w:hAnsi="Source Sans Pro" w:cstheme="minorHAnsi"/>
          <w:color w:val="auto"/>
        </w:rPr>
      </w:pPr>
      <w:r w:rsidRPr="001D3391">
        <w:rPr>
          <w:rFonts w:ascii="Source Sans Pro" w:hAnsi="Source Sans Pro" w:cstheme="minorHAnsi"/>
          <w:color w:val="auto"/>
        </w:rPr>
        <w:t xml:space="preserve">This Competition is being conducted by SBA pursuant to the America Competes Act (15 U.S.C. § 3719) and is subject to all applicable federal laws and regulations. By participating in this Competition, each Contestant gives its full and unconditional agreement to the Competition Rules, which are final and binding in all matters related to the Competition. A Contestant’s eligibility for a prize award is contingent upon their fulfilling all requirements identified in these Competition Rules. Publication of these Competition Rules is not an obligation of funds on the part of SBA. SBA reserves the right to modify or cancel this Competition, in whole or in part, at any time prior to the award of prizes. </w:t>
      </w:r>
    </w:p>
    <w:p w:rsidR="00C172FC" w:rsidRPr="001D3391" w:rsidP="00C172FC" w14:paraId="05FFA8D6" w14:textId="77777777">
      <w:pPr>
        <w:pStyle w:val="Default"/>
        <w:ind w:left="720"/>
        <w:jc w:val="both"/>
        <w:rPr>
          <w:rFonts w:ascii="Source Sans Pro" w:hAnsi="Source Sans Pro" w:cstheme="minorHAnsi"/>
          <w:color w:val="auto"/>
        </w:rPr>
      </w:pPr>
    </w:p>
    <w:p w:rsidR="00C172FC" w:rsidRPr="001D3391" w:rsidP="00C172FC" w14:paraId="3BFCBAA3"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Conflicts of Interest</w:t>
      </w:r>
    </w:p>
    <w:p w:rsidR="00C172FC" w:rsidRPr="001D3391" w:rsidP="00C172FC" w14:paraId="6990CF16" w14:textId="77777777">
      <w:pPr>
        <w:pStyle w:val="Default"/>
        <w:jc w:val="both"/>
        <w:rPr>
          <w:rFonts w:ascii="Source Sans Pro" w:hAnsi="Source Sans Pro" w:cstheme="minorHAnsi"/>
          <w:color w:val="auto"/>
        </w:rPr>
      </w:pPr>
    </w:p>
    <w:p w:rsidR="00C172FC" w:rsidRPr="001D3391" w:rsidP="00C172FC" w14:paraId="736570F5" w14:textId="77777777">
      <w:pPr>
        <w:pStyle w:val="Default"/>
        <w:jc w:val="both"/>
        <w:rPr>
          <w:rFonts w:ascii="Source Sans Pro" w:hAnsi="Source Sans Pro" w:cstheme="minorHAnsi"/>
          <w:color w:val="auto"/>
        </w:rPr>
      </w:pPr>
      <w:r w:rsidRPr="001D3391">
        <w:rPr>
          <w:rFonts w:ascii="Source Sans Pro" w:hAnsi="Source Sans Pro" w:cstheme="minorHAnsi"/>
          <w:color w:val="auto"/>
        </w:rPr>
        <w:t xml:space="preserve">No individual acting as a judge at any stage of this Competition may have personal or financial interests in, or be an employee, officer, director, or agent of any Contestant or have a familial or financial relationship with a Contestant. </w:t>
      </w:r>
    </w:p>
    <w:p w:rsidR="00C172FC" w:rsidRPr="001D3391" w:rsidP="00C172FC" w14:paraId="15AB4B69" w14:textId="77777777">
      <w:pPr>
        <w:pStyle w:val="Default"/>
        <w:jc w:val="both"/>
        <w:rPr>
          <w:rFonts w:ascii="Source Sans Pro" w:hAnsi="Source Sans Pro" w:cstheme="minorHAnsi"/>
          <w:color w:val="auto"/>
        </w:rPr>
      </w:pPr>
    </w:p>
    <w:p w:rsidR="00C172FC" w:rsidRPr="001D3391" w:rsidP="00C172FC" w14:paraId="6778BDE7"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color w:val="auto"/>
        </w:rPr>
        <w:t xml:space="preserve"> </w:t>
      </w:r>
      <w:r w:rsidRPr="001D3391">
        <w:rPr>
          <w:rFonts w:ascii="Source Sans Pro" w:hAnsi="Source Sans Pro" w:cstheme="minorHAnsi"/>
          <w:b/>
          <w:bCs/>
          <w:color w:val="auto"/>
        </w:rPr>
        <w:t>Intellectual Property Rights</w:t>
      </w:r>
    </w:p>
    <w:p w:rsidR="00C172FC" w:rsidRPr="001D3391" w:rsidP="00C172FC" w14:paraId="1E1A410E" w14:textId="77777777">
      <w:pPr>
        <w:pStyle w:val="Default"/>
        <w:ind w:left="1080"/>
        <w:jc w:val="both"/>
        <w:rPr>
          <w:rFonts w:ascii="Source Sans Pro" w:hAnsi="Source Sans Pro" w:cstheme="minorHAnsi"/>
          <w:color w:val="auto"/>
        </w:rPr>
      </w:pPr>
    </w:p>
    <w:p w:rsidR="00C172FC" w:rsidRPr="001D3391" w:rsidP="00C172FC" w14:paraId="703E6C68" w14:textId="77777777">
      <w:pPr>
        <w:pStyle w:val="Default"/>
        <w:jc w:val="both"/>
        <w:rPr>
          <w:rFonts w:ascii="Source Sans Pro" w:hAnsi="Source Sans Pro" w:cstheme="minorHAnsi"/>
          <w:color w:val="auto"/>
        </w:rPr>
      </w:pPr>
      <w:r w:rsidRPr="001D3391">
        <w:rPr>
          <w:rFonts w:ascii="Source Sans Pro" w:hAnsi="Source Sans Pro" w:cstheme="minorHAnsi"/>
          <w:color w:val="auto"/>
        </w:rPr>
        <w:t xml:space="preserve">All entries submitted in response to this Competition will remain the sole intellectual property of the individuals or organizations that developed them. By registering and entering a submission, each Contestant represents and warrants that it is the sole author and copyright owner of the submission, and that the submission is an original work of the contestant, or that the Contestant has acquired sufficient rights to use and to authorize others to use the submission, and that the submission does not infringe upon any copyright or upon any other third party rights of which the Contestant is aware. </w:t>
      </w:r>
    </w:p>
    <w:p w:rsidR="00C172FC" w:rsidRPr="001D3391" w:rsidP="00C172FC" w14:paraId="25D1C612" w14:textId="77777777">
      <w:pPr>
        <w:jc w:val="both"/>
        <w:rPr>
          <w:rFonts w:ascii="Source Sans Pro" w:hAnsi="Source Sans Pro" w:cstheme="minorHAnsi"/>
        </w:rPr>
      </w:pPr>
    </w:p>
    <w:p w:rsidR="00C172FC" w:rsidRPr="001D3391" w:rsidP="00C172FC" w14:paraId="7BA876C7"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Publicity Rights</w:t>
      </w:r>
    </w:p>
    <w:p w:rsidR="00C172FC" w:rsidRPr="001D3391" w:rsidP="00C172FC" w14:paraId="08E1B31F" w14:textId="77777777">
      <w:pPr>
        <w:pStyle w:val="Default"/>
        <w:ind w:left="1080"/>
        <w:jc w:val="both"/>
        <w:rPr>
          <w:rFonts w:ascii="Source Sans Pro" w:hAnsi="Source Sans Pro" w:cstheme="minorHAnsi"/>
          <w:color w:val="auto"/>
        </w:rPr>
      </w:pPr>
    </w:p>
    <w:p w:rsidR="00C172FC" w:rsidRPr="001D3391" w:rsidP="00C172FC" w14:paraId="55A1656E" w14:textId="77777777">
      <w:pPr>
        <w:pStyle w:val="Default"/>
        <w:jc w:val="both"/>
        <w:rPr>
          <w:rFonts w:ascii="Source Sans Pro" w:hAnsi="Source Sans Pro" w:cstheme="minorHAnsi"/>
          <w:color w:val="auto"/>
        </w:rPr>
      </w:pPr>
      <w:r w:rsidRPr="001D3391">
        <w:rPr>
          <w:rFonts w:ascii="Source Sans Pro" w:hAnsi="Source Sans Pro" w:cstheme="minorHAnsi"/>
          <w:color w:val="auto"/>
        </w:rPr>
        <w:t xml:space="preserve">By entering a submission, each Contestant consents to SBA’s and its agents' use, in perpetuity, of its name, likeness, photograph, voice, opinions, and/or hometown and state information for promotional or informational purposes through any form of media, worldwide, without further payment or consideration. </w:t>
      </w:r>
    </w:p>
    <w:p w:rsidR="00C172FC" w:rsidRPr="001D3391" w:rsidP="00C172FC" w14:paraId="2BBD1D81" w14:textId="77777777">
      <w:pPr>
        <w:pStyle w:val="Default"/>
        <w:ind w:left="720"/>
        <w:jc w:val="both"/>
        <w:rPr>
          <w:rFonts w:ascii="Source Sans Pro" w:hAnsi="Source Sans Pro" w:cstheme="minorHAnsi"/>
          <w:color w:val="auto"/>
        </w:rPr>
      </w:pPr>
    </w:p>
    <w:p w:rsidR="00C172FC" w:rsidP="00C172FC" w14:paraId="1121B0F6" w14:textId="77777777">
      <w:pPr>
        <w:rPr>
          <w:rFonts w:ascii="Source Sans Pro" w:hAnsi="Source Sans Pro" w:eastAsiaTheme="minorHAnsi" w:cstheme="minorHAnsi"/>
          <w:b/>
          <w:bCs/>
        </w:rPr>
      </w:pPr>
      <w:r>
        <w:rPr>
          <w:rFonts w:ascii="Source Sans Pro" w:hAnsi="Source Sans Pro" w:cstheme="minorHAnsi"/>
          <w:b/>
          <w:bCs/>
        </w:rPr>
        <w:br w:type="page"/>
      </w:r>
    </w:p>
    <w:p w:rsidR="00C172FC" w:rsidRPr="001D3391" w:rsidP="00C172FC" w14:paraId="548E91B3"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Liability and Insurance Requirements</w:t>
      </w:r>
    </w:p>
    <w:p w:rsidR="00C172FC" w:rsidRPr="001D3391" w:rsidP="00C172FC" w14:paraId="7C78730A" w14:textId="77777777">
      <w:pPr>
        <w:pStyle w:val="Default"/>
        <w:ind w:left="1080"/>
        <w:jc w:val="both"/>
        <w:rPr>
          <w:rFonts w:ascii="Source Sans Pro" w:hAnsi="Source Sans Pro" w:cstheme="minorHAnsi"/>
          <w:color w:val="auto"/>
        </w:rPr>
      </w:pPr>
    </w:p>
    <w:p w:rsidR="00C172FC" w:rsidRPr="00850481" w:rsidP="00C172FC" w14:paraId="33E23FDE" w14:textId="77777777">
      <w:pPr>
        <w:pStyle w:val="Default"/>
        <w:jc w:val="both"/>
        <w:rPr>
          <w:rFonts w:eastAsia="Source Sans Pro" w:asciiTheme="minorHAnsi" w:hAnsiTheme="minorHAnsi" w:cs="Source Sans Pro"/>
          <w:color w:val="auto"/>
        </w:rPr>
      </w:pPr>
      <w:r w:rsidRPr="00850481">
        <w:rPr>
          <w:rFonts w:eastAsia="Source Sans Pro" w:asciiTheme="minorHAnsi" w:hAnsiTheme="minorHAnsi" w:cs="Source Sans Pro"/>
          <w:color w:val="auto"/>
        </w:rPr>
        <w:t xml:space="preserve">By entering a submission, each Contestant agrees to waive any and all claims they may have arising from their participation in the Competition against (1) the U.S. Government and its related entities, (2) SBA, (3) all Competition judges acting in their official capacity as judges, and (4) any party authorized to administer the Competition on behalf of SBA, except in the case of willful misconduct, for any injury, death, damage, or loss of property, revenue, or profits, whether direct, indirect, or consequential, arising from their participation in this Competition, regardless of whether the injury, death, damage, or loss arises through negligence or otherwise. By entering a submission, each Contestant assumes  any and all risks associated with the Competition and further represents and warrants that it possesses sufficient liability insurance or financial resources to (a) cover claims by a third party for death, bodily injury, or property damage or loss resulting from any activity the Contestant carries out in connection with its participation in this Competition, or (b) cover claims by the U.S. Government for damage or loss to Government property resulting from the Contestant’s participation in the Competition. </w:t>
      </w:r>
      <w:r w:rsidRPr="001131A2">
        <w:rPr>
          <w:rFonts w:asciiTheme="minorHAnsi" w:eastAsiaTheme="minorEastAsia" w:hAnsiTheme="minorHAnsi" w:cstheme="minorBidi"/>
          <w:color w:val="auto"/>
        </w:rPr>
        <w:t>Contestants</w:t>
      </w:r>
      <w:r w:rsidRPr="00850481">
        <w:rPr>
          <w:rFonts w:eastAsia="Source Sans Pro" w:asciiTheme="minorHAnsi" w:hAnsiTheme="minorHAnsi" w:cs="Source Sans Pro"/>
          <w:color w:val="auto"/>
        </w:rPr>
        <w:t xml:space="preserve"> should be prepared to immediately demonstrate proof of such insurance or financial </w:t>
      </w:r>
      <w:r w:rsidRPr="001131A2">
        <w:rPr>
          <w:rFonts w:asciiTheme="minorHAnsi" w:eastAsiaTheme="minorEastAsia" w:hAnsiTheme="minorHAnsi" w:cstheme="minorBidi"/>
          <w:color w:val="auto"/>
        </w:rPr>
        <w:t>resources</w:t>
      </w:r>
      <w:r w:rsidRPr="00850481">
        <w:rPr>
          <w:rFonts w:eastAsia="Source Sans Pro" w:asciiTheme="minorHAnsi" w:hAnsiTheme="minorHAnsi" w:cs="Source Sans Pro"/>
          <w:color w:val="auto"/>
        </w:rPr>
        <w:t xml:space="preserve"> in the event the SBA deems it necessary.</w:t>
      </w:r>
    </w:p>
    <w:p w:rsidR="00C172FC" w:rsidRPr="001D3391" w:rsidP="00C172FC" w14:paraId="09B8FD98" w14:textId="77777777">
      <w:pPr>
        <w:jc w:val="both"/>
        <w:rPr>
          <w:rFonts w:ascii="Source Sans Pro" w:hAnsi="Source Sans Pro" w:eastAsiaTheme="minorHAnsi" w:cstheme="minorHAnsi"/>
        </w:rPr>
      </w:pPr>
    </w:p>
    <w:p w:rsidR="00C172FC" w:rsidRPr="001D3391" w:rsidP="00C172FC" w14:paraId="18E570CF" w14:textId="77777777">
      <w:pPr>
        <w:pStyle w:val="Default"/>
        <w:numPr>
          <w:ilvl w:val="0"/>
          <w:numId w:val="1"/>
        </w:numPr>
        <w:ind w:hanging="720"/>
        <w:jc w:val="both"/>
        <w:rPr>
          <w:rFonts w:ascii="Source Sans Pro" w:hAnsi="Source Sans Pro" w:cstheme="minorHAnsi"/>
          <w:color w:val="auto"/>
        </w:rPr>
      </w:pPr>
      <w:r w:rsidRPr="001D3391">
        <w:rPr>
          <w:rFonts w:ascii="Source Sans Pro" w:hAnsi="Source Sans Pro" w:cstheme="minorHAnsi"/>
          <w:b/>
          <w:bCs/>
          <w:color w:val="auto"/>
        </w:rPr>
        <w:t>Record Retention and Disclosure</w:t>
      </w:r>
    </w:p>
    <w:p w:rsidR="00C172FC" w:rsidRPr="001D3391" w:rsidP="00C172FC" w14:paraId="35257EB4" w14:textId="77777777">
      <w:pPr>
        <w:pStyle w:val="Default"/>
        <w:ind w:left="1080"/>
        <w:jc w:val="both"/>
        <w:rPr>
          <w:rFonts w:ascii="Source Sans Pro" w:hAnsi="Source Sans Pro" w:cstheme="minorHAnsi"/>
          <w:color w:val="auto"/>
        </w:rPr>
      </w:pPr>
    </w:p>
    <w:p w:rsidR="00C172FC" w:rsidRPr="00484B85" w:rsidP="00C172FC" w14:paraId="7A7AA07F" w14:textId="77777777">
      <w:pPr>
        <w:pStyle w:val="Default"/>
        <w:jc w:val="both"/>
        <w:rPr>
          <w:rFonts w:eastAsia="Source Sans Pro" w:asciiTheme="minorHAnsi" w:hAnsiTheme="minorHAnsi" w:cs="Source Sans Pro"/>
          <w:color w:val="auto"/>
        </w:rPr>
      </w:pPr>
      <w:r w:rsidRPr="00850481">
        <w:rPr>
          <w:rFonts w:eastAsia="Source Sans Pro" w:asciiTheme="minorHAnsi" w:hAnsiTheme="minorHAnsi" w:cs="Source Sans Pro"/>
          <w:color w:val="auto"/>
        </w:rPr>
        <w:t xml:space="preserve">All submissions and related materials provided or made available to SBA in connection with this Competition automatically become SBA records and cannot be returned. All submission and related materials shall be kept by SBA in accordance with the National Archives and Records Administration guidelines for record retention. Contestants should identify any confidential commercial information contained in their entries at the time of their submission to SBA. SBA will notify Contestants of any Freedom of Information Act requests the Agency receives during the Competition related to their submissions in accordance with 13 C.F.R., Part 102. </w:t>
      </w:r>
    </w:p>
    <w:p w:rsidR="00C172FC" w:rsidRPr="001D3391" w:rsidP="00C172FC" w14:paraId="4D6C118F" w14:textId="77777777">
      <w:pPr>
        <w:jc w:val="both"/>
        <w:rPr>
          <w:rFonts w:ascii="Source Sans Pro" w:hAnsi="Source Sans Pro" w:cstheme="minorHAnsi"/>
        </w:rPr>
      </w:pPr>
    </w:p>
    <w:p w:rsidR="00C172FC" w:rsidRPr="001D3391" w:rsidP="00C172FC" w14:paraId="45EA8AAB" w14:textId="77777777">
      <w:pPr>
        <w:pStyle w:val="ListParagraph"/>
        <w:numPr>
          <w:ilvl w:val="0"/>
          <w:numId w:val="1"/>
        </w:numPr>
        <w:ind w:hanging="720"/>
        <w:jc w:val="both"/>
        <w:rPr>
          <w:rFonts w:ascii="Source Sans Pro" w:hAnsi="Source Sans Pro" w:cstheme="minorHAnsi"/>
          <w:b/>
        </w:rPr>
      </w:pPr>
      <w:r w:rsidRPr="001D3391">
        <w:rPr>
          <w:rFonts w:ascii="Source Sans Pro" w:hAnsi="Source Sans Pro" w:cstheme="minorHAnsi"/>
          <w:b/>
        </w:rPr>
        <w:t>Disclaimers</w:t>
      </w:r>
    </w:p>
    <w:p w:rsidR="00C172FC" w:rsidRPr="001D3391" w:rsidP="00C172FC" w14:paraId="51D6954A" w14:textId="77777777">
      <w:pPr>
        <w:jc w:val="both"/>
        <w:rPr>
          <w:rFonts w:ascii="Source Sans Pro" w:hAnsi="Source Sans Pro" w:cstheme="minorHAnsi"/>
        </w:rPr>
      </w:pPr>
    </w:p>
    <w:p w:rsidR="00C172FC" w:rsidRPr="00850481" w:rsidP="00C172FC" w14:paraId="302A298D" w14:textId="77777777">
      <w:pPr>
        <w:pStyle w:val="Default"/>
        <w:jc w:val="both"/>
        <w:rPr>
          <w:rFonts w:eastAsia="Source Sans Pro" w:asciiTheme="minorHAnsi" w:hAnsiTheme="minorHAnsi" w:cs="Source Sans Pro"/>
        </w:rPr>
      </w:pPr>
      <w:r w:rsidRPr="00850481">
        <w:rPr>
          <w:rFonts w:eastAsia="Source Sans Pro" w:asciiTheme="minorHAnsi" w:hAnsiTheme="minorHAnsi" w:cs="Source Sans Pro"/>
        </w:rPr>
        <w:t>The United States, SBA, or any of their agents are not responsible for:</w:t>
      </w:r>
    </w:p>
    <w:p w:rsidR="00C172FC" w:rsidRPr="00850481" w:rsidP="00C172FC" w14:paraId="5C88CEC0" w14:textId="77777777">
      <w:pPr>
        <w:jc w:val="both"/>
        <w:rPr>
          <w:rFonts w:eastAsia="Source Sans Pro" w:asciiTheme="minorHAnsi" w:hAnsiTheme="minorHAnsi" w:cs="Source Sans Pro"/>
        </w:rPr>
      </w:pPr>
    </w:p>
    <w:p w:rsidR="00C172FC" w:rsidRPr="007B3FE2" w:rsidP="00C172FC" w14:paraId="0770955D" w14:textId="77777777">
      <w:pPr>
        <w:pStyle w:val="ListParagraph"/>
        <w:numPr>
          <w:ilvl w:val="0"/>
          <w:numId w:val="14"/>
        </w:numPr>
        <w:jc w:val="both"/>
        <w:rPr>
          <w:rFonts w:eastAsia="Source Sans Pro" w:asciiTheme="minorHAnsi" w:hAnsiTheme="minorHAnsi" w:cs="Source Sans Pro"/>
        </w:rPr>
      </w:pPr>
      <w:r w:rsidRPr="007B3FE2">
        <w:rPr>
          <w:rFonts w:eastAsia="Source Sans Pro" w:asciiTheme="minorHAnsi" w:hAnsiTheme="minorHAnsi" w:cs="Source Sans Pro"/>
        </w:rPr>
        <w:t>Any incorrect or inaccurate information, whether caused by Contestants, printing errors, or by any of the equipment or programming associated with or utilized in the Competition;</w:t>
      </w:r>
    </w:p>
    <w:p w:rsidR="00C172FC" w:rsidRPr="007B3FE2" w:rsidP="00C172FC" w14:paraId="051EBCB2" w14:textId="77777777">
      <w:pPr>
        <w:pStyle w:val="ListParagraph"/>
        <w:numPr>
          <w:ilvl w:val="0"/>
          <w:numId w:val="14"/>
        </w:numPr>
        <w:jc w:val="both"/>
        <w:rPr>
          <w:rFonts w:eastAsia="Source Sans Pro" w:asciiTheme="minorHAnsi" w:hAnsiTheme="minorHAnsi" w:cs="Source Sans Pro"/>
        </w:rPr>
      </w:pPr>
      <w:r w:rsidRPr="007B3FE2">
        <w:rPr>
          <w:rFonts w:eastAsia="Source Sans Pro" w:asciiTheme="minorHAnsi" w:hAnsiTheme="minorHAnsi" w:cs="Source Sans Pro"/>
        </w:rPr>
        <w:t>Technical failure of any kind, including, but not limited to malfunctions, interruptions or disconnections in phone lines, network hardware or software, or in connection with the Competition website;</w:t>
      </w:r>
    </w:p>
    <w:p w:rsidR="00C172FC" w:rsidRPr="007B3FE2" w:rsidP="00C172FC" w14:paraId="0739BD14" w14:textId="77777777">
      <w:pPr>
        <w:pStyle w:val="ListParagraph"/>
        <w:numPr>
          <w:ilvl w:val="0"/>
          <w:numId w:val="14"/>
        </w:numPr>
        <w:jc w:val="both"/>
        <w:rPr>
          <w:rFonts w:eastAsia="Source Sans Pro" w:asciiTheme="minorHAnsi" w:hAnsiTheme="minorHAnsi" w:cs="Source Sans Pro"/>
        </w:rPr>
      </w:pPr>
      <w:r w:rsidRPr="007B3FE2">
        <w:rPr>
          <w:rFonts w:eastAsia="Source Sans Pro" w:asciiTheme="minorHAnsi" w:hAnsiTheme="minorHAnsi" w:cs="Source Sans Pro"/>
        </w:rPr>
        <w:t>Unauthorized intervention, including unauthorized human intervention, in any part of the entry process or the Competition;</w:t>
      </w:r>
    </w:p>
    <w:p w:rsidR="00C172FC" w:rsidRPr="007B3FE2" w:rsidP="00C172FC" w14:paraId="4D175586" w14:textId="77777777">
      <w:pPr>
        <w:pStyle w:val="ListParagraph"/>
        <w:numPr>
          <w:ilvl w:val="0"/>
          <w:numId w:val="14"/>
        </w:numPr>
        <w:jc w:val="both"/>
        <w:rPr>
          <w:rFonts w:eastAsia="Source Sans Pro" w:asciiTheme="minorHAnsi" w:hAnsiTheme="minorHAnsi" w:cs="Source Sans Pro"/>
        </w:rPr>
      </w:pPr>
      <w:r w:rsidRPr="007B3FE2">
        <w:rPr>
          <w:rFonts w:eastAsia="Source Sans Pro" w:asciiTheme="minorHAnsi" w:hAnsiTheme="minorHAnsi" w:cs="Source Sans Pro"/>
        </w:rPr>
        <w:t>Technical or human error which may occur in the administration of the Competition or the processing of entries; or</w:t>
      </w:r>
    </w:p>
    <w:p w:rsidR="00C172FC" w:rsidRPr="007B3FE2" w:rsidP="00C172FC" w14:paraId="1338C46F" w14:textId="77777777">
      <w:pPr>
        <w:pStyle w:val="ListParagraph"/>
        <w:numPr>
          <w:ilvl w:val="0"/>
          <w:numId w:val="14"/>
        </w:numPr>
        <w:jc w:val="both"/>
        <w:rPr>
          <w:rFonts w:eastAsia="Source Sans Pro" w:asciiTheme="minorHAnsi" w:hAnsiTheme="minorHAnsi" w:cs="Source Sans Pro"/>
        </w:rPr>
      </w:pPr>
      <w:r w:rsidRPr="007B3FE2">
        <w:rPr>
          <w:rFonts w:eastAsia="Source Sans Pro" w:asciiTheme="minorHAnsi" w:hAnsiTheme="minorHAnsi" w:cs="Source Sans Pro"/>
        </w:rPr>
        <w:t>Any injury or damage to persons or property which may be caused, directly or indirectly, in whole or in part, from Contestant’s participation in the Competition or receipt, use, or misuse of any prize awarded in the Competition.</w:t>
      </w:r>
    </w:p>
    <w:p w:rsidR="00C172FC" w:rsidRPr="00850481" w:rsidP="00C172FC" w14:paraId="03D48622" w14:textId="77777777">
      <w:pPr>
        <w:ind w:left="1800"/>
        <w:jc w:val="both"/>
        <w:rPr>
          <w:rFonts w:eastAsia="Source Sans Pro" w:asciiTheme="minorHAnsi" w:hAnsiTheme="minorHAnsi" w:cs="Source Sans Pro"/>
        </w:rPr>
      </w:pPr>
    </w:p>
    <w:p w:rsidR="00C172FC" w:rsidRPr="00850481" w:rsidP="00C172FC" w14:paraId="0B2A757C" w14:textId="77777777">
      <w:pPr>
        <w:pStyle w:val="Default"/>
        <w:jc w:val="both"/>
        <w:rPr>
          <w:rFonts w:eastAsia="Source Sans Pro" w:asciiTheme="minorHAnsi" w:hAnsiTheme="minorHAnsi" w:cs="Source Sans Pro"/>
        </w:rPr>
      </w:pPr>
      <w:r w:rsidRPr="00850481">
        <w:rPr>
          <w:rFonts w:eastAsia="Source Sans Pro" w:asciiTheme="minorHAnsi" w:hAnsiTheme="minorHAnsi" w:cs="Source Sans Pro"/>
        </w:rPr>
        <w:t>If for any reason a Contestant’s entry is confirmed to have been erroneously deleted, lost, or otherwise destroyed or corrupted, Contestant’s sole remedy is to submit another entry in the Competition, provided it is submitted before the initial screening of entries is completed.</w:t>
      </w:r>
    </w:p>
    <w:p w:rsidR="00C172FC" w:rsidRPr="001D3391" w:rsidP="00C172FC" w14:paraId="76E9D32F" w14:textId="77777777">
      <w:pPr>
        <w:jc w:val="both"/>
        <w:rPr>
          <w:rFonts w:ascii="Source Sans Pro" w:hAnsi="Source Sans Pro" w:cstheme="minorHAnsi"/>
        </w:rPr>
      </w:pPr>
    </w:p>
    <w:p w:rsidR="00C172FC" w:rsidRPr="001D3391" w:rsidP="00C172FC" w14:paraId="0357BAAC" w14:textId="77777777">
      <w:pPr>
        <w:pStyle w:val="ListParagraph"/>
        <w:numPr>
          <w:ilvl w:val="0"/>
          <w:numId w:val="1"/>
        </w:numPr>
        <w:ind w:hanging="720"/>
        <w:jc w:val="both"/>
        <w:rPr>
          <w:rFonts w:ascii="Source Sans Pro" w:hAnsi="Source Sans Pro" w:cstheme="minorHAnsi"/>
          <w:b/>
        </w:rPr>
      </w:pPr>
      <w:r w:rsidRPr="001D3391">
        <w:rPr>
          <w:rFonts w:ascii="Source Sans Pro" w:hAnsi="Source Sans Pro" w:cstheme="minorHAnsi"/>
          <w:b/>
        </w:rPr>
        <w:t>General Conditions</w:t>
      </w:r>
    </w:p>
    <w:p w:rsidR="00C172FC" w:rsidRPr="001D3391" w:rsidP="00C172FC" w14:paraId="57A1110E" w14:textId="77777777">
      <w:pPr>
        <w:jc w:val="both"/>
        <w:rPr>
          <w:rFonts w:ascii="Source Sans Pro" w:hAnsi="Source Sans Pro" w:cstheme="minorHAnsi"/>
        </w:rPr>
      </w:pPr>
    </w:p>
    <w:p w:rsidR="00C172FC" w:rsidRPr="00850481" w:rsidP="00C172FC" w14:paraId="5918253E" w14:textId="77777777">
      <w:pPr>
        <w:jc w:val="both"/>
        <w:rPr>
          <w:rFonts w:eastAsia="Source Sans Pro" w:asciiTheme="minorHAnsi" w:hAnsiTheme="minorHAnsi" w:cs="Source Sans Pro"/>
        </w:rPr>
      </w:pPr>
      <w:r w:rsidRPr="00850481">
        <w:rPr>
          <w:rFonts w:eastAsia="Source Sans Pro" w:asciiTheme="minorHAnsi" w:hAnsiTheme="minorHAnsi" w:cs="Source Sans Pro"/>
        </w:rPr>
        <w:t xml:space="preserve">SBA reserves the right at any time, for any reason, to cancel, suspend, and/or modify the Competition, or any part of it. </w:t>
      </w:r>
    </w:p>
    <w:p w:rsidR="00C172FC" w:rsidRPr="00850481" w:rsidP="00C172FC" w14:paraId="0E59AF97" w14:textId="77777777">
      <w:pPr>
        <w:jc w:val="both"/>
        <w:rPr>
          <w:rFonts w:eastAsia="Source Sans Pro" w:asciiTheme="minorHAnsi" w:hAnsiTheme="minorHAnsi" w:cs="Source Sans Pro"/>
        </w:rPr>
      </w:pPr>
    </w:p>
    <w:p w:rsidR="00C172FC" w:rsidRPr="00850481" w:rsidP="00C172FC" w14:paraId="21B1F532" w14:textId="77777777">
      <w:pPr>
        <w:jc w:val="both"/>
        <w:rPr>
          <w:rFonts w:eastAsia="Source Sans Pro" w:asciiTheme="minorHAnsi" w:hAnsiTheme="minorHAnsi" w:cs="Source Sans Pro"/>
        </w:rPr>
      </w:pPr>
      <w:r w:rsidRPr="00850481">
        <w:rPr>
          <w:rFonts w:eastAsia="Source Sans Pro" w:asciiTheme="minorHAnsi" w:hAnsiTheme="minorHAnsi" w:cs="Source Sans Pro"/>
        </w:rPr>
        <w:t xml:space="preserve">Participation constitutes each Contestant’s full and unconditional agreement to these Competition Rules and administrative decisions thereunder, which are final and binding in all matters related to the Competition. </w:t>
      </w:r>
      <w:r w:rsidRPr="001131A2">
        <w:rPr>
          <w:rFonts w:asciiTheme="minorHAnsi" w:eastAsiaTheme="minorEastAsia" w:hAnsiTheme="minorHAnsi" w:cstheme="minorBidi"/>
        </w:rPr>
        <w:t>By</w:t>
      </w:r>
      <w:r w:rsidRPr="00850481">
        <w:rPr>
          <w:rFonts w:eastAsia="Source Sans Pro" w:asciiTheme="minorHAnsi" w:hAnsiTheme="minorHAnsi" w:cs="Source Sans Pro"/>
        </w:rPr>
        <w:t xml:space="preserve"> participating in the Competition, Contestants acknowledge that the </w:t>
      </w:r>
      <w:r w:rsidRPr="001131A2">
        <w:rPr>
          <w:rFonts w:asciiTheme="minorHAnsi" w:eastAsiaTheme="minorEastAsia" w:hAnsiTheme="minorHAnsi" w:cstheme="minorBidi"/>
        </w:rPr>
        <w:t>publication</w:t>
      </w:r>
      <w:r w:rsidRPr="00850481">
        <w:rPr>
          <w:rFonts w:eastAsia="Source Sans Pro" w:asciiTheme="minorHAnsi" w:hAnsiTheme="minorHAnsi" w:cs="Source Sans Pro"/>
        </w:rPr>
        <w:t xml:space="preserve"> of the Competition Rules is not an obligation of funds and that the final award of prizes is contingent upon the availability of appropriated or donated funds.</w:t>
      </w:r>
    </w:p>
    <w:p w:rsidR="00C172FC" w:rsidRPr="001D3391" w:rsidP="00C172FC" w14:paraId="431841A0" w14:textId="77777777">
      <w:pPr>
        <w:ind w:left="720"/>
        <w:jc w:val="both"/>
        <w:rPr>
          <w:rFonts w:ascii="Source Sans Pro" w:hAnsi="Source Sans Pro" w:cstheme="minorHAnsi"/>
        </w:rPr>
      </w:pPr>
    </w:p>
    <w:p w:rsidR="00A62A00" w14:paraId="7540D973" w14:textId="77777777"/>
    <w:sectPr w:rsidSect="00C172FC">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825628"/>
      <w:docPartObj>
        <w:docPartGallery w:val="Page Numbers (Bottom of Page)"/>
        <w:docPartUnique/>
      </w:docPartObj>
    </w:sdtPr>
    <w:sdtContent>
      <w:sdt>
        <w:sdtPr>
          <w:id w:val="1728636285"/>
          <w:docPartObj>
            <w:docPartGallery w:val="Page Numbers (Top of Page)"/>
            <w:docPartUnique/>
          </w:docPartObj>
        </w:sdtPr>
        <w:sdtContent>
          <w:p w:rsidR="00C172FC" w14:paraId="09BF5928" w14:textId="77777777">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C172FC" w14:paraId="0CCC097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72FC" w:rsidP="00257493" w14:paraId="04961DC7" w14:textId="460E11D9">
    <w:pPr>
      <w:pStyle w:val="Header"/>
      <w:tabs>
        <w:tab w:val="clear" w:pos="4680"/>
      </w:tabs>
    </w:pPr>
    <w:r>
      <w:rPr>
        <w:b/>
        <w:noProof/>
        <w:color w:val="C00000"/>
      </w:rPr>
      <w:drawing>
        <wp:anchor distT="0" distB="0" distL="114300" distR="114300" simplePos="0" relativeHeight="251658240" behindDoc="1" locked="0" layoutInCell="1" allowOverlap="1">
          <wp:simplePos x="0" y="0"/>
          <wp:positionH relativeFrom="column">
            <wp:posOffset>-382270</wp:posOffset>
          </wp:positionH>
          <wp:positionV relativeFrom="paragraph">
            <wp:posOffset>-264473</wp:posOffset>
          </wp:positionV>
          <wp:extent cx="654685" cy="654685"/>
          <wp:effectExtent l="0" t="0" r="0" b="0"/>
          <wp:wrapTight wrapText="bothSides">
            <wp:wrapPolygon>
              <wp:start x="8171" y="629"/>
              <wp:lineTo x="4400" y="2514"/>
              <wp:lineTo x="1257" y="8171"/>
              <wp:lineTo x="1257" y="13827"/>
              <wp:lineTo x="6285" y="18855"/>
              <wp:lineTo x="8171" y="20113"/>
              <wp:lineTo x="12570" y="20113"/>
              <wp:lineTo x="14456" y="18855"/>
              <wp:lineTo x="19484" y="13827"/>
              <wp:lineTo x="20113" y="8171"/>
              <wp:lineTo x="16341" y="2514"/>
              <wp:lineTo x="12570" y="629"/>
              <wp:lineTo x="8171" y="629"/>
            </wp:wrapPolygon>
          </wp:wrapTight>
          <wp:docPr id="180851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1583" name="Picture 52821215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54685" cy="65468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2031E"/>
    <w:multiLevelType w:val="hybridMultilevel"/>
    <w:tmpl w:val="961A1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3F1540"/>
    <w:multiLevelType w:val="hybridMultilevel"/>
    <w:tmpl w:val="4ACC0A5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BF5BD1"/>
    <w:multiLevelType w:val="hybridMultilevel"/>
    <w:tmpl w:val="996406F4"/>
    <w:lvl w:ilvl="0">
      <w:start w:val="1"/>
      <w:numFmt w:val="decimal"/>
      <w:lvlText w:val="%1."/>
      <w:lvlJc w:val="left"/>
      <w:pPr>
        <w:ind w:left="1890" w:hanging="360"/>
      </w:pPr>
      <w:rPr>
        <w:rFonts w:ascii="Source Sans Pro" w:eastAsia="Times New Roman" w:hAnsi="Source Sans Pro" w:cstheme="minorHAnsi"/>
      </w:rPr>
    </w:lvl>
    <w:lvl w:ilvl="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
    <w:nsid w:val="12087220"/>
    <w:multiLevelType w:val="hybridMultilevel"/>
    <w:tmpl w:val="1B1672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3637BB"/>
    <w:multiLevelType w:val="hybridMultilevel"/>
    <w:tmpl w:val="5DF262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687291"/>
    <w:multiLevelType w:val="hybridMultilevel"/>
    <w:tmpl w:val="C3449F04"/>
    <w:lvl w:ilvl="0">
      <w:start w:val="1"/>
      <w:numFmt w:val="decimal"/>
      <w:lvlText w:val="%1."/>
      <w:lvlJc w:val="left"/>
      <w:pPr>
        <w:ind w:left="1890" w:hanging="360"/>
      </w:pPr>
      <w:rPr>
        <w:rFonts w:ascii="Source Sans Pro" w:eastAsia="Times New Roman" w:hAnsi="Source Sans Pro" w:cstheme="minorHAnsi"/>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6">
    <w:nsid w:val="2BBE4700"/>
    <w:multiLevelType w:val="hybridMultilevel"/>
    <w:tmpl w:val="3A1A666C"/>
    <w:lvl w:ilvl="0">
      <w:start w:val="1"/>
      <w:numFmt w:val="upperLetter"/>
      <w:lvlText w:val="%1."/>
      <w:lvlJc w:val="left"/>
      <w:pPr>
        <w:ind w:left="1530" w:hanging="360"/>
      </w:pPr>
      <w:rPr>
        <w:rFonts w:hint="default"/>
        <w:b/>
      </w:rPr>
    </w:lvl>
    <w:lvl w:ilvl="1">
      <w:start w:val="1"/>
      <w:numFmt w:val="lowerLetter"/>
      <w:lvlText w:val="%2."/>
      <w:lvlJc w:val="left"/>
      <w:pPr>
        <w:ind w:left="189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7">
    <w:nsid w:val="2EB51481"/>
    <w:multiLevelType w:val="hybridMultilevel"/>
    <w:tmpl w:val="1A72D9F4"/>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8">
    <w:nsid w:val="3B432F31"/>
    <w:multiLevelType w:val="hybridMultilevel"/>
    <w:tmpl w:val="3E7CA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D003055"/>
    <w:multiLevelType w:val="hybridMultilevel"/>
    <w:tmpl w:val="6184997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E0426B2"/>
    <w:multiLevelType w:val="hybridMultilevel"/>
    <w:tmpl w:val="33EEA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653713"/>
    <w:multiLevelType w:val="hybridMultilevel"/>
    <w:tmpl w:val="87568166"/>
    <w:lvl w:ilvl="0">
      <w:start w:val="1"/>
      <w:numFmt w:val="upp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6AB4599A"/>
    <w:multiLevelType w:val="hybridMultilevel"/>
    <w:tmpl w:val="8FC05A5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75715312"/>
    <w:multiLevelType w:val="hybridMultilevel"/>
    <w:tmpl w:val="CA780CB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1004581">
    <w:abstractNumId w:val="13"/>
  </w:num>
  <w:num w:numId="2" w16cid:durableId="58137011">
    <w:abstractNumId w:val="4"/>
  </w:num>
  <w:num w:numId="3" w16cid:durableId="161631495">
    <w:abstractNumId w:val="8"/>
  </w:num>
  <w:num w:numId="4" w16cid:durableId="1984963289">
    <w:abstractNumId w:val="1"/>
  </w:num>
  <w:num w:numId="5" w16cid:durableId="147862729">
    <w:abstractNumId w:val="11"/>
  </w:num>
  <w:num w:numId="6" w16cid:durableId="855655878">
    <w:abstractNumId w:val="2"/>
  </w:num>
  <w:num w:numId="7" w16cid:durableId="1527451308">
    <w:abstractNumId w:val="6"/>
  </w:num>
  <w:num w:numId="8" w16cid:durableId="1198465426">
    <w:abstractNumId w:val="5"/>
  </w:num>
  <w:num w:numId="9" w16cid:durableId="1419249333">
    <w:abstractNumId w:val="7"/>
  </w:num>
  <w:num w:numId="10" w16cid:durableId="75976080">
    <w:abstractNumId w:val="10"/>
  </w:num>
  <w:num w:numId="11" w16cid:durableId="14892017">
    <w:abstractNumId w:val="9"/>
  </w:num>
  <w:num w:numId="12" w16cid:durableId="781148651">
    <w:abstractNumId w:val="12"/>
  </w:num>
  <w:num w:numId="13" w16cid:durableId="1673072053">
    <w:abstractNumId w:val="0"/>
  </w:num>
  <w:num w:numId="14" w16cid:durableId="1038698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FC"/>
    <w:rsid w:val="00012B4B"/>
    <w:rsid w:val="00043A3A"/>
    <w:rsid w:val="000475A0"/>
    <w:rsid w:val="000906C6"/>
    <w:rsid w:val="000F537C"/>
    <w:rsid w:val="001131A2"/>
    <w:rsid w:val="001A0FD7"/>
    <w:rsid w:val="001B1F0C"/>
    <w:rsid w:val="001D3391"/>
    <w:rsid w:val="00257493"/>
    <w:rsid w:val="002E20E6"/>
    <w:rsid w:val="0035352F"/>
    <w:rsid w:val="0037756A"/>
    <w:rsid w:val="00396197"/>
    <w:rsid w:val="003D3199"/>
    <w:rsid w:val="004653C4"/>
    <w:rsid w:val="00484B85"/>
    <w:rsid w:val="004C00C1"/>
    <w:rsid w:val="004D32EF"/>
    <w:rsid w:val="004F6ECA"/>
    <w:rsid w:val="0052421D"/>
    <w:rsid w:val="005A705D"/>
    <w:rsid w:val="005C443B"/>
    <w:rsid w:val="005C68AB"/>
    <w:rsid w:val="005E0A32"/>
    <w:rsid w:val="005F0D45"/>
    <w:rsid w:val="00696156"/>
    <w:rsid w:val="006E7673"/>
    <w:rsid w:val="006F5779"/>
    <w:rsid w:val="00705F93"/>
    <w:rsid w:val="0075672A"/>
    <w:rsid w:val="007B3FE2"/>
    <w:rsid w:val="007E4861"/>
    <w:rsid w:val="00802879"/>
    <w:rsid w:val="00822CDA"/>
    <w:rsid w:val="008474DC"/>
    <w:rsid w:val="00850481"/>
    <w:rsid w:val="0085634E"/>
    <w:rsid w:val="0089268E"/>
    <w:rsid w:val="00907571"/>
    <w:rsid w:val="009135B2"/>
    <w:rsid w:val="00935ABF"/>
    <w:rsid w:val="00963557"/>
    <w:rsid w:val="009A7384"/>
    <w:rsid w:val="009C02D5"/>
    <w:rsid w:val="00A132FF"/>
    <w:rsid w:val="00A55D0F"/>
    <w:rsid w:val="00A56F4E"/>
    <w:rsid w:val="00A62A00"/>
    <w:rsid w:val="00AB4F00"/>
    <w:rsid w:val="00B1217F"/>
    <w:rsid w:val="00B331A5"/>
    <w:rsid w:val="00B43D14"/>
    <w:rsid w:val="00B52034"/>
    <w:rsid w:val="00C0584D"/>
    <w:rsid w:val="00C172FC"/>
    <w:rsid w:val="00C47731"/>
    <w:rsid w:val="00C47ACE"/>
    <w:rsid w:val="00CC5BDF"/>
    <w:rsid w:val="00CD608F"/>
    <w:rsid w:val="00CF5C1E"/>
    <w:rsid w:val="00D116B0"/>
    <w:rsid w:val="00D2210A"/>
    <w:rsid w:val="00D224F5"/>
    <w:rsid w:val="00D96699"/>
    <w:rsid w:val="00DC7420"/>
    <w:rsid w:val="00DD54D6"/>
    <w:rsid w:val="00DE3A03"/>
    <w:rsid w:val="00E220BA"/>
    <w:rsid w:val="00E30B01"/>
    <w:rsid w:val="00E56342"/>
    <w:rsid w:val="00E641D3"/>
    <w:rsid w:val="00E80CA6"/>
    <w:rsid w:val="00EB4DAC"/>
    <w:rsid w:val="00EE7687"/>
    <w:rsid w:val="00F22C9A"/>
    <w:rsid w:val="00F8305A"/>
    <w:rsid w:val="00FD2038"/>
    <w:rsid w:val="00FD3B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F8E364"/>
  <w15:chartTrackingRefBased/>
  <w15:docId w15:val="{748BB8C4-FAEF-4591-995F-02E5F2FF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2F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17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2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2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2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2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2FC"/>
    <w:rPr>
      <w:rFonts w:eastAsiaTheme="majorEastAsia" w:cstheme="majorBidi"/>
      <w:color w:val="272727" w:themeColor="text1" w:themeTint="D8"/>
    </w:rPr>
  </w:style>
  <w:style w:type="paragraph" w:styleId="Title">
    <w:name w:val="Title"/>
    <w:basedOn w:val="Normal"/>
    <w:next w:val="Normal"/>
    <w:link w:val="TitleChar"/>
    <w:uiPriority w:val="10"/>
    <w:qFormat/>
    <w:rsid w:val="00C172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2FC"/>
    <w:pPr>
      <w:spacing w:before="160"/>
      <w:jc w:val="center"/>
    </w:pPr>
    <w:rPr>
      <w:i/>
      <w:iCs/>
      <w:color w:val="404040" w:themeColor="text1" w:themeTint="BF"/>
    </w:rPr>
  </w:style>
  <w:style w:type="character" w:customStyle="1" w:styleId="QuoteChar">
    <w:name w:val="Quote Char"/>
    <w:basedOn w:val="DefaultParagraphFont"/>
    <w:link w:val="Quote"/>
    <w:uiPriority w:val="29"/>
    <w:rsid w:val="00C172FC"/>
    <w:rPr>
      <w:i/>
      <w:iCs/>
      <w:color w:val="404040" w:themeColor="text1" w:themeTint="BF"/>
    </w:rPr>
  </w:style>
  <w:style w:type="paragraph" w:styleId="ListParagraph">
    <w:name w:val="List Paragraph"/>
    <w:basedOn w:val="Normal"/>
    <w:uiPriority w:val="1"/>
    <w:qFormat/>
    <w:rsid w:val="00C172FC"/>
    <w:pPr>
      <w:ind w:left="720"/>
      <w:contextualSpacing/>
    </w:pPr>
  </w:style>
  <w:style w:type="character" w:styleId="IntenseEmphasis">
    <w:name w:val="Intense Emphasis"/>
    <w:basedOn w:val="DefaultParagraphFont"/>
    <w:uiPriority w:val="21"/>
    <w:qFormat/>
    <w:rsid w:val="00C172FC"/>
    <w:rPr>
      <w:i/>
      <w:iCs/>
      <w:color w:val="0F4761" w:themeColor="accent1" w:themeShade="BF"/>
    </w:rPr>
  </w:style>
  <w:style w:type="paragraph" w:styleId="IntenseQuote">
    <w:name w:val="Intense Quote"/>
    <w:basedOn w:val="Normal"/>
    <w:next w:val="Normal"/>
    <w:link w:val="IntenseQuoteChar"/>
    <w:uiPriority w:val="30"/>
    <w:qFormat/>
    <w:rsid w:val="00C17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2FC"/>
    <w:rPr>
      <w:i/>
      <w:iCs/>
      <w:color w:val="0F4761" w:themeColor="accent1" w:themeShade="BF"/>
    </w:rPr>
  </w:style>
  <w:style w:type="character" w:styleId="IntenseReference">
    <w:name w:val="Intense Reference"/>
    <w:basedOn w:val="DefaultParagraphFont"/>
    <w:uiPriority w:val="32"/>
    <w:qFormat/>
    <w:rsid w:val="00C172FC"/>
    <w:rPr>
      <w:b/>
      <w:bCs/>
      <w:smallCaps/>
      <w:color w:val="0F4761" w:themeColor="accent1" w:themeShade="BF"/>
      <w:spacing w:val="5"/>
    </w:rPr>
  </w:style>
  <w:style w:type="paragraph" w:customStyle="1" w:styleId="Default">
    <w:name w:val="Default"/>
    <w:rsid w:val="00C172FC"/>
    <w:pPr>
      <w:autoSpaceDE w:val="0"/>
      <w:autoSpaceDN w:val="0"/>
      <w:adjustRightInd w:val="0"/>
      <w:spacing w:after="0" w:line="240" w:lineRule="auto"/>
    </w:pPr>
    <w:rPr>
      <w:rFonts w:ascii="Agency FB" w:hAnsi="Agency FB" w:cs="Agency FB"/>
      <w:color w:val="000000"/>
      <w:kern w:val="0"/>
      <w14:ligatures w14:val="none"/>
    </w:rPr>
  </w:style>
  <w:style w:type="paragraph" w:styleId="Header">
    <w:name w:val="header"/>
    <w:basedOn w:val="Normal"/>
    <w:link w:val="HeaderChar"/>
    <w:uiPriority w:val="99"/>
    <w:unhideWhenUsed/>
    <w:rsid w:val="00C172FC"/>
    <w:pPr>
      <w:tabs>
        <w:tab w:val="center" w:pos="4680"/>
        <w:tab w:val="right" w:pos="9360"/>
      </w:tabs>
    </w:pPr>
  </w:style>
  <w:style w:type="character" w:customStyle="1" w:styleId="HeaderChar">
    <w:name w:val="Header Char"/>
    <w:basedOn w:val="DefaultParagraphFont"/>
    <w:link w:val="Header"/>
    <w:uiPriority w:val="99"/>
    <w:rsid w:val="00C172F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172FC"/>
    <w:pPr>
      <w:tabs>
        <w:tab w:val="center" w:pos="4680"/>
        <w:tab w:val="right" w:pos="9360"/>
      </w:tabs>
    </w:pPr>
  </w:style>
  <w:style w:type="character" w:customStyle="1" w:styleId="FooterChar">
    <w:name w:val="Footer Char"/>
    <w:basedOn w:val="DefaultParagraphFont"/>
    <w:link w:val="Footer"/>
    <w:uiPriority w:val="99"/>
    <w:rsid w:val="00C172FC"/>
    <w:rPr>
      <w:rFonts w:ascii="Times New Roman" w:eastAsia="Times New Roman" w:hAnsi="Times New Roman" w:cs="Times New Roman"/>
      <w:kern w:val="0"/>
      <w14:ligatures w14:val="none"/>
    </w:rPr>
  </w:style>
  <w:style w:type="character" w:styleId="CommentReference">
    <w:name w:val="annotation reference"/>
    <w:basedOn w:val="DefaultParagraphFont"/>
    <w:rsid w:val="00C172FC"/>
    <w:rPr>
      <w:sz w:val="16"/>
      <w:szCs w:val="16"/>
    </w:rPr>
  </w:style>
  <w:style w:type="paragraph" w:styleId="CommentText">
    <w:name w:val="annotation text"/>
    <w:basedOn w:val="Normal"/>
    <w:link w:val="CommentTextChar"/>
    <w:rsid w:val="00C172FC"/>
    <w:rPr>
      <w:sz w:val="20"/>
      <w:szCs w:val="20"/>
    </w:rPr>
  </w:style>
  <w:style w:type="character" w:customStyle="1" w:styleId="CommentTextChar">
    <w:name w:val="Comment Text Char"/>
    <w:basedOn w:val="DefaultParagraphFont"/>
    <w:link w:val="CommentText"/>
    <w:rsid w:val="00C172FC"/>
    <w:rPr>
      <w:rFonts w:ascii="Times New Roman" w:eastAsia="Times New Roman" w:hAnsi="Times New Roman" w:cs="Times New Roman"/>
      <w:kern w:val="0"/>
      <w:sz w:val="20"/>
      <w:szCs w:val="20"/>
      <w14:ligatures w14:val="none"/>
    </w:rPr>
  </w:style>
  <w:style w:type="character" w:styleId="Hyperlink">
    <w:name w:val="Hyperlink"/>
    <w:basedOn w:val="DefaultParagraphFont"/>
    <w:rsid w:val="00C172FC"/>
    <w:rPr>
      <w:color w:val="0000FF"/>
      <w:u w:val="single"/>
    </w:rPr>
  </w:style>
  <w:style w:type="character" w:styleId="Mention">
    <w:name w:val="Mention"/>
    <w:basedOn w:val="DefaultParagraphFont"/>
    <w:uiPriority w:val="99"/>
    <w:unhideWhenUsed/>
    <w:rsid w:val="00C172FC"/>
    <w:rPr>
      <w:color w:val="2B579A"/>
      <w:shd w:val="clear" w:color="auto" w:fill="E1DFDD"/>
    </w:rPr>
  </w:style>
  <w:style w:type="paragraph" w:styleId="Revision">
    <w:name w:val="Revision"/>
    <w:hidden/>
    <w:uiPriority w:val="99"/>
    <w:semiHidden/>
    <w:rsid w:val="00B52034"/>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vestinnovate@sba.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3024</Words>
  <Characters>17239</Characters>
  <Application>Microsoft Office Word</Application>
  <DocSecurity>0</DocSecurity>
  <Lines>143</Lines>
  <Paragraphs>40</Paragraphs>
  <ScaleCrop>false</ScaleCrop>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Rikki</dc:creator>
  <cp:lastModifiedBy>Jones, Rikki</cp:lastModifiedBy>
  <cp:revision>11</cp:revision>
  <dcterms:created xsi:type="dcterms:W3CDTF">2026-07-10T16:43:00Z</dcterms:created>
  <dcterms:modified xsi:type="dcterms:W3CDTF">2026-07-27T23:05:00Z</dcterms:modified>
</cp:coreProperties>
</file>