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220B6" w:rsidRPr="008D717D" w:rsidP="006165D5" w14:paraId="711E72F6" w14:textId="615962F7">
      <w:pPr>
        <w:widowControl w:val="0"/>
        <w:jc w:val="center"/>
        <w:rPr>
          <w:rFonts w:ascii="Times New Roman" w:hAnsi="Times New Roman"/>
          <w:szCs w:val="24"/>
        </w:rPr>
      </w:pPr>
      <w:r w:rsidRPr="008D717D">
        <w:rPr>
          <w:rFonts w:ascii="Times New Roman" w:hAnsi="Times New Roman"/>
          <w:szCs w:val="24"/>
        </w:rPr>
        <w:t>U.S. Small Business Administration</w:t>
      </w:r>
    </w:p>
    <w:p w:rsidR="00254DEF" w:rsidRPr="008D717D" w:rsidP="00F92988" w14:paraId="3F8C7FD6" w14:textId="639C0C26">
      <w:pPr>
        <w:widowControl w:val="0"/>
        <w:jc w:val="center"/>
        <w:rPr>
          <w:rFonts w:ascii="Times New Roman" w:hAnsi="Times New Roman"/>
          <w:szCs w:val="24"/>
        </w:rPr>
      </w:pPr>
      <w:r w:rsidRPr="008D717D">
        <w:rPr>
          <w:rFonts w:ascii="Times New Roman" w:hAnsi="Times New Roman"/>
          <w:szCs w:val="24"/>
        </w:rPr>
        <w:t>202</w:t>
      </w:r>
      <w:r w:rsidRPr="008D717D" w:rsidR="007D145C">
        <w:rPr>
          <w:rFonts w:ascii="Times New Roman" w:hAnsi="Times New Roman"/>
          <w:szCs w:val="24"/>
        </w:rPr>
        <w:t>6</w:t>
      </w:r>
      <w:r w:rsidRPr="008D717D">
        <w:rPr>
          <w:rFonts w:ascii="Times New Roman" w:hAnsi="Times New Roman"/>
          <w:szCs w:val="24"/>
        </w:rPr>
        <w:t xml:space="preserve"> Critical Suppliers Prize Competition </w:t>
      </w:r>
    </w:p>
    <w:p w:rsidR="00794771" w:rsidRPr="008D717D" w:rsidP="00F92988" w14:paraId="76C95A47" w14:textId="4D5E5B85">
      <w:pPr>
        <w:widowControl w:val="0"/>
        <w:jc w:val="center"/>
        <w:rPr>
          <w:rFonts w:ascii="Times New Roman" w:hAnsi="Times New Roman"/>
          <w:szCs w:val="24"/>
        </w:rPr>
      </w:pPr>
      <w:r w:rsidRPr="008D717D">
        <w:rPr>
          <w:rFonts w:ascii="Times New Roman" w:hAnsi="Times New Roman"/>
          <w:szCs w:val="24"/>
        </w:rPr>
        <w:t xml:space="preserve">OMB Control </w:t>
      </w:r>
      <w:r w:rsidRPr="008D717D" w:rsidR="00621ED1">
        <w:rPr>
          <w:rFonts w:ascii="Times New Roman" w:hAnsi="Times New Roman"/>
          <w:szCs w:val="24"/>
        </w:rPr>
        <w:t>Number to be Assigned</w:t>
      </w:r>
    </w:p>
    <w:p w:rsidR="00254DEF" w:rsidRPr="008D717D" w:rsidP="00F92988" w14:paraId="26001846" w14:textId="67730DC1">
      <w:pPr>
        <w:widowControl w:val="0"/>
        <w:jc w:val="center"/>
        <w:rPr>
          <w:rFonts w:ascii="Times New Roman" w:hAnsi="Times New Roman"/>
          <w:szCs w:val="24"/>
        </w:rPr>
      </w:pPr>
      <w:r w:rsidRPr="008D717D">
        <w:rPr>
          <w:rFonts w:ascii="Times New Roman" w:hAnsi="Times New Roman"/>
          <w:szCs w:val="24"/>
        </w:rPr>
        <w:t>Justification – Part A Supporting Statement</w:t>
      </w:r>
    </w:p>
    <w:p w:rsidR="00254DEF" w:rsidRPr="008D717D" w:rsidP="00F92988" w14:paraId="354D0985" w14:textId="4C1B8D08">
      <w:pPr>
        <w:widowControl w:val="0"/>
        <w:rPr>
          <w:rFonts w:ascii="Times New Roman" w:hAnsi="Times New Roman"/>
          <w:szCs w:val="24"/>
        </w:rPr>
      </w:pPr>
    </w:p>
    <w:p w:rsidR="00B20F59" w:rsidRPr="008D717D" w:rsidP="00F92988" w14:paraId="57FE58A0" w14:textId="77777777">
      <w:pPr>
        <w:widowControl w:val="0"/>
        <w:rPr>
          <w:rFonts w:ascii="Times New Roman" w:hAnsi="Times New Roman"/>
          <w:szCs w:val="24"/>
        </w:rPr>
      </w:pPr>
    </w:p>
    <w:p w:rsidR="00FB21F9" w:rsidRPr="008D717D" w:rsidP="00F92988" w14:paraId="4944DA99" w14:textId="77777777">
      <w:pPr>
        <w:widowControl w:val="0"/>
        <w:rPr>
          <w:rFonts w:ascii="Times New Roman" w:hAnsi="Times New Roman"/>
          <w:b/>
          <w:bCs/>
          <w:szCs w:val="24"/>
          <w:u w:val="single"/>
        </w:rPr>
      </w:pPr>
      <w:r w:rsidRPr="008D717D">
        <w:rPr>
          <w:rFonts w:ascii="Times New Roman" w:hAnsi="Times New Roman"/>
          <w:b/>
          <w:bCs/>
          <w:szCs w:val="24"/>
          <w:u w:val="single"/>
        </w:rPr>
        <w:t xml:space="preserve">Overview of Information Collection: </w:t>
      </w:r>
    </w:p>
    <w:p w:rsidR="00B81FEB" w:rsidRPr="008D717D" w:rsidP="002C42F1" w14:paraId="7E2A5F1C" w14:textId="70E54AA7">
      <w:pPr>
        <w:rPr>
          <w:rFonts w:ascii="Times New Roman" w:hAnsi="Times New Roman"/>
          <w:szCs w:val="24"/>
        </w:rPr>
      </w:pPr>
      <w:r w:rsidRPr="008D717D">
        <w:rPr>
          <w:rFonts w:ascii="Times New Roman" w:hAnsi="Times New Roman"/>
          <w:szCs w:val="24"/>
        </w:rPr>
        <w:t xml:space="preserve">SBA is requesting emergency approval of an information collection for SBA’s 2026 Critical Suppliers </w:t>
      </w:r>
      <w:r w:rsidRPr="008D717D" w:rsidR="00BC38F2">
        <w:rPr>
          <w:rFonts w:ascii="Times New Roman" w:hAnsi="Times New Roman"/>
          <w:szCs w:val="24"/>
        </w:rPr>
        <w:t>Prize Competition.</w:t>
      </w:r>
      <w:r w:rsidR="00454F8D">
        <w:rPr>
          <w:rFonts w:ascii="Times New Roman" w:hAnsi="Times New Roman"/>
          <w:szCs w:val="24"/>
        </w:rPr>
        <w:t xml:space="preserve"> </w:t>
      </w:r>
      <w:r w:rsidR="00454F8D">
        <w:t>Although SBA believes this collection falls under 5 CFR 1320.3(h)(4), SBA requests emergency approval of this vital collection of information out of an abundance of caution to comply with the Paperwork Reduction Act.</w:t>
      </w:r>
    </w:p>
    <w:p w:rsidR="00794771" w:rsidRPr="008D717D" w:rsidP="002C42F1" w14:paraId="3878FD0E" w14:textId="77777777">
      <w:pPr>
        <w:rPr>
          <w:rFonts w:ascii="Times New Roman" w:hAnsi="Times New Roman"/>
          <w:szCs w:val="24"/>
        </w:rPr>
      </w:pPr>
    </w:p>
    <w:p w:rsidR="00321071" w:rsidRPr="008D717D" w:rsidP="00F92988" w14:paraId="6B793EFA" w14:textId="2C64B29C">
      <w:pPr>
        <w:pStyle w:val="ListParagraph"/>
        <w:widowControl w:val="0"/>
        <w:numPr>
          <w:ilvl w:val="0"/>
          <w:numId w:val="19"/>
        </w:numPr>
        <w:tabs>
          <w:tab w:val="left" w:pos="360"/>
          <w:tab w:val="left" w:pos="630"/>
          <w:tab w:val="left" w:pos="720"/>
          <w:tab w:val="left" w:pos="1080"/>
        </w:tabs>
        <w:ind w:left="0"/>
        <w:rPr>
          <w:rFonts w:ascii="Times New Roman" w:hAnsi="Times New Roman"/>
          <w:b/>
          <w:bCs/>
          <w:szCs w:val="24"/>
          <w:u w:val="single"/>
        </w:rPr>
      </w:pPr>
      <w:r w:rsidRPr="008D717D">
        <w:rPr>
          <w:rFonts w:ascii="Times New Roman" w:hAnsi="Times New Roman"/>
          <w:b/>
          <w:bCs/>
          <w:szCs w:val="24"/>
          <w:u w:val="single"/>
        </w:rPr>
        <w:t>Need</w:t>
      </w:r>
      <w:r w:rsidRPr="008D717D" w:rsidR="00960321">
        <w:rPr>
          <w:rFonts w:ascii="Times New Roman" w:hAnsi="Times New Roman"/>
          <w:b/>
          <w:bCs/>
          <w:szCs w:val="24"/>
          <w:u w:val="single"/>
        </w:rPr>
        <w:t xml:space="preserve"> &amp; Method</w:t>
      </w:r>
      <w:r w:rsidRPr="008D717D">
        <w:rPr>
          <w:rFonts w:ascii="Times New Roman" w:hAnsi="Times New Roman"/>
          <w:b/>
          <w:bCs/>
          <w:szCs w:val="24"/>
          <w:u w:val="single"/>
        </w:rPr>
        <w:t xml:space="preserve"> for the Information Collection</w:t>
      </w:r>
    </w:p>
    <w:p w:rsidR="004C1CA5" w:rsidRPr="008D717D" w:rsidP="004C1CA5" w14:paraId="3D35D076" w14:textId="5D244A86">
      <w:pPr>
        <w:jc w:val="both"/>
        <w:rPr>
          <w:rFonts w:ascii="Times New Roman" w:hAnsi="Times New Roman"/>
          <w:szCs w:val="24"/>
        </w:rPr>
      </w:pPr>
      <w:r w:rsidRPr="008D717D">
        <w:rPr>
          <w:rFonts w:ascii="Times New Roman" w:hAnsi="Times New Roman"/>
          <w:szCs w:val="24"/>
        </w:rPr>
        <w:t>The</w:t>
      </w:r>
      <w:r w:rsidRPr="008D717D">
        <w:rPr>
          <w:rFonts w:ascii="Times New Roman" w:hAnsi="Times New Roman"/>
          <w:szCs w:val="24"/>
        </w:rPr>
        <w:t xml:space="preserve"> 2026 Critical Suppliers Prize Competition (the “Competition”) will directly fund U.S.-based small businesses to provide non-dilutive capital towards restoring U.S. industrial supply chains. These funds would be used to refine, accelerate, and scale existing solutions (rather than drive research and development) and would be provided in the form of non-dilutive prize funding.  </w:t>
      </w:r>
    </w:p>
    <w:p w:rsidR="004C1CA5" w:rsidRPr="008D717D" w:rsidP="004C1CA5" w14:paraId="548B14BC" w14:textId="77777777">
      <w:pPr>
        <w:jc w:val="both"/>
        <w:rPr>
          <w:rFonts w:ascii="Times New Roman" w:hAnsi="Times New Roman"/>
          <w:szCs w:val="24"/>
        </w:rPr>
      </w:pPr>
    </w:p>
    <w:p w:rsidR="004C1CA5" w:rsidRPr="008D717D" w:rsidP="004C1CA5" w14:paraId="76A75047" w14:textId="248F4B38">
      <w:pPr>
        <w:jc w:val="both"/>
        <w:rPr>
          <w:rFonts w:ascii="Times New Roman" w:hAnsi="Times New Roman"/>
          <w:szCs w:val="24"/>
        </w:rPr>
      </w:pPr>
      <w:r w:rsidRPr="008D717D">
        <w:rPr>
          <w:rFonts w:ascii="Times New Roman" w:hAnsi="Times New Roman"/>
          <w:szCs w:val="24"/>
        </w:rPr>
        <w:t>The Competition is authorized under the America COMPETES Act</w:t>
      </w:r>
      <w:r w:rsidRPr="008D717D" w:rsidR="00D612F4">
        <w:rPr>
          <w:rFonts w:ascii="Times New Roman" w:hAnsi="Times New Roman"/>
          <w:szCs w:val="24"/>
        </w:rPr>
        <w:t xml:space="preserve"> (15 U.S.C. 3719)</w:t>
      </w:r>
      <w:r w:rsidRPr="008D717D">
        <w:rPr>
          <w:rFonts w:ascii="Times New Roman" w:hAnsi="Times New Roman"/>
          <w:szCs w:val="24"/>
        </w:rPr>
        <w:t xml:space="preserve"> and through its award aims to stimulate innovation within the U.S. industrial base. Small businesses comprise 98% of all manufacturing in the United States and account for approximately half of our GDP. A significant portion of the U.S. manufacturing base was offshored in the last several decades. This Administration is bringing back this base and strengthening our critical supply chains; however, we cannot simply reshore dated manufacturing production processes and technologies. In restoring our manufacturing base, we must also spur the development of solutions that will drive efficiencies and scale at a rate to effectively compete with our nation’s adversaries. </w:t>
      </w:r>
    </w:p>
    <w:p w:rsidR="004C1CA5" w:rsidRPr="008D717D" w:rsidP="004C1CA5" w14:paraId="0BBFA7C9" w14:textId="77777777">
      <w:pPr>
        <w:jc w:val="both"/>
        <w:rPr>
          <w:rFonts w:ascii="Times New Roman" w:hAnsi="Times New Roman"/>
          <w:szCs w:val="24"/>
        </w:rPr>
      </w:pPr>
    </w:p>
    <w:p w:rsidR="004C1CA5" w:rsidRPr="008D717D" w:rsidP="004C1CA5" w14:paraId="52948463" w14:textId="77777777">
      <w:pPr>
        <w:jc w:val="both"/>
        <w:rPr>
          <w:rFonts w:ascii="Times New Roman" w:hAnsi="Times New Roman"/>
          <w:szCs w:val="24"/>
        </w:rPr>
      </w:pPr>
      <w:r w:rsidRPr="008D717D">
        <w:rPr>
          <w:rFonts w:ascii="Times New Roman" w:hAnsi="Times New Roman"/>
          <w:szCs w:val="24"/>
        </w:rPr>
        <w:t>The Competition aims to provide targeted and mission aligned awards that will bring innovation to our manufacturing base and rapidly expand production capacity in areas identified as critical supply chain chokepoints with the overall objective to deliver measurable, near-term improvements by directing resources toward:</w:t>
      </w:r>
    </w:p>
    <w:p w:rsidR="004C1CA5" w:rsidRPr="008D717D" w:rsidP="004C1CA5" w14:paraId="26A7B6EA" w14:textId="77777777">
      <w:pPr>
        <w:pStyle w:val="ListParagraph"/>
        <w:numPr>
          <w:ilvl w:val="0"/>
          <w:numId w:val="35"/>
        </w:numPr>
        <w:overflowPunct/>
        <w:autoSpaceDE/>
        <w:autoSpaceDN/>
        <w:adjustRightInd/>
        <w:jc w:val="both"/>
        <w:textAlignment w:val="auto"/>
        <w:rPr>
          <w:rFonts w:ascii="Times New Roman" w:hAnsi="Times New Roman"/>
          <w:szCs w:val="24"/>
        </w:rPr>
      </w:pPr>
      <w:r w:rsidRPr="008D717D">
        <w:rPr>
          <w:rFonts w:ascii="Times New Roman" w:hAnsi="Times New Roman"/>
          <w:szCs w:val="24"/>
        </w:rPr>
        <w:t xml:space="preserve">Established suppliers with the ability to scale; </w:t>
      </w:r>
    </w:p>
    <w:p w:rsidR="004C1CA5" w:rsidRPr="008D717D" w:rsidP="004C1CA5" w14:paraId="0B20E689" w14:textId="77777777">
      <w:pPr>
        <w:pStyle w:val="ListParagraph"/>
        <w:numPr>
          <w:ilvl w:val="0"/>
          <w:numId w:val="34"/>
        </w:numPr>
        <w:overflowPunct/>
        <w:autoSpaceDE/>
        <w:autoSpaceDN/>
        <w:adjustRightInd/>
        <w:jc w:val="both"/>
        <w:textAlignment w:val="auto"/>
        <w:rPr>
          <w:rFonts w:ascii="Times New Roman" w:hAnsi="Times New Roman"/>
          <w:szCs w:val="24"/>
        </w:rPr>
      </w:pPr>
      <w:r w:rsidRPr="008D717D">
        <w:rPr>
          <w:rFonts w:ascii="Times New Roman" w:hAnsi="Times New Roman"/>
          <w:szCs w:val="24"/>
        </w:rPr>
        <w:t>High-impact supply chain gaps or chokepoints; and</w:t>
      </w:r>
    </w:p>
    <w:p w:rsidR="004C1CA5" w:rsidRPr="008D717D" w:rsidP="004C1CA5" w14:paraId="0838B9BD" w14:textId="77777777">
      <w:pPr>
        <w:pStyle w:val="ListParagraph"/>
        <w:numPr>
          <w:ilvl w:val="0"/>
          <w:numId w:val="34"/>
        </w:numPr>
        <w:overflowPunct/>
        <w:autoSpaceDE/>
        <w:autoSpaceDN/>
        <w:adjustRightInd/>
        <w:jc w:val="both"/>
        <w:textAlignment w:val="auto"/>
        <w:rPr>
          <w:rFonts w:ascii="Times New Roman" w:hAnsi="Times New Roman"/>
          <w:szCs w:val="24"/>
        </w:rPr>
      </w:pPr>
      <w:r w:rsidRPr="008D717D">
        <w:rPr>
          <w:rFonts w:ascii="Times New Roman" w:hAnsi="Times New Roman"/>
          <w:szCs w:val="24"/>
        </w:rPr>
        <w:t>Actions that achieve defined milestones and/or produce tangible output within a defined timeframe.</w:t>
      </w:r>
    </w:p>
    <w:p w:rsidR="004C1CA5" w:rsidRPr="008D717D" w:rsidP="004C1CA5" w14:paraId="033A4255" w14:textId="77777777">
      <w:pPr>
        <w:jc w:val="both"/>
        <w:rPr>
          <w:rFonts w:ascii="Times New Roman" w:hAnsi="Times New Roman"/>
          <w:szCs w:val="24"/>
        </w:rPr>
      </w:pPr>
    </w:p>
    <w:p w:rsidR="004C1CA5" w:rsidRPr="008D717D" w:rsidP="004C1CA5" w14:paraId="6D0F72F8" w14:textId="77777777">
      <w:pPr>
        <w:jc w:val="both"/>
        <w:rPr>
          <w:rFonts w:ascii="Times New Roman" w:hAnsi="Times New Roman"/>
          <w:szCs w:val="24"/>
        </w:rPr>
      </w:pPr>
      <w:r w:rsidRPr="008D717D">
        <w:rPr>
          <w:rFonts w:ascii="Times New Roman" w:hAnsi="Times New Roman"/>
          <w:szCs w:val="24"/>
        </w:rPr>
        <w:t xml:space="preserve">Awards will be made to small businesses based on a detailed review of each submission for factors including a demonstrated operating history, proven technical capability, relevance to identified supply chain gaps and chokepoints, creditworthiness, and the ability to achieve measurable outcomes. </w:t>
      </w:r>
    </w:p>
    <w:p w:rsidR="00C367B5" w:rsidRPr="008D717D" w:rsidP="00C367B5" w14:paraId="4D94AB56" w14:textId="77777777">
      <w:pPr>
        <w:widowControl w:val="0"/>
        <w:tabs>
          <w:tab w:val="left" w:pos="820"/>
          <w:tab w:val="left" w:pos="821"/>
        </w:tabs>
        <w:overflowPunct/>
        <w:adjustRightInd/>
        <w:ind w:right="195"/>
        <w:textAlignment w:val="auto"/>
        <w:rPr>
          <w:rFonts w:ascii="Times New Roman" w:hAnsi="Times New Roman"/>
          <w:szCs w:val="24"/>
        </w:rPr>
      </w:pPr>
    </w:p>
    <w:p w:rsidR="00FB7D5B" w:rsidRPr="008D717D" w:rsidP="00F92988" w14:paraId="4851B423" w14:textId="77777777">
      <w:pPr>
        <w:widowControl w:val="0"/>
        <w:tabs>
          <w:tab w:val="left" w:pos="360"/>
          <w:tab w:val="left" w:pos="630"/>
          <w:tab w:val="left" w:pos="720"/>
          <w:tab w:val="left" w:pos="1080"/>
        </w:tabs>
        <w:rPr>
          <w:rFonts w:ascii="Times New Roman" w:hAnsi="Times New Roman"/>
          <w:szCs w:val="24"/>
          <w:u w:val="single"/>
        </w:rPr>
      </w:pPr>
    </w:p>
    <w:p w:rsidR="009517CC" w:rsidRPr="008D717D" w:rsidP="00817492" w14:paraId="096B6312" w14:textId="1586C268">
      <w:pPr>
        <w:pStyle w:val="ListParagraph"/>
        <w:widowControl w:val="0"/>
        <w:numPr>
          <w:ilvl w:val="0"/>
          <w:numId w:val="19"/>
        </w:numPr>
        <w:tabs>
          <w:tab w:val="left" w:pos="360"/>
          <w:tab w:val="left" w:pos="630"/>
          <w:tab w:val="left" w:pos="720"/>
          <w:tab w:val="left" w:pos="1080"/>
        </w:tabs>
        <w:ind w:left="0"/>
        <w:rPr>
          <w:rFonts w:ascii="Times New Roman" w:hAnsi="Times New Roman"/>
          <w:b/>
          <w:bCs/>
          <w:szCs w:val="24"/>
          <w:u w:val="single"/>
        </w:rPr>
      </w:pPr>
      <w:r w:rsidRPr="008D717D">
        <w:rPr>
          <w:rFonts w:ascii="Times New Roman" w:hAnsi="Times New Roman"/>
          <w:b/>
          <w:bCs/>
          <w:szCs w:val="24"/>
          <w:u w:val="single"/>
        </w:rPr>
        <w:t>Use of the Information</w:t>
      </w:r>
    </w:p>
    <w:p w:rsidR="00817492" w:rsidRPr="008D717D" w:rsidP="00817492" w14:paraId="4A5AFFB7" w14:textId="68A57754">
      <w:pPr>
        <w:pStyle w:val="ListParagraph"/>
        <w:widowControl w:val="0"/>
        <w:tabs>
          <w:tab w:val="left" w:pos="360"/>
          <w:tab w:val="left" w:pos="630"/>
          <w:tab w:val="left" w:pos="720"/>
          <w:tab w:val="left" w:pos="1080"/>
        </w:tabs>
        <w:ind w:left="0"/>
        <w:rPr>
          <w:rFonts w:ascii="Times New Roman" w:hAnsi="Times New Roman"/>
          <w:szCs w:val="24"/>
        </w:rPr>
      </w:pPr>
      <w:r>
        <w:rPr>
          <w:rFonts w:ascii="Times New Roman" w:hAnsi="Times New Roman"/>
          <w:szCs w:val="24"/>
        </w:rPr>
        <w:t>SBA will use the submissions t</w:t>
      </w:r>
      <w:r w:rsidRPr="008D717D" w:rsidR="00601B9D">
        <w:rPr>
          <w:rFonts w:ascii="Times New Roman" w:hAnsi="Times New Roman"/>
          <w:szCs w:val="24"/>
        </w:rPr>
        <w:t xml:space="preserve">o determine the winners of the 2026 Critical Suppliers Prize Competition. </w:t>
      </w:r>
      <w:r w:rsidR="00AC6D0F">
        <w:rPr>
          <w:rFonts w:ascii="Times New Roman" w:hAnsi="Times New Roman"/>
          <w:szCs w:val="24"/>
        </w:rPr>
        <w:t>Additional</w:t>
      </w:r>
      <w:r w:rsidRPr="008D717D" w:rsidR="00601B9D">
        <w:rPr>
          <w:rFonts w:ascii="Times New Roman" w:hAnsi="Times New Roman"/>
          <w:szCs w:val="24"/>
        </w:rPr>
        <w:t xml:space="preserve"> information on the </w:t>
      </w:r>
      <w:r w:rsidR="00AC6D0F">
        <w:rPr>
          <w:rFonts w:ascii="Times New Roman" w:hAnsi="Times New Roman"/>
          <w:szCs w:val="24"/>
        </w:rPr>
        <w:t>s</w:t>
      </w:r>
      <w:r w:rsidRPr="008D717D" w:rsidR="00867205">
        <w:rPr>
          <w:rFonts w:ascii="Times New Roman" w:hAnsi="Times New Roman"/>
          <w:szCs w:val="24"/>
        </w:rPr>
        <w:t xml:space="preserve">election of </w:t>
      </w:r>
      <w:r w:rsidR="00AC6D0F">
        <w:rPr>
          <w:rFonts w:ascii="Times New Roman" w:hAnsi="Times New Roman"/>
          <w:szCs w:val="24"/>
        </w:rPr>
        <w:t>w</w:t>
      </w:r>
      <w:r w:rsidRPr="008D717D" w:rsidR="00867205">
        <w:rPr>
          <w:rFonts w:ascii="Times New Roman" w:hAnsi="Times New Roman"/>
          <w:szCs w:val="24"/>
        </w:rPr>
        <w:t>inners is provided in the Competition Guidelines.</w:t>
      </w:r>
    </w:p>
    <w:p w:rsidR="00500D46" w:rsidRPr="008D717D" w:rsidP="00F92988" w14:paraId="0A6DC8DB" w14:textId="77777777">
      <w:pPr>
        <w:widowControl w:val="0"/>
        <w:tabs>
          <w:tab w:val="left" w:pos="360"/>
          <w:tab w:val="left" w:pos="630"/>
          <w:tab w:val="left" w:pos="720"/>
          <w:tab w:val="left" w:pos="1080"/>
        </w:tabs>
        <w:rPr>
          <w:rFonts w:ascii="Times New Roman" w:hAnsi="Times New Roman"/>
          <w:szCs w:val="24"/>
          <w:u w:val="single"/>
        </w:rPr>
      </w:pPr>
    </w:p>
    <w:p w:rsidR="00B460D3" w:rsidRPr="008D717D" w:rsidP="00097472" w14:paraId="057B5D91" w14:textId="770F1C94">
      <w:pPr>
        <w:pStyle w:val="ListParagraph"/>
        <w:widowControl w:val="0"/>
        <w:numPr>
          <w:ilvl w:val="0"/>
          <w:numId w:val="19"/>
        </w:numPr>
        <w:tabs>
          <w:tab w:val="left" w:pos="360"/>
          <w:tab w:val="left" w:pos="720"/>
          <w:tab w:val="left" w:pos="1080"/>
        </w:tabs>
        <w:ind w:left="0"/>
        <w:rPr>
          <w:rFonts w:ascii="Times New Roman" w:hAnsi="Times New Roman"/>
          <w:b/>
          <w:szCs w:val="24"/>
          <w:u w:val="single"/>
        </w:rPr>
      </w:pPr>
      <w:r w:rsidRPr="008D717D">
        <w:rPr>
          <w:rFonts w:ascii="Times New Roman" w:hAnsi="Times New Roman"/>
          <w:b/>
          <w:szCs w:val="24"/>
          <w:u w:val="single"/>
        </w:rPr>
        <w:t>Use of Information Technology</w:t>
      </w:r>
    </w:p>
    <w:p w:rsidR="00B460D3" w:rsidRPr="008D717D" w:rsidP="00F92988" w14:paraId="0F87824D" w14:textId="2E6362D5">
      <w:pPr>
        <w:widowControl w:val="0"/>
        <w:tabs>
          <w:tab w:val="left" w:pos="360"/>
          <w:tab w:val="left" w:pos="720"/>
          <w:tab w:val="left" w:pos="1080"/>
        </w:tabs>
        <w:rPr>
          <w:rFonts w:ascii="Times New Roman" w:eastAsia="Source Sans Pro" w:hAnsi="Times New Roman"/>
          <w:szCs w:val="24"/>
        </w:rPr>
      </w:pPr>
      <w:r w:rsidRPr="008D717D">
        <w:rPr>
          <w:rFonts w:ascii="Times New Roman" w:eastAsia="Source Sans Pro" w:hAnsi="Times New Roman"/>
          <w:szCs w:val="24"/>
        </w:rPr>
        <w:t>Submissions are being collected through email. As a result, all submissions will be collected electronically.</w:t>
      </w:r>
    </w:p>
    <w:p w:rsidR="00794771" w:rsidRPr="008D717D" w:rsidP="00F92988" w14:paraId="53A045A4" w14:textId="77777777">
      <w:pPr>
        <w:widowControl w:val="0"/>
        <w:tabs>
          <w:tab w:val="left" w:pos="360"/>
          <w:tab w:val="left" w:pos="720"/>
          <w:tab w:val="left" w:pos="1080"/>
        </w:tabs>
        <w:rPr>
          <w:rFonts w:ascii="Times New Roman" w:hAnsi="Times New Roman"/>
          <w:bCs/>
          <w:szCs w:val="24"/>
        </w:rPr>
      </w:pPr>
    </w:p>
    <w:p w:rsidR="00505E03" w:rsidRPr="008D717D" w:rsidP="00F92988" w14:paraId="5E3B72AD" w14:textId="2A9BFB10">
      <w:pPr>
        <w:pStyle w:val="NormalWeb"/>
        <w:widowControl w:val="0"/>
        <w:numPr>
          <w:ilvl w:val="0"/>
          <w:numId w:val="19"/>
        </w:numPr>
        <w:tabs>
          <w:tab w:val="left" w:pos="360"/>
          <w:tab w:val="left" w:pos="720"/>
          <w:tab w:val="left" w:pos="1080"/>
          <w:tab w:val="left" w:pos="1440"/>
        </w:tabs>
        <w:spacing w:before="0" w:beforeAutospacing="0" w:after="0" w:afterAutospacing="0"/>
        <w:ind w:left="0"/>
        <w:rPr>
          <w:b/>
          <w:bCs/>
        </w:rPr>
      </w:pPr>
      <w:r w:rsidRPr="008D717D">
        <w:rPr>
          <w:b/>
          <w:bCs/>
          <w:u w:val="single"/>
        </w:rPr>
        <w:t>Non-duplication</w:t>
      </w:r>
      <w:r w:rsidRPr="008D717D" w:rsidR="00BE696E">
        <w:rPr>
          <w:b/>
          <w:bCs/>
        </w:rPr>
        <w:t xml:space="preserve"> </w:t>
      </w:r>
    </w:p>
    <w:p w:rsidR="00BA38B3" w:rsidRPr="008D717D" w:rsidP="00817492" w14:paraId="0A76A73A" w14:textId="4E4D115A">
      <w:pPr>
        <w:rPr>
          <w:rFonts w:ascii="Times New Roman" w:eastAsia="Source Sans Pro" w:hAnsi="Times New Roman"/>
          <w:szCs w:val="24"/>
        </w:rPr>
      </w:pPr>
      <w:r w:rsidRPr="008D717D">
        <w:rPr>
          <w:rFonts w:ascii="Times New Roman" w:eastAsia="Source Sans Pro" w:hAnsi="Times New Roman"/>
          <w:szCs w:val="24"/>
        </w:rPr>
        <w:t xml:space="preserve">Each respondent will only provide one submission to SBA to enter the Critical Suppliers Prize Competition. </w:t>
      </w:r>
      <w:r w:rsidRPr="008D717D" w:rsidR="00EB1DB9">
        <w:rPr>
          <w:rFonts w:ascii="Times New Roman" w:eastAsia="Source Sans Pro" w:hAnsi="Times New Roman"/>
          <w:szCs w:val="24"/>
        </w:rPr>
        <w:t>As</w:t>
      </w:r>
      <w:r w:rsidRPr="008D717D">
        <w:rPr>
          <w:rFonts w:ascii="Times New Roman" w:eastAsia="Source Sans Pro" w:hAnsi="Times New Roman"/>
          <w:szCs w:val="24"/>
        </w:rPr>
        <w:t xml:space="preserve"> information is</w:t>
      </w:r>
      <w:r w:rsidRPr="008D717D" w:rsidR="00EB1DB9">
        <w:rPr>
          <w:rFonts w:ascii="Times New Roman" w:eastAsia="Source Sans Pro" w:hAnsi="Times New Roman"/>
          <w:szCs w:val="24"/>
        </w:rPr>
        <w:t xml:space="preserve"> specific to this prize competition, it is</w:t>
      </w:r>
      <w:r w:rsidRPr="008D717D">
        <w:rPr>
          <w:rFonts w:ascii="Times New Roman" w:eastAsia="Source Sans Pro" w:hAnsi="Times New Roman"/>
          <w:szCs w:val="24"/>
        </w:rPr>
        <w:t xml:space="preserve"> not available to SBA through other means. </w:t>
      </w:r>
    </w:p>
    <w:p w:rsidR="00794771" w:rsidRPr="008D717D" w:rsidP="00817492" w14:paraId="5240A4F2" w14:textId="77777777">
      <w:pPr>
        <w:rPr>
          <w:rFonts w:ascii="Times New Roman" w:eastAsia="Source Sans Pro" w:hAnsi="Times New Roman"/>
          <w:szCs w:val="24"/>
        </w:rPr>
      </w:pPr>
    </w:p>
    <w:p w:rsidR="00F359F8" w:rsidRPr="008D717D" w:rsidP="00F92988" w14:paraId="1EC2F3AB" w14:textId="009607B8">
      <w:pPr>
        <w:pStyle w:val="NormalWeb"/>
        <w:widowControl w:val="0"/>
        <w:numPr>
          <w:ilvl w:val="0"/>
          <w:numId w:val="19"/>
        </w:numPr>
        <w:tabs>
          <w:tab w:val="left" w:pos="360"/>
          <w:tab w:val="left" w:pos="720"/>
          <w:tab w:val="left" w:pos="1080"/>
          <w:tab w:val="left" w:pos="1440"/>
        </w:tabs>
        <w:spacing w:before="0" w:beforeAutospacing="0" w:after="0" w:afterAutospacing="0"/>
        <w:ind w:left="0"/>
        <w:rPr>
          <w:b/>
          <w:bCs/>
        </w:rPr>
      </w:pPr>
      <w:r w:rsidRPr="008D717D">
        <w:rPr>
          <w:b/>
          <w:bCs/>
          <w:u w:val="single"/>
        </w:rPr>
        <w:t>Burden on Small Business</w:t>
      </w:r>
    </w:p>
    <w:p w:rsidR="00BE696E" w:rsidRPr="008D717D" w:rsidP="00F92988" w14:paraId="4FE15CF8" w14:textId="43E3BFA7">
      <w:pPr>
        <w:pStyle w:val="NormalWeb"/>
        <w:widowControl w:val="0"/>
        <w:tabs>
          <w:tab w:val="left" w:pos="360"/>
          <w:tab w:val="left" w:pos="720"/>
          <w:tab w:val="left" w:pos="1080"/>
          <w:tab w:val="left" w:pos="1440"/>
        </w:tabs>
        <w:spacing w:before="0" w:beforeAutospacing="0" w:after="0" w:afterAutospacing="0"/>
      </w:pPr>
      <w:r w:rsidRPr="008D717D">
        <w:t xml:space="preserve">All respondents are </w:t>
      </w:r>
      <w:r w:rsidRPr="008D717D">
        <w:t>anticipated</w:t>
      </w:r>
      <w:r w:rsidRPr="008D717D">
        <w:t xml:space="preserve"> to be small businesses. SBA </w:t>
      </w:r>
      <w:r w:rsidRPr="008D717D" w:rsidR="004865D4">
        <w:t xml:space="preserve">has narrowly tailored the collection to request only the minimum information necessary for </w:t>
      </w:r>
      <w:r w:rsidRPr="008D717D" w:rsidR="00CF2E31">
        <w:t>administering the prize competition.</w:t>
      </w:r>
    </w:p>
    <w:p w:rsidR="00794771" w:rsidRPr="008D717D" w:rsidP="00F92988" w14:paraId="7E2EE4DD" w14:textId="77777777">
      <w:pPr>
        <w:pStyle w:val="NormalWeb"/>
        <w:widowControl w:val="0"/>
        <w:tabs>
          <w:tab w:val="left" w:pos="360"/>
          <w:tab w:val="left" w:pos="720"/>
          <w:tab w:val="left" w:pos="1080"/>
          <w:tab w:val="left" w:pos="1440"/>
        </w:tabs>
        <w:spacing w:before="0" w:beforeAutospacing="0" w:after="0" w:afterAutospacing="0"/>
      </w:pPr>
    </w:p>
    <w:p w:rsidR="00F359F8" w:rsidRPr="008D717D" w:rsidP="00F92988" w14:paraId="388B8B91" w14:textId="60A3A24B">
      <w:pPr>
        <w:pStyle w:val="ListParagraph"/>
        <w:widowControl w:val="0"/>
        <w:numPr>
          <w:ilvl w:val="0"/>
          <w:numId w:val="19"/>
        </w:numPr>
        <w:tabs>
          <w:tab w:val="left" w:pos="360"/>
          <w:tab w:val="left" w:pos="720"/>
          <w:tab w:val="left" w:pos="1080"/>
        </w:tabs>
        <w:ind w:left="0"/>
        <w:rPr>
          <w:rFonts w:ascii="Times New Roman" w:hAnsi="Times New Roman"/>
          <w:b/>
          <w:bCs/>
          <w:szCs w:val="24"/>
          <w:u w:val="single"/>
        </w:rPr>
      </w:pPr>
      <w:r w:rsidRPr="008D717D">
        <w:rPr>
          <w:rFonts w:ascii="Times New Roman" w:hAnsi="Times New Roman"/>
          <w:b/>
          <w:bCs/>
          <w:szCs w:val="24"/>
          <w:u w:val="single"/>
        </w:rPr>
        <w:t>Less Frequent Collection</w:t>
      </w:r>
    </w:p>
    <w:p w:rsidR="00BB5AB7" w:rsidRPr="008D717D" w:rsidP="00F92988" w14:paraId="188015B4" w14:textId="63523C9B">
      <w:pPr>
        <w:widowControl w:val="0"/>
        <w:tabs>
          <w:tab w:val="left" w:pos="360"/>
          <w:tab w:val="left" w:pos="720"/>
          <w:tab w:val="left" w:pos="1080"/>
        </w:tabs>
        <w:rPr>
          <w:rFonts w:ascii="Times New Roman" w:eastAsia="Source Sans Pro" w:hAnsi="Times New Roman"/>
          <w:szCs w:val="24"/>
        </w:rPr>
      </w:pPr>
      <w:r w:rsidRPr="008D717D">
        <w:rPr>
          <w:rFonts w:ascii="Times New Roman" w:eastAsia="Source Sans Pro" w:hAnsi="Times New Roman"/>
          <w:szCs w:val="24"/>
        </w:rPr>
        <w:t>This is a one-time collection. As a result, it cannot be collected less frequently.</w:t>
      </w:r>
      <w:r w:rsidR="00254B32">
        <w:rPr>
          <w:rFonts w:ascii="Times New Roman" w:eastAsia="Source Sans Pro" w:hAnsi="Times New Roman"/>
          <w:szCs w:val="24"/>
        </w:rPr>
        <w:t xml:space="preserve"> If SBA does not collect this information, SBA will be unable to properly award congressionally appropriated entrepreneurial development funding.</w:t>
      </w:r>
    </w:p>
    <w:p w:rsidR="00794771" w:rsidRPr="008D717D" w:rsidP="00F92988" w14:paraId="52F626DD" w14:textId="77777777">
      <w:pPr>
        <w:widowControl w:val="0"/>
        <w:tabs>
          <w:tab w:val="left" w:pos="360"/>
          <w:tab w:val="left" w:pos="720"/>
          <w:tab w:val="left" w:pos="1080"/>
        </w:tabs>
        <w:rPr>
          <w:rFonts w:ascii="Times New Roman" w:hAnsi="Times New Roman"/>
          <w:szCs w:val="24"/>
          <w:u w:val="single"/>
        </w:rPr>
      </w:pPr>
    </w:p>
    <w:p w:rsidR="002A3308" w:rsidRPr="008D717D" w:rsidP="00F92988" w14:paraId="5769738D" w14:textId="651DC3BE">
      <w:pPr>
        <w:pStyle w:val="NormalWeb"/>
        <w:widowControl w:val="0"/>
        <w:numPr>
          <w:ilvl w:val="0"/>
          <w:numId w:val="19"/>
        </w:numPr>
        <w:tabs>
          <w:tab w:val="left" w:pos="360"/>
          <w:tab w:val="left" w:pos="720"/>
          <w:tab w:val="left" w:pos="1080"/>
          <w:tab w:val="left" w:pos="1440"/>
        </w:tabs>
        <w:spacing w:before="0" w:beforeAutospacing="0" w:after="0" w:afterAutospacing="0"/>
        <w:ind w:left="0"/>
        <w:rPr>
          <w:b/>
          <w:bCs/>
        </w:rPr>
      </w:pPr>
      <w:r w:rsidRPr="008D717D">
        <w:rPr>
          <w:b/>
          <w:bCs/>
          <w:u w:val="single"/>
        </w:rPr>
        <w:t>Paperwork Reduction Act Guidelines</w:t>
      </w:r>
    </w:p>
    <w:p w:rsidR="006E3114" w:rsidRPr="008D717D" w:rsidP="006E3114" w14:paraId="0F38B2EC" w14:textId="1F7C495A">
      <w:pPr>
        <w:rPr>
          <w:rFonts w:ascii="Times New Roman" w:eastAsia="Source Sans Pro" w:hAnsi="Times New Roman"/>
          <w:szCs w:val="24"/>
        </w:rPr>
      </w:pPr>
      <w:r w:rsidRPr="008D717D">
        <w:rPr>
          <w:rFonts w:ascii="Times New Roman" w:eastAsia="Source Sans Pro" w:hAnsi="Times New Roman"/>
          <w:szCs w:val="24"/>
        </w:rPr>
        <w:t>No special circumstances exist.</w:t>
      </w:r>
    </w:p>
    <w:p w:rsidR="00794771" w:rsidRPr="008D717D" w:rsidP="006E3114" w14:paraId="3D40060D" w14:textId="77777777">
      <w:pPr>
        <w:rPr>
          <w:rFonts w:ascii="Times New Roman" w:eastAsia="Source Sans Pro" w:hAnsi="Times New Roman"/>
          <w:szCs w:val="24"/>
        </w:rPr>
      </w:pPr>
    </w:p>
    <w:p w:rsidR="006E3114" w:rsidRPr="008D717D" w:rsidP="006E3114" w14:paraId="05DA2033"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rPr>
          <w:rFonts w:eastAsia="Source Sans Pro"/>
          <w:b/>
          <w:bCs/>
        </w:rPr>
      </w:pPr>
      <w:r w:rsidRPr="008D717D">
        <w:rPr>
          <w:b/>
          <w:bCs/>
          <w:u w:val="single"/>
        </w:rPr>
        <w:t>Consultation and Public Comments</w:t>
      </w:r>
    </w:p>
    <w:p w:rsidR="005F28B2" w:rsidRPr="008D717D" w:rsidP="00F92988" w14:paraId="6418D3B1" w14:textId="2C81C66A">
      <w:pPr>
        <w:pStyle w:val="NormalWeb"/>
        <w:widowControl w:val="0"/>
        <w:tabs>
          <w:tab w:val="left" w:pos="360"/>
          <w:tab w:val="left" w:pos="720"/>
          <w:tab w:val="left" w:pos="1080"/>
          <w:tab w:val="left" w:pos="1440"/>
        </w:tabs>
        <w:spacing w:before="0" w:beforeAutospacing="0" w:after="0" w:afterAutospacing="0"/>
      </w:pPr>
      <w:r w:rsidRPr="008D717D">
        <w:t xml:space="preserve">This new collection is being submitted for review in accordance with emergency procedures (5 CFR 1320.13). As such, advanced public notice and comment </w:t>
      </w:r>
      <w:r w:rsidRPr="008D717D">
        <w:t>has</w:t>
      </w:r>
      <w:r w:rsidRPr="008D717D">
        <w:t xml:space="preserve"> not been conducted on the current collection.</w:t>
      </w:r>
    </w:p>
    <w:p w:rsidR="00F302E7" w:rsidRPr="008D717D" w:rsidP="00F92988" w14:paraId="0D759C4F" w14:textId="77777777">
      <w:pPr>
        <w:pStyle w:val="NormalWeb"/>
        <w:widowControl w:val="0"/>
        <w:tabs>
          <w:tab w:val="left" w:pos="360"/>
          <w:tab w:val="left" w:pos="720"/>
          <w:tab w:val="left" w:pos="1080"/>
          <w:tab w:val="left" w:pos="1440"/>
        </w:tabs>
        <w:spacing w:before="0" w:beforeAutospacing="0" w:after="0" w:afterAutospacing="0"/>
      </w:pPr>
    </w:p>
    <w:p w:rsidR="00D3303B" w:rsidRPr="008D717D" w:rsidP="00F92988" w14:paraId="2EBB8BBB" w14:textId="671720D6">
      <w:pPr>
        <w:pStyle w:val="NormalWeb"/>
        <w:widowControl w:val="0"/>
        <w:numPr>
          <w:ilvl w:val="0"/>
          <w:numId w:val="19"/>
        </w:numPr>
        <w:tabs>
          <w:tab w:val="left" w:pos="360"/>
          <w:tab w:val="left" w:pos="720"/>
          <w:tab w:val="left" w:pos="1080"/>
          <w:tab w:val="left" w:pos="1440"/>
        </w:tabs>
        <w:spacing w:before="0" w:beforeAutospacing="0" w:after="0" w:afterAutospacing="0"/>
        <w:ind w:left="0"/>
        <w:rPr>
          <w:b/>
          <w:bCs/>
        </w:rPr>
      </w:pPr>
      <w:r w:rsidRPr="008D717D">
        <w:rPr>
          <w:b/>
          <w:bCs/>
          <w:u w:val="single"/>
        </w:rPr>
        <w:t>Gifts or Payment</w:t>
      </w:r>
    </w:p>
    <w:p w:rsidR="00DB6E44" w:rsidRPr="008D717D" w:rsidP="00F92988" w14:paraId="1813E4F5" w14:textId="62173BFD">
      <w:pPr>
        <w:pStyle w:val="NormalWeb"/>
        <w:widowControl w:val="0"/>
        <w:tabs>
          <w:tab w:val="left" w:pos="360"/>
          <w:tab w:val="left" w:pos="720"/>
          <w:tab w:val="left" w:pos="1080"/>
          <w:tab w:val="left" w:pos="1440"/>
        </w:tabs>
        <w:spacing w:before="0" w:beforeAutospacing="0" w:after="0" w:afterAutospacing="0"/>
      </w:pPr>
      <w:r>
        <w:t xml:space="preserve">No gift or payment will be </w:t>
      </w:r>
      <w:r>
        <w:t>made</w:t>
      </w:r>
      <w:r>
        <w:t xml:space="preserve"> to respondents beyond </w:t>
      </w:r>
      <w:r w:rsidR="005A1D7C">
        <w:t xml:space="preserve">the prize </w:t>
      </w:r>
      <w:r w:rsidR="0066420B">
        <w:t xml:space="preserve">awards </w:t>
      </w:r>
      <w:r w:rsidR="0066420B">
        <w:t>made</w:t>
      </w:r>
      <w:r w:rsidR="0066420B">
        <w:t xml:space="preserve"> to the winners of the Competi</w:t>
      </w:r>
      <w:r w:rsidR="00C0498C">
        <w:t>ti</w:t>
      </w:r>
      <w:r w:rsidR="0066420B">
        <w:t xml:space="preserve">on. </w:t>
      </w:r>
    </w:p>
    <w:p w:rsidR="00794771" w:rsidRPr="008D717D" w:rsidP="00F92988" w14:paraId="4D70E5AC" w14:textId="77777777">
      <w:pPr>
        <w:pStyle w:val="NormalWeb"/>
        <w:widowControl w:val="0"/>
        <w:tabs>
          <w:tab w:val="left" w:pos="360"/>
          <w:tab w:val="left" w:pos="720"/>
          <w:tab w:val="left" w:pos="1080"/>
          <w:tab w:val="left" w:pos="1440"/>
        </w:tabs>
        <w:spacing w:before="0" w:beforeAutospacing="0" w:after="0" w:afterAutospacing="0"/>
      </w:pPr>
    </w:p>
    <w:p w:rsidR="00F02924" w:rsidRPr="008D717D" w:rsidP="006E3114" w14:paraId="5B2F491D" w14:textId="545A48B0">
      <w:pPr>
        <w:pStyle w:val="NormalWeb"/>
        <w:widowControl w:val="0"/>
        <w:numPr>
          <w:ilvl w:val="0"/>
          <w:numId w:val="19"/>
        </w:numPr>
        <w:tabs>
          <w:tab w:val="left" w:pos="360"/>
          <w:tab w:val="left" w:pos="720"/>
          <w:tab w:val="left" w:pos="1080"/>
          <w:tab w:val="left" w:pos="1440"/>
        </w:tabs>
        <w:spacing w:before="0" w:beforeAutospacing="0" w:after="0" w:afterAutospacing="0"/>
        <w:ind w:left="0"/>
        <w:rPr>
          <w:b/>
          <w:bCs/>
        </w:rPr>
      </w:pPr>
      <w:r w:rsidRPr="008D717D">
        <w:rPr>
          <w:b/>
          <w:bCs/>
          <w:u w:val="single"/>
        </w:rPr>
        <w:t xml:space="preserve">Privacy &amp; </w:t>
      </w:r>
      <w:r w:rsidRPr="008D717D" w:rsidR="00D3303B">
        <w:rPr>
          <w:b/>
          <w:bCs/>
          <w:u w:val="single"/>
        </w:rPr>
        <w:t>Confidentiality</w:t>
      </w:r>
    </w:p>
    <w:p w:rsidR="006E3114" w:rsidRPr="008D717D" w:rsidP="562D0AD1" w14:paraId="40709770" w14:textId="2BCA6BAA">
      <w:pPr>
        <w:pStyle w:val="NormalWeb"/>
        <w:widowControl w:val="0"/>
        <w:tabs>
          <w:tab w:val="left" w:pos="360"/>
          <w:tab w:val="left" w:pos="720"/>
          <w:tab w:val="left" w:pos="1080"/>
          <w:tab w:val="left" w:pos="1440"/>
        </w:tabs>
        <w:spacing w:before="0" w:beforeAutospacing="0" w:after="0" w:afterAutospacing="0"/>
        <w:rPr>
          <w:b/>
          <w:bCs/>
        </w:rPr>
      </w:pPr>
    </w:p>
    <w:p w:rsidR="006E3114" w:rsidRPr="008D717D" w:rsidP="359758FC" w14:paraId="0F5D4CAB" w14:textId="1EB4CC91">
      <w:pPr>
        <w:pStyle w:val="NormalWeb"/>
        <w:widowControl w:val="0"/>
        <w:tabs>
          <w:tab w:val="left" w:pos="360"/>
          <w:tab w:val="left" w:pos="720"/>
          <w:tab w:val="left" w:pos="1080"/>
          <w:tab w:val="left" w:pos="1440"/>
        </w:tabs>
        <w:spacing w:before="0" w:beforeAutospacing="0" w:after="0" w:afterAutospacing="0"/>
      </w:pPr>
      <w:r w:rsidRPr="359758FC">
        <w:t xml:space="preserve">In the event respondents submit </w:t>
      </w:r>
      <w:r w:rsidRPr="1A86BFED" w:rsidR="0FB3CE1D">
        <w:t>confidential</w:t>
      </w:r>
      <w:r w:rsidRPr="562D0AD1">
        <w:t xml:space="preserve"> </w:t>
      </w:r>
      <w:r w:rsidRPr="562D0AD1">
        <w:t xml:space="preserve">commercial or financial information, the </w:t>
      </w:r>
      <w:r w:rsidRPr="359758FC" w:rsidR="650430CE">
        <w:t>respondent should</w:t>
      </w:r>
      <w:r w:rsidRPr="562D0AD1">
        <w:t xml:space="preserve"> clearly and conspicuously mark each page, field, or data element </w:t>
      </w:r>
      <w:r w:rsidRPr="1A86BFED" w:rsidR="4458FF9F">
        <w:t xml:space="preserve">it believes is confidential commercial or financial </w:t>
      </w:r>
      <w:r w:rsidRPr="78FD09A7" w:rsidR="4458FF9F">
        <w:t>information and</w:t>
      </w:r>
      <w:r w:rsidRPr="562D0AD1">
        <w:t xml:space="preserve"> </w:t>
      </w:r>
      <w:r w:rsidRPr="562D0AD1">
        <w:t xml:space="preserve">to which </w:t>
      </w:r>
      <w:r w:rsidRPr="78FD09A7" w:rsidR="08001A32">
        <w:t>such</w:t>
      </w:r>
      <w:r w:rsidRPr="562D0AD1">
        <w:t xml:space="preserve"> designation applies. Unmarked information may be treated by the Agency as information that the participant does not consider confidential</w:t>
      </w:r>
      <w:r w:rsidRPr="359758FC" w:rsidR="66A7E1E4">
        <w:t xml:space="preserve">.  </w:t>
      </w:r>
    </w:p>
    <w:p w:rsidR="006E3114" w:rsidRPr="008D717D" w:rsidP="359758FC" w14:paraId="7620DBD9" w14:textId="427F8791">
      <w:pPr>
        <w:pStyle w:val="NormalWeb"/>
        <w:widowControl w:val="0"/>
        <w:tabs>
          <w:tab w:val="left" w:pos="360"/>
          <w:tab w:val="left" w:pos="720"/>
          <w:tab w:val="left" w:pos="1080"/>
          <w:tab w:val="left" w:pos="1440"/>
        </w:tabs>
        <w:spacing w:before="0" w:beforeAutospacing="0" w:after="0" w:afterAutospacing="0"/>
      </w:pPr>
    </w:p>
    <w:p w:rsidR="006E3114" w:rsidRPr="008D717D" w:rsidP="006E3114" w14:paraId="65CB16E0" w14:textId="3619D795">
      <w:pPr>
        <w:pStyle w:val="NormalWeb"/>
        <w:widowControl w:val="0"/>
        <w:tabs>
          <w:tab w:val="left" w:pos="360"/>
          <w:tab w:val="left" w:pos="720"/>
          <w:tab w:val="left" w:pos="1080"/>
          <w:tab w:val="left" w:pos="1440"/>
        </w:tabs>
        <w:spacing w:before="0" w:beforeAutospacing="0" w:after="0" w:afterAutospacing="0"/>
      </w:pPr>
      <w:r w:rsidRPr="359758FC">
        <w:t>Requests received by SBA under the Freedom of Information Act (FOIA)</w:t>
      </w:r>
      <w:r w:rsidRPr="359758FC" w:rsidR="7484115E">
        <w:t xml:space="preserve">, 5 U.S.C. 552, shall be </w:t>
      </w:r>
      <w:r w:rsidRPr="359758FC" w:rsidR="5C77D416">
        <w:t xml:space="preserve">reviewed by the Agency in accordance with </w:t>
      </w:r>
      <w:r w:rsidRPr="359758FC" w:rsidR="0089D420">
        <w:t xml:space="preserve">the statute and the regulations set forth at </w:t>
      </w:r>
      <w:r w:rsidRPr="359758FC" w:rsidR="5C77D416">
        <w:t xml:space="preserve">13 C.F.R. 102.1 et. </w:t>
      </w:r>
      <w:r w:rsidR="009D2DD7">
        <w:t>s</w:t>
      </w:r>
      <w:r w:rsidRPr="359758FC" w:rsidR="5C77D416">
        <w:t>eq</w:t>
      </w:r>
      <w:r w:rsidR="009D2DD7">
        <w:t>.</w:t>
      </w:r>
      <w:r w:rsidRPr="359758FC">
        <w:t xml:space="preserve"> </w:t>
      </w:r>
      <w:r w:rsidRPr="009D2DD7" w:rsidR="009D2DD7">
        <w:t>The information collection is not indexed and retrieved by the agency or on behalf of the agency, therefore a System of Records does not exist.</w:t>
      </w:r>
    </w:p>
    <w:p w:rsidR="00794771" w:rsidRPr="008D717D" w:rsidP="006E3114" w14:paraId="30B50FC1" w14:textId="77777777">
      <w:pPr>
        <w:pStyle w:val="NormalWeb"/>
        <w:widowControl w:val="0"/>
        <w:tabs>
          <w:tab w:val="left" w:pos="360"/>
          <w:tab w:val="left" w:pos="720"/>
          <w:tab w:val="left" w:pos="1080"/>
          <w:tab w:val="left" w:pos="1440"/>
        </w:tabs>
        <w:spacing w:before="0" w:beforeAutospacing="0" w:after="0" w:afterAutospacing="0"/>
      </w:pPr>
    </w:p>
    <w:p w:rsidR="001B4976" w:rsidRPr="008D717D" w:rsidP="00C14D4C" w14:paraId="57FFE4D3" w14:textId="446523C6">
      <w:pPr>
        <w:pStyle w:val="NormalWeb"/>
        <w:widowControl w:val="0"/>
        <w:numPr>
          <w:ilvl w:val="0"/>
          <w:numId w:val="19"/>
        </w:numPr>
        <w:tabs>
          <w:tab w:val="left" w:pos="360"/>
          <w:tab w:val="left" w:pos="720"/>
          <w:tab w:val="left" w:pos="1080"/>
          <w:tab w:val="left" w:pos="1440"/>
        </w:tabs>
        <w:spacing w:before="0" w:beforeAutospacing="0" w:after="0" w:afterAutospacing="0"/>
        <w:ind w:left="0"/>
        <w:rPr>
          <w:b/>
          <w:bCs/>
        </w:rPr>
      </w:pPr>
      <w:r w:rsidRPr="008D717D">
        <w:rPr>
          <w:b/>
          <w:bCs/>
          <w:u w:val="single"/>
        </w:rPr>
        <w:t>Sensitive Questions</w:t>
      </w:r>
    </w:p>
    <w:p w:rsidR="00376161" w:rsidRPr="008D717D" w:rsidP="00F92988" w14:paraId="1F8FDC75" w14:textId="77777777">
      <w:pPr>
        <w:pStyle w:val="NormalWeb"/>
        <w:widowControl w:val="0"/>
        <w:tabs>
          <w:tab w:val="left" w:pos="360"/>
          <w:tab w:val="left" w:pos="720"/>
          <w:tab w:val="left" w:pos="1080"/>
          <w:tab w:val="left" w:pos="1440"/>
        </w:tabs>
        <w:spacing w:before="0" w:beforeAutospacing="0" w:after="0" w:afterAutospacing="0"/>
      </w:pPr>
    </w:p>
    <w:p w:rsidR="00794771" w:rsidRPr="008D717D" w:rsidP="00F92988" w14:paraId="5A93C60B" w14:textId="55531069">
      <w:pPr>
        <w:pStyle w:val="NormalWeb"/>
        <w:widowControl w:val="0"/>
        <w:tabs>
          <w:tab w:val="left" w:pos="360"/>
          <w:tab w:val="left" w:pos="720"/>
          <w:tab w:val="left" w:pos="1080"/>
          <w:tab w:val="left" w:pos="1440"/>
        </w:tabs>
        <w:spacing w:before="0" w:beforeAutospacing="0" w:after="0" w:afterAutospacing="0"/>
      </w:pPr>
      <w:r>
        <w:t xml:space="preserve">Information submitted by a respondent </w:t>
      </w:r>
      <w:r w:rsidRPr="1A86BFED">
        <w:t>containing</w:t>
      </w:r>
      <w:r>
        <w:t xml:space="preserve"> Personally Identifiable Information (PII) </w:t>
      </w:r>
      <w:r w:rsidR="62D576AB">
        <w:t xml:space="preserve">or </w:t>
      </w:r>
      <w:r w:rsidRPr="1A86BFED" w:rsidR="1E86427B">
        <w:t xml:space="preserve">collected by SBA in conducting </w:t>
      </w:r>
      <w:r w:rsidRPr="78FD09A7" w:rsidR="44F3A6C7">
        <w:t xml:space="preserve">reference checks for respondents or personal </w:t>
      </w:r>
      <w:r w:rsidRPr="1A86BFED" w:rsidR="44640B30">
        <w:t xml:space="preserve">character references </w:t>
      </w:r>
      <w:r w:rsidRPr="78FD09A7" w:rsidR="3BCA15E7">
        <w:t xml:space="preserve">regarding </w:t>
      </w:r>
      <w:r w:rsidRPr="1A86BFED" w:rsidR="44640B30">
        <w:t>any respondent’s management team</w:t>
      </w:r>
      <w:r w:rsidR="1FFB96BD">
        <w:t xml:space="preserve"> </w:t>
      </w:r>
      <w:r>
        <w:t xml:space="preserve">shall be treated by SBA in accordance with the Privacy Act, 5 U.S.C. 552a, and the Regulations found at 13 C.F.R. 102.20 et. </w:t>
      </w:r>
      <w:r w:rsidR="2030086E">
        <w:t>s</w:t>
      </w:r>
      <w:r>
        <w:t>eq.</w:t>
      </w:r>
      <w:r w:rsidR="36E0A0EF">
        <w:t xml:space="preserve">  </w:t>
      </w:r>
      <w:r w:rsidR="79C4ECA3">
        <w:t xml:space="preserve">  </w:t>
      </w:r>
    </w:p>
    <w:p w:rsidR="359758FC" w:rsidP="359758FC" w14:paraId="60D1C79C" w14:textId="4E784609">
      <w:pPr>
        <w:pStyle w:val="NormalWeb"/>
        <w:widowControl w:val="0"/>
        <w:tabs>
          <w:tab w:val="left" w:pos="360"/>
          <w:tab w:val="left" w:pos="720"/>
          <w:tab w:val="left" w:pos="1080"/>
          <w:tab w:val="left" w:pos="1440"/>
        </w:tabs>
        <w:spacing w:before="0" w:beforeAutospacing="0" w:after="0" w:afterAutospacing="0"/>
      </w:pPr>
    </w:p>
    <w:p w:rsidR="00D3303B" w:rsidRPr="008D717D" w:rsidP="00F92988" w14:paraId="1869F9CE" w14:textId="412DCE52">
      <w:pPr>
        <w:pStyle w:val="NormalWeb"/>
        <w:widowControl w:val="0"/>
        <w:numPr>
          <w:ilvl w:val="0"/>
          <w:numId w:val="19"/>
        </w:numPr>
        <w:tabs>
          <w:tab w:val="left" w:pos="360"/>
          <w:tab w:val="left" w:pos="720"/>
          <w:tab w:val="left" w:pos="1080"/>
          <w:tab w:val="left" w:pos="1440"/>
        </w:tabs>
        <w:spacing w:before="0" w:beforeAutospacing="0" w:after="0" w:afterAutospacing="0"/>
        <w:ind w:left="0"/>
        <w:rPr>
          <w:b/>
          <w:bCs/>
          <w:u w:val="single"/>
        </w:rPr>
      </w:pPr>
      <w:r w:rsidRPr="008D717D">
        <w:rPr>
          <w:b/>
          <w:bCs/>
          <w:u w:val="single"/>
        </w:rPr>
        <w:t xml:space="preserve">Burden </w:t>
      </w:r>
      <w:r w:rsidRPr="008D717D" w:rsidR="00E77C9D">
        <w:rPr>
          <w:b/>
          <w:bCs/>
          <w:u w:val="single"/>
        </w:rPr>
        <w:t>Estimate</w:t>
      </w:r>
    </w:p>
    <w:p w:rsidR="00CB0981" w:rsidP="00F92988" w14:paraId="746F0968" w14:textId="0D426BEA">
      <w:pPr>
        <w:pStyle w:val="Default"/>
        <w:widowControl w:val="0"/>
        <w:rPr>
          <w:rFonts w:ascii="Times New Roman" w:hAnsi="Times New Roman"/>
        </w:rPr>
      </w:pPr>
      <w:r>
        <w:rPr>
          <w:rFonts w:ascii="Times New Roman" w:hAnsi="Times New Roman"/>
        </w:rPr>
        <w:t xml:space="preserve">SBA anticipates approximately </w:t>
      </w:r>
      <w:r w:rsidR="0013154C">
        <w:rPr>
          <w:rFonts w:ascii="Times New Roman" w:hAnsi="Times New Roman"/>
        </w:rPr>
        <w:t>250</w:t>
      </w:r>
      <w:r>
        <w:rPr>
          <w:rFonts w:ascii="Times New Roman" w:hAnsi="Times New Roman"/>
        </w:rPr>
        <w:t xml:space="preserve"> respondents will submi</w:t>
      </w:r>
      <w:r w:rsidR="005F0D5E">
        <w:rPr>
          <w:rFonts w:ascii="Times New Roman" w:hAnsi="Times New Roman"/>
        </w:rPr>
        <w:t>t an entry to the Critical Suppliers Prize Competition. SBA used the</w:t>
      </w:r>
      <w:r w:rsidR="004D09F3">
        <w:rPr>
          <w:rFonts w:ascii="Times New Roman" w:hAnsi="Times New Roman"/>
        </w:rPr>
        <w:t xml:space="preserve"> 2025 Bureau of Labor </w:t>
      </w:r>
      <w:r w:rsidR="004D09F3">
        <w:rPr>
          <w:rFonts w:ascii="Times New Roman" w:hAnsi="Times New Roman"/>
        </w:rPr>
        <w:t>Statistics</w:t>
      </w:r>
      <w:r w:rsidR="005F0D5E">
        <w:rPr>
          <w:rFonts w:ascii="Times New Roman" w:hAnsi="Times New Roman"/>
        </w:rPr>
        <w:t xml:space="preserve"> </w:t>
      </w:r>
      <w:r w:rsidR="004D09F3">
        <w:rPr>
          <w:rFonts w:ascii="Times New Roman" w:hAnsi="Times New Roman"/>
        </w:rPr>
        <w:t>mean hourly wage of $45.78 for Business and Financial Operations Occupations</w:t>
      </w:r>
      <w:r w:rsidR="004D09F3">
        <w:rPr>
          <w:rFonts w:ascii="Times New Roman" w:hAnsi="Times New Roman"/>
        </w:rPr>
        <w:t xml:space="preserve"> to estimate the cost per response.</w:t>
      </w:r>
    </w:p>
    <w:p w:rsidR="00314BB2" w:rsidRPr="008D717D" w:rsidP="00F92988" w14:paraId="5E2FD2B4" w14:textId="50D14E90">
      <w:pPr>
        <w:pStyle w:val="Default"/>
        <w:widowControl w:val="0"/>
        <w:rPr>
          <w:rFonts w:ascii="Times New Roman" w:hAnsi="Times New Roman"/>
        </w:rPr>
      </w:pPr>
    </w:p>
    <w:tbl>
      <w:tblPr>
        <w:tblW w:w="5000" w:type="pct"/>
        <w:tblCellSpacing w:w="22" w:type="dxa"/>
        <w:tblCellMar>
          <w:left w:w="0" w:type="dxa"/>
          <w:right w:w="0" w:type="dxa"/>
        </w:tblCellMar>
        <w:tblLook w:val="04A0"/>
      </w:tblPr>
      <w:tblGrid>
        <w:gridCol w:w="9248"/>
        <w:gridCol w:w="112"/>
      </w:tblGrid>
      <w:tr w14:paraId="4425DE0B" w14:textId="77777777" w:rsidTr="002C0930">
        <w:tblPrEx>
          <w:tblW w:w="5000" w:type="pct"/>
          <w:tblCellSpacing w:w="22" w:type="dxa"/>
          <w:tblCellMar>
            <w:left w:w="0" w:type="dxa"/>
            <w:right w:w="0" w:type="dxa"/>
          </w:tblCellMar>
          <w:tblLook w:val="04A0"/>
        </w:tblPrEx>
        <w:trPr>
          <w:gridAfter w:val="1"/>
          <w:wAfter w:w="2" w:type="dxa"/>
          <w:tblCellSpacing w:w="22" w:type="dxa"/>
        </w:trPr>
        <w:tc>
          <w:tcPr>
            <w:tcW w:w="4929" w:type="pct"/>
            <w:tcMar>
              <w:top w:w="15" w:type="dxa"/>
              <w:left w:w="15" w:type="dxa"/>
              <w:bottom w:w="15" w:type="dxa"/>
              <w:right w:w="15" w:type="dxa"/>
            </w:tcMar>
            <w:vAlign w:val="center"/>
            <w:hideMark/>
          </w:tcPr>
          <w:tbl>
            <w:tblPr>
              <w:tblW w:w="5000" w:type="pct"/>
              <w:tblCellSpacing w:w="22" w:type="dxa"/>
              <w:tblCellMar>
                <w:left w:w="0" w:type="dxa"/>
                <w:right w:w="0" w:type="dxa"/>
              </w:tblCellMar>
              <w:tblLook w:val="04A0"/>
            </w:tblPr>
            <w:tblGrid>
              <w:gridCol w:w="9130"/>
            </w:tblGrid>
            <w:tr w14:paraId="21FC6DEE" w14:textId="77777777" w:rsidTr="006873A5">
              <w:tblPrEx>
                <w:tblW w:w="5000" w:type="pct"/>
                <w:tblCellSpacing w:w="22" w:type="dxa"/>
                <w:tblCellMar>
                  <w:left w:w="0" w:type="dxa"/>
                  <w:right w:w="0" w:type="dxa"/>
                </w:tblCellMar>
                <w:tblLook w:val="04A0"/>
              </w:tblPrEx>
              <w:trPr>
                <w:tblCellSpacing w:w="22" w:type="dxa"/>
              </w:trPr>
              <w:tc>
                <w:tcPr>
                  <w:tcW w:w="4952" w:type="pct"/>
                  <w:tcMar>
                    <w:top w:w="15" w:type="dxa"/>
                    <w:left w:w="15" w:type="dxa"/>
                    <w:bottom w:w="15" w:type="dxa"/>
                    <w:right w:w="15" w:type="dxa"/>
                  </w:tcMar>
                  <w:vAlign w:val="center"/>
                  <w:hideMark/>
                </w:tcPr>
                <w:p w:rsidR="006873A5" w:rsidRPr="008D717D" w:rsidP="006873A5" w14:paraId="161EDE69" w14:textId="509206DD">
                  <w:pPr>
                    <w:widowControl w:val="0"/>
                    <w:rPr>
                      <w:rFonts w:ascii="Times New Roman" w:hAnsi="Times New Roman"/>
                      <w:szCs w:val="24"/>
                    </w:rPr>
                  </w:pPr>
                  <w:r w:rsidRPr="008D717D">
                    <w:rPr>
                      <w:rFonts w:ascii="Times New Roman" w:hAnsi="Times New Roman"/>
                      <w:szCs w:val="24"/>
                    </w:rPr>
                    <w:t xml:space="preserve">Burden per Response: </w:t>
                  </w:r>
                </w:p>
                <w:tbl>
                  <w:tblPr>
                    <w:tblW w:w="8152"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349"/>
                    <w:gridCol w:w="2154"/>
                    <w:gridCol w:w="2309"/>
                    <w:gridCol w:w="2340"/>
                  </w:tblGrid>
                  <w:tr w14:paraId="0C3EA782" w14:textId="77777777" w:rsidTr="006873A5">
                    <w:tblPrEx>
                      <w:tblW w:w="8152"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827"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6873A5" w:rsidRPr="008D717D" w:rsidP="00D1076B" w14:paraId="39473012" w14:textId="6905C920">
                        <w:pPr>
                          <w:widowControl w:val="0"/>
                          <w:rPr>
                            <w:rFonts w:ascii="Times New Roman" w:hAnsi="Times New Roman"/>
                            <w:b/>
                            <w:szCs w:val="24"/>
                          </w:rPr>
                        </w:pPr>
                      </w:p>
                    </w:tc>
                    <w:tc>
                      <w:tcPr>
                        <w:tcW w:w="132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6873A5" w:rsidRPr="008D717D" w:rsidP="006873A5" w14:paraId="7B0BF8C7" w14:textId="77777777">
                        <w:pPr>
                          <w:widowControl w:val="0"/>
                          <w:jc w:val="center"/>
                          <w:rPr>
                            <w:rFonts w:ascii="Times New Roman" w:hAnsi="Times New Roman"/>
                            <w:b/>
                            <w:szCs w:val="24"/>
                          </w:rPr>
                        </w:pPr>
                        <w:r w:rsidRPr="008D717D">
                          <w:rPr>
                            <w:rFonts w:ascii="Times New Roman" w:hAnsi="Times New Roman"/>
                            <w:b/>
                            <w:szCs w:val="24"/>
                          </w:rPr>
                          <w:t xml:space="preserve">Time Per Response </w:t>
                        </w:r>
                      </w:p>
                    </w:tc>
                    <w:tc>
                      <w:tcPr>
                        <w:tcW w:w="1416"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6873A5" w:rsidRPr="008D717D" w:rsidP="006873A5" w14:paraId="1553ED1F" w14:textId="77777777">
                        <w:pPr>
                          <w:widowControl w:val="0"/>
                          <w:jc w:val="center"/>
                          <w:rPr>
                            <w:rFonts w:ascii="Times New Roman" w:hAnsi="Times New Roman"/>
                            <w:b/>
                            <w:szCs w:val="24"/>
                          </w:rPr>
                        </w:pPr>
                        <w:r w:rsidRPr="008D717D">
                          <w:rPr>
                            <w:rFonts w:ascii="Times New Roman" w:hAnsi="Times New Roman"/>
                            <w:b/>
                            <w:szCs w:val="24"/>
                          </w:rPr>
                          <w:t>Hours Per Response</w:t>
                        </w:r>
                      </w:p>
                    </w:tc>
                    <w:tc>
                      <w:tcPr>
                        <w:tcW w:w="1435"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6873A5" w:rsidRPr="008D717D" w:rsidP="006873A5" w14:paraId="4FBC776E" w14:textId="77777777">
                        <w:pPr>
                          <w:widowControl w:val="0"/>
                          <w:jc w:val="center"/>
                          <w:rPr>
                            <w:rFonts w:ascii="Times New Roman" w:hAnsi="Times New Roman"/>
                            <w:b/>
                            <w:szCs w:val="24"/>
                          </w:rPr>
                        </w:pPr>
                        <w:r w:rsidRPr="008D717D">
                          <w:rPr>
                            <w:rFonts w:ascii="Times New Roman" w:hAnsi="Times New Roman"/>
                            <w:b/>
                            <w:szCs w:val="24"/>
                          </w:rPr>
                          <w:t xml:space="preserve">Cost Per Response </w:t>
                        </w:r>
                      </w:p>
                    </w:tc>
                  </w:tr>
                  <w:tr w14:paraId="4EFDBF71" w14:textId="77777777" w:rsidTr="006873A5">
                    <w:tblPrEx>
                      <w:tblW w:w="8152" w:type="dxa"/>
                      <w:tblCellSpacing w:w="0" w:type="dxa"/>
                      <w:shd w:val="clear" w:color="auto" w:fill="EFEFEF"/>
                      <w:tblCellMar>
                        <w:left w:w="0" w:type="dxa"/>
                        <w:right w:w="0" w:type="dxa"/>
                      </w:tblCellMar>
                      <w:tblLook w:val="04A0"/>
                    </w:tblPrEx>
                    <w:trPr>
                      <w:tblCellSpacing w:w="0" w:type="dxa"/>
                    </w:trPr>
                    <w:tc>
                      <w:tcPr>
                        <w:tcW w:w="827"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6873A5" w:rsidRPr="008D717D" w:rsidP="006873A5" w14:paraId="5AACD2F5" w14:textId="77777777">
                        <w:pPr>
                          <w:widowControl w:val="0"/>
                          <w:rPr>
                            <w:rFonts w:ascii="Times New Roman" w:hAnsi="Times New Roman"/>
                            <w:szCs w:val="24"/>
                          </w:rPr>
                        </w:pPr>
                        <w:r w:rsidRPr="008D717D">
                          <w:rPr>
                            <w:rFonts w:ascii="Times New Roman" w:hAnsi="Times New Roman"/>
                            <w:szCs w:val="24"/>
                          </w:rPr>
                          <w:t xml:space="preserve">Reporting </w:t>
                        </w:r>
                      </w:p>
                    </w:tc>
                    <w:tc>
                      <w:tcPr>
                        <w:tcW w:w="132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6873A5" w:rsidRPr="008D717D" w:rsidP="006873A5" w14:paraId="3325EBB4" w14:textId="078DE089">
                        <w:pPr>
                          <w:widowControl w:val="0"/>
                          <w:rPr>
                            <w:rFonts w:ascii="Times New Roman" w:hAnsi="Times New Roman"/>
                            <w:szCs w:val="24"/>
                          </w:rPr>
                        </w:pPr>
                        <w:r w:rsidRPr="008D717D">
                          <w:rPr>
                            <w:rFonts w:ascii="Times New Roman" w:hAnsi="Times New Roman"/>
                            <w:szCs w:val="24"/>
                          </w:rPr>
                          <w:t xml:space="preserve">180 minutes </w:t>
                        </w:r>
                      </w:p>
                    </w:tc>
                    <w:tc>
                      <w:tcPr>
                        <w:tcW w:w="141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6873A5" w:rsidRPr="008D717D" w:rsidP="006873A5" w14:paraId="50D0250B" w14:textId="110F11C6">
                        <w:pPr>
                          <w:widowControl w:val="0"/>
                          <w:rPr>
                            <w:rFonts w:ascii="Times New Roman" w:hAnsi="Times New Roman"/>
                            <w:szCs w:val="24"/>
                          </w:rPr>
                        </w:pPr>
                        <w:r w:rsidRPr="008D717D">
                          <w:rPr>
                            <w:rFonts w:ascii="Times New Roman" w:hAnsi="Times New Roman"/>
                            <w:szCs w:val="24"/>
                          </w:rPr>
                          <w:t>3 hours</w:t>
                        </w:r>
                      </w:p>
                    </w:tc>
                    <w:tc>
                      <w:tcPr>
                        <w:tcW w:w="1435"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6873A5" w:rsidRPr="008D717D" w:rsidP="006873A5" w14:paraId="5C29E9DE" w14:textId="77270F99">
                        <w:pPr>
                          <w:widowControl w:val="0"/>
                          <w:jc w:val="right"/>
                          <w:rPr>
                            <w:rFonts w:ascii="Times New Roman" w:hAnsi="Times New Roman"/>
                            <w:szCs w:val="24"/>
                          </w:rPr>
                        </w:pPr>
                        <w:r>
                          <w:rPr>
                            <w:rFonts w:ascii="Times New Roman" w:hAnsi="Times New Roman"/>
                            <w:szCs w:val="24"/>
                          </w:rPr>
                          <w:t>$137.34</w:t>
                        </w:r>
                      </w:p>
                    </w:tc>
                  </w:tr>
                  <w:tr w14:paraId="1E8408D3" w14:textId="77777777" w:rsidTr="006873A5">
                    <w:tblPrEx>
                      <w:tblW w:w="8152" w:type="dxa"/>
                      <w:tblCellSpacing w:w="0" w:type="dxa"/>
                      <w:shd w:val="clear" w:color="auto" w:fill="EFEFEF"/>
                      <w:tblCellMar>
                        <w:left w:w="0" w:type="dxa"/>
                        <w:right w:w="0" w:type="dxa"/>
                      </w:tblCellMar>
                      <w:tblLook w:val="04A0"/>
                    </w:tblPrEx>
                    <w:trPr>
                      <w:tblCellSpacing w:w="0" w:type="dxa"/>
                    </w:trPr>
                    <w:tc>
                      <w:tcPr>
                        <w:tcW w:w="827"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6873A5" w:rsidRPr="008D717D" w:rsidP="006873A5" w14:paraId="77A62B10" w14:textId="77777777">
                        <w:pPr>
                          <w:widowControl w:val="0"/>
                          <w:rPr>
                            <w:rFonts w:ascii="Times New Roman" w:hAnsi="Times New Roman"/>
                            <w:szCs w:val="24"/>
                          </w:rPr>
                        </w:pPr>
                        <w:r w:rsidRPr="008D717D">
                          <w:rPr>
                            <w:rFonts w:ascii="Times New Roman" w:hAnsi="Times New Roman"/>
                            <w:szCs w:val="24"/>
                          </w:rPr>
                          <w:t xml:space="preserve">Record Keeping </w:t>
                        </w:r>
                      </w:p>
                    </w:tc>
                    <w:tc>
                      <w:tcPr>
                        <w:tcW w:w="132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6873A5" w:rsidRPr="008D717D" w:rsidP="006873A5" w14:paraId="3CCEFCEC" w14:textId="6C75F22B">
                        <w:pPr>
                          <w:widowControl w:val="0"/>
                          <w:rPr>
                            <w:rFonts w:ascii="Times New Roman" w:hAnsi="Times New Roman"/>
                            <w:szCs w:val="24"/>
                          </w:rPr>
                        </w:pPr>
                        <w:r w:rsidRPr="008D717D">
                          <w:rPr>
                            <w:rFonts w:ascii="Times New Roman" w:hAnsi="Times New Roman"/>
                            <w:szCs w:val="24"/>
                          </w:rPr>
                          <w:t>0</w:t>
                        </w:r>
                      </w:p>
                    </w:tc>
                    <w:tc>
                      <w:tcPr>
                        <w:tcW w:w="141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6873A5" w:rsidRPr="008D717D" w:rsidP="006873A5" w14:paraId="6BC9CA2A" w14:textId="03D84EDD">
                        <w:pPr>
                          <w:widowControl w:val="0"/>
                          <w:rPr>
                            <w:rFonts w:ascii="Times New Roman" w:hAnsi="Times New Roman"/>
                            <w:szCs w:val="24"/>
                          </w:rPr>
                        </w:pPr>
                        <w:r w:rsidRPr="008D717D">
                          <w:rPr>
                            <w:rFonts w:ascii="Times New Roman" w:hAnsi="Times New Roman"/>
                            <w:szCs w:val="24"/>
                          </w:rPr>
                          <w:t>0</w:t>
                        </w:r>
                      </w:p>
                    </w:tc>
                    <w:tc>
                      <w:tcPr>
                        <w:tcW w:w="1435"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6873A5" w:rsidRPr="008D717D" w:rsidP="006873A5" w14:paraId="375DA4B2" w14:textId="1C5635DA">
                        <w:pPr>
                          <w:widowControl w:val="0"/>
                          <w:rPr>
                            <w:rFonts w:ascii="Times New Roman" w:hAnsi="Times New Roman"/>
                            <w:szCs w:val="24"/>
                          </w:rPr>
                        </w:pPr>
                        <w:r w:rsidRPr="008D717D">
                          <w:rPr>
                            <w:rFonts w:ascii="Times New Roman" w:hAnsi="Times New Roman"/>
                            <w:szCs w:val="24"/>
                          </w:rPr>
                          <w:t>0</w:t>
                        </w:r>
                      </w:p>
                    </w:tc>
                  </w:tr>
                  <w:tr w14:paraId="27878C96" w14:textId="77777777" w:rsidTr="006873A5">
                    <w:tblPrEx>
                      <w:tblW w:w="8152" w:type="dxa"/>
                      <w:tblCellSpacing w:w="0" w:type="dxa"/>
                      <w:shd w:val="clear" w:color="auto" w:fill="EFEFEF"/>
                      <w:tblCellMar>
                        <w:left w:w="0" w:type="dxa"/>
                        <w:right w:w="0" w:type="dxa"/>
                      </w:tblCellMar>
                      <w:tblLook w:val="04A0"/>
                    </w:tblPrEx>
                    <w:trPr>
                      <w:tblCellSpacing w:w="0" w:type="dxa"/>
                    </w:trPr>
                    <w:tc>
                      <w:tcPr>
                        <w:tcW w:w="827"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6873A5" w:rsidRPr="008D717D" w:rsidP="006873A5" w14:paraId="4A53370E" w14:textId="77777777">
                        <w:pPr>
                          <w:widowControl w:val="0"/>
                          <w:rPr>
                            <w:rFonts w:ascii="Times New Roman" w:hAnsi="Times New Roman"/>
                            <w:szCs w:val="24"/>
                          </w:rPr>
                        </w:pPr>
                        <w:r w:rsidRPr="008D717D">
                          <w:rPr>
                            <w:rFonts w:ascii="Times New Roman" w:hAnsi="Times New Roman"/>
                            <w:szCs w:val="24"/>
                          </w:rPr>
                          <w:t xml:space="preserve">Third Party Disclosure </w:t>
                        </w:r>
                      </w:p>
                    </w:tc>
                    <w:tc>
                      <w:tcPr>
                        <w:tcW w:w="132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6873A5" w:rsidRPr="008D717D" w:rsidP="006873A5" w14:paraId="7573FAF6" w14:textId="2256E3D6">
                        <w:pPr>
                          <w:widowControl w:val="0"/>
                          <w:rPr>
                            <w:rFonts w:ascii="Times New Roman" w:hAnsi="Times New Roman"/>
                            <w:szCs w:val="24"/>
                          </w:rPr>
                        </w:pPr>
                        <w:r w:rsidRPr="008D717D">
                          <w:rPr>
                            <w:rFonts w:ascii="Times New Roman" w:hAnsi="Times New Roman"/>
                            <w:szCs w:val="24"/>
                          </w:rPr>
                          <w:t>0</w:t>
                        </w:r>
                      </w:p>
                    </w:tc>
                    <w:tc>
                      <w:tcPr>
                        <w:tcW w:w="141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6873A5" w:rsidRPr="008D717D" w:rsidP="006873A5" w14:paraId="7D6F9843" w14:textId="6CA86344">
                        <w:pPr>
                          <w:widowControl w:val="0"/>
                          <w:rPr>
                            <w:rFonts w:ascii="Times New Roman" w:hAnsi="Times New Roman"/>
                            <w:szCs w:val="24"/>
                          </w:rPr>
                        </w:pPr>
                        <w:r w:rsidRPr="008D717D">
                          <w:rPr>
                            <w:rFonts w:ascii="Times New Roman" w:hAnsi="Times New Roman"/>
                            <w:szCs w:val="24"/>
                          </w:rPr>
                          <w:t>0</w:t>
                        </w:r>
                      </w:p>
                    </w:tc>
                    <w:tc>
                      <w:tcPr>
                        <w:tcW w:w="1435"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6873A5" w:rsidRPr="008D717D" w:rsidP="006873A5" w14:paraId="3D314DEF" w14:textId="08B04088">
                        <w:pPr>
                          <w:widowControl w:val="0"/>
                          <w:rPr>
                            <w:rFonts w:ascii="Times New Roman" w:hAnsi="Times New Roman"/>
                            <w:szCs w:val="24"/>
                          </w:rPr>
                        </w:pPr>
                        <w:r w:rsidRPr="008D717D">
                          <w:rPr>
                            <w:rFonts w:ascii="Times New Roman" w:hAnsi="Times New Roman"/>
                            <w:szCs w:val="24"/>
                          </w:rPr>
                          <w:t>0</w:t>
                        </w:r>
                      </w:p>
                    </w:tc>
                  </w:tr>
                  <w:tr w14:paraId="5EA2D247" w14:textId="77777777" w:rsidTr="006873A5">
                    <w:tblPrEx>
                      <w:tblW w:w="8152" w:type="dxa"/>
                      <w:tblCellSpacing w:w="0" w:type="dxa"/>
                      <w:shd w:val="clear" w:color="auto" w:fill="EFEFEF"/>
                      <w:tblCellMar>
                        <w:left w:w="0" w:type="dxa"/>
                        <w:right w:w="0" w:type="dxa"/>
                      </w:tblCellMar>
                      <w:tblLook w:val="04A0"/>
                    </w:tblPrEx>
                    <w:trPr>
                      <w:tblCellSpacing w:w="0" w:type="dxa"/>
                    </w:trPr>
                    <w:tc>
                      <w:tcPr>
                        <w:tcW w:w="827"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6873A5" w:rsidRPr="008D717D" w:rsidP="006873A5" w14:paraId="16292A44" w14:textId="77777777">
                        <w:pPr>
                          <w:widowControl w:val="0"/>
                          <w:rPr>
                            <w:rFonts w:ascii="Times New Roman" w:hAnsi="Times New Roman"/>
                            <w:szCs w:val="24"/>
                          </w:rPr>
                        </w:pPr>
                        <w:r w:rsidRPr="008D717D">
                          <w:rPr>
                            <w:rFonts w:ascii="Times New Roman" w:hAnsi="Times New Roman"/>
                            <w:szCs w:val="24"/>
                          </w:rPr>
                          <w:t xml:space="preserve">Total </w:t>
                        </w:r>
                      </w:p>
                    </w:tc>
                    <w:tc>
                      <w:tcPr>
                        <w:tcW w:w="132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6873A5" w:rsidRPr="008D717D" w:rsidP="006873A5" w14:paraId="44472907" w14:textId="0F4F472B">
                        <w:pPr>
                          <w:widowControl w:val="0"/>
                          <w:rPr>
                            <w:rFonts w:ascii="Times New Roman" w:hAnsi="Times New Roman"/>
                            <w:szCs w:val="24"/>
                          </w:rPr>
                        </w:pPr>
                        <w:r w:rsidRPr="008D717D">
                          <w:rPr>
                            <w:rFonts w:ascii="Times New Roman" w:hAnsi="Times New Roman"/>
                            <w:szCs w:val="24"/>
                          </w:rPr>
                          <w:t xml:space="preserve">  </w:t>
                        </w:r>
                        <w:r w:rsidR="004D09F3">
                          <w:rPr>
                            <w:rFonts w:ascii="Times New Roman" w:hAnsi="Times New Roman"/>
                            <w:szCs w:val="24"/>
                          </w:rPr>
                          <w:t>180 minutes</w:t>
                        </w:r>
                      </w:p>
                    </w:tc>
                    <w:tc>
                      <w:tcPr>
                        <w:tcW w:w="141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6873A5" w:rsidRPr="008D717D" w:rsidP="006873A5" w14:paraId="78FDBF77" w14:textId="55DC0A0F">
                        <w:pPr>
                          <w:widowControl w:val="0"/>
                          <w:rPr>
                            <w:rFonts w:ascii="Times New Roman" w:hAnsi="Times New Roman"/>
                            <w:szCs w:val="24"/>
                          </w:rPr>
                        </w:pPr>
                        <w:r>
                          <w:rPr>
                            <w:rFonts w:ascii="Times New Roman" w:hAnsi="Times New Roman"/>
                            <w:szCs w:val="24"/>
                          </w:rPr>
                          <w:t>3 hours</w:t>
                        </w:r>
                      </w:p>
                    </w:tc>
                    <w:tc>
                      <w:tcPr>
                        <w:tcW w:w="1435"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6873A5" w:rsidRPr="008D717D" w:rsidP="006873A5" w14:paraId="39A734D6" w14:textId="7A2A390C">
                        <w:pPr>
                          <w:widowControl w:val="0"/>
                          <w:jc w:val="right"/>
                          <w:rPr>
                            <w:rFonts w:ascii="Times New Roman" w:hAnsi="Times New Roman"/>
                            <w:szCs w:val="24"/>
                          </w:rPr>
                        </w:pPr>
                        <w:r>
                          <w:rPr>
                            <w:rFonts w:ascii="Times New Roman" w:hAnsi="Times New Roman"/>
                            <w:szCs w:val="24"/>
                          </w:rPr>
                          <w:t>$137.34</w:t>
                        </w:r>
                      </w:p>
                    </w:tc>
                  </w:tr>
                </w:tbl>
                <w:p w:rsidR="006873A5" w:rsidRPr="008D717D" w:rsidP="006873A5" w14:paraId="2769D426" w14:textId="77777777">
                  <w:pPr>
                    <w:overflowPunct/>
                    <w:autoSpaceDE/>
                    <w:autoSpaceDN/>
                    <w:adjustRightInd/>
                    <w:rPr>
                      <w:rFonts w:ascii="Times New Roman" w:hAnsi="Times New Roman"/>
                      <w:szCs w:val="24"/>
                    </w:rPr>
                  </w:pPr>
                </w:p>
              </w:tc>
            </w:tr>
          </w:tbl>
          <w:p w:rsidR="006873A5" w:rsidRPr="008D717D" w:rsidP="00F92988" w14:paraId="1466BB23" w14:textId="2A8E73F8">
            <w:pPr>
              <w:widowControl w:val="0"/>
              <w:rPr>
                <w:rFonts w:ascii="Times New Roman" w:hAnsi="Times New Roman"/>
                <w:szCs w:val="24"/>
              </w:rPr>
            </w:pPr>
          </w:p>
        </w:tc>
      </w:tr>
      <w:tr w14:paraId="593A7842" w14:textId="77777777" w:rsidTr="002C0930">
        <w:tblPrEx>
          <w:tblW w:w="5000" w:type="pct"/>
          <w:tblCellSpacing w:w="22" w:type="dxa"/>
          <w:tblCellMar>
            <w:left w:w="0" w:type="dxa"/>
            <w:right w:w="0" w:type="dxa"/>
          </w:tblCellMar>
          <w:tblLook w:val="04A0"/>
        </w:tblPrEx>
        <w:trPr>
          <w:tblCellSpacing w:w="22" w:type="dxa"/>
        </w:trPr>
        <w:tc>
          <w:tcPr>
            <w:tcW w:w="4954" w:type="pct"/>
            <w:gridSpan w:val="2"/>
            <w:tcMar>
              <w:top w:w="15" w:type="dxa"/>
              <w:left w:w="15" w:type="dxa"/>
              <w:bottom w:w="15" w:type="dxa"/>
              <w:right w:w="15" w:type="dxa"/>
            </w:tcMar>
            <w:vAlign w:val="center"/>
            <w:hideMark/>
          </w:tcPr>
          <w:p w:rsidR="00CB0981" w:rsidRPr="008D717D" w:rsidP="00F92988" w14:paraId="7BC42BE7" w14:textId="77777777">
            <w:pPr>
              <w:widowControl w:val="0"/>
              <w:rPr>
                <w:rFonts w:ascii="Times New Roman" w:hAnsi="Times New Roman"/>
                <w:szCs w:val="24"/>
              </w:rPr>
            </w:pPr>
          </w:p>
          <w:p w:rsidR="00CB0981" w:rsidRPr="008D717D" w:rsidP="00F92988" w14:paraId="2FD529F1" w14:textId="77777777">
            <w:pPr>
              <w:widowControl w:val="0"/>
              <w:rPr>
                <w:rFonts w:ascii="Times New Roman" w:hAnsi="Times New Roman"/>
                <w:szCs w:val="24"/>
              </w:rPr>
            </w:pPr>
            <w:r w:rsidRPr="008D717D">
              <w:rPr>
                <w:rFonts w:ascii="Times New Roman" w:hAnsi="Times New Roman"/>
                <w:szCs w:val="24"/>
              </w:rPr>
              <w:t xml:space="preserve">Annual Burden: </w:t>
            </w:r>
          </w:p>
          <w:tbl>
            <w:tblPr>
              <w:tblStyle w:val="TableGrid"/>
              <w:tblW w:w="5000" w:type="pct"/>
              <w:tblLook w:val="04A0"/>
            </w:tblPr>
            <w:tblGrid>
              <w:gridCol w:w="1341"/>
              <w:gridCol w:w="2607"/>
              <w:gridCol w:w="2607"/>
              <w:gridCol w:w="2677"/>
            </w:tblGrid>
            <w:tr w14:paraId="76D79FBE" w14:textId="77777777" w:rsidTr="009C3829">
              <w:tblPrEx>
                <w:tblW w:w="5000" w:type="pct"/>
                <w:tblLook w:val="04A0"/>
              </w:tblPrEx>
              <w:tc>
                <w:tcPr>
                  <w:tcW w:w="726" w:type="pct"/>
                  <w:shd w:val="clear" w:color="auto" w:fill="003399"/>
                  <w:hideMark/>
                </w:tcPr>
                <w:p w:rsidR="009C3829" w:rsidRPr="008D717D" w:rsidP="00F92988" w14:paraId="1FB6C11E" w14:textId="77777777">
                  <w:pPr>
                    <w:widowControl w:val="0"/>
                    <w:jc w:val="center"/>
                    <w:rPr>
                      <w:rFonts w:ascii="Times New Roman" w:hAnsi="Times New Roman"/>
                      <w:b/>
                      <w:bCs/>
                      <w:szCs w:val="24"/>
                    </w:rPr>
                  </w:pPr>
                  <w:r w:rsidRPr="008D717D">
                    <w:rPr>
                      <w:rFonts w:ascii="Times New Roman" w:hAnsi="Times New Roman"/>
                      <w:b/>
                      <w:bCs/>
                      <w:szCs w:val="24"/>
                    </w:rPr>
                    <w:t xml:space="preserve">  </w:t>
                  </w:r>
                </w:p>
              </w:tc>
              <w:tc>
                <w:tcPr>
                  <w:tcW w:w="1412" w:type="pct"/>
                  <w:shd w:val="clear" w:color="auto" w:fill="003399"/>
                </w:tcPr>
                <w:p w:rsidR="009C3829" w:rsidRPr="008D717D" w:rsidP="00F92988" w14:paraId="3C249DA5" w14:textId="17D58076">
                  <w:pPr>
                    <w:widowControl w:val="0"/>
                    <w:jc w:val="center"/>
                    <w:rPr>
                      <w:rFonts w:ascii="Times New Roman" w:hAnsi="Times New Roman"/>
                      <w:b/>
                      <w:bCs/>
                      <w:szCs w:val="24"/>
                    </w:rPr>
                  </w:pPr>
                  <w:r w:rsidRPr="008D717D">
                    <w:rPr>
                      <w:rFonts w:ascii="Times New Roman" w:hAnsi="Times New Roman"/>
                      <w:b/>
                      <w:bCs/>
                      <w:szCs w:val="24"/>
                    </w:rPr>
                    <w:t>Annual Number of Responses</w:t>
                  </w:r>
                </w:p>
              </w:tc>
              <w:tc>
                <w:tcPr>
                  <w:tcW w:w="1412" w:type="pct"/>
                  <w:shd w:val="clear" w:color="auto" w:fill="003399"/>
                  <w:hideMark/>
                </w:tcPr>
                <w:p w:rsidR="009C3829" w:rsidRPr="008D717D" w:rsidP="00F92988" w14:paraId="411B6913" w14:textId="742EA2B3">
                  <w:pPr>
                    <w:widowControl w:val="0"/>
                    <w:jc w:val="center"/>
                    <w:rPr>
                      <w:rFonts w:ascii="Times New Roman" w:hAnsi="Times New Roman"/>
                      <w:b/>
                      <w:bCs/>
                      <w:szCs w:val="24"/>
                    </w:rPr>
                  </w:pPr>
                  <w:r w:rsidRPr="008D717D">
                    <w:rPr>
                      <w:rFonts w:ascii="Times New Roman" w:hAnsi="Times New Roman"/>
                      <w:b/>
                      <w:bCs/>
                      <w:szCs w:val="24"/>
                    </w:rPr>
                    <w:t xml:space="preserve">Annual Time Burden (Hours) </w:t>
                  </w:r>
                </w:p>
              </w:tc>
              <w:tc>
                <w:tcPr>
                  <w:tcW w:w="1450" w:type="pct"/>
                  <w:shd w:val="clear" w:color="auto" w:fill="003399"/>
                  <w:hideMark/>
                </w:tcPr>
                <w:p w:rsidR="009C3829" w:rsidRPr="008D717D" w:rsidP="006873A5" w14:paraId="539ADB30" w14:textId="707F9DF6">
                  <w:pPr>
                    <w:widowControl w:val="0"/>
                    <w:jc w:val="center"/>
                    <w:rPr>
                      <w:rFonts w:ascii="Times New Roman" w:hAnsi="Times New Roman"/>
                      <w:b/>
                      <w:bCs/>
                      <w:szCs w:val="24"/>
                    </w:rPr>
                  </w:pPr>
                  <w:r w:rsidRPr="008D717D">
                    <w:rPr>
                      <w:rFonts w:ascii="Times New Roman" w:hAnsi="Times New Roman"/>
                      <w:b/>
                      <w:bCs/>
                      <w:szCs w:val="24"/>
                    </w:rPr>
                    <w:t xml:space="preserve">Annual Cost Burden (Dollars) </w:t>
                  </w:r>
                </w:p>
              </w:tc>
            </w:tr>
            <w:tr w14:paraId="711F8FAA" w14:textId="77777777" w:rsidTr="009C3829">
              <w:tblPrEx>
                <w:tblW w:w="5000" w:type="pct"/>
                <w:tblLook w:val="04A0"/>
              </w:tblPrEx>
              <w:tc>
                <w:tcPr>
                  <w:tcW w:w="726" w:type="pct"/>
                </w:tcPr>
                <w:p w:rsidR="009C3829" w:rsidRPr="008D717D" w:rsidP="00F92988" w14:paraId="50915107" w14:textId="53D0A57F">
                  <w:pPr>
                    <w:widowControl w:val="0"/>
                    <w:rPr>
                      <w:rFonts w:ascii="Times New Roman" w:hAnsi="Times New Roman"/>
                      <w:szCs w:val="24"/>
                    </w:rPr>
                  </w:pPr>
                  <w:r w:rsidRPr="008D717D">
                    <w:rPr>
                      <w:rFonts w:ascii="Times New Roman" w:hAnsi="Times New Roman"/>
                      <w:szCs w:val="24"/>
                    </w:rPr>
                    <w:t>Reporting</w:t>
                  </w:r>
                </w:p>
              </w:tc>
              <w:tc>
                <w:tcPr>
                  <w:tcW w:w="1412" w:type="pct"/>
                </w:tcPr>
                <w:p w:rsidR="009C3829" w:rsidRPr="008D717D" w:rsidP="004651DD" w14:paraId="6975CC64" w14:textId="6E3A2551">
                  <w:pPr>
                    <w:widowControl w:val="0"/>
                    <w:jc w:val="center"/>
                    <w:rPr>
                      <w:rFonts w:ascii="Times New Roman" w:hAnsi="Times New Roman"/>
                      <w:szCs w:val="24"/>
                    </w:rPr>
                  </w:pPr>
                  <w:r>
                    <w:rPr>
                      <w:rFonts w:ascii="Times New Roman" w:hAnsi="Times New Roman"/>
                      <w:szCs w:val="24"/>
                    </w:rPr>
                    <w:t>250</w:t>
                  </w:r>
                </w:p>
              </w:tc>
              <w:tc>
                <w:tcPr>
                  <w:tcW w:w="1412" w:type="pct"/>
                </w:tcPr>
                <w:p w:rsidR="009C3829" w:rsidRPr="008D717D" w:rsidP="004651DD" w14:paraId="71DE5B06" w14:textId="2D530D81">
                  <w:pPr>
                    <w:widowControl w:val="0"/>
                    <w:jc w:val="center"/>
                    <w:rPr>
                      <w:rFonts w:ascii="Times New Roman" w:hAnsi="Times New Roman"/>
                      <w:szCs w:val="24"/>
                    </w:rPr>
                  </w:pPr>
                  <w:r>
                    <w:rPr>
                      <w:rFonts w:ascii="Times New Roman" w:hAnsi="Times New Roman"/>
                      <w:szCs w:val="24"/>
                    </w:rPr>
                    <w:t>750</w:t>
                  </w:r>
                </w:p>
              </w:tc>
              <w:tc>
                <w:tcPr>
                  <w:tcW w:w="1450" w:type="pct"/>
                </w:tcPr>
                <w:p w:rsidR="009C3829" w:rsidRPr="008D717D" w:rsidP="0064116F" w14:paraId="7A56DB14" w14:textId="24052CB4">
                  <w:pPr>
                    <w:widowControl w:val="0"/>
                    <w:jc w:val="center"/>
                    <w:rPr>
                      <w:rFonts w:ascii="Times New Roman" w:hAnsi="Times New Roman"/>
                      <w:szCs w:val="24"/>
                    </w:rPr>
                  </w:pPr>
                  <w:r>
                    <w:rPr>
                      <w:rFonts w:ascii="Times New Roman" w:hAnsi="Times New Roman"/>
                      <w:szCs w:val="24"/>
                    </w:rPr>
                    <w:t>$</w:t>
                  </w:r>
                  <w:r>
                    <w:rPr>
                      <w:rFonts w:ascii="Times New Roman" w:hAnsi="Times New Roman"/>
                      <w:szCs w:val="24"/>
                    </w:rPr>
                    <w:t>34,335</w:t>
                  </w:r>
                </w:p>
              </w:tc>
            </w:tr>
            <w:tr w14:paraId="3F0FFA79" w14:textId="77777777" w:rsidTr="009C3829">
              <w:tblPrEx>
                <w:tblW w:w="5000" w:type="pct"/>
                <w:tblLook w:val="04A0"/>
              </w:tblPrEx>
              <w:tc>
                <w:tcPr>
                  <w:tcW w:w="726" w:type="pct"/>
                  <w:hideMark/>
                </w:tcPr>
                <w:p w:rsidR="009C3829" w:rsidRPr="008D717D" w:rsidP="00F92988" w14:paraId="43F9511C" w14:textId="77777777">
                  <w:pPr>
                    <w:widowControl w:val="0"/>
                    <w:rPr>
                      <w:rFonts w:ascii="Times New Roman" w:hAnsi="Times New Roman"/>
                      <w:szCs w:val="24"/>
                    </w:rPr>
                  </w:pPr>
                  <w:r w:rsidRPr="008D717D">
                    <w:rPr>
                      <w:rFonts w:ascii="Times New Roman" w:hAnsi="Times New Roman"/>
                      <w:szCs w:val="24"/>
                    </w:rPr>
                    <w:t xml:space="preserve">Record Keeping </w:t>
                  </w:r>
                </w:p>
              </w:tc>
              <w:tc>
                <w:tcPr>
                  <w:tcW w:w="1412" w:type="pct"/>
                </w:tcPr>
                <w:p w:rsidR="009C3829" w:rsidRPr="008D717D" w:rsidP="004651DD" w14:paraId="1B4A9D14" w14:textId="40DB8828">
                  <w:pPr>
                    <w:widowControl w:val="0"/>
                    <w:jc w:val="center"/>
                    <w:rPr>
                      <w:rFonts w:ascii="Times New Roman" w:hAnsi="Times New Roman"/>
                      <w:szCs w:val="24"/>
                    </w:rPr>
                  </w:pPr>
                  <w:r>
                    <w:rPr>
                      <w:rFonts w:ascii="Times New Roman" w:hAnsi="Times New Roman"/>
                      <w:szCs w:val="24"/>
                    </w:rPr>
                    <w:t>0</w:t>
                  </w:r>
                </w:p>
              </w:tc>
              <w:tc>
                <w:tcPr>
                  <w:tcW w:w="1412" w:type="pct"/>
                  <w:hideMark/>
                </w:tcPr>
                <w:p w:rsidR="009C3829" w:rsidRPr="008D717D" w:rsidP="004651DD" w14:paraId="4EA96BD3" w14:textId="410337AE">
                  <w:pPr>
                    <w:widowControl w:val="0"/>
                    <w:jc w:val="center"/>
                    <w:rPr>
                      <w:rFonts w:ascii="Times New Roman" w:hAnsi="Times New Roman"/>
                      <w:szCs w:val="24"/>
                    </w:rPr>
                  </w:pPr>
                  <w:r>
                    <w:rPr>
                      <w:rFonts w:ascii="Times New Roman" w:hAnsi="Times New Roman"/>
                      <w:szCs w:val="24"/>
                    </w:rPr>
                    <w:t>0</w:t>
                  </w:r>
                </w:p>
              </w:tc>
              <w:tc>
                <w:tcPr>
                  <w:tcW w:w="1450" w:type="pct"/>
                  <w:hideMark/>
                </w:tcPr>
                <w:p w:rsidR="009C3829" w:rsidRPr="008D717D" w:rsidP="0064116F" w14:paraId="549A5086" w14:textId="337BDD30">
                  <w:pPr>
                    <w:widowControl w:val="0"/>
                    <w:jc w:val="center"/>
                    <w:rPr>
                      <w:rFonts w:ascii="Times New Roman" w:hAnsi="Times New Roman"/>
                      <w:szCs w:val="24"/>
                    </w:rPr>
                  </w:pPr>
                  <w:r>
                    <w:rPr>
                      <w:rFonts w:ascii="Times New Roman" w:hAnsi="Times New Roman"/>
                      <w:szCs w:val="24"/>
                    </w:rPr>
                    <w:t>0</w:t>
                  </w:r>
                </w:p>
              </w:tc>
            </w:tr>
            <w:tr w14:paraId="5E904775" w14:textId="77777777" w:rsidTr="009C3829">
              <w:tblPrEx>
                <w:tblW w:w="5000" w:type="pct"/>
                <w:tblLook w:val="04A0"/>
              </w:tblPrEx>
              <w:tc>
                <w:tcPr>
                  <w:tcW w:w="726" w:type="pct"/>
                </w:tcPr>
                <w:p w:rsidR="009C3829" w:rsidRPr="008D717D" w:rsidP="00F92988" w14:paraId="376F5239" w14:textId="5DC50A9F">
                  <w:pPr>
                    <w:widowControl w:val="0"/>
                    <w:rPr>
                      <w:rFonts w:ascii="Times New Roman" w:hAnsi="Times New Roman"/>
                      <w:szCs w:val="24"/>
                    </w:rPr>
                  </w:pPr>
                  <w:r w:rsidRPr="008D717D">
                    <w:rPr>
                      <w:rFonts w:ascii="Times New Roman" w:hAnsi="Times New Roman"/>
                      <w:szCs w:val="24"/>
                    </w:rPr>
                    <w:t>Third Party Disclosure</w:t>
                  </w:r>
                </w:p>
              </w:tc>
              <w:tc>
                <w:tcPr>
                  <w:tcW w:w="1412" w:type="pct"/>
                </w:tcPr>
                <w:p w:rsidR="009C3829" w:rsidRPr="008D717D" w:rsidP="004651DD" w14:paraId="361AAC53" w14:textId="31E13F26">
                  <w:pPr>
                    <w:widowControl w:val="0"/>
                    <w:jc w:val="center"/>
                    <w:rPr>
                      <w:rFonts w:ascii="Times New Roman" w:hAnsi="Times New Roman"/>
                      <w:szCs w:val="24"/>
                    </w:rPr>
                  </w:pPr>
                  <w:r>
                    <w:rPr>
                      <w:rFonts w:ascii="Times New Roman" w:hAnsi="Times New Roman"/>
                      <w:szCs w:val="24"/>
                    </w:rPr>
                    <w:t>0</w:t>
                  </w:r>
                </w:p>
              </w:tc>
              <w:tc>
                <w:tcPr>
                  <w:tcW w:w="1412" w:type="pct"/>
                </w:tcPr>
                <w:p w:rsidR="009C3829" w:rsidRPr="008D717D" w:rsidP="004651DD" w14:paraId="44B22062" w14:textId="29405DF0">
                  <w:pPr>
                    <w:widowControl w:val="0"/>
                    <w:jc w:val="center"/>
                    <w:rPr>
                      <w:rFonts w:ascii="Times New Roman" w:hAnsi="Times New Roman"/>
                      <w:szCs w:val="24"/>
                    </w:rPr>
                  </w:pPr>
                  <w:r>
                    <w:rPr>
                      <w:rFonts w:ascii="Times New Roman" w:hAnsi="Times New Roman"/>
                      <w:szCs w:val="24"/>
                    </w:rPr>
                    <w:t>0</w:t>
                  </w:r>
                </w:p>
              </w:tc>
              <w:tc>
                <w:tcPr>
                  <w:tcW w:w="1450" w:type="pct"/>
                </w:tcPr>
                <w:p w:rsidR="009C3829" w:rsidRPr="008D717D" w:rsidP="0064116F" w14:paraId="00913AFA" w14:textId="25607E74">
                  <w:pPr>
                    <w:widowControl w:val="0"/>
                    <w:jc w:val="center"/>
                    <w:rPr>
                      <w:rFonts w:ascii="Times New Roman" w:hAnsi="Times New Roman"/>
                      <w:szCs w:val="24"/>
                    </w:rPr>
                  </w:pPr>
                  <w:r>
                    <w:rPr>
                      <w:rFonts w:ascii="Times New Roman" w:hAnsi="Times New Roman"/>
                      <w:szCs w:val="24"/>
                    </w:rPr>
                    <w:t>0</w:t>
                  </w:r>
                </w:p>
              </w:tc>
            </w:tr>
            <w:tr w14:paraId="098174DC" w14:textId="77777777" w:rsidTr="009C3829">
              <w:tblPrEx>
                <w:tblW w:w="5000" w:type="pct"/>
                <w:tblLook w:val="04A0"/>
              </w:tblPrEx>
              <w:tc>
                <w:tcPr>
                  <w:tcW w:w="726" w:type="pct"/>
                  <w:hideMark/>
                </w:tcPr>
                <w:p w:rsidR="009C3829" w:rsidRPr="008D717D" w:rsidP="005C6A9D" w14:paraId="7BE8252F" w14:textId="77777777">
                  <w:pPr>
                    <w:widowControl w:val="0"/>
                    <w:rPr>
                      <w:rFonts w:ascii="Times New Roman" w:hAnsi="Times New Roman"/>
                      <w:szCs w:val="24"/>
                    </w:rPr>
                  </w:pPr>
                  <w:r w:rsidRPr="008D717D">
                    <w:rPr>
                      <w:rFonts w:ascii="Times New Roman" w:hAnsi="Times New Roman"/>
                      <w:szCs w:val="24"/>
                    </w:rPr>
                    <w:t xml:space="preserve">Total </w:t>
                  </w:r>
                </w:p>
              </w:tc>
              <w:tc>
                <w:tcPr>
                  <w:tcW w:w="1412" w:type="pct"/>
                </w:tcPr>
                <w:p w:rsidR="009C3829" w:rsidRPr="008D717D" w:rsidP="00690837" w14:paraId="6FB1BAE7" w14:textId="6DA2A3C5">
                  <w:pPr>
                    <w:widowControl w:val="0"/>
                    <w:jc w:val="center"/>
                    <w:rPr>
                      <w:rFonts w:ascii="Times New Roman" w:hAnsi="Times New Roman"/>
                      <w:szCs w:val="24"/>
                    </w:rPr>
                  </w:pPr>
                  <w:r>
                    <w:rPr>
                      <w:rFonts w:ascii="Times New Roman" w:hAnsi="Times New Roman"/>
                      <w:szCs w:val="24"/>
                    </w:rPr>
                    <w:t>250</w:t>
                  </w:r>
                </w:p>
              </w:tc>
              <w:tc>
                <w:tcPr>
                  <w:tcW w:w="1412" w:type="pct"/>
                  <w:hideMark/>
                </w:tcPr>
                <w:p w:rsidR="009C3829" w:rsidRPr="008D717D" w:rsidP="00690837" w14:paraId="13E76AE5" w14:textId="543F2CE7">
                  <w:pPr>
                    <w:widowControl w:val="0"/>
                    <w:jc w:val="center"/>
                    <w:rPr>
                      <w:rFonts w:ascii="Times New Roman" w:hAnsi="Times New Roman"/>
                      <w:szCs w:val="24"/>
                    </w:rPr>
                  </w:pPr>
                  <w:r>
                    <w:rPr>
                      <w:rFonts w:ascii="Times New Roman" w:hAnsi="Times New Roman"/>
                      <w:szCs w:val="24"/>
                    </w:rPr>
                    <w:t>750</w:t>
                  </w:r>
                </w:p>
              </w:tc>
              <w:tc>
                <w:tcPr>
                  <w:tcW w:w="1450" w:type="pct"/>
                  <w:hideMark/>
                </w:tcPr>
                <w:p w:rsidR="009C3829" w:rsidRPr="008D717D" w:rsidP="00690837" w14:paraId="2FFC9F8B" w14:textId="6FC5C5A6">
                  <w:pPr>
                    <w:widowControl w:val="0"/>
                    <w:jc w:val="center"/>
                    <w:rPr>
                      <w:rFonts w:ascii="Times New Roman" w:hAnsi="Times New Roman"/>
                      <w:szCs w:val="24"/>
                    </w:rPr>
                  </w:pPr>
                  <w:r>
                    <w:rPr>
                      <w:rFonts w:ascii="Times New Roman" w:hAnsi="Times New Roman"/>
                      <w:szCs w:val="24"/>
                    </w:rPr>
                    <w:t>$34,335</w:t>
                  </w:r>
                </w:p>
              </w:tc>
            </w:tr>
          </w:tbl>
          <w:p w:rsidR="00CB0981" w:rsidRPr="008D717D" w:rsidP="00F92988" w14:paraId="466CDBD6" w14:textId="77777777">
            <w:pPr>
              <w:widowControl w:val="0"/>
              <w:rPr>
                <w:rFonts w:ascii="Times New Roman" w:hAnsi="Times New Roman"/>
                <w:szCs w:val="24"/>
              </w:rPr>
            </w:pPr>
          </w:p>
        </w:tc>
      </w:tr>
    </w:tbl>
    <w:p w:rsidR="00854472" w:rsidRPr="008D717D" w:rsidP="00F92988" w14:paraId="0CC5E21E" w14:textId="77777777">
      <w:pPr>
        <w:pStyle w:val="NormalWeb"/>
        <w:widowControl w:val="0"/>
        <w:tabs>
          <w:tab w:val="left" w:pos="360"/>
          <w:tab w:val="left" w:pos="720"/>
          <w:tab w:val="left" w:pos="1080"/>
          <w:tab w:val="left" w:pos="1440"/>
        </w:tabs>
        <w:spacing w:before="0" w:beforeAutospacing="0" w:after="0" w:afterAutospacing="0"/>
        <w:rPr>
          <w:u w:val="single"/>
        </w:rPr>
      </w:pPr>
    </w:p>
    <w:p w:rsidR="005E436B" w:rsidRPr="008D717D" w:rsidP="00F92988" w14:paraId="68B42874" w14:textId="77777777">
      <w:pPr>
        <w:pStyle w:val="NormalWeb"/>
        <w:widowControl w:val="0"/>
        <w:tabs>
          <w:tab w:val="left" w:pos="360"/>
          <w:tab w:val="left" w:pos="720"/>
          <w:tab w:val="left" w:pos="1080"/>
          <w:tab w:val="left" w:pos="1440"/>
        </w:tabs>
        <w:spacing w:before="0" w:beforeAutospacing="0" w:after="0" w:afterAutospacing="0"/>
        <w:rPr>
          <w:u w:val="single"/>
        </w:rPr>
      </w:pPr>
    </w:p>
    <w:p w:rsidR="009277BA" w:rsidRPr="008D717D" w:rsidP="00054F80" w14:paraId="1E2B50AA" w14:textId="69864F4C">
      <w:pPr>
        <w:pStyle w:val="ListParagraph"/>
        <w:widowControl w:val="0"/>
        <w:numPr>
          <w:ilvl w:val="0"/>
          <w:numId w:val="19"/>
        </w:numPr>
        <w:tabs>
          <w:tab w:val="left" w:pos="360"/>
          <w:tab w:val="left" w:pos="720"/>
          <w:tab w:val="left" w:pos="1080"/>
        </w:tabs>
        <w:ind w:left="0"/>
        <w:rPr>
          <w:rFonts w:ascii="Times New Roman" w:hAnsi="Times New Roman"/>
          <w:b/>
          <w:bCs/>
          <w:szCs w:val="24"/>
        </w:rPr>
      </w:pPr>
      <w:r w:rsidRPr="008D717D">
        <w:rPr>
          <w:rFonts w:ascii="Times New Roman" w:hAnsi="Times New Roman"/>
          <w:b/>
          <w:bCs/>
          <w:szCs w:val="24"/>
          <w:u w:val="single"/>
        </w:rPr>
        <w:t>Estimated nonrecurring costs</w:t>
      </w:r>
    </w:p>
    <w:p w:rsidR="00E53BA1" w:rsidRPr="008D717D" w:rsidP="002E0C2D" w14:paraId="13BD1557" w14:textId="40AC7696">
      <w:pPr>
        <w:tabs>
          <w:tab w:val="left" w:pos="540"/>
        </w:tabs>
        <w:rPr>
          <w:rFonts w:ascii="Times New Roman" w:hAnsi="Times New Roman"/>
          <w:szCs w:val="24"/>
        </w:rPr>
      </w:pPr>
      <w:r w:rsidRPr="008D717D">
        <w:rPr>
          <w:rFonts w:ascii="Times New Roman" w:hAnsi="Times New Roman"/>
          <w:szCs w:val="24"/>
        </w:rPr>
        <w:t xml:space="preserve">There </w:t>
      </w:r>
      <w:r w:rsidRPr="008D717D">
        <w:rPr>
          <w:rFonts w:ascii="Times New Roman" w:hAnsi="Times New Roman"/>
          <w:szCs w:val="24"/>
        </w:rPr>
        <w:t>are</w:t>
      </w:r>
      <w:r w:rsidRPr="008D717D">
        <w:rPr>
          <w:rFonts w:ascii="Times New Roman" w:hAnsi="Times New Roman"/>
          <w:szCs w:val="24"/>
        </w:rPr>
        <w:t xml:space="preserve"> no non-labor costs associated with this collection.  </w:t>
      </w:r>
    </w:p>
    <w:p w:rsidR="00794771" w:rsidRPr="008D717D" w:rsidP="00054F80" w14:paraId="265B1D9D" w14:textId="77777777">
      <w:pPr>
        <w:pStyle w:val="ListParagraph"/>
        <w:widowControl w:val="0"/>
        <w:tabs>
          <w:tab w:val="left" w:pos="360"/>
          <w:tab w:val="left" w:pos="720"/>
          <w:tab w:val="left" w:pos="1080"/>
        </w:tabs>
        <w:ind w:left="0"/>
        <w:rPr>
          <w:rFonts w:ascii="Times New Roman" w:hAnsi="Times New Roman"/>
          <w:szCs w:val="24"/>
        </w:rPr>
      </w:pPr>
    </w:p>
    <w:p w:rsidR="002E0C2D" w:rsidRPr="008D717D" w:rsidP="007750D9" w14:paraId="1608AD4C" w14:textId="77777777">
      <w:pPr>
        <w:pStyle w:val="ListParagraph"/>
        <w:widowControl w:val="0"/>
        <w:numPr>
          <w:ilvl w:val="0"/>
          <w:numId w:val="19"/>
        </w:numPr>
        <w:tabs>
          <w:tab w:val="left" w:pos="360"/>
          <w:tab w:val="left" w:pos="720"/>
          <w:tab w:val="left" w:pos="1080"/>
        </w:tabs>
        <w:ind w:left="0"/>
        <w:rPr>
          <w:rFonts w:ascii="Times New Roman" w:hAnsi="Times New Roman"/>
          <w:b/>
          <w:bCs/>
          <w:szCs w:val="24"/>
        </w:rPr>
      </w:pPr>
      <w:r w:rsidRPr="008D717D">
        <w:rPr>
          <w:rFonts w:ascii="Times New Roman" w:hAnsi="Times New Roman"/>
          <w:b/>
          <w:bCs/>
          <w:szCs w:val="24"/>
          <w:u w:val="single"/>
        </w:rPr>
        <w:t>Estimated cost to the Government</w:t>
      </w:r>
    </w:p>
    <w:p w:rsidR="00DB50B3" w:rsidRPr="008D717D" w:rsidP="002E0C2D" w14:paraId="4B56C7F0" w14:textId="4CDA7824">
      <w:pPr>
        <w:pStyle w:val="ListParagraph"/>
        <w:widowControl w:val="0"/>
        <w:tabs>
          <w:tab w:val="left" w:pos="360"/>
          <w:tab w:val="left" w:pos="720"/>
          <w:tab w:val="left" w:pos="1080"/>
        </w:tabs>
        <w:ind w:left="0"/>
        <w:rPr>
          <w:rFonts w:ascii="Times New Roman" w:hAnsi="Times New Roman"/>
          <w:b/>
          <w:bCs/>
          <w:szCs w:val="24"/>
        </w:rPr>
      </w:pPr>
      <w:r w:rsidRPr="008D717D">
        <w:rPr>
          <w:rFonts w:ascii="Times New Roman" w:hAnsi="Times New Roman"/>
          <w:szCs w:val="24"/>
        </w:rPr>
        <w:t xml:space="preserve">SBA anticipates awarding </w:t>
      </w:r>
      <w:r w:rsidRPr="008D717D" w:rsidR="00FE2A37">
        <w:rPr>
          <w:rFonts w:ascii="Times New Roman" w:hAnsi="Times New Roman"/>
          <w:szCs w:val="24"/>
        </w:rPr>
        <w:t>up to $20,000,000 in prize awards.</w:t>
      </w:r>
    </w:p>
    <w:p w:rsidR="00D12D51" w:rsidRPr="008D717D" w:rsidP="00D12D51" w14:paraId="4705902C" w14:textId="77777777">
      <w:pPr>
        <w:pStyle w:val="ListParagraph"/>
        <w:widowControl w:val="0"/>
        <w:tabs>
          <w:tab w:val="left" w:pos="360"/>
          <w:tab w:val="left" w:pos="720"/>
          <w:tab w:val="left" w:pos="1080"/>
        </w:tabs>
        <w:ind w:left="0"/>
        <w:rPr>
          <w:rFonts w:ascii="Times New Roman" w:hAnsi="Times New Roman"/>
          <w:szCs w:val="24"/>
          <w:u w:val="single"/>
        </w:rPr>
      </w:pPr>
    </w:p>
    <w:p w:rsidR="008D7913" w:rsidRPr="008D717D" w:rsidP="008D7913" w14:paraId="170DD262" w14:textId="56809D68">
      <w:pPr>
        <w:pStyle w:val="ListParagraph"/>
        <w:widowControl w:val="0"/>
        <w:numPr>
          <w:ilvl w:val="0"/>
          <w:numId w:val="19"/>
        </w:numPr>
        <w:tabs>
          <w:tab w:val="left" w:pos="360"/>
          <w:tab w:val="left" w:pos="720"/>
          <w:tab w:val="left" w:pos="1080"/>
        </w:tabs>
        <w:ind w:left="0"/>
        <w:rPr>
          <w:rFonts w:ascii="Times New Roman" w:hAnsi="Times New Roman"/>
          <w:b/>
          <w:bCs/>
          <w:szCs w:val="24"/>
        </w:rPr>
      </w:pPr>
      <w:r w:rsidRPr="008D717D">
        <w:rPr>
          <w:rFonts w:ascii="Times New Roman" w:hAnsi="Times New Roman"/>
          <w:b/>
          <w:bCs/>
          <w:szCs w:val="24"/>
          <w:u w:val="single"/>
        </w:rPr>
        <w:t>Reasons for changes</w:t>
      </w:r>
    </w:p>
    <w:p w:rsidR="00366678" w:rsidRPr="008D717D" w:rsidP="00F92988" w14:paraId="503AC8C7" w14:textId="74AA96C4">
      <w:pPr>
        <w:pStyle w:val="ListParagraph"/>
        <w:widowControl w:val="0"/>
        <w:tabs>
          <w:tab w:val="left" w:pos="360"/>
          <w:tab w:val="left" w:pos="720"/>
          <w:tab w:val="left" w:pos="1080"/>
        </w:tabs>
        <w:ind w:left="0"/>
        <w:rPr>
          <w:rFonts w:ascii="Times New Roman" w:hAnsi="Times New Roman"/>
          <w:szCs w:val="24"/>
        </w:rPr>
      </w:pPr>
      <w:r w:rsidRPr="008D717D">
        <w:rPr>
          <w:rFonts w:ascii="Times New Roman" w:hAnsi="Times New Roman"/>
          <w:szCs w:val="24"/>
        </w:rPr>
        <w:t>This is a new collection.</w:t>
      </w:r>
    </w:p>
    <w:p w:rsidR="00794771" w:rsidRPr="008D717D" w:rsidP="00F92988" w14:paraId="1496AB51" w14:textId="77777777">
      <w:pPr>
        <w:pStyle w:val="ListParagraph"/>
        <w:widowControl w:val="0"/>
        <w:tabs>
          <w:tab w:val="left" w:pos="360"/>
          <w:tab w:val="left" w:pos="720"/>
          <w:tab w:val="left" w:pos="1080"/>
        </w:tabs>
        <w:ind w:left="0"/>
        <w:rPr>
          <w:rFonts w:ascii="Times New Roman" w:hAnsi="Times New Roman"/>
          <w:szCs w:val="24"/>
        </w:rPr>
      </w:pPr>
    </w:p>
    <w:p w:rsidR="006D3366" w:rsidRPr="008D717D" w:rsidP="00B17E78" w14:paraId="08EF9C9B" w14:textId="4234EB99">
      <w:pPr>
        <w:pStyle w:val="ListParagraph"/>
        <w:widowControl w:val="0"/>
        <w:numPr>
          <w:ilvl w:val="0"/>
          <w:numId w:val="19"/>
        </w:numPr>
        <w:tabs>
          <w:tab w:val="left" w:pos="360"/>
          <w:tab w:val="left" w:pos="720"/>
          <w:tab w:val="left" w:pos="1080"/>
        </w:tabs>
        <w:ind w:left="0"/>
        <w:rPr>
          <w:rFonts w:ascii="Times New Roman" w:hAnsi="Times New Roman"/>
          <w:b/>
          <w:bCs/>
          <w:szCs w:val="24"/>
        </w:rPr>
      </w:pPr>
      <w:r w:rsidRPr="008D717D">
        <w:rPr>
          <w:rFonts w:ascii="Times New Roman" w:hAnsi="Times New Roman"/>
          <w:b/>
          <w:bCs/>
          <w:szCs w:val="24"/>
          <w:u w:val="single"/>
        </w:rPr>
        <w:t>Publicizing Results</w:t>
      </w:r>
    </w:p>
    <w:p w:rsidR="006D3366" w:rsidRPr="008D717D" w:rsidP="00F92988" w14:paraId="567730AE" w14:textId="0F66FE32">
      <w:pPr>
        <w:widowControl w:val="0"/>
        <w:tabs>
          <w:tab w:val="left" w:pos="360"/>
          <w:tab w:val="left" w:pos="720"/>
          <w:tab w:val="left" w:pos="1080"/>
        </w:tabs>
        <w:rPr>
          <w:rFonts w:ascii="Times New Roman" w:hAnsi="Times New Roman"/>
          <w:szCs w:val="24"/>
        </w:rPr>
      </w:pPr>
      <w:r>
        <w:rPr>
          <w:rFonts w:ascii="Times New Roman" w:hAnsi="Times New Roman"/>
          <w:szCs w:val="24"/>
        </w:rPr>
        <w:t xml:space="preserve">SBA does </w:t>
      </w:r>
      <w:r w:rsidR="004A48C1">
        <w:rPr>
          <w:rFonts w:ascii="Times New Roman" w:hAnsi="Times New Roman"/>
          <w:szCs w:val="24"/>
        </w:rPr>
        <w:t xml:space="preserve">not </w:t>
      </w:r>
      <w:r>
        <w:rPr>
          <w:rFonts w:ascii="Times New Roman" w:hAnsi="Times New Roman"/>
          <w:szCs w:val="24"/>
        </w:rPr>
        <w:t>plan to publicize respondents</w:t>
      </w:r>
      <w:r w:rsidR="006511A3">
        <w:rPr>
          <w:rFonts w:ascii="Times New Roman" w:hAnsi="Times New Roman"/>
          <w:szCs w:val="24"/>
        </w:rPr>
        <w:t>’ individual</w:t>
      </w:r>
      <w:r>
        <w:rPr>
          <w:rFonts w:ascii="Times New Roman" w:hAnsi="Times New Roman"/>
          <w:szCs w:val="24"/>
        </w:rPr>
        <w:t xml:space="preserve"> submissions. However, SBA does plan to publici</w:t>
      </w:r>
      <w:r w:rsidR="006511A3">
        <w:rPr>
          <w:rFonts w:ascii="Times New Roman" w:hAnsi="Times New Roman"/>
          <w:szCs w:val="24"/>
        </w:rPr>
        <w:t xml:space="preserve">ze the results of the Competition and may include </w:t>
      </w:r>
      <w:r w:rsidR="004A48C1">
        <w:rPr>
          <w:rFonts w:ascii="Times New Roman" w:hAnsi="Times New Roman"/>
          <w:szCs w:val="24"/>
        </w:rPr>
        <w:t>non-sensitive information obtained from the submissions, including a description of</w:t>
      </w:r>
      <w:r w:rsidR="006511A3">
        <w:rPr>
          <w:rFonts w:ascii="Times New Roman" w:hAnsi="Times New Roman"/>
          <w:szCs w:val="24"/>
        </w:rPr>
        <w:t xml:space="preserve"> respondent</w:t>
      </w:r>
      <w:r w:rsidR="004A48C1">
        <w:rPr>
          <w:rFonts w:ascii="Times New Roman" w:hAnsi="Times New Roman"/>
          <w:szCs w:val="24"/>
        </w:rPr>
        <w:t>s’ businesses and how they contribute to the industrial base.</w:t>
      </w:r>
    </w:p>
    <w:p w:rsidR="00794771" w:rsidRPr="008D717D" w:rsidP="00F92988" w14:paraId="3FD5D281" w14:textId="77777777">
      <w:pPr>
        <w:widowControl w:val="0"/>
        <w:tabs>
          <w:tab w:val="left" w:pos="360"/>
          <w:tab w:val="left" w:pos="720"/>
          <w:tab w:val="left" w:pos="1080"/>
        </w:tabs>
        <w:rPr>
          <w:rFonts w:ascii="Times New Roman" w:hAnsi="Times New Roman"/>
          <w:szCs w:val="24"/>
        </w:rPr>
      </w:pPr>
    </w:p>
    <w:p w:rsidR="007D5005" w:rsidRPr="008D717D" w:rsidP="00951E89" w14:paraId="2C256B55" w14:textId="77777777">
      <w:pPr>
        <w:pStyle w:val="ListParagraph"/>
        <w:widowControl w:val="0"/>
        <w:numPr>
          <w:ilvl w:val="0"/>
          <w:numId w:val="19"/>
        </w:numPr>
        <w:tabs>
          <w:tab w:val="left" w:pos="360"/>
          <w:tab w:val="left" w:pos="720"/>
          <w:tab w:val="left" w:pos="1080"/>
        </w:tabs>
        <w:ind w:left="0"/>
        <w:rPr>
          <w:rFonts w:ascii="Times New Roman" w:hAnsi="Times New Roman"/>
          <w:b/>
          <w:bCs/>
          <w:szCs w:val="24"/>
        </w:rPr>
      </w:pPr>
      <w:r w:rsidRPr="008D717D">
        <w:rPr>
          <w:rFonts w:ascii="Times New Roman" w:hAnsi="Times New Roman"/>
          <w:b/>
          <w:bCs/>
          <w:szCs w:val="24"/>
          <w:u w:val="single"/>
        </w:rPr>
        <w:t xml:space="preserve">OMB </w:t>
      </w:r>
      <w:r w:rsidRPr="008D717D" w:rsidR="00683F7A">
        <w:rPr>
          <w:rFonts w:ascii="Times New Roman" w:hAnsi="Times New Roman"/>
          <w:b/>
          <w:bCs/>
          <w:szCs w:val="24"/>
          <w:u w:val="single"/>
        </w:rPr>
        <w:t xml:space="preserve">Not to </w:t>
      </w:r>
      <w:r w:rsidRPr="008D717D">
        <w:rPr>
          <w:rFonts w:ascii="Times New Roman" w:hAnsi="Times New Roman"/>
          <w:b/>
          <w:bCs/>
          <w:szCs w:val="24"/>
          <w:u w:val="single"/>
        </w:rPr>
        <w:t>Display</w:t>
      </w:r>
      <w:r w:rsidRPr="008D717D" w:rsidR="00683F7A">
        <w:rPr>
          <w:rFonts w:ascii="Times New Roman" w:hAnsi="Times New Roman"/>
          <w:b/>
          <w:bCs/>
          <w:szCs w:val="24"/>
          <w:u w:val="single"/>
        </w:rPr>
        <w:t xml:space="preserve"> Approval</w:t>
      </w:r>
    </w:p>
    <w:p w:rsidR="00B25F8F" w:rsidRPr="008D717D" w:rsidP="00B25F8F" w14:paraId="60159CC2" w14:textId="7AD7F72E">
      <w:pPr>
        <w:pStyle w:val="ListParagraph"/>
        <w:widowControl w:val="0"/>
        <w:tabs>
          <w:tab w:val="left" w:pos="360"/>
          <w:tab w:val="left" w:pos="720"/>
          <w:tab w:val="left" w:pos="1080"/>
        </w:tabs>
        <w:ind w:left="0"/>
        <w:rPr>
          <w:rFonts w:ascii="Times New Roman" w:hAnsi="Times New Roman"/>
          <w:szCs w:val="24"/>
        </w:rPr>
      </w:pPr>
      <w:r w:rsidRPr="008D717D">
        <w:rPr>
          <w:rFonts w:ascii="Times New Roman" w:hAnsi="Times New Roman"/>
          <w:szCs w:val="24"/>
        </w:rPr>
        <w:t>Not applicable. SBA will display the expiration date.</w:t>
      </w:r>
    </w:p>
    <w:p w:rsidR="00AF35E3" w:rsidRPr="008D717D" w:rsidP="00F92988" w14:paraId="477DA76F" w14:textId="77777777">
      <w:pPr>
        <w:widowControl w:val="0"/>
        <w:tabs>
          <w:tab w:val="left" w:pos="360"/>
          <w:tab w:val="left" w:pos="720"/>
          <w:tab w:val="left" w:pos="1080"/>
        </w:tabs>
        <w:rPr>
          <w:rFonts w:ascii="Times New Roman" w:hAnsi="Times New Roman"/>
          <w:szCs w:val="24"/>
        </w:rPr>
      </w:pPr>
    </w:p>
    <w:p w:rsidR="00794771" w:rsidRPr="008D717D" w:rsidP="00F92988" w14:paraId="152A9B8B" w14:textId="77777777">
      <w:pPr>
        <w:widowControl w:val="0"/>
        <w:tabs>
          <w:tab w:val="left" w:pos="360"/>
          <w:tab w:val="left" w:pos="720"/>
          <w:tab w:val="left" w:pos="1080"/>
        </w:tabs>
        <w:rPr>
          <w:rFonts w:ascii="Times New Roman" w:hAnsi="Times New Roman"/>
          <w:szCs w:val="24"/>
        </w:rPr>
      </w:pPr>
    </w:p>
    <w:p w:rsidR="00E7756D" w:rsidRPr="008D717D" w:rsidP="00E7756D" w14:paraId="192AB200" w14:textId="1AB515EB">
      <w:pPr>
        <w:pStyle w:val="ListParagraph"/>
        <w:widowControl w:val="0"/>
        <w:numPr>
          <w:ilvl w:val="0"/>
          <w:numId w:val="19"/>
        </w:numPr>
        <w:tabs>
          <w:tab w:val="left" w:pos="360"/>
          <w:tab w:val="left" w:pos="720"/>
          <w:tab w:val="left" w:pos="1080"/>
        </w:tabs>
        <w:ind w:left="0"/>
        <w:rPr>
          <w:rFonts w:ascii="Times New Roman" w:hAnsi="Times New Roman"/>
          <w:b/>
          <w:bCs/>
          <w:szCs w:val="24"/>
        </w:rPr>
      </w:pPr>
      <w:r w:rsidRPr="008D717D">
        <w:rPr>
          <w:rFonts w:ascii="Times New Roman" w:hAnsi="Times New Roman"/>
          <w:b/>
          <w:bCs/>
          <w:szCs w:val="24"/>
        </w:rPr>
        <w:t xml:space="preserve"> </w:t>
      </w:r>
      <w:r w:rsidRPr="008D717D" w:rsidR="00683F7A">
        <w:rPr>
          <w:rFonts w:ascii="Times New Roman" w:hAnsi="Times New Roman"/>
          <w:b/>
          <w:bCs/>
          <w:szCs w:val="24"/>
          <w:u w:val="single"/>
        </w:rPr>
        <w:t>Exceptions to "Certification for Paperwork Reduction Submissions"</w:t>
      </w:r>
    </w:p>
    <w:p w:rsidR="00C61889" w:rsidRPr="008D717D" w:rsidP="00C61889" w14:paraId="6895361F" w14:textId="77777777">
      <w:pPr>
        <w:tabs>
          <w:tab w:val="left" w:pos="540"/>
        </w:tabs>
        <w:rPr>
          <w:rFonts w:ascii="Times New Roman" w:hAnsi="Times New Roman"/>
          <w:szCs w:val="24"/>
        </w:rPr>
      </w:pPr>
      <w:r w:rsidRPr="008D717D">
        <w:rPr>
          <w:rFonts w:ascii="Times New Roman" w:hAnsi="Times New Roman"/>
          <w:szCs w:val="24"/>
        </w:rPr>
        <w:t xml:space="preserve"> </w:t>
      </w:r>
      <w:r w:rsidRPr="008D717D">
        <w:rPr>
          <w:rFonts w:ascii="Times New Roman" w:hAnsi="Times New Roman"/>
          <w:szCs w:val="24"/>
        </w:rPr>
        <w:t>There are no exceptions to the certification statement.</w:t>
      </w:r>
    </w:p>
    <w:p w:rsidR="005715D6" w:rsidRPr="008D717D" w:rsidP="004177C5" w14:paraId="1C5F2E24" w14:textId="3F4A26B1">
      <w:pPr>
        <w:pStyle w:val="ListParagraph"/>
        <w:widowControl w:val="0"/>
        <w:tabs>
          <w:tab w:val="left" w:pos="360"/>
          <w:tab w:val="left" w:pos="720"/>
          <w:tab w:val="left" w:pos="1080"/>
        </w:tabs>
        <w:ind w:left="0"/>
        <w:rPr>
          <w:rFonts w:ascii="Times New Roman" w:hAnsi="Times New Roman"/>
          <w:szCs w:val="24"/>
        </w:rPr>
      </w:pPr>
    </w:p>
    <w:p w:rsidR="002F416F" w:rsidRPr="008D717D" w:rsidP="003C0144" w14:paraId="605F0EDF" w14:textId="78E75F5A">
      <w:pPr>
        <w:overflowPunct/>
        <w:autoSpaceDE/>
        <w:autoSpaceDN/>
        <w:adjustRightInd/>
        <w:textAlignment w:val="auto"/>
        <w:rPr>
          <w:rFonts w:ascii="Times New Roman" w:hAnsi="Times New Roman"/>
          <w:szCs w:val="24"/>
        </w:rPr>
        <w:sectPr w:rsidSect="002F416F">
          <w:type w:val="continuous"/>
          <w:pgSz w:w="12240" w:h="15840"/>
          <w:pgMar w:top="1440" w:right="1440" w:bottom="1440" w:left="1440" w:header="720" w:footer="720" w:gutter="0"/>
          <w:cols w:space="720"/>
          <w:docGrid w:linePitch="326"/>
        </w:sectPr>
      </w:pPr>
    </w:p>
    <w:p w:rsidR="002C3CE5" w:rsidRPr="008D717D" w:rsidP="004177C5" w14:paraId="3462C471" w14:textId="77777777">
      <w:pPr>
        <w:pStyle w:val="ListParagraph"/>
        <w:widowControl w:val="0"/>
        <w:tabs>
          <w:tab w:val="left" w:pos="360"/>
          <w:tab w:val="left" w:pos="720"/>
          <w:tab w:val="left" w:pos="1080"/>
        </w:tabs>
        <w:ind w:left="0"/>
        <w:rPr>
          <w:rFonts w:ascii="Times New Roman" w:hAnsi="Times New Roman"/>
          <w:szCs w:val="24"/>
        </w:rPr>
      </w:pPr>
    </w:p>
    <w:sectPr w:rsidSect="002F416F">
      <w:type w:val="continuous"/>
      <w:pgSz w:w="12240" w:h="15840"/>
      <w:pgMar w:top="1440" w:right="1440" w:bottom="1440" w:left="1440" w:header="720" w:footer="720" w:gutter="0"/>
      <w:paperSrc w:first="15" w:other="15"/>
      <w:cols w:space="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558FE"/>
    <w:multiLevelType w:val="hybridMultilevel"/>
    <w:tmpl w:val="416EAA3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1E777B"/>
    <w:multiLevelType w:val="hybridMultilevel"/>
    <w:tmpl w:val="10FA9D9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13550F"/>
    <w:multiLevelType w:val="hybridMultilevel"/>
    <w:tmpl w:val="F9ACF6C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6533E8A"/>
    <w:multiLevelType w:val="hybridMultilevel"/>
    <w:tmpl w:val="C5723E4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233763"/>
    <w:multiLevelType w:val="hybridMultilevel"/>
    <w:tmpl w:val="AB74264A"/>
    <w:lvl w:ilvl="0">
      <w:start w:val="1"/>
      <w:numFmt w:val="lowerLetter"/>
      <w:lvlText w:val="%1."/>
      <w:lvlJc w:val="left"/>
      <w:pPr>
        <w:ind w:left="0" w:firstLine="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7B65D2"/>
    <w:multiLevelType w:val="hybridMultilevel"/>
    <w:tmpl w:val="78BAD7E8"/>
    <w:lvl w:ilvl="0">
      <w:start w:val="1"/>
      <w:numFmt w:val="lowerLetter"/>
      <w:lvlText w:val="%1."/>
      <w:lvlJc w:val="left"/>
      <w:pPr>
        <w:ind w:left="720" w:hanging="360"/>
      </w:pPr>
      <w:rPr>
        <w:rFonts w:ascii="Calibri" w:eastAsia="Times New Roman" w:hAnsi="Calibri" w:cs="Calibri"/>
      </w:rPr>
    </w:lvl>
    <w:lvl w:ilvl="1">
      <w:start w:val="1"/>
      <w:numFmt w:val="lowerRoman"/>
      <w:lvlText w:val="%2."/>
      <w:lvlJc w:val="left"/>
      <w:pPr>
        <w:tabs>
          <w:tab w:val="num" w:pos="1440"/>
        </w:tabs>
        <w:ind w:left="1440" w:hanging="360"/>
      </w:pPr>
      <w:rPr>
        <w:rFonts w:ascii="Calibri" w:eastAsia="Times New Roman"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E947905"/>
    <w:multiLevelType w:val="hybridMultilevel"/>
    <w:tmpl w:val="475CF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F31E78"/>
    <w:multiLevelType w:val="hybridMultilevel"/>
    <w:tmpl w:val="C3EE1A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00E0D93"/>
    <w:multiLevelType w:val="hybridMultilevel"/>
    <w:tmpl w:val="F9D29E5A"/>
    <w:lvl w:ilvl="0">
      <w:start w:val="1"/>
      <w:numFmt w:val="decimal"/>
      <w:lvlText w:val="%1."/>
      <w:lvlJc w:val="left"/>
      <w:pPr>
        <w:ind w:left="460" w:hanging="360"/>
      </w:pPr>
      <w:rPr>
        <w:rFonts w:ascii="Times New Roman" w:eastAsia="Times New Roman" w:hAnsi="Times New Roman" w:cs="Times New Roman" w:hint="default"/>
        <w:spacing w:val="-6"/>
        <w:w w:val="99"/>
        <w:sz w:val="24"/>
        <w:szCs w:val="24"/>
        <w:lang w:val="en-US" w:eastAsia="en-US" w:bidi="en-US"/>
      </w:rPr>
    </w:lvl>
    <w:lvl w:ilvl="1">
      <w:start w:val="0"/>
      <w:numFmt w:val="bullet"/>
      <w:lvlText w:val=""/>
      <w:lvlJc w:val="left"/>
      <w:pPr>
        <w:ind w:left="820" w:hanging="360"/>
      </w:pPr>
      <w:rPr>
        <w:rFonts w:ascii="Symbol" w:eastAsia="Symbol" w:hAnsi="Symbol" w:cs="Symbol" w:hint="default"/>
        <w:w w:val="100"/>
        <w:sz w:val="24"/>
        <w:szCs w:val="24"/>
        <w:lang w:val="en-US" w:eastAsia="en-US" w:bidi="en-US"/>
      </w:rPr>
    </w:lvl>
    <w:lvl w:ilvl="2">
      <w:start w:val="0"/>
      <w:numFmt w:val="bullet"/>
      <w:lvlText w:val="•"/>
      <w:lvlJc w:val="left"/>
      <w:pPr>
        <w:ind w:left="1791" w:hanging="360"/>
      </w:pPr>
      <w:rPr>
        <w:rFonts w:hint="default"/>
        <w:lang w:val="en-US" w:eastAsia="en-US" w:bidi="en-US"/>
      </w:rPr>
    </w:lvl>
    <w:lvl w:ilvl="3">
      <w:start w:val="0"/>
      <w:numFmt w:val="bullet"/>
      <w:lvlText w:val="•"/>
      <w:lvlJc w:val="left"/>
      <w:pPr>
        <w:ind w:left="2762" w:hanging="360"/>
      </w:pPr>
      <w:rPr>
        <w:rFonts w:hint="default"/>
        <w:lang w:val="en-US" w:eastAsia="en-US" w:bidi="en-US"/>
      </w:rPr>
    </w:lvl>
    <w:lvl w:ilvl="4">
      <w:start w:val="0"/>
      <w:numFmt w:val="bullet"/>
      <w:lvlText w:val="•"/>
      <w:lvlJc w:val="left"/>
      <w:pPr>
        <w:ind w:left="3733" w:hanging="360"/>
      </w:pPr>
      <w:rPr>
        <w:rFonts w:hint="default"/>
        <w:lang w:val="en-US" w:eastAsia="en-US" w:bidi="en-US"/>
      </w:rPr>
    </w:lvl>
    <w:lvl w:ilvl="5">
      <w:start w:val="0"/>
      <w:numFmt w:val="bullet"/>
      <w:lvlText w:val="•"/>
      <w:lvlJc w:val="left"/>
      <w:pPr>
        <w:ind w:left="4704" w:hanging="360"/>
      </w:pPr>
      <w:rPr>
        <w:rFonts w:hint="default"/>
        <w:lang w:val="en-US" w:eastAsia="en-US" w:bidi="en-US"/>
      </w:rPr>
    </w:lvl>
    <w:lvl w:ilvl="6">
      <w:start w:val="0"/>
      <w:numFmt w:val="bullet"/>
      <w:lvlText w:val="•"/>
      <w:lvlJc w:val="left"/>
      <w:pPr>
        <w:ind w:left="5675" w:hanging="360"/>
      </w:pPr>
      <w:rPr>
        <w:rFonts w:hint="default"/>
        <w:lang w:val="en-US" w:eastAsia="en-US" w:bidi="en-US"/>
      </w:rPr>
    </w:lvl>
    <w:lvl w:ilvl="7">
      <w:start w:val="0"/>
      <w:numFmt w:val="bullet"/>
      <w:lvlText w:val="•"/>
      <w:lvlJc w:val="left"/>
      <w:pPr>
        <w:ind w:left="6646" w:hanging="360"/>
      </w:pPr>
      <w:rPr>
        <w:rFonts w:hint="default"/>
        <w:lang w:val="en-US" w:eastAsia="en-US" w:bidi="en-US"/>
      </w:rPr>
    </w:lvl>
    <w:lvl w:ilvl="8">
      <w:start w:val="0"/>
      <w:numFmt w:val="bullet"/>
      <w:lvlText w:val="•"/>
      <w:lvlJc w:val="left"/>
      <w:pPr>
        <w:ind w:left="7617" w:hanging="360"/>
      </w:pPr>
      <w:rPr>
        <w:rFonts w:hint="default"/>
        <w:lang w:val="en-US" w:eastAsia="en-US" w:bidi="en-US"/>
      </w:rPr>
    </w:lvl>
  </w:abstractNum>
  <w:abstractNum w:abstractNumId="9">
    <w:nsid w:val="103C123E"/>
    <w:multiLevelType w:val="hybridMultilevel"/>
    <w:tmpl w:val="196EDA9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07505EA"/>
    <w:multiLevelType w:val="hybridMultilevel"/>
    <w:tmpl w:val="ABC2C25A"/>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131F37C9"/>
    <w:multiLevelType w:val="hybridMultilevel"/>
    <w:tmpl w:val="553C72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63637BB"/>
    <w:multiLevelType w:val="hybridMultilevel"/>
    <w:tmpl w:val="5DF262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9120861"/>
    <w:multiLevelType w:val="hybridMultilevel"/>
    <w:tmpl w:val="1660CC98"/>
    <w:lvl w:ilvl="0">
      <w:start w:val="1"/>
      <w:numFmt w:val="lowerLetter"/>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0D71EA3"/>
    <w:multiLevelType w:val="hybridMultilevel"/>
    <w:tmpl w:val="ACBE6D6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2BA6C92"/>
    <w:multiLevelType w:val="hybridMultilevel"/>
    <w:tmpl w:val="B1FEDAB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A900C5A"/>
    <w:multiLevelType w:val="hybridMultilevel"/>
    <w:tmpl w:val="2C7E59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B447B4B"/>
    <w:multiLevelType w:val="hybridMultilevel"/>
    <w:tmpl w:val="84E2653C"/>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D8C0EB4"/>
    <w:multiLevelType w:val="hybridMultilevel"/>
    <w:tmpl w:val="812CE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38E08A5"/>
    <w:multiLevelType w:val="hybridMultilevel"/>
    <w:tmpl w:val="44526C8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684268A"/>
    <w:multiLevelType w:val="hybridMultilevel"/>
    <w:tmpl w:val="6B426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B432F31"/>
    <w:multiLevelType w:val="hybridMultilevel"/>
    <w:tmpl w:val="3E7CAA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F195501"/>
    <w:multiLevelType w:val="hybridMultilevel"/>
    <w:tmpl w:val="BD584E8E"/>
    <w:lvl w:ilvl="0">
      <w:start w:val="2"/>
      <w:numFmt w:val="upperLetter"/>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37E0CA0"/>
    <w:multiLevelType w:val="hybridMultilevel"/>
    <w:tmpl w:val="1DE68B4C"/>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7FD7981"/>
    <w:multiLevelType w:val="hybridMultilevel"/>
    <w:tmpl w:val="86444C64"/>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F220AFD"/>
    <w:multiLevelType w:val="hybridMultilevel"/>
    <w:tmpl w:val="DABE684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50121981"/>
    <w:multiLevelType w:val="hybridMultilevel"/>
    <w:tmpl w:val="351025B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FC014F6"/>
    <w:multiLevelType w:val="hybridMultilevel"/>
    <w:tmpl w:val="C92ACBC2"/>
    <w:lvl w:ilvl="0">
      <w:start w:val="1"/>
      <w:numFmt w:val="decimal"/>
      <w:lvlText w:val="%1."/>
      <w:lvlJc w:val="left"/>
      <w:pPr>
        <w:ind w:left="3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1680" w:hanging="360"/>
      </w:pPr>
      <w:rPr>
        <w:rFonts w:hint="default"/>
        <w:lang w:val="en-US" w:eastAsia="en-US" w:bidi="ar-SA"/>
      </w:rPr>
    </w:lvl>
    <w:lvl w:ilvl="3">
      <w:start w:val="0"/>
      <w:numFmt w:val="bullet"/>
      <w:lvlText w:val="•"/>
      <w:lvlJc w:val="left"/>
      <w:pPr>
        <w:ind w:left="2640" w:hanging="360"/>
      </w:pPr>
      <w:rPr>
        <w:rFonts w:hint="default"/>
        <w:lang w:val="en-US" w:eastAsia="en-US" w:bidi="ar-SA"/>
      </w:rPr>
    </w:lvl>
    <w:lvl w:ilvl="4">
      <w:start w:val="0"/>
      <w:numFmt w:val="bullet"/>
      <w:lvlText w:val="•"/>
      <w:lvlJc w:val="left"/>
      <w:pPr>
        <w:ind w:left="3600" w:hanging="360"/>
      </w:pPr>
      <w:rPr>
        <w:rFonts w:hint="default"/>
        <w:lang w:val="en-US" w:eastAsia="en-US" w:bidi="ar-SA"/>
      </w:rPr>
    </w:lvl>
    <w:lvl w:ilvl="5">
      <w:start w:val="0"/>
      <w:numFmt w:val="bullet"/>
      <w:lvlText w:val="•"/>
      <w:lvlJc w:val="left"/>
      <w:pPr>
        <w:ind w:left="4560" w:hanging="360"/>
      </w:pPr>
      <w:rPr>
        <w:rFonts w:hint="default"/>
        <w:lang w:val="en-US" w:eastAsia="en-US" w:bidi="ar-SA"/>
      </w:rPr>
    </w:lvl>
    <w:lvl w:ilvl="6">
      <w:start w:val="0"/>
      <w:numFmt w:val="bullet"/>
      <w:lvlText w:val="•"/>
      <w:lvlJc w:val="left"/>
      <w:pPr>
        <w:ind w:left="5520" w:hanging="360"/>
      </w:pPr>
      <w:rPr>
        <w:rFonts w:hint="default"/>
        <w:lang w:val="en-US" w:eastAsia="en-US" w:bidi="ar-SA"/>
      </w:rPr>
    </w:lvl>
    <w:lvl w:ilvl="7">
      <w:start w:val="0"/>
      <w:numFmt w:val="bullet"/>
      <w:lvlText w:val="•"/>
      <w:lvlJc w:val="left"/>
      <w:pPr>
        <w:ind w:left="6480" w:hanging="360"/>
      </w:pPr>
      <w:rPr>
        <w:rFonts w:hint="default"/>
        <w:lang w:val="en-US" w:eastAsia="en-US" w:bidi="ar-SA"/>
      </w:rPr>
    </w:lvl>
    <w:lvl w:ilvl="8">
      <w:start w:val="0"/>
      <w:numFmt w:val="bullet"/>
      <w:lvlText w:val="•"/>
      <w:lvlJc w:val="left"/>
      <w:pPr>
        <w:ind w:left="7440" w:hanging="360"/>
      </w:pPr>
      <w:rPr>
        <w:rFonts w:hint="default"/>
        <w:lang w:val="en-US" w:eastAsia="en-US" w:bidi="ar-SA"/>
      </w:rPr>
    </w:lvl>
  </w:abstractNum>
  <w:abstractNum w:abstractNumId="28">
    <w:nsid w:val="618030C6"/>
    <w:multiLevelType w:val="hybridMultilevel"/>
    <w:tmpl w:val="3558D5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7492314"/>
    <w:multiLevelType w:val="hybridMultilevel"/>
    <w:tmpl w:val="D3A88A3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D023037"/>
    <w:multiLevelType w:val="hybridMultilevel"/>
    <w:tmpl w:val="B4C69A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765D2A81"/>
    <w:multiLevelType w:val="hybridMultilevel"/>
    <w:tmpl w:val="C1FC830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71C3FF1"/>
    <w:multiLevelType w:val="hybridMultilevel"/>
    <w:tmpl w:val="6BC03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7623F51"/>
    <w:multiLevelType w:val="hybridMultilevel"/>
    <w:tmpl w:val="9A38EC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84042516">
    <w:abstractNumId w:val="22"/>
  </w:num>
  <w:num w:numId="2" w16cid:durableId="398748202">
    <w:abstractNumId w:val="9"/>
  </w:num>
  <w:num w:numId="3" w16cid:durableId="58555128">
    <w:abstractNumId w:val="14"/>
  </w:num>
  <w:num w:numId="4" w16cid:durableId="1458525712">
    <w:abstractNumId w:val="1"/>
  </w:num>
  <w:num w:numId="5" w16cid:durableId="731537652">
    <w:abstractNumId w:val="29"/>
  </w:num>
  <w:num w:numId="6" w16cid:durableId="75439737">
    <w:abstractNumId w:val="33"/>
  </w:num>
  <w:num w:numId="7" w16cid:durableId="1245914885">
    <w:abstractNumId w:val="26"/>
  </w:num>
  <w:num w:numId="8" w16cid:durableId="106044882">
    <w:abstractNumId w:val="20"/>
  </w:num>
  <w:num w:numId="9" w16cid:durableId="1215240537">
    <w:abstractNumId w:val="0"/>
  </w:num>
  <w:num w:numId="10" w16cid:durableId="579869846">
    <w:abstractNumId w:val="13"/>
  </w:num>
  <w:num w:numId="11" w16cid:durableId="1432967881">
    <w:abstractNumId w:val="10"/>
  </w:num>
  <w:num w:numId="12" w16cid:durableId="1492528309">
    <w:abstractNumId w:val="23"/>
  </w:num>
  <w:num w:numId="13" w16cid:durableId="854615877">
    <w:abstractNumId w:val="7"/>
  </w:num>
  <w:num w:numId="14" w16cid:durableId="1701737431">
    <w:abstractNumId w:val="15"/>
  </w:num>
  <w:num w:numId="15" w16cid:durableId="647130855">
    <w:abstractNumId w:val="4"/>
  </w:num>
  <w:num w:numId="16" w16cid:durableId="1262953971">
    <w:abstractNumId w:val="31"/>
  </w:num>
  <w:num w:numId="17" w16cid:durableId="466167259">
    <w:abstractNumId w:val="17"/>
  </w:num>
  <w:num w:numId="18" w16cid:durableId="1820224817">
    <w:abstractNumId w:val="32"/>
  </w:num>
  <w:num w:numId="19" w16cid:durableId="1159342095">
    <w:abstractNumId w:val="25"/>
  </w:num>
  <w:num w:numId="20" w16cid:durableId="1220553741">
    <w:abstractNumId w:val="8"/>
  </w:num>
  <w:num w:numId="21" w16cid:durableId="1144856849">
    <w:abstractNumId w:val="30"/>
  </w:num>
  <w:num w:numId="22" w16cid:durableId="84303024">
    <w:abstractNumId w:val="2"/>
  </w:num>
  <w:num w:numId="23" w16cid:durableId="2035500041">
    <w:abstractNumId w:val="16"/>
  </w:num>
  <w:num w:numId="24" w16cid:durableId="2137868104">
    <w:abstractNumId w:val="3"/>
  </w:num>
  <w:num w:numId="25" w16cid:durableId="665401706">
    <w:abstractNumId w:val="28"/>
  </w:num>
  <w:num w:numId="26" w16cid:durableId="1883903081">
    <w:abstractNumId w:val="6"/>
  </w:num>
  <w:num w:numId="27" w16cid:durableId="918440115">
    <w:abstractNumId w:val="18"/>
  </w:num>
  <w:num w:numId="28" w16cid:durableId="190192333">
    <w:abstractNumId w:val="5"/>
  </w:num>
  <w:num w:numId="29" w16cid:durableId="14459272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8428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589663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02034194">
    <w:abstractNumId w:val="19"/>
  </w:num>
  <w:num w:numId="33" w16cid:durableId="468591288">
    <w:abstractNumId w:val="27"/>
  </w:num>
  <w:num w:numId="34" w16cid:durableId="58137011">
    <w:abstractNumId w:val="12"/>
  </w:num>
  <w:num w:numId="35" w16cid:durableId="1616314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C1"/>
    <w:rsid w:val="00001364"/>
    <w:rsid w:val="00002E6B"/>
    <w:rsid w:val="00003916"/>
    <w:rsid w:val="0000491F"/>
    <w:rsid w:val="00005518"/>
    <w:rsid w:val="000140C3"/>
    <w:rsid w:val="000149AE"/>
    <w:rsid w:val="000164C3"/>
    <w:rsid w:val="00016E21"/>
    <w:rsid w:val="00023965"/>
    <w:rsid w:val="00023A40"/>
    <w:rsid w:val="00023B4C"/>
    <w:rsid w:val="0002498E"/>
    <w:rsid w:val="000257BC"/>
    <w:rsid w:val="00026F3E"/>
    <w:rsid w:val="00030AC1"/>
    <w:rsid w:val="0003126D"/>
    <w:rsid w:val="0003220D"/>
    <w:rsid w:val="0003501C"/>
    <w:rsid w:val="00036235"/>
    <w:rsid w:val="000419A6"/>
    <w:rsid w:val="00042FAC"/>
    <w:rsid w:val="0004462F"/>
    <w:rsid w:val="000461E8"/>
    <w:rsid w:val="000462C2"/>
    <w:rsid w:val="00046C10"/>
    <w:rsid w:val="00046E87"/>
    <w:rsid w:val="00050816"/>
    <w:rsid w:val="00053D0A"/>
    <w:rsid w:val="00054F80"/>
    <w:rsid w:val="00060C91"/>
    <w:rsid w:val="000625F2"/>
    <w:rsid w:val="00062986"/>
    <w:rsid w:val="0006634E"/>
    <w:rsid w:val="000678B0"/>
    <w:rsid w:val="0007581A"/>
    <w:rsid w:val="00081C3A"/>
    <w:rsid w:val="00084787"/>
    <w:rsid w:val="000851CA"/>
    <w:rsid w:val="00090BD1"/>
    <w:rsid w:val="00091301"/>
    <w:rsid w:val="00092540"/>
    <w:rsid w:val="0009357D"/>
    <w:rsid w:val="00093C96"/>
    <w:rsid w:val="000966A7"/>
    <w:rsid w:val="000971FC"/>
    <w:rsid w:val="00097374"/>
    <w:rsid w:val="00097472"/>
    <w:rsid w:val="00097623"/>
    <w:rsid w:val="000A2CDD"/>
    <w:rsid w:val="000A3563"/>
    <w:rsid w:val="000A3C2B"/>
    <w:rsid w:val="000A5765"/>
    <w:rsid w:val="000A5E65"/>
    <w:rsid w:val="000B09B0"/>
    <w:rsid w:val="000B3066"/>
    <w:rsid w:val="000B3903"/>
    <w:rsid w:val="000B7A2C"/>
    <w:rsid w:val="000B7F24"/>
    <w:rsid w:val="000C020F"/>
    <w:rsid w:val="000C189C"/>
    <w:rsid w:val="000C351A"/>
    <w:rsid w:val="000C5E8A"/>
    <w:rsid w:val="000C60C1"/>
    <w:rsid w:val="000C69F8"/>
    <w:rsid w:val="000C6C83"/>
    <w:rsid w:val="000D3375"/>
    <w:rsid w:val="000D3775"/>
    <w:rsid w:val="000D3D03"/>
    <w:rsid w:val="000D4A96"/>
    <w:rsid w:val="000D535C"/>
    <w:rsid w:val="000E0C51"/>
    <w:rsid w:val="000E2F3F"/>
    <w:rsid w:val="000E5530"/>
    <w:rsid w:val="000F0C87"/>
    <w:rsid w:val="000F1640"/>
    <w:rsid w:val="000F54A9"/>
    <w:rsid w:val="000F5756"/>
    <w:rsid w:val="001024C2"/>
    <w:rsid w:val="00103A0C"/>
    <w:rsid w:val="00103C07"/>
    <w:rsid w:val="001053FE"/>
    <w:rsid w:val="0010681D"/>
    <w:rsid w:val="001072DD"/>
    <w:rsid w:val="00107633"/>
    <w:rsid w:val="00110A97"/>
    <w:rsid w:val="001116E7"/>
    <w:rsid w:val="00113146"/>
    <w:rsid w:val="00113ADB"/>
    <w:rsid w:val="00120ADD"/>
    <w:rsid w:val="00127394"/>
    <w:rsid w:val="00127783"/>
    <w:rsid w:val="0013154C"/>
    <w:rsid w:val="0013256A"/>
    <w:rsid w:val="00132FE8"/>
    <w:rsid w:val="001334C0"/>
    <w:rsid w:val="001426A8"/>
    <w:rsid w:val="001455E4"/>
    <w:rsid w:val="00151AEA"/>
    <w:rsid w:val="00151BC8"/>
    <w:rsid w:val="00151F5F"/>
    <w:rsid w:val="001520A7"/>
    <w:rsid w:val="0016369C"/>
    <w:rsid w:val="00167B24"/>
    <w:rsid w:val="00171CAF"/>
    <w:rsid w:val="00175E9C"/>
    <w:rsid w:val="0018133F"/>
    <w:rsid w:val="00181C23"/>
    <w:rsid w:val="0018679A"/>
    <w:rsid w:val="00190E9A"/>
    <w:rsid w:val="00194F35"/>
    <w:rsid w:val="00196DA7"/>
    <w:rsid w:val="0019725C"/>
    <w:rsid w:val="001A213E"/>
    <w:rsid w:val="001A7320"/>
    <w:rsid w:val="001B03E7"/>
    <w:rsid w:val="001B3193"/>
    <w:rsid w:val="001B4976"/>
    <w:rsid w:val="001B5D2C"/>
    <w:rsid w:val="001D22C9"/>
    <w:rsid w:val="001D28B6"/>
    <w:rsid w:val="001D7A5E"/>
    <w:rsid w:val="001E3368"/>
    <w:rsid w:val="001F1F35"/>
    <w:rsid w:val="001F4540"/>
    <w:rsid w:val="001F4BB1"/>
    <w:rsid w:val="001F5174"/>
    <w:rsid w:val="00206121"/>
    <w:rsid w:val="00206D73"/>
    <w:rsid w:val="002105EC"/>
    <w:rsid w:val="00211744"/>
    <w:rsid w:val="00211C5C"/>
    <w:rsid w:val="00216EA2"/>
    <w:rsid w:val="00220C6C"/>
    <w:rsid w:val="0022212E"/>
    <w:rsid w:val="002230BA"/>
    <w:rsid w:val="00226AD3"/>
    <w:rsid w:val="00226E24"/>
    <w:rsid w:val="002319A5"/>
    <w:rsid w:val="00235CEA"/>
    <w:rsid w:val="002363F9"/>
    <w:rsid w:val="00244F01"/>
    <w:rsid w:val="002467FE"/>
    <w:rsid w:val="0025004D"/>
    <w:rsid w:val="00254B32"/>
    <w:rsid w:val="00254DEF"/>
    <w:rsid w:val="00256E15"/>
    <w:rsid w:val="0025713B"/>
    <w:rsid w:val="002623BD"/>
    <w:rsid w:val="00264A4F"/>
    <w:rsid w:val="00270D13"/>
    <w:rsid w:val="002779CF"/>
    <w:rsid w:val="00280620"/>
    <w:rsid w:val="00280DC7"/>
    <w:rsid w:val="00283E87"/>
    <w:rsid w:val="00284099"/>
    <w:rsid w:val="00292FF0"/>
    <w:rsid w:val="002A1F4F"/>
    <w:rsid w:val="002A3308"/>
    <w:rsid w:val="002A3D4C"/>
    <w:rsid w:val="002A4151"/>
    <w:rsid w:val="002A6787"/>
    <w:rsid w:val="002A6E6F"/>
    <w:rsid w:val="002B46A3"/>
    <w:rsid w:val="002B6BA9"/>
    <w:rsid w:val="002C3C07"/>
    <w:rsid w:val="002C3CE5"/>
    <w:rsid w:val="002C42F1"/>
    <w:rsid w:val="002C7FF3"/>
    <w:rsid w:val="002D1020"/>
    <w:rsid w:val="002D5D7F"/>
    <w:rsid w:val="002D650A"/>
    <w:rsid w:val="002D7409"/>
    <w:rsid w:val="002E0C2D"/>
    <w:rsid w:val="002E1F9B"/>
    <w:rsid w:val="002E54A5"/>
    <w:rsid w:val="002E7A58"/>
    <w:rsid w:val="002E7EED"/>
    <w:rsid w:val="002F14E6"/>
    <w:rsid w:val="002F3296"/>
    <w:rsid w:val="002F416F"/>
    <w:rsid w:val="002F58A0"/>
    <w:rsid w:val="002F65C0"/>
    <w:rsid w:val="002F71C1"/>
    <w:rsid w:val="00301237"/>
    <w:rsid w:val="00302147"/>
    <w:rsid w:val="003027CB"/>
    <w:rsid w:val="00302A19"/>
    <w:rsid w:val="00314BB2"/>
    <w:rsid w:val="00321071"/>
    <w:rsid w:val="00321966"/>
    <w:rsid w:val="003249C8"/>
    <w:rsid w:val="00324B3C"/>
    <w:rsid w:val="003262C1"/>
    <w:rsid w:val="003326C3"/>
    <w:rsid w:val="00334CB5"/>
    <w:rsid w:val="00335B06"/>
    <w:rsid w:val="00337A46"/>
    <w:rsid w:val="0035256D"/>
    <w:rsid w:val="00360183"/>
    <w:rsid w:val="00361CBE"/>
    <w:rsid w:val="003622F2"/>
    <w:rsid w:val="00365B82"/>
    <w:rsid w:val="00366678"/>
    <w:rsid w:val="00366EE4"/>
    <w:rsid w:val="0036703A"/>
    <w:rsid w:val="00367F88"/>
    <w:rsid w:val="0037038A"/>
    <w:rsid w:val="00370492"/>
    <w:rsid w:val="003730AE"/>
    <w:rsid w:val="003753E8"/>
    <w:rsid w:val="00375ADB"/>
    <w:rsid w:val="00376161"/>
    <w:rsid w:val="003810DC"/>
    <w:rsid w:val="0038144F"/>
    <w:rsid w:val="0038224F"/>
    <w:rsid w:val="00382CAF"/>
    <w:rsid w:val="0038345C"/>
    <w:rsid w:val="0038579C"/>
    <w:rsid w:val="00386A09"/>
    <w:rsid w:val="00390F87"/>
    <w:rsid w:val="003915B2"/>
    <w:rsid w:val="003937BC"/>
    <w:rsid w:val="003948C4"/>
    <w:rsid w:val="003A0D2B"/>
    <w:rsid w:val="003A6385"/>
    <w:rsid w:val="003A73AE"/>
    <w:rsid w:val="003B082E"/>
    <w:rsid w:val="003B0E85"/>
    <w:rsid w:val="003B1C8C"/>
    <w:rsid w:val="003B3CFA"/>
    <w:rsid w:val="003C0144"/>
    <w:rsid w:val="003C166A"/>
    <w:rsid w:val="003C1BED"/>
    <w:rsid w:val="003D192C"/>
    <w:rsid w:val="003D56AC"/>
    <w:rsid w:val="003D57B0"/>
    <w:rsid w:val="003D7CD7"/>
    <w:rsid w:val="003E0518"/>
    <w:rsid w:val="003E2042"/>
    <w:rsid w:val="003E64D2"/>
    <w:rsid w:val="003E7C2A"/>
    <w:rsid w:val="003F6398"/>
    <w:rsid w:val="00405223"/>
    <w:rsid w:val="00411A3E"/>
    <w:rsid w:val="004120DB"/>
    <w:rsid w:val="00412AAD"/>
    <w:rsid w:val="00412ED7"/>
    <w:rsid w:val="004165AA"/>
    <w:rsid w:val="004177C5"/>
    <w:rsid w:val="00417CA0"/>
    <w:rsid w:val="00420004"/>
    <w:rsid w:val="00421726"/>
    <w:rsid w:val="00424068"/>
    <w:rsid w:val="00432B3C"/>
    <w:rsid w:val="00436A3E"/>
    <w:rsid w:val="00436E5C"/>
    <w:rsid w:val="004372C1"/>
    <w:rsid w:val="00440401"/>
    <w:rsid w:val="00442CC0"/>
    <w:rsid w:val="004457DA"/>
    <w:rsid w:val="00445D86"/>
    <w:rsid w:val="004531D2"/>
    <w:rsid w:val="0045417A"/>
    <w:rsid w:val="00454F8D"/>
    <w:rsid w:val="0045707D"/>
    <w:rsid w:val="00460AE7"/>
    <w:rsid w:val="004651DD"/>
    <w:rsid w:val="00467A7A"/>
    <w:rsid w:val="004761FB"/>
    <w:rsid w:val="00482B73"/>
    <w:rsid w:val="004856A6"/>
    <w:rsid w:val="004865D4"/>
    <w:rsid w:val="00493E3A"/>
    <w:rsid w:val="00496B38"/>
    <w:rsid w:val="00497C2F"/>
    <w:rsid w:val="004A304F"/>
    <w:rsid w:val="004A42A6"/>
    <w:rsid w:val="004A465F"/>
    <w:rsid w:val="004A48C1"/>
    <w:rsid w:val="004A7806"/>
    <w:rsid w:val="004A7CA5"/>
    <w:rsid w:val="004B02D7"/>
    <w:rsid w:val="004B4B75"/>
    <w:rsid w:val="004C0139"/>
    <w:rsid w:val="004C0BFC"/>
    <w:rsid w:val="004C1CA5"/>
    <w:rsid w:val="004C2E87"/>
    <w:rsid w:val="004C30D1"/>
    <w:rsid w:val="004C349A"/>
    <w:rsid w:val="004C593E"/>
    <w:rsid w:val="004D09F3"/>
    <w:rsid w:val="004D2EF5"/>
    <w:rsid w:val="004D5C54"/>
    <w:rsid w:val="004E3B8B"/>
    <w:rsid w:val="004E5A3D"/>
    <w:rsid w:val="004E5E82"/>
    <w:rsid w:val="004F1664"/>
    <w:rsid w:val="004F1C4C"/>
    <w:rsid w:val="004F26A1"/>
    <w:rsid w:val="004F51B8"/>
    <w:rsid w:val="00500D46"/>
    <w:rsid w:val="00503B9A"/>
    <w:rsid w:val="00503CED"/>
    <w:rsid w:val="00504015"/>
    <w:rsid w:val="00505AF1"/>
    <w:rsid w:val="00505E03"/>
    <w:rsid w:val="00507AD2"/>
    <w:rsid w:val="00510B5A"/>
    <w:rsid w:val="00510E83"/>
    <w:rsid w:val="00513978"/>
    <w:rsid w:val="00513C2B"/>
    <w:rsid w:val="00515ECF"/>
    <w:rsid w:val="005177C0"/>
    <w:rsid w:val="005179D8"/>
    <w:rsid w:val="00520EBC"/>
    <w:rsid w:val="005271A4"/>
    <w:rsid w:val="0053064C"/>
    <w:rsid w:val="0053089F"/>
    <w:rsid w:val="00532214"/>
    <w:rsid w:val="00532889"/>
    <w:rsid w:val="00533EA0"/>
    <w:rsid w:val="00542DDA"/>
    <w:rsid w:val="00546EFB"/>
    <w:rsid w:val="00552665"/>
    <w:rsid w:val="00555E16"/>
    <w:rsid w:val="005571CD"/>
    <w:rsid w:val="00557BFF"/>
    <w:rsid w:val="005715D6"/>
    <w:rsid w:val="00571B51"/>
    <w:rsid w:val="00575F52"/>
    <w:rsid w:val="00576DBC"/>
    <w:rsid w:val="0058055E"/>
    <w:rsid w:val="00581D52"/>
    <w:rsid w:val="00582FF2"/>
    <w:rsid w:val="00584E82"/>
    <w:rsid w:val="005879B5"/>
    <w:rsid w:val="00590F0B"/>
    <w:rsid w:val="00591A47"/>
    <w:rsid w:val="00591B88"/>
    <w:rsid w:val="00592CC8"/>
    <w:rsid w:val="005A1D7C"/>
    <w:rsid w:val="005A6C3B"/>
    <w:rsid w:val="005A7224"/>
    <w:rsid w:val="005A74BD"/>
    <w:rsid w:val="005B0276"/>
    <w:rsid w:val="005B352A"/>
    <w:rsid w:val="005B35C0"/>
    <w:rsid w:val="005B38E9"/>
    <w:rsid w:val="005B4333"/>
    <w:rsid w:val="005B4C82"/>
    <w:rsid w:val="005B5B26"/>
    <w:rsid w:val="005B74A3"/>
    <w:rsid w:val="005C0503"/>
    <w:rsid w:val="005C1AAD"/>
    <w:rsid w:val="005C480E"/>
    <w:rsid w:val="005C6A9D"/>
    <w:rsid w:val="005C6BF4"/>
    <w:rsid w:val="005C6EC9"/>
    <w:rsid w:val="005D0B5E"/>
    <w:rsid w:val="005D2AB9"/>
    <w:rsid w:val="005D2F31"/>
    <w:rsid w:val="005D376F"/>
    <w:rsid w:val="005D705D"/>
    <w:rsid w:val="005D7326"/>
    <w:rsid w:val="005E1E94"/>
    <w:rsid w:val="005E436B"/>
    <w:rsid w:val="005E65F7"/>
    <w:rsid w:val="005F0D5E"/>
    <w:rsid w:val="005F28B2"/>
    <w:rsid w:val="005F5B79"/>
    <w:rsid w:val="0060008B"/>
    <w:rsid w:val="00601B9D"/>
    <w:rsid w:val="00605D3D"/>
    <w:rsid w:val="00606059"/>
    <w:rsid w:val="0060675C"/>
    <w:rsid w:val="00606E0D"/>
    <w:rsid w:val="00607B87"/>
    <w:rsid w:val="00610950"/>
    <w:rsid w:val="00613491"/>
    <w:rsid w:val="006165D5"/>
    <w:rsid w:val="00616B3E"/>
    <w:rsid w:val="00617130"/>
    <w:rsid w:val="00621ED1"/>
    <w:rsid w:val="00623F70"/>
    <w:rsid w:val="00630750"/>
    <w:rsid w:val="00640C71"/>
    <w:rsid w:val="0064116F"/>
    <w:rsid w:val="006505E8"/>
    <w:rsid w:val="006511A3"/>
    <w:rsid w:val="006515FD"/>
    <w:rsid w:val="006551DF"/>
    <w:rsid w:val="00655BA4"/>
    <w:rsid w:val="006624E7"/>
    <w:rsid w:val="00663CD8"/>
    <w:rsid w:val="0066420B"/>
    <w:rsid w:val="00664F41"/>
    <w:rsid w:val="006652C4"/>
    <w:rsid w:val="00665349"/>
    <w:rsid w:val="0066539D"/>
    <w:rsid w:val="00671425"/>
    <w:rsid w:val="00672D99"/>
    <w:rsid w:val="00680B8E"/>
    <w:rsid w:val="00680BA0"/>
    <w:rsid w:val="00681D3E"/>
    <w:rsid w:val="00683A02"/>
    <w:rsid w:val="00683F7A"/>
    <w:rsid w:val="006873A5"/>
    <w:rsid w:val="006878FC"/>
    <w:rsid w:val="006906AC"/>
    <w:rsid w:val="00690837"/>
    <w:rsid w:val="00691EBA"/>
    <w:rsid w:val="00692D47"/>
    <w:rsid w:val="00693FCC"/>
    <w:rsid w:val="006945E3"/>
    <w:rsid w:val="0069494A"/>
    <w:rsid w:val="006A5BDB"/>
    <w:rsid w:val="006A605A"/>
    <w:rsid w:val="006A68DF"/>
    <w:rsid w:val="006B3E9B"/>
    <w:rsid w:val="006C102B"/>
    <w:rsid w:val="006D2D21"/>
    <w:rsid w:val="006D3366"/>
    <w:rsid w:val="006D5C48"/>
    <w:rsid w:val="006D6784"/>
    <w:rsid w:val="006D6DD5"/>
    <w:rsid w:val="006E15CA"/>
    <w:rsid w:val="006E251A"/>
    <w:rsid w:val="006E3114"/>
    <w:rsid w:val="006E3DA6"/>
    <w:rsid w:val="006E4D55"/>
    <w:rsid w:val="006F073C"/>
    <w:rsid w:val="006F2893"/>
    <w:rsid w:val="006F3BA9"/>
    <w:rsid w:val="006F6A21"/>
    <w:rsid w:val="00700A54"/>
    <w:rsid w:val="0070268A"/>
    <w:rsid w:val="00704C4E"/>
    <w:rsid w:val="007102AF"/>
    <w:rsid w:val="007149E3"/>
    <w:rsid w:val="00715050"/>
    <w:rsid w:val="0071552E"/>
    <w:rsid w:val="0071578D"/>
    <w:rsid w:val="00716B3B"/>
    <w:rsid w:val="00720548"/>
    <w:rsid w:val="007205C9"/>
    <w:rsid w:val="00721D3C"/>
    <w:rsid w:val="00723403"/>
    <w:rsid w:val="00730C41"/>
    <w:rsid w:val="007316DC"/>
    <w:rsid w:val="0073249E"/>
    <w:rsid w:val="00734DAC"/>
    <w:rsid w:val="007354CE"/>
    <w:rsid w:val="007371AC"/>
    <w:rsid w:val="007426BC"/>
    <w:rsid w:val="0074607C"/>
    <w:rsid w:val="00746CC2"/>
    <w:rsid w:val="00746D63"/>
    <w:rsid w:val="00754148"/>
    <w:rsid w:val="00756666"/>
    <w:rsid w:val="007605C9"/>
    <w:rsid w:val="00760837"/>
    <w:rsid w:val="00760B66"/>
    <w:rsid w:val="007637D8"/>
    <w:rsid w:val="00763B21"/>
    <w:rsid w:val="00770D25"/>
    <w:rsid w:val="007727AD"/>
    <w:rsid w:val="007750D9"/>
    <w:rsid w:val="007755B8"/>
    <w:rsid w:val="007757BD"/>
    <w:rsid w:val="00777A0A"/>
    <w:rsid w:val="00781C82"/>
    <w:rsid w:val="007859FD"/>
    <w:rsid w:val="00785ED8"/>
    <w:rsid w:val="00790021"/>
    <w:rsid w:val="007912CE"/>
    <w:rsid w:val="00792D51"/>
    <w:rsid w:val="00793D27"/>
    <w:rsid w:val="00794771"/>
    <w:rsid w:val="007A4AFE"/>
    <w:rsid w:val="007A595B"/>
    <w:rsid w:val="007A5F8A"/>
    <w:rsid w:val="007A6C07"/>
    <w:rsid w:val="007A7294"/>
    <w:rsid w:val="007A76E9"/>
    <w:rsid w:val="007A7FBD"/>
    <w:rsid w:val="007B1629"/>
    <w:rsid w:val="007B17A2"/>
    <w:rsid w:val="007B5B42"/>
    <w:rsid w:val="007B7E52"/>
    <w:rsid w:val="007C1471"/>
    <w:rsid w:val="007C1BFC"/>
    <w:rsid w:val="007C260C"/>
    <w:rsid w:val="007C5DB5"/>
    <w:rsid w:val="007C63E2"/>
    <w:rsid w:val="007C7E2E"/>
    <w:rsid w:val="007D0B7D"/>
    <w:rsid w:val="007D145C"/>
    <w:rsid w:val="007D4EAC"/>
    <w:rsid w:val="007D5005"/>
    <w:rsid w:val="007E01E4"/>
    <w:rsid w:val="007E2520"/>
    <w:rsid w:val="007E3B96"/>
    <w:rsid w:val="007E3D1B"/>
    <w:rsid w:val="007E560E"/>
    <w:rsid w:val="007E7B79"/>
    <w:rsid w:val="007F09C2"/>
    <w:rsid w:val="007F1A1A"/>
    <w:rsid w:val="007F4B93"/>
    <w:rsid w:val="007F58DB"/>
    <w:rsid w:val="008027EF"/>
    <w:rsid w:val="00811137"/>
    <w:rsid w:val="0081230E"/>
    <w:rsid w:val="00814982"/>
    <w:rsid w:val="00817492"/>
    <w:rsid w:val="008245A2"/>
    <w:rsid w:val="0082543F"/>
    <w:rsid w:val="00827141"/>
    <w:rsid w:val="00840E47"/>
    <w:rsid w:val="00841615"/>
    <w:rsid w:val="00842061"/>
    <w:rsid w:val="00842DC8"/>
    <w:rsid w:val="00844032"/>
    <w:rsid w:val="008453A5"/>
    <w:rsid w:val="00850884"/>
    <w:rsid w:val="00854472"/>
    <w:rsid w:val="0085449C"/>
    <w:rsid w:val="00855E0B"/>
    <w:rsid w:val="00856834"/>
    <w:rsid w:val="0085782E"/>
    <w:rsid w:val="00861816"/>
    <w:rsid w:val="00861ECF"/>
    <w:rsid w:val="00865B5B"/>
    <w:rsid w:val="00867205"/>
    <w:rsid w:val="00872BC0"/>
    <w:rsid w:val="0087411F"/>
    <w:rsid w:val="00887030"/>
    <w:rsid w:val="008873DA"/>
    <w:rsid w:val="008909B1"/>
    <w:rsid w:val="008956B9"/>
    <w:rsid w:val="00895C6B"/>
    <w:rsid w:val="00897CFA"/>
    <w:rsid w:val="0089D420"/>
    <w:rsid w:val="008A11EA"/>
    <w:rsid w:val="008A1C7F"/>
    <w:rsid w:val="008B06F0"/>
    <w:rsid w:val="008B52EE"/>
    <w:rsid w:val="008B5F1F"/>
    <w:rsid w:val="008B71E6"/>
    <w:rsid w:val="008C4487"/>
    <w:rsid w:val="008C4C50"/>
    <w:rsid w:val="008C7C61"/>
    <w:rsid w:val="008D043B"/>
    <w:rsid w:val="008D5990"/>
    <w:rsid w:val="008D717D"/>
    <w:rsid w:val="008D7913"/>
    <w:rsid w:val="008E263E"/>
    <w:rsid w:val="008E6A7C"/>
    <w:rsid w:val="008E7A5E"/>
    <w:rsid w:val="008F1CB1"/>
    <w:rsid w:val="008F2CFC"/>
    <w:rsid w:val="008F3709"/>
    <w:rsid w:val="008F57CC"/>
    <w:rsid w:val="00905BDB"/>
    <w:rsid w:val="0090629C"/>
    <w:rsid w:val="00912C59"/>
    <w:rsid w:val="00915D3E"/>
    <w:rsid w:val="0092107C"/>
    <w:rsid w:val="009227B0"/>
    <w:rsid w:val="00923687"/>
    <w:rsid w:val="009277BA"/>
    <w:rsid w:val="009312F1"/>
    <w:rsid w:val="00936BBB"/>
    <w:rsid w:val="00942E07"/>
    <w:rsid w:val="00944404"/>
    <w:rsid w:val="00947D4F"/>
    <w:rsid w:val="009517CC"/>
    <w:rsid w:val="00951E89"/>
    <w:rsid w:val="00952ECE"/>
    <w:rsid w:val="00955535"/>
    <w:rsid w:val="00960321"/>
    <w:rsid w:val="00961571"/>
    <w:rsid w:val="009632A5"/>
    <w:rsid w:val="009634B0"/>
    <w:rsid w:val="009638F3"/>
    <w:rsid w:val="00964080"/>
    <w:rsid w:val="009643BA"/>
    <w:rsid w:val="00971EE7"/>
    <w:rsid w:val="00972453"/>
    <w:rsid w:val="0098049A"/>
    <w:rsid w:val="00983A08"/>
    <w:rsid w:val="00986E61"/>
    <w:rsid w:val="0099028E"/>
    <w:rsid w:val="009916D9"/>
    <w:rsid w:val="00993A71"/>
    <w:rsid w:val="009945C8"/>
    <w:rsid w:val="0099684F"/>
    <w:rsid w:val="00997E12"/>
    <w:rsid w:val="009A495D"/>
    <w:rsid w:val="009A4AEA"/>
    <w:rsid w:val="009B355C"/>
    <w:rsid w:val="009B37D7"/>
    <w:rsid w:val="009B4F6D"/>
    <w:rsid w:val="009B5928"/>
    <w:rsid w:val="009B67FC"/>
    <w:rsid w:val="009C0002"/>
    <w:rsid w:val="009C04CD"/>
    <w:rsid w:val="009C0672"/>
    <w:rsid w:val="009C1B1B"/>
    <w:rsid w:val="009C3829"/>
    <w:rsid w:val="009C4E2F"/>
    <w:rsid w:val="009C52FF"/>
    <w:rsid w:val="009C683B"/>
    <w:rsid w:val="009D0CEA"/>
    <w:rsid w:val="009D0F2B"/>
    <w:rsid w:val="009D222B"/>
    <w:rsid w:val="009D2DD7"/>
    <w:rsid w:val="009D71A5"/>
    <w:rsid w:val="009E785E"/>
    <w:rsid w:val="009F0481"/>
    <w:rsid w:val="009F111F"/>
    <w:rsid w:val="009F23F8"/>
    <w:rsid w:val="009F3865"/>
    <w:rsid w:val="009F47DA"/>
    <w:rsid w:val="009F5DCE"/>
    <w:rsid w:val="009F6CD1"/>
    <w:rsid w:val="009F7093"/>
    <w:rsid w:val="00A006F2"/>
    <w:rsid w:val="00A0262A"/>
    <w:rsid w:val="00A059FD"/>
    <w:rsid w:val="00A10ED1"/>
    <w:rsid w:val="00A1148F"/>
    <w:rsid w:val="00A157D1"/>
    <w:rsid w:val="00A15853"/>
    <w:rsid w:val="00A22035"/>
    <w:rsid w:val="00A22CA4"/>
    <w:rsid w:val="00A2402D"/>
    <w:rsid w:val="00A25543"/>
    <w:rsid w:val="00A3022D"/>
    <w:rsid w:val="00A31F5C"/>
    <w:rsid w:val="00A326A0"/>
    <w:rsid w:val="00A36C7A"/>
    <w:rsid w:val="00A40B87"/>
    <w:rsid w:val="00A4375A"/>
    <w:rsid w:val="00A44858"/>
    <w:rsid w:val="00A50EA7"/>
    <w:rsid w:val="00A54F08"/>
    <w:rsid w:val="00A64E67"/>
    <w:rsid w:val="00A65FB8"/>
    <w:rsid w:val="00A70D8C"/>
    <w:rsid w:val="00A71034"/>
    <w:rsid w:val="00A72BEE"/>
    <w:rsid w:val="00A7690A"/>
    <w:rsid w:val="00A77674"/>
    <w:rsid w:val="00A81AEA"/>
    <w:rsid w:val="00A81D89"/>
    <w:rsid w:val="00A9765C"/>
    <w:rsid w:val="00AA3C9E"/>
    <w:rsid w:val="00AA496B"/>
    <w:rsid w:val="00AB123B"/>
    <w:rsid w:val="00AB2DB5"/>
    <w:rsid w:val="00AB4777"/>
    <w:rsid w:val="00AC02CF"/>
    <w:rsid w:val="00AC256A"/>
    <w:rsid w:val="00AC35FF"/>
    <w:rsid w:val="00AC6D0F"/>
    <w:rsid w:val="00AC70E0"/>
    <w:rsid w:val="00AD18B6"/>
    <w:rsid w:val="00AD394C"/>
    <w:rsid w:val="00AD68BF"/>
    <w:rsid w:val="00AD78A9"/>
    <w:rsid w:val="00AE1895"/>
    <w:rsid w:val="00AE4C7F"/>
    <w:rsid w:val="00AF35E3"/>
    <w:rsid w:val="00B00F95"/>
    <w:rsid w:val="00B10E69"/>
    <w:rsid w:val="00B12552"/>
    <w:rsid w:val="00B12715"/>
    <w:rsid w:val="00B16F6D"/>
    <w:rsid w:val="00B17E78"/>
    <w:rsid w:val="00B206E6"/>
    <w:rsid w:val="00B20EE7"/>
    <w:rsid w:val="00B20F59"/>
    <w:rsid w:val="00B220B6"/>
    <w:rsid w:val="00B22E3C"/>
    <w:rsid w:val="00B24641"/>
    <w:rsid w:val="00B25F8F"/>
    <w:rsid w:val="00B30452"/>
    <w:rsid w:val="00B31F69"/>
    <w:rsid w:val="00B32538"/>
    <w:rsid w:val="00B42B74"/>
    <w:rsid w:val="00B440C0"/>
    <w:rsid w:val="00B460D3"/>
    <w:rsid w:val="00B53D0A"/>
    <w:rsid w:val="00B577A0"/>
    <w:rsid w:val="00B57F04"/>
    <w:rsid w:val="00B60DDD"/>
    <w:rsid w:val="00B611AD"/>
    <w:rsid w:val="00B63F60"/>
    <w:rsid w:val="00B64E4B"/>
    <w:rsid w:val="00B66FE9"/>
    <w:rsid w:val="00B704A5"/>
    <w:rsid w:val="00B7390C"/>
    <w:rsid w:val="00B74378"/>
    <w:rsid w:val="00B747BF"/>
    <w:rsid w:val="00B75F17"/>
    <w:rsid w:val="00B75FBC"/>
    <w:rsid w:val="00B76572"/>
    <w:rsid w:val="00B81FEB"/>
    <w:rsid w:val="00B82371"/>
    <w:rsid w:val="00B844AC"/>
    <w:rsid w:val="00B87726"/>
    <w:rsid w:val="00B87B7E"/>
    <w:rsid w:val="00B90215"/>
    <w:rsid w:val="00B902B8"/>
    <w:rsid w:val="00B90BB3"/>
    <w:rsid w:val="00B92B9E"/>
    <w:rsid w:val="00B951FC"/>
    <w:rsid w:val="00B96394"/>
    <w:rsid w:val="00BA0031"/>
    <w:rsid w:val="00BA2538"/>
    <w:rsid w:val="00BA3037"/>
    <w:rsid w:val="00BA38B3"/>
    <w:rsid w:val="00BA5530"/>
    <w:rsid w:val="00BA62C2"/>
    <w:rsid w:val="00BB3992"/>
    <w:rsid w:val="00BB5AB7"/>
    <w:rsid w:val="00BC38F2"/>
    <w:rsid w:val="00BC4451"/>
    <w:rsid w:val="00BC47D6"/>
    <w:rsid w:val="00BC6DFB"/>
    <w:rsid w:val="00BC7077"/>
    <w:rsid w:val="00BD19EE"/>
    <w:rsid w:val="00BD37B8"/>
    <w:rsid w:val="00BD525D"/>
    <w:rsid w:val="00BD6FD9"/>
    <w:rsid w:val="00BE000E"/>
    <w:rsid w:val="00BE075A"/>
    <w:rsid w:val="00BE1B96"/>
    <w:rsid w:val="00BE5649"/>
    <w:rsid w:val="00BE696E"/>
    <w:rsid w:val="00BE73C7"/>
    <w:rsid w:val="00BF088B"/>
    <w:rsid w:val="00BF2D2E"/>
    <w:rsid w:val="00BF4167"/>
    <w:rsid w:val="00C01E62"/>
    <w:rsid w:val="00C04391"/>
    <w:rsid w:val="00C046F9"/>
    <w:rsid w:val="00C0498C"/>
    <w:rsid w:val="00C06479"/>
    <w:rsid w:val="00C06F94"/>
    <w:rsid w:val="00C1151F"/>
    <w:rsid w:val="00C125E0"/>
    <w:rsid w:val="00C14965"/>
    <w:rsid w:val="00C14BBE"/>
    <w:rsid w:val="00C14D4C"/>
    <w:rsid w:val="00C14F7D"/>
    <w:rsid w:val="00C165AD"/>
    <w:rsid w:val="00C16B77"/>
    <w:rsid w:val="00C22A24"/>
    <w:rsid w:val="00C25996"/>
    <w:rsid w:val="00C25CBE"/>
    <w:rsid w:val="00C27EF8"/>
    <w:rsid w:val="00C3314C"/>
    <w:rsid w:val="00C344CC"/>
    <w:rsid w:val="00C34933"/>
    <w:rsid w:val="00C367B5"/>
    <w:rsid w:val="00C4082C"/>
    <w:rsid w:val="00C40D4A"/>
    <w:rsid w:val="00C411C5"/>
    <w:rsid w:val="00C425FB"/>
    <w:rsid w:val="00C43C67"/>
    <w:rsid w:val="00C4532D"/>
    <w:rsid w:val="00C46B12"/>
    <w:rsid w:val="00C52D02"/>
    <w:rsid w:val="00C57D92"/>
    <w:rsid w:val="00C60CD5"/>
    <w:rsid w:val="00C61889"/>
    <w:rsid w:val="00C66FFD"/>
    <w:rsid w:val="00C73294"/>
    <w:rsid w:val="00C815AE"/>
    <w:rsid w:val="00C8284A"/>
    <w:rsid w:val="00C84FE6"/>
    <w:rsid w:val="00C858D7"/>
    <w:rsid w:val="00C861F3"/>
    <w:rsid w:val="00C877E8"/>
    <w:rsid w:val="00C91CF6"/>
    <w:rsid w:val="00C95E19"/>
    <w:rsid w:val="00C964BF"/>
    <w:rsid w:val="00C97656"/>
    <w:rsid w:val="00CA06FC"/>
    <w:rsid w:val="00CA27B5"/>
    <w:rsid w:val="00CA2879"/>
    <w:rsid w:val="00CA39E9"/>
    <w:rsid w:val="00CA4531"/>
    <w:rsid w:val="00CA5FA3"/>
    <w:rsid w:val="00CB07D9"/>
    <w:rsid w:val="00CB0981"/>
    <w:rsid w:val="00CB46F1"/>
    <w:rsid w:val="00CC4F68"/>
    <w:rsid w:val="00CC59BC"/>
    <w:rsid w:val="00CC716E"/>
    <w:rsid w:val="00CC7BE2"/>
    <w:rsid w:val="00CD0019"/>
    <w:rsid w:val="00CD38FA"/>
    <w:rsid w:val="00CE4C81"/>
    <w:rsid w:val="00CE7C24"/>
    <w:rsid w:val="00CF2C1A"/>
    <w:rsid w:val="00CF2E31"/>
    <w:rsid w:val="00D05F6F"/>
    <w:rsid w:val="00D05FDC"/>
    <w:rsid w:val="00D076DC"/>
    <w:rsid w:val="00D1076B"/>
    <w:rsid w:val="00D1127D"/>
    <w:rsid w:val="00D115B2"/>
    <w:rsid w:val="00D12D51"/>
    <w:rsid w:val="00D15FA5"/>
    <w:rsid w:val="00D21623"/>
    <w:rsid w:val="00D22218"/>
    <w:rsid w:val="00D22A96"/>
    <w:rsid w:val="00D249F1"/>
    <w:rsid w:val="00D25826"/>
    <w:rsid w:val="00D25DD9"/>
    <w:rsid w:val="00D3303B"/>
    <w:rsid w:val="00D34672"/>
    <w:rsid w:val="00D34D42"/>
    <w:rsid w:val="00D37F82"/>
    <w:rsid w:val="00D41025"/>
    <w:rsid w:val="00D479C8"/>
    <w:rsid w:val="00D5107E"/>
    <w:rsid w:val="00D612F4"/>
    <w:rsid w:val="00D64982"/>
    <w:rsid w:val="00D65A12"/>
    <w:rsid w:val="00D65DA2"/>
    <w:rsid w:val="00D66FA2"/>
    <w:rsid w:val="00D67EAB"/>
    <w:rsid w:val="00D70C79"/>
    <w:rsid w:val="00D71FF2"/>
    <w:rsid w:val="00D825FD"/>
    <w:rsid w:val="00D95EBD"/>
    <w:rsid w:val="00D978B9"/>
    <w:rsid w:val="00DA126C"/>
    <w:rsid w:val="00DA6A36"/>
    <w:rsid w:val="00DA7CD7"/>
    <w:rsid w:val="00DB03B9"/>
    <w:rsid w:val="00DB50B3"/>
    <w:rsid w:val="00DB639B"/>
    <w:rsid w:val="00DB6E44"/>
    <w:rsid w:val="00DC0F26"/>
    <w:rsid w:val="00DC16B4"/>
    <w:rsid w:val="00DC5080"/>
    <w:rsid w:val="00DC7AA3"/>
    <w:rsid w:val="00DD030E"/>
    <w:rsid w:val="00DD25D7"/>
    <w:rsid w:val="00DD367A"/>
    <w:rsid w:val="00DD5060"/>
    <w:rsid w:val="00DD6CEA"/>
    <w:rsid w:val="00DE78BB"/>
    <w:rsid w:val="00DF6EA9"/>
    <w:rsid w:val="00DF7938"/>
    <w:rsid w:val="00E10266"/>
    <w:rsid w:val="00E11734"/>
    <w:rsid w:val="00E123AC"/>
    <w:rsid w:val="00E22479"/>
    <w:rsid w:val="00E2477E"/>
    <w:rsid w:val="00E2573D"/>
    <w:rsid w:val="00E27749"/>
    <w:rsid w:val="00E27D1B"/>
    <w:rsid w:val="00E27E40"/>
    <w:rsid w:val="00E311F3"/>
    <w:rsid w:val="00E352D6"/>
    <w:rsid w:val="00E35CAC"/>
    <w:rsid w:val="00E36282"/>
    <w:rsid w:val="00E40331"/>
    <w:rsid w:val="00E41AF6"/>
    <w:rsid w:val="00E42BB3"/>
    <w:rsid w:val="00E43705"/>
    <w:rsid w:val="00E45964"/>
    <w:rsid w:val="00E46A9F"/>
    <w:rsid w:val="00E47B6C"/>
    <w:rsid w:val="00E52490"/>
    <w:rsid w:val="00E52897"/>
    <w:rsid w:val="00E53BA1"/>
    <w:rsid w:val="00E605A4"/>
    <w:rsid w:val="00E60A59"/>
    <w:rsid w:val="00E62832"/>
    <w:rsid w:val="00E67FC7"/>
    <w:rsid w:val="00E70A33"/>
    <w:rsid w:val="00E71EDB"/>
    <w:rsid w:val="00E756B7"/>
    <w:rsid w:val="00E7756D"/>
    <w:rsid w:val="00E776F1"/>
    <w:rsid w:val="00E77C9D"/>
    <w:rsid w:val="00E80792"/>
    <w:rsid w:val="00E85DF8"/>
    <w:rsid w:val="00E87D3E"/>
    <w:rsid w:val="00E9165D"/>
    <w:rsid w:val="00E93E1D"/>
    <w:rsid w:val="00E9438C"/>
    <w:rsid w:val="00EA0C40"/>
    <w:rsid w:val="00EA317E"/>
    <w:rsid w:val="00EA5BBF"/>
    <w:rsid w:val="00EA689C"/>
    <w:rsid w:val="00EB0703"/>
    <w:rsid w:val="00EB1DB9"/>
    <w:rsid w:val="00EB2E61"/>
    <w:rsid w:val="00EB4C12"/>
    <w:rsid w:val="00EC0069"/>
    <w:rsid w:val="00EC26EB"/>
    <w:rsid w:val="00EC5036"/>
    <w:rsid w:val="00EC6070"/>
    <w:rsid w:val="00EC7291"/>
    <w:rsid w:val="00ED2834"/>
    <w:rsid w:val="00ED7DEF"/>
    <w:rsid w:val="00EE38A0"/>
    <w:rsid w:val="00EE4CE8"/>
    <w:rsid w:val="00EE52D6"/>
    <w:rsid w:val="00EE62A0"/>
    <w:rsid w:val="00EE6C34"/>
    <w:rsid w:val="00F00D3E"/>
    <w:rsid w:val="00F01DF3"/>
    <w:rsid w:val="00F02924"/>
    <w:rsid w:val="00F03A28"/>
    <w:rsid w:val="00F0437E"/>
    <w:rsid w:val="00F045A4"/>
    <w:rsid w:val="00F05A25"/>
    <w:rsid w:val="00F06FFD"/>
    <w:rsid w:val="00F0749E"/>
    <w:rsid w:val="00F07B96"/>
    <w:rsid w:val="00F11369"/>
    <w:rsid w:val="00F12F45"/>
    <w:rsid w:val="00F143E8"/>
    <w:rsid w:val="00F15F70"/>
    <w:rsid w:val="00F16967"/>
    <w:rsid w:val="00F22D78"/>
    <w:rsid w:val="00F24554"/>
    <w:rsid w:val="00F2456E"/>
    <w:rsid w:val="00F26199"/>
    <w:rsid w:val="00F27C12"/>
    <w:rsid w:val="00F3027A"/>
    <w:rsid w:val="00F302E7"/>
    <w:rsid w:val="00F31048"/>
    <w:rsid w:val="00F315A2"/>
    <w:rsid w:val="00F328BE"/>
    <w:rsid w:val="00F35397"/>
    <w:rsid w:val="00F359F8"/>
    <w:rsid w:val="00F35E15"/>
    <w:rsid w:val="00F40485"/>
    <w:rsid w:val="00F41C83"/>
    <w:rsid w:val="00F4285C"/>
    <w:rsid w:val="00F440BA"/>
    <w:rsid w:val="00F45C98"/>
    <w:rsid w:val="00F47206"/>
    <w:rsid w:val="00F56608"/>
    <w:rsid w:val="00F567E6"/>
    <w:rsid w:val="00F605B7"/>
    <w:rsid w:val="00F63DCD"/>
    <w:rsid w:val="00F70641"/>
    <w:rsid w:val="00F75152"/>
    <w:rsid w:val="00F770F5"/>
    <w:rsid w:val="00F86152"/>
    <w:rsid w:val="00F87073"/>
    <w:rsid w:val="00F92988"/>
    <w:rsid w:val="00F95AB4"/>
    <w:rsid w:val="00F969CF"/>
    <w:rsid w:val="00FA133D"/>
    <w:rsid w:val="00FA229C"/>
    <w:rsid w:val="00FA38ED"/>
    <w:rsid w:val="00FA43D5"/>
    <w:rsid w:val="00FA6821"/>
    <w:rsid w:val="00FA79AB"/>
    <w:rsid w:val="00FB205B"/>
    <w:rsid w:val="00FB21F9"/>
    <w:rsid w:val="00FB2A73"/>
    <w:rsid w:val="00FB4255"/>
    <w:rsid w:val="00FB50C4"/>
    <w:rsid w:val="00FB591B"/>
    <w:rsid w:val="00FB5A10"/>
    <w:rsid w:val="00FB7D5B"/>
    <w:rsid w:val="00FC1887"/>
    <w:rsid w:val="00FC6330"/>
    <w:rsid w:val="00FC654E"/>
    <w:rsid w:val="00FD2BB1"/>
    <w:rsid w:val="00FD2EDA"/>
    <w:rsid w:val="00FD3291"/>
    <w:rsid w:val="00FD37C4"/>
    <w:rsid w:val="00FD4BDD"/>
    <w:rsid w:val="00FD5692"/>
    <w:rsid w:val="00FE15B9"/>
    <w:rsid w:val="00FE2A37"/>
    <w:rsid w:val="00FE7417"/>
    <w:rsid w:val="00FF2221"/>
    <w:rsid w:val="00FF4440"/>
    <w:rsid w:val="00FF6B8E"/>
    <w:rsid w:val="08001A32"/>
    <w:rsid w:val="0F7CA4D8"/>
    <w:rsid w:val="0F974BD2"/>
    <w:rsid w:val="0FB3CE1D"/>
    <w:rsid w:val="137C4537"/>
    <w:rsid w:val="19C4B772"/>
    <w:rsid w:val="1A86BFED"/>
    <w:rsid w:val="1C426888"/>
    <w:rsid w:val="1C89C754"/>
    <w:rsid w:val="1E86427B"/>
    <w:rsid w:val="1F02DDFD"/>
    <w:rsid w:val="1FFB96BD"/>
    <w:rsid w:val="2030086E"/>
    <w:rsid w:val="2491F505"/>
    <w:rsid w:val="264F6D60"/>
    <w:rsid w:val="27C78466"/>
    <w:rsid w:val="2D409262"/>
    <w:rsid w:val="2DB37B86"/>
    <w:rsid w:val="314A2FDC"/>
    <w:rsid w:val="359758FC"/>
    <w:rsid w:val="36E0A0EF"/>
    <w:rsid w:val="3BCA15E7"/>
    <w:rsid w:val="4188AC06"/>
    <w:rsid w:val="41E17EDD"/>
    <w:rsid w:val="4458FF9F"/>
    <w:rsid w:val="44640B30"/>
    <w:rsid w:val="44F3A6C7"/>
    <w:rsid w:val="486A1888"/>
    <w:rsid w:val="48A1EC75"/>
    <w:rsid w:val="4B220261"/>
    <w:rsid w:val="4D4E6093"/>
    <w:rsid w:val="550644DE"/>
    <w:rsid w:val="562D0AD1"/>
    <w:rsid w:val="57B4851C"/>
    <w:rsid w:val="5C77D416"/>
    <w:rsid w:val="5CB6FBCA"/>
    <w:rsid w:val="62D576AB"/>
    <w:rsid w:val="650430CE"/>
    <w:rsid w:val="658DB80E"/>
    <w:rsid w:val="65E5CED9"/>
    <w:rsid w:val="66A7E1E4"/>
    <w:rsid w:val="68AF5F5D"/>
    <w:rsid w:val="6F15328A"/>
    <w:rsid w:val="7484115E"/>
    <w:rsid w:val="74AA9D20"/>
    <w:rsid w:val="771EB2FB"/>
    <w:rsid w:val="78FD09A7"/>
    <w:rsid w:val="79529D32"/>
    <w:rsid w:val="79C4ECA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741F6E1"/>
  <w15:docId w15:val="{45CD2E64-3D05-4DA1-9AC0-5A8DA5F43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7409"/>
    <w:pPr>
      <w:overflowPunct w:val="0"/>
      <w:autoSpaceDE w:val="0"/>
      <w:autoSpaceDN w:val="0"/>
      <w:adjustRightInd w:val="0"/>
      <w:textAlignment w:val="baseline"/>
    </w:pPr>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rsid w:val="0082543F"/>
    <w:pPr>
      <w:tabs>
        <w:tab w:val="center" w:pos="4320"/>
        <w:tab w:val="right" w:pos="8640"/>
      </w:tabs>
    </w:pPr>
  </w:style>
  <w:style w:type="paragraph" w:styleId="FootnoteText">
    <w:name w:val="footnote text"/>
    <w:basedOn w:val="Normal"/>
    <w:link w:val="FootnoteTextChar"/>
    <w:uiPriority w:val="99"/>
    <w:rsid w:val="0082543F"/>
    <w:rPr>
      <w:sz w:val="20"/>
    </w:rPr>
  </w:style>
  <w:style w:type="character" w:styleId="FootnoteReference">
    <w:name w:val="footnote reference"/>
    <w:basedOn w:val="DefaultParagraphFont"/>
    <w:uiPriority w:val="99"/>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link w:val="ListParagraphChar"/>
    <w:uiPriority w:val="34"/>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rsid w:val="000851CA"/>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iPriority w:val="99"/>
    <w:unhideWhenUsed/>
    <w:rsid w:val="006E15CA"/>
    <w:rPr>
      <w:color w:val="0000FF"/>
      <w:u w:val="single"/>
    </w:rPr>
  </w:style>
  <w:style w:type="character" w:styleId="CommentReference">
    <w:name w:val="annotation reference"/>
    <w:basedOn w:val="DefaultParagraphFont"/>
    <w:semiHidden/>
    <w:unhideWhenUsed/>
    <w:rsid w:val="008C4C50"/>
    <w:rPr>
      <w:sz w:val="16"/>
      <w:szCs w:val="16"/>
    </w:rPr>
  </w:style>
  <w:style w:type="paragraph" w:styleId="CommentText">
    <w:name w:val="annotation text"/>
    <w:basedOn w:val="Normal"/>
    <w:link w:val="CommentTextChar"/>
    <w:unhideWhenUsed/>
    <w:rsid w:val="008C4C50"/>
    <w:rPr>
      <w:sz w:val="20"/>
    </w:rPr>
  </w:style>
  <w:style w:type="character" w:customStyle="1" w:styleId="CommentTextChar">
    <w:name w:val="Comment Text Char"/>
    <w:basedOn w:val="DefaultParagraphFont"/>
    <w:link w:val="CommentText"/>
    <w:rsid w:val="008C4C50"/>
    <w:rPr>
      <w:rFonts w:ascii="Tms Rmn" w:hAnsi="Tms Rmn"/>
    </w:rPr>
  </w:style>
  <w:style w:type="paragraph" w:styleId="CommentSubject">
    <w:name w:val="annotation subject"/>
    <w:basedOn w:val="CommentText"/>
    <w:next w:val="CommentText"/>
    <w:link w:val="CommentSubjectChar"/>
    <w:semiHidden/>
    <w:unhideWhenUsed/>
    <w:rsid w:val="008C4C50"/>
    <w:rPr>
      <w:b/>
      <w:bCs/>
    </w:rPr>
  </w:style>
  <w:style w:type="character" w:customStyle="1" w:styleId="CommentSubjectChar">
    <w:name w:val="Comment Subject Char"/>
    <w:basedOn w:val="CommentTextChar"/>
    <w:link w:val="CommentSubject"/>
    <w:semiHidden/>
    <w:rsid w:val="008C4C50"/>
    <w:rPr>
      <w:rFonts w:ascii="Tms Rmn" w:hAnsi="Tms Rmn"/>
      <w:b/>
      <w:bCs/>
    </w:rPr>
  </w:style>
  <w:style w:type="paragraph" w:styleId="BodyText">
    <w:name w:val="Body Text"/>
    <w:basedOn w:val="Normal"/>
    <w:link w:val="BodyTextChar"/>
    <w:uiPriority w:val="1"/>
    <w:qFormat/>
    <w:rsid w:val="008F1CB1"/>
    <w:pPr>
      <w:widowControl w:val="0"/>
      <w:overflowPunct/>
      <w:adjustRightInd/>
      <w:spacing w:before="161"/>
      <w:ind w:left="460" w:hanging="360"/>
      <w:textAlignment w:val="auto"/>
    </w:pPr>
    <w:rPr>
      <w:rFonts w:ascii="Times New Roman" w:hAnsi="Times New Roman"/>
      <w:szCs w:val="24"/>
      <w:lang w:bidi="en-US"/>
    </w:rPr>
  </w:style>
  <w:style w:type="character" w:customStyle="1" w:styleId="BodyTextChar">
    <w:name w:val="Body Text Char"/>
    <w:basedOn w:val="DefaultParagraphFont"/>
    <w:link w:val="BodyText"/>
    <w:uiPriority w:val="1"/>
    <w:rsid w:val="008F1CB1"/>
    <w:rPr>
      <w:sz w:val="24"/>
      <w:szCs w:val="24"/>
      <w:lang w:bidi="en-US"/>
    </w:rPr>
  </w:style>
  <w:style w:type="paragraph" w:customStyle="1" w:styleId="Default">
    <w:name w:val="Default"/>
    <w:basedOn w:val="Normal"/>
    <w:rsid w:val="00CB0981"/>
    <w:pPr>
      <w:overflowPunct/>
      <w:adjustRightInd/>
      <w:textAlignment w:val="auto"/>
    </w:pPr>
    <w:rPr>
      <w:rFonts w:ascii="Calibri" w:eastAsia="Calibri" w:hAnsi="Calibri"/>
      <w:color w:val="000000"/>
      <w:szCs w:val="24"/>
    </w:rPr>
  </w:style>
  <w:style w:type="character" w:styleId="UnresolvedMention">
    <w:name w:val="Unresolved Mention"/>
    <w:basedOn w:val="DefaultParagraphFont"/>
    <w:uiPriority w:val="99"/>
    <w:semiHidden/>
    <w:unhideWhenUsed/>
    <w:rsid w:val="00C25CBE"/>
    <w:rPr>
      <w:color w:val="605E5C"/>
      <w:shd w:val="clear" w:color="auto" w:fill="E1DFDD"/>
    </w:rPr>
  </w:style>
  <w:style w:type="character" w:customStyle="1" w:styleId="ListParagraphChar">
    <w:name w:val="List Paragraph Char"/>
    <w:link w:val="ListParagraph"/>
    <w:uiPriority w:val="34"/>
    <w:locked/>
    <w:rsid w:val="009517CC"/>
    <w:rPr>
      <w:rFonts w:ascii="Tms Rmn" w:hAnsi="Tms Rmn"/>
      <w:sz w:val="24"/>
    </w:rPr>
  </w:style>
  <w:style w:type="character" w:customStyle="1" w:styleId="normaltextrun">
    <w:name w:val="normaltextrun"/>
    <w:basedOn w:val="DefaultParagraphFont"/>
    <w:rsid w:val="009517CC"/>
  </w:style>
  <w:style w:type="paragraph" w:styleId="BodyTextIndent2">
    <w:name w:val="Body Text Indent 2"/>
    <w:basedOn w:val="Normal"/>
    <w:link w:val="BodyTextIndent2Char"/>
    <w:semiHidden/>
    <w:unhideWhenUsed/>
    <w:rsid w:val="006E3114"/>
    <w:pPr>
      <w:spacing w:after="120" w:line="480" w:lineRule="auto"/>
      <w:ind w:left="360"/>
    </w:pPr>
  </w:style>
  <w:style w:type="character" w:customStyle="1" w:styleId="BodyTextIndent2Char">
    <w:name w:val="Body Text Indent 2 Char"/>
    <w:basedOn w:val="DefaultParagraphFont"/>
    <w:link w:val="BodyTextIndent2"/>
    <w:semiHidden/>
    <w:rsid w:val="006E3114"/>
    <w:rPr>
      <w:rFonts w:ascii="Tms Rmn" w:hAnsi="Tms Rmn"/>
      <w:sz w:val="24"/>
    </w:rPr>
  </w:style>
  <w:style w:type="character" w:customStyle="1" w:styleId="FootnoteTextChar">
    <w:name w:val="Footnote Text Char"/>
    <w:basedOn w:val="DefaultParagraphFont"/>
    <w:link w:val="FootnoteText"/>
    <w:uiPriority w:val="99"/>
    <w:rsid w:val="007750D9"/>
    <w:rPr>
      <w:rFonts w:ascii="Tms Rmn" w:hAnsi="Tms Rmn"/>
    </w:rPr>
  </w:style>
  <w:style w:type="paragraph" w:styleId="Revision">
    <w:name w:val="Revision"/>
    <w:hidden/>
    <w:uiPriority w:val="99"/>
    <w:semiHidden/>
    <w:rsid w:val="009F6CD1"/>
    <w:rPr>
      <w:rFonts w:ascii="Tms Rmn" w:hAnsi="Tms Rmn"/>
      <w:sz w:val="24"/>
    </w:rPr>
  </w:style>
  <w:style w:type="table" w:styleId="TableGrid">
    <w:name w:val="Table Grid"/>
    <w:basedOn w:val="TableNormal"/>
    <w:rsid w:val="009C3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0F54A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F141EF98185A46A6465C8F1F94B42D" ma:contentTypeVersion="16" ma:contentTypeDescription="Create a new document." ma:contentTypeScope="" ma:versionID="933f8655075829dfdb675d07f6a28a8a">
  <xsd:schema xmlns:xsd="http://www.w3.org/2001/XMLSchema" xmlns:xs="http://www.w3.org/2001/XMLSchema" xmlns:p="http://schemas.microsoft.com/office/2006/metadata/properties" xmlns:ns2="7f9bf316-5665-49af-9694-7dc40a792f09" xmlns:ns3="21d9e17f-67f8-4bae-834e-78e16fe8b572" targetNamespace="http://schemas.microsoft.com/office/2006/metadata/properties" ma:root="true" ma:fieldsID="df74c814d3034e0245083a71b1609606" ns2:_="" ns3:_="">
    <xsd:import namespace="7f9bf316-5665-49af-9694-7dc40a792f09"/>
    <xsd:import namespace="21d9e17f-67f8-4bae-834e-78e16fe8b5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bf316-5665-49af-9694-7dc40a792f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d9e17f-67f8-4bae-834e-78e16fe8b5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fa392aa-da0a-4003-b073-f0e59364da7d}" ma:internalName="TaxCatchAll" ma:showField="CatchAllData" ma:web="21d9e17f-67f8-4bae-834e-78e16fe8b5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9bf316-5665-49af-9694-7dc40a792f09">
      <Terms xmlns="http://schemas.microsoft.com/office/infopath/2007/PartnerControls"/>
    </lcf76f155ced4ddcb4097134ff3c332f>
    <TaxCatchAll xmlns="21d9e17f-67f8-4bae-834e-78e16fe8b572" xsi:nil="true"/>
  </documentManagement>
</p:properties>
</file>

<file path=customXml/itemProps1.xml><?xml version="1.0" encoding="utf-8"?>
<ds:datastoreItem xmlns:ds="http://schemas.openxmlformats.org/officeDocument/2006/customXml" ds:itemID="{EF4E8934-0024-4A09-9F59-648E72973B40}">
  <ds:schemaRefs>
    <ds:schemaRef ds:uri="http://schemas.microsoft.com/sharepoint/v3/contenttype/forms"/>
  </ds:schemaRefs>
</ds:datastoreItem>
</file>

<file path=customXml/itemProps2.xml><?xml version="1.0" encoding="utf-8"?>
<ds:datastoreItem xmlns:ds="http://schemas.openxmlformats.org/officeDocument/2006/customXml" ds:itemID="{7C1E00A3-E1DE-4583-AE8B-1A586131B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bf316-5665-49af-9694-7dc40a792f09"/>
    <ds:schemaRef ds:uri="21d9e17f-67f8-4bae-834e-78e16fe8b5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9EB488-0026-4CD2-9C11-F01AF8BC30A8}">
  <ds:schemaRefs>
    <ds:schemaRef ds:uri="http://schemas.openxmlformats.org/officeDocument/2006/bibliography"/>
  </ds:schemaRefs>
</ds:datastoreItem>
</file>

<file path=customXml/itemProps4.xml><?xml version="1.0" encoding="utf-8"?>
<ds:datastoreItem xmlns:ds="http://schemas.openxmlformats.org/officeDocument/2006/customXml" ds:itemID="{68FCBF5F-8494-4C90-A285-791D3C765325}">
  <ds:schemaRefs>
    <ds:schemaRef ds:uri="http://schemas.microsoft.com/office/2006/metadata/properties"/>
    <ds:schemaRef ds:uri="http://schemas.microsoft.com/office/infopath/2007/PartnerControls"/>
    <ds:schemaRef ds:uri="7f9bf316-5665-49af-9694-7dc40a792f09"/>
    <ds:schemaRef ds:uri="21d9e17f-67f8-4bae-834e-78e16fe8b572"/>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996</Words>
  <Characters>5683</Characters>
  <Application>Microsoft Office Word</Application>
  <DocSecurity>0</DocSecurity>
  <Lines>47</Lines>
  <Paragraphs>13</Paragraphs>
  <ScaleCrop>false</ScaleCrop>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Alison D.</dc:creator>
  <cp:lastModifiedBy>McCready, Lindsey K.</cp:lastModifiedBy>
  <cp:revision>2</cp:revision>
  <dcterms:created xsi:type="dcterms:W3CDTF">2026-07-27T19:56:00Z</dcterms:created>
  <dcterms:modified xsi:type="dcterms:W3CDTF">2026-07-27T19:56:00Z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0x0101002CF141EF98185A46A6465C8F1F94B42D</vt:lpwstr>
  </property>
  <property fmtid="{D5CDD505-2E9C-101B-9397-08002B2CF9AE}" pid="3" name="MediaServiceImageTags">
    <vt:lpwstr/>
  </property>
</Properties>
</file>