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F4D16" w:rsidRPr="00E15560" w:rsidP="006F2985" w14:paraId="16E283B9" w14:textId="766A5BED">
      <w:pPr>
        <w:pStyle w:val="T-SubtitleBlue"/>
      </w:pPr>
      <w:bookmarkStart w:id="0" w:name="_Toc8284619"/>
      <w:bookmarkStart w:id="1" w:name="_Toc8286449"/>
      <w:r w:rsidRPr="00E15560">
        <w:rPr>
          <w:i w:val="0"/>
        </w:rPr>
        <mc:AlternateContent>
          <mc:Choice Requires="wps">
            <w:drawing>
              <wp:anchor distT="45720" distB="45720" distL="114300" distR="114300" simplePos="0" relativeHeight="251658240" behindDoc="0" locked="0" layoutInCell="1" allowOverlap="1">
                <wp:simplePos x="0" y="0"/>
                <wp:positionH relativeFrom="column">
                  <wp:posOffset>-106680</wp:posOffset>
                </wp:positionH>
                <wp:positionV relativeFrom="page">
                  <wp:posOffset>233680</wp:posOffset>
                </wp:positionV>
                <wp:extent cx="6230620" cy="1679575"/>
                <wp:effectExtent l="0" t="0" r="0" b="0"/>
                <wp:wrapSquare wrapText="bothSides"/>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230620" cy="1679575"/>
                        </a:xfrm>
                        <a:prstGeom prst="rect">
                          <a:avLst/>
                        </a:prstGeom>
                        <a:noFill/>
                        <a:ln w="9525">
                          <a:noFill/>
                          <a:miter lim="800000"/>
                          <a:headEnd/>
                          <a:tailEnd/>
                        </a:ln>
                      </wps:spPr>
                      <wps:txbx>
                        <w:txbxContent>
                          <w:p w:rsidR="00092CEF" w:rsidRPr="0047364F" w:rsidP="006F2985" w14:textId="120826B5">
                            <w:pPr>
                              <w:pStyle w:val="T-TitleBlue"/>
                            </w:pPr>
                            <w:sdt>
                              <w:sdtPr>
                                <w:alias w:val="Title"/>
                                <w:id w:val="-1133626097"/>
                                <w:placeholder>
                                  <w:docPart w:val="23219DF99D50446A89175DA8067B5F1B"/>
                                </w:placeholder>
                                <w:dataBinding w:prefixMappings="xmlns:ns0='http://purl.org/dc/elements/1.1/' xmlns:ns1='http://schemas.openxmlformats.org/package/2006/metadata/core-properties' " w:xpath="/ns1:coreProperties[1]/ns0:title[1]" w:storeItemID="{6C3C8BC8-F283-45AE-878A-BAB7291924A1}"/>
                                <w:text/>
                              </w:sdtPr>
                              <w:sdtContent>
                                <w:r w:rsidR="008C5A92">
                                  <w:t>BBSPV_GUPSStandalone_Participant</w:t>
                                </w:r>
                                <w:r w:rsidR="008C5A92">
                                  <w:t xml:space="preserve"> </w:t>
                                </w:r>
                                <w:r w:rsidR="008C5A92">
                                  <w:t>Guide_Final</w:t>
                                </w:r>
                              </w:sdtContent>
                            </w:sdt>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490.6pt;height:132.25pt;margin-top:18.4pt;margin-left:-8.4pt;mso-height-percent:0;mso-height-relative:margin;mso-position-vertical-relative:page;mso-width-percent:0;mso-width-relative:margin;mso-wrap-distance-bottom:3.6pt;mso-wrap-distance-left:9pt;mso-wrap-distance-right:9pt;mso-wrap-distance-top:3.6pt;mso-wrap-style:square;position:absolute;visibility:visible;v-text-anchor:top;z-index:251659264" filled="f" stroked="f">
                <v:textbox>
                  <w:txbxContent>
                    <w:p w:rsidR="00092CEF" w:rsidRPr="0047364F" w:rsidP="006F2985" w14:paraId="50194B72" w14:textId="120826B5">
                      <w:pPr>
                        <w:pStyle w:val="T-TitleBlue"/>
                      </w:pPr>
                      <w:sdt>
                        <w:sdtPr>
                          <w:alias w:val="Title"/>
                          <w:id w:val="432526236"/>
                          <w:placeholder>
                            <w:docPart w:val="23219DF99D50446A89175DA8067B5F1B"/>
                          </w:placeholder>
                          <w:dataBinding w:prefixMappings="xmlns:ns0='http://purl.org/dc/elements/1.1/' xmlns:ns1='http://schemas.openxmlformats.org/package/2006/metadata/core-properties' " w:xpath="/ns1:coreProperties[1]/ns0:title[1]" w:storeItemID="{6C3C8BC8-F283-45AE-878A-BAB7291924A1}"/>
                          <w:text/>
                        </w:sdtPr>
                        <w:sdtContent>
                          <w:r w:rsidR="008C5A92">
                            <w:t>BBSPV_GUPSStandalone_Participant</w:t>
                          </w:r>
                          <w:r w:rsidR="008C5A92">
                            <w:t xml:space="preserve"> </w:t>
                          </w:r>
                          <w:r w:rsidR="008C5A92">
                            <w:t>Guide_Final</w:t>
                          </w:r>
                        </w:sdtContent>
                      </w:sdt>
                    </w:p>
                  </w:txbxContent>
                </v:textbox>
                <w10:wrap type="square"/>
              </v:shape>
            </w:pict>
          </mc:Fallback>
        </mc:AlternateContent>
      </w:r>
      <w:r w:rsidRPr="00E15560" w:rsidR="006F2985">
        <w:t>Instructions for Participating in the Block Boundary Suggestion Project</w:t>
      </w:r>
      <w:r w:rsidRPr="00E15560" w:rsidR="00D61C03">
        <w:t xml:space="preserve"> Verification</w:t>
      </w:r>
      <w:r w:rsidRPr="00E15560" w:rsidR="006F2985">
        <w:t xml:space="preserve"> Using the </w:t>
      </w:r>
      <w:r w:rsidRPr="00E15560" w:rsidR="00600C9C">
        <w:br/>
      </w:r>
      <w:r w:rsidRPr="00E15560" w:rsidR="006F2985">
        <w:t>Standalone</w:t>
      </w:r>
      <w:r w:rsidRPr="00E15560" w:rsidR="00820B74">
        <w:t xml:space="preserve"> (i.e., desktop) </w:t>
      </w:r>
      <w:r w:rsidRPr="00E15560" w:rsidR="006F2985">
        <w:t>version of the Geographic Update Partnership Software</w:t>
      </w:r>
    </w:p>
    <w:p w:rsidR="004B7207" w:rsidRPr="00E15560" w:rsidP="004B7207" w14:paraId="0AE41D29" w14:textId="3E7C6365">
      <w:pPr>
        <w:spacing w:before="240" w:after="0"/>
        <w:rPr>
          <w:iCs/>
          <w:noProof/>
          <w:color w:val="205493"/>
        </w:rPr>
      </w:pPr>
      <w:r w:rsidRPr="00E15560">
        <w:rPr>
          <w:iCs/>
          <w:noProof/>
          <w:color w:val="205493"/>
        </w:rPr>
        <w:t>January 202</w:t>
      </w:r>
      <w:r w:rsidRPr="00E15560" w:rsidR="00D61C03">
        <w:rPr>
          <w:iCs/>
          <w:noProof/>
          <w:color w:val="205493"/>
        </w:rPr>
        <w:t>7</w:t>
      </w:r>
    </w:p>
    <w:p w:rsidR="00A61EE0" w:rsidRPr="00E15560" w:rsidP="00A61EE0" w14:paraId="59A9471A" w14:textId="77777777"/>
    <w:p w:rsidR="00DC5327" w:rsidRPr="00E15560" w:rsidP="003233F5" w14:paraId="4E198B08" w14:textId="77777777">
      <w:pPr>
        <w:pStyle w:val="T-SubtitleBlue"/>
        <w:sectPr w:rsidSect="005974B3">
          <w:footerReference w:type="default" r:id="rId10"/>
          <w:footerReference w:type="first" r:id="rId11"/>
          <w:pgSz w:w="12240" w:h="15840" w:code="1"/>
          <w:pgMar w:top="1080" w:right="1440" w:bottom="1080" w:left="1440" w:header="720" w:footer="576" w:gutter="0"/>
          <w:pgNumType w:fmt="lowerRoman" w:start="1"/>
          <w:cols w:space="720"/>
          <w:titlePg/>
          <w:docGrid w:linePitch="360"/>
        </w:sectPr>
      </w:pPr>
    </w:p>
    <w:p w:rsidR="00BB0A61" w:rsidRPr="00E15560" w:rsidP="00E07FBD" w14:paraId="44F7A2E6" w14:textId="77777777">
      <w:pPr>
        <w:jc w:val="center"/>
        <w:rPr>
          <w:rFonts w:cs="Calibri"/>
          <w:b/>
          <w:szCs w:val="24"/>
        </w:rPr>
        <w:sectPr w:rsidSect="00411E2A">
          <w:headerReference w:type="even" r:id="rId12"/>
          <w:headerReference w:type="default" r:id="rId13"/>
          <w:headerReference w:type="first" r:id="rId14"/>
          <w:footerReference w:type="first" r:id="rId15"/>
          <w:pgSz w:w="12240" w:h="15840" w:code="1"/>
          <w:pgMar w:top="1080" w:right="1440" w:bottom="1080" w:left="1440" w:header="720" w:footer="576" w:gutter="0"/>
          <w:pgNumType w:fmt="lowerRoman" w:start="1"/>
          <w:cols w:space="720"/>
          <w:vAlign w:val="center"/>
          <w:titlePg/>
          <w:docGrid w:linePitch="360"/>
        </w:sectPr>
      </w:pPr>
      <w:r w:rsidRPr="00E15560">
        <w:rPr>
          <w:rFonts w:cs="Calibri"/>
          <w:b/>
          <w:szCs w:val="24"/>
        </w:rPr>
        <w:t>This page intentionally left blank.</w:t>
      </w:r>
    </w:p>
    <w:sdt>
      <w:sdtPr>
        <w:rPr>
          <w:rFonts w:asciiTheme="minorHAnsi" w:eastAsiaTheme="minorEastAsia" w:hAnsiTheme="minorHAnsi" w:cs="Times New Roman"/>
          <w:b w:val="0"/>
          <w:caps w:val="0"/>
          <w:sz w:val="22"/>
          <w:szCs w:val="22"/>
          <w:lang w:eastAsia="ja-JP"/>
        </w:rPr>
        <w:id w:val="-770707677"/>
        <w:docPartObj>
          <w:docPartGallery w:val="Table of Contents"/>
          <w:docPartUnique/>
        </w:docPartObj>
      </w:sdtPr>
      <w:sdtEndPr>
        <w:rPr>
          <w:noProof/>
          <w:sz w:val="24"/>
          <w:szCs w:val="24"/>
          <w:lang w:eastAsia="en-US"/>
        </w:rPr>
      </w:sdtEndPr>
      <w:sdtContent>
        <w:p w:rsidR="00BC25A0" w:rsidRPr="00E15560" w:rsidP="002E7866" w14:paraId="6B312818" w14:textId="77777777">
          <w:pPr>
            <w:pStyle w:val="T-CenteredHeadingBlue"/>
          </w:pPr>
          <w:r w:rsidRPr="00E15560">
            <w:t>Table of Contents</w:t>
          </w:r>
        </w:p>
        <w:p w:rsidR="00E76677" w14:paraId="35A25F4A" w14:textId="1A8A033C">
          <w:pPr>
            <w:pStyle w:val="TOC1"/>
            <w:rPr>
              <w:rFonts w:asciiTheme="minorHAnsi" w:eastAsiaTheme="minorEastAsia" w:hAnsiTheme="minorHAnsi"/>
              <w:b w:val="0"/>
              <w:noProof/>
              <w:color w:val="auto"/>
              <w:kern w:val="2"/>
              <w:szCs w:val="24"/>
              <w14:ligatures w14:val="standardContextual"/>
            </w:rPr>
          </w:pPr>
          <w:r w:rsidRPr="00E15560">
            <w:rPr>
              <w:b w:val="0"/>
              <w:szCs w:val="24"/>
            </w:rPr>
            <w:fldChar w:fldCharType="begin"/>
          </w:r>
          <w:r w:rsidRPr="00E15560">
            <w:rPr>
              <w:b w:val="0"/>
              <w:szCs w:val="24"/>
            </w:rPr>
            <w:instrText xml:space="preserve"> TOC \o "1-6" \h \z \u </w:instrText>
          </w:r>
          <w:r w:rsidRPr="00E15560">
            <w:rPr>
              <w:b w:val="0"/>
              <w:szCs w:val="24"/>
            </w:rPr>
            <w:fldChar w:fldCharType="separate"/>
          </w:r>
          <w:hyperlink w:anchor="_Toc234235537" w:history="1">
            <w:r w:rsidRPr="000A1758">
              <w:rPr>
                <w:rStyle w:val="Hyperlink"/>
                <w:noProof/>
              </w:rPr>
              <w:t>Introduction</w:t>
            </w:r>
            <w:r>
              <w:rPr>
                <w:noProof/>
                <w:webHidden/>
              </w:rPr>
              <w:tab/>
            </w:r>
            <w:r>
              <w:rPr>
                <w:noProof/>
                <w:webHidden/>
              </w:rPr>
              <w:fldChar w:fldCharType="begin"/>
            </w:r>
            <w:r>
              <w:rPr>
                <w:noProof/>
                <w:webHidden/>
              </w:rPr>
              <w:instrText xml:space="preserve"> PAGEREF _Toc234235537 \h </w:instrText>
            </w:r>
            <w:r>
              <w:rPr>
                <w:noProof/>
                <w:webHidden/>
              </w:rPr>
              <w:fldChar w:fldCharType="separate"/>
            </w:r>
            <w:r>
              <w:rPr>
                <w:noProof/>
                <w:webHidden/>
              </w:rPr>
              <w:t>ix</w:t>
            </w:r>
            <w:r>
              <w:rPr>
                <w:noProof/>
                <w:webHidden/>
              </w:rPr>
              <w:fldChar w:fldCharType="end"/>
            </w:r>
          </w:hyperlink>
        </w:p>
        <w:p w:rsidR="00E76677" w14:paraId="312E7BD1" w14:textId="22DD4B14">
          <w:pPr>
            <w:pStyle w:val="TOC1"/>
            <w:rPr>
              <w:rFonts w:asciiTheme="minorHAnsi" w:eastAsiaTheme="minorEastAsia" w:hAnsiTheme="minorHAnsi"/>
              <w:b w:val="0"/>
              <w:noProof/>
              <w:color w:val="auto"/>
              <w:kern w:val="2"/>
              <w:szCs w:val="24"/>
              <w14:ligatures w14:val="standardContextual"/>
            </w:rPr>
          </w:pPr>
          <w:hyperlink w:anchor="_Toc234235538" w:history="1">
            <w:r w:rsidRPr="000A1758">
              <w:rPr>
                <w:rStyle w:val="Hyperlink"/>
                <w:noProof/>
              </w:rPr>
              <w:t>SECTION 1.</w:t>
            </w:r>
            <w:r>
              <w:rPr>
                <w:rFonts w:asciiTheme="minorHAnsi" w:eastAsiaTheme="minorEastAsia" w:hAnsiTheme="minorHAnsi"/>
                <w:b w:val="0"/>
                <w:noProof/>
                <w:color w:val="auto"/>
                <w:kern w:val="2"/>
                <w:szCs w:val="24"/>
                <w14:ligatures w14:val="standardContextual"/>
              </w:rPr>
              <w:tab/>
            </w:r>
            <w:r w:rsidRPr="000A1758">
              <w:rPr>
                <w:rStyle w:val="Hyperlink"/>
                <w:noProof/>
              </w:rPr>
              <w:t>Block Boundary Suggestion Project Overview</w:t>
            </w:r>
            <w:r>
              <w:rPr>
                <w:noProof/>
                <w:webHidden/>
              </w:rPr>
              <w:tab/>
            </w:r>
            <w:r>
              <w:rPr>
                <w:noProof/>
                <w:webHidden/>
              </w:rPr>
              <w:fldChar w:fldCharType="begin"/>
            </w:r>
            <w:r>
              <w:rPr>
                <w:noProof/>
                <w:webHidden/>
              </w:rPr>
              <w:instrText xml:space="preserve"> PAGEREF _Toc234235538 \h </w:instrText>
            </w:r>
            <w:r>
              <w:rPr>
                <w:noProof/>
                <w:webHidden/>
              </w:rPr>
              <w:fldChar w:fldCharType="separate"/>
            </w:r>
            <w:r>
              <w:rPr>
                <w:noProof/>
                <w:webHidden/>
              </w:rPr>
              <w:t>1</w:t>
            </w:r>
            <w:r>
              <w:rPr>
                <w:noProof/>
                <w:webHidden/>
              </w:rPr>
              <w:fldChar w:fldCharType="end"/>
            </w:r>
          </w:hyperlink>
        </w:p>
        <w:p w:rsidR="00E76677" w14:paraId="5F50C3E9" w14:textId="7964F7D2">
          <w:pPr>
            <w:pStyle w:val="TOC1"/>
            <w:rPr>
              <w:rFonts w:asciiTheme="minorHAnsi" w:eastAsiaTheme="minorEastAsia" w:hAnsiTheme="minorHAnsi"/>
              <w:b w:val="0"/>
              <w:noProof/>
              <w:color w:val="auto"/>
              <w:kern w:val="2"/>
              <w:szCs w:val="24"/>
              <w14:ligatures w14:val="standardContextual"/>
            </w:rPr>
          </w:pPr>
          <w:hyperlink w:anchor="_Toc234235539" w:history="1">
            <w:r w:rsidRPr="000A1758">
              <w:rPr>
                <w:rStyle w:val="Hyperlink"/>
                <w:noProof/>
              </w:rPr>
              <w:t>SECTION 2.</w:t>
            </w:r>
            <w:r>
              <w:rPr>
                <w:rFonts w:asciiTheme="minorHAnsi" w:eastAsiaTheme="minorEastAsia" w:hAnsiTheme="minorHAnsi"/>
                <w:b w:val="0"/>
                <w:noProof/>
                <w:color w:val="auto"/>
                <w:kern w:val="2"/>
                <w:szCs w:val="24"/>
                <w14:ligatures w14:val="standardContextual"/>
              </w:rPr>
              <w:tab/>
            </w:r>
            <w:r w:rsidRPr="000A1758">
              <w:rPr>
                <w:rStyle w:val="Hyperlink"/>
                <w:noProof/>
              </w:rPr>
              <w:t>Suggested Workflow</w:t>
            </w:r>
            <w:r>
              <w:rPr>
                <w:noProof/>
                <w:webHidden/>
              </w:rPr>
              <w:tab/>
            </w:r>
            <w:r>
              <w:rPr>
                <w:noProof/>
                <w:webHidden/>
              </w:rPr>
              <w:fldChar w:fldCharType="begin"/>
            </w:r>
            <w:r>
              <w:rPr>
                <w:noProof/>
                <w:webHidden/>
              </w:rPr>
              <w:instrText xml:space="preserve"> PAGEREF _Toc234235539 \h </w:instrText>
            </w:r>
            <w:r>
              <w:rPr>
                <w:noProof/>
                <w:webHidden/>
              </w:rPr>
              <w:fldChar w:fldCharType="separate"/>
            </w:r>
            <w:r>
              <w:rPr>
                <w:noProof/>
                <w:webHidden/>
              </w:rPr>
              <w:t>3</w:t>
            </w:r>
            <w:r>
              <w:rPr>
                <w:noProof/>
                <w:webHidden/>
              </w:rPr>
              <w:fldChar w:fldCharType="end"/>
            </w:r>
          </w:hyperlink>
        </w:p>
        <w:p w:rsidR="00E76677" w14:paraId="3878AA52" w14:textId="3845141C">
          <w:pPr>
            <w:pStyle w:val="TOC2"/>
            <w:rPr>
              <w:rFonts w:asciiTheme="minorHAnsi" w:hAnsiTheme="minorHAnsi" w:cstheme="minorBidi"/>
              <w:noProof/>
              <w:color w:val="auto"/>
              <w:kern w:val="2"/>
              <w:szCs w:val="24"/>
              <w14:ligatures w14:val="standardContextual"/>
            </w:rPr>
          </w:pPr>
          <w:hyperlink w:anchor="_Toc234235540" w:history="1">
            <w:r w:rsidRPr="000A1758">
              <w:rPr>
                <w:rStyle w:val="Hyperlink"/>
                <w:noProof/>
              </w:rPr>
              <w:t>2.1</w:t>
            </w:r>
            <w:r>
              <w:rPr>
                <w:rFonts w:asciiTheme="minorHAnsi" w:hAnsiTheme="minorHAnsi" w:cstheme="minorBidi"/>
                <w:noProof/>
                <w:color w:val="auto"/>
                <w:kern w:val="2"/>
                <w:szCs w:val="24"/>
                <w14:ligatures w14:val="standardContextual"/>
              </w:rPr>
              <w:tab/>
            </w:r>
            <w:r w:rsidRPr="000A1758">
              <w:rPr>
                <w:rStyle w:val="Hyperlink"/>
                <w:noProof/>
              </w:rPr>
              <w:t>Linear Feature Review</w:t>
            </w:r>
            <w:r>
              <w:rPr>
                <w:noProof/>
                <w:webHidden/>
              </w:rPr>
              <w:tab/>
            </w:r>
            <w:r>
              <w:rPr>
                <w:noProof/>
                <w:webHidden/>
              </w:rPr>
              <w:fldChar w:fldCharType="begin"/>
            </w:r>
            <w:r>
              <w:rPr>
                <w:noProof/>
                <w:webHidden/>
              </w:rPr>
              <w:instrText xml:space="preserve"> PAGEREF _Toc234235540 \h </w:instrText>
            </w:r>
            <w:r>
              <w:rPr>
                <w:noProof/>
                <w:webHidden/>
              </w:rPr>
              <w:fldChar w:fldCharType="separate"/>
            </w:r>
            <w:r>
              <w:rPr>
                <w:noProof/>
                <w:webHidden/>
              </w:rPr>
              <w:t>3</w:t>
            </w:r>
            <w:r>
              <w:rPr>
                <w:noProof/>
                <w:webHidden/>
              </w:rPr>
              <w:fldChar w:fldCharType="end"/>
            </w:r>
          </w:hyperlink>
        </w:p>
        <w:p w:rsidR="00E76677" w14:paraId="082ADC1E" w14:textId="10720700">
          <w:pPr>
            <w:pStyle w:val="TOC2"/>
            <w:rPr>
              <w:rFonts w:asciiTheme="minorHAnsi" w:hAnsiTheme="minorHAnsi" w:cstheme="minorBidi"/>
              <w:noProof/>
              <w:color w:val="auto"/>
              <w:kern w:val="2"/>
              <w:szCs w:val="24"/>
              <w14:ligatures w14:val="standardContextual"/>
            </w:rPr>
          </w:pPr>
          <w:hyperlink w:anchor="_Toc234235541" w:history="1">
            <w:r w:rsidRPr="000A1758">
              <w:rPr>
                <w:rStyle w:val="Hyperlink"/>
                <w:noProof/>
              </w:rPr>
              <w:t>2.2</w:t>
            </w:r>
            <w:r>
              <w:rPr>
                <w:rFonts w:asciiTheme="minorHAnsi" w:hAnsiTheme="minorHAnsi" w:cstheme="minorBidi"/>
                <w:noProof/>
                <w:color w:val="auto"/>
                <w:kern w:val="2"/>
                <w:szCs w:val="24"/>
                <w14:ligatures w14:val="standardContextual"/>
              </w:rPr>
              <w:tab/>
            </w:r>
            <w:r w:rsidRPr="000A1758">
              <w:rPr>
                <w:rStyle w:val="Hyperlink"/>
                <w:noProof/>
              </w:rPr>
              <w:t>Area Landmark Review</w:t>
            </w:r>
            <w:r>
              <w:rPr>
                <w:noProof/>
                <w:webHidden/>
              </w:rPr>
              <w:tab/>
            </w:r>
            <w:r>
              <w:rPr>
                <w:noProof/>
                <w:webHidden/>
              </w:rPr>
              <w:fldChar w:fldCharType="begin"/>
            </w:r>
            <w:r>
              <w:rPr>
                <w:noProof/>
                <w:webHidden/>
              </w:rPr>
              <w:instrText xml:space="preserve"> PAGEREF _Toc234235541 \h </w:instrText>
            </w:r>
            <w:r>
              <w:rPr>
                <w:noProof/>
                <w:webHidden/>
              </w:rPr>
              <w:fldChar w:fldCharType="separate"/>
            </w:r>
            <w:r>
              <w:rPr>
                <w:noProof/>
                <w:webHidden/>
              </w:rPr>
              <w:t>5</w:t>
            </w:r>
            <w:r>
              <w:rPr>
                <w:noProof/>
                <w:webHidden/>
              </w:rPr>
              <w:fldChar w:fldCharType="end"/>
            </w:r>
          </w:hyperlink>
        </w:p>
        <w:p w:rsidR="00E76677" w14:paraId="6F4B1395" w14:textId="23C6F712">
          <w:pPr>
            <w:pStyle w:val="TOC2"/>
            <w:rPr>
              <w:rFonts w:asciiTheme="minorHAnsi" w:hAnsiTheme="minorHAnsi" w:cstheme="minorBidi"/>
              <w:noProof/>
              <w:color w:val="auto"/>
              <w:kern w:val="2"/>
              <w:szCs w:val="24"/>
              <w14:ligatures w14:val="standardContextual"/>
            </w:rPr>
          </w:pPr>
          <w:hyperlink w:anchor="_Toc234235542" w:history="1">
            <w:r w:rsidRPr="000A1758">
              <w:rPr>
                <w:rStyle w:val="Hyperlink"/>
                <w:noProof/>
              </w:rPr>
              <w:t>2.3</w:t>
            </w:r>
            <w:r>
              <w:rPr>
                <w:rFonts w:asciiTheme="minorHAnsi" w:hAnsiTheme="minorHAnsi" w:cstheme="minorBidi"/>
                <w:noProof/>
                <w:color w:val="auto"/>
                <w:kern w:val="2"/>
                <w:szCs w:val="24"/>
                <w14:ligatures w14:val="standardContextual"/>
              </w:rPr>
              <w:tab/>
            </w:r>
            <w:r w:rsidRPr="000A1758">
              <w:rPr>
                <w:rStyle w:val="Hyperlink"/>
                <w:noProof/>
              </w:rPr>
              <w:t>Legal Boundary Updates</w:t>
            </w:r>
            <w:r>
              <w:rPr>
                <w:noProof/>
                <w:webHidden/>
              </w:rPr>
              <w:tab/>
            </w:r>
            <w:r>
              <w:rPr>
                <w:noProof/>
                <w:webHidden/>
              </w:rPr>
              <w:fldChar w:fldCharType="begin"/>
            </w:r>
            <w:r>
              <w:rPr>
                <w:noProof/>
                <w:webHidden/>
              </w:rPr>
              <w:instrText xml:space="preserve"> PAGEREF _Toc234235542 \h </w:instrText>
            </w:r>
            <w:r>
              <w:rPr>
                <w:noProof/>
                <w:webHidden/>
              </w:rPr>
              <w:fldChar w:fldCharType="separate"/>
            </w:r>
            <w:r>
              <w:rPr>
                <w:noProof/>
                <w:webHidden/>
              </w:rPr>
              <w:t>5</w:t>
            </w:r>
            <w:r>
              <w:rPr>
                <w:noProof/>
                <w:webHidden/>
              </w:rPr>
              <w:fldChar w:fldCharType="end"/>
            </w:r>
          </w:hyperlink>
        </w:p>
        <w:p w:rsidR="00E76677" w14:paraId="2E3B2D2C" w14:textId="00AC6D7B">
          <w:pPr>
            <w:pStyle w:val="TOC2"/>
            <w:rPr>
              <w:rFonts w:asciiTheme="minorHAnsi" w:hAnsiTheme="minorHAnsi" w:cstheme="minorBidi"/>
              <w:noProof/>
              <w:color w:val="auto"/>
              <w:kern w:val="2"/>
              <w:szCs w:val="24"/>
              <w14:ligatures w14:val="standardContextual"/>
            </w:rPr>
          </w:pPr>
          <w:hyperlink w:anchor="_Toc234235543" w:history="1">
            <w:r w:rsidRPr="000A1758">
              <w:rPr>
                <w:rStyle w:val="Hyperlink"/>
                <w:noProof/>
              </w:rPr>
              <w:t>2.4</w:t>
            </w:r>
            <w:r>
              <w:rPr>
                <w:rFonts w:asciiTheme="minorHAnsi" w:hAnsiTheme="minorHAnsi" w:cstheme="minorBidi"/>
                <w:noProof/>
                <w:color w:val="auto"/>
                <w:kern w:val="2"/>
                <w:szCs w:val="24"/>
                <w14:ligatures w14:val="standardContextual"/>
              </w:rPr>
              <w:tab/>
            </w:r>
            <w:r w:rsidRPr="000A1758">
              <w:rPr>
                <w:rStyle w:val="Hyperlink"/>
                <w:noProof/>
              </w:rPr>
              <w:t>Linear Feature Extension Review</w:t>
            </w:r>
            <w:r>
              <w:rPr>
                <w:noProof/>
                <w:webHidden/>
              </w:rPr>
              <w:tab/>
            </w:r>
            <w:r>
              <w:rPr>
                <w:noProof/>
                <w:webHidden/>
              </w:rPr>
              <w:fldChar w:fldCharType="begin"/>
            </w:r>
            <w:r>
              <w:rPr>
                <w:noProof/>
                <w:webHidden/>
              </w:rPr>
              <w:instrText xml:space="preserve"> PAGEREF _Toc234235543 \h </w:instrText>
            </w:r>
            <w:r>
              <w:rPr>
                <w:noProof/>
                <w:webHidden/>
              </w:rPr>
              <w:fldChar w:fldCharType="separate"/>
            </w:r>
            <w:r>
              <w:rPr>
                <w:noProof/>
                <w:webHidden/>
              </w:rPr>
              <w:t>6</w:t>
            </w:r>
            <w:r>
              <w:rPr>
                <w:noProof/>
                <w:webHidden/>
              </w:rPr>
              <w:fldChar w:fldCharType="end"/>
            </w:r>
          </w:hyperlink>
        </w:p>
        <w:p w:rsidR="00E76677" w14:paraId="2F40B625" w14:textId="3972EAB7">
          <w:pPr>
            <w:pStyle w:val="TOC2"/>
            <w:rPr>
              <w:rFonts w:asciiTheme="minorHAnsi" w:hAnsiTheme="minorHAnsi" w:cstheme="minorBidi"/>
              <w:noProof/>
              <w:color w:val="auto"/>
              <w:kern w:val="2"/>
              <w:szCs w:val="24"/>
              <w14:ligatures w14:val="standardContextual"/>
            </w:rPr>
          </w:pPr>
          <w:hyperlink w:anchor="_Toc234235544" w:history="1">
            <w:r w:rsidRPr="000A1758">
              <w:rPr>
                <w:rStyle w:val="Hyperlink"/>
                <w:noProof/>
              </w:rPr>
              <w:t>2.5</w:t>
            </w:r>
            <w:r>
              <w:rPr>
                <w:rFonts w:asciiTheme="minorHAnsi" w:hAnsiTheme="minorHAnsi" w:cstheme="minorBidi"/>
                <w:noProof/>
                <w:color w:val="auto"/>
                <w:kern w:val="2"/>
                <w:szCs w:val="24"/>
                <w14:ligatures w14:val="standardContextual"/>
              </w:rPr>
              <w:tab/>
            </w:r>
            <w:r w:rsidRPr="000A1758">
              <w:rPr>
                <w:rStyle w:val="Hyperlink"/>
                <w:noProof/>
              </w:rPr>
              <w:t>Prototype Block Review</w:t>
            </w:r>
            <w:r>
              <w:rPr>
                <w:noProof/>
                <w:webHidden/>
              </w:rPr>
              <w:tab/>
            </w:r>
            <w:r>
              <w:rPr>
                <w:noProof/>
                <w:webHidden/>
              </w:rPr>
              <w:fldChar w:fldCharType="begin"/>
            </w:r>
            <w:r>
              <w:rPr>
                <w:noProof/>
                <w:webHidden/>
              </w:rPr>
              <w:instrText xml:space="preserve"> PAGEREF _Toc234235544 \h </w:instrText>
            </w:r>
            <w:r>
              <w:rPr>
                <w:noProof/>
                <w:webHidden/>
              </w:rPr>
              <w:fldChar w:fldCharType="separate"/>
            </w:r>
            <w:r>
              <w:rPr>
                <w:noProof/>
                <w:webHidden/>
              </w:rPr>
              <w:t>6</w:t>
            </w:r>
            <w:r>
              <w:rPr>
                <w:noProof/>
                <w:webHidden/>
              </w:rPr>
              <w:fldChar w:fldCharType="end"/>
            </w:r>
          </w:hyperlink>
        </w:p>
        <w:p w:rsidR="00E76677" w14:paraId="60987604" w14:textId="775FEE65">
          <w:pPr>
            <w:pStyle w:val="TOC3"/>
            <w:tabs>
              <w:tab w:val="left" w:pos="1440"/>
            </w:tabs>
            <w:rPr>
              <w:rFonts w:asciiTheme="minorHAnsi" w:hAnsiTheme="minorHAnsi"/>
              <w:noProof/>
              <w:color w:val="auto"/>
              <w:kern w:val="2"/>
              <w:szCs w:val="24"/>
              <w:lang w:eastAsia="en-US"/>
              <w14:ligatures w14:val="standardContextual"/>
            </w:rPr>
          </w:pPr>
          <w:hyperlink w:anchor="_Toc234235545" w:history="1">
            <w:r w:rsidRPr="000A1758">
              <w:rPr>
                <w:rStyle w:val="Hyperlink"/>
                <w:noProof/>
              </w:rPr>
              <w:t>2.5.1</w:t>
            </w:r>
            <w:r>
              <w:rPr>
                <w:rFonts w:asciiTheme="minorHAnsi" w:hAnsiTheme="minorHAnsi"/>
                <w:noProof/>
                <w:color w:val="auto"/>
                <w:kern w:val="2"/>
                <w:szCs w:val="24"/>
                <w:lang w:eastAsia="en-US"/>
                <w14:ligatures w14:val="standardContextual"/>
              </w:rPr>
              <w:tab/>
            </w:r>
            <w:r w:rsidRPr="000A1758">
              <w:rPr>
                <w:rStyle w:val="Hyperlink"/>
                <w:noProof/>
              </w:rPr>
              <w:t>Block Size Review</w:t>
            </w:r>
            <w:r>
              <w:rPr>
                <w:noProof/>
                <w:webHidden/>
              </w:rPr>
              <w:tab/>
            </w:r>
            <w:r>
              <w:rPr>
                <w:noProof/>
                <w:webHidden/>
              </w:rPr>
              <w:fldChar w:fldCharType="begin"/>
            </w:r>
            <w:r>
              <w:rPr>
                <w:noProof/>
                <w:webHidden/>
              </w:rPr>
              <w:instrText xml:space="preserve"> PAGEREF _Toc234235545 \h </w:instrText>
            </w:r>
            <w:r>
              <w:rPr>
                <w:noProof/>
                <w:webHidden/>
              </w:rPr>
              <w:fldChar w:fldCharType="separate"/>
            </w:r>
            <w:r>
              <w:rPr>
                <w:noProof/>
                <w:webHidden/>
              </w:rPr>
              <w:t>6</w:t>
            </w:r>
            <w:r>
              <w:rPr>
                <w:noProof/>
                <w:webHidden/>
              </w:rPr>
              <w:fldChar w:fldCharType="end"/>
            </w:r>
          </w:hyperlink>
        </w:p>
        <w:p w:rsidR="00E76677" w14:paraId="53F469B8" w14:textId="3E7BB1F5">
          <w:pPr>
            <w:pStyle w:val="TOC3"/>
            <w:tabs>
              <w:tab w:val="left" w:pos="1440"/>
            </w:tabs>
            <w:rPr>
              <w:rFonts w:asciiTheme="minorHAnsi" w:hAnsiTheme="minorHAnsi"/>
              <w:noProof/>
              <w:color w:val="auto"/>
              <w:kern w:val="2"/>
              <w:szCs w:val="24"/>
              <w:lang w:eastAsia="en-US"/>
              <w14:ligatures w14:val="standardContextual"/>
            </w:rPr>
          </w:pPr>
          <w:hyperlink w:anchor="_Toc234235546" w:history="1">
            <w:r w:rsidRPr="000A1758">
              <w:rPr>
                <w:rStyle w:val="Hyperlink"/>
                <w:noProof/>
              </w:rPr>
              <w:t>2.5.2</w:t>
            </w:r>
            <w:r>
              <w:rPr>
                <w:rFonts w:asciiTheme="minorHAnsi" w:hAnsiTheme="minorHAnsi"/>
                <w:noProof/>
                <w:color w:val="auto"/>
                <w:kern w:val="2"/>
                <w:szCs w:val="24"/>
                <w:lang w:eastAsia="en-US"/>
                <w14:ligatures w14:val="standardContextual"/>
              </w:rPr>
              <w:tab/>
            </w:r>
            <w:r w:rsidRPr="000A1758">
              <w:rPr>
                <w:rStyle w:val="Hyperlink"/>
                <w:noProof/>
              </w:rPr>
              <w:t>Block Shape Review</w:t>
            </w:r>
            <w:r>
              <w:rPr>
                <w:noProof/>
                <w:webHidden/>
              </w:rPr>
              <w:tab/>
            </w:r>
            <w:r>
              <w:rPr>
                <w:noProof/>
                <w:webHidden/>
              </w:rPr>
              <w:fldChar w:fldCharType="begin"/>
            </w:r>
            <w:r>
              <w:rPr>
                <w:noProof/>
                <w:webHidden/>
              </w:rPr>
              <w:instrText xml:space="preserve"> PAGEREF _Toc234235546 \h </w:instrText>
            </w:r>
            <w:r>
              <w:rPr>
                <w:noProof/>
                <w:webHidden/>
              </w:rPr>
              <w:fldChar w:fldCharType="separate"/>
            </w:r>
            <w:r>
              <w:rPr>
                <w:noProof/>
                <w:webHidden/>
              </w:rPr>
              <w:t>7</w:t>
            </w:r>
            <w:r>
              <w:rPr>
                <w:noProof/>
                <w:webHidden/>
              </w:rPr>
              <w:fldChar w:fldCharType="end"/>
            </w:r>
          </w:hyperlink>
        </w:p>
        <w:p w:rsidR="00E76677" w14:paraId="628891C2" w14:textId="4905C5DF">
          <w:pPr>
            <w:pStyle w:val="TOC2"/>
            <w:rPr>
              <w:rFonts w:asciiTheme="minorHAnsi" w:hAnsiTheme="minorHAnsi" w:cstheme="minorBidi"/>
              <w:noProof/>
              <w:color w:val="auto"/>
              <w:kern w:val="2"/>
              <w:szCs w:val="24"/>
              <w14:ligatures w14:val="standardContextual"/>
            </w:rPr>
          </w:pPr>
          <w:hyperlink w:anchor="_Toc234235547" w:history="1">
            <w:r w:rsidRPr="000A1758">
              <w:rPr>
                <w:rStyle w:val="Hyperlink"/>
                <w:noProof/>
              </w:rPr>
              <w:t>2.6</w:t>
            </w:r>
            <w:r>
              <w:rPr>
                <w:rFonts w:asciiTheme="minorHAnsi" w:hAnsiTheme="minorHAnsi" w:cstheme="minorBidi"/>
                <w:noProof/>
                <w:color w:val="auto"/>
                <w:kern w:val="2"/>
                <w:szCs w:val="24"/>
                <w14:ligatures w14:val="standardContextual"/>
              </w:rPr>
              <w:tab/>
            </w:r>
            <w:r w:rsidRPr="000A1758">
              <w:rPr>
                <w:rStyle w:val="Hyperlink"/>
                <w:noProof/>
              </w:rPr>
              <w:t>Block Boundary Suggestion Flagging</w:t>
            </w:r>
            <w:r>
              <w:rPr>
                <w:noProof/>
                <w:webHidden/>
              </w:rPr>
              <w:tab/>
            </w:r>
            <w:r>
              <w:rPr>
                <w:noProof/>
                <w:webHidden/>
              </w:rPr>
              <w:fldChar w:fldCharType="begin"/>
            </w:r>
            <w:r>
              <w:rPr>
                <w:noProof/>
                <w:webHidden/>
              </w:rPr>
              <w:instrText xml:space="preserve"> PAGEREF _Toc234235547 \h </w:instrText>
            </w:r>
            <w:r>
              <w:rPr>
                <w:noProof/>
                <w:webHidden/>
              </w:rPr>
              <w:fldChar w:fldCharType="separate"/>
            </w:r>
            <w:r>
              <w:rPr>
                <w:noProof/>
                <w:webHidden/>
              </w:rPr>
              <w:t>7</w:t>
            </w:r>
            <w:r>
              <w:rPr>
                <w:noProof/>
                <w:webHidden/>
              </w:rPr>
              <w:fldChar w:fldCharType="end"/>
            </w:r>
          </w:hyperlink>
        </w:p>
        <w:p w:rsidR="00E76677" w14:paraId="2C4C981E" w14:textId="6BF2FF07">
          <w:pPr>
            <w:pStyle w:val="TOC3"/>
            <w:tabs>
              <w:tab w:val="left" w:pos="1440"/>
            </w:tabs>
            <w:rPr>
              <w:rFonts w:asciiTheme="minorHAnsi" w:hAnsiTheme="minorHAnsi"/>
              <w:noProof/>
              <w:color w:val="auto"/>
              <w:kern w:val="2"/>
              <w:szCs w:val="24"/>
              <w:lang w:eastAsia="en-US"/>
              <w14:ligatures w14:val="standardContextual"/>
            </w:rPr>
          </w:pPr>
          <w:hyperlink w:anchor="_Toc234235548" w:history="1">
            <w:r w:rsidRPr="000A1758">
              <w:rPr>
                <w:rStyle w:val="Hyperlink"/>
                <w:noProof/>
              </w:rPr>
              <w:t>2.6.1</w:t>
            </w:r>
            <w:r>
              <w:rPr>
                <w:rFonts w:asciiTheme="minorHAnsi" w:hAnsiTheme="minorHAnsi"/>
                <w:noProof/>
                <w:color w:val="auto"/>
                <w:kern w:val="2"/>
                <w:szCs w:val="24"/>
                <w:lang w:eastAsia="en-US"/>
                <w14:ligatures w14:val="standardContextual"/>
              </w:rPr>
              <w:tab/>
            </w:r>
            <w:r w:rsidRPr="000A1758">
              <w:rPr>
                <w:rStyle w:val="Hyperlink"/>
                <w:noProof/>
              </w:rPr>
              <w:t>Block Boundary Criteria</w:t>
            </w:r>
            <w:r>
              <w:rPr>
                <w:noProof/>
                <w:webHidden/>
              </w:rPr>
              <w:tab/>
            </w:r>
            <w:r>
              <w:rPr>
                <w:noProof/>
                <w:webHidden/>
              </w:rPr>
              <w:fldChar w:fldCharType="begin"/>
            </w:r>
            <w:r>
              <w:rPr>
                <w:noProof/>
                <w:webHidden/>
              </w:rPr>
              <w:instrText xml:space="preserve"> PAGEREF _Toc234235548 \h </w:instrText>
            </w:r>
            <w:r>
              <w:rPr>
                <w:noProof/>
                <w:webHidden/>
              </w:rPr>
              <w:fldChar w:fldCharType="separate"/>
            </w:r>
            <w:r>
              <w:rPr>
                <w:noProof/>
                <w:webHidden/>
              </w:rPr>
              <w:t>8</w:t>
            </w:r>
            <w:r>
              <w:rPr>
                <w:noProof/>
                <w:webHidden/>
              </w:rPr>
              <w:fldChar w:fldCharType="end"/>
            </w:r>
          </w:hyperlink>
        </w:p>
        <w:p w:rsidR="00E76677" w14:paraId="11748C2C" w14:textId="6DD9C6FA">
          <w:pPr>
            <w:pStyle w:val="TOC3"/>
            <w:tabs>
              <w:tab w:val="left" w:pos="1440"/>
            </w:tabs>
            <w:rPr>
              <w:rFonts w:asciiTheme="minorHAnsi" w:hAnsiTheme="minorHAnsi"/>
              <w:noProof/>
              <w:color w:val="auto"/>
              <w:kern w:val="2"/>
              <w:szCs w:val="24"/>
              <w:lang w:eastAsia="en-US"/>
              <w14:ligatures w14:val="standardContextual"/>
            </w:rPr>
          </w:pPr>
          <w:hyperlink w:anchor="_Toc234235549" w:history="1">
            <w:r w:rsidRPr="000A1758">
              <w:rPr>
                <w:rStyle w:val="Hyperlink"/>
                <w:noProof/>
              </w:rPr>
              <w:t>2.6.2</w:t>
            </w:r>
            <w:r>
              <w:rPr>
                <w:rFonts w:asciiTheme="minorHAnsi" w:hAnsiTheme="minorHAnsi"/>
                <w:noProof/>
                <w:color w:val="auto"/>
                <w:kern w:val="2"/>
                <w:szCs w:val="24"/>
                <w:lang w:eastAsia="en-US"/>
                <w14:ligatures w14:val="standardContextual"/>
              </w:rPr>
              <w:tab/>
            </w:r>
            <w:r w:rsidRPr="000A1758">
              <w:rPr>
                <w:rStyle w:val="Hyperlink"/>
                <w:noProof/>
              </w:rPr>
              <w:t>Assigning a “Must Hold” Flag</w:t>
            </w:r>
            <w:r>
              <w:rPr>
                <w:noProof/>
                <w:webHidden/>
              </w:rPr>
              <w:tab/>
            </w:r>
            <w:r>
              <w:rPr>
                <w:noProof/>
                <w:webHidden/>
              </w:rPr>
              <w:fldChar w:fldCharType="begin"/>
            </w:r>
            <w:r>
              <w:rPr>
                <w:noProof/>
                <w:webHidden/>
              </w:rPr>
              <w:instrText xml:space="preserve"> PAGEREF _Toc234235549 \h </w:instrText>
            </w:r>
            <w:r>
              <w:rPr>
                <w:noProof/>
                <w:webHidden/>
              </w:rPr>
              <w:fldChar w:fldCharType="separate"/>
            </w:r>
            <w:r>
              <w:rPr>
                <w:noProof/>
                <w:webHidden/>
              </w:rPr>
              <w:t>9</w:t>
            </w:r>
            <w:r>
              <w:rPr>
                <w:noProof/>
                <w:webHidden/>
              </w:rPr>
              <w:fldChar w:fldCharType="end"/>
            </w:r>
          </w:hyperlink>
        </w:p>
        <w:p w:rsidR="00E76677" w14:paraId="3F321C39" w14:textId="388867C3">
          <w:pPr>
            <w:pStyle w:val="TOC3"/>
            <w:tabs>
              <w:tab w:val="left" w:pos="1440"/>
            </w:tabs>
            <w:rPr>
              <w:rFonts w:asciiTheme="minorHAnsi" w:hAnsiTheme="minorHAnsi"/>
              <w:noProof/>
              <w:color w:val="auto"/>
              <w:kern w:val="2"/>
              <w:szCs w:val="24"/>
              <w:lang w:eastAsia="en-US"/>
              <w14:ligatures w14:val="standardContextual"/>
            </w:rPr>
          </w:pPr>
          <w:hyperlink w:anchor="_Toc234235550" w:history="1">
            <w:r w:rsidRPr="000A1758">
              <w:rPr>
                <w:rStyle w:val="Hyperlink"/>
                <w:noProof/>
              </w:rPr>
              <w:t>2.6.3</w:t>
            </w:r>
            <w:r>
              <w:rPr>
                <w:rFonts w:asciiTheme="minorHAnsi" w:hAnsiTheme="minorHAnsi"/>
                <w:noProof/>
                <w:color w:val="auto"/>
                <w:kern w:val="2"/>
                <w:szCs w:val="24"/>
                <w:lang w:eastAsia="en-US"/>
                <w14:ligatures w14:val="standardContextual"/>
              </w:rPr>
              <w:tab/>
            </w:r>
            <w:r w:rsidRPr="000A1758">
              <w:rPr>
                <w:rStyle w:val="Hyperlink"/>
                <w:noProof/>
              </w:rPr>
              <w:t>Assigning a “Do Not Hold” Flag</w:t>
            </w:r>
            <w:r>
              <w:rPr>
                <w:noProof/>
                <w:webHidden/>
              </w:rPr>
              <w:tab/>
            </w:r>
            <w:r>
              <w:rPr>
                <w:noProof/>
                <w:webHidden/>
              </w:rPr>
              <w:fldChar w:fldCharType="begin"/>
            </w:r>
            <w:r>
              <w:rPr>
                <w:noProof/>
                <w:webHidden/>
              </w:rPr>
              <w:instrText xml:space="preserve"> PAGEREF _Toc234235550 \h </w:instrText>
            </w:r>
            <w:r>
              <w:rPr>
                <w:noProof/>
                <w:webHidden/>
              </w:rPr>
              <w:fldChar w:fldCharType="separate"/>
            </w:r>
            <w:r>
              <w:rPr>
                <w:noProof/>
                <w:webHidden/>
              </w:rPr>
              <w:t>9</w:t>
            </w:r>
            <w:r>
              <w:rPr>
                <w:noProof/>
                <w:webHidden/>
              </w:rPr>
              <w:fldChar w:fldCharType="end"/>
            </w:r>
          </w:hyperlink>
        </w:p>
        <w:p w:rsidR="00E76677" w14:paraId="00717EF1" w14:textId="264E0442">
          <w:pPr>
            <w:pStyle w:val="TOC2"/>
            <w:rPr>
              <w:rFonts w:asciiTheme="minorHAnsi" w:hAnsiTheme="minorHAnsi" w:cstheme="minorBidi"/>
              <w:noProof/>
              <w:color w:val="auto"/>
              <w:kern w:val="2"/>
              <w:szCs w:val="24"/>
              <w14:ligatures w14:val="standardContextual"/>
            </w:rPr>
          </w:pPr>
          <w:hyperlink w:anchor="_Toc234235551" w:history="1">
            <w:r w:rsidRPr="000A1758">
              <w:rPr>
                <w:rStyle w:val="Hyperlink"/>
                <w:noProof/>
              </w:rPr>
              <w:t>2.7</w:t>
            </w:r>
            <w:r>
              <w:rPr>
                <w:rFonts w:asciiTheme="minorHAnsi" w:hAnsiTheme="minorHAnsi" w:cstheme="minorBidi"/>
                <w:noProof/>
                <w:color w:val="auto"/>
                <w:kern w:val="2"/>
                <w:szCs w:val="24"/>
                <w14:ligatures w14:val="standardContextual"/>
              </w:rPr>
              <w:tab/>
            </w:r>
            <w:r w:rsidRPr="000A1758">
              <w:rPr>
                <w:rStyle w:val="Hyperlink"/>
                <w:noProof/>
              </w:rPr>
              <w:t>Block Area Grouping Delineation</w:t>
            </w:r>
            <w:r>
              <w:rPr>
                <w:noProof/>
                <w:webHidden/>
              </w:rPr>
              <w:tab/>
            </w:r>
            <w:r>
              <w:rPr>
                <w:noProof/>
                <w:webHidden/>
              </w:rPr>
              <w:fldChar w:fldCharType="begin"/>
            </w:r>
            <w:r>
              <w:rPr>
                <w:noProof/>
                <w:webHidden/>
              </w:rPr>
              <w:instrText xml:space="preserve"> PAGEREF _Toc234235551 \h </w:instrText>
            </w:r>
            <w:r>
              <w:rPr>
                <w:noProof/>
                <w:webHidden/>
              </w:rPr>
              <w:fldChar w:fldCharType="separate"/>
            </w:r>
            <w:r>
              <w:rPr>
                <w:noProof/>
                <w:webHidden/>
              </w:rPr>
              <w:t>10</w:t>
            </w:r>
            <w:r>
              <w:rPr>
                <w:noProof/>
                <w:webHidden/>
              </w:rPr>
              <w:fldChar w:fldCharType="end"/>
            </w:r>
          </w:hyperlink>
        </w:p>
        <w:p w:rsidR="00E76677" w14:paraId="1D1F9AED" w14:textId="783C6CEB">
          <w:pPr>
            <w:pStyle w:val="TOC2"/>
            <w:rPr>
              <w:rFonts w:asciiTheme="minorHAnsi" w:hAnsiTheme="minorHAnsi" w:cstheme="minorBidi"/>
              <w:noProof/>
              <w:color w:val="auto"/>
              <w:kern w:val="2"/>
              <w:szCs w:val="24"/>
              <w14:ligatures w14:val="standardContextual"/>
            </w:rPr>
          </w:pPr>
          <w:hyperlink w:anchor="_Toc234235552" w:history="1">
            <w:r w:rsidRPr="000A1758">
              <w:rPr>
                <w:rStyle w:val="Hyperlink"/>
                <w:noProof/>
              </w:rPr>
              <w:t>2.8</w:t>
            </w:r>
            <w:r>
              <w:rPr>
                <w:rFonts w:asciiTheme="minorHAnsi" w:hAnsiTheme="minorHAnsi" w:cstheme="minorBidi"/>
                <w:noProof/>
                <w:color w:val="auto"/>
                <w:kern w:val="2"/>
                <w:szCs w:val="24"/>
                <w14:ligatures w14:val="standardContextual"/>
              </w:rPr>
              <w:tab/>
            </w:r>
            <w:r w:rsidRPr="000A1758">
              <w:rPr>
                <w:rStyle w:val="Hyperlink"/>
                <w:noProof/>
              </w:rPr>
              <w:t>Block Boundary Review and Verification</w:t>
            </w:r>
            <w:r>
              <w:rPr>
                <w:noProof/>
                <w:webHidden/>
              </w:rPr>
              <w:tab/>
            </w:r>
            <w:r>
              <w:rPr>
                <w:noProof/>
                <w:webHidden/>
              </w:rPr>
              <w:fldChar w:fldCharType="begin"/>
            </w:r>
            <w:r>
              <w:rPr>
                <w:noProof/>
                <w:webHidden/>
              </w:rPr>
              <w:instrText xml:space="preserve"> PAGEREF _Toc234235552 \h </w:instrText>
            </w:r>
            <w:r>
              <w:rPr>
                <w:noProof/>
                <w:webHidden/>
              </w:rPr>
              <w:fldChar w:fldCharType="separate"/>
            </w:r>
            <w:r>
              <w:rPr>
                <w:noProof/>
                <w:webHidden/>
              </w:rPr>
              <w:t>10</w:t>
            </w:r>
            <w:r>
              <w:rPr>
                <w:noProof/>
                <w:webHidden/>
              </w:rPr>
              <w:fldChar w:fldCharType="end"/>
            </w:r>
          </w:hyperlink>
        </w:p>
        <w:p w:rsidR="00E76677" w14:paraId="6087327D" w14:textId="3831E06D">
          <w:pPr>
            <w:pStyle w:val="TOC2"/>
            <w:rPr>
              <w:rFonts w:asciiTheme="minorHAnsi" w:hAnsiTheme="minorHAnsi" w:cstheme="minorBidi"/>
              <w:noProof/>
              <w:color w:val="auto"/>
              <w:kern w:val="2"/>
              <w:szCs w:val="24"/>
              <w14:ligatures w14:val="standardContextual"/>
            </w:rPr>
          </w:pPr>
          <w:hyperlink w:anchor="_Toc234235553" w:history="1">
            <w:r w:rsidRPr="000A1758">
              <w:rPr>
                <w:rStyle w:val="Hyperlink"/>
                <w:noProof/>
              </w:rPr>
              <w:t>2.9</w:t>
            </w:r>
            <w:r>
              <w:rPr>
                <w:rFonts w:asciiTheme="minorHAnsi" w:hAnsiTheme="minorHAnsi" w:cstheme="minorBidi"/>
                <w:noProof/>
                <w:color w:val="auto"/>
                <w:kern w:val="2"/>
                <w:szCs w:val="24"/>
                <w14:ligatures w14:val="standardContextual"/>
              </w:rPr>
              <w:tab/>
            </w:r>
            <w:r w:rsidRPr="000A1758">
              <w:rPr>
                <w:rStyle w:val="Hyperlink"/>
                <w:noProof/>
              </w:rPr>
              <w:t>Potential Small Block Check</w:t>
            </w:r>
            <w:r>
              <w:rPr>
                <w:noProof/>
                <w:webHidden/>
              </w:rPr>
              <w:tab/>
            </w:r>
            <w:r>
              <w:rPr>
                <w:noProof/>
                <w:webHidden/>
              </w:rPr>
              <w:fldChar w:fldCharType="begin"/>
            </w:r>
            <w:r>
              <w:rPr>
                <w:noProof/>
                <w:webHidden/>
              </w:rPr>
              <w:instrText xml:space="preserve"> PAGEREF _Toc234235553 \h </w:instrText>
            </w:r>
            <w:r>
              <w:rPr>
                <w:noProof/>
                <w:webHidden/>
              </w:rPr>
              <w:fldChar w:fldCharType="separate"/>
            </w:r>
            <w:r>
              <w:rPr>
                <w:noProof/>
                <w:webHidden/>
              </w:rPr>
              <w:t>10</w:t>
            </w:r>
            <w:r>
              <w:rPr>
                <w:noProof/>
                <w:webHidden/>
              </w:rPr>
              <w:fldChar w:fldCharType="end"/>
            </w:r>
          </w:hyperlink>
        </w:p>
        <w:p w:rsidR="00E76677" w14:paraId="3DA8DA30" w14:textId="5BCD26C3">
          <w:pPr>
            <w:pStyle w:val="TOC2"/>
            <w:rPr>
              <w:rFonts w:asciiTheme="minorHAnsi" w:hAnsiTheme="minorHAnsi" w:cstheme="minorBidi"/>
              <w:noProof/>
              <w:color w:val="auto"/>
              <w:kern w:val="2"/>
              <w:szCs w:val="24"/>
              <w14:ligatures w14:val="standardContextual"/>
            </w:rPr>
          </w:pPr>
          <w:hyperlink w:anchor="_Toc234235554" w:history="1">
            <w:r w:rsidRPr="000A1758">
              <w:rPr>
                <w:rStyle w:val="Hyperlink"/>
                <w:noProof/>
              </w:rPr>
              <w:t>2.10</w:t>
            </w:r>
            <w:r>
              <w:rPr>
                <w:rFonts w:asciiTheme="minorHAnsi" w:hAnsiTheme="minorHAnsi" w:cstheme="minorBidi"/>
                <w:noProof/>
                <w:color w:val="auto"/>
                <w:kern w:val="2"/>
                <w:szCs w:val="24"/>
                <w14:ligatures w14:val="standardContextual"/>
              </w:rPr>
              <w:tab/>
            </w:r>
            <w:r w:rsidRPr="000A1758">
              <w:rPr>
                <w:rStyle w:val="Hyperlink"/>
                <w:noProof/>
              </w:rPr>
              <w:t>Review Change Polygons and Geography Review</w:t>
            </w:r>
            <w:r>
              <w:rPr>
                <w:noProof/>
                <w:webHidden/>
              </w:rPr>
              <w:tab/>
            </w:r>
            <w:r>
              <w:rPr>
                <w:noProof/>
                <w:webHidden/>
              </w:rPr>
              <w:fldChar w:fldCharType="begin"/>
            </w:r>
            <w:r>
              <w:rPr>
                <w:noProof/>
                <w:webHidden/>
              </w:rPr>
              <w:instrText xml:space="preserve"> PAGEREF _Toc234235554 \h </w:instrText>
            </w:r>
            <w:r>
              <w:rPr>
                <w:noProof/>
                <w:webHidden/>
              </w:rPr>
              <w:fldChar w:fldCharType="separate"/>
            </w:r>
            <w:r>
              <w:rPr>
                <w:noProof/>
                <w:webHidden/>
              </w:rPr>
              <w:t>11</w:t>
            </w:r>
            <w:r>
              <w:rPr>
                <w:noProof/>
                <w:webHidden/>
              </w:rPr>
              <w:fldChar w:fldCharType="end"/>
            </w:r>
          </w:hyperlink>
        </w:p>
        <w:p w:rsidR="00E76677" w14:paraId="11C72D78" w14:textId="1E2D6300">
          <w:pPr>
            <w:pStyle w:val="TOC2"/>
            <w:rPr>
              <w:rFonts w:asciiTheme="minorHAnsi" w:hAnsiTheme="minorHAnsi" w:cstheme="minorBidi"/>
              <w:noProof/>
              <w:color w:val="auto"/>
              <w:kern w:val="2"/>
              <w:szCs w:val="24"/>
              <w14:ligatures w14:val="standardContextual"/>
            </w:rPr>
          </w:pPr>
          <w:hyperlink w:anchor="_Toc234235555" w:history="1">
            <w:r w:rsidRPr="000A1758">
              <w:rPr>
                <w:rStyle w:val="Hyperlink"/>
                <w:noProof/>
              </w:rPr>
              <w:t>2.11</w:t>
            </w:r>
            <w:r>
              <w:rPr>
                <w:rFonts w:asciiTheme="minorHAnsi" w:hAnsiTheme="minorHAnsi" w:cstheme="minorBidi"/>
                <w:noProof/>
                <w:color w:val="auto"/>
                <w:kern w:val="2"/>
                <w:szCs w:val="24"/>
                <w14:ligatures w14:val="standardContextual"/>
              </w:rPr>
              <w:tab/>
            </w:r>
            <w:r w:rsidRPr="000A1758">
              <w:rPr>
                <w:rStyle w:val="Hyperlink"/>
                <w:noProof/>
              </w:rPr>
              <w:t>Submitting Updates to the Census Bureau</w:t>
            </w:r>
            <w:r>
              <w:rPr>
                <w:noProof/>
                <w:webHidden/>
              </w:rPr>
              <w:tab/>
            </w:r>
            <w:r>
              <w:rPr>
                <w:noProof/>
                <w:webHidden/>
              </w:rPr>
              <w:fldChar w:fldCharType="begin"/>
            </w:r>
            <w:r>
              <w:rPr>
                <w:noProof/>
                <w:webHidden/>
              </w:rPr>
              <w:instrText xml:space="preserve"> PAGEREF _Toc234235555 \h </w:instrText>
            </w:r>
            <w:r>
              <w:rPr>
                <w:noProof/>
                <w:webHidden/>
              </w:rPr>
              <w:fldChar w:fldCharType="separate"/>
            </w:r>
            <w:r>
              <w:rPr>
                <w:noProof/>
                <w:webHidden/>
              </w:rPr>
              <w:t>11</w:t>
            </w:r>
            <w:r>
              <w:rPr>
                <w:noProof/>
                <w:webHidden/>
              </w:rPr>
              <w:fldChar w:fldCharType="end"/>
            </w:r>
          </w:hyperlink>
        </w:p>
        <w:p w:rsidR="00E76677" w14:paraId="212819C1" w14:textId="66E1A41F">
          <w:pPr>
            <w:pStyle w:val="TOC1"/>
            <w:rPr>
              <w:rFonts w:asciiTheme="minorHAnsi" w:eastAsiaTheme="minorEastAsia" w:hAnsiTheme="minorHAnsi"/>
              <w:b w:val="0"/>
              <w:noProof/>
              <w:color w:val="auto"/>
              <w:kern w:val="2"/>
              <w:szCs w:val="24"/>
              <w14:ligatures w14:val="standardContextual"/>
            </w:rPr>
          </w:pPr>
          <w:hyperlink w:anchor="_Toc234235556" w:history="1">
            <w:r w:rsidRPr="000A1758">
              <w:rPr>
                <w:rStyle w:val="Hyperlink"/>
                <w:noProof/>
              </w:rPr>
              <w:t>SECTION 3.</w:t>
            </w:r>
            <w:r>
              <w:rPr>
                <w:rFonts w:asciiTheme="minorHAnsi" w:eastAsiaTheme="minorEastAsia" w:hAnsiTheme="minorHAnsi"/>
                <w:b w:val="0"/>
                <w:noProof/>
                <w:color w:val="auto"/>
                <w:kern w:val="2"/>
                <w:szCs w:val="24"/>
                <w14:ligatures w14:val="standardContextual"/>
              </w:rPr>
              <w:tab/>
            </w:r>
            <w:r w:rsidRPr="000A1758">
              <w:rPr>
                <w:rStyle w:val="Hyperlink"/>
                <w:noProof/>
              </w:rPr>
              <w:t>Getting Started</w:t>
            </w:r>
            <w:r>
              <w:rPr>
                <w:noProof/>
                <w:webHidden/>
              </w:rPr>
              <w:tab/>
            </w:r>
            <w:r>
              <w:rPr>
                <w:noProof/>
                <w:webHidden/>
              </w:rPr>
              <w:fldChar w:fldCharType="begin"/>
            </w:r>
            <w:r>
              <w:rPr>
                <w:noProof/>
                <w:webHidden/>
              </w:rPr>
              <w:instrText xml:space="preserve"> PAGEREF _Toc234235556 \h </w:instrText>
            </w:r>
            <w:r>
              <w:rPr>
                <w:noProof/>
                <w:webHidden/>
              </w:rPr>
              <w:fldChar w:fldCharType="separate"/>
            </w:r>
            <w:r>
              <w:rPr>
                <w:noProof/>
                <w:webHidden/>
              </w:rPr>
              <w:t>13</w:t>
            </w:r>
            <w:r>
              <w:rPr>
                <w:noProof/>
                <w:webHidden/>
              </w:rPr>
              <w:fldChar w:fldCharType="end"/>
            </w:r>
          </w:hyperlink>
        </w:p>
        <w:p w:rsidR="00E76677" w14:paraId="1A70CDB1" w14:textId="45DC3794">
          <w:pPr>
            <w:pStyle w:val="TOC2"/>
            <w:rPr>
              <w:rFonts w:asciiTheme="minorHAnsi" w:hAnsiTheme="minorHAnsi" w:cstheme="minorBidi"/>
              <w:noProof/>
              <w:color w:val="auto"/>
              <w:kern w:val="2"/>
              <w:szCs w:val="24"/>
              <w14:ligatures w14:val="standardContextual"/>
            </w:rPr>
          </w:pPr>
          <w:hyperlink w:anchor="_Toc234235557" w:history="1">
            <w:r w:rsidRPr="000A1758">
              <w:rPr>
                <w:rStyle w:val="Hyperlink"/>
                <w:noProof/>
              </w:rPr>
              <w:t>3.1</w:t>
            </w:r>
            <w:r>
              <w:rPr>
                <w:rFonts w:asciiTheme="minorHAnsi" w:hAnsiTheme="minorHAnsi" w:cstheme="minorBidi"/>
                <w:noProof/>
                <w:color w:val="auto"/>
                <w:kern w:val="2"/>
                <w:szCs w:val="24"/>
                <w14:ligatures w14:val="standardContextual"/>
              </w:rPr>
              <w:tab/>
            </w:r>
            <w:r w:rsidRPr="000A1758">
              <w:rPr>
                <w:rStyle w:val="Hyperlink"/>
                <w:noProof/>
              </w:rPr>
              <w:t>System Requirements</w:t>
            </w:r>
            <w:r>
              <w:rPr>
                <w:noProof/>
                <w:webHidden/>
              </w:rPr>
              <w:tab/>
            </w:r>
            <w:r>
              <w:rPr>
                <w:noProof/>
                <w:webHidden/>
              </w:rPr>
              <w:fldChar w:fldCharType="begin"/>
            </w:r>
            <w:r>
              <w:rPr>
                <w:noProof/>
                <w:webHidden/>
              </w:rPr>
              <w:instrText xml:space="preserve"> PAGEREF _Toc234235557 \h </w:instrText>
            </w:r>
            <w:r>
              <w:rPr>
                <w:noProof/>
                <w:webHidden/>
              </w:rPr>
              <w:fldChar w:fldCharType="separate"/>
            </w:r>
            <w:r>
              <w:rPr>
                <w:noProof/>
                <w:webHidden/>
              </w:rPr>
              <w:t>13</w:t>
            </w:r>
            <w:r>
              <w:rPr>
                <w:noProof/>
                <w:webHidden/>
              </w:rPr>
              <w:fldChar w:fldCharType="end"/>
            </w:r>
          </w:hyperlink>
        </w:p>
        <w:p w:rsidR="00E76677" w14:paraId="748FCB33" w14:textId="21474789">
          <w:pPr>
            <w:pStyle w:val="TOC3"/>
            <w:tabs>
              <w:tab w:val="left" w:pos="1440"/>
            </w:tabs>
            <w:rPr>
              <w:rFonts w:asciiTheme="minorHAnsi" w:hAnsiTheme="minorHAnsi"/>
              <w:noProof/>
              <w:color w:val="auto"/>
              <w:kern w:val="2"/>
              <w:szCs w:val="24"/>
              <w:lang w:eastAsia="en-US"/>
              <w14:ligatures w14:val="standardContextual"/>
            </w:rPr>
          </w:pPr>
          <w:hyperlink w:anchor="_Toc234235558" w:history="1">
            <w:r w:rsidRPr="000A1758">
              <w:rPr>
                <w:rStyle w:val="Hyperlink"/>
                <w:noProof/>
              </w:rPr>
              <w:t>3.1.1</w:t>
            </w:r>
            <w:r>
              <w:rPr>
                <w:rFonts w:asciiTheme="minorHAnsi" w:hAnsiTheme="minorHAnsi"/>
                <w:noProof/>
                <w:color w:val="auto"/>
                <w:kern w:val="2"/>
                <w:szCs w:val="24"/>
                <w:lang w:eastAsia="en-US"/>
                <w14:ligatures w14:val="standardContextual"/>
              </w:rPr>
              <w:tab/>
            </w:r>
            <w:r w:rsidRPr="000A1758">
              <w:rPr>
                <w:rStyle w:val="Hyperlink"/>
                <w:noProof/>
              </w:rPr>
              <w:t>Installing GUPS</w:t>
            </w:r>
            <w:r>
              <w:rPr>
                <w:noProof/>
                <w:webHidden/>
              </w:rPr>
              <w:tab/>
            </w:r>
            <w:r>
              <w:rPr>
                <w:noProof/>
                <w:webHidden/>
              </w:rPr>
              <w:fldChar w:fldCharType="begin"/>
            </w:r>
            <w:r>
              <w:rPr>
                <w:noProof/>
                <w:webHidden/>
              </w:rPr>
              <w:instrText xml:space="preserve"> PAGEREF _Toc234235558 \h </w:instrText>
            </w:r>
            <w:r>
              <w:rPr>
                <w:noProof/>
                <w:webHidden/>
              </w:rPr>
              <w:fldChar w:fldCharType="separate"/>
            </w:r>
            <w:r>
              <w:rPr>
                <w:noProof/>
                <w:webHidden/>
              </w:rPr>
              <w:t>13</w:t>
            </w:r>
            <w:r>
              <w:rPr>
                <w:noProof/>
                <w:webHidden/>
              </w:rPr>
              <w:fldChar w:fldCharType="end"/>
            </w:r>
          </w:hyperlink>
        </w:p>
        <w:p w:rsidR="00E76677" w14:paraId="4B7363CE" w14:textId="1FE49E32">
          <w:pPr>
            <w:pStyle w:val="TOC2"/>
            <w:rPr>
              <w:rFonts w:asciiTheme="minorHAnsi" w:hAnsiTheme="minorHAnsi" w:cstheme="minorBidi"/>
              <w:noProof/>
              <w:color w:val="auto"/>
              <w:kern w:val="2"/>
              <w:szCs w:val="24"/>
              <w14:ligatures w14:val="standardContextual"/>
            </w:rPr>
          </w:pPr>
          <w:hyperlink w:anchor="_Toc234235559" w:history="1">
            <w:r w:rsidRPr="000A1758">
              <w:rPr>
                <w:rStyle w:val="Hyperlink"/>
                <w:noProof/>
              </w:rPr>
              <w:t>3.2</w:t>
            </w:r>
            <w:r>
              <w:rPr>
                <w:rFonts w:asciiTheme="minorHAnsi" w:hAnsiTheme="minorHAnsi" w:cstheme="minorBidi"/>
                <w:noProof/>
                <w:color w:val="auto"/>
                <w:kern w:val="2"/>
                <w:szCs w:val="24"/>
                <w14:ligatures w14:val="standardContextual"/>
              </w:rPr>
              <w:tab/>
            </w:r>
            <w:r w:rsidRPr="000A1758">
              <w:rPr>
                <w:rStyle w:val="Hyperlink"/>
                <w:noProof/>
              </w:rPr>
              <w:t>Creating a New GUPS Project</w:t>
            </w:r>
            <w:r>
              <w:rPr>
                <w:noProof/>
                <w:webHidden/>
              </w:rPr>
              <w:tab/>
            </w:r>
            <w:r>
              <w:rPr>
                <w:noProof/>
                <w:webHidden/>
              </w:rPr>
              <w:fldChar w:fldCharType="begin"/>
            </w:r>
            <w:r>
              <w:rPr>
                <w:noProof/>
                <w:webHidden/>
              </w:rPr>
              <w:instrText xml:space="preserve"> PAGEREF _Toc234235559 \h </w:instrText>
            </w:r>
            <w:r>
              <w:rPr>
                <w:noProof/>
                <w:webHidden/>
              </w:rPr>
              <w:fldChar w:fldCharType="separate"/>
            </w:r>
            <w:r>
              <w:rPr>
                <w:noProof/>
                <w:webHidden/>
              </w:rPr>
              <w:t>14</w:t>
            </w:r>
            <w:r>
              <w:rPr>
                <w:noProof/>
                <w:webHidden/>
              </w:rPr>
              <w:fldChar w:fldCharType="end"/>
            </w:r>
          </w:hyperlink>
        </w:p>
        <w:p w:rsidR="00E76677" w14:paraId="24C8AE7A" w14:textId="2A200FA0">
          <w:pPr>
            <w:pStyle w:val="TOC3"/>
            <w:tabs>
              <w:tab w:val="left" w:pos="1440"/>
            </w:tabs>
            <w:rPr>
              <w:rFonts w:asciiTheme="minorHAnsi" w:hAnsiTheme="minorHAnsi"/>
              <w:noProof/>
              <w:color w:val="auto"/>
              <w:kern w:val="2"/>
              <w:szCs w:val="24"/>
              <w:lang w:eastAsia="en-US"/>
              <w14:ligatures w14:val="standardContextual"/>
            </w:rPr>
          </w:pPr>
          <w:hyperlink w:anchor="_Toc234235560" w:history="1">
            <w:r w:rsidRPr="000A1758">
              <w:rPr>
                <w:rStyle w:val="Hyperlink"/>
                <w:noProof/>
              </w:rPr>
              <w:t>3.2.1</w:t>
            </w:r>
            <w:r>
              <w:rPr>
                <w:rFonts w:asciiTheme="minorHAnsi" w:hAnsiTheme="minorHAnsi"/>
                <w:noProof/>
                <w:color w:val="auto"/>
                <w:kern w:val="2"/>
                <w:szCs w:val="24"/>
                <w:lang w:eastAsia="en-US"/>
                <w14:ligatures w14:val="standardContextual"/>
              </w:rPr>
              <w:tab/>
            </w:r>
            <w:r w:rsidRPr="000A1758">
              <w:rPr>
                <w:rStyle w:val="Hyperlink"/>
                <w:noProof/>
              </w:rPr>
              <w:t>Loading Census Partnership and Prototype Block Shapefiles</w:t>
            </w:r>
            <w:r>
              <w:rPr>
                <w:noProof/>
                <w:webHidden/>
              </w:rPr>
              <w:tab/>
            </w:r>
            <w:r>
              <w:rPr>
                <w:noProof/>
                <w:webHidden/>
              </w:rPr>
              <w:fldChar w:fldCharType="begin"/>
            </w:r>
            <w:r>
              <w:rPr>
                <w:noProof/>
                <w:webHidden/>
              </w:rPr>
              <w:instrText xml:space="preserve"> PAGEREF _Toc234235560 \h </w:instrText>
            </w:r>
            <w:r>
              <w:rPr>
                <w:noProof/>
                <w:webHidden/>
              </w:rPr>
              <w:fldChar w:fldCharType="separate"/>
            </w:r>
            <w:r>
              <w:rPr>
                <w:noProof/>
                <w:webHidden/>
              </w:rPr>
              <w:t>15</w:t>
            </w:r>
            <w:r>
              <w:rPr>
                <w:noProof/>
                <w:webHidden/>
              </w:rPr>
              <w:fldChar w:fldCharType="end"/>
            </w:r>
          </w:hyperlink>
        </w:p>
        <w:p w:rsidR="00E76677" w14:paraId="41DA5397" w14:textId="5BD31E0B">
          <w:pPr>
            <w:pStyle w:val="TOC3"/>
            <w:tabs>
              <w:tab w:val="left" w:pos="1440"/>
            </w:tabs>
            <w:rPr>
              <w:rFonts w:asciiTheme="minorHAnsi" w:hAnsiTheme="minorHAnsi"/>
              <w:noProof/>
              <w:color w:val="auto"/>
              <w:kern w:val="2"/>
              <w:szCs w:val="24"/>
              <w:lang w:eastAsia="en-US"/>
              <w14:ligatures w14:val="standardContextual"/>
            </w:rPr>
          </w:pPr>
          <w:hyperlink w:anchor="_Toc234235561" w:history="1">
            <w:r w:rsidRPr="000A1758">
              <w:rPr>
                <w:rStyle w:val="Hyperlink"/>
                <w:noProof/>
              </w:rPr>
              <w:t>3.2.2</w:t>
            </w:r>
            <w:r>
              <w:rPr>
                <w:rFonts w:asciiTheme="minorHAnsi" w:hAnsiTheme="minorHAnsi"/>
                <w:noProof/>
                <w:color w:val="auto"/>
                <w:kern w:val="2"/>
                <w:szCs w:val="24"/>
                <w:lang w:eastAsia="en-US"/>
                <w14:ligatures w14:val="standardContextual"/>
              </w:rPr>
              <w:tab/>
            </w:r>
            <w:r w:rsidRPr="000A1758">
              <w:rPr>
                <w:rStyle w:val="Hyperlink"/>
                <w:noProof/>
              </w:rPr>
              <w:t>Census Web Option (Recommended)</w:t>
            </w:r>
            <w:r>
              <w:rPr>
                <w:noProof/>
                <w:webHidden/>
              </w:rPr>
              <w:tab/>
            </w:r>
            <w:r>
              <w:rPr>
                <w:noProof/>
                <w:webHidden/>
              </w:rPr>
              <w:fldChar w:fldCharType="begin"/>
            </w:r>
            <w:r>
              <w:rPr>
                <w:noProof/>
                <w:webHidden/>
              </w:rPr>
              <w:instrText xml:space="preserve"> PAGEREF _Toc234235561 \h </w:instrText>
            </w:r>
            <w:r>
              <w:rPr>
                <w:noProof/>
                <w:webHidden/>
              </w:rPr>
              <w:fldChar w:fldCharType="separate"/>
            </w:r>
            <w:r>
              <w:rPr>
                <w:noProof/>
                <w:webHidden/>
              </w:rPr>
              <w:t>16</w:t>
            </w:r>
            <w:r>
              <w:rPr>
                <w:noProof/>
                <w:webHidden/>
              </w:rPr>
              <w:fldChar w:fldCharType="end"/>
            </w:r>
          </w:hyperlink>
        </w:p>
        <w:p w:rsidR="00E76677" w14:paraId="6FC59674" w14:textId="6EE00CA7">
          <w:pPr>
            <w:pStyle w:val="TOC3"/>
            <w:tabs>
              <w:tab w:val="left" w:pos="1440"/>
            </w:tabs>
            <w:rPr>
              <w:rFonts w:asciiTheme="minorHAnsi" w:hAnsiTheme="minorHAnsi"/>
              <w:noProof/>
              <w:color w:val="auto"/>
              <w:kern w:val="2"/>
              <w:szCs w:val="24"/>
              <w:lang w:eastAsia="en-US"/>
              <w14:ligatures w14:val="standardContextual"/>
            </w:rPr>
          </w:pPr>
          <w:hyperlink w:anchor="_Toc234235562" w:history="1">
            <w:r w:rsidRPr="000A1758">
              <w:rPr>
                <w:rStyle w:val="Hyperlink"/>
                <w:noProof/>
              </w:rPr>
              <w:t>3.2.3</w:t>
            </w:r>
            <w:r>
              <w:rPr>
                <w:rFonts w:asciiTheme="minorHAnsi" w:hAnsiTheme="minorHAnsi"/>
                <w:noProof/>
                <w:color w:val="auto"/>
                <w:kern w:val="2"/>
                <w:szCs w:val="24"/>
                <w:lang w:eastAsia="en-US"/>
                <w14:ligatures w14:val="standardContextual"/>
              </w:rPr>
              <w:tab/>
            </w:r>
            <w:r w:rsidRPr="000A1758">
              <w:rPr>
                <w:rStyle w:val="Hyperlink"/>
                <w:noProof/>
              </w:rPr>
              <w:t>My Computer Option</w:t>
            </w:r>
            <w:r>
              <w:rPr>
                <w:noProof/>
                <w:webHidden/>
              </w:rPr>
              <w:tab/>
            </w:r>
            <w:r>
              <w:rPr>
                <w:noProof/>
                <w:webHidden/>
              </w:rPr>
              <w:fldChar w:fldCharType="begin"/>
            </w:r>
            <w:r>
              <w:rPr>
                <w:noProof/>
                <w:webHidden/>
              </w:rPr>
              <w:instrText xml:space="preserve"> PAGEREF _Toc234235562 \h </w:instrText>
            </w:r>
            <w:r>
              <w:rPr>
                <w:noProof/>
                <w:webHidden/>
              </w:rPr>
              <w:fldChar w:fldCharType="separate"/>
            </w:r>
            <w:r>
              <w:rPr>
                <w:noProof/>
                <w:webHidden/>
              </w:rPr>
              <w:t>16</w:t>
            </w:r>
            <w:r>
              <w:rPr>
                <w:noProof/>
                <w:webHidden/>
              </w:rPr>
              <w:fldChar w:fldCharType="end"/>
            </w:r>
          </w:hyperlink>
        </w:p>
        <w:p w:rsidR="00E76677" w14:paraId="0A29CEBD" w14:textId="05073506">
          <w:pPr>
            <w:pStyle w:val="TOC4"/>
            <w:tabs>
              <w:tab w:val="left" w:pos="1760"/>
            </w:tabs>
            <w:rPr>
              <w:rFonts w:asciiTheme="minorHAnsi" w:eastAsiaTheme="minorEastAsia" w:hAnsiTheme="minorHAnsi"/>
              <w:noProof/>
              <w:color w:val="auto"/>
              <w:kern w:val="2"/>
              <w:sz w:val="24"/>
              <w:szCs w:val="24"/>
              <w14:ligatures w14:val="standardContextual"/>
            </w:rPr>
          </w:pPr>
          <w:hyperlink w:anchor="_Toc234235563" w:history="1">
            <w:r w:rsidRPr="000A1758">
              <w:rPr>
                <w:rStyle w:val="Hyperlink"/>
                <w:noProof/>
              </w:rPr>
              <w:t>3.2.3.1</w:t>
            </w:r>
            <w:r>
              <w:rPr>
                <w:rFonts w:asciiTheme="minorHAnsi" w:eastAsiaTheme="minorEastAsia" w:hAnsiTheme="minorHAnsi"/>
                <w:noProof/>
                <w:color w:val="auto"/>
                <w:kern w:val="2"/>
                <w:sz w:val="24"/>
                <w:szCs w:val="24"/>
                <w14:ligatures w14:val="standardContextual"/>
              </w:rPr>
              <w:tab/>
            </w:r>
            <w:r w:rsidRPr="000A1758">
              <w:rPr>
                <w:rStyle w:val="Hyperlink"/>
                <w:noProof/>
              </w:rPr>
              <w:t>Creating the My Computer Folder</w:t>
            </w:r>
            <w:r>
              <w:rPr>
                <w:noProof/>
                <w:webHidden/>
              </w:rPr>
              <w:tab/>
            </w:r>
            <w:r>
              <w:rPr>
                <w:noProof/>
                <w:webHidden/>
              </w:rPr>
              <w:fldChar w:fldCharType="begin"/>
            </w:r>
            <w:r>
              <w:rPr>
                <w:noProof/>
                <w:webHidden/>
              </w:rPr>
              <w:instrText xml:space="preserve"> PAGEREF _Toc234235563 \h </w:instrText>
            </w:r>
            <w:r>
              <w:rPr>
                <w:noProof/>
                <w:webHidden/>
              </w:rPr>
              <w:fldChar w:fldCharType="separate"/>
            </w:r>
            <w:r>
              <w:rPr>
                <w:noProof/>
                <w:webHidden/>
              </w:rPr>
              <w:t>17</w:t>
            </w:r>
            <w:r>
              <w:rPr>
                <w:noProof/>
                <w:webHidden/>
              </w:rPr>
              <w:fldChar w:fldCharType="end"/>
            </w:r>
          </w:hyperlink>
        </w:p>
        <w:p w:rsidR="00E76677" w14:paraId="00ECE009" w14:textId="45597C66">
          <w:pPr>
            <w:pStyle w:val="TOC4"/>
            <w:tabs>
              <w:tab w:val="left" w:pos="1760"/>
            </w:tabs>
            <w:rPr>
              <w:rFonts w:asciiTheme="minorHAnsi" w:eastAsiaTheme="minorEastAsia" w:hAnsiTheme="minorHAnsi"/>
              <w:noProof/>
              <w:color w:val="auto"/>
              <w:kern w:val="2"/>
              <w:sz w:val="24"/>
              <w:szCs w:val="24"/>
              <w14:ligatures w14:val="standardContextual"/>
            </w:rPr>
          </w:pPr>
          <w:hyperlink w:anchor="_Toc234235564" w:history="1">
            <w:r w:rsidRPr="000A1758">
              <w:rPr>
                <w:rStyle w:val="Hyperlink"/>
                <w:noProof/>
              </w:rPr>
              <w:t>3.2.3.2</w:t>
            </w:r>
            <w:r>
              <w:rPr>
                <w:rFonts w:asciiTheme="minorHAnsi" w:eastAsiaTheme="minorEastAsia" w:hAnsiTheme="minorHAnsi"/>
                <w:noProof/>
                <w:color w:val="auto"/>
                <w:kern w:val="2"/>
                <w:sz w:val="24"/>
                <w:szCs w:val="24"/>
                <w14:ligatures w14:val="standardContextual"/>
              </w:rPr>
              <w:tab/>
            </w:r>
            <w:r w:rsidRPr="000A1758">
              <w:rPr>
                <w:rStyle w:val="Hyperlink"/>
                <w:noProof/>
              </w:rPr>
              <w:t>Download the Partnership Shapefiles</w:t>
            </w:r>
            <w:r>
              <w:rPr>
                <w:noProof/>
                <w:webHidden/>
              </w:rPr>
              <w:tab/>
            </w:r>
            <w:r>
              <w:rPr>
                <w:noProof/>
                <w:webHidden/>
              </w:rPr>
              <w:fldChar w:fldCharType="begin"/>
            </w:r>
            <w:r>
              <w:rPr>
                <w:noProof/>
                <w:webHidden/>
              </w:rPr>
              <w:instrText xml:space="preserve"> PAGEREF _Toc234235564 \h </w:instrText>
            </w:r>
            <w:r>
              <w:rPr>
                <w:noProof/>
                <w:webHidden/>
              </w:rPr>
              <w:fldChar w:fldCharType="separate"/>
            </w:r>
            <w:r>
              <w:rPr>
                <w:noProof/>
                <w:webHidden/>
              </w:rPr>
              <w:t>17</w:t>
            </w:r>
            <w:r>
              <w:rPr>
                <w:noProof/>
                <w:webHidden/>
              </w:rPr>
              <w:fldChar w:fldCharType="end"/>
            </w:r>
          </w:hyperlink>
        </w:p>
        <w:p w:rsidR="00E76677" w14:paraId="1A5B75AA" w14:textId="29F6FC2E">
          <w:pPr>
            <w:pStyle w:val="TOC4"/>
            <w:tabs>
              <w:tab w:val="left" w:pos="1760"/>
            </w:tabs>
            <w:rPr>
              <w:rFonts w:asciiTheme="minorHAnsi" w:eastAsiaTheme="minorEastAsia" w:hAnsiTheme="minorHAnsi"/>
              <w:noProof/>
              <w:color w:val="auto"/>
              <w:kern w:val="2"/>
              <w:sz w:val="24"/>
              <w:szCs w:val="24"/>
              <w14:ligatures w14:val="standardContextual"/>
            </w:rPr>
          </w:pPr>
          <w:hyperlink w:anchor="_Toc234235565" w:history="1">
            <w:r w:rsidRPr="000A1758">
              <w:rPr>
                <w:rStyle w:val="Hyperlink"/>
                <w:noProof/>
              </w:rPr>
              <w:t>3.2.3.3</w:t>
            </w:r>
            <w:r>
              <w:rPr>
                <w:rFonts w:asciiTheme="minorHAnsi" w:eastAsiaTheme="minorEastAsia" w:hAnsiTheme="minorHAnsi"/>
                <w:noProof/>
                <w:color w:val="auto"/>
                <w:kern w:val="2"/>
                <w:sz w:val="24"/>
                <w:szCs w:val="24"/>
                <w14:ligatures w14:val="standardContextual"/>
              </w:rPr>
              <w:tab/>
            </w:r>
            <w:r w:rsidRPr="000A1758">
              <w:rPr>
                <w:rStyle w:val="Hyperlink"/>
                <w:noProof/>
              </w:rPr>
              <w:t>Download the Prototype Block Shapefiles from FTP Site</w:t>
            </w:r>
            <w:r>
              <w:rPr>
                <w:noProof/>
                <w:webHidden/>
              </w:rPr>
              <w:tab/>
            </w:r>
            <w:r>
              <w:rPr>
                <w:noProof/>
                <w:webHidden/>
              </w:rPr>
              <w:fldChar w:fldCharType="begin"/>
            </w:r>
            <w:r>
              <w:rPr>
                <w:noProof/>
                <w:webHidden/>
              </w:rPr>
              <w:instrText xml:space="preserve"> PAGEREF _Toc234235565 \h </w:instrText>
            </w:r>
            <w:r>
              <w:rPr>
                <w:noProof/>
                <w:webHidden/>
              </w:rPr>
              <w:fldChar w:fldCharType="separate"/>
            </w:r>
            <w:r>
              <w:rPr>
                <w:noProof/>
                <w:webHidden/>
              </w:rPr>
              <w:t>18</w:t>
            </w:r>
            <w:r>
              <w:rPr>
                <w:noProof/>
                <w:webHidden/>
              </w:rPr>
              <w:fldChar w:fldCharType="end"/>
            </w:r>
          </w:hyperlink>
        </w:p>
        <w:p w:rsidR="00E76677" w14:paraId="41BDBDAC" w14:textId="2E8B141F">
          <w:pPr>
            <w:pStyle w:val="TOC2"/>
            <w:rPr>
              <w:rFonts w:asciiTheme="minorHAnsi" w:hAnsiTheme="minorHAnsi" w:cstheme="minorBidi"/>
              <w:noProof/>
              <w:color w:val="auto"/>
              <w:kern w:val="2"/>
              <w:szCs w:val="24"/>
              <w14:ligatures w14:val="standardContextual"/>
            </w:rPr>
          </w:pPr>
          <w:hyperlink w:anchor="_Toc234235566" w:history="1">
            <w:r w:rsidRPr="000A1758">
              <w:rPr>
                <w:rStyle w:val="Hyperlink"/>
                <w:noProof/>
              </w:rPr>
              <w:t>3.3</w:t>
            </w:r>
            <w:r>
              <w:rPr>
                <w:rFonts w:asciiTheme="minorHAnsi" w:hAnsiTheme="minorHAnsi" w:cstheme="minorBidi"/>
                <w:noProof/>
                <w:color w:val="auto"/>
                <w:kern w:val="2"/>
                <w:szCs w:val="24"/>
                <w14:ligatures w14:val="standardContextual"/>
              </w:rPr>
              <w:tab/>
            </w:r>
            <w:r w:rsidRPr="000A1758">
              <w:rPr>
                <w:rStyle w:val="Hyperlink"/>
                <w:noProof/>
              </w:rPr>
              <w:t>Opening an Existing GUPS Project</w:t>
            </w:r>
            <w:r>
              <w:rPr>
                <w:noProof/>
                <w:webHidden/>
              </w:rPr>
              <w:tab/>
            </w:r>
            <w:r>
              <w:rPr>
                <w:noProof/>
                <w:webHidden/>
              </w:rPr>
              <w:fldChar w:fldCharType="begin"/>
            </w:r>
            <w:r>
              <w:rPr>
                <w:noProof/>
                <w:webHidden/>
              </w:rPr>
              <w:instrText xml:space="preserve"> PAGEREF _Toc234235566 \h </w:instrText>
            </w:r>
            <w:r>
              <w:rPr>
                <w:noProof/>
                <w:webHidden/>
              </w:rPr>
              <w:fldChar w:fldCharType="separate"/>
            </w:r>
            <w:r>
              <w:rPr>
                <w:noProof/>
                <w:webHidden/>
              </w:rPr>
              <w:t>19</w:t>
            </w:r>
            <w:r>
              <w:rPr>
                <w:noProof/>
                <w:webHidden/>
              </w:rPr>
              <w:fldChar w:fldCharType="end"/>
            </w:r>
          </w:hyperlink>
        </w:p>
        <w:p w:rsidR="00E76677" w14:paraId="27223655" w14:textId="2A76D093">
          <w:pPr>
            <w:pStyle w:val="TOC3"/>
            <w:tabs>
              <w:tab w:val="left" w:pos="1440"/>
            </w:tabs>
            <w:rPr>
              <w:rFonts w:asciiTheme="minorHAnsi" w:hAnsiTheme="minorHAnsi"/>
              <w:noProof/>
              <w:color w:val="auto"/>
              <w:kern w:val="2"/>
              <w:szCs w:val="24"/>
              <w:lang w:eastAsia="en-US"/>
              <w14:ligatures w14:val="standardContextual"/>
            </w:rPr>
          </w:pPr>
          <w:hyperlink w:anchor="_Toc234235567" w:history="1">
            <w:r w:rsidRPr="000A1758">
              <w:rPr>
                <w:rStyle w:val="Hyperlink"/>
                <w:noProof/>
              </w:rPr>
              <w:t>3.3.1</w:t>
            </w:r>
            <w:r>
              <w:rPr>
                <w:rFonts w:asciiTheme="minorHAnsi" w:hAnsiTheme="minorHAnsi"/>
                <w:noProof/>
                <w:color w:val="auto"/>
                <w:kern w:val="2"/>
                <w:szCs w:val="24"/>
                <w:lang w:eastAsia="en-US"/>
                <w14:ligatures w14:val="standardContextual"/>
              </w:rPr>
              <w:tab/>
            </w:r>
            <w:r w:rsidRPr="000A1758">
              <w:rPr>
                <w:rStyle w:val="Hyperlink"/>
                <w:noProof/>
              </w:rPr>
              <w:t>Opening a Shared Project</w:t>
            </w:r>
            <w:r>
              <w:rPr>
                <w:noProof/>
                <w:webHidden/>
              </w:rPr>
              <w:tab/>
            </w:r>
            <w:r>
              <w:rPr>
                <w:noProof/>
                <w:webHidden/>
              </w:rPr>
              <w:fldChar w:fldCharType="begin"/>
            </w:r>
            <w:r>
              <w:rPr>
                <w:noProof/>
                <w:webHidden/>
              </w:rPr>
              <w:instrText xml:space="preserve"> PAGEREF _Toc234235567 \h </w:instrText>
            </w:r>
            <w:r>
              <w:rPr>
                <w:noProof/>
                <w:webHidden/>
              </w:rPr>
              <w:fldChar w:fldCharType="separate"/>
            </w:r>
            <w:r>
              <w:rPr>
                <w:noProof/>
                <w:webHidden/>
              </w:rPr>
              <w:t>19</w:t>
            </w:r>
            <w:r>
              <w:rPr>
                <w:noProof/>
                <w:webHidden/>
              </w:rPr>
              <w:fldChar w:fldCharType="end"/>
            </w:r>
          </w:hyperlink>
        </w:p>
        <w:p w:rsidR="00E76677" w14:paraId="668B1792" w14:textId="621E1369">
          <w:pPr>
            <w:pStyle w:val="TOC2"/>
            <w:rPr>
              <w:rFonts w:asciiTheme="minorHAnsi" w:hAnsiTheme="minorHAnsi" w:cstheme="minorBidi"/>
              <w:noProof/>
              <w:color w:val="auto"/>
              <w:kern w:val="2"/>
              <w:szCs w:val="24"/>
              <w14:ligatures w14:val="standardContextual"/>
            </w:rPr>
          </w:pPr>
          <w:hyperlink w:anchor="_Toc234235568" w:history="1">
            <w:r w:rsidRPr="000A1758">
              <w:rPr>
                <w:rStyle w:val="Hyperlink"/>
                <w:noProof/>
              </w:rPr>
              <w:t>3.4</w:t>
            </w:r>
            <w:r>
              <w:rPr>
                <w:rFonts w:asciiTheme="minorHAnsi" w:hAnsiTheme="minorHAnsi" w:cstheme="minorBidi"/>
                <w:noProof/>
                <w:color w:val="auto"/>
                <w:kern w:val="2"/>
                <w:szCs w:val="24"/>
                <w14:ligatures w14:val="standardContextual"/>
              </w:rPr>
              <w:tab/>
            </w:r>
            <w:r w:rsidRPr="000A1758">
              <w:rPr>
                <w:rStyle w:val="Hyperlink"/>
                <w:noProof/>
              </w:rPr>
              <w:t>Getting Started in GUPS</w:t>
            </w:r>
            <w:r>
              <w:rPr>
                <w:noProof/>
                <w:webHidden/>
              </w:rPr>
              <w:tab/>
            </w:r>
            <w:r>
              <w:rPr>
                <w:noProof/>
                <w:webHidden/>
              </w:rPr>
              <w:fldChar w:fldCharType="begin"/>
            </w:r>
            <w:r>
              <w:rPr>
                <w:noProof/>
                <w:webHidden/>
              </w:rPr>
              <w:instrText xml:space="preserve"> PAGEREF _Toc234235568 \h </w:instrText>
            </w:r>
            <w:r>
              <w:rPr>
                <w:noProof/>
                <w:webHidden/>
              </w:rPr>
              <w:fldChar w:fldCharType="separate"/>
            </w:r>
            <w:r>
              <w:rPr>
                <w:noProof/>
                <w:webHidden/>
              </w:rPr>
              <w:t>20</w:t>
            </w:r>
            <w:r>
              <w:rPr>
                <w:noProof/>
                <w:webHidden/>
              </w:rPr>
              <w:fldChar w:fldCharType="end"/>
            </w:r>
          </w:hyperlink>
        </w:p>
        <w:p w:rsidR="00E76677" w14:paraId="01141AD4" w14:textId="201121CB">
          <w:pPr>
            <w:pStyle w:val="TOC3"/>
            <w:tabs>
              <w:tab w:val="left" w:pos="1440"/>
            </w:tabs>
            <w:rPr>
              <w:rFonts w:asciiTheme="minorHAnsi" w:hAnsiTheme="minorHAnsi"/>
              <w:noProof/>
              <w:color w:val="auto"/>
              <w:kern w:val="2"/>
              <w:szCs w:val="24"/>
              <w:lang w:eastAsia="en-US"/>
              <w14:ligatures w14:val="standardContextual"/>
            </w:rPr>
          </w:pPr>
          <w:hyperlink w:anchor="_Toc234235569" w:history="1">
            <w:r w:rsidRPr="000A1758">
              <w:rPr>
                <w:rStyle w:val="Hyperlink"/>
                <w:noProof/>
              </w:rPr>
              <w:t>3.4.1</w:t>
            </w:r>
            <w:r>
              <w:rPr>
                <w:rFonts w:asciiTheme="minorHAnsi" w:hAnsiTheme="minorHAnsi"/>
                <w:noProof/>
                <w:color w:val="auto"/>
                <w:kern w:val="2"/>
                <w:szCs w:val="24"/>
                <w:lang w:eastAsia="en-US"/>
                <w14:ligatures w14:val="standardContextual"/>
              </w:rPr>
              <w:tab/>
            </w:r>
            <w:r w:rsidRPr="000A1758">
              <w:rPr>
                <w:rStyle w:val="Hyperlink"/>
                <w:noProof/>
              </w:rPr>
              <w:t>Layers, Status Bar, and Map View</w:t>
            </w:r>
            <w:r>
              <w:rPr>
                <w:noProof/>
                <w:webHidden/>
              </w:rPr>
              <w:tab/>
            </w:r>
            <w:r>
              <w:rPr>
                <w:noProof/>
                <w:webHidden/>
              </w:rPr>
              <w:fldChar w:fldCharType="begin"/>
            </w:r>
            <w:r>
              <w:rPr>
                <w:noProof/>
                <w:webHidden/>
              </w:rPr>
              <w:instrText xml:space="preserve"> PAGEREF _Toc234235569 \h </w:instrText>
            </w:r>
            <w:r>
              <w:rPr>
                <w:noProof/>
                <w:webHidden/>
              </w:rPr>
              <w:fldChar w:fldCharType="separate"/>
            </w:r>
            <w:r>
              <w:rPr>
                <w:noProof/>
                <w:webHidden/>
              </w:rPr>
              <w:t>20</w:t>
            </w:r>
            <w:r>
              <w:rPr>
                <w:noProof/>
                <w:webHidden/>
              </w:rPr>
              <w:fldChar w:fldCharType="end"/>
            </w:r>
          </w:hyperlink>
        </w:p>
        <w:p w:rsidR="00E76677" w14:paraId="7B55E1DF" w14:textId="573FADCB">
          <w:pPr>
            <w:pStyle w:val="TOC3"/>
            <w:tabs>
              <w:tab w:val="left" w:pos="1440"/>
            </w:tabs>
            <w:rPr>
              <w:rFonts w:asciiTheme="minorHAnsi" w:hAnsiTheme="minorHAnsi"/>
              <w:noProof/>
              <w:color w:val="auto"/>
              <w:kern w:val="2"/>
              <w:szCs w:val="24"/>
              <w:lang w:eastAsia="en-US"/>
              <w14:ligatures w14:val="standardContextual"/>
            </w:rPr>
          </w:pPr>
          <w:hyperlink w:anchor="_Toc234235570" w:history="1">
            <w:r w:rsidRPr="000A1758">
              <w:rPr>
                <w:rStyle w:val="Hyperlink"/>
                <w:noProof/>
              </w:rPr>
              <w:t>3.4.2</w:t>
            </w:r>
            <w:r>
              <w:rPr>
                <w:rFonts w:asciiTheme="minorHAnsi" w:hAnsiTheme="minorHAnsi"/>
                <w:noProof/>
                <w:color w:val="auto"/>
                <w:kern w:val="2"/>
                <w:szCs w:val="24"/>
                <w:lang w:eastAsia="en-US"/>
                <w14:ligatures w14:val="standardContextual"/>
              </w:rPr>
              <w:tab/>
            </w:r>
            <w:r w:rsidRPr="000A1758">
              <w:rPr>
                <w:rStyle w:val="Hyperlink"/>
                <w:noProof/>
              </w:rPr>
              <w:t>Toolbars</w:t>
            </w:r>
            <w:r>
              <w:rPr>
                <w:noProof/>
                <w:webHidden/>
              </w:rPr>
              <w:tab/>
            </w:r>
            <w:r>
              <w:rPr>
                <w:noProof/>
                <w:webHidden/>
              </w:rPr>
              <w:fldChar w:fldCharType="begin"/>
            </w:r>
            <w:r>
              <w:rPr>
                <w:noProof/>
                <w:webHidden/>
              </w:rPr>
              <w:instrText xml:space="preserve"> PAGEREF _Toc234235570 \h </w:instrText>
            </w:r>
            <w:r>
              <w:rPr>
                <w:noProof/>
                <w:webHidden/>
              </w:rPr>
              <w:fldChar w:fldCharType="separate"/>
            </w:r>
            <w:r>
              <w:rPr>
                <w:noProof/>
                <w:webHidden/>
              </w:rPr>
              <w:t>21</w:t>
            </w:r>
            <w:r>
              <w:rPr>
                <w:noProof/>
                <w:webHidden/>
              </w:rPr>
              <w:fldChar w:fldCharType="end"/>
            </w:r>
          </w:hyperlink>
        </w:p>
        <w:p w:rsidR="00E76677" w14:paraId="28C72452" w14:textId="7EB13C90">
          <w:pPr>
            <w:pStyle w:val="TOC4"/>
            <w:tabs>
              <w:tab w:val="left" w:pos="1760"/>
            </w:tabs>
            <w:rPr>
              <w:rFonts w:asciiTheme="minorHAnsi" w:eastAsiaTheme="minorEastAsia" w:hAnsiTheme="minorHAnsi"/>
              <w:noProof/>
              <w:color w:val="auto"/>
              <w:kern w:val="2"/>
              <w:sz w:val="24"/>
              <w:szCs w:val="24"/>
              <w14:ligatures w14:val="standardContextual"/>
            </w:rPr>
          </w:pPr>
          <w:hyperlink w:anchor="_Toc234235571" w:history="1">
            <w:r w:rsidRPr="000A1758">
              <w:rPr>
                <w:rStyle w:val="Hyperlink"/>
                <w:noProof/>
              </w:rPr>
              <w:t>3.4.2.1</w:t>
            </w:r>
            <w:r>
              <w:rPr>
                <w:rFonts w:asciiTheme="minorHAnsi" w:eastAsiaTheme="minorEastAsia" w:hAnsiTheme="minorHAnsi"/>
                <w:noProof/>
                <w:color w:val="auto"/>
                <w:kern w:val="2"/>
                <w:sz w:val="24"/>
                <w:szCs w:val="24"/>
                <w14:ligatures w14:val="standardContextual"/>
              </w:rPr>
              <w:tab/>
            </w:r>
            <w:r w:rsidRPr="000A1758">
              <w:rPr>
                <w:rStyle w:val="Hyperlink"/>
                <w:noProof/>
              </w:rPr>
              <w:t>Standard Toolbar</w:t>
            </w:r>
            <w:r>
              <w:rPr>
                <w:noProof/>
                <w:webHidden/>
              </w:rPr>
              <w:tab/>
            </w:r>
            <w:r>
              <w:rPr>
                <w:noProof/>
                <w:webHidden/>
              </w:rPr>
              <w:fldChar w:fldCharType="begin"/>
            </w:r>
            <w:r>
              <w:rPr>
                <w:noProof/>
                <w:webHidden/>
              </w:rPr>
              <w:instrText xml:space="preserve"> PAGEREF _Toc234235571 \h </w:instrText>
            </w:r>
            <w:r>
              <w:rPr>
                <w:noProof/>
                <w:webHidden/>
              </w:rPr>
              <w:fldChar w:fldCharType="separate"/>
            </w:r>
            <w:r>
              <w:rPr>
                <w:noProof/>
                <w:webHidden/>
              </w:rPr>
              <w:t>21</w:t>
            </w:r>
            <w:r>
              <w:rPr>
                <w:noProof/>
                <w:webHidden/>
              </w:rPr>
              <w:fldChar w:fldCharType="end"/>
            </w:r>
          </w:hyperlink>
        </w:p>
        <w:p w:rsidR="00E76677" w14:paraId="7AC929FD" w14:textId="2F645665">
          <w:pPr>
            <w:pStyle w:val="TOC4"/>
            <w:tabs>
              <w:tab w:val="left" w:pos="1760"/>
            </w:tabs>
            <w:rPr>
              <w:rFonts w:asciiTheme="minorHAnsi" w:eastAsiaTheme="minorEastAsia" w:hAnsiTheme="minorHAnsi"/>
              <w:noProof/>
              <w:color w:val="auto"/>
              <w:kern w:val="2"/>
              <w:sz w:val="24"/>
              <w:szCs w:val="24"/>
              <w14:ligatures w14:val="standardContextual"/>
            </w:rPr>
          </w:pPr>
          <w:hyperlink w:anchor="_Toc234235572" w:history="1">
            <w:r w:rsidRPr="000A1758">
              <w:rPr>
                <w:rStyle w:val="Hyperlink"/>
                <w:noProof/>
              </w:rPr>
              <w:t>3.4.2.2</w:t>
            </w:r>
            <w:r>
              <w:rPr>
                <w:rFonts w:asciiTheme="minorHAnsi" w:eastAsiaTheme="minorEastAsia" w:hAnsiTheme="minorHAnsi"/>
                <w:noProof/>
                <w:color w:val="auto"/>
                <w:kern w:val="2"/>
                <w:sz w:val="24"/>
                <w:szCs w:val="24"/>
                <w14:ligatures w14:val="standardContextual"/>
              </w:rPr>
              <w:tab/>
            </w:r>
            <w:r w:rsidRPr="000A1758">
              <w:rPr>
                <w:rStyle w:val="Hyperlink"/>
                <w:noProof/>
              </w:rPr>
              <w:t>BBSP Toolbar</w:t>
            </w:r>
            <w:r>
              <w:rPr>
                <w:noProof/>
                <w:webHidden/>
              </w:rPr>
              <w:tab/>
            </w:r>
            <w:r>
              <w:rPr>
                <w:noProof/>
                <w:webHidden/>
              </w:rPr>
              <w:fldChar w:fldCharType="begin"/>
            </w:r>
            <w:r>
              <w:rPr>
                <w:noProof/>
                <w:webHidden/>
              </w:rPr>
              <w:instrText xml:space="preserve"> PAGEREF _Toc234235572 \h </w:instrText>
            </w:r>
            <w:r>
              <w:rPr>
                <w:noProof/>
                <w:webHidden/>
              </w:rPr>
              <w:fldChar w:fldCharType="separate"/>
            </w:r>
            <w:r>
              <w:rPr>
                <w:noProof/>
                <w:webHidden/>
              </w:rPr>
              <w:t>22</w:t>
            </w:r>
            <w:r>
              <w:rPr>
                <w:noProof/>
                <w:webHidden/>
              </w:rPr>
              <w:fldChar w:fldCharType="end"/>
            </w:r>
          </w:hyperlink>
        </w:p>
        <w:p w:rsidR="00E76677" w14:paraId="125CC4B3" w14:textId="0AF9F31F">
          <w:pPr>
            <w:pStyle w:val="TOC4"/>
            <w:tabs>
              <w:tab w:val="left" w:pos="1760"/>
            </w:tabs>
            <w:rPr>
              <w:rFonts w:asciiTheme="minorHAnsi" w:eastAsiaTheme="minorEastAsia" w:hAnsiTheme="minorHAnsi"/>
              <w:noProof/>
              <w:color w:val="auto"/>
              <w:kern w:val="2"/>
              <w:sz w:val="24"/>
              <w:szCs w:val="24"/>
              <w14:ligatures w14:val="standardContextual"/>
            </w:rPr>
          </w:pPr>
          <w:hyperlink w:anchor="_Toc234235573" w:history="1">
            <w:r w:rsidRPr="000A1758">
              <w:rPr>
                <w:rStyle w:val="Hyperlink"/>
                <w:noProof/>
              </w:rPr>
              <w:t>3.4.2.3</w:t>
            </w:r>
            <w:r>
              <w:rPr>
                <w:rFonts w:asciiTheme="minorHAnsi" w:eastAsiaTheme="minorEastAsia" w:hAnsiTheme="minorHAnsi"/>
                <w:noProof/>
                <w:color w:val="auto"/>
                <w:kern w:val="2"/>
                <w:sz w:val="24"/>
                <w:szCs w:val="24"/>
                <w14:ligatures w14:val="standardContextual"/>
              </w:rPr>
              <w:tab/>
            </w:r>
            <w:r w:rsidRPr="000A1758">
              <w:rPr>
                <w:rStyle w:val="Hyperlink"/>
                <w:noProof/>
              </w:rPr>
              <w:t>Add Data Toolbar</w:t>
            </w:r>
            <w:r>
              <w:rPr>
                <w:noProof/>
                <w:webHidden/>
              </w:rPr>
              <w:tab/>
            </w:r>
            <w:r>
              <w:rPr>
                <w:noProof/>
                <w:webHidden/>
              </w:rPr>
              <w:fldChar w:fldCharType="begin"/>
            </w:r>
            <w:r>
              <w:rPr>
                <w:noProof/>
                <w:webHidden/>
              </w:rPr>
              <w:instrText xml:space="preserve"> PAGEREF _Toc234235573 \h </w:instrText>
            </w:r>
            <w:r>
              <w:rPr>
                <w:noProof/>
                <w:webHidden/>
              </w:rPr>
              <w:fldChar w:fldCharType="separate"/>
            </w:r>
            <w:r>
              <w:rPr>
                <w:noProof/>
                <w:webHidden/>
              </w:rPr>
              <w:t>25</w:t>
            </w:r>
            <w:r>
              <w:rPr>
                <w:noProof/>
                <w:webHidden/>
              </w:rPr>
              <w:fldChar w:fldCharType="end"/>
            </w:r>
          </w:hyperlink>
        </w:p>
        <w:p w:rsidR="00E76677" w14:paraId="0BF2CF30" w14:textId="78801812">
          <w:pPr>
            <w:pStyle w:val="TOC4"/>
            <w:tabs>
              <w:tab w:val="left" w:pos="1760"/>
            </w:tabs>
            <w:rPr>
              <w:rFonts w:asciiTheme="minorHAnsi" w:eastAsiaTheme="minorEastAsia" w:hAnsiTheme="minorHAnsi"/>
              <w:noProof/>
              <w:color w:val="auto"/>
              <w:kern w:val="2"/>
              <w:sz w:val="24"/>
              <w:szCs w:val="24"/>
              <w14:ligatures w14:val="standardContextual"/>
            </w:rPr>
          </w:pPr>
          <w:hyperlink w:anchor="_Toc234235574" w:history="1">
            <w:r w:rsidRPr="000A1758">
              <w:rPr>
                <w:rStyle w:val="Hyperlink"/>
                <w:noProof/>
              </w:rPr>
              <w:t>3.4.2.4</w:t>
            </w:r>
            <w:r>
              <w:rPr>
                <w:rFonts w:asciiTheme="minorHAnsi" w:eastAsiaTheme="minorEastAsia" w:hAnsiTheme="minorHAnsi"/>
                <w:noProof/>
                <w:color w:val="auto"/>
                <w:kern w:val="2"/>
                <w:sz w:val="24"/>
                <w:szCs w:val="24"/>
                <w14:ligatures w14:val="standardContextual"/>
              </w:rPr>
              <w:tab/>
            </w:r>
            <w:r w:rsidRPr="000A1758">
              <w:rPr>
                <w:rStyle w:val="Hyperlink"/>
                <w:noProof/>
              </w:rPr>
              <w:t>Additional Tools for BBSP</w:t>
            </w:r>
            <w:r>
              <w:rPr>
                <w:noProof/>
                <w:webHidden/>
              </w:rPr>
              <w:tab/>
            </w:r>
            <w:r>
              <w:rPr>
                <w:noProof/>
                <w:webHidden/>
              </w:rPr>
              <w:fldChar w:fldCharType="begin"/>
            </w:r>
            <w:r>
              <w:rPr>
                <w:noProof/>
                <w:webHidden/>
              </w:rPr>
              <w:instrText xml:space="preserve"> PAGEREF _Toc234235574 \h </w:instrText>
            </w:r>
            <w:r>
              <w:rPr>
                <w:noProof/>
                <w:webHidden/>
              </w:rPr>
              <w:fldChar w:fldCharType="separate"/>
            </w:r>
            <w:r>
              <w:rPr>
                <w:noProof/>
                <w:webHidden/>
              </w:rPr>
              <w:t>26</w:t>
            </w:r>
            <w:r>
              <w:rPr>
                <w:noProof/>
                <w:webHidden/>
              </w:rPr>
              <w:fldChar w:fldCharType="end"/>
            </w:r>
          </w:hyperlink>
        </w:p>
        <w:p w:rsidR="00E76677" w14:paraId="7D0314D6" w14:textId="569FFA4B">
          <w:pPr>
            <w:pStyle w:val="TOC3"/>
            <w:tabs>
              <w:tab w:val="left" w:pos="1440"/>
            </w:tabs>
            <w:rPr>
              <w:rFonts w:asciiTheme="minorHAnsi" w:hAnsiTheme="minorHAnsi"/>
              <w:noProof/>
              <w:color w:val="auto"/>
              <w:kern w:val="2"/>
              <w:szCs w:val="24"/>
              <w:lang w:eastAsia="en-US"/>
              <w14:ligatures w14:val="standardContextual"/>
            </w:rPr>
          </w:pPr>
          <w:hyperlink w:anchor="_Toc234235575" w:history="1">
            <w:r w:rsidRPr="000A1758">
              <w:rPr>
                <w:rStyle w:val="Hyperlink"/>
                <w:noProof/>
              </w:rPr>
              <w:t>3.4.3</w:t>
            </w:r>
            <w:r>
              <w:rPr>
                <w:rFonts w:asciiTheme="minorHAnsi" w:hAnsiTheme="minorHAnsi"/>
                <w:noProof/>
                <w:color w:val="auto"/>
                <w:kern w:val="2"/>
                <w:szCs w:val="24"/>
                <w:lang w:eastAsia="en-US"/>
                <w14:ligatures w14:val="standardContextual"/>
              </w:rPr>
              <w:tab/>
            </w:r>
            <w:r w:rsidRPr="000A1758">
              <w:rPr>
                <w:rStyle w:val="Hyperlink"/>
                <w:noProof/>
              </w:rPr>
              <w:t>GUPS Data Settings Tool</w:t>
            </w:r>
            <w:r>
              <w:rPr>
                <w:noProof/>
                <w:webHidden/>
              </w:rPr>
              <w:tab/>
            </w:r>
            <w:r>
              <w:rPr>
                <w:noProof/>
                <w:webHidden/>
              </w:rPr>
              <w:fldChar w:fldCharType="begin"/>
            </w:r>
            <w:r>
              <w:rPr>
                <w:noProof/>
                <w:webHidden/>
              </w:rPr>
              <w:instrText xml:space="preserve"> PAGEREF _Toc234235575 \h </w:instrText>
            </w:r>
            <w:r>
              <w:rPr>
                <w:noProof/>
                <w:webHidden/>
              </w:rPr>
              <w:fldChar w:fldCharType="separate"/>
            </w:r>
            <w:r>
              <w:rPr>
                <w:noProof/>
                <w:webHidden/>
              </w:rPr>
              <w:t>26</w:t>
            </w:r>
            <w:r>
              <w:rPr>
                <w:noProof/>
                <w:webHidden/>
              </w:rPr>
              <w:fldChar w:fldCharType="end"/>
            </w:r>
          </w:hyperlink>
        </w:p>
        <w:p w:rsidR="00E76677" w14:paraId="7A4362FB" w14:textId="2B4DE3D4">
          <w:pPr>
            <w:pStyle w:val="TOC1"/>
            <w:rPr>
              <w:rFonts w:asciiTheme="minorHAnsi" w:eastAsiaTheme="minorEastAsia" w:hAnsiTheme="minorHAnsi"/>
              <w:b w:val="0"/>
              <w:noProof/>
              <w:color w:val="auto"/>
              <w:kern w:val="2"/>
              <w:szCs w:val="24"/>
              <w14:ligatures w14:val="standardContextual"/>
            </w:rPr>
          </w:pPr>
          <w:hyperlink w:anchor="_Toc234235576" w:history="1">
            <w:r w:rsidRPr="000A1758">
              <w:rPr>
                <w:rStyle w:val="Hyperlink"/>
                <w:noProof/>
              </w:rPr>
              <w:t>SECTION 4.</w:t>
            </w:r>
            <w:r>
              <w:rPr>
                <w:rFonts w:asciiTheme="minorHAnsi" w:eastAsiaTheme="minorEastAsia" w:hAnsiTheme="minorHAnsi"/>
                <w:b w:val="0"/>
                <w:noProof/>
                <w:color w:val="auto"/>
                <w:kern w:val="2"/>
                <w:szCs w:val="24"/>
                <w14:ligatures w14:val="standardContextual"/>
              </w:rPr>
              <w:tab/>
            </w:r>
            <w:r w:rsidRPr="000A1758">
              <w:rPr>
                <w:rStyle w:val="Hyperlink"/>
                <w:noProof/>
              </w:rPr>
              <w:t>BBSP Update Activities in GUPS</w:t>
            </w:r>
            <w:r>
              <w:rPr>
                <w:noProof/>
                <w:webHidden/>
              </w:rPr>
              <w:tab/>
            </w:r>
            <w:r>
              <w:rPr>
                <w:noProof/>
                <w:webHidden/>
              </w:rPr>
              <w:fldChar w:fldCharType="begin"/>
            </w:r>
            <w:r>
              <w:rPr>
                <w:noProof/>
                <w:webHidden/>
              </w:rPr>
              <w:instrText xml:space="preserve"> PAGEREF _Toc234235576 \h </w:instrText>
            </w:r>
            <w:r>
              <w:rPr>
                <w:noProof/>
                <w:webHidden/>
              </w:rPr>
              <w:fldChar w:fldCharType="separate"/>
            </w:r>
            <w:r>
              <w:rPr>
                <w:noProof/>
                <w:webHidden/>
              </w:rPr>
              <w:t>28</w:t>
            </w:r>
            <w:r>
              <w:rPr>
                <w:noProof/>
                <w:webHidden/>
              </w:rPr>
              <w:fldChar w:fldCharType="end"/>
            </w:r>
          </w:hyperlink>
        </w:p>
        <w:p w:rsidR="00E76677" w14:paraId="06392029" w14:textId="77532734">
          <w:pPr>
            <w:pStyle w:val="TOC2"/>
            <w:rPr>
              <w:rFonts w:asciiTheme="minorHAnsi" w:hAnsiTheme="minorHAnsi" w:cstheme="minorBidi"/>
              <w:noProof/>
              <w:color w:val="auto"/>
              <w:kern w:val="2"/>
              <w:szCs w:val="24"/>
              <w14:ligatures w14:val="standardContextual"/>
            </w:rPr>
          </w:pPr>
          <w:hyperlink w:anchor="_Toc234235577" w:history="1">
            <w:r w:rsidRPr="000A1758">
              <w:rPr>
                <w:rStyle w:val="Hyperlink"/>
                <w:noProof/>
              </w:rPr>
              <w:t>4.1</w:t>
            </w:r>
            <w:r>
              <w:rPr>
                <w:rFonts w:asciiTheme="minorHAnsi" w:hAnsiTheme="minorHAnsi" w:cstheme="minorBidi"/>
                <w:noProof/>
                <w:color w:val="auto"/>
                <w:kern w:val="2"/>
                <w:szCs w:val="24"/>
                <w14:ligatures w14:val="standardContextual"/>
              </w:rPr>
              <w:tab/>
            </w:r>
            <w:r w:rsidRPr="000A1758">
              <w:rPr>
                <w:rStyle w:val="Hyperlink"/>
                <w:noProof/>
              </w:rPr>
              <w:t>Linear Feature Review</w:t>
            </w:r>
            <w:r>
              <w:rPr>
                <w:noProof/>
                <w:webHidden/>
              </w:rPr>
              <w:tab/>
            </w:r>
            <w:r>
              <w:rPr>
                <w:noProof/>
                <w:webHidden/>
              </w:rPr>
              <w:fldChar w:fldCharType="begin"/>
            </w:r>
            <w:r>
              <w:rPr>
                <w:noProof/>
                <w:webHidden/>
              </w:rPr>
              <w:instrText xml:space="preserve"> PAGEREF _Toc234235577 \h </w:instrText>
            </w:r>
            <w:r>
              <w:rPr>
                <w:noProof/>
                <w:webHidden/>
              </w:rPr>
              <w:fldChar w:fldCharType="separate"/>
            </w:r>
            <w:r>
              <w:rPr>
                <w:noProof/>
                <w:webHidden/>
              </w:rPr>
              <w:t>28</w:t>
            </w:r>
            <w:r>
              <w:rPr>
                <w:noProof/>
                <w:webHidden/>
              </w:rPr>
              <w:fldChar w:fldCharType="end"/>
            </w:r>
          </w:hyperlink>
        </w:p>
        <w:p w:rsidR="00E76677" w14:paraId="58938ACD" w14:textId="31B88C5D">
          <w:pPr>
            <w:pStyle w:val="TOC3"/>
            <w:tabs>
              <w:tab w:val="left" w:pos="1440"/>
            </w:tabs>
            <w:rPr>
              <w:rFonts w:asciiTheme="minorHAnsi" w:hAnsiTheme="minorHAnsi"/>
              <w:noProof/>
              <w:color w:val="auto"/>
              <w:kern w:val="2"/>
              <w:szCs w:val="24"/>
              <w:lang w:eastAsia="en-US"/>
              <w14:ligatures w14:val="standardContextual"/>
            </w:rPr>
          </w:pPr>
          <w:hyperlink w:anchor="_Toc234235578" w:history="1">
            <w:r w:rsidRPr="000A1758">
              <w:rPr>
                <w:rStyle w:val="Hyperlink"/>
                <w:noProof/>
              </w:rPr>
              <w:t>4.1.1</w:t>
            </w:r>
            <w:r>
              <w:rPr>
                <w:rFonts w:asciiTheme="minorHAnsi" w:hAnsiTheme="minorHAnsi"/>
                <w:noProof/>
                <w:color w:val="auto"/>
                <w:kern w:val="2"/>
                <w:szCs w:val="24"/>
                <w:lang w:eastAsia="en-US"/>
                <w14:ligatures w14:val="standardContextual"/>
              </w:rPr>
              <w:tab/>
            </w:r>
            <w:r w:rsidRPr="000A1758">
              <w:rPr>
                <w:rStyle w:val="Hyperlink"/>
                <w:noProof/>
              </w:rPr>
              <w:t>Adding a Linear Feature</w:t>
            </w:r>
            <w:r>
              <w:rPr>
                <w:noProof/>
                <w:webHidden/>
              </w:rPr>
              <w:tab/>
            </w:r>
            <w:r>
              <w:rPr>
                <w:noProof/>
                <w:webHidden/>
              </w:rPr>
              <w:fldChar w:fldCharType="begin"/>
            </w:r>
            <w:r>
              <w:rPr>
                <w:noProof/>
                <w:webHidden/>
              </w:rPr>
              <w:instrText xml:space="preserve"> PAGEREF _Toc234235578 \h </w:instrText>
            </w:r>
            <w:r>
              <w:rPr>
                <w:noProof/>
                <w:webHidden/>
              </w:rPr>
              <w:fldChar w:fldCharType="separate"/>
            </w:r>
            <w:r>
              <w:rPr>
                <w:noProof/>
                <w:webHidden/>
              </w:rPr>
              <w:t>29</w:t>
            </w:r>
            <w:r>
              <w:rPr>
                <w:noProof/>
                <w:webHidden/>
              </w:rPr>
              <w:fldChar w:fldCharType="end"/>
            </w:r>
          </w:hyperlink>
        </w:p>
        <w:p w:rsidR="00E76677" w14:paraId="2F40C65F" w14:textId="2B95D5AF">
          <w:pPr>
            <w:pStyle w:val="TOC3"/>
            <w:tabs>
              <w:tab w:val="left" w:pos="1440"/>
            </w:tabs>
            <w:rPr>
              <w:rFonts w:asciiTheme="minorHAnsi" w:hAnsiTheme="minorHAnsi"/>
              <w:noProof/>
              <w:color w:val="auto"/>
              <w:kern w:val="2"/>
              <w:szCs w:val="24"/>
              <w:lang w:eastAsia="en-US"/>
              <w14:ligatures w14:val="standardContextual"/>
            </w:rPr>
          </w:pPr>
          <w:hyperlink w:anchor="_Toc234235579" w:history="1">
            <w:r w:rsidRPr="000A1758">
              <w:rPr>
                <w:rStyle w:val="Hyperlink"/>
                <w:noProof/>
              </w:rPr>
              <w:t>4.1.2</w:t>
            </w:r>
            <w:r>
              <w:rPr>
                <w:rFonts w:asciiTheme="minorHAnsi" w:hAnsiTheme="minorHAnsi"/>
                <w:noProof/>
                <w:color w:val="auto"/>
                <w:kern w:val="2"/>
                <w:szCs w:val="24"/>
                <w:lang w:eastAsia="en-US"/>
                <w14:ligatures w14:val="standardContextual"/>
              </w:rPr>
              <w:tab/>
            </w:r>
            <w:r w:rsidRPr="000A1758">
              <w:rPr>
                <w:rStyle w:val="Hyperlink"/>
                <w:noProof/>
              </w:rPr>
              <w:t>Deleting a Linear Feature</w:t>
            </w:r>
            <w:r>
              <w:rPr>
                <w:noProof/>
                <w:webHidden/>
              </w:rPr>
              <w:tab/>
            </w:r>
            <w:r>
              <w:rPr>
                <w:noProof/>
                <w:webHidden/>
              </w:rPr>
              <w:fldChar w:fldCharType="begin"/>
            </w:r>
            <w:r>
              <w:rPr>
                <w:noProof/>
                <w:webHidden/>
              </w:rPr>
              <w:instrText xml:space="preserve"> PAGEREF _Toc234235579 \h </w:instrText>
            </w:r>
            <w:r>
              <w:rPr>
                <w:noProof/>
                <w:webHidden/>
              </w:rPr>
              <w:fldChar w:fldCharType="separate"/>
            </w:r>
            <w:r>
              <w:rPr>
                <w:noProof/>
                <w:webHidden/>
              </w:rPr>
              <w:t>29</w:t>
            </w:r>
            <w:r>
              <w:rPr>
                <w:noProof/>
                <w:webHidden/>
              </w:rPr>
              <w:fldChar w:fldCharType="end"/>
            </w:r>
          </w:hyperlink>
        </w:p>
        <w:p w:rsidR="00E76677" w14:paraId="6306F391" w14:textId="077BB2E2">
          <w:pPr>
            <w:pStyle w:val="TOC3"/>
            <w:tabs>
              <w:tab w:val="left" w:pos="1440"/>
            </w:tabs>
            <w:rPr>
              <w:rFonts w:asciiTheme="minorHAnsi" w:hAnsiTheme="minorHAnsi"/>
              <w:noProof/>
              <w:color w:val="auto"/>
              <w:kern w:val="2"/>
              <w:szCs w:val="24"/>
              <w:lang w:eastAsia="en-US"/>
              <w14:ligatures w14:val="standardContextual"/>
            </w:rPr>
          </w:pPr>
          <w:hyperlink w:anchor="_Toc234235580" w:history="1">
            <w:r w:rsidRPr="000A1758">
              <w:rPr>
                <w:rStyle w:val="Hyperlink"/>
                <w:noProof/>
              </w:rPr>
              <w:t>4.1.3</w:t>
            </w:r>
            <w:r>
              <w:rPr>
                <w:rFonts w:asciiTheme="minorHAnsi" w:hAnsiTheme="minorHAnsi"/>
                <w:noProof/>
                <w:color w:val="auto"/>
                <w:kern w:val="2"/>
                <w:szCs w:val="24"/>
                <w:lang w:eastAsia="en-US"/>
                <w14:ligatures w14:val="standardContextual"/>
              </w:rPr>
              <w:tab/>
            </w:r>
            <w:r w:rsidRPr="000A1758">
              <w:rPr>
                <w:rStyle w:val="Hyperlink"/>
                <w:noProof/>
              </w:rPr>
              <w:t>Restoring a Deleted Linear Feature</w:t>
            </w:r>
            <w:r>
              <w:rPr>
                <w:noProof/>
                <w:webHidden/>
              </w:rPr>
              <w:tab/>
            </w:r>
            <w:r>
              <w:rPr>
                <w:noProof/>
                <w:webHidden/>
              </w:rPr>
              <w:fldChar w:fldCharType="begin"/>
            </w:r>
            <w:r>
              <w:rPr>
                <w:noProof/>
                <w:webHidden/>
              </w:rPr>
              <w:instrText xml:space="preserve"> PAGEREF _Toc234235580 \h </w:instrText>
            </w:r>
            <w:r>
              <w:rPr>
                <w:noProof/>
                <w:webHidden/>
              </w:rPr>
              <w:fldChar w:fldCharType="separate"/>
            </w:r>
            <w:r>
              <w:rPr>
                <w:noProof/>
                <w:webHidden/>
              </w:rPr>
              <w:t>30</w:t>
            </w:r>
            <w:r>
              <w:rPr>
                <w:noProof/>
                <w:webHidden/>
              </w:rPr>
              <w:fldChar w:fldCharType="end"/>
            </w:r>
          </w:hyperlink>
        </w:p>
        <w:p w:rsidR="00E76677" w14:paraId="1CBADF57" w14:textId="62B829FB">
          <w:pPr>
            <w:pStyle w:val="TOC3"/>
            <w:tabs>
              <w:tab w:val="left" w:pos="1440"/>
            </w:tabs>
            <w:rPr>
              <w:rFonts w:asciiTheme="minorHAnsi" w:hAnsiTheme="minorHAnsi"/>
              <w:noProof/>
              <w:color w:val="auto"/>
              <w:kern w:val="2"/>
              <w:szCs w:val="24"/>
              <w:lang w:eastAsia="en-US"/>
              <w14:ligatures w14:val="standardContextual"/>
            </w:rPr>
          </w:pPr>
          <w:hyperlink w:anchor="_Toc234235581" w:history="1">
            <w:r w:rsidRPr="000A1758">
              <w:rPr>
                <w:rStyle w:val="Hyperlink"/>
                <w:noProof/>
              </w:rPr>
              <w:t>4.1.4</w:t>
            </w:r>
            <w:r>
              <w:rPr>
                <w:rFonts w:asciiTheme="minorHAnsi" w:hAnsiTheme="minorHAnsi"/>
                <w:noProof/>
                <w:color w:val="auto"/>
                <w:kern w:val="2"/>
                <w:szCs w:val="24"/>
                <w:lang w:eastAsia="en-US"/>
                <w14:ligatures w14:val="standardContextual"/>
              </w:rPr>
              <w:tab/>
            </w:r>
            <w:r w:rsidRPr="000A1758">
              <w:rPr>
                <w:rStyle w:val="Hyperlink"/>
                <w:noProof/>
              </w:rPr>
              <w:t>Modifying Linear Feature Attributes</w:t>
            </w:r>
            <w:r>
              <w:rPr>
                <w:noProof/>
                <w:webHidden/>
              </w:rPr>
              <w:tab/>
            </w:r>
            <w:r>
              <w:rPr>
                <w:noProof/>
                <w:webHidden/>
              </w:rPr>
              <w:fldChar w:fldCharType="begin"/>
            </w:r>
            <w:r>
              <w:rPr>
                <w:noProof/>
                <w:webHidden/>
              </w:rPr>
              <w:instrText xml:space="preserve"> PAGEREF _Toc234235581 \h </w:instrText>
            </w:r>
            <w:r>
              <w:rPr>
                <w:noProof/>
                <w:webHidden/>
              </w:rPr>
              <w:fldChar w:fldCharType="separate"/>
            </w:r>
            <w:r>
              <w:rPr>
                <w:noProof/>
                <w:webHidden/>
              </w:rPr>
              <w:t>30</w:t>
            </w:r>
            <w:r>
              <w:rPr>
                <w:noProof/>
                <w:webHidden/>
              </w:rPr>
              <w:fldChar w:fldCharType="end"/>
            </w:r>
          </w:hyperlink>
        </w:p>
        <w:p w:rsidR="00E76677" w14:paraId="4816C207" w14:textId="0EE94A4E">
          <w:pPr>
            <w:pStyle w:val="TOC3"/>
            <w:tabs>
              <w:tab w:val="left" w:pos="1440"/>
            </w:tabs>
            <w:rPr>
              <w:rFonts w:asciiTheme="minorHAnsi" w:hAnsiTheme="minorHAnsi"/>
              <w:noProof/>
              <w:color w:val="auto"/>
              <w:kern w:val="2"/>
              <w:szCs w:val="24"/>
              <w:lang w:eastAsia="en-US"/>
              <w14:ligatures w14:val="standardContextual"/>
            </w:rPr>
          </w:pPr>
          <w:hyperlink w:anchor="_Toc234235582" w:history="1">
            <w:r w:rsidRPr="000A1758">
              <w:rPr>
                <w:rStyle w:val="Hyperlink"/>
                <w:noProof/>
              </w:rPr>
              <w:t>4.1.5</w:t>
            </w:r>
            <w:r>
              <w:rPr>
                <w:rFonts w:asciiTheme="minorHAnsi" w:hAnsiTheme="minorHAnsi"/>
                <w:noProof/>
                <w:color w:val="auto"/>
                <w:kern w:val="2"/>
                <w:szCs w:val="24"/>
                <w:lang w:eastAsia="en-US"/>
                <w14:ligatures w14:val="standardContextual"/>
              </w:rPr>
              <w:tab/>
            </w:r>
            <w:r w:rsidRPr="000A1758">
              <w:rPr>
                <w:rStyle w:val="Hyperlink"/>
                <w:noProof/>
              </w:rPr>
              <w:t>Splitting a Linear Feature</w:t>
            </w:r>
            <w:r>
              <w:rPr>
                <w:noProof/>
                <w:webHidden/>
              </w:rPr>
              <w:tab/>
            </w:r>
            <w:r>
              <w:rPr>
                <w:noProof/>
                <w:webHidden/>
              </w:rPr>
              <w:fldChar w:fldCharType="begin"/>
            </w:r>
            <w:r>
              <w:rPr>
                <w:noProof/>
                <w:webHidden/>
              </w:rPr>
              <w:instrText xml:space="preserve"> PAGEREF _Toc234235582 \h </w:instrText>
            </w:r>
            <w:r>
              <w:rPr>
                <w:noProof/>
                <w:webHidden/>
              </w:rPr>
              <w:fldChar w:fldCharType="separate"/>
            </w:r>
            <w:r>
              <w:rPr>
                <w:noProof/>
                <w:webHidden/>
              </w:rPr>
              <w:t>30</w:t>
            </w:r>
            <w:r>
              <w:rPr>
                <w:noProof/>
                <w:webHidden/>
              </w:rPr>
              <w:fldChar w:fldCharType="end"/>
            </w:r>
          </w:hyperlink>
        </w:p>
        <w:p w:rsidR="00E76677" w14:paraId="2C1E73F1" w14:textId="399821F3">
          <w:pPr>
            <w:pStyle w:val="TOC2"/>
            <w:rPr>
              <w:rFonts w:asciiTheme="minorHAnsi" w:hAnsiTheme="minorHAnsi" w:cstheme="minorBidi"/>
              <w:noProof/>
              <w:color w:val="auto"/>
              <w:kern w:val="2"/>
              <w:szCs w:val="24"/>
              <w14:ligatures w14:val="standardContextual"/>
            </w:rPr>
          </w:pPr>
          <w:hyperlink w:anchor="_Toc234235583" w:history="1">
            <w:r w:rsidRPr="000A1758">
              <w:rPr>
                <w:rStyle w:val="Hyperlink"/>
                <w:noProof/>
              </w:rPr>
              <w:t>4.2</w:t>
            </w:r>
            <w:r>
              <w:rPr>
                <w:rFonts w:asciiTheme="minorHAnsi" w:hAnsiTheme="minorHAnsi" w:cstheme="minorBidi"/>
                <w:noProof/>
                <w:color w:val="auto"/>
                <w:kern w:val="2"/>
                <w:szCs w:val="24"/>
                <w14:ligatures w14:val="standardContextual"/>
              </w:rPr>
              <w:tab/>
            </w:r>
            <w:r w:rsidRPr="000A1758">
              <w:rPr>
                <w:rStyle w:val="Hyperlink"/>
                <w:noProof/>
              </w:rPr>
              <w:t>Area Landmark Review</w:t>
            </w:r>
            <w:r>
              <w:rPr>
                <w:noProof/>
                <w:webHidden/>
              </w:rPr>
              <w:tab/>
            </w:r>
            <w:r>
              <w:rPr>
                <w:noProof/>
                <w:webHidden/>
              </w:rPr>
              <w:fldChar w:fldCharType="begin"/>
            </w:r>
            <w:r>
              <w:rPr>
                <w:noProof/>
                <w:webHidden/>
              </w:rPr>
              <w:instrText xml:space="preserve"> PAGEREF _Toc234235583 \h </w:instrText>
            </w:r>
            <w:r>
              <w:rPr>
                <w:noProof/>
                <w:webHidden/>
              </w:rPr>
              <w:fldChar w:fldCharType="separate"/>
            </w:r>
            <w:r>
              <w:rPr>
                <w:noProof/>
                <w:webHidden/>
              </w:rPr>
              <w:t>31</w:t>
            </w:r>
            <w:r>
              <w:rPr>
                <w:noProof/>
                <w:webHidden/>
              </w:rPr>
              <w:fldChar w:fldCharType="end"/>
            </w:r>
          </w:hyperlink>
        </w:p>
        <w:p w:rsidR="00E76677" w14:paraId="27529F85" w14:textId="729EDBEC">
          <w:pPr>
            <w:pStyle w:val="TOC3"/>
            <w:tabs>
              <w:tab w:val="left" w:pos="1440"/>
            </w:tabs>
            <w:rPr>
              <w:rFonts w:asciiTheme="minorHAnsi" w:hAnsiTheme="minorHAnsi"/>
              <w:noProof/>
              <w:color w:val="auto"/>
              <w:kern w:val="2"/>
              <w:szCs w:val="24"/>
              <w:lang w:eastAsia="en-US"/>
              <w14:ligatures w14:val="standardContextual"/>
            </w:rPr>
          </w:pPr>
          <w:hyperlink w:anchor="_Toc234235584" w:history="1">
            <w:r w:rsidRPr="000A1758">
              <w:rPr>
                <w:rStyle w:val="Hyperlink"/>
                <w:noProof/>
              </w:rPr>
              <w:t>4.2.1</w:t>
            </w:r>
            <w:r>
              <w:rPr>
                <w:rFonts w:asciiTheme="minorHAnsi" w:hAnsiTheme="minorHAnsi"/>
                <w:noProof/>
                <w:color w:val="auto"/>
                <w:kern w:val="2"/>
                <w:szCs w:val="24"/>
                <w:lang w:eastAsia="en-US"/>
                <w14:ligatures w14:val="standardContextual"/>
              </w:rPr>
              <w:tab/>
            </w:r>
            <w:r w:rsidRPr="000A1758">
              <w:rPr>
                <w:rStyle w:val="Hyperlink"/>
                <w:noProof/>
              </w:rPr>
              <w:t>Modify Area Feature Tool</w:t>
            </w:r>
            <w:r>
              <w:rPr>
                <w:noProof/>
                <w:webHidden/>
              </w:rPr>
              <w:tab/>
            </w:r>
            <w:r>
              <w:rPr>
                <w:noProof/>
                <w:webHidden/>
              </w:rPr>
              <w:fldChar w:fldCharType="begin"/>
            </w:r>
            <w:r>
              <w:rPr>
                <w:noProof/>
                <w:webHidden/>
              </w:rPr>
              <w:instrText xml:space="preserve"> PAGEREF _Toc234235584 \h </w:instrText>
            </w:r>
            <w:r>
              <w:rPr>
                <w:noProof/>
                <w:webHidden/>
              </w:rPr>
              <w:fldChar w:fldCharType="separate"/>
            </w:r>
            <w:r>
              <w:rPr>
                <w:noProof/>
                <w:webHidden/>
              </w:rPr>
              <w:t>31</w:t>
            </w:r>
            <w:r>
              <w:rPr>
                <w:noProof/>
                <w:webHidden/>
              </w:rPr>
              <w:fldChar w:fldCharType="end"/>
            </w:r>
          </w:hyperlink>
        </w:p>
        <w:p w:rsidR="00E76677" w14:paraId="27BE8949" w14:textId="54782AD4">
          <w:pPr>
            <w:pStyle w:val="TOC3"/>
            <w:tabs>
              <w:tab w:val="left" w:pos="1440"/>
            </w:tabs>
            <w:rPr>
              <w:rFonts w:asciiTheme="minorHAnsi" w:hAnsiTheme="minorHAnsi"/>
              <w:noProof/>
              <w:color w:val="auto"/>
              <w:kern w:val="2"/>
              <w:szCs w:val="24"/>
              <w:lang w:eastAsia="en-US"/>
              <w14:ligatures w14:val="standardContextual"/>
            </w:rPr>
          </w:pPr>
          <w:hyperlink w:anchor="_Toc234235585" w:history="1">
            <w:r w:rsidRPr="000A1758">
              <w:rPr>
                <w:rStyle w:val="Hyperlink"/>
                <w:noProof/>
              </w:rPr>
              <w:t>4.2.2</w:t>
            </w:r>
            <w:r>
              <w:rPr>
                <w:rFonts w:asciiTheme="minorHAnsi" w:hAnsiTheme="minorHAnsi"/>
                <w:noProof/>
                <w:color w:val="auto"/>
                <w:kern w:val="2"/>
                <w:szCs w:val="24"/>
                <w:lang w:eastAsia="en-US"/>
                <w14:ligatures w14:val="standardContextual"/>
              </w:rPr>
              <w:tab/>
            </w:r>
            <w:r w:rsidRPr="000A1758">
              <w:rPr>
                <w:rStyle w:val="Hyperlink"/>
                <w:noProof/>
              </w:rPr>
              <w:t>Boundary Correction by Adding Area to Area Landmark</w:t>
            </w:r>
            <w:r>
              <w:rPr>
                <w:noProof/>
                <w:webHidden/>
              </w:rPr>
              <w:tab/>
            </w:r>
            <w:r>
              <w:rPr>
                <w:noProof/>
                <w:webHidden/>
              </w:rPr>
              <w:fldChar w:fldCharType="begin"/>
            </w:r>
            <w:r>
              <w:rPr>
                <w:noProof/>
                <w:webHidden/>
              </w:rPr>
              <w:instrText xml:space="preserve"> PAGEREF _Toc234235585 \h </w:instrText>
            </w:r>
            <w:r>
              <w:rPr>
                <w:noProof/>
                <w:webHidden/>
              </w:rPr>
              <w:fldChar w:fldCharType="separate"/>
            </w:r>
            <w:r>
              <w:rPr>
                <w:noProof/>
                <w:webHidden/>
              </w:rPr>
              <w:t>33</w:t>
            </w:r>
            <w:r>
              <w:rPr>
                <w:noProof/>
                <w:webHidden/>
              </w:rPr>
              <w:fldChar w:fldCharType="end"/>
            </w:r>
          </w:hyperlink>
        </w:p>
        <w:p w:rsidR="00E76677" w14:paraId="53A5726F" w14:textId="7A4316F1">
          <w:pPr>
            <w:pStyle w:val="TOC3"/>
            <w:tabs>
              <w:tab w:val="left" w:pos="1440"/>
            </w:tabs>
            <w:rPr>
              <w:rFonts w:asciiTheme="minorHAnsi" w:hAnsiTheme="minorHAnsi"/>
              <w:noProof/>
              <w:color w:val="auto"/>
              <w:kern w:val="2"/>
              <w:szCs w:val="24"/>
              <w:lang w:eastAsia="en-US"/>
              <w14:ligatures w14:val="standardContextual"/>
            </w:rPr>
          </w:pPr>
          <w:hyperlink w:anchor="_Toc234235586" w:history="1">
            <w:r w:rsidRPr="000A1758">
              <w:rPr>
                <w:rStyle w:val="Hyperlink"/>
                <w:noProof/>
              </w:rPr>
              <w:t>4.2.3</w:t>
            </w:r>
            <w:r>
              <w:rPr>
                <w:rFonts w:asciiTheme="minorHAnsi" w:hAnsiTheme="minorHAnsi"/>
                <w:noProof/>
                <w:color w:val="auto"/>
                <w:kern w:val="2"/>
                <w:szCs w:val="24"/>
                <w:lang w:eastAsia="en-US"/>
                <w14:ligatures w14:val="standardContextual"/>
              </w:rPr>
              <w:tab/>
            </w:r>
            <w:r w:rsidRPr="000A1758">
              <w:rPr>
                <w:rStyle w:val="Hyperlink"/>
                <w:noProof/>
              </w:rPr>
              <w:t>Boundary Correction by Removing Area from an Area Landmark</w:t>
            </w:r>
            <w:r>
              <w:rPr>
                <w:noProof/>
                <w:webHidden/>
              </w:rPr>
              <w:tab/>
            </w:r>
            <w:r>
              <w:rPr>
                <w:noProof/>
                <w:webHidden/>
              </w:rPr>
              <w:fldChar w:fldCharType="begin"/>
            </w:r>
            <w:r>
              <w:rPr>
                <w:noProof/>
                <w:webHidden/>
              </w:rPr>
              <w:instrText xml:space="preserve"> PAGEREF _Toc234235586 \h </w:instrText>
            </w:r>
            <w:r>
              <w:rPr>
                <w:noProof/>
                <w:webHidden/>
              </w:rPr>
              <w:fldChar w:fldCharType="separate"/>
            </w:r>
            <w:r>
              <w:rPr>
                <w:noProof/>
                <w:webHidden/>
              </w:rPr>
              <w:t>34</w:t>
            </w:r>
            <w:r>
              <w:rPr>
                <w:noProof/>
                <w:webHidden/>
              </w:rPr>
              <w:fldChar w:fldCharType="end"/>
            </w:r>
          </w:hyperlink>
        </w:p>
        <w:p w:rsidR="00E76677" w14:paraId="0D240004" w14:textId="34FA7B24">
          <w:pPr>
            <w:pStyle w:val="TOC3"/>
            <w:tabs>
              <w:tab w:val="left" w:pos="1440"/>
            </w:tabs>
            <w:rPr>
              <w:rFonts w:asciiTheme="minorHAnsi" w:hAnsiTheme="minorHAnsi"/>
              <w:noProof/>
              <w:color w:val="auto"/>
              <w:kern w:val="2"/>
              <w:szCs w:val="24"/>
              <w:lang w:eastAsia="en-US"/>
              <w14:ligatures w14:val="standardContextual"/>
            </w:rPr>
          </w:pPr>
          <w:hyperlink w:anchor="_Toc234235587" w:history="1">
            <w:r w:rsidRPr="000A1758">
              <w:rPr>
                <w:rStyle w:val="Hyperlink"/>
                <w:noProof/>
              </w:rPr>
              <w:t>4.2.4</w:t>
            </w:r>
            <w:r>
              <w:rPr>
                <w:rFonts w:asciiTheme="minorHAnsi" w:hAnsiTheme="minorHAnsi"/>
                <w:noProof/>
                <w:color w:val="auto"/>
                <w:kern w:val="2"/>
                <w:szCs w:val="24"/>
                <w:lang w:eastAsia="en-US"/>
                <w14:ligatures w14:val="standardContextual"/>
              </w:rPr>
              <w:tab/>
            </w:r>
            <w:r w:rsidRPr="000A1758">
              <w:rPr>
                <w:rStyle w:val="Hyperlink"/>
                <w:noProof/>
              </w:rPr>
              <w:t>Creating a New Area Landmark</w:t>
            </w:r>
            <w:r>
              <w:rPr>
                <w:noProof/>
                <w:webHidden/>
              </w:rPr>
              <w:tab/>
            </w:r>
            <w:r>
              <w:rPr>
                <w:noProof/>
                <w:webHidden/>
              </w:rPr>
              <w:fldChar w:fldCharType="begin"/>
            </w:r>
            <w:r>
              <w:rPr>
                <w:noProof/>
                <w:webHidden/>
              </w:rPr>
              <w:instrText xml:space="preserve"> PAGEREF _Toc234235587 \h </w:instrText>
            </w:r>
            <w:r>
              <w:rPr>
                <w:noProof/>
                <w:webHidden/>
              </w:rPr>
              <w:fldChar w:fldCharType="separate"/>
            </w:r>
            <w:r>
              <w:rPr>
                <w:noProof/>
                <w:webHidden/>
              </w:rPr>
              <w:t>35</w:t>
            </w:r>
            <w:r>
              <w:rPr>
                <w:noProof/>
                <w:webHidden/>
              </w:rPr>
              <w:fldChar w:fldCharType="end"/>
            </w:r>
          </w:hyperlink>
        </w:p>
        <w:p w:rsidR="00E76677" w14:paraId="39215E50" w14:textId="6FFFA7BB">
          <w:pPr>
            <w:pStyle w:val="TOC3"/>
            <w:tabs>
              <w:tab w:val="left" w:pos="1440"/>
            </w:tabs>
            <w:rPr>
              <w:rFonts w:asciiTheme="minorHAnsi" w:hAnsiTheme="minorHAnsi"/>
              <w:noProof/>
              <w:color w:val="auto"/>
              <w:kern w:val="2"/>
              <w:szCs w:val="24"/>
              <w:lang w:eastAsia="en-US"/>
              <w14:ligatures w14:val="standardContextual"/>
            </w:rPr>
          </w:pPr>
          <w:hyperlink w:anchor="_Toc234235588" w:history="1">
            <w:r w:rsidRPr="000A1758">
              <w:rPr>
                <w:rStyle w:val="Hyperlink"/>
                <w:noProof/>
              </w:rPr>
              <w:t>4.2.5</w:t>
            </w:r>
            <w:r>
              <w:rPr>
                <w:rFonts w:asciiTheme="minorHAnsi" w:hAnsiTheme="minorHAnsi"/>
                <w:noProof/>
                <w:color w:val="auto"/>
                <w:kern w:val="2"/>
                <w:szCs w:val="24"/>
                <w:lang w:eastAsia="en-US"/>
                <w14:ligatures w14:val="standardContextual"/>
              </w:rPr>
              <w:tab/>
            </w:r>
            <w:r w:rsidRPr="000A1758">
              <w:rPr>
                <w:rStyle w:val="Hyperlink"/>
                <w:noProof/>
              </w:rPr>
              <w:t>Deleting an Area Landmark</w:t>
            </w:r>
            <w:r>
              <w:rPr>
                <w:noProof/>
                <w:webHidden/>
              </w:rPr>
              <w:tab/>
            </w:r>
            <w:r>
              <w:rPr>
                <w:noProof/>
                <w:webHidden/>
              </w:rPr>
              <w:fldChar w:fldCharType="begin"/>
            </w:r>
            <w:r>
              <w:rPr>
                <w:noProof/>
                <w:webHidden/>
              </w:rPr>
              <w:instrText xml:space="preserve"> PAGEREF _Toc234235588 \h </w:instrText>
            </w:r>
            <w:r>
              <w:rPr>
                <w:noProof/>
                <w:webHidden/>
              </w:rPr>
              <w:fldChar w:fldCharType="separate"/>
            </w:r>
            <w:r>
              <w:rPr>
                <w:noProof/>
                <w:webHidden/>
              </w:rPr>
              <w:t>36</w:t>
            </w:r>
            <w:r>
              <w:rPr>
                <w:noProof/>
                <w:webHidden/>
              </w:rPr>
              <w:fldChar w:fldCharType="end"/>
            </w:r>
          </w:hyperlink>
        </w:p>
        <w:p w:rsidR="00E76677" w14:paraId="502BFA21" w14:textId="553EB058">
          <w:pPr>
            <w:pStyle w:val="TOC3"/>
            <w:tabs>
              <w:tab w:val="left" w:pos="1440"/>
            </w:tabs>
            <w:rPr>
              <w:rFonts w:asciiTheme="minorHAnsi" w:hAnsiTheme="minorHAnsi"/>
              <w:noProof/>
              <w:color w:val="auto"/>
              <w:kern w:val="2"/>
              <w:szCs w:val="24"/>
              <w:lang w:eastAsia="en-US"/>
              <w14:ligatures w14:val="standardContextual"/>
            </w:rPr>
          </w:pPr>
          <w:hyperlink w:anchor="_Toc234235589" w:history="1">
            <w:r w:rsidRPr="000A1758">
              <w:rPr>
                <w:rStyle w:val="Hyperlink"/>
                <w:noProof/>
              </w:rPr>
              <w:t>4.2.6</w:t>
            </w:r>
            <w:r>
              <w:rPr>
                <w:rFonts w:asciiTheme="minorHAnsi" w:hAnsiTheme="minorHAnsi"/>
                <w:noProof/>
                <w:color w:val="auto"/>
                <w:kern w:val="2"/>
                <w:szCs w:val="24"/>
                <w:lang w:eastAsia="en-US"/>
                <w14:ligatures w14:val="standardContextual"/>
              </w:rPr>
              <w:tab/>
            </w:r>
            <w:r w:rsidRPr="000A1758">
              <w:rPr>
                <w:rStyle w:val="Hyperlink"/>
                <w:noProof/>
              </w:rPr>
              <w:t>Modifying an Area Landmark’s Attribution</w:t>
            </w:r>
            <w:r>
              <w:rPr>
                <w:noProof/>
                <w:webHidden/>
              </w:rPr>
              <w:tab/>
            </w:r>
            <w:r>
              <w:rPr>
                <w:noProof/>
                <w:webHidden/>
              </w:rPr>
              <w:fldChar w:fldCharType="begin"/>
            </w:r>
            <w:r>
              <w:rPr>
                <w:noProof/>
                <w:webHidden/>
              </w:rPr>
              <w:instrText xml:space="preserve"> PAGEREF _Toc234235589 \h </w:instrText>
            </w:r>
            <w:r>
              <w:rPr>
                <w:noProof/>
                <w:webHidden/>
              </w:rPr>
              <w:fldChar w:fldCharType="separate"/>
            </w:r>
            <w:r>
              <w:rPr>
                <w:noProof/>
                <w:webHidden/>
              </w:rPr>
              <w:t>36</w:t>
            </w:r>
            <w:r>
              <w:rPr>
                <w:noProof/>
                <w:webHidden/>
              </w:rPr>
              <w:fldChar w:fldCharType="end"/>
            </w:r>
          </w:hyperlink>
        </w:p>
        <w:p w:rsidR="00E76677" w14:paraId="4227A060" w14:textId="5647B592">
          <w:pPr>
            <w:pStyle w:val="TOC2"/>
            <w:rPr>
              <w:rFonts w:asciiTheme="minorHAnsi" w:hAnsiTheme="minorHAnsi" w:cstheme="minorBidi"/>
              <w:noProof/>
              <w:color w:val="auto"/>
              <w:kern w:val="2"/>
              <w:szCs w:val="24"/>
              <w14:ligatures w14:val="standardContextual"/>
            </w:rPr>
          </w:pPr>
          <w:hyperlink w:anchor="_Toc234235590" w:history="1">
            <w:r w:rsidRPr="000A1758">
              <w:rPr>
                <w:rStyle w:val="Hyperlink"/>
                <w:noProof/>
              </w:rPr>
              <w:t>4.3</w:t>
            </w:r>
            <w:r>
              <w:rPr>
                <w:rFonts w:asciiTheme="minorHAnsi" w:hAnsiTheme="minorHAnsi" w:cstheme="minorBidi"/>
                <w:noProof/>
                <w:color w:val="auto"/>
                <w:kern w:val="2"/>
                <w:szCs w:val="24"/>
                <w14:ligatures w14:val="standardContextual"/>
              </w:rPr>
              <w:tab/>
            </w:r>
            <w:r w:rsidRPr="000A1758">
              <w:rPr>
                <w:rStyle w:val="Hyperlink"/>
                <w:noProof/>
              </w:rPr>
              <w:t>Legal Changes</w:t>
            </w:r>
            <w:r>
              <w:rPr>
                <w:noProof/>
                <w:webHidden/>
              </w:rPr>
              <w:tab/>
            </w:r>
            <w:r>
              <w:rPr>
                <w:noProof/>
                <w:webHidden/>
              </w:rPr>
              <w:fldChar w:fldCharType="begin"/>
            </w:r>
            <w:r>
              <w:rPr>
                <w:noProof/>
                <w:webHidden/>
              </w:rPr>
              <w:instrText xml:space="preserve"> PAGEREF _Toc234235590 \h </w:instrText>
            </w:r>
            <w:r>
              <w:rPr>
                <w:noProof/>
                <w:webHidden/>
              </w:rPr>
              <w:fldChar w:fldCharType="separate"/>
            </w:r>
            <w:r>
              <w:rPr>
                <w:noProof/>
                <w:webHidden/>
              </w:rPr>
              <w:t>37</w:t>
            </w:r>
            <w:r>
              <w:rPr>
                <w:noProof/>
                <w:webHidden/>
              </w:rPr>
              <w:fldChar w:fldCharType="end"/>
            </w:r>
          </w:hyperlink>
        </w:p>
        <w:p w:rsidR="00E76677" w14:paraId="05405B4B" w14:textId="5898556F">
          <w:pPr>
            <w:pStyle w:val="TOC3"/>
            <w:tabs>
              <w:tab w:val="left" w:pos="1440"/>
            </w:tabs>
            <w:rPr>
              <w:rFonts w:asciiTheme="minorHAnsi" w:hAnsiTheme="minorHAnsi"/>
              <w:noProof/>
              <w:color w:val="auto"/>
              <w:kern w:val="2"/>
              <w:szCs w:val="24"/>
              <w:lang w:eastAsia="en-US"/>
              <w14:ligatures w14:val="standardContextual"/>
            </w:rPr>
          </w:pPr>
          <w:hyperlink w:anchor="_Toc234235591" w:history="1">
            <w:r w:rsidRPr="000A1758">
              <w:rPr>
                <w:rStyle w:val="Hyperlink"/>
                <w:noProof/>
              </w:rPr>
              <w:t>4.3.1</w:t>
            </w:r>
            <w:r>
              <w:rPr>
                <w:rFonts w:asciiTheme="minorHAnsi" w:hAnsiTheme="minorHAnsi"/>
                <w:noProof/>
                <w:color w:val="auto"/>
                <w:kern w:val="2"/>
                <w:szCs w:val="24"/>
                <w:lang w:eastAsia="en-US"/>
                <w14:ligatures w14:val="standardContextual"/>
              </w:rPr>
              <w:tab/>
            </w:r>
            <w:r w:rsidRPr="000A1758">
              <w:rPr>
                <w:rStyle w:val="Hyperlink"/>
                <w:noProof/>
              </w:rPr>
              <w:t>Adding Area through Legal Changes (Annexation)</w:t>
            </w:r>
            <w:r>
              <w:rPr>
                <w:noProof/>
                <w:webHidden/>
              </w:rPr>
              <w:tab/>
            </w:r>
            <w:r>
              <w:rPr>
                <w:noProof/>
                <w:webHidden/>
              </w:rPr>
              <w:fldChar w:fldCharType="begin"/>
            </w:r>
            <w:r>
              <w:rPr>
                <w:noProof/>
                <w:webHidden/>
              </w:rPr>
              <w:instrText xml:space="preserve"> PAGEREF _Toc234235591 \h </w:instrText>
            </w:r>
            <w:r>
              <w:rPr>
                <w:noProof/>
                <w:webHidden/>
              </w:rPr>
              <w:fldChar w:fldCharType="separate"/>
            </w:r>
            <w:r>
              <w:rPr>
                <w:noProof/>
                <w:webHidden/>
              </w:rPr>
              <w:t>38</w:t>
            </w:r>
            <w:r>
              <w:rPr>
                <w:noProof/>
                <w:webHidden/>
              </w:rPr>
              <w:fldChar w:fldCharType="end"/>
            </w:r>
          </w:hyperlink>
        </w:p>
        <w:p w:rsidR="00E76677" w14:paraId="10FB0C9D" w14:textId="4986A3A8">
          <w:pPr>
            <w:pStyle w:val="TOC3"/>
            <w:tabs>
              <w:tab w:val="left" w:pos="1440"/>
            </w:tabs>
            <w:rPr>
              <w:rFonts w:asciiTheme="minorHAnsi" w:hAnsiTheme="minorHAnsi"/>
              <w:noProof/>
              <w:color w:val="auto"/>
              <w:kern w:val="2"/>
              <w:szCs w:val="24"/>
              <w:lang w:eastAsia="en-US"/>
              <w14:ligatures w14:val="standardContextual"/>
            </w:rPr>
          </w:pPr>
          <w:hyperlink w:anchor="_Toc234235592" w:history="1">
            <w:r w:rsidRPr="000A1758">
              <w:rPr>
                <w:rStyle w:val="Hyperlink"/>
                <w:noProof/>
              </w:rPr>
              <w:t>4.3.2</w:t>
            </w:r>
            <w:r>
              <w:rPr>
                <w:rFonts w:asciiTheme="minorHAnsi" w:hAnsiTheme="minorHAnsi"/>
                <w:noProof/>
                <w:color w:val="auto"/>
                <w:kern w:val="2"/>
                <w:szCs w:val="24"/>
                <w:lang w:eastAsia="en-US"/>
                <w14:ligatures w14:val="standardContextual"/>
              </w:rPr>
              <w:tab/>
            </w:r>
            <w:r w:rsidRPr="000A1758">
              <w:rPr>
                <w:rStyle w:val="Hyperlink"/>
                <w:noProof/>
              </w:rPr>
              <w:t>Removing Area through Legal Changes (De-annexation)</w:t>
            </w:r>
            <w:r>
              <w:rPr>
                <w:noProof/>
                <w:webHidden/>
              </w:rPr>
              <w:tab/>
            </w:r>
            <w:r>
              <w:rPr>
                <w:noProof/>
                <w:webHidden/>
              </w:rPr>
              <w:fldChar w:fldCharType="begin"/>
            </w:r>
            <w:r>
              <w:rPr>
                <w:noProof/>
                <w:webHidden/>
              </w:rPr>
              <w:instrText xml:space="preserve"> PAGEREF _Toc234235592 \h </w:instrText>
            </w:r>
            <w:r>
              <w:rPr>
                <w:noProof/>
                <w:webHidden/>
              </w:rPr>
              <w:fldChar w:fldCharType="separate"/>
            </w:r>
            <w:r>
              <w:rPr>
                <w:noProof/>
                <w:webHidden/>
              </w:rPr>
              <w:t>40</w:t>
            </w:r>
            <w:r>
              <w:rPr>
                <w:noProof/>
                <w:webHidden/>
              </w:rPr>
              <w:fldChar w:fldCharType="end"/>
            </w:r>
          </w:hyperlink>
        </w:p>
        <w:p w:rsidR="00E76677" w14:paraId="0A1F97A3" w14:textId="5DEEE327">
          <w:pPr>
            <w:pStyle w:val="TOC3"/>
            <w:tabs>
              <w:tab w:val="left" w:pos="1440"/>
            </w:tabs>
            <w:rPr>
              <w:rFonts w:asciiTheme="minorHAnsi" w:hAnsiTheme="minorHAnsi"/>
              <w:noProof/>
              <w:color w:val="auto"/>
              <w:kern w:val="2"/>
              <w:szCs w:val="24"/>
              <w:lang w:eastAsia="en-US"/>
              <w14:ligatures w14:val="standardContextual"/>
            </w:rPr>
          </w:pPr>
          <w:hyperlink w:anchor="_Toc234235593" w:history="1">
            <w:r w:rsidRPr="000A1758">
              <w:rPr>
                <w:rStyle w:val="Hyperlink"/>
                <w:noProof/>
              </w:rPr>
              <w:t>4.3.3</w:t>
            </w:r>
            <w:r>
              <w:rPr>
                <w:rFonts w:asciiTheme="minorHAnsi" w:hAnsiTheme="minorHAnsi"/>
                <w:noProof/>
                <w:color w:val="auto"/>
                <w:kern w:val="2"/>
                <w:szCs w:val="24"/>
                <w:lang w:eastAsia="en-US"/>
                <w14:ligatures w14:val="standardContextual"/>
              </w:rPr>
              <w:tab/>
            </w:r>
            <w:r w:rsidRPr="000A1758">
              <w:rPr>
                <w:rStyle w:val="Hyperlink"/>
                <w:noProof/>
              </w:rPr>
              <w:t>Boundary Correction by Adding Area to a Legal Entity</w:t>
            </w:r>
            <w:r>
              <w:rPr>
                <w:noProof/>
                <w:webHidden/>
              </w:rPr>
              <w:tab/>
            </w:r>
            <w:r>
              <w:rPr>
                <w:noProof/>
                <w:webHidden/>
              </w:rPr>
              <w:fldChar w:fldCharType="begin"/>
            </w:r>
            <w:r>
              <w:rPr>
                <w:noProof/>
                <w:webHidden/>
              </w:rPr>
              <w:instrText xml:space="preserve"> PAGEREF _Toc234235593 \h </w:instrText>
            </w:r>
            <w:r>
              <w:rPr>
                <w:noProof/>
                <w:webHidden/>
              </w:rPr>
              <w:fldChar w:fldCharType="separate"/>
            </w:r>
            <w:r>
              <w:rPr>
                <w:noProof/>
                <w:webHidden/>
              </w:rPr>
              <w:t>42</w:t>
            </w:r>
            <w:r>
              <w:rPr>
                <w:noProof/>
                <w:webHidden/>
              </w:rPr>
              <w:fldChar w:fldCharType="end"/>
            </w:r>
          </w:hyperlink>
        </w:p>
        <w:p w:rsidR="00E76677" w14:paraId="79090F52" w14:textId="342E4F18">
          <w:pPr>
            <w:pStyle w:val="TOC3"/>
            <w:tabs>
              <w:tab w:val="left" w:pos="1440"/>
            </w:tabs>
            <w:rPr>
              <w:rFonts w:asciiTheme="minorHAnsi" w:hAnsiTheme="minorHAnsi"/>
              <w:noProof/>
              <w:color w:val="auto"/>
              <w:kern w:val="2"/>
              <w:szCs w:val="24"/>
              <w:lang w:eastAsia="en-US"/>
              <w14:ligatures w14:val="standardContextual"/>
            </w:rPr>
          </w:pPr>
          <w:hyperlink w:anchor="_Toc234235594" w:history="1">
            <w:r w:rsidRPr="000A1758">
              <w:rPr>
                <w:rStyle w:val="Hyperlink"/>
                <w:noProof/>
              </w:rPr>
              <w:t>4.3.4</w:t>
            </w:r>
            <w:r>
              <w:rPr>
                <w:rFonts w:asciiTheme="minorHAnsi" w:hAnsiTheme="minorHAnsi"/>
                <w:noProof/>
                <w:color w:val="auto"/>
                <w:kern w:val="2"/>
                <w:szCs w:val="24"/>
                <w:lang w:eastAsia="en-US"/>
                <w14:ligatures w14:val="standardContextual"/>
              </w:rPr>
              <w:tab/>
            </w:r>
            <w:r w:rsidRPr="000A1758">
              <w:rPr>
                <w:rStyle w:val="Hyperlink"/>
                <w:noProof/>
              </w:rPr>
              <w:t>Boundary Correction by Removing Area from a Legal Entity</w:t>
            </w:r>
            <w:r>
              <w:rPr>
                <w:noProof/>
                <w:webHidden/>
              </w:rPr>
              <w:tab/>
            </w:r>
            <w:r>
              <w:rPr>
                <w:noProof/>
                <w:webHidden/>
              </w:rPr>
              <w:fldChar w:fldCharType="begin"/>
            </w:r>
            <w:r>
              <w:rPr>
                <w:noProof/>
                <w:webHidden/>
              </w:rPr>
              <w:instrText xml:space="preserve"> PAGEREF _Toc234235594 \h </w:instrText>
            </w:r>
            <w:r>
              <w:rPr>
                <w:noProof/>
                <w:webHidden/>
              </w:rPr>
              <w:fldChar w:fldCharType="separate"/>
            </w:r>
            <w:r>
              <w:rPr>
                <w:noProof/>
                <w:webHidden/>
              </w:rPr>
              <w:t>43</w:t>
            </w:r>
            <w:r>
              <w:rPr>
                <w:noProof/>
                <w:webHidden/>
              </w:rPr>
              <w:fldChar w:fldCharType="end"/>
            </w:r>
          </w:hyperlink>
        </w:p>
        <w:p w:rsidR="00E76677" w14:paraId="6B9DA516" w14:textId="7B6BC878">
          <w:pPr>
            <w:pStyle w:val="TOC3"/>
            <w:tabs>
              <w:tab w:val="left" w:pos="1440"/>
            </w:tabs>
            <w:rPr>
              <w:rFonts w:asciiTheme="minorHAnsi" w:hAnsiTheme="minorHAnsi"/>
              <w:noProof/>
              <w:color w:val="auto"/>
              <w:kern w:val="2"/>
              <w:szCs w:val="24"/>
              <w:lang w:eastAsia="en-US"/>
              <w14:ligatures w14:val="standardContextual"/>
            </w:rPr>
          </w:pPr>
          <w:hyperlink w:anchor="_Toc234235595" w:history="1">
            <w:r w:rsidRPr="000A1758">
              <w:rPr>
                <w:rStyle w:val="Hyperlink"/>
                <w:noProof/>
              </w:rPr>
              <w:t>4.3.5</w:t>
            </w:r>
            <w:r>
              <w:rPr>
                <w:rFonts w:asciiTheme="minorHAnsi" w:hAnsiTheme="minorHAnsi"/>
                <w:noProof/>
                <w:color w:val="auto"/>
                <w:kern w:val="2"/>
                <w:szCs w:val="24"/>
                <w:lang w:eastAsia="en-US"/>
                <w14:ligatures w14:val="standardContextual"/>
              </w:rPr>
              <w:tab/>
            </w:r>
            <w:r w:rsidRPr="000A1758">
              <w:rPr>
                <w:rStyle w:val="Hyperlink"/>
                <w:noProof/>
              </w:rPr>
              <w:t>Adding a New Legal Entity</w:t>
            </w:r>
            <w:r>
              <w:rPr>
                <w:noProof/>
                <w:webHidden/>
              </w:rPr>
              <w:tab/>
            </w:r>
            <w:r>
              <w:rPr>
                <w:noProof/>
                <w:webHidden/>
              </w:rPr>
              <w:fldChar w:fldCharType="begin"/>
            </w:r>
            <w:r>
              <w:rPr>
                <w:noProof/>
                <w:webHidden/>
              </w:rPr>
              <w:instrText xml:space="preserve"> PAGEREF _Toc234235595 \h </w:instrText>
            </w:r>
            <w:r>
              <w:rPr>
                <w:noProof/>
                <w:webHidden/>
              </w:rPr>
              <w:fldChar w:fldCharType="separate"/>
            </w:r>
            <w:r>
              <w:rPr>
                <w:noProof/>
                <w:webHidden/>
              </w:rPr>
              <w:t>44</w:t>
            </w:r>
            <w:r>
              <w:rPr>
                <w:noProof/>
                <w:webHidden/>
              </w:rPr>
              <w:fldChar w:fldCharType="end"/>
            </w:r>
          </w:hyperlink>
        </w:p>
        <w:p w:rsidR="00E76677" w14:paraId="19D33734" w14:textId="423E4C1D">
          <w:pPr>
            <w:pStyle w:val="TOC3"/>
            <w:tabs>
              <w:tab w:val="left" w:pos="1440"/>
            </w:tabs>
            <w:rPr>
              <w:rFonts w:asciiTheme="minorHAnsi" w:hAnsiTheme="minorHAnsi"/>
              <w:noProof/>
              <w:color w:val="auto"/>
              <w:kern w:val="2"/>
              <w:szCs w:val="24"/>
              <w:lang w:eastAsia="en-US"/>
              <w14:ligatures w14:val="standardContextual"/>
            </w:rPr>
          </w:pPr>
          <w:hyperlink w:anchor="_Toc234235596" w:history="1">
            <w:r w:rsidRPr="000A1758">
              <w:rPr>
                <w:rStyle w:val="Hyperlink"/>
                <w:noProof/>
              </w:rPr>
              <w:t>4.3.6</w:t>
            </w:r>
            <w:r>
              <w:rPr>
                <w:rFonts w:asciiTheme="minorHAnsi" w:hAnsiTheme="minorHAnsi"/>
                <w:noProof/>
                <w:color w:val="auto"/>
                <w:kern w:val="2"/>
                <w:szCs w:val="24"/>
                <w:lang w:eastAsia="en-US"/>
                <w14:ligatures w14:val="standardContextual"/>
              </w:rPr>
              <w:tab/>
            </w:r>
            <w:r w:rsidRPr="000A1758">
              <w:rPr>
                <w:rStyle w:val="Hyperlink"/>
                <w:noProof/>
              </w:rPr>
              <w:t>Deleting a Legal Entity</w:t>
            </w:r>
            <w:r>
              <w:rPr>
                <w:noProof/>
                <w:webHidden/>
              </w:rPr>
              <w:tab/>
            </w:r>
            <w:r>
              <w:rPr>
                <w:noProof/>
                <w:webHidden/>
              </w:rPr>
              <w:fldChar w:fldCharType="begin"/>
            </w:r>
            <w:r>
              <w:rPr>
                <w:noProof/>
                <w:webHidden/>
              </w:rPr>
              <w:instrText xml:space="preserve"> PAGEREF _Toc234235596 \h </w:instrText>
            </w:r>
            <w:r>
              <w:rPr>
                <w:noProof/>
                <w:webHidden/>
              </w:rPr>
              <w:fldChar w:fldCharType="separate"/>
            </w:r>
            <w:r>
              <w:rPr>
                <w:noProof/>
                <w:webHidden/>
              </w:rPr>
              <w:t>45</w:t>
            </w:r>
            <w:r>
              <w:rPr>
                <w:noProof/>
                <w:webHidden/>
              </w:rPr>
              <w:fldChar w:fldCharType="end"/>
            </w:r>
          </w:hyperlink>
        </w:p>
        <w:p w:rsidR="00E76677" w14:paraId="56F98341" w14:textId="325ECF76">
          <w:pPr>
            <w:pStyle w:val="TOC2"/>
            <w:rPr>
              <w:rFonts w:asciiTheme="minorHAnsi" w:hAnsiTheme="minorHAnsi" w:cstheme="minorBidi"/>
              <w:noProof/>
              <w:color w:val="auto"/>
              <w:kern w:val="2"/>
              <w:szCs w:val="24"/>
              <w14:ligatures w14:val="standardContextual"/>
            </w:rPr>
          </w:pPr>
          <w:hyperlink w:anchor="_Toc234235597" w:history="1">
            <w:r w:rsidRPr="000A1758">
              <w:rPr>
                <w:rStyle w:val="Hyperlink"/>
                <w:noProof/>
              </w:rPr>
              <w:t>4.4</w:t>
            </w:r>
            <w:r>
              <w:rPr>
                <w:rFonts w:asciiTheme="minorHAnsi" w:hAnsiTheme="minorHAnsi" w:cstheme="minorBidi"/>
                <w:noProof/>
                <w:color w:val="auto"/>
                <w:kern w:val="2"/>
                <w:szCs w:val="24"/>
                <w14:ligatures w14:val="standardContextual"/>
              </w:rPr>
              <w:tab/>
            </w:r>
            <w:r w:rsidRPr="000A1758">
              <w:rPr>
                <w:rStyle w:val="Hyperlink"/>
                <w:noProof/>
              </w:rPr>
              <w:t>Linear Feature Extension Review</w:t>
            </w:r>
            <w:r>
              <w:rPr>
                <w:noProof/>
                <w:webHidden/>
              </w:rPr>
              <w:tab/>
            </w:r>
            <w:r>
              <w:rPr>
                <w:noProof/>
                <w:webHidden/>
              </w:rPr>
              <w:fldChar w:fldCharType="begin"/>
            </w:r>
            <w:r>
              <w:rPr>
                <w:noProof/>
                <w:webHidden/>
              </w:rPr>
              <w:instrText xml:space="preserve"> PAGEREF _Toc234235597 \h </w:instrText>
            </w:r>
            <w:r>
              <w:rPr>
                <w:noProof/>
                <w:webHidden/>
              </w:rPr>
              <w:fldChar w:fldCharType="separate"/>
            </w:r>
            <w:r>
              <w:rPr>
                <w:noProof/>
                <w:webHidden/>
              </w:rPr>
              <w:t>46</w:t>
            </w:r>
            <w:r>
              <w:rPr>
                <w:noProof/>
                <w:webHidden/>
              </w:rPr>
              <w:fldChar w:fldCharType="end"/>
            </w:r>
          </w:hyperlink>
        </w:p>
        <w:p w:rsidR="00E76677" w14:paraId="3D2D4BC0" w14:textId="7A1A5BC4">
          <w:pPr>
            <w:pStyle w:val="TOC3"/>
            <w:tabs>
              <w:tab w:val="left" w:pos="1440"/>
            </w:tabs>
            <w:rPr>
              <w:rFonts w:asciiTheme="minorHAnsi" w:hAnsiTheme="minorHAnsi"/>
              <w:noProof/>
              <w:color w:val="auto"/>
              <w:kern w:val="2"/>
              <w:szCs w:val="24"/>
              <w:lang w:eastAsia="en-US"/>
              <w14:ligatures w14:val="standardContextual"/>
            </w:rPr>
          </w:pPr>
          <w:hyperlink w:anchor="_Toc234235598" w:history="1">
            <w:r w:rsidRPr="000A1758">
              <w:rPr>
                <w:rStyle w:val="Hyperlink"/>
                <w:noProof/>
              </w:rPr>
              <w:t>4.4.1</w:t>
            </w:r>
            <w:r>
              <w:rPr>
                <w:rFonts w:asciiTheme="minorHAnsi" w:hAnsiTheme="minorHAnsi"/>
                <w:noProof/>
                <w:color w:val="auto"/>
                <w:kern w:val="2"/>
                <w:szCs w:val="24"/>
                <w:lang w:eastAsia="en-US"/>
                <w14:ligatures w14:val="standardContextual"/>
              </w:rPr>
              <w:tab/>
            </w:r>
            <w:r w:rsidRPr="000A1758">
              <w:rPr>
                <w:rStyle w:val="Hyperlink"/>
                <w:noProof/>
              </w:rPr>
              <w:t>Reviewing and Assigning Flags to 2020 Linear Feature Extensions</w:t>
            </w:r>
            <w:r>
              <w:rPr>
                <w:noProof/>
                <w:webHidden/>
              </w:rPr>
              <w:tab/>
            </w:r>
            <w:r>
              <w:rPr>
                <w:noProof/>
                <w:webHidden/>
              </w:rPr>
              <w:fldChar w:fldCharType="begin"/>
            </w:r>
            <w:r>
              <w:rPr>
                <w:noProof/>
                <w:webHidden/>
              </w:rPr>
              <w:instrText xml:space="preserve"> PAGEREF _Toc234235598 \h </w:instrText>
            </w:r>
            <w:r>
              <w:rPr>
                <w:noProof/>
                <w:webHidden/>
              </w:rPr>
              <w:fldChar w:fldCharType="separate"/>
            </w:r>
            <w:r>
              <w:rPr>
                <w:noProof/>
                <w:webHidden/>
              </w:rPr>
              <w:t>47</w:t>
            </w:r>
            <w:r>
              <w:rPr>
                <w:noProof/>
                <w:webHidden/>
              </w:rPr>
              <w:fldChar w:fldCharType="end"/>
            </w:r>
          </w:hyperlink>
        </w:p>
        <w:p w:rsidR="00E76677" w14:paraId="0DBFD740" w14:textId="7D33553F">
          <w:pPr>
            <w:pStyle w:val="TOC4"/>
            <w:tabs>
              <w:tab w:val="left" w:pos="1760"/>
            </w:tabs>
            <w:rPr>
              <w:rFonts w:asciiTheme="minorHAnsi" w:eastAsiaTheme="minorEastAsia" w:hAnsiTheme="minorHAnsi"/>
              <w:noProof/>
              <w:color w:val="auto"/>
              <w:kern w:val="2"/>
              <w:sz w:val="24"/>
              <w:szCs w:val="24"/>
              <w14:ligatures w14:val="standardContextual"/>
            </w:rPr>
          </w:pPr>
          <w:hyperlink w:anchor="_Toc234235599" w:history="1">
            <w:r w:rsidRPr="000A1758">
              <w:rPr>
                <w:rStyle w:val="Hyperlink"/>
                <w:noProof/>
              </w:rPr>
              <w:t>4.4.1.1</w:t>
            </w:r>
            <w:r>
              <w:rPr>
                <w:rFonts w:asciiTheme="minorHAnsi" w:eastAsiaTheme="minorEastAsia" w:hAnsiTheme="minorHAnsi"/>
                <w:noProof/>
                <w:color w:val="auto"/>
                <w:kern w:val="2"/>
                <w:sz w:val="24"/>
                <w:szCs w:val="24"/>
                <w14:ligatures w14:val="standardContextual"/>
              </w:rPr>
              <w:tab/>
            </w:r>
            <w:r w:rsidRPr="000A1758">
              <w:rPr>
                <w:rStyle w:val="Hyperlink"/>
                <w:noProof/>
              </w:rPr>
              <w:t>Assigning a “Must Hold” Flag</w:t>
            </w:r>
            <w:r>
              <w:rPr>
                <w:noProof/>
                <w:webHidden/>
              </w:rPr>
              <w:tab/>
            </w:r>
            <w:r>
              <w:rPr>
                <w:noProof/>
                <w:webHidden/>
              </w:rPr>
              <w:fldChar w:fldCharType="begin"/>
            </w:r>
            <w:r>
              <w:rPr>
                <w:noProof/>
                <w:webHidden/>
              </w:rPr>
              <w:instrText xml:space="preserve"> PAGEREF _Toc234235599 \h </w:instrText>
            </w:r>
            <w:r>
              <w:rPr>
                <w:noProof/>
                <w:webHidden/>
              </w:rPr>
              <w:fldChar w:fldCharType="separate"/>
            </w:r>
            <w:r>
              <w:rPr>
                <w:noProof/>
                <w:webHidden/>
              </w:rPr>
              <w:t>48</w:t>
            </w:r>
            <w:r>
              <w:rPr>
                <w:noProof/>
                <w:webHidden/>
              </w:rPr>
              <w:fldChar w:fldCharType="end"/>
            </w:r>
          </w:hyperlink>
        </w:p>
        <w:p w:rsidR="00E76677" w14:paraId="13B16534" w14:textId="66BE1AA6">
          <w:pPr>
            <w:pStyle w:val="TOC4"/>
            <w:tabs>
              <w:tab w:val="left" w:pos="1760"/>
            </w:tabs>
            <w:rPr>
              <w:rFonts w:asciiTheme="minorHAnsi" w:eastAsiaTheme="minorEastAsia" w:hAnsiTheme="minorHAnsi"/>
              <w:noProof/>
              <w:color w:val="auto"/>
              <w:kern w:val="2"/>
              <w:sz w:val="24"/>
              <w:szCs w:val="24"/>
              <w14:ligatures w14:val="standardContextual"/>
            </w:rPr>
          </w:pPr>
          <w:hyperlink w:anchor="_Toc234235600" w:history="1">
            <w:r w:rsidRPr="000A1758">
              <w:rPr>
                <w:rStyle w:val="Hyperlink"/>
                <w:noProof/>
              </w:rPr>
              <w:t>4.4.1.2</w:t>
            </w:r>
            <w:r>
              <w:rPr>
                <w:rFonts w:asciiTheme="minorHAnsi" w:eastAsiaTheme="minorEastAsia" w:hAnsiTheme="minorHAnsi"/>
                <w:noProof/>
                <w:color w:val="auto"/>
                <w:kern w:val="2"/>
                <w:sz w:val="24"/>
                <w:szCs w:val="24"/>
                <w14:ligatures w14:val="standardContextual"/>
              </w:rPr>
              <w:tab/>
            </w:r>
            <w:r w:rsidRPr="000A1758">
              <w:rPr>
                <w:rStyle w:val="Hyperlink"/>
                <w:noProof/>
              </w:rPr>
              <w:t>Assigning a “Do Not Hold” Flag</w:t>
            </w:r>
            <w:r>
              <w:rPr>
                <w:noProof/>
                <w:webHidden/>
              </w:rPr>
              <w:tab/>
            </w:r>
            <w:r>
              <w:rPr>
                <w:noProof/>
                <w:webHidden/>
              </w:rPr>
              <w:fldChar w:fldCharType="begin"/>
            </w:r>
            <w:r>
              <w:rPr>
                <w:noProof/>
                <w:webHidden/>
              </w:rPr>
              <w:instrText xml:space="preserve"> PAGEREF _Toc234235600 \h </w:instrText>
            </w:r>
            <w:r>
              <w:rPr>
                <w:noProof/>
                <w:webHidden/>
              </w:rPr>
              <w:fldChar w:fldCharType="separate"/>
            </w:r>
            <w:r>
              <w:rPr>
                <w:noProof/>
                <w:webHidden/>
              </w:rPr>
              <w:t>48</w:t>
            </w:r>
            <w:r>
              <w:rPr>
                <w:noProof/>
                <w:webHidden/>
              </w:rPr>
              <w:fldChar w:fldCharType="end"/>
            </w:r>
          </w:hyperlink>
        </w:p>
        <w:p w:rsidR="00E76677" w14:paraId="17844326" w14:textId="7C97F072">
          <w:pPr>
            <w:pStyle w:val="TOC4"/>
            <w:tabs>
              <w:tab w:val="left" w:pos="1760"/>
            </w:tabs>
            <w:rPr>
              <w:rFonts w:asciiTheme="minorHAnsi" w:eastAsiaTheme="minorEastAsia" w:hAnsiTheme="minorHAnsi"/>
              <w:noProof/>
              <w:color w:val="auto"/>
              <w:kern w:val="2"/>
              <w:sz w:val="24"/>
              <w:szCs w:val="24"/>
              <w14:ligatures w14:val="standardContextual"/>
            </w:rPr>
          </w:pPr>
          <w:hyperlink w:anchor="_Toc234235601" w:history="1">
            <w:r w:rsidRPr="000A1758">
              <w:rPr>
                <w:rStyle w:val="Hyperlink"/>
                <w:noProof/>
              </w:rPr>
              <w:t>4.4.1.3</w:t>
            </w:r>
            <w:r>
              <w:rPr>
                <w:rFonts w:asciiTheme="minorHAnsi" w:eastAsiaTheme="minorEastAsia" w:hAnsiTheme="minorHAnsi"/>
                <w:noProof/>
                <w:color w:val="auto"/>
                <w:kern w:val="2"/>
                <w:sz w:val="24"/>
                <w:szCs w:val="24"/>
                <w14:ligatures w14:val="standardContextual"/>
              </w:rPr>
              <w:tab/>
            </w:r>
            <w:r w:rsidRPr="000A1758">
              <w:rPr>
                <w:rStyle w:val="Hyperlink"/>
                <w:noProof/>
              </w:rPr>
              <w:t>Ignoring a 2020 Linear Feature Extension</w:t>
            </w:r>
            <w:r>
              <w:rPr>
                <w:noProof/>
                <w:webHidden/>
              </w:rPr>
              <w:tab/>
            </w:r>
            <w:r>
              <w:rPr>
                <w:noProof/>
                <w:webHidden/>
              </w:rPr>
              <w:fldChar w:fldCharType="begin"/>
            </w:r>
            <w:r>
              <w:rPr>
                <w:noProof/>
                <w:webHidden/>
              </w:rPr>
              <w:instrText xml:space="preserve"> PAGEREF _Toc234235601 \h </w:instrText>
            </w:r>
            <w:r>
              <w:rPr>
                <w:noProof/>
                <w:webHidden/>
              </w:rPr>
              <w:fldChar w:fldCharType="separate"/>
            </w:r>
            <w:r>
              <w:rPr>
                <w:noProof/>
                <w:webHidden/>
              </w:rPr>
              <w:t>48</w:t>
            </w:r>
            <w:r>
              <w:rPr>
                <w:noProof/>
                <w:webHidden/>
              </w:rPr>
              <w:fldChar w:fldCharType="end"/>
            </w:r>
          </w:hyperlink>
        </w:p>
        <w:p w:rsidR="00E76677" w14:paraId="4810D8AE" w14:textId="7A77FDE8">
          <w:pPr>
            <w:pStyle w:val="TOC2"/>
            <w:rPr>
              <w:rFonts w:asciiTheme="minorHAnsi" w:hAnsiTheme="minorHAnsi" w:cstheme="minorBidi"/>
              <w:noProof/>
              <w:color w:val="auto"/>
              <w:kern w:val="2"/>
              <w:szCs w:val="24"/>
              <w14:ligatures w14:val="standardContextual"/>
            </w:rPr>
          </w:pPr>
          <w:hyperlink w:anchor="_Toc234235602" w:history="1">
            <w:r w:rsidRPr="000A1758">
              <w:rPr>
                <w:rStyle w:val="Hyperlink"/>
                <w:noProof/>
              </w:rPr>
              <w:t>4.5</w:t>
            </w:r>
            <w:r>
              <w:rPr>
                <w:rFonts w:asciiTheme="minorHAnsi" w:hAnsiTheme="minorHAnsi" w:cstheme="minorBidi"/>
                <w:noProof/>
                <w:color w:val="auto"/>
                <w:kern w:val="2"/>
                <w:szCs w:val="24"/>
                <w14:ligatures w14:val="standardContextual"/>
              </w:rPr>
              <w:tab/>
            </w:r>
            <w:r w:rsidRPr="000A1758">
              <w:rPr>
                <w:rStyle w:val="Hyperlink"/>
                <w:noProof/>
              </w:rPr>
              <w:t>Prototype Block Review</w:t>
            </w:r>
            <w:r>
              <w:rPr>
                <w:noProof/>
                <w:webHidden/>
              </w:rPr>
              <w:tab/>
            </w:r>
            <w:r>
              <w:rPr>
                <w:noProof/>
                <w:webHidden/>
              </w:rPr>
              <w:fldChar w:fldCharType="begin"/>
            </w:r>
            <w:r>
              <w:rPr>
                <w:noProof/>
                <w:webHidden/>
              </w:rPr>
              <w:instrText xml:space="preserve"> PAGEREF _Toc234235602 \h </w:instrText>
            </w:r>
            <w:r>
              <w:rPr>
                <w:noProof/>
                <w:webHidden/>
              </w:rPr>
              <w:fldChar w:fldCharType="separate"/>
            </w:r>
            <w:r>
              <w:rPr>
                <w:noProof/>
                <w:webHidden/>
              </w:rPr>
              <w:t>48</w:t>
            </w:r>
            <w:r>
              <w:rPr>
                <w:noProof/>
                <w:webHidden/>
              </w:rPr>
              <w:fldChar w:fldCharType="end"/>
            </w:r>
          </w:hyperlink>
        </w:p>
        <w:p w:rsidR="00E76677" w14:paraId="495556D0" w14:textId="109961F0">
          <w:pPr>
            <w:pStyle w:val="TOC3"/>
            <w:tabs>
              <w:tab w:val="left" w:pos="1440"/>
            </w:tabs>
            <w:rPr>
              <w:rFonts w:asciiTheme="minorHAnsi" w:hAnsiTheme="minorHAnsi"/>
              <w:noProof/>
              <w:color w:val="auto"/>
              <w:kern w:val="2"/>
              <w:szCs w:val="24"/>
              <w:lang w:eastAsia="en-US"/>
              <w14:ligatures w14:val="standardContextual"/>
            </w:rPr>
          </w:pPr>
          <w:hyperlink w:anchor="_Toc234235603" w:history="1">
            <w:r w:rsidRPr="000A1758">
              <w:rPr>
                <w:rStyle w:val="Hyperlink"/>
                <w:noProof/>
              </w:rPr>
              <w:t>4.5.1</w:t>
            </w:r>
            <w:r>
              <w:rPr>
                <w:rFonts w:asciiTheme="minorHAnsi" w:hAnsiTheme="minorHAnsi"/>
                <w:noProof/>
                <w:color w:val="auto"/>
                <w:kern w:val="2"/>
                <w:szCs w:val="24"/>
                <w:lang w:eastAsia="en-US"/>
                <w14:ligatures w14:val="standardContextual"/>
              </w:rPr>
              <w:tab/>
            </w:r>
            <w:r w:rsidRPr="000A1758">
              <w:rPr>
                <w:rStyle w:val="Hyperlink"/>
                <w:noProof/>
              </w:rPr>
              <w:t>Block Size Review</w:t>
            </w:r>
            <w:r>
              <w:rPr>
                <w:noProof/>
                <w:webHidden/>
              </w:rPr>
              <w:tab/>
            </w:r>
            <w:r>
              <w:rPr>
                <w:noProof/>
                <w:webHidden/>
              </w:rPr>
              <w:fldChar w:fldCharType="begin"/>
            </w:r>
            <w:r>
              <w:rPr>
                <w:noProof/>
                <w:webHidden/>
              </w:rPr>
              <w:instrText xml:space="preserve"> PAGEREF _Toc234235603 \h </w:instrText>
            </w:r>
            <w:r>
              <w:rPr>
                <w:noProof/>
                <w:webHidden/>
              </w:rPr>
              <w:fldChar w:fldCharType="separate"/>
            </w:r>
            <w:r>
              <w:rPr>
                <w:noProof/>
                <w:webHidden/>
              </w:rPr>
              <w:t>48</w:t>
            </w:r>
            <w:r>
              <w:rPr>
                <w:noProof/>
                <w:webHidden/>
              </w:rPr>
              <w:fldChar w:fldCharType="end"/>
            </w:r>
          </w:hyperlink>
        </w:p>
        <w:p w:rsidR="00E76677" w14:paraId="69F04DF7" w14:textId="5C253362">
          <w:pPr>
            <w:pStyle w:val="TOC3"/>
            <w:tabs>
              <w:tab w:val="left" w:pos="1440"/>
            </w:tabs>
            <w:rPr>
              <w:rFonts w:asciiTheme="minorHAnsi" w:hAnsiTheme="minorHAnsi"/>
              <w:noProof/>
              <w:color w:val="auto"/>
              <w:kern w:val="2"/>
              <w:szCs w:val="24"/>
              <w:lang w:eastAsia="en-US"/>
              <w14:ligatures w14:val="standardContextual"/>
            </w:rPr>
          </w:pPr>
          <w:hyperlink w:anchor="_Toc234235604" w:history="1">
            <w:r w:rsidRPr="000A1758">
              <w:rPr>
                <w:rStyle w:val="Hyperlink"/>
                <w:noProof/>
              </w:rPr>
              <w:t>4.5.2</w:t>
            </w:r>
            <w:r>
              <w:rPr>
                <w:rFonts w:asciiTheme="minorHAnsi" w:hAnsiTheme="minorHAnsi"/>
                <w:noProof/>
                <w:color w:val="auto"/>
                <w:kern w:val="2"/>
                <w:szCs w:val="24"/>
                <w:lang w:eastAsia="en-US"/>
                <w14:ligatures w14:val="standardContextual"/>
              </w:rPr>
              <w:tab/>
            </w:r>
            <w:r w:rsidRPr="000A1758">
              <w:rPr>
                <w:rStyle w:val="Hyperlink"/>
                <w:noProof/>
              </w:rPr>
              <w:t>Block Shape Review</w:t>
            </w:r>
            <w:r>
              <w:rPr>
                <w:noProof/>
                <w:webHidden/>
              </w:rPr>
              <w:tab/>
            </w:r>
            <w:r>
              <w:rPr>
                <w:noProof/>
                <w:webHidden/>
              </w:rPr>
              <w:fldChar w:fldCharType="begin"/>
            </w:r>
            <w:r>
              <w:rPr>
                <w:noProof/>
                <w:webHidden/>
              </w:rPr>
              <w:instrText xml:space="preserve"> PAGEREF _Toc234235604 \h </w:instrText>
            </w:r>
            <w:r>
              <w:rPr>
                <w:noProof/>
                <w:webHidden/>
              </w:rPr>
              <w:fldChar w:fldCharType="separate"/>
            </w:r>
            <w:r>
              <w:rPr>
                <w:noProof/>
                <w:webHidden/>
              </w:rPr>
              <w:t>49</w:t>
            </w:r>
            <w:r>
              <w:rPr>
                <w:noProof/>
                <w:webHidden/>
              </w:rPr>
              <w:fldChar w:fldCharType="end"/>
            </w:r>
          </w:hyperlink>
        </w:p>
        <w:p w:rsidR="00E76677" w14:paraId="42EBE5DB" w14:textId="669B78DE">
          <w:pPr>
            <w:pStyle w:val="TOC2"/>
            <w:rPr>
              <w:rFonts w:asciiTheme="minorHAnsi" w:hAnsiTheme="minorHAnsi" w:cstheme="minorBidi"/>
              <w:noProof/>
              <w:color w:val="auto"/>
              <w:kern w:val="2"/>
              <w:szCs w:val="24"/>
              <w14:ligatures w14:val="standardContextual"/>
            </w:rPr>
          </w:pPr>
          <w:hyperlink w:anchor="_Toc234235605" w:history="1">
            <w:r w:rsidRPr="000A1758">
              <w:rPr>
                <w:rStyle w:val="Hyperlink"/>
                <w:noProof/>
              </w:rPr>
              <w:t>4.6</w:t>
            </w:r>
            <w:r>
              <w:rPr>
                <w:rFonts w:asciiTheme="minorHAnsi" w:hAnsiTheme="minorHAnsi" w:cstheme="minorBidi"/>
                <w:noProof/>
                <w:color w:val="auto"/>
                <w:kern w:val="2"/>
                <w:szCs w:val="24"/>
                <w14:ligatures w14:val="standardContextual"/>
              </w:rPr>
              <w:tab/>
            </w:r>
            <w:r w:rsidRPr="000A1758">
              <w:rPr>
                <w:rStyle w:val="Hyperlink"/>
                <w:noProof/>
              </w:rPr>
              <w:t>Block Boundary Suggestion Flagging</w:t>
            </w:r>
            <w:r>
              <w:rPr>
                <w:noProof/>
                <w:webHidden/>
              </w:rPr>
              <w:tab/>
            </w:r>
            <w:r>
              <w:rPr>
                <w:noProof/>
                <w:webHidden/>
              </w:rPr>
              <w:fldChar w:fldCharType="begin"/>
            </w:r>
            <w:r>
              <w:rPr>
                <w:noProof/>
                <w:webHidden/>
              </w:rPr>
              <w:instrText xml:space="preserve"> PAGEREF _Toc234235605 \h </w:instrText>
            </w:r>
            <w:r>
              <w:rPr>
                <w:noProof/>
                <w:webHidden/>
              </w:rPr>
              <w:fldChar w:fldCharType="separate"/>
            </w:r>
            <w:r>
              <w:rPr>
                <w:noProof/>
                <w:webHidden/>
              </w:rPr>
              <w:t>49</w:t>
            </w:r>
            <w:r>
              <w:rPr>
                <w:noProof/>
                <w:webHidden/>
              </w:rPr>
              <w:fldChar w:fldCharType="end"/>
            </w:r>
          </w:hyperlink>
        </w:p>
        <w:p w:rsidR="00E76677" w14:paraId="6EDDD653" w14:textId="37561909">
          <w:pPr>
            <w:pStyle w:val="TOC3"/>
            <w:tabs>
              <w:tab w:val="left" w:pos="1440"/>
            </w:tabs>
            <w:rPr>
              <w:rFonts w:asciiTheme="minorHAnsi" w:hAnsiTheme="minorHAnsi"/>
              <w:noProof/>
              <w:color w:val="auto"/>
              <w:kern w:val="2"/>
              <w:szCs w:val="24"/>
              <w:lang w:eastAsia="en-US"/>
              <w14:ligatures w14:val="standardContextual"/>
            </w:rPr>
          </w:pPr>
          <w:hyperlink w:anchor="_Toc234235606" w:history="1">
            <w:r w:rsidRPr="000A1758">
              <w:rPr>
                <w:rStyle w:val="Hyperlink"/>
                <w:noProof/>
              </w:rPr>
              <w:t>4.6.1</w:t>
            </w:r>
            <w:r>
              <w:rPr>
                <w:rFonts w:asciiTheme="minorHAnsi" w:hAnsiTheme="minorHAnsi"/>
                <w:noProof/>
                <w:color w:val="auto"/>
                <w:kern w:val="2"/>
                <w:szCs w:val="24"/>
                <w:lang w:eastAsia="en-US"/>
                <w14:ligatures w14:val="standardContextual"/>
              </w:rPr>
              <w:tab/>
            </w:r>
            <w:r w:rsidRPr="000A1758">
              <w:rPr>
                <w:rStyle w:val="Hyperlink"/>
                <w:noProof/>
              </w:rPr>
              <w:t>Block Boundary Criteria</w:t>
            </w:r>
            <w:r>
              <w:rPr>
                <w:noProof/>
                <w:webHidden/>
              </w:rPr>
              <w:tab/>
            </w:r>
            <w:r>
              <w:rPr>
                <w:noProof/>
                <w:webHidden/>
              </w:rPr>
              <w:fldChar w:fldCharType="begin"/>
            </w:r>
            <w:r>
              <w:rPr>
                <w:noProof/>
                <w:webHidden/>
              </w:rPr>
              <w:instrText xml:space="preserve"> PAGEREF _Toc234235606 \h </w:instrText>
            </w:r>
            <w:r>
              <w:rPr>
                <w:noProof/>
                <w:webHidden/>
              </w:rPr>
              <w:fldChar w:fldCharType="separate"/>
            </w:r>
            <w:r>
              <w:rPr>
                <w:noProof/>
                <w:webHidden/>
              </w:rPr>
              <w:t>50</w:t>
            </w:r>
            <w:r>
              <w:rPr>
                <w:noProof/>
                <w:webHidden/>
              </w:rPr>
              <w:fldChar w:fldCharType="end"/>
            </w:r>
          </w:hyperlink>
        </w:p>
        <w:p w:rsidR="00E76677" w14:paraId="4F743134" w14:textId="31819262">
          <w:pPr>
            <w:pStyle w:val="TOC3"/>
            <w:tabs>
              <w:tab w:val="left" w:pos="1440"/>
            </w:tabs>
            <w:rPr>
              <w:rFonts w:asciiTheme="minorHAnsi" w:hAnsiTheme="minorHAnsi"/>
              <w:noProof/>
              <w:color w:val="auto"/>
              <w:kern w:val="2"/>
              <w:szCs w:val="24"/>
              <w:lang w:eastAsia="en-US"/>
              <w14:ligatures w14:val="standardContextual"/>
            </w:rPr>
          </w:pPr>
          <w:hyperlink w:anchor="_Toc234235607" w:history="1">
            <w:r w:rsidRPr="000A1758">
              <w:rPr>
                <w:rStyle w:val="Hyperlink"/>
                <w:noProof/>
              </w:rPr>
              <w:t>4.6.2</w:t>
            </w:r>
            <w:r>
              <w:rPr>
                <w:rFonts w:asciiTheme="minorHAnsi" w:hAnsiTheme="minorHAnsi"/>
                <w:noProof/>
                <w:color w:val="auto"/>
                <w:kern w:val="2"/>
                <w:szCs w:val="24"/>
                <w:lang w:eastAsia="en-US"/>
                <w14:ligatures w14:val="standardContextual"/>
              </w:rPr>
              <w:tab/>
            </w:r>
            <w:r w:rsidRPr="000A1758">
              <w:rPr>
                <w:rStyle w:val="Hyperlink"/>
                <w:noProof/>
              </w:rPr>
              <w:t>“Must Hold” Flags</w:t>
            </w:r>
            <w:r>
              <w:rPr>
                <w:noProof/>
                <w:webHidden/>
              </w:rPr>
              <w:tab/>
            </w:r>
            <w:r>
              <w:rPr>
                <w:noProof/>
                <w:webHidden/>
              </w:rPr>
              <w:fldChar w:fldCharType="begin"/>
            </w:r>
            <w:r>
              <w:rPr>
                <w:noProof/>
                <w:webHidden/>
              </w:rPr>
              <w:instrText xml:space="preserve"> PAGEREF _Toc234235607 \h </w:instrText>
            </w:r>
            <w:r>
              <w:rPr>
                <w:noProof/>
                <w:webHidden/>
              </w:rPr>
              <w:fldChar w:fldCharType="separate"/>
            </w:r>
            <w:r>
              <w:rPr>
                <w:noProof/>
                <w:webHidden/>
              </w:rPr>
              <w:t>52</w:t>
            </w:r>
            <w:r>
              <w:rPr>
                <w:noProof/>
                <w:webHidden/>
              </w:rPr>
              <w:fldChar w:fldCharType="end"/>
            </w:r>
          </w:hyperlink>
        </w:p>
        <w:p w:rsidR="00E76677" w14:paraId="379065E4" w14:textId="7FFA27B8">
          <w:pPr>
            <w:pStyle w:val="TOC4"/>
            <w:tabs>
              <w:tab w:val="left" w:pos="1760"/>
            </w:tabs>
            <w:rPr>
              <w:rFonts w:asciiTheme="minorHAnsi" w:eastAsiaTheme="minorEastAsia" w:hAnsiTheme="minorHAnsi"/>
              <w:noProof/>
              <w:color w:val="auto"/>
              <w:kern w:val="2"/>
              <w:sz w:val="24"/>
              <w:szCs w:val="24"/>
              <w14:ligatures w14:val="standardContextual"/>
            </w:rPr>
          </w:pPr>
          <w:hyperlink w:anchor="_Toc234235608" w:history="1">
            <w:r w:rsidRPr="000A1758">
              <w:rPr>
                <w:rStyle w:val="Hyperlink"/>
                <w:noProof/>
              </w:rPr>
              <w:t>4.6.2.1</w:t>
            </w:r>
            <w:r>
              <w:rPr>
                <w:rFonts w:asciiTheme="minorHAnsi" w:eastAsiaTheme="minorEastAsia" w:hAnsiTheme="minorHAnsi"/>
                <w:noProof/>
                <w:color w:val="auto"/>
                <w:kern w:val="2"/>
                <w:sz w:val="24"/>
                <w:szCs w:val="24"/>
                <w14:ligatures w14:val="standardContextual"/>
              </w:rPr>
              <w:tab/>
            </w:r>
            <w:r w:rsidRPr="000A1758">
              <w:rPr>
                <w:rStyle w:val="Hyperlink"/>
                <w:noProof/>
              </w:rPr>
              <w:t>Assigning a “Must Hold” Flag</w:t>
            </w:r>
            <w:r>
              <w:rPr>
                <w:noProof/>
                <w:webHidden/>
              </w:rPr>
              <w:tab/>
            </w:r>
            <w:r>
              <w:rPr>
                <w:noProof/>
                <w:webHidden/>
              </w:rPr>
              <w:fldChar w:fldCharType="begin"/>
            </w:r>
            <w:r>
              <w:rPr>
                <w:noProof/>
                <w:webHidden/>
              </w:rPr>
              <w:instrText xml:space="preserve"> PAGEREF _Toc234235608 \h </w:instrText>
            </w:r>
            <w:r>
              <w:rPr>
                <w:noProof/>
                <w:webHidden/>
              </w:rPr>
              <w:fldChar w:fldCharType="separate"/>
            </w:r>
            <w:r>
              <w:rPr>
                <w:noProof/>
                <w:webHidden/>
              </w:rPr>
              <w:t>53</w:t>
            </w:r>
            <w:r>
              <w:rPr>
                <w:noProof/>
                <w:webHidden/>
              </w:rPr>
              <w:fldChar w:fldCharType="end"/>
            </w:r>
          </w:hyperlink>
        </w:p>
        <w:p w:rsidR="00E76677" w14:paraId="39A1B90A" w14:textId="41C064E2">
          <w:pPr>
            <w:pStyle w:val="TOC3"/>
            <w:tabs>
              <w:tab w:val="left" w:pos="1440"/>
            </w:tabs>
            <w:rPr>
              <w:rFonts w:asciiTheme="minorHAnsi" w:hAnsiTheme="minorHAnsi"/>
              <w:noProof/>
              <w:color w:val="auto"/>
              <w:kern w:val="2"/>
              <w:szCs w:val="24"/>
              <w:lang w:eastAsia="en-US"/>
              <w14:ligatures w14:val="standardContextual"/>
            </w:rPr>
          </w:pPr>
          <w:hyperlink w:anchor="_Toc234235609" w:history="1">
            <w:r w:rsidRPr="000A1758">
              <w:rPr>
                <w:rStyle w:val="Hyperlink"/>
                <w:noProof/>
              </w:rPr>
              <w:t>4.6.3</w:t>
            </w:r>
            <w:r>
              <w:rPr>
                <w:rFonts w:asciiTheme="minorHAnsi" w:hAnsiTheme="minorHAnsi"/>
                <w:noProof/>
                <w:color w:val="auto"/>
                <w:kern w:val="2"/>
                <w:szCs w:val="24"/>
                <w:lang w:eastAsia="en-US"/>
                <w14:ligatures w14:val="standardContextual"/>
              </w:rPr>
              <w:tab/>
            </w:r>
            <w:r w:rsidRPr="000A1758">
              <w:rPr>
                <w:rStyle w:val="Hyperlink"/>
                <w:noProof/>
              </w:rPr>
              <w:t>“Do Not Hold” Flags</w:t>
            </w:r>
            <w:r>
              <w:rPr>
                <w:noProof/>
                <w:webHidden/>
              </w:rPr>
              <w:tab/>
            </w:r>
            <w:r>
              <w:rPr>
                <w:noProof/>
                <w:webHidden/>
              </w:rPr>
              <w:fldChar w:fldCharType="begin"/>
            </w:r>
            <w:r>
              <w:rPr>
                <w:noProof/>
                <w:webHidden/>
              </w:rPr>
              <w:instrText xml:space="preserve"> PAGEREF _Toc234235609 \h </w:instrText>
            </w:r>
            <w:r>
              <w:rPr>
                <w:noProof/>
                <w:webHidden/>
              </w:rPr>
              <w:fldChar w:fldCharType="separate"/>
            </w:r>
            <w:r>
              <w:rPr>
                <w:noProof/>
                <w:webHidden/>
              </w:rPr>
              <w:t>54</w:t>
            </w:r>
            <w:r>
              <w:rPr>
                <w:noProof/>
                <w:webHidden/>
              </w:rPr>
              <w:fldChar w:fldCharType="end"/>
            </w:r>
          </w:hyperlink>
        </w:p>
        <w:p w:rsidR="00E76677" w14:paraId="0C448CFA" w14:textId="2F24DA83">
          <w:pPr>
            <w:pStyle w:val="TOC4"/>
            <w:tabs>
              <w:tab w:val="left" w:pos="1760"/>
            </w:tabs>
            <w:rPr>
              <w:rFonts w:asciiTheme="minorHAnsi" w:eastAsiaTheme="minorEastAsia" w:hAnsiTheme="minorHAnsi"/>
              <w:noProof/>
              <w:color w:val="auto"/>
              <w:kern w:val="2"/>
              <w:sz w:val="24"/>
              <w:szCs w:val="24"/>
              <w14:ligatures w14:val="standardContextual"/>
            </w:rPr>
          </w:pPr>
          <w:hyperlink w:anchor="_Toc234235610" w:history="1">
            <w:r w:rsidRPr="000A1758">
              <w:rPr>
                <w:rStyle w:val="Hyperlink"/>
                <w:noProof/>
              </w:rPr>
              <w:t>4.6.3.1</w:t>
            </w:r>
            <w:r>
              <w:rPr>
                <w:rFonts w:asciiTheme="minorHAnsi" w:eastAsiaTheme="minorEastAsia" w:hAnsiTheme="minorHAnsi"/>
                <w:noProof/>
                <w:color w:val="auto"/>
                <w:kern w:val="2"/>
                <w:sz w:val="24"/>
                <w:szCs w:val="24"/>
                <w14:ligatures w14:val="standardContextual"/>
              </w:rPr>
              <w:tab/>
            </w:r>
            <w:r w:rsidRPr="000A1758">
              <w:rPr>
                <w:rStyle w:val="Hyperlink"/>
                <w:noProof/>
              </w:rPr>
              <w:t>Assigning a “Do Not Hold” Flag</w:t>
            </w:r>
            <w:r>
              <w:rPr>
                <w:noProof/>
                <w:webHidden/>
              </w:rPr>
              <w:tab/>
            </w:r>
            <w:r>
              <w:rPr>
                <w:noProof/>
                <w:webHidden/>
              </w:rPr>
              <w:fldChar w:fldCharType="begin"/>
            </w:r>
            <w:r>
              <w:rPr>
                <w:noProof/>
                <w:webHidden/>
              </w:rPr>
              <w:instrText xml:space="preserve"> PAGEREF _Toc234235610 \h </w:instrText>
            </w:r>
            <w:r>
              <w:rPr>
                <w:noProof/>
                <w:webHidden/>
              </w:rPr>
              <w:fldChar w:fldCharType="separate"/>
            </w:r>
            <w:r>
              <w:rPr>
                <w:noProof/>
                <w:webHidden/>
              </w:rPr>
              <w:t>54</w:t>
            </w:r>
            <w:r>
              <w:rPr>
                <w:noProof/>
                <w:webHidden/>
              </w:rPr>
              <w:fldChar w:fldCharType="end"/>
            </w:r>
          </w:hyperlink>
        </w:p>
        <w:p w:rsidR="00E76677" w14:paraId="3CE10C37" w14:textId="2269FC0C">
          <w:pPr>
            <w:pStyle w:val="TOC3"/>
            <w:tabs>
              <w:tab w:val="left" w:pos="1440"/>
            </w:tabs>
            <w:rPr>
              <w:rFonts w:asciiTheme="minorHAnsi" w:hAnsiTheme="minorHAnsi"/>
              <w:noProof/>
              <w:color w:val="auto"/>
              <w:kern w:val="2"/>
              <w:szCs w:val="24"/>
              <w:lang w:eastAsia="en-US"/>
              <w14:ligatures w14:val="standardContextual"/>
            </w:rPr>
          </w:pPr>
          <w:hyperlink w:anchor="_Toc234235611" w:history="1">
            <w:r w:rsidRPr="000A1758">
              <w:rPr>
                <w:rStyle w:val="Hyperlink"/>
                <w:noProof/>
              </w:rPr>
              <w:t>4.6.4</w:t>
            </w:r>
            <w:r>
              <w:rPr>
                <w:rFonts w:asciiTheme="minorHAnsi" w:hAnsiTheme="minorHAnsi"/>
                <w:noProof/>
                <w:color w:val="auto"/>
                <w:kern w:val="2"/>
                <w:szCs w:val="24"/>
                <w:lang w:eastAsia="en-US"/>
                <w14:ligatures w14:val="standardContextual"/>
              </w:rPr>
              <w:tab/>
            </w:r>
            <w:r w:rsidRPr="000A1758">
              <w:rPr>
                <w:rStyle w:val="Hyperlink"/>
                <w:noProof/>
              </w:rPr>
              <w:t>Removing a “Must Hold” or “Do Not Hold” Flag</w:t>
            </w:r>
            <w:r>
              <w:rPr>
                <w:noProof/>
                <w:webHidden/>
              </w:rPr>
              <w:tab/>
            </w:r>
            <w:r>
              <w:rPr>
                <w:noProof/>
                <w:webHidden/>
              </w:rPr>
              <w:fldChar w:fldCharType="begin"/>
            </w:r>
            <w:r>
              <w:rPr>
                <w:noProof/>
                <w:webHidden/>
              </w:rPr>
              <w:instrText xml:space="preserve"> PAGEREF _Toc234235611 \h </w:instrText>
            </w:r>
            <w:r>
              <w:rPr>
                <w:noProof/>
                <w:webHidden/>
              </w:rPr>
              <w:fldChar w:fldCharType="separate"/>
            </w:r>
            <w:r>
              <w:rPr>
                <w:noProof/>
                <w:webHidden/>
              </w:rPr>
              <w:t>55</w:t>
            </w:r>
            <w:r>
              <w:rPr>
                <w:noProof/>
                <w:webHidden/>
              </w:rPr>
              <w:fldChar w:fldCharType="end"/>
            </w:r>
          </w:hyperlink>
        </w:p>
        <w:p w:rsidR="00E76677" w14:paraId="209E7911" w14:textId="60962B01">
          <w:pPr>
            <w:pStyle w:val="TOC3"/>
            <w:tabs>
              <w:tab w:val="left" w:pos="1440"/>
            </w:tabs>
            <w:rPr>
              <w:rFonts w:asciiTheme="minorHAnsi" w:hAnsiTheme="minorHAnsi"/>
              <w:noProof/>
              <w:color w:val="auto"/>
              <w:kern w:val="2"/>
              <w:szCs w:val="24"/>
              <w:lang w:eastAsia="en-US"/>
              <w14:ligatures w14:val="standardContextual"/>
            </w:rPr>
          </w:pPr>
          <w:hyperlink w:anchor="_Toc234235612" w:history="1">
            <w:r w:rsidRPr="000A1758">
              <w:rPr>
                <w:rStyle w:val="Hyperlink"/>
                <w:noProof/>
              </w:rPr>
              <w:t>4.6.5</w:t>
            </w:r>
            <w:r>
              <w:rPr>
                <w:rFonts w:asciiTheme="minorHAnsi" w:hAnsiTheme="minorHAnsi"/>
                <w:noProof/>
                <w:color w:val="auto"/>
                <w:kern w:val="2"/>
                <w:szCs w:val="24"/>
                <w:lang w:eastAsia="en-US"/>
                <w14:ligatures w14:val="standardContextual"/>
              </w:rPr>
              <w:tab/>
            </w:r>
            <w:r w:rsidRPr="000A1758">
              <w:rPr>
                <w:rStyle w:val="Hyperlink"/>
                <w:noProof/>
              </w:rPr>
              <w:t>Digitizing a New Linear Feature Extension</w:t>
            </w:r>
            <w:r>
              <w:rPr>
                <w:noProof/>
                <w:webHidden/>
              </w:rPr>
              <w:tab/>
            </w:r>
            <w:r>
              <w:rPr>
                <w:noProof/>
                <w:webHidden/>
              </w:rPr>
              <w:fldChar w:fldCharType="begin"/>
            </w:r>
            <w:r>
              <w:rPr>
                <w:noProof/>
                <w:webHidden/>
              </w:rPr>
              <w:instrText xml:space="preserve"> PAGEREF _Toc234235612 \h </w:instrText>
            </w:r>
            <w:r>
              <w:rPr>
                <w:noProof/>
                <w:webHidden/>
              </w:rPr>
              <w:fldChar w:fldCharType="separate"/>
            </w:r>
            <w:r>
              <w:rPr>
                <w:noProof/>
                <w:webHidden/>
              </w:rPr>
              <w:t>55</w:t>
            </w:r>
            <w:r>
              <w:rPr>
                <w:noProof/>
                <w:webHidden/>
              </w:rPr>
              <w:fldChar w:fldCharType="end"/>
            </w:r>
          </w:hyperlink>
        </w:p>
        <w:p w:rsidR="00E76677" w14:paraId="7A9747E8" w14:textId="28965B7B">
          <w:pPr>
            <w:pStyle w:val="TOC2"/>
            <w:rPr>
              <w:rFonts w:asciiTheme="minorHAnsi" w:hAnsiTheme="minorHAnsi" w:cstheme="minorBidi"/>
              <w:noProof/>
              <w:color w:val="auto"/>
              <w:kern w:val="2"/>
              <w:szCs w:val="24"/>
              <w14:ligatures w14:val="standardContextual"/>
            </w:rPr>
          </w:pPr>
          <w:hyperlink w:anchor="_Toc234235613" w:history="1">
            <w:r w:rsidRPr="000A1758">
              <w:rPr>
                <w:rStyle w:val="Hyperlink"/>
                <w:noProof/>
              </w:rPr>
              <w:t>4.7</w:t>
            </w:r>
            <w:r>
              <w:rPr>
                <w:rFonts w:asciiTheme="minorHAnsi" w:hAnsiTheme="minorHAnsi" w:cstheme="minorBidi"/>
                <w:noProof/>
                <w:color w:val="auto"/>
                <w:kern w:val="2"/>
                <w:szCs w:val="24"/>
                <w14:ligatures w14:val="standardContextual"/>
              </w:rPr>
              <w:tab/>
            </w:r>
            <w:r w:rsidRPr="000A1758">
              <w:rPr>
                <w:rStyle w:val="Hyperlink"/>
                <w:noProof/>
              </w:rPr>
              <w:t>Block Area Grouping Delineation</w:t>
            </w:r>
            <w:r>
              <w:rPr>
                <w:noProof/>
                <w:webHidden/>
              </w:rPr>
              <w:tab/>
            </w:r>
            <w:r>
              <w:rPr>
                <w:noProof/>
                <w:webHidden/>
              </w:rPr>
              <w:fldChar w:fldCharType="begin"/>
            </w:r>
            <w:r>
              <w:rPr>
                <w:noProof/>
                <w:webHidden/>
              </w:rPr>
              <w:instrText xml:space="preserve"> PAGEREF _Toc234235613 \h </w:instrText>
            </w:r>
            <w:r>
              <w:rPr>
                <w:noProof/>
                <w:webHidden/>
              </w:rPr>
              <w:fldChar w:fldCharType="separate"/>
            </w:r>
            <w:r>
              <w:rPr>
                <w:noProof/>
                <w:webHidden/>
              </w:rPr>
              <w:t>56</w:t>
            </w:r>
            <w:r>
              <w:rPr>
                <w:noProof/>
                <w:webHidden/>
              </w:rPr>
              <w:fldChar w:fldCharType="end"/>
            </w:r>
          </w:hyperlink>
        </w:p>
        <w:p w:rsidR="00E76677" w14:paraId="18AE7B1B" w14:textId="5E87400F">
          <w:pPr>
            <w:pStyle w:val="TOC3"/>
            <w:tabs>
              <w:tab w:val="left" w:pos="1440"/>
            </w:tabs>
            <w:rPr>
              <w:rFonts w:asciiTheme="minorHAnsi" w:hAnsiTheme="minorHAnsi"/>
              <w:noProof/>
              <w:color w:val="auto"/>
              <w:kern w:val="2"/>
              <w:szCs w:val="24"/>
              <w:lang w:eastAsia="en-US"/>
              <w14:ligatures w14:val="standardContextual"/>
            </w:rPr>
          </w:pPr>
          <w:hyperlink w:anchor="_Toc234235614" w:history="1">
            <w:r w:rsidRPr="000A1758">
              <w:rPr>
                <w:rStyle w:val="Hyperlink"/>
                <w:noProof/>
              </w:rPr>
              <w:t>4.7.1</w:t>
            </w:r>
            <w:r>
              <w:rPr>
                <w:rFonts w:asciiTheme="minorHAnsi" w:hAnsiTheme="minorHAnsi"/>
                <w:noProof/>
                <w:color w:val="auto"/>
                <w:kern w:val="2"/>
                <w:szCs w:val="24"/>
                <w:lang w:eastAsia="en-US"/>
                <w14:ligatures w14:val="standardContextual"/>
              </w:rPr>
              <w:tab/>
            </w:r>
            <w:r w:rsidRPr="000A1758">
              <w:rPr>
                <w:rStyle w:val="Hyperlink"/>
                <w:noProof/>
              </w:rPr>
              <w:t>Creating a Block Area Grouping</w:t>
            </w:r>
            <w:r>
              <w:rPr>
                <w:noProof/>
                <w:webHidden/>
              </w:rPr>
              <w:tab/>
            </w:r>
            <w:r>
              <w:rPr>
                <w:noProof/>
                <w:webHidden/>
              </w:rPr>
              <w:fldChar w:fldCharType="begin"/>
            </w:r>
            <w:r>
              <w:rPr>
                <w:noProof/>
                <w:webHidden/>
              </w:rPr>
              <w:instrText xml:space="preserve"> PAGEREF _Toc234235614 \h </w:instrText>
            </w:r>
            <w:r>
              <w:rPr>
                <w:noProof/>
                <w:webHidden/>
              </w:rPr>
              <w:fldChar w:fldCharType="separate"/>
            </w:r>
            <w:r>
              <w:rPr>
                <w:noProof/>
                <w:webHidden/>
              </w:rPr>
              <w:t>56</w:t>
            </w:r>
            <w:r>
              <w:rPr>
                <w:noProof/>
                <w:webHidden/>
              </w:rPr>
              <w:fldChar w:fldCharType="end"/>
            </w:r>
          </w:hyperlink>
        </w:p>
        <w:p w:rsidR="00E76677" w14:paraId="78B57CF8" w14:textId="7F3CC33E">
          <w:pPr>
            <w:pStyle w:val="TOC3"/>
            <w:tabs>
              <w:tab w:val="left" w:pos="1440"/>
            </w:tabs>
            <w:rPr>
              <w:rFonts w:asciiTheme="minorHAnsi" w:hAnsiTheme="minorHAnsi"/>
              <w:noProof/>
              <w:color w:val="auto"/>
              <w:kern w:val="2"/>
              <w:szCs w:val="24"/>
              <w:lang w:eastAsia="en-US"/>
              <w14:ligatures w14:val="standardContextual"/>
            </w:rPr>
          </w:pPr>
          <w:hyperlink w:anchor="_Toc234235615" w:history="1">
            <w:r w:rsidRPr="000A1758">
              <w:rPr>
                <w:rStyle w:val="Hyperlink"/>
                <w:noProof/>
              </w:rPr>
              <w:t>4.7.2</w:t>
            </w:r>
            <w:r>
              <w:rPr>
                <w:rFonts w:asciiTheme="minorHAnsi" w:hAnsiTheme="minorHAnsi"/>
                <w:noProof/>
                <w:color w:val="auto"/>
                <w:kern w:val="2"/>
                <w:szCs w:val="24"/>
                <w:lang w:eastAsia="en-US"/>
                <w14:ligatures w14:val="standardContextual"/>
              </w:rPr>
              <w:tab/>
            </w:r>
            <w:r w:rsidRPr="000A1758">
              <w:rPr>
                <w:rStyle w:val="Hyperlink"/>
                <w:noProof/>
              </w:rPr>
              <w:t>Deleting a Block Area Grouping</w:t>
            </w:r>
            <w:r>
              <w:rPr>
                <w:noProof/>
                <w:webHidden/>
              </w:rPr>
              <w:tab/>
            </w:r>
            <w:r>
              <w:rPr>
                <w:noProof/>
                <w:webHidden/>
              </w:rPr>
              <w:fldChar w:fldCharType="begin"/>
            </w:r>
            <w:r>
              <w:rPr>
                <w:noProof/>
                <w:webHidden/>
              </w:rPr>
              <w:instrText xml:space="preserve"> PAGEREF _Toc234235615 \h </w:instrText>
            </w:r>
            <w:r>
              <w:rPr>
                <w:noProof/>
                <w:webHidden/>
              </w:rPr>
              <w:fldChar w:fldCharType="separate"/>
            </w:r>
            <w:r>
              <w:rPr>
                <w:noProof/>
                <w:webHidden/>
              </w:rPr>
              <w:t>57</w:t>
            </w:r>
            <w:r>
              <w:rPr>
                <w:noProof/>
                <w:webHidden/>
              </w:rPr>
              <w:fldChar w:fldCharType="end"/>
            </w:r>
          </w:hyperlink>
        </w:p>
        <w:p w:rsidR="00E76677" w14:paraId="65881ED7" w14:textId="7F460132">
          <w:pPr>
            <w:pStyle w:val="TOC2"/>
            <w:rPr>
              <w:rFonts w:asciiTheme="minorHAnsi" w:hAnsiTheme="minorHAnsi" w:cstheme="minorBidi"/>
              <w:noProof/>
              <w:color w:val="auto"/>
              <w:kern w:val="2"/>
              <w:szCs w:val="24"/>
              <w14:ligatures w14:val="standardContextual"/>
            </w:rPr>
          </w:pPr>
          <w:hyperlink w:anchor="_Toc234235616" w:history="1">
            <w:r w:rsidRPr="000A1758">
              <w:rPr>
                <w:rStyle w:val="Hyperlink"/>
                <w:noProof/>
              </w:rPr>
              <w:t>4.8</w:t>
            </w:r>
            <w:r>
              <w:rPr>
                <w:rFonts w:asciiTheme="minorHAnsi" w:hAnsiTheme="minorHAnsi" w:cstheme="minorBidi"/>
                <w:noProof/>
                <w:color w:val="auto"/>
                <w:kern w:val="2"/>
                <w:szCs w:val="24"/>
                <w14:ligatures w14:val="standardContextual"/>
              </w:rPr>
              <w:tab/>
            </w:r>
            <w:r w:rsidRPr="000A1758">
              <w:rPr>
                <w:rStyle w:val="Hyperlink"/>
                <w:noProof/>
              </w:rPr>
              <w:t>Block Boundary Review and Verification</w:t>
            </w:r>
            <w:r>
              <w:rPr>
                <w:noProof/>
                <w:webHidden/>
              </w:rPr>
              <w:tab/>
            </w:r>
            <w:r>
              <w:rPr>
                <w:noProof/>
                <w:webHidden/>
              </w:rPr>
              <w:fldChar w:fldCharType="begin"/>
            </w:r>
            <w:r>
              <w:rPr>
                <w:noProof/>
                <w:webHidden/>
              </w:rPr>
              <w:instrText xml:space="preserve"> PAGEREF _Toc234235616 \h </w:instrText>
            </w:r>
            <w:r>
              <w:rPr>
                <w:noProof/>
                <w:webHidden/>
              </w:rPr>
              <w:fldChar w:fldCharType="separate"/>
            </w:r>
            <w:r>
              <w:rPr>
                <w:noProof/>
                <w:webHidden/>
              </w:rPr>
              <w:t>57</w:t>
            </w:r>
            <w:r>
              <w:rPr>
                <w:noProof/>
                <w:webHidden/>
              </w:rPr>
              <w:fldChar w:fldCharType="end"/>
            </w:r>
          </w:hyperlink>
        </w:p>
        <w:p w:rsidR="00E76677" w14:paraId="32141BE9" w14:textId="571CE085">
          <w:pPr>
            <w:pStyle w:val="TOC3"/>
            <w:tabs>
              <w:tab w:val="left" w:pos="1440"/>
            </w:tabs>
            <w:rPr>
              <w:rFonts w:asciiTheme="minorHAnsi" w:hAnsiTheme="minorHAnsi"/>
              <w:noProof/>
              <w:color w:val="auto"/>
              <w:kern w:val="2"/>
              <w:szCs w:val="24"/>
              <w:lang w:eastAsia="en-US"/>
              <w14:ligatures w14:val="standardContextual"/>
            </w:rPr>
          </w:pPr>
          <w:hyperlink w:anchor="_Toc234235617" w:history="1">
            <w:r w:rsidRPr="000A1758">
              <w:rPr>
                <w:rStyle w:val="Hyperlink"/>
                <w:noProof/>
              </w:rPr>
              <w:t>4.8.1</w:t>
            </w:r>
            <w:r>
              <w:rPr>
                <w:rFonts w:asciiTheme="minorHAnsi" w:hAnsiTheme="minorHAnsi"/>
                <w:noProof/>
                <w:color w:val="auto"/>
                <w:kern w:val="2"/>
                <w:szCs w:val="24"/>
                <w:lang w:eastAsia="en-US"/>
                <w14:ligatures w14:val="standardContextual"/>
              </w:rPr>
              <w:tab/>
            </w:r>
            <w:r w:rsidRPr="000A1758">
              <w:rPr>
                <w:rStyle w:val="Hyperlink"/>
                <w:noProof/>
              </w:rPr>
              <w:t>Performing Verification</w:t>
            </w:r>
            <w:r>
              <w:rPr>
                <w:noProof/>
                <w:webHidden/>
              </w:rPr>
              <w:tab/>
            </w:r>
            <w:r>
              <w:rPr>
                <w:noProof/>
                <w:webHidden/>
              </w:rPr>
              <w:fldChar w:fldCharType="begin"/>
            </w:r>
            <w:r>
              <w:rPr>
                <w:noProof/>
                <w:webHidden/>
              </w:rPr>
              <w:instrText xml:space="preserve"> PAGEREF _Toc234235617 \h </w:instrText>
            </w:r>
            <w:r>
              <w:rPr>
                <w:noProof/>
                <w:webHidden/>
              </w:rPr>
              <w:fldChar w:fldCharType="separate"/>
            </w:r>
            <w:r>
              <w:rPr>
                <w:noProof/>
                <w:webHidden/>
              </w:rPr>
              <w:t>59</w:t>
            </w:r>
            <w:r>
              <w:rPr>
                <w:noProof/>
                <w:webHidden/>
              </w:rPr>
              <w:fldChar w:fldCharType="end"/>
            </w:r>
          </w:hyperlink>
        </w:p>
        <w:p w:rsidR="00E76677" w14:paraId="487F9282" w14:textId="2AF9753B">
          <w:pPr>
            <w:pStyle w:val="TOC2"/>
            <w:rPr>
              <w:rFonts w:asciiTheme="minorHAnsi" w:hAnsiTheme="minorHAnsi" w:cstheme="minorBidi"/>
              <w:noProof/>
              <w:color w:val="auto"/>
              <w:kern w:val="2"/>
              <w:szCs w:val="24"/>
              <w14:ligatures w14:val="standardContextual"/>
            </w:rPr>
          </w:pPr>
          <w:hyperlink w:anchor="_Toc234235618" w:history="1">
            <w:r w:rsidRPr="000A1758">
              <w:rPr>
                <w:rStyle w:val="Hyperlink"/>
                <w:noProof/>
              </w:rPr>
              <w:t>4.9</w:t>
            </w:r>
            <w:r>
              <w:rPr>
                <w:rFonts w:asciiTheme="minorHAnsi" w:hAnsiTheme="minorHAnsi" w:cstheme="minorBidi"/>
                <w:noProof/>
                <w:color w:val="auto"/>
                <w:kern w:val="2"/>
                <w:szCs w:val="24"/>
                <w14:ligatures w14:val="standardContextual"/>
              </w:rPr>
              <w:tab/>
            </w:r>
            <w:r w:rsidRPr="000A1758">
              <w:rPr>
                <w:rStyle w:val="Hyperlink"/>
                <w:noProof/>
              </w:rPr>
              <w:t>Potential Small Block Check</w:t>
            </w:r>
            <w:r>
              <w:rPr>
                <w:noProof/>
                <w:webHidden/>
              </w:rPr>
              <w:tab/>
            </w:r>
            <w:r>
              <w:rPr>
                <w:noProof/>
                <w:webHidden/>
              </w:rPr>
              <w:fldChar w:fldCharType="begin"/>
            </w:r>
            <w:r>
              <w:rPr>
                <w:noProof/>
                <w:webHidden/>
              </w:rPr>
              <w:instrText xml:space="preserve"> PAGEREF _Toc234235618 \h </w:instrText>
            </w:r>
            <w:r>
              <w:rPr>
                <w:noProof/>
                <w:webHidden/>
              </w:rPr>
              <w:fldChar w:fldCharType="separate"/>
            </w:r>
            <w:r>
              <w:rPr>
                <w:noProof/>
                <w:webHidden/>
              </w:rPr>
              <w:t>60</w:t>
            </w:r>
            <w:r>
              <w:rPr>
                <w:noProof/>
                <w:webHidden/>
              </w:rPr>
              <w:fldChar w:fldCharType="end"/>
            </w:r>
          </w:hyperlink>
        </w:p>
        <w:p w:rsidR="00E76677" w14:paraId="61246F66" w14:textId="5BB6790B">
          <w:pPr>
            <w:pStyle w:val="TOC2"/>
            <w:rPr>
              <w:rFonts w:asciiTheme="minorHAnsi" w:hAnsiTheme="minorHAnsi" w:cstheme="minorBidi"/>
              <w:noProof/>
              <w:color w:val="auto"/>
              <w:kern w:val="2"/>
              <w:szCs w:val="24"/>
              <w14:ligatures w14:val="standardContextual"/>
            </w:rPr>
          </w:pPr>
          <w:hyperlink w:anchor="_Toc234235619" w:history="1">
            <w:r w:rsidRPr="000A1758">
              <w:rPr>
                <w:rStyle w:val="Hyperlink"/>
                <w:noProof/>
              </w:rPr>
              <w:t>4.10</w:t>
            </w:r>
            <w:r>
              <w:rPr>
                <w:rFonts w:asciiTheme="minorHAnsi" w:hAnsiTheme="minorHAnsi" w:cstheme="minorBidi"/>
                <w:noProof/>
                <w:color w:val="auto"/>
                <w:kern w:val="2"/>
                <w:szCs w:val="24"/>
                <w14:ligatures w14:val="standardContextual"/>
              </w:rPr>
              <w:tab/>
            </w:r>
            <w:r w:rsidRPr="000A1758">
              <w:rPr>
                <w:rStyle w:val="Hyperlink"/>
                <w:noProof/>
              </w:rPr>
              <w:t>Review Change Polygon and Geography Review</w:t>
            </w:r>
            <w:r>
              <w:rPr>
                <w:noProof/>
                <w:webHidden/>
              </w:rPr>
              <w:tab/>
            </w:r>
            <w:r>
              <w:rPr>
                <w:noProof/>
                <w:webHidden/>
              </w:rPr>
              <w:fldChar w:fldCharType="begin"/>
            </w:r>
            <w:r>
              <w:rPr>
                <w:noProof/>
                <w:webHidden/>
              </w:rPr>
              <w:instrText xml:space="preserve"> PAGEREF _Toc234235619 \h </w:instrText>
            </w:r>
            <w:r>
              <w:rPr>
                <w:noProof/>
                <w:webHidden/>
              </w:rPr>
              <w:fldChar w:fldCharType="separate"/>
            </w:r>
            <w:r>
              <w:rPr>
                <w:noProof/>
                <w:webHidden/>
              </w:rPr>
              <w:t>61</w:t>
            </w:r>
            <w:r>
              <w:rPr>
                <w:noProof/>
                <w:webHidden/>
              </w:rPr>
              <w:fldChar w:fldCharType="end"/>
            </w:r>
          </w:hyperlink>
        </w:p>
        <w:p w:rsidR="00E76677" w14:paraId="4DD284A7" w14:textId="19E484E3">
          <w:pPr>
            <w:pStyle w:val="TOC3"/>
            <w:tabs>
              <w:tab w:val="left" w:pos="1440"/>
            </w:tabs>
            <w:rPr>
              <w:rFonts w:asciiTheme="minorHAnsi" w:hAnsiTheme="minorHAnsi"/>
              <w:noProof/>
              <w:color w:val="auto"/>
              <w:kern w:val="2"/>
              <w:szCs w:val="24"/>
              <w:lang w:eastAsia="en-US"/>
              <w14:ligatures w14:val="standardContextual"/>
            </w:rPr>
          </w:pPr>
          <w:hyperlink w:anchor="_Toc234235620" w:history="1">
            <w:r w:rsidRPr="000A1758">
              <w:rPr>
                <w:rStyle w:val="Hyperlink"/>
                <w:noProof/>
              </w:rPr>
              <w:t>4.10.1</w:t>
            </w:r>
            <w:r>
              <w:rPr>
                <w:rFonts w:asciiTheme="minorHAnsi" w:hAnsiTheme="minorHAnsi"/>
                <w:noProof/>
                <w:color w:val="auto"/>
                <w:kern w:val="2"/>
                <w:szCs w:val="24"/>
                <w:lang w:eastAsia="en-US"/>
                <w14:ligatures w14:val="standardContextual"/>
              </w:rPr>
              <w:tab/>
            </w:r>
            <w:r w:rsidRPr="000A1758">
              <w:rPr>
                <w:rStyle w:val="Hyperlink"/>
                <w:noProof/>
              </w:rPr>
              <w:t>Reviewing Change Polygons</w:t>
            </w:r>
            <w:r>
              <w:rPr>
                <w:noProof/>
                <w:webHidden/>
              </w:rPr>
              <w:tab/>
            </w:r>
            <w:r>
              <w:rPr>
                <w:noProof/>
                <w:webHidden/>
              </w:rPr>
              <w:fldChar w:fldCharType="begin"/>
            </w:r>
            <w:r>
              <w:rPr>
                <w:noProof/>
                <w:webHidden/>
              </w:rPr>
              <w:instrText xml:space="preserve"> PAGEREF _Toc234235620 \h </w:instrText>
            </w:r>
            <w:r>
              <w:rPr>
                <w:noProof/>
                <w:webHidden/>
              </w:rPr>
              <w:fldChar w:fldCharType="separate"/>
            </w:r>
            <w:r>
              <w:rPr>
                <w:noProof/>
                <w:webHidden/>
              </w:rPr>
              <w:t>62</w:t>
            </w:r>
            <w:r>
              <w:rPr>
                <w:noProof/>
                <w:webHidden/>
              </w:rPr>
              <w:fldChar w:fldCharType="end"/>
            </w:r>
          </w:hyperlink>
        </w:p>
        <w:p w:rsidR="00E76677" w14:paraId="2037EA63" w14:textId="71F670EB">
          <w:pPr>
            <w:pStyle w:val="TOC3"/>
            <w:tabs>
              <w:tab w:val="left" w:pos="1440"/>
            </w:tabs>
            <w:rPr>
              <w:rFonts w:asciiTheme="minorHAnsi" w:hAnsiTheme="minorHAnsi"/>
              <w:noProof/>
              <w:color w:val="auto"/>
              <w:kern w:val="2"/>
              <w:szCs w:val="24"/>
              <w:lang w:eastAsia="en-US"/>
              <w14:ligatures w14:val="standardContextual"/>
            </w:rPr>
          </w:pPr>
          <w:hyperlink w:anchor="_Toc234235621" w:history="1">
            <w:r w:rsidRPr="000A1758">
              <w:rPr>
                <w:rStyle w:val="Hyperlink"/>
                <w:noProof/>
              </w:rPr>
              <w:t>4.10.2</w:t>
            </w:r>
            <w:r>
              <w:rPr>
                <w:rFonts w:asciiTheme="minorHAnsi" w:hAnsiTheme="minorHAnsi"/>
                <w:noProof/>
                <w:color w:val="auto"/>
                <w:kern w:val="2"/>
                <w:szCs w:val="24"/>
                <w:lang w:eastAsia="en-US"/>
                <w14:ligatures w14:val="standardContextual"/>
              </w:rPr>
              <w:tab/>
            </w:r>
            <w:r w:rsidRPr="000A1758">
              <w:rPr>
                <w:rStyle w:val="Hyperlink"/>
                <w:noProof/>
              </w:rPr>
              <w:t>Conducting Geography Review</w:t>
            </w:r>
            <w:r>
              <w:rPr>
                <w:noProof/>
                <w:webHidden/>
              </w:rPr>
              <w:tab/>
            </w:r>
            <w:r>
              <w:rPr>
                <w:noProof/>
                <w:webHidden/>
              </w:rPr>
              <w:fldChar w:fldCharType="begin"/>
            </w:r>
            <w:r>
              <w:rPr>
                <w:noProof/>
                <w:webHidden/>
              </w:rPr>
              <w:instrText xml:space="preserve"> PAGEREF _Toc234235621 \h </w:instrText>
            </w:r>
            <w:r>
              <w:rPr>
                <w:noProof/>
                <w:webHidden/>
              </w:rPr>
              <w:fldChar w:fldCharType="separate"/>
            </w:r>
            <w:r>
              <w:rPr>
                <w:noProof/>
                <w:webHidden/>
              </w:rPr>
              <w:t>64</w:t>
            </w:r>
            <w:r>
              <w:rPr>
                <w:noProof/>
                <w:webHidden/>
              </w:rPr>
              <w:fldChar w:fldCharType="end"/>
            </w:r>
          </w:hyperlink>
        </w:p>
        <w:p w:rsidR="00E76677" w14:paraId="1C27AB23" w14:textId="1E5DCB65">
          <w:pPr>
            <w:pStyle w:val="TOC2"/>
            <w:rPr>
              <w:rFonts w:asciiTheme="minorHAnsi" w:hAnsiTheme="minorHAnsi" w:cstheme="minorBidi"/>
              <w:noProof/>
              <w:color w:val="auto"/>
              <w:kern w:val="2"/>
              <w:szCs w:val="24"/>
              <w14:ligatures w14:val="standardContextual"/>
            </w:rPr>
          </w:pPr>
          <w:hyperlink w:anchor="_Toc234235622" w:history="1">
            <w:r w:rsidRPr="000A1758">
              <w:rPr>
                <w:rStyle w:val="Hyperlink"/>
                <w:noProof/>
              </w:rPr>
              <w:t>4.11</w:t>
            </w:r>
            <w:r>
              <w:rPr>
                <w:rFonts w:asciiTheme="minorHAnsi" w:hAnsiTheme="minorHAnsi" w:cstheme="minorBidi"/>
                <w:noProof/>
                <w:color w:val="auto"/>
                <w:kern w:val="2"/>
                <w:szCs w:val="24"/>
                <w14:ligatures w14:val="standardContextual"/>
              </w:rPr>
              <w:tab/>
            </w:r>
            <w:r w:rsidRPr="000A1758">
              <w:rPr>
                <w:rStyle w:val="Hyperlink"/>
                <w:noProof/>
              </w:rPr>
              <w:t>Submitting Updates to the Census Bureau</w:t>
            </w:r>
            <w:r>
              <w:rPr>
                <w:noProof/>
                <w:webHidden/>
              </w:rPr>
              <w:tab/>
            </w:r>
            <w:r>
              <w:rPr>
                <w:noProof/>
                <w:webHidden/>
              </w:rPr>
              <w:fldChar w:fldCharType="begin"/>
            </w:r>
            <w:r>
              <w:rPr>
                <w:noProof/>
                <w:webHidden/>
              </w:rPr>
              <w:instrText xml:space="preserve"> PAGEREF _Toc234235622 \h </w:instrText>
            </w:r>
            <w:r>
              <w:rPr>
                <w:noProof/>
                <w:webHidden/>
              </w:rPr>
              <w:fldChar w:fldCharType="separate"/>
            </w:r>
            <w:r>
              <w:rPr>
                <w:noProof/>
                <w:webHidden/>
              </w:rPr>
              <w:t>66</w:t>
            </w:r>
            <w:r>
              <w:rPr>
                <w:noProof/>
                <w:webHidden/>
              </w:rPr>
              <w:fldChar w:fldCharType="end"/>
            </w:r>
          </w:hyperlink>
        </w:p>
        <w:p w:rsidR="00E76677" w14:paraId="38DD2905" w14:textId="22887802">
          <w:pPr>
            <w:pStyle w:val="TOC3"/>
            <w:tabs>
              <w:tab w:val="left" w:pos="1440"/>
            </w:tabs>
            <w:rPr>
              <w:rFonts w:asciiTheme="minorHAnsi" w:hAnsiTheme="minorHAnsi"/>
              <w:noProof/>
              <w:color w:val="auto"/>
              <w:kern w:val="2"/>
              <w:szCs w:val="24"/>
              <w:lang w:eastAsia="en-US"/>
              <w14:ligatures w14:val="standardContextual"/>
            </w:rPr>
          </w:pPr>
          <w:hyperlink w:anchor="_Toc234235623" w:history="1">
            <w:r w:rsidRPr="000A1758">
              <w:rPr>
                <w:rStyle w:val="Hyperlink"/>
                <w:noProof/>
              </w:rPr>
              <w:t>4.11.1</w:t>
            </w:r>
            <w:r>
              <w:rPr>
                <w:rFonts w:asciiTheme="minorHAnsi" w:hAnsiTheme="minorHAnsi"/>
                <w:noProof/>
                <w:color w:val="auto"/>
                <w:kern w:val="2"/>
                <w:szCs w:val="24"/>
                <w:lang w:eastAsia="en-US"/>
                <w14:ligatures w14:val="standardContextual"/>
              </w:rPr>
              <w:tab/>
            </w:r>
            <w:r w:rsidRPr="000A1758">
              <w:rPr>
                <w:rStyle w:val="Hyperlink"/>
                <w:noProof/>
              </w:rPr>
              <w:t>Export Functionality</w:t>
            </w:r>
            <w:r>
              <w:rPr>
                <w:noProof/>
                <w:webHidden/>
              </w:rPr>
              <w:tab/>
            </w:r>
            <w:r>
              <w:rPr>
                <w:noProof/>
                <w:webHidden/>
              </w:rPr>
              <w:fldChar w:fldCharType="begin"/>
            </w:r>
            <w:r>
              <w:rPr>
                <w:noProof/>
                <w:webHidden/>
              </w:rPr>
              <w:instrText xml:space="preserve"> PAGEREF _Toc234235623 \h </w:instrText>
            </w:r>
            <w:r>
              <w:rPr>
                <w:noProof/>
                <w:webHidden/>
              </w:rPr>
              <w:fldChar w:fldCharType="separate"/>
            </w:r>
            <w:r>
              <w:rPr>
                <w:noProof/>
                <w:webHidden/>
              </w:rPr>
              <w:t>67</w:t>
            </w:r>
            <w:r>
              <w:rPr>
                <w:noProof/>
                <w:webHidden/>
              </w:rPr>
              <w:fldChar w:fldCharType="end"/>
            </w:r>
          </w:hyperlink>
        </w:p>
        <w:p w:rsidR="00E76677" w14:paraId="177B6D5A" w14:textId="470C80B4">
          <w:pPr>
            <w:pStyle w:val="TOC3"/>
            <w:tabs>
              <w:tab w:val="left" w:pos="1440"/>
            </w:tabs>
            <w:rPr>
              <w:rFonts w:asciiTheme="minorHAnsi" w:hAnsiTheme="minorHAnsi"/>
              <w:noProof/>
              <w:color w:val="auto"/>
              <w:kern w:val="2"/>
              <w:szCs w:val="24"/>
              <w:lang w:eastAsia="en-US"/>
              <w14:ligatures w14:val="standardContextual"/>
            </w:rPr>
          </w:pPr>
          <w:hyperlink w:anchor="_Toc234235624" w:history="1">
            <w:r w:rsidRPr="000A1758">
              <w:rPr>
                <w:rStyle w:val="Hyperlink"/>
                <w:noProof/>
              </w:rPr>
              <w:t>4.11.2</w:t>
            </w:r>
            <w:r>
              <w:rPr>
                <w:rFonts w:asciiTheme="minorHAnsi" w:hAnsiTheme="minorHAnsi"/>
                <w:noProof/>
                <w:color w:val="auto"/>
                <w:kern w:val="2"/>
                <w:szCs w:val="24"/>
                <w:lang w:eastAsia="en-US"/>
                <w14:ligatures w14:val="standardContextual"/>
              </w:rPr>
              <w:tab/>
            </w:r>
            <w:r w:rsidRPr="000A1758">
              <w:rPr>
                <w:rStyle w:val="Hyperlink"/>
                <w:noProof/>
              </w:rPr>
              <w:t>Creating a Share with Another Participant File</w:t>
            </w:r>
            <w:r>
              <w:rPr>
                <w:noProof/>
                <w:webHidden/>
              </w:rPr>
              <w:tab/>
            </w:r>
            <w:r>
              <w:rPr>
                <w:noProof/>
                <w:webHidden/>
              </w:rPr>
              <w:fldChar w:fldCharType="begin"/>
            </w:r>
            <w:r>
              <w:rPr>
                <w:noProof/>
                <w:webHidden/>
              </w:rPr>
              <w:instrText xml:space="preserve"> PAGEREF _Toc234235624 \h </w:instrText>
            </w:r>
            <w:r>
              <w:rPr>
                <w:noProof/>
                <w:webHidden/>
              </w:rPr>
              <w:fldChar w:fldCharType="separate"/>
            </w:r>
            <w:r>
              <w:rPr>
                <w:noProof/>
                <w:webHidden/>
              </w:rPr>
              <w:t>67</w:t>
            </w:r>
            <w:r>
              <w:rPr>
                <w:noProof/>
                <w:webHidden/>
              </w:rPr>
              <w:fldChar w:fldCharType="end"/>
            </w:r>
          </w:hyperlink>
        </w:p>
        <w:p w:rsidR="00E76677" w14:paraId="751EC293" w14:textId="64AE75EC">
          <w:pPr>
            <w:pStyle w:val="TOC3"/>
            <w:tabs>
              <w:tab w:val="left" w:pos="1440"/>
            </w:tabs>
            <w:rPr>
              <w:rFonts w:asciiTheme="minorHAnsi" w:hAnsiTheme="minorHAnsi"/>
              <w:noProof/>
              <w:color w:val="auto"/>
              <w:kern w:val="2"/>
              <w:szCs w:val="24"/>
              <w:lang w:eastAsia="en-US"/>
              <w14:ligatures w14:val="standardContextual"/>
            </w:rPr>
          </w:pPr>
          <w:hyperlink w:anchor="_Toc234235625" w:history="1">
            <w:r w:rsidRPr="000A1758">
              <w:rPr>
                <w:rStyle w:val="Hyperlink"/>
                <w:noProof/>
              </w:rPr>
              <w:t>4.11.3</w:t>
            </w:r>
            <w:r>
              <w:rPr>
                <w:rFonts w:asciiTheme="minorHAnsi" w:hAnsiTheme="minorHAnsi"/>
                <w:noProof/>
                <w:color w:val="auto"/>
                <w:kern w:val="2"/>
                <w:szCs w:val="24"/>
                <w:lang w:eastAsia="en-US"/>
                <w14:ligatures w14:val="standardContextual"/>
              </w:rPr>
              <w:tab/>
            </w:r>
            <w:r w:rsidRPr="000A1758">
              <w:rPr>
                <w:rStyle w:val="Hyperlink"/>
                <w:noProof/>
              </w:rPr>
              <w:t>Creating a Submission for the Census Bureau</w:t>
            </w:r>
            <w:r>
              <w:rPr>
                <w:noProof/>
                <w:webHidden/>
              </w:rPr>
              <w:tab/>
            </w:r>
            <w:r>
              <w:rPr>
                <w:noProof/>
                <w:webHidden/>
              </w:rPr>
              <w:fldChar w:fldCharType="begin"/>
            </w:r>
            <w:r>
              <w:rPr>
                <w:noProof/>
                <w:webHidden/>
              </w:rPr>
              <w:instrText xml:space="preserve"> PAGEREF _Toc234235625 \h </w:instrText>
            </w:r>
            <w:r>
              <w:rPr>
                <w:noProof/>
                <w:webHidden/>
              </w:rPr>
              <w:fldChar w:fldCharType="separate"/>
            </w:r>
            <w:r>
              <w:rPr>
                <w:noProof/>
                <w:webHidden/>
              </w:rPr>
              <w:t>68</w:t>
            </w:r>
            <w:r>
              <w:rPr>
                <w:noProof/>
                <w:webHidden/>
              </w:rPr>
              <w:fldChar w:fldCharType="end"/>
            </w:r>
          </w:hyperlink>
        </w:p>
        <w:p w:rsidR="00E76677" w14:paraId="381B7A0A" w14:textId="4CE5DAA1">
          <w:pPr>
            <w:pStyle w:val="TOC1"/>
            <w:rPr>
              <w:rFonts w:asciiTheme="minorHAnsi" w:eastAsiaTheme="minorEastAsia" w:hAnsiTheme="minorHAnsi"/>
              <w:b w:val="0"/>
              <w:noProof/>
              <w:color w:val="auto"/>
              <w:kern w:val="2"/>
              <w:szCs w:val="24"/>
              <w14:ligatures w14:val="standardContextual"/>
            </w:rPr>
          </w:pPr>
          <w:hyperlink w:anchor="_Toc234235626" w:history="1">
            <w:r w:rsidRPr="000A1758">
              <w:rPr>
                <w:rStyle w:val="Hyperlink"/>
                <w:noProof/>
              </w:rPr>
              <w:t>SECTION 5.</w:t>
            </w:r>
            <w:r>
              <w:rPr>
                <w:rFonts w:asciiTheme="minorHAnsi" w:eastAsiaTheme="minorEastAsia" w:hAnsiTheme="minorHAnsi"/>
                <w:b w:val="0"/>
                <w:noProof/>
                <w:color w:val="auto"/>
                <w:kern w:val="2"/>
                <w:szCs w:val="24"/>
                <w14:ligatures w14:val="standardContextual"/>
              </w:rPr>
              <w:tab/>
            </w:r>
            <w:r w:rsidRPr="000A1758">
              <w:rPr>
                <w:rStyle w:val="Hyperlink"/>
                <w:noProof/>
              </w:rPr>
              <w:t>Submit Changes to the Census Bureau</w:t>
            </w:r>
            <w:r>
              <w:rPr>
                <w:noProof/>
                <w:webHidden/>
              </w:rPr>
              <w:tab/>
            </w:r>
            <w:r>
              <w:rPr>
                <w:noProof/>
                <w:webHidden/>
              </w:rPr>
              <w:fldChar w:fldCharType="begin"/>
            </w:r>
            <w:r>
              <w:rPr>
                <w:noProof/>
                <w:webHidden/>
              </w:rPr>
              <w:instrText xml:space="preserve"> PAGEREF _Toc234235626 \h </w:instrText>
            </w:r>
            <w:r>
              <w:rPr>
                <w:noProof/>
                <w:webHidden/>
              </w:rPr>
              <w:fldChar w:fldCharType="separate"/>
            </w:r>
            <w:r>
              <w:rPr>
                <w:noProof/>
                <w:webHidden/>
              </w:rPr>
              <w:t>70</w:t>
            </w:r>
            <w:r>
              <w:rPr>
                <w:noProof/>
                <w:webHidden/>
              </w:rPr>
              <w:fldChar w:fldCharType="end"/>
            </w:r>
          </w:hyperlink>
        </w:p>
        <w:p w:rsidR="00E76677" w14:paraId="11259632" w14:textId="2BB293D6">
          <w:pPr>
            <w:pStyle w:val="TOC6"/>
            <w:tabs>
              <w:tab w:val="left" w:pos="1440"/>
            </w:tabs>
            <w:rPr>
              <w:rFonts w:asciiTheme="minorHAnsi" w:eastAsiaTheme="minorEastAsia" w:hAnsiTheme="minorHAnsi"/>
              <w:b w:val="0"/>
              <w:noProof/>
              <w:color w:val="auto"/>
              <w:kern w:val="2"/>
              <w:szCs w:val="24"/>
              <w14:ligatures w14:val="standardContextual"/>
            </w:rPr>
          </w:pPr>
          <w:hyperlink w:anchor="_Toc234235627" w:history="1">
            <w:r w:rsidRPr="000A1758">
              <w:rPr>
                <w:rStyle w:val="Hyperlink"/>
                <w:noProof/>
              </w:rPr>
              <w:t>Appendix A</w:t>
            </w:r>
            <w:r>
              <w:rPr>
                <w:rFonts w:asciiTheme="minorHAnsi" w:eastAsiaTheme="minorEastAsia" w:hAnsiTheme="minorHAnsi"/>
                <w:b w:val="0"/>
                <w:noProof/>
                <w:color w:val="auto"/>
                <w:kern w:val="2"/>
                <w:szCs w:val="24"/>
                <w14:ligatures w14:val="standardContextual"/>
              </w:rPr>
              <w:tab/>
            </w:r>
            <w:r w:rsidRPr="000A1758">
              <w:rPr>
                <w:rStyle w:val="Hyperlink"/>
                <w:noProof/>
              </w:rPr>
              <w:t>Partnership Shapefile Data Dictionary</w:t>
            </w:r>
            <w:r>
              <w:rPr>
                <w:noProof/>
                <w:webHidden/>
              </w:rPr>
              <w:tab/>
            </w:r>
            <w:r>
              <w:rPr>
                <w:noProof/>
                <w:webHidden/>
              </w:rPr>
              <w:fldChar w:fldCharType="begin"/>
            </w:r>
            <w:r>
              <w:rPr>
                <w:noProof/>
                <w:webHidden/>
              </w:rPr>
              <w:instrText xml:space="preserve"> PAGEREF _Toc234235627 \h </w:instrText>
            </w:r>
            <w:r>
              <w:rPr>
                <w:noProof/>
                <w:webHidden/>
              </w:rPr>
              <w:fldChar w:fldCharType="separate"/>
            </w:r>
            <w:r>
              <w:rPr>
                <w:noProof/>
                <w:webHidden/>
              </w:rPr>
              <w:t>A-1</w:t>
            </w:r>
            <w:r>
              <w:rPr>
                <w:noProof/>
                <w:webHidden/>
              </w:rPr>
              <w:fldChar w:fldCharType="end"/>
            </w:r>
          </w:hyperlink>
        </w:p>
        <w:p w:rsidR="00E76677" w14:paraId="69FFB75B" w14:textId="77FED0B4">
          <w:pPr>
            <w:pStyle w:val="TOC6"/>
            <w:tabs>
              <w:tab w:val="left" w:pos="1440"/>
            </w:tabs>
            <w:rPr>
              <w:rFonts w:asciiTheme="minorHAnsi" w:eastAsiaTheme="minorEastAsia" w:hAnsiTheme="minorHAnsi"/>
              <w:b w:val="0"/>
              <w:noProof/>
              <w:color w:val="auto"/>
              <w:kern w:val="2"/>
              <w:szCs w:val="24"/>
              <w14:ligatures w14:val="standardContextual"/>
            </w:rPr>
          </w:pPr>
          <w:hyperlink w:anchor="_Toc234235628" w:history="1">
            <w:r w:rsidRPr="000A1758">
              <w:rPr>
                <w:rStyle w:val="Hyperlink"/>
                <w:noProof/>
              </w:rPr>
              <w:t>Appendix B</w:t>
            </w:r>
            <w:r>
              <w:rPr>
                <w:rFonts w:asciiTheme="minorHAnsi" w:eastAsiaTheme="minorEastAsia" w:hAnsiTheme="minorHAnsi"/>
                <w:b w:val="0"/>
                <w:noProof/>
                <w:color w:val="auto"/>
                <w:kern w:val="2"/>
                <w:szCs w:val="24"/>
                <w14:ligatures w14:val="standardContextual"/>
              </w:rPr>
              <w:tab/>
            </w:r>
            <w:r w:rsidRPr="000A1758">
              <w:rPr>
                <w:rStyle w:val="Hyperlink"/>
                <w:noProof/>
              </w:rPr>
              <w:t>MTFCC Descriptions</w:t>
            </w:r>
            <w:r>
              <w:rPr>
                <w:noProof/>
                <w:webHidden/>
              </w:rPr>
              <w:tab/>
            </w:r>
            <w:r>
              <w:rPr>
                <w:noProof/>
                <w:webHidden/>
              </w:rPr>
              <w:fldChar w:fldCharType="begin"/>
            </w:r>
            <w:r>
              <w:rPr>
                <w:noProof/>
                <w:webHidden/>
              </w:rPr>
              <w:instrText xml:space="preserve"> PAGEREF _Toc234235628 \h </w:instrText>
            </w:r>
            <w:r>
              <w:rPr>
                <w:noProof/>
                <w:webHidden/>
              </w:rPr>
              <w:fldChar w:fldCharType="separate"/>
            </w:r>
            <w:r>
              <w:rPr>
                <w:noProof/>
                <w:webHidden/>
              </w:rPr>
              <w:t>B-1</w:t>
            </w:r>
            <w:r>
              <w:rPr>
                <w:noProof/>
                <w:webHidden/>
              </w:rPr>
              <w:fldChar w:fldCharType="end"/>
            </w:r>
          </w:hyperlink>
        </w:p>
        <w:p w:rsidR="00074686" w:rsidRPr="00E15560" w:rsidP="00203931" w14:paraId="70151ED1" w14:textId="122A0AEF">
          <w:pPr>
            <w:pStyle w:val="TOC2"/>
            <w:ind w:left="0" w:firstLine="0"/>
          </w:pPr>
          <w:r w:rsidRPr="00E15560">
            <w:rPr>
              <w:rFonts w:eastAsiaTheme="minorHAnsi" w:cstheme="minorBidi"/>
              <w:b/>
              <w:szCs w:val="24"/>
            </w:rPr>
            <w:fldChar w:fldCharType="end"/>
          </w:r>
        </w:p>
      </w:sdtContent>
    </w:sdt>
    <w:p w:rsidR="00074686" w:rsidRPr="00E15560" w:rsidP="00074686" w14:paraId="754C1EE0" w14:textId="77777777"/>
    <w:p w:rsidR="00874F2B" w:rsidRPr="00E15560" w:rsidP="00074686" w14:paraId="04496766" w14:textId="77777777">
      <w:pPr>
        <w:sectPr w:rsidSect="00487587">
          <w:pgSz w:w="12240" w:h="15840"/>
          <w:pgMar w:top="1080" w:right="1440" w:bottom="1080" w:left="1440" w:header="720" w:footer="576" w:gutter="0"/>
          <w:pgNumType w:fmt="lowerRoman" w:start="2"/>
          <w:cols w:space="720"/>
          <w:docGrid w:linePitch="360"/>
        </w:sectPr>
      </w:pPr>
    </w:p>
    <w:p w:rsidR="00BC25A0" w:rsidRPr="00E15560" w:rsidP="00074686" w14:paraId="0F105673" w14:textId="77777777">
      <w:pPr>
        <w:pStyle w:val="T-CenteredHeadingBlue"/>
      </w:pPr>
      <w:r w:rsidRPr="00E15560">
        <w:t>List of tables</w:t>
      </w:r>
    </w:p>
    <w:p w:rsidR="00507A38" w:rsidRPr="00E15560" w14:paraId="006EEF2B" w14:textId="290E9636">
      <w:pPr>
        <w:pStyle w:val="TableofFigures"/>
        <w:tabs>
          <w:tab w:val="right" w:leader="dot" w:pos="9350"/>
        </w:tabs>
        <w:rPr>
          <w:rFonts w:asciiTheme="minorHAnsi" w:eastAsiaTheme="minorEastAsia" w:hAnsiTheme="minorHAnsi"/>
          <w:noProof/>
          <w:color w:val="auto"/>
          <w:kern w:val="2"/>
          <w:szCs w:val="24"/>
          <w14:ligatures w14:val="standardContextual"/>
        </w:rPr>
      </w:pPr>
      <w:r w:rsidRPr="00E15560">
        <w:fldChar w:fldCharType="begin"/>
      </w:r>
      <w:r w:rsidRPr="00E15560">
        <w:instrText xml:space="preserve"> TOC \h \z \c "Table" </w:instrText>
      </w:r>
      <w:r w:rsidRPr="00E15560">
        <w:fldChar w:fldCharType="separate"/>
      </w:r>
      <w:hyperlink w:anchor="_Toc230935128" w:history="1">
        <w:r w:rsidRPr="00E15560">
          <w:rPr>
            <w:rStyle w:val="Hyperlink"/>
            <w:noProof/>
          </w:rPr>
          <w:t>Table 1: 2030 Census Planned Block Boundaries by MAF/TIGER Feature Class Code (MTFCC)</w:t>
        </w:r>
        <w:r w:rsidRPr="00E15560">
          <w:rPr>
            <w:noProof/>
            <w:webHidden/>
          </w:rPr>
          <w:tab/>
        </w:r>
        <w:r w:rsidRPr="00E15560">
          <w:rPr>
            <w:noProof/>
            <w:webHidden/>
          </w:rPr>
          <w:fldChar w:fldCharType="begin"/>
        </w:r>
        <w:r w:rsidRPr="00E15560">
          <w:rPr>
            <w:noProof/>
            <w:webHidden/>
          </w:rPr>
          <w:instrText xml:space="preserve"> PAGEREF _Toc230935128 \h </w:instrText>
        </w:r>
        <w:r w:rsidRPr="00E15560">
          <w:rPr>
            <w:noProof/>
            <w:webHidden/>
          </w:rPr>
          <w:fldChar w:fldCharType="separate"/>
        </w:r>
        <w:r w:rsidR="008943F0">
          <w:rPr>
            <w:noProof/>
            <w:webHidden/>
          </w:rPr>
          <w:t>1</w:t>
        </w:r>
        <w:r w:rsidRPr="00E15560">
          <w:rPr>
            <w:noProof/>
            <w:webHidden/>
          </w:rPr>
          <w:fldChar w:fldCharType="end"/>
        </w:r>
      </w:hyperlink>
    </w:p>
    <w:p w:rsidR="00507A38" w:rsidRPr="00E15560" w14:paraId="3AD9FF24" w14:textId="7379094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29" w:history="1">
        <w:r w:rsidRPr="00E15560">
          <w:rPr>
            <w:rStyle w:val="Hyperlink"/>
            <w:noProof/>
          </w:rPr>
          <w:t>Table 2: MTFCCs for Linear Feature Updates</w:t>
        </w:r>
        <w:r w:rsidRPr="00E15560">
          <w:rPr>
            <w:noProof/>
            <w:webHidden/>
          </w:rPr>
          <w:tab/>
        </w:r>
        <w:r w:rsidRPr="00E15560">
          <w:rPr>
            <w:noProof/>
            <w:webHidden/>
          </w:rPr>
          <w:fldChar w:fldCharType="begin"/>
        </w:r>
        <w:r w:rsidRPr="00E15560">
          <w:rPr>
            <w:noProof/>
            <w:webHidden/>
          </w:rPr>
          <w:instrText xml:space="preserve"> PAGEREF _Toc230935129 \h </w:instrText>
        </w:r>
        <w:r w:rsidRPr="00E15560">
          <w:rPr>
            <w:noProof/>
            <w:webHidden/>
          </w:rPr>
          <w:fldChar w:fldCharType="separate"/>
        </w:r>
        <w:r w:rsidR="008943F0">
          <w:rPr>
            <w:noProof/>
            <w:webHidden/>
          </w:rPr>
          <w:t>4</w:t>
        </w:r>
        <w:r w:rsidRPr="00E15560">
          <w:rPr>
            <w:noProof/>
            <w:webHidden/>
          </w:rPr>
          <w:fldChar w:fldCharType="end"/>
        </w:r>
      </w:hyperlink>
    </w:p>
    <w:p w:rsidR="00507A38" w:rsidRPr="00E15560" w14:paraId="581DDC99" w14:textId="5F4D229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30" w:history="1">
        <w:r w:rsidRPr="00E15560">
          <w:rPr>
            <w:rStyle w:val="Hyperlink"/>
            <w:noProof/>
          </w:rPr>
          <w:t>Table 3: Block Size Indicator Values</w:t>
        </w:r>
        <w:r w:rsidRPr="00E15560">
          <w:rPr>
            <w:noProof/>
            <w:webHidden/>
          </w:rPr>
          <w:tab/>
        </w:r>
        <w:r w:rsidRPr="00E15560">
          <w:rPr>
            <w:noProof/>
            <w:webHidden/>
          </w:rPr>
          <w:fldChar w:fldCharType="begin"/>
        </w:r>
        <w:r w:rsidRPr="00E15560">
          <w:rPr>
            <w:noProof/>
            <w:webHidden/>
          </w:rPr>
          <w:instrText xml:space="preserve"> PAGEREF _Toc230935130 \h </w:instrText>
        </w:r>
        <w:r w:rsidRPr="00E15560">
          <w:rPr>
            <w:noProof/>
            <w:webHidden/>
          </w:rPr>
          <w:fldChar w:fldCharType="separate"/>
        </w:r>
        <w:r w:rsidR="008943F0">
          <w:rPr>
            <w:noProof/>
            <w:webHidden/>
          </w:rPr>
          <w:t>7</w:t>
        </w:r>
        <w:r w:rsidRPr="00E15560">
          <w:rPr>
            <w:noProof/>
            <w:webHidden/>
          </w:rPr>
          <w:fldChar w:fldCharType="end"/>
        </w:r>
      </w:hyperlink>
    </w:p>
    <w:p w:rsidR="00507A38" w:rsidRPr="00E15560" w14:paraId="0CA4BAB1" w14:textId="6C2488D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31" w:history="1">
        <w:r w:rsidRPr="00E15560">
          <w:rPr>
            <w:rStyle w:val="Hyperlink"/>
            <w:noProof/>
          </w:rPr>
          <w:t>Table 4: Description of Block Boundary Flagging Fields</w:t>
        </w:r>
        <w:r w:rsidRPr="00E15560">
          <w:rPr>
            <w:noProof/>
            <w:webHidden/>
          </w:rPr>
          <w:tab/>
        </w:r>
        <w:r w:rsidRPr="00E15560">
          <w:rPr>
            <w:noProof/>
            <w:webHidden/>
          </w:rPr>
          <w:fldChar w:fldCharType="begin"/>
        </w:r>
        <w:r w:rsidRPr="00E15560">
          <w:rPr>
            <w:noProof/>
            <w:webHidden/>
          </w:rPr>
          <w:instrText xml:space="preserve"> PAGEREF _Toc230935131 \h </w:instrText>
        </w:r>
        <w:r w:rsidRPr="00E15560">
          <w:rPr>
            <w:noProof/>
            <w:webHidden/>
          </w:rPr>
          <w:fldChar w:fldCharType="separate"/>
        </w:r>
        <w:r w:rsidR="008943F0">
          <w:rPr>
            <w:noProof/>
            <w:webHidden/>
          </w:rPr>
          <w:t>8</w:t>
        </w:r>
        <w:r w:rsidRPr="00E15560">
          <w:rPr>
            <w:noProof/>
            <w:webHidden/>
          </w:rPr>
          <w:fldChar w:fldCharType="end"/>
        </w:r>
      </w:hyperlink>
    </w:p>
    <w:p w:rsidR="00507A38" w:rsidRPr="00E15560" w14:paraId="269ADB5D" w14:textId="6FEE53C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32" w:history="1">
        <w:r w:rsidRPr="00E15560">
          <w:rPr>
            <w:rStyle w:val="Hyperlink"/>
            <w:noProof/>
          </w:rPr>
          <w:t>Table 5: System Requirements for GUPS</w:t>
        </w:r>
        <w:r w:rsidRPr="00E15560">
          <w:rPr>
            <w:noProof/>
            <w:webHidden/>
          </w:rPr>
          <w:tab/>
        </w:r>
        <w:r w:rsidRPr="00E15560">
          <w:rPr>
            <w:noProof/>
            <w:webHidden/>
          </w:rPr>
          <w:fldChar w:fldCharType="begin"/>
        </w:r>
        <w:r w:rsidRPr="00E15560">
          <w:rPr>
            <w:noProof/>
            <w:webHidden/>
          </w:rPr>
          <w:instrText xml:space="preserve"> PAGEREF _Toc230935132 \h </w:instrText>
        </w:r>
        <w:r w:rsidRPr="00E15560">
          <w:rPr>
            <w:noProof/>
            <w:webHidden/>
          </w:rPr>
          <w:fldChar w:fldCharType="separate"/>
        </w:r>
        <w:r w:rsidR="008943F0">
          <w:rPr>
            <w:noProof/>
            <w:webHidden/>
          </w:rPr>
          <w:t>13</w:t>
        </w:r>
        <w:r w:rsidRPr="00E15560">
          <w:rPr>
            <w:noProof/>
            <w:webHidden/>
          </w:rPr>
          <w:fldChar w:fldCharType="end"/>
        </w:r>
      </w:hyperlink>
    </w:p>
    <w:p w:rsidR="00507A38" w:rsidRPr="00E15560" w14:paraId="1DDE4811" w14:textId="789BCFE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33" w:history="1">
        <w:r w:rsidRPr="00E15560">
          <w:rPr>
            <w:rStyle w:val="Hyperlink"/>
            <w:noProof/>
          </w:rPr>
          <w:t>Table 6: GUPS Installation Process</w:t>
        </w:r>
        <w:r w:rsidRPr="00E15560">
          <w:rPr>
            <w:noProof/>
            <w:webHidden/>
          </w:rPr>
          <w:tab/>
        </w:r>
        <w:r w:rsidRPr="00E15560">
          <w:rPr>
            <w:noProof/>
            <w:webHidden/>
          </w:rPr>
          <w:fldChar w:fldCharType="begin"/>
        </w:r>
        <w:r w:rsidRPr="00E15560">
          <w:rPr>
            <w:noProof/>
            <w:webHidden/>
          </w:rPr>
          <w:instrText xml:space="preserve"> PAGEREF _Toc230935133 \h </w:instrText>
        </w:r>
        <w:r w:rsidRPr="00E15560">
          <w:rPr>
            <w:noProof/>
            <w:webHidden/>
          </w:rPr>
          <w:fldChar w:fldCharType="separate"/>
        </w:r>
        <w:r w:rsidR="008943F0">
          <w:rPr>
            <w:noProof/>
            <w:webHidden/>
          </w:rPr>
          <w:t>13</w:t>
        </w:r>
        <w:r w:rsidRPr="00E15560">
          <w:rPr>
            <w:noProof/>
            <w:webHidden/>
          </w:rPr>
          <w:fldChar w:fldCharType="end"/>
        </w:r>
      </w:hyperlink>
    </w:p>
    <w:p w:rsidR="00507A38" w:rsidRPr="00E15560" w14:paraId="737F8060" w14:textId="1E242DA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34" w:history="1">
        <w:r w:rsidRPr="00E15560">
          <w:rPr>
            <w:rStyle w:val="Hyperlink"/>
            <w:noProof/>
          </w:rPr>
          <w:t>Table 7: Creating a New GUPS Project</w:t>
        </w:r>
        <w:r w:rsidRPr="00E15560">
          <w:rPr>
            <w:noProof/>
            <w:webHidden/>
          </w:rPr>
          <w:tab/>
        </w:r>
        <w:r w:rsidRPr="00E15560">
          <w:rPr>
            <w:noProof/>
            <w:webHidden/>
          </w:rPr>
          <w:fldChar w:fldCharType="begin"/>
        </w:r>
        <w:r w:rsidRPr="00E15560">
          <w:rPr>
            <w:noProof/>
            <w:webHidden/>
          </w:rPr>
          <w:instrText xml:space="preserve"> PAGEREF _Toc230935134 \h </w:instrText>
        </w:r>
        <w:r w:rsidRPr="00E15560">
          <w:rPr>
            <w:noProof/>
            <w:webHidden/>
          </w:rPr>
          <w:fldChar w:fldCharType="separate"/>
        </w:r>
        <w:r w:rsidR="008943F0">
          <w:rPr>
            <w:noProof/>
            <w:webHidden/>
          </w:rPr>
          <w:t>15</w:t>
        </w:r>
        <w:r w:rsidRPr="00E15560">
          <w:rPr>
            <w:noProof/>
            <w:webHidden/>
          </w:rPr>
          <w:fldChar w:fldCharType="end"/>
        </w:r>
      </w:hyperlink>
    </w:p>
    <w:p w:rsidR="00507A38" w:rsidRPr="00E15560" w14:paraId="7D6CD8A9" w14:textId="184D7A6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35" w:history="1">
        <w:r w:rsidRPr="00E15560">
          <w:rPr>
            <w:rStyle w:val="Hyperlink"/>
            <w:noProof/>
          </w:rPr>
          <w:t>Table 8: Creating the My Computer Folder</w:t>
        </w:r>
        <w:r w:rsidRPr="00E15560">
          <w:rPr>
            <w:noProof/>
            <w:webHidden/>
          </w:rPr>
          <w:tab/>
        </w:r>
        <w:r w:rsidRPr="00E15560">
          <w:rPr>
            <w:noProof/>
            <w:webHidden/>
          </w:rPr>
          <w:fldChar w:fldCharType="begin"/>
        </w:r>
        <w:r w:rsidRPr="00E15560">
          <w:rPr>
            <w:noProof/>
            <w:webHidden/>
          </w:rPr>
          <w:instrText xml:space="preserve"> PAGEREF _Toc230935135 \h </w:instrText>
        </w:r>
        <w:r w:rsidRPr="00E15560">
          <w:rPr>
            <w:noProof/>
            <w:webHidden/>
          </w:rPr>
          <w:fldChar w:fldCharType="separate"/>
        </w:r>
        <w:r w:rsidR="008943F0">
          <w:rPr>
            <w:noProof/>
            <w:webHidden/>
          </w:rPr>
          <w:t>17</w:t>
        </w:r>
        <w:r w:rsidRPr="00E15560">
          <w:rPr>
            <w:noProof/>
            <w:webHidden/>
          </w:rPr>
          <w:fldChar w:fldCharType="end"/>
        </w:r>
      </w:hyperlink>
    </w:p>
    <w:p w:rsidR="00507A38" w:rsidRPr="00E15560" w14:paraId="53C0B9EA" w14:textId="11268198">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36" w:history="1">
        <w:r w:rsidRPr="00E15560">
          <w:rPr>
            <w:rStyle w:val="Hyperlink"/>
            <w:noProof/>
          </w:rPr>
          <w:t>Table 9: Downloading and Loading the Shapefiles for the My Computer Option</w:t>
        </w:r>
        <w:r w:rsidRPr="00E15560">
          <w:rPr>
            <w:noProof/>
            <w:webHidden/>
          </w:rPr>
          <w:tab/>
        </w:r>
        <w:r w:rsidRPr="00E15560">
          <w:rPr>
            <w:noProof/>
            <w:webHidden/>
          </w:rPr>
          <w:fldChar w:fldCharType="begin"/>
        </w:r>
        <w:r w:rsidRPr="00E15560">
          <w:rPr>
            <w:noProof/>
            <w:webHidden/>
          </w:rPr>
          <w:instrText xml:space="preserve"> PAGEREF _Toc230935136 \h </w:instrText>
        </w:r>
        <w:r w:rsidRPr="00E15560">
          <w:rPr>
            <w:noProof/>
            <w:webHidden/>
          </w:rPr>
          <w:fldChar w:fldCharType="separate"/>
        </w:r>
        <w:r w:rsidR="008943F0">
          <w:rPr>
            <w:noProof/>
            <w:webHidden/>
          </w:rPr>
          <w:t>18</w:t>
        </w:r>
        <w:r w:rsidRPr="00E15560">
          <w:rPr>
            <w:noProof/>
            <w:webHidden/>
          </w:rPr>
          <w:fldChar w:fldCharType="end"/>
        </w:r>
      </w:hyperlink>
    </w:p>
    <w:p w:rsidR="00507A38" w:rsidRPr="00E15560" w14:paraId="23A91CDA" w14:textId="62596E6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37" w:history="1">
        <w:r w:rsidRPr="00E15560">
          <w:rPr>
            <w:rStyle w:val="Hyperlink"/>
            <w:noProof/>
          </w:rPr>
          <w:t>Table 10: Opening an Existing GUPS Project</w:t>
        </w:r>
        <w:r w:rsidRPr="00E15560">
          <w:rPr>
            <w:noProof/>
            <w:webHidden/>
          </w:rPr>
          <w:tab/>
        </w:r>
        <w:r w:rsidRPr="00E15560">
          <w:rPr>
            <w:noProof/>
            <w:webHidden/>
          </w:rPr>
          <w:fldChar w:fldCharType="begin"/>
        </w:r>
        <w:r w:rsidRPr="00E15560">
          <w:rPr>
            <w:noProof/>
            <w:webHidden/>
          </w:rPr>
          <w:instrText xml:space="preserve"> PAGEREF _Toc230935137 \h </w:instrText>
        </w:r>
        <w:r w:rsidRPr="00E15560">
          <w:rPr>
            <w:noProof/>
            <w:webHidden/>
          </w:rPr>
          <w:fldChar w:fldCharType="separate"/>
        </w:r>
        <w:r w:rsidR="008943F0">
          <w:rPr>
            <w:noProof/>
            <w:webHidden/>
          </w:rPr>
          <w:t>19</w:t>
        </w:r>
        <w:r w:rsidRPr="00E15560">
          <w:rPr>
            <w:noProof/>
            <w:webHidden/>
          </w:rPr>
          <w:fldChar w:fldCharType="end"/>
        </w:r>
      </w:hyperlink>
    </w:p>
    <w:p w:rsidR="00507A38" w:rsidRPr="00E15560" w14:paraId="29C49EAE" w14:textId="73BE056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38" w:history="1">
        <w:r w:rsidRPr="00E15560">
          <w:rPr>
            <w:rStyle w:val="Hyperlink"/>
            <w:noProof/>
          </w:rPr>
          <w:t>Table 11: Opening a Share with Participant Zip File</w:t>
        </w:r>
        <w:r w:rsidRPr="00E15560">
          <w:rPr>
            <w:noProof/>
            <w:webHidden/>
          </w:rPr>
          <w:tab/>
        </w:r>
        <w:r w:rsidRPr="00E15560">
          <w:rPr>
            <w:noProof/>
            <w:webHidden/>
          </w:rPr>
          <w:fldChar w:fldCharType="begin"/>
        </w:r>
        <w:r w:rsidRPr="00E15560">
          <w:rPr>
            <w:noProof/>
            <w:webHidden/>
          </w:rPr>
          <w:instrText xml:space="preserve"> PAGEREF _Toc230935138 \h </w:instrText>
        </w:r>
        <w:r w:rsidRPr="00E15560">
          <w:rPr>
            <w:noProof/>
            <w:webHidden/>
          </w:rPr>
          <w:fldChar w:fldCharType="separate"/>
        </w:r>
        <w:r w:rsidR="008943F0">
          <w:rPr>
            <w:noProof/>
            <w:webHidden/>
          </w:rPr>
          <w:t>19</w:t>
        </w:r>
        <w:r w:rsidRPr="00E15560">
          <w:rPr>
            <w:noProof/>
            <w:webHidden/>
          </w:rPr>
          <w:fldChar w:fldCharType="end"/>
        </w:r>
      </w:hyperlink>
    </w:p>
    <w:p w:rsidR="00507A38" w:rsidRPr="00E15560" w14:paraId="770837A0" w14:textId="017CA1D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39" w:history="1">
        <w:r w:rsidRPr="00E15560">
          <w:rPr>
            <w:rStyle w:val="Hyperlink"/>
            <w:noProof/>
          </w:rPr>
          <w:t>Table 12: Standard Toolbar Description</w:t>
        </w:r>
        <w:r w:rsidRPr="00E15560">
          <w:rPr>
            <w:noProof/>
            <w:webHidden/>
          </w:rPr>
          <w:tab/>
        </w:r>
        <w:r w:rsidRPr="00E15560">
          <w:rPr>
            <w:noProof/>
            <w:webHidden/>
          </w:rPr>
          <w:fldChar w:fldCharType="begin"/>
        </w:r>
        <w:r w:rsidRPr="00E15560">
          <w:rPr>
            <w:noProof/>
            <w:webHidden/>
          </w:rPr>
          <w:instrText xml:space="preserve"> PAGEREF _Toc230935139 \h </w:instrText>
        </w:r>
        <w:r w:rsidRPr="00E15560">
          <w:rPr>
            <w:noProof/>
            <w:webHidden/>
          </w:rPr>
          <w:fldChar w:fldCharType="separate"/>
        </w:r>
        <w:r w:rsidR="008943F0">
          <w:rPr>
            <w:noProof/>
            <w:webHidden/>
          </w:rPr>
          <w:t>21</w:t>
        </w:r>
        <w:r w:rsidRPr="00E15560">
          <w:rPr>
            <w:noProof/>
            <w:webHidden/>
          </w:rPr>
          <w:fldChar w:fldCharType="end"/>
        </w:r>
      </w:hyperlink>
    </w:p>
    <w:p w:rsidR="00507A38" w:rsidRPr="00E15560" w14:paraId="114ADABB" w14:textId="475FF95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40" w:history="1">
        <w:r w:rsidRPr="00E15560">
          <w:rPr>
            <w:rStyle w:val="Hyperlink"/>
            <w:noProof/>
          </w:rPr>
          <w:t>Table 13: BBSP Toolbar Description</w:t>
        </w:r>
        <w:r w:rsidRPr="00E15560">
          <w:rPr>
            <w:noProof/>
            <w:webHidden/>
          </w:rPr>
          <w:tab/>
        </w:r>
        <w:r w:rsidRPr="00E15560">
          <w:rPr>
            <w:noProof/>
            <w:webHidden/>
          </w:rPr>
          <w:fldChar w:fldCharType="begin"/>
        </w:r>
        <w:r w:rsidRPr="00E15560">
          <w:rPr>
            <w:noProof/>
            <w:webHidden/>
          </w:rPr>
          <w:instrText xml:space="preserve"> PAGEREF _Toc230935140 \h </w:instrText>
        </w:r>
        <w:r w:rsidRPr="00E15560">
          <w:rPr>
            <w:noProof/>
            <w:webHidden/>
          </w:rPr>
          <w:fldChar w:fldCharType="separate"/>
        </w:r>
        <w:r w:rsidR="008943F0">
          <w:rPr>
            <w:noProof/>
            <w:webHidden/>
          </w:rPr>
          <w:t>23</w:t>
        </w:r>
        <w:r w:rsidRPr="00E15560">
          <w:rPr>
            <w:noProof/>
            <w:webHidden/>
          </w:rPr>
          <w:fldChar w:fldCharType="end"/>
        </w:r>
      </w:hyperlink>
    </w:p>
    <w:p w:rsidR="00507A38" w:rsidRPr="00E15560" w14:paraId="7FB5F718" w14:textId="231617E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41" w:history="1">
        <w:r w:rsidRPr="00E15560">
          <w:rPr>
            <w:rStyle w:val="Hyperlink"/>
            <w:noProof/>
          </w:rPr>
          <w:t>Table 14: Add Data Toolbar Description</w:t>
        </w:r>
        <w:r w:rsidRPr="00E15560">
          <w:rPr>
            <w:noProof/>
            <w:webHidden/>
          </w:rPr>
          <w:tab/>
        </w:r>
        <w:r w:rsidRPr="00E15560">
          <w:rPr>
            <w:noProof/>
            <w:webHidden/>
          </w:rPr>
          <w:fldChar w:fldCharType="begin"/>
        </w:r>
        <w:r w:rsidRPr="00E15560">
          <w:rPr>
            <w:noProof/>
            <w:webHidden/>
          </w:rPr>
          <w:instrText xml:space="preserve"> PAGEREF _Toc230935141 \h </w:instrText>
        </w:r>
        <w:r w:rsidRPr="00E15560">
          <w:rPr>
            <w:noProof/>
            <w:webHidden/>
          </w:rPr>
          <w:fldChar w:fldCharType="separate"/>
        </w:r>
        <w:r w:rsidR="008943F0">
          <w:rPr>
            <w:noProof/>
            <w:webHidden/>
          </w:rPr>
          <w:t>25</w:t>
        </w:r>
        <w:r w:rsidRPr="00E15560">
          <w:rPr>
            <w:noProof/>
            <w:webHidden/>
          </w:rPr>
          <w:fldChar w:fldCharType="end"/>
        </w:r>
      </w:hyperlink>
    </w:p>
    <w:p w:rsidR="00507A38" w:rsidRPr="00E15560" w14:paraId="02D558A5" w14:textId="10FCADB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42" w:history="1">
        <w:r w:rsidRPr="00E15560">
          <w:rPr>
            <w:rStyle w:val="Hyperlink"/>
            <w:noProof/>
          </w:rPr>
          <w:t>Table 15: Description of Other Important Tools</w:t>
        </w:r>
        <w:r w:rsidRPr="00E15560">
          <w:rPr>
            <w:noProof/>
            <w:webHidden/>
          </w:rPr>
          <w:tab/>
        </w:r>
        <w:r w:rsidRPr="00E15560">
          <w:rPr>
            <w:noProof/>
            <w:webHidden/>
          </w:rPr>
          <w:fldChar w:fldCharType="begin"/>
        </w:r>
        <w:r w:rsidRPr="00E15560">
          <w:rPr>
            <w:noProof/>
            <w:webHidden/>
          </w:rPr>
          <w:instrText xml:space="preserve"> PAGEREF _Toc230935142 \h </w:instrText>
        </w:r>
        <w:r w:rsidRPr="00E15560">
          <w:rPr>
            <w:noProof/>
            <w:webHidden/>
          </w:rPr>
          <w:fldChar w:fldCharType="separate"/>
        </w:r>
        <w:r w:rsidR="008943F0">
          <w:rPr>
            <w:noProof/>
            <w:webHidden/>
          </w:rPr>
          <w:t>26</w:t>
        </w:r>
        <w:r w:rsidRPr="00E15560">
          <w:rPr>
            <w:noProof/>
            <w:webHidden/>
          </w:rPr>
          <w:fldChar w:fldCharType="end"/>
        </w:r>
      </w:hyperlink>
    </w:p>
    <w:p w:rsidR="00507A38" w:rsidRPr="00E15560" w14:paraId="4DB66E68" w14:textId="134DEE5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43" w:history="1">
        <w:r w:rsidRPr="00E15560">
          <w:rPr>
            <w:rStyle w:val="Hyperlink"/>
            <w:noProof/>
          </w:rPr>
          <w:t>Table 16: Deleting Projects in GUPS</w:t>
        </w:r>
        <w:r w:rsidRPr="00E15560">
          <w:rPr>
            <w:noProof/>
            <w:webHidden/>
          </w:rPr>
          <w:tab/>
        </w:r>
        <w:r w:rsidRPr="00E15560">
          <w:rPr>
            <w:noProof/>
            <w:webHidden/>
          </w:rPr>
          <w:fldChar w:fldCharType="begin"/>
        </w:r>
        <w:r w:rsidRPr="00E15560">
          <w:rPr>
            <w:noProof/>
            <w:webHidden/>
          </w:rPr>
          <w:instrText xml:space="preserve"> PAGEREF _Toc230935143 \h </w:instrText>
        </w:r>
        <w:r w:rsidRPr="00E15560">
          <w:rPr>
            <w:noProof/>
            <w:webHidden/>
          </w:rPr>
          <w:fldChar w:fldCharType="separate"/>
        </w:r>
        <w:r w:rsidR="008943F0">
          <w:rPr>
            <w:noProof/>
            <w:webHidden/>
          </w:rPr>
          <w:t>27</w:t>
        </w:r>
        <w:r w:rsidRPr="00E15560">
          <w:rPr>
            <w:noProof/>
            <w:webHidden/>
          </w:rPr>
          <w:fldChar w:fldCharType="end"/>
        </w:r>
      </w:hyperlink>
    </w:p>
    <w:p w:rsidR="00507A38" w:rsidRPr="00E15560" w14:paraId="6AB67C06" w14:textId="35E2B20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44" w:history="1">
        <w:r w:rsidRPr="00E15560">
          <w:rPr>
            <w:rStyle w:val="Hyperlink"/>
            <w:noProof/>
          </w:rPr>
          <w:t>Table 17: How to Add a Linear Feature</w:t>
        </w:r>
        <w:r w:rsidRPr="00E15560">
          <w:rPr>
            <w:noProof/>
            <w:webHidden/>
          </w:rPr>
          <w:tab/>
        </w:r>
        <w:r w:rsidRPr="00E15560">
          <w:rPr>
            <w:noProof/>
            <w:webHidden/>
          </w:rPr>
          <w:fldChar w:fldCharType="begin"/>
        </w:r>
        <w:r w:rsidRPr="00E15560">
          <w:rPr>
            <w:noProof/>
            <w:webHidden/>
          </w:rPr>
          <w:instrText xml:space="preserve"> PAGEREF _Toc230935144 \h </w:instrText>
        </w:r>
        <w:r w:rsidRPr="00E15560">
          <w:rPr>
            <w:noProof/>
            <w:webHidden/>
          </w:rPr>
          <w:fldChar w:fldCharType="separate"/>
        </w:r>
        <w:r w:rsidR="008943F0">
          <w:rPr>
            <w:noProof/>
            <w:webHidden/>
          </w:rPr>
          <w:t>29</w:t>
        </w:r>
        <w:r w:rsidRPr="00E15560">
          <w:rPr>
            <w:noProof/>
            <w:webHidden/>
          </w:rPr>
          <w:fldChar w:fldCharType="end"/>
        </w:r>
      </w:hyperlink>
    </w:p>
    <w:p w:rsidR="00507A38" w:rsidRPr="00E15560" w14:paraId="75C0E6C4" w14:textId="6594B90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45" w:history="1">
        <w:r w:rsidRPr="00E15560">
          <w:rPr>
            <w:rStyle w:val="Hyperlink"/>
            <w:noProof/>
          </w:rPr>
          <w:t>Table 18: How to Delete a Linear Feature</w:t>
        </w:r>
        <w:r w:rsidRPr="00E15560">
          <w:rPr>
            <w:noProof/>
            <w:webHidden/>
          </w:rPr>
          <w:tab/>
        </w:r>
        <w:r w:rsidRPr="00E15560">
          <w:rPr>
            <w:noProof/>
            <w:webHidden/>
          </w:rPr>
          <w:fldChar w:fldCharType="begin"/>
        </w:r>
        <w:r w:rsidRPr="00E15560">
          <w:rPr>
            <w:noProof/>
            <w:webHidden/>
          </w:rPr>
          <w:instrText xml:space="preserve"> PAGEREF _Toc230935145 \h </w:instrText>
        </w:r>
        <w:r w:rsidRPr="00E15560">
          <w:rPr>
            <w:noProof/>
            <w:webHidden/>
          </w:rPr>
          <w:fldChar w:fldCharType="separate"/>
        </w:r>
        <w:r w:rsidR="008943F0">
          <w:rPr>
            <w:noProof/>
            <w:webHidden/>
          </w:rPr>
          <w:t>29</w:t>
        </w:r>
        <w:r w:rsidRPr="00E15560">
          <w:rPr>
            <w:noProof/>
            <w:webHidden/>
          </w:rPr>
          <w:fldChar w:fldCharType="end"/>
        </w:r>
      </w:hyperlink>
    </w:p>
    <w:p w:rsidR="00507A38" w:rsidRPr="00E15560" w14:paraId="0461DF53" w14:textId="11B5322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46" w:history="1">
        <w:r w:rsidRPr="00E15560">
          <w:rPr>
            <w:rStyle w:val="Hyperlink"/>
            <w:noProof/>
          </w:rPr>
          <w:t>Table 19: How to Restore a Deleted Linear Feature</w:t>
        </w:r>
        <w:r w:rsidRPr="00E15560">
          <w:rPr>
            <w:noProof/>
            <w:webHidden/>
          </w:rPr>
          <w:tab/>
        </w:r>
        <w:r w:rsidRPr="00E15560">
          <w:rPr>
            <w:noProof/>
            <w:webHidden/>
          </w:rPr>
          <w:fldChar w:fldCharType="begin"/>
        </w:r>
        <w:r w:rsidRPr="00E15560">
          <w:rPr>
            <w:noProof/>
            <w:webHidden/>
          </w:rPr>
          <w:instrText xml:space="preserve"> PAGEREF _Toc230935146 \h </w:instrText>
        </w:r>
        <w:r w:rsidRPr="00E15560">
          <w:rPr>
            <w:noProof/>
            <w:webHidden/>
          </w:rPr>
          <w:fldChar w:fldCharType="separate"/>
        </w:r>
        <w:r w:rsidR="008943F0">
          <w:rPr>
            <w:noProof/>
            <w:webHidden/>
          </w:rPr>
          <w:t>30</w:t>
        </w:r>
        <w:r w:rsidRPr="00E15560">
          <w:rPr>
            <w:noProof/>
            <w:webHidden/>
          </w:rPr>
          <w:fldChar w:fldCharType="end"/>
        </w:r>
      </w:hyperlink>
    </w:p>
    <w:p w:rsidR="00507A38" w:rsidRPr="00E15560" w14:paraId="39C118D8" w14:textId="38F53F6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47" w:history="1">
        <w:r w:rsidRPr="00E15560">
          <w:rPr>
            <w:rStyle w:val="Hyperlink"/>
            <w:noProof/>
          </w:rPr>
          <w:t>Table 20: How to Modify a Linear Feature</w:t>
        </w:r>
        <w:r w:rsidRPr="00E15560">
          <w:rPr>
            <w:noProof/>
            <w:webHidden/>
          </w:rPr>
          <w:tab/>
        </w:r>
        <w:r w:rsidRPr="00E15560">
          <w:rPr>
            <w:noProof/>
            <w:webHidden/>
          </w:rPr>
          <w:fldChar w:fldCharType="begin"/>
        </w:r>
        <w:r w:rsidRPr="00E15560">
          <w:rPr>
            <w:noProof/>
            <w:webHidden/>
          </w:rPr>
          <w:instrText xml:space="preserve"> PAGEREF _Toc230935147 \h </w:instrText>
        </w:r>
        <w:r w:rsidRPr="00E15560">
          <w:rPr>
            <w:noProof/>
            <w:webHidden/>
          </w:rPr>
          <w:fldChar w:fldCharType="separate"/>
        </w:r>
        <w:r w:rsidR="008943F0">
          <w:rPr>
            <w:noProof/>
            <w:webHidden/>
          </w:rPr>
          <w:t>30</w:t>
        </w:r>
        <w:r w:rsidRPr="00E15560">
          <w:rPr>
            <w:noProof/>
            <w:webHidden/>
          </w:rPr>
          <w:fldChar w:fldCharType="end"/>
        </w:r>
      </w:hyperlink>
    </w:p>
    <w:p w:rsidR="00507A38" w:rsidRPr="00E15560" w14:paraId="3FE2D7F5" w14:textId="5D398CF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48" w:history="1">
        <w:r w:rsidRPr="00E15560">
          <w:rPr>
            <w:rStyle w:val="Hyperlink"/>
            <w:noProof/>
          </w:rPr>
          <w:t>Table 21: How to Split a Linear Feature</w:t>
        </w:r>
        <w:r w:rsidRPr="00E15560">
          <w:rPr>
            <w:noProof/>
            <w:webHidden/>
          </w:rPr>
          <w:tab/>
        </w:r>
        <w:r w:rsidRPr="00E15560">
          <w:rPr>
            <w:noProof/>
            <w:webHidden/>
          </w:rPr>
          <w:fldChar w:fldCharType="begin"/>
        </w:r>
        <w:r w:rsidRPr="00E15560">
          <w:rPr>
            <w:noProof/>
            <w:webHidden/>
          </w:rPr>
          <w:instrText xml:space="preserve"> PAGEREF _Toc230935148 \h </w:instrText>
        </w:r>
        <w:r w:rsidRPr="00E15560">
          <w:rPr>
            <w:noProof/>
            <w:webHidden/>
          </w:rPr>
          <w:fldChar w:fldCharType="separate"/>
        </w:r>
        <w:r w:rsidR="008943F0">
          <w:rPr>
            <w:noProof/>
            <w:webHidden/>
          </w:rPr>
          <w:t>30</w:t>
        </w:r>
        <w:r w:rsidRPr="00E15560">
          <w:rPr>
            <w:noProof/>
            <w:webHidden/>
          </w:rPr>
          <w:fldChar w:fldCharType="end"/>
        </w:r>
      </w:hyperlink>
    </w:p>
    <w:p w:rsidR="00507A38" w:rsidRPr="00E15560" w14:paraId="7C83A266" w14:textId="235A510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49" w:history="1">
        <w:r w:rsidRPr="00E15560">
          <w:rPr>
            <w:rStyle w:val="Hyperlink"/>
            <w:noProof/>
          </w:rPr>
          <w:t>Table 22: Select Features by Area or Single Click Options in Modify Area Feature Tool</w:t>
        </w:r>
        <w:r w:rsidRPr="00E15560">
          <w:rPr>
            <w:noProof/>
            <w:webHidden/>
          </w:rPr>
          <w:tab/>
        </w:r>
        <w:r w:rsidRPr="00E15560">
          <w:rPr>
            <w:noProof/>
            <w:webHidden/>
          </w:rPr>
          <w:fldChar w:fldCharType="begin"/>
        </w:r>
        <w:r w:rsidRPr="00E15560">
          <w:rPr>
            <w:noProof/>
            <w:webHidden/>
          </w:rPr>
          <w:instrText xml:space="preserve"> PAGEREF _Toc230935149 \h </w:instrText>
        </w:r>
        <w:r w:rsidRPr="00E15560">
          <w:rPr>
            <w:noProof/>
            <w:webHidden/>
          </w:rPr>
          <w:fldChar w:fldCharType="separate"/>
        </w:r>
        <w:r w:rsidR="008943F0">
          <w:rPr>
            <w:noProof/>
            <w:webHidden/>
          </w:rPr>
          <w:t>32</w:t>
        </w:r>
        <w:r w:rsidRPr="00E15560">
          <w:rPr>
            <w:noProof/>
            <w:webHidden/>
          </w:rPr>
          <w:fldChar w:fldCharType="end"/>
        </w:r>
      </w:hyperlink>
    </w:p>
    <w:p w:rsidR="00507A38" w:rsidRPr="00E15560" w14:paraId="60FA1F6F" w14:textId="31DC24C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50" w:history="1">
        <w:r w:rsidRPr="00E15560">
          <w:rPr>
            <w:rStyle w:val="Hyperlink"/>
            <w:noProof/>
          </w:rPr>
          <w:t>Table 23: How to Add Area to an Area Landmark</w:t>
        </w:r>
        <w:r w:rsidRPr="00E15560">
          <w:rPr>
            <w:noProof/>
            <w:webHidden/>
          </w:rPr>
          <w:tab/>
        </w:r>
        <w:r w:rsidRPr="00E15560">
          <w:rPr>
            <w:noProof/>
            <w:webHidden/>
          </w:rPr>
          <w:fldChar w:fldCharType="begin"/>
        </w:r>
        <w:r w:rsidRPr="00E15560">
          <w:rPr>
            <w:noProof/>
            <w:webHidden/>
          </w:rPr>
          <w:instrText xml:space="preserve"> PAGEREF _Toc230935150 \h </w:instrText>
        </w:r>
        <w:r w:rsidRPr="00E15560">
          <w:rPr>
            <w:noProof/>
            <w:webHidden/>
          </w:rPr>
          <w:fldChar w:fldCharType="separate"/>
        </w:r>
        <w:r w:rsidR="008943F0">
          <w:rPr>
            <w:noProof/>
            <w:webHidden/>
          </w:rPr>
          <w:t>34</w:t>
        </w:r>
        <w:r w:rsidRPr="00E15560">
          <w:rPr>
            <w:noProof/>
            <w:webHidden/>
          </w:rPr>
          <w:fldChar w:fldCharType="end"/>
        </w:r>
      </w:hyperlink>
    </w:p>
    <w:p w:rsidR="00507A38" w:rsidRPr="00E15560" w14:paraId="7694D33E" w14:textId="5F688F3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51" w:history="1">
        <w:r w:rsidRPr="00E15560">
          <w:rPr>
            <w:rStyle w:val="Hyperlink"/>
            <w:noProof/>
          </w:rPr>
          <w:t>Table 24: How to Remove Area from an Area Landmark</w:t>
        </w:r>
        <w:r w:rsidRPr="00E15560">
          <w:rPr>
            <w:noProof/>
            <w:webHidden/>
          </w:rPr>
          <w:tab/>
        </w:r>
        <w:r w:rsidRPr="00E15560">
          <w:rPr>
            <w:noProof/>
            <w:webHidden/>
          </w:rPr>
          <w:fldChar w:fldCharType="begin"/>
        </w:r>
        <w:r w:rsidRPr="00E15560">
          <w:rPr>
            <w:noProof/>
            <w:webHidden/>
          </w:rPr>
          <w:instrText xml:space="preserve"> PAGEREF _Toc230935151 \h </w:instrText>
        </w:r>
        <w:r w:rsidRPr="00E15560">
          <w:rPr>
            <w:noProof/>
            <w:webHidden/>
          </w:rPr>
          <w:fldChar w:fldCharType="separate"/>
        </w:r>
        <w:r w:rsidR="008943F0">
          <w:rPr>
            <w:noProof/>
            <w:webHidden/>
          </w:rPr>
          <w:t>34</w:t>
        </w:r>
        <w:r w:rsidRPr="00E15560">
          <w:rPr>
            <w:noProof/>
            <w:webHidden/>
          </w:rPr>
          <w:fldChar w:fldCharType="end"/>
        </w:r>
      </w:hyperlink>
    </w:p>
    <w:p w:rsidR="00507A38" w:rsidRPr="00E15560" w14:paraId="4678DD45" w14:textId="7EFC7A9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52" w:history="1">
        <w:r w:rsidRPr="00E15560">
          <w:rPr>
            <w:rStyle w:val="Hyperlink"/>
            <w:noProof/>
          </w:rPr>
          <w:t>Table 25: How to Create a New Area Landmark</w:t>
        </w:r>
        <w:r w:rsidRPr="00E15560">
          <w:rPr>
            <w:noProof/>
            <w:webHidden/>
          </w:rPr>
          <w:tab/>
        </w:r>
        <w:r w:rsidRPr="00E15560">
          <w:rPr>
            <w:noProof/>
            <w:webHidden/>
          </w:rPr>
          <w:fldChar w:fldCharType="begin"/>
        </w:r>
        <w:r w:rsidRPr="00E15560">
          <w:rPr>
            <w:noProof/>
            <w:webHidden/>
          </w:rPr>
          <w:instrText xml:space="preserve"> PAGEREF _Toc230935152 \h </w:instrText>
        </w:r>
        <w:r w:rsidRPr="00E15560">
          <w:rPr>
            <w:noProof/>
            <w:webHidden/>
          </w:rPr>
          <w:fldChar w:fldCharType="separate"/>
        </w:r>
        <w:r w:rsidR="008943F0">
          <w:rPr>
            <w:noProof/>
            <w:webHidden/>
          </w:rPr>
          <w:t>35</w:t>
        </w:r>
        <w:r w:rsidRPr="00E15560">
          <w:rPr>
            <w:noProof/>
            <w:webHidden/>
          </w:rPr>
          <w:fldChar w:fldCharType="end"/>
        </w:r>
      </w:hyperlink>
    </w:p>
    <w:p w:rsidR="00507A38" w:rsidRPr="00E15560" w14:paraId="25CD81B3" w14:textId="738D44E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53" w:history="1">
        <w:r w:rsidRPr="00E15560">
          <w:rPr>
            <w:rStyle w:val="Hyperlink"/>
            <w:noProof/>
          </w:rPr>
          <w:t>Table 26: How to Delete an Area Landmark</w:t>
        </w:r>
        <w:r w:rsidRPr="00E15560">
          <w:rPr>
            <w:noProof/>
            <w:webHidden/>
          </w:rPr>
          <w:tab/>
        </w:r>
        <w:r w:rsidRPr="00E15560">
          <w:rPr>
            <w:noProof/>
            <w:webHidden/>
          </w:rPr>
          <w:fldChar w:fldCharType="begin"/>
        </w:r>
        <w:r w:rsidRPr="00E15560">
          <w:rPr>
            <w:noProof/>
            <w:webHidden/>
          </w:rPr>
          <w:instrText xml:space="preserve"> PAGEREF _Toc230935153 \h </w:instrText>
        </w:r>
        <w:r w:rsidRPr="00E15560">
          <w:rPr>
            <w:noProof/>
            <w:webHidden/>
          </w:rPr>
          <w:fldChar w:fldCharType="separate"/>
        </w:r>
        <w:r w:rsidR="008943F0">
          <w:rPr>
            <w:noProof/>
            <w:webHidden/>
          </w:rPr>
          <w:t>36</w:t>
        </w:r>
        <w:r w:rsidRPr="00E15560">
          <w:rPr>
            <w:noProof/>
            <w:webHidden/>
          </w:rPr>
          <w:fldChar w:fldCharType="end"/>
        </w:r>
      </w:hyperlink>
    </w:p>
    <w:p w:rsidR="00507A38" w:rsidRPr="00E15560" w14:paraId="57F57D81" w14:textId="23A4081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54" w:history="1">
        <w:r w:rsidRPr="00E15560">
          <w:rPr>
            <w:rStyle w:val="Hyperlink"/>
            <w:noProof/>
          </w:rPr>
          <w:t>Table 27: How to Modify an Area Landmark</w:t>
        </w:r>
        <w:r w:rsidRPr="00E15560">
          <w:rPr>
            <w:noProof/>
            <w:webHidden/>
          </w:rPr>
          <w:tab/>
        </w:r>
        <w:r w:rsidRPr="00E15560">
          <w:rPr>
            <w:noProof/>
            <w:webHidden/>
          </w:rPr>
          <w:fldChar w:fldCharType="begin"/>
        </w:r>
        <w:r w:rsidRPr="00E15560">
          <w:rPr>
            <w:noProof/>
            <w:webHidden/>
          </w:rPr>
          <w:instrText xml:space="preserve"> PAGEREF _Toc230935154 \h </w:instrText>
        </w:r>
        <w:r w:rsidRPr="00E15560">
          <w:rPr>
            <w:noProof/>
            <w:webHidden/>
          </w:rPr>
          <w:fldChar w:fldCharType="separate"/>
        </w:r>
        <w:r w:rsidR="008943F0">
          <w:rPr>
            <w:noProof/>
            <w:webHidden/>
          </w:rPr>
          <w:t>36</w:t>
        </w:r>
        <w:r w:rsidRPr="00E15560">
          <w:rPr>
            <w:noProof/>
            <w:webHidden/>
          </w:rPr>
          <w:fldChar w:fldCharType="end"/>
        </w:r>
      </w:hyperlink>
    </w:p>
    <w:p w:rsidR="00507A38" w:rsidRPr="00E15560" w14:paraId="7FDC90A8" w14:textId="7DF0E262">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55" w:history="1">
        <w:r w:rsidRPr="00E15560">
          <w:rPr>
            <w:rStyle w:val="Hyperlink"/>
            <w:noProof/>
          </w:rPr>
          <w:t>Table 28: How to Perform an Annexation</w:t>
        </w:r>
        <w:r w:rsidRPr="00E15560">
          <w:rPr>
            <w:noProof/>
            <w:webHidden/>
          </w:rPr>
          <w:tab/>
        </w:r>
        <w:r w:rsidRPr="00E15560">
          <w:rPr>
            <w:noProof/>
            <w:webHidden/>
          </w:rPr>
          <w:fldChar w:fldCharType="begin"/>
        </w:r>
        <w:r w:rsidRPr="00E15560">
          <w:rPr>
            <w:noProof/>
            <w:webHidden/>
          </w:rPr>
          <w:instrText xml:space="preserve"> PAGEREF _Toc230935155 \h </w:instrText>
        </w:r>
        <w:r w:rsidRPr="00E15560">
          <w:rPr>
            <w:noProof/>
            <w:webHidden/>
          </w:rPr>
          <w:fldChar w:fldCharType="separate"/>
        </w:r>
        <w:r w:rsidR="008943F0">
          <w:rPr>
            <w:noProof/>
            <w:webHidden/>
          </w:rPr>
          <w:t>39</w:t>
        </w:r>
        <w:r w:rsidRPr="00E15560">
          <w:rPr>
            <w:noProof/>
            <w:webHidden/>
          </w:rPr>
          <w:fldChar w:fldCharType="end"/>
        </w:r>
      </w:hyperlink>
    </w:p>
    <w:p w:rsidR="00507A38" w:rsidRPr="00E15560" w14:paraId="4BA67238" w14:textId="63EB3B2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56" w:history="1">
        <w:r w:rsidRPr="00E15560">
          <w:rPr>
            <w:rStyle w:val="Hyperlink"/>
            <w:noProof/>
          </w:rPr>
          <w:t>Table 29: How to Perform a De-Annexation</w:t>
        </w:r>
        <w:r w:rsidRPr="00E15560">
          <w:rPr>
            <w:noProof/>
            <w:webHidden/>
          </w:rPr>
          <w:tab/>
        </w:r>
        <w:r w:rsidRPr="00E15560">
          <w:rPr>
            <w:noProof/>
            <w:webHidden/>
          </w:rPr>
          <w:fldChar w:fldCharType="begin"/>
        </w:r>
        <w:r w:rsidRPr="00E15560">
          <w:rPr>
            <w:noProof/>
            <w:webHidden/>
          </w:rPr>
          <w:instrText xml:space="preserve"> PAGEREF _Toc230935156 \h </w:instrText>
        </w:r>
        <w:r w:rsidRPr="00E15560">
          <w:rPr>
            <w:noProof/>
            <w:webHidden/>
          </w:rPr>
          <w:fldChar w:fldCharType="separate"/>
        </w:r>
        <w:r w:rsidR="008943F0">
          <w:rPr>
            <w:noProof/>
            <w:webHidden/>
          </w:rPr>
          <w:t>41</w:t>
        </w:r>
        <w:r w:rsidRPr="00E15560">
          <w:rPr>
            <w:noProof/>
            <w:webHidden/>
          </w:rPr>
          <w:fldChar w:fldCharType="end"/>
        </w:r>
      </w:hyperlink>
    </w:p>
    <w:p w:rsidR="00507A38" w:rsidRPr="00E15560" w14:paraId="4B78AB7B" w14:textId="4AB1F19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57" w:history="1">
        <w:r w:rsidRPr="00E15560">
          <w:rPr>
            <w:rStyle w:val="Hyperlink"/>
            <w:noProof/>
          </w:rPr>
          <w:t>Table 30: How to Perform a Boundary Correction by Adding Area</w:t>
        </w:r>
        <w:r w:rsidRPr="00E15560">
          <w:rPr>
            <w:noProof/>
            <w:webHidden/>
          </w:rPr>
          <w:tab/>
        </w:r>
        <w:r w:rsidRPr="00E15560">
          <w:rPr>
            <w:noProof/>
            <w:webHidden/>
          </w:rPr>
          <w:fldChar w:fldCharType="begin"/>
        </w:r>
        <w:r w:rsidRPr="00E15560">
          <w:rPr>
            <w:noProof/>
            <w:webHidden/>
          </w:rPr>
          <w:instrText xml:space="preserve"> PAGEREF _Toc230935157 \h </w:instrText>
        </w:r>
        <w:r w:rsidRPr="00E15560">
          <w:rPr>
            <w:noProof/>
            <w:webHidden/>
          </w:rPr>
          <w:fldChar w:fldCharType="separate"/>
        </w:r>
        <w:r w:rsidR="008943F0">
          <w:rPr>
            <w:noProof/>
            <w:webHidden/>
          </w:rPr>
          <w:t>42</w:t>
        </w:r>
        <w:r w:rsidRPr="00E15560">
          <w:rPr>
            <w:noProof/>
            <w:webHidden/>
          </w:rPr>
          <w:fldChar w:fldCharType="end"/>
        </w:r>
      </w:hyperlink>
    </w:p>
    <w:p w:rsidR="00507A38" w:rsidRPr="00E15560" w14:paraId="6F575F0E" w14:textId="390502F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58" w:history="1">
        <w:r w:rsidRPr="00E15560">
          <w:rPr>
            <w:rStyle w:val="Hyperlink"/>
            <w:noProof/>
          </w:rPr>
          <w:t>Table 31: How to Perform a Boundary Correction by Removing Area</w:t>
        </w:r>
        <w:r w:rsidRPr="00E15560">
          <w:rPr>
            <w:noProof/>
            <w:webHidden/>
          </w:rPr>
          <w:tab/>
        </w:r>
        <w:r w:rsidRPr="00E15560">
          <w:rPr>
            <w:noProof/>
            <w:webHidden/>
          </w:rPr>
          <w:fldChar w:fldCharType="begin"/>
        </w:r>
        <w:r w:rsidRPr="00E15560">
          <w:rPr>
            <w:noProof/>
            <w:webHidden/>
          </w:rPr>
          <w:instrText xml:space="preserve"> PAGEREF _Toc230935158 \h </w:instrText>
        </w:r>
        <w:r w:rsidRPr="00E15560">
          <w:rPr>
            <w:noProof/>
            <w:webHidden/>
          </w:rPr>
          <w:fldChar w:fldCharType="separate"/>
        </w:r>
        <w:r w:rsidR="008943F0">
          <w:rPr>
            <w:noProof/>
            <w:webHidden/>
          </w:rPr>
          <w:t>43</w:t>
        </w:r>
        <w:r w:rsidRPr="00E15560">
          <w:rPr>
            <w:noProof/>
            <w:webHidden/>
          </w:rPr>
          <w:fldChar w:fldCharType="end"/>
        </w:r>
      </w:hyperlink>
    </w:p>
    <w:p w:rsidR="00507A38" w:rsidRPr="00E15560" w14:paraId="05E67FF8" w14:textId="35D2BCA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59" w:history="1">
        <w:r w:rsidRPr="00E15560">
          <w:rPr>
            <w:rStyle w:val="Hyperlink"/>
            <w:noProof/>
          </w:rPr>
          <w:t>Table 32: How to Add a New Legal Entity</w:t>
        </w:r>
        <w:r w:rsidRPr="00E15560">
          <w:rPr>
            <w:noProof/>
            <w:webHidden/>
          </w:rPr>
          <w:tab/>
        </w:r>
        <w:r w:rsidRPr="00E15560">
          <w:rPr>
            <w:noProof/>
            <w:webHidden/>
          </w:rPr>
          <w:fldChar w:fldCharType="begin"/>
        </w:r>
        <w:r w:rsidRPr="00E15560">
          <w:rPr>
            <w:noProof/>
            <w:webHidden/>
          </w:rPr>
          <w:instrText xml:space="preserve"> PAGEREF _Toc230935159 \h </w:instrText>
        </w:r>
        <w:r w:rsidRPr="00E15560">
          <w:rPr>
            <w:noProof/>
            <w:webHidden/>
          </w:rPr>
          <w:fldChar w:fldCharType="separate"/>
        </w:r>
        <w:r w:rsidR="008943F0">
          <w:rPr>
            <w:noProof/>
            <w:webHidden/>
          </w:rPr>
          <w:t>44</w:t>
        </w:r>
        <w:r w:rsidRPr="00E15560">
          <w:rPr>
            <w:noProof/>
            <w:webHidden/>
          </w:rPr>
          <w:fldChar w:fldCharType="end"/>
        </w:r>
      </w:hyperlink>
    </w:p>
    <w:p w:rsidR="00507A38" w:rsidRPr="00E15560" w14:paraId="76C80583" w14:textId="5CD8BFE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60" w:history="1">
        <w:r w:rsidRPr="00E15560">
          <w:rPr>
            <w:rStyle w:val="Hyperlink"/>
            <w:noProof/>
          </w:rPr>
          <w:t>Table 33: How to Delete a Legal Entity</w:t>
        </w:r>
        <w:r w:rsidRPr="00E15560">
          <w:rPr>
            <w:noProof/>
            <w:webHidden/>
          </w:rPr>
          <w:tab/>
        </w:r>
        <w:r w:rsidRPr="00E15560">
          <w:rPr>
            <w:noProof/>
            <w:webHidden/>
          </w:rPr>
          <w:fldChar w:fldCharType="begin"/>
        </w:r>
        <w:r w:rsidRPr="00E15560">
          <w:rPr>
            <w:noProof/>
            <w:webHidden/>
          </w:rPr>
          <w:instrText xml:space="preserve"> PAGEREF _Toc230935160 \h </w:instrText>
        </w:r>
        <w:r w:rsidRPr="00E15560">
          <w:rPr>
            <w:noProof/>
            <w:webHidden/>
          </w:rPr>
          <w:fldChar w:fldCharType="separate"/>
        </w:r>
        <w:r w:rsidR="008943F0">
          <w:rPr>
            <w:noProof/>
            <w:webHidden/>
          </w:rPr>
          <w:t>45</w:t>
        </w:r>
        <w:r w:rsidRPr="00E15560">
          <w:rPr>
            <w:noProof/>
            <w:webHidden/>
          </w:rPr>
          <w:fldChar w:fldCharType="end"/>
        </w:r>
      </w:hyperlink>
    </w:p>
    <w:p w:rsidR="00507A38" w:rsidRPr="00E15560" w14:paraId="72886A2C" w14:textId="094518A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61" w:history="1">
        <w:r w:rsidRPr="00E15560">
          <w:rPr>
            <w:rStyle w:val="Hyperlink"/>
            <w:noProof/>
          </w:rPr>
          <w:t>Table 34: How to Review 2020 Linear Feature Extensions</w:t>
        </w:r>
        <w:r w:rsidRPr="00E15560">
          <w:rPr>
            <w:noProof/>
            <w:webHidden/>
          </w:rPr>
          <w:tab/>
        </w:r>
        <w:r w:rsidRPr="00E15560">
          <w:rPr>
            <w:noProof/>
            <w:webHidden/>
          </w:rPr>
          <w:fldChar w:fldCharType="begin"/>
        </w:r>
        <w:r w:rsidRPr="00E15560">
          <w:rPr>
            <w:noProof/>
            <w:webHidden/>
          </w:rPr>
          <w:instrText xml:space="preserve"> PAGEREF _Toc230935161 \h </w:instrText>
        </w:r>
        <w:r w:rsidRPr="00E15560">
          <w:rPr>
            <w:noProof/>
            <w:webHidden/>
          </w:rPr>
          <w:fldChar w:fldCharType="separate"/>
        </w:r>
        <w:r w:rsidR="008943F0">
          <w:rPr>
            <w:noProof/>
            <w:webHidden/>
          </w:rPr>
          <w:t>47</w:t>
        </w:r>
        <w:r w:rsidRPr="00E15560">
          <w:rPr>
            <w:noProof/>
            <w:webHidden/>
          </w:rPr>
          <w:fldChar w:fldCharType="end"/>
        </w:r>
      </w:hyperlink>
    </w:p>
    <w:p w:rsidR="00507A38" w:rsidRPr="00E15560" w14:paraId="765E164A" w14:textId="62A335C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62" w:history="1">
        <w:r w:rsidRPr="00E15560">
          <w:rPr>
            <w:rStyle w:val="Hyperlink"/>
            <w:noProof/>
          </w:rPr>
          <w:t>Table 35: How to Assign a "Must Hold" flag to a 2020 Linear Feature Extension</w:t>
        </w:r>
        <w:r w:rsidRPr="00E15560">
          <w:rPr>
            <w:noProof/>
            <w:webHidden/>
          </w:rPr>
          <w:tab/>
        </w:r>
        <w:r w:rsidRPr="00E15560">
          <w:rPr>
            <w:noProof/>
            <w:webHidden/>
          </w:rPr>
          <w:fldChar w:fldCharType="begin"/>
        </w:r>
        <w:r w:rsidRPr="00E15560">
          <w:rPr>
            <w:noProof/>
            <w:webHidden/>
          </w:rPr>
          <w:instrText xml:space="preserve"> PAGEREF _Toc230935162 \h </w:instrText>
        </w:r>
        <w:r w:rsidRPr="00E15560">
          <w:rPr>
            <w:noProof/>
            <w:webHidden/>
          </w:rPr>
          <w:fldChar w:fldCharType="separate"/>
        </w:r>
        <w:r w:rsidR="008943F0">
          <w:rPr>
            <w:noProof/>
            <w:webHidden/>
          </w:rPr>
          <w:t>48</w:t>
        </w:r>
        <w:r w:rsidRPr="00E15560">
          <w:rPr>
            <w:noProof/>
            <w:webHidden/>
          </w:rPr>
          <w:fldChar w:fldCharType="end"/>
        </w:r>
      </w:hyperlink>
    </w:p>
    <w:p w:rsidR="00507A38" w:rsidRPr="00E15560" w14:paraId="1289FBEA" w14:textId="730E4E7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63" w:history="1">
        <w:r w:rsidRPr="00E15560">
          <w:rPr>
            <w:rStyle w:val="Hyperlink"/>
            <w:noProof/>
          </w:rPr>
          <w:t>Table 36: Block Size Indicator Values</w:t>
        </w:r>
        <w:r w:rsidRPr="00E15560">
          <w:rPr>
            <w:noProof/>
            <w:webHidden/>
          </w:rPr>
          <w:tab/>
        </w:r>
        <w:r w:rsidRPr="00E15560">
          <w:rPr>
            <w:noProof/>
            <w:webHidden/>
          </w:rPr>
          <w:fldChar w:fldCharType="begin"/>
        </w:r>
        <w:r w:rsidRPr="00E15560">
          <w:rPr>
            <w:noProof/>
            <w:webHidden/>
          </w:rPr>
          <w:instrText xml:space="preserve"> PAGEREF _Toc230935163 \h </w:instrText>
        </w:r>
        <w:r w:rsidRPr="00E15560">
          <w:rPr>
            <w:noProof/>
            <w:webHidden/>
          </w:rPr>
          <w:fldChar w:fldCharType="separate"/>
        </w:r>
        <w:r w:rsidR="008943F0">
          <w:rPr>
            <w:noProof/>
            <w:webHidden/>
          </w:rPr>
          <w:t>49</w:t>
        </w:r>
        <w:r w:rsidRPr="00E15560">
          <w:rPr>
            <w:noProof/>
            <w:webHidden/>
          </w:rPr>
          <w:fldChar w:fldCharType="end"/>
        </w:r>
      </w:hyperlink>
    </w:p>
    <w:p w:rsidR="00507A38" w:rsidRPr="00E15560" w14:paraId="5291EA31" w14:textId="2B177BE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64" w:history="1">
        <w:r w:rsidRPr="00E15560">
          <w:rPr>
            <w:rStyle w:val="Hyperlink"/>
            <w:noProof/>
          </w:rPr>
          <w:t>Table 37: Description of Block Boundary Flagging Fields</w:t>
        </w:r>
        <w:r w:rsidRPr="00E15560">
          <w:rPr>
            <w:noProof/>
            <w:webHidden/>
          </w:rPr>
          <w:tab/>
        </w:r>
        <w:r w:rsidRPr="00E15560">
          <w:rPr>
            <w:noProof/>
            <w:webHidden/>
          </w:rPr>
          <w:fldChar w:fldCharType="begin"/>
        </w:r>
        <w:r w:rsidRPr="00E15560">
          <w:rPr>
            <w:noProof/>
            <w:webHidden/>
          </w:rPr>
          <w:instrText xml:space="preserve"> PAGEREF _Toc230935164 \h </w:instrText>
        </w:r>
        <w:r w:rsidRPr="00E15560">
          <w:rPr>
            <w:noProof/>
            <w:webHidden/>
          </w:rPr>
          <w:fldChar w:fldCharType="separate"/>
        </w:r>
        <w:r w:rsidR="008943F0">
          <w:rPr>
            <w:noProof/>
            <w:webHidden/>
          </w:rPr>
          <w:t>50</w:t>
        </w:r>
        <w:r w:rsidRPr="00E15560">
          <w:rPr>
            <w:noProof/>
            <w:webHidden/>
          </w:rPr>
          <w:fldChar w:fldCharType="end"/>
        </w:r>
      </w:hyperlink>
    </w:p>
    <w:p w:rsidR="00507A38" w:rsidRPr="00E15560" w14:paraId="42D23DC1" w14:textId="609F578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65" w:history="1">
        <w:r w:rsidRPr="00E15560">
          <w:rPr>
            <w:rStyle w:val="Hyperlink"/>
            <w:noProof/>
          </w:rPr>
          <w:t>Table 38: Block Boundary Flagging Symbology</w:t>
        </w:r>
        <w:r w:rsidRPr="00E15560">
          <w:rPr>
            <w:noProof/>
            <w:webHidden/>
          </w:rPr>
          <w:tab/>
        </w:r>
        <w:r w:rsidRPr="00E15560">
          <w:rPr>
            <w:noProof/>
            <w:webHidden/>
          </w:rPr>
          <w:fldChar w:fldCharType="begin"/>
        </w:r>
        <w:r w:rsidRPr="00E15560">
          <w:rPr>
            <w:noProof/>
            <w:webHidden/>
          </w:rPr>
          <w:instrText xml:space="preserve"> PAGEREF _Toc230935165 \h </w:instrText>
        </w:r>
        <w:r w:rsidRPr="00E15560">
          <w:rPr>
            <w:noProof/>
            <w:webHidden/>
          </w:rPr>
          <w:fldChar w:fldCharType="separate"/>
        </w:r>
        <w:r w:rsidR="008943F0">
          <w:rPr>
            <w:noProof/>
            <w:webHidden/>
          </w:rPr>
          <w:t>51</w:t>
        </w:r>
        <w:r w:rsidRPr="00E15560">
          <w:rPr>
            <w:noProof/>
            <w:webHidden/>
          </w:rPr>
          <w:fldChar w:fldCharType="end"/>
        </w:r>
      </w:hyperlink>
    </w:p>
    <w:p w:rsidR="00507A38" w:rsidRPr="00E15560" w14:paraId="1697FACB" w14:textId="37C3639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66" w:history="1">
        <w:r w:rsidRPr="00E15560">
          <w:rPr>
            <w:rStyle w:val="Hyperlink"/>
            <w:noProof/>
          </w:rPr>
          <w:t>Table 39: How to Assign a “Must Hold” Flag</w:t>
        </w:r>
        <w:r w:rsidRPr="00E15560">
          <w:rPr>
            <w:noProof/>
            <w:webHidden/>
          </w:rPr>
          <w:tab/>
        </w:r>
        <w:r w:rsidRPr="00E15560">
          <w:rPr>
            <w:noProof/>
            <w:webHidden/>
          </w:rPr>
          <w:fldChar w:fldCharType="begin"/>
        </w:r>
        <w:r w:rsidRPr="00E15560">
          <w:rPr>
            <w:noProof/>
            <w:webHidden/>
          </w:rPr>
          <w:instrText xml:space="preserve"> PAGEREF _Toc230935166 \h </w:instrText>
        </w:r>
        <w:r w:rsidRPr="00E15560">
          <w:rPr>
            <w:noProof/>
            <w:webHidden/>
          </w:rPr>
          <w:fldChar w:fldCharType="separate"/>
        </w:r>
        <w:r w:rsidR="008943F0">
          <w:rPr>
            <w:noProof/>
            <w:webHidden/>
          </w:rPr>
          <w:t>53</w:t>
        </w:r>
        <w:r w:rsidRPr="00E15560">
          <w:rPr>
            <w:noProof/>
            <w:webHidden/>
          </w:rPr>
          <w:fldChar w:fldCharType="end"/>
        </w:r>
      </w:hyperlink>
    </w:p>
    <w:p w:rsidR="00507A38" w:rsidRPr="00E15560" w14:paraId="5F7D03E1" w14:textId="2D091CB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67" w:history="1">
        <w:r w:rsidRPr="00E15560">
          <w:rPr>
            <w:rStyle w:val="Hyperlink"/>
            <w:noProof/>
          </w:rPr>
          <w:t>Table 40: How to Assign a “Do Not Hold” Flag</w:t>
        </w:r>
        <w:r w:rsidRPr="00E15560">
          <w:rPr>
            <w:noProof/>
            <w:webHidden/>
          </w:rPr>
          <w:tab/>
        </w:r>
        <w:r w:rsidRPr="00E15560">
          <w:rPr>
            <w:noProof/>
            <w:webHidden/>
          </w:rPr>
          <w:fldChar w:fldCharType="begin"/>
        </w:r>
        <w:r w:rsidRPr="00E15560">
          <w:rPr>
            <w:noProof/>
            <w:webHidden/>
          </w:rPr>
          <w:instrText xml:space="preserve"> PAGEREF _Toc230935167 \h </w:instrText>
        </w:r>
        <w:r w:rsidRPr="00E15560">
          <w:rPr>
            <w:noProof/>
            <w:webHidden/>
          </w:rPr>
          <w:fldChar w:fldCharType="separate"/>
        </w:r>
        <w:r w:rsidR="008943F0">
          <w:rPr>
            <w:noProof/>
            <w:webHidden/>
          </w:rPr>
          <w:t>54</w:t>
        </w:r>
        <w:r w:rsidRPr="00E15560">
          <w:rPr>
            <w:noProof/>
            <w:webHidden/>
          </w:rPr>
          <w:fldChar w:fldCharType="end"/>
        </w:r>
      </w:hyperlink>
    </w:p>
    <w:p w:rsidR="00507A38" w:rsidRPr="00E15560" w14:paraId="5A0AA92D" w14:textId="479613B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68" w:history="1">
        <w:r w:rsidRPr="00E15560">
          <w:rPr>
            <w:rStyle w:val="Hyperlink"/>
            <w:noProof/>
          </w:rPr>
          <w:t>Table 41: How to Remove a Flag</w:t>
        </w:r>
        <w:r w:rsidRPr="00E15560">
          <w:rPr>
            <w:noProof/>
            <w:webHidden/>
          </w:rPr>
          <w:tab/>
        </w:r>
        <w:r w:rsidRPr="00E15560">
          <w:rPr>
            <w:noProof/>
            <w:webHidden/>
          </w:rPr>
          <w:fldChar w:fldCharType="begin"/>
        </w:r>
        <w:r w:rsidRPr="00E15560">
          <w:rPr>
            <w:noProof/>
            <w:webHidden/>
          </w:rPr>
          <w:instrText xml:space="preserve"> PAGEREF _Toc230935168 \h </w:instrText>
        </w:r>
        <w:r w:rsidRPr="00E15560">
          <w:rPr>
            <w:noProof/>
            <w:webHidden/>
          </w:rPr>
          <w:fldChar w:fldCharType="separate"/>
        </w:r>
        <w:r w:rsidR="008943F0">
          <w:rPr>
            <w:noProof/>
            <w:webHidden/>
          </w:rPr>
          <w:t>55</w:t>
        </w:r>
        <w:r w:rsidRPr="00E15560">
          <w:rPr>
            <w:noProof/>
            <w:webHidden/>
          </w:rPr>
          <w:fldChar w:fldCharType="end"/>
        </w:r>
      </w:hyperlink>
    </w:p>
    <w:p w:rsidR="00507A38" w:rsidRPr="00E15560" w14:paraId="66090667" w14:textId="346A349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69" w:history="1">
        <w:r w:rsidRPr="00E15560">
          <w:rPr>
            <w:rStyle w:val="Hyperlink"/>
            <w:noProof/>
          </w:rPr>
          <w:t>Table 42: How to Digitize a New Linear Feature Extension</w:t>
        </w:r>
        <w:r w:rsidRPr="00E15560">
          <w:rPr>
            <w:noProof/>
            <w:webHidden/>
          </w:rPr>
          <w:tab/>
        </w:r>
        <w:r w:rsidRPr="00E15560">
          <w:rPr>
            <w:noProof/>
            <w:webHidden/>
          </w:rPr>
          <w:fldChar w:fldCharType="begin"/>
        </w:r>
        <w:r w:rsidRPr="00E15560">
          <w:rPr>
            <w:noProof/>
            <w:webHidden/>
          </w:rPr>
          <w:instrText xml:space="preserve"> PAGEREF _Toc230935169 \h </w:instrText>
        </w:r>
        <w:r w:rsidRPr="00E15560">
          <w:rPr>
            <w:noProof/>
            <w:webHidden/>
          </w:rPr>
          <w:fldChar w:fldCharType="separate"/>
        </w:r>
        <w:r w:rsidR="008943F0">
          <w:rPr>
            <w:noProof/>
            <w:webHidden/>
          </w:rPr>
          <w:t>55</w:t>
        </w:r>
        <w:r w:rsidRPr="00E15560">
          <w:rPr>
            <w:noProof/>
            <w:webHidden/>
          </w:rPr>
          <w:fldChar w:fldCharType="end"/>
        </w:r>
      </w:hyperlink>
    </w:p>
    <w:p w:rsidR="00507A38" w:rsidRPr="00E15560" w14:paraId="03477C35" w14:textId="22A97D3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70" w:history="1">
        <w:r w:rsidRPr="00E15560">
          <w:rPr>
            <w:rStyle w:val="Hyperlink"/>
            <w:noProof/>
          </w:rPr>
          <w:t>Table 43: How to Create a Block Area Grouping</w:t>
        </w:r>
        <w:r w:rsidRPr="00E15560">
          <w:rPr>
            <w:noProof/>
            <w:webHidden/>
          </w:rPr>
          <w:tab/>
        </w:r>
        <w:r w:rsidRPr="00E15560">
          <w:rPr>
            <w:noProof/>
            <w:webHidden/>
          </w:rPr>
          <w:fldChar w:fldCharType="begin"/>
        </w:r>
        <w:r w:rsidRPr="00E15560">
          <w:rPr>
            <w:noProof/>
            <w:webHidden/>
          </w:rPr>
          <w:instrText xml:space="preserve"> PAGEREF _Toc230935170 \h </w:instrText>
        </w:r>
        <w:r w:rsidRPr="00E15560">
          <w:rPr>
            <w:noProof/>
            <w:webHidden/>
          </w:rPr>
          <w:fldChar w:fldCharType="separate"/>
        </w:r>
        <w:r w:rsidR="008943F0">
          <w:rPr>
            <w:noProof/>
            <w:webHidden/>
          </w:rPr>
          <w:t>56</w:t>
        </w:r>
        <w:r w:rsidRPr="00E15560">
          <w:rPr>
            <w:noProof/>
            <w:webHidden/>
          </w:rPr>
          <w:fldChar w:fldCharType="end"/>
        </w:r>
      </w:hyperlink>
    </w:p>
    <w:p w:rsidR="00507A38" w:rsidRPr="00E15560" w14:paraId="6874A81C" w14:textId="0A9388F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71" w:history="1">
        <w:r w:rsidRPr="00E15560">
          <w:rPr>
            <w:rStyle w:val="Hyperlink"/>
            <w:noProof/>
          </w:rPr>
          <w:t>Table 44: How to Delete a Block Area Grouping</w:t>
        </w:r>
        <w:r w:rsidRPr="00E15560">
          <w:rPr>
            <w:noProof/>
            <w:webHidden/>
          </w:rPr>
          <w:tab/>
        </w:r>
        <w:r w:rsidRPr="00E15560">
          <w:rPr>
            <w:noProof/>
            <w:webHidden/>
          </w:rPr>
          <w:fldChar w:fldCharType="begin"/>
        </w:r>
        <w:r w:rsidRPr="00E15560">
          <w:rPr>
            <w:noProof/>
            <w:webHidden/>
          </w:rPr>
          <w:instrText xml:space="preserve"> PAGEREF _Toc230935171 \h </w:instrText>
        </w:r>
        <w:r w:rsidRPr="00E15560">
          <w:rPr>
            <w:noProof/>
            <w:webHidden/>
          </w:rPr>
          <w:fldChar w:fldCharType="separate"/>
        </w:r>
        <w:r w:rsidR="008943F0">
          <w:rPr>
            <w:noProof/>
            <w:webHidden/>
          </w:rPr>
          <w:t>57</w:t>
        </w:r>
        <w:r w:rsidRPr="00E15560">
          <w:rPr>
            <w:noProof/>
            <w:webHidden/>
          </w:rPr>
          <w:fldChar w:fldCharType="end"/>
        </w:r>
      </w:hyperlink>
    </w:p>
    <w:p w:rsidR="00507A38" w:rsidRPr="00E15560" w14:paraId="5E62367B" w14:textId="1859750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72" w:history="1">
        <w:r w:rsidRPr="00E15560">
          <w:rPr>
            <w:rStyle w:val="Hyperlink"/>
            <w:noProof/>
          </w:rPr>
          <w:t>Table 45: How to Review Block Boundary Suggestions</w:t>
        </w:r>
        <w:r w:rsidRPr="00E15560">
          <w:rPr>
            <w:noProof/>
            <w:webHidden/>
          </w:rPr>
          <w:tab/>
        </w:r>
        <w:r w:rsidRPr="00E15560">
          <w:rPr>
            <w:noProof/>
            <w:webHidden/>
          </w:rPr>
          <w:fldChar w:fldCharType="begin"/>
        </w:r>
        <w:r w:rsidRPr="00E15560">
          <w:rPr>
            <w:noProof/>
            <w:webHidden/>
          </w:rPr>
          <w:instrText xml:space="preserve"> PAGEREF _Toc230935172 \h </w:instrText>
        </w:r>
        <w:r w:rsidRPr="00E15560">
          <w:rPr>
            <w:noProof/>
            <w:webHidden/>
          </w:rPr>
          <w:fldChar w:fldCharType="separate"/>
        </w:r>
        <w:r w:rsidR="008943F0">
          <w:rPr>
            <w:noProof/>
            <w:webHidden/>
          </w:rPr>
          <w:t>58</w:t>
        </w:r>
        <w:r w:rsidRPr="00E15560">
          <w:rPr>
            <w:noProof/>
            <w:webHidden/>
          </w:rPr>
          <w:fldChar w:fldCharType="end"/>
        </w:r>
      </w:hyperlink>
    </w:p>
    <w:p w:rsidR="00507A38" w:rsidRPr="00E15560" w14:paraId="78D0E446" w14:textId="6F5DC0A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73" w:history="1">
        <w:r w:rsidRPr="00E15560">
          <w:rPr>
            <w:rStyle w:val="Hyperlink"/>
            <w:noProof/>
          </w:rPr>
          <w:t>Table 46: How to Perform Verification</w:t>
        </w:r>
        <w:r w:rsidRPr="00E15560">
          <w:rPr>
            <w:noProof/>
            <w:webHidden/>
          </w:rPr>
          <w:tab/>
        </w:r>
        <w:r w:rsidRPr="00E15560">
          <w:rPr>
            <w:noProof/>
            <w:webHidden/>
          </w:rPr>
          <w:fldChar w:fldCharType="begin"/>
        </w:r>
        <w:r w:rsidRPr="00E15560">
          <w:rPr>
            <w:noProof/>
            <w:webHidden/>
          </w:rPr>
          <w:instrText xml:space="preserve"> PAGEREF _Toc230935173 \h </w:instrText>
        </w:r>
        <w:r w:rsidRPr="00E15560">
          <w:rPr>
            <w:noProof/>
            <w:webHidden/>
          </w:rPr>
          <w:fldChar w:fldCharType="separate"/>
        </w:r>
        <w:r w:rsidR="008943F0">
          <w:rPr>
            <w:noProof/>
            <w:webHidden/>
          </w:rPr>
          <w:t>60</w:t>
        </w:r>
        <w:r w:rsidRPr="00E15560">
          <w:rPr>
            <w:noProof/>
            <w:webHidden/>
          </w:rPr>
          <w:fldChar w:fldCharType="end"/>
        </w:r>
      </w:hyperlink>
    </w:p>
    <w:p w:rsidR="00507A38" w:rsidRPr="00E15560" w14:paraId="00D2383C" w14:textId="7B95EE6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74" w:history="1">
        <w:r w:rsidRPr="00E15560">
          <w:rPr>
            <w:rStyle w:val="Hyperlink"/>
            <w:noProof/>
          </w:rPr>
          <w:t>Table 47: Running the Potential Small Block Check</w:t>
        </w:r>
        <w:r w:rsidRPr="00E15560">
          <w:rPr>
            <w:noProof/>
            <w:webHidden/>
          </w:rPr>
          <w:tab/>
        </w:r>
        <w:r w:rsidRPr="00E15560">
          <w:rPr>
            <w:noProof/>
            <w:webHidden/>
          </w:rPr>
          <w:fldChar w:fldCharType="begin"/>
        </w:r>
        <w:r w:rsidRPr="00E15560">
          <w:rPr>
            <w:noProof/>
            <w:webHidden/>
          </w:rPr>
          <w:instrText xml:space="preserve"> PAGEREF _Toc230935174 \h </w:instrText>
        </w:r>
        <w:r w:rsidRPr="00E15560">
          <w:rPr>
            <w:noProof/>
            <w:webHidden/>
          </w:rPr>
          <w:fldChar w:fldCharType="separate"/>
        </w:r>
        <w:r w:rsidR="008943F0">
          <w:rPr>
            <w:noProof/>
            <w:webHidden/>
          </w:rPr>
          <w:t>62</w:t>
        </w:r>
        <w:r w:rsidRPr="00E15560">
          <w:rPr>
            <w:noProof/>
            <w:webHidden/>
          </w:rPr>
          <w:fldChar w:fldCharType="end"/>
        </w:r>
      </w:hyperlink>
    </w:p>
    <w:p w:rsidR="00507A38" w:rsidRPr="00E15560" w14:paraId="1BC4115E" w14:textId="660DA99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75" w:history="1">
        <w:r w:rsidRPr="00E15560">
          <w:rPr>
            <w:rStyle w:val="Hyperlink"/>
            <w:noProof/>
          </w:rPr>
          <w:t>Table 48: How to Review Change Polygons</w:t>
        </w:r>
        <w:r w:rsidRPr="00E15560">
          <w:rPr>
            <w:noProof/>
            <w:webHidden/>
          </w:rPr>
          <w:tab/>
        </w:r>
        <w:r w:rsidRPr="00E15560">
          <w:rPr>
            <w:noProof/>
            <w:webHidden/>
          </w:rPr>
          <w:fldChar w:fldCharType="begin"/>
        </w:r>
        <w:r w:rsidRPr="00E15560">
          <w:rPr>
            <w:noProof/>
            <w:webHidden/>
          </w:rPr>
          <w:instrText xml:space="preserve"> PAGEREF _Toc230935175 \h </w:instrText>
        </w:r>
        <w:r w:rsidRPr="00E15560">
          <w:rPr>
            <w:noProof/>
            <w:webHidden/>
          </w:rPr>
          <w:fldChar w:fldCharType="separate"/>
        </w:r>
        <w:r w:rsidR="008943F0">
          <w:rPr>
            <w:noProof/>
            <w:webHidden/>
          </w:rPr>
          <w:t>64</w:t>
        </w:r>
        <w:r w:rsidRPr="00E15560">
          <w:rPr>
            <w:noProof/>
            <w:webHidden/>
          </w:rPr>
          <w:fldChar w:fldCharType="end"/>
        </w:r>
      </w:hyperlink>
    </w:p>
    <w:p w:rsidR="00507A38" w:rsidRPr="00E15560" w14:paraId="4BDB0623" w14:textId="68ED0EA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76" w:history="1">
        <w:r w:rsidRPr="00E15560">
          <w:rPr>
            <w:rStyle w:val="Hyperlink"/>
            <w:noProof/>
          </w:rPr>
          <w:t>Table 49: How to Perform a Geography Review</w:t>
        </w:r>
        <w:r w:rsidRPr="00E15560">
          <w:rPr>
            <w:noProof/>
            <w:webHidden/>
          </w:rPr>
          <w:tab/>
        </w:r>
        <w:r w:rsidRPr="00E15560">
          <w:rPr>
            <w:noProof/>
            <w:webHidden/>
          </w:rPr>
          <w:fldChar w:fldCharType="begin"/>
        </w:r>
        <w:r w:rsidRPr="00E15560">
          <w:rPr>
            <w:noProof/>
            <w:webHidden/>
          </w:rPr>
          <w:instrText xml:space="preserve"> PAGEREF _Toc230935176 \h </w:instrText>
        </w:r>
        <w:r w:rsidRPr="00E15560">
          <w:rPr>
            <w:noProof/>
            <w:webHidden/>
          </w:rPr>
          <w:fldChar w:fldCharType="separate"/>
        </w:r>
        <w:r w:rsidR="008943F0">
          <w:rPr>
            <w:noProof/>
            <w:webHidden/>
          </w:rPr>
          <w:t>66</w:t>
        </w:r>
        <w:r w:rsidRPr="00E15560">
          <w:rPr>
            <w:noProof/>
            <w:webHidden/>
          </w:rPr>
          <w:fldChar w:fldCharType="end"/>
        </w:r>
      </w:hyperlink>
    </w:p>
    <w:p w:rsidR="00507A38" w:rsidRPr="00E15560" w14:paraId="2C873A88" w14:textId="19749D4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77" w:history="1">
        <w:r w:rsidRPr="00E15560">
          <w:rPr>
            <w:rStyle w:val="Hyperlink"/>
            <w:noProof/>
          </w:rPr>
          <w:t>Table 50: How to Create a Share with Participant Export</w:t>
        </w:r>
        <w:r w:rsidRPr="00E15560">
          <w:rPr>
            <w:noProof/>
            <w:webHidden/>
          </w:rPr>
          <w:tab/>
        </w:r>
        <w:r w:rsidRPr="00E15560">
          <w:rPr>
            <w:noProof/>
            <w:webHidden/>
          </w:rPr>
          <w:fldChar w:fldCharType="begin"/>
        </w:r>
        <w:r w:rsidRPr="00E15560">
          <w:rPr>
            <w:noProof/>
            <w:webHidden/>
          </w:rPr>
          <w:instrText xml:space="preserve"> PAGEREF _Toc230935177 \h </w:instrText>
        </w:r>
        <w:r w:rsidRPr="00E15560">
          <w:rPr>
            <w:noProof/>
            <w:webHidden/>
          </w:rPr>
          <w:fldChar w:fldCharType="separate"/>
        </w:r>
        <w:r w:rsidR="008943F0">
          <w:rPr>
            <w:noProof/>
            <w:webHidden/>
          </w:rPr>
          <w:t>68</w:t>
        </w:r>
        <w:r w:rsidRPr="00E15560">
          <w:rPr>
            <w:noProof/>
            <w:webHidden/>
          </w:rPr>
          <w:fldChar w:fldCharType="end"/>
        </w:r>
      </w:hyperlink>
    </w:p>
    <w:p w:rsidR="00507A38" w:rsidRPr="00E15560" w14:paraId="5ADD2C0D" w14:textId="0F78721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78" w:history="1">
        <w:r w:rsidRPr="00E15560">
          <w:rPr>
            <w:rStyle w:val="Hyperlink"/>
            <w:noProof/>
          </w:rPr>
          <w:t>Table 51: How to Create an Export for Census</w:t>
        </w:r>
        <w:r w:rsidRPr="00E15560">
          <w:rPr>
            <w:noProof/>
            <w:webHidden/>
          </w:rPr>
          <w:tab/>
        </w:r>
        <w:r w:rsidRPr="00E15560">
          <w:rPr>
            <w:noProof/>
            <w:webHidden/>
          </w:rPr>
          <w:fldChar w:fldCharType="begin"/>
        </w:r>
        <w:r w:rsidRPr="00E15560">
          <w:rPr>
            <w:noProof/>
            <w:webHidden/>
          </w:rPr>
          <w:instrText xml:space="preserve"> PAGEREF _Toc230935178 \h </w:instrText>
        </w:r>
        <w:r w:rsidRPr="00E15560">
          <w:rPr>
            <w:noProof/>
            <w:webHidden/>
          </w:rPr>
          <w:fldChar w:fldCharType="separate"/>
        </w:r>
        <w:r w:rsidR="008943F0">
          <w:rPr>
            <w:noProof/>
            <w:webHidden/>
          </w:rPr>
          <w:t>70</w:t>
        </w:r>
        <w:r w:rsidRPr="00E15560">
          <w:rPr>
            <w:noProof/>
            <w:webHidden/>
          </w:rPr>
          <w:fldChar w:fldCharType="end"/>
        </w:r>
      </w:hyperlink>
    </w:p>
    <w:p w:rsidR="00074686" w:rsidRPr="00E15560" w:rsidP="00F20B53" w14:paraId="5A143479" w14:textId="18FC3917">
      <w:pPr>
        <w:ind w:left="835" w:hanging="835"/>
      </w:pPr>
      <w:r w:rsidRPr="00E15560">
        <w:fldChar w:fldCharType="end"/>
      </w:r>
    </w:p>
    <w:p w:rsidR="00074686" w:rsidRPr="00E15560" w:rsidP="00074686" w14:paraId="542DE052" w14:textId="77777777">
      <w:pPr>
        <w:sectPr w:rsidSect="00240E23">
          <w:pgSz w:w="12240" w:h="15840"/>
          <w:pgMar w:top="1080" w:right="1440" w:bottom="1080" w:left="1440" w:header="720" w:footer="576" w:gutter="0"/>
          <w:pgNumType w:fmt="lowerRoman"/>
          <w:cols w:space="720"/>
          <w:docGrid w:linePitch="360"/>
        </w:sectPr>
      </w:pPr>
    </w:p>
    <w:p w:rsidR="00074686" w:rsidRPr="00E15560" w:rsidP="001C5A88" w14:paraId="7F0385DF" w14:textId="77777777">
      <w:pPr>
        <w:pStyle w:val="T-CenteredHeadingBlue"/>
      </w:pPr>
      <w:r w:rsidRPr="00E15560">
        <w:t>List of Figures</w:t>
      </w:r>
    </w:p>
    <w:p w:rsidR="00507A38" w:rsidRPr="00E15560" w14:paraId="5FB06EC7" w14:textId="000579E4">
      <w:pPr>
        <w:pStyle w:val="TableofFigures"/>
        <w:tabs>
          <w:tab w:val="right" w:leader="dot" w:pos="9350"/>
        </w:tabs>
        <w:rPr>
          <w:rFonts w:asciiTheme="minorHAnsi" w:eastAsiaTheme="minorEastAsia" w:hAnsiTheme="minorHAnsi"/>
          <w:noProof/>
          <w:color w:val="auto"/>
          <w:kern w:val="2"/>
          <w:szCs w:val="24"/>
          <w14:ligatures w14:val="standardContextual"/>
        </w:rPr>
      </w:pPr>
      <w:r w:rsidRPr="00E15560">
        <w:fldChar w:fldCharType="begin"/>
      </w:r>
      <w:r w:rsidRPr="00E15560">
        <w:instrText xml:space="preserve"> TOC \h \z \c "Figure" </w:instrText>
      </w:r>
      <w:r w:rsidRPr="00E15560">
        <w:fldChar w:fldCharType="separate"/>
      </w:r>
      <w:hyperlink w:anchor="_Toc230935179" w:history="1">
        <w:r w:rsidRPr="00E15560">
          <w:rPr>
            <w:rStyle w:val="Hyperlink"/>
            <w:noProof/>
          </w:rPr>
          <w:t>Figure 1: Suggested Workflow</w:t>
        </w:r>
        <w:r w:rsidRPr="00E15560">
          <w:rPr>
            <w:noProof/>
            <w:webHidden/>
          </w:rPr>
          <w:tab/>
        </w:r>
        <w:r w:rsidRPr="00E15560">
          <w:rPr>
            <w:noProof/>
            <w:webHidden/>
          </w:rPr>
          <w:fldChar w:fldCharType="begin"/>
        </w:r>
        <w:r w:rsidRPr="00E15560">
          <w:rPr>
            <w:noProof/>
            <w:webHidden/>
          </w:rPr>
          <w:instrText xml:space="preserve"> PAGEREF _Toc230935179 \h </w:instrText>
        </w:r>
        <w:r w:rsidRPr="00E15560">
          <w:rPr>
            <w:noProof/>
            <w:webHidden/>
          </w:rPr>
          <w:fldChar w:fldCharType="separate"/>
        </w:r>
        <w:r w:rsidR="008943F0">
          <w:rPr>
            <w:noProof/>
            <w:webHidden/>
          </w:rPr>
          <w:t>3</w:t>
        </w:r>
        <w:r w:rsidRPr="00E15560">
          <w:rPr>
            <w:noProof/>
            <w:webHidden/>
          </w:rPr>
          <w:fldChar w:fldCharType="end"/>
        </w:r>
      </w:hyperlink>
    </w:p>
    <w:p w:rsidR="00507A38" w:rsidRPr="00E15560" w14:paraId="0E96A2BC" w14:textId="4677A03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80" w:history="1">
        <w:r w:rsidRPr="00E15560">
          <w:rPr>
            <w:rStyle w:val="Hyperlink"/>
            <w:noProof/>
          </w:rPr>
          <w:t>Figure 2: Map Management Screen</w:t>
        </w:r>
        <w:r w:rsidRPr="00E15560">
          <w:rPr>
            <w:noProof/>
            <w:webHidden/>
          </w:rPr>
          <w:tab/>
        </w:r>
        <w:r w:rsidRPr="00E15560">
          <w:rPr>
            <w:noProof/>
            <w:webHidden/>
          </w:rPr>
          <w:fldChar w:fldCharType="begin"/>
        </w:r>
        <w:r w:rsidRPr="00E15560">
          <w:rPr>
            <w:noProof/>
            <w:webHidden/>
          </w:rPr>
          <w:instrText xml:space="preserve"> PAGEREF _Toc230935180 \h </w:instrText>
        </w:r>
        <w:r w:rsidRPr="00E15560">
          <w:rPr>
            <w:noProof/>
            <w:webHidden/>
          </w:rPr>
          <w:fldChar w:fldCharType="separate"/>
        </w:r>
        <w:r w:rsidR="008943F0">
          <w:rPr>
            <w:noProof/>
            <w:webHidden/>
          </w:rPr>
          <w:t>14</w:t>
        </w:r>
        <w:r w:rsidRPr="00E15560">
          <w:rPr>
            <w:noProof/>
            <w:webHidden/>
          </w:rPr>
          <w:fldChar w:fldCharType="end"/>
        </w:r>
      </w:hyperlink>
    </w:p>
    <w:p w:rsidR="00507A38" w:rsidRPr="00E15560" w14:paraId="43EDC2FD" w14:textId="189141D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81" w:history="1">
        <w:r w:rsidRPr="00E15560">
          <w:rPr>
            <w:rStyle w:val="Hyperlink"/>
            <w:noProof/>
          </w:rPr>
          <w:t>Figure 3: Loading Partnership Shapefile Options</w:t>
        </w:r>
        <w:r w:rsidRPr="00E15560">
          <w:rPr>
            <w:noProof/>
            <w:webHidden/>
          </w:rPr>
          <w:tab/>
        </w:r>
        <w:r w:rsidRPr="00E15560">
          <w:rPr>
            <w:noProof/>
            <w:webHidden/>
          </w:rPr>
          <w:fldChar w:fldCharType="begin"/>
        </w:r>
        <w:r w:rsidRPr="00E15560">
          <w:rPr>
            <w:noProof/>
            <w:webHidden/>
          </w:rPr>
          <w:instrText xml:space="preserve"> PAGEREF _Toc230935181 \h </w:instrText>
        </w:r>
        <w:r w:rsidRPr="00E15560">
          <w:rPr>
            <w:noProof/>
            <w:webHidden/>
          </w:rPr>
          <w:fldChar w:fldCharType="separate"/>
        </w:r>
        <w:r w:rsidR="008943F0">
          <w:rPr>
            <w:noProof/>
            <w:webHidden/>
          </w:rPr>
          <w:t>16</w:t>
        </w:r>
        <w:r w:rsidRPr="00E15560">
          <w:rPr>
            <w:noProof/>
            <w:webHidden/>
          </w:rPr>
          <w:fldChar w:fldCharType="end"/>
        </w:r>
      </w:hyperlink>
    </w:p>
    <w:p w:rsidR="00507A38" w:rsidRPr="00E15560" w14:paraId="135E42B3" w14:textId="4A7FA74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82" w:history="1">
        <w:r w:rsidRPr="00E15560">
          <w:rPr>
            <w:rStyle w:val="Hyperlink"/>
            <w:noProof/>
          </w:rPr>
          <w:t>Figure 4: GUPS After Opening a Project</w:t>
        </w:r>
        <w:r w:rsidRPr="00E15560">
          <w:rPr>
            <w:noProof/>
            <w:webHidden/>
          </w:rPr>
          <w:tab/>
        </w:r>
        <w:r w:rsidRPr="00E15560">
          <w:rPr>
            <w:noProof/>
            <w:webHidden/>
          </w:rPr>
          <w:fldChar w:fldCharType="begin"/>
        </w:r>
        <w:r w:rsidRPr="00E15560">
          <w:rPr>
            <w:noProof/>
            <w:webHidden/>
          </w:rPr>
          <w:instrText xml:space="preserve"> PAGEREF _Toc230935182 \h </w:instrText>
        </w:r>
        <w:r w:rsidRPr="00E15560">
          <w:rPr>
            <w:noProof/>
            <w:webHidden/>
          </w:rPr>
          <w:fldChar w:fldCharType="separate"/>
        </w:r>
        <w:r w:rsidR="008943F0">
          <w:rPr>
            <w:noProof/>
            <w:webHidden/>
          </w:rPr>
          <w:t>20</w:t>
        </w:r>
        <w:r w:rsidRPr="00E15560">
          <w:rPr>
            <w:noProof/>
            <w:webHidden/>
          </w:rPr>
          <w:fldChar w:fldCharType="end"/>
        </w:r>
      </w:hyperlink>
    </w:p>
    <w:p w:rsidR="00507A38" w:rsidRPr="00E15560" w14:paraId="223177E3" w14:textId="73FAC09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83" w:history="1">
        <w:r w:rsidRPr="00E15560">
          <w:rPr>
            <w:rStyle w:val="Hyperlink"/>
            <w:noProof/>
          </w:rPr>
          <w:t>Figure 5: Standard Toolbar</w:t>
        </w:r>
        <w:r w:rsidRPr="00E15560">
          <w:rPr>
            <w:noProof/>
            <w:webHidden/>
          </w:rPr>
          <w:tab/>
        </w:r>
        <w:r w:rsidRPr="00E15560">
          <w:rPr>
            <w:noProof/>
            <w:webHidden/>
          </w:rPr>
          <w:fldChar w:fldCharType="begin"/>
        </w:r>
        <w:r w:rsidRPr="00E15560">
          <w:rPr>
            <w:noProof/>
            <w:webHidden/>
          </w:rPr>
          <w:instrText xml:space="preserve"> PAGEREF _Toc230935183 \h </w:instrText>
        </w:r>
        <w:r w:rsidRPr="00E15560">
          <w:rPr>
            <w:noProof/>
            <w:webHidden/>
          </w:rPr>
          <w:fldChar w:fldCharType="separate"/>
        </w:r>
        <w:r w:rsidR="008943F0">
          <w:rPr>
            <w:noProof/>
            <w:webHidden/>
          </w:rPr>
          <w:t>21</w:t>
        </w:r>
        <w:r w:rsidRPr="00E15560">
          <w:rPr>
            <w:noProof/>
            <w:webHidden/>
          </w:rPr>
          <w:fldChar w:fldCharType="end"/>
        </w:r>
      </w:hyperlink>
    </w:p>
    <w:p w:rsidR="00507A38" w:rsidRPr="00E15560" w14:paraId="5ED11568" w14:textId="1A854BA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84" w:history="1">
        <w:r w:rsidRPr="00E15560">
          <w:rPr>
            <w:rStyle w:val="Hyperlink"/>
            <w:noProof/>
          </w:rPr>
          <w:t>Figure 6: BBSP Toolbar</w:t>
        </w:r>
        <w:r w:rsidRPr="00E15560">
          <w:rPr>
            <w:noProof/>
            <w:webHidden/>
          </w:rPr>
          <w:tab/>
        </w:r>
        <w:r w:rsidRPr="00E15560">
          <w:rPr>
            <w:noProof/>
            <w:webHidden/>
          </w:rPr>
          <w:fldChar w:fldCharType="begin"/>
        </w:r>
        <w:r w:rsidRPr="00E15560">
          <w:rPr>
            <w:noProof/>
            <w:webHidden/>
          </w:rPr>
          <w:instrText xml:space="preserve"> PAGEREF _Toc230935184 \h </w:instrText>
        </w:r>
        <w:r w:rsidRPr="00E15560">
          <w:rPr>
            <w:noProof/>
            <w:webHidden/>
          </w:rPr>
          <w:fldChar w:fldCharType="separate"/>
        </w:r>
        <w:r w:rsidR="008943F0">
          <w:rPr>
            <w:noProof/>
            <w:webHidden/>
          </w:rPr>
          <w:t>22</w:t>
        </w:r>
        <w:r w:rsidRPr="00E15560">
          <w:rPr>
            <w:noProof/>
            <w:webHidden/>
          </w:rPr>
          <w:fldChar w:fldCharType="end"/>
        </w:r>
      </w:hyperlink>
    </w:p>
    <w:p w:rsidR="00507A38" w:rsidRPr="00E15560" w14:paraId="162F1DBC" w14:textId="680A153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85" w:history="1">
        <w:r w:rsidRPr="00E15560">
          <w:rPr>
            <w:rStyle w:val="Hyperlink"/>
            <w:noProof/>
          </w:rPr>
          <w:t>Figure 7: Add Data Toolbar</w:t>
        </w:r>
        <w:r w:rsidRPr="00E15560">
          <w:rPr>
            <w:noProof/>
            <w:webHidden/>
          </w:rPr>
          <w:tab/>
        </w:r>
        <w:r w:rsidRPr="00E15560">
          <w:rPr>
            <w:noProof/>
            <w:webHidden/>
          </w:rPr>
          <w:fldChar w:fldCharType="begin"/>
        </w:r>
        <w:r w:rsidRPr="00E15560">
          <w:rPr>
            <w:noProof/>
            <w:webHidden/>
          </w:rPr>
          <w:instrText xml:space="preserve"> PAGEREF _Toc230935185 \h </w:instrText>
        </w:r>
        <w:r w:rsidRPr="00E15560">
          <w:rPr>
            <w:noProof/>
            <w:webHidden/>
          </w:rPr>
          <w:fldChar w:fldCharType="separate"/>
        </w:r>
        <w:r w:rsidR="008943F0">
          <w:rPr>
            <w:noProof/>
            <w:webHidden/>
          </w:rPr>
          <w:t>25</w:t>
        </w:r>
        <w:r w:rsidRPr="00E15560">
          <w:rPr>
            <w:noProof/>
            <w:webHidden/>
          </w:rPr>
          <w:fldChar w:fldCharType="end"/>
        </w:r>
      </w:hyperlink>
    </w:p>
    <w:p w:rsidR="00507A38" w:rsidRPr="00E15560" w14:paraId="28947ECE" w14:textId="794ABAD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86" w:history="1">
        <w:r w:rsidRPr="00E15560">
          <w:rPr>
            <w:rStyle w:val="Hyperlink"/>
            <w:noProof/>
          </w:rPr>
          <w:t>Figure 8: GUPS Data Settings Tool Button</w:t>
        </w:r>
        <w:r w:rsidRPr="00E15560">
          <w:rPr>
            <w:noProof/>
            <w:webHidden/>
          </w:rPr>
          <w:tab/>
        </w:r>
        <w:r w:rsidRPr="00E15560">
          <w:rPr>
            <w:noProof/>
            <w:webHidden/>
          </w:rPr>
          <w:fldChar w:fldCharType="begin"/>
        </w:r>
        <w:r w:rsidRPr="00E15560">
          <w:rPr>
            <w:noProof/>
            <w:webHidden/>
          </w:rPr>
          <w:instrText xml:space="preserve"> PAGEREF _Toc230935186 \h </w:instrText>
        </w:r>
        <w:r w:rsidRPr="00E15560">
          <w:rPr>
            <w:noProof/>
            <w:webHidden/>
          </w:rPr>
          <w:fldChar w:fldCharType="separate"/>
        </w:r>
        <w:r w:rsidR="008943F0">
          <w:rPr>
            <w:noProof/>
            <w:webHidden/>
          </w:rPr>
          <w:t>26</w:t>
        </w:r>
        <w:r w:rsidRPr="00E15560">
          <w:rPr>
            <w:noProof/>
            <w:webHidden/>
          </w:rPr>
          <w:fldChar w:fldCharType="end"/>
        </w:r>
      </w:hyperlink>
    </w:p>
    <w:p w:rsidR="00507A38" w:rsidRPr="00E15560" w14:paraId="63D15F94" w14:textId="5739D67D">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87" w:history="1">
        <w:r w:rsidRPr="00E15560">
          <w:rPr>
            <w:rStyle w:val="Hyperlink"/>
            <w:noProof/>
          </w:rPr>
          <w:t>Figure 9: GUPS Data Settings Tool Interface</w:t>
        </w:r>
        <w:r w:rsidRPr="00E15560">
          <w:rPr>
            <w:noProof/>
            <w:webHidden/>
          </w:rPr>
          <w:tab/>
        </w:r>
        <w:r w:rsidRPr="00E15560">
          <w:rPr>
            <w:noProof/>
            <w:webHidden/>
          </w:rPr>
          <w:fldChar w:fldCharType="begin"/>
        </w:r>
        <w:r w:rsidRPr="00E15560">
          <w:rPr>
            <w:noProof/>
            <w:webHidden/>
          </w:rPr>
          <w:instrText xml:space="preserve"> PAGEREF _Toc230935187 \h </w:instrText>
        </w:r>
        <w:r w:rsidRPr="00E15560">
          <w:rPr>
            <w:noProof/>
            <w:webHidden/>
          </w:rPr>
          <w:fldChar w:fldCharType="separate"/>
        </w:r>
        <w:r w:rsidR="008943F0">
          <w:rPr>
            <w:noProof/>
            <w:webHidden/>
          </w:rPr>
          <w:t>27</w:t>
        </w:r>
        <w:r w:rsidRPr="00E15560">
          <w:rPr>
            <w:noProof/>
            <w:webHidden/>
          </w:rPr>
          <w:fldChar w:fldCharType="end"/>
        </w:r>
      </w:hyperlink>
    </w:p>
    <w:p w:rsidR="00507A38" w:rsidRPr="00E15560" w14:paraId="724C9A30" w14:textId="010019D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88" w:history="1">
        <w:r w:rsidRPr="00E15560">
          <w:rPr>
            <w:rStyle w:val="Hyperlink"/>
            <w:noProof/>
          </w:rPr>
          <w:t>Figure 10: Add Linear Feature Button</w:t>
        </w:r>
        <w:r w:rsidRPr="00E15560">
          <w:rPr>
            <w:noProof/>
            <w:webHidden/>
          </w:rPr>
          <w:tab/>
        </w:r>
        <w:r w:rsidRPr="00E15560">
          <w:rPr>
            <w:noProof/>
            <w:webHidden/>
          </w:rPr>
          <w:fldChar w:fldCharType="begin"/>
        </w:r>
        <w:r w:rsidRPr="00E15560">
          <w:rPr>
            <w:noProof/>
            <w:webHidden/>
          </w:rPr>
          <w:instrText xml:space="preserve"> PAGEREF _Toc230935188 \h </w:instrText>
        </w:r>
        <w:r w:rsidRPr="00E15560">
          <w:rPr>
            <w:noProof/>
            <w:webHidden/>
          </w:rPr>
          <w:fldChar w:fldCharType="separate"/>
        </w:r>
        <w:r w:rsidR="008943F0">
          <w:rPr>
            <w:noProof/>
            <w:webHidden/>
          </w:rPr>
          <w:t>29</w:t>
        </w:r>
        <w:r w:rsidRPr="00E15560">
          <w:rPr>
            <w:noProof/>
            <w:webHidden/>
          </w:rPr>
          <w:fldChar w:fldCharType="end"/>
        </w:r>
      </w:hyperlink>
    </w:p>
    <w:p w:rsidR="00507A38" w:rsidRPr="00E15560" w14:paraId="7FC41314" w14:textId="7D706E8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89" w:history="1">
        <w:r w:rsidRPr="00E15560">
          <w:rPr>
            <w:rStyle w:val="Hyperlink"/>
            <w:noProof/>
          </w:rPr>
          <w:t>Figure 11: Delete/Restore Linear Feature Button</w:t>
        </w:r>
        <w:r w:rsidRPr="00E15560">
          <w:rPr>
            <w:noProof/>
            <w:webHidden/>
          </w:rPr>
          <w:tab/>
        </w:r>
        <w:r w:rsidRPr="00E15560">
          <w:rPr>
            <w:noProof/>
            <w:webHidden/>
          </w:rPr>
          <w:fldChar w:fldCharType="begin"/>
        </w:r>
        <w:r w:rsidRPr="00E15560">
          <w:rPr>
            <w:noProof/>
            <w:webHidden/>
          </w:rPr>
          <w:instrText xml:space="preserve"> PAGEREF _Toc230935189 \h </w:instrText>
        </w:r>
        <w:r w:rsidRPr="00E15560">
          <w:rPr>
            <w:noProof/>
            <w:webHidden/>
          </w:rPr>
          <w:fldChar w:fldCharType="separate"/>
        </w:r>
        <w:r w:rsidR="008943F0">
          <w:rPr>
            <w:noProof/>
            <w:webHidden/>
          </w:rPr>
          <w:t>29</w:t>
        </w:r>
        <w:r w:rsidRPr="00E15560">
          <w:rPr>
            <w:noProof/>
            <w:webHidden/>
          </w:rPr>
          <w:fldChar w:fldCharType="end"/>
        </w:r>
      </w:hyperlink>
    </w:p>
    <w:p w:rsidR="00507A38" w:rsidRPr="00E15560" w14:paraId="201CD8FC" w14:textId="6B464448">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90" w:history="1">
        <w:r w:rsidRPr="00E15560">
          <w:rPr>
            <w:rStyle w:val="Hyperlink"/>
            <w:noProof/>
          </w:rPr>
          <w:t>Figure 12: Modify Linear Feature Button</w:t>
        </w:r>
        <w:r w:rsidRPr="00E15560">
          <w:rPr>
            <w:noProof/>
            <w:webHidden/>
          </w:rPr>
          <w:tab/>
        </w:r>
        <w:r w:rsidRPr="00E15560">
          <w:rPr>
            <w:noProof/>
            <w:webHidden/>
          </w:rPr>
          <w:fldChar w:fldCharType="begin"/>
        </w:r>
        <w:r w:rsidRPr="00E15560">
          <w:rPr>
            <w:noProof/>
            <w:webHidden/>
          </w:rPr>
          <w:instrText xml:space="preserve"> PAGEREF _Toc230935190 \h </w:instrText>
        </w:r>
        <w:r w:rsidRPr="00E15560">
          <w:rPr>
            <w:noProof/>
            <w:webHidden/>
          </w:rPr>
          <w:fldChar w:fldCharType="separate"/>
        </w:r>
        <w:r w:rsidR="008943F0">
          <w:rPr>
            <w:noProof/>
            <w:webHidden/>
          </w:rPr>
          <w:t>30</w:t>
        </w:r>
        <w:r w:rsidRPr="00E15560">
          <w:rPr>
            <w:noProof/>
            <w:webHidden/>
          </w:rPr>
          <w:fldChar w:fldCharType="end"/>
        </w:r>
      </w:hyperlink>
    </w:p>
    <w:p w:rsidR="00507A38" w:rsidRPr="00E15560" w14:paraId="0DBCF29F" w14:textId="51793CD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91" w:history="1">
        <w:r w:rsidRPr="00E15560">
          <w:rPr>
            <w:rStyle w:val="Hyperlink"/>
            <w:noProof/>
          </w:rPr>
          <w:t>Figure 13: Split Linear Feature Button</w:t>
        </w:r>
        <w:r w:rsidRPr="00E15560">
          <w:rPr>
            <w:noProof/>
            <w:webHidden/>
          </w:rPr>
          <w:tab/>
        </w:r>
        <w:r w:rsidRPr="00E15560">
          <w:rPr>
            <w:noProof/>
            <w:webHidden/>
          </w:rPr>
          <w:fldChar w:fldCharType="begin"/>
        </w:r>
        <w:r w:rsidRPr="00E15560">
          <w:rPr>
            <w:noProof/>
            <w:webHidden/>
          </w:rPr>
          <w:instrText xml:space="preserve"> PAGEREF _Toc230935191 \h </w:instrText>
        </w:r>
        <w:r w:rsidRPr="00E15560">
          <w:rPr>
            <w:noProof/>
            <w:webHidden/>
          </w:rPr>
          <w:fldChar w:fldCharType="separate"/>
        </w:r>
        <w:r w:rsidR="008943F0">
          <w:rPr>
            <w:noProof/>
            <w:webHidden/>
          </w:rPr>
          <w:t>30</w:t>
        </w:r>
        <w:r w:rsidRPr="00E15560">
          <w:rPr>
            <w:noProof/>
            <w:webHidden/>
          </w:rPr>
          <w:fldChar w:fldCharType="end"/>
        </w:r>
      </w:hyperlink>
    </w:p>
    <w:p w:rsidR="00507A38" w:rsidRPr="00E15560" w14:paraId="24B484A5" w14:textId="5420011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92" w:history="1">
        <w:r w:rsidRPr="00E15560">
          <w:rPr>
            <w:rStyle w:val="Hyperlink"/>
            <w:noProof/>
          </w:rPr>
          <w:t>Figure 14: Modify Area Feature Tool Button</w:t>
        </w:r>
        <w:r w:rsidRPr="00E15560">
          <w:rPr>
            <w:noProof/>
            <w:webHidden/>
          </w:rPr>
          <w:tab/>
        </w:r>
        <w:r w:rsidRPr="00E15560">
          <w:rPr>
            <w:noProof/>
            <w:webHidden/>
          </w:rPr>
          <w:fldChar w:fldCharType="begin"/>
        </w:r>
        <w:r w:rsidRPr="00E15560">
          <w:rPr>
            <w:noProof/>
            <w:webHidden/>
          </w:rPr>
          <w:instrText xml:space="preserve"> PAGEREF _Toc230935192 \h </w:instrText>
        </w:r>
        <w:r w:rsidRPr="00E15560">
          <w:rPr>
            <w:noProof/>
            <w:webHidden/>
          </w:rPr>
          <w:fldChar w:fldCharType="separate"/>
        </w:r>
        <w:r w:rsidR="008943F0">
          <w:rPr>
            <w:noProof/>
            <w:webHidden/>
          </w:rPr>
          <w:t>31</w:t>
        </w:r>
        <w:r w:rsidRPr="00E15560">
          <w:rPr>
            <w:noProof/>
            <w:webHidden/>
          </w:rPr>
          <w:fldChar w:fldCharType="end"/>
        </w:r>
      </w:hyperlink>
    </w:p>
    <w:p w:rsidR="00507A38" w:rsidRPr="00E15560" w14:paraId="3C518156" w14:textId="4A421C8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93" w:history="1">
        <w:r w:rsidRPr="00E15560">
          <w:rPr>
            <w:rStyle w:val="Hyperlink"/>
            <w:noProof/>
          </w:rPr>
          <w:t>Figure 15: Modify Area Feature Tool Interface</w:t>
        </w:r>
        <w:r w:rsidRPr="00E15560">
          <w:rPr>
            <w:noProof/>
            <w:webHidden/>
          </w:rPr>
          <w:tab/>
        </w:r>
        <w:r w:rsidRPr="00E15560">
          <w:rPr>
            <w:noProof/>
            <w:webHidden/>
          </w:rPr>
          <w:fldChar w:fldCharType="begin"/>
        </w:r>
        <w:r w:rsidRPr="00E15560">
          <w:rPr>
            <w:noProof/>
            <w:webHidden/>
          </w:rPr>
          <w:instrText xml:space="preserve"> PAGEREF _Toc230935193 \h </w:instrText>
        </w:r>
        <w:r w:rsidRPr="00E15560">
          <w:rPr>
            <w:noProof/>
            <w:webHidden/>
          </w:rPr>
          <w:fldChar w:fldCharType="separate"/>
        </w:r>
        <w:r w:rsidR="008943F0">
          <w:rPr>
            <w:noProof/>
            <w:webHidden/>
          </w:rPr>
          <w:t>32</w:t>
        </w:r>
        <w:r w:rsidRPr="00E15560">
          <w:rPr>
            <w:noProof/>
            <w:webHidden/>
          </w:rPr>
          <w:fldChar w:fldCharType="end"/>
        </w:r>
      </w:hyperlink>
    </w:p>
    <w:p w:rsidR="00507A38" w:rsidRPr="00E15560" w14:paraId="1DDBA074" w14:textId="58D43F7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94" w:history="1">
        <w:r w:rsidRPr="00E15560">
          <w:rPr>
            <w:rStyle w:val="Hyperlink"/>
            <w:noProof/>
          </w:rPr>
          <w:t>Figure 16: Add Area Button in the Modify Area Feature Tool</w:t>
        </w:r>
        <w:r w:rsidRPr="00E15560">
          <w:rPr>
            <w:noProof/>
            <w:webHidden/>
          </w:rPr>
          <w:tab/>
        </w:r>
        <w:r w:rsidRPr="00E15560">
          <w:rPr>
            <w:noProof/>
            <w:webHidden/>
          </w:rPr>
          <w:fldChar w:fldCharType="begin"/>
        </w:r>
        <w:r w:rsidRPr="00E15560">
          <w:rPr>
            <w:noProof/>
            <w:webHidden/>
          </w:rPr>
          <w:instrText xml:space="preserve"> PAGEREF _Toc230935194 \h </w:instrText>
        </w:r>
        <w:r w:rsidRPr="00E15560">
          <w:rPr>
            <w:noProof/>
            <w:webHidden/>
          </w:rPr>
          <w:fldChar w:fldCharType="separate"/>
        </w:r>
        <w:r w:rsidR="008943F0">
          <w:rPr>
            <w:noProof/>
            <w:webHidden/>
          </w:rPr>
          <w:t>33</w:t>
        </w:r>
        <w:r w:rsidRPr="00E15560">
          <w:rPr>
            <w:noProof/>
            <w:webHidden/>
          </w:rPr>
          <w:fldChar w:fldCharType="end"/>
        </w:r>
      </w:hyperlink>
    </w:p>
    <w:p w:rsidR="00507A38" w:rsidRPr="00E15560" w14:paraId="0DA73E50" w14:textId="4E05131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95" w:history="1">
        <w:r w:rsidRPr="00E15560">
          <w:rPr>
            <w:rStyle w:val="Hyperlink"/>
            <w:noProof/>
          </w:rPr>
          <w:t>Figure 17: Remove Area Button in the Modify Area Feature Tool</w:t>
        </w:r>
        <w:r w:rsidRPr="00E15560">
          <w:rPr>
            <w:noProof/>
            <w:webHidden/>
          </w:rPr>
          <w:tab/>
        </w:r>
        <w:r w:rsidRPr="00E15560">
          <w:rPr>
            <w:noProof/>
            <w:webHidden/>
          </w:rPr>
          <w:fldChar w:fldCharType="begin"/>
        </w:r>
        <w:r w:rsidRPr="00E15560">
          <w:rPr>
            <w:noProof/>
            <w:webHidden/>
          </w:rPr>
          <w:instrText xml:space="preserve"> PAGEREF _Toc230935195 \h </w:instrText>
        </w:r>
        <w:r w:rsidRPr="00E15560">
          <w:rPr>
            <w:noProof/>
            <w:webHidden/>
          </w:rPr>
          <w:fldChar w:fldCharType="separate"/>
        </w:r>
        <w:r w:rsidR="008943F0">
          <w:rPr>
            <w:noProof/>
            <w:webHidden/>
          </w:rPr>
          <w:t>34</w:t>
        </w:r>
        <w:r w:rsidRPr="00E15560">
          <w:rPr>
            <w:noProof/>
            <w:webHidden/>
          </w:rPr>
          <w:fldChar w:fldCharType="end"/>
        </w:r>
      </w:hyperlink>
    </w:p>
    <w:p w:rsidR="00507A38" w:rsidRPr="00E15560" w14:paraId="640E3111" w14:textId="2711FFD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96" w:history="1">
        <w:r w:rsidRPr="00E15560">
          <w:rPr>
            <w:rStyle w:val="Hyperlink"/>
            <w:noProof/>
          </w:rPr>
          <w:t>Figure 18: Add Entity Button in the Modify Area Feature Tool</w:t>
        </w:r>
        <w:r w:rsidRPr="00E15560">
          <w:rPr>
            <w:noProof/>
            <w:webHidden/>
          </w:rPr>
          <w:tab/>
        </w:r>
        <w:r w:rsidRPr="00E15560">
          <w:rPr>
            <w:noProof/>
            <w:webHidden/>
          </w:rPr>
          <w:fldChar w:fldCharType="begin"/>
        </w:r>
        <w:r w:rsidRPr="00E15560">
          <w:rPr>
            <w:noProof/>
            <w:webHidden/>
          </w:rPr>
          <w:instrText xml:space="preserve"> PAGEREF _Toc230935196 \h </w:instrText>
        </w:r>
        <w:r w:rsidRPr="00E15560">
          <w:rPr>
            <w:noProof/>
            <w:webHidden/>
          </w:rPr>
          <w:fldChar w:fldCharType="separate"/>
        </w:r>
        <w:r w:rsidR="008943F0">
          <w:rPr>
            <w:noProof/>
            <w:webHidden/>
          </w:rPr>
          <w:t>35</w:t>
        </w:r>
        <w:r w:rsidRPr="00E15560">
          <w:rPr>
            <w:noProof/>
            <w:webHidden/>
          </w:rPr>
          <w:fldChar w:fldCharType="end"/>
        </w:r>
      </w:hyperlink>
    </w:p>
    <w:p w:rsidR="00507A38" w:rsidRPr="00E15560" w14:paraId="0F7D4740" w14:textId="0594255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97" w:history="1">
        <w:r w:rsidRPr="00E15560">
          <w:rPr>
            <w:rStyle w:val="Hyperlink"/>
            <w:noProof/>
          </w:rPr>
          <w:t>Figure 19: Delete Button in the Modify Area Feature Tool</w:t>
        </w:r>
        <w:r w:rsidRPr="00E15560">
          <w:rPr>
            <w:noProof/>
            <w:webHidden/>
          </w:rPr>
          <w:tab/>
        </w:r>
        <w:r w:rsidRPr="00E15560">
          <w:rPr>
            <w:noProof/>
            <w:webHidden/>
          </w:rPr>
          <w:fldChar w:fldCharType="begin"/>
        </w:r>
        <w:r w:rsidRPr="00E15560">
          <w:rPr>
            <w:noProof/>
            <w:webHidden/>
          </w:rPr>
          <w:instrText xml:space="preserve"> PAGEREF _Toc230935197 \h </w:instrText>
        </w:r>
        <w:r w:rsidRPr="00E15560">
          <w:rPr>
            <w:noProof/>
            <w:webHidden/>
          </w:rPr>
          <w:fldChar w:fldCharType="separate"/>
        </w:r>
        <w:r w:rsidR="008943F0">
          <w:rPr>
            <w:noProof/>
            <w:webHidden/>
          </w:rPr>
          <w:t>36</w:t>
        </w:r>
        <w:r w:rsidRPr="00E15560">
          <w:rPr>
            <w:noProof/>
            <w:webHidden/>
          </w:rPr>
          <w:fldChar w:fldCharType="end"/>
        </w:r>
      </w:hyperlink>
    </w:p>
    <w:p w:rsidR="00507A38" w:rsidRPr="00E15560" w14:paraId="54230F35" w14:textId="7FAF2E2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98" w:history="1">
        <w:r w:rsidRPr="00E15560">
          <w:rPr>
            <w:rStyle w:val="Hyperlink"/>
            <w:noProof/>
          </w:rPr>
          <w:t>Figure 20: Change Attribute Button in the Modify Area Feature Tool</w:t>
        </w:r>
        <w:r w:rsidRPr="00E15560">
          <w:rPr>
            <w:noProof/>
            <w:webHidden/>
          </w:rPr>
          <w:tab/>
        </w:r>
        <w:r w:rsidRPr="00E15560">
          <w:rPr>
            <w:noProof/>
            <w:webHidden/>
          </w:rPr>
          <w:fldChar w:fldCharType="begin"/>
        </w:r>
        <w:r w:rsidRPr="00E15560">
          <w:rPr>
            <w:noProof/>
            <w:webHidden/>
          </w:rPr>
          <w:instrText xml:space="preserve"> PAGEREF _Toc230935198 \h </w:instrText>
        </w:r>
        <w:r w:rsidRPr="00E15560">
          <w:rPr>
            <w:noProof/>
            <w:webHidden/>
          </w:rPr>
          <w:fldChar w:fldCharType="separate"/>
        </w:r>
        <w:r w:rsidR="008943F0">
          <w:rPr>
            <w:noProof/>
            <w:webHidden/>
          </w:rPr>
          <w:t>36</w:t>
        </w:r>
        <w:r w:rsidRPr="00E15560">
          <w:rPr>
            <w:noProof/>
            <w:webHidden/>
          </w:rPr>
          <w:fldChar w:fldCharType="end"/>
        </w:r>
      </w:hyperlink>
    </w:p>
    <w:p w:rsidR="00507A38" w:rsidRPr="00E15560" w14:paraId="600B3D7E" w14:textId="3F662EA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199" w:history="1">
        <w:r w:rsidRPr="00E15560">
          <w:rPr>
            <w:rStyle w:val="Hyperlink"/>
            <w:noProof/>
          </w:rPr>
          <w:t>Figure 21: Modify Area Feature Tool Displaying Incorporated Places</w:t>
        </w:r>
        <w:r w:rsidRPr="00E15560">
          <w:rPr>
            <w:noProof/>
            <w:webHidden/>
          </w:rPr>
          <w:tab/>
        </w:r>
        <w:r w:rsidRPr="00E15560">
          <w:rPr>
            <w:noProof/>
            <w:webHidden/>
          </w:rPr>
          <w:fldChar w:fldCharType="begin"/>
        </w:r>
        <w:r w:rsidRPr="00E15560">
          <w:rPr>
            <w:noProof/>
            <w:webHidden/>
          </w:rPr>
          <w:instrText xml:space="preserve"> PAGEREF _Toc230935199 \h </w:instrText>
        </w:r>
        <w:r w:rsidRPr="00E15560">
          <w:rPr>
            <w:noProof/>
            <w:webHidden/>
          </w:rPr>
          <w:fldChar w:fldCharType="separate"/>
        </w:r>
        <w:r w:rsidR="008943F0">
          <w:rPr>
            <w:noProof/>
            <w:webHidden/>
          </w:rPr>
          <w:t>37</w:t>
        </w:r>
        <w:r w:rsidRPr="00E15560">
          <w:rPr>
            <w:noProof/>
            <w:webHidden/>
          </w:rPr>
          <w:fldChar w:fldCharType="end"/>
        </w:r>
      </w:hyperlink>
    </w:p>
    <w:p w:rsidR="00507A38" w:rsidRPr="00E15560" w14:paraId="2A42F16D" w14:textId="20588AA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00" w:history="1">
        <w:r w:rsidRPr="00E15560">
          <w:rPr>
            <w:rStyle w:val="Hyperlink"/>
            <w:noProof/>
          </w:rPr>
          <w:t>Figure 22: Add Area Button in the Modify Area Feature Tool</w:t>
        </w:r>
        <w:r w:rsidRPr="00E15560">
          <w:rPr>
            <w:noProof/>
            <w:webHidden/>
          </w:rPr>
          <w:tab/>
        </w:r>
        <w:r w:rsidRPr="00E15560">
          <w:rPr>
            <w:noProof/>
            <w:webHidden/>
          </w:rPr>
          <w:fldChar w:fldCharType="begin"/>
        </w:r>
        <w:r w:rsidRPr="00E15560">
          <w:rPr>
            <w:noProof/>
            <w:webHidden/>
          </w:rPr>
          <w:instrText xml:space="preserve"> PAGEREF _Toc230935200 \h </w:instrText>
        </w:r>
        <w:r w:rsidRPr="00E15560">
          <w:rPr>
            <w:noProof/>
            <w:webHidden/>
          </w:rPr>
          <w:fldChar w:fldCharType="separate"/>
        </w:r>
        <w:r w:rsidR="008943F0">
          <w:rPr>
            <w:noProof/>
            <w:webHidden/>
          </w:rPr>
          <w:t>38</w:t>
        </w:r>
        <w:r w:rsidRPr="00E15560">
          <w:rPr>
            <w:noProof/>
            <w:webHidden/>
          </w:rPr>
          <w:fldChar w:fldCharType="end"/>
        </w:r>
      </w:hyperlink>
    </w:p>
    <w:p w:rsidR="00507A38" w:rsidRPr="00E15560" w14:paraId="6534B697" w14:textId="3DFC5C8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01" w:history="1">
        <w:r w:rsidRPr="00E15560">
          <w:rPr>
            <w:rStyle w:val="Hyperlink"/>
            <w:noProof/>
          </w:rPr>
          <w:t>Figure 23: Legal Change Type Popup</w:t>
        </w:r>
        <w:r w:rsidRPr="00E15560">
          <w:rPr>
            <w:noProof/>
            <w:webHidden/>
          </w:rPr>
          <w:tab/>
        </w:r>
        <w:r w:rsidRPr="00E15560">
          <w:rPr>
            <w:noProof/>
            <w:webHidden/>
          </w:rPr>
          <w:fldChar w:fldCharType="begin"/>
        </w:r>
        <w:r w:rsidRPr="00E15560">
          <w:rPr>
            <w:noProof/>
            <w:webHidden/>
          </w:rPr>
          <w:instrText xml:space="preserve"> PAGEREF _Toc230935201 \h </w:instrText>
        </w:r>
        <w:r w:rsidRPr="00E15560">
          <w:rPr>
            <w:noProof/>
            <w:webHidden/>
          </w:rPr>
          <w:fldChar w:fldCharType="separate"/>
        </w:r>
        <w:r w:rsidR="008943F0">
          <w:rPr>
            <w:noProof/>
            <w:webHidden/>
          </w:rPr>
          <w:t>38</w:t>
        </w:r>
        <w:r w:rsidRPr="00E15560">
          <w:rPr>
            <w:noProof/>
            <w:webHidden/>
          </w:rPr>
          <w:fldChar w:fldCharType="end"/>
        </w:r>
      </w:hyperlink>
    </w:p>
    <w:p w:rsidR="00507A38" w:rsidRPr="00E15560" w14:paraId="324DB073" w14:textId="17D508E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02" w:history="1">
        <w:r w:rsidRPr="00E15560">
          <w:rPr>
            <w:rStyle w:val="Hyperlink"/>
            <w:noProof/>
          </w:rPr>
          <w:t>Figure 24: Required Information for Legal Changes in the Create Change Polygons Dialog</w:t>
        </w:r>
        <w:r w:rsidRPr="00E15560">
          <w:rPr>
            <w:noProof/>
            <w:webHidden/>
          </w:rPr>
          <w:tab/>
        </w:r>
        <w:r w:rsidRPr="00E15560">
          <w:rPr>
            <w:noProof/>
            <w:webHidden/>
          </w:rPr>
          <w:fldChar w:fldCharType="begin"/>
        </w:r>
        <w:r w:rsidRPr="00E15560">
          <w:rPr>
            <w:noProof/>
            <w:webHidden/>
          </w:rPr>
          <w:instrText xml:space="preserve"> PAGEREF _Toc230935202 \h </w:instrText>
        </w:r>
        <w:r w:rsidRPr="00E15560">
          <w:rPr>
            <w:noProof/>
            <w:webHidden/>
          </w:rPr>
          <w:fldChar w:fldCharType="separate"/>
        </w:r>
        <w:r w:rsidR="008943F0">
          <w:rPr>
            <w:noProof/>
            <w:webHidden/>
          </w:rPr>
          <w:t>38</w:t>
        </w:r>
        <w:r w:rsidRPr="00E15560">
          <w:rPr>
            <w:noProof/>
            <w:webHidden/>
          </w:rPr>
          <w:fldChar w:fldCharType="end"/>
        </w:r>
      </w:hyperlink>
    </w:p>
    <w:p w:rsidR="00507A38" w:rsidRPr="00E15560" w14:paraId="6976ED56" w14:textId="081E9E5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03" w:history="1">
        <w:r w:rsidRPr="00E15560">
          <w:rPr>
            <w:rStyle w:val="Hyperlink"/>
            <w:noProof/>
          </w:rPr>
          <w:t>Figure 25: Remove Area Button in the Modify Area Feature Tool</w:t>
        </w:r>
        <w:r w:rsidRPr="00E15560">
          <w:rPr>
            <w:noProof/>
            <w:webHidden/>
          </w:rPr>
          <w:tab/>
        </w:r>
        <w:r w:rsidRPr="00E15560">
          <w:rPr>
            <w:noProof/>
            <w:webHidden/>
          </w:rPr>
          <w:fldChar w:fldCharType="begin"/>
        </w:r>
        <w:r w:rsidRPr="00E15560">
          <w:rPr>
            <w:noProof/>
            <w:webHidden/>
          </w:rPr>
          <w:instrText xml:space="preserve"> PAGEREF _Toc230935203 \h </w:instrText>
        </w:r>
        <w:r w:rsidRPr="00E15560">
          <w:rPr>
            <w:noProof/>
            <w:webHidden/>
          </w:rPr>
          <w:fldChar w:fldCharType="separate"/>
        </w:r>
        <w:r w:rsidR="008943F0">
          <w:rPr>
            <w:noProof/>
            <w:webHidden/>
          </w:rPr>
          <w:t>40</w:t>
        </w:r>
        <w:r w:rsidRPr="00E15560">
          <w:rPr>
            <w:noProof/>
            <w:webHidden/>
          </w:rPr>
          <w:fldChar w:fldCharType="end"/>
        </w:r>
      </w:hyperlink>
    </w:p>
    <w:p w:rsidR="00507A38" w:rsidRPr="00E15560" w14:paraId="127BF9FA" w14:textId="0D1720E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04" w:history="1">
        <w:r w:rsidRPr="00E15560">
          <w:rPr>
            <w:rStyle w:val="Hyperlink"/>
            <w:noProof/>
          </w:rPr>
          <w:t>Figure 26: Legal Change Type Popup</w:t>
        </w:r>
        <w:r w:rsidRPr="00E15560">
          <w:rPr>
            <w:noProof/>
            <w:webHidden/>
          </w:rPr>
          <w:tab/>
        </w:r>
        <w:r w:rsidRPr="00E15560">
          <w:rPr>
            <w:noProof/>
            <w:webHidden/>
          </w:rPr>
          <w:fldChar w:fldCharType="begin"/>
        </w:r>
        <w:r w:rsidRPr="00E15560">
          <w:rPr>
            <w:noProof/>
            <w:webHidden/>
          </w:rPr>
          <w:instrText xml:space="preserve"> PAGEREF _Toc230935204 \h </w:instrText>
        </w:r>
        <w:r w:rsidRPr="00E15560">
          <w:rPr>
            <w:noProof/>
            <w:webHidden/>
          </w:rPr>
          <w:fldChar w:fldCharType="separate"/>
        </w:r>
        <w:r w:rsidR="008943F0">
          <w:rPr>
            <w:noProof/>
            <w:webHidden/>
          </w:rPr>
          <w:t>40</w:t>
        </w:r>
        <w:r w:rsidRPr="00E15560">
          <w:rPr>
            <w:noProof/>
            <w:webHidden/>
          </w:rPr>
          <w:fldChar w:fldCharType="end"/>
        </w:r>
      </w:hyperlink>
    </w:p>
    <w:p w:rsidR="00507A38" w:rsidRPr="00E15560" w14:paraId="3931975B" w14:textId="550A969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05" w:history="1">
        <w:r w:rsidRPr="00E15560">
          <w:rPr>
            <w:rStyle w:val="Hyperlink"/>
            <w:noProof/>
          </w:rPr>
          <w:t>Figure 27: Required Information for Legal Changes in the Create Change Polygons Dialog</w:t>
        </w:r>
        <w:r w:rsidRPr="00E15560">
          <w:rPr>
            <w:noProof/>
            <w:webHidden/>
          </w:rPr>
          <w:tab/>
        </w:r>
        <w:r w:rsidRPr="00E15560">
          <w:rPr>
            <w:noProof/>
            <w:webHidden/>
          </w:rPr>
          <w:fldChar w:fldCharType="begin"/>
        </w:r>
        <w:r w:rsidRPr="00E15560">
          <w:rPr>
            <w:noProof/>
            <w:webHidden/>
          </w:rPr>
          <w:instrText xml:space="preserve"> PAGEREF _Toc230935205 \h </w:instrText>
        </w:r>
        <w:r w:rsidRPr="00E15560">
          <w:rPr>
            <w:noProof/>
            <w:webHidden/>
          </w:rPr>
          <w:fldChar w:fldCharType="separate"/>
        </w:r>
        <w:r w:rsidR="008943F0">
          <w:rPr>
            <w:noProof/>
            <w:webHidden/>
          </w:rPr>
          <w:t>40</w:t>
        </w:r>
        <w:r w:rsidRPr="00E15560">
          <w:rPr>
            <w:noProof/>
            <w:webHidden/>
          </w:rPr>
          <w:fldChar w:fldCharType="end"/>
        </w:r>
      </w:hyperlink>
    </w:p>
    <w:p w:rsidR="00507A38" w:rsidRPr="00E15560" w14:paraId="3E8845FD" w14:textId="684C8EF6">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06" w:history="1">
        <w:r w:rsidRPr="00E15560">
          <w:rPr>
            <w:rStyle w:val="Hyperlink"/>
            <w:noProof/>
          </w:rPr>
          <w:t>Figure 28: Add Area Button in the Modify Area Feature Tool</w:t>
        </w:r>
        <w:r w:rsidRPr="00E15560">
          <w:rPr>
            <w:noProof/>
            <w:webHidden/>
          </w:rPr>
          <w:tab/>
        </w:r>
        <w:r w:rsidRPr="00E15560">
          <w:rPr>
            <w:noProof/>
            <w:webHidden/>
          </w:rPr>
          <w:fldChar w:fldCharType="begin"/>
        </w:r>
        <w:r w:rsidRPr="00E15560">
          <w:rPr>
            <w:noProof/>
            <w:webHidden/>
          </w:rPr>
          <w:instrText xml:space="preserve"> PAGEREF _Toc230935206 \h </w:instrText>
        </w:r>
        <w:r w:rsidRPr="00E15560">
          <w:rPr>
            <w:noProof/>
            <w:webHidden/>
          </w:rPr>
          <w:fldChar w:fldCharType="separate"/>
        </w:r>
        <w:r w:rsidR="008943F0">
          <w:rPr>
            <w:noProof/>
            <w:webHidden/>
          </w:rPr>
          <w:t>42</w:t>
        </w:r>
        <w:r w:rsidRPr="00E15560">
          <w:rPr>
            <w:noProof/>
            <w:webHidden/>
          </w:rPr>
          <w:fldChar w:fldCharType="end"/>
        </w:r>
      </w:hyperlink>
    </w:p>
    <w:p w:rsidR="00507A38" w:rsidRPr="00E15560" w14:paraId="0CF1E324" w14:textId="3B985563">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07" w:history="1">
        <w:r w:rsidRPr="00E15560">
          <w:rPr>
            <w:rStyle w:val="Hyperlink"/>
            <w:noProof/>
          </w:rPr>
          <w:t>Figure 29: Change Type Popup</w:t>
        </w:r>
        <w:r w:rsidRPr="00E15560">
          <w:rPr>
            <w:noProof/>
            <w:webHidden/>
          </w:rPr>
          <w:tab/>
        </w:r>
        <w:r w:rsidRPr="00E15560">
          <w:rPr>
            <w:noProof/>
            <w:webHidden/>
          </w:rPr>
          <w:fldChar w:fldCharType="begin"/>
        </w:r>
        <w:r w:rsidRPr="00E15560">
          <w:rPr>
            <w:noProof/>
            <w:webHidden/>
          </w:rPr>
          <w:instrText xml:space="preserve"> PAGEREF _Toc230935207 \h </w:instrText>
        </w:r>
        <w:r w:rsidRPr="00E15560">
          <w:rPr>
            <w:noProof/>
            <w:webHidden/>
          </w:rPr>
          <w:fldChar w:fldCharType="separate"/>
        </w:r>
        <w:r w:rsidR="008943F0">
          <w:rPr>
            <w:noProof/>
            <w:webHidden/>
          </w:rPr>
          <w:t>42</w:t>
        </w:r>
        <w:r w:rsidRPr="00E15560">
          <w:rPr>
            <w:noProof/>
            <w:webHidden/>
          </w:rPr>
          <w:fldChar w:fldCharType="end"/>
        </w:r>
      </w:hyperlink>
    </w:p>
    <w:p w:rsidR="00507A38" w:rsidRPr="00E15560" w14:paraId="36A38298" w14:textId="3C6D820F">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08" w:history="1">
        <w:r w:rsidRPr="00E15560">
          <w:rPr>
            <w:rStyle w:val="Hyperlink"/>
            <w:noProof/>
          </w:rPr>
          <w:t>Figure 30: Remove Area Button In the Modify Area Feature Tool</w:t>
        </w:r>
        <w:r w:rsidRPr="00E15560">
          <w:rPr>
            <w:noProof/>
            <w:webHidden/>
          </w:rPr>
          <w:tab/>
        </w:r>
        <w:r w:rsidRPr="00E15560">
          <w:rPr>
            <w:noProof/>
            <w:webHidden/>
          </w:rPr>
          <w:fldChar w:fldCharType="begin"/>
        </w:r>
        <w:r w:rsidRPr="00E15560">
          <w:rPr>
            <w:noProof/>
            <w:webHidden/>
          </w:rPr>
          <w:instrText xml:space="preserve"> PAGEREF _Toc230935208 \h </w:instrText>
        </w:r>
        <w:r w:rsidRPr="00E15560">
          <w:rPr>
            <w:noProof/>
            <w:webHidden/>
          </w:rPr>
          <w:fldChar w:fldCharType="separate"/>
        </w:r>
        <w:r w:rsidR="008943F0">
          <w:rPr>
            <w:noProof/>
            <w:webHidden/>
          </w:rPr>
          <w:t>43</w:t>
        </w:r>
        <w:r w:rsidRPr="00E15560">
          <w:rPr>
            <w:noProof/>
            <w:webHidden/>
          </w:rPr>
          <w:fldChar w:fldCharType="end"/>
        </w:r>
      </w:hyperlink>
    </w:p>
    <w:p w:rsidR="00507A38" w:rsidRPr="00E15560" w14:paraId="39D5C2A2" w14:textId="77D73D3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09" w:history="1">
        <w:r w:rsidRPr="00E15560">
          <w:rPr>
            <w:rStyle w:val="Hyperlink"/>
            <w:noProof/>
          </w:rPr>
          <w:t>Figure 31: Boundary Change Type Popup</w:t>
        </w:r>
        <w:r w:rsidRPr="00E15560">
          <w:rPr>
            <w:noProof/>
            <w:webHidden/>
          </w:rPr>
          <w:tab/>
        </w:r>
        <w:r w:rsidRPr="00E15560">
          <w:rPr>
            <w:noProof/>
            <w:webHidden/>
          </w:rPr>
          <w:fldChar w:fldCharType="begin"/>
        </w:r>
        <w:r w:rsidRPr="00E15560">
          <w:rPr>
            <w:noProof/>
            <w:webHidden/>
          </w:rPr>
          <w:instrText xml:space="preserve"> PAGEREF _Toc230935209 \h </w:instrText>
        </w:r>
        <w:r w:rsidRPr="00E15560">
          <w:rPr>
            <w:noProof/>
            <w:webHidden/>
          </w:rPr>
          <w:fldChar w:fldCharType="separate"/>
        </w:r>
        <w:r w:rsidR="008943F0">
          <w:rPr>
            <w:noProof/>
            <w:webHidden/>
          </w:rPr>
          <w:t>43</w:t>
        </w:r>
        <w:r w:rsidRPr="00E15560">
          <w:rPr>
            <w:noProof/>
            <w:webHidden/>
          </w:rPr>
          <w:fldChar w:fldCharType="end"/>
        </w:r>
      </w:hyperlink>
    </w:p>
    <w:p w:rsidR="00507A38" w:rsidRPr="00E15560" w14:paraId="58988A48" w14:textId="724228E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10" w:history="1">
        <w:r w:rsidRPr="00E15560">
          <w:rPr>
            <w:rStyle w:val="Hyperlink"/>
            <w:noProof/>
          </w:rPr>
          <w:t>Figure 32: Add Entity Button in the Modify Area Feature Tool</w:t>
        </w:r>
        <w:r w:rsidRPr="00E15560">
          <w:rPr>
            <w:noProof/>
            <w:webHidden/>
          </w:rPr>
          <w:tab/>
        </w:r>
        <w:r w:rsidRPr="00E15560">
          <w:rPr>
            <w:noProof/>
            <w:webHidden/>
          </w:rPr>
          <w:fldChar w:fldCharType="begin"/>
        </w:r>
        <w:r w:rsidRPr="00E15560">
          <w:rPr>
            <w:noProof/>
            <w:webHidden/>
          </w:rPr>
          <w:instrText xml:space="preserve"> PAGEREF _Toc230935210 \h </w:instrText>
        </w:r>
        <w:r w:rsidRPr="00E15560">
          <w:rPr>
            <w:noProof/>
            <w:webHidden/>
          </w:rPr>
          <w:fldChar w:fldCharType="separate"/>
        </w:r>
        <w:r w:rsidR="008943F0">
          <w:rPr>
            <w:noProof/>
            <w:webHidden/>
          </w:rPr>
          <w:t>44</w:t>
        </w:r>
        <w:r w:rsidRPr="00E15560">
          <w:rPr>
            <w:noProof/>
            <w:webHidden/>
          </w:rPr>
          <w:fldChar w:fldCharType="end"/>
        </w:r>
      </w:hyperlink>
    </w:p>
    <w:p w:rsidR="00507A38" w:rsidRPr="00E15560" w14:paraId="6EFDC64B" w14:textId="7C85EF4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11" w:history="1">
        <w:r w:rsidRPr="00E15560">
          <w:rPr>
            <w:rStyle w:val="Hyperlink"/>
            <w:noProof/>
          </w:rPr>
          <w:t>Figure 33: Required Information for Legal Changes</w:t>
        </w:r>
        <w:r w:rsidRPr="00E15560">
          <w:rPr>
            <w:noProof/>
            <w:webHidden/>
          </w:rPr>
          <w:tab/>
        </w:r>
        <w:r w:rsidRPr="00E15560">
          <w:rPr>
            <w:noProof/>
            <w:webHidden/>
          </w:rPr>
          <w:fldChar w:fldCharType="begin"/>
        </w:r>
        <w:r w:rsidRPr="00E15560">
          <w:rPr>
            <w:noProof/>
            <w:webHidden/>
          </w:rPr>
          <w:instrText xml:space="preserve"> PAGEREF _Toc230935211 \h </w:instrText>
        </w:r>
        <w:r w:rsidRPr="00E15560">
          <w:rPr>
            <w:noProof/>
            <w:webHidden/>
          </w:rPr>
          <w:fldChar w:fldCharType="separate"/>
        </w:r>
        <w:r w:rsidR="008943F0">
          <w:rPr>
            <w:noProof/>
            <w:webHidden/>
          </w:rPr>
          <w:t>44</w:t>
        </w:r>
        <w:r w:rsidRPr="00E15560">
          <w:rPr>
            <w:noProof/>
            <w:webHidden/>
          </w:rPr>
          <w:fldChar w:fldCharType="end"/>
        </w:r>
      </w:hyperlink>
    </w:p>
    <w:p w:rsidR="00507A38" w:rsidRPr="00E15560" w14:paraId="18AD18CB" w14:textId="586C4EA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12" w:history="1">
        <w:r w:rsidRPr="00E15560">
          <w:rPr>
            <w:rStyle w:val="Hyperlink"/>
            <w:noProof/>
          </w:rPr>
          <w:t>Figure 34: Delete Button in the Modify Area Feature Tool</w:t>
        </w:r>
        <w:r w:rsidRPr="00E15560">
          <w:rPr>
            <w:noProof/>
            <w:webHidden/>
          </w:rPr>
          <w:tab/>
        </w:r>
        <w:r w:rsidRPr="00E15560">
          <w:rPr>
            <w:noProof/>
            <w:webHidden/>
          </w:rPr>
          <w:fldChar w:fldCharType="begin"/>
        </w:r>
        <w:r w:rsidRPr="00E15560">
          <w:rPr>
            <w:noProof/>
            <w:webHidden/>
          </w:rPr>
          <w:instrText xml:space="preserve"> PAGEREF _Toc230935212 \h </w:instrText>
        </w:r>
        <w:r w:rsidRPr="00E15560">
          <w:rPr>
            <w:noProof/>
            <w:webHidden/>
          </w:rPr>
          <w:fldChar w:fldCharType="separate"/>
        </w:r>
        <w:r w:rsidR="008943F0">
          <w:rPr>
            <w:noProof/>
            <w:webHidden/>
          </w:rPr>
          <w:t>45</w:t>
        </w:r>
        <w:r w:rsidRPr="00E15560">
          <w:rPr>
            <w:noProof/>
            <w:webHidden/>
          </w:rPr>
          <w:fldChar w:fldCharType="end"/>
        </w:r>
      </w:hyperlink>
    </w:p>
    <w:p w:rsidR="00507A38" w:rsidRPr="00E15560" w14:paraId="439CECCD" w14:textId="2C54844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13" w:history="1">
        <w:r w:rsidRPr="00E15560">
          <w:rPr>
            <w:rStyle w:val="Hyperlink"/>
            <w:noProof/>
          </w:rPr>
          <w:t>Figure 35: Verify Linear Feature Extension Button</w:t>
        </w:r>
        <w:r w:rsidRPr="00E15560">
          <w:rPr>
            <w:noProof/>
            <w:webHidden/>
          </w:rPr>
          <w:tab/>
        </w:r>
        <w:r w:rsidRPr="00E15560">
          <w:rPr>
            <w:noProof/>
            <w:webHidden/>
          </w:rPr>
          <w:fldChar w:fldCharType="begin"/>
        </w:r>
        <w:r w:rsidRPr="00E15560">
          <w:rPr>
            <w:noProof/>
            <w:webHidden/>
          </w:rPr>
          <w:instrText xml:space="preserve"> PAGEREF _Toc230935213 \h </w:instrText>
        </w:r>
        <w:r w:rsidRPr="00E15560">
          <w:rPr>
            <w:noProof/>
            <w:webHidden/>
          </w:rPr>
          <w:fldChar w:fldCharType="separate"/>
        </w:r>
        <w:r w:rsidR="008943F0">
          <w:rPr>
            <w:noProof/>
            <w:webHidden/>
          </w:rPr>
          <w:t>47</w:t>
        </w:r>
        <w:r w:rsidRPr="00E15560">
          <w:rPr>
            <w:noProof/>
            <w:webHidden/>
          </w:rPr>
          <w:fldChar w:fldCharType="end"/>
        </w:r>
      </w:hyperlink>
    </w:p>
    <w:p w:rsidR="00507A38" w:rsidRPr="00E15560" w14:paraId="76355221" w14:textId="4477D67B">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14" w:history="1">
        <w:r w:rsidRPr="00E15560">
          <w:rPr>
            <w:rStyle w:val="Hyperlink"/>
            <w:noProof/>
          </w:rPr>
          <w:t>Figure 36: Verify Linear Extension Interface</w:t>
        </w:r>
        <w:r w:rsidRPr="00E15560">
          <w:rPr>
            <w:noProof/>
            <w:webHidden/>
          </w:rPr>
          <w:tab/>
        </w:r>
        <w:r w:rsidRPr="00E15560">
          <w:rPr>
            <w:noProof/>
            <w:webHidden/>
          </w:rPr>
          <w:fldChar w:fldCharType="begin"/>
        </w:r>
        <w:r w:rsidRPr="00E15560">
          <w:rPr>
            <w:noProof/>
            <w:webHidden/>
          </w:rPr>
          <w:instrText xml:space="preserve"> PAGEREF _Toc230935214 \h </w:instrText>
        </w:r>
        <w:r w:rsidRPr="00E15560">
          <w:rPr>
            <w:noProof/>
            <w:webHidden/>
          </w:rPr>
          <w:fldChar w:fldCharType="separate"/>
        </w:r>
        <w:r w:rsidR="008943F0">
          <w:rPr>
            <w:noProof/>
            <w:webHidden/>
          </w:rPr>
          <w:t>47</w:t>
        </w:r>
        <w:r w:rsidRPr="00E15560">
          <w:rPr>
            <w:noProof/>
            <w:webHidden/>
          </w:rPr>
          <w:fldChar w:fldCharType="end"/>
        </w:r>
      </w:hyperlink>
    </w:p>
    <w:p w:rsidR="00507A38" w:rsidRPr="00E15560" w14:paraId="769CBE23" w14:textId="7EFB379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15" w:history="1">
        <w:r w:rsidRPr="00E15560">
          <w:rPr>
            <w:rStyle w:val="Hyperlink"/>
            <w:noProof/>
          </w:rPr>
          <w:t>Figure 37: Feature Flagging Tool Button</w:t>
        </w:r>
        <w:r w:rsidRPr="00E15560">
          <w:rPr>
            <w:noProof/>
            <w:webHidden/>
          </w:rPr>
          <w:tab/>
        </w:r>
        <w:r w:rsidRPr="00E15560">
          <w:rPr>
            <w:noProof/>
            <w:webHidden/>
          </w:rPr>
          <w:fldChar w:fldCharType="begin"/>
        </w:r>
        <w:r w:rsidRPr="00E15560">
          <w:rPr>
            <w:noProof/>
            <w:webHidden/>
          </w:rPr>
          <w:instrText xml:space="preserve"> PAGEREF _Toc230935215 \h </w:instrText>
        </w:r>
        <w:r w:rsidRPr="00E15560">
          <w:rPr>
            <w:noProof/>
            <w:webHidden/>
          </w:rPr>
          <w:fldChar w:fldCharType="separate"/>
        </w:r>
        <w:r w:rsidR="008943F0">
          <w:rPr>
            <w:noProof/>
            <w:webHidden/>
          </w:rPr>
          <w:t>53</w:t>
        </w:r>
        <w:r w:rsidRPr="00E15560">
          <w:rPr>
            <w:noProof/>
            <w:webHidden/>
          </w:rPr>
          <w:fldChar w:fldCharType="end"/>
        </w:r>
      </w:hyperlink>
    </w:p>
    <w:p w:rsidR="00507A38" w:rsidRPr="00E15560" w14:paraId="7637322F" w14:textId="6760372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16" w:history="1">
        <w:r w:rsidRPr="00E15560">
          <w:rPr>
            <w:rStyle w:val="Hyperlink"/>
            <w:noProof/>
          </w:rPr>
          <w:t>Figure 38: Feature Flagging Tool Interface</w:t>
        </w:r>
        <w:r w:rsidRPr="00E15560">
          <w:rPr>
            <w:noProof/>
            <w:webHidden/>
          </w:rPr>
          <w:tab/>
        </w:r>
        <w:r w:rsidRPr="00E15560">
          <w:rPr>
            <w:noProof/>
            <w:webHidden/>
          </w:rPr>
          <w:fldChar w:fldCharType="begin"/>
        </w:r>
        <w:r w:rsidRPr="00E15560">
          <w:rPr>
            <w:noProof/>
            <w:webHidden/>
          </w:rPr>
          <w:instrText xml:space="preserve"> PAGEREF _Toc230935216 \h </w:instrText>
        </w:r>
        <w:r w:rsidRPr="00E15560">
          <w:rPr>
            <w:noProof/>
            <w:webHidden/>
          </w:rPr>
          <w:fldChar w:fldCharType="separate"/>
        </w:r>
        <w:r w:rsidR="008943F0">
          <w:rPr>
            <w:noProof/>
            <w:webHidden/>
          </w:rPr>
          <w:t>53</w:t>
        </w:r>
        <w:r w:rsidRPr="00E15560">
          <w:rPr>
            <w:noProof/>
            <w:webHidden/>
          </w:rPr>
          <w:fldChar w:fldCharType="end"/>
        </w:r>
      </w:hyperlink>
    </w:p>
    <w:p w:rsidR="00507A38" w:rsidRPr="00E15560" w14:paraId="3E8D1D73" w14:textId="6D3FDE6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17" w:history="1">
        <w:r w:rsidRPr="00E15560">
          <w:rPr>
            <w:rStyle w:val="Hyperlink"/>
            <w:noProof/>
          </w:rPr>
          <w:t>Figure 39: Add Linear Feature Extension Button</w:t>
        </w:r>
        <w:r w:rsidRPr="00E15560">
          <w:rPr>
            <w:noProof/>
            <w:webHidden/>
          </w:rPr>
          <w:tab/>
        </w:r>
        <w:r w:rsidRPr="00E15560">
          <w:rPr>
            <w:noProof/>
            <w:webHidden/>
          </w:rPr>
          <w:fldChar w:fldCharType="begin"/>
        </w:r>
        <w:r w:rsidRPr="00E15560">
          <w:rPr>
            <w:noProof/>
            <w:webHidden/>
          </w:rPr>
          <w:instrText xml:space="preserve"> PAGEREF _Toc230935217 \h </w:instrText>
        </w:r>
        <w:r w:rsidRPr="00E15560">
          <w:rPr>
            <w:noProof/>
            <w:webHidden/>
          </w:rPr>
          <w:fldChar w:fldCharType="separate"/>
        </w:r>
        <w:r w:rsidR="008943F0">
          <w:rPr>
            <w:noProof/>
            <w:webHidden/>
          </w:rPr>
          <w:t>55</w:t>
        </w:r>
        <w:r w:rsidRPr="00E15560">
          <w:rPr>
            <w:noProof/>
            <w:webHidden/>
          </w:rPr>
          <w:fldChar w:fldCharType="end"/>
        </w:r>
      </w:hyperlink>
    </w:p>
    <w:p w:rsidR="00507A38" w:rsidRPr="00E15560" w14:paraId="46AF9FAA" w14:textId="314B0D44">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18" w:history="1">
        <w:r w:rsidRPr="00E15560">
          <w:rPr>
            <w:rStyle w:val="Hyperlink"/>
            <w:noProof/>
          </w:rPr>
          <w:t>Figure 40: Add Block Area Group Button</w:t>
        </w:r>
        <w:r w:rsidRPr="00E15560">
          <w:rPr>
            <w:noProof/>
            <w:webHidden/>
          </w:rPr>
          <w:tab/>
        </w:r>
        <w:r w:rsidRPr="00E15560">
          <w:rPr>
            <w:noProof/>
            <w:webHidden/>
          </w:rPr>
          <w:fldChar w:fldCharType="begin"/>
        </w:r>
        <w:r w:rsidRPr="00E15560">
          <w:rPr>
            <w:noProof/>
            <w:webHidden/>
          </w:rPr>
          <w:instrText xml:space="preserve"> PAGEREF _Toc230935218 \h </w:instrText>
        </w:r>
        <w:r w:rsidRPr="00E15560">
          <w:rPr>
            <w:noProof/>
            <w:webHidden/>
          </w:rPr>
          <w:fldChar w:fldCharType="separate"/>
        </w:r>
        <w:r w:rsidR="008943F0">
          <w:rPr>
            <w:noProof/>
            <w:webHidden/>
          </w:rPr>
          <w:t>56</w:t>
        </w:r>
        <w:r w:rsidRPr="00E15560">
          <w:rPr>
            <w:noProof/>
            <w:webHidden/>
          </w:rPr>
          <w:fldChar w:fldCharType="end"/>
        </w:r>
      </w:hyperlink>
    </w:p>
    <w:p w:rsidR="00507A38" w:rsidRPr="00E15560" w14:paraId="5A8D2342" w14:textId="2E1AD65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19" w:history="1">
        <w:r w:rsidRPr="00E15560">
          <w:rPr>
            <w:rStyle w:val="Hyperlink"/>
            <w:noProof/>
          </w:rPr>
          <w:t>Figure 41: Delete Block Area Group Button</w:t>
        </w:r>
        <w:r w:rsidRPr="00E15560">
          <w:rPr>
            <w:noProof/>
            <w:webHidden/>
          </w:rPr>
          <w:tab/>
        </w:r>
        <w:r w:rsidRPr="00E15560">
          <w:rPr>
            <w:noProof/>
            <w:webHidden/>
          </w:rPr>
          <w:fldChar w:fldCharType="begin"/>
        </w:r>
        <w:r w:rsidRPr="00E15560">
          <w:rPr>
            <w:noProof/>
            <w:webHidden/>
          </w:rPr>
          <w:instrText xml:space="preserve"> PAGEREF _Toc230935219 \h </w:instrText>
        </w:r>
        <w:r w:rsidRPr="00E15560">
          <w:rPr>
            <w:noProof/>
            <w:webHidden/>
          </w:rPr>
          <w:fldChar w:fldCharType="separate"/>
        </w:r>
        <w:r w:rsidR="008943F0">
          <w:rPr>
            <w:noProof/>
            <w:webHidden/>
          </w:rPr>
          <w:t>57</w:t>
        </w:r>
        <w:r w:rsidRPr="00E15560">
          <w:rPr>
            <w:noProof/>
            <w:webHidden/>
          </w:rPr>
          <w:fldChar w:fldCharType="end"/>
        </w:r>
      </w:hyperlink>
    </w:p>
    <w:p w:rsidR="00507A38" w:rsidRPr="00E15560" w14:paraId="738E8765" w14:textId="51BB401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20" w:history="1">
        <w:r w:rsidRPr="00E15560">
          <w:rPr>
            <w:rStyle w:val="Hyperlink"/>
            <w:noProof/>
          </w:rPr>
          <w:t>Figure 42: Review Block Boundary Tool Button</w:t>
        </w:r>
        <w:r w:rsidRPr="00E15560">
          <w:rPr>
            <w:noProof/>
            <w:webHidden/>
          </w:rPr>
          <w:tab/>
        </w:r>
        <w:r w:rsidRPr="00E15560">
          <w:rPr>
            <w:noProof/>
            <w:webHidden/>
          </w:rPr>
          <w:fldChar w:fldCharType="begin"/>
        </w:r>
        <w:r w:rsidRPr="00E15560">
          <w:rPr>
            <w:noProof/>
            <w:webHidden/>
          </w:rPr>
          <w:instrText xml:space="preserve"> PAGEREF _Toc230935220 \h </w:instrText>
        </w:r>
        <w:r w:rsidRPr="00E15560">
          <w:rPr>
            <w:noProof/>
            <w:webHidden/>
          </w:rPr>
          <w:fldChar w:fldCharType="separate"/>
        </w:r>
        <w:r w:rsidR="008943F0">
          <w:rPr>
            <w:noProof/>
            <w:webHidden/>
          </w:rPr>
          <w:t>57</w:t>
        </w:r>
        <w:r w:rsidRPr="00E15560">
          <w:rPr>
            <w:noProof/>
            <w:webHidden/>
          </w:rPr>
          <w:fldChar w:fldCharType="end"/>
        </w:r>
      </w:hyperlink>
    </w:p>
    <w:p w:rsidR="00507A38" w:rsidRPr="00E15560" w14:paraId="3DED2786" w14:textId="5BF8EAB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21" w:history="1">
        <w:r w:rsidRPr="00E15560">
          <w:rPr>
            <w:rStyle w:val="Hyperlink"/>
            <w:noProof/>
          </w:rPr>
          <w:t>Figure 43: Review Block Boundary Tool Categories</w:t>
        </w:r>
        <w:r w:rsidRPr="00E15560">
          <w:rPr>
            <w:noProof/>
            <w:webHidden/>
          </w:rPr>
          <w:tab/>
        </w:r>
        <w:r w:rsidRPr="00E15560">
          <w:rPr>
            <w:noProof/>
            <w:webHidden/>
          </w:rPr>
          <w:fldChar w:fldCharType="begin"/>
        </w:r>
        <w:r w:rsidRPr="00E15560">
          <w:rPr>
            <w:noProof/>
            <w:webHidden/>
          </w:rPr>
          <w:instrText xml:space="preserve"> PAGEREF _Toc230935221 \h </w:instrText>
        </w:r>
        <w:r w:rsidRPr="00E15560">
          <w:rPr>
            <w:noProof/>
            <w:webHidden/>
          </w:rPr>
          <w:fldChar w:fldCharType="separate"/>
        </w:r>
        <w:r w:rsidR="008943F0">
          <w:rPr>
            <w:noProof/>
            <w:webHidden/>
          </w:rPr>
          <w:t>58</w:t>
        </w:r>
        <w:r w:rsidRPr="00E15560">
          <w:rPr>
            <w:noProof/>
            <w:webHidden/>
          </w:rPr>
          <w:fldChar w:fldCharType="end"/>
        </w:r>
      </w:hyperlink>
    </w:p>
    <w:p w:rsidR="00507A38" w:rsidRPr="00E15560" w14:paraId="4E122701" w14:textId="19FEE9B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22" w:history="1">
        <w:r w:rsidRPr="00E15560">
          <w:rPr>
            <w:rStyle w:val="Hyperlink"/>
            <w:noProof/>
          </w:rPr>
          <w:t>Figure 44: Example of Reviewing Must Hold Flags in the Review Block Boundary Tool</w:t>
        </w:r>
        <w:r w:rsidRPr="00E15560">
          <w:rPr>
            <w:noProof/>
            <w:webHidden/>
          </w:rPr>
          <w:tab/>
        </w:r>
        <w:r w:rsidRPr="00E15560">
          <w:rPr>
            <w:noProof/>
            <w:webHidden/>
          </w:rPr>
          <w:fldChar w:fldCharType="begin"/>
        </w:r>
        <w:r w:rsidRPr="00E15560">
          <w:rPr>
            <w:noProof/>
            <w:webHidden/>
          </w:rPr>
          <w:instrText xml:space="preserve"> PAGEREF _Toc230935222 \h </w:instrText>
        </w:r>
        <w:r w:rsidRPr="00E15560">
          <w:rPr>
            <w:noProof/>
            <w:webHidden/>
          </w:rPr>
          <w:fldChar w:fldCharType="separate"/>
        </w:r>
        <w:r w:rsidR="008943F0">
          <w:rPr>
            <w:noProof/>
            <w:webHidden/>
          </w:rPr>
          <w:t>58</w:t>
        </w:r>
        <w:r w:rsidRPr="00E15560">
          <w:rPr>
            <w:noProof/>
            <w:webHidden/>
          </w:rPr>
          <w:fldChar w:fldCharType="end"/>
        </w:r>
      </w:hyperlink>
    </w:p>
    <w:p w:rsidR="00507A38" w:rsidRPr="00E15560" w14:paraId="296F3DB6" w14:textId="7F7D8C9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23" w:history="1">
        <w:r w:rsidRPr="00E15560">
          <w:rPr>
            <w:rStyle w:val="Hyperlink"/>
            <w:noProof/>
          </w:rPr>
          <w:t>Figure 45: Verification Actions</w:t>
        </w:r>
        <w:r w:rsidRPr="00E15560">
          <w:rPr>
            <w:noProof/>
            <w:webHidden/>
          </w:rPr>
          <w:tab/>
        </w:r>
        <w:r w:rsidRPr="00E15560">
          <w:rPr>
            <w:noProof/>
            <w:webHidden/>
          </w:rPr>
          <w:fldChar w:fldCharType="begin"/>
        </w:r>
        <w:r w:rsidRPr="00E15560">
          <w:rPr>
            <w:noProof/>
            <w:webHidden/>
          </w:rPr>
          <w:instrText xml:space="preserve"> PAGEREF _Toc230935223 \h </w:instrText>
        </w:r>
        <w:r w:rsidRPr="00E15560">
          <w:rPr>
            <w:noProof/>
            <w:webHidden/>
          </w:rPr>
          <w:fldChar w:fldCharType="separate"/>
        </w:r>
        <w:r w:rsidR="008943F0">
          <w:rPr>
            <w:noProof/>
            <w:webHidden/>
          </w:rPr>
          <w:t>60</w:t>
        </w:r>
        <w:r w:rsidRPr="00E15560">
          <w:rPr>
            <w:noProof/>
            <w:webHidden/>
          </w:rPr>
          <w:fldChar w:fldCharType="end"/>
        </w:r>
      </w:hyperlink>
    </w:p>
    <w:p w:rsidR="00507A38" w:rsidRPr="00E15560" w14:paraId="2B9F3B9F" w14:textId="1D1B1D8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24" w:history="1">
        <w:r w:rsidRPr="00E15560">
          <w:rPr>
            <w:rStyle w:val="Hyperlink"/>
            <w:noProof/>
          </w:rPr>
          <w:t>Figure 46: Potential Small Block Check Button</w:t>
        </w:r>
        <w:r w:rsidRPr="00E15560">
          <w:rPr>
            <w:noProof/>
            <w:webHidden/>
          </w:rPr>
          <w:tab/>
        </w:r>
        <w:r w:rsidRPr="00E15560">
          <w:rPr>
            <w:noProof/>
            <w:webHidden/>
          </w:rPr>
          <w:fldChar w:fldCharType="begin"/>
        </w:r>
        <w:r w:rsidRPr="00E15560">
          <w:rPr>
            <w:noProof/>
            <w:webHidden/>
          </w:rPr>
          <w:instrText xml:space="preserve"> PAGEREF _Toc230935224 \h </w:instrText>
        </w:r>
        <w:r w:rsidRPr="00E15560">
          <w:rPr>
            <w:noProof/>
            <w:webHidden/>
          </w:rPr>
          <w:fldChar w:fldCharType="separate"/>
        </w:r>
        <w:r w:rsidR="008943F0">
          <w:rPr>
            <w:noProof/>
            <w:webHidden/>
          </w:rPr>
          <w:t>61</w:t>
        </w:r>
        <w:r w:rsidRPr="00E15560">
          <w:rPr>
            <w:noProof/>
            <w:webHidden/>
          </w:rPr>
          <w:fldChar w:fldCharType="end"/>
        </w:r>
      </w:hyperlink>
    </w:p>
    <w:p w:rsidR="00507A38" w:rsidRPr="00E15560" w14:paraId="16BF07B3" w14:textId="69D6717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25" w:history="1">
        <w:r w:rsidRPr="00E15560">
          <w:rPr>
            <w:rStyle w:val="Hyperlink"/>
            <w:noProof/>
          </w:rPr>
          <w:t>Figure 47: Potential Small Block Check Interface</w:t>
        </w:r>
        <w:r w:rsidRPr="00E15560">
          <w:rPr>
            <w:noProof/>
            <w:webHidden/>
          </w:rPr>
          <w:tab/>
        </w:r>
        <w:r w:rsidRPr="00E15560">
          <w:rPr>
            <w:noProof/>
            <w:webHidden/>
          </w:rPr>
          <w:fldChar w:fldCharType="begin"/>
        </w:r>
        <w:r w:rsidRPr="00E15560">
          <w:rPr>
            <w:noProof/>
            <w:webHidden/>
          </w:rPr>
          <w:instrText xml:space="preserve"> PAGEREF _Toc230935225 \h </w:instrText>
        </w:r>
        <w:r w:rsidRPr="00E15560">
          <w:rPr>
            <w:noProof/>
            <w:webHidden/>
          </w:rPr>
          <w:fldChar w:fldCharType="separate"/>
        </w:r>
        <w:r w:rsidR="008943F0">
          <w:rPr>
            <w:noProof/>
            <w:webHidden/>
          </w:rPr>
          <w:t>61</w:t>
        </w:r>
        <w:r w:rsidRPr="00E15560">
          <w:rPr>
            <w:noProof/>
            <w:webHidden/>
          </w:rPr>
          <w:fldChar w:fldCharType="end"/>
        </w:r>
      </w:hyperlink>
    </w:p>
    <w:p w:rsidR="00507A38" w:rsidRPr="00E15560" w14:paraId="399715B3" w14:textId="1B653307">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26" w:history="1">
        <w:r w:rsidRPr="00E15560">
          <w:rPr>
            <w:rStyle w:val="Hyperlink"/>
            <w:noProof/>
          </w:rPr>
          <w:t>Figure 48: Review Change Polygons Button</w:t>
        </w:r>
        <w:r w:rsidRPr="00E15560">
          <w:rPr>
            <w:noProof/>
            <w:webHidden/>
          </w:rPr>
          <w:tab/>
        </w:r>
        <w:r w:rsidRPr="00E15560">
          <w:rPr>
            <w:noProof/>
            <w:webHidden/>
          </w:rPr>
          <w:fldChar w:fldCharType="begin"/>
        </w:r>
        <w:r w:rsidRPr="00E15560">
          <w:rPr>
            <w:noProof/>
            <w:webHidden/>
          </w:rPr>
          <w:instrText xml:space="preserve"> PAGEREF _Toc230935226 \h </w:instrText>
        </w:r>
        <w:r w:rsidRPr="00E15560">
          <w:rPr>
            <w:noProof/>
            <w:webHidden/>
          </w:rPr>
          <w:fldChar w:fldCharType="separate"/>
        </w:r>
        <w:r w:rsidR="008943F0">
          <w:rPr>
            <w:noProof/>
            <w:webHidden/>
          </w:rPr>
          <w:t>62</w:t>
        </w:r>
        <w:r w:rsidRPr="00E15560">
          <w:rPr>
            <w:noProof/>
            <w:webHidden/>
          </w:rPr>
          <w:fldChar w:fldCharType="end"/>
        </w:r>
      </w:hyperlink>
    </w:p>
    <w:p w:rsidR="00507A38" w:rsidRPr="00E15560" w14:paraId="74284C4A" w14:textId="414EE97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27" w:history="1">
        <w:r w:rsidRPr="00E15560">
          <w:rPr>
            <w:rStyle w:val="Hyperlink"/>
            <w:noProof/>
          </w:rPr>
          <w:t>Figure 49: Review Change Polygons Interface</w:t>
        </w:r>
        <w:r w:rsidRPr="00E15560">
          <w:rPr>
            <w:noProof/>
            <w:webHidden/>
          </w:rPr>
          <w:tab/>
        </w:r>
        <w:r w:rsidRPr="00E15560">
          <w:rPr>
            <w:noProof/>
            <w:webHidden/>
          </w:rPr>
          <w:fldChar w:fldCharType="begin"/>
        </w:r>
        <w:r w:rsidRPr="00E15560">
          <w:rPr>
            <w:noProof/>
            <w:webHidden/>
          </w:rPr>
          <w:instrText xml:space="preserve"> PAGEREF _Toc230935227 \h </w:instrText>
        </w:r>
        <w:r w:rsidRPr="00E15560">
          <w:rPr>
            <w:noProof/>
            <w:webHidden/>
          </w:rPr>
          <w:fldChar w:fldCharType="separate"/>
        </w:r>
        <w:r w:rsidR="008943F0">
          <w:rPr>
            <w:noProof/>
            <w:webHidden/>
          </w:rPr>
          <w:t>63</w:t>
        </w:r>
        <w:r w:rsidRPr="00E15560">
          <w:rPr>
            <w:noProof/>
            <w:webHidden/>
          </w:rPr>
          <w:fldChar w:fldCharType="end"/>
        </w:r>
      </w:hyperlink>
    </w:p>
    <w:p w:rsidR="00507A38" w:rsidRPr="00E15560" w14:paraId="4903B209" w14:textId="758A9480">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28" w:history="1">
        <w:r w:rsidRPr="00E15560">
          <w:rPr>
            <w:rStyle w:val="Hyperlink"/>
            <w:noProof/>
          </w:rPr>
          <w:t>Figure 50: Review Change Polygon Small Area Check Interface</w:t>
        </w:r>
        <w:r w:rsidRPr="00E15560">
          <w:rPr>
            <w:noProof/>
            <w:webHidden/>
          </w:rPr>
          <w:tab/>
        </w:r>
        <w:r w:rsidRPr="00E15560">
          <w:rPr>
            <w:noProof/>
            <w:webHidden/>
          </w:rPr>
          <w:fldChar w:fldCharType="begin"/>
        </w:r>
        <w:r w:rsidRPr="00E15560">
          <w:rPr>
            <w:noProof/>
            <w:webHidden/>
          </w:rPr>
          <w:instrText xml:space="preserve"> PAGEREF _Toc230935228 \h </w:instrText>
        </w:r>
        <w:r w:rsidRPr="00E15560">
          <w:rPr>
            <w:noProof/>
            <w:webHidden/>
          </w:rPr>
          <w:fldChar w:fldCharType="separate"/>
        </w:r>
        <w:r w:rsidR="008943F0">
          <w:rPr>
            <w:noProof/>
            <w:webHidden/>
          </w:rPr>
          <w:t>63</w:t>
        </w:r>
        <w:r w:rsidRPr="00E15560">
          <w:rPr>
            <w:noProof/>
            <w:webHidden/>
          </w:rPr>
          <w:fldChar w:fldCharType="end"/>
        </w:r>
      </w:hyperlink>
    </w:p>
    <w:p w:rsidR="00507A38" w:rsidRPr="00E15560" w14:paraId="2DD1E68D" w14:textId="428ACC08">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29" w:history="1">
        <w:r w:rsidRPr="00E15560">
          <w:rPr>
            <w:rStyle w:val="Hyperlink"/>
            <w:noProof/>
          </w:rPr>
          <w:t>Figure 51: Review Change Polygon Find Holes Interface</w:t>
        </w:r>
        <w:r w:rsidRPr="00E15560">
          <w:rPr>
            <w:noProof/>
            <w:webHidden/>
          </w:rPr>
          <w:tab/>
        </w:r>
        <w:r w:rsidRPr="00E15560">
          <w:rPr>
            <w:noProof/>
            <w:webHidden/>
          </w:rPr>
          <w:fldChar w:fldCharType="begin"/>
        </w:r>
        <w:r w:rsidRPr="00E15560">
          <w:rPr>
            <w:noProof/>
            <w:webHidden/>
          </w:rPr>
          <w:instrText xml:space="preserve"> PAGEREF _Toc230935229 \h </w:instrText>
        </w:r>
        <w:r w:rsidRPr="00E15560">
          <w:rPr>
            <w:noProof/>
            <w:webHidden/>
          </w:rPr>
          <w:fldChar w:fldCharType="separate"/>
        </w:r>
        <w:r w:rsidR="008943F0">
          <w:rPr>
            <w:noProof/>
            <w:webHidden/>
          </w:rPr>
          <w:t>64</w:t>
        </w:r>
        <w:r w:rsidRPr="00E15560">
          <w:rPr>
            <w:noProof/>
            <w:webHidden/>
          </w:rPr>
          <w:fldChar w:fldCharType="end"/>
        </w:r>
      </w:hyperlink>
    </w:p>
    <w:p w:rsidR="00507A38" w:rsidRPr="00E15560" w14:paraId="68867C8C" w14:textId="6F0CAB4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30" w:history="1">
        <w:r w:rsidRPr="00E15560">
          <w:rPr>
            <w:rStyle w:val="Hyperlink"/>
            <w:noProof/>
          </w:rPr>
          <w:t>Figure 52: Geography Review Button</w:t>
        </w:r>
        <w:r w:rsidRPr="00E15560">
          <w:rPr>
            <w:noProof/>
            <w:webHidden/>
          </w:rPr>
          <w:tab/>
        </w:r>
        <w:r w:rsidRPr="00E15560">
          <w:rPr>
            <w:noProof/>
            <w:webHidden/>
          </w:rPr>
          <w:fldChar w:fldCharType="begin"/>
        </w:r>
        <w:r w:rsidRPr="00E15560">
          <w:rPr>
            <w:noProof/>
            <w:webHidden/>
          </w:rPr>
          <w:instrText xml:space="preserve"> PAGEREF _Toc230935230 \h </w:instrText>
        </w:r>
        <w:r w:rsidRPr="00E15560">
          <w:rPr>
            <w:noProof/>
            <w:webHidden/>
          </w:rPr>
          <w:fldChar w:fldCharType="separate"/>
        </w:r>
        <w:r w:rsidR="008943F0">
          <w:rPr>
            <w:noProof/>
            <w:webHidden/>
          </w:rPr>
          <w:t>65</w:t>
        </w:r>
        <w:r w:rsidRPr="00E15560">
          <w:rPr>
            <w:noProof/>
            <w:webHidden/>
          </w:rPr>
          <w:fldChar w:fldCharType="end"/>
        </w:r>
      </w:hyperlink>
    </w:p>
    <w:p w:rsidR="00507A38" w:rsidRPr="00E15560" w14:paraId="0A64F216" w14:textId="273212BE">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31" w:history="1">
        <w:r w:rsidRPr="00E15560">
          <w:rPr>
            <w:rStyle w:val="Hyperlink"/>
            <w:noProof/>
          </w:rPr>
          <w:t>Figure 53: Geography Review Tool Interface</w:t>
        </w:r>
        <w:r w:rsidRPr="00E15560">
          <w:rPr>
            <w:noProof/>
            <w:webHidden/>
          </w:rPr>
          <w:tab/>
        </w:r>
        <w:r w:rsidRPr="00E15560">
          <w:rPr>
            <w:noProof/>
            <w:webHidden/>
          </w:rPr>
          <w:fldChar w:fldCharType="begin"/>
        </w:r>
        <w:r w:rsidRPr="00E15560">
          <w:rPr>
            <w:noProof/>
            <w:webHidden/>
          </w:rPr>
          <w:instrText xml:space="preserve"> PAGEREF _Toc230935231 \h </w:instrText>
        </w:r>
        <w:r w:rsidRPr="00E15560">
          <w:rPr>
            <w:noProof/>
            <w:webHidden/>
          </w:rPr>
          <w:fldChar w:fldCharType="separate"/>
        </w:r>
        <w:r w:rsidR="008943F0">
          <w:rPr>
            <w:noProof/>
            <w:webHidden/>
          </w:rPr>
          <w:t>65</w:t>
        </w:r>
        <w:r w:rsidRPr="00E15560">
          <w:rPr>
            <w:noProof/>
            <w:webHidden/>
          </w:rPr>
          <w:fldChar w:fldCharType="end"/>
        </w:r>
      </w:hyperlink>
    </w:p>
    <w:p w:rsidR="00507A38" w:rsidRPr="00E15560" w14:paraId="5DA7E6B2" w14:textId="44871805">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32" w:history="1">
        <w:r w:rsidRPr="00E15560">
          <w:rPr>
            <w:rStyle w:val="Hyperlink"/>
            <w:noProof/>
          </w:rPr>
          <w:t>Figure 54: Geography Review Tool Results</w:t>
        </w:r>
        <w:r w:rsidRPr="00E15560">
          <w:rPr>
            <w:noProof/>
            <w:webHidden/>
          </w:rPr>
          <w:tab/>
        </w:r>
        <w:r w:rsidRPr="00E15560">
          <w:rPr>
            <w:noProof/>
            <w:webHidden/>
          </w:rPr>
          <w:fldChar w:fldCharType="begin"/>
        </w:r>
        <w:r w:rsidRPr="00E15560">
          <w:rPr>
            <w:noProof/>
            <w:webHidden/>
          </w:rPr>
          <w:instrText xml:space="preserve"> PAGEREF _Toc230935232 \h </w:instrText>
        </w:r>
        <w:r w:rsidRPr="00E15560">
          <w:rPr>
            <w:noProof/>
            <w:webHidden/>
          </w:rPr>
          <w:fldChar w:fldCharType="separate"/>
        </w:r>
        <w:r w:rsidR="008943F0">
          <w:rPr>
            <w:noProof/>
            <w:webHidden/>
          </w:rPr>
          <w:t>66</w:t>
        </w:r>
        <w:r w:rsidRPr="00E15560">
          <w:rPr>
            <w:noProof/>
            <w:webHidden/>
          </w:rPr>
          <w:fldChar w:fldCharType="end"/>
        </w:r>
      </w:hyperlink>
    </w:p>
    <w:p w:rsidR="00507A38" w:rsidRPr="00E15560" w14:paraId="0D4A170E" w14:textId="684E37EA">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33" w:history="1">
        <w:r w:rsidRPr="00E15560">
          <w:rPr>
            <w:rStyle w:val="Hyperlink"/>
            <w:noProof/>
          </w:rPr>
          <w:t>Figure 55: Export to Zip Button</w:t>
        </w:r>
        <w:r w:rsidRPr="00E15560">
          <w:rPr>
            <w:noProof/>
            <w:webHidden/>
          </w:rPr>
          <w:tab/>
        </w:r>
        <w:r w:rsidRPr="00E15560">
          <w:rPr>
            <w:noProof/>
            <w:webHidden/>
          </w:rPr>
          <w:fldChar w:fldCharType="begin"/>
        </w:r>
        <w:r w:rsidRPr="00E15560">
          <w:rPr>
            <w:noProof/>
            <w:webHidden/>
          </w:rPr>
          <w:instrText xml:space="preserve"> PAGEREF _Toc230935233 \h </w:instrText>
        </w:r>
        <w:r w:rsidRPr="00E15560">
          <w:rPr>
            <w:noProof/>
            <w:webHidden/>
          </w:rPr>
          <w:fldChar w:fldCharType="separate"/>
        </w:r>
        <w:r w:rsidR="008943F0">
          <w:rPr>
            <w:noProof/>
            <w:webHidden/>
          </w:rPr>
          <w:t>68</w:t>
        </w:r>
        <w:r w:rsidRPr="00E15560">
          <w:rPr>
            <w:noProof/>
            <w:webHidden/>
          </w:rPr>
          <w:fldChar w:fldCharType="end"/>
        </w:r>
      </w:hyperlink>
    </w:p>
    <w:p w:rsidR="00507A38" w:rsidRPr="00E15560" w14:paraId="6E632623" w14:textId="488302E8">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34" w:history="1">
        <w:r w:rsidRPr="00E15560">
          <w:rPr>
            <w:rStyle w:val="Hyperlink"/>
            <w:noProof/>
          </w:rPr>
          <w:t>Figure 56: Share with Another Participant</w:t>
        </w:r>
        <w:r w:rsidRPr="00E15560">
          <w:rPr>
            <w:noProof/>
            <w:webHidden/>
          </w:rPr>
          <w:tab/>
        </w:r>
        <w:r w:rsidRPr="00E15560">
          <w:rPr>
            <w:noProof/>
            <w:webHidden/>
          </w:rPr>
          <w:fldChar w:fldCharType="begin"/>
        </w:r>
        <w:r w:rsidRPr="00E15560">
          <w:rPr>
            <w:noProof/>
            <w:webHidden/>
          </w:rPr>
          <w:instrText xml:space="preserve"> PAGEREF _Toc230935234 \h </w:instrText>
        </w:r>
        <w:r w:rsidRPr="00E15560">
          <w:rPr>
            <w:noProof/>
            <w:webHidden/>
          </w:rPr>
          <w:fldChar w:fldCharType="separate"/>
        </w:r>
        <w:r w:rsidR="008943F0">
          <w:rPr>
            <w:noProof/>
            <w:webHidden/>
          </w:rPr>
          <w:t>68</w:t>
        </w:r>
        <w:r w:rsidRPr="00E15560">
          <w:rPr>
            <w:noProof/>
            <w:webHidden/>
          </w:rPr>
          <w:fldChar w:fldCharType="end"/>
        </w:r>
      </w:hyperlink>
    </w:p>
    <w:p w:rsidR="00507A38" w:rsidRPr="00E15560" w14:paraId="6CBAF370" w14:textId="2FC9EA39">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35" w:history="1">
        <w:r w:rsidRPr="00E15560">
          <w:rPr>
            <w:rStyle w:val="Hyperlink"/>
            <w:noProof/>
          </w:rPr>
          <w:t>Figure 57: Export for Census</w:t>
        </w:r>
        <w:r w:rsidRPr="00E15560">
          <w:rPr>
            <w:noProof/>
            <w:webHidden/>
          </w:rPr>
          <w:tab/>
        </w:r>
        <w:r w:rsidRPr="00E15560">
          <w:rPr>
            <w:noProof/>
            <w:webHidden/>
          </w:rPr>
          <w:fldChar w:fldCharType="begin"/>
        </w:r>
        <w:r w:rsidRPr="00E15560">
          <w:rPr>
            <w:noProof/>
            <w:webHidden/>
          </w:rPr>
          <w:instrText xml:space="preserve"> PAGEREF _Toc230935235 \h </w:instrText>
        </w:r>
        <w:r w:rsidRPr="00E15560">
          <w:rPr>
            <w:noProof/>
            <w:webHidden/>
          </w:rPr>
          <w:fldChar w:fldCharType="separate"/>
        </w:r>
        <w:r w:rsidR="008943F0">
          <w:rPr>
            <w:noProof/>
            <w:webHidden/>
          </w:rPr>
          <w:t>69</w:t>
        </w:r>
        <w:r w:rsidRPr="00E15560">
          <w:rPr>
            <w:noProof/>
            <w:webHidden/>
          </w:rPr>
          <w:fldChar w:fldCharType="end"/>
        </w:r>
      </w:hyperlink>
    </w:p>
    <w:p w:rsidR="00507A38" w:rsidRPr="00E15560" w14:paraId="5B1A1116" w14:textId="4A0D116C">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36" w:history="1">
        <w:r w:rsidRPr="00E15560">
          <w:rPr>
            <w:rStyle w:val="Hyperlink"/>
            <w:noProof/>
          </w:rPr>
          <w:t>Figure 58: Export to Zip QC Required</w:t>
        </w:r>
        <w:r w:rsidRPr="00E15560">
          <w:rPr>
            <w:noProof/>
            <w:webHidden/>
          </w:rPr>
          <w:tab/>
        </w:r>
        <w:r w:rsidRPr="00E15560">
          <w:rPr>
            <w:noProof/>
            <w:webHidden/>
          </w:rPr>
          <w:fldChar w:fldCharType="begin"/>
        </w:r>
        <w:r w:rsidRPr="00E15560">
          <w:rPr>
            <w:noProof/>
            <w:webHidden/>
          </w:rPr>
          <w:instrText xml:space="preserve"> PAGEREF _Toc230935236 \h </w:instrText>
        </w:r>
        <w:r w:rsidRPr="00E15560">
          <w:rPr>
            <w:noProof/>
            <w:webHidden/>
          </w:rPr>
          <w:fldChar w:fldCharType="separate"/>
        </w:r>
        <w:r w:rsidR="008943F0">
          <w:rPr>
            <w:noProof/>
            <w:webHidden/>
          </w:rPr>
          <w:t>69</w:t>
        </w:r>
        <w:r w:rsidRPr="00E15560">
          <w:rPr>
            <w:noProof/>
            <w:webHidden/>
          </w:rPr>
          <w:fldChar w:fldCharType="end"/>
        </w:r>
      </w:hyperlink>
    </w:p>
    <w:p w:rsidR="00507A38" w:rsidRPr="00E15560" w14:paraId="120E6D82" w14:textId="3CC70851">
      <w:pPr>
        <w:pStyle w:val="TableofFigures"/>
        <w:tabs>
          <w:tab w:val="right" w:leader="dot" w:pos="9350"/>
        </w:tabs>
        <w:rPr>
          <w:rFonts w:asciiTheme="minorHAnsi" w:eastAsiaTheme="minorEastAsia" w:hAnsiTheme="minorHAnsi"/>
          <w:noProof/>
          <w:color w:val="auto"/>
          <w:kern w:val="2"/>
          <w:szCs w:val="24"/>
          <w14:ligatures w14:val="standardContextual"/>
        </w:rPr>
      </w:pPr>
      <w:hyperlink w:anchor="_Toc230935237" w:history="1">
        <w:r w:rsidRPr="00E15560">
          <w:rPr>
            <w:rStyle w:val="Hyperlink"/>
            <w:noProof/>
          </w:rPr>
          <w:t>Figure 59: Export to Zip QC Complete</w:t>
        </w:r>
        <w:r w:rsidRPr="00E15560">
          <w:rPr>
            <w:noProof/>
            <w:webHidden/>
          </w:rPr>
          <w:tab/>
        </w:r>
        <w:r w:rsidRPr="00E15560">
          <w:rPr>
            <w:noProof/>
            <w:webHidden/>
          </w:rPr>
          <w:fldChar w:fldCharType="begin"/>
        </w:r>
        <w:r w:rsidRPr="00E15560">
          <w:rPr>
            <w:noProof/>
            <w:webHidden/>
          </w:rPr>
          <w:instrText xml:space="preserve"> PAGEREF _Toc230935237 \h </w:instrText>
        </w:r>
        <w:r w:rsidRPr="00E15560">
          <w:rPr>
            <w:noProof/>
            <w:webHidden/>
          </w:rPr>
          <w:fldChar w:fldCharType="separate"/>
        </w:r>
        <w:r w:rsidR="008943F0">
          <w:rPr>
            <w:noProof/>
            <w:webHidden/>
          </w:rPr>
          <w:t>69</w:t>
        </w:r>
        <w:r w:rsidRPr="00E15560">
          <w:rPr>
            <w:noProof/>
            <w:webHidden/>
          </w:rPr>
          <w:fldChar w:fldCharType="end"/>
        </w:r>
      </w:hyperlink>
    </w:p>
    <w:p w:rsidR="001C5A88" w:rsidRPr="00E15560" w:rsidP="00F20B53" w14:paraId="6E242C00" w14:textId="7AA28A8E">
      <w:pPr>
        <w:ind w:left="893" w:hanging="893"/>
      </w:pPr>
      <w:r w:rsidRPr="00E15560">
        <w:fldChar w:fldCharType="end"/>
      </w:r>
      <w:bookmarkStart w:id="2" w:name="_Hlk203667788"/>
    </w:p>
    <w:p w:rsidR="00F15CF7" w:rsidRPr="00E15560" w:rsidP="00F15CF7" w14:paraId="692756F7" w14:textId="3EC11ED7">
      <w:pPr>
        <w:pStyle w:val="T-L1LeftHeadingBlue"/>
      </w:pPr>
      <w:bookmarkStart w:id="3" w:name="_Toc234235537"/>
      <w:bookmarkEnd w:id="0"/>
      <w:bookmarkEnd w:id="1"/>
      <w:r w:rsidRPr="00E15560">
        <w:t>Introduction</w:t>
      </w:r>
      <w:bookmarkEnd w:id="3"/>
    </w:p>
    <w:p w:rsidR="00F15CF7" w:rsidRPr="00E15560" w:rsidP="00F15CF7" w14:paraId="4CD3D954" w14:textId="77777777">
      <w:bookmarkStart w:id="4" w:name="_Hlk191549566"/>
      <w:bookmarkEnd w:id="2"/>
      <w:r w:rsidRPr="00E15560">
        <w:t>Public Law (P.L.) 94-171 stipulates that the U.S. Census Bureau work in a non-partisan manner with the states to identify and provide the small-area population counts necessary for legislative redistricting. The Census Bureau is required to provide these counts within one year of Census Day, to the governor and the officers or public bodies responsible for redistricting in each state. For the 2030 Census, the Census Bureau must deliver the counts by April 1, 2031.</w:t>
      </w:r>
    </w:p>
    <w:p w:rsidR="00F15CF7" w:rsidRPr="00E15560" w:rsidP="00F15CF7" w14:paraId="7645414E" w14:textId="77777777">
      <w:r w:rsidRPr="00E15560">
        <w:t>The Redistricting &amp; Voting rights Data Office (RVDO) implements the requirements of P.L. 94-171 through the Redistricting Data Program (RDP) which is organized into five phases:</w:t>
      </w:r>
    </w:p>
    <w:p w:rsidR="00F15CF7" w:rsidRPr="00E15560" w:rsidP="006E110A" w14:paraId="59E74CB6" w14:textId="30CD0B1B">
      <w:pPr>
        <w:spacing w:before="60" w:after="60" w:line="240" w:lineRule="auto"/>
        <w:ind w:left="720" w:hanging="360"/>
        <w:rPr>
          <w:sz w:val="22"/>
        </w:rPr>
      </w:pPr>
      <w:r w:rsidRPr="00E15560">
        <w:tab/>
      </w:r>
      <w:r w:rsidRPr="00E15560">
        <w:rPr>
          <w:sz w:val="22"/>
        </w:rPr>
        <w:t xml:space="preserve">Phase 1: Block Boundary Suggestion Project (BBSP) </w:t>
      </w:r>
    </w:p>
    <w:p w:rsidR="00F15CF7" w:rsidRPr="00E15560" w:rsidP="006E110A" w14:paraId="1976DA3B" w14:textId="578C1B2F">
      <w:pPr>
        <w:spacing w:before="60" w:after="60" w:line="240" w:lineRule="auto"/>
        <w:ind w:left="720" w:hanging="360"/>
        <w:rPr>
          <w:sz w:val="22"/>
        </w:rPr>
      </w:pPr>
      <w:r w:rsidRPr="00E15560">
        <w:rPr>
          <w:sz w:val="22"/>
        </w:rPr>
        <w:tab/>
        <w:t>Phase 2: Voting District Project (VTDP)</w:t>
      </w:r>
    </w:p>
    <w:p w:rsidR="00F15CF7" w:rsidRPr="00E15560" w:rsidP="006E110A" w14:paraId="7F9EC36D" w14:textId="3AAD0197">
      <w:pPr>
        <w:spacing w:before="60" w:after="60" w:line="240" w:lineRule="auto"/>
        <w:ind w:left="720" w:hanging="360"/>
        <w:rPr>
          <w:sz w:val="22"/>
        </w:rPr>
      </w:pPr>
      <w:r w:rsidRPr="00E15560">
        <w:rPr>
          <w:sz w:val="22"/>
        </w:rPr>
        <w:tab/>
        <w:t xml:space="preserve">Phase 3: Delivery of the 2030 Redistricting Data </w:t>
      </w:r>
    </w:p>
    <w:p w:rsidR="00F15CF7" w:rsidRPr="00E15560" w:rsidP="006E110A" w14:paraId="08BC1D12" w14:textId="564869FA">
      <w:pPr>
        <w:spacing w:before="60" w:after="60" w:line="240" w:lineRule="auto"/>
        <w:ind w:left="720"/>
        <w:rPr>
          <w:sz w:val="22"/>
        </w:rPr>
      </w:pPr>
      <w:r w:rsidRPr="00E15560">
        <w:rPr>
          <w:sz w:val="22"/>
        </w:rPr>
        <w:t xml:space="preserve">Phase 4: Collection of Post-2030 Census Congressional and State Legislative District Plans </w:t>
      </w:r>
    </w:p>
    <w:p w:rsidR="00F15CF7" w:rsidRPr="00E15560" w:rsidP="006E110A" w14:paraId="33B3E161" w14:textId="33168BC4">
      <w:pPr>
        <w:spacing w:before="60" w:after="60" w:line="240" w:lineRule="auto"/>
        <w:ind w:left="720"/>
        <w:rPr>
          <w:sz w:val="22"/>
        </w:rPr>
      </w:pPr>
      <w:r w:rsidRPr="00E15560">
        <w:rPr>
          <w:sz w:val="22"/>
        </w:rPr>
        <w:t>Phase 5: Review of the 2030 Census Redistricting Data Program and Recommendations for the 2040 Census</w:t>
      </w:r>
    </w:p>
    <w:p w:rsidR="00F15CF7" w:rsidRPr="00E15560" w:rsidP="00F15CF7" w14:paraId="16DA15AA" w14:textId="29C2C129">
      <w:r w:rsidRPr="00E15560">
        <w:t xml:space="preserve">This document pertains to Phase 1: Block Boundary Suggestion Project (BBSP) of the RDP. Through the BBSP, nonpartisan liaisons designated by the governors and legislative leadership in each state, the District of Columbia, and the Commonwealth of Puerto Rico, </w:t>
      </w:r>
      <w:r w:rsidRPr="00E15560" w:rsidR="006E110A">
        <w:t>can influence the delineation of the 2030 Census blocks (i.e., blocks).</w:t>
      </w:r>
    </w:p>
    <w:p w:rsidR="006E110A" w:rsidRPr="00E15560" w:rsidP="006E110A" w14:paraId="068D98AF" w14:textId="523BC1C6">
      <w:r w:rsidRPr="00E15560">
        <w:t xml:space="preserve">Participants influence block delineation by suggesting linear features (e.g., roads, rivers, railroads, property lines, etc.) or edges to be held or not held as block boundaries. The Census Bureau refers to this as suggesting block boundaries, or setting or flagging </w:t>
      </w:r>
      <w:r w:rsidRPr="00E15560" w:rsidR="00212021">
        <w:t>“</w:t>
      </w:r>
      <w:r w:rsidRPr="00E15560">
        <w:t>Must Hold</w:t>
      </w:r>
      <w:r w:rsidRPr="00E15560" w:rsidR="00212021">
        <w:t>”</w:t>
      </w:r>
      <w:r w:rsidRPr="00E15560">
        <w:t xml:space="preserve"> or </w:t>
      </w:r>
      <w:r w:rsidRPr="00E15560" w:rsidR="00212021">
        <w:t>“</w:t>
      </w:r>
      <w:r w:rsidRPr="00E15560">
        <w:t>Do Not Hold</w:t>
      </w:r>
      <w:r w:rsidRPr="00E15560" w:rsidR="00212021">
        <w:t>”</w:t>
      </w:r>
      <w:r w:rsidRPr="00E15560">
        <w:t xml:space="preserve"> on the features. Participants can also influence block boundaries by adding and deleting linear features or edges, and by suggesting updates to boundaries </w:t>
      </w:r>
      <w:r w:rsidRPr="00E15560" w:rsidR="001F6501">
        <w:t xml:space="preserve">for other census geographies including </w:t>
      </w:r>
      <w:r w:rsidRPr="00E15560">
        <w:t>incorporated places, minor civil divisions (MCDs), counties, and area landmarks, all of which are potential block boundaries.</w:t>
      </w:r>
    </w:p>
    <w:p w:rsidR="00F15CF7" w:rsidRPr="00E15560" w:rsidP="00E1663B" w14:paraId="478BEFCE" w14:textId="4898C260">
      <w:pPr>
        <w:pStyle w:val="T-Bullets"/>
      </w:pPr>
      <w:r w:rsidRPr="00E15560">
        <w:rPr>
          <w:rStyle w:val="T-Cross-reference"/>
        </w:rPr>
        <w:fldChar w:fldCharType="begin"/>
      </w:r>
      <w:r w:rsidRPr="00E15560">
        <w:rPr>
          <w:rStyle w:val="T-Cross-reference"/>
        </w:rPr>
        <w:instrText xml:space="preserve"> REF _Ref203039025 \r \h  \* MERGEFORMAT </w:instrText>
      </w:r>
      <w:r w:rsidRPr="00E15560">
        <w:rPr>
          <w:rStyle w:val="T-Cross-reference"/>
        </w:rPr>
        <w:fldChar w:fldCharType="separate"/>
      </w:r>
      <w:r w:rsidR="008943F0">
        <w:rPr>
          <w:rStyle w:val="T-Cross-reference"/>
        </w:rPr>
        <w:t>SECTION 1</w:t>
      </w:r>
      <w:r w:rsidRPr="00E15560">
        <w:rPr>
          <w:rStyle w:val="T-Cross-reference"/>
        </w:rPr>
        <w:fldChar w:fldCharType="end"/>
      </w:r>
      <w:r w:rsidRPr="00E15560" w:rsidR="003C1AC8">
        <w:rPr>
          <w:rStyle w:val="T-Cross-reference"/>
        </w:rPr>
        <w:t xml:space="preserve"> </w:t>
      </w:r>
      <w:r w:rsidRPr="00E15560">
        <w:t xml:space="preserve">of the document provides the conceptual overview of the planned 2030 Census block boundaries. </w:t>
      </w:r>
    </w:p>
    <w:p w:rsidR="00F15CF7" w:rsidRPr="00E15560" w:rsidP="00E1663B" w14:paraId="5E7B9ABC" w14:textId="06B47E69">
      <w:pPr>
        <w:pStyle w:val="T-Bullets"/>
      </w:pPr>
      <w:r w:rsidRPr="00E15560">
        <w:rPr>
          <w:rStyle w:val="T-Cross-reference"/>
        </w:rPr>
        <w:fldChar w:fldCharType="begin"/>
      </w:r>
      <w:r w:rsidRPr="00E15560">
        <w:rPr>
          <w:rStyle w:val="T-Cross-reference"/>
        </w:rPr>
        <w:instrText xml:space="preserve"> REF _Ref203039026 \r \h  \* MERGEFORMAT </w:instrText>
      </w:r>
      <w:r w:rsidRPr="00E15560">
        <w:rPr>
          <w:rStyle w:val="T-Cross-reference"/>
        </w:rPr>
        <w:fldChar w:fldCharType="separate"/>
      </w:r>
      <w:r w:rsidR="008943F0">
        <w:rPr>
          <w:rStyle w:val="T-Cross-reference"/>
        </w:rPr>
        <w:t>SECTION 2</w:t>
      </w:r>
      <w:r w:rsidRPr="00E15560">
        <w:rPr>
          <w:rStyle w:val="T-Cross-reference"/>
        </w:rPr>
        <w:fldChar w:fldCharType="end"/>
      </w:r>
      <w:r w:rsidRPr="00E15560">
        <w:rPr>
          <w:rStyle w:val="T-Cross-reference"/>
        </w:rPr>
        <w:t xml:space="preserve"> </w:t>
      </w:r>
      <w:r w:rsidRPr="00E15560" w:rsidR="00CD06BF">
        <w:t>of the document contains the suggested workflow, update activities including verification, and quality control activities.</w:t>
      </w:r>
    </w:p>
    <w:p w:rsidR="00F15CF7" w:rsidRPr="00E15560" w:rsidP="00E1663B" w14:paraId="46EC0386" w14:textId="354DD3D0">
      <w:pPr>
        <w:pStyle w:val="T-Bullets"/>
      </w:pPr>
      <w:r w:rsidRPr="00E15560">
        <w:rPr>
          <w:rStyle w:val="T-Cross-reference"/>
        </w:rPr>
        <w:fldChar w:fldCharType="begin"/>
      </w:r>
      <w:r w:rsidRPr="00E15560">
        <w:rPr>
          <w:rStyle w:val="T-Cross-reference"/>
        </w:rPr>
        <w:instrText xml:space="preserve"> REF _Ref203039027 \r \h  \* MERGEFORMAT </w:instrText>
      </w:r>
      <w:r w:rsidRPr="00E15560">
        <w:rPr>
          <w:rStyle w:val="T-Cross-reference"/>
        </w:rPr>
        <w:fldChar w:fldCharType="separate"/>
      </w:r>
      <w:r w:rsidR="008943F0">
        <w:rPr>
          <w:rStyle w:val="T-Cross-reference"/>
        </w:rPr>
        <w:t>SECTION 3</w:t>
      </w:r>
      <w:r w:rsidRPr="00E15560">
        <w:rPr>
          <w:rStyle w:val="T-Cross-reference"/>
        </w:rPr>
        <w:fldChar w:fldCharType="end"/>
      </w:r>
      <w:r w:rsidRPr="00E15560" w:rsidR="003C1AC8">
        <w:rPr>
          <w:rStyle w:val="T-Cross-reference"/>
        </w:rPr>
        <w:t xml:space="preserve"> </w:t>
      </w:r>
      <w:r w:rsidRPr="00E15560">
        <w:t xml:space="preserve">of the document contains instructions for getting started with the GUPS Standalone software. </w:t>
      </w:r>
    </w:p>
    <w:p w:rsidR="00F15CF7" w:rsidRPr="00E15560" w:rsidP="00E1663B" w14:paraId="3749D2C7" w14:textId="3BF69CE8">
      <w:pPr>
        <w:pStyle w:val="T-Bullets"/>
      </w:pPr>
      <w:r w:rsidRPr="00E15560">
        <w:rPr>
          <w:rStyle w:val="T-Cross-reference"/>
        </w:rPr>
        <w:fldChar w:fldCharType="begin"/>
      </w:r>
      <w:r w:rsidRPr="00E15560">
        <w:rPr>
          <w:rStyle w:val="T-Cross-reference"/>
        </w:rPr>
        <w:instrText xml:space="preserve"> REF _Ref203058994 \r \h  \* MERGEFORMAT </w:instrText>
      </w:r>
      <w:r w:rsidRPr="00E15560">
        <w:rPr>
          <w:rStyle w:val="T-Cross-reference"/>
        </w:rPr>
        <w:fldChar w:fldCharType="separate"/>
      </w:r>
      <w:r w:rsidR="008943F0">
        <w:rPr>
          <w:rStyle w:val="T-Cross-reference"/>
        </w:rPr>
        <w:t>SECTION 4</w:t>
      </w:r>
      <w:r w:rsidRPr="00E15560">
        <w:rPr>
          <w:rStyle w:val="T-Cross-reference"/>
        </w:rPr>
        <w:fldChar w:fldCharType="end"/>
      </w:r>
      <w:r w:rsidRPr="00E15560" w:rsidR="00F15A30">
        <w:rPr>
          <w:rStyle w:val="T-Cross-reference"/>
        </w:rPr>
        <w:t xml:space="preserve"> </w:t>
      </w:r>
      <w:r w:rsidRPr="00E15560">
        <w:t>of the document contains detail</w:t>
      </w:r>
      <w:r w:rsidRPr="00E15560" w:rsidR="00860500">
        <w:t>s</w:t>
      </w:r>
      <w:r w:rsidRPr="00E15560">
        <w:t xml:space="preserve"> on performing BBSP Update Activities.</w:t>
      </w:r>
    </w:p>
    <w:p w:rsidR="00F15CF7" w:rsidRPr="00E15560" w:rsidP="00E1663B" w14:paraId="21A0CC36" w14:textId="133FFFBC">
      <w:pPr>
        <w:pStyle w:val="T-Bullets"/>
      </w:pPr>
      <w:r w:rsidRPr="00E15560">
        <w:rPr>
          <w:rStyle w:val="T-Cross-reference"/>
        </w:rPr>
        <w:fldChar w:fldCharType="begin"/>
      </w:r>
      <w:r w:rsidRPr="00E15560">
        <w:rPr>
          <w:rStyle w:val="T-Cross-reference"/>
        </w:rPr>
        <w:instrText xml:space="preserve"> REF _Ref203059020 \r \h  \* MERGEFORMAT </w:instrText>
      </w:r>
      <w:r w:rsidRPr="00E15560">
        <w:rPr>
          <w:rStyle w:val="T-Cross-reference"/>
        </w:rPr>
        <w:fldChar w:fldCharType="separate"/>
      </w:r>
      <w:r w:rsidR="008943F0">
        <w:rPr>
          <w:rStyle w:val="T-Cross-reference"/>
        </w:rPr>
        <w:t>SECTION 5</w:t>
      </w:r>
      <w:r w:rsidRPr="00E15560">
        <w:rPr>
          <w:rStyle w:val="T-Cross-reference"/>
        </w:rPr>
        <w:fldChar w:fldCharType="end"/>
      </w:r>
      <w:r w:rsidRPr="00E15560" w:rsidR="00F15A30">
        <w:rPr>
          <w:rStyle w:val="T-Cross-reference"/>
        </w:rPr>
        <w:t xml:space="preserve"> </w:t>
      </w:r>
      <w:r w:rsidRPr="00E15560">
        <w:t>of the document contains the directions for submitting changes to the Census Bureau</w:t>
      </w:r>
      <w:r w:rsidRPr="00E15560" w:rsidR="00860500">
        <w:t>.</w:t>
      </w:r>
    </w:p>
    <w:p w:rsidR="005551C3" w:rsidRPr="00E15560" w:rsidP="00B91DC9" w14:paraId="04C5FF12" w14:textId="77777777">
      <w:pPr>
        <w:pStyle w:val="T-L1ChapterHeadingBlue"/>
        <w:sectPr w:rsidSect="00EB58F6">
          <w:headerReference w:type="even" r:id="rId16"/>
          <w:headerReference w:type="default" r:id="rId17"/>
          <w:footerReference w:type="default" r:id="rId18"/>
          <w:headerReference w:type="first" r:id="rId19"/>
          <w:pgSz w:w="12240" w:h="15840"/>
          <w:pgMar w:top="1080" w:right="1440" w:bottom="1080" w:left="1440" w:header="720" w:footer="576" w:gutter="0"/>
          <w:pgNumType w:fmt="lowerRoman"/>
          <w:cols w:space="720"/>
          <w:docGrid w:linePitch="360"/>
        </w:sectPr>
      </w:pPr>
      <w:bookmarkStart w:id="5" w:name="_Ref203039025"/>
      <w:bookmarkStart w:id="6" w:name="_Toc8214692"/>
      <w:bookmarkStart w:id="7" w:name="_Toc8284622"/>
      <w:bookmarkStart w:id="8" w:name="_Toc8286452"/>
      <w:bookmarkStart w:id="9" w:name="_Toc8304007"/>
      <w:bookmarkEnd w:id="4"/>
    </w:p>
    <w:p w:rsidR="008B1136" w:rsidRPr="00E15560" w:rsidP="00B91DC9" w14:paraId="0FC3B33A" w14:textId="66B11B1B">
      <w:pPr>
        <w:pStyle w:val="T-L1ChapterHeadingBlue"/>
      </w:pPr>
      <w:bookmarkStart w:id="10" w:name="_Toc234235538"/>
      <w:r w:rsidRPr="00E15560">
        <w:t>Block Boundary Suggestion Project Overview</w:t>
      </w:r>
      <w:bookmarkEnd w:id="5"/>
      <w:bookmarkEnd w:id="10"/>
    </w:p>
    <w:p w:rsidR="008D6512" w:rsidRPr="00E15560" w:rsidP="008D6512" w14:paraId="196B9946" w14:textId="225D18E2">
      <w:bookmarkStart w:id="11" w:name="_Hlk191549689"/>
      <w:bookmarkStart w:id="12" w:name="_Hlk191549822"/>
      <w:r w:rsidRPr="00E15560">
        <w:t>Block boundaries primarily follow visible features, such as roads and rivers, as well as any edges that bound legal, administrative, or statistical geographic areas or selected area landmarks stored in the Master Address File/Topologically Integrated Geographic Encoding and Referencing</w:t>
      </w:r>
      <w:r w:rsidRPr="00E15560" w:rsidR="0011215A">
        <w:t xml:space="preserve"> (MAF/TIGER) </w:t>
      </w:r>
      <w:r w:rsidRPr="00E15560">
        <w:t>System</w:t>
      </w:r>
      <w:r w:rsidRPr="00E15560" w:rsidR="3190BDED">
        <w:t xml:space="preserve"> (MTS)</w:t>
      </w:r>
      <w:r w:rsidRPr="00E15560">
        <w:t>. Census blocks nest within tabulated census geographic entities and are the smallest tabulation geography published by the decennial census.</w:t>
      </w:r>
    </w:p>
    <w:p w:rsidR="00FF5BAB" w:rsidRPr="00E15560" w:rsidP="00B23140" w14:paraId="4FE3DC4F" w14:textId="08B37C2E">
      <w:pPr>
        <w:widowControl w:val="0"/>
      </w:pPr>
      <w:r w:rsidRPr="00E15560">
        <w:rPr>
          <w:rStyle w:val="T-Cross-reference"/>
        </w:rPr>
        <w:fldChar w:fldCharType="begin"/>
      </w:r>
      <w:r w:rsidRPr="00E15560">
        <w:rPr>
          <w:rStyle w:val="T-Cross-reference"/>
        </w:rPr>
        <w:instrText xml:space="preserve"> REF _Ref205790742 \h  \* MERGEFORMAT </w:instrText>
      </w:r>
      <w:r w:rsidRPr="00E15560">
        <w:rPr>
          <w:rStyle w:val="T-Cross-reference"/>
        </w:rPr>
        <w:fldChar w:fldCharType="separate"/>
      </w:r>
      <w:r w:rsidRPr="008943F0" w:rsidR="008943F0">
        <w:rPr>
          <w:rStyle w:val="T-Cross-reference"/>
        </w:rPr>
        <w:t>Table 1</w:t>
      </w:r>
      <w:r w:rsidRPr="00E15560" w:rsidR="008943F0">
        <w:t>: 2030 Census Planned Block Boundaries by MAF/TIGER Feature Class Code (MTFCC)</w:t>
      </w:r>
      <w:r w:rsidRPr="00E15560">
        <w:rPr>
          <w:rStyle w:val="T-Cross-reference"/>
        </w:rPr>
        <w:fldChar w:fldCharType="end"/>
      </w:r>
      <w:r w:rsidRPr="00E15560" w:rsidR="008E0CB3">
        <w:rPr>
          <w:rStyle w:val="T-Cross-reference"/>
        </w:rPr>
        <w:t xml:space="preserve"> </w:t>
      </w:r>
      <w:r w:rsidRPr="00E15560" w:rsidR="008D6512">
        <w:t>lists the feature and boundary types currently planned as 2030 Census block boundaries. If state participants flag these features as a “Do Not Hold” (i.e., request that the feature or boundary type not become a 2030 block boundary), the Census Bureau may not accept the “Do Not Hold” suggestion.</w:t>
      </w:r>
    </w:p>
    <w:p w:rsidR="008B1136" w:rsidRPr="00E15560" w:rsidP="00B23140" w14:paraId="4AD76A06" w14:textId="4D39902D">
      <w:pPr>
        <w:pStyle w:val="T-Captions"/>
      </w:pPr>
      <w:bookmarkStart w:id="13" w:name="_Ref202274205"/>
      <w:bookmarkStart w:id="14" w:name="_Ref205790742"/>
      <w:bookmarkStart w:id="15" w:name="_Toc230935128"/>
      <w:r w:rsidRPr="00E15560">
        <w:t xml:space="preserve">Table </w:t>
      </w:r>
      <w:r w:rsidRPr="00E15560">
        <w:fldChar w:fldCharType="begin"/>
      </w:r>
      <w:r w:rsidRPr="00E15560">
        <w:instrText xml:space="preserve"> SEQ Table \* ARABIC </w:instrText>
      </w:r>
      <w:r w:rsidRPr="00E15560">
        <w:fldChar w:fldCharType="separate"/>
      </w:r>
      <w:r w:rsidR="008943F0">
        <w:t>1</w:t>
      </w:r>
      <w:r w:rsidRPr="00E15560">
        <w:fldChar w:fldCharType="end"/>
      </w:r>
      <w:bookmarkEnd w:id="13"/>
      <w:r w:rsidRPr="00E15560" w:rsidR="0011215A">
        <w:t>:</w:t>
      </w:r>
      <w:r w:rsidRPr="00E15560">
        <w:t xml:space="preserve"> 2030 Census Planned Block Boundaries by MAF/TIGER Feature Class Code </w:t>
      </w:r>
      <w:bookmarkEnd w:id="11"/>
      <w:r w:rsidRPr="00E15560">
        <w:t>(MTFCC)</w:t>
      </w:r>
      <w:bookmarkEnd w:id="14"/>
      <w:bookmarkEnd w:id="15"/>
    </w:p>
    <w:tbl>
      <w:tblPr>
        <w:tblStyle w:val="FinancialTable"/>
        <w:tblDescription w:val="Table with four columns"/>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65"/>
        <w:gridCol w:w="3420"/>
        <w:gridCol w:w="1218"/>
        <w:gridCol w:w="3732"/>
      </w:tblGrid>
      <w:tr w14:paraId="58DF0C86" w14:textId="77777777" w:rsidTr="00386A7F">
        <w:tblPrEx>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165" w:type="dxa"/>
            <w:shd w:val="clear" w:color="auto" w:fill="205493"/>
          </w:tcPr>
          <w:p w:rsidR="008D6512" w:rsidRPr="00E15560" w:rsidP="00B23140" w14:paraId="0557ECB0" w14:textId="77777777">
            <w:pPr>
              <w:pStyle w:val="T-TableHeading"/>
              <w:spacing w:line="216" w:lineRule="auto"/>
            </w:pPr>
            <w:bookmarkStart w:id="16" w:name="_Hlk191549638"/>
            <w:bookmarkEnd w:id="12"/>
            <w:r w:rsidRPr="00E15560">
              <w:t>MTFCC</w:t>
            </w:r>
          </w:p>
        </w:tc>
        <w:tc>
          <w:tcPr>
            <w:tcW w:w="3420" w:type="dxa"/>
            <w:shd w:val="clear" w:color="auto" w:fill="205493"/>
          </w:tcPr>
          <w:p w:rsidR="008D6512" w:rsidRPr="00E15560" w:rsidP="00B23140" w14:paraId="191FD0D7" w14:textId="77777777">
            <w:pPr>
              <w:pStyle w:val="T-TableHeading"/>
              <w:spacing w:line="216" w:lineRule="auto"/>
            </w:pPr>
            <w:r w:rsidRPr="00E15560">
              <w:t>Description</w:t>
            </w:r>
          </w:p>
        </w:tc>
        <w:tc>
          <w:tcPr>
            <w:tcW w:w="1218" w:type="dxa"/>
            <w:shd w:val="clear" w:color="auto" w:fill="205493"/>
          </w:tcPr>
          <w:p w:rsidR="008D6512" w:rsidRPr="00E15560" w:rsidP="00B23140" w14:paraId="749B84B8" w14:textId="77777777">
            <w:pPr>
              <w:pStyle w:val="T-TableHeading"/>
              <w:spacing w:line="216" w:lineRule="auto"/>
            </w:pPr>
            <w:r w:rsidRPr="00E15560">
              <w:t>MTFCC</w:t>
            </w:r>
          </w:p>
        </w:tc>
        <w:tc>
          <w:tcPr>
            <w:tcW w:w="3732" w:type="dxa"/>
            <w:shd w:val="clear" w:color="auto" w:fill="205493"/>
          </w:tcPr>
          <w:p w:rsidR="008D6512" w:rsidRPr="00E15560" w:rsidP="00B23140" w14:paraId="0D3F8507" w14:textId="77777777">
            <w:pPr>
              <w:pStyle w:val="T-TableHeading"/>
              <w:spacing w:line="216" w:lineRule="auto"/>
            </w:pPr>
            <w:r w:rsidRPr="00E15560">
              <w:t>Description</w:t>
            </w:r>
          </w:p>
        </w:tc>
      </w:tr>
      <w:tr w14:paraId="41131E23" w14:textId="77777777" w:rsidTr="00386A7F">
        <w:tblPrEx>
          <w:tblW w:w="9535" w:type="dxa"/>
          <w:jc w:val="center"/>
          <w:tblLook w:val="04A0"/>
        </w:tblPrEx>
        <w:trPr>
          <w:jc w:val="center"/>
        </w:trPr>
        <w:tc>
          <w:tcPr>
            <w:tcW w:w="1165" w:type="dxa"/>
          </w:tcPr>
          <w:p w:rsidR="008D6512" w:rsidRPr="00E15560" w:rsidP="00B23140" w14:paraId="7FF0463F" w14:textId="77777777">
            <w:pPr>
              <w:pStyle w:val="T-TableText"/>
              <w:spacing w:line="216" w:lineRule="auto"/>
              <w:rPr>
                <w:b/>
              </w:rPr>
            </w:pPr>
            <w:r w:rsidRPr="00E15560">
              <w:t>G2120</w:t>
            </w:r>
          </w:p>
        </w:tc>
        <w:tc>
          <w:tcPr>
            <w:tcW w:w="3420" w:type="dxa"/>
          </w:tcPr>
          <w:p w:rsidR="008D6512" w:rsidRPr="00E15560" w:rsidP="00B23140" w14:paraId="3FC3C95C" w14:textId="77777777">
            <w:pPr>
              <w:pStyle w:val="T-TableText"/>
              <w:spacing w:line="216" w:lineRule="auto"/>
            </w:pPr>
            <w:r w:rsidRPr="00E15560">
              <w:t xml:space="preserve">Hawaiian </w:t>
            </w:r>
            <w:r w:rsidRPr="00E15560">
              <w:t>Home Land</w:t>
            </w:r>
          </w:p>
        </w:tc>
        <w:tc>
          <w:tcPr>
            <w:tcW w:w="1218" w:type="dxa"/>
          </w:tcPr>
          <w:p w:rsidR="008D6512" w:rsidRPr="00E15560" w:rsidP="00B23140" w14:paraId="5510AC9B" w14:textId="77777777">
            <w:pPr>
              <w:pStyle w:val="T-TableText"/>
              <w:spacing w:line="216" w:lineRule="auto"/>
            </w:pPr>
            <w:r w:rsidRPr="00E15560">
              <w:t>G5200</w:t>
            </w:r>
          </w:p>
        </w:tc>
        <w:tc>
          <w:tcPr>
            <w:tcW w:w="3732" w:type="dxa"/>
          </w:tcPr>
          <w:p w:rsidR="008D6512" w:rsidRPr="00E15560" w:rsidP="00B23140" w14:paraId="7BBA9C82" w14:textId="77777777">
            <w:pPr>
              <w:pStyle w:val="T-TableText"/>
              <w:spacing w:line="216" w:lineRule="auto"/>
            </w:pPr>
            <w:r w:rsidRPr="00E15560">
              <w:t>Congressional District</w:t>
            </w:r>
          </w:p>
        </w:tc>
      </w:tr>
      <w:tr w14:paraId="5CE8ACCF" w14:textId="77777777" w:rsidTr="00386A7F">
        <w:tblPrEx>
          <w:tblW w:w="9535" w:type="dxa"/>
          <w:jc w:val="center"/>
          <w:tblLook w:val="04A0"/>
        </w:tblPrEx>
        <w:trPr>
          <w:jc w:val="center"/>
        </w:trPr>
        <w:tc>
          <w:tcPr>
            <w:tcW w:w="1165" w:type="dxa"/>
          </w:tcPr>
          <w:p w:rsidR="008D6512" w:rsidRPr="00E15560" w:rsidP="00B23140" w14:paraId="157808BF" w14:textId="77777777">
            <w:pPr>
              <w:pStyle w:val="T-TableText"/>
              <w:spacing w:line="216" w:lineRule="auto"/>
              <w:rPr>
                <w:b/>
              </w:rPr>
            </w:pPr>
            <w:r w:rsidRPr="00E15560">
              <w:t>G2130</w:t>
            </w:r>
          </w:p>
        </w:tc>
        <w:tc>
          <w:tcPr>
            <w:tcW w:w="3420" w:type="dxa"/>
          </w:tcPr>
          <w:p w:rsidR="008D6512" w:rsidRPr="00E15560" w:rsidP="00B23140" w14:paraId="38F44DAC" w14:textId="77777777">
            <w:pPr>
              <w:pStyle w:val="T-TableText"/>
              <w:spacing w:line="216" w:lineRule="auto"/>
            </w:pPr>
            <w:r w:rsidRPr="00E15560">
              <w:t>Alaska Native Village Statistical Area</w:t>
            </w:r>
          </w:p>
        </w:tc>
        <w:tc>
          <w:tcPr>
            <w:tcW w:w="1218" w:type="dxa"/>
          </w:tcPr>
          <w:p w:rsidR="008D6512" w:rsidRPr="00E15560" w:rsidP="00B23140" w14:paraId="0F548180" w14:textId="77777777">
            <w:pPr>
              <w:pStyle w:val="T-TableText"/>
              <w:spacing w:line="216" w:lineRule="auto"/>
            </w:pPr>
            <w:r w:rsidRPr="00E15560">
              <w:t>G5210</w:t>
            </w:r>
          </w:p>
        </w:tc>
        <w:tc>
          <w:tcPr>
            <w:tcW w:w="3732" w:type="dxa"/>
          </w:tcPr>
          <w:p w:rsidR="008D6512" w:rsidRPr="00E15560" w:rsidP="00B23140" w14:paraId="37F8BFF3" w14:textId="77777777">
            <w:pPr>
              <w:pStyle w:val="T-TableText"/>
              <w:spacing w:line="216" w:lineRule="auto"/>
            </w:pPr>
            <w:r w:rsidRPr="00E15560">
              <w:t>State Legislative District (Upper Chamber)</w:t>
            </w:r>
          </w:p>
        </w:tc>
      </w:tr>
      <w:tr w14:paraId="6E3890AA" w14:textId="77777777" w:rsidTr="00386A7F">
        <w:tblPrEx>
          <w:tblW w:w="9535" w:type="dxa"/>
          <w:jc w:val="center"/>
          <w:tblLook w:val="04A0"/>
        </w:tblPrEx>
        <w:trPr>
          <w:jc w:val="center"/>
        </w:trPr>
        <w:tc>
          <w:tcPr>
            <w:tcW w:w="1165" w:type="dxa"/>
          </w:tcPr>
          <w:p w:rsidR="008D6512" w:rsidRPr="00E15560" w:rsidP="00B23140" w14:paraId="653A71BD" w14:textId="77777777">
            <w:pPr>
              <w:pStyle w:val="T-TableText"/>
              <w:spacing w:line="216" w:lineRule="auto"/>
              <w:rPr>
                <w:b/>
              </w:rPr>
            </w:pPr>
            <w:r w:rsidRPr="00E15560">
              <w:t>G2140</w:t>
            </w:r>
          </w:p>
        </w:tc>
        <w:tc>
          <w:tcPr>
            <w:tcW w:w="3420" w:type="dxa"/>
          </w:tcPr>
          <w:p w:rsidR="008D6512" w:rsidRPr="00E15560" w:rsidP="00B23140" w14:paraId="0E2A591F" w14:textId="77777777">
            <w:pPr>
              <w:pStyle w:val="T-TableText"/>
              <w:spacing w:line="216" w:lineRule="auto"/>
            </w:pPr>
            <w:r w:rsidRPr="00E15560">
              <w:t>Oklahoma Tribal Statistical Area</w:t>
            </w:r>
          </w:p>
        </w:tc>
        <w:tc>
          <w:tcPr>
            <w:tcW w:w="1218" w:type="dxa"/>
          </w:tcPr>
          <w:p w:rsidR="008D6512" w:rsidRPr="00E15560" w:rsidP="00B23140" w14:paraId="09A9BE9A" w14:textId="77777777">
            <w:pPr>
              <w:pStyle w:val="T-TableText"/>
              <w:spacing w:line="216" w:lineRule="auto"/>
            </w:pPr>
            <w:r w:rsidRPr="00E15560">
              <w:t>G5220</w:t>
            </w:r>
          </w:p>
        </w:tc>
        <w:tc>
          <w:tcPr>
            <w:tcW w:w="3732" w:type="dxa"/>
          </w:tcPr>
          <w:p w:rsidR="008D6512" w:rsidRPr="00E15560" w:rsidP="00B23140" w14:paraId="5001C03C" w14:textId="77777777">
            <w:pPr>
              <w:pStyle w:val="T-TableText"/>
              <w:spacing w:line="216" w:lineRule="auto"/>
            </w:pPr>
            <w:r w:rsidRPr="00E15560">
              <w:t>State Legislative District (Lower Chamber)</w:t>
            </w:r>
          </w:p>
        </w:tc>
      </w:tr>
      <w:tr w14:paraId="210C0CD0" w14:textId="77777777" w:rsidTr="00386A7F">
        <w:tblPrEx>
          <w:tblW w:w="9535" w:type="dxa"/>
          <w:jc w:val="center"/>
          <w:tblLook w:val="04A0"/>
        </w:tblPrEx>
        <w:trPr>
          <w:jc w:val="center"/>
        </w:trPr>
        <w:tc>
          <w:tcPr>
            <w:tcW w:w="1165" w:type="dxa"/>
          </w:tcPr>
          <w:p w:rsidR="008D6512" w:rsidRPr="00E15560" w:rsidP="00B23140" w14:paraId="0B12C5EB" w14:textId="77777777">
            <w:pPr>
              <w:pStyle w:val="T-TableText"/>
              <w:spacing w:line="216" w:lineRule="auto"/>
            </w:pPr>
            <w:r w:rsidRPr="00E15560">
              <w:t>G2150</w:t>
            </w:r>
          </w:p>
        </w:tc>
        <w:tc>
          <w:tcPr>
            <w:tcW w:w="3420" w:type="dxa"/>
          </w:tcPr>
          <w:p w:rsidR="008D6512" w:rsidRPr="00E15560" w:rsidP="00B23140" w14:paraId="6A3F7B18" w14:textId="77777777">
            <w:pPr>
              <w:pStyle w:val="T-TableText"/>
              <w:spacing w:line="216" w:lineRule="auto"/>
            </w:pPr>
            <w:r w:rsidRPr="00E15560">
              <w:t>State-designated Tribal Statistical Area</w:t>
            </w:r>
          </w:p>
        </w:tc>
        <w:tc>
          <w:tcPr>
            <w:tcW w:w="1218" w:type="dxa"/>
          </w:tcPr>
          <w:p w:rsidR="008D6512" w:rsidRPr="00E15560" w:rsidP="00B23140" w14:paraId="206246CD" w14:textId="77777777">
            <w:pPr>
              <w:pStyle w:val="T-TableText"/>
              <w:spacing w:line="216" w:lineRule="auto"/>
            </w:pPr>
            <w:r w:rsidRPr="00E15560">
              <w:t>G5240</w:t>
            </w:r>
          </w:p>
        </w:tc>
        <w:tc>
          <w:tcPr>
            <w:tcW w:w="3732" w:type="dxa"/>
          </w:tcPr>
          <w:p w:rsidR="008D6512" w:rsidRPr="00E15560" w:rsidP="00B23140" w14:paraId="7542DC58" w14:textId="77777777">
            <w:pPr>
              <w:pStyle w:val="T-TableText"/>
              <w:spacing w:line="216" w:lineRule="auto"/>
            </w:pPr>
            <w:r w:rsidRPr="00E15560">
              <w:t>Voting District</w:t>
            </w:r>
          </w:p>
        </w:tc>
      </w:tr>
      <w:tr w14:paraId="3F8874A8" w14:textId="77777777" w:rsidTr="00386A7F">
        <w:tblPrEx>
          <w:tblW w:w="9535" w:type="dxa"/>
          <w:jc w:val="center"/>
          <w:tblLook w:val="04A0"/>
        </w:tblPrEx>
        <w:trPr>
          <w:jc w:val="center"/>
        </w:trPr>
        <w:tc>
          <w:tcPr>
            <w:tcW w:w="1165" w:type="dxa"/>
          </w:tcPr>
          <w:p w:rsidR="008D6512" w:rsidRPr="00E15560" w:rsidP="00B23140" w14:paraId="66545051" w14:textId="77777777">
            <w:pPr>
              <w:pStyle w:val="T-TableText"/>
              <w:spacing w:line="216" w:lineRule="auto"/>
            </w:pPr>
            <w:r w:rsidRPr="00E15560">
              <w:t>G2160</w:t>
            </w:r>
          </w:p>
        </w:tc>
        <w:tc>
          <w:tcPr>
            <w:tcW w:w="3420" w:type="dxa"/>
          </w:tcPr>
          <w:p w:rsidR="008D6512" w:rsidRPr="00E15560" w:rsidP="00B23140" w14:paraId="4B9A1B93" w14:textId="77777777">
            <w:pPr>
              <w:pStyle w:val="T-TableText"/>
              <w:spacing w:line="216" w:lineRule="auto"/>
            </w:pPr>
            <w:r w:rsidRPr="00E15560">
              <w:t>Tribal Designated Statistical Area</w:t>
            </w:r>
          </w:p>
        </w:tc>
        <w:tc>
          <w:tcPr>
            <w:tcW w:w="1218" w:type="dxa"/>
          </w:tcPr>
          <w:p w:rsidR="008D6512" w:rsidRPr="00E15560" w:rsidP="00B23140" w14:paraId="7220C2AC" w14:textId="77777777">
            <w:pPr>
              <w:pStyle w:val="T-TableText"/>
              <w:spacing w:line="216" w:lineRule="auto"/>
            </w:pPr>
            <w:r w:rsidRPr="00E15560">
              <w:t>G5400</w:t>
            </w:r>
          </w:p>
        </w:tc>
        <w:tc>
          <w:tcPr>
            <w:tcW w:w="3732" w:type="dxa"/>
          </w:tcPr>
          <w:p w:rsidR="008D6512" w:rsidRPr="00E15560" w:rsidP="00B23140" w14:paraId="6DD92C61" w14:textId="77777777">
            <w:pPr>
              <w:pStyle w:val="T-TableText"/>
              <w:spacing w:line="216" w:lineRule="auto"/>
            </w:pPr>
            <w:r w:rsidRPr="00E15560">
              <w:t>Elementary School District</w:t>
            </w:r>
          </w:p>
        </w:tc>
      </w:tr>
      <w:tr w14:paraId="5E3F9AB9" w14:textId="77777777" w:rsidTr="00386A7F">
        <w:tblPrEx>
          <w:tblW w:w="9535" w:type="dxa"/>
          <w:jc w:val="center"/>
          <w:tblLook w:val="04A0"/>
        </w:tblPrEx>
        <w:trPr>
          <w:jc w:val="center"/>
        </w:trPr>
        <w:tc>
          <w:tcPr>
            <w:tcW w:w="1165" w:type="dxa"/>
          </w:tcPr>
          <w:p w:rsidR="008D6512" w:rsidRPr="00E15560" w:rsidP="00B23140" w14:paraId="70F02EC4" w14:textId="77777777">
            <w:pPr>
              <w:pStyle w:val="T-TableText"/>
              <w:spacing w:line="216" w:lineRule="auto"/>
            </w:pPr>
            <w:r w:rsidRPr="00E15560">
              <w:t>G2170</w:t>
            </w:r>
          </w:p>
        </w:tc>
        <w:tc>
          <w:tcPr>
            <w:tcW w:w="3420" w:type="dxa"/>
          </w:tcPr>
          <w:p w:rsidR="008D6512" w:rsidRPr="00E15560" w:rsidP="00B23140" w14:paraId="493EF7F5" w14:textId="77777777">
            <w:pPr>
              <w:pStyle w:val="T-TableText"/>
              <w:spacing w:line="216" w:lineRule="auto"/>
            </w:pPr>
            <w:r w:rsidRPr="00E15560">
              <w:t>American Indian Joint Use Area</w:t>
            </w:r>
          </w:p>
        </w:tc>
        <w:tc>
          <w:tcPr>
            <w:tcW w:w="1218" w:type="dxa"/>
          </w:tcPr>
          <w:p w:rsidR="008D6512" w:rsidRPr="00E15560" w:rsidP="00B23140" w14:paraId="0FBB5B6E" w14:textId="77777777">
            <w:pPr>
              <w:pStyle w:val="T-TableText"/>
              <w:spacing w:line="216" w:lineRule="auto"/>
            </w:pPr>
            <w:r w:rsidRPr="00E15560">
              <w:t>G5410</w:t>
            </w:r>
          </w:p>
        </w:tc>
        <w:tc>
          <w:tcPr>
            <w:tcW w:w="3732" w:type="dxa"/>
          </w:tcPr>
          <w:p w:rsidR="008D6512" w:rsidRPr="00E15560" w:rsidP="00B23140" w14:paraId="21AF543E" w14:textId="77777777">
            <w:pPr>
              <w:pStyle w:val="T-TableText"/>
              <w:spacing w:line="216" w:lineRule="auto"/>
            </w:pPr>
            <w:r w:rsidRPr="00E15560">
              <w:t>Secondary School District</w:t>
            </w:r>
          </w:p>
        </w:tc>
      </w:tr>
      <w:tr w14:paraId="71718E21" w14:textId="77777777" w:rsidTr="00386A7F">
        <w:tblPrEx>
          <w:tblW w:w="9535" w:type="dxa"/>
          <w:jc w:val="center"/>
          <w:tblLook w:val="04A0"/>
        </w:tblPrEx>
        <w:trPr>
          <w:jc w:val="center"/>
        </w:trPr>
        <w:tc>
          <w:tcPr>
            <w:tcW w:w="1165" w:type="dxa"/>
          </w:tcPr>
          <w:p w:rsidR="008D6512" w:rsidRPr="00E15560" w:rsidP="00B23140" w14:paraId="491FA0FE" w14:textId="77777777">
            <w:pPr>
              <w:pStyle w:val="T-TableText"/>
              <w:spacing w:line="216" w:lineRule="auto"/>
            </w:pPr>
            <w:r w:rsidRPr="00E15560">
              <w:t>G2200</w:t>
            </w:r>
          </w:p>
        </w:tc>
        <w:tc>
          <w:tcPr>
            <w:tcW w:w="3420" w:type="dxa"/>
          </w:tcPr>
          <w:p w:rsidR="008D6512" w:rsidRPr="00E15560" w:rsidP="00B23140" w14:paraId="5D701ECB" w14:textId="77777777">
            <w:pPr>
              <w:pStyle w:val="T-TableText"/>
              <w:spacing w:line="216" w:lineRule="auto"/>
            </w:pPr>
            <w:r w:rsidRPr="00E15560">
              <w:t>Alaska Native Regional Corporation</w:t>
            </w:r>
          </w:p>
        </w:tc>
        <w:tc>
          <w:tcPr>
            <w:tcW w:w="1218" w:type="dxa"/>
          </w:tcPr>
          <w:p w:rsidR="008D6512" w:rsidRPr="00E15560" w:rsidP="00B23140" w14:paraId="315A2884" w14:textId="77777777">
            <w:pPr>
              <w:pStyle w:val="T-TableText"/>
              <w:spacing w:line="216" w:lineRule="auto"/>
            </w:pPr>
            <w:r w:rsidRPr="00E15560">
              <w:t>G5420</w:t>
            </w:r>
          </w:p>
        </w:tc>
        <w:tc>
          <w:tcPr>
            <w:tcW w:w="3732" w:type="dxa"/>
          </w:tcPr>
          <w:p w:rsidR="008D6512" w:rsidRPr="00E15560" w:rsidP="00B23140" w14:paraId="6AD11077" w14:textId="77777777">
            <w:pPr>
              <w:pStyle w:val="T-TableText"/>
              <w:spacing w:line="216" w:lineRule="auto"/>
            </w:pPr>
            <w:r w:rsidRPr="00E15560">
              <w:t>Unified School District</w:t>
            </w:r>
          </w:p>
        </w:tc>
      </w:tr>
      <w:tr w14:paraId="089868D0" w14:textId="77777777" w:rsidTr="00386A7F">
        <w:tblPrEx>
          <w:tblW w:w="9535" w:type="dxa"/>
          <w:jc w:val="center"/>
          <w:tblLook w:val="04A0"/>
        </w:tblPrEx>
        <w:trPr>
          <w:jc w:val="center"/>
        </w:trPr>
        <w:tc>
          <w:tcPr>
            <w:tcW w:w="1165" w:type="dxa"/>
          </w:tcPr>
          <w:p w:rsidR="008D6512" w:rsidRPr="00E15560" w:rsidP="00B23140" w14:paraId="2C666D38" w14:textId="77777777">
            <w:pPr>
              <w:pStyle w:val="T-TableText"/>
              <w:spacing w:line="216" w:lineRule="auto"/>
            </w:pPr>
            <w:r w:rsidRPr="00E15560">
              <w:t>G2300</w:t>
            </w:r>
          </w:p>
        </w:tc>
        <w:tc>
          <w:tcPr>
            <w:tcW w:w="3420" w:type="dxa"/>
          </w:tcPr>
          <w:p w:rsidR="008D6512" w:rsidRPr="00E15560" w:rsidP="00B23140" w14:paraId="7078C01A" w14:textId="77777777">
            <w:pPr>
              <w:pStyle w:val="T-TableText"/>
              <w:spacing w:line="216" w:lineRule="auto"/>
            </w:pPr>
            <w:r w:rsidRPr="00E15560">
              <w:t>Tribal Subdivision</w:t>
            </w:r>
          </w:p>
        </w:tc>
        <w:tc>
          <w:tcPr>
            <w:tcW w:w="1218" w:type="dxa"/>
          </w:tcPr>
          <w:p w:rsidR="008D6512" w:rsidRPr="00E15560" w:rsidP="00B23140" w14:paraId="636E9F94" w14:textId="77777777">
            <w:pPr>
              <w:pStyle w:val="T-TableText"/>
              <w:spacing w:line="216" w:lineRule="auto"/>
            </w:pPr>
            <w:r w:rsidRPr="00E15560">
              <w:t>G6330</w:t>
            </w:r>
          </w:p>
        </w:tc>
        <w:tc>
          <w:tcPr>
            <w:tcW w:w="3732" w:type="dxa"/>
          </w:tcPr>
          <w:p w:rsidR="008D6512" w:rsidRPr="00E15560" w:rsidP="00B23140" w14:paraId="25ECCD9B" w14:textId="77777777">
            <w:pPr>
              <w:pStyle w:val="T-TableText"/>
              <w:spacing w:line="216" w:lineRule="auto"/>
            </w:pPr>
            <w:r w:rsidRPr="00E15560">
              <w:t>Urban Growth Area</w:t>
            </w:r>
          </w:p>
        </w:tc>
      </w:tr>
      <w:tr w14:paraId="4655C78F" w14:textId="77777777" w:rsidTr="00386A7F">
        <w:tblPrEx>
          <w:tblW w:w="9535" w:type="dxa"/>
          <w:jc w:val="center"/>
          <w:tblLook w:val="04A0"/>
        </w:tblPrEx>
        <w:trPr>
          <w:jc w:val="center"/>
        </w:trPr>
        <w:tc>
          <w:tcPr>
            <w:tcW w:w="1165" w:type="dxa"/>
          </w:tcPr>
          <w:p w:rsidR="008D6512" w:rsidRPr="00E15560" w:rsidP="00B23140" w14:paraId="59F99B33" w14:textId="77777777">
            <w:pPr>
              <w:pStyle w:val="T-TableText"/>
              <w:spacing w:line="216" w:lineRule="auto"/>
            </w:pPr>
            <w:r w:rsidRPr="00E15560">
              <w:t>G2400</w:t>
            </w:r>
          </w:p>
        </w:tc>
        <w:tc>
          <w:tcPr>
            <w:tcW w:w="3420" w:type="dxa"/>
          </w:tcPr>
          <w:p w:rsidR="008D6512" w:rsidRPr="00E15560" w:rsidP="00B23140" w14:paraId="57C3D0BD" w14:textId="77777777">
            <w:pPr>
              <w:pStyle w:val="T-TableText"/>
              <w:spacing w:line="216" w:lineRule="auto"/>
            </w:pPr>
            <w:r w:rsidRPr="00E15560">
              <w:t>Tribal Census Tract</w:t>
            </w:r>
          </w:p>
        </w:tc>
        <w:tc>
          <w:tcPr>
            <w:tcW w:w="1218" w:type="dxa"/>
          </w:tcPr>
          <w:p w:rsidR="008D6512" w:rsidRPr="00E15560" w:rsidP="00B23140" w14:paraId="0E2BBB01" w14:textId="77777777">
            <w:pPr>
              <w:pStyle w:val="T-TableText"/>
              <w:spacing w:line="216" w:lineRule="auto"/>
            </w:pPr>
            <w:r w:rsidRPr="00E15560">
              <w:t>G6500</w:t>
            </w:r>
          </w:p>
        </w:tc>
        <w:tc>
          <w:tcPr>
            <w:tcW w:w="3732" w:type="dxa"/>
          </w:tcPr>
          <w:p w:rsidR="008D6512" w:rsidRPr="00E15560" w:rsidP="00B23140" w14:paraId="3EB1CEC2" w14:textId="77777777">
            <w:pPr>
              <w:pStyle w:val="T-TableText"/>
              <w:spacing w:line="216" w:lineRule="auto"/>
            </w:pPr>
            <w:r w:rsidRPr="00E15560">
              <w:t>Military Installation</w:t>
            </w:r>
          </w:p>
        </w:tc>
      </w:tr>
      <w:tr w14:paraId="6578A171" w14:textId="77777777" w:rsidTr="00386A7F">
        <w:tblPrEx>
          <w:tblW w:w="9535" w:type="dxa"/>
          <w:jc w:val="center"/>
          <w:tblLook w:val="04A0"/>
        </w:tblPrEx>
        <w:trPr>
          <w:jc w:val="center"/>
        </w:trPr>
        <w:tc>
          <w:tcPr>
            <w:tcW w:w="1165" w:type="dxa"/>
          </w:tcPr>
          <w:p w:rsidR="008D6512" w:rsidRPr="00E15560" w:rsidP="00B23140" w14:paraId="63D5A60B" w14:textId="77777777">
            <w:pPr>
              <w:pStyle w:val="T-TableText"/>
              <w:spacing w:line="216" w:lineRule="auto"/>
            </w:pPr>
            <w:r w:rsidRPr="00E15560">
              <w:t>G2410</w:t>
            </w:r>
          </w:p>
        </w:tc>
        <w:tc>
          <w:tcPr>
            <w:tcW w:w="3420" w:type="dxa"/>
          </w:tcPr>
          <w:p w:rsidR="008D6512" w:rsidRPr="00E15560" w:rsidP="00B23140" w14:paraId="164FDFD2" w14:textId="77777777">
            <w:pPr>
              <w:pStyle w:val="T-TableText"/>
              <w:spacing w:line="216" w:lineRule="auto"/>
            </w:pPr>
            <w:r w:rsidRPr="00E15560">
              <w:t>Tribal Block Group</w:t>
            </w:r>
          </w:p>
        </w:tc>
        <w:tc>
          <w:tcPr>
            <w:tcW w:w="1218" w:type="dxa"/>
          </w:tcPr>
          <w:p w:rsidR="008D6512" w:rsidRPr="00E15560" w:rsidP="00B23140" w14:paraId="114A3D61" w14:textId="77777777">
            <w:pPr>
              <w:pStyle w:val="T-TableText"/>
              <w:spacing w:line="216" w:lineRule="auto"/>
            </w:pPr>
            <w:r w:rsidRPr="00E15560">
              <w:t>K2181</w:t>
            </w:r>
          </w:p>
        </w:tc>
        <w:tc>
          <w:tcPr>
            <w:tcW w:w="3732" w:type="dxa"/>
          </w:tcPr>
          <w:p w:rsidR="008D6512" w:rsidRPr="00E15560" w:rsidP="00B23140" w14:paraId="68216DA7" w14:textId="77777777">
            <w:pPr>
              <w:pStyle w:val="T-TableText"/>
              <w:spacing w:line="216" w:lineRule="auto"/>
            </w:pPr>
            <w:r w:rsidRPr="00E15560">
              <w:t>National Park Service Land</w:t>
            </w:r>
          </w:p>
        </w:tc>
      </w:tr>
      <w:tr w14:paraId="1C65377E" w14:textId="77777777" w:rsidTr="00386A7F">
        <w:tblPrEx>
          <w:tblW w:w="9535" w:type="dxa"/>
          <w:jc w:val="center"/>
          <w:tblLook w:val="04A0"/>
        </w:tblPrEx>
        <w:trPr>
          <w:jc w:val="center"/>
        </w:trPr>
        <w:tc>
          <w:tcPr>
            <w:tcW w:w="1165" w:type="dxa"/>
          </w:tcPr>
          <w:p w:rsidR="008D6512" w:rsidRPr="00E15560" w:rsidP="00B23140" w14:paraId="5FD65CF7" w14:textId="77777777">
            <w:pPr>
              <w:pStyle w:val="T-TableText"/>
              <w:spacing w:line="216" w:lineRule="auto"/>
            </w:pPr>
            <w:r w:rsidRPr="00E15560">
              <w:t>G4000</w:t>
            </w:r>
          </w:p>
        </w:tc>
        <w:tc>
          <w:tcPr>
            <w:tcW w:w="3420" w:type="dxa"/>
          </w:tcPr>
          <w:p w:rsidR="008D6512" w:rsidRPr="00E15560" w:rsidP="00B23140" w14:paraId="3DB965AB" w14:textId="77777777">
            <w:pPr>
              <w:pStyle w:val="T-TableText"/>
              <w:spacing w:line="216" w:lineRule="auto"/>
            </w:pPr>
            <w:r w:rsidRPr="00E15560">
              <w:t>State or State Equivalent</w:t>
            </w:r>
          </w:p>
        </w:tc>
        <w:tc>
          <w:tcPr>
            <w:tcW w:w="1218" w:type="dxa"/>
          </w:tcPr>
          <w:p w:rsidR="008D6512" w:rsidRPr="00E15560" w:rsidP="00B23140" w14:paraId="0C7E2738" w14:textId="77777777">
            <w:pPr>
              <w:pStyle w:val="T-TableText"/>
              <w:spacing w:line="216" w:lineRule="auto"/>
            </w:pPr>
            <w:r w:rsidRPr="00E15560">
              <w:t>K2182</w:t>
            </w:r>
          </w:p>
        </w:tc>
        <w:tc>
          <w:tcPr>
            <w:tcW w:w="3732" w:type="dxa"/>
          </w:tcPr>
          <w:p w:rsidR="008D6512" w:rsidRPr="00E15560" w:rsidP="00B23140" w14:paraId="5EB33781" w14:textId="77777777">
            <w:pPr>
              <w:pStyle w:val="T-TableText"/>
              <w:spacing w:line="216" w:lineRule="auto"/>
            </w:pPr>
            <w:r w:rsidRPr="00E15560">
              <w:t>National Forest or Other Federal Land</w:t>
            </w:r>
          </w:p>
        </w:tc>
      </w:tr>
      <w:tr w14:paraId="75C24151" w14:textId="77777777" w:rsidTr="00386A7F">
        <w:tblPrEx>
          <w:tblW w:w="9535" w:type="dxa"/>
          <w:jc w:val="center"/>
          <w:tblLook w:val="04A0"/>
        </w:tblPrEx>
        <w:trPr>
          <w:jc w:val="center"/>
        </w:trPr>
        <w:tc>
          <w:tcPr>
            <w:tcW w:w="1165" w:type="dxa"/>
          </w:tcPr>
          <w:p w:rsidR="008D6512" w:rsidRPr="00E15560" w:rsidP="00B23140" w14:paraId="720E9844" w14:textId="77777777">
            <w:pPr>
              <w:pStyle w:val="T-TableText"/>
              <w:spacing w:line="216" w:lineRule="auto"/>
            </w:pPr>
            <w:r w:rsidRPr="00E15560">
              <w:t>G4020</w:t>
            </w:r>
          </w:p>
        </w:tc>
        <w:tc>
          <w:tcPr>
            <w:tcW w:w="3420" w:type="dxa"/>
          </w:tcPr>
          <w:p w:rsidR="008D6512" w:rsidRPr="00E15560" w:rsidP="00B23140" w14:paraId="34F44B16" w14:textId="77777777">
            <w:pPr>
              <w:pStyle w:val="T-TableText"/>
              <w:spacing w:line="216" w:lineRule="auto"/>
            </w:pPr>
            <w:r w:rsidRPr="00E15560">
              <w:t>County or County Equivalent</w:t>
            </w:r>
          </w:p>
        </w:tc>
        <w:tc>
          <w:tcPr>
            <w:tcW w:w="1218" w:type="dxa"/>
          </w:tcPr>
          <w:p w:rsidR="008D6512" w:rsidRPr="00E15560" w:rsidP="00B23140" w14:paraId="1AF15181" w14:textId="77777777">
            <w:pPr>
              <w:pStyle w:val="T-TableText"/>
              <w:spacing w:line="216" w:lineRule="auto"/>
            </w:pPr>
            <w:r w:rsidRPr="00E15560">
              <w:t>K2540</w:t>
            </w:r>
          </w:p>
        </w:tc>
        <w:tc>
          <w:tcPr>
            <w:tcW w:w="3732" w:type="dxa"/>
          </w:tcPr>
          <w:p w:rsidR="008D6512" w:rsidRPr="00E15560" w:rsidP="00B23140" w14:paraId="36D0726B" w14:textId="77777777">
            <w:pPr>
              <w:pStyle w:val="T-TableText"/>
              <w:spacing w:line="216" w:lineRule="auto"/>
            </w:pPr>
            <w:r w:rsidRPr="00E15560">
              <w:t>University or College</w:t>
            </w:r>
          </w:p>
        </w:tc>
      </w:tr>
      <w:tr w14:paraId="7627881F" w14:textId="77777777" w:rsidTr="00386A7F">
        <w:tblPrEx>
          <w:tblW w:w="9535" w:type="dxa"/>
          <w:jc w:val="center"/>
          <w:tblLook w:val="04A0"/>
        </w:tblPrEx>
        <w:trPr>
          <w:jc w:val="center"/>
        </w:trPr>
        <w:tc>
          <w:tcPr>
            <w:tcW w:w="1165" w:type="dxa"/>
          </w:tcPr>
          <w:p w:rsidR="008D6512" w:rsidRPr="00E15560" w:rsidP="00B23140" w14:paraId="3850C773" w14:textId="77777777">
            <w:pPr>
              <w:pStyle w:val="T-TableText"/>
              <w:spacing w:line="216" w:lineRule="auto"/>
            </w:pPr>
            <w:r w:rsidRPr="00E15560">
              <w:t>G4040</w:t>
            </w:r>
          </w:p>
        </w:tc>
        <w:tc>
          <w:tcPr>
            <w:tcW w:w="3420" w:type="dxa"/>
          </w:tcPr>
          <w:p w:rsidR="008D6512" w:rsidRPr="00E15560" w:rsidP="00B23140" w14:paraId="0E00468B" w14:textId="77777777">
            <w:pPr>
              <w:pStyle w:val="T-TableText"/>
              <w:spacing w:line="216" w:lineRule="auto"/>
            </w:pPr>
            <w:r w:rsidRPr="00E15560">
              <w:t>County Subdivision</w:t>
            </w:r>
          </w:p>
        </w:tc>
        <w:tc>
          <w:tcPr>
            <w:tcW w:w="1218" w:type="dxa"/>
          </w:tcPr>
          <w:p w:rsidR="008D6512" w:rsidRPr="00E15560" w:rsidP="00B23140" w14:paraId="3B9F0C14" w14:textId="77777777">
            <w:pPr>
              <w:pStyle w:val="T-TableText"/>
              <w:spacing w:line="216" w:lineRule="auto"/>
            </w:pPr>
            <w:r w:rsidRPr="00E15560">
              <w:t>K1235</w:t>
            </w:r>
          </w:p>
        </w:tc>
        <w:tc>
          <w:tcPr>
            <w:tcW w:w="3732" w:type="dxa"/>
          </w:tcPr>
          <w:p w:rsidR="008D6512" w:rsidRPr="00E15560" w:rsidP="00B23140" w14:paraId="5F9F1CFA" w14:textId="77777777">
            <w:pPr>
              <w:pStyle w:val="T-TableText"/>
              <w:spacing w:line="216" w:lineRule="auto"/>
            </w:pPr>
            <w:r w:rsidRPr="00E15560">
              <w:t>Juvenile Institution</w:t>
            </w:r>
          </w:p>
        </w:tc>
      </w:tr>
      <w:tr w14:paraId="2BC48618" w14:textId="77777777" w:rsidTr="00386A7F">
        <w:tblPrEx>
          <w:tblW w:w="9535" w:type="dxa"/>
          <w:jc w:val="center"/>
          <w:tblLook w:val="04A0"/>
        </w:tblPrEx>
        <w:trPr>
          <w:jc w:val="center"/>
        </w:trPr>
        <w:tc>
          <w:tcPr>
            <w:tcW w:w="1165" w:type="dxa"/>
          </w:tcPr>
          <w:p w:rsidR="008D6512" w:rsidRPr="00E15560" w:rsidP="00B23140" w14:paraId="659DFD47" w14:textId="77777777">
            <w:pPr>
              <w:pStyle w:val="T-TableText"/>
              <w:spacing w:line="216" w:lineRule="auto"/>
            </w:pPr>
            <w:r w:rsidRPr="00E15560">
              <w:t>G4060</w:t>
            </w:r>
          </w:p>
        </w:tc>
        <w:tc>
          <w:tcPr>
            <w:tcW w:w="3420" w:type="dxa"/>
          </w:tcPr>
          <w:p w:rsidR="008D6512" w:rsidRPr="00E15560" w:rsidP="00B23140" w14:paraId="790A7BE9" w14:textId="77777777">
            <w:pPr>
              <w:pStyle w:val="T-TableText"/>
              <w:spacing w:line="216" w:lineRule="auto"/>
            </w:pPr>
            <w:r w:rsidRPr="00E15560">
              <w:t>Sub-Minor Civil Division</w:t>
            </w:r>
            <w:r w:rsidRPr="00E15560">
              <w:t>s</w:t>
            </w:r>
          </w:p>
        </w:tc>
        <w:tc>
          <w:tcPr>
            <w:tcW w:w="1218" w:type="dxa"/>
          </w:tcPr>
          <w:p w:rsidR="008D6512" w:rsidRPr="00E15560" w:rsidP="00B23140" w14:paraId="224081CC" w14:textId="77777777">
            <w:pPr>
              <w:pStyle w:val="T-TableText"/>
              <w:spacing w:line="216" w:lineRule="auto"/>
            </w:pPr>
            <w:r w:rsidRPr="00E15560">
              <w:t>K1236</w:t>
            </w:r>
          </w:p>
        </w:tc>
        <w:tc>
          <w:tcPr>
            <w:tcW w:w="3732" w:type="dxa"/>
          </w:tcPr>
          <w:p w:rsidR="008D6512" w:rsidRPr="00E15560" w:rsidP="00B23140" w14:paraId="1FC0352B" w14:textId="77777777">
            <w:pPr>
              <w:pStyle w:val="T-TableText"/>
              <w:spacing w:line="216" w:lineRule="auto"/>
            </w:pPr>
            <w:r w:rsidRPr="00E15560">
              <w:t>Local Jail or Detention Center</w:t>
            </w:r>
          </w:p>
        </w:tc>
      </w:tr>
      <w:tr w14:paraId="1DB86F5A" w14:textId="77777777" w:rsidTr="00386A7F">
        <w:tblPrEx>
          <w:tblW w:w="9535" w:type="dxa"/>
          <w:jc w:val="center"/>
          <w:tblLook w:val="04A0"/>
        </w:tblPrEx>
        <w:trPr>
          <w:jc w:val="center"/>
        </w:trPr>
        <w:tc>
          <w:tcPr>
            <w:tcW w:w="1165" w:type="dxa"/>
          </w:tcPr>
          <w:p w:rsidR="008D6512" w:rsidRPr="00E15560" w:rsidP="00B23140" w14:paraId="2D590788" w14:textId="77777777">
            <w:pPr>
              <w:pStyle w:val="T-TableText"/>
              <w:spacing w:line="216" w:lineRule="auto"/>
            </w:pPr>
            <w:r w:rsidRPr="00E15560">
              <w:t>G4110</w:t>
            </w:r>
          </w:p>
        </w:tc>
        <w:tc>
          <w:tcPr>
            <w:tcW w:w="3420" w:type="dxa"/>
          </w:tcPr>
          <w:p w:rsidR="008D6512" w:rsidRPr="00E15560" w:rsidP="00B23140" w14:paraId="4B82CAD1" w14:textId="77777777">
            <w:pPr>
              <w:pStyle w:val="T-TableText"/>
              <w:spacing w:line="216" w:lineRule="auto"/>
            </w:pPr>
            <w:r w:rsidRPr="00E15560">
              <w:t>Incorporated Place</w:t>
            </w:r>
          </w:p>
        </w:tc>
        <w:tc>
          <w:tcPr>
            <w:tcW w:w="1218" w:type="dxa"/>
          </w:tcPr>
          <w:p w:rsidR="008D6512" w:rsidRPr="00E15560" w:rsidP="00B23140" w14:paraId="73AB88AB" w14:textId="77777777">
            <w:pPr>
              <w:pStyle w:val="T-TableText"/>
              <w:spacing w:line="216" w:lineRule="auto"/>
            </w:pPr>
            <w:r w:rsidRPr="00E15560">
              <w:t>K1237</w:t>
            </w:r>
          </w:p>
        </w:tc>
        <w:tc>
          <w:tcPr>
            <w:tcW w:w="3732" w:type="dxa"/>
          </w:tcPr>
          <w:p w:rsidR="008D6512" w:rsidRPr="00E15560" w:rsidP="00B23140" w14:paraId="16A6F2AC" w14:textId="77777777">
            <w:pPr>
              <w:pStyle w:val="T-TableText"/>
              <w:spacing w:line="216" w:lineRule="auto"/>
            </w:pPr>
            <w:r w:rsidRPr="00E15560">
              <w:t>Federal Penitentiary, State Prison, or Prison Farm</w:t>
            </w:r>
          </w:p>
        </w:tc>
      </w:tr>
      <w:tr w14:paraId="2E64E187" w14:textId="77777777" w:rsidTr="00386A7F">
        <w:tblPrEx>
          <w:tblW w:w="9535" w:type="dxa"/>
          <w:jc w:val="center"/>
          <w:tblLook w:val="04A0"/>
        </w:tblPrEx>
        <w:trPr>
          <w:jc w:val="center"/>
        </w:trPr>
        <w:tc>
          <w:tcPr>
            <w:tcW w:w="1165" w:type="dxa"/>
          </w:tcPr>
          <w:p w:rsidR="008D6512" w:rsidRPr="00E15560" w:rsidP="00B23140" w14:paraId="47949262" w14:textId="77777777">
            <w:pPr>
              <w:pStyle w:val="T-TableText"/>
              <w:spacing w:line="216" w:lineRule="auto"/>
            </w:pPr>
            <w:r w:rsidRPr="00E15560">
              <w:t>G4120</w:t>
            </w:r>
          </w:p>
        </w:tc>
        <w:tc>
          <w:tcPr>
            <w:tcW w:w="3420" w:type="dxa"/>
          </w:tcPr>
          <w:p w:rsidR="008D6512" w:rsidRPr="00E15560" w:rsidP="00B23140" w14:paraId="29C08668" w14:textId="77777777">
            <w:pPr>
              <w:pStyle w:val="T-TableText"/>
              <w:spacing w:line="216" w:lineRule="auto"/>
            </w:pPr>
            <w:r w:rsidRPr="00E15560">
              <w:t>Consolidated City</w:t>
            </w:r>
          </w:p>
        </w:tc>
        <w:tc>
          <w:tcPr>
            <w:tcW w:w="1218" w:type="dxa"/>
          </w:tcPr>
          <w:p w:rsidR="008D6512" w:rsidRPr="00E15560" w:rsidP="00B23140" w14:paraId="59F0FE39" w14:textId="77777777">
            <w:pPr>
              <w:pStyle w:val="T-TableText"/>
              <w:spacing w:line="216" w:lineRule="auto"/>
            </w:pPr>
            <w:r w:rsidRPr="00E15560">
              <w:t>K1238</w:t>
            </w:r>
          </w:p>
        </w:tc>
        <w:tc>
          <w:tcPr>
            <w:tcW w:w="3732" w:type="dxa"/>
          </w:tcPr>
          <w:p w:rsidR="008D6512" w:rsidRPr="00E15560" w:rsidP="00B23140" w14:paraId="0D55C4A0" w14:textId="77777777">
            <w:pPr>
              <w:pStyle w:val="T-TableText"/>
              <w:spacing w:line="216" w:lineRule="auto"/>
            </w:pPr>
            <w:r w:rsidRPr="00E15560">
              <w:t>Other Correctional Institution</w:t>
            </w:r>
          </w:p>
        </w:tc>
      </w:tr>
      <w:tr w14:paraId="0EB3A5AC" w14:textId="77777777" w:rsidTr="00386A7F">
        <w:tblPrEx>
          <w:tblW w:w="9535" w:type="dxa"/>
          <w:jc w:val="center"/>
          <w:tblLook w:val="04A0"/>
        </w:tblPrEx>
        <w:trPr>
          <w:jc w:val="center"/>
        </w:trPr>
        <w:tc>
          <w:tcPr>
            <w:tcW w:w="1165" w:type="dxa"/>
          </w:tcPr>
          <w:p w:rsidR="008D6512" w:rsidRPr="00E15560" w:rsidP="00B23140" w14:paraId="6F2CC2BE" w14:textId="77777777">
            <w:pPr>
              <w:pStyle w:val="T-TableText"/>
              <w:spacing w:line="216" w:lineRule="auto"/>
            </w:pPr>
            <w:r w:rsidRPr="00E15560">
              <w:t>G5020</w:t>
            </w:r>
          </w:p>
        </w:tc>
        <w:tc>
          <w:tcPr>
            <w:tcW w:w="3420" w:type="dxa"/>
          </w:tcPr>
          <w:p w:rsidR="008D6512" w:rsidRPr="00E15560" w:rsidP="00B23140" w14:paraId="2337F6E6" w14:textId="77777777">
            <w:pPr>
              <w:pStyle w:val="T-TableText"/>
              <w:spacing w:line="216" w:lineRule="auto"/>
            </w:pPr>
            <w:r w:rsidRPr="00E15560">
              <w:t>Census Tract</w:t>
            </w:r>
          </w:p>
        </w:tc>
        <w:tc>
          <w:tcPr>
            <w:tcW w:w="1218" w:type="dxa"/>
          </w:tcPr>
          <w:p w:rsidR="008D6512" w:rsidRPr="00E15560" w:rsidP="00B23140" w14:paraId="3507A368" w14:textId="77777777">
            <w:pPr>
              <w:pStyle w:val="T-TableText"/>
              <w:spacing w:line="216" w:lineRule="auto"/>
            </w:pPr>
            <w:r w:rsidRPr="00E15560">
              <w:t>S1100</w:t>
            </w:r>
          </w:p>
        </w:tc>
        <w:tc>
          <w:tcPr>
            <w:tcW w:w="3732" w:type="dxa"/>
          </w:tcPr>
          <w:p w:rsidR="008D6512" w:rsidRPr="00E15560" w:rsidP="00B23140" w14:paraId="01149C0F" w14:textId="77777777">
            <w:pPr>
              <w:pStyle w:val="T-TableText"/>
              <w:spacing w:line="216" w:lineRule="auto"/>
            </w:pPr>
            <w:r w:rsidRPr="00E15560">
              <w:t>Primary Road</w:t>
            </w:r>
          </w:p>
        </w:tc>
      </w:tr>
      <w:tr w14:paraId="42A92F0E" w14:textId="77777777" w:rsidTr="00386A7F">
        <w:tblPrEx>
          <w:tblW w:w="9535" w:type="dxa"/>
          <w:jc w:val="center"/>
          <w:tblLook w:val="04A0"/>
        </w:tblPrEx>
        <w:trPr>
          <w:jc w:val="center"/>
        </w:trPr>
        <w:tc>
          <w:tcPr>
            <w:tcW w:w="1165" w:type="dxa"/>
          </w:tcPr>
          <w:p w:rsidR="008D6512" w:rsidRPr="00E15560" w:rsidP="00B23140" w14:paraId="1CE77022" w14:textId="77777777">
            <w:pPr>
              <w:pStyle w:val="T-TableText"/>
              <w:spacing w:line="216" w:lineRule="auto"/>
            </w:pPr>
            <w:r w:rsidRPr="00E15560">
              <w:t>G5035</w:t>
            </w:r>
          </w:p>
        </w:tc>
        <w:tc>
          <w:tcPr>
            <w:tcW w:w="3420" w:type="dxa"/>
          </w:tcPr>
          <w:p w:rsidR="008D6512" w:rsidRPr="00E15560" w:rsidP="00B23140" w14:paraId="75C5939D" w14:textId="77777777">
            <w:pPr>
              <w:pStyle w:val="T-TableText"/>
              <w:spacing w:line="216" w:lineRule="auto"/>
            </w:pPr>
            <w:r w:rsidRPr="00E15560">
              <w:t>Block Area Grouping</w:t>
            </w:r>
          </w:p>
        </w:tc>
        <w:tc>
          <w:tcPr>
            <w:tcW w:w="1218" w:type="dxa"/>
          </w:tcPr>
          <w:p w:rsidR="008D6512" w:rsidRPr="00E15560" w:rsidP="00B23140" w14:paraId="37BCECA1" w14:textId="77777777">
            <w:pPr>
              <w:pStyle w:val="T-TableText"/>
              <w:spacing w:line="216" w:lineRule="auto"/>
            </w:pPr>
            <w:r w:rsidRPr="00E15560">
              <w:t>S1200</w:t>
            </w:r>
          </w:p>
        </w:tc>
        <w:tc>
          <w:tcPr>
            <w:tcW w:w="3732" w:type="dxa"/>
          </w:tcPr>
          <w:p w:rsidR="008D6512" w:rsidRPr="00E15560" w:rsidP="00B23140" w14:paraId="65CE9EA6" w14:textId="77777777">
            <w:pPr>
              <w:pStyle w:val="T-TableText"/>
              <w:spacing w:line="216" w:lineRule="auto"/>
            </w:pPr>
            <w:r w:rsidRPr="00E15560">
              <w:t>Secondary Road</w:t>
            </w:r>
          </w:p>
        </w:tc>
      </w:tr>
    </w:tbl>
    <w:bookmarkEnd w:id="16"/>
    <w:p w:rsidR="008D6512" w:rsidRPr="00E15560" w:rsidP="008D6512" w14:paraId="2AEF0F34" w14:textId="77777777">
      <w:r w:rsidRPr="00E15560">
        <w:t>While primary and secondary roads (i.e., MTFCCs S1100 and S1200) are planned block boundaries, other linear features, such as local roads, alleys, railroads, and perennial water, may or may not qualify as block boundaries based on the established criteria. These features can be flagged as “Must Hold” or “Do Not Hold” block boundaries.</w:t>
      </w:r>
    </w:p>
    <w:p w:rsidR="008D6512" w:rsidRPr="00E15560" w:rsidP="008D6512" w14:paraId="302719D4" w14:textId="23A561EF">
      <w:r>
        <w:t xml:space="preserve">Participants can determine whether a feature is a planned block boundary by the feature’s value in the Census Block Boundary Flag (CBBFLG) field in the attribute table of the </w:t>
      </w:r>
      <w:r w:rsidR="00FD2C0E">
        <w:t xml:space="preserve">Edges </w:t>
      </w:r>
      <w:r>
        <w:t>shapefile. A CBBFLG value of “4” indicates the feature is a planned 2030 block boundary, while a CBBFLG value of “9” indicates the feature is ineligible as a 2030 block boundary.</w:t>
      </w:r>
      <w:r w:rsidR="00D61C03">
        <w:t xml:space="preserve"> A CBBFLG value of “1” indicates the feature was flagged as a “Must Hold” and a CBBFLG value of “2” indicates the feature was flagged a “Do Not Hold” during the delineation cycle of BBSP conducted in 2026</w:t>
      </w:r>
      <w:r w:rsidR="00700DA8">
        <w:t>. W</w:t>
      </w:r>
      <w:r>
        <w:t>hen the CBBFLG field is null, its status has not yet been determined. This indicates that it is a good candidate for a “Must Hold” or a “Do Not Hold” flag.</w:t>
      </w:r>
    </w:p>
    <w:p w:rsidR="008D6512" w:rsidRPr="00E15560" w14:paraId="3DC50087" w14:textId="77777777">
      <w:pPr>
        <w:spacing w:before="0"/>
        <w:rPr>
          <w:b/>
          <w:caps/>
          <w:sz w:val="32"/>
          <w:szCs w:val="32"/>
        </w:rPr>
      </w:pPr>
      <w:r w:rsidRPr="00E15560">
        <w:br w:type="page"/>
      </w:r>
    </w:p>
    <w:p w:rsidR="0096122F" w:rsidRPr="00E15560" w:rsidP="00B91DC9" w14:paraId="525A9C98" w14:textId="201C5091">
      <w:pPr>
        <w:pStyle w:val="T-L1ChapterHeadingBlue"/>
      </w:pPr>
      <w:bookmarkStart w:id="17" w:name="_Ref203039026"/>
      <w:bookmarkStart w:id="18" w:name="_Toc234235539"/>
      <w:bookmarkEnd w:id="6"/>
      <w:bookmarkEnd w:id="7"/>
      <w:bookmarkEnd w:id="8"/>
      <w:bookmarkEnd w:id="9"/>
      <w:r w:rsidRPr="00E15560">
        <w:t>Suggested Workflow</w:t>
      </w:r>
      <w:bookmarkEnd w:id="17"/>
      <w:bookmarkEnd w:id="18"/>
    </w:p>
    <w:bookmarkStart w:id="19" w:name="_Hlk191550316"/>
    <w:bookmarkStart w:id="20" w:name="_Toc8214693"/>
    <w:bookmarkStart w:id="21" w:name="_Toc8284623"/>
    <w:bookmarkStart w:id="22" w:name="_Toc8286453"/>
    <w:bookmarkStart w:id="23" w:name="_Toc8304008"/>
    <w:p w:rsidR="00F6539D" w:rsidRPr="00E15560" w:rsidP="00F6539D" w14:paraId="491D1338" w14:textId="2BDE6887">
      <w:r w:rsidRPr="00E15560">
        <w:rPr>
          <w:rStyle w:val="T-Cross-reference"/>
        </w:rPr>
        <w:fldChar w:fldCharType="begin"/>
      </w:r>
      <w:r w:rsidRPr="00E15560">
        <w:rPr>
          <w:rStyle w:val="T-Cross-reference"/>
        </w:rPr>
        <w:instrText xml:space="preserve"> REF _Ref205790819 \h  \* MERGEFORMAT </w:instrText>
      </w:r>
      <w:r w:rsidRPr="00E15560">
        <w:rPr>
          <w:rStyle w:val="T-Cross-reference"/>
        </w:rPr>
        <w:fldChar w:fldCharType="separate"/>
      </w:r>
      <w:r w:rsidRPr="008943F0" w:rsidR="008943F0">
        <w:rPr>
          <w:rStyle w:val="T-Cross-reference"/>
        </w:rPr>
        <w:t>Figure 1</w:t>
      </w:r>
      <w:r w:rsidRPr="00E15560" w:rsidR="008943F0">
        <w:t>: Suggested Workflow</w:t>
      </w:r>
      <w:r w:rsidRPr="00E15560">
        <w:rPr>
          <w:rStyle w:val="T-Cross-reference"/>
        </w:rPr>
        <w:fldChar w:fldCharType="end"/>
      </w:r>
      <w:r w:rsidRPr="00E15560">
        <w:rPr>
          <w:rStyle w:val="T-Cross-reference"/>
        </w:rPr>
        <w:t xml:space="preserve"> </w:t>
      </w:r>
      <w:r w:rsidRPr="00E15560">
        <w:t>depicts the suggested workflow for reviewing and updating Census Bureau data for the BBSP</w:t>
      </w:r>
      <w:r w:rsidRPr="00E15560" w:rsidR="002D4C79">
        <w:t xml:space="preserve"> and BBSP Verification</w:t>
      </w:r>
      <w:r w:rsidRPr="00E15560">
        <w:t xml:space="preserve">. This section outlines the activities associated with each of the workflow process boxes. </w:t>
      </w:r>
    </w:p>
    <w:p w:rsidR="00DD4EA2" w:rsidRPr="00E15560" w:rsidP="00F6539D" w14:paraId="34B34D15" w14:textId="77777777">
      <w:r w:rsidRPr="00E15560">
        <w:t xml:space="preserve">Work is performed at a county level and should be submitted to the Census Bureau on a flow basis, as each county is completed. Submitting work on flow basis permits the RVDO and the Census Bureau to review the files early in the process, provide feedback as necessary, and </w:t>
      </w:r>
      <w:r w:rsidRPr="00E15560">
        <w:t>facilitates</w:t>
      </w:r>
      <w:r w:rsidRPr="00E15560">
        <w:t xml:space="preserve"> file processing.</w:t>
      </w:r>
    </w:p>
    <w:p w:rsidR="00546845" w:rsidRPr="00E15560" w:rsidP="008943F0" w14:paraId="2D7C9350" w14:textId="3D70389F">
      <w:r w:rsidRPr="00E15560">
        <w:rPr>
          <w:noProof/>
        </w:rPr>
        <w:drawing>
          <wp:inline distT="0" distB="0" distL="0" distR="0">
            <wp:extent cx="5943600" cy="3304540"/>
            <wp:effectExtent l="19050" t="19050" r="19050" b="10160"/>
            <wp:docPr id="1435954156" name="Picture 2" descr="Suggested work f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954156" name="Picture 2" descr="Suggested work flow"/>
                    <pic:cNvPicPr/>
                  </pic:nvPicPr>
                  <pic:blipFill>
                    <a:blip xmlns:r="http://schemas.openxmlformats.org/officeDocument/2006/relationships" r:embed="rId20">
                      <a:extLst>
                        <a:ext xmlns:a="http://schemas.openxmlformats.org/drawingml/2006/main" uri="{28A0092B-C50C-407E-A947-70E740481C1C}">
                          <a14:useLocalDpi xmlns:a14="http://schemas.microsoft.com/office/drawing/2010/main" val="0"/>
                        </a:ext>
                      </a:extLst>
                    </a:blip>
                    <a:stretch>
                      <a:fillRect/>
                    </a:stretch>
                  </pic:blipFill>
                  <pic:spPr>
                    <a:xfrm>
                      <a:off x="0" y="0"/>
                      <a:ext cx="5943600" cy="3304540"/>
                    </a:xfrm>
                    <a:prstGeom prst="rect">
                      <a:avLst/>
                    </a:prstGeom>
                    <a:ln>
                      <a:solidFill>
                        <a:schemeClr val="tx1"/>
                      </a:solidFill>
                    </a:ln>
                  </pic:spPr>
                </pic:pic>
              </a:graphicData>
            </a:graphic>
          </wp:inline>
        </w:drawing>
      </w:r>
      <w:bookmarkEnd w:id="19"/>
    </w:p>
    <w:p w:rsidR="00B91DC9" w:rsidRPr="00E15560" w:rsidP="00B91DC9" w14:paraId="64A1AF0C" w14:textId="58AD8371">
      <w:pPr>
        <w:pStyle w:val="T-Captions"/>
      </w:pPr>
      <w:bookmarkStart w:id="24" w:name="_Ref234232640"/>
      <w:bookmarkStart w:id="25" w:name="_Ref205790819"/>
      <w:bookmarkStart w:id="26" w:name="_Toc230935179"/>
      <w:r w:rsidRPr="00E15560">
        <w:t xml:space="preserve">Figure </w:t>
      </w:r>
      <w:r w:rsidRPr="00E15560">
        <w:fldChar w:fldCharType="begin"/>
      </w:r>
      <w:r w:rsidRPr="00E15560">
        <w:instrText xml:space="preserve"> SEQ Figure \* ARABIC </w:instrText>
      </w:r>
      <w:r w:rsidRPr="00E15560">
        <w:fldChar w:fldCharType="separate"/>
      </w:r>
      <w:r w:rsidR="008943F0">
        <w:t>1</w:t>
      </w:r>
      <w:r w:rsidRPr="00E15560">
        <w:fldChar w:fldCharType="end"/>
      </w:r>
      <w:bookmarkEnd w:id="24"/>
      <w:r w:rsidRPr="00E15560">
        <w:t>: Suggested Workflow</w:t>
      </w:r>
      <w:bookmarkEnd w:id="25"/>
      <w:bookmarkEnd w:id="26"/>
    </w:p>
    <w:p w:rsidR="00FF3F12" w:rsidRPr="00E15560" w:rsidP="009955C8" w14:paraId="61CA5CAD" w14:textId="56993019">
      <w:pPr>
        <w:pStyle w:val="T-NoteBlue"/>
      </w:pPr>
      <w:r w:rsidRPr="00E15560">
        <w:t>Note:</w:t>
      </w:r>
      <w:r w:rsidRPr="00E15560">
        <w:tab/>
      </w:r>
      <w:r w:rsidRPr="00E15560" w:rsidR="00584A67">
        <w:t xml:space="preserve">The review process may be different for each state. </w:t>
      </w:r>
      <w:r w:rsidRPr="00E15560">
        <w:t>The number in parentheses refers to the section where the action is described.</w:t>
      </w:r>
    </w:p>
    <w:p w:rsidR="0096122F" w:rsidRPr="00E15560" w:rsidP="00F60A72" w14:paraId="7936634F" w14:textId="0E190BFB">
      <w:pPr>
        <w:pStyle w:val="T-L2NumberedHeading"/>
      </w:pPr>
      <w:bookmarkStart w:id="27" w:name="_Toc234235540"/>
      <w:bookmarkEnd w:id="20"/>
      <w:bookmarkEnd w:id="21"/>
      <w:bookmarkEnd w:id="22"/>
      <w:bookmarkEnd w:id="23"/>
      <w:r w:rsidRPr="00E15560">
        <w:t>Linear Feature Review</w:t>
      </w:r>
      <w:bookmarkEnd w:id="27"/>
    </w:p>
    <w:bookmarkStart w:id="28" w:name="_Hlk191550359" w:displacedByCustomXml="next"/>
    <w:sdt>
      <w:sdtPr>
        <w:rPr>
          <w:bCs/>
          <w:sz w:val="22"/>
        </w:rPr>
        <w:id w:val="1551805621"/>
        <w:placeholder>
          <w:docPart w:val="A8DA813D19BC4BBE9C52B61BB90EF6E1"/>
        </w:placeholder>
        <w:richText/>
        <w15:appearance w15:val="hidden"/>
      </w:sdtPr>
      <w:sdtContent>
        <w:p w:rsidR="001F3F71" w:rsidRPr="00E15560" w:rsidP="008D6512" w14:paraId="2112B1CC" w14:textId="1F62822D">
          <w:r w:rsidRPr="00E15560">
            <w:t xml:space="preserve">Review the Census Bureau’s linear features (edges shapefile) to determine whether there are features </w:t>
          </w:r>
          <w:r w:rsidRPr="00E15560" w:rsidR="57B95667">
            <w:t>that need</w:t>
          </w:r>
          <w:r w:rsidRPr="00E15560">
            <w:t xml:space="preserve"> to be added or deleted. Pay particular attention to any areas that have experienced population growth, and where there may be new housing or subdivisions not reflected in the Census Bureau’s geospatial data. </w:t>
          </w:r>
        </w:p>
        <w:p w:rsidR="001F3F71" w:rsidRPr="00E15560" w14:paraId="78EAC657" w14:textId="77777777">
          <w:pPr>
            <w:spacing w:before="0"/>
          </w:pPr>
          <w:r w:rsidRPr="00E15560">
            <w:br w:type="page"/>
          </w:r>
        </w:p>
        <w:p w:rsidR="008D6512" w:rsidRPr="00E15560" w:rsidP="008D6512" w14:paraId="653BA624" w14:textId="4F077ADC">
          <w:pPr>
            <w:pStyle w:val="T-Captions"/>
          </w:pPr>
          <w:bookmarkStart w:id="29" w:name="_Ref203743178"/>
          <w:bookmarkStart w:id="30" w:name="_Toc196727285"/>
          <w:bookmarkStart w:id="31" w:name="_Toc230935129"/>
          <w:r w:rsidRPr="00E15560">
            <w:t xml:space="preserve">Table </w:t>
          </w:r>
          <w:r w:rsidRPr="00E15560">
            <w:fldChar w:fldCharType="begin"/>
          </w:r>
          <w:r w:rsidRPr="00E15560">
            <w:instrText xml:space="preserve"> SEQ Table \* ARABIC </w:instrText>
          </w:r>
          <w:r w:rsidRPr="00E15560">
            <w:fldChar w:fldCharType="separate"/>
          </w:r>
          <w:r w:rsidR="008943F0">
            <w:t>2</w:t>
          </w:r>
          <w:r w:rsidRPr="00E15560">
            <w:fldChar w:fldCharType="end"/>
          </w:r>
          <w:bookmarkEnd w:id="29"/>
          <w:r w:rsidRPr="00E15560" w:rsidR="00C72C12">
            <w:t>:</w:t>
          </w:r>
          <w:r w:rsidRPr="00E15560">
            <w:t xml:space="preserve"> MTFCCs for Linear Feature Updates</w:t>
          </w:r>
          <w:bookmarkEnd w:id="30"/>
          <w:bookmarkEnd w:id="31"/>
        </w:p>
        <w:tbl>
          <w:tblPr>
            <w:tblStyle w:val="FinancialTable"/>
            <w:tblDescription w:val="A four-column table that lists the MTFCCs and associated descriptions for linear feature update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8"/>
            <w:gridCol w:w="2304"/>
            <w:gridCol w:w="990"/>
            <w:gridCol w:w="4752"/>
          </w:tblGrid>
          <w:tr w14:paraId="5D5F0874" w14:textId="77777777" w:rsidTr="0048122C">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008" w:type="dxa"/>
                <w:shd w:val="clear" w:color="auto" w:fill="205493"/>
              </w:tcPr>
              <w:p w:rsidR="008D6512" w:rsidRPr="00E15560" w:rsidP="0048122C" w14:paraId="3C619469" w14:textId="77777777">
                <w:pPr>
                  <w:pStyle w:val="T-TableHeading"/>
                </w:pPr>
                <w:r w:rsidRPr="00E15560">
                  <w:t>MTFCC</w:t>
                </w:r>
              </w:p>
            </w:tc>
            <w:tc>
              <w:tcPr>
                <w:tcW w:w="2304" w:type="dxa"/>
                <w:shd w:val="clear" w:color="auto" w:fill="205493"/>
              </w:tcPr>
              <w:p w:rsidR="008D6512" w:rsidRPr="00E15560" w:rsidP="0048122C" w14:paraId="0687581D" w14:textId="77777777">
                <w:pPr>
                  <w:pStyle w:val="T-TableHeading"/>
                </w:pPr>
                <w:r w:rsidRPr="00E15560">
                  <w:t>Description</w:t>
                </w:r>
              </w:p>
            </w:tc>
            <w:tc>
              <w:tcPr>
                <w:tcW w:w="990" w:type="dxa"/>
                <w:shd w:val="clear" w:color="auto" w:fill="205493"/>
              </w:tcPr>
              <w:p w:rsidR="008D6512" w:rsidRPr="00E15560" w:rsidP="0048122C" w14:paraId="114C0D74" w14:textId="77777777">
                <w:pPr>
                  <w:pStyle w:val="T-TableHeading"/>
                </w:pPr>
                <w:r w:rsidRPr="00E15560">
                  <w:t>MTFCC</w:t>
                </w:r>
              </w:p>
            </w:tc>
            <w:tc>
              <w:tcPr>
                <w:tcW w:w="4752" w:type="dxa"/>
                <w:shd w:val="clear" w:color="auto" w:fill="205493"/>
              </w:tcPr>
              <w:p w:rsidR="008D6512" w:rsidRPr="00E15560" w:rsidP="0048122C" w14:paraId="2DACE878" w14:textId="77777777">
                <w:pPr>
                  <w:pStyle w:val="T-TableHeading"/>
                </w:pPr>
                <w:r w:rsidRPr="00E15560">
                  <w:t>Description</w:t>
                </w:r>
              </w:p>
            </w:tc>
          </w:tr>
          <w:tr w14:paraId="28A08AF7" w14:textId="77777777" w:rsidTr="0048122C">
            <w:tblPrEx>
              <w:tblW w:w="0" w:type="auto"/>
              <w:jc w:val="center"/>
              <w:tblLook w:val="04A0"/>
            </w:tblPrEx>
            <w:trPr>
              <w:jc w:val="center"/>
            </w:trPr>
            <w:tc>
              <w:tcPr>
                <w:tcW w:w="1008" w:type="dxa"/>
              </w:tcPr>
              <w:p w:rsidR="008D6512" w:rsidRPr="00E15560" w:rsidP="0048122C" w14:paraId="21D42136" w14:textId="77777777">
                <w:pPr>
                  <w:pStyle w:val="T-TableText"/>
                </w:pPr>
                <w:r w:rsidRPr="00E15560">
                  <w:t>C3024</w:t>
                </w:r>
              </w:p>
            </w:tc>
            <w:tc>
              <w:tcPr>
                <w:tcW w:w="2304" w:type="dxa"/>
              </w:tcPr>
              <w:p w:rsidR="008D6512" w:rsidRPr="00E15560" w:rsidP="0048122C" w14:paraId="620ACAA4" w14:textId="77777777">
                <w:pPr>
                  <w:pStyle w:val="T-TableText"/>
                </w:pPr>
                <w:r w:rsidRPr="00E15560">
                  <w:t>Levee</w:t>
                </w:r>
              </w:p>
            </w:tc>
            <w:tc>
              <w:tcPr>
                <w:tcW w:w="990" w:type="dxa"/>
              </w:tcPr>
              <w:p w:rsidR="008D6512" w:rsidRPr="00E15560" w:rsidP="0048122C" w14:paraId="530CCDFE" w14:textId="77777777">
                <w:pPr>
                  <w:pStyle w:val="T-TableText"/>
                </w:pPr>
                <w:r w:rsidRPr="00E15560">
                  <w:t>L4165</w:t>
                </w:r>
              </w:p>
            </w:tc>
            <w:tc>
              <w:tcPr>
                <w:tcW w:w="4752" w:type="dxa"/>
              </w:tcPr>
              <w:p w:rsidR="008D6512" w:rsidRPr="00E15560" w:rsidP="0048122C" w14:paraId="2D477000" w14:textId="77777777">
                <w:pPr>
                  <w:pStyle w:val="T-TableText"/>
                </w:pPr>
                <w:r w:rsidRPr="00E15560">
                  <w:t>Ferry Crossing</w:t>
                </w:r>
              </w:p>
            </w:tc>
          </w:tr>
          <w:tr w14:paraId="645560CB" w14:textId="77777777" w:rsidTr="0048122C">
            <w:tblPrEx>
              <w:tblW w:w="0" w:type="auto"/>
              <w:jc w:val="center"/>
              <w:tblLook w:val="04A0"/>
            </w:tblPrEx>
            <w:trPr>
              <w:jc w:val="center"/>
            </w:trPr>
            <w:tc>
              <w:tcPr>
                <w:tcW w:w="1008" w:type="dxa"/>
              </w:tcPr>
              <w:p w:rsidR="008D6512" w:rsidRPr="00E15560" w:rsidP="0048122C" w14:paraId="31FFECD7" w14:textId="77777777">
                <w:pPr>
                  <w:pStyle w:val="T-TableText"/>
                </w:pPr>
                <w:r w:rsidRPr="00E15560">
                  <w:t>C3027</w:t>
                </w:r>
              </w:p>
            </w:tc>
            <w:tc>
              <w:tcPr>
                <w:tcW w:w="2304" w:type="dxa"/>
              </w:tcPr>
              <w:p w:rsidR="008D6512" w:rsidRPr="00E15560" w:rsidP="0048122C" w14:paraId="422DB60B" w14:textId="77777777">
                <w:pPr>
                  <w:pStyle w:val="T-TableText"/>
                </w:pPr>
                <w:r w:rsidRPr="00E15560">
                  <w:t>Dam</w:t>
                </w:r>
              </w:p>
            </w:tc>
            <w:tc>
              <w:tcPr>
                <w:tcW w:w="990" w:type="dxa"/>
              </w:tcPr>
              <w:p w:rsidR="008D6512" w:rsidRPr="00E15560" w:rsidP="0048122C" w14:paraId="6EAD97D7" w14:textId="77777777">
                <w:pPr>
                  <w:pStyle w:val="T-TableText"/>
                </w:pPr>
                <w:r w:rsidRPr="00E15560">
                  <w:t>P0001</w:t>
                </w:r>
              </w:p>
            </w:tc>
            <w:tc>
              <w:tcPr>
                <w:tcW w:w="4752" w:type="dxa"/>
              </w:tcPr>
              <w:p w:rsidR="008D6512" w:rsidRPr="00E15560" w:rsidP="0048122C" w14:paraId="14A6F6C3" w14:textId="77777777">
                <w:pPr>
                  <w:pStyle w:val="T-TableText"/>
                </w:pPr>
                <w:r w:rsidRPr="00E15560">
                  <w:t>Nonvisible Legal/Statistical Boundary</w:t>
                </w:r>
              </w:p>
            </w:tc>
          </w:tr>
          <w:tr w14:paraId="4EC9A5ED" w14:textId="77777777" w:rsidTr="0048122C">
            <w:tblPrEx>
              <w:tblW w:w="0" w:type="auto"/>
              <w:jc w:val="center"/>
              <w:tblLook w:val="04A0"/>
            </w:tblPrEx>
            <w:trPr>
              <w:jc w:val="center"/>
            </w:trPr>
            <w:tc>
              <w:tcPr>
                <w:tcW w:w="1008" w:type="dxa"/>
              </w:tcPr>
              <w:p w:rsidR="008D6512" w:rsidRPr="00E15560" w:rsidP="0048122C" w14:paraId="3A6F304D" w14:textId="77777777">
                <w:pPr>
                  <w:pStyle w:val="T-TableText"/>
                </w:pPr>
                <w:r w:rsidRPr="00E15560">
                  <w:t>H3010</w:t>
                </w:r>
              </w:p>
            </w:tc>
            <w:tc>
              <w:tcPr>
                <w:tcW w:w="2304" w:type="dxa"/>
              </w:tcPr>
              <w:p w:rsidR="008D6512" w:rsidRPr="00E15560" w:rsidP="0048122C" w14:paraId="569CCAAB" w14:textId="77777777">
                <w:pPr>
                  <w:pStyle w:val="T-TableText"/>
                </w:pPr>
                <w:r w:rsidRPr="00E15560">
                  <w:t>Stream/River</w:t>
                </w:r>
              </w:p>
            </w:tc>
            <w:tc>
              <w:tcPr>
                <w:tcW w:w="990" w:type="dxa"/>
              </w:tcPr>
              <w:p w:rsidR="008D6512" w:rsidRPr="00E15560" w:rsidP="0048122C" w14:paraId="5817F403" w14:textId="77777777">
                <w:pPr>
                  <w:pStyle w:val="T-TableText"/>
                </w:pPr>
                <w:r w:rsidRPr="00E15560">
                  <w:t>P0002</w:t>
                </w:r>
              </w:p>
            </w:tc>
            <w:tc>
              <w:tcPr>
                <w:tcW w:w="4752" w:type="dxa"/>
              </w:tcPr>
              <w:p w:rsidR="008D6512" w:rsidRPr="00E15560" w:rsidP="0048122C" w14:paraId="29F8F487" w14:textId="77777777">
                <w:pPr>
                  <w:pStyle w:val="T-TableText"/>
                </w:pPr>
                <w:r w:rsidRPr="00E15560">
                  <w:t>Perennial Shoreline</w:t>
                </w:r>
              </w:p>
            </w:tc>
          </w:tr>
          <w:tr w14:paraId="7070D6C5" w14:textId="77777777" w:rsidTr="0048122C">
            <w:tblPrEx>
              <w:tblW w:w="0" w:type="auto"/>
              <w:jc w:val="center"/>
              <w:tblLook w:val="04A0"/>
            </w:tblPrEx>
            <w:trPr>
              <w:jc w:val="center"/>
            </w:trPr>
            <w:tc>
              <w:tcPr>
                <w:tcW w:w="1008" w:type="dxa"/>
              </w:tcPr>
              <w:p w:rsidR="008D6512" w:rsidRPr="00E15560" w:rsidP="0048122C" w14:paraId="28EF487F" w14:textId="77777777">
                <w:pPr>
                  <w:pStyle w:val="T-TableText"/>
                </w:pPr>
                <w:r w:rsidRPr="00E15560">
                  <w:t>H3013</w:t>
                </w:r>
              </w:p>
            </w:tc>
            <w:tc>
              <w:tcPr>
                <w:tcW w:w="2304" w:type="dxa"/>
              </w:tcPr>
              <w:p w:rsidR="008D6512" w:rsidRPr="00E15560" w:rsidP="0048122C" w14:paraId="7EBCE9FA" w14:textId="77777777">
                <w:pPr>
                  <w:pStyle w:val="T-TableText"/>
                </w:pPr>
                <w:r w:rsidRPr="00E15560">
                  <w:t>Braided Stream</w:t>
                </w:r>
              </w:p>
            </w:tc>
            <w:tc>
              <w:tcPr>
                <w:tcW w:w="990" w:type="dxa"/>
              </w:tcPr>
              <w:p w:rsidR="008D6512" w:rsidRPr="00E15560" w:rsidP="0048122C" w14:paraId="306924B7" w14:textId="77777777">
                <w:pPr>
                  <w:pStyle w:val="T-TableText"/>
                </w:pPr>
                <w:r w:rsidRPr="00E15560">
                  <w:t>P0003</w:t>
                </w:r>
              </w:p>
            </w:tc>
            <w:tc>
              <w:tcPr>
                <w:tcW w:w="4752" w:type="dxa"/>
              </w:tcPr>
              <w:p w:rsidR="008D6512" w:rsidRPr="00E15560" w:rsidP="0048122C" w14:paraId="4CB254ED" w14:textId="77777777">
                <w:pPr>
                  <w:pStyle w:val="T-TableText"/>
                </w:pPr>
                <w:r w:rsidRPr="00E15560">
                  <w:t>Intermittent Shoreline</w:t>
                </w:r>
              </w:p>
            </w:tc>
          </w:tr>
          <w:tr w14:paraId="3CB0BF56" w14:textId="77777777" w:rsidTr="0048122C">
            <w:tblPrEx>
              <w:tblW w:w="0" w:type="auto"/>
              <w:jc w:val="center"/>
              <w:tblLook w:val="04A0"/>
            </w:tblPrEx>
            <w:trPr>
              <w:jc w:val="center"/>
            </w:trPr>
            <w:tc>
              <w:tcPr>
                <w:tcW w:w="1008" w:type="dxa"/>
              </w:tcPr>
              <w:p w:rsidR="008D6512" w:rsidRPr="00E15560" w:rsidP="0048122C" w14:paraId="33EC3921" w14:textId="77777777">
                <w:pPr>
                  <w:pStyle w:val="T-TableText"/>
                </w:pPr>
                <w:r w:rsidRPr="00E15560">
                  <w:t>H3020</w:t>
                </w:r>
              </w:p>
            </w:tc>
            <w:tc>
              <w:tcPr>
                <w:tcW w:w="2304" w:type="dxa"/>
              </w:tcPr>
              <w:p w:rsidR="008D6512" w:rsidRPr="00E15560" w:rsidP="0048122C" w14:paraId="085880AE" w14:textId="77777777">
                <w:pPr>
                  <w:pStyle w:val="T-TableText"/>
                </w:pPr>
                <w:r w:rsidRPr="00E15560">
                  <w:t>Canal, Ditch, or Aqueduct</w:t>
                </w:r>
              </w:p>
            </w:tc>
            <w:tc>
              <w:tcPr>
                <w:tcW w:w="990" w:type="dxa"/>
              </w:tcPr>
              <w:p w:rsidR="008D6512" w:rsidRPr="00E15560" w:rsidP="0048122C" w14:paraId="464D56F2" w14:textId="77777777">
                <w:pPr>
                  <w:pStyle w:val="T-TableText"/>
                </w:pPr>
                <w:r w:rsidRPr="00E15560">
                  <w:t>P0004</w:t>
                </w:r>
              </w:p>
            </w:tc>
            <w:tc>
              <w:tcPr>
                <w:tcW w:w="4752" w:type="dxa"/>
              </w:tcPr>
              <w:p w:rsidR="008D6512" w:rsidRPr="00E15560" w:rsidP="0048122C" w14:paraId="200D638C" w14:textId="77777777">
                <w:pPr>
                  <w:pStyle w:val="T-TableText"/>
                </w:pPr>
                <w:r w:rsidRPr="00E15560">
                  <w:t>Other non-visible bounding edge (e.g., Census water boundary, boundary of area feature)</w:t>
                </w:r>
              </w:p>
            </w:tc>
          </w:tr>
          <w:tr w14:paraId="1F60DE29" w14:textId="77777777" w:rsidTr="0048122C">
            <w:tblPrEx>
              <w:tblW w:w="0" w:type="auto"/>
              <w:jc w:val="center"/>
              <w:tblLook w:val="04A0"/>
            </w:tblPrEx>
            <w:trPr>
              <w:jc w:val="center"/>
            </w:trPr>
            <w:tc>
              <w:tcPr>
                <w:tcW w:w="1008" w:type="dxa"/>
              </w:tcPr>
              <w:p w:rsidR="008D6512" w:rsidRPr="00E15560" w:rsidP="0048122C" w14:paraId="63A91909" w14:textId="77777777">
                <w:pPr>
                  <w:pStyle w:val="T-TableText"/>
                </w:pPr>
                <w:r w:rsidRPr="00E15560">
                  <w:t>K2432</w:t>
                </w:r>
              </w:p>
            </w:tc>
            <w:tc>
              <w:tcPr>
                <w:tcW w:w="2304" w:type="dxa"/>
              </w:tcPr>
              <w:p w:rsidR="008D6512" w:rsidRPr="00E15560" w:rsidP="0048122C" w14:paraId="69326375" w14:textId="77777777">
                <w:pPr>
                  <w:pStyle w:val="T-TableText"/>
                </w:pPr>
                <w:r w:rsidRPr="00E15560">
                  <w:t>Pier/Dock</w:t>
                </w:r>
              </w:p>
            </w:tc>
            <w:tc>
              <w:tcPr>
                <w:tcW w:w="990" w:type="dxa"/>
              </w:tcPr>
              <w:p w:rsidR="008D6512" w:rsidRPr="00E15560" w:rsidP="0048122C" w14:paraId="4D1E5CA4" w14:textId="77777777">
                <w:pPr>
                  <w:pStyle w:val="T-TableText"/>
                </w:pPr>
                <w:r w:rsidRPr="00E15560">
                  <w:t>S1100</w:t>
                </w:r>
              </w:p>
            </w:tc>
            <w:tc>
              <w:tcPr>
                <w:tcW w:w="4752" w:type="dxa"/>
              </w:tcPr>
              <w:p w:rsidR="008D6512" w:rsidRPr="00E15560" w:rsidP="0048122C" w14:paraId="20D4D0F4" w14:textId="77777777">
                <w:pPr>
                  <w:pStyle w:val="T-TableText"/>
                </w:pPr>
                <w:r w:rsidRPr="00E15560">
                  <w:t>Primary Road</w:t>
                </w:r>
              </w:p>
            </w:tc>
          </w:tr>
          <w:tr w14:paraId="35B1623E" w14:textId="77777777" w:rsidTr="0048122C">
            <w:tblPrEx>
              <w:tblW w:w="0" w:type="auto"/>
              <w:jc w:val="center"/>
              <w:tblLook w:val="04A0"/>
            </w:tblPrEx>
            <w:trPr>
              <w:jc w:val="center"/>
            </w:trPr>
            <w:tc>
              <w:tcPr>
                <w:tcW w:w="1008" w:type="dxa"/>
              </w:tcPr>
              <w:p w:rsidR="008D6512" w:rsidRPr="00E15560" w:rsidP="0048122C" w14:paraId="6237833D" w14:textId="77777777">
                <w:pPr>
                  <w:pStyle w:val="T-TableText"/>
                </w:pPr>
                <w:r w:rsidRPr="00E15560">
                  <w:t>K2459</w:t>
                </w:r>
              </w:p>
            </w:tc>
            <w:tc>
              <w:tcPr>
                <w:tcW w:w="2304" w:type="dxa"/>
              </w:tcPr>
              <w:p w:rsidR="008D6512" w:rsidRPr="00E15560" w:rsidP="0048122C" w14:paraId="06B2ABC8" w14:textId="77777777">
                <w:pPr>
                  <w:pStyle w:val="T-TableText"/>
                </w:pPr>
                <w:r w:rsidRPr="00E15560">
                  <w:t>Runway/Taxiway</w:t>
                </w:r>
              </w:p>
            </w:tc>
            <w:tc>
              <w:tcPr>
                <w:tcW w:w="990" w:type="dxa"/>
              </w:tcPr>
              <w:p w:rsidR="008D6512" w:rsidRPr="00E15560" w:rsidP="0048122C" w14:paraId="0F74CB5C" w14:textId="77777777">
                <w:pPr>
                  <w:pStyle w:val="T-TableText"/>
                </w:pPr>
                <w:r w:rsidRPr="00E15560">
                  <w:t>S1200</w:t>
                </w:r>
              </w:p>
            </w:tc>
            <w:tc>
              <w:tcPr>
                <w:tcW w:w="4752" w:type="dxa"/>
              </w:tcPr>
              <w:p w:rsidR="008D6512" w:rsidRPr="00E15560" w:rsidP="0048122C" w14:paraId="0EAA48A4" w14:textId="77777777">
                <w:pPr>
                  <w:pStyle w:val="T-TableText"/>
                </w:pPr>
                <w:r w:rsidRPr="00E15560">
                  <w:t>Secondary Road</w:t>
                </w:r>
              </w:p>
            </w:tc>
          </w:tr>
          <w:tr w14:paraId="69F30FB0" w14:textId="77777777" w:rsidTr="0048122C">
            <w:tblPrEx>
              <w:tblW w:w="0" w:type="auto"/>
              <w:jc w:val="center"/>
              <w:tblLook w:val="04A0"/>
            </w:tblPrEx>
            <w:trPr>
              <w:jc w:val="center"/>
            </w:trPr>
            <w:tc>
              <w:tcPr>
                <w:tcW w:w="1008" w:type="dxa"/>
              </w:tcPr>
              <w:p w:rsidR="008D6512" w:rsidRPr="00E15560" w:rsidP="0048122C" w14:paraId="7112B3DF" w14:textId="77777777">
                <w:pPr>
                  <w:pStyle w:val="T-TableText"/>
                </w:pPr>
                <w:r w:rsidRPr="00E15560">
                  <w:t>L4010</w:t>
                </w:r>
              </w:p>
            </w:tc>
            <w:tc>
              <w:tcPr>
                <w:tcW w:w="2304" w:type="dxa"/>
              </w:tcPr>
              <w:p w:rsidR="008D6512" w:rsidRPr="00E15560" w:rsidP="0048122C" w14:paraId="758B598F" w14:textId="77777777">
                <w:pPr>
                  <w:pStyle w:val="T-TableText"/>
                </w:pPr>
                <w:r w:rsidRPr="00E15560">
                  <w:t>Pipeline</w:t>
                </w:r>
              </w:p>
            </w:tc>
            <w:tc>
              <w:tcPr>
                <w:tcW w:w="990" w:type="dxa"/>
              </w:tcPr>
              <w:p w:rsidR="008D6512" w:rsidRPr="00E15560" w:rsidP="0048122C" w14:paraId="7DF7C459" w14:textId="77777777">
                <w:pPr>
                  <w:pStyle w:val="T-TableText"/>
                </w:pPr>
                <w:r w:rsidRPr="00E15560">
                  <w:t>S1400</w:t>
                </w:r>
              </w:p>
            </w:tc>
            <w:tc>
              <w:tcPr>
                <w:tcW w:w="4752" w:type="dxa"/>
              </w:tcPr>
              <w:p w:rsidR="008D6512" w:rsidRPr="00E15560" w:rsidP="0048122C" w14:paraId="25347ED9" w14:textId="77777777">
                <w:pPr>
                  <w:pStyle w:val="T-TableText"/>
                </w:pPr>
                <w:r w:rsidRPr="00E15560">
                  <w:t>Local Neighborhood Road, Rural Road, City Street</w:t>
                </w:r>
              </w:p>
            </w:tc>
          </w:tr>
          <w:tr w14:paraId="6B720A6F" w14:textId="77777777" w:rsidTr="0048122C">
            <w:tblPrEx>
              <w:tblW w:w="0" w:type="auto"/>
              <w:jc w:val="center"/>
              <w:tblLook w:val="04A0"/>
            </w:tblPrEx>
            <w:trPr>
              <w:jc w:val="center"/>
            </w:trPr>
            <w:tc>
              <w:tcPr>
                <w:tcW w:w="1008" w:type="dxa"/>
              </w:tcPr>
              <w:p w:rsidR="008D6512" w:rsidRPr="00E15560" w:rsidP="0048122C" w14:paraId="2CADD05E" w14:textId="77777777">
                <w:pPr>
                  <w:pStyle w:val="T-TableText"/>
                </w:pPr>
                <w:r w:rsidRPr="00E15560">
                  <w:t>L4020</w:t>
                </w:r>
              </w:p>
            </w:tc>
            <w:tc>
              <w:tcPr>
                <w:tcW w:w="2304" w:type="dxa"/>
              </w:tcPr>
              <w:p w:rsidR="008D6512" w:rsidRPr="00E15560" w:rsidP="0048122C" w14:paraId="231F828A" w14:textId="77777777">
                <w:pPr>
                  <w:pStyle w:val="T-TableText"/>
                </w:pPr>
                <w:r w:rsidRPr="00E15560">
                  <w:t>Power Line</w:t>
                </w:r>
              </w:p>
            </w:tc>
            <w:tc>
              <w:tcPr>
                <w:tcW w:w="990" w:type="dxa"/>
              </w:tcPr>
              <w:p w:rsidR="008D6512" w:rsidRPr="00E15560" w:rsidP="0048122C" w14:paraId="0ADF9A30" w14:textId="77777777">
                <w:pPr>
                  <w:pStyle w:val="T-TableText"/>
                </w:pPr>
                <w:r w:rsidRPr="00E15560">
                  <w:t>S1500</w:t>
                </w:r>
              </w:p>
            </w:tc>
            <w:tc>
              <w:tcPr>
                <w:tcW w:w="4752" w:type="dxa"/>
              </w:tcPr>
              <w:p w:rsidR="008D6512" w:rsidRPr="00E15560" w:rsidP="0048122C" w14:paraId="3F2AE3CD" w14:textId="77777777">
                <w:pPr>
                  <w:pStyle w:val="T-TableText"/>
                </w:pPr>
                <w:r w:rsidRPr="00E15560">
                  <w:t>Vehicular Trail (4WD)</w:t>
                </w:r>
              </w:p>
            </w:tc>
          </w:tr>
          <w:tr w14:paraId="7A6F8FDD" w14:textId="77777777" w:rsidTr="0048122C">
            <w:tblPrEx>
              <w:tblW w:w="0" w:type="auto"/>
              <w:jc w:val="center"/>
              <w:tblLook w:val="04A0"/>
            </w:tblPrEx>
            <w:trPr>
              <w:jc w:val="center"/>
            </w:trPr>
            <w:tc>
              <w:tcPr>
                <w:tcW w:w="1008" w:type="dxa"/>
              </w:tcPr>
              <w:p w:rsidR="008D6512" w:rsidRPr="00E15560" w:rsidP="0048122C" w14:paraId="110731CC" w14:textId="77777777">
                <w:pPr>
                  <w:pStyle w:val="T-TableText"/>
                </w:pPr>
                <w:r w:rsidRPr="00E15560">
                  <w:t>L4110</w:t>
                </w:r>
              </w:p>
            </w:tc>
            <w:tc>
              <w:tcPr>
                <w:tcW w:w="2304" w:type="dxa"/>
              </w:tcPr>
              <w:p w:rsidR="008D6512" w:rsidRPr="00E15560" w:rsidP="0048122C" w14:paraId="5C0E211F" w14:textId="77777777">
                <w:pPr>
                  <w:pStyle w:val="T-TableText"/>
                </w:pPr>
                <w:r w:rsidRPr="00E15560">
                  <w:t>Fence Line</w:t>
                </w:r>
              </w:p>
            </w:tc>
            <w:tc>
              <w:tcPr>
                <w:tcW w:w="990" w:type="dxa"/>
              </w:tcPr>
              <w:p w:rsidR="008D6512" w:rsidRPr="00E15560" w:rsidP="0048122C" w14:paraId="25197D14" w14:textId="77777777">
                <w:pPr>
                  <w:pStyle w:val="T-TableText"/>
                </w:pPr>
                <w:r w:rsidRPr="00E15560">
                  <w:t>S1630</w:t>
                </w:r>
              </w:p>
            </w:tc>
            <w:tc>
              <w:tcPr>
                <w:tcW w:w="4752" w:type="dxa"/>
              </w:tcPr>
              <w:p w:rsidR="008D6512" w:rsidRPr="00E15560" w:rsidP="0048122C" w14:paraId="5DE0216F" w14:textId="77777777">
                <w:pPr>
                  <w:pStyle w:val="T-TableText"/>
                </w:pPr>
                <w:r w:rsidRPr="00E15560">
                  <w:t>Ramp</w:t>
                </w:r>
              </w:p>
            </w:tc>
          </w:tr>
          <w:tr w14:paraId="4C6B853E" w14:textId="77777777" w:rsidTr="0048122C">
            <w:tblPrEx>
              <w:tblW w:w="0" w:type="auto"/>
              <w:jc w:val="center"/>
              <w:tblLook w:val="04A0"/>
            </w:tblPrEx>
            <w:trPr>
              <w:jc w:val="center"/>
            </w:trPr>
            <w:tc>
              <w:tcPr>
                <w:tcW w:w="1008" w:type="dxa"/>
              </w:tcPr>
              <w:p w:rsidR="008D6512" w:rsidRPr="00E15560" w:rsidP="0048122C" w14:paraId="24EF0ABF" w14:textId="77777777">
                <w:pPr>
                  <w:pStyle w:val="T-TableText"/>
                </w:pPr>
                <w:r w:rsidRPr="00E15560">
                  <w:t>L4121</w:t>
                </w:r>
              </w:p>
            </w:tc>
            <w:tc>
              <w:tcPr>
                <w:tcW w:w="2304" w:type="dxa"/>
              </w:tcPr>
              <w:p w:rsidR="008D6512" w:rsidRPr="00E15560" w:rsidP="0048122C" w14:paraId="017C05CD" w14:textId="77777777">
                <w:pPr>
                  <w:pStyle w:val="T-TableText"/>
                </w:pPr>
                <w:r w:rsidRPr="00E15560">
                  <w:t>Ridge Line</w:t>
                </w:r>
              </w:p>
            </w:tc>
            <w:tc>
              <w:tcPr>
                <w:tcW w:w="990" w:type="dxa"/>
              </w:tcPr>
              <w:p w:rsidR="008D6512" w:rsidRPr="00E15560" w:rsidP="0048122C" w14:paraId="0DF736BC" w14:textId="77777777">
                <w:pPr>
                  <w:pStyle w:val="T-TableText"/>
                </w:pPr>
                <w:r w:rsidRPr="00E15560">
                  <w:t>S1640</w:t>
                </w:r>
              </w:p>
            </w:tc>
            <w:tc>
              <w:tcPr>
                <w:tcW w:w="4752" w:type="dxa"/>
              </w:tcPr>
              <w:p w:rsidR="008D6512" w:rsidRPr="00E15560" w:rsidP="0048122C" w14:paraId="5FFB72AF" w14:textId="77777777">
                <w:pPr>
                  <w:pStyle w:val="T-TableText"/>
                </w:pPr>
                <w:r w:rsidRPr="00E15560">
                  <w:t>Service Drive usually along a limited access highway</w:t>
                </w:r>
              </w:p>
            </w:tc>
          </w:tr>
          <w:tr w14:paraId="3F72CC2D" w14:textId="77777777" w:rsidTr="0048122C">
            <w:tblPrEx>
              <w:tblW w:w="0" w:type="auto"/>
              <w:jc w:val="center"/>
              <w:tblLook w:val="04A0"/>
            </w:tblPrEx>
            <w:trPr>
              <w:jc w:val="center"/>
            </w:trPr>
            <w:tc>
              <w:tcPr>
                <w:tcW w:w="1008" w:type="dxa"/>
              </w:tcPr>
              <w:p w:rsidR="008D6512" w:rsidRPr="00E15560" w:rsidP="0048122C" w14:paraId="53E37FA0" w14:textId="77777777">
                <w:pPr>
                  <w:pStyle w:val="T-TableText"/>
                </w:pPr>
                <w:r w:rsidRPr="00E15560">
                  <w:t>L4125</w:t>
                </w:r>
              </w:p>
            </w:tc>
            <w:tc>
              <w:tcPr>
                <w:tcW w:w="2304" w:type="dxa"/>
              </w:tcPr>
              <w:p w:rsidR="008D6512" w:rsidRPr="00E15560" w:rsidP="0048122C" w14:paraId="59A410BD" w14:textId="77777777">
                <w:pPr>
                  <w:pStyle w:val="T-TableText"/>
                </w:pPr>
                <w:r w:rsidRPr="00E15560">
                  <w:t>Cliff/Escarpment</w:t>
                </w:r>
              </w:p>
            </w:tc>
            <w:tc>
              <w:tcPr>
                <w:tcW w:w="990" w:type="dxa"/>
              </w:tcPr>
              <w:p w:rsidR="008D6512" w:rsidRPr="00E15560" w:rsidP="0048122C" w14:paraId="062306EB" w14:textId="77777777">
                <w:pPr>
                  <w:pStyle w:val="T-TableText"/>
                </w:pPr>
                <w:r w:rsidRPr="00E15560">
                  <w:t>S1730</w:t>
                </w:r>
              </w:p>
            </w:tc>
            <w:tc>
              <w:tcPr>
                <w:tcW w:w="4752" w:type="dxa"/>
              </w:tcPr>
              <w:p w:rsidR="008D6512" w:rsidRPr="00E15560" w:rsidP="0048122C" w14:paraId="08CD1A33" w14:textId="77777777">
                <w:pPr>
                  <w:pStyle w:val="T-TableText"/>
                </w:pPr>
                <w:r w:rsidRPr="00E15560">
                  <w:t>Alley</w:t>
                </w:r>
              </w:p>
            </w:tc>
          </w:tr>
          <w:tr w14:paraId="283D4838" w14:textId="77777777" w:rsidTr="0048122C">
            <w:tblPrEx>
              <w:tblW w:w="0" w:type="auto"/>
              <w:jc w:val="center"/>
              <w:tblLook w:val="04A0"/>
            </w:tblPrEx>
            <w:trPr>
              <w:jc w:val="center"/>
            </w:trPr>
            <w:tc>
              <w:tcPr>
                <w:tcW w:w="1008" w:type="dxa"/>
              </w:tcPr>
              <w:p w:rsidR="008D6512" w:rsidRPr="00E15560" w:rsidP="0048122C" w14:paraId="320FB649" w14:textId="77777777">
                <w:pPr>
                  <w:pStyle w:val="T-TableText"/>
                </w:pPr>
                <w:r w:rsidRPr="00E15560">
                  <w:t>L4130</w:t>
                </w:r>
              </w:p>
            </w:tc>
            <w:tc>
              <w:tcPr>
                <w:tcW w:w="2304" w:type="dxa"/>
              </w:tcPr>
              <w:p w:rsidR="008D6512" w:rsidRPr="00E15560" w:rsidP="0048122C" w14:paraId="1FD0E37E" w14:textId="77777777">
                <w:pPr>
                  <w:pStyle w:val="T-TableText"/>
                </w:pPr>
                <w:r w:rsidRPr="00E15560">
                  <w:t>Point-to-Point Line</w:t>
                </w:r>
              </w:p>
            </w:tc>
            <w:tc>
              <w:tcPr>
                <w:tcW w:w="990" w:type="dxa"/>
              </w:tcPr>
              <w:p w:rsidR="008D6512" w:rsidRPr="00E15560" w:rsidP="0048122C" w14:paraId="2BB40B80" w14:textId="77777777">
                <w:pPr>
                  <w:pStyle w:val="T-TableText"/>
                </w:pPr>
                <w:r w:rsidRPr="00E15560">
                  <w:t>S1740</w:t>
                </w:r>
              </w:p>
            </w:tc>
            <w:tc>
              <w:tcPr>
                <w:tcW w:w="4752" w:type="dxa"/>
              </w:tcPr>
              <w:p w:rsidR="008D6512" w:rsidRPr="00E15560" w:rsidP="0048122C" w14:paraId="352A0637" w14:textId="77777777">
                <w:pPr>
                  <w:pStyle w:val="T-TableText"/>
                </w:pPr>
                <w:r w:rsidRPr="00E15560">
                  <w:t>Private Road for service vehicles (logging, oil fields, ranches, etc.)</w:t>
                </w:r>
              </w:p>
            </w:tc>
          </w:tr>
          <w:tr w14:paraId="70E02D6C" w14:textId="77777777" w:rsidTr="0048122C">
            <w:tblPrEx>
              <w:tblW w:w="0" w:type="auto"/>
              <w:jc w:val="center"/>
              <w:tblLook w:val="04A0"/>
            </w:tblPrEx>
            <w:trPr>
              <w:jc w:val="center"/>
            </w:trPr>
            <w:tc>
              <w:tcPr>
                <w:tcW w:w="1008" w:type="dxa"/>
              </w:tcPr>
              <w:p w:rsidR="008D6512" w:rsidRPr="00E15560" w:rsidP="0048122C" w14:paraId="520856D2" w14:textId="77777777">
                <w:pPr>
                  <w:pStyle w:val="T-TableText"/>
                </w:pPr>
                <w:r w:rsidRPr="00E15560">
                  <w:t>L4140</w:t>
                </w:r>
              </w:p>
            </w:tc>
            <w:tc>
              <w:tcPr>
                <w:tcW w:w="2304" w:type="dxa"/>
              </w:tcPr>
              <w:p w:rsidR="008D6512" w:rsidRPr="00E15560" w:rsidP="0048122C" w14:paraId="24F7A543" w14:textId="77777777">
                <w:pPr>
                  <w:pStyle w:val="T-TableText"/>
                </w:pPr>
                <w:r w:rsidRPr="00E15560">
                  <w:t>Property/Parcel Line</w:t>
                </w:r>
              </w:p>
            </w:tc>
            <w:tc>
              <w:tcPr>
                <w:tcW w:w="990" w:type="dxa"/>
              </w:tcPr>
              <w:p w:rsidR="008D6512" w:rsidRPr="00E15560" w:rsidP="0048122C" w14:paraId="4B8BAF31" w14:textId="77777777">
                <w:pPr>
                  <w:pStyle w:val="T-TableText"/>
                </w:pPr>
                <w:r w:rsidRPr="00E15560">
                  <w:t>S1820</w:t>
                </w:r>
              </w:p>
            </w:tc>
            <w:tc>
              <w:tcPr>
                <w:tcW w:w="4752" w:type="dxa"/>
              </w:tcPr>
              <w:p w:rsidR="008D6512" w:rsidRPr="00E15560" w:rsidP="0048122C" w14:paraId="48CCB8F3" w14:textId="77777777">
                <w:pPr>
                  <w:pStyle w:val="T-TableText"/>
                </w:pPr>
                <w:r w:rsidRPr="00E15560">
                  <w:t>Bike Path or Trail</w:t>
                </w:r>
              </w:p>
            </w:tc>
          </w:tr>
          <w:tr w14:paraId="0372B45F" w14:textId="77777777" w:rsidTr="0048122C">
            <w:tblPrEx>
              <w:tblW w:w="0" w:type="auto"/>
              <w:jc w:val="center"/>
              <w:tblLook w:val="04A0"/>
            </w:tblPrEx>
            <w:trPr>
              <w:jc w:val="center"/>
            </w:trPr>
            <w:tc>
              <w:tcPr>
                <w:tcW w:w="1008" w:type="dxa"/>
              </w:tcPr>
              <w:p w:rsidR="008D6512" w:rsidRPr="00E15560" w:rsidP="0048122C" w14:paraId="633B7EB2" w14:textId="77777777">
                <w:pPr>
                  <w:pStyle w:val="T-TableText"/>
                </w:pPr>
                <w:r w:rsidRPr="00E15560">
                  <w:t xml:space="preserve">R1011 </w:t>
                </w:r>
              </w:p>
            </w:tc>
            <w:tc>
              <w:tcPr>
                <w:tcW w:w="2304" w:type="dxa"/>
              </w:tcPr>
              <w:p w:rsidR="008D6512" w:rsidRPr="00E15560" w:rsidP="0048122C" w14:paraId="7C78533E" w14:textId="77777777">
                <w:pPr>
                  <w:pStyle w:val="T-TableText"/>
                </w:pPr>
                <w:r w:rsidRPr="00E15560">
                  <w:t>Railroad Feature (Main, Spur, or Yard)</w:t>
                </w:r>
              </w:p>
            </w:tc>
            <w:tc>
              <w:tcPr>
                <w:tcW w:w="990" w:type="dxa"/>
              </w:tcPr>
              <w:p w:rsidR="008D6512" w:rsidRPr="00E15560" w:rsidP="0048122C" w14:paraId="2F1E76E6" w14:textId="77777777">
                <w:pPr>
                  <w:pStyle w:val="T-TableText"/>
                </w:pPr>
                <w:r w:rsidRPr="00E15560">
                  <w:t>R1051</w:t>
                </w:r>
              </w:p>
            </w:tc>
            <w:tc>
              <w:tcPr>
                <w:tcW w:w="4752" w:type="dxa"/>
              </w:tcPr>
              <w:p w:rsidR="008D6512" w:rsidRPr="00E15560" w:rsidP="0048122C" w14:paraId="3EC41552" w14:textId="77777777">
                <w:pPr>
                  <w:pStyle w:val="T-TableText"/>
                </w:pPr>
                <w:r w:rsidRPr="00E15560">
                  <w:t>Carline, Streetcar Track, Monorail, Other Mass Transit Rail</w:t>
                </w:r>
              </w:p>
            </w:tc>
          </w:tr>
          <w:tr w14:paraId="7EC1835B" w14:textId="77777777" w:rsidTr="0048122C">
            <w:tblPrEx>
              <w:tblW w:w="0" w:type="auto"/>
              <w:jc w:val="center"/>
              <w:tblLook w:val="04A0"/>
            </w:tblPrEx>
            <w:trPr>
              <w:jc w:val="center"/>
            </w:trPr>
            <w:tc>
              <w:tcPr>
                <w:tcW w:w="1008" w:type="dxa"/>
              </w:tcPr>
              <w:p w:rsidR="008D6512" w:rsidRPr="00E15560" w:rsidP="0048122C" w14:paraId="627E6239" w14:textId="77777777">
                <w:pPr>
                  <w:pStyle w:val="T-TableText"/>
                </w:pPr>
                <w:r w:rsidRPr="00E15560">
                  <w:t>R1052</w:t>
                </w:r>
              </w:p>
            </w:tc>
            <w:tc>
              <w:tcPr>
                <w:tcW w:w="2304" w:type="dxa"/>
              </w:tcPr>
              <w:p w:rsidR="008D6512" w:rsidRPr="00E15560" w:rsidP="0048122C" w14:paraId="258B0A03" w14:textId="77777777">
                <w:pPr>
                  <w:pStyle w:val="T-TableText"/>
                </w:pPr>
                <w:r w:rsidRPr="00E15560">
                  <w:t>Cog Rail Line, Incline Rail Line, Tram</w:t>
                </w:r>
              </w:p>
            </w:tc>
            <w:tc>
              <w:tcPr>
                <w:tcW w:w="990" w:type="dxa"/>
              </w:tcPr>
              <w:p w:rsidR="008D6512" w:rsidRPr="00E15560" w:rsidP="0048122C" w14:paraId="620BDEBE" w14:textId="77777777">
                <w:pPr>
                  <w:pStyle w:val="T-TableText"/>
                </w:pPr>
              </w:p>
            </w:tc>
            <w:tc>
              <w:tcPr>
                <w:tcW w:w="4752" w:type="dxa"/>
              </w:tcPr>
              <w:p w:rsidR="008D6512" w:rsidRPr="00E15560" w:rsidP="0048122C" w14:paraId="7C6D0E10" w14:textId="77777777">
                <w:pPr>
                  <w:pStyle w:val="T-TableText"/>
                </w:pPr>
              </w:p>
            </w:tc>
          </w:tr>
        </w:tbl>
        <w:p w:rsidR="006A43B4" w:rsidRPr="00E15560" w:rsidP="006A43B4" w14:paraId="3D3ACFF3" w14:textId="77777777">
          <w:r w:rsidRPr="00E15560">
            <w:t>The basic groupings of the MTFCCs are as follows:</w:t>
          </w:r>
        </w:p>
        <w:p w:rsidR="006A43B4" w:rsidRPr="00E15560" w:rsidP="006A43B4" w14:paraId="14485FA1" w14:textId="77777777">
          <w:pPr>
            <w:pStyle w:val="T-Bullets"/>
          </w:pPr>
          <w:r w:rsidRPr="00E15560">
            <w:t>S-class = Roads.</w:t>
          </w:r>
        </w:p>
        <w:p w:rsidR="006A43B4" w:rsidRPr="00E15560" w:rsidP="006A43B4" w14:paraId="37896414" w14:textId="77777777">
          <w:pPr>
            <w:pStyle w:val="T-Bullets"/>
          </w:pPr>
          <w:r w:rsidRPr="00E15560">
            <w:t xml:space="preserve">R-class = </w:t>
          </w:r>
          <w:r w:rsidRPr="00E15560">
            <w:t>Railroads.*</w:t>
          </w:r>
        </w:p>
        <w:p w:rsidR="006A43B4" w:rsidRPr="00E15560" w:rsidP="006A43B4" w14:paraId="2CD11CC6" w14:textId="77777777">
          <w:pPr>
            <w:pStyle w:val="T-Bullets"/>
          </w:pPr>
          <w:r w:rsidRPr="00E15560">
            <w:t xml:space="preserve">P-class = Nonvisible </w:t>
          </w:r>
          <w:r w:rsidRPr="00E15560">
            <w:t>Features.*</w:t>
          </w:r>
        </w:p>
        <w:p w:rsidR="006A43B4" w:rsidRPr="00E15560" w:rsidP="006A43B4" w14:paraId="6D4992AC" w14:textId="696E0464">
          <w:pPr>
            <w:pStyle w:val="T-Bullets"/>
            <w:rPr>
              <w:szCs w:val="22"/>
            </w:rPr>
          </w:pPr>
          <w:r w:rsidRPr="00E15560">
            <w:rPr>
              <w:szCs w:val="22"/>
            </w:rPr>
            <w:t>L-class</w:t>
          </w:r>
          <w:r w:rsidRPr="00E15560">
            <w:t xml:space="preserve">, </w:t>
          </w:r>
          <w:r w:rsidRPr="00E15560">
            <w:rPr>
              <w:szCs w:val="22"/>
            </w:rPr>
            <w:t xml:space="preserve">K-class, and C-class = Other Linear </w:t>
          </w:r>
          <w:r w:rsidRPr="00E15560">
            <w:rPr>
              <w:szCs w:val="22"/>
            </w:rPr>
            <w:t>Features</w:t>
          </w:r>
          <w:r w:rsidRPr="00E15560">
            <w:t>.</w:t>
          </w:r>
          <w:r w:rsidRPr="00E15560">
            <w:rPr>
              <w:szCs w:val="22"/>
            </w:rPr>
            <w:t>*</w:t>
          </w:r>
        </w:p>
        <w:p w:rsidR="006A43B4" w:rsidRPr="00E15560" w:rsidP="006A43B4" w14:paraId="3A8CB9E9" w14:textId="77777777">
          <w:pPr>
            <w:pStyle w:val="T-Bullets"/>
            <w:rPr>
              <w:szCs w:val="22"/>
            </w:rPr>
          </w:pPr>
          <w:r w:rsidRPr="00E15560">
            <w:rPr>
              <w:szCs w:val="22"/>
            </w:rPr>
            <w:t xml:space="preserve">H-class = </w:t>
          </w:r>
          <w:r w:rsidRPr="00E15560">
            <w:rPr>
              <w:szCs w:val="22"/>
            </w:rPr>
            <w:t>Hydrography.*</w:t>
          </w:r>
        </w:p>
        <w:p w:rsidR="006A43B4" w:rsidRPr="00E15560" w:rsidP="006A43B4" w14:paraId="43C4E900" w14:textId="07C4F8B6">
          <w:r w:rsidRPr="00E15560">
            <w:t>The Census Bureau will also accept attribute updates (name and classification code) for MTFCCs in the S-class (roads). Added road features (except for highway ramps) require a feature name.</w:t>
          </w:r>
          <w:r w:rsidR="00454662">
            <w:t xml:space="preserve"> </w:t>
          </w:r>
          <w:r w:rsidRPr="00024EE5" w:rsidR="00454662">
            <w:t>If a road feature does not have a name but is still needed, use the name “BBSP Road”. Your update will be reviewed and adjudicated by Census staff during processing.</w:t>
          </w:r>
        </w:p>
        <w:p w:rsidR="006A43B4" w:rsidRPr="00E15560" w:rsidP="006A43B4" w14:paraId="742B782B" w14:textId="52A09C76">
          <w:r w:rsidRPr="00E15560">
            <w:t xml:space="preserve">*These types of linear features should only be added </w:t>
          </w:r>
          <w:r w:rsidRPr="00E15560" w:rsidR="2AE2B9A6">
            <w:t xml:space="preserve">if </w:t>
          </w:r>
          <w:r w:rsidRPr="00E15560" w:rsidR="00C13E1E">
            <w:t>desired</w:t>
          </w:r>
          <w:r w:rsidRPr="00E15560" w:rsidR="2AE2B9A6">
            <w:t xml:space="preserve"> as a</w:t>
          </w:r>
          <w:r w:rsidRPr="00E15560">
            <w:t xml:space="preserve"> block boundar</w:t>
          </w:r>
          <w:r w:rsidRPr="00E15560" w:rsidR="2AE2B9A6">
            <w:t>y</w:t>
          </w:r>
          <w:r w:rsidRPr="00E15560">
            <w:t xml:space="preserve"> and </w:t>
          </w:r>
          <w:r w:rsidRPr="00E15560" w:rsidR="2AE2B9A6">
            <w:t xml:space="preserve">therefore </w:t>
          </w:r>
          <w:r w:rsidRPr="00E15560">
            <w:t>must have</w:t>
          </w:r>
          <w:r w:rsidRPr="00E15560" w:rsidR="2AE2B9A6">
            <w:t xml:space="preserve"> a</w:t>
          </w:r>
          <w:r w:rsidRPr="00E15560">
            <w:t xml:space="preserve"> “Must Hold” flag</w:t>
          </w:r>
          <w:r w:rsidRPr="00E15560" w:rsidR="0011215A">
            <w:t xml:space="preserve"> </w:t>
          </w:r>
          <w:r w:rsidRPr="00E15560">
            <w:t>assigned to them when submitted to the Census Bureau.</w:t>
          </w:r>
        </w:p>
        <w:p w:rsidR="00130B84" w:rsidRPr="00E15560" w:rsidP="001E0EF3" w14:paraId="328F7043" w14:textId="13973576">
          <w:pPr>
            <w:pStyle w:val="T-IMPORTANTBlue"/>
          </w:pPr>
          <w:r w:rsidRPr="00E15560">
            <w:t>Note:</w:t>
          </w:r>
          <w:r w:rsidRPr="00E15560" w:rsidR="001E0EF3">
            <w:tab/>
          </w:r>
          <w:r w:rsidRPr="00E15560" w:rsidR="008D6512">
            <w:t>Please be aware that the Census Bureau will not process the wholesale spatial realignment of features merely to conform to an alternate spatial accuracy. If a feature is in the incorrect location in the Census Bureau’s feature network, mark the feature for deletion and then add it in the correct location. Take this action only if most of the realigned feature is more than 7.6 meters from the existing feature or interferes (is topologically incorrect) with relationships to other features.</w:t>
          </w:r>
        </w:p>
      </w:sdtContent>
    </w:sdt>
    <w:p w:rsidR="00130B84" w:rsidRPr="00E15560" w:rsidP="00F60A72" w14:paraId="4382DABA" w14:textId="50AF45EA">
      <w:pPr>
        <w:pStyle w:val="T-L2NumberedHeading"/>
      </w:pPr>
      <w:bookmarkStart w:id="32" w:name="_Toc234235541"/>
      <w:bookmarkEnd w:id="28"/>
      <w:r w:rsidRPr="00E15560">
        <w:t>Area Landmark Review</w:t>
      </w:r>
      <w:bookmarkEnd w:id="32"/>
    </w:p>
    <w:bookmarkStart w:id="33" w:name="_Hlk191560213" w:displacedByCustomXml="next"/>
    <w:bookmarkStart w:id="34" w:name="_Hlk191550372" w:displacedByCustomXml="next"/>
    <w:sdt>
      <w:sdtPr>
        <w:id w:val="-228688593"/>
        <w:placeholder>
          <w:docPart w:val="3DC520EC6C3F470394D3DE5E2DB1080C"/>
        </w:placeholder>
        <w:richText/>
        <w15:appearance w15:val="hidden"/>
      </w:sdtPr>
      <w:sdtContent>
        <w:p w:rsidR="008D6512" w:rsidRPr="00E15560" w:rsidP="008D6512" w14:paraId="4396E638" w14:textId="060EBA17">
          <w:r w:rsidRPr="00E15560">
            <w:t>The Census Bureau accepts updates to area landmarks (</w:t>
          </w:r>
          <w:r w:rsidRPr="00E15560" w:rsidR="008E0CB3">
            <w:t>e.g.,</w:t>
          </w:r>
          <w:r w:rsidRPr="00E15560">
            <w:t xml:space="preserve"> prisons, state parks, and cemeteries) as part of the BBSP. Allowable updates include:</w:t>
          </w:r>
        </w:p>
        <w:p w:rsidR="008D6512" w:rsidRPr="00E15560" w:rsidP="008D6512" w14:paraId="0F0AD255" w14:textId="77777777">
          <w:pPr>
            <w:pStyle w:val="T-Bullets"/>
          </w:pPr>
          <w:r w:rsidRPr="00E15560">
            <w:t>Boundary corrections (adding and removing area).</w:t>
          </w:r>
        </w:p>
        <w:p w:rsidR="008D6512" w:rsidRPr="00E15560" w:rsidP="008D6512" w14:paraId="2D33AE25" w14:textId="77777777">
          <w:pPr>
            <w:pStyle w:val="T-Bullets"/>
          </w:pPr>
          <w:r w:rsidRPr="00E15560">
            <w:t xml:space="preserve">Creating a </w:t>
          </w:r>
          <w:r w:rsidRPr="00E15560">
            <w:t>new area</w:t>
          </w:r>
          <w:r w:rsidRPr="00E15560">
            <w:t xml:space="preserve"> landmark.</w:t>
          </w:r>
        </w:p>
        <w:p w:rsidR="008D6512" w:rsidRPr="00E15560" w:rsidP="008D6512" w14:paraId="32AC7BD0" w14:textId="77777777">
          <w:pPr>
            <w:pStyle w:val="T-Bullets"/>
          </w:pPr>
          <w:r w:rsidRPr="00E15560">
            <w:t>Removing an area landmark.</w:t>
          </w:r>
        </w:p>
        <w:p w:rsidR="008D6512" w:rsidRPr="00E15560" w:rsidP="008D6512" w14:paraId="1E16A126" w14:textId="77777777">
          <w:pPr>
            <w:pStyle w:val="T-Bullets"/>
          </w:pPr>
          <w:r w:rsidRPr="00E15560">
            <w:t>Changing or adding a name to an area landmark.</w:t>
          </w:r>
        </w:p>
        <w:p w:rsidR="008D6512" w:rsidRPr="00E15560" w:rsidP="008D6512" w14:paraId="6530E653" w14:textId="421AC5E7">
          <w:pPr>
            <w:pStyle w:val="T-Bullets"/>
          </w:pPr>
          <w:r w:rsidRPr="00E15560">
            <w:t>Changing/updating the MTFCC of an area landmark.</w:t>
          </w:r>
        </w:p>
        <w:p w:rsidR="008D6512" w:rsidRPr="00E15560" w:rsidP="008D6512" w14:paraId="2000EED9" w14:textId="77777777">
          <w:r w:rsidRPr="00E15560">
            <w:t>If the state plans to reallocate prisoners during redistricting, consider reviewing the existing area landmarks with MTFCCs K1235, K1236, K1237, and K1238, which represent areas with prison populations, or create new ones for those types of areas.</w:t>
          </w:r>
        </w:p>
        <w:p w:rsidR="00130B84" w:rsidRPr="00E15560" w:rsidP="00F6539D" w14:paraId="4BEA5E49" w14:textId="1AAAD250">
          <w:r w:rsidRPr="00E15560">
            <w:t xml:space="preserve">To report updates to water area features, such as lakes or reservoirs, please contact the RVDO at 301-763-4039 or </w:t>
          </w:r>
          <w:r w:rsidR="008943F0">
            <w:t>at</w:t>
          </w:r>
          <w:r w:rsidRPr="00E15560">
            <w:t xml:space="preserve"> &lt;</w:t>
          </w:r>
          <w:hyperlink r:id="rId21" w:history="1">
            <w:r w:rsidRPr="00E15560">
              <w:rPr>
                <w:rStyle w:val="Hyperlink"/>
              </w:rPr>
              <w:t>rdo@census.gov</w:t>
            </w:r>
          </w:hyperlink>
          <w:r w:rsidRPr="00E15560">
            <w:t>&gt;.</w:t>
          </w:r>
        </w:p>
      </w:sdtContent>
    </w:sdt>
    <w:bookmarkEnd w:id="33" w:displacedByCustomXml="prev"/>
    <w:p w:rsidR="00130B84" w:rsidRPr="00E15560" w:rsidP="00F60A72" w14:paraId="71612C2C" w14:textId="310D1272">
      <w:pPr>
        <w:pStyle w:val="T-L2NumberedHeading"/>
      </w:pPr>
      <w:bookmarkStart w:id="35" w:name="_Toc234235542"/>
      <w:bookmarkEnd w:id="34"/>
      <w:r w:rsidRPr="00E15560">
        <w:t>Legal Boundary Updates</w:t>
      </w:r>
      <w:bookmarkEnd w:id="35"/>
    </w:p>
    <w:bookmarkStart w:id="36" w:name="_Hlk191550389" w:displacedByCustomXml="next"/>
    <w:sdt>
      <w:sdtPr>
        <w:id w:val="-746567820"/>
        <w:placeholder>
          <w:docPart w:val="BC5CE8BCBBE54039A29B7CD69ACBB342"/>
        </w:placeholder>
        <w:richText/>
        <w15:appearance w15:val="hidden"/>
      </w:sdtPr>
      <w:sdtContent>
        <w:p w:rsidR="008D6512" w:rsidRPr="00E15560" w:rsidP="008D6512" w14:paraId="3E34C3C8" w14:textId="0DBB9DD4">
          <w:r w:rsidRPr="00E15560">
            <w:t>P</w:t>
          </w:r>
          <w:r w:rsidRPr="00E15560">
            <w:t xml:space="preserve">articipants may provide legal boundary updates (annexations, </w:t>
          </w:r>
          <w:r w:rsidRPr="00E15560">
            <w:t>deannexations</w:t>
          </w:r>
          <w:r w:rsidRPr="00E15560">
            <w:t xml:space="preserve">, incorporations and </w:t>
          </w:r>
          <w:r w:rsidRPr="00E15560">
            <w:t>disincorporations</w:t>
          </w:r>
          <w:r w:rsidRPr="00E15560">
            <w:t>), along with their supporting documentation, or boundary corrections. The Census Bureau will assume the responsibility for reconciling the updates with the appropriate governments as part of the Boundary and Annexation Survey (BAS).</w:t>
          </w:r>
        </w:p>
        <w:p w:rsidR="00F6539D" w:rsidRPr="00E15560" w:rsidP="00F6539D" w14:paraId="43B51560" w14:textId="2652FB4A">
          <w:r w:rsidRPr="00E15560">
            <w:t xml:space="preserve">Participants may submit legal boundary updates for counties, </w:t>
          </w:r>
          <w:r w:rsidRPr="00E15560" w:rsidR="19F89831">
            <w:t>MCDs</w:t>
          </w:r>
          <w:r w:rsidRPr="00E15560">
            <w:t xml:space="preserve">, </w:t>
          </w:r>
          <w:r w:rsidRPr="00E15560" w:rsidR="68499A1A">
            <w:t xml:space="preserve">and </w:t>
          </w:r>
          <w:r w:rsidRPr="00E15560">
            <w:t>incorporated places. Although legal documentation (effective date, authority type, and documentation number) is not required for boundary updates submitted through the BBSP, the Census Bureau strongly encourages the submission of documentation to expedite our ability to reconcile and process any legal updates reported. Annexation</w:t>
          </w:r>
          <w:r w:rsidRPr="00E15560" w:rsidR="5086E3FB">
            <w:t>s</w:t>
          </w:r>
          <w:r w:rsidRPr="00E15560" w:rsidR="2787BCAC">
            <w:t xml:space="preserve"> and</w:t>
          </w:r>
          <w:r w:rsidRPr="00E15560">
            <w:t xml:space="preserve"> </w:t>
          </w:r>
          <w:r w:rsidRPr="00E15560">
            <w:t>deannexations</w:t>
          </w:r>
          <w:r w:rsidRPr="00E15560">
            <w:t xml:space="preserve"> without supporting documentation should be submitted as boundary corrections. To report a new </w:t>
          </w:r>
          <w:r w:rsidRPr="00E15560" w:rsidR="2787BCAC">
            <w:t xml:space="preserve">county, MCD, or incorporated place </w:t>
          </w:r>
          <w:r w:rsidRPr="00E15560">
            <w:t xml:space="preserve">or to delete an existing </w:t>
          </w:r>
          <w:r w:rsidRPr="00E15560" w:rsidR="2787BCAC">
            <w:t>MCD or county</w:t>
          </w:r>
          <w:r w:rsidRPr="00E15560">
            <w:t xml:space="preserve">, </w:t>
          </w:r>
          <w:r w:rsidRPr="00E15560" w:rsidR="002A564F">
            <w:t xml:space="preserve">please contact the RVDO at 301-763-4039 or </w:t>
          </w:r>
          <w:r w:rsidR="002A564F">
            <w:t>at</w:t>
          </w:r>
          <w:r w:rsidRPr="00E15560" w:rsidR="002A564F">
            <w:t xml:space="preserve"> &lt;</w:t>
          </w:r>
          <w:hyperlink r:id="rId21" w:history="1">
            <w:r w:rsidRPr="00E15560" w:rsidR="002A564F">
              <w:rPr>
                <w:rStyle w:val="Hyperlink"/>
              </w:rPr>
              <w:t>rdo@census.gov</w:t>
            </w:r>
          </w:hyperlink>
          <w:r w:rsidRPr="00E15560" w:rsidR="002A564F">
            <w:t>&gt;.</w:t>
          </w:r>
        </w:p>
      </w:sdtContent>
    </w:sdt>
    <w:p w:rsidR="00F6539D" w:rsidRPr="00E15560" w:rsidP="009955C8" w14:paraId="2982E06C" w14:textId="1CA8D846">
      <w:pPr>
        <w:pStyle w:val="T-NoteBlue"/>
      </w:pPr>
      <w:bookmarkStart w:id="37" w:name="_Hlk191550403"/>
      <w:bookmarkEnd w:id="36"/>
      <w:r w:rsidRPr="00E15560">
        <w:t>Note:</w:t>
      </w:r>
      <w:r w:rsidRPr="00E15560">
        <w:tab/>
      </w:r>
      <w:r w:rsidRPr="00E15560" w:rsidR="00BB00DC">
        <w:t>The Census Bureau cannot guarantee these updates will be made, as we may first have to adjudicate and receive concurrence for the updates from the official BAS contact.</w:t>
      </w:r>
    </w:p>
    <w:p w:rsidR="00130B84" w:rsidRPr="00E15560" w:rsidP="00F60A72" w14:paraId="37E886ED" w14:textId="0A4A208B">
      <w:pPr>
        <w:pStyle w:val="T-L2NumberedHeading"/>
      </w:pPr>
      <w:bookmarkStart w:id="38" w:name="_Toc234235543"/>
      <w:bookmarkEnd w:id="37"/>
      <w:r w:rsidRPr="00E15560">
        <w:t>Linear Feature Extension Review</w:t>
      </w:r>
      <w:bookmarkEnd w:id="38"/>
    </w:p>
    <w:bookmarkStart w:id="39" w:name="_Hlk191550416" w:displacedByCustomXml="next"/>
    <w:sdt>
      <w:sdtPr>
        <w:rPr>
          <w:rFonts w:eastAsiaTheme="minorEastAsia"/>
          <w:sz w:val="22"/>
          <w:lang w:eastAsia="ja-JP"/>
        </w:rPr>
        <w:id w:val="1999683759"/>
        <w:placeholder>
          <w:docPart w:val="56C6AC8945AE45869EAF69D70CF347F1"/>
        </w:placeholder>
        <w:richText/>
        <w15:appearance w15:val="hidden"/>
      </w:sdtPr>
      <w:sdtContent>
        <w:p w:rsidR="008D6512" w:rsidRPr="00E15560" w:rsidP="008D6512" w14:paraId="620CEAB1" w14:textId="35B7E35C">
          <w:r w:rsidRPr="00E15560">
            <w:t xml:space="preserve">All block boundary suggestions are contingent upon the lines intersecting to form a closed polygon at the time the Census Bureau creates blocks. As a result, all block boundary “Must Hold” </w:t>
          </w:r>
          <w:r w:rsidRPr="00E15560" w:rsidR="00F52D7C">
            <w:t>flags</w:t>
          </w:r>
          <w:r w:rsidRPr="00E15560">
            <w:t>, when combined with the features identified as planned holds, should form a closed polygon.</w:t>
          </w:r>
        </w:p>
        <w:p w:rsidR="008D6512" w:rsidRPr="00E15560" w:rsidP="008D6512" w14:paraId="24946EE1" w14:textId="2DA97442">
          <w:r w:rsidRPr="00E15560">
            <w:t>For the 2020 Census, BBSP participants could place a “Must Hold”</w:t>
          </w:r>
          <w:r w:rsidRPr="00E15560" w:rsidR="00A5732B">
            <w:t xml:space="preserve"> flag</w:t>
          </w:r>
          <w:r w:rsidRPr="00E15560">
            <w:t xml:space="preserve"> on an existing feature that did not form a closed a polygon. To do this, the participant also added a feature extension to close the polygon and create a potential new block. Those 2020 feature extensions are included in the 2030 BBSP files for review and update.</w:t>
          </w:r>
        </w:p>
        <w:p w:rsidR="008D6512" w:rsidRPr="00E15560" w:rsidP="008D6512" w14:paraId="6D6E7AC3" w14:textId="7378D948">
          <w:r w:rsidRPr="00E15560">
            <w:t xml:space="preserve">The Census Bureau requests that participants review the 2020 linear feature extensions to determine if they are still needed. Please be aware that to hold an old 2020 feature extension as a 2030 block boundary, participants must take an action to again classify that extension as a “Must Hold” </w:t>
          </w:r>
          <w:r w:rsidRPr="00E15560" w:rsidR="00F52D7C">
            <w:t>flag</w:t>
          </w:r>
          <w:r w:rsidRPr="00E15560" w:rsidR="00A7146A">
            <w:t>.</w:t>
          </w:r>
        </w:p>
        <w:p w:rsidR="008D6512" w:rsidRPr="00E15560" w:rsidP="008D6512" w14:paraId="3E1888D9" w14:textId="77777777">
          <w:r w:rsidRPr="00E15560">
            <w:t>During the linear feature extension review, participants may:</w:t>
          </w:r>
        </w:p>
        <w:p w:rsidR="008D6512" w:rsidRPr="00E15560" w:rsidP="00643125" w14:paraId="4E46CEB0" w14:textId="54118F05">
          <w:pPr>
            <w:pStyle w:val="T-Bullets"/>
          </w:pPr>
          <w:r w:rsidRPr="00E15560">
            <w:t>Hold the old 2020 linear feature extension as a 2030 block boundary suggestion along with the feature from which the extension originates</w:t>
          </w:r>
          <w:r w:rsidRPr="00E15560" w:rsidR="00F13627">
            <w:t>.</w:t>
          </w:r>
          <w:r w:rsidRPr="00E15560" w:rsidR="00643125">
            <w:t xml:space="preserve"> If possible, when applying </w:t>
          </w:r>
          <w:r w:rsidRPr="00E15560" w:rsidR="00643125">
            <w:t>a Must</w:t>
          </w:r>
          <w:r w:rsidRPr="00E15560" w:rsidR="00643125">
            <w:t xml:space="preserve"> Hold to a feature extension, review the extension against cadastral data or imagery to ensure it is in the most appropriate location. </w:t>
          </w:r>
        </w:p>
        <w:p w:rsidR="008D6512" w:rsidRPr="00E15560" w:rsidP="008D6512" w14:paraId="0D741852" w14:textId="6E941DE9">
          <w:pPr>
            <w:pStyle w:val="T-Bullets"/>
          </w:pPr>
          <w:r w:rsidRPr="00E15560">
            <w:t>Flag the old 2020 feature extension as a "Do Not Hold"</w:t>
          </w:r>
          <w:r w:rsidRPr="00E15560" w:rsidR="00533A97">
            <w:t xml:space="preserve"> as some</w:t>
          </w:r>
          <w:r w:rsidRPr="00E15560">
            <w:t xml:space="preserve"> linear features cannot be deleted from the MTS. </w:t>
          </w:r>
          <w:r w:rsidRPr="00E15560" w:rsidR="00430F55">
            <w:t>F</w:t>
          </w:r>
          <w:r w:rsidRPr="00E15560">
            <w:t>lagging the old 2020 linear feature extension</w:t>
          </w:r>
          <w:r w:rsidRPr="00E15560" w:rsidR="001A6D29">
            <w:t>s</w:t>
          </w:r>
          <w:r w:rsidRPr="00E15560">
            <w:t xml:space="preserve"> as</w:t>
          </w:r>
          <w:r w:rsidRPr="00E15560" w:rsidR="00584A67">
            <w:t xml:space="preserve"> </w:t>
          </w:r>
          <w:r w:rsidRPr="00E15560">
            <w:t>"Do Not Hold</w:t>
          </w:r>
          <w:r w:rsidRPr="00E15560" w:rsidR="001A6D29">
            <w:t>s</w:t>
          </w:r>
          <w:r w:rsidRPr="00E15560" w:rsidR="00430F55">
            <w:t>,</w:t>
          </w:r>
          <w:r w:rsidRPr="00E15560">
            <w:t>"</w:t>
          </w:r>
          <w:r w:rsidRPr="00E15560" w:rsidR="008744A4">
            <w:t xml:space="preserve"> </w:t>
          </w:r>
          <w:r w:rsidRPr="00E15560">
            <w:t xml:space="preserve">will help the Census Bureau ensure the feature extension no longer serves as a block boundary. </w:t>
          </w:r>
        </w:p>
        <w:p w:rsidR="00130B84" w:rsidRPr="00E15560" w:rsidP="00F13627" w14:paraId="4098A901" w14:textId="75EFA25A">
          <w:pPr>
            <w:pStyle w:val="T-Bullets"/>
          </w:pPr>
          <w:r w:rsidRPr="00E15560">
            <w:t>Ignore the 2020 linear feature extension. Be aware that the Census Bureau may not use the 2020 feature extensions</w:t>
          </w:r>
          <w:r w:rsidRPr="00E15560" w:rsidR="001A6D29">
            <w:t>,</w:t>
          </w:r>
          <w:r w:rsidRPr="00E15560">
            <w:t xml:space="preserve"> and the features with which they are associated, as 2030 block boundaries. </w:t>
          </w:r>
          <w:r w:rsidRPr="00E15560" w:rsidR="00F13627">
            <w:t xml:space="preserve">If </w:t>
          </w:r>
          <w:r w:rsidRPr="00E15560">
            <w:t>no action</w:t>
          </w:r>
          <w:r w:rsidRPr="00E15560" w:rsidR="00F13627">
            <w:t xml:space="preserve"> is taken</w:t>
          </w:r>
          <w:r w:rsidRPr="00E15560">
            <w:t xml:space="preserve"> on a 2020 linear feature extension, the Census Bureau </w:t>
          </w:r>
          <w:r w:rsidRPr="00E15560" w:rsidR="00D8129B">
            <w:t xml:space="preserve">will </w:t>
          </w:r>
          <w:r w:rsidRPr="00E15560">
            <w:t>decide whether to hold the extension and the feature associated with it as a 2030 block boundary or not.</w:t>
          </w:r>
        </w:p>
      </w:sdtContent>
    </w:sdt>
    <w:p w:rsidR="00130B84" w:rsidRPr="00E15560" w:rsidP="00F60A72" w14:paraId="6E8CFE26" w14:textId="19E5D089">
      <w:pPr>
        <w:pStyle w:val="T-L2NumberedHeading"/>
      </w:pPr>
      <w:bookmarkStart w:id="40" w:name="_Toc234235544"/>
      <w:bookmarkEnd w:id="39"/>
      <w:r w:rsidRPr="00E15560">
        <w:t>Prototype Block Review</w:t>
      </w:r>
      <w:bookmarkEnd w:id="40"/>
    </w:p>
    <w:bookmarkStart w:id="41" w:name="_Hlk191550432" w:displacedByCustomXml="next"/>
    <w:sdt>
      <w:sdtPr>
        <w:id w:val="-1584603549"/>
        <w:placeholder>
          <w:docPart w:val="68AAB109803B4523A2F2007CAE1D0E23"/>
        </w:placeholder>
        <w:richText/>
        <w15:appearance w15:val="hidden"/>
      </w:sdtPr>
      <w:sdtContent>
        <w:p w:rsidR="00130B84" w:rsidRPr="00E15560" w:rsidP="00130B84" w14:paraId="14EC8568" w14:textId="1BF864E0">
          <w:r w:rsidRPr="00E15560">
            <w:t xml:space="preserve">The prototype block shapefile shows what the planned 2030 blocks would look like if created using the geography as it exists at this time. The prototype block shapefile is a useful tool for participants to review their potential block geography and then use the “Must Hold” and “Do Not Hold” flags to make targeted updates. </w:t>
          </w:r>
        </w:p>
      </w:sdtContent>
    </w:sdt>
    <w:p w:rsidR="00130B84" w:rsidRPr="00E15560" w:rsidP="00F60A72" w14:paraId="31FEDFA8" w14:textId="5753F90A">
      <w:pPr>
        <w:pStyle w:val="T-L3NumberedHeading"/>
      </w:pPr>
      <w:bookmarkStart w:id="42" w:name="_Toc234235545"/>
      <w:bookmarkStart w:id="43" w:name="_Hlk191560362"/>
      <w:bookmarkEnd w:id="41"/>
      <w:r w:rsidRPr="00E15560">
        <w:t>Block Size Review</w:t>
      </w:r>
      <w:bookmarkEnd w:id="42"/>
    </w:p>
    <w:bookmarkEnd w:id="43" w:displacedByCustomXml="next"/>
    <w:bookmarkStart w:id="44" w:name="_Hlk191550440" w:displacedByCustomXml="next"/>
    <w:sdt>
      <w:sdtPr>
        <w:id w:val="1623196961"/>
        <w:placeholder>
          <w:docPart w:val="A081568A67B345E7837C84612A02BA70"/>
        </w:placeholder>
        <w:richText/>
        <w15:appearance w15:val="hidden"/>
      </w:sdtPr>
      <w:sdtContent>
        <w:p w:rsidR="00130B84" w:rsidRPr="00E15560" w:rsidP="00130B84" w14:paraId="7E2018B3" w14:textId="716B209F">
          <w:r w:rsidRPr="00E15560">
            <w:t xml:space="preserve">In the prototype block shapefile, the Census Bureau assigned a block size indicator (BLKZIND field) to each block based on the range of the estimated number of housing units in the prototype block. These values can be used to identify both potentially small population blocks or large population blocks to split or merge using the “Must Hold” and </w:t>
          </w:r>
          <w:r w:rsidRPr="00E15560" w:rsidR="00E52916">
            <w:t>“</w:t>
          </w:r>
          <w:r w:rsidRPr="00E15560">
            <w:t>Do Not Hold” flags.</w:t>
          </w:r>
        </w:p>
        <w:p w:rsidR="007B5AE8" w:rsidRPr="00E15560" w:rsidP="009955C8" w14:paraId="0BB1FAFD" w14:textId="77777777">
          <w:pPr>
            <w:pStyle w:val="T-NoteBlue"/>
          </w:pPr>
          <w:bookmarkStart w:id="45" w:name="_Hlk191550451"/>
          <w:bookmarkEnd w:id="44"/>
          <w:r w:rsidRPr="00E15560">
            <w:t>Note:</w:t>
          </w:r>
          <w:r w:rsidRPr="00E15560">
            <w:tab/>
            <w:t>Although discrete numbers have been established to assign each block a size value, the actual number of housing units in a block is approximate.</w:t>
          </w:r>
        </w:p>
        <w:p w:rsidR="00F13627" w:rsidRPr="00E15560" w:rsidP="00F13627" w14:paraId="7AB81627" w14:textId="3AD709CA">
          <w:bookmarkStart w:id="46" w:name="_Hlk191550469"/>
          <w:bookmarkEnd w:id="45"/>
          <w:r w:rsidRPr="00E15560">
            <w:t>Block size indicators range from “A” through “I”</w:t>
          </w:r>
          <w:r w:rsidRPr="00E15560" w:rsidR="008744A4">
            <w:t>,</w:t>
          </w:r>
          <w:r w:rsidRPr="00E15560">
            <w:t xml:space="preserve"> with “A” blocks having the most housing units and “I” having the least. Prototype blocks estimated to contain no housing units are assigned an indicator letter of “Z.”</w:t>
          </w:r>
        </w:p>
        <w:p w:rsidR="00E4022C" w:rsidRPr="00E15560" w:rsidP="00844E96" w14:paraId="2A0A41CB" w14:textId="02014783">
          <w:pPr>
            <w:pStyle w:val="T-Captions"/>
            <w:rPr>
              <w:i/>
              <w:iCs/>
            </w:rPr>
          </w:pPr>
          <w:bookmarkStart w:id="47" w:name="_Toc230935130"/>
          <w:r w:rsidRPr="00E15560">
            <w:t xml:space="preserve">Table </w:t>
          </w:r>
          <w:r w:rsidRPr="00E15560">
            <w:rPr>
              <w:i/>
              <w:iCs/>
            </w:rPr>
            <w:fldChar w:fldCharType="begin"/>
          </w:r>
          <w:r w:rsidRPr="00E15560">
            <w:instrText xml:space="preserve"> SEQ Table \* ARABIC </w:instrText>
          </w:r>
          <w:r w:rsidRPr="00E15560">
            <w:rPr>
              <w:i/>
              <w:iCs/>
            </w:rPr>
            <w:fldChar w:fldCharType="separate"/>
          </w:r>
          <w:r w:rsidR="008943F0">
            <w:t>3</w:t>
          </w:r>
          <w:r w:rsidRPr="00E15560">
            <w:rPr>
              <w:i/>
              <w:iCs/>
            </w:rPr>
            <w:fldChar w:fldCharType="end"/>
          </w:r>
          <w:r w:rsidRPr="00E15560" w:rsidR="00C72C12">
            <w:t>:</w:t>
          </w:r>
          <w:r w:rsidRPr="00E15560">
            <w:t xml:space="preserve"> Block Size Indicator Values</w:t>
          </w:r>
          <w:bookmarkEnd w:id="47"/>
        </w:p>
        <w:tbl>
          <w:tblPr>
            <w:tblStyle w:val="FinancialTable"/>
            <w:tblDescription w:val="A two-column table listing the block size indicator values and the approximate number of housing units for each indicto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
            <w:gridCol w:w="3938"/>
          </w:tblGrid>
          <w:tr w14:paraId="621852F5" w14:textId="77777777" w:rsidTr="00F305B0">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985" w:type="dxa"/>
                <w:shd w:val="clear" w:color="auto" w:fill="205493"/>
              </w:tcPr>
              <w:p w:rsidR="007B5AE8" w:rsidRPr="00E15560" w:rsidP="00F305B0" w14:paraId="30526E1E" w14:textId="77777777">
                <w:pPr>
                  <w:pStyle w:val="T-TableHeading"/>
                </w:pPr>
                <w:bookmarkStart w:id="48" w:name="_Hlk191550483"/>
                <w:bookmarkEnd w:id="46"/>
                <w:r w:rsidRPr="00E15560">
                  <w:t>Indicator</w:t>
                </w:r>
              </w:p>
            </w:tc>
            <w:tc>
              <w:tcPr>
                <w:tcW w:w="3938" w:type="dxa"/>
                <w:shd w:val="clear" w:color="auto" w:fill="205493"/>
              </w:tcPr>
              <w:p w:rsidR="007B5AE8" w:rsidRPr="00E15560" w:rsidP="00F305B0" w14:paraId="65575302" w14:textId="77777777">
                <w:pPr>
                  <w:pStyle w:val="T-TableHeading"/>
                </w:pPr>
                <w:r w:rsidRPr="00E15560">
                  <w:t>Approximate Number of Housing Units</w:t>
                </w:r>
              </w:p>
            </w:tc>
          </w:tr>
          <w:tr w14:paraId="65399608" w14:textId="77777777" w:rsidTr="00F305B0">
            <w:tblPrEx>
              <w:tblW w:w="0" w:type="auto"/>
              <w:jc w:val="center"/>
              <w:tblLook w:val="04A0"/>
            </w:tblPrEx>
            <w:trPr>
              <w:jc w:val="center"/>
            </w:trPr>
            <w:tc>
              <w:tcPr>
                <w:tcW w:w="985" w:type="dxa"/>
              </w:tcPr>
              <w:p w:rsidR="007B5AE8" w:rsidRPr="00E15560" w:rsidP="00F305B0" w14:paraId="5A337C09" w14:textId="77777777">
                <w:pPr>
                  <w:pStyle w:val="T-TableText"/>
                </w:pPr>
                <w:r w:rsidRPr="00E15560">
                  <w:t>A</w:t>
                </w:r>
              </w:p>
            </w:tc>
            <w:tc>
              <w:tcPr>
                <w:tcW w:w="3938" w:type="dxa"/>
              </w:tcPr>
              <w:p w:rsidR="007B5AE8" w:rsidRPr="00E15560" w:rsidP="00F305B0" w14:paraId="042A48DA" w14:textId="77777777">
                <w:pPr>
                  <w:pStyle w:val="T-TableText"/>
                </w:pPr>
                <w:r w:rsidRPr="00E15560">
                  <w:t>Greater than 2,000</w:t>
                </w:r>
              </w:p>
            </w:tc>
          </w:tr>
          <w:tr w14:paraId="756376AC" w14:textId="77777777" w:rsidTr="00F305B0">
            <w:tblPrEx>
              <w:tblW w:w="0" w:type="auto"/>
              <w:jc w:val="center"/>
              <w:tblLook w:val="04A0"/>
            </w:tblPrEx>
            <w:trPr>
              <w:jc w:val="center"/>
            </w:trPr>
            <w:tc>
              <w:tcPr>
                <w:tcW w:w="985" w:type="dxa"/>
              </w:tcPr>
              <w:p w:rsidR="007B5AE8" w:rsidRPr="00E15560" w:rsidP="00F305B0" w14:paraId="6D3D8BA4" w14:textId="77777777">
                <w:pPr>
                  <w:pStyle w:val="T-TableText"/>
                </w:pPr>
                <w:r w:rsidRPr="00E15560">
                  <w:t>B</w:t>
                </w:r>
              </w:p>
            </w:tc>
            <w:tc>
              <w:tcPr>
                <w:tcW w:w="3938" w:type="dxa"/>
              </w:tcPr>
              <w:p w:rsidR="007B5AE8" w:rsidRPr="00E15560" w:rsidP="00F305B0" w14:paraId="6D231181" w14:textId="77777777">
                <w:pPr>
                  <w:pStyle w:val="T-TableText"/>
                </w:pPr>
                <w:r w:rsidRPr="00E15560">
                  <w:t>1,600-1,999</w:t>
                </w:r>
              </w:p>
            </w:tc>
          </w:tr>
          <w:tr w14:paraId="57B8B8DF" w14:textId="77777777" w:rsidTr="00F305B0">
            <w:tblPrEx>
              <w:tblW w:w="0" w:type="auto"/>
              <w:jc w:val="center"/>
              <w:tblLook w:val="04A0"/>
            </w:tblPrEx>
            <w:trPr>
              <w:jc w:val="center"/>
            </w:trPr>
            <w:tc>
              <w:tcPr>
                <w:tcW w:w="985" w:type="dxa"/>
              </w:tcPr>
              <w:p w:rsidR="007B5AE8" w:rsidRPr="00E15560" w:rsidP="00F305B0" w14:paraId="03CCAB96" w14:textId="77777777">
                <w:pPr>
                  <w:pStyle w:val="T-TableText"/>
                </w:pPr>
                <w:r w:rsidRPr="00E15560">
                  <w:t>C</w:t>
                </w:r>
              </w:p>
            </w:tc>
            <w:tc>
              <w:tcPr>
                <w:tcW w:w="3938" w:type="dxa"/>
              </w:tcPr>
              <w:p w:rsidR="007B5AE8" w:rsidRPr="00E15560" w:rsidP="00F305B0" w14:paraId="5DDF39C9" w14:textId="77777777">
                <w:pPr>
                  <w:pStyle w:val="T-TableText"/>
                </w:pPr>
                <w:r w:rsidRPr="00E15560">
                  <w:t>1,200-1,599</w:t>
                </w:r>
              </w:p>
            </w:tc>
          </w:tr>
          <w:tr w14:paraId="55C28EB4" w14:textId="77777777" w:rsidTr="00F305B0">
            <w:tblPrEx>
              <w:tblW w:w="0" w:type="auto"/>
              <w:jc w:val="center"/>
              <w:tblLook w:val="04A0"/>
            </w:tblPrEx>
            <w:trPr>
              <w:jc w:val="center"/>
            </w:trPr>
            <w:tc>
              <w:tcPr>
                <w:tcW w:w="985" w:type="dxa"/>
              </w:tcPr>
              <w:p w:rsidR="007B5AE8" w:rsidRPr="00E15560" w:rsidP="00F305B0" w14:paraId="64992F95" w14:textId="77777777">
                <w:pPr>
                  <w:pStyle w:val="T-TableText"/>
                </w:pPr>
                <w:r w:rsidRPr="00E15560">
                  <w:t>D</w:t>
                </w:r>
              </w:p>
            </w:tc>
            <w:tc>
              <w:tcPr>
                <w:tcW w:w="3938" w:type="dxa"/>
              </w:tcPr>
              <w:p w:rsidR="007B5AE8" w:rsidRPr="00E15560" w:rsidP="00F305B0" w14:paraId="63C34889" w14:textId="77777777">
                <w:pPr>
                  <w:pStyle w:val="T-TableText"/>
                </w:pPr>
                <w:r w:rsidRPr="00E15560">
                  <w:t>1,000-1,199</w:t>
                </w:r>
              </w:p>
            </w:tc>
          </w:tr>
          <w:tr w14:paraId="1A551970" w14:textId="77777777" w:rsidTr="00F305B0">
            <w:tblPrEx>
              <w:tblW w:w="0" w:type="auto"/>
              <w:jc w:val="center"/>
              <w:tblLook w:val="04A0"/>
            </w:tblPrEx>
            <w:trPr>
              <w:jc w:val="center"/>
            </w:trPr>
            <w:tc>
              <w:tcPr>
                <w:tcW w:w="985" w:type="dxa"/>
              </w:tcPr>
              <w:p w:rsidR="007B5AE8" w:rsidRPr="00E15560" w:rsidP="00F305B0" w14:paraId="23E96E8D" w14:textId="77777777">
                <w:pPr>
                  <w:pStyle w:val="T-TableText"/>
                </w:pPr>
                <w:r w:rsidRPr="00E15560">
                  <w:t>E</w:t>
                </w:r>
              </w:p>
            </w:tc>
            <w:tc>
              <w:tcPr>
                <w:tcW w:w="3938" w:type="dxa"/>
              </w:tcPr>
              <w:p w:rsidR="007B5AE8" w:rsidRPr="00E15560" w:rsidP="00F305B0" w14:paraId="4D42E4EC" w14:textId="77777777">
                <w:pPr>
                  <w:pStyle w:val="T-TableText"/>
                </w:pPr>
                <w:r w:rsidRPr="00E15560">
                  <w:t>700-999</w:t>
                </w:r>
              </w:p>
            </w:tc>
          </w:tr>
          <w:tr w14:paraId="1B3042FC" w14:textId="77777777" w:rsidTr="00F305B0">
            <w:tblPrEx>
              <w:tblW w:w="0" w:type="auto"/>
              <w:jc w:val="center"/>
              <w:tblLook w:val="04A0"/>
            </w:tblPrEx>
            <w:trPr>
              <w:jc w:val="center"/>
            </w:trPr>
            <w:tc>
              <w:tcPr>
                <w:tcW w:w="985" w:type="dxa"/>
              </w:tcPr>
              <w:p w:rsidR="007B5AE8" w:rsidRPr="00E15560" w:rsidP="00F305B0" w14:paraId="4DBDA026" w14:textId="77777777">
                <w:pPr>
                  <w:pStyle w:val="T-TableText"/>
                </w:pPr>
                <w:r w:rsidRPr="00E15560">
                  <w:t>F</w:t>
                </w:r>
              </w:p>
            </w:tc>
            <w:tc>
              <w:tcPr>
                <w:tcW w:w="3938" w:type="dxa"/>
              </w:tcPr>
              <w:p w:rsidR="007B5AE8" w:rsidRPr="00E15560" w:rsidP="00F305B0" w14:paraId="7EB5B010" w14:textId="77777777">
                <w:pPr>
                  <w:pStyle w:val="T-TableText"/>
                </w:pPr>
                <w:r w:rsidRPr="00E15560">
                  <w:t>480-699</w:t>
                </w:r>
              </w:p>
            </w:tc>
          </w:tr>
          <w:tr w14:paraId="5F2CE011" w14:textId="77777777" w:rsidTr="00F305B0">
            <w:tblPrEx>
              <w:tblW w:w="0" w:type="auto"/>
              <w:jc w:val="center"/>
              <w:tblLook w:val="04A0"/>
            </w:tblPrEx>
            <w:trPr>
              <w:jc w:val="center"/>
            </w:trPr>
            <w:tc>
              <w:tcPr>
                <w:tcW w:w="985" w:type="dxa"/>
              </w:tcPr>
              <w:p w:rsidR="007B5AE8" w:rsidRPr="00E15560" w:rsidP="00F305B0" w14:paraId="25868A0D" w14:textId="77777777">
                <w:pPr>
                  <w:pStyle w:val="T-TableText"/>
                </w:pPr>
                <w:r w:rsidRPr="00E15560">
                  <w:t>G</w:t>
                </w:r>
              </w:p>
            </w:tc>
            <w:tc>
              <w:tcPr>
                <w:tcW w:w="3938" w:type="dxa"/>
              </w:tcPr>
              <w:p w:rsidR="007B5AE8" w:rsidRPr="00E15560" w:rsidP="00F305B0" w14:paraId="356AD9A8" w14:textId="77777777">
                <w:pPr>
                  <w:pStyle w:val="T-TableText"/>
                </w:pPr>
                <w:r w:rsidRPr="00E15560">
                  <w:t>400-479</w:t>
                </w:r>
              </w:p>
            </w:tc>
          </w:tr>
          <w:tr w14:paraId="23524A50" w14:textId="77777777" w:rsidTr="00F305B0">
            <w:tblPrEx>
              <w:tblW w:w="0" w:type="auto"/>
              <w:jc w:val="center"/>
              <w:tblLook w:val="04A0"/>
            </w:tblPrEx>
            <w:trPr>
              <w:jc w:val="center"/>
            </w:trPr>
            <w:tc>
              <w:tcPr>
                <w:tcW w:w="985" w:type="dxa"/>
              </w:tcPr>
              <w:p w:rsidR="007B5AE8" w:rsidRPr="00E15560" w:rsidP="00F305B0" w14:paraId="579CC471" w14:textId="77777777">
                <w:pPr>
                  <w:pStyle w:val="T-TableText"/>
                </w:pPr>
                <w:r w:rsidRPr="00E15560">
                  <w:t>H</w:t>
                </w:r>
              </w:p>
            </w:tc>
            <w:tc>
              <w:tcPr>
                <w:tcW w:w="3938" w:type="dxa"/>
              </w:tcPr>
              <w:p w:rsidR="007B5AE8" w:rsidRPr="00E15560" w:rsidP="00F305B0" w14:paraId="3428FBD8" w14:textId="77777777">
                <w:pPr>
                  <w:pStyle w:val="T-TableText"/>
                </w:pPr>
                <w:r w:rsidRPr="00E15560">
                  <w:t>240-399</w:t>
                </w:r>
              </w:p>
            </w:tc>
          </w:tr>
          <w:tr w14:paraId="453EB9AC" w14:textId="77777777" w:rsidTr="00F305B0">
            <w:tblPrEx>
              <w:tblW w:w="0" w:type="auto"/>
              <w:jc w:val="center"/>
              <w:tblLook w:val="04A0"/>
            </w:tblPrEx>
            <w:trPr>
              <w:jc w:val="center"/>
            </w:trPr>
            <w:tc>
              <w:tcPr>
                <w:tcW w:w="985" w:type="dxa"/>
              </w:tcPr>
              <w:p w:rsidR="007B5AE8" w:rsidRPr="00E15560" w:rsidP="00F305B0" w14:paraId="26F9A56C" w14:textId="77777777">
                <w:pPr>
                  <w:pStyle w:val="T-TableText"/>
                </w:pPr>
                <w:r w:rsidRPr="00E15560">
                  <w:t>I</w:t>
                </w:r>
              </w:p>
            </w:tc>
            <w:tc>
              <w:tcPr>
                <w:tcW w:w="3938" w:type="dxa"/>
              </w:tcPr>
              <w:p w:rsidR="007B5AE8" w:rsidRPr="00E15560" w:rsidP="00F305B0" w14:paraId="524BE937" w14:textId="77777777">
                <w:pPr>
                  <w:pStyle w:val="T-TableText"/>
                </w:pPr>
                <w:r w:rsidRPr="00E15560">
                  <w:t>1-239</w:t>
                </w:r>
              </w:p>
            </w:tc>
          </w:tr>
          <w:tr w14:paraId="227BD330" w14:textId="77777777" w:rsidTr="00F305B0">
            <w:tblPrEx>
              <w:tblW w:w="0" w:type="auto"/>
              <w:jc w:val="center"/>
              <w:tblLook w:val="04A0"/>
            </w:tblPrEx>
            <w:trPr>
              <w:jc w:val="center"/>
            </w:trPr>
            <w:tc>
              <w:tcPr>
                <w:tcW w:w="985" w:type="dxa"/>
              </w:tcPr>
              <w:p w:rsidR="007B5AE8" w:rsidRPr="00E15560" w:rsidP="00F305B0" w14:paraId="1265DB65" w14:textId="77777777">
                <w:pPr>
                  <w:pStyle w:val="T-TableText"/>
                </w:pPr>
                <w:r w:rsidRPr="00E15560">
                  <w:t>Z</w:t>
                </w:r>
              </w:p>
            </w:tc>
            <w:tc>
              <w:tcPr>
                <w:tcW w:w="3938" w:type="dxa"/>
              </w:tcPr>
              <w:p w:rsidR="007B5AE8" w:rsidRPr="00E15560" w:rsidP="00F305B0" w14:paraId="689E7859" w14:textId="77777777">
                <w:pPr>
                  <w:pStyle w:val="T-TableText"/>
                </w:pPr>
                <w:r w:rsidRPr="00E15560">
                  <w:t>Potential “0” housing unit block</w:t>
                </w:r>
              </w:p>
            </w:tc>
          </w:tr>
        </w:tbl>
        <w:p w:rsidR="007B5AE8" w:rsidRPr="00E15560" w:rsidP="005C42B0" w14:paraId="6CDA9723" w14:textId="77777777">
          <w:pPr>
            <w:spacing w:before="0" w:after="0" w:line="120" w:lineRule="auto"/>
          </w:pPr>
        </w:p>
      </w:sdtContent>
    </w:sdt>
    <w:p w:rsidR="00130B84" w:rsidRPr="00E15560" w:rsidP="00F60A72" w14:paraId="19D70095" w14:textId="6C5217D9">
      <w:pPr>
        <w:pStyle w:val="T-L3NumberedHeading"/>
      </w:pPr>
      <w:bookmarkStart w:id="49" w:name="_Toc234235546"/>
      <w:bookmarkStart w:id="50" w:name="_Hlk191560381"/>
      <w:r w:rsidRPr="00E15560">
        <w:t>Block Shape Review</w:t>
      </w:r>
      <w:bookmarkEnd w:id="49"/>
    </w:p>
    <w:bookmarkEnd w:id="50" w:displacedByCustomXml="next"/>
    <w:bookmarkEnd w:id="48" w:displacedByCustomXml="next"/>
    <w:bookmarkStart w:id="51" w:name="_Hlk191550495" w:displacedByCustomXml="next"/>
    <w:sdt>
      <w:sdtPr>
        <w:id w:val="2137515422"/>
        <w:placeholder>
          <w:docPart w:val="9487602067F84BF6B08EC88445E4A939"/>
        </w:placeholder>
        <w:richText/>
        <w15:appearance w15:val="hidden"/>
      </w:sdtPr>
      <w:sdtContent>
        <w:p w:rsidR="00130B84" w:rsidRPr="00E15560" w:rsidP="00130B84" w14:paraId="39DBC8D2" w14:textId="049A6A3B">
          <w:r w:rsidRPr="00E15560">
            <w:t xml:space="preserve">In the prototype block shapefile, the Census Bureau also calculated a shape index (SHAPEIDX) using a simple area to perimeter ratio method. The shape index value will be between 0 and 1. The closer the value to 1, the more compact the block. The closer the value to 0 the less compact the block. These values can be used to help identify </w:t>
          </w:r>
          <w:r w:rsidRPr="00E15560">
            <w:t>less</w:t>
          </w:r>
          <w:r w:rsidRPr="00E15560">
            <w:t xml:space="preserve"> compact blocks to see if their shape would interfere with </w:t>
          </w:r>
          <w:r w:rsidRPr="00E15560" w:rsidR="00F86EE0">
            <w:t>the</w:t>
          </w:r>
          <w:r w:rsidRPr="00E15560">
            <w:t xml:space="preserve"> ability to conduct redistricting (e.g. long sinuous water bodies). Then, the “Must Hold” and “Do Not Hold” flags can be used to remedy this if it is an issue.</w:t>
          </w:r>
        </w:p>
      </w:sdtContent>
    </w:sdt>
    <w:p w:rsidR="00130B84" w:rsidRPr="00E15560" w:rsidP="00F60A72" w14:paraId="683E11B8" w14:textId="20CE3D02">
      <w:pPr>
        <w:pStyle w:val="T-L2NumberedHeading"/>
      </w:pPr>
      <w:bookmarkStart w:id="52" w:name="_Toc234235547"/>
      <w:bookmarkEnd w:id="51"/>
      <w:r w:rsidRPr="00E15560">
        <w:t>Block Boundary Suggestion Flagging</w:t>
      </w:r>
      <w:bookmarkEnd w:id="52"/>
    </w:p>
    <w:bookmarkStart w:id="53" w:name="_Hlk191560409" w:displacedByCustomXml="next"/>
    <w:bookmarkStart w:id="54" w:name="_Hlk191550507" w:displacedByCustomXml="next"/>
    <w:sdt>
      <w:sdtPr>
        <w:id w:val="-1767145499"/>
        <w:placeholder>
          <w:docPart w:val="199344CBCB384A3BA25B94CA5C1A4DA9"/>
        </w:placeholder>
        <w:richText/>
        <w15:appearance w15:val="hidden"/>
      </w:sdtPr>
      <w:sdtContent>
        <w:p w:rsidR="00F13627" w:rsidRPr="00E15560" w:rsidP="00F13627" w14:paraId="3A251802" w14:textId="42B4A5BE">
          <w:r w:rsidRPr="00E15560">
            <w:t>BBSP participants can assign BBSP flags to features</w:t>
          </w:r>
          <w:r w:rsidRPr="00E15560" w:rsidR="00430F55">
            <w:t xml:space="preserve"> to</w:t>
          </w:r>
          <w:r w:rsidRPr="00E15560">
            <w:t xml:space="preserve"> suggest they be held or not held as block boundaries in the BBSP_2030 field of the </w:t>
          </w:r>
          <w:r w:rsidRPr="00E15560">
            <w:t>edges</w:t>
          </w:r>
          <w:r w:rsidRPr="00E15560">
            <w:t xml:space="preserve"> shapefile. </w:t>
          </w:r>
          <w:r w:rsidRPr="00E15560" w:rsidR="00477B36">
            <w:t>Using established criteria for delineating tabulation blocks, t</w:t>
          </w:r>
          <w:r w:rsidRPr="00E15560">
            <w:t xml:space="preserve">he Census Bureau has identified features </w:t>
          </w:r>
          <w:r w:rsidRPr="00E15560">
            <w:t xml:space="preserve">already </w:t>
          </w:r>
          <w:r w:rsidRPr="00E15560">
            <w:t xml:space="preserve">planned as 2030 block boundaries, which have a CBBFLG value of “4” in the </w:t>
          </w:r>
          <w:r w:rsidRPr="00E15560">
            <w:t>edges</w:t>
          </w:r>
          <w:r w:rsidRPr="00E15560">
            <w:t xml:space="preserve"> shapefile</w:t>
          </w:r>
          <w:r w:rsidRPr="00E15560" w:rsidR="008E5CA3">
            <w:t xml:space="preserve">. </w:t>
          </w:r>
          <w:r w:rsidRPr="00E15560">
            <w:t xml:space="preserve">Refer to </w:t>
          </w:r>
          <w:r w:rsidRPr="00E15560" w:rsidR="00F60A72">
            <w:rPr>
              <w:rStyle w:val="T-Cross-reference"/>
            </w:rPr>
            <w:fldChar w:fldCharType="begin"/>
          </w:r>
          <w:r w:rsidRPr="00E15560" w:rsidR="00F60A72">
            <w:rPr>
              <w:rStyle w:val="T-Cross-reference"/>
            </w:rPr>
            <w:instrText xml:space="preserve"> REF _Ref202274205 \h  \* MERGEFORMAT </w:instrText>
          </w:r>
          <w:r w:rsidRPr="00E15560" w:rsidR="00F60A72">
            <w:rPr>
              <w:rStyle w:val="T-Cross-reference"/>
            </w:rPr>
            <w:fldChar w:fldCharType="separate"/>
          </w:r>
          <w:r w:rsidRPr="008943F0" w:rsidR="008943F0">
            <w:rPr>
              <w:rStyle w:val="T-Cross-reference"/>
            </w:rPr>
            <w:t>Table 1</w:t>
          </w:r>
          <w:r w:rsidRPr="00E15560" w:rsidR="00F60A72">
            <w:rPr>
              <w:rStyle w:val="T-Cross-reference"/>
            </w:rPr>
            <w:fldChar w:fldCharType="end"/>
          </w:r>
          <w:r w:rsidRPr="00E15560">
            <w:t xml:space="preserve"> for the complete planned feature list. The planned block boundaries may change if the criteria change, or if a feature’s attributes are updated through other Census programs.</w:t>
          </w:r>
        </w:p>
        <w:p w:rsidR="00130B84" w:rsidRPr="00E15560" w:rsidP="00F13627" w14:paraId="50A7AAF3" w14:textId="03059E52">
          <w:r w:rsidRPr="00E15560">
            <w:t xml:space="preserve">The Census Bureau has identified features that are ineligible to be 2030 block boundaries with a CBBFLG value of “9” in the </w:t>
          </w:r>
          <w:r w:rsidRPr="00E15560">
            <w:t>edges</w:t>
          </w:r>
          <w:r w:rsidRPr="00E15560">
            <w:t xml:space="preserve"> shapefile. There are also features with no block boundary status assigned (CBBFLG value is null). </w:t>
          </w:r>
          <w:r w:rsidRPr="00E15560">
            <w:rPr>
              <w:b/>
              <w:bCs/>
            </w:rPr>
            <w:t>Participants are not required to assign a BBSP flag (e.g., “Must Hold” or “Do Not Hold”) to every feature in the file, nor should they.</w:t>
          </w:r>
        </w:p>
        <w:p w:rsidR="00E4022C" w:rsidP="00844E96" w14:paraId="47CAA026" w14:textId="41B50A54">
          <w:pPr>
            <w:pStyle w:val="T-Captions"/>
          </w:pPr>
          <w:bookmarkStart w:id="55" w:name="_Toc230935131"/>
          <w:bookmarkStart w:id="56" w:name="_Hlk191560442"/>
          <w:bookmarkEnd w:id="53"/>
          <w:r w:rsidRPr="00E15560">
            <w:t xml:space="preserve">Table </w:t>
          </w:r>
          <w:r w:rsidRPr="00E15560">
            <w:rPr>
              <w:i/>
              <w:iCs/>
            </w:rPr>
            <w:fldChar w:fldCharType="begin"/>
          </w:r>
          <w:r w:rsidRPr="00E15560">
            <w:instrText xml:space="preserve"> SEQ Table \* ARABIC </w:instrText>
          </w:r>
          <w:r w:rsidRPr="00E15560">
            <w:rPr>
              <w:i/>
              <w:iCs/>
            </w:rPr>
            <w:fldChar w:fldCharType="separate"/>
          </w:r>
          <w:r w:rsidR="008943F0">
            <w:t>4</w:t>
          </w:r>
          <w:r w:rsidRPr="00E15560">
            <w:rPr>
              <w:i/>
              <w:iCs/>
            </w:rPr>
            <w:fldChar w:fldCharType="end"/>
          </w:r>
          <w:r w:rsidRPr="00E15560" w:rsidR="00C72C12">
            <w:t>:</w:t>
          </w:r>
          <w:r w:rsidRPr="00E15560">
            <w:t xml:space="preserve"> Description of Block Boundary Flagging Fields</w:t>
          </w:r>
          <w:bookmarkEnd w:id="55"/>
        </w:p>
        <w:tbl>
          <w:tblPr>
            <w:tblStyle w:val="FinancialTable"/>
            <w:tblDescription w:val="A two-column table that includes the block boundary flagging fields and associated description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5"/>
            <w:gridCol w:w="6390"/>
          </w:tblGrid>
          <w:tr w14:paraId="05AEA192" w14:textId="77777777" w:rsidTr="00E01EEA">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435" w:type="dxa"/>
                <w:shd w:val="clear" w:color="auto" w:fill="205493"/>
              </w:tcPr>
              <w:p w:rsidR="00386A7F" w:rsidRPr="00FD5012" w:rsidP="00E01EEA" w14:paraId="1CE829F5" w14:textId="77777777">
                <w:pPr>
                  <w:pStyle w:val="T-TableHeading"/>
                </w:pPr>
                <w:r w:rsidRPr="00FD5012">
                  <w:t>Values</w:t>
                </w:r>
              </w:p>
            </w:tc>
            <w:tc>
              <w:tcPr>
                <w:tcW w:w="6390" w:type="dxa"/>
                <w:shd w:val="clear" w:color="auto" w:fill="205493"/>
              </w:tcPr>
              <w:p w:rsidR="00386A7F" w:rsidRPr="00FD5012" w:rsidP="00E01EEA" w14:paraId="119E6C55" w14:textId="77777777">
                <w:pPr>
                  <w:pStyle w:val="T-TableHeading"/>
                </w:pPr>
                <w:r>
                  <w:t>Description</w:t>
                </w:r>
              </w:p>
            </w:tc>
          </w:tr>
          <w:tr w14:paraId="6151942D" w14:textId="77777777" w:rsidTr="00E01EEA">
            <w:tblPrEx>
              <w:tblW w:w="0" w:type="auto"/>
              <w:jc w:val="center"/>
              <w:tblLook w:val="04A0"/>
            </w:tblPrEx>
            <w:trPr>
              <w:jc w:val="center"/>
            </w:trPr>
            <w:tc>
              <w:tcPr>
                <w:tcW w:w="1435" w:type="dxa"/>
              </w:tcPr>
              <w:p w:rsidR="00386A7F" w:rsidRPr="00FD5012" w:rsidP="00E01EEA" w14:paraId="1779035B" w14:textId="77777777">
                <w:pPr>
                  <w:pStyle w:val="T-TableText"/>
                </w:pPr>
                <w:r w:rsidRPr="00FD5012">
                  <w:t>BBSPFLG=1</w:t>
                </w:r>
              </w:p>
            </w:tc>
            <w:tc>
              <w:tcPr>
                <w:tcW w:w="6390" w:type="dxa"/>
              </w:tcPr>
              <w:p w:rsidR="00386A7F" w:rsidRPr="00FD5012" w:rsidP="00E01EEA" w14:paraId="18827F12" w14:textId="77777777">
                <w:pPr>
                  <w:pStyle w:val="T-TableText"/>
                </w:pPr>
                <w:r w:rsidRPr="00FD5012">
                  <w:t>2020 Participant Identified “Must Hold” Block Boundary</w:t>
                </w:r>
                <w:r>
                  <w:t>.</w:t>
                </w:r>
              </w:p>
            </w:tc>
          </w:tr>
          <w:tr w14:paraId="7986B6E3" w14:textId="77777777" w:rsidTr="00E01EEA">
            <w:tblPrEx>
              <w:tblW w:w="0" w:type="auto"/>
              <w:jc w:val="center"/>
              <w:tblLook w:val="04A0"/>
            </w:tblPrEx>
            <w:trPr>
              <w:jc w:val="center"/>
            </w:trPr>
            <w:tc>
              <w:tcPr>
                <w:tcW w:w="1435" w:type="dxa"/>
              </w:tcPr>
              <w:p w:rsidR="00386A7F" w:rsidRPr="00FD5012" w:rsidP="00E01EEA" w14:paraId="11AE7CDC" w14:textId="77777777">
                <w:pPr>
                  <w:pStyle w:val="T-TableText"/>
                </w:pPr>
                <w:r w:rsidRPr="00FD5012">
                  <w:t>BBSPFLG=2</w:t>
                </w:r>
              </w:p>
            </w:tc>
            <w:tc>
              <w:tcPr>
                <w:tcW w:w="6390" w:type="dxa"/>
              </w:tcPr>
              <w:p w:rsidR="00386A7F" w:rsidRPr="00FD5012" w:rsidP="00E01EEA" w14:paraId="6DF8B6B9" w14:textId="57C864FA">
                <w:pPr>
                  <w:pStyle w:val="T-TableText"/>
                </w:pPr>
                <w:r w:rsidRPr="00FD5012">
                  <w:t xml:space="preserve">2020 Participant </w:t>
                </w:r>
                <w:r w:rsidRPr="00FD5012">
                  <w:t>Identified</w:t>
                </w:r>
                <w:r w:rsidR="00226ED2">
                  <w:t xml:space="preserve"> </w:t>
                </w:r>
                <w:r w:rsidRPr="00FD5012">
                  <w:t>”Do</w:t>
                </w:r>
                <w:r w:rsidRPr="00FD5012">
                  <w:t xml:space="preserve"> Not Hold” Block Boundary</w:t>
                </w:r>
                <w:r>
                  <w:t>.</w:t>
                </w:r>
              </w:p>
            </w:tc>
          </w:tr>
          <w:tr w14:paraId="5C8DCA69" w14:textId="77777777" w:rsidTr="00E01EEA">
            <w:tblPrEx>
              <w:tblW w:w="0" w:type="auto"/>
              <w:jc w:val="center"/>
              <w:tblLook w:val="04A0"/>
            </w:tblPrEx>
            <w:trPr>
              <w:jc w:val="center"/>
            </w:trPr>
            <w:tc>
              <w:tcPr>
                <w:tcW w:w="1435" w:type="dxa"/>
              </w:tcPr>
              <w:p w:rsidR="00386A7F" w:rsidRPr="00FD5012" w:rsidP="00E01EEA" w14:paraId="40232105" w14:textId="77777777">
                <w:pPr>
                  <w:pStyle w:val="T-TableText"/>
                </w:pPr>
                <w:r w:rsidRPr="00FD5012">
                  <w:t>BBSPFLG=4</w:t>
                </w:r>
              </w:p>
            </w:tc>
            <w:tc>
              <w:tcPr>
                <w:tcW w:w="6390" w:type="dxa"/>
              </w:tcPr>
              <w:p w:rsidR="00386A7F" w:rsidRPr="00FD5012" w:rsidP="00E01EEA" w14:paraId="1EB68EB7" w14:textId="77777777">
                <w:pPr>
                  <w:pStyle w:val="T-TableText"/>
                </w:pPr>
                <w:r w:rsidRPr="00FD5012">
                  <w:t>2020 Census Identified Planned Block Boundary</w:t>
                </w:r>
                <w:r>
                  <w:t>.</w:t>
                </w:r>
              </w:p>
            </w:tc>
          </w:tr>
          <w:tr w14:paraId="5469B8BD" w14:textId="77777777" w:rsidTr="00E01EEA">
            <w:tblPrEx>
              <w:tblW w:w="0" w:type="auto"/>
              <w:jc w:val="center"/>
              <w:tblLook w:val="04A0"/>
            </w:tblPrEx>
            <w:trPr>
              <w:jc w:val="center"/>
            </w:trPr>
            <w:tc>
              <w:tcPr>
                <w:tcW w:w="1435" w:type="dxa"/>
              </w:tcPr>
              <w:p w:rsidR="00386A7F" w:rsidRPr="00FD5012" w:rsidP="00E01EEA" w14:paraId="469B065F" w14:textId="77777777">
                <w:pPr>
                  <w:pStyle w:val="T-TableText"/>
                </w:pPr>
                <w:r w:rsidRPr="00FD5012">
                  <w:t>BBSPFLG=9</w:t>
                </w:r>
              </w:p>
            </w:tc>
            <w:tc>
              <w:tcPr>
                <w:tcW w:w="6390" w:type="dxa"/>
              </w:tcPr>
              <w:p w:rsidR="00386A7F" w:rsidRPr="00FD5012" w:rsidP="00E01EEA" w14:paraId="44503763" w14:textId="77777777">
                <w:pPr>
                  <w:pStyle w:val="T-TableText"/>
                </w:pPr>
                <w:r w:rsidRPr="00FD5012">
                  <w:t>2020 Census Identified Ineligible Block Boundary</w:t>
                </w:r>
                <w:r>
                  <w:t>.</w:t>
                </w:r>
              </w:p>
            </w:tc>
          </w:tr>
          <w:tr w14:paraId="5EEAC769" w14:textId="77777777" w:rsidTr="00E01EEA">
            <w:tblPrEx>
              <w:tblW w:w="0" w:type="auto"/>
              <w:jc w:val="center"/>
              <w:tblLook w:val="04A0"/>
            </w:tblPrEx>
            <w:trPr>
              <w:jc w:val="center"/>
            </w:trPr>
            <w:tc>
              <w:tcPr>
                <w:tcW w:w="1435" w:type="dxa"/>
              </w:tcPr>
              <w:p w:rsidR="00386A7F" w:rsidRPr="00FD5012" w:rsidP="00E01EEA" w14:paraId="76E11A73" w14:textId="77777777">
                <w:pPr>
                  <w:pStyle w:val="T-TableText"/>
                </w:pPr>
                <w:r w:rsidRPr="00FD5012">
                  <w:t>BBSP_2030=1</w:t>
                </w:r>
              </w:p>
            </w:tc>
            <w:tc>
              <w:tcPr>
                <w:tcW w:w="6390" w:type="dxa"/>
              </w:tcPr>
              <w:p w:rsidR="00386A7F" w:rsidRPr="00FD5012" w:rsidP="00E01EEA" w14:paraId="34C0AE48" w14:textId="77777777">
                <w:pPr>
                  <w:pStyle w:val="T-TableText"/>
                </w:pPr>
                <w:r>
                  <w:t>2030 Participant Identified “Must Hold” Block Boundary.</w:t>
                </w:r>
              </w:p>
            </w:tc>
          </w:tr>
          <w:tr w14:paraId="1A52035F" w14:textId="77777777" w:rsidTr="00E01EEA">
            <w:tblPrEx>
              <w:tblW w:w="0" w:type="auto"/>
              <w:jc w:val="center"/>
              <w:tblLook w:val="04A0"/>
            </w:tblPrEx>
            <w:trPr>
              <w:jc w:val="center"/>
            </w:trPr>
            <w:tc>
              <w:tcPr>
                <w:tcW w:w="1435" w:type="dxa"/>
              </w:tcPr>
              <w:p w:rsidR="00386A7F" w:rsidRPr="00FD5012" w:rsidP="00E01EEA" w14:paraId="6FF0FD61" w14:textId="77777777">
                <w:pPr>
                  <w:pStyle w:val="T-TableText"/>
                </w:pPr>
                <w:r w:rsidRPr="00FD5012">
                  <w:t>BBSP_2030=2</w:t>
                </w:r>
              </w:p>
            </w:tc>
            <w:tc>
              <w:tcPr>
                <w:tcW w:w="6390" w:type="dxa"/>
              </w:tcPr>
              <w:p w:rsidR="00386A7F" w:rsidRPr="00FD5012" w:rsidP="00E01EEA" w14:paraId="0B356435" w14:textId="77777777">
                <w:pPr>
                  <w:pStyle w:val="T-TableText"/>
                </w:pPr>
                <w:r w:rsidRPr="00FD5012">
                  <w:t>2030 Participant Identified “Do Not Hold” Block Boundary.</w:t>
                </w:r>
              </w:p>
            </w:tc>
          </w:tr>
          <w:tr w14:paraId="7E8EAC0B" w14:textId="77777777" w:rsidTr="00E01EEA">
            <w:tblPrEx>
              <w:tblW w:w="0" w:type="auto"/>
              <w:jc w:val="center"/>
              <w:tblLook w:val="04A0"/>
            </w:tblPrEx>
            <w:trPr>
              <w:jc w:val="center"/>
            </w:trPr>
            <w:tc>
              <w:tcPr>
                <w:tcW w:w="1435" w:type="dxa"/>
              </w:tcPr>
              <w:p w:rsidR="00386A7F" w:rsidRPr="00FD5012" w:rsidP="00E01EEA" w14:paraId="57581D3D" w14:textId="77777777">
                <w:pPr>
                  <w:pStyle w:val="T-TableText"/>
                </w:pPr>
                <w:r w:rsidRPr="00FD5012">
                  <w:t>BBSP_2030=0</w:t>
                </w:r>
              </w:p>
            </w:tc>
            <w:tc>
              <w:tcPr>
                <w:tcW w:w="6390" w:type="dxa"/>
              </w:tcPr>
              <w:p w:rsidR="00386A7F" w:rsidRPr="00FD5012" w:rsidP="00E01EEA" w14:paraId="6A66A32C" w14:textId="77777777">
                <w:pPr>
                  <w:pStyle w:val="T-TableText"/>
                </w:pPr>
                <w:r w:rsidRPr="00FD5012">
                  <w:t>2030 Participant Identified “Must Hold” or “Do Not Hold” flag set during the initial BBSP Submission, now set for removal.</w:t>
                </w:r>
              </w:p>
            </w:tc>
          </w:tr>
          <w:tr w14:paraId="5A98B84F" w14:textId="77777777" w:rsidTr="00E01EEA">
            <w:tblPrEx>
              <w:tblW w:w="0" w:type="auto"/>
              <w:jc w:val="center"/>
              <w:tblLook w:val="04A0"/>
            </w:tblPrEx>
            <w:trPr>
              <w:jc w:val="center"/>
            </w:trPr>
            <w:tc>
              <w:tcPr>
                <w:tcW w:w="1435" w:type="dxa"/>
              </w:tcPr>
              <w:p w:rsidR="00386A7F" w:rsidRPr="00FD5012" w:rsidP="00E01EEA" w14:paraId="426B12C3" w14:textId="77777777">
                <w:pPr>
                  <w:pStyle w:val="T-TableText"/>
                </w:pPr>
                <w:r w:rsidRPr="00FD5012">
                  <w:t>CBBFLG=1</w:t>
                </w:r>
              </w:p>
            </w:tc>
            <w:tc>
              <w:tcPr>
                <w:tcW w:w="6390" w:type="dxa"/>
              </w:tcPr>
              <w:p w:rsidR="00386A7F" w:rsidRPr="00FD5012" w:rsidP="00E01EEA" w14:paraId="20BBAAEB" w14:textId="77777777">
                <w:pPr>
                  <w:pStyle w:val="T-TableText"/>
                </w:pPr>
                <w:r w:rsidRPr="00FD5012">
                  <w:t>2030 Participant Identified “Must Hold” Block Boundary (Populated by Census Bureau during processing of initial BBSP submission and corresponds to the value from the BBSP_2030 field when the Must Hold was applied and submitted.)</w:t>
                </w:r>
              </w:p>
            </w:tc>
          </w:tr>
          <w:tr w14:paraId="7DA912DC" w14:textId="77777777" w:rsidTr="00E01EEA">
            <w:tblPrEx>
              <w:tblW w:w="0" w:type="auto"/>
              <w:jc w:val="center"/>
              <w:tblLook w:val="04A0"/>
            </w:tblPrEx>
            <w:trPr>
              <w:jc w:val="center"/>
            </w:trPr>
            <w:tc>
              <w:tcPr>
                <w:tcW w:w="1435" w:type="dxa"/>
              </w:tcPr>
              <w:p w:rsidR="00386A7F" w:rsidRPr="00FD5012" w:rsidP="00E01EEA" w14:paraId="2FE39EB8" w14:textId="77777777">
                <w:pPr>
                  <w:pStyle w:val="T-TableText"/>
                </w:pPr>
                <w:r w:rsidRPr="00FD5012">
                  <w:t>CBBFLG=2</w:t>
                </w:r>
              </w:p>
            </w:tc>
            <w:tc>
              <w:tcPr>
                <w:tcW w:w="6390" w:type="dxa"/>
              </w:tcPr>
              <w:p w:rsidR="00386A7F" w:rsidRPr="00FD5012" w:rsidP="00E01EEA" w14:paraId="4A4CC186" w14:textId="77777777">
                <w:pPr>
                  <w:pStyle w:val="T-TableText"/>
                </w:pPr>
                <w:r w:rsidRPr="00FD5012">
                  <w:t>2030 Participant Identified “Do Not Hold” Block Boundary (Populated by Census Bureau during processing of initial BBSP submission and corresponds to value from the BBSP_2030 field when the Do Not Hold was applied and submitted.)</w:t>
                </w:r>
              </w:p>
            </w:tc>
          </w:tr>
          <w:tr w14:paraId="59501111" w14:textId="77777777" w:rsidTr="00E01EEA">
            <w:tblPrEx>
              <w:tblW w:w="0" w:type="auto"/>
              <w:jc w:val="center"/>
              <w:tblLook w:val="04A0"/>
            </w:tblPrEx>
            <w:trPr>
              <w:jc w:val="center"/>
            </w:trPr>
            <w:tc>
              <w:tcPr>
                <w:tcW w:w="1435" w:type="dxa"/>
              </w:tcPr>
              <w:p w:rsidR="00386A7F" w:rsidRPr="00FD5012" w:rsidP="00E01EEA" w14:paraId="5A457250" w14:textId="77777777">
                <w:pPr>
                  <w:pStyle w:val="T-TableText"/>
                </w:pPr>
                <w:r w:rsidRPr="00FD5012">
                  <w:t>CBBFLG=3</w:t>
                </w:r>
              </w:p>
            </w:tc>
            <w:tc>
              <w:tcPr>
                <w:tcW w:w="6390" w:type="dxa"/>
              </w:tcPr>
              <w:p w:rsidR="00386A7F" w:rsidRPr="00FD5012" w:rsidP="00E01EEA" w14:paraId="353F5296" w14:textId="77777777">
                <w:pPr>
                  <w:pStyle w:val="T-TableText"/>
                </w:pPr>
                <w:r w:rsidRPr="00FD5012">
                  <w:t>2030 Census Applied “Must Hold” Block Boundary.</w:t>
                </w:r>
              </w:p>
            </w:tc>
          </w:tr>
          <w:tr w14:paraId="60BBC75E" w14:textId="77777777" w:rsidTr="00E01EEA">
            <w:tblPrEx>
              <w:tblW w:w="0" w:type="auto"/>
              <w:jc w:val="center"/>
              <w:tblLook w:val="04A0"/>
            </w:tblPrEx>
            <w:trPr>
              <w:jc w:val="center"/>
            </w:trPr>
            <w:tc>
              <w:tcPr>
                <w:tcW w:w="1435" w:type="dxa"/>
              </w:tcPr>
              <w:p w:rsidR="00386A7F" w:rsidRPr="00FD5012" w:rsidP="00E01EEA" w14:paraId="6FABAB70" w14:textId="77777777">
                <w:pPr>
                  <w:pStyle w:val="T-TableText"/>
                </w:pPr>
                <w:r w:rsidRPr="00FD5012">
                  <w:t>CBBFLG=4</w:t>
                </w:r>
              </w:p>
            </w:tc>
            <w:tc>
              <w:tcPr>
                <w:tcW w:w="6390" w:type="dxa"/>
              </w:tcPr>
              <w:p w:rsidR="00386A7F" w:rsidRPr="00FD5012" w:rsidP="00E01EEA" w14:paraId="27DCE7F7" w14:textId="77777777">
                <w:pPr>
                  <w:pStyle w:val="T-TableText"/>
                </w:pPr>
                <w:r w:rsidRPr="00FD5012">
                  <w:t>2030 Census Identified Planned Block Boundary.</w:t>
                </w:r>
              </w:p>
            </w:tc>
          </w:tr>
          <w:tr w14:paraId="621B3335" w14:textId="77777777" w:rsidTr="00E01EEA">
            <w:tblPrEx>
              <w:tblW w:w="0" w:type="auto"/>
              <w:jc w:val="center"/>
              <w:tblLook w:val="04A0"/>
            </w:tblPrEx>
            <w:trPr>
              <w:jc w:val="center"/>
            </w:trPr>
            <w:tc>
              <w:tcPr>
                <w:tcW w:w="1435" w:type="dxa"/>
              </w:tcPr>
              <w:p w:rsidR="00386A7F" w:rsidRPr="00FD5012" w:rsidP="00E01EEA" w14:paraId="1EDC5CC8" w14:textId="77777777">
                <w:pPr>
                  <w:pStyle w:val="T-TableText"/>
                </w:pPr>
                <w:r w:rsidRPr="00FD5012">
                  <w:t>CBBFLG=5</w:t>
                </w:r>
              </w:p>
            </w:tc>
            <w:tc>
              <w:tcPr>
                <w:tcW w:w="6390" w:type="dxa"/>
              </w:tcPr>
              <w:p w:rsidR="00386A7F" w:rsidRPr="00FD5012" w:rsidP="00E01EEA" w14:paraId="06E03343" w14:textId="77777777">
                <w:pPr>
                  <w:pStyle w:val="T-TableText"/>
                </w:pPr>
                <w:r w:rsidRPr="00FD5012">
                  <w:t>2030 Census Applied “Do Not Hold” Block Boundary.</w:t>
                </w:r>
              </w:p>
            </w:tc>
          </w:tr>
          <w:tr w14:paraId="0BAE3C09" w14:textId="77777777" w:rsidTr="00E01EEA">
            <w:tblPrEx>
              <w:tblW w:w="0" w:type="auto"/>
              <w:jc w:val="center"/>
              <w:tblLook w:val="04A0"/>
            </w:tblPrEx>
            <w:trPr>
              <w:jc w:val="center"/>
            </w:trPr>
            <w:tc>
              <w:tcPr>
                <w:tcW w:w="1435" w:type="dxa"/>
              </w:tcPr>
              <w:p w:rsidR="00386A7F" w:rsidRPr="00FD5012" w:rsidP="00E01EEA" w14:paraId="488855FD" w14:textId="77777777">
                <w:pPr>
                  <w:pStyle w:val="T-TableText"/>
                </w:pPr>
                <w:r w:rsidRPr="00FD5012">
                  <w:t>CBBFLG=9</w:t>
                </w:r>
              </w:p>
            </w:tc>
            <w:tc>
              <w:tcPr>
                <w:tcW w:w="6390" w:type="dxa"/>
              </w:tcPr>
              <w:p w:rsidR="00386A7F" w:rsidRPr="00FD5012" w:rsidP="00E01EEA" w14:paraId="3157ADAB" w14:textId="77777777">
                <w:pPr>
                  <w:pStyle w:val="T-TableText"/>
                </w:pPr>
                <w:r w:rsidRPr="00FD5012">
                  <w:t>2030 Census Identified Ineligible Block Boundary.</w:t>
                </w:r>
              </w:p>
            </w:tc>
          </w:tr>
        </w:tbl>
        <w:p w:rsidR="00C766DA" w:rsidRPr="00E15560" w:rsidP="00844E96" w14:paraId="0356D61C" w14:textId="77777777">
          <w:pPr>
            <w:pStyle w:val="T-Captions"/>
          </w:pPr>
        </w:p>
        <w:p w:rsidR="005C42B0" w:rsidRPr="00E15560" w:rsidP="005C42B0" w14:paraId="16D59F77" w14:textId="77777777">
          <w:pPr>
            <w:pStyle w:val="T-L3NumberedHeading"/>
          </w:pPr>
          <w:bookmarkStart w:id="57" w:name="_Toc234235548"/>
          <w:bookmarkStart w:id="58" w:name="_Hlk191550522"/>
          <w:bookmarkEnd w:id="54"/>
          <w:bookmarkEnd w:id="56"/>
          <w:r w:rsidRPr="00E15560">
            <w:t>Block Boundary Criteria</w:t>
          </w:r>
          <w:bookmarkEnd w:id="57"/>
        </w:p>
        <w:p w:rsidR="005C42B0" w:rsidRPr="00E15560" w:rsidP="005C42B0" w14:paraId="3E7F7993" w14:textId="77777777">
          <w:r w:rsidRPr="00E15560">
            <w:t>All BBSP participant-provided 2030 Census “Must Holds,” i.e., BBSP_2030 = 1, combined with existing features and other planned block boundaries, must form closed polygons.</w:t>
          </w:r>
        </w:p>
        <w:p w:rsidR="005C42B0" w:rsidRPr="00E15560" w:rsidP="005C42B0" w14:paraId="3B67C3A9" w14:textId="77777777">
          <w:r w:rsidRPr="00E15560">
            <w:t xml:space="preserve">2030 Census planned block boundaries, i.e., CBBFLG = 4, are an indication of what the Census Bureau plans to use as a 2030 Census block boundary if they were defined today. The planned block boundaries may change if the criteria </w:t>
          </w:r>
          <w:r w:rsidRPr="00E15560">
            <w:t>changes</w:t>
          </w:r>
          <w:r w:rsidRPr="00E15560">
            <w:t>, or if the feature attributes are updated through other Census programs.</w:t>
          </w:r>
        </w:p>
        <w:p w:rsidR="005C42B0" w:rsidRPr="00E15560" w:rsidP="005C42B0" w14:paraId="16C9FA45" w14:textId="77777777">
          <w:r w:rsidRPr="00E15560">
            <w:t>BBSP participant provided 2030 Census “Do Not Holds”, i.e., BBSP_2030 = 2, will not be honored if the line they are placed on needs to be held for other purposes. For example, if a “Do Not Hold” flag was placed on an incorporated place boundary, the “Do Not Hold” flag would not be honored.</w:t>
          </w:r>
        </w:p>
        <w:p w:rsidR="00B05F36" w:rsidRPr="00E15560" w:rsidP="00461F6F" w14:paraId="2FCFF21D" w14:textId="77777777">
          <w:pPr>
            <w:spacing w:before="0"/>
          </w:pPr>
        </w:p>
      </w:sdtContent>
    </w:sdt>
    <w:bookmarkEnd w:id="58" w:displacedByCustomXml="next"/>
    <w:bookmarkStart w:id="59" w:name="_Toc234235549" w:displacedByCustomXml="next"/>
    <w:bookmarkStart w:id="60" w:name="_Hlk191560476" w:displacedByCustomXml="next"/>
    <w:sdt>
      <w:sdtPr>
        <w:rPr>
          <w:b w:val="0"/>
          <w:sz w:val="24"/>
          <w:szCs w:val="22"/>
        </w:rPr>
        <w:id w:val="-1576963068"/>
        <w:placeholder>
          <w:docPart w:val="AAEE7B4708174CAD8A0E06BDDD4003CD"/>
        </w:placeholder>
        <w:richText/>
        <w15:appearance w15:val="hidden"/>
      </w:sdtPr>
      <w:sdtEndPr>
        <w:rPr>
          <w:szCs w:val="24"/>
        </w:rPr>
      </w:sdtEndPr>
      <w:sdtContent>
        <w:p w:rsidR="00B05F36" w:rsidRPr="00E15560" w:rsidP="00F60A72" w14:paraId="4DE6F19C" w14:textId="5E0280A6">
          <w:pPr>
            <w:pStyle w:val="T-L3NumberedHeading"/>
          </w:pPr>
          <w:r w:rsidRPr="00E15560">
            <w:t xml:space="preserve">Assigning a </w:t>
          </w:r>
          <w:r w:rsidRPr="00E15560" w:rsidR="00271F31">
            <w:t>“</w:t>
          </w:r>
          <w:r w:rsidRPr="00E15560">
            <w:t>Must Hold</w:t>
          </w:r>
          <w:r w:rsidRPr="00E15560" w:rsidR="00271F31">
            <w:t>”</w:t>
          </w:r>
          <w:r w:rsidRPr="00E15560">
            <w:t xml:space="preserve"> Flag</w:t>
          </w:r>
          <w:bookmarkEnd w:id="59"/>
        </w:p>
        <w:bookmarkStart w:id="61" w:name="_Hlk191550550" w:displacedByCustomXml="next"/>
        <w:sdt>
          <w:sdtPr>
            <w:rPr>
              <w:rFonts w:eastAsiaTheme="minorEastAsia"/>
              <w:sz w:val="22"/>
              <w:lang w:eastAsia="ja-JP"/>
            </w:rPr>
            <w:id w:val="-1936595371"/>
            <w:placeholder>
              <w:docPart w:val="1B112A6175384DBFA67F2209360D94BB"/>
            </w:placeholder>
            <w:richText/>
            <w15:appearance w15:val="hidden"/>
          </w:sdtPr>
          <w:sdtContent>
            <w:p w:rsidR="00F13627" w:rsidRPr="00E15560" w:rsidP="00F13627" w14:paraId="6E5D7059" w14:textId="4F879A31">
              <w:r w:rsidRPr="00E15560">
                <w:t>Participants may assign a “Must Hold” flag to features to suggest them as 2030 block boundaries. Candidates for assigning a “Must Hold” flag are:</w:t>
              </w:r>
            </w:p>
            <w:p w:rsidR="00F13627" w:rsidRPr="00E15560" w:rsidP="00F13627" w14:paraId="11ABFBF9" w14:textId="77777777">
              <w:pPr>
                <w:pStyle w:val="T-Bullets"/>
              </w:pPr>
              <w:r w:rsidRPr="00E15560">
                <w:t>Newly added features.</w:t>
              </w:r>
            </w:p>
            <w:p w:rsidR="00F13627" w:rsidRPr="00E15560" w:rsidP="00F13627" w14:paraId="0DEE39D4" w14:textId="77777777">
              <w:pPr>
                <w:pStyle w:val="T-Bullets"/>
              </w:pPr>
              <w:r w:rsidRPr="00E15560">
                <w:t xml:space="preserve">Features </w:t>
              </w:r>
              <w:r w:rsidRPr="00E15560">
                <w:t>not</w:t>
              </w:r>
              <w:r w:rsidRPr="00E15560">
                <w:t xml:space="preserve"> currently planned as block boundaries.</w:t>
              </w:r>
            </w:p>
            <w:p w:rsidR="004012F2" w:rsidRPr="00E15560" w:rsidP="004012F2" w14:paraId="7C3AAF3D" w14:textId="143788FE">
              <w:pPr>
                <w:pStyle w:val="T-Bullets"/>
              </w:pPr>
              <w:r w:rsidRPr="00E15560">
                <w:t xml:space="preserve">To ensure features planned as 2030 block boundaries are held should the Census Bureau change their </w:t>
              </w:r>
              <w:r w:rsidRPr="00E15560" w:rsidR="00943463">
                <w:t>“</w:t>
              </w:r>
              <w:r w:rsidRPr="00E15560">
                <w:t>planned</w:t>
              </w:r>
              <w:r w:rsidRPr="00E15560" w:rsidR="00943463">
                <w:t>”</w:t>
              </w:r>
              <w:r w:rsidRPr="00E15560">
                <w:t xml:space="preserve"> status. </w:t>
              </w:r>
            </w:p>
            <w:p w:rsidR="00F13627" w:rsidRPr="00E15560" w:rsidP="00F13627" w14:paraId="6E140B77" w14:textId="43345BFE">
              <w:r w:rsidRPr="00E15560">
                <w:t>Participants may wish to assign a “Must Hold” flag to features that are planned 2030 block boundaries in case the block definition criteria or feature classification codes change between when BBSP occurs and when the Census Bureau creates the 2030 Census blocks. Assigning a “Must Hold”</w:t>
              </w:r>
              <w:r w:rsidRPr="00E15560" w:rsidR="00F52D7C">
                <w:t xml:space="preserve"> flag</w:t>
              </w:r>
              <w:r w:rsidRPr="00E15560">
                <w:t xml:space="preserve"> to a planned block boundary feature will increase the likelihood that the feature will become a 2030 block boundary.</w:t>
              </w:r>
            </w:p>
            <w:p w:rsidR="00F13627" w:rsidRPr="00E15560" w:rsidP="00F13627" w14:paraId="1208C4ED" w14:textId="77777777">
              <w:r w:rsidRPr="00E15560">
                <w:t>Be aware that assigning a “Must Hold” flag to a feature that is ineligible to be a block boundary or assigning a “Do Not Hold” flag to a feature that is planned to be a 2030 block boundary does not ensure that the Census Bureau will honor the request. The Census Bureau will re-evaluate the feature’s status based on the participant’s suggestion.</w:t>
              </w:r>
            </w:p>
            <w:p w:rsidR="00F13627" w:rsidRPr="00E15560" w:rsidP="00F13627" w14:paraId="757772C3" w14:textId="1BF95244">
              <w:r w:rsidRPr="00E15560">
                <w:t xml:space="preserve">All “Must Hold” </w:t>
              </w:r>
              <w:r w:rsidRPr="00E15560" w:rsidR="00F52D7C">
                <w:t>flags</w:t>
              </w:r>
              <w:r w:rsidRPr="00E15560">
                <w:t xml:space="preserve"> are contingent upon the features intersecting to form a closed polygon at the time the Census Bureau creates the 2030 blocks. </w:t>
              </w:r>
            </w:p>
            <w:p w:rsidR="00F13627" w:rsidRPr="00E15560" w:rsidP="00F13627" w14:paraId="6FD8F4EA" w14:textId="77777777">
              <w:r w:rsidRPr="00E15560">
                <w:t>To hold a feature as a 2030 block boundary when the feature does not form a closed polygon, add a feature extension to close the polygon. Feature extensions must meet the following criteria:</w:t>
              </w:r>
            </w:p>
            <w:p w:rsidR="00F13627" w:rsidRPr="00E15560" w:rsidP="00F13627" w14:paraId="7138AFD0" w14:textId="77777777">
              <w:pPr>
                <w:pStyle w:val="T-Bullets"/>
              </w:pPr>
              <w:r w:rsidRPr="00E15560">
                <w:t>Extensions, combined with other features and planned holds, must form a closed polygon.</w:t>
              </w:r>
            </w:p>
            <w:p w:rsidR="00F13627" w:rsidRPr="00E15560" w:rsidP="00F13627" w14:paraId="26BDB3AD" w14:textId="4AB5EE9C">
              <w:pPr>
                <w:pStyle w:val="T-Bullets"/>
              </w:pPr>
              <w:r w:rsidRPr="00E15560">
                <w:t>Extensions must be no longer than 300 feet</w:t>
              </w:r>
              <w:r w:rsidRPr="00E15560" w:rsidR="008B7683">
                <w:t>.</w:t>
              </w:r>
              <w:r w:rsidRPr="00E15560">
                <w:t xml:space="preserve"> (</w:t>
              </w:r>
              <w:r w:rsidRPr="00E15560" w:rsidR="008B7683">
                <w:t>I</w:t>
              </w:r>
              <w:r w:rsidRPr="00E15560">
                <w:t>f an extension needs to be longer than 300 feet, participants must provide justification</w:t>
              </w:r>
              <w:r w:rsidRPr="00E15560" w:rsidR="008B7683">
                <w:t>.</w:t>
              </w:r>
              <w:r w:rsidRPr="00E15560">
                <w:t>)</w:t>
              </w:r>
            </w:p>
            <w:p w:rsidR="00F13627" w:rsidRPr="00E15560" w:rsidP="00F13627" w14:paraId="56A2CA17" w14:textId="77777777">
              <w:pPr>
                <w:pStyle w:val="T-Bullets"/>
              </w:pPr>
              <w:r w:rsidRPr="00E15560">
                <w:t>Extensions must be a straight line originating from the end of a road feature.</w:t>
              </w:r>
            </w:p>
            <w:p w:rsidR="00B05F36" w:rsidRPr="00E15560" w:rsidP="00F13627" w14:paraId="63439157" w14:textId="564D77FA">
              <w:pPr>
                <w:pStyle w:val="T-Bullets"/>
              </w:pPr>
              <w:r w:rsidRPr="00E15560">
                <w:t>Extensions must terminate on a non-road feature, except for highways (i.e., extensions may terminate on highways – MTFCC S1100).</w:t>
              </w:r>
            </w:p>
          </w:sdtContent>
        </w:sdt>
        <w:p w:rsidR="00B05F36" w:rsidRPr="00E15560" w:rsidP="00F60A72" w14:paraId="5744EF93" w14:textId="22D5FEB3">
          <w:pPr>
            <w:pStyle w:val="T-L3NumberedHeading"/>
          </w:pPr>
          <w:bookmarkStart w:id="62" w:name="_Toc234235550"/>
          <w:bookmarkEnd w:id="61"/>
          <w:r w:rsidRPr="00E15560">
            <w:t xml:space="preserve">Assigning a </w:t>
          </w:r>
          <w:r w:rsidRPr="00E15560" w:rsidR="00533A97">
            <w:t>“</w:t>
          </w:r>
          <w:r w:rsidRPr="00E15560" w:rsidR="000E5E3B">
            <w:t xml:space="preserve">Do Not </w:t>
          </w:r>
          <w:r w:rsidRPr="00E15560">
            <w:t>Hold</w:t>
          </w:r>
          <w:r w:rsidRPr="00E15560" w:rsidR="00533A97">
            <w:t>”</w:t>
          </w:r>
          <w:r w:rsidRPr="00E15560">
            <w:t xml:space="preserve"> Flag</w:t>
          </w:r>
          <w:bookmarkEnd w:id="62"/>
        </w:p>
        <w:bookmarkStart w:id="63" w:name="_Hlk191550568" w:displacedByCustomXml="next"/>
        <w:sdt>
          <w:sdtPr>
            <w:id w:val="-648514218"/>
            <w:placeholder>
              <w:docPart w:val="36C403C58EC046B990B0053264AE423C"/>
            </w:placeholder>
            <w:richText/>
            <w15:appearance w15:val="hidden"/>
          </w:sdtPr>
          <w:sdtContent>
            <w:p w:rsidR="00F13627" w:rsidRPr="00E15560" w:rsidP="00F13627" w14:paraId="4AA30021" w14:textId="5BC380F1">
              <w:r w:rsidRPr="00E15560">
                <w:t xml:space="preserve">Participants may assign “Do Not Hold” flags to features that they do not want to become 2030 block boundaries. Potential candidates for assigning a </w:t>
              </w:r>
              <w:r w:rsidRPr="00E15560" w:rsidR="00E52916">
                <w:t>“</w:t>
              </w:r>
              <w:r w:rsidRPr="00E15560">
                <w:t>Do Not Hold</w:t>
              </w:r>
              <w:r w:rsidRPr="00E15560" w:rsidR="00E52916">
                <w:t>”</w:t>
              </w:r>
              <w:r w:rsidRPr="00E15560">
                <w:t xml:space="preserve"> flag may include:</w:t>
              </w:r>
            </w:p>
            <w:p w:rsidR="00F13627" w:rsidRPr="00E15560" w:rsidP="00F13627" w14:paraId="6A48BBF1" w14:textId="77777777">
              <w:pPr>
                <w:pStyle w:val="T-Bullets"/>
              </w:pPr>
              <w:r w:rsidRPr="00E15560">
                <w:t>Private roads, trails, and unimproved roads.</w:t>
              </w:r>
            </w:p>
            <w:p w:rsidR="00F13627" w:rsidRPr="00E15560" w:rsidP="00F13627" w14:paraId="035EF11C" w14:textId="77777777">
              <w:pPr>
                <w:pStyle w:val="T-Bullets"/>
              </w:pPr>
              <w:r w:rsidRPr="00E15560">
                <w:t>Hydrographic features with no area, shown as a single-line feature, such as streams or creeks.</w:t>
              </w:r>
            </w:p>
            <w:p w:rsidR="00F13627" w:rsidRPr="00E15560" w:rsidP="00F13627" w14:paraId="6C546981" w14:textId="1DAD4708">
              <w:pPr>
                <w:pStyle w:val="T-Bullets"/>
              </w:pPr>
              <w:r w:rsidRPr="00E15560">
                <w:t>Any feature creating unnecessary blocks, such as highway ramps, traffic circles</w:t>
              </w:r>
              <w:r w:rsidRPr="00E15560" w:rsidR="00074F8B">
                <w:t>, or cul-de-sacs</w:t>
              </w:r>
              <w:r w:rsidRPr="00E15560">
                <w:t xml:space="preserve"> shown as open circles or “lollipops” in the Census geospatial files, and similar features.</w:t>
              </w:r>
            </w:p>
            <w:p w:rsidR="00B05F36" w:rsidRPr="00E15560" w:rsidP="000E5E3B" w14:paraId="495F1D17" w14:textId="0389BC5B">
              <w:r w:rsidRPr="00E15560">
                <w:t xml:space="preserve">Be aware that assigning a “Do Not Hold” flag to a feature that is a 2030 planned block boundary may not be honored if that boundary is needed to meet other Census criteria or program needs. For example, if a “Do Not Hold” flag </w:t>
              </w:r>
              <w:r w:rsidRPr="00E15560" w:rsidR="00584A67">
                <w:t>is</w:t>
              </w:r>
              <w:r w:rsidRPr="00E15560">
                <w:t xml:space="preserve"> placed on an incorporated place boundary, the “Do Not Hold” w</w:t>
              </w:r>
              <w:r w:rsidRPr="00E15560" w:rsidR="00584A67">
                <w:t xml:space="preserve">ill </w:t>
              </w:r>
              <w:r w:rsidRPr="00E15560">
                <w:t>not be honored.</w:t>
              </w:r>
            </w:p>
          </w:sdtContent>
        </w:sdt>
      </w:sdtContent>
    </w:sdt>
    <w:p w:rsidR="00130B84" w:rsidRPr="00E15560" w:rsidP="00F60A72" w14:paraId="303AA586" w14:textId="77D35271">
      <w:pPr>
        <w:pStyle w:val="T-L2NumberedHeading"/>
      </w:pPr>
      <w:bookmarkStart w:id="64" w:name="_Toc234235551"/>
      <w:r w:rsidRPr="00E15560">
        <w:t>Block Area Grouping Delineation</w:t>
      </w:r>
      <w:bookmarkEnd w:id="64"/>
    </w:p>
    <w:bookmarkEnd w:id="63" w:displacedByCustomXml="next"/>
    <w:bookmarkStart w:id="65" w:name="_Hlk191550618" w:displacedByCustomXml="next"/>
    <w:sdt>
      <w:sdtPr>
        <w:id w:val="-38213186"/>
        <w:placeholder>
          <w:docPart w:val="132C05E365FE4825986E19ADB6F46BEC"/>
        </w:placeholder>
        <w:richText/>
        <w15:appearance w15:val="hidden"/>
      </w:sdtPr>
      <w:sdtContent>
        <w:p w:rsidR="00F13627" w:rsidRPr="00E15560" w:rsidP="00F13627" w14:paraId="051BE4A9" w14:textId="01734C02">
          <w:r w:rsidRPr="00E15560">
            <w:t>During the 2030 Census block creation, the Census Bureau will automatically group islands to form a single block if they have no road features and the islands fall within a 5-kilometer radius. Participants may also choose to group specific islands to create a single 2030 Census block, called a Block Area Grouping (BAG). The criteria for creating a BAG are as follows:</w:t>
          </w:r>
        </w:p>
        <w:p w:rsidR="00F13627" w:rsidRPr="00E15560" w:rsidP="00F13627" w14:paraId="1A1FE13E" w14:textId="77777777">
          <w:pPr>
            <w:pStyle w:val="T-Bullets"/>
          </w:pPr>
          <w:r w:rsidRPr="00E15560">
            <w:t>BAG must consist of two or more islands.</w:t>
          </w:r>
        </w:p>
        <w:p w:rsidR="00F13627" w:rsidRPr="00E15560" w:rsidP="00F13627" w14:paraId="5410C3B1" w14:textId="77777777">
          <w:pPr>
            <w:pStyle w:val="T-Bullets"/>
          </w:pPr>
          <w:r w:rsidRPr="00E15560">
            <w:t xml:space="preserve">BAG perimeter must be entirely </w:t>
          </w:r>
          <w:r w:rsidRPr="00E15560">
            <w:t>over water</w:t>
          </w:r>
          <w:r w:rsidRPr="00E15560">
            <w:t>.</w:t>
          </w:r>
        </w:p>
        <w:p w:rsidR="00F13627" w:rsidRPr="00E15560" w:rsidP="00F13627" w14:paraId="223031AC" w14:textId="77777777">
          <w:pPr>
            <w:pStyle w:val="T-Bullets"/>
          </w:pPr>
          <w:r w:rsidRPr="00E15560">
            <w:t>BAGs cannot overlap.</w:t>
          </w:r>
        </w:p>
        <w:p w:rsidR="00F13627" w:rsidRPr="00E15560" w:rsidP="00F13627" w14:paraId="2DEE5B31" w14:textId="77777777">
          <w:pPr>
            <w:pStyle w:val="T-Bullets"/>
          </w:pPr>
          <w:r w:rsidRPr="00E15560">
            <w:t>BAGs cannot cross the boundary of other tabulation geographies, such as county or incorporated place boundaries.</w:t>
          </w:r>
        </w:p>
        <w:p w:rsidR="00130B84" w:rsidRPr="00E15560" w:rsidP="00917732" w14:paraId="4A2B6C0B" w14:textId="3D7308BB">
          <w:r w:rsidRPr="00E15560">
            <w:t>BAG delineation is optional, and most appropriate for states with hydrographic areas that contain many islands.</w:t>
          </w:r>
        </w:p>
      </w:sdtContent>
    </w:sdt>
    <w:bookmarkEnd w:id="65" w:displacedByCustomXml="prev"/>
    <w:p w:rsidR="00130B84" w:rsidRPr="00E15560" w:rsidP="00F60A72" w14:paraId="54ECCBD0" w14:textId="23B602B7">
      <w:pPr>
        <w:pStyle w:val="T-L2NumberedHeading"/>
      </w:pPr>
      <w:bookmarkStart w:id="66" w:name="_Toc234235552"/>
      <w:bookmarkEnd w:id="60"/>
      <w:r w:rsidRPr="00E15560">
        <w:t>Block Boundary Review</w:t>
      </w:r>
      <w:r w:rsidRPr="00E15560" w:rsidR="00D61C03">
        <w:t xml:space="preserve"> and Verification</w:t>
      </w:r>
      <w:bookmarkEnd w:id="66"/>
    </w:p>
    <w:bookmarkStart w:id="67" w:name="_Hlk191550632" w:displacedByCustomXml="next"/>
    <w:sdt>
      <w:sdtPr>
        <w:rPr>
          <w:b/>
          <w:bCs/>
          <w:sz w:val="28"/>
          <w:szCs w:val="28"/>
        </w:rPr>
        <w:id w:val="63311708"/>
        <w:placeholder>
          <w:docPart w:val="D653CCDEDFFF41AAA4FCF75BD5DC2A99"/>
        </w:placeholder>
        <w:richText/>
        <w15:appearance w15:val="hidden"/>
      </w:sdtPr>
      <w:sdtEndPr>
        <w:rPr>
          <w:b w:val="0"/>
          <w:sz w:val="24"/>
          <w:szCs w:val="22"/>
        </w:rPr>
      </w:sdtEndPr>
      <w:sdtContent>
        <w:p w:rsidR="00130B84" w:rsidRPr="00E15560" w:rsidP="00130B84" w14:paraId="6B00344C" w14:textId="21728AF1">
          <w:r w:rsidRPr="00E15560">
            <w:t xml:space="preserve">Block boundary suggestions must be reviewed at least once before submitting updates to the Census Bureau. The Block Boundary Review Tool allows participants to systematically </w:t>
          </w:r>
          <w:r w:rsidRPr="00E15560" w:rsidR="0822B3F3">
            <w:t xml:space="preserve">navigate </w:t>
          </w:r>
          <w:r w:rsidRPr="00E15560">
            <w:t>to features on the map</w:t>
          </w:r>
          <w:r w:rsidRPr="00E15560" w:rsidR="0822B3F3">
            <w:t>,</w:t>
          </w:r>
          <w:r w:rsidRPr="00E15560">
            <w:t xml:space="preserve"> by 2030 “Most Hold” and “Do Not Hold” flags</w:t>
          </w:r>
          <w:r w:rsidRPr="00E15560" w:rsidR="0822B3F3">
            <w:t>,</w:t>
          </w:r>
          <w:r w:rsidRPr="00E15560">
            <w:t xml:space="preserve"> for review and further update if desired. </w:t>
          </w:r>
        </w:p>
        <w:p w:rsidR="00D61C03" w:rsidRPr="00E15560" w:rsidP="00130B84" w14:paraId="31EA920D" w14:textId="1C237D0F">
          <w:r w:rsidRPr="00E15560">
            <w:t xml:space="preserve">Linear features flagged as a “Must Hold” or “Do Not Hold” in the initial BBSP phase can be verified during the block boundary review process. </w:t>
          </w:r>
        </w:p>
        <w:p w:rsidR="00F13627" w:rsidRPr="00E15560" w:rsidP="00F60A72" w14:paraId="37087A2E" w14:textId="058D9014">
          <w:pPr>
            <w:pStyle w:val="T-L2NumberedHeading"/>
          </w:pPr>
          <w:bookmarkStart w:id="68" w:name="_Toc234235553"/>
          <w:r w:rsidRPr="00E15560">
            <w:t>Potential Small Block Check</w:t>
          </w:r>
          <w:bookmarkEnd w:id="68"/>
        </w:p>
        <w:sdt>
          <w:sdtPr>
            <w:id w:val="1602529305"/>
            <w:placeholder>
              <w:docPart w:val="AFD61242407C4A04A8D8F3566343753F"/>
            </w:placeholder>
            <w:richText/>
            <w15:appearance w15:val="hidden"/>
          </w:sdtPr>
          <w:sdtContent>
            <w:p w:rsidR="00BB00DC" w:rsidRPr="00E15560" w:rsidP="00BB00DC" w14:paraId="491CB936" w14:textId="77777777">
              <w:pPr>
                <w:rPr>
                  <w:lang w:val="en"/>
                </w:rPr>
              </w:pPr>
              <w:r w:rsidRPr="00E15560">
                <w:rPr>
                  <w:lang w:val="en"/>
                </w:rPr>
                <w:t xml:space="preserve">The Potential Small Block Check reviews the edges within the project and returns a list of potential small blocks that exist in the project based on the planned and suggested block boundaries. </w:t>
              </w:r>
            </w:p>
            <w:p w:rsidR="00BB00DC" w:rsidRPr="00E15560" w:rsidP="00BB00DC" w14:paraId="6DFA17FE" w14:textId="2CCB3563">
              <w:r w:rsidRPr="00E15560">
                <w:t>All small blocks under 3</w:t>
              </w:r>
              <w:r w:rsidRPr="00E15560" w:rsidR="007A6A3C">
                <w:t>,</w:t>
              </w:r>
              <w:r w:rsidRPr="00E15560">
                <w:t xml:space="preserve">000 square meters are identified and listed. Within this list of potential small blocks: </w:t>
              </w:r>
            </w:p>
            <w:p w:rsidR="00BB00DC" w:rsidRPr="00E15560" w:rsidP="00AF1AE9" w14:paraId="2E776123" w14:textId="221C590D">
              <w:pPr>
                <w:pStyle w:val="T-Bullets"/>
              </w:pPr>
              <w:r w:rsidRPr="00E15560">
                <w:t xml:space="preserve">Type </w:t>
              </w:r>
              <w:r w:rsidRPr="00E15560">
                <w:t>“ -</w:t>
              </w:r>
              <w:r w:rsidRPr="00E15560" w:rsidR="00B4056A">
                <w:t xml:space="preserve"> </w:t>
              </w:r>
              <w:r w:rsidRPr="00E15560">
                <w:t>“: Small blocks under 3</w:t>
              </w:r>
              <w:r w:rsidRPr="00E15560" w:rsidR="007A6A3C">
                <w:t>,</w:t>
              </w:r>
              <w:r w:rsidRPr="00E15560">
                <w:t xml:space="preserve">000 square meters that are created by the planned block boundaries and do not include “Must Hold” flags. </w:t>
              </w:r>
            </w:p>
            <w:p w:rsidR="00BB00DC" w:rsidRPr="00E15560" w:rsidP="00AF1AE9" w14:paraId="1C04CCA0" w14:textId="77777777">
              <w:pPr>
                <w:pStyle w:val="T-Bullets"/>
                <w:rPr>
                  <w:lang w:val="en"/>
                </w:rPr>
              </w:pPr>
              <w:r w:rsidRPr="00E15560">
                <w:rPr>
                  <w:lang w:val="en"/>
                </w:rPr>
                <w:t xml:space="preserve">Type A: Small blocks of 500 square meters or less that have one or more bounding edges where a "Must Hold" flag is involved. </w:t>
              </w:r>
            </w:p>
            <w:p w:rsidR="00BB00DC" w:rsidRPr="00E15560" w:rsidP="00AF1AE9" w14:paraId="28E95A95" w14:textId="592D750D">
              <w:pPr>
                <w:pStyle w:val="T-Bullets"/>
                <w:rPr>
                  <w:lang w:val="en"/>
                </w:rPr>
              </w:pPr>
              <w:r w:rsidRPr="00E15560">
                <w:rPr>
                  <w:lang w:val="en"/>
                </w:rPr>
                <w:t>Type B: Small blocks of 500.1 square meters to 3</w:t>
              </w:r>
              <w:r w:rsidRPr="00E15560" w:rsidR="007A6A3C">
                <w:rPr>
                  <w:lang w:val="en"/>
                </w:rPr>
                <w:t>,</w:t>
              </w:r>
              <w:r w:rsidRPr="00E15560">
                <w:rPr>
                  <w:lang w:val="en"/>
                </w:rPr>
                <w:t xml:space="preserve">000 square meters that have one or more bounding edges where a "Must Hold" flag is involved. </w:t>
              </w:r>
            </w:p>
            <w:p w:rsidR="00BB00DC" w:rsidRPr="00E15560" w:rsidP="00BB00DC" w14:paraId="1B44D362" w14:textId="77777777">
              <w:r w:rsidRPr="00E15560">
                <w:t xml:space="preserve">If the small blocks are unwanted or unintentional, they can be adjusted through Block Boundary Suggestion Flagging (i.e., remove the “Must Hold” flag from a bounding edge or apply a “Do Not Hold” flag). </w:t>
              </w:r>
              <w:r w:rsidRPr="00E15560">
                <w:t>Potential small</w:t>
              </w:r>
              <w:r w:rsidRPr="00E15560">
                <w:t xml:space="preserve"> blocks must be reviewed at least once before submitting updates to the Census Bureau.</w:t>
              </w:r>
            </w:p>
          </w:sdtContent>
        </w:sdt>
        <w:p w:rsidR="000A753D" w:rsidRPr="00E15560" w:rsidP="000A753D" w14:paraId="41874F34" w14:textId="77777777">
          <w:pPr>
            <w:pStyle w:val="T-L2NumberedHeading"/>
          </w:pPr>
          <w:bookmarkStart w:id="69" w:name="_Toc234235554"/>
          <w:r w:rsidRPr="00E15560">
            <w:t>Review Change Polygons and Geography Review</w:t>
          </w:r>
          <w:bookmarkEnd w:id="69"/>
        </w:p>
        <w:p w:rsidR="001B2E8E" w:rsidRPr="00E15560" w:rsidP="003521FC" w14:paraId="04D5EFE6" w14:textId="6A68E8AF">
          <w:r w:rsidRPr="00E15560">
            <w:t>GUPS Standalone provides two general review tools, the Review Change Polygon and the Geography Review Tool, to review updated data layers.</w:t>
          </w:r>
        </w:p>
      </w:sdtContent>
    </w:sdt>
    <w:bookmarkEnd w:id="67" w:displacedByCustomXml="next"/>
    <w:bookmarkStart w:id="70" w:name="_Hlk199750452" w:displacedByCustomXml="next"/>
    <w:sdt>
      <w:sdtPr>
        <w:id w:val="-1477450440"/>
        <w:placeholder>
          <w:docPart w:val="28BB437390BC4F418976B5BB5D696BC1"/>
        </w:placeholder>
        <w:richText/>
        <w15:appearance w15:val="hidden"/>
      </w:sdtPr>
      <w:sdtContent>
        <w:p w:rsidR="00691B21" w:rsidRPr="00E15560" w:rsidP="00691B21" w14:paraId="542059E5" w14:textId="6C777C77">
          <w:r w:rsidRPr="00E15560">
            <w:t>The</w:t>
          </w:r>
          <w:r w:rsidRPr="00E15560" w:rsidR="003115FA">
            <w:t xml:space="preserve"> Review Change Polygon Tool contains two specific checks: Small Area Check and Find Holes. If there are changes to the boundary of the area landmark or legal entity, it</w:t>
          </w:r>
          <w:r w:rsidRPr="00E15560" w:rsidR="00A32223">
            <w:t xml:space="preserve"> i</w:t>
          </w:r>
          <w:r w:rsidRPr="00E15560" w:rsidR="003115FA">
            <w:t>s required to initiate and perform both checks at least once before the GUPS will allow the creation of a data output file.</w:t>
          </w:r>
        </w:p>
        <w:p w:rsidR="00691B21" w:rsidRPr="00E15560" w:rsidP="000A753D" w14:paraId="421B18FB" w14:textId="40287815">
          <w:pPr>
            <w:pStyle w:val="T-Bullets"/>
          </w:pPr>
          <w:r w:rsidRPr="00E15560">
            <w:t>The Small Area Check looks for ch</w:t>
          </w:r>
          <w:r w:rsidRPr="00E15560" w:rsidR="00E22F7C">
            <w:t>anges</w:t>
          </w:r>
          <w:r w:rsidRPr="00E15560">
            <w:t xml:space="preserve"> that are less than 500 square feet. This is important to ensure that </w:t>
          </w:r>
          <w:r w:rsidRPr="00E15560" w:rsidR="00E22F7C">
            <w:t>those changes</w:t>
          </w:r>
          <w:r w:rsidRPr="00E15560">
            <w:t xml:space="preserve"> are correct and not </w:t>
          </w:r>
          <w:r w:rsidRPr="00E15560" w:rsidR="00E22F7C">
            <w:t>slivers.</w:t>
          </w:r>
        </w:p>
        <w:p w:rsidR="00D935C4" w:rsidRPr="00E15560" w:rsidP="000A753D" w14:paraId="0E953B0D" w14:textId="38648F62">
          <w:pPr>
            <w:pStyle w:val="T-Bullets"/>
          </w:pPr>
          <w:r w:rsidRPr="00E15560">
            <w:t xml:space="preserve">The Find Holes check identifies any </w:t>
          </w:r>
          <w:r w:rsidRPr="00E15560" w:rsidR="00E22F7C">
            <w:t xml:space="preserve">areas </w:t>
          </w:r>
          <w:r w:rsidRPr="00E15560">
            <w:t>surrounded by an entity but not included in the entity, creating a “hole</w:t>
          </w:r>
          <w:r w:rsidRPr="00E15560" w:rsidR="00277AC3">
            <w:t>.</w:t>
          </w:r>
          <w:r w:rsidRPr="00E15560">
            <w:t>”</w:t>
          </w:r>
        </w:p>
        <w:p w:rsidR="00D935C4" w:rsidRPr="00E15560" w:rsidP="000A753D" w14:paraId="37B1875E" w14:textId="3793A0B4">
          <w:pPr>
            <w:pStyle w:val="T-Bullets"/>
            <w:numPr>
              <w:ilvl w:val="1"/>
              <w:numId w:val="5"/>
            </w:numPr>
          </w:pPr>
          <w:r w:rsidRPr="00E15560">
            <w:t>These “holes” may be legitimate, but they may also be the result of delineation errors.</w:t>
          </w:r>
        </w:p>
        <w:p w:rsidR="00C3388D" w:rsidRPr="00E15560" w:rsidP="000A753D" w14:paraId="03B1F36B" w14:textId="44D71DA0">
          <w:pPr>
            <w:pStyle w:val="T-Bullets"/>
            <w:numPr>
              <w:ilvl w:val="1"/>
              <w:numId w:val="5"/>
            </w:numPr>
          </w:pPr>
          <w:r w:rsidRPr="00E15560">
            <w:t>This check also provides the ability to make changes to legal boundary updates as the original updates and possible holes are being reviewed.</w:t>
          </w:r>
        </w:p>
        <w:p w:rsidR="00C3388D" w:rsidRPr="00E15560" w:rsidP="009955C8" w14:paraId="724A1DD6" w14:textId="75ADE678">
          <w:pPr>
            <w:pStyle w:val="T-NoteBlue"/>
          </w:pPr>
          <w:r w:rsidRPr="00E15560">
            <w:t>Note:</w:t>
          </w:r>
          <w:r w:rsidRPr="00E15560" w:rsidR="00A32223">
            <w:tab/>
          </w:r>
          <w:r w:rsidRPr="00E15560">
            <w:t xml:space="preserve">The Small Area Check looks for </w:t>
          </w:r>
          <w:r w:rsidRPr="00E15560" w:rsidR="008E08D5">
            <w:t>small areas involved in</w:t>
          </w:r>
          <w:r w:rsidRPr="00E15560">
            <w:t xml:space="preserve"> BAS updates while the Potential Small Block Check looks for potential small blocks created by existing edges and block boundary suggestions.</w:t>
          </w:r>
        </w:p>
        <w:p w:rsidR="00130B84" w:rsidRPr="00E15560" w:rsidP="00691B21" w14:paraId="46555DB1" w14:textId="4E2D72FE">
          <w:r w:rsidRPr="00E15560">
            <w:t xml:space="preserve">The Geography Review Tool is optional and allows </w:t>
          </w:r>
          <w:r w:rsidRPr="00E15560" w:rsidR="34C1A2FE">
            <w:t xml:space="preserve">for </w:t>
          </w:r>
          <w:r w:rsidRPr="00E15560" w:rsidR="4F2FBF0F">
            <w:t xml:space="preserve">the </w:t>
          </w:r>
          <w:r w:rsidRPr="00E15560">
            <w:t xml:space="preserve">review </w:t>
          </w:r>
          <w:r w:rsidRPr="00E15560" w:rsidR="34C1A2FE">
            <w:t xml:space="preserve">of </w:t>
          </w:r>
          <w:r w:rsidRPr="00E15560">
            <w:t xml:space="preserve">the contents of all layers in </w:t>
          </w:r>
          <w:r w:rsidRPr="00E15560" w:rsidR="5AF6B17A">
            <w:t>the</w:t>
          </w:r>
          <w:r w:rsidRPr="00E15560">
            <w:t xml:space="preserve"> project. When opened the tool will have a drop-down list of all the layers and the</w:t>
          </w:r>
          <w:r w:rsidRPr="00E15560" w:rsidR="08E9EA48">
            <w:t xml:space="preserve"> option to view the</w:t>
          </w:r>
          <w:r w:rsidRPr="00E15560">
            <w:t xml:space="preserve"> original </w:t>
          </w:r>
          <w:r w:rsidRPr="00E15560" w:rsidR="60AEFB74">
            <w:t xml:space="preserve">layer </w:t>
          </w:r>
          <w:r w:rsidRPr="00E15560">
            <w:t xml:space="preserve">and changes (if applicable) to the layer. There are filtering and navigation buttons contained within the tool. However, </w:t>
          </w:r>
          <w:r w:rsidRPr="00E15560" w:rsidR="4F2FBF0F">
            <w:t>no</w:t>
          </w:r>
          <w:r w:rsidRPr="00E15560">
            <w:t xml:space="preserve"> updates</w:t>
          </w:r>
          <w:r w:rsidRPr="00E15560" w:rsidR="4F2FBF0F">
            <w:t xml:space="preserve"> can be made</w:t>
          </w:r>
          <w:r w:rsidRPr="00E15560">
            <w:t xml:space="preserve"> using the Geography Review </w:t>
          </w:r>
          <w:r w:rsidRPr="00E15560" w:rsidR="3B72A1C8">
            <w:t>T</w:t>
          </w:r>
          <w:r w:rsidRPr="00E15560">
            <w:t>ool.</w:t>
          </w:r>
        </w:p>
      </w:sdtContent>
    </w:sdt>
    <w:bookmarkEnd w:id="70" w:displacedByCustomXml="prev"/>
    <w:p w:rsidR="00130B84" w:rsidRPr="00E15560" w:rsidP="00F60A72" w14:paraId="77B9740D" w14:textId="20791A0D">
      <w:pPr>
        <w:pStyle w:val="T-L2NumberedHeading"/>
      </w:pPr>
      <w:bookmarkStart w:id="71" w:name="_Toc234235555"/>
      <w:r w:rsidRPr="00E15560">
        <w:t>Submitting Updates to the Census Bureau</w:t>
      </w:r>
      <w:bookmarkEnd w:id="71"/>
    </w:p>
    <w:p w:rsidR="00B4498C" w:rsidRPr="00E15560" w:rsidP="00B4498C" w14:paraId="1E6C36EC" w14:textId="19DB91F5">
      <w:bookmarkStart w:id="72" w:name="_Hlk191550658"/>
      <w:r w:rsidRPr="00E15560">
        <w:t xml:space="preserve">The Census Bureau conducts the </w:t>
      </w:r>
      <w:r w:rsidRPr="00E15560" w:rsidR="00017187">
        <w:t>RDP</w:t>
      </w:r>
      <w:r w:rsidRPr="00E15560">
        <w:t xml:space="preserve"> activities through the official liaison appointed by the governor and legislative leadership of the state. The official liaisons are responsible for making BBSP updates and submitting the projects to the Census Bureau. However, the official liaisons have two options for designating technical liaisons to assist them in making BBSP updates on behalf of the state.</w:t>
      </w:r>
    </w:p>
    <w:p w:rsidR="00B4498C" w:rsidRPr="00E15560" w:rsidP="008374DF" w14:paraId="4C9E5373" w14:textId="17ED4BE0">
      <w:pPr>
        <w:pStyle w:val="T-Bullets"/>
      </w:pPr>
      <w:r>
        <w:t xml:space="preserve">Option 1. Official liaisons can formally designate technical liaisons who are able to perform geographic updates and submit completed updates to the Census Bureau on their behalf. Official liaisons should </w:t>
      </w:r>
      <w:r w:rsidR="002A564F">
        <w:t>contact the RVDO at 301-763-4039 or at &lt;</w:t>
      </w:r>
      <w:hyperlink r:id="rId21">
        <w:r w:rsidRPr="0CF62C86" w:rsidR="002A564F">
          <w:rPr>
            <w:rStyle w:val="Hyperlink"/>
          </w:rPr>
          <w:t>rdo@census.gov</w:t>
        </w:r>
      </w:hyperlink>
      <w:r w:rsidR="002A564F">
        <w:t xml:space="preserve">&gt; </w:t>
      </w:r>
      <w:r>
        <w:t>to make technical liaison designations.</w:t>
      </w:r>
    </w:p>
    <w:p w:rsidR="00B4498C" w:rsidRPr="00E15560" w:rsidP="008374DF" w14:paraId="4174E830" w14:textId="70F43F89">
      <w:pPr>
        <w:pStyle w:val="T-Bullets"/>
      </w:pPr>
      <w:r w:rsidRPr="00E15560">
        <w:t xml:space="preserve">Option 2. Official liaisons can delegate work to designees who perform the updates and submit the updates back to the official liaison. The official liaison will submit the work to the Census Bureau if they approve the work. If the official liaison determines that BBSP work completed by </w:t>
      </w:r>
      <w:r w:rsidRPr="00E15560">
        <w:t>a designee requires changes or additional work, it is the official liaison's responsibility to decide whether to make the changes or return the project to their designee for further updates.</w:t>
      </w:r>
    </w:p>
    <w:p w:rsidR="00B4498C" w:rsidRPr="00E15560" w:rsidP="00E462EE" w14:paraId="186037B6" w14:textId="28B9D961">
      <w:pPr>
        <w:pStyle w:val="T-NumberedList"/>
        <w:numPr>
          <w:ilvl w:val="0"/>
          <w:numId w:val="0"/>
        </w:numPr>
        <w:rPr>
          <w:sz w:val="24"/>
          <w:szCs w:val="24"/>
        </w:rPr>
        <w:sectPr w:rsidSect="00411E2A">
          <w:pgSz w:w="12240" w:h="15840"/>
          <w:pgMar w:top="1080" w:right="1440" w:bottom="1080" w:left="1440" w:header="720" w:footer="576" w:gutter="0"/>
          <w:pgNumType w:start="1"/>
          <w:cols w:space="720"/>
          <w:docGrid w:linePitch="360"/>
        </w:sectPr>
      </w:pPr>
      <w:r w:rsidRPr="00E15560">
        <w:rPr>
          <w:sz w:val="24"/>
          <w:szCs w:val="24"/>
        </w:rPr>
        <w:t>The liaison responsible for submitting updates to the Census Bureau should submit completed, county-level files on a flow basis to the Census Bureau</w:t>
      </w:r>
      <w:r w:rsidRPr="00E15560" w:rsidR="004A0D9F">
        <w:rPr>
          <w:sz w:val="24"/>
          <w:szCs w:val="24"/>
        </w:rPr>
        <w:t xml:space="preserve"> through the Secure Web </w:t>
      </w:r>
      <w:r w:rsidRPr="00E15560" w:rsidR="008C52A5">
        <w:rPr>
          <w:sz w:val="24"/>
          <w:szCs w:val="24"/>
        </w:rPr>
        <w:t>I</w:t>
      </w:r>
      <w:r w:rsidRPr="00E15560" w:rsidR="004A0D9F">
        <w:rPr>
          <w:sz w:val="24"/>
          <w:szCs w:val="24"/>
        </w:rPr>
        <w:t xml:space="preserve">ncoming Module (SWIM), for more information see </w:t>
      </w:r>
      <w:r w:rsidRPr="00E15560" w:rsidR="00E1663B">
        <w:rPr>
          <w:rStyle w:val="T-Cross-reference"/>
        </w:rPr>
        <w:fldChar w:fldCharType="begin"/>
      </w:r>
      <w:r w:rsidRPr="00E15560" w:rsidR="00E1663B">
        <w:rPr>
          <w:rStyle w:val="T-Cross-reference"/>
        </w:rPr>
        <w:instrText xml:space="preserve"> REF _Ref203059020 \r \h  \* MERGEFORMAT </w:instrText>
      </w:r>
      <w:r w:rsidRPr="00E15560" w:rsidR="00E1663B">
        <w:rPr>
          <w:rStyle w:val="T-Cross-reference"/>
        </w:rPr>
        <w:fldChar w:fldCharType="separate"/>
      </w:r>
      <w:r w:rsidR="008943F0">
        <w:rPr>
          <w:rStyle w:val="T-Cross-reference"/>
        </w:rPr>
        <w:t>SECTION 5</w:t>
      </w:r>
      <w:r w:rsidRPr="00E15560" w:rsidR="00E1663B">
        <w:rPr>
          <w:rStyle w:val="T-Cross-reference"/>
        </w:rPr>
        <w:fldChar w:fldCharType="end"/>
      </w:r>
      <w:r w:rsidRPr="00E15560">
        <w:rPr>
          <w:sz w:val="24"/>
          <w:szCs w:val="24"/>
        </w:rPr>
        <w:t>. Do not hold files to submit all at once. Submit files as they are completed, especially at the beginning of the update period, so that the Census Bureau can provide feedback if there are errors, omissions, or other concerns</w:t>
      </w:r>
      <w:r w:rsidRPr="00E15560" w:rsidR="008E5CA3">
        <w:rPr>
          <w:sz w:val="24"/>
          <w:szCs w:val="24"/>
        </w:rPr>
        <w:t>.</w:t>
      </w:r>
    </w:p>
    <w:p w:rsidR="006D4D0B" w:rsidRPr="00E15560" w:rsidP="00B91DC9" w14:paraId="1F7FBD77" w14:textId="608F32D0">
      <w:pPr>
        <w:pStyle w:val="T-L1ChapterHeadingBlue"/>
      </w:pPr>
      <w:bookmarkStart w:id="73" w:name="_Ref203039027"/>
      <w:bookmarkStart w:id="74" w:name="_Toc234235556"/>
      <w:bookmarkEnd w:id="72"/>
      <w:r w:rsidRPr="00E15560">
        <w:t>Getting Started</w:t>
      </w:r>
      <w:bookmarkEnd w:id="73"/>
      <w:bookmarkEnd w:id="74"/>
    </w:p>
    <w:sdt>
      <w:sdtPr>
        <w:id w:val="2002697938"/>
        <w:placeholder>
          <w:docPart w:val="710DB12E743B432CB616B347785FE0B5"/>
        </w:placeholder>
        <w:richText/>
        <w15:appearance w15:val="hidden"/>
      </w:sdtPr>
      <w:sdtContent>
        <w:p w:rsidR="00EB14AB" w:rsidRPr="00E15560" w:rsidP="00EB14AB" w14:paraId="029453A7" w14:textId="0BA1D1BE">
          <w:r w:rsidRPr="00E15560">
            <w:t>GUPS</w:t>
          </w:r>
          <w:r w:rsidRPr="00E15560" w:rsidR="2C84E931">
            <w:t xml:space="preserve"> is a user-friendly geographic information system (GIS) that is customized for each of the Census Bureau’s geographic partnership programs. GUPS features a BBSP</w:t>
          </w:r>
          <w:r w:rsidRPr="00E15560" w:rsidR="00700DA8">
            <w:t>V</w:t>
          </w:r>
          <w:r w:rsidRPr="00E15560" w:rsidR="2C84E931">
            <w:t xml:space="preserve"> module which offers tools specific to BBSP </w:t>
          </w:r>
          <w:r w:rsidRPr="00E15560" w:rsidR="00194309">
            <w:t xml:space="preserve">and </w:t>
          </w:r>
          <w:r w:rsidRPr="00E15560" w:rsidR="2C84E931">
            <w:t>allow</w:t>
          </w:r>
          <w:r w:rsidRPr="00E15560" w:rsidR="00194309">
            <w:t>s</w:t>
          </w:r>
          <w:r w:rsidRPr="00E15560" w:rsidR="2C84E931">
            <w:t xml:space="preserve"> participants to create a standardized submission. Standardized submissions allow the Census Bureau to easily process returned BBSP</w:t>
          </w:r>
          <w:r w:rsidRPr="00E15560" w:rsidR="00700DA8">
            <w:t>V</w:t>
          </w:r>
          <w:r w:rsidRPr="00E15560" w:rsidR="2C84E931">
            <w:t xml:space="preserve"> files</w:t>
          </w:r>
          <w:r w:rsidRPr="00E15560" w:rsidR="1721CB9F">
            <w:t xml:space="preserve"> and update the MTS</w:t>
          </w:r>
          <w:r w:rsidRPr="00E15560" w:rsidR="2C84E931">
            <w:t xml:space="preserve">. </w:t>
          </w:r>
        </w:p>
      </w:sdtContent>
    </w:sdt>
    <w:sdt>
      <w:sdtPr>
        <w:id w:val="-674265564"/>
        <w:placeholder>
          <w:docPart w:val="A84DD96CC33E4E9285C490FA9B3AF3CC"/>
        </w:placeholder>
        <w:richText/>
        <w15:appearance w15:val="hidden"/>
      </w:sdtPr>
      <w:sdtContent>
        <w:p w:rsidR="00130B84" w:rsidRPr="00E15560" w:rsidP="00130B84" w14:paraId="14DFE1DA" w14:textId="6E8E605B">
          <w:r>
            <w:t xml:space="preserve">A standalone version of GUPS is available for download from </w:t>
          </w:r>
          <w:r w:rsidR="00D935C4">
            <w:t>RVDO’s</w:t>
          </w:r>
          <w:r>
            <w:t xml:space="preserve"> website at: </w:t>
          </w:r>
          <w:hyperlink r:id="rId22" w:history="1">
            <w:r w:rsidRPr="00B14F0C" w:rsidR="00B14F0C">
              <w:rPr>
                <w:rStyle w:val="Hyperlink"/>
              </w:rPr>
              <w:t>&lt;https://www.census.gov/programs-surveys/decennial-census/about/rdo/program-management.html&gt;</w:t>
            </w:r>
            <w:r w:rsidRPr="00B14F0C" w:rsidR="008744A4">
              <w:rPr>
                <w:rStyle w:val="Hyperlink"/>
              </w:rPr>
              <w:t>.</w:t>
            </w:r>
          </w:hyperlink>
        </w:p>
      </w:sdtContent>
    </w:sdt>
    <w:p w:rsidR="008B6BE8" w:rsidRPr="00E15560" w:rsidP="00E43C23" w14:paraId="16C5DCAD" w14:textId="115A12B7">
      <w:pPr>
        <w:pStyle w:val="T-L2NumberedHeading"/>
      </w:pPr>
      <w:bookmarkStart w:id="75" w:name="_Toc234235557"/>
      <w:r w:rsidRPr="00E15560">
        <w:t>System Requirements</w:t>
      </w:r>
      <w:bookmarkEnd w:id="75"/>
    </w:p>
    <w:sdt>
      <w:sdtPr>
        <w:id w:val="-1571875996"/>
        <w:placeholder>
          <w:docPart w:val="565D5E1C5C294EAD8BB151FC55D20385"/>
        </w:placeholder>
        <w:richText/>
        <w15:appearance w15:val="hidden"/>
      </w:sdtPr>
      <w:sdtContent>
        <w:p w:rsidR="0064764E" w:rsidRPr="00E15560" w:rsidP="0064764E" w14:paraId="4B705CB7" w14:textId="168E25B6">
          <w:r w:rsidRPr="00E15560">
            <w:t>GUPS is based on QGIS, a free and open-source desktop GIS application. To learn more about QGIS, visit their website at &lt;</w:t>
          </w:r>
          <w:hyperlink r:id="rId23">
            <w:r w:rsidRPr="00E15560">
              <w:rPr>
                <w:rStyle w:val="Hyperlink"/>
              </w:rPr>
              <w:t>www.qgis.org</w:t>
            </w:r>
          </w:hyperlink>
          <w:r w:rsidRPr="00E15560">
            <w:t>&gt;. The GUPS application was developed for use on a desktop PC</w:t>
          </w:r>
          <w:r w:rsidRPr="00E15560" w:rsidR="004755F2">
            <w:t>.</w:t>
          </w:r>
          <w:r w:rsidRPr="00E15560" w:rsidR="008374DF">
            <w:t xml:space="preserve"> </w:t>
          </w:r>
          <w:r w:rsidRPr="00E15560" w:rsidR="0011F594">
            <w:t>Before beginning the installation, confirm the computer has the capabilities needed to run GUPS.</w:t>
          </w:r>
          <w:r w:rsidRPr="00E15560" w:rsidR="008E0CB3">
            <w:t xml:space="preserve"> </w:t>
          </w:r>
          <w:r w:rsidRPr="00E15560" w:rsidR="008E0CB3">
            <w:rPr>
              <w:rStyle w:val="T-Cross-reference"/>
            </w:rPr>
            <w:fldChar w:fldCharType="begin"/>
          </w:r>
          <w:r w:rsidRPr="00E15560" w:rsidR="008E0CB3">
            <w:rPr>
              <w:rStyle w:val="T-Cross-reference"/>
            </w:rPr>
            <w:instrText xml:space="preserve"> REF _Ref205896117 \h  \* MERGEFORMAT </w:instrText>
          </w:r>
          <w:r w:rsidRPr="00E15560" w:rsidR="008E0CB3">
            <w:rPr>
              <w:rStyle w:val="T-Cross-reference"/>
            </w:rPr>
            <w:fldChar w:fldCharType="separate"/>
          </w:r>
          <w:r w:rsidRPr="008943F0" w:rsidR="008943F0">
            <w:rPr>
              <w:rStyle w:val="T-Cross-reference"/>
            </w:rPr>
            <w:t>Table 5</w:t>
          </w:r>
          <w:r w:rsidRPr="00E15560" w:rsidR="008E0CB3">
            <w:rPr>
              <w:rStyle w:val="T-Cross-reference"/>
            </w:rPr>
            <w:fldChar w:fldCharType="end"/>
          </w:r>
          <w:r w:rsidRPr="00E15560" w:rsidR="00455D50">
            <w:rPr>
              <w:rStyle w:val="T-Cross-reference"/>
            </w:rPr>
            <w:t xml:space="preserve"> </w:t>
          </w:r>
          <w:r w:rsidRPr="00E15560">
            <w:t xml:space="preserve">lists the hardware and software requirements to install and run GUPS. </w:t>
          </w:r>
        </w:p>
        <w:p w:rsidR="00584A67" w:rsidRPr="00E15560" w:rsidP="00584A67" w14:paraId="1EF02E33" w14:textId="1753AF48">
          <w:pPr>
            <w:pStyle w:val="T-Captions"/>
          </w:pPr>
          <w:bookmarkStart w:id="76" w:name="_Ref205896117"/>
          <w:bookmarkStart w:id="77" w:name="_Ref205790942"/>
          <w:bookmarkStart w:id="78" w:name="_Toc230935132"/>
          <w:r w:rsidRPr="00E15560">
            <w:t xml:space="preserve">Table </w:t>
          </w:r>
          <w:r w:rsidRPr="00E15560">
            <w:fldChar w:fldCharType="begin"/>
          </w:r>
          <w:r w:rsidRPr="00E15560">
            <w:instrText xml:space="preserve"> SEQ Table \* ARABIC </w:instrText>
          </w:r>
          <w:r w:rsidRPr="00E15560">
            <w:fldChar w:fldCharType="separate"/>
          </w:r>
          <w:r w:rsidR="008943F0">
            <w:t>5</w:t>
          </w:r>
          <w:r w:rsidRPr="00E15560">
            <w:fldChar w:fldCharType="end"/>
          </w:r>
          <w:bookmarkEnd w:id="76"/>
          <w:r w:rsidRPr="00E15560" w:rsidR="00C72C12">
            <w:t>:</w:t>
          </w:r>
          <w:r w:rsidRPr="00E15560">
            <w:t xml:space="preserve"> System Requirements for GUPS</w:t>
          </w:r>
          <w:bookmarkEnd w:id="77"/>
          <w:bookmarkEnd w:id="78"/>
        </w:p>
        <w:tbl>
          <w:tblPr>
            <w:tblStyle w:val="FinancialTable"/>
            <w:tblDescription w:val="Table with Two column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41"/>
            <w:gridCol w:w="3970"/>
          </w:tblGrid>
          <w:tr w14:paraId="0CA4C215" w14:textId="77777777" w:rsidTr="013C924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78"/>
              <w:tblHeader/>
              <w:jc w:val="center"/>
            </w:trPr>
            <w:tc>
              <w:tcPr>
                <w:tcW w:w="4341" w:type="dxa"/>
                <w:shd w:val="clear" w:color="auto" w:fill="205493"/>
              </w:tcPr>
              <w:p w:rsidR="00584A67" w:rsidRPr="00E15560" w:rsidP="00E83652" w14:paraId="4520A30A" w14:textId="77777777">
                <w:pPr>
                  <w:pStyle w:val="T-TableHeading"/>
                </w:pPr>
                <w:r w:rsidRPr="00E15560">
                  <w:t>Hardware</w:t>
                </w:r>
              </w:p>
            </w:tc>
            <w:tc>
              <w:tcPr>
                <w:tcW w:w="3970" w:type="dxa"/>
                <w:shd w:val="clear" w:color="auto" w:fill="205493"/>
              </w:tcPr>
              <w:p w:rsidR="00584A67" w:rsidRPr="00E15560" w:rsidP="00E83652" w14:paraId="101B9160" w14:textId="77777777">
                <w:pPr>
                  <w:pStyle w:val="T-TableHeading"/>
                </w:pPr>
                <w:r w:rsidRPr="00E15560">
                  <w:t>Operating System</w:t>
                </w:r>
              </w:p>
            </w:tc>
          </w:tr>
          <w:tr w14:paraId="26C91B2E" w14:textId="77777777" w:rsidTr="013C924D">
            <w:tblPrEx>
              <w:tblW w:w="0" w:type="auto"/>
              <w:jc w:val="center"/>
              <w:tblLook w:val="04A0"/>
            </w:tblPrEx>
            <w:trPr>
              <w:trHeight w:val="3084"/>
              <w:jc w:val="center"/>
            </w:trPr>
            <w:tc>
              <w:tcPr>
                <w:tcW w:w="4341" w:type="dxa"/>
              </w:tcPr>
              <w:p w:rsidR="00D935C4" w:rsidRPr="00E15560" w:rsidP="008C52A5" w14:paraId="368CFFB6" w14:textId="27FDE638">
                <w:pPr>
                  <w:pStyle w:val="T-TableText"/>
                  <w:rPr>
                    <w:b/>
                    <w:bCs/>
                  </w:rPr>
                </w:pPr>
                <w:r w:rsidRPr="00E15560">
                  <w:rPr>
                    <w:b/>
                    <w:bCs/>
                  </w:rPr>
                  <w:t>Disk Space Needed to Run GUPS:</w:t>
                </w:r>
                <w:r w:rsidRPr="00E15560" w:rsidR="008C52A5">
                  <w:rPr>
                    <w:b/>
                    <w:bCs/>
                  </w:rPr>
                  <w:t xml:space="preserve"> </w:t>
                </w:r>
                <w:r w:rsidRPr="00E15560">
                  <w:t>4 GB</w:t>
                </w:r>
              </w:p>
              <w:p w:rsidR="008C52A5" w:rsidRPr="00E15560" w:rsidP="00E83652" w14:paraId="47826543" w14:textId="5275CC1B">
                <w:pPr>
                  <w:pStyle w:val="T-TableText"/>
                  <w:rPr>
                    <w:b/>
                    <w:bCs/>
                  </w:rPr>
                </w:pPr>
                <w:r w:rsidRPr="00E15560">
                  <w:rPr>
                    <w:b/>
                    <w:bCs/>
                  </w:rPr>
                  <w:t>Disk Space Needed to Store</w:t>
                </w:r>
                <w:r w:rsidRPr="00E15560" w:rsidR="00D935C4">
                  <w:rPr>
                    <w:b/>
                    <w:bCs/>
                  </w:rPr>
                  <w:t xml:space="preserve"> </w:t>
                </w:r>
                <w:r w:rsidRPr="00E15560">
                  <w:rPr>
                    <w:b/>
                    <w:bCs/>
                  </w:rPr>
                  <w:t>Shapefiles:</w:t>
                </w:r>
                <w:r w:rsidRPr="00E15560" w:rsidR="00D935C4">
                  <w:rPr>
                    <w:b/>
                    <w:bCs/>
                  </w:rPr>
                  <w:t xml:space="preserve"> </w:t>
                </w:r>
                <w:r w:rsidRPr="00E15560">
                  <w:t>Shapefile sizes vary. To view the size</w:t>
                </w:r>
                <w:r w:rsidRPr="00E15560" w:rsidR="00D935C4">
                  <w:t xml:space="preserve"> </w:t>
                </w:r>
                <w:r w:rsidRPr="00E15560">
                  <w:t>of the shapefiles, right-click, and</w:t>
                </w:r>
                <w:r w:rsidRPr="00E15560" w:rsidR="00D935C4">
                  <w:t xml:space="preserve"> </w:t>
                </w:r>
                <w:r w:rsidRPr="00E15560">
                  <w:t xml:space="preserve">choose </w:t>
                </w:r>
                <w:r w:rsidRPr="00E15560">
                  <w:rPr>
                    <w:b/>
                    <w:bCs/>
                  </w:rPr>
                  <w:t>Properties</w:t>
                </w:r>
                <w:r w:rsidRPr="00E15560">
                  <w:t xml:space="preserve"> in the dropdown</w:t>
                </w:r>
                <w:r w:rsidRPr="00E15560" w:rsidR="00D935C4">
                  <w:t xml:space="preserve"> </w:t>
                </w:r>
                <w:r w:rsidRPr="00E15560">
                  <w:t xml:space="preserve">menu. The </w:t>
                </w:r>
                <w:r w:rsidRPr="00E15560">
                  <w:rPr>
                    <w:b/>
                    <w:bCs/>
                  </w:rPr>
                  <w:t>Files Properties</w:t>
                </w:r>
                <w:r w:rsidRPr="00E15560">
                  <w:t xml:space="preserve"> box will</w:t>
                </w:r>
                <w:r w:rsidRPr="00E15560" w:rsidR="00D935C4">
                  <w:t xml:space="preserve"> </w:t>
                </w:r>
                <w:r w:rsidRPr="00E15560">
                  <w:t>open and display the folder size. Select</w:t>
                </w:r>
                <w:r w:rsidRPr="00E15560" w:rsidR="00D935C4">
                  <w:t xml:space="preserve"> </w:t>
                </w:r>
                <w:r w:rsidRPr="00E15560">
                  <w:t>multiple files/folders in the list to view</w:t>
                </w:r>
                <w:r w:rsidRPr="00E15560" w:rsidR="00D935C4">
                  <w:t xml:space="preserve"> </w:t>
                </w:r>
                <w:r w:rsidRPr="00E15560">
                  <w:t>their properties via the same method.</w:t>
                </w:r>
              </w:p>
              <w:p w:rsidR="00584A67" w:rsidRPr="00E15560" w:rsidP="00E83652" w14:paraId="38EE9303" w14:textId="77926D92">
                <w:pPr>
                  <w:pStyle w:val="T-TableText"/>
                  <w:rPr>
                    <w:b/>
                    <w:bCs/>
                  </w:rPr>
                </w:pPr>
                <w:r w:rsidRPr="00E15560">
                  <w:rPr>
                    <w:b/>
                    <w:bCs/>
                  </w:rPr>
                  <w:t>RAM:</w:t>
                </w:r>
                <w:r w:rsidRPr="00E15560" w:rsidR="008C52A5">
                  <w:rPr>
                    <w:b/>
                    <w:bCs/>
                  </w:rPr>
                  <w:t xml:space="preserve"> </w:t>
                </w:r>
                <w:r w:rsidRPr="00E15560" w:rsidR="729C9C64">
                  <w:t>4 GB minimum, 8 GB or more</w:t>
                </w:r>
                <w:r w:rsidRPr="00E15560" w:rsidR="4B1E1362">
                  <w:t xml:space="preserve"> </w:t>
                </w:r>
                <w:r w:rsidRPr="00E15560" w:rsidR="729C9C64">
                  <w:t>recommended for optimal</w:t>
                </w:r>
                <w:r w:rsidRPr="00E15560" w:rsidR="4B1E1362">
                  <w:t xml:space="preserve"> </w:t>
                </w:r>
                <w:r w:rsidRPr="00E15560" w:rsidR="729C9C64">
                  <w:t>performance</w:t>
                </w:r>
                <w:r w:rsidRPr="00E15560" w:rsidR="1F3655D5">
                  <w:t>.</w:t>
                </w:r>
              </w:p>
            </w:tc>
            <w:tc>
              <w:tcPr>
                <w:tcW w:w="3970" w:type="dxa"/>
              </w:tcPr>
              <w:p w:rsidR="00584A67" w:rsidRPr="00E15560" w:rsidP="00E83652" w14:paraId="4EAEA264" w14:textId="1CC75C0A">
                <w:pPr>
                  <w:pStyle w:val="T-TableText"/>
                  <w:rPr>
                    <w:b/>
                    <w:bCs/>
                  </w:rPr>
                </w:pPr>
                <w:r w:rsidRPr="00E15560">
                  <w:rPr>
                    <w:b/>
                    <w:bCs/>
                  </w:rPr>
                  <w:t>Windows®:</w:t>
                </w:r>
                <w:r w:rsidRPr="00E15560" w:rsidR="008C52A5">
                  <w:rPr>
                    <w:b/>
                    <w:bCs/>
                  </w:rPr>
                  <w:t xml:space="preserve"> </w:t>
                </w:r>
                <w:r w:rsidRPr="00E15560">
                  <w:t>To run GUPS, Windows users need one of the following operating</w:t>
                </w:r>
                <w:r w:rsidRPr="00E15560" w:rsidR="00D935C4">
                  <w:t xml:space="preserve"> </w:t>
                </w:r>
                <w:r w:rsidRPr="00E15560">
                  <w:t>systems:</w:t>
                </w:r>
              </w:p>
              <w:p w:rsidR="00584A67" w:rsidRPr="00E15560" w:rsidP="00E83652" w14:paraId="1C98A71A" w14:textId="77777777">
                <w:pPr>
                  <w:pStyle w:val="T-TableText"/>
                </w:pPr>
                <w:r>
                  <w:t>• Windows 10®</w:t>
                </w:r>
              </w:p>
              <w:p w:rsidR="00584A67" w:rsidRPr="00E15560" w:rsidP="00E83652" w14:paraId="274F62F1" w14:textId="091C2506">
                <w:pPr>
                  <w:pStyle w:val="T-TableText"/>
                </w:pPr>
                <w:r>
                  <w:t>•</w:t>
                </w:r>
                <w:r w:rsidR="24EED9B6">
                  <w:t xml:space="preserve"> </w:t>
                </w:r>
                <w:r>
                  <w:t>Windows 11®</w:t>
                </w:r>
              </w:p>
              <w:p w:rsidR="008E08D5" w:rsidRPr="00E15560" w:rsidP="008E08D5" w14:paraId="4EEB2A3D" w14:textId="666E74A7">
                <w:pPr>
                  <w:pStyle w:val="T-TableText"/>
                </w:pPr>
                <w:r w:rsidRPr="00E15560">
                  <w:rPr>
                    <w:b/>
                    <w:bCs/>
                  </w:rPr>
                  <w:t>Apple®:</w:t>
                </w:r>
                <w:r w:rsidRPr="00E15560" w:rsidR="4B1E1362">
                  <w:rPr>
                    <w:b/>
                    <w:bCs/>
                  </w:rPr>
                  <w:t xml:space="preserve"> </w:t>
                </w:r>
                <w:r w:rsidRPr="00E15560">
                  <w:t>The use of Mac is not recommended for GUPS.</w:t>
                </w:r>
              </w:p>
              <w:p w:rsidR="00584A67" w:rsidRPr="00E15560" w:rsidP="00E83652" w14:paraId="55BF4BBB" w14:textId="5AC849EC">
                <w:pPr>
                  <w:pStyle w:val="T-TableText"/>
                </w:pPr>
              </w:p>
            </w:tc>
          </w:tr>
        </w:tbl>
        <w:p w:rsidR="005C42B0" w:rsidRPr="00E15560" w:rsidP="005C42B0" w14:paraId="20EEB6F3" w14:textId="77777777">
          <w:pPr>
            <w:pStyle w:val="T-L3NumberedHeading"/>
          </w:pPr>
          <w:bookmarkStart w:id="79" w:name="_Toc234235558"/>
          <w:r w:rsidRPr="00E15560">
            <w:t>Installing GUPS</w:t>
          </w:r>
          <w:bookmarkEnd w:id="79"/>
          <w:r w:rsidRPr="00E15560">
            <w:t xml:space="preserve"> </w:t>
          </w:r>
        </w:p>
        <w:p w:rsidR="005C42B0" w:rsidRPr="00E15560" w:rsidP="005C42B0" w14:paraId="1E452895" w14:textId="77777777">
          <w:r w:rsidRPr="00E15560">
            <w:t xml:space="preserve">After downloading GUPS, follow the steps below to perform the installation. </w:t>
          </w:r>
        </w:p>
        <w:p w:rsidR="005C42B0" w:rsidRPr="00E15560" w:rsidP="005C42B0" w14:paraId="349BE157" w14:textId="69E6207E">
          <w:pPr>
            <w:pStyle w:val="T-Captions"/>
            <w:rPr>
              <w:i/>
              <w:iCs/>
            </w:rPr>
          </w:pPr>
          <w:bookmarkStart w:id="80" w:name="_Toc230935133"/>
          <w:r w:rsidRPr="00E15560">
            <w:t xml:space="preserve">Table </w:t>
          </w:r>
          <w:r w:rsidRPr="00E15560">
            <w:rPr>
              <w:i/>
              <w:iCs/>
            </w:rPr>
            <w:fldChar w:fldCharType="begin"/>
          </w:r>
          <w:r w:rsidRPr="00E15560">
            <w:instrText xml:space="preserve"> SEQ Table \* ARABIC </w:instrText>
          </w:r>
          <w:r w:rsidRPr="00E15560">
            <w:rPr>
              <w:i/>
              <w:iCs/>
            </w:rPr>
            <w:fldChar w:fldCharType="separate"/>
          </w:r>
          <w:r w:rsidR="008943F0">
            <w:t>6</w:t>
          </w:r>
          <w:r w:rsidRPr="00E15560">
            <w:rPr>
              <w:i/>
              <w:iCs/>
            </w:rPr>
            <w:fldChar w:fldCharType="end"/>
          </w:r>
          <w:r w:rsidRPr="00E15560">
            <w:t>: GUPS Installation Process</w:t>
          </w:r>
          <w:bookmarkEnd w:id="80"/>
        </w:p>
        <w:tbl>
          <w:tblPr>
            <w:tblStyle w:val="FinancialTable"/>
            <w:tblDescription w:val="GUPS Installation Process with two columns: Steps and Description"/>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4A0A145" w14:textId="77777777" w:rsidTr="00127A1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5C42B0" w:rsidRPr="00E15560" w:rsidP="00127A1E" w14:paraId="5B209BB9" w14:textId="77777777">
                <w:pPr>
                  <w:pStyle w:val="T-TableHeading"/>
                </w:pPr>
                <w:r w:rsidRPr="00E15560">
                  <w:t>Step</w:t>
                </w:r>
              </w:p>
            </w:tc>
            <w:tc>
              <w:tcPr>
                <w:tcW w:w="8100" w:type="dxa"/>
                <w:shd w:val="clear" w:color="auto" w:fill="205493"/>
                <w:vAlign w:val="center"/>
              </w:tcPr>
              <w:p w:rsidR="005C42B0" w:rsidRPr="00E15560" w:rsidP="00127A1E" w14:paraId="0D02EF3D" w14:textId="77777777">
                <w:pPr>
                  <w:pStyle w:val="T-TableHeading"/>
                </w:pPr>
                <w:r w:rsidRPr="00E15560">
                  <w:t>Description</w:t>
                </w:r>
              </w:p>
            </w:tc>
          </w:tr>
          <w:tr w14:paraId="5EB5BF70" w14:textId="77777777" w:rsidTr="00127A1E">
            <w:tblPrEx>
              <w:tblW w:w="0" w:type="auto"/>
              <w:jc w:val="center"/>
              <w:tblLook w:val="04A0"/>
            </w:tblPrEx>
            <w:trPr>
              <w:jc w:val="center"/>
            </w:trPr>
            <w:tc>
              <w:tcPr>
                <w:tcW w:w="985" w:type="dxa"/>
                <w:vAlign w:val="center"/>
              </w:tcPr>
              <w:p w:rsidR="005C42B0" w:rsidRPr="00E15560" w:rsidP="00127A1E" w14:paraId="6157B10D" w14:textId="77777777">
                <w:pPr>
                  <w:pStyle w:val="T-TableText"/>
                </w:pPr>
                <w:r w:rsidRPr="00E15560">
                  <w:t>Step 1</w:t>
                </w:r>
              </w:p>
            </w:tc>
            <w:tc>
              <w:tcPr>
                <w:tcW w:w="8100" w:type="dxa"/>
              </w:tcPr>
              <w:p w:rsidR="005C42B0" w:rsidRPr="00E15560" w:rsidP="00127A1E" w14:paraId="7C302985" w14:textId="77777777">
                <w:pPr>
                  <w:rPr>
                    <w:sz w:val="20"/>
                  </w:rPr>
                </w:pPr>
                <w:r w:rsidRPr="00E15560">
                  <w:rPr>
                    <w:sz w:val="20"/>
                  </w:rPr>
                  <w:t>Unzip the file “gups.zip” and extract all contents of the unzipped package to a folder on the computer.</w:t>
                </w:r>
              </w:p>
            </w:tc>
          </w:tr>
          <w:tr w14:paraId="49FBB8E6" w14:textId="77777777" w:rsidTr="00127A1E">
            <w:tblPrEx>
              <w:tblW w:w="0" w:type="auto"/>
              <w:jc w:val="center"/>
              <w:tblLook w:val="04A0"/>
            </w:tblPrEx>
            <w:trPr>
              <w:jc w:val="center"/>
            </w:trPr>
            <w:tc>
              <w:tcPr>
                <w:tcW w:w="985" w:type="dxa"/>
                <w:vAlign w:val="center"/>
              </w:tcPr>
              <w:p w:rsidR="005C42B0" w:rsidRPr="00E15560" w:rsidP="00127A1E" w14:paraId="7D7E09B8" w14:textId="77777777">
                <w:pPr>
                  <w:pStyle w:val="T-TableText"/>
                </w:pPr>
                <w:r w:rsidRPr="00E15560">
                  <w:t>Step 2</w:t>
                </w:r>
              </w:p>
            </w:tc>
            <w:tc>
              <w:tcPr>
                <w:tcW w:w="8100" w:type="dxa"/>
              </w:tcPr>
              <w:p w:rsidR="005C42B0" w:rsidRPr="00E15560" w:rsidP="00127A1E" w14:paraId="6747D678" w14:textId="77777777">
                <w:pPr>
                  <w:rPr>
                    <w:sz w:val="20"/>
                  </w:rPr>
                </w:pPr>
                <w:r w:rsidRPr="00E15560">
                  <w:rPr>
                    <w:sz w:val="20"/>
                  </w:rPr>
                  <w:t xml:space="preserve">Select the </w:t>
                </w:r>
                <w:r w:rsidRPr="00E15560">
                  <w:rPr>
                    <w:b/>
                    <w:bCs/>
                    <w:sz w:val="20"/>
                  </w:rPr>
                  <w:t>Setup</w:t>
                </w:r>
                <w:r w:rsidRPr="00E15560">
                  <w:rPr>
                    <w:b/>
                    <w:bCs/>
                    <w:sz w:val="20"/>
                  </w:rPr>
                  <w:t>-</w:t>
                </w:r>
                <w:r w:rsidRPr="00E15560">
                  <w:rPr>
                    <w:b/>
                    <w:bCs/>
                    <w:sz w:val="20"/>
                  </w:rPr>
                  <w:t>x.</w:t>
                </w:r>
                <w:r w:rsidRPr="00E15560">
                  <w:rPr>
                    <w:b/>
                    <w:bCs/>
                    <w:sz w:val="20"/>
                  </w:rPr>
                  <w:t>x.x</w:t>
                </w:r>
                <w:r w:rsidRPr="00E15560">
                  <w:rPr>
                    <w:b/>
                    <w:bCs/>
                    <w:sz w:val="20"/>
                  </w:rPr>
                  <w:t xml:space="preserve"> </w:t>
                </w:r>
                <w:r w:rsidRPr="00E15560">
                  <w:rPr>
                    <w:sz w:val="20"/>
                  </w:rPr>
                  <w:t>batch file to start the installation.</w:t>
                </w:r>
              </w:p>
            </w:tc>
          </w:tr>
          <w:tr w14:paraId="7CCF7A26" w14:textId="77777777" w:rsidTr="00127A1E">
            <w:tblPrEx>
              <w:tblW w:w="0" w:type="auto"/>
              <w:jc w:val="center"/>
              <w:tblLook w:val="04A0"/>
            </w:tblPrEx>
            <w:trPr>
              <w:jc w:val="center"/>
            </w:trPr>
            <w:tc>
              <w:tcPr>
                <w:tcW w:w="985" w:type="dxa"/>
                <w:vAlign w:val="center"/>
              </w:tcPr>
              <w:p w:rsidR="005C42B0" w:rsidRPr="00E15560" w:rsidP="00127A1E" w14:paraId="58F11A55" w14:textId="77777777">
                <w:pPr>
                  <w:pStyle w:val="T-TableText"/>
                </w:pPr>
                <w:r w:rsidRPr="00E15560">
                  <w:t>Step 3</w:t>
                </w:r>
              </w:p>
            </w:tc>
            <w:tc>
              <w:tcPr>
                <w:tcW w:w="8100" w:type="dxa"/>
              </w:tcPr>
              <w:p w:rsidR="005C42B0" w:rsidRPr="00E15560" w:rsidP="00127A1E" w14:paraId="348C135C" w14:textId="77777777">
                <w:pPr>
                  <w:rPr>
                    <w:sz w:val="20"/>
                  </w:rPr>
                </w:pPr>
                <w:r w:rsidRPr="00E15560">
                  <w:rPr>
                    <w:sz w:val="20"/>
                  </w:rPr>
                  <w:t xml:space="preserve">When the installer opens, the </w:t>
                </w:r>
                <w:r w:rsidRPr="00E15560">
                  <w:rPr>
                    <w:b/>
                    <w:bCs/>
                    <w:sz w:val="20"/>
                  </w:rPr>
                  <w:t>Welcome to the QGIS GUPS Setup Wizard</w:t>
                </w:r>
                <w:r w:rsidRPr="00E15560">
                  <w:rPr>
                    <w:sz w:val="20"/>
                  </w:rPr>
                  <w:t xml:space="preserve"> screen opens. Follow the instructions on </w:t>
                </w:r>
                <w:r w:rsidRPr="00E15560">
                  <w:rPr>
                    <w:sz w:val="20"/>
                  </w:rPr>
                  <w:t>the Wizard</w:t>
                </w:r>
                <w:r w:rsidRPr="00E15560">
                  <w:rPr>
                    <w:sz w:val="20"/>
                  </w:rPr>
                  <w:t xml:space="preserve"> and select </w:t>
                </w:r>
                <w:r w:rsidRPr="00E15560">
                  <w:rPr>
                    <w:b/>
                    <w:bCs/>
                    <w:sz w:val="20"/>
                  </w:rPr>
                  <w:t>Next</w:t>
                </w:r>
                <w:r w:rsidRPr="00E15560">
                  <w:rPr>
                    <w:sz w:val="20"/>
                  </w:rPr>
                  <w:t>.</w:t>
                </w:r>
              </w:p>
            </w:tc>
          </w:tr>
          <w:tr w14:paraId="3E63CB2F" w14:textId="77777777" w:rsidTr="00127A1E">
            <w:tblPrEx>
              <w:tblW w:w="0" w:type="auto"/>
              <w:jc w:val="center"/>
              <w:tblLook w:val="04A0"/>
            </w:tblPrEx>
            <w:trPr>
              <w:jc w:val="center"/>
            </w:trPr>
            <w:tc>
              <w:tcPr>
                <w:tcW w:w="985" w:type="dxa"/>
                <w:vAlign w:val="center"/>
              </w:tcPr>
              <w:p w:rsidR="005C42B0" w:rsidRPr="00E15560" w:rsidP="00127A1E" w14:paraId="3E8DF9D1" w14:textId="77777777">
                <w:pPr>
                  <w:pStyle w:val="T-TableText"/>
                </w:pPr>
                <w:r w:rsidRPr="00E15560">
                  <w:t>Step 4</w:t>
                </w:r>
              </w:p>
            </w:tc>
            <w:tc>
              <w:tcPr>
                <w:tcW w:w="8100" w:type="dxa"/>
              </w:tcPr>
              <w:p w:rsidR="005C42B0" w:rsidRPr="00E15560" w:rsidP="00127A1E" w14:paraId="67B5A40F" w14:textId="77777777">
                <w:pPr>
                  <w:rPr>
                    <w:sz w:val="20"/>
                  </w:rPr>
                </w:pPr>
                <w:r w:rsidRPr="00E15560">
                  <w:rPr>
                    <w:sz w:val="20"/>
                  </w:rPr>
                  <w:t xml:space="preserve">The </w:t>
                </w:r>
                <w:r w:rsidRPr="00E15560">
                  <w:rPr>
                    <w:b/>
                    <w:bCs/>
                    <w:sz w:val="20"/>
                  </w:rPr>
                  <w:t>License Agreement</w:t>
                </w:r>
                <w:r w:rsidRPr="00E15560">
                  <w:rPr>
                    <w:sz w:val="20"/>
                  </w:rPr>
                  <w:t xml:space="preserve"> screen opens. Review the License Agreement and select </w:t>
                </w:r>
                <w:r w:rsidRPr="00E15560">
                  <w:rPr>
                    <w:b/>
                    <w:bCs/>
                    <w:sz w:val="20"/>
                  </w:rPr>
                  <w:t>I Agree</w:t>
                </w:r>
                <w:r w:rsidRPr="00E15560">
                  <w:rPr>
                    <w:sz w:val="20"/>
                  </w:rPr>
                  <w:t xml:space="preserve"> to continue the install process. </w:t>
                </w:r>
              </w:p>
            </w:tc>
          </w:tr>
          <w:tr w14:paraId="5D706EF3" w14:textId="77777777" w:rsidTr="00127A1E">
            <w:tblPrEx>
              <w:tblW w:w="0" w:type="auto"/>
              <w:jc w:val="center"/>
              <w:tblLook w:val="04A0"/>
            </w:tblPrEx>
            <w:trPr>
              <w:jc w:val="center"/>
            </w:trPr>
            <w:tc>
              <w:tcPr>
                <w:tcW w:w="985" w:type="dxa"/>
                <w:vAlign w:val="center"/>
              </w:tcPr>
              <w:p w:rsidR="005C42B0" w:rsidRPr="00E15560" w:rsidP="00127A1E" w14:paraId="1576ADF5" w14:textId="77777777">
                <w:pPr>
                  <w:pStyle w:val="T-TableText"/>
                </w:pPr>
                <w:r w:rsidRPr="00E15560">
                  <w:t>Step 5</w:t>
                </w:r>
              </w:p>
            </w:tc>
            <w:tc>
              <w:tcPr>
                <w:tcW w:w="8100" w:type="dxa"/>
              </w:tcPr>
              <w:p w:rsidR="005C42B0" w:rsidRPr="00E15560" w:rsidP="00127A1E" w14:paraId="04FC485B" w14:textId="77777777">
                <w:pPr>
                  <w:rPr>
                    <w:sz w:val="20"/>
                  </w:rPr>
                </w:pPr>
                <w:r w:rsidRPr="00E15560">
                  <w:rPr>
                    <w:sz w:val="20"/>
                  </w:rPr>
                  <w:t xml:space="preserve">The </w:t>
                </w:r>
                <w:r w:rsidRPr="00E15560">
                  <w:rPr>
                    <w:b/>
                    <w:bCs/>
                    <w:sz w:val="20"/>
                  </w:rPr>
                  <w:t>Choose Install Location</w:t>
                </w:r>
                <w:r w:rsidRPr="00E15560">
                  <w:rPr>
                    <w:sz w:val="20"/>
                  </w:rPr>
                  <w:t xml:space="preserve"> screen opens. Select </w:t>
                </w:r>
                <w:r w:rsidRPr="00E15560">
                  <w:rPr>
                    <w:b/>
                    <w:bCs/>
                    <w:sz w:val="20"/>
                  </w:rPr>
                  <w:t>Browse</w:t>
                </w:r>
                <w:r w:rsidRPr="00E15560">
                  <w:rPr>
                    <w:sz w:val="20"/>
                  </w:rPr>
                  <w:t xml:space="preserve"> to choose the location where GUPS will be installed. It is recommended to install the application at the default location shown (C:\Program Files\QGIS GUPS). Select </w:t>
                </w:r>
                <w:r w:rsidRPr="00E15560">
                  <w:rPr>
                    <w:b/>
                    <w:bCs/>
                    <w:sz w:val="20"/>
                  </w:rPr>
                  <w:t>Next</w:t>
                </w:r>
                <w:r w:rsidRPr="00E15560">
                  <w:rPr>
                    <w:sz w:val="20"/>
                  </w:rPr>
                  <w:t xml:space="preserve"> to continue the install process. </w:t>
                </w:r>
              </w:p>
            </w:tc>
          </w:tr>
          <w:tr w14:paraId="1524921A" w14:textId="77777777" w:rsidTr="00127A1E">
            <w:tblPrEx>
              <w:tblW w:w="0" w:type="auto"/>
              <w:jc w:val="center"/>
              <w:tblLook w:val="04A0"/>
            </w:tblPrEx>
            <w:trPr>
              <w:jc w:val="center"/>
            </w:trPr>
            <w:tc>
              <w:tcPr>
                <w:tcW w:w="985" w:type="dxa"/>
                <w:vAlign w:val="center"/>
              </w:tcPr>
              <w:p w:rsidR="005C42B0" w:rsidRPr="00E15560" w:rsidP="00127A1E" w14:paraId="3D5D3A57" w14:textId="77777777">
                <w:pPr>
                  <w:pStyle w:val="T-TableText"/>
                </w:pPr>
                <w:r w:rsidRPr="00E15560">
                  <w:t>Step 6</w:t>
                </w:r>
              </w:p>
            </w:tc>
            <w:tc>
              <w:tcPr>
                <w:tcW w:w="8100" w:type="dxa"/>
              </w:tcPr>
              <w:p w:rsidR="005C42B0" w:rsidRPr="00E15560" w:rsidP="00127A1E" w14:paraId="3C94022F" w14:textId="77777777">
                <w:pPr>
                  <w:rPr>
                    <w:sz w:val="20"/>
                  </w:rPr>
                </w:pPr>
                <w:r w:rsidRPr="00E15560">
                  <w:rPr>
                    <w:sz w:val="20"/>
                  </w:rPr>
                  <w:t xml:space="preserve">The </w:t>
                </w:r>
                <w:r w:rsidRPr="00E15560">
                  <w:rPr>
                    <w:b/>
                    <w:bCs/>
                    <w:sz w:val="20"/>
                  </w:rPr>
                  <w:t>Choose Components</w:t>
                </w:r>
                <w:r w:rsidRPr="00E15560">
                  <w:rPr>
                    <w:sz w:val="20"/>
                  </w:rPr>
                  <w:t xml:space="preserve"> screen opens. The </w:t>
                </w:r>
                <w:r w:rsidRPr="00E15560">
                  <w:rPr>
                    <w:b/>
                    <w:bCs/>
                    <w:sz w:val="20"/>
                  </w:rPr>
                  <w:t>Select Components to Install</w:t>
                </w:r>
                <w:r w:rsidRPr="00E15560">
                  <w:rPr>
                    <w:sz w:val="20"/>
                  </w:rPr>
                  <w:t xml:space="preserve"> box will be grayed out as it is the default. Select </w:t>
                </w:r>
                <w:r w:rsidRPr="00E15560">
                  <w:rPr>
                    <w:b/>
                    <w:bCs/>
                    <w:sz w:val="20"/>
                  </w:rPr>
                  <w:t>Install</w:t>
                </w:r>
                <w:r w:rsidRPr="00E15560">
                  <w:rPr>
                    <w:sz w:val="20"/>
                  </w:rPr>
                  <w:t xml:space="preserve"> to continue. </w:t>
                </w:r>
              </w:p>
            </w:tc>
          </w:tr>
        </w:tbl>
        <w:p w:rsidR="00584A67" w:rsidRPr="00E15560" w:rsidP="00EA75CA" w14:paraId="1B179B3C" w14:textId="01D78357">
          <w:pPr>
            <w:spacing w:before="0" w:after="0" w:line="24" w:lineRule="auto"/>
          </w:pPr>
        </w:p>
      </w:sdtContent>
    </w:sdt>
    <w:sdt>
      <w:sdtPr>
        <w:id w:val="-1366523250"/>
        <w:placeholder>
          <w:docPart w:val="42E1DD863D8E4728AB439904D9CC3587"/>
        </w:placeholder>
        <w:richText/>
        <w15:appearance w15:val="hidden"/>
      </w:sdtPr>
      <w:sdtContent>
        <w:p w:rsidR="004C4282" w:rsidRPr="00E15560" w:rsidP="00B91DC9" w14:paraId="488FA042" w14:textId="242F5A13">
          <w:pPr>
            <w:pStyle w:val="T-NoteBlue"/>
          </w:pPr>
          <w:r w:rsidRPr="00E15560">
            <w:t>Note:</w:t>
          </w:r>
          <w:r w:rsidRPr="00E15560" w:rsidR="004237D8">
            <w:tab/>
          </w:r>
          <w:r w:rsidRPr="00E15560">
            <w:t xml:space="preserve">Many agencies/organizations require certain security privileges to download and install external software. Work with local Information Technology (IT) staff to acquire those privileges or ask </w:t>
          </w:r>
          <w:r w:rsidRPr="00E15560" w:rsidR="005F0776">
            <w:t xml:space="preserve">if </w:t>
          </w:r>
          <w:r w:rsidRPr="00E15560">
            <w:t xml:space="preserve">they </w:t>
          </w:r>
          <w:r w:rsidRPr="00E15560" w:rsidR="005F0776">
            <w:t xml:space="preserve">can </w:t>
          </w:r>
          <w:r w:rsidRPr="00E15560">
            <w:t xml:space="preserve">assist with GUPS installation. Please note that GUPS users with different security privileges than the IT staff person that installed the software will encounter problems accessing the directories and plugins needed to operate GUPS if the software is not installed under the user’s profile. To correct this, have the IT </w:t>
          </w:r>
          <w:r w:rsidRPr="00E15560">
            <w:t>staff person</w:t>
          </w:r>
          <w:r w:rsidRPr="00E15560">
            <w:t xml:space="preserve"> reinstall GUPS under the user’s profile using the user’s credentials. If installation problems remain, </w:t>
          </w:r>
          <w:r w:rsidRPr="00E15560" w:rsidR="00C545D1">
            <w:t>co</w:t>
          </w:r>
          <w:r w:rsidRPr="00E15560">
            <w:t xml:space="preserve">ntact </w:t>
          </w:r>
          <w:r w:rsidRPr="00E15560" w:rsidR="00C545D1">
            <w:t>us</w:t>
          </w:r>
          <w:r w:rsidRPr="00E15560">
            <w:t xml:space="preserve"> for installation assistance</w:t>
          </w:r>
          <w:r w:rsidRPr="00E15560" w:rsidR="00C545D1">
            <w:t xml:space="preserve"> at 301-763-4039 or &lt;rdo@census.gov&gt;.</w:t>
          </w:r>
        </w:p>
      </w:sdtContent>
    </w:sdt>
    <w:p w:rsidR="00130B84" w:rsidRPr="00E15560" w:rsidP="00E43C23" w14:paraId="2DB019B3" w14:textId="3E26CF8F">
      <w:pPr>
        <w:pStyle w:val="T-L2NumberedHeading"/>
      </w:pPr>
      <w:bookmarkStart w:id="81" w:name="_Toc234235559"/>
      <w:r w:rsidRPr="00E15560">
        <w:t>Creating a</w:t>
      </w:r>
      <w:r w:rsidRPr="00E15560" w:rsidR="00D05BB3">
        <w:t xml:space="preserve"> New</w:t>
      </w:r>
      <w:r w:rsidRPr="00E15560">
        <w:t xml:space="preserve"> GUPS Project</w:t>
      </w:r>
      <w:bookmarkEnd w:id="81"/>
    </w:p>
    <w:sdt>
      <w:sdtPr>
        <w:rPr>
          <w:rFonts w:ascii="Cambria" w:hAnsi="Cambria"/>
          <w:b/>
          <w:bCs/>
          <w:noProof/>
          <w:sz w:val="20"/>
          <w:szCs w:val="20"/>
        </w:rPr>
        <w:id w:val="-2002179005"/>
        <w:placeholder>
          <w:docPart w:val="AFAC538DCA8B42A7959047876DDEF6B0"/>
        </w:placeholder>
        <w:richText/>
        <w15:appearance w15:val="hidden"/>
      </w:sdtPr>
      <w:sdtContent>
        <w:p w:rsidR="009B0813" w:rsidRPr="00E15560" w:rsidP="004B38D0" w14:paraId="5D4713D7" w14:textId="0B9E82ED">
          <w:r w:rsidRPr="00E15560">
            <w:rPr>
              <w:rStyle w:val="T-Cross-reference"/>
            </w:rPr>
            <w:fldChar w:fldCharType="begin"/>
          </w:r>
          <w:r w:rsidRPr="00E15560">
            <w:rPr>
              <w:rStyle w:val="T-Cross-reference"/>
            </w:rPr>
            <w:instrText xml:space="preserve"> REF _Ref205791010 \h  \* MERGEFORMAT </w:instrText>
          </w:r>
          <w:r w:rsidRPr="00E15560">
            <w:rPr>
              <w:rStyle w:val="T-Cross-reference"/>
            </w:rPr>
            <w:fldChar w:fldCharType="separate"/>
          </w:r>
          <w:r w:rsidRPr="008943F0" w:rsidR="008943F0">
            <w:rPr>
              <w:rStyle w:val="T-Cross-reference"/>
            </w:rPr>
            <w:t>Figure 2</w:t>
          </w:r>
          <w:r w:rsidRPr="00E15560" w:rsidR="008943F0">
            <w:t>: Map Management Screen</w:t>
          </w:r>
          <w:r w:rsidRPr="00E15560">
            <w:rPr>
              <w:rStyle w:val="T-Cross-reference"/>
            </w:rPr>
            <w:fldChar w:fldCharType="end"/>
          </w:r>
          <w:r w:rsidRPr="00E15560">
            <w:rPr>
              <w:rStyle w:val="T-Cross-reference"/>
            </w:rPr>
            <w:t xml:space="preserve"> </w:t>
          </w:r>
          <w:r w:rsidRPr="00E15560" w:rsidR="00A761E6">
            <w:t xml:space="preserve">shows the GUPS Interface </w:t>
          </w:r>
          <w:r w:rsidRPr="00E15560" w:rsidR="005F56AF">
            <w:t>(with callouts</w:t>
          </w:r>
          <w:r w:rsidRPr="00E15560" w:rsidR="00FF5CD3">
            <w:t xml:space="preserve"> noted in red, capital letters</w:t>
          </w:r>
          <w:r w:rsidRPr="00E15560" w:rsidR="005F56AF">
            <w:t xml:space="preserve"> to specific fields and functions) </w:t>
          </w:r>
          <w:r w:rsidRPr="00E15560" w:rsidR="00A761E6">
            <w:t>whe</w:t>
          </w:r>
          <w:r w:rsidRPr="00E15560" w:rsidR="00A65222">
            <w:t>n</w:t>
          </w:r>
          <w:r w:rsidRPr="00E15560" w:rsidR="00A761E6">
            <w:t xml:space="preserve"> opened</w:t>
          </w:r>
          <w:r w:rsidRPr="00E15560" w:rsidR="00A65222">
            <w:t xml:space="preserve"> after installation</w:t>
          </w:r>
          <w:r w:rsidRPr="00E15560" w:rsidR="00A761E6">
            <w:t xml:space="preserve">. </w:t>
          </w:r>
        </w:p>
        <w:p w:rsidR="00006DA1" w:rsidRPr="00E15560" w:rsidP="004237D8" w14:paraId="1C6AB062" w14:textId="56A3068B">
          <w:pPr>
            <w:keepNext/>
            <w:keepLines/>
            <w:widowControl w:val="0"/>
          </w:pPr>
          <w:r w:rsidRPr="00E15560">
            <w:rPr>
              <w:noProof/>
            </w:rPr>
            <w:drawing>
              <wp:inline distT="0" distB="0" distL="0" distR="0">
                <wp:extent cx="5933417" cy="3288172"/>
                <wp:effectExtent l="19050" t="19050" r="10795" b="26670"/>
                <wp:docPr id="1576364249" name="Picture 3" descr="GUPS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364249" name="Picture 3" descr="GUPS Interface"/>
                        <pic:cNvPicPr/>
                      </pic:nvPicPr>
                      <pic:blipFill>
                        <a:blip xmlns:r="http://schemas.openxmlformats.org/officeDocument/2006/relationships" r:embed="rId24">
                          <a:extLst>
                            <a:ext xmlns:a="http://schemas.openxmlformats.org/drawingml/2006/main" uri="{28A0092B-C50C-407E-A947-70E740481C1C}">
                              <a14:useLocalDpi xmlns:a14="http://schemas.microsoft.com/office/drawing/2010/main" val="0"/>
                            </a:ext>
                          </a:extLst>
                        </a:blip>
                        <a:stretch>
                          <a:fillRect/>
                        </a:stretch>
                      </pic:blipFill>
                      <pic:spPr>
                        <a:xfrm>
                          <a:off x="0" y="0"/>
                          <a:ext cx="6093204" cy="3376723"/>
                        </a:xfrm>
                        <a:prstGeom prst="rect">
                          <a:avLst/>
                        </a:prstGeom>
                        <a:ln>
                          <a:solidFill>
                            <a:schemeClr val="tx1"/>
                          </a:solidFill>
                        </a:ln>
                      </pic:spPr>
                    </pic:pic>
                  </a:graphicData>
                </a:graphic>
              </wp:inline>
            </w:drawing>
          </w:r>
        </w:p>
        <w:p w:rsidR="00553DB1" w:rsidRPr="00E15560" w:rsidP="00553DB1" w14:paraId="5BE9F344" w14:textId="01E788C3">
          <w:pPr>
            <w:pStyle w:val="T-Captions"/>
            <w:keepLines/>
            <w:widowControl w:val="0"/>
          </w:pPr>
          <w:bookmarkStart w:id="82" w:name="_Ref202275080"/>
          <w:bookmarkStart w:id="83" w:name="_Ref205791010"/>
          <w:bookmarkStart w:id="84" w:name="_Toc230935180"/>
          <w:r w:rsidRPr="00E15560">
            <w:t xml:space="preserve">Figure </w:t>
          </w:r>
          <w:r w:rsidRPr="00E15560">
            <w:fldChar w:fldCharType="begin"/>
          </w:r>
          <w:r w:rsidRPr="00E15560">
            <w:instrText xml:space="preserve"> SEQ Figure \* ARABIC </w:instrText>
          </w:r>
          <w:r w:rsidRPr="00E15560">
            <w:fldChar w:fldCharType="separate"/>
          </w:r>
          <w:r w:rsidR="008943F0">
            <w:t>2</w:t>
          </w:r>
          <w:r w:rsidRPr="00E15560">
            <w:fldChar w:fldCharType="end"/>
          </w:r>
          <w:bookmarkEnd w:id="82"/>
          <w:r w:rsidRPr="00E15560">
            <w:t>: Map Management Screen</w:t>
          </w:r>
          <w:bookmarkEnd w:id="83"/>
          <w:bookmarkEnd w:id="84"/>
        </w:p>
        <w:p w:rsidR="004237D8" w:rsidRPr="00E15560" w14:paraId="3105CF8B" w14:textId="58654E6F">
          <w:pPr>
            <w:spacing w:before="0"/>
            <w:rPr>
              <w:rFonts w:ascii="Cambria" w:hAnsi="Cambria"/>
              <w:b/>
              <w:noProof/>
              <w:sz w:val="20"/>
              <w:szCs w:val="20"/>
            </w:rPr>
          </w:pPr>
        </w:p>
        <w:p w:rsidR="002B15B0" w:rsidRPr="00E15560" w:rsidP="004237D8" w14:paraId="3BB76E1E" w14:textId="3B1BFB45">
          <w:pPr>
            <w:pStyle w:val="T-Captions"/>
            <w:keepNext/>
            <w:widowControl w:val="0"/>
          </w:pPr>
          <w:bookmarkStart w:id="85" w:name="_Toc230935134"/>
          <w:r w:rsidRPr="00E15560">
            <w:t xml:space="preserve">Table </w:t>
          </w:r>
          <w:r w:rsidRPr="00E15560">
            <w:fldChar w:fldCharType="begin"/>
          </w:r>
          <w:r w:rsidRPr="00E15560">
            <w:instrText xml:space="preserve"> SEQ Table \* ARABIC </w:instrText>
          </w:r>
          <w:r w:rsidRPr="00E15560">
            <w:fldChar w:fldCharType="separate"/>
          </w:r>
          <w:r w:rsidR="008943F0">
            <w:t>7</w:t>
          </w:r>
          <w:r w:rsidRPr="00E15560">
            <w:fldChar w:fldCharType="end"/>
          </w:r>
          <w:r w:rsidRPr="00E15560" w:rsidR="00281EDC">
            <w:t>:</w:t>
          </w:r>
          <w:r w:rsidRPr="00E15560">
            <w:t xml:space="preserve"> Creating a New GUPS Project</w:t>
          </w:r>
          <w:bookmarkEnd w:id="85"/>
        </w:p>
        <w:tbl>
          <w:tblPr>
            <w:tblStyle w:val="FinancialTable"/>
            <w:tblDescription w:val="table 2 needs description"/>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717C901F" w14:textId="77777777" w:rsidTr="0062252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4B38D0" w:rsidRPr="00E15560" w:rsidP="004237D8" w14:paraId="16AF6D6E" w14:textId="77777777">
                <w:pPr>
                  <w:pStyle w:val="T-TableHeading"/>
                  <w:keepNext/>
                </w:pPr>
                <w:r w:rsidRPr="00E15560">
                  <w:t>Step</w:t>
                </w:r>
              </w:p>
            </w:tc>
            <w:tc>
              <w:tcPr>
                <w:tcW w:w="8100" w:type="dxa"/>
                <w:shd w:val="clear" w:color="auto" w:fill="205493"/>
                <w:vAlign w:val="center"/>
              </w:tcPr>
              <w:p w:rsidR="004B38D0" w:rsidRPr="00E15560" w:rsidP="004237D8" w14:paraId="6305D300" w14:textId="27447496">
                <w:pPr>
                  <w:pStyle w:val="T-TableHeading"/>
                  <w:keepNext/>
                </w:pPr>
                <w:r w:rsidRPr="00E15560">
                  <w:t>Description</w:t>
                </w:r>
              </w:p>
            </w:tc>
          </w:tr>
          <w:tr w14:paraId="384E60E8" w14:textId="77777777" w:rsidTr="0062252D">
            <w:tblPrEx>
              <w:tblW w:w="0" w:type="auto"/>
              <w:jc w:val="center"/>
              <w:tblLook w:val="04A0"/>
            </w:tblPrEx>
            <w:trPr>
              <w:jc w:val="center"/>
            </w:trPr>
            <w:tc>
              <w:tcPr>
                <w:tcW w:w="985" w:type="dxa"/>
                <w:vAlign w:val="center"/>
              </w:tcPr>
              <w:p w:rsidR="004B38D0" w:rsidRPr="00E15560" w:rsidP="004237D8" w14:paraId="52B1EF65" w14:textId="77777777">
                <w:pPr>
                  <w:pStyle w:val="T-TableText"/>
                  <w:keepNext/>
                  <w:widowControl w:val="0"/>
                </w:pPr>
                <w:r w:rsidRPr="00E15560">
                  <w:t>Step 1</w:t>
                </w:r>
              </w:p>
            </w:tc>
            <w:tc>
              <w:tcPr>
                <w:tcW w:w="8100" w:type="dxa"/>
              </w:tcPr>
              <w:p w:rsidR="004B38D0" w:rsidRPr="00E15560" w:rsidP="004237D8" w14:paraId="0F39D288" w14:textId="0BAECD50">
                <w:pPr>
                  <w:keepNext/>
                  <w:widowControl w:val="0"/>
                  <w:rPr>
                    <w:sz w:val="20"/>
                  </w:rPr>
                </w:pPr>
                <w:r w:rsidRPr="00E15560">
                  <w:rPr>
                    <w:sz w:val="20"/>
                  </w:rPr>
                  <w:t xml:space="preserve">To set up a BBSP Project, </w:t>
                </w:r>
                <w:r w:rsidRPr="00E15560" w:rsidR="008616D2">
                  <w:rPr>
                    <w:sz w:val="20"/>
                  </w:rPr>
                  <w:t>use the</w:t>
                </w:r>
                <w:r w:rsidRPr="00E15560">
                  <w:rPr>
                    <w:sz w:val="20"/>
                  </w:rPr>
                  <w:t xml:space="preserve"> </w:t>
                </w:r>
                <w:r w:rsidRPr="00E15560">
                  <w:rPr>
                    <w:b/>
                    <w:bCs/>
                    <w:sz w:val="20"/>
                  </w:rPr>
                  <w:t>Map Management</w:t>
                </w:r>
                <w:r w:rsidRPr="00E15560" w:rsidR="00C00E1E">
                  <w:rPr>
                    <w:b/>
                    <w:bCs/>
                    <w:sz w:val="20"/>
                  </w:rPr>
                  <w:t xml:space="preserve"> </w:t>
                </w:r>
                <w:r w:rsidRPr="00E15560">
                  <w:rPr>
                    <w:sz w:val="20"/>
                  </w:rPr>
                  <w:t xml:space="preserve">tool. This tool should open automatically when opening QGIS. If it does not, select the </w:t>
                </w:r>
                <w:r w:rsidRPr="00E15560" w:rsidR="00811137">
                  <w:rPr>
                    <w:sz w:val="20"/>
                  </w:rPr>
                  <w:t>button</w:t>
                </w:r>
                <w:r w:rsidRPr="00E15560">
                  <w:rPr>
                    <w:sz w:val="20"/>
                  </w:rPr>
                  <w:t xml:space="preserve"> </w:t>
                </w:r>
                <w:r w:rsidRPr="00E15560" w:rsidR="00FF5CD3">
                  <w:rPr>
                    <w:b/>
                    <w:bCs/>
                    <w:sz w:val="20"/>
                  </w:rPr>
                  <w:t xml:space="preserve">(A) </w:t>
                </w:r>
                <w:r w:rsidRPr="00E15560">
                  <w:rPr>
                    <w:sz w:val="20"/>
                  </w:rPr>
                  <w:t xml:space="preserve">that looks like a map with a north arrow. </w:t>
                </w:r>
              </w:p>
            </w:tc>
          </w:tr>
          <w:tr w14:paraId="372C307D" w14:textId="77777777" w:rsidTr="0062252D">
            <w:tblPrEx>
              <w:tblW w:w="0" w:type="auto"/>
              <w:jc w:val="center"/>
              <w:tblLook w:val="04A0"/>
            </w:tblPrEx>
            <w:trPr>
              <w:jc w:val="center"/>
            </w:trPr>
            <w:tc>
              <w:tcPr>
                <w:tcW w:w="985" w:type="dxa"/>
                <w:vAlign w:val="center"/>
              </w:tcPr>
              <w:p w:rsidR="004B38D0" w:rsidRPr="00E15560" w:rsidP="004237D8" w14:paraId="50B36A2B" w14:textId="3303EEE5">
                <w:pPr>
                  <w:pStyle w:val="T-TableText"/>
                  <w:widowControl w:val="0"/>
                </w:pPr>
                <w:r w:rsidRPr="00E15560">
                  <w:t xml:space="preserve">Step </w:t>
                </w:r>
                <w:r w:rsidRPr="00E15560" w:rsidR="001A7176">
                  <w:t>2</w:t>
                </w:r>
              </w:p>
            </w:tc>
            <w:tc>
              <w:tcPr>
                <w:tcW w:w="8100" w:type="dxa"/>
              </w:tcPr>
              <w:p w:rsidR="004B38D0" w:rsidRPr="00E15560" w:rsidP="004237D8" w14:paraId="0DFCD2B5" w14:textId="7616A63C">
                <w:pPr>
                  <w:pStyle w:val="T-TableText"/>
                  <w:widowControl w:val="0"/>
                </w:pPr>
                <w:r w:rsidRPr="00E15560">
                  <w:t xml:space="preserve">Within the Map Management window, </w:t>
                </w:r>
                <w:r w:rsidRPr="00E15560" w:rsidR="008C52A5">
                  <w:t xml:space="preserve">from the </w:t>
                </w:r>
                <w:r w:rsidRPr="00E15560" w:rsidR="008C52A5">
                  <w:rPr>
                    <w:b/>
                    <w:bCs/>
                  </w:rPr>
                  <w:t xml:space="preserve">Program (B) drop down menu </w:t>
                </w:r>
                <w:r w:rsidRPr="00E15560">
                  <w:t xml:space="preserve">select </w:t>
                </w:r>
                <w:r w:rsidRPr="00E15560">
                  <w:rPr>
                    <w:i/>
                    <w:iCs/>
                  </w:rPr>
                  <w:t>Block Boundary Suggestion Projec</w:t>
                </w:r>
                <w:r w:rsidRPr="00E15560" w:rsidR="00507A38">
                  <w:rPr>
                    <w:i/>
                    <w:iCs/>
                  </w:rPr>
                  <w:t>t Verification</w:t>
                </w:r>
                <w:r w:rsidRPr="00E15560" w:rsidR="008C52A5">
                  <w:rPr>
                    <w:i/>
                    <w:iCs/>
                  </w:rPr>
                  <w:t>.</w:t>
                </w:r>
              </w:p>
            </w:tc>
          </w:tr>
          <w:tr w14:paraId="2A5DBAB4" w14:textId="77777777" w:rsidTr="0062252D">
            <w:tblPrEx>
              <w:tblW w:w="0" w:type="auto"/>
              <w:jc w:val="center"/>
              <w:tblLook w:val="04A0"/>
            </w:tblPrEx>
            <w:trPr>
              <w:jc w:val="center"/>
            </w:trPr>
            <w:tc>
              <w:tcPr>
                <w:tcW w:w="985" w:type="dxa"/>
                <w:vAlign w:val="center"/>
              </w:tcPr>
              <w:p w:rsidR="004B38D0" w:rsidRPr="00E15560" w:rsidP="004237D8" w14:paraId="354CF0DF" w14:textId="01A957E6">
                <w:pPr>
                  <w:pStyle w:val="T-TableText"/>
                  <w:widowControl w:val="0"/>
                </w:pPr>
                <w:r w:rsidRPr="00E15560">
                  <w:t xml:space="preserve">Step </w:t>
                </w:r>
                <w:r w:rsidRPr="00E15560" w:rsidR="001A7176">
                  <w:t>3</w:t>
                </w:r>
              </w:p>
            </w:tc>
            <w:tc>
              <w:tcPr>
                <w:tcW w:w="8100" w:type="dxa"/>
              </w:tcPr>
              <w:p w:rsidR="004B38D0" w:rsidRPr="00E15560" w:rsidP="004237D8" w14:paraId="63C15D19" w14:textId="77777777">
                <w:pPr>
                  <w:widowControl w:val="0"/>
                  <w:rPr>
                    <w:sz w:val="20"/>
                  </w:rPr>
                </w:pPr>
                <w:r w:rsidRPr="00E15560">
                  <w:rPr>
                    <w:sz w:val="20"/>
                  </w:rPr>
                  <w:t>Complete the following selections:</w:t>
                </w:r>
              </w:p>
              <w:p w:rsidR="004B38D0" w:rsidRPr="00E15560" w:rsidP="004237D8" w14:paraId="0C1D69DE" w14:textId="5C8B0C1F">
                <w:pPr>
                  <w:pStyle w:val="ListParagraph"/>
                  <w:widowControl w:val="0"/>
                  <w:numPr>
                    <w:ilvl w:val="0"/>
                    <w:numId w:val="20"/>
                  </w:numPr>
                  <w:rPr>
                    <w:b/>
                    <w:bCs/>
                    <w:sz w:val="20"/>
                  </w:rPr>
                </w:pPr>
                <w:r w:rsidRPr="00E15560">
                  <w:rPr>
                    <w:b/>
                    <w:bCs/>
                    <w:sz w:val="20"/>
                  </w:rPr>
                  <w:t>State</w:t>
                </w:r>
                <w:r w:rsidRPr="00E15560" w:rsidR="00C00E1E">
                  <w:rPr>
                    <w:b/>
                    <w:bCs/>
                    <w:sz w:val="20"/>
                  </w:rPr>
                  <w:t xml:space="preserve"> (C)</w:t>
                </w:r>
                <w:r w:rsidRPr="00E15560" w:rsidR="00C84D79">
                  <w:rPr>
                    <w:sz w:val="20"/>
                  </w:rPr>
                  <w:t xml:space="preserve">- Select the state from a drop-down menu or begin to type the first few characters of the name. </w:t>
                </w:r>
              </w:p>
              <w:p w:rsidR="004B38D0" w:rsidRPr="00E15560" w:rsidP="004237D8" w14:paraId="5F731EB2" w14:textId="43F42FEA">
                <w:pPr>
                  <w:pStyle w:val="ListParagraph"/>
                  <w:widowControl w:val="0"/>
                  <w:numPr>
                    <w:ilvl w:val="0"/>
                    <w:numId w:val="20"/>
                  </w:numPr>
                  <w:rPr>
                    <w:b/>
                    <w:bCs/>
                    <w:sz w:val="20"/>
                  </w:rPr>
                </w:pPr>
                <w:r w:rsidRPr="00E15560">
                  <w:rPr>
                    <w:b/>
                    <w:bCs/>
                    <w:sz w:val="20"/>
                  </w:rPr>
                  <w:t>Working County</w:t>
                </w:r>
                <w:r w:rsidRPr="00E15560" w:rsidR="00C00E1E">
                  <w:rPr>
                    <w:b/>
                    <w:bCs/>
                    <w:sz w:val="20"/>
                  </w:rPr>
                  <w:t xml:space="preserve"> (D)</w:t>
                </w:r>
                <w:r w:rsidRPr="00E15560" w:rsidR="00C84D79">
                  <w:rPr>
                    <w:b/>
                    <w:bCs/>
                    <w:sz w:val="20"/>
                  </w:rPr>
                  <w:t xml:space="preserve"> </w:t>
                </w:r>
                <w:r w:rsidRPr="00E15560" w:rsidR="00C84D79">
                  <w:rPr>
                    <w:sz w:val="20"/>
                  </w:rPr>
                  <w:t>Select the county from a drop-down menu or begin to type the first few characters of the name.</w:t>
                </w:r>
              </w:p>
              <w:p w:rsidR="00C84D79" w:rsidRPr="00E15560" w:rsidP="004237D8" w14:paraId="363B6756" w14:textId="2D73B783">
                <w:pPr>
                  <w:pStyle w:val="ListParagraph"/>
                  <w:widowControl w:val="0"/>
                  <w:numPr>
                    <w:ilvl w:val="0"/>
                    <w:numId w:val="20"/>
                  </w:numPr>
                  <w:rPr>
                    <w:b/>
                    <w:bCs/>
                    <w:sz w:val="20"/>
                  </w:rPr>
                </w:pPr>
                <w:r w:rsidRPr="00E15560">
                  <w:rPr>
                    <w:sz w:val="20"/>
                  </w:rPr>
                  <w:t xml:space="preserve">Previously selected </w:t>
                </w:r>
                <w:r w:rsidRPr="00E15560">
                  <w:rPr>
                    <w:sz w:val="20"/>
                  </w:rPr>
                  <w:t>county</w:t>
                </w:r>
                <w:r w:rsidRPr="00E15560">
                  <w:rPr>
                    <w:sz w:val="20"/>
                  </w:rPr>
                  <w:t xml:space="preserve"> and c</w:t>
                </w:r>
                <w:r w:rsidRPr="00E15560">
                  <w:rPr>
                    <w:sz w:val="20"/>
                  </w:rPr>
                  <w:t xml:space="preserve">ounties that border the Working County </w:t>
                </w:r>
                <w:r w:rsidRPr="00E15560">
                  <w:rPr>
                    <w:sz w:val="20"/>
                  </w:rPr>
                  <w:t xml:space="preserve">will show in the white box </w:t>
                </w:r>
                <w:r w:rsidRPr="00E15560">
                  <w:rPr>
                    <w:b/>
                    <w:bCs/>
                    <w:sz w:val="20"/>
                  </w:rPr>
                  <w:t xml:space="preserve">(E). </w:t>
                </w:r>
                <w:r w:rsidRPr="00E15560">
                  <w:rPr>
                    <w:sz w:val="20"/>
                  </w:rPr>
                  <w:t xml:space="preserve">Bordering counties will be </w:t>
                </w:r>
                <w:r w:rsidRPr="00E15560">
                  <w:rPr>
                    <w:sz w:val="20"/>
                  </w:rPr>
                  <w:t>highlighted in yellow. They can be added to the project for reference</w:t>
                </w:r>
                <w:r w:rsidRPr="00E15560">
                  <w:rPr>
                    <w:sz w:val="20"/>
                  </w:rPr>
                  <w:t xml:space="preserve"> using the </w:t>
                </w:r>
                <w:r w:rsidRPr="00E15560" w:rsidR="00922C28">
                  <w:rPr>
                    <w:sz w:val="20"/>
                  </w:rPr>
                  <w:t>checkbox but</w:t>
                </w:r>
                <w:r w:rsidRPr="00E15560">
                  <w:rPr>
                    <w:sz w:val="20"/>
                  </w:rPr>
                  <w:t xml:space="preserve"> cannot be updated. </w:t>
                </w:r>
              </w:p>
              <w:p w:rsidR="004B38D0" w:rsidRPr="00E15560" w:rsidP="004237D8" w14:paraId="5E6D8394" w14:textId="16A590D0">
                <w:pPr>
                  <w:pStyle w:val="ListParagraph"/>
                  <w:widowControl w:val="0"/>
                  <w:numPr>
                    <w:ilvl w:val="0"/>
                    <w:numId w:val="20"/>
                  </w:numPr>
                  <w:rPr>
                    <w:sz w:val="20"/>
                  </w:rPr>
                </w:pPr>
                <w:r w:rsidRPr="00E15560">
                  <w:rPr>
                    <w:sz w:val="20"/>
                  </w:rPr>
                  <w:t xml:space="preserve">Select </w:t>
                </w:r>
                <w:r w:rsidRPr="00E15560">
                  <w:rPr>
                    <w:b/>
                    <w:bCs/>
                    <w:sz w:val="20"/>
                  </w:rPr>
                  <w:t xml:space="preserve">Open </w:t>
                </w:r>
                <w:r w:rsidRPr="00E15560" w:rsidR="00C00E1E">
                  <w:rPr>
                    <w:b/>
                    <w:bCs/>
                    <w:sz w:val="20"/>
                  </w:rPr>
                  <w:t>(</w:t>
                </w:r>
                <w:r w:rsidRPr="00E15560" w:rsidR="00C84D79">
                  <w:rPr>
                    <w:b/>
                    <w:bCs/>
                    <w:sz w:val="20"/>
                  </w:rPr>
                  <w:t>F</w:t>
                </w:r>
                <w:r w:rsidRPr="00E15560" w:rsidR="00C00E1E">
                  <w:rPr>
                    <w:b/>
                    <w:bCs/>
                    <w:sz w:val="20"/>
                  </w:rPr>
                  <w:t>)</w:t>
                </w:r>
                <w:r w:rsidRPr="00E15560" w:rsidR="001330D5">
                  <w:rPr>
                    <w:b/>
                    <w:bCs/>
                    <w:sz w:val="20"/>
                  </w:rPr>
                  <w:t>.</w:t>
                </w:r>
              </w:p>
            </w:tc>
          </w:tr>
          <w:tr w14:paraId="0CA7A06B" w14:textId="77777777" w:rsidTr="0062252D">
            <w:tblPrEx>
              <w:tblW w:w="0" w:type="auto"/>
              <w:jc w:val="center"/>
              <w:tblLook w:val="04A0"/>
            </w:tblPrEx>
            <w:trPr>
              <w:jc w:val="center"/>
            </w:trPr>
            <w:tc>
              <w:tcPr>
                <w:tcW w:w="985" w:type="dxa"/>
                <w:vAlign w:val="center"/>
              </w:tcPr>
              <w:p w:rsidR="00DF0EA1" w:rsidRPr="00E15560" w:rsidP="004237D8" w14:paraId="68D0617B" w14:textId="1D4F89C7">
                <w:pPr>
                  <w:pStyle w:val="T-TableText"/>
                  <w:widowControl w:val="0"/>
                </w:pPr>
                <w:r w:rsidRPr="00E15560">
                  <w:t xml:space="preserve">Step </w:t>
                </w:r>
                <w:r w:rsidRPr="00E15560" w:rsidR="001A7176">
                  <w:t>4</w:t>
                </w:r>
              </w:p>
            </w:tc>
            <w:tc>
              <w:tcPr>
                <w:tcW w:w="8100" w:type="dxa"/>
                <w:vAlign w:val="center"/>
              </w:tcPr>
              <w:p w:rsidR="00DF0EA1" w:rsidRPr="00E15560" w:rsidP="004237D8" w14:paraId="1D38A093" w14:textId="126CD5FA">
                <w:pPr>
                  <w:widowControl w:val="0"/>
                  <w:rPr>
                    <w:sz w:val="20"/>
                  </w:rPr>
                </w:pPr>
                <w:r w:rsidRPr="00E15560">
                  <w:rPr>
                    <w:sz w:val="20"/>
                  </w:rPr>
                  <w:t xml:space="preserve">The </w:t>
                </w:r>
                <w:r w:rsidRPr="00E15560">
                  <w:rPr>
                    <w:b/>
                    <w:bCs/>
                    <w:sz w:val="20"/>
                  </w:rPr>
                  <w:t xml:space="preserve">Loading Partnership Shapefiles </w:t>
                </w:r>
                <w:r w:rsidRPr="00E15560">
                  <w:rPr>
                    <w:sz w:val="20"/>
                  </w:rPr>
                  <w:t xml:space="preserve">window </w:t>
                </w:r>
                <w:r w:rsidRPr="00E15560" w:rsidR="007922A6">
                  <w:rPr>
                    <w:sz w:val="20"/>
                  </w:rPr>
                  <w:t>will</w:t>
                </w:r>
                <w:r w:rsidRPr="00E15560">
                  <w:rPr>
                    <w:sz w:val="20"/>
                  </w:rPr>
                  <w:t xml:space="preserve"> appear</w:t>
                </w:r>
                <w:r w:rsidRPr="00E15560" w:rsidR="007922A6">
                  <w:rPr>
                    <w:sz w:val="20"/>
                  </w:rPr>
                  <w:t>. S</w:t>
                </w:r>
                <w:r w:rsidRPr="00E15560">
                  <w:rPr>
                    <w:sz w:val="20"/>
                  </w:rPr>
                  <w:t>elect the data</w:t>
                </w:r>
                <w:r w:rsidRPr="00E15560" w:rsidR="007922A6">
                  <w:rPr>
                    <w:sz w:val="20"/>
                  </w:rPr>
                  <w:t xml:space="preserve"> (partnership shapefiles)</w:t>
                </w:r>
                <w:r w:rsidRPr="00E15560">
                  <w:rPr>
                    <w:sz w:val="20"/>
                  </w:rPr>
                  <w:t xml:space="preserve"> source for the working county. The options to load current partnership shapefiles into the project include:</w:t>
                </w:r>
              </w:p>
              <w:p w:rsidR="00DF0EA1" w:rsidRPr="00E15560" w:rsidP="004237D8" w14:paraId="485B3EFE" w14:textId="386DCB30">
                <w:pPr>
                  <w:pStyle w:val="T-TableText"/>
                  <w:widowControl w:val="0"/>
                  <w:numPr>
                    <w:ilvl w:val="0"/>
                    <w:numId w:val="21"/>
                  </w:numPr>
                </w:pPr>
                <w:r w:rsidRPr="00E15560">
                  <w:rPr>
                    <w:b/>
                    <w:bCs/>
                  </w:rPr>
                  <w:t>Census Web:</w:t>
                </w:r>
                <w:r w:rsidRPr="00E15560">
                  <w:t xml:space="preserve"> shapefiles directly from the Census Bureau website, refer to </w:t>
                </w:r>
                <w:r w:rsidRPr="00E15560" w:rsidR="008E0CB3">
                  <w:t>section</w:t>
                </w:r>
                <w:r w:rsidRPr="00E15560">
                  <w:rPr>
                    <w:rStyle w:val="T-Cross-reference"/>
                  </w:rPr>
                  <w:t xml:space="preserve"> </w:t>
                </w:r>
                <w:r w:rsidRPr="00E15560" w:rsidR="00553DB1">
                  <w:rPr>
                    <w:rStyle w:val="T-Cross-reference"/>
                  </w:rPr>
                  <w:fldChar w:fldCharType="begin"/>
                </w:r>
                <w:r w:rsidRPr="00E15560" w:rsidR="00553DB1">
                  <w:rPr>
                    <w:rStyle w:val="T-Cross-reference"/>
                  </w:rPr>
                  <w:instrText xml:space="preserve"> REF _Ref203460891 \r \h </w:instrText>
                </w:r>
                <w:r w:rsidR="00E15560">
                  <w:rPr>
                    <w:rStyle w:val="T-Cross-reference"/>
                  </w:rPr>
                  <w:instrText xml:space="preserve"> \* MERGEFORMAT </w:instrText>
                </w:r>
                <w:r w:rsidRPr="00E15560" w:rsidR="00553DB1">
                  <w:rPr>
                    <w:rStyle w:val="T-Cross-reference"/>
                  </w:rPr>
                  <w:fldChar w:fldCharType="separate"/>
                </w:r>
                <w:r w:rsidR="008943F0">
                  <w:rPr>
                    <w:rStyle w:val="T-Cross-reference"/>
                  </w:rPr>
                  <w:t>3.2.2</w:t>
                </w:r>
                <w:r w:rsidRPr="00E15560" w:rsidR="00553DB1">
                  <w:rPr>
                    <w:rStyle w:val="T-Cross-reference"/>
                  </w:rPr>
                  <w:fldChar w:fldCharType="end"/>
                </w:r>
                <w:r w:rsidRPr="00E15560" w:rsidR="008E0CB3">
                  <w:t>.</w:t>
                </w:r>
              </w:p>
              <w:p w:rsidR="00DF0EA1" w:rsidRPr="00E15560" w:rsidP="004237D8" w14:paraId="400EA39D" w14:textId="3DDB2E8B">
                <w:pPr>
                  <w:pStyle w:val="T-TableText"/>
                  <w:widowControl w:val="0"/>
                  <w:numPr>
                    <w:ilvl w:val="0"/>
                    <w:numId w:val="21"/>
                  </w:numPr>
                </w:pPr>
                <w:r w:rsidRPr="00E15560">
                  <w:rPr>
                    <w:b/>
                    <w:bCs/>
                  </w:rPr>
                  <w:t xml:space="preserve">My Computer: </w:t>
                </w:r>
                <w:r w:rsidRPr="00E15560">
                  <w:t xml:space="preserve">select shapefiles from a location on the hard drive, </w:t>
                </w:r>
                <w:r w:rsidRPr="00E15560">
                  <w:t>refer</w:t>
                </w:r>
                <w:r w:rsidRPr="00E15560">
                  <w:t xml:space="preserve"> to </w:t>
                </w:r>
                <w:r w:rsidRPr="00E15560" w:rsidR="008E0CB3">
                  <w:t>section</w:t>
                </w:r>
                <w:r w:rsidRPr="00E15560">
                  <w:rPr>
                    <w:rStyle w:val="T-Cross-reference"/>
                  </w:rPr>
                  <w:t xml:space="preserve"> </w:t>
                </w:r>
                <w:r w:rsidRPr="00E15560" w:rsidR="00553DB1">
                  <w:rPr>
                    <w:rStyle w:val="T-Cross-reference"/>
                  </w:rPr>
                  <w:fldChar w:fldCharType="begin"/>
                </w:r>
                <w:r w:rsidRPr="00E15560" w:rsidR="00553DB1">
                  <w:rPr>
                    <w:rStyle w:val="T-Cross-reference"/>
                  </w:rPr>
                  <w:instrText xml:space="preserve"> REF _Ref203460930 \r \h </w:instrText>
                </w:r>
                <w:r w:rsidR="00E15560">
                  <w:rPr>
                    <w:rStyle w:val="T-Cross-reference"/>
                  </w:rPr>
                  <w:instrText xml:space="preserve"> \* MERGEFORMAT </w:instrText>
                </w:r>
                <w:r w:rsidRPr="00E15560" w:rsidR="00553DB1">
                  <w:rPr>
                    <w:rStyle w:val="T-Cross-reference"/>
                  </w:rPr>
                  <w:fldChar w:fldCharType="separate"/>
                </w:r>
                <w:r w:rsidR="008943F0">
                  <w:rPr>
                    <w:rStyle w:val="T-Cross-reference"/>
                  </w:rPr>
                  <w:t>3.2.3</w:t>
                </w:r>
                <w:r w:rsidRPr="00E15560" w:rsidR="00553DB1">
                  <w:rPr>
                    <w:rStyle w:val="T-Cross-reference"/>
                  </w:rPr>
                  <w:fldChar w:fldCharType="end"/>
                </w:r>
                <w:r w:rsidRPr="00E15560" w:rsidR="008E0CB3">
                  <w:t>.</w:t>
                </w:r>
              </w:p>
            </w:tc>
          </w:tr>
          <w:tr w14:paraId="7DB310B2" w14:textId="77777777" w:rsidTr="0062252D">
            <w:tblPrEx>
              <w:tblW w:w="0" w:type="auto"/>
              <w:jc w:val="center"/>
              <w:tblLook w:val="04A0"/>
            </w:tblPrEx>
            <w:trPr>
              <w:jc w:val="center"/>
            </w:trPr>
            <w:tc>
              <w:tcPr>
                <w:tcW w:w="985" w:type="dxa"/>
                <w:vAlign w:val="center"/>
              </w:tcPr>
              <w:p w:rsidR="00DF0EA1" w:rsidRPr="00E15560" w:rsidP="00DF0EA1" w14:paraId="5783C9A4" w14:textId="77B19437">
                <w:pPr>
                  <w:pStyle w:val="T-TableText"/>
                </w:pPr>
                <w:r w:rsidRPr="00E15560">
                  <w:t xml:space="preserve">Step </w:t>
                </w:r>
                <w:r w:rsidRPr="00E15560" w:rsidR="001A7176">
                  <w:t>5</w:t>
                </w:r>
              </w:p>
            </w:tc>
            <w:tc>
              <w:tcPr>
                <w:tcW w:w="8100" w:type="dxa"/>
                <w:vAlign w:val="center"/>
              </w:tcPr>
              <w:p w:rsidR="00DF0EA1" w:rsidRPr="00E15560" w:rsidP="00DF0EA1" w14:paraId="75DB6B5F" w14:textId="1713873F">
                <w:pPr>
                  <w:rPr>
                    <w:sz w:val="20"/>
                  </w:rPr>
                </w:pPr>
                <w:r w:rsidRPr="00E15560">
                  <w:rPr>
                    <w:sz w:val="20"/>
                  </w:rPr>
                  <w:t xml:space="preserve">After selecting the data source, the project will load. </w:t>
                </w:r>
              </w:p>
            </w:tc>
          </w:tr>
        </w:tbl>
        <w:p w:rsidR="005C42B0" w:rsidRPr="00E15560" w:rsidP="005C42B0" w14:paraId="2000A49F" w14:textId="77777777">
          <w:pPr>
            <w:pStyle w:val="T-L3NumberedHeading"/>
          </w:pPr>
          <w:bookmarkStart w:id="86" w:name="_Toc234235560"/>
          <w:r w:rsidRPr="00E15560">
            <w:t>Loading Census Partnership and Prototype Block Shapefiles</w:t>
          </w:r>
          <w:bookmarkEnd w:id="86"/>
        </w:p>
        <w:sdt>
          <w:sdtPr>
            <w:rPr>
              <w:rFonts w:ascii="Cambria" w:hAnsi="Cambria"/>
              <w:b/>
              <w:bCs/>
              <w:noProof/>
              <w:sz w:val="20"/>
              <w:szCs w:val="20"/>
            </w:rPr>
            <w:id w:val="2026590032"/>
            <w:placeholder>
              <w:docPart w:val="EDC9180666BD404B89CA4B081F23C6DB"/>
            </w:placeholder>
            <w:richText/>
            <w15:appearance w15:val="hidden"/>
          </w:sdtPr>
          <w:sdtContent>
            <w:p w:rsidR="005C42B0" w:rsidRPr="00E15560" w:rsidP="005C42B0" w14:paraId="53B83071" w14:textId="77777777">
              <w:r w:rsidRPr="00E15560">
                <w:t>This section expands on the two options</w:t>
              </w:r>
              <w:r w:rsidRPr="00E15560">
                <w:rPr>
                  <w:rStyle w:val="T-Cross-reference"/>
                </w:rPr>
                <w:t xml:space="preserve"> </w:t>
              </w:r>
              <w:r w:rsidRPr="00E15560">
                <w:t xml:space="preserve">to load the current partnership shapefiles into the project after selecting the working county. </w:t>
              </w:r>
            </w:p>
            <w:p w:rsidR="005C42B0" w:rsidRPr="00E15560" w:rsidP="005C42B0" w14:paraId="5C27403B" w14:textId="0AAD6548">
              <w:pPr>
                <w:pStyle w:val="T-Captions"/>
                <w:keepNext/>
                <w:keepLines/>
                <w:widowControl w:val="0"/>
              </w:pPr>
              <w:bookmarkStart w:id="87" w:name="_Toc230935181"/>
              <w:r w:rsidRPr="00E15560">
                <mc:AlternateContent>
                  <mc:Choice Requires="wpg">
                    <w:drawing>
                      <wp:anchor distT="0" distB="0" distL="114300" distR="114300" simplePos="0" relativeHeight="251660288" behindDoc="0" locked="0" layoutInCell="1" allowOverlap="1">
                        <wp:simplePos x="0" y="0"/>
                        <wp:positionH relativeFrom="column">
                          <wp:posOffset>0</wp:posOffset>
                        </wp:positionH>
                        <wp:positionV relativeFrom="paragraph">
                          <wp:posOffset>107315</wp:posOffset>
                        </wp:positionV>
                        <wp:extent cx="5943600" cy="2869429"/>
                        <wp:effectExtent l="19050" t="19050" r="27305" b="17780"/>
                        <wp:wrapSquare wrapText="bothSides"/>
                        <wp:docPr id="6" name="Group 5" descr="Loading Partnership Shapefile Options">
                          <a:extLst xmlns:a="http://schemas.openxmlformats.org/drawingml/2006/main">
                            <a:ext xmlns:a="http://schemas.openxmlformats.org/drawingml/2006/main" uri="{FF2B5EF4-FFF2-40B4-BE49-F238E27FC236}">
                              <a16:creationId xmlns:a16="http://schemas.microsoft.com/office/drawing/2014/main" id="{B257BAF2-0EA1-0281-0E26-7B2EB7685536}"/>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5943600" cy="2869429"/>
                                  <a:chOff x="0" y="0"/>
                                  <a:chExt cx="5943600" cy="2892759"/>
                                </a:xfrm>
                              </wpg:grpSpPr>
                              <pic:pic xmlns:pic="http://schemas.openxmlformats.org/drawingml/2006/picture">
                                <pic:nvPicPr>
                                  <pic:cNvPr id="39324755" name="Picture 39324755" descr="Graphical user interface, text, application&#10;&#10;AI-generated content may be incorrect.">
                                    <a:extLst>
                                      <a:ext xmlns:a="http://schemas.openxmlformats.org/drawingml/2006/main" uri="{FF2B5EF4-FFF2-40B4-BE49-F238E27FC236}">
                                        <a16:creationId xmlns:a16="http://schemas.microsoft.com/office/drawing/2014/main" id="{7ABD61FA-BEB0-1FBB-2662-893BCE1C4146}"/>
                                      </a:ext>
                                    </a:extLst>
                                  </pic:cNvPr>
                                  <pic:cNvPicPr>
                                    <a:picLocks noChangeAspect="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rcRect b="25181"/>
                                  <a:stretch>
                                    <a:fillRect/>
                                  </a:stretch>
                                </pic:blipFill>
                                <pic:spPr>
                                  <a:xfrm>
                                    <a:off x="0" y="0"/>
                                    <a:ext cx="5943600" cy="2621588"/>
                                  </a:xfrm>
                                  <a:prstGeom prst="rect">
                                    <a:avLst/>
                                  </a:prstGeom>
                                  <a:ln>
                                    <a:solidFill>
                                      <a:schemeClr val="tx1"/>
                                    </a:solidFill>
                                  </a:ln>
                                </pic:spPr>
                              </pic:pic>
                              <pic:pic xmlns:pic="http://schemas.openxmlformats.org/drawingml/2006/picture">
                                <pic:nvPicPr>
                                  <pic:cNvPr id="1770445143" name="Picture 1770445143" descr="Graphical user interface, text, application&#10;&#10;AI-generated content may be incorrect.">
                                    <a:extLst>
                                      <a:ext xmlns:a="http://schemas.openxmlformats.org/drawingml/2006/main" uri="{FF2B5EF4-FFF2-40B4-BE49-F238E27FC236}">
                                        <a16:creationId xmlns:a16="http://schemas.microsoft.com/office/drawing/2014/main" id="{FE0DA57E-12EE-CBB1-BC43-CA91A0E4944E}"/>
                                      </a:ext>
                                    </a:extLst>
                                  </pic:cNvPr>
                                  <pic:cNvPicPr>
                                    <a:picLocks noChangeAspect="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Lst>
                                  </a:blip>
                                  <a:srcRect t="92261"/>
                                  <a:stretch>
                                    <a:fillRect/>
                                  </a:stretch>
                                </pic:blipFill>
                                <pic:spPr>
                                  <a:xfrm>
                                    <a:off x="0" y="2621588"/>
                                    <a:ext cx="5943600" cy="271171"/>
                                  </a:xfrm>
                                  <a:prstGeom prst="rect">
                                    <a:avLst/>
                                  </a:prstGeom>
                                  <a:ln>
                                    <a:solidFill>
                                      <a:schemeClr val="tx1"/>
                                    </a:solidFill>
                                  </a:ln>
                                </pic:spPr>
                              </pic:pic>
                            </wpg:wgp>
                          </a:graphicData>
                        </a:graphic>
                        <wp14:sizeRelH relativeFrom="margin">
                          <wp14:pctWidth>0</wp14:pctWidth>
                        </wp14:sizeRelH>
                        <wp14:sizeRelV relativeFrom="margin">
                          <wp14:pctHeight>0</wp14:pctHeight>
                        </wp14:sizeRelV>
                      </wp:anchor>
                    </w:drawing>
                  </mc:Choice>
                  <mc:Fallback>
                    <w:pict>
                      <v:group id="Group 5" o:spid="_x0000_s1026" alt="Loading Partnership Shapefile Options" style="width:468pt;height:225.95pt;margin-top:8.45pt;margin-left:0;mso-height-relative:margin;mso-width-relative:margin;position:absolute;z-index:251661312" coordsize="59436,289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9324755" o:spid="_x0000_s1027" type="#_x0000_t75" alt="Graphical user interface, text, application&#10;&#10;AI-generated content may be incorrect." style="width:59436;height:26215;mso-wrap-style:square;position:absolute;visibility:visible" stroked="t" strokecolor="black">
                          <v:imagedata r:id="rId25" o:title="Graphical user interface, text, application&#10;&#10;AI-generated content may be incorrect" cropbottom="16503f"/>
                          <v:path arrowok="t"/>
                        </v:shape>
                        <v:shape id="Picture 1770445143" o:spid="_x0000_s1028" type="#_x0000_t75" alt="Graphical user interface, text, application&#10;&#10;AI-generated content may be incorrect." style="width:59436;height:2712;mso-wrap-style:square;position:absolute;top:26215;visibility:visible" stroked="t" strokecolor="black">
                          <v:imagedata r:id="rId25" o:title="Graphical user interface, text, application&#10;&#10;AI-generated content may be incorrect" croptop="60464f"/>
                          <v:path arrowok="t"/>
                        </v:shape>
                        <w10:wrap type="square"/>
                      </v:group>
                    </w:pict>
                  </mc:Fallback>
                </mc:AlternateContent>
              </w:r>
              <w:bookmarkStart w:id="88" w:name="_Ref202275102"/>
              <w:r w:rsidRPr="00E15560">
                <w:t xml:space="preserve">Figure </w:t>
              </w:r>
              <w:r w:rsidRPr="00E15560">
                <w:fldChar w:fldCharType="begin"/>
              </w:r>
              <w:r w:rsidRPr="00E15560">
                <w:instrText xml:space="preserve"> SEQ Figure \* ARABIC </w:instrText>
              </w:r>
              <w:r w:rsidRPr="00E15560">
                <w:fldChar w:fldCharType="separate"/>
              </w:r>
              <w:r w:rsidR="008943F0">
                <w:t>3</w:t>
              </w:r>
              <w:r w:rsidRPr="00E15560">
                <w:fldChar w:fldCharType="end"/>
              </w:r>
              <w:bookmarkEnd w:id="88"/>
              <w:r w:rsidRPr="00E15560">
                <w:t>: Loading Partnership Shapefile Options</w:t>
              </w:r>
              <w:bookmarkEnd w:id="87"/>
            </w:p>
            <w:p w:rsidR="005C42B0" w:rsidRPr="00E15560" w:rsidP="005C42B0" w14:paraId="42B1152D" w14:textId="77777777">
              <w:pPr>
                <w:pStyle w:val="T-L3NumberedHeading"/>
              </w:pPr>
              <w:bookmarkStart w:id="89" w:name="_Ref203460891"/>
              <w:bookmarkStart w:id="90" w:name="_Toc234235561"/>
              <w:r w:rsidRPr="00E15560">
                <w:t>Census Web Option (Recommended)</w:t>
              </w:r>
              <w:bookmarkEnd w:id="89"/>
              <w:bookmarkEnd w:id="90"/>
            </w:p>
            <w:sdt>
              <w:sdtPr>
                <w:rPr>
                  <w:sz w:val="22"/>
                </w:rPr>
                <w:id w:val="980267967"/>
                <w:placeholder>
                  <w:docPart w:val="5F2EE02304814F7CBE11B9E02CF5AF29"/>
                </w:placeholder>
                <w:richText/>
                <w15:appearance w15:val="hidden"/>
              </w:sdtPr>
              <w:sdtContent>
                <w:p w:rsidR="005C42B0" w:rsidRPr="00E15560" w:rsidP="005C42B0" w14:paraId="1E862BED" w14:textId="6D4E453D">
                  <w:r w:rsidRPr="00E15560">
                    <w:t>Partnership shapefiles can be loaded directly into the application from the Census Bureau’s website by choosing the Census Web option during project setup</w:t>
                  </w:r>
                  <w:r w:rsidR="00D11214">
                    <w:t>.</w:t>
                  </w:r>
                  <w:r w:rsidRPr="00E15560">
                    <w:t xml:space="preserve"> </w:t>
                  </w:r>
                  <w:r w:rsidRPr="00E15560">
                    <w:rPr>
                      <w:b/>
                      <w:bCs/>
                      <w:u w:val="single"/>
                    </w:rPr>
                    <w:t>This is the recommended method for loading partnership shapefiles into GUPS as required files are automatically downloaded and placed in the correct location for GUPS to access.</w:t>
                  </w:r>
                  <w:r w:rsidRPr="00E15560">
                    <w:t xml:space="preserve"> </w:t>
                  </w:r>
                </w:p>
                <w:p w:rsidR="005C42B0" w:rsidRPr="00E15560" w:rsidP="005C42B0" w14:paraId="1C4FEF01" w14:textId="331E49ED">
                  <w:pPr>
                    <w:pStyle w:val="T-NoteBlue"/>
                  </w:pPr>
                  <w:r w:rsidRPr="00E15560">
                    <w:t>Note:</w:t>
                  </w:r>
                  <w:r w:rsidRPr="00E15560">
                    <w:tab/>
                    <w:t xml:space="preserve">After downloading files via the Census Web option, do not manually change any shapefile name or folder location. The shapefiles and folders must have the exact given names and locations for the GUPS application to recognize them. GUPS gives the option to view the home directory or change where GUPS stores files on the computer in the GUPS Data Settings Tool. For more information refer to </w:t>
                  </w:r>
                  <w:r w:rsidRPr="00E15560" w:rsidR="008E0CB3">
                    <w:t>section</w:t>
                  </w:r>
                  <w:r w:rsidRPr="00E15560">
                    <w:rPr>
                      <w:rStyle w:val="T-Cross-reference"/>
                    </w:rPr>
                    <w:t xml:space="preserve"> </w:t>
                  </w:r>
                  <w:r w:rsidRPr="00E15560">
                    <w:rPr>
                      <w:rStyle w:val="T-Cross-reference"/>
                    </w:rPr>
                    <w:fldChar w:fldCharType="begin"/>
                  </w:r>
                  <w:r w:rsidRPr="00E15560">
                    <w:rPr>
                      <w:rStyle w:val="T-Cross-reference"/>
                    </w:rPr>
                    <w:instrText xml:space="preserve"> REF _Ref203733140 \r \h </w:instrText>
                  </w:r>
                  <w:r w:rsidR="00E15560">
                    <w:rPr>
                      <w:rStyle w:val="T-Cross-reference"/>
                    </w:rPr>
                    <w:instrText xml:space="preserve"> \* MERGEFORMAT </w:instrText>
                  </w:r>
                  <w:r w:rsidRPr="00E15560">
                    <w:rPr>
                      <w:rStyle w:val="T-Cross-reference"/>
                    </w:rPr>
                    <w:fldChar w:fldCharType="separate"/>
                  </w:r>
                  <w:r w:rsidR="008943F0">
                    <w:rPr>
                      <w:rStyle w:val="T-Cross-reference"/>
                    </w:rPr>
                    <w:t>3.4.3</w:t>
                  </w:r>
                  <w:r w:rsidRPr="00E15560">
                    <w:rPr>
                      <w:rStyle w:val="T-Cross-reference"/>
                    </w:rPr>
                    <w:fldChar w:fldCharType="end"/>
                  </w:r>
                  <w:r w:rsidRPr="00E15560">
                    <w:t>.</w:t>
                  </w:r>
                </w:p>
              </w:sdtContent>
            </w:sdt>
            <w:p w:rsidR="005C42B0" w:rsidRPr="00E15560" w:rsidP="005C42B0" w14:paraId="4190ACEA" w14:textId="3AD1DA3D">
              <w:r w:rsidRPr="00E15560">
                <w:t>For assistance with the Census Web download process, please</w:t>
              </w:r>
              <w:r w:rsidRPr="00E15560" w:rsidR="002A564F">
                <w:t xml:space="preserve"> contact the RVDO at 301-763-4039 or</w:t>
              </w:r>
              <w:r w:rsidR="002A564F">
                <w:t xml:space="preserve"> at</w:t>
              </w:r>
              <w:r w:rsidRPr="00E15560" w:rsidR="002A564F">
                <w:t xml:space="preserve"> &lt;</w:t>
              </w:r>
              <w:hyperlink r:id="rId21" w:history="1">
                <w:r w:rsidRPr="00E15560" w:rsidR="002A564F">
                  <w:rPr>
                    <w:rStyle w:val="Hyperlink"/>
                  </w:rPr>
                  <w:t>rdo@census.gov</w:t>
                </w:r>
              </w:hyperlink>
              <w:r w:rsidRPr="00E15560" w:rsidR="002A564F">
                <w:t>&gt;.</w:t>
              </w:r>
            </w:p>
            <w:p w:rsidR="005C42B0" w:rsidRPr="00E15560" w:rsidP="005C42B0" w14:paraId="664665A5" w14:textId="77777777">
              <w:pPr>
                <w:pStyle w:val="T-L3NumberedHeading"/>
              </w:pPr>
              <w:bookmarkStart w:id="91" w:name="_Ref203460930"/>
              <w:bookmarkStart w:id="92" w:name="_Toc234235562"/>
              <w:r w:rsidRPr="00E15560">
                <w:t>My Computer Option</w:t>
              </w:r>
              <w:bookmarkEnd w:id="91"/>
              <w:bookmarkEnd w:id="92"/>
            </w:p>
            <w:p w:rsidR="005C42B0" w:rsidRPr="00E15560" w:rsidP="005C42B0" w14:paraId="35B66693" w14:textId="77777777">
              <w:r w:rsidRPr="00E15560">
                <w:t xml:space="preserve">The information in this section is provided for use only in the rare event that the “Census Web” option is not available. With this option, the participant must first download the shapefiles from the Census Bureau’s partnership shapefile website or File Transfer Protocol (FTP) site. The participant will then select the “My Computer” option, navigate to the folder where the shapefiles are stored, and GUPS will load them into the project. </w:t>
              </w:r>
            </w:p>
            <w:p w:rsidR="005C42B0" w:rsidRPr="00E15560" w:rsidP="005C42B0" w14:paraId="3189E401" w14:textId="77777777">
              <w:pPr>
                <w:pStyle w:val="T-NoteBlue"/>
              </w:pPr>
              <w:r w:rsidRPr="00E15560">
                <w:t>Note:</w:t>
              </w:r>
              <w:r w:rsidRPr="00E15560">
                <w:tab/>
                <w:t xml:space="preserve">The information in this section is provided as an efficient backup option, in the event a participant may need to obtain the partnership shapefiles from the Partnership Shapefiles website directly for use with the My Computer option to load the partnership shapefiles. </w:t>
              </w:r>
            </w:p>
            <w:p w:rsidR="005C42B0" w:rsidRPr="00E15560" w:rsidP="005C42B0" w14:paraId="11FCC299" w14:textId="77777777">
              <w:pPr>
                <w:pStyle w:val="T-L4NumberedHeading"/>
              </w:pPr>
              <w:bookmarkStart w:id="93" w:name="_Ref202275011"/>
              <w:bookmarkStart w:id="94" w:name="_Ref202275028"/>
              <w:bookmarkStart w:id="95" w:name="_Ref202275055"/>
              <w:bookmarkStart w:id="96" w:name="_Toc234235563"/>
              <w:r w:rsidRPr="00E15560">
                <w:t xml:space="preserve">Creating </w:t>
              </w:r>
              <w:r w:rsidRPr="00E15560">
                <w:t>the My</w:t>
              </w:r>
              <w:r w:rsidRPr="00E15560">
                <w:t xml:space="preserve"> Computer Folder</w:t>
              </w:r>
              <w:bookmarkEnd w:id="93"/>
              <w:bookmarkEnd w:id="94"/>
              <w:bookmarkEnd w:id="95"/>
              <w:bookmarkEnd w:id="96"/>
            </w:p>
            <w:sdt>
              <w:sdtPr>
                <w:rPr>
                  <w:rFonts w:ascii="Cambria" w:hAnsi="Cambria"/>
                  <w:b/>
                  <w:bCs/>
                  <w:noProof/>
                  <w:sz w:val="20"/>
                  <w:szCs w:val="20"/>
                </w:rPr>
                <w:id w:val="1810664388"/>
                <w:placeholder>
                  <w:docPart w:val="309BE3CC30A64E0B88B7F5DC8C971931"/>
                </w:placeholder>
                <w:richText/>
                <w15:appearance w15:val="hidden"/>
              </w:sdtPr>
              <w:sdtContent>
                <w:p w:rsidR="005C42B0" w:rsidRPr="00E15560" w:rsidP="005C42B0" w14:paraId="28C21EF5" w14:textId="77777777">
                  <w:r w:rsidRPr="00E15560">
                    <w:t xml:space="preserve">The first step is to create </w:t>
                  </w:r>
                  <w:r w:rsidRPr="00E15560">
                    <w:t>the</w:t>
                  </w:r>
                  <w:r w:rsidRPr="00E15560">
                    <w:t xml:space="preserve"> folder to store the partnership shapefile data. </w:t>
                  </w:r>
                </w:p>
                <w:p w:rsidR="005C42B0" w:rsidRPr="00E15560" w:rsidP="005C42B0" w14:paraId="3A2A5966" w14:textId="27850F81">
                  <w:pPr>
                    <w:pStyle w:val="T-Captions"/>
                  </w:pPr>
                  <w:bookmarkStart w:id="97" w:name="_Toc230935135"/>
                  <w:r w:rsidRPr="00E15560">
                    <w:t xml:space="preserve">Table </w:t>
                  </w:r>
                  <w:r w:rsidRPr="00E15560">
                    <w:fldChar w:fldCharType="begin"/>
                  </w:r>
                  <w:r w:rsidRPr="00E15560">
                    <w:instrText xml:space="preserve"> SEQ Table \* ARABIC </w:instrText>
                  </w:r>
                  <w:r w:rsidRPr="00E15560">
                    <w:fldChar w:fldCharType="separate"/>
                  </w:r>
                  <w:r w:rsidR="008943F0">
                    <w:t>8</w:t>
                  </w:r>
                  <w:r w:rsidRPr="00E15560">
                    <w:fldChar w:fldCharType="end"/>
                  </w:r>
                  <w:r w:rsidRPr="00E15560">
                    <w:t>: Creating the My Computer Folder</w:t>
                  </w:r>
                  <w:bookmarkEnd w:id="97"/>
                </w:p>
                <w:tbl>
                  <w:tblPr>
                    <w:tblStyle w:val="FinancialTable"/>
                    <w:tblDescription w:val="steps on Creating the My Computer Folde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9BB2E22" w14:textId="77777777" w:rsidTr="00127A1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5C42B0" w:rsidRPr="00E15560" w:rsidP="00127A1E" w14:paraId="05B460F8" w14:textId="77777777">
                        <w:pPr>
                          <w:pStyle w:val="T-TableHeading"/>
                        </w:pPr>
                        <w:r w:rsidRPr="00E15560">
                          <w:t>Step</w:t>
                        </w:r>
                      </w:p>
                    </w:tc>
                    <w:tc>
                      <w:tcPr>
                        <w:tcW w:w="8100" w:type="dxa"/>
                        <w:shd w:val="clear" w:color="auto" w:fill="205493"/>
                        <w:vAlign w:val="center"/>
                      </w:tcPr>
                      <w:p w:rsidR="005C42B0" w:rsidRPr="00E15560" w:rsidP="00127A1E" w14:paraId="73F8C56F" w14:textId="77777777">
                        <w:pPr>
                          <w:pStyle w:val="T-TableHeading"/>
                        </w:pPr>
                        <w:r w:rsidRPr="00E15560">
                          <w:t>Description</w:t>
                        </w:r>
                      </w:p>
                    </w:tc>
                  </w:tr>
                  <w:tr w14:paraId="342B9088" w14:textId="77777777" w:rsidTr="00127A1E">
                    <w:tblPrEx>
                      <w:tblW w:w="0" w:type="auto"/>
                      <w:jc w:val="center"/>
                      <w:tblLook w:val="04A0"/>
                    </w:tblPrEx>
                    <w:trPr>
                      <w:jc w:val="center"/>
                    </w:trPr>
                    <w:tc>
                      <w:tcPr>
                        <w:tcW w:w="985" w:type="dxa"/>
                        <w:vAlign w:val="center"/>
                      </w:tcPr>
                      <w:p w:rsidR="005C42B0" w:rsidRPr="00E15560" w:rsidP="00127A1E" w14:paraId="0CE59D1B" w14:textId="77777777">
                        <w:pPr>
                          <w:pStyle w:val="T-TableText"/>
                        </w:pPr>
                        <w:r w:rsidRPr="00E15560">
                          <w:t>Step 1</w:t>
                        </w:r>
                      </w:p>
                    </w:tc>
                    <w:tc>
                      <w:tcPr>
                        <w:tcW w:w="8100" w:type="dxa"/>
                      </w:tcPr>
                      <w:p w:rsidR="005C42B0" w:rsidRPr="00E15560" w:rsidP="00127A1E" w14:paraId="5FC8C49C" w14:textId="77777777">
                        <w:pPr>
                          <w:pStyle w:val="T-TableText"/>
                        </w:pPr>
                        <w:r w:rsidRPr="00E15560">
                          <w:t xml:space="preserve">Create a folder for the shapefiles. There are no naming requirements for this folder. </w:t>
                        </w:r>
                      </w:p>
                    </w:tc>
                  </w:tr>
                  <w:tr w14:paraId="5CABF837" w14:textId="77777777" w:rsidTr="00127A1E">
                    <w:tblPrEx>
                      <w:tblW w:w="0" w:type="auto"/>
                      <w:jc w:val="center"/>
                      <w:tblLook w:val="04A0"/>
                    </w:tblPrEx>
                    <w:trPr>
                      <w:jc w:val="center"/>
                    </w:trPr>
                    <w:tc>
                      <w:tcPr>
                        <w:tcW w:w="985" w:type="dxa"/>
                        <w:vAlign w:val="center"/>
                      </w:tcPr>
                      <w:p w:rsidR="005C42B0" w:rsidRPr="00E15560" w:rsidP="00127A1E" w14:paraId="06546E8D" w14:textId="77777777">
                        <w:pPr>
                          <w:pStyle w:val="T-TableText"/>
                        </w:pPr>
                        <w:r w:rsidRPr="00E15560">
                          <w:t>Step 2</w:t>
                        </w:r>
                      </w:p>
                    </w:tc>
                    <w:tc>
                      <w:tcPr>
                        <w:tcW w:w="8100" w:type="dxa"/>
                      </w:tcPr>
                      <w:p w:rsidR="005C42B0" w:rsidRPr="00E15560" w:rsidP="00127A1E" w14:paraId="7021D316" w14:textId="77777777">
                        <w:pPr>
                          <w:pStyle w:val="T-TableText"/>
                        </w:pPr>
                        <w:r w:rsidRPr="00E15560">
                          <w:t xml:space="preserve">Within the folder, create two subfolders, one subfolder named with the two-digit state level code (e.g. 42) which will contain the state level shapefiles, and one subfolder named with the five-digit state and county code combined (e.g. 42001). </w:t>
                        </w:r>
                      </w:p>
                    </w:tc>
                  </w:tr>
                </w:tbl>
                <w:bookmarkStart w:id="98" w:name="_Toc234235564" w:displacedByCustomXml="next"/>
                <w:sdt>
                  <w:sdtPr>
                    <w:rPr>
                      <w:b w:val="0"/>
                      <w:sz w:val="22"/>
                      <w:szCs w:val="22"/>
                    </w:rPr>
                    <w:id w:val="-1342462801"/>
                    <w:placeholder>
                      <w:docPart w:val="C3D0B34B65094ACE934B4BF3802B95F8"/>
                    </w:placeholder>
                    <w:richText/>
                    <w15:appearance w15:val="hidden"/>
                  </w:sdtPr>
                  <w:sdtContent>
                    <w:p w:rsidR="005C42B0" w:rsidRPr="00E15560" w:rsidP="005C42B0" w14:paraId="4C5E2E52" w14:textId="77777777">
                      <w:pPr>
                        <w:pStyle w:val="T-L4NumberedHeading"/>
                      </w:pPr>
                      <w:r w:rsidRPr="00E15560">
                        <w:t xml:space="preserve">Download </w:t>
                      </w:r>
                      <w:r w:rsidRPr="00E15560">
                        <w:t>the Partnership</w:t>
                      </w:r>
                      <w:r w:rsidRPr="00E15560">
                        <w:t xml:space="preserve"> Shapefiles</w:t>
                      </w:r>
                      <w:bookmarkEnd w:id="98"/>
                    </w:p>
                    <w:sdt>
                      <w:sdtPr>
                        <w:rPr>
                          <w:sz w:val="22"/>
                        </w:rPr>
                        <w:id w:val="708836445"/>
                        <w:placeholder>
                          <w:docPart w:val="0A5301DCB0384F0DB3D2D9C083B52B69"/>
                        </w:placeholder>
                        <w:richText/>
                        <w15:appearance w15:val="hidden"/>
                      </w:sdtPr>
                      <w:sdtContent>
                        <w:p w:rsidR="005C42B0" w:rsidRPr="00E15560" w:rsidP="005C42B0" w14:paraId="5423DF8C" w14:textId="313B27EF">
                          <w:r w:rsidRPr="00E15560">
                            <w:t xml:space="preserve">State level and county level partnership shapefiles are available from the Census Bureau’s FTP. The prototype block shapefiles are in a different directory than the partnership shapefiles, requiring a separate download. Refer to </w:t>
                          </w:r>
                          <w:r w:rsidRPr="00E15560" w:rsidR="008E0CB3">
                            <w:t>section</w:t>
                          </w:r>
                          <w:r w:rsidRPr="00E15560">
                            <w:rPr>
                              <w:rStyle w:val="T-Cross-reference"/>
                            </w:rPr>
                            <w:t xml:space="preserve"> </w:t>
                          </w:r>
                          <w:r w:rsidRPr="00E15560">
                            <w:rPr>
                              <w:rStyle w:val="T-Cross-reference"/>
                            </w:rPr>
                            <w:fldChar w:fldCharType="begin"/>
                          </w:r>
                          <w:r w:rsidRPr="00E15560">
                            <w:rPr>
                              <w:rStyle w:val="T-Cross-reference"/>
                            </w:rPr>
                            <w:instrText xml:space="preserve"> REF _Ref203733184 \r \h </w:instrText>
                          </w:r>
                          <w:r w:rsidR="00E15560">
                            <w:rPr>
                              <w:rStyle w:val="T-Cross-reference"/>
                            </w:rPr>
                            <w:instrText xml:space="preserve"> \* MERGEFORMAT </w:instrText>
                          </w:r>
                          <w:r w:rsidRPr="00E15560">
                            <w:rPr>
                              <w:rStyle w:val="T-Cross-reference"/>
                            </w:rPr>
                            <w:fldChar w:fldCharType="separate"/>
                          </w:r>
                          <w:r w:rsidR="008943F0">
                            <w:rPr>
                              <w:rStyle w:val="T-Cross-reference"/>
                            </w:rPr>
                            <w:t>3.2.3.3</w:t>
                          </w:r>
                          <w:r w:rsidRPr="00E15560">
                            <w:rPr>
                              <w:rStyle w:val="T-Cross-reference"/>
                            </w:rPr>
                            <w:fldChar w:fldCharType="end"/>
                          </w:r>
                          <w:r w:rsidRPr="00E15560">
                            <w:t>.</w:t>
                          </w:r>
                          <w:r w:rsidRPr="00E15560">
                            <w:rPr>
                              <w:rStyle w:val="T-Cross-reference"/>
                            </w:rPr>
                            <w:t xml:space="preserve"> </w:t>
                          </w:r>
                          <w:r w:rsidRPr="00E15560">
                            <w:t xml:space="preserve">Download </w:t>
                          </w:r>
                          <w:r w:rsidRPr="00E15560">
                            <w:t>the Prototype</w:t>
                          </w:r>
                          <w:r w:rsidRPr="00E15560">
                            <w:t xml:space="preserve"> Block Shapefiles from the FTP site.  </w:t>
                          </w:r>
                        </w:p>
                        <w:p w:rsidR="005C42B0" w:rsidRPr="00E15560" w:rsidP="005C42B0" w14:paraId="7F43DCF1" w14:textId="77777777">
                          <w:r w:rsidRPr="00E15560">
                            <w:t xml:space="preserve">There are two locations from where the partnership shapefiles can be downloaded. </w:t>
                          </w:r>
                        </w:p>
                        <w:p w:rsidR="005C42B0" w:rsidRPr="00E15560" w:rsidP="005C42B0" w14:paraId="697FF6A5" w14:textId="77777777">
                          <w:pPr>
                            <w:pStyle w:val="T-Bullets"/>
                          </w:pPr>
                          <w:r w:rsidRPr="00E15560">
                            <w:t xml:space="preserve">Option 1: Download the partnership shapefiles from the Partnership Shapefiles website at: </w:t>
                          </w:r>
                          <w:hyperlink r:id="rId26" w:history="1">
                            <w:r w:rsidRPr="00E15560">
                              <w:rPr>
                                <w:rStyle w:val="Hyperlink"/>
                              </w:rPr>
                              <w:t>https://www.census.gov/geographies/mapping-files/time-series/geo/partnership.html</w:t>
                            </w:r>
                          </w:hyperlink>
                          <w:r w:rsidRPr="00E15560">
                            <w:t xml:space="preserve">. The Partnership shapefiles website allows for up to five counties or county equivalents to be downloaded at a time. The state level data is automatically included when at least one county is downloaded. </w:t>
                          </w:r>
                        </w:p>
                        <w:p w:rsidR="005C42B0" w:rsidRPr="00E15560" w:rsidP="005C42B0" w14:paraId="6D2603C3" w14:textId="77777777">
                          <w:pPr>
                            <w:pStyle w:val="T-Bullets"/>
                          </w:pPr>
                          <w:r w:rsidRPr="00E15560">
                            <w:t xml:space="preserve">Option 2: Download the partnership shapefiles from the FTP site at: </w:t>
                          </w:r>
                          <w:hyperlink r:id="rId27" w:history="1">
                            <w:r w:rsidRPr="00E15560">
                              <w:rPr>
                                <w:rStyle w:val="Hyperlink"/>
                              </w:rPr>
                              <w:t>https://www2.census.gov/geo/pvs/</w:t>
                            </w:r>
                          </w:hyperlink>
                          <w:r w:rsidRPr="00E15560">
                            <w:t xml:space="preserve"> The FTP site allows for individual state and county data to be downloaded individually without an interface. </w:t>
                          </w:r>
                        </w:p>
                        <w:p w:rsidR="005C42B0" w:rsidRPr="00E15560" w:rsidP="005C42B0" w14:paraId="666B384A" w14:textId="7ADDB8A5">
                          <w:r w:rsidRPr="00E15560">
                            <w:t>Both the Partnership Shapefiles website and FTP site package the data as a .zip file. These shapefiles reflect the legal boundaries of governments as reported through the 202</w:t>
                          </w:r>
                          <w:r w:rsidRPr="00E15560" w:rsidR="005F0776">
                            <w:t>6</w:t>
                          </w:r>
                          <w:r w:rsidRPr="00E15560">
                            <w:t xml:space="preserve"> BAS. </w:t>
                          </w:r>
                        </w:p>
                        <w:p w:rsidR="005C42B0" w:rsidRPr="00E15560" w:rsidP="005C42B0" w14:paraId="3A5B50D1" w14:textId="40E60884">
                          <w:pPr>
                            <w:pStyle w:val="T-Bullets"/>
                          </w:pPr>
                          <w:r w:rsidRPr="00E15560">
                            <w:t>State Level: The .zip file is named: “partnership_shapefiles_2</w:t>
                          </w:r>
                          <w:r w:rsidRPr="00E15560" w:rsidR="00507A38">
                            <w:t>6</w:t>
                          </w:r>
                          <w:r w:rsidRPr="00E15560">
                            <w:t>v2_&lt;ss&gt;, where ss represents the two-digit state code. When unzipped, the names of the shapefiles begin with the prefix “PVS_2</w:t>
                          </w:r>
                          <w:r w:rsidRPr="00E15560" w:rsidR="00507A38">
                            <w:t>6</w:t>
                          </w:r>
                          <w:r w:rsidRPr="00E15560">
                            <w:t>_v2”. For example, the congressional district shapefile is named PVS_2</w:t>
                          </w:r>
                          <w:r w:rsidRPr="00E15560" w:rsidR="00507A38">
                            <w:t>6</w:t>
                          </w:r>
                          <w:r w:rsidRPr="00E15560">
                            <w:t>_v2_cd_&lt;ss&gt;.</w:t>
                          </w:r>
                        </w:p>
                        <w:p w:rsidR="005C42B0" w:rsidRPr="00E15560" w:rsidP="005C42B0" w14:paraId="5C3824E9" w14:textId="0F10FB2E">
                          <w:pPr>
                            <w:pStyle w:val="T-Bullets"/>
                          </w:pPr>
                          <w:r w:rsidRPr="00E15560">
                            <w:t>County Level: The .zip file is named: “</w:t>
                          </w:r>
                          <w:r w:rsidRPr="00E15560">
                            <w:t>partnership_shapefiles</w:t>
                          </w:r>
                          <w:r w:rsidRPr="00E15560">
                            <w:t>_</w:t>
                          </w:r>
                          <w:r w:rsidRPr="00E15560">
                            <w:t xml:space="preserve"> </w:t>
                          </w:r>
                          <w:r w:rsidRPr="00E15560">
                            <w:t>2</w:t>
                          </w:r>
                          <w:r w:rsidRPr="00E15560" w:rsidR="00507A38">
                            <w:t>6</w:t>
                          </w:r>
                          <w:r w:rsidRPr="00E15560">
                            <w:t>v2_&lt;</w:t>
                          </w:r>
                          <w:r w:rsidRPr="00E15560">
                            <w:t>ssccc</w:t>
                          </w:r>
                          <w:r w:rsidRPr="00E15560">
                            <w:t>&gt;,” where ss represents the two-digit state code and ccc represents the three-digit county code. When unzipped, the names of the shapefiles begin with the prefix “PVS_2</w:t>
                          </w:r>
                          <w:r w:rsidRPr="00E15560" w:rsidR="00507A38">
                            <w:t>6</w:t>
                          </w:r>
                          <w:r w:rsidRPr="00E15560">
                            <w:t xml:space="preserve">_v2”. For example, the edges shapefile is named PVS_25_v2_edges_&lt;ssccc&gt;. </w:t>
                          </w:r>
                        </w:p>
                        <w:p w:rsidR="005C42B0" w:rsidRPr="00E15560" w:rsidP="005C42B0" w14:paraId="70ECE751" w14:textId="7A0880B5">
                          <w:pPr>
                            <w:pStyle w:val="T-NoteBlue"/>
                          </w:pPr>
                          <w:r w:rsidRPr="00E15560">
                            <w:t>Note:</w:t>
                          </w:r>
                          <w:r w:rsidRPr="00E15560">
                            <w:tab/>
                            <w:t xml:space="preserve">The FTP site may contain </w:t>
                          </w:r>
                          <w:r w:rsidRPr="00E15560" w:rsidR="00F30521">
                            <w:t>multiple</w:t>
                          </w:r>
                          <w:r w:rsidRPr="00E15560">
                            <w:t xml:space="preserve"> vintages of the partnership shapefiles. For BBSP</w:t>
                          </w:r>
                          <w:r w:rsidR="00DF2323">
                            <w:t xml:space="preserve"> Verification</w:t>
                          </w:r>
                          <w:r w:rsidRPr="00E15560">
                            <w:t>, make sure to use vintage “</w:t>
                          </w:r>
                          <w:r w:rsidRPr="00E15560" w:rsidR="00F30521">
                            <w:t>26_</w:t>
                          </w:r>
                          <w:r w:rsidRPr="00E15560">
                            <w:t>v2” shapefiles that begin with the prefix PVS_2</w:t>
                          </w:r>
                          <w:r w:rsidRPr="00E15560" w:rsidR="00507A38">
                            <w:t>6</w:t>
                          </w:r>
                          <w:r w:rsidRPr="00E15560">
                            <w:t>_v2.</w:t>
                          </w:r>
                        </w:p>
                        <w:p w:rsidR="005C42B0" w:rsidRPr="00E15560" w:rsidP="005C42B0" w14:paraId="4B73051D" w14:textId="77777777">
                          <w:pPr>
                            <w:pStyle w:val="T-Captions"/>
                            <w:sectPr w:rsidSect="005C42B0">
                              <w:pgSz w:w="12240" w:h="15840"/>
                              <w:pgMar w:top="1080" w:right="1440" w:bottom="1080" w:left="1440" w:header="720" w:footer="576" w:gutter="0"/>
                              <w:cols w:space="720"/>
                              <w:docGrid w:linePitch="360"/>
                            </w:sectPr>
                          </w:pPr>
                        </w:p>
                        <w:p w:rsidR="005C42B0" w:rsidRPr="00E15560" w:rsidP="005C42B0" w14:paraId="1697F896" w14:textId="1A601B8E">
                          <w:pPr>
                            <w:pStyle w:val="T-Captions"/>
                          </w:pPr>
                          <w:bookmarkStart w:id="99" w:name="_Toc230935136"/>
                          <w:r w:rsidRPr="00E15560">
                            <w:t xml:space="preserve">Table </w:t>
                          </w:r>
                          <w:r w:rsidRPr="00E15560">
                            <w:fldChar w:fldCharType="begin"/>
                          </w:r>
                          <w:r w:rsidRPr="00E15560">
                            <w:instrText xml:space="preserve"> SEQ Table \* ARABIC </w:instrText>
                          </w:r>
                          <w:r w:rsidRPr="00E15560">
                            <w:fldChar w:fldCharType="separate"/>
                          </w:r>
                          <w:r w:rsidR="008943F0">
                            <w:t>9</w:t>
                          </w:r>
                          <w:r w:rsidRPr="00E15560">
                            <w:fldChar w:fldCharType="end"/>
                          </w:r>
                          <w:r w:rsidRPr="00E15560">
                            <w:t>: Downloading and Loading the Shapefiles for the My Computer Option</w:t>
                          </w:r>
                          <w:bookmarkEnd w:id="99"/>
                        </w:p>
                        <w:tbl>
                          <w:tblPr>
                            <w:tblStyle w:val="FinancialTable"/>
                            <w:tblDescription w:val="steps on Downloading and Loading the Shapefiles for the My Computer Option"/>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76FB2F46" w14:textId="77777777" w:rsidTr="00127A1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5C42B0" w:rsidRPr="00E15560" w:rsidP="00127A1E" w14:paraId="5F285E2B" w14:textId="77777777">
                                <w:pPr>
                                  <w:pStyle w:val="T-TableHeading"/>
                                </w:pPr>
                                <w:r w:rsidRPr="00E15560">
                                  <w:t>Step</w:t>
                                </w:r>
                              </w:p>
                            </w:tc>
                            <w:tc>
                              <w:tcPr>
                                <w:tcW w:w="8100" w:type="dxa"/>
                                <w:shd w:val="clear" w:color="auto" w:fill="205493"/>
                                <w:vAlign w:val="center"/>
                              </w:tcPr>
                              <w:p w:rsidR="005C42B0" w:rsidRPr="00E15560" w:rsidP="00127A1E" w14:paraId="2AB182FF" w14:textId="77777777">
                                <w:pPr>
                                  <w:pStyle w:val="T-TableHeading"/>
                                </w:pPr>
                                <w:r w:rsidRPr="00E15560">
                                  <w:t>Description</w:t>
                                </w:r>
                              </w:p>
                            </w:tc>
                          </w:tr>
                          <w:tr w14:paraId="68A0263F" w14:textId="77777777" w:rsidTr="00127A1E">
                            <w:tblPrEx>
                              <w:tblW w:w="0" w:type="auto"/>
                              <w:jc w:val="center"/>
                              <w:tblLook w:val="04A0"/>
                            </w:tblPrEx>
                            <w:trPr>
                              <w:jc w:val="center"/>
                            </w:trPr>
                            <w:tc>
                              <w:tcPr>
                                <w:tcW w:w="985" w:type="dxa"/>
                                <w:vAlign w:val="center"/>
                              </w:tcPr>
                              <w:p w:rsidR="005C42B0" w:rsidRPr="00E15560" w:rsidP="00127A1E" w14:paraId="1D518AF1" w14:textId="77777777">
                                <w:pPr>
                                  <w:pStyle w:val="T-TableText"/>
                                </w:pPr>
                                <w:r w:rsidRPr="00E15560">
                                  <w:t>Step 1</w:t>
                                </w:r>
                              </w:p>
                            </w:tc>
                            <w:tc>
                              <w:tcPr>
                                <w:tcW w:w="8100" w:type="dxa"/>
                              </w:tcPr>
                              <w:p w:rsidR="005C42B0" w:rsidRPr="00E15560" w:rsidP="00127A1E" w14:paraId="5C4BF26D" w14:textId="78F87BB8">
                                <w:pPr>
                                  <w:rPr>
                                    <w:sz w:val="20"/>
                                  </w:rPr>
                                </w:pPr>
                                <w:r w:rsidRPr="00E15560">
                                  <w:rPr>
                                    <w:sz w:val="20"/>
                                  </w:rPr>
                                  <w:t>Download the state level shapefiles to the state subfolder created in</w:t>
                                </w:r>
                                <w:r w:rsidRPr="00E15560">
                                  <w:rPr>
                                    <w:rStyle w:val="T-Cross-reference"/>
                                  </w:rPr>
                                  <w:t xml:space="preserve"> </w:t>
                                </w:r>
                                <w:r w:rsidRPr="00E15560" w:rsidR="008E0CB3">
                                  <w:rPr>
                                    <w:sz w:val="20"/>
                                  </w:rPr>
                                  <w:t xml:space="preserve">section </w:t>
                                </w:r>
                                <w:r w:rsidRPr="00E15560" w:rsidR="009E168F">
                                  <w:rPr>
                                    <w:rStyle w:val="T-Cross-reference"/>
                                    <w:sz w:val="20"/>
                                  </w:rPr>
                                  <w:fldChar w:fldCharType="begin"/>
                                </w:r>
                                <w:r w:rsidRPr="00E15560" w:rsidR="009E168F">
                                  <w:rPr>
                                    <w:rStyle w:val="T-Cross-reference"/>
                                    <w:sz w:val="20"/>
                                  </w:rPr>
                                  <w:instrText xml:space="preserve"> REF _Ref202275055 \r \h </w:instrText>
                                </w:r>
                                <w:r w:rsidR="00E15560">
                                  <w:rPr>
                                    <w:rStyle w:val="T-Cross-reference"/>
                                    <w:sz w:val="20"/>
                                  </w:rPr>
                                  <w:instrText xml:space="preserve"> \* MERGEFORMAT </w:instrText>
                                </w:r>
                                <w:r w:rsidRPr="00E15560" w:rsidR="009E168F">
                                  <w:rPr>
                                    <w:rStyle w:val="T-Cross-reference"/>
                                    <w:sz w:val="20"/>
                                  </w:rPr>
                                  <w:fldChar w:fldCharType="separate"/>
                                </w:r>
                                <w:r w:rsidR="008943F0">
                                  <w:rPr>
                                    <w:rStyle w:val="T-Cross-reference"/>
                                    <w:sz w:val="20"/>
                                  </w:rPr>
                                  <w:t>3.2.3.1</w:t>
                                </w:r>
                                <w:r w:rsidRPr="00E15560" w:rsidR="009E168F">
                                  <w:rPr>
                                    <w:rStyle w:val="T-Cross-reference"/>
                                    <w:sz w:val="20"/>
                                  </w:rPr>
                                  <w:fldChar w:fldCharType="end"/>
                                </w:r>
                                <w:r w:rsidRPr="00E15560">
                                  <w:rPr>
                                    <w:sz w:val="20"/>
                                  </w:rPr>
                                  <w:t xml:space="preserve">. Do not unzip the file. </w:t>
                                </w:r>
                              </w:p>
                            </w:tc>
                          </w:tr>
                          <w:tr w14:paraId="6076CD76" w14:textId="77777777" w:rsidTr="00127A1E">
                            <w:tblPrEx>
                              <w:tblW w:w="0" w:type="auto"/>
                              <w:jc w:val="center"/>
                              <w:tblLook w:val="04A0"/>
                            </w:tblPrEx>
                            <w:trPr>
                              <w:jc w:val="center"/>
                            </w:trPr>
                            <w:tc>
                              <w:tcPr>
                                <w:tcW w:w="985" w:type="dxa"/>
                                <w:vAlign w:val="center"/>
                              </w:tcPr>
                              <w:p w:rsidR="005C42B0" w:rsidRPr="00E15560" w:rsidP="00127A1E" w14:paraId="62E8393E" w14:textId="77777777">
                                <w:pPr>
                                  <w:pStyle w:val="T-TableText"/>
                                </w:pPr>
                                <w:r w:rsidRPr="00E15560">
                                  <w:t>Step 2</w:t>
                                </w:r>
                              </w:p>
                            </w:tc>
                            <w:tc>
                              <w:tcPr>
                                <w:tcW w:w="8100" w:type="dxa"/>
                              </w:tcPr>
                              <w:p w:rsidR="005C42B0" w:rsidRPr="00E15560" w:rsidP="00127A1E" w14:paraId="01E8F11E" w14:textId="00392FE4">
                                <w:pPr>
                                  <w:rPr>
                                    <w:sz w:val="20"/>
                                  </w:rPr>
                                </w:pPr>
                                <w:r w:rsidRPr="00E15560">
                                  <w:rPr>
                                    <w:sz w:val="20"/>
                                  </w:rPr>
                                  <w:t xml:space="preserve">Download the county shapefiles to the county subfolder created in </w:t>
                                </w:r>
                                <w:r w:rsidRPr="00E15560" w:rsidR="008E0CB3">
                                  <w:rPr>
                                    <w:sz w:val="20"/>
                                  </w:rPr>
                                  <w:t>section</w:t>
                                </w:r>
                                <w:r w:rsidRPr="00E15560">
                                  <w:rPr>
                                    <w:rStyle w:val="T-Cross-reference"/>
                                    <w:sz w:val="20"/>
                                  </w:rPr>
                                  <w:t xml:space="preserve"> </w:t>
                                </w:r>
                                <w:r w:rsidRPr="00E15560">
                                  <w:rPr>
                                    <w:rStyle w:val="T-Cross-reference"/>
                                    <w:sz w:val="20"/>
                                  </w:rPr>
                                  <w:fldChar w:fldCharType="begin"/>
                                </w:r>
                                <w:r w:rsidRPr="00E15560">
                                  <w:rPr>
                                    <w:rStyle w:val="T-Cross-reference"/>
                                    <w:sz w:val="20"/>
                                  </w:rPr>
                                  <w:instrText xml:space="preserve"> REF _Ref202275055 \r \h </w:instrText>
                                </w:r>
                                <w:r w:rsidR="00E15560">
                                  <w:rPr>
                                    <w:rStyle w:val="T-Cross-reference"/>
                                    <w:sz w:val="20"/>
                                  </w:rPr>
                                  <w:instrText xml:space="preserve"> \* MERGEFORMAT </w:instrText>
                                </w:r>
                                <w:r w:rsidRPr="00E15560">
                                  <w:rPr>
                                    <w:rStyle w:val="T-Cross-reference"/>
                                    <w:sz w:val="20"/>
                                  </w:rPr>
                                  <w:fldChar w:fldCharType="separate"/>
                                </w:r>
                                <w:r w:rsidR="008943F0">
                                  <w:rPr>
                                    <w:rStyle w:val="T-Cross-reference"/>
                                    <w:sz w:val="20"/>
                                  </w:rPr>
                                  <w:t>3.2.3.1</w:t>
                                </w:r>
                                <w:r w:rsidRPr="00E15560">
                                  <w:rPr>
                                    <w:rStyle w:val="T-Cross-reference"/>
                                    <w:sz w:val="20"/>
                                  </w:rPr>
                                  <w:fldChar w:fldCharType="end"/>
                                </w:r>
                                <w:r w:rsidRPr="00E15560">
                                  <w:rPr>
                                    <w:rStyle w:val="T-Cross-reference"/>
                                    <w:sz w:val="20"/>
                                  </w:rPr>
                                  <w:t xml:space="preserve"> </w:t>
                                </w:r>
                                <w:r w:rsidRPr="00E15560">
                                  <w:rPr>
                                    <w:sz w:val="20"/>
                                  </w:rPr>
                                  <w:t xml:space="preserve">and unzip the file.  </w:t>
                                </w:r>
                              </w:p>
                            </w:tc>
                          </w:tr>
                          <w:tr w14:paraId="299F56E5" w14:textId="77777777" w:rsidTr="00127A1E">
                            <w:tblPrEx>
                              <w:tblW w:w="0" w:type="auto"/>
                              <w:jc w:val="center"/>
                              <w:tblLook w:val="04A0"/>
                            </w:tblPrEx>
                            <w:trPr>
                              <w:jc w:val="center"/>
                            </w:trPr>
                            <w:tc>
                              <w:tcPr>
                                <w:tcW w:w="985" w:type="dxa"/>
                                <w:vAlign w:val="center"/>
                              </w:tcPr>
                              <w:p w:rsidR="005C42B0" w:rsidRPr="00E15560" w:rsidP="00127A1E" w14:paraId="48B4FF3C" w14:textId="77777777">
                                <w:pPr>
                                  <w:pStyle w:val="T-TableText"/>
                                </w:pPr>
                                <w:r w:rsidRPr="00E15560">
                                  <w:t>Step 3</w:t>
                                </w:r>
                              </w:p>
                            </w:tc>
                            <w:tc>
                              <w:tcPr>
                                <w:tcW w:w="8100" w:type="dxa"/>
                              </w:tcPr>
                              <w:p w:rsidR="005C42B0" w:rsidRPr="00E15560" w:rsidP="00127A1E" w14:paraId="62B089B2" w14:textId="160DB7D4">
                                <w:pPr>
                                  <w:rPr>
                                    <w:sz w:val="20"/>
                                  </w:rPr>
                                </w:pPr>
                                <w:r w:rsidRPr="00E15560">
                                  <w:rPr>
                                    <w:sz w:val="20"/>
                                  </w:rPr>
                                  <w:t xml:space="preserve">Open GUPS and open the </w:t>
                                </w:r>
                                <w:r w:rsidRPr="00E15560">
                                  <w:rPr>
                                    <w:b/>
                                    <w:bCs/>
                                    <w:sz w:val="20"/>
                                  </w:rPr>
                                  <w:t>Map Management</w:t>
                                </w:r>
                                <w:r w:rsidRPr="00E15560">
                                  <w:rPr>
                                    <w:sz w:val="20"/>
                                  </w:rPr>
                                  <w:t xml:space="preserve"> screen to create the project. </w:t>
                                </w:r>
                                <w:r w:rsidRPr="00E15560">
                                  <w:rPr>
                                    <w:rStyle w:val="T-Cross-reference"/>
                                    <w:sz w:val="20"/>
                                  </w:rPr>
                                  <w:fldChar w:fldCharType="begin"/>
                                </w:r>
                                <w:r w:rsidRPr="00E15560">
                                  <w:rPr>
                                    <w:rStyle w:val="T-Cross-reference"/>
                                    <w:sz w:val="20"/>
                                  </w:rPr>
                                  <w:instrText xml:space="preserve"> REF _Ref202275080 \h  \* MERGEFORMAT </w:instrText>
                                </w:r>
                                <w:r w:rsidRPr="00E15560">
                                  <w:rPr>
                                    <w:rStyle w:val="T-Cross-reference"/>
                                    <w:sz w:val="20"/>
                                  </w:rPr>
                                  <w:fldChar w:fldCharType="separate"/>
                                </w:r>
                                <w:r w:rsidRPr="008943F0" w:rsidR="008943F0">
                                  <w:rPr>
                                    <w:rStyle w:val="T-Cross-reference"/>
                                    <w:sz w:val="20"/>
                                  </w:rPr>
                                  <w:t>Figure 2</w:t>
                                </w:r>
                                <w:r w:rsidRPr="00E15560">
                                  <w:rPr>
                                    <w:rStyle w:val="T-Cross-reference"/>
                                    <w:sz w:val="20"/>
                                  </w:rPr>
                                  <w:fldChar w:fldCharType="end"/>
                                </w:r>
                                <w:r w:rsidRPr="00E15560">
                                  <w:rPr>
                                    <w:sz w:val="20"/>
                                  </w:rPr>
                                  <w:t xml:space="preserve"> shows the Map Management screen. </w:t>
                                </w:r>
                              </w:p>
                            </w:tc>
                          </w:tr>
                          <w:tr w14:paraId="55E91BF0" w14:textId="77777777" w:rsidTr="00127A1E">
                            <w:tblPrEx>
                              <w:tblW w:w="0" w:type="auto"/>
                              <w:jc w:val="center"/>
                              <w:tblLook w:val="04A0"/>
                            </w:tblPrEx>
                            <w:trPr>
                              <w:jc w:val="center"/>
                            </w:trPr>
                            <w:tc>
                              <w:tcPr>
                                <w:tcW w:w="985" w:type="dxa"/>
                                <w:vAlign w:val="center"/>
                              </w:tcPr>
                              <w:p w:rsidR="005C42B0" w:rsidRPr="00E15560" w:rsidP="00127A1E" w14:paraId="60D551E0" w14:textId="77777777">
                                <w:pPr>
                                  <w:pStyle w:val="T-TableText"/>
                                </w:pPr>
                                <w:r w:rsidRPr="00E15560">
                                  <w:t>Step 4</w:t>
                                </w:r>
                              </w:p>
                            </w:tc>
                            <w:tc>
                              <w:tcPr>
                                <w:tcW w:w="8100" w:type="dxa"/>
                              </w:tcPr>
                              <w:p w:rsidR="005C42B0" w:rsidRPr="00E15560" w:rsidP="00127A1E" w14:paraId="72B2F189" w14:textId="68A6971D">
                                <w:pPr>
                                  <w:rPr>
                                    <w:sz w:val="20"/>
                                  </w:rPr>
                                </w:pPr>
                                <w:r w:rsidRPr="00E15560">
                                  <w:rPr>
                                    <w:sz w:val="20"/>
                                  </w:rPr>
                                  <w:t xml:space="preserve">On the </w:t>
                                </w:r>
                                <w:r w:rsidRPr="00E15560">
                                  <w:rPr>
                                    <w:b/>
                                    <w:bCs/>
                                    <w:sz w:val="20"/>
                                  </w:rPr>
                                  <w:t xml:space="preserve">Loading Partnership Shapefiles </w:t>
                                </w:r>
                                <w:r w:rsidRPr="00E15560">
                                  <w:rPr>
                                    <w:sz w:val="20"/>
                                  </w:rPr>
                                  <w:t xml:space="preserve">window, select </w:t>
                                </w:r>
                                <w:r w:rsidRPr="00E15560">
                                  <w:rPr>
                                    <w:b/>
                                    <w:bCs/>
                                    <w:sz w:val="20"/>
                                  </w:rPr>
                                  <w:t>My Computer</w:t>
                                </w:r>
                                <w:r w:rsidRPr="00E15560">
                                  <w:rPr>
                                    <w:sz w:val="20"/>
                                  </w:rPr>
                                  <w:t xml:space="preserve">. </w:t>
                                </w:r>
                                <w:r w:rsidRPr="00E15560">
                                  <w:rPr>
                                    <w:rStyle w:val="T-Cross-reference"/>
                                    <w:sz w:val="20"/>
                                  </w:rPr>
                                  <w:fldChar w:fldCharType="begin"/>
                                </w:r>
                                <w:r w:rsidRPr="00E15560">
                                  <w:rPr>
                                    <w:rStyle w:val="T-Cross-reference"/>
                                  </w:rPr>
                                  <w:instrText xml:space="preserve"> REF _Ref202275102 \h </w:instrText>
                                </w:r>
                                <w:r w:rsidRPr="00E15560">
                                  <w:rPr>
                                    <w:rStyle w:val="T-Cross-reference"/>
                                    <w:sz w:val="20"/>
                                  </w:rPr>
                                  <w:instrText xml:space="preserve"> \* MERGEFORMAT </w:instrText>
                                </w:r>
                                <w:r w:rsidRPr="00E15560">
                                  <w:rPr>
                                    <w:rStyle w:val="T-Cross-reference"/>
                                    <w:sz w:val="20"/>
                                  </w:rPr>
                                  <w:fldChar w:fldCharType="separate"/>
                                </w:r>
                                <w:r w:rsidRPr="008943F0" w:rsidR="008943F0">
                                  <w:rPr>
                                    <w:rStyle w:val="T-Cross-reference"/>
                                    <w:sz w:val="20"/>
                                  </w:rPr>
                                  <w:t>Figure 3</w:t>
                                </w:r>
                                <w:r w:rsidRPr="00E15560">
                                  <w:rPr>
                                    <w:rStyle w:val="T-Cross-reference"/>
                                    <w:sz w:val="20"/>
                                  </w:rPr>
                                  <w:fldChar w:fldCharType="end"/>
                                </w:r>
                                <w:r w:rsidRPr="00E15560">
                                  <w:rPr>
                                    <w:sz w:val="20"/>
                                  </w:rPr>
                                  <w:t xml:space="preserve"> shows the Loading Partnership screen.</w:t>
                                </w:r>
                              </w:p>
                            </w:tc>
                          </w:tr>
                          <w:tr w14:paraId="44114F78" w14:textId="77777777" w:rsidTr="00127A1E">
                            <w:tblPrEx>
                              <w:tblW w:w="0" w:type="auto"/>
                              <w:jc w:val="center"/>
                              <w:tblLook w:val="04A0"/>
                            </w:tblPrEx>
                            <w:trPr>
                              <w:jc w:val="center"/>
                            </w:trPr>
                            <w:tc>
                              <w:tcPr>
                                <w:tcW w:w="985" w:type="dxa"/>
                                <w:vAlign w:val="center"/>
                              </w:tcPr>
                              <w:p w:rsidR="005C42B0" w:rsidRPr="00E15560" w:rsidP="00127A1E" w14:paraId="6AE1BA19" w14:textId="77777777">
                                <w:pPr>
                                  <w:pStyle w:val="T-TableText"/>
                                </w:pPr>
                                <w:r w:rsidRPr="00E15560">
                                  <w:t>Step 5</w:t>
                                </w:r>
                              </w:p>
                            </w:tc>
                            <w:tc>
                              <w:tcPr>
                                <w:tcW w:w="8100" w:type="dxa"/>
                              </w:tcPr>
                              <w:p w:rsidR="005C42B0" w:rsidRPr="00E15560" w:rsidP="00127A1E" w14:paraId="70AD5135" w14:textId="77777777">
                                <w:pPr>
                                  <w:rPr>
                                    <w:sz w:val="20"/>
                                  </w:rPr>
                                </w:pPr>
                                <w:r w:rsidRPr="00E15560">
                                  <w:rPr>
                                    <w:sz w:val="20"/>
                                  </w:rPr>
                                  <w:t xml:space="preserve">GUPS </w:t>
                                </w:r>
                                <w:r w:rsidRPr="00E15560">
                                  <w:rPr>
                                    <w:sz w:val="20"/>
                                  </w:rPr>
                                  <w:t>asks to</w:t>
                                </w:r>
                                <w:r w:rsidRPr="00E15560">
                                  <w:rPr>
                                    <w:sz w:val="20"/>
                                  </w:rPr>
                                  <w:t xml:space="preserve"> the user to select a directory. </w:t>
                                </w:r>
                              </w:p>
                            </w:tc>
                          </w:tr>
                          <w:tr w14:paraId="6D663D38" w14:textId="77777777" w:rsidTr="00127A1E">
                            <w:tblPrEx>
                              <w:tblW w:w="0" w:type="auto"/>
                              <w:jc w:val="center"/>
                              <w:tblLook w:val="04A0"/>
                            </w:tblPrEx>
                            <w:trPr>
                              <w:jc w:val="center"/>
                            </w:trPr>
                            <w:tc>
                              <w:tcPr>
                                <w:tcW w:w="985" w:type="dxa"/>
                                <w:vAlign w:val="center"/>
                              </w:tcPr>
                              <w:p w:rsidR="005C42B0" w:rsidRPr="00E15560" w:rsidP="00127A1E" w14:paraId="67229A1D" w14:textId="77777777">
                                <w:pPr>
                                  <w:pStyle w:val="T-TableText"/>
                                </w:pPr>
                                <w:r w:rsidRPr="00E15560">
                                  <w:t>Step 6</w:t>
                                </w:r>
                              </w:p>
                            </w:tc>
                            <w:tc>
                              <w:tcPr>
                                <w:tcW w:w="8100" w:type="dxa"/>
                              </w:tcPr>
                              <w:p w:rsidR="005C42B0" w:rsidRPr="00E15560" w:rsidP="00127A1E" w14:paraId="357F3D7A" w14:textId="77777777">
                                <w:pPr>
                                  <w:rPr>
                                    <w:sz w:val="20"/>
                                  </w:rPr>
                                </w:pPr>
                                <w:r w:rsidRPr="00E15560">
                                  <w:rPr>
                                    <w:sz w:val="20"/>
                                  </w:rPr>
                                  <w:t>Navigate to the location where the files were saved and select the folder to be uploaded. GUPS loads the files, then moves them to a pre-established folder in the home directory.</w:t>
                                </w:r>
                              </w:p>
                            </w:tc>
                          </w:tr>
                        </w:tbl>
                        <w:p w:rsidR="005C42B0" w:rsidRPr="00E15560" w:rsidP="005C42B0" w14:paraId="0210E568" w14:textId="77777777">
                          <w:pPr>
                            <w:pStyle w:val="T-NoteBlue"/>
                          </w:pPr>
                          <w:r w:rsidRPr="00E15560">
                            <w:t>Note</w:t>
                          </w:r>
                          <w:r w:rsidRPr="00E15560">
                            <w:t xml:space="preserve">: </w:t>
                          </w:r>
                          <w:r w:rsidRPr="00E15560">
                            <w:tab/>
                            <w:t>Only</w:t>
                          </w:r>
                          <w:r w:rsidRPr="00E15560">
                            <w:t xml:space="preserve"> one county file can be loaded by GUPS from this folder at a time. To create multiple projects, the counties must be added to the My Computer folder one at a time and then removed after they have been loaded. For example, if the My Computer folder has 42, 42001, and 42003 within the folder, it will not be able to load 42003. To load 42003, 42001 needs to be removed. </w:t>
                          </w:r>
                        </w:p>
                      </w:sdtContent>
                    </w:sdt>
                    <w:p w:rsidR="005C42B0" w:rsidRPr="00E15560" w:rsidP="005C42B0" w14:paraId="5D3D75AF" w14:textId="77777777">
                      <w:pPr>
                        <w:pStyle w:val="T-L4NumberedHeading"/>
                      </w:pPr>
                      <w:bookmarkStart w:id="100" w:name="_Ref203733184"/>
                      <w:bookmarkStart w:id="101" w:name="_Toc234235565"/>
                      <w:r w:rsidRPr="00E15560">
                        <w:t>Download the Prototype Block Shapefiles from FTP Site</w:t>
                      </w:r>
                      <w:bookmarkEnd w:id="100"/>
                      <w:bookmarkEnd w:id="101"/>
                    </w:p>
                    <w:sdt>
                      <w:sdtPr>
                        <w:rPr>
                          <w:sz w:val="22"/>
                        </w:rPr>
                        <w:id w:val="248625560"/>
                        <w:placeholder>
                          <w:docPart w:val="2433F9B8796643269C710BA365E7A682"/>
                        </w:placeholder>
                        <w:richText/>
                        <w15:appearance w15:val="hidden"/>
                      </w:sdtPr>
                      <w:sdtContent>
                        <w:p w:rsidR="005C42B0" w:rsidRPr="00E15560" w:rsidP="005C42B0" w14:paraId="19D8AF8B" w14:textId="77777777">
                          <w:pPr>
                            <w:rPr>
                              <w:b/>
                              <w:bCs/>
                              <w:sz w:val="22"/>
                              <w:u w:val="single"/>
                            </w:rPr>
                          </w:pPr>
                          <w:r w:rsidRPr="00E15560">
                            <w:rPr>
                              <w:b/>
                              <w:bCs/>
                              <w:sz w:val="22"/>
                              <w:u w:val="single"/>
                            </w:rPr>
                            <w:t xml:space="preserve">For participants utilizing the Census Web option, these shapefiles will automatically download and be added to the project. </w:t>
                          </w:r>
                        </w:p>
                        <w:p w:rsidR="005C42B0" w:rsidRPr="00E15560" w:rsidP="005C42B0" w14:paraId="28D3205E" w14:textId="77777777">
                          <w:pPr>
                            <w:rPr>
                              <w:sz w:val="22"/>
                            </w:rPr>
                          </w:pPr>
                          <w:r w:rsidRPr="00E15560">
                            <w:rPr>
                              <w:sz w:val="22"/>
                            </w:rPr>
                            <w:t xml:space="preserve">Participants utilizing the My Computer option should </w:t>
                          </w:r>
                          <w:r w:rsidRPr="00E15560">
                            <w:t xml:space="preserve">download the prototype block shapefiles to use in conjunction with the partnership shapefiles. The prototype block shapefiles are downloaded </w:t>
                          </w:r>
                          <w:r w:rsidRPr="00E15560">
                            <w:t>in</w:t>
                          </w:r>
                          <w:r w:rsidRPr="00E15560">
                            <w:t xml:space="preserve"> a .zip file and are created on an annual basis. Download the prototype block shapefiles from the FTP site at:</w:t>
                          </w:r>
                        </w:p>
                        <w:p w:rsidR="005C42B0" w:rsidRPr="00E15560" w:rsidP="005C42B0" w14:paraId="468D8AD1" w14:textId="44FE9B7B">
                          <w:pPr>
                            <w:pStyle w:val="T-Bullets"/>
                          </w:pPr>
                          <w:r w:rsidRPr="00E15560">
                            <w:t>https://www2.census.gov/geo/pvs/bbsp/</w:t>
                          </w:r>
                        </w:p>
                        <w:p w:rsidR="005C42B0" w:rsidRPr="00E15560" w:rsidP="005C42B0" w14:paraId="3F135782" w14:textId="1DA94822">
                          <w:r w:rsidRPr="00E15560">
                            <w:t>The .zip file name for the BBSP prototype block shapefiles is “bbsp_202</w:t>
                          </w:r>
                          <w:r w:rsidRPr="00E15560" w:rsidR="00B52A83">
                            <w:t>7</w:t>
                          </w:r>
                          <w:r w:rsidRPr="00E15560">
                            <w:t>_prototype_blocks_&lt;st&gt;" (where st represents the two-digit state code). When unzipped, the names of the shapefiles begin with the prefix bbsp_202</w:t>
                          </w:r>
                          <w:r w:rsidRPr="00E15560" w:rsidR="00B52A83">
                            <w:t>7</w:t>
                          </w:r>
                          <w:r w:rsidRPr="00E15560">
                            <w:t>_block_&lt;s</w:t>
                          </w:r>
                          <w:r w:rsidR="00097A1C">
                            <w:t>s</w:t>
                          </w:r>
                          <w:r w:rsidRPr="00E15560">
                            <w:t>ccc&gt; (two-digit state code and three-digit county code). There is a prototype block shapefile for every county within the state.</w:t>
                          </w:r>
                        </w:p>
                        <w:p w:rsidR="005C42B0" w:rsidRPr="00E15560" w:rsidP="005C42B0" w14:paraId="6410D910" w14:textId="248F5266">
                          <w:r w:rsidRPr="00E15560">
                            <w:t xml:space="preserve">The FTP site may contain </w:t>
                          </w:r>
                          <w:r w:rsidRPr="00E15560" w:rsidR="00F30521">
                            <w:t xml:space="preserve">multiple </w:t>
                          </w:r>
                          <w:r w:rsidRPr="00E15560">
                            <w:t>vintages of the prototype block shapefiles. For BBSP, make sure to use the prototype block shapefiles that begin with “bbsp_202</w:t>
                          </w:r>
                          <w:r w:rsidRPr="00E15560" w:rsidR="00B52A83">
                            <w:t>7</w:t>
                          </w:r>
                          <w:r w:rsidRPr="00E15560">
                            <w:t>.”</w:t>
                          </w:r>
                        </w:p>
                        <w:p w:rsidR="005C42B0" w:rsidRPr="00E15560" w:rsidP="005C42B0" w14:paraId="7564158C" w14:textId="50BFFA05">
                          <w:pPr>
                            <w:pStyle w:val="T-NoteBlue"/>
                          </w:pPr>
                          <w:r w:rsidRPr="00E15560">
                            <w:t>Note:</w:t>
                          </w:r>
                          <w:r w:rsidRPr="00E15560">
                            <w:tab/>
                            <w:t xml:space="preserve">Prototype block shapefiles should not be stored in the My Computer folder with the partnership shapefiles. They can be added using the Add Vector Data option described in </w:t>
                          </w:r>
                          <w:r w:rsidRPr="00E15560" w:rsidR="00E135FE">
                            <w:t>section</w:t>
                          </w:r>
                          <w:r w:rsidRPr="00E15560" w:rsidR="009E168F">
                            <w:rPr>
                              <w:rStyle w:val="T-Cross-reference"/>
                            </w:rPr>
                            <w:t xml:space="preserve"> </w:t>
                          </w:r>
                          <w:r w:rsidRPr="00E15560" w:rsidR="00894E58">
                            <w:rPr>
                              <w:rStyle w:val="T-Cross-reference"/>
                            </w:rPr>
                            <w:fldChar w:fldCharType="begin"/>
                          </w:r>
                          <w:r w:rsidRPr="00E15560" w:rsidR="00894E58">
                            <w:rPr>
                              <w:rStyle w:val="T-Cross-reference"/>
                            </w:rPr>
                            <w:instrText xml:space="preserve"> REF _Ref203744809 \r \h </w:instrText>
                          </w:r>
                          <w:r w:rsidR="00E15560">
                            <w:rPr>
                              <w:rStyle w:val="T-Cross-reference"/>
                            </w:rPr>
                            <w:instrText xml:space="preserve"> \* MERGEFORMAT </w:instrText>
                          </w:r>
                          <w:r w:rsidRPr="00E15560" w:rsidR="00894E58">
                            <w:rPr>
                              <w:rStyle w:val="T-Cross-reference"/>
                            </w:rPr>
                            <w:fldChar w:fldCharType="separate"/>
                          </w:r>
                          <w:r w:rsidR="008943F0">
                            <w:rPr>
                              <w:rStyle w:val="T-Cross-reference"/>
                            </w:rPr>
                            <w:t>3.4.2.3</w:t>
                          </w:r>
                          <w:r w:rsidRPr="00E15560" w:rsidR="00894E58">
                            <w:rPr>
                              <w:rStyle w:val="T-Cross-reference"/>
                            </w:rPr>
                            <w:fldChar w:fldCharType="end"/>
                          </w:r>
                          <w:r w:rsidRPr="00E15560" w:rsidR="00894E58">
                            <w:rPr>
                              <w:rStyle w:val="T-Cross-reference"/>
                            </w:rPr>
                            <w:t xml:space="preserve"> </w:t>
                          </w:r>
                          <w:r w:rsidRPr="00E15560">
                            <w:t>once the project is created.</w:t>
                          </w:r>
                        </w:p>
                      </w:sdtContent>
                    </w:sdt>
                  </w:sdtContent>
                </w:sdt>
                <w:p w:rsidR="005C42B0" w:rsidRPr="00E15560" w:rsidP="005C42B0" w14:paraId="1B9B9ACA" w14:textId="77777777">
                  <w:pPr>
                    <w:pStyle w:val="T-L2NumberedHeading"/>
                  </w:pPr>
                  <w:bookmarkStart w:id="102" w:name="_Toc234235566"/>
                  <w:r w:rsidRPr="00E15560">
                    <w:t>Opening an Existing GUPS Project</w:t>
                  </w:r>
                  <w:bookmarkEnd w:id="102"/>
                </w:p>
                <w:sdt>
                  <w:sdtPr>
                    <w:id w:val="-1453011804"/>
                    <w:placeholder>
                      <w:docPart w:val="7292CAD0935D4BA8867E4A0AB20D2E3C"/>
                    </w:placeholder>
                    <w:richText/>
                    <w15:appearance w15:val="hidden"/>
                  </w:sdtPr>
                  <w:sdtContent>
                    <w:p w:rsidR="005C42B0" w:rsidRPr="00E15560" w:rsidP="005C42B0" w14:paraId="3B8E05D5" w14:textId="199D35E0">
                      <w:r w:rsidRPr="00E15560">
                        <w:t>In the Map Management window shown in</w:t>
                      </w:r>
                      <w:r w:rsidRPr="00E15560">
                        <w:rPr>
                          <w:rStyle w:val="T-Cross-reference"/>
                        </w:rPr>
                        <w:t xml:space="preserve"> </w:t>
                      </w:r>
                      <w:r w:rsidRPr="00E15560">
                        <w:rPr>
                          <w:rStyle w:val="T-Cross-reference"/>
                        </w:rPr>
                        <w:fldChar w:fldCharType="begin"/>
                      </w:r>
                      <w:r w:rsidRPr="00E15560">
                        <w:rPr>
                          <w:rStyle w:val="T-Cross-reference"/>
                        </w:rPr>
                        <w:instrText xml:space="preserve"> REF _Ref202275080 \h  \* MERGEFORMAT </w:instrText>
                      </w:r>
                      <w:r w:rsidRPr="00E15560">
                        <w:rPr>
                          <w:rStyle w:val="T-Cross-reference"/>
                        </w:rPr>
                        <w:fldChar w:fldCharType="separate"/>
                      </w:r>
                      <w:r w:rsidRPr="008943F0" w:rsidR="008943F0">
                        <w:rPr>
                          <w:rStyle w:val="T-Cross-reference"/>
                        </w:rPr>
                        <w:t>Figure 2</w:t>
                      </w:r>
                      <w:r w:rsidRPr="00E15560">
                        <w:rPr>
                          <w:rStyle w:val="T-Cross-reference"/>
                        </w:rPr>
                        <w:fldChar w:fldCharType="end"/>
                      </w:r>
                      <w:r w:rsidRPr="00E15560">
                        <w:t>, there are two options for opening an existing project.</w:t>
                      </w:r>
                    </w:p>
                  </w:sdtContent>
                </w:sdt>
                <w:p w:rsidR="005C42B0" w:rsidRPr="00E15560" w:rsidP="005C42B0" w14:paraId="52829D09" w14:textId="2025460F">
                  <w:pPr>
                    <w:pStyle w:val="T-Captions"/>
                  </w:pPr>
                  <w:bookmarkStart w:id="103" w:name="_Toc230935137"/>
                  <w:r w:rsidRPr="00E15560">
                    <w:t xml:space="preserve">Table </w:t>
                  </w:r>
                  <w:r w:rsidRPr="00E15560">
                    <w:fldChar w:fldCharType="begin"/>
                  </w:r>
                  <w:r w:rsidRPr="00E15560">
                    <w:instrText xml:space="preserve"> SEQ Table \* ARABIC </w:instrText>
                  </w:r>
                  <w:r w:rsidRPr="00E15560">
                    <w:fldChar w:fldCharType="separate"/>
                  </w:r>
                  <w:r w:rsidR="008943F0">
                    <w:t>10</w:t>
                  </w:r>
                  <w:r w:rsidRPr="00E15560">
                    <w:fldChar w:fldCharType="end"/>
                  </w:r>
                  <w:r w:rsidRPr="00E15560">
                    <w:t>: Opening an Existing GUPS Project</w:t>
                  </w:r>
                  <w:bookmarkEnd w:id="103"/>
                </w:p>
                <w:tbl>
                  <w:tblPr>
                    <w:tblStyle w:val="FinancialTable"/>
                    <w:tblDescription w:val="steps on Opening an Existing GUPS Project"/>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145E6D26" w14:textId="77777777" w:rsidTr="00127A1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5C42B0" w:rsidRPr="00E15560" w:rsidP="00127A1E" w14:paraId="77CF483E" w14:textId="77777777">
                        <w:pPr>
                          <w:pStyle w:val="T-TableHeading"/>
                        </w:pPr>
                        <w:r w:rsidRPr="00E15560">
                          <w:t>Step</w:t>
                        </w:r>
                      </w:p>
                    </w:tc>
                    <w:tc>
                      <w:tcPr>
                        <w:tcW w:w="8100" w:type="dxa"/>
                        <w:shd w:val="clear" w:color="auto" w:fill="205493"/>
                        <w:vAlign w:val="center"/>
                      </w:tcPr>
                      <w:p w:rsidR="005C42B0" w:rsidRPr="00E15560" w:rsidP="00127A1E" w14:paraId="66137AE4" w14:textId="77777777">
                        <w:pPr>
                          <w:pStyle w:val="T-TableHeading"/>
                        </w:pPr>
                        <w:r w:rsidRPr="00E15560">
                          <w:t>Description</w:t>
                        </w:r>
                      </w:p>
                    </w:tc>
                  </w:tr>
                  <w:tr w14:paraId="401981C5" w14:textId="77777777" w:rsidTr="00127A1E">
                    <w:tblPrEx>
                      <w:tblW w:w="0" w:type="auto"/>
                      <w:jc w:val="center"/>
                      <w:tblLook w:val="04A0"/>
                    </w:tblPrEx>
                    <w:trPr>
                      <w:jc w:val="center"/>
                    </w:trPr>
                    <w:tc>
                      <w:tcPr>
                        <w:tcW w:w="985" w:type="dxa"/>
                        <w:vAlign w:val="center"/>
                      </w:tcPr>
                      <w:p w:rsidR="005C42B0" w:rsidRPr="00E15560" w:rsidP="00127A1E" w14:paraId="058E0900" w14:textId="77777777">
                        <w:pPr>
                          <w:pStyle w:val="T-TableText"/>
                        </w:pPr>
                        <w:r w:rsidRPr="00E15560">
                          <w:t>Step 1</w:t>
                        </w:r>
                      </w:p>
                    </w:tc>
                    <w:tc>
                      <w:tcPr>
                        <w:tcW w:w="8100" w:type="dxa"/>
                      </w:tcPr>
                      <w:p w:rsidR="005C42B0" w:rsidRPr="00E15560" w:rsidP="00127A1E" w14:paraId="34FBEF56" w14:textId="6DE22494">
                        <w:pPr>
                          <w:rPr>
                            <w:sz w:val="20"/>
                          </w:rPr>
                        </w:pPr>
                        <w:r w:rsidRPr="00E15560">
                          <w:rPr>
                            <w:sz w:val="20"/>
                          </w:rPr>
                          <w:t xml:space="preserve">Open GUPS and open the </w:t>
                        </w:r>
                        <w:r w:rsidRPr="00E15560">
                          <w:rPr>
                            <w:b/>
                            <w:bCs/>
                            <w:sz w:val="20"/>
                          </w:rPr>
                          <w:t xml:space="preserve">Map Management </w:t>
                        </w:r>
                        <w:r w:rsidRPr="00E15560">
                          <w:rPr>
                            <w:sz w:val="20"/>
                          </w:rPr>
                          <w:t>screen.</w:t>
                        </w:r>
                        <w:r w:rsidRPr="00E15560">
                          <w:rPr>
                            <w:rStyle w:val="T-NoteBlueChar"/>
                          </w:rPr>
                          <w:t xml:space="preserve"> </w:t>
                        </w:r>
                        <w:r w:rsidRPr="00E15560">
                          <w:rPr>
                            <w:rStyle w:val="T-Cross-reference"/>
                            <w:sz w:val="20"/>
                          </w:rPr>
                          <w:fldChar w:fldCharType="begin"/>
                        </w:r>
                        <w:r w:rsidRPr="00E15560">
                          <w:rPr>
                            <w:rStyle w:val="T-Cross-reference"/>
                            <w:sz w:val="20"/>
                          </w:rPr>
                          <w:instrText xml:space="preserve"> REF _Ref202275080 \h  \* MERGEFORMAT </w:instrText>
                        </w:r>
                        <w:r w:rsidRPr="00E15560">
                          <w:rPr>
                            <w:rStyle w:val="T-Cross-reference"/>
                            <w:sz w:val="20"/>
                          </w:rPr>
                          <w:fldChar w:fldCharType="separate"/>
                        </w:r>
                        <w:r w:rsidRPr="008943F0" w:rsidR="008943F0">
                          <w:rPr>
                            <w:rStyle w:val="T-Cross-reference"/>
                            <w:sz w:val="20"/>
                          </w:rPr>
                          <w:t>Figure 2</w:t>
                        </w:r>
                        <w:r w:rsidRPr="00E15560">
                          <w:rPr>
                            <w:rStyle w:val="T-Cross-reference"/>
                            <w:sz w:val="20"/>
                          </w:rPr>
                          <w:fldChar w:fldCharType="end"/>
                        </w:r>
                        <w:r w:rsidRPr="00E15560">
                          <w:rPr>
                            <w:rStyle w:val="T-Cross-reference"/>
                            <w:sz w:val="20"/>
                          </w:rPr>
                          <w:t xml:space="preserve"> </w:t>
                        </w:r>
                        <w:r w:rsidRPr="00E15560">
                          <w:rPr>
                            <w:sz w:val="20"/>
                          </w:rPr>
                          <w:t>shows the Map Management screen.</w:t>
                        </w:r>
                      </w:p>
                    </w:tc>
                  </w:tr>
                  <w:tr w14:paraId="514AB35D" w14:textId="77777777" w:rsidTr="00127A1E">
                    <w:tblPrEx>
                      <w:tblW w:w="0" w:type="auto"/>
                      <w:jc w:val="center"/>
                      <w:tblLook w:val="04A0"/>
                    </w:tblPrEx>
                    <w:trPr>
                      <w:jc w:val="center"/>
                    </w:trPr>
                    <w:tc>
                      <w:tcPr>
                        <w:tcW w:w="985" w:type="dxa"/>
                        <w:vAlign w:val="center"/>
                      </w:tcPr>
                      <w:p w:rsidR="005C42B0" w:rsidRPr="00E15560" w:rsidP="00127A1E" w14:paraId="2D944001" w14:textId="77777777">
                        <w:pPr>
                          <w:pStyle w:val="T-TableText"/>
                        </w:pPr>
                        <w:r w:rsidRPr="00E15560">
                          <w:t>Step 2</w:t>
                        </w:r>
                      </w:p>
                    </w:tc>
                    <w:tc>
                      <w:tcPr>
                        <w:tcW w:w="8100" w:type="dxa"/>
                      </w:tcPr>
                      <w:p w:rsidR="005C42B0" w:rsidRPr="00E15560" w:rsidP="005C42B0" w14:paraId="2B682D3F" w14:textId="77777777">
                        <w:pPr>
                          <w:pStyle w:val="ListParagraph"/>
                          <w:numPr>
                            <w:ilvl w:val="0"/>
                            <w:numId w:val="24"/>
                          </w:numPr>
                          <w:rPr>
                            <w:sz w:val="20"/>
                          </w:rPr>
                        </w:pPr>
                        <w:r w:rsidRPr="00E15560">
                          <w:rPr>
                            <w:b/>
                            <w:bCs/>
                            <w:sz w:val="20"/>
                          </w:rPr>
                          <w:t>Option 1</w:t>
                        </w:r>
                        <w:r w:rsidRPr="00E15560">
                          <w:rPr>
                            <w:sz w:val="20"/>
                          </w:rPr>
                          <w:t xml:space="preserve">: Select the </w:t>
                        </w:r>
                        <w:r w:rsidRPr="00E15560">
                          <w:rPr>
                            <w:b/>
                            <w:bCs/>
                            <w:sz w:val="20"/>
                          </w:rPr>
                          <w:t xml:space="preserve">State (C) </w:t>
                        </w:r>
                        <w:r w:rsidRPr="00E15560">
                          <w:rPr>
                            <w:sz w:val="20"/>
                          </w:rPr>
                          <w:t xml:space="preserve">and the </w:t>
                        </w:r>
                        <w:r w:rsidRPr="00E15560">
                          <w:rPr>
                            <w:b/>
                            <w:bCs/>
                            <w:sz w:val="20"/>
                          </w:rPr>
                          <w:t>Working County (D)</w:t>
                        </w:r>
                        <w:r w:rsidRPr="00E15560">
                          <w:rPr>
                            <w:sz w:val="20"/>
                          </w:rPr>
                          <w:t xml:space="preserve"> and the previously created project will load</w:t>
                        </w:r>
                      </w:p>
                      <w:p w:rsidR="005C42B0" w:rsidRPr="00E15560" w:rsidP="005C42B0" w14:paraId="569C9D48" w14:textId="77777777">
                        <w:pPr>
                          <w:pStyle w:val="ListParagraph"/>
                          <w:numPr>
                            <w:ilvl w:val="0"/>
                            <w:numId w:val="24"/>
                          </w:numPr>
                          <w:rPr>
                            <w:szCs w:val="24"/>
                          </w:rPr>
                        </w:pPr>
                        <w:r w:rsidRPr="00E15560">
                          <w:rPr>
                            <w:b/>
                            <w:bCs/>
                            <w:sz w:val="20"/>
                          </w:rPr>
                          <w:t>Option 2</w:t>
                        </w:r>
                        <w:r w:rsidRPr="00E15560">
                          <w:rPr>
                            <w:sz w:val="20"/>
                          </w:rPr>
                          <w:t xml:space="preserve">: Click on the </w:t>
                        </w:r>
                        <w:r w:rsidRPr="00E15560">
                          <w:rPr>
                            <w:b/>
                            <w:bCs/>
                            <w:sz w:val="20"/>
                          </w:rPr>
                          <w:t xml:space="preserve">Open Recent (G) </w:t>
                        </w:r>
                        <w:r w:rsidRPr="00E15560">
                          <w:rPr>
                            <w:sz w:val="20"/>
                          </w:rPr>
                          <w:t xml:space="preserve">drop-down menu and choose the project from the list of projects in the directory. The drop-down list includes all previous projects, with the most recent one at the top of the list. GUPS automatically creates the project name as the </w:t>
                        </w:r>
                        <w:r w:rsidRPr="00E15560">
                          <w:rPr>
                            <w:b/>
                            <w:bCs/>
                            <w:sz w:val="20"/>
                          </w:rPr>
                          <w:t>s</w:t>
                        </w:r>
                        <w:r w:rsidRPr="00E15560">
                          <w:rPr>
                            <w:sz w:val="20"/>
                          </w:rPr>
                          <w:t>tate/</w:t>
                        </w:r>
                        <w:r w:rsidRPr="00E15560">
                          <w:rPr>
                            <w:b/>
                            <w:bCs/>
                            <w:sz w:val="20"/>
                          </w:rPr>
                          <w:t>c</w:t>
                        </w:r>
                        <w:r w:rsidRPr="00E15560">
                          <w:rPr>
                            <w:sz w:val="20"/>
                          </w:rPr>
                          <w:t>ounty code each time a project file is saved.</w:t>
                        </w:r>
                      </w:p>
                    </w:tc>
                  </w:tr>
                  <w:tr w14:paraId="664D75D0" w14:textId="77777777" w:rsidTr="00127A1E">
                    <w:tblPrEx>
                      <w:tblW w:w="0" w:type="auto"/>
                      <w:jc w:val="center"/>
                      <w:tblLook w:val="04A0"/>
                    </w:tblPrEx>
                    <w:trPr>
                      <w:jc w:val="center"/>
                    </w:trPr>
                    <w:tc>
                      <w:tcPr>
                        <w:tcW w:w="985" w:type="dxa"/>
                        <w:vAlign w:val="center"/>
                      </w:tcPr>
                      <w:p w:rsidR="005C42B0" w:rsidRPr="00E15560" w:rsidP="00127A1E" w14:paraId="39CFD951" w14:textId="77777777">
                        <w:pPr>
                          <w:pStyle w:val="T-TableText"/>
                        </w:pPr>
                        <w:r w:rsidRPr="00E15560">
                          <w:t>Step 3</w:t>
                        </w:r>
                      </w:p>
                    </w:tc>
                    <w:tc>
                      <w:tcPr>
                        <w:tcW w:w="8100" w:type="dxa"/>
                      </w:tcPr>
                      <w:p w:rsidR="005C42B0" w:rsidRPr="00E15560" w:rsidP="00127A1E" w14:paraId="75D0CCCB" w14:textId="77777777">
                        <w:pPr>
                          <w:rPr>
                            <w:sz w:val="20"/>
                          </w:rPr>
                        </w:pPr>
                        <w:r w:rsidRPr="00E15560">
                          <w:rPr>
                            <w:sz w:val="20"/>
                          </w:rPr>
                          <w:t>The project opens and the map view defaults to the view when the project was last saved and displays any layer symbology changes made in the project.</w:t>
                        </w:r>
                      </w:p>
                    </w:tc>
                  </w:tr>
                </w:tbl>
                <w:p w:rsidR="005C42B0" w:rsidRPr="00E15560" w:rsidP="005C42B0" w14:paraId="44ADA652" w14:textId="77777777">
                  <w:pPr>
                    <w:pStyle w:val="T-L3NumberedHeading"/>
                  </w:pPr>
                  <w:bookmarkStart w:id="104" w:name="_Toc234235567"/>
                  <w:r w:rsidRPr="00E15560">
                    <w:t>Opening a Shared Project</w:t>
                  </w:r>
                  <w:bookmarkEnd w:id="104"/>
                </w:p>
                <w:sdt>
                  <w:sdtPr>
                    <w:rPr>
                      <w:b/>
                      <w:bCs/>
                      <w:szCs w:val="24"/>
                    </w:rPr>
                    <w:id w:val="-704402737"/>
                    <w:placeholder>
                      <w:docPart w:val="7E0752D4963241DABCF6964C4F15B90D"/>
                    </w:placeholder>
                    <w:richText/>
                    <w15:appearance w15:val="hidden"/>
                  </w:sdtPr>
                  <w:sdtContent>
                    <w:p w:rsidR="005C42B0" w:rsidRPr="00E15560" w:rsidP="005C42B0" w14:paraId="54D277FF" w14:textId="7DF0510B">
                      <w:r w:rsidRPr="00E15560">
                        <w:t>In the Map Management window shown in</w:t>
                      </w:r>
                      <w:r w:rsidRPr="00E15560">
                        <w:rPr>
                          <w:rStyle w:val="T-NoteBlueChar"/>
                        </w:rPr>
                        <w:t xml:space="preserve"> </w:t>
                      </w:r>
                      <w:r w:rsidRPr="00E15560">
                        <w:rPr>
                          <w:rStyle w:val="T-Cross-reference"/>
                        </w:rPr>
                        <w:fldChar w:fldCharType="begin"/>
                      </w:r>
                      <w:r w:rsidRPr="00E15560">
                        <w:rPr>
                          <w:rStyle w:val="T-Cross-reference"/>
                        </w:rPr>
                        <w:instrText xml:space="preserve"> REF _Ref202275080 \h  \* MERGEFORMAT </w:instrText>
                      </w:r>
                      <w:r w:rsidRPr="00E15560">
                        <w:rPr>
                          <w:rStyle w:val="T-Cross-reference"/>
                        </w:rPr>
                        <w:fldChar w:fldCharType="separate"/>
                      </w:r>
                      <w:r w:rsidRPr="008943F0" w:rsidR="008943F0">
                        <w:rPr>
                          <w:rStyle w:val="T-Cross-reference"/>
                        </w:rPr>
                        <w:t>Figure 2</w:t>
                      </w:r>
                      <w:r w:rsidRPr="00E15560">
                        <w:rPr>
                          <w:rStyle w:val="T-Cross-reference"/>
                        </w:rPr>
                        <w:fldChar w:fldCharType="end"/>
                      </w:r>
                      <w:r w:rsidRPr="00E15560">
                        <w:rPr>
                          <w:rStyle w:val="T-Cross-reference"/>
                        </w:rPr>
                        <w:t>,</w:t>
                      </w:r>
                      <w:r w:rsidRPr="00E15560">
                        <w:t xml:space="preserve"> there is an option to open a BBSP submission using the Import Project ZIP option when that project was shared </w:t>
                      </w:r>
                      <w:r w:rsidRPr="00E15560">
                        <w:t>from</w:t>
                      </w:r>
                      <w:r w:rsidRPr="00E15560">
                        <w:t xml:space="preserve"> another participant. </w:t>
                      </w:r>
                    </w:p>
                    <w:p w:rsidR="005C42B0" w:rsidRPr="00E15560" w:rsidP="005C42B0" w14:paraId="2952542B" w14:textId="77777777">
                      <w:r w:rsidRPr="00E15560">
                        <w:t>To open a file exported from GUPS using the Share with Participant Zip file option:</w:t>
                      </w:r>
                    </w:p>
                    <w:p w:rsidR="005C42B0" w:rsidRPr="00E15560" w:rsidP="005C42B0" w14:paraId="5673C9FD" w14:textId="7D750426">
                      <w:pPr>
                        <w:pStyle w:val="T-Captions"/>
                      </w:pPr>
                      <w:bookmarkStart w:id="105" w:name="_Toc230935138"/>
                      <w:r w:rsidRPr="00E15560">
                        <w:t xml:space="preserve">Table </w:t>
                      </w:r>
                      <w:r w:rsidRPr="00E15560">
                        <w:fldChar w:fldCharType="begin"/>
                      </w:r>
                      <w:r w:rsidRPr="00E15560">
                        <w:instrText xml:space="preserve"> SEQ Table \* ARABIC </w:instrText>
                      </w:r>
                      <w:r w:rsidRPr="00E15560">
                        <w:fldChar w:fldCharType="separate"/>
                      </w:r>
                      <w:r w:rsidR="008943F0">
                        <w:t>11</w:t>
                      </w:r>
                      <w:r w:rsidRPr="00E15560">
                        <w:fldChar w:fldCharType="end"/>
                      </w:r>
                      <w:r w:rsidRPr="00E15560">
                        <w:t>: Opening a Share with Participant Zip File</w:t>
                      </w:r>
                      <w:bookmarkEnd w:id="105"/>
                    </w:p>
                    <w:tbl>
                      <w:tblPr>
                        <w:tblStyle w:val="FinancialTable"/>
                        <w:tblDescription w:val="steps on Opening a Share with Participant Zip Fil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16039A1B" w14:textId="77777777" w:rsidTr="00127A1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5C42B0" w:rsidRPr="00E15560" w:rsidP="00127A1E" w14:paraId="3318DCFB" w14:textId="77777777">
                            <w:pPr>
                              <w:pStyle w:val="T-TableHeading"/>
                            </w:pPr>
                            <w:bookmarkStart w:id="106" w:name="_Hlk197930370"/>
                            <w:r w:rsidRPr="00E15560">
                              <w:t>Step</w:t>
                            </w:r>
                          </w:p>
                        </w:tc>
                        <w:tc>
                          <w:tcPr>
                            <w:tcW w:w="8100" w:type="dxa"/>
                            <w:shd w:val="clear" w:color="auto" w:fill="205493"/>
                            <w:vAlign w:val="center"/>
                          </w:tcPr>
                          <w:p w:rsidR="005C42B0" w:rsidRPr="00E15560" w:rsidP="00127A1E" w14:paraId="5BE25C81" w14:textId="77777777">
                            <w:pPr>
                              <w:pStyle w:val="T-TableHeading"/>
                            </w:pPr>
                            <w:r w:rsidRPr="00E15560">
                              <w:t>Description</w:t>
                            </w:r>
                          </w:p>
                        </w:tc>
                      </w:tr>
                      <w:tr w14:paraId="6D155F7E" w14:textId="77777777" w:rsidTr="00127A1E">
                        <w:tblPrEx>
                          <w:tblW w:w="0" w:type="auto"/>
                          <w:jc w:val="center"/>
                          <w:tblLook w:val="04A0"/>
                        </w:tblPrEx>
                        <w:trPr>
                          <w:jc w:val="center"/>
                        </w:trPr>
                        <w:tc>
                          <w:tcPr>
                            <w:tcW w:w="985" w:type="dxa"/>
                            <w:vAlign w:val="center"/>
                          </w:tcPr>
                          <w:p w:rsidR="005C42B0" w:rsidRPr="00E15560" w:rsidP="00127A1E" w14:paraId="233BBE19" w14:textId="77777777">
                            <w:pPr>
                              <w:pStyle w:val="T-TableText"/>
                            </w:pPr>
                            <w:r w:rsidRPr="00E15560">
                              <w:t>Step 1</w:t>
                            </w:r>
                          </w:p>
                        </w:tc>
                        <w:tc>
                          <w:tcPr>
                            <w:tcW w:w="8100" w:type="dxa"/>
                          </w:tcPr>
                          <w:p w:rsidR="005C42B0" w:rsidRPr="00E15560" w:rsidP="00127A1E" w14:paraId="45F89914" w14:textId="6BB41445">
                            <w:pPr>
                              <w:rPr>
                                <w:sz w:val="20"/>
                              </w:rPr>
                            </w:pPr>
                            <w:r w:rsidRPr="00E15560">
                              <w:rPr>
                                <w:sz w:val="20"/>
                              </w:rPr>
                              <w:t xml:space="preserve">Open GUPS and open the </w:t>
                            </w:r>
                            <w:r w:rsidRPr="00E15560">
                              <w:rPr>
                                <w:b/>
                                <w:bCs/>
                                <w:sz w:val="20"/>
                              </w:rPr>
                              <w:t>Map Management screen</w:t>
                            </w:r>
                            <w:r w:rsidRPr="00E15560">
                              <w:rPr>
                                <w:sz w:val="20"/>
                              </w:rPr>
                              <w:t xml:space="preserve">. </w:t>
                            </w:r>
                            <w:r w:rsidRPr="00E15560" w:rsidR="000A753D">
                              <w:rPr>
                                <w:rStyle w:val="T-Cross-reference"/>
                                <w:sz w:val="20"/>
                              </w:rPr>
                              <w:fldChar w:fldCharType="begin"/>
                            </w:r>
                            <w:r w:rsidRPr="00E15560" w:rsidR="000A753D">
                              <w:rPr>
                                <w:rStyle w:val="T-Cross-reference"/>
                                <w:sz w:val="20"/>
                              </w:rPr>
                              <w:instrText xml:space="preserve"> REF _Ref202275080 \h  \* MERGEFORMAT </w:instrText>
                            </w:r>
                            <w:r w:rsidRPr="00E15560" w:rsidR="000A753D">
                              <w:rPr>
                                <w:rStyle w:val="T-Cross-reference"/>
                                <w:sz w:val="20"/>
                              </w:rPr>
                              <w:fldChar w:fldCharType="separate"/>
                            </w:r>
                            <w:r w:rsidRPr="008943F0" w:rsidR="008943F0">
                              <w:rPr>
                                <w:rStyle w:val="T-Cross-reference"/>
                                <w:sz w:val="20"/>
                              </w:rPr>
                              <w:t>Figure 2</w:t>
                            </w:r>
                            <w:r w:rsidRPr="00E15560" w:rsidR="000A753D">
                              <w:rPr>
                                <w:rStyle w:val="T-Cross-reference"/>
                                <w:sz w:val="20"/>
                              </w:rPr>
                              <w:fldChar w:fldCharType="end"/>
                            </w:r>
                            <w:r w:rsidRPr="00E15560" w:rsidR="000A753D">
                              <w:rPr>
                                <w:rStyle w:val="T-Cross-reference"/>
                              </w:rPr>
                              <w:t xml:space="preserve"> </w:t>
                            </w:r>
                            <w:r w:rsidRPr="00E15560">
                              <w:rPr>
                                <w:sz w:val="20"/>
                              </w:rPr>
                              <w:t>shows the Map Management screen.</w:t>
                            </w:r>
                          </w:p>
                        </w:tc>
                      </w:tr>
                      <w:tr w14:paraId="36C04276" w14:textId="77777777" w:rsidTr="00127A1E">
                        <w:tblPrEx>
                          <w:tblW w:w="0" w:type="auto"/>
                          <w:jc w:val="center"/>
                          <w:tblLook w:val="04A0"/>
                        </w:tblPrEx>
                        <w:trPr>
                          <w:jc w:val="center"/>
                        </w:trPr>
                        <w:tc>
                          <w:tcPr>
                            <w:tcW w:w="985" w:type="dxa"/>
                            <w:vAlign w:val="center"/>
                          </w:tcPr>
                          <w:p w:rsidR="005C42B0" w:rsidRPr="00E15560" w:rsidP="00127A1E" w14:paraId="67FD4CB2" w14:textId="77777777">
                            <w:pPr>
                              <w:pStyle w:val="T-TableText"/>
                            </w:pPr>
                            <w:r w:rsidRPr="00E15560">
                              <w:t>Step 2</w:t>
                            </w:r>
                          </w:p>
                        </w:tc>
                        <w:tc>
                          <w:tcPr>
                            <w:tcW w:w="8100" w:type="dxa"/>
                          </w:tcPr>
                          <w:p w:rsidR="005C42B0" w:rsidRPr="00E15560" w:rsidP="00127A1E" w14:paraId="7B744677" w14:textId="77777777">
                            <w:pPr>
                              <w:rPr>
                                <w:sz w:val="20"/>
                              </w:rPr>
                            </w:pPr>
                            <w:r w:rsidRPr="00E15560">
                              <w:rPr>
                                <w:sz w:val="20"/>
                              </w:rPr>
                              <w:t xml:space="preserve">Select the </w:t>
                            </w:r>
                            <w:r w:rsidRPr="00E15560">
                              <w:rPr>
                                <w:b/>
                                <w:bCs/>
                                <w:sz w:val="20"/>
                              </w:rPr>
                              <w:t>Import a Project Zip File (H</w:t>
                            </w:r>
                            <w:r w:rsidRPr="00E15560">
                              <w:rPr>
                                <w:sz w:val="20"/>
                              </w:rPr>
                              <w:t>) button on the top left of the Map Management window.</w:t>
                            </w:r>
                          </w:p>
                        </w:tc>
                      </w:tr>
                      <w:tr w14:paraId="16C705EB" w14:textId="77777777" w:rsidTr="00127A1E">
                        <w:tblPrEx>
                          <w:tblW w:w="0" w:type="auto"/>
                          <w:jc w:val="center"/>
                          <w:tblLook w:val="04A0"/>
                        </w:tblPrEx>
                        <w:trPr>
                          <w:jc w:val="center"/>
                        </w:trPr>
                        <w:tc>
                          <w:tcPr>
                            <w:tcW w:w="985" w:type="dxa"/>
                            <w:vAlign w:val="center"/>
                          </w:tcPr>
                          <w:p w:rsidR="005C42B0" w:rsidRPr="00E15560" w:rsidP="00127A1E" w14:paraId="08C26CD5" w14:textId="77777777">
                            <w:pPr>
                              <w:pStyle w:val="T-TableText"/>
                            </w:pPr>
                            <w:r w:rsidRPr="00E15560">
                              <w:t>Step 3</w:t>
                            </w:r>
                          </w:p>
                        </w:tc>
                        <w:tc>
                          <w:tcPr>
                            <w:tcW w:w="8100" w:type="dxa"/>
                          </w:tcPr>
                          <w:p w:rsidR="005C42B0" w:rsidRPr="00E15560" w:rsidP="00127A1E" w14:paraId="25D5D131" w14:textId="77777777">
                            <w:pPr>
                              <w:rPr>
                                <w:sz w:val="20"/>
                              </w:rPr>
                            </w:pPr>
                            <w:r w:rsidRPr="00E15560">
                              <w:rPr>
                                <w:sz w:val="20"/>
                              </w:rPr>
                              <w:t>A Windows Explorer window will open; navigate to and select the zipped Shared with Participant Zip File.</w:t>
                            </w:r>
                          </w:p>
                        </w:tc>
                      </w:tr>
                      <w:tr w14:paraId="08CD91F8" w14:textId="77777777" w:rsidTr="00127A1E">
                        <w:tblPrEx>
                          <w:tblW w:w="0" w:type="auto"/>
                          <w:jc w:val="center"/>
                          <w:tblLook w:val="04A0"/>
                        </w:tblPrEx>
                        <w:trPr>
                          <w:jc w:val="center"/>
                        </w:trPr>
                        <w:tc>
                          <w:tcPr>
                            <w:tcW w:w="985" w:type="dxa"/>
                            <w:vAlign w:val="center"/>
                          </w:tcPr>
                          <w:p w:rsidR="005C42B0" w:rsidRPr="00E15560" w:rsidP="00127A1E" w14:paraId="6C3AB5ED" w14:textId="77777777">
                            <w:pPr>
                              <w:pStyle w:val="T-TableText"/>
                            </w:pPr>
                            <w:r w:rsidRPr="00E15560">
                              <w:t>Step 4</w:t>
                            </w:r>
                          </w:p>
                        </w:tc>
                        <w:tc>
                          <w:tcPr>
                            <w:tcW w:w="8100" w:type="dxa"/>
                          </w:tcPr>
                          <w:p w:rsidR="005C42B0" w:rsidRPr="00E15560" w:rsidP="00127A1E" w14:paraId="23622FB9" w14:textId="77777777">
                            <w:pPr>
                              <w:rPr>
                                <w:sz w:val="20"/>
                              </w:rPr>
                            </w:pPr>
                            <w:r w:rsidRPr="00E15560">
                              <w:rPr>
                                <w:sz w:val="20"/>
                              </w:rPr>
                              <w:t xml:space="preserve">Once the file is selected, the interface will return to the </w:t>
                            </w:r>
                            <w:r w:rsidRPr="00E15560">
                              <w:rPr>
                                <w:b/>
                                <w:bCs/>
                                <w:sz w:val="20"/>
                              </w:rPr>
                              <w:t>Map Management</w:t>
                            </w:r>
                            <w:r w:rsidRPr="00E15560">
                              <w:rPr>
                                <w:sz w:val="20"/>
                              </w:rPr>
                              <w:t xml:space="preserve"> window.</w:t>
                            </w:r>
                          </w:p>
                        </w:tc>
                      </w:tr>
                      <w:tr w14:paraId="23EAE37F" w14:textId="77777777" w:rsidTr="00127A1E">
                        <w:tblPrEx>
                          <w:tblW w:w="0" w:type="auto"/>
                          <w:jc w:val="center"/>
                          <w:tblLook w:val="04A0"/>
                        </w:tblPrEx>
                        <w:trPr>
                          <w:jc w:val="center"/>
                        </w:trPr>
                        <w:tc>
                          <w:tcPr>
                            <w:tcW w:w="985" w:type="dxa"/>
                            <w:vAlign w:val="center"/>
                          </w:tcPr>
                          <w:p w:rsidR="005C42B0" w:rsidRPr="00E15560" w:rsidP="00127A1E" w14:paraId="51658EB1" w14:textId="77777777">
                            <w:pPr>
                              <w:pStyle w:val="T-TableText"/>
                            </w:pPr>
                            <w:r w:rsidRPr="00E15560">
                              <w:t>Step 5</w:t>
                            </w:r>
                          </w:p>
                        </w:tc>
                        <w:tc>
                          <w:tcPr>
                            <w:tcW w:w="8100" w:type="dxa"/>
                          </w:tcPr>
                          <w:p w:rsidR="005C42B0" w:rsidRPr="00E15560" w:rsidP="00127A1E" w14:paraId="401FED99" w14:textId="77777777">
                            <w:pPr>
                              <w:rPr>
                                <w:sz w:val="20"/>
                              </w:rPr>
                            </w:pPr>
                            <w:r w:rsidRPr="00E15560">
                              <w:rPr>
                                <w:sz w:val="20"/>
                              </w:rPr>
                              <w:t xml:space="preserve">Click </w:t>
                            </w:r>
                            <w:r w:rsidRPr="00E15560">
                              <w:rPr>
                                <w:b/>
                                <w:bCs/>
                                <w:sz w:val="20"/>
                              </w:rPr>
                              <w:t>Open</w:t>
                            </w:r>
                            <w:r w:rsidRPr="00E15560">
                              <w:rPr>
                                <w:sz w:val="20"/>
                              </w:rPr>
                              <w:t>.</w:t>
                            </w:r>
                          </w:p>
                        </w:tc>
                      </w:tr>
                      <w:tr w14:paraId="1954D607" w14:textId="77777777" w:rsidTr="00127A1E">
                        <w:tblPrEx>
                          <w:tblW w:w="0" w:type="auto"/>
                          <w:jc w:val="center"/>
                          <w:tblLook w:val="04A0"/>
                        </w:tblPrEx>
                        <w:trPr>
                          <w:jc w:val="center"/>
                        </w:trPr>
                        <w:tc>
                          <w:tcPr>
                            <w:tcW w:w="985" w:type="dxa"/>
                            <w:vAlign w:val="center"/>
                          </w:tcPr>
                          <w:p w:rsidR="005C42B0" w:rsidRPr="00E15560" w:rsidP="00127A1E" w14:paraId="05263B9C" w14:textId="77777777">
                            <w:pPr>
                              <w:pStyle w:val="T-TableText"/>
                            </w:pPr>
                            <w:r w:rsidRPr="00E15560">
                              <w:t>Step 6</w:t>
                            </w:r>
                          </w:p>
                        </w:tc>
                        <w:tc>
                          <w:tcPr>
                            <w:tcW w:w="8100" w:type="dxa"/>
                          </w:tcPr>
                          <w:p w:rsidR="005C42B0" w:rsidRPr="00E15560" w:rsidP="00127A1E" w14:paraId="26C97331" w14:textId="77777777">
                            <w:pPr>
                              <w:rPr>
                                <w:sz w:val="20"/>
                              </w:rPr>
                            </w:pPr>
                            <w:r w:rsidRPr="00E15560">
                              <w:rPr>
                                <w:sz w:val="20"/>
                              </w:rPr>
                              <w:t>The project opens and the map view defaults to the view when the project was last saved and displays any layer symbology changes made in the project.</w:t>
                            </w:r>
                          </w:p>
                        </w:tc>
                      </w:tr>
                    </w:tbl>
                    <w:p w:rsidR="005C42B0" w:rsidRPr="00E15560" w:rsidP="005C42B0" w14:paraId="66A378FF" w14:textId="77777777">
                      <w:pPr>
                        <w:spacing w:before="0"/>
                        <w:rPr>
                          <w:b/>
                          <w:sz w:val="28"/>
                          <w:szCs w:val="28"/>
                        </w:rPr>
                      </w:pPr>
                      <w:bookmarkStart w:id="107" w:name="_Toc191532812"/>
                      <w:bookmarkEnd w:id="106"/>
                    </w:p>
                    <w:bookmarkEnd w:id="107"/>
                    <w:p w:rsidR="005C42B0" w:rsidRPr="00E15560" w:rsidP="005C42B0" w14:paraId="2865C028" w14:textId="77777777">
                      <w:pPr>
                        <w:spacing w:before="0"/>
                        <w:rPr>
                          <w:b/>
                          <w:sz w:val="28"/>
                          <w:szCs w:val="28"/>
                        </w:rPr>
                      </w:pPr>
                      <w:r w:rsidRPr="00E15560">
                        <w:br w:type="page"/>
                      </w:r>
                    </w:p>
                    <w:p w:rsidR="005C42B0" w:rsidRPr="00E15560" w:rsidP="005C42B0" w14:paraId="62897920" w14:textId="77777777">
                      <w:pPr>
                        <w:pStyle w:val="T-L2NumberedHeading"/>
                      </w:pPr>
                      <w:bookmarkStart w:id="108" w:name="_Toc234235568"/>
                      <w:r w:rsidRPr="00E15560">
                        <w:t>Getting Started in GUPS</w:t>
                      </w:r>
                      <w:bookmarkEnd w:id="108"/>
                    </w:p>
                    <w:sdt>
                      <w:sdtPr>
                        <w:rPr>
                          <w:b/>
                          <w:bCs/>
                          <w:szCs w:val="24"/>
                        </w:rPr>
                        <w:id w:val="164371559"/>
                        <w:placeholder>
                          <w:docPart w:val="1ECB231BD12D46BF8CE902917C7100F1"/>
                        </w:placeholder>
                        <w:richText/>
                        <w15:appearance w15:val="hidden"/>
                      </w:sdtPr>
                      <w:sdtContent>
                        <w:p w:rsidR="005C42B0" w:rsidRPr="00E15560" w:rsidP="005C42B0" w14:paraId="4EF89C1D" w14:textId="77777777">
                          <w:r w:rsidRPr="00E15560">
                            <w:t xml:space="preserve">Once the project is either created or opened, GUPS displays the following setup.  </w:t>
                          </w:r>
                        </w:p>
                        <w:p w:rsidR="005C42B0" w:rsidRPr="00E15560" w:rsidP="005C42B0" w14:paraId="3289D60F" w14:textId="77777777">
                          <w:pPr>
                            <w:keepNext/>
                            <w:keepLines/>
                            <w:widowControl w:val="0"/>
                            <w:jc w:val="center"/>
                          </w:pPr>
                          <w:r w:rsidRPr="00E15560">
                            <w:rPr>
                              <w:noProof/>
                            </w:rPr>
                            <w:drawing>
                              <wp:inline distT="0" distB="0" distL="0" distR="0">
                                <wp:extent cx="5943600" cy="3828415"/>
                                <wp:effectExtent l="19050" t="19050" r="19050" b="22225"/>
                                <wp:docPr id="769729599" name="Picture 4" descr="GUPS display once the project is opened or cre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729599" name="Picture 4" descr="GUPS display once the project is opened or created"/>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Lst>
                                        </a:blip>
                                        <a:stretch>
                                          <a:fillRect/>
                                        </a:stretch>
                                      </pic:blipFill>
                                      <pic:spPr>
                                        <a:xfrm>
                                          <a:off x="0" y="0"/>
                                          <a:ext cx="5943600" cy="3828415"/>
                                        </a:xfrm>
                                        <a:prstGeom prst="rect">
                                          <a:avLst/>
                                        </a:prstGeom>
                                        <a:ln>
                                          <a:solidFill>
                                            <a:schemeClr val="tx1"/>
                                          </a:solidFill>
                                        </a:ln>
                                      </pic:spPr>
                                    </pic:pic>
                                  </a:graphicData>
                                </a:graphic>
                              </wp:inline>
                            </w:drawing>
                          </w:r>
                        </w:p>
                        <w:p w:rsidR="005C42B0" w:rsidRPr="00E15560" w:rsidP="005C42B0" w14:paraId="6CE5C8E6" w14:textId="11B2CEBE">
                          <w:pPr>
                            <w:pStyle w:val="T-Captions"/>
                            <w:keepNext/>
                            <w:keepLines/>
                            <w:widowControl w:val="0"/>
                          </w:pPr>
                          <w:bookmarkStart w:id="109" w:name="_Toc230935182"/>
                          <w:r w:rsidRPr="00E15560">
                            <w:t xml:space="preserve">Figure </w:t>
                          </w:r>
                          <w:r w:rsidRPr="00E15560">
                            <w:fldChar w:fldCharType="begin"/>
                          </w:r>
                          <w:r w:rsidRPr="00E15560">
                            <w:instrText xml:space="preserve"> SEQ Figure \* ARABIC </w:instrText>
                          </w:r>
                          <w:r w:rsidRPr="00E15560">
                            <w:fldChar w:fldCharType="separate"/>
                          </w:r>
                          <w:r w:rsidR="008943F0">
                            <w:t>4</w:t>
                          </w:r>
                          <w:r w:rsidRPr="00E15560">
                            <w:fldChar w:fldCharType="end"/>
                          </w:r>
                          <w:r w:rsidRPr="00E15560">
                            <w:t>: GUPS After Opening a Project</w:t>
                          </w:r>
                          <w:bookmarkEnd w:id="109"/>
                        </w:p>
                        <w:p w:rsidR="005C42B0" w:rsidRPr="00E15560" w:rsidP="005C42B0" w14:paraId="46591C63" w14:textId="77777777">
                          <w:pPr>
                            <w:pStyle w:val="T-Bullets"/>
                          </w:pPr>
                          <w:r w:rsidRPr="00E15560">
                            <w:rPr>
                              <w:b/>
                              <w:bCs/>
                            </w:rPr>
                            <w:t xml:space="preserve">Layers Tab (A) </w:t>
                          </w:r>
                          <w:r w:rsidRPr="00E15560">
                            <w:t xml:space="preserve">shows all the layers in the project. The layers can be turned off and on and have the symbology adjusted in this panel. </w:t>
                          </w:r>
                        </w:p>
                        <w:p w:rsidR="005C42B0" w:rsidRPr="00E15560" w:rsidP="005C42B0" w14:paraId="63A2CD1E" w14:textId="77777777">
                          <w:pPr>
                            <w:pStyle w:val="T-Bullets"/>
                          </w:pPr>
                          <w:r w:rsidRPr="00E15560">
                            <w:rPr>
                              <w:b/>
                              <w:bCs/>
                            </w:rPr>
                            <w:t xml:space="preserve">Map View (B) </w:t>
                          </w:r>
                          <w:r w:rsidRPr="00E15560">
                            <w:t>shows the map view. The map view and layers tab are interdependent: changes made in the layers tab are reflected on the map.</w:t>
                          </w:r>
                        </w:p>
                        <w:p w:rsidR="005C42B0" w:rsidRPr="00E15560" w:rsidP="005C42B0" w14:paraId="77A3D8DA" w14:textId="77777777">
                          <w:pPr>
                            <w:pStyle w:val="T-Bullets"/>
                          </w:pPr>
                          <w:r w:rsidRPr="00E15560">
                            <w:rPr>
                              <w:b/>
                              <w:bCs/>
                            </w:rPr>
                            <w:t xml:space="preserve">Status Bar (C) </w:t>
                          </w:r>
                          <w:r w:rsidRPr="00E15560">
                            <w:t xml:space="preserve">displays the coordinates and scale of the map. </w:t>
                          </w:r>
                        </w:p>
                        <w:p w:rsidR="005C42B0" w:rsidRPr="00E15560" w:rsidP="005C42B0" w14:paraId="63C3250B" w14:textId="77777777">
                          <w:pPr>
                            <w:pStyle w:val="T-Bullets"/>
                          </w:pPr>
                          <w:r w:rsidRPr="00E15560">
                            <w:rPr>
                              <w:b/>
                              <w:bCs/>
                            </w:rPr>
                            <w:t xml:space="preserve">Standard Toolbar (D) </w:t>
                          </w:r>
                          <w:r w:rsidRPr="00E15560">
                            <w:t xml:space="preserve">provides tools to navigate the map and layers. </w:t>
                          </w:r>
                        </w:p>
                        <w:p w:rsidR="005C42B0" w:rsidRPr="00E15560" w:rsidP="005C42B0" w14:paraId="50710EF5" w14:textId="77777777">
                          <w:pPr>
                            <w:pStyle w:val="T-Bullets"/>
                            <w:rPr>
                              <w:b/>
                              <w:bCs/>
                            </w:rPr>
                          </w:pPr>
                          <w:r w:rsidRPr="00E15560">
                            <w:rPr>
                              <w:b/>
                              <w:bCs/>
                            </w:rPr>
                            <w:t xml:space="preserve">BBSP Toolbar (E) </w:t>
                          </w:r>
                          <w:r w:rsidRPr="00E15560">
                            <w:t xml:space="preserve">provides </w:t>
                          </w:r>
                          <w:r w:rsidRPr="00E15560">
                            <w:t>the BBSP</w:t>
                          </w:r>
                          <w:r w:rsidRPr="00E15560">
                            <w:t xml:space="preserve"> functionality. </w:t>
                          </w:r>
                        </w:p>
                        <w:p w:rsidR="005C42B0" w:rsidRPr="00E15560" w:rsidP="005C42B0" w14:paraId="1C579F6D" w14:textId="77777777">
                          <w:pPr>
                            <w:pStyle w:val="T-Bullets"/>
                            <w:rPr>
                              <w:b/>
                              <w:bCs/>
                            </w:rPr>
                          </w:pPr>
                          <w:r w:rsidRPr="00E15560">
                            <w:rPr>
                              <w:b/>
                              <w:bCs/>
                            </w:rPr>
                            <w:t>Add Data Toolbar (F)</w:t>
                          </w:r>
                          <w:r w:rsidRPr="00E15560">
                            <w:t xml:space="preserve"> allows vector and raster data layers as well as other data types to be added to the project for reference.</w:t>
                          </w:r>
                        </w:p>
                        <w:p w:rsidR="005C42B0" w:rsidRPr="00E15560" w:rsidP="005C42B0" w14:paraId="688BEAF1" w14:textId="77777777">
                          <w:pPr>
                            <w:pStyle w:val="T-Bullets"/>
                            <w:rPr>
                              <w:b/>
                              <w:bCs/>
                            </w:rPr>
                          </w:pPr>
                          <w:r w:rsidRPr="00E15560">
                            <w:rPr>
                              <w:b/>
                              <w:bCs/>
                            </w:rPr>
                            <w:t xml:space="preserve">Additional Tools for BBSP (G) </w:t>
                          </w:r>
                          <w:r w:rsidRPr="00E15560">
                            <w:t xml:space="preserve">are additional tools used during BBSP updates for selecting features and performing undo and redo actions. </w:t>
                          </w:r>
                        </w:p>
                        <w:p w:rsidR="005C42B0" w:rsidRPr="00E15560" w:rsidP="005C42B0" w14:paraId="5AC1114A" w14:textId="77777777">
                          <w:pPr>
                            <w:pStyle w:val="T-Bullets"/>
                            <w:rPr>
                              <w:b/>
                              <w:bCs/>
                            </w:rPr>
                          </w:pPr>
                          <w:r w:rsidRPr="00E15560">
                            <w:rPr>
                              <w:b/>
                              <w:bCs/>
                            </w:rPr>
                            <w:t xml:space="preserve">GUPS Data Settings Tool (H) </w:t>
                          </w:r>
                          <w:r w:rsidRPr="00E15560">
                            <w:t xml:space="preserve">is a tool on the Standard Toolbar used for project management. </w:t>
                          </w:r>
                        </w:p>
                        <w:p w:rsidR="005C42B0" w:rsidRPr="00E15560" w:rsidP="005C42B0" w14:paraId="3BC139BF" w14:textId="77777777">
                          <w:pPr>
                            <w:pStyle w:val="T-L3NumberedHeading"/>
                          </w:pPr>
                          <w:bookmarkStart w:id="110" w:name="_Toc234235569"/>
                          <w:r w:rsidRPr="00E15560">
                            <w:t>Layers, Status Bar, and Map View</w:t>
                          </w:r>
                          <w:bookmarkEnd w:id="110"/>
                        </w:p>
                        <w:p w:rsidR="005C42B0" w:rsidRPr="00E15560" w:rsidP="005C42B0" w14:paraId="7ED12382" w14:textId="77777777">
                          <w:r w:rsidRPr="00E15560">
                            <w:t xml:space="preserve">The Layers tab is the Table of Contents for the map and displays all the layers in the project. From this panel, participants can select the layer and view the attribute table, change the symbology, or change the order of the layers. </w:t>
                          </w:r>
                        </w:p>
                        <w:p w:rsidR="005C42B0" w:rsidRPr="00E15560" w:rsidP="005C42B0" w14:paraId="384C2B3D" w14:textId="77777777">
                          <w:r w:rsidRPr="00E15560">
                            <w:t>The Map View shows the map with all the layers and is where the participants will be making BBSP updates. The map and the Layers tab are interdependent; changes made in the table of contents are reflected on the map.</w:t>
                          </w:r>
                        </w:p>
                        <w:p w:rsidR="005C42B0" w:rsidRPr="00E15560" w:rsidP="005C42B0" w14:paraId="5D23841F" w14:textId="77777777">
                          <w:r w:rsidRPr="00E15560">
                            <w:t xml:space="preserve">The Status Bar has several functions but the most important function for BBSP participants </w:t>
                          </w:r>
                          <w:r w:rsidRPr="00E15560">
                            <w:t>include</w:t>
                          </w:r>
                          <w:r w:rsidRPr="00E15560">
                            <w:t xml:space="preserve"> the display of the coordinates and map scale. </w:t>
                          </w:r>
                        </w:p>
                        <w:p w:rsidR="005C42B0" w:rsidRPr="00E15560" w:rsidP="005C42B0" w14:paraId="3690859C" w14:textId="77777777">
                          <w:pPr>
                            <w:pStyle w:val="T-L3NumberedHeading"/>
                          </w:pPr>
                          <w:bookmarkStart w:id="111" w:name="_Toc234235570"/>
                          <w:r w:rsidRPr="00E15560">
                            <w:t>Toolbars</w:t>
                          </w:r>
                          <w:bookmarkEnd w:id="111"/>
                        </w:p>
                        <w:p w:rsidR="005C42B0" w:rsidRPr="00E15560" w:rsidP="005C42B0" w14:paraId="61627E2C" w14:textId="7655D2B3">
                          <w:r w:rsidRPr="00E15560">
                            <w:t>There are several toolbars available in GUPS</w:t>
                          </w:r>
                          <w:r w:rsidRPr="00E15560" w:rsidR="002C41EA">
                            <w:t xml:space="preserve"> and detailed in this Section.</w:t>
                          </w:r>
                          <w:r w:rsidRPr="00E15560">
                            <w:t xml:space="preserve"> </w:t>
                          </w:r>
                        </w:p>
                        <w:p w:rsidR="005C42B0" w:rsidRPr="00E15560" w:rsidP="005C42B0" w14:paraId="1A8F4949" w14:textId="77777777">
                          <w:pPr>
                            <w:pStyle w:val="T-L4NumberedHeading"/>
                          </w:pPr>
                          <w:bookmarkStart w:id="112" w:name="_Toc234235571"/>
                          <w:r w:rsidRPr="00E15560">
                            <w:t>Standard Toolbar</w:t>
                          </w:r>
                          <w:bookmarkEnd w:id="112"/>
                        </w:p>
                        <w:p w:rsidR="005C42B0" w:rsidRPr="00E15560" w:rsidP="005C42B0" w14:paraId="05FB2D32" w14:textId="77777777">
                          <w:r w:rsidRPr="00E15560">
                            <w:t>The Standard Toolbar</w:t>
                          </w:r>
                          <w:r w:rsidRPr="00E15560">
                            <w:rPr>
                              <w:b/>
                              <w:bCs/>
                            </w:rPr>
                            <w:t xml:space="preserve"> </w:t>
                          </w:r>
                          <w:r w:rsidRPr="00E15560">
                            <w:t xml:space="preserve">provides tools to navigate the map and layers. </w:t>
                          </w:r>
                        </w:p>
                        <w:p w:rsidR="005C42B0" w:rsidRPr="00E15560" w:rsidP="005C42B0" w14:paraId="10018912" w14:textId="77777777">
                          <w:r w:rsidRPr="00E15560">
                            <w:rPr>
                              <w:noProof/>
                            </w:rPr>
                            <w:drawing>
                              <wp:inline distT="0" distB="0" distL="0" distR="0">
                                <wp:extent cx="5943600" cy="297815"/>
                                <wp:effectExtent l="19050" t="19050" r="19050" b="26035"/>
                                <wp:docPr id="1169857806" name="Picture 12" descr="Standard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9857806" name="Picture 12" descr="Standard Toolbar"/>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a:xfrm>
                                          <a:off x="0" y="0"/>
                                          <a:ext cx="5943600" cy="297815"/>
                                        </a:xfrm>
                                        <a:prstGeom prst="rect">
                                          <a:avLst/>
                                        </a:prstGeom>
                                        <a:ln>
                                          <a:solidFill>
                                            <a:schemeClr val="tx1"/>
                                          </a:solidFill>
                                        </a:ln>
                                      </pic:spPr>
                                    </pic:pic>
                                  </a:graphicData>
                                </a:graphic>
                              </wp:inline>
                            </w:drawing>
                          </w:r>
                        </w:p>
                        <w:p w:rsidR="005C42B0" w:rsidRPr="00E15560" w:rsidP="00A72EEB" w14:paraId="22FACBF0" w14:textId="43C3119E">
                          <w:pPr>
                            <w:pStyle w:val="T-Captions"/>
                          </w:pPr>
                          <w:bookmarkStart w:id="113" w:name="_Toc230935183"/>
                          <w:r w:rsidRPr="00E15560">
                            <w:t xml:space="preserve">Figure </w:t>
                          </w:r>
                          <w:r w:rsidRPr="00E15560">
                            <w:fldChar w:fldCharType="begin"/>
                          </w:r>
                          <w:r w:rsidRPr="00E15560">
                            <w:instrText xml:space="preserve"> SEQ Figure \* ARABIC </w:instrText>
                          </w:r>
                          <w:r w:rsidRPr="00E15560">
                            <w:fldChar w:fldCharType="separate"/>
                          </w:r>
                          <w:r w:rsidR="008943F0">
                            <w:t>5</w:t>
                          </w:r>
                          <w:r w:rsidRPr="00E15560">
                            <w:fldChar w:fldCharType="end"/>
                          </w:r>
                          <w:r w:rsidRPr="00E15560">
                            <w:t>: Standard Toolbar</w:t>
                          </w:r>
                          <w:bookmarkEnd w:id="113"/>
                        </w:p>
                        <w:p w:rsidR="005C42B0" w:rsidRPr="00E15560" w:rsidP="005C42B0" w14:paraId="0A6E7C8C" w14:textId="57218BC3">
                          <w:pPr>
                            <w:pStyle w:val="T-Captions"/>
                          </w:pPr>
                          <w:bookmarkStart w:id="114" w:name="_Toc230935139"/>
                          <w:r w:rsidRPr="00E15560">
                            <w:t xml:space="preserve">Table </w:t>
                          </w:r>
                          <w:r w:rsidRPr="00E15560">
                            <w:fldChar w:fldCharType="begin"/>
                          </w:r>
                          <w:r w:rsidRPr="00E15560">
                            <w:instrText xml:space="preserve"> SEQ Table \* ARABIC </w:instrText>
                          </w:r>
                          <w:r w:rsidRPr="00E15560">
                            <w:fldChar w:fldCharType="separate"/>
                          </w:r>
                          <w:r w:rsidR="008943F0">
                            <w:t>12</w:t>
                          </w:r>
                          <w:r w:rsidRPr="00E15560">
                            <w:fldChar w:fldCharType="end"/>
                          </w:r>
                          <w:r w:rsidRPr="00E15560">
                            <w:t>: Standard Toolbar Description</w:t>
                          </w:r>
                          <w:bookmarkEnd w:id="114"/>
                        </w:p>
                        <w:tbl>
                          <w:tblPr>
                            <w:tblStyle w:val="FinancialTable"/>
                            <w:tblDescription w:val=" Standard Toolbar Description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9"/>
                            <w:gridCol w:w="1322"/>
                            <w:gridCol w:w="6719"/>
                          </w:tblGrid>
                          <w:tr w14:paraId="118FF97A" w14:textId="77777777" w:rsidTr="00127A1E">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309" w:type="dxa"/>
                                <w:shd w:val="clear" w:color="auto" w:fill="205493"/>
                              </w:tcPr>
                              <w:p w:rsidR="005C42B0" w:rsidRPr="00E15560" w:rsidP="00127A1E" w14:paraId="4BACCFD7" w14:textId="77777777">
                                <w:pPr>
                                  <w:pStyle w:val="T-TableHeading"/>
                                </w:pPr>
                                <w:bookmarkStart w:id="115" w:name="_Hlk198207200"/>
                                <w:r w:rsidRPr="00E15560">
                                  <w:t>Tool</w:t>
                                </w:r>
                              </w:p>
                            </w:tc>
                            <w:tc>
                              <w:tcPr>
                                <w:tcW w:w="1322" w:type="dxa"/>
                                <w:shd w:val="clear" w:color="auto" w:fill="205493"/>
                              </w:tcPr>
                              <w:p w:rsidR="005C42B0" w:rsidRPr="00E15560" w:rsidP="00127A1E" w14:paraId="3FAE41CC" w14:textId="77777777">
                                <w:pPr>
                                  <w:pStyle w:val="T-TableHeading"/>
                                </w:pPr>
                                <w:r w:rsidRPr="00E15560">
                                  <w:t>Tool Icon</w:t>
                                </w:r>
                              </w:p>
                            </w:tc>
                            <w:tc>
                              <w:tcPr>
                                <w:tcW w:w="6719" w:type="dxa"/>
                                <w:shd w:val="clear" w:color="auto" w:fill="205493"/>
                              </w:tcPr>
                              <w:p w:rsidR="005C42B0" w:rsidRPr="00E15560" w:rsidP="00127A1E" w14:paraId="1B1F0F05" w14:textId="77777777">
                                <w:pPr>
                                  <w:pStyle w:val="T-TableHeading"/>
                                </w:pPr>
                                <w:r w:rsidRPr="00E15560">
                                  <w:t>Description</w:t>
                                </w:r>
                              </w:p>
                            </w:tc>
                          </w:tr>
                          <w:tr w14:paraId="44F0247D" w14:textId="77777777" w:rsidTr="00127A1E">
                            <w:tblPrEx>
                              <w:tblW w:w="0" w:type="auto"/>
                              <w:jc w:val="center"/>
                              <w:tblLook w:val="04A0"/>
                            </w:tblPrEx>
                            <w:trPr>
                              <w:trHeight w:val="764"/>
                              <w:jc w:val="center"/>
                            </w:trPr>
                            <w:tc>
                              <w:tcPr>
                                <w:tcW w:w="1309" w:type="dxa"/>
                              </w:tcPr>
                              <w:p w:rsidR="005C42B0" w:rsidRPr="00E15560" w:rsidP="00127A1E" w14:paraId="5B627BCF" w14:textId="77777777">
                                <w:pPr>
                                  <w:pStyle w:val="T-TableText"/>
                                </w:pPr>
                                <w:r w:rsidRPr="00E15560">
                                  <w:t>Save</w:t>
                                </w:r>
                              </w:p>
                              <w:p w:rsidR="005C42B0" w:rsidRPr="00E15560" w:rsidP="00127A1E" w14:paraId="6C34A0C5" w14:textId="77777777">
                                <w:pPr>
                                  <w:rPr>
                                    <w:sz w:val="20"/>
                                  </w:rPr>
                                </w:pPr>
                              </w:p>
                            </w:tc>
                            <w:tc>
                              <w:tcPr>
                                <w:tcW w:w="1322" w:type="dxa"/>
                              </w:tcPr>
                              <w:p w:rsidR="005C42B0" w:rsidRPr="00E15560" w:rsidP="00127A1E" w14:paraId="3A0886F9" w14:textId="77777777">
                                <w:pPr>
                                  <w:pStyle w:val="T-TableText"/>
                                  <w:jc w:val="center"/>
                                </w:pPr>
                                <w:r w:rsidRPr="00E15560">
                                  <w:rPr>
                                    <w:noProof/>
                                  </w:rPr>
                                  <w:drawing>
                                    <wp:inline distT="0" distB="0" distL="0" distR="0">
                                      <wp:extent cx="333333" cy="323810"/>
                                      <wp:effectExtent l="19050" t="19050" r="10160" b="19685"/>
                                      <wp:docPr id="1164818174" name="Picture 12" descr="S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818174" name="Picture 12" descr="Save"/>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Lst>
                                              </a:blip>
                                              <a:stretch>
                                                <a:fillRect/>
                                              </a:stretch>
                                            </pic:blipFill>
                                            <pic:spPr>
                                              <a:xfrm>
                                                <a:off x="0" y="0"/>
                                                <a:ext cx="333333" cy="323810"/>
                                              </a:xfrm>
                                              <a:prstGeom prst="rect">
                                                <a:avLst/>
                                              </a:prstGeom>
                                              <a:ln>
                                                <a:solidFill>
                                                  <a:schemeClr val="tx1"/>
                                                </a:solidFill>
                                              </a:ln>
                                            </pic:spPr>
                                          </pic:pic>
                                        </a:graphicData>
                                      </a:graphic>
                                    </wp:inline>
                                  </w:drawing>
                                </w:r>
                              </w:p>
                            </w:tc>
                            <w:tc>
                              <w:tcPr>
                                <w:tcW w:w="6719" w:type="dxa"/>
                              </w:tcPr>
                              <w:p w:rsidR="005C42B0" w:rsidRPr="00E15560" w:rsidP="00127A1E" w14:paraId="742EDD63" w14:textId="77777777">
                                <w:pPr>
                                  <w:pStyle w:val="T-TableText"/>
                                </w:pPr>
                                <w:r w:rsidRPr="00E15560">
                                  <w:t>Save the current GUPS county project, including any participant changes to layer properties, projection, last viewed extent, and or layers added.</w:t>
                                </w:r>
                              </w:p>
                            </w:tc>
                          </w:tr>
                          <w:tr w14:paraId="64FC697B" w14:textId="77777777" w:rsidTr="00127A1E">
                            <w:tblPrEx>
                              <w:tblW w:w="0" w:type="auto"/>
                              <w:jc w:val="center"/>
                              <w:tblLook w:val="04A0"/>
                            </w:tblPrEx>
                            <w:trPr>
                              <w:trHeight w:val="480"/>
                              <w:jc w:val="center"/>
                            </w:trPr>
                            <w:tc>
                              <w:tcPr>
                                <w:tcW w:w="1309" w:type="dxa"/>
                              </w:tcPr>
                              <w:p w:rsidR="005C42B0" w:rsidRPr="00E15560" w:rsidP="00127A1E" w14:paraId="4BB49D43" w14:textId="77777777">
                                <w:pPr>
                                  <w:pStyle w:val="T-TableText"/>
                                </w:pPr>
                                <w:r w:rsidRPr="00E15560">
                                  <w:t>Map Management</w:t>
                                </w:r>
                              </w:p>
                            </w:tc>
                            <w:tc>
                              <w:tcPr>
                                <w:tcW w:w="1322" w:type="dxa"/>
                              </w:tcPr>
                              <w:p w:rsidR="005C42B0" w:rsidRPr="00E15560" w:rsidP="00127A1E" w14:paraId="6B01E29D" w14:textId="77777777">
                                <w:pPr>
                                  <w:jc w:val="center"/>
                                  <w:rPr>
                                    <w:sz w:val="20"/>
                                  </w:rPr>
                                </w:pPr>
                                <w:r w:rsidRPr="00E15560">
                                  <w:rPr>
                                    <w:noProof/>
                                    <w:sz w:val="20"/>
                                  </w:rPr>
                                  <w:drawing>
                                    <wp:inline distT="0" distB="0" distL="0" distR="0">
                                      <wp:extent cx="352381" cy="361905"/>
                                      <wp:effectExtent l="19050" t="19050" r="10160" b="19685"/>
                                      <wp:docPr id="1910089108" name="Picture 13" descr="Map Mana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0089108" name="Picture 13" descr="Map Management"/>
                                              <pic:cNvPicPr/>
                                            </pic:nvPicPr>
                                            <pic:blipFill>
                                              <a:blip xmlns:r="http://schemas.openxmlformats.org/officeDocument/2006/relationships" r:embed="rId31">
                                                <a:extLst>
                                                  <a:ext xmlns:a="http://schemas.openxmlformats.org/drawingml/2006/main" uri="{28A0092B-C50C-407E-A947-70E740481C1C}">
                                                    <a14:useLocalDpi xmlns:a14="http://schemas.microsoft.com/office/drawing/2010/main" val="0"/>
                                                  </a:ext>
                                                </a:extLst>
                                              </a:blip>
                                              <a:stretch>
                                                <a:fillRect/>
                                              </a:stretch>
                                            </pic:blipFill>
                                            <pic:spPr>
                                              <a:xfrm>
                                                <a:off x="0" y="0"/>
                                                <a:ext cx="352381" cy="361905"/>
                                              </a:xfrm>
                                              <a:prstGeom prst="rect">
                                                <a:avLst/>
                                              </a:prstGeom>
                                              <a:ln>
                                                <a:solidFill>
                                                  <a:schemeClr val="tx1"/>
                                                </a:solidFill>
                                              </a:ln>
                                            </pic:spPr>
                                          </pic:pic>
                                        </a:graphicData>
                                      </a:graphic>
                                    </wp:inline>
                                  </w:drawing>
                                </w:r>
                              </w:p>
                            </w:tc>
                            <w:tc>
                              <w:tcPr>
                                <w:tcW w:w="6719" w:type="dxa"/>
                              </w:tcPr>
                              <w:p w:rsidR="005C42B0" w:rsidRPr="00E15560" w:rsidP="00127A1E" w14:paraId="425F819E" w14:textId="77777777">
                                <w:pPr>
                                  <w:rPr>
                                    <w:sz w:val="20"/>
                                  </w:rPr>
                                </w:pPr>
                                <w:r w:rsidRPr="00E15560">
                                  <w:rPr>
                                    <w:sz w:val="20"/>
                                  </w:rPr>
                                  <w:t>Create and open BBSP projects by selecting the geographic participant program and working county in GUPS. Automatically loads the default map display layers based on program and county chosen.</w:t>
                                </w:r>
                              </w:p>
                            </w:tc>
                          </w:tr>
                          <w:tr w14:paraId="4CD19354" w14:textId="77777777" w:rsidTr="00127A1E">
                            <w:tblPrEx>
                              <w:tblW w:w="0" w:type="auto"/>
                              <w:jc w:val="center"/>
                              <w:tblLook w:val="04A0"/>
                            </w:tblPrEx>
                            <w:trPr>
                              <w:trHeight w:val="480"/>
                              <w:jc w:val="center"/>
                            </w:trPr>
                            <w:tc>
                              <w:tcPr>
                                <w:tcW w:w="1309" w:type="dxa"/>
                              </w:tcPr>
                              <w:p w:rsidR="005C42B0" w:rsidRPr="00E15560" w:rsidP="00127A1E" w14:paraId="426780C8" w14:textId="77777777">
                                <w:pPr>
                                  <w:pStyle w:val="T-TableText"/>
                                </w:pPr>
                                <w:r w:rsidRPr="00E15560">
                                  <w:t>GUPS Data Settings Tool</w:t>
                                </w:r>
                              </w:p>
                            </w:tc>
                            <w:tc>
                              <w:tcPr>
                                <w:tcW w:w="1322" w:type="dxa"/>
                              </w:tcPr>
                              <w:p w:rsidR="005C42B0" w:rsidRPr="00E15560" w:rsidP="00127A1E" w14:paraId="17C43E1E" w14:textId="77777777">
                                <w:pPr>
                                  <w:jc w:val="center"/>
                                  <w:rPr>
                                    <w:sz w:val="20"/>
                                  </w:rPr>
                                </w:pPr>
                                <w:r w:rsidRPr="00E15560">
                                  <w:rPr>
                                    <w:noProof/>
                                    <w:sz w:val="20"/>
                                  </w:rPr>
                                  <w:drawing>
                                    <wp:inline distT="0" distB="0" distL="0" distR="0">
                                      <wp:extent cx="390476" cy="361905"/>
                                      <wp:effectExtent l="19050" t="19050" r="10160" b="19685"/>
                                      <wp:docPr id="1126221760" name="Picture 14" descr="GUPS Data Settings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6221760" name="Picture 14" descr="GUPS Data Settings Tool"/>
                                              <pic:cNvPicPr/>
                                            </pic:nvPicPr>
                                            <pic:blipFill>
                                              <a:blip xmlns:r="http://schemas.openxmlformats.org/officeDocument/2006/relationships" r:embed="rId32">
                                                <a:extLst>
                                                  <a:ext xmlns:a="http://schemas.openxmlformats.org/drawingml/2006/main" uri="{28A0092B-C50C-407E-A947-70E740481C1C}">
                                                    <a14:useLocalDpi xmlns:a14="http://schemas.microsoft.com/office/drawing/2010/main" val="0"/>
                                                  </a:ext>
                                                </a:extLst>
                                              </a:blip>
                                              <a:stretch>
                                                <a:fillRect/>
                                              </a:stretch>
                                            </pic:blipFill>
                                            <pic:spPr>
                                              <a:xfrm>
                                                <a:off x="0" y="0"/>
                                                <a:ext cx="390476" cy="361905"/>
                                              </a:xfrm>
                                              <a:prstGeom prst="rect">
                                                <a:avLst/>
                                              </a:prstGeom>
                                              <a:ln>
                                                <a:solidFill>
                                                  <a:schemeClr val="tx1"/>
                                                </a:solidFill>
                                              </a:ln>
                                            </pic:spPr>
                                          </pic:pic>
                                        </a:graphicData>
                                      </a:graphic>
                                    </wp:inline>
                                  </w:drawing>
                                </w:r>
                              </w:p>
                            </w:tc>
                            <w:tc>
                              <w:tcPr>
                                <w:tcW w:w="6719" w:type="dxa"/>
                              </w:tcPr>
                              <w:p w:rsidR="005C42B0" w:rsidRPr="00E15560" w:rsidP="00127A1E" w14:paraId="5E8FC6FC" w14:textId="77777777">
                                <w:pPr>
                                  <w:rPr>
                                    <w:sz w:val="20"/>
                                  </w:rPr>
                                </w:pPr>
                                <w:r w:rsidRPr="00E15560">
                                  <w:rPr>
                                    <w:sz w:val="20"/>
                                  </w:rPr>
                                  <w:t>Display the location of GUPS folder, delete a project, change the location of the GUPS Directory folder, and directly open the GUPS Directory folder.</w:t>
                                </w:r>
                              </w:p>
                            </w:tc>
                          </w:tr>
                          <w:tr w14:paraId="4AF51CC9" w14:textId="77777777" w:rsidTr="00127A1E">
                            <w:tblPrEx>
                              <w:tblW w:w="0" w:type="auto"/>
                              <w:jc w:val="center"/>
                              <w:tblLook w:val="04A0"/>
                            </w:tblPrEx>
                            <w:trPr>
                              <w:trHeight w:val="480"/>
                              <w:jc w:val="center"/>
                            </w:trPr>
                            <w:tc>
                              <w:tcPr>
                                <w:tcW w:w="1309" w:type="dxa"/>
                              </w:tcPr>
                              <w:p w:rsidR="005C42B0" w:rsidRPr="00E15560" w:rsidP="00127A1E" w14:paraId="1F0DD8EE" w14:textId="77777777">
                                <w:pPr>
                                  <w:pStyle w:val="T-TableText"/>
                                </w:pPr>
                                <w:r w:rsidRPr="00E15560">
                                  <w:t>Search</w:t>
                                </w:r>
                              </w:p>
                            </w:tc>
                            <w:tc>
                              <w:tcPr>
                                <w:tcW w:w="1322" w:type="dxa"/>
                              </w:tcPr>
                              <w:p w:rsidR="005C42B0" w:rsidRPr="00E15560" w:rsidP="00127A1E" w14:paraId="7147ED03" w14:textId="77777777">
                                <w:pPr>
                                  <w:jc w:val="center"/>
                                  <w:rPr>
                                    <w:sz w:val="20"/>
                                  </w:rPr>
                                </w:pPr>
                                <w:r w:rsidRPr="00E15560">
                                  <w:rPr>
                                    <w:noProof/>
                                    <w:sz w:val="20"/>
                                  </w:rPr>
                                  <w:drawing>
                                    <wp:inline distT="0" distB="0" distL="0" distR="0">
                                      <wp:extent cx="361905" cy="352381"/>
                                      <wp:effectExtent l="19050" t="19050" r="19685" b="10160"/>
                                      <wp:docPr id="1662919896" name="Picture 15" descr="Sear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919896" name="Picture 15" descr="Search"/>
                                              <pic:cNvPicPr/>
                                            </pic:nvPicPr>
                                            <pic:blipFill>
                                              <a:blip xmlns:r="http://schemas.openxmlformats.org/officeDocument/2006/relationships" r:embed="rId33">
                                                <a:extLst>
                                                  <a:ext xmlns:a="http://schemas.openxmlformats.org/drawingml/2006/main" uri="{28A0092B-C50C-407E-A947-70E740481C1C}">
                                                    <a14:useLocalDpi xmlns:a14="http://schemas.microsoft.com/office/drawing/2010/main" val="0"/>
                                                  </a:ext>
                                                </a:extLst>
                                              </a:blip>
                                              <a:stretch>
                                                <a:fillRect/>
                                              </a:stretch>
                                            </pic:blipFill>
                                            <pic:spPr>
                                              <a:xfrm>
                                                <a:off x="0" y="0"/>
                                                <a:ext cx="361905" cy="352381"/>
                                              </a:xfrm>
                                              <a:prstGeom prst="rect">
                                                <a:avLst/>
                                              </a:prstGeom>
                                              <a:ln>
                                                <a:solidFill>
                                                  <a:schemeClr val="tx1"/>
                                                </a:solidFill>
                                              </a:ln>
                                            </pic:spPr>
                                          </pic:pic>
                                        </a:graphicData>
                                      </a:graphic>
                                    </wp:inline>
                                  </w:drawing>
                                </w:r>
                              </w:p>
                            </w:tc>
                            <w:tc>
                              <w:tcPr>
                                <w:tcW w:w="6719" w:type="dxa"/>
                              </w:tcPr>
                              <w:p w:rsidR="005C42B0" w:rsidRPr="00E15560" w:rsidP="00127A1E" w14:paraId="6F5C8206" w14:textId="77777777">
                                <w:pPr>
                                  <w:rPr>
                                    <w:sz w:val="20"/>
                                  </w:rPr>
                                </w:pPr>
                                <w:r w:rsidRPr="00E15560">
                                  <w:rPr>
                                    <w:sz w:val="20"/>
                                  </w:rPr>
                                  <w:t>Search the map by census tract, block, area landmark or street name and zoom to the feature.</w:t>
                                </w:r>
                              </w:p>
                            </w:tc>
                          </w:tr>
                          <w:tr w14:paraId="24DF1B33" w14:textId="77777777" w:rsidTr="00127A1E">
                            <w:tblPrEx>
                              <w:tblW w:w="0" w:type="auto"/>
                              <w:jc w:val="center"/>
                              <w:tblLook w:val="04A0"/>
                            </w:tblPrEx>
                            <w:trPr>
                              <w:trHeight w:val="480"/>
                              <w:jc w:val="center"/>
                            </w:trPr>
                            <w:tc>
                              <w:tcPr>
                                <w:tcW w:w="1309" w:type="dxa"/>
                              </w:tcPr>
                              <w:p w:rsidR="005C42B0" w:rsidRPr="00E15560" w:rsidP="00127A1E" w14:paraId="385E278F" w14:textId="77777777">
                                <w:pPr>
                                  <w:pStyle w:val="T-TableText"/>
                                </w:pPr>
                                <w:r w:rsidRPr="00E15560">
                                  <w:t>Pan Map</w:t>
                                </w:r>
                              </w:p>
                            </w:tc>
                            <w:tc>
                              <w:tcPr>
                                <w:tcW w:w="1322" w:type="dxa"/>
                              </w:tcPr>
                              <w:p w:rsidR="005C42B0" w:rsidRPr="00E15560" w:rsidP="00127A1E" w14:paraId="0F2058F1" w14:textId="77777777">
                                <w:pPr>
                                  <w:jc w:val="center"/>
                                  <w:rPr>
                                    <w:sz w:val="20"/>
                                  </w:rPr>
                                </w:pPr>
                                <w:r w:rsidRPr="00E15560">
                                  <w:rPr>
                                    <w:noProof/>
                                    <w:sz w:val="20"/>
                                  </w:rPr>
                                  <w:drawing>
                                    <wp:inline distT="0" distB="0" distL="0" distR="0">
                                      <wp:extent cx="400000" cy="352381"/>
                                      <wp:effectExtent l="19050" t="19050" r="19685" b="10160"/>
                                      <wp:docPr id="1373199602" name="Picture 16" descr="Pan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199602" name="Picture 16" descr="Pan Map"/>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Lst>
                                              </a:blip>
                                              <a:stretch>
                                                <a:fillRect/>
                                              </a:stretch>
                                            </pic:blipFill>
                                            <pic:spPr>
                                              <a:xfrm>
                                                <a:off x="0" y="0"/>
                                                <a:ext cx="400000" cy="352381"/>
                                              </a:xfrm>
                                              <a:prstGeom prst="rect">
                                                <a:avLst/>
                                              </a:prstGeom>
                                              <a:ln>
                                                <a:solidFill>
                                                  <a:schemeClr val="tx1"/>
                                                </a:solidFill>
                                              </a:ln>
                                            </pic:spPr>
                                          </pic:pic>
                                        </a:graphicData>
                                      </a:graphic>
                                    </wp:inline>
                                  </w:drawing>
                                </w:r>
                              </w:p>
                            </w:tc>
                            <w:tc>
                              <w:tcPr>
                                <w:tcW w:w="6719" w:type="dxa"/>
                              </w:tcPr>
                              <w:p w:rsidR="005C42B0" w:rsidRPr="00E15560" w:rsidP="00127A1E" w14:paraId="6700CDAC" w14:textId="77777777">
                                <w:pPr>
                                  <w:rPr>
                                    <w:sz w:val="20"/>
                                  </w:rPr>
                                </w:pPr>
                                <w:r w:rsidRPr="00E15560">
                                  <w:rPr>
                                    <w:sz w:val="20"/>
                                  </w:rPr>
                                  <w:t>Shift the map in the display window without changing the map scale.</w:t>
                                </w:r>
                              </w:p>
                            </w:tc>
                          </w:tr>
                          <w:tr w14:paraId="3F3D68AF" w14:textId="77777777" w:rsidTr="00127A1E">
                            <w:tblPrEx>
                              <w:tblW w:w="0" w:type="auto"/>
                              <w:jc w:val="center"/>
                              <w:tblLook w:val="04A0"/>
                            </w:tblPrEx>
                            <w:trPr>
                              <w:trHeight w:val="593"/>
                              <w:jc w:val="center"/>
                            </w:trPr>
                            <w:tc>
                              <w:tcPr>
                                <w:tcW w:w="1309" w:type="dxa"/>
                              </w:tcPr>
                              <w:p w:rsidR="005C42B0" w:rsidRPr="00E15560" w:rsidP="00127A1E" w14:paraId="1E233398" w14:textId="77777777">
                                <w:pPr>
                                  <w:pStyle w:val="T-TableText"/>
                                </w:pPr>
                                <w:r w:rsidRPr="00E15560">
                                  <w:t>Pan Map to Selection</w:t>
                                </w:r>
                              </w:p>
                            </w:tc>
                            <w:tc>
                              <w:tcPr>
                                <w:tcW w:w="1322" w:type="dxa"/>
                              </w:tcPr>
                              <w:p w:rsidR="005C42B0" w:rsidRPr="00E15560" w:rsidP="00127A1E" w14:paraId="477F0D4F" w14:textId="77777777">
                                <w:pPr>
                                  <w:pStyle w:val="T-TableText"/>
                                  <w:jc w:val="center"/>
                                </w:pPr>
                                <w:r w:rsidRPr="00E15560">
                                  <w:rPr>
                                    <w:noProof/>
                                  </w:rPr>
                                  <w:drawing>
                                    <wp:inline distT="0" distB="0" distL="0" distR="0">
                                      <wp:extent cx="323810" cy="333333"/>
                                      <wp:effectExtent l="19050" t="19050" r="19685" b="10160"/>
                                      <wp:docPr id="802084307" name="Picture 17" descr="Pan Map to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084307" name="Picture 17" descr="Pan Map to Selection"/>
                                              <pic:cNvPicPr/>
                                            </pic:nvPicPr>
                                            <pic:blipFill>
                                              <a:blip xmlns:r="http://schemas.openxmlformats.org/officeDocument/2006/relationships" r:embed="rId35">
                                                <a:extLst>
                                                  <a:ext xmlns:a="http://schemas.openxmlformats.org/drawingml/2006/main" uri="{28A0092B-C50C-407E-A947-70E740481C1C}">
                                                    <a14:useLocalDpi xmlns:a14="http://schemas.microsoft.com/office/drawing/2010/main" val="0"/>
                                                  </a:ext>
                                                </a:extLst>
                                              </a:blip>
                                              <a:stretch>
                                                <a:fillRect/>
                                              </a:stretch>
                                            </pic:blipFill>
                                            <pic:spPr>
                                              <a:xfrm>
                                                <a:off x="0" y="0"/>
                                                <a:ext cx="323810" cy="333333"/>
                                              </a:xfrm>
                                              <a:prstGeom prst="rect">
                                                <a:avLst/>
                                              </a:prstGeom>
                                              <a:ln>
                                                <a:solidFill>
                                                  <a:schemeClr val="tx1"/>
                                                </a:solidFill>
                                              </a:ln>
                                            </pic:spPr>
                                          </pic:pic>
                                        </a:graphicData>
                                      </a:graphic>
                                    </wp:inline>
                                  </w:drawing>
                                </w:r>
                              </w:p>
                            </w:tc>
                            <w:tc>
                              <w:tcPr>
                                <w:tcW w:w="6719" w:type="dxa"/>
                              </w:tcPr>
                              <w:p w:rsidR="005C42B0" w:rsidRPr="00E15560" w:rsidP="00127A1E" w14:paraId="702E674A" w14:textId="77777777">
                                <w:pPr>
                                  <w:pStyle w:val="T-TableText"/>
                                </w:pPr>
                                <w:r w:rsidRPr="00E15560">
                                  <w:t>Shift the map in the display window to the rows selected in the attribute table.</w:t>
                                </w:r>
                              </w:p>
                            </w:tc>
                          </w:tr>
                          <w:tr w14:paraId="17A52A92" w14:textId="77777777" w:rsidTr="00127A1E">
                            <w:tblPrEx>
                              <w:tblW w:w="0" w:type="auto"/>
                              <w:jc w:val="center"/>
                              <w:tblLook w:val="04A0"/>
                            </w:tblPrEx>
                            <w:trPr>
                              <w:trHeight w:val="480"/>
                              <w:jc w:val="center"/>
                            </w:trPr>
                            <w:tc>
                              <w:tcPr>
                                <w:tcW w:w="1309" w:type="dxa"/>
                              </w:tcPr>
                              <w:p w:rsidR="005C42B0" w:rsidRPr="00E15560" w:rsidP="00127A1E" w14:paraId="31E5E382" w14:textId="77777777">
                                <w:pPr>
                                  <w:pStyle w:val="T-TableText"/>
                                </w:pPr>
                                <w:r w:rsidRPr="00E15560">
                                  <w:t>Zoom In</w:t>
                                </w:r>
                              </w:p>
                            </w:tc>
                            <w:tc>
                              <w:tcPr>
                                <w:tcW w:w="1322" w:type="dxa"/>
                              </w:tcPr>
                              <w:p w:rsidR="005C42B0" w:rsidRPr="00E15560" w:rsidP="00127A1E" w14:paraId="5B55B536" w14:textId="77777777">
                                <w:pPr>
                                  <w:pStyle w:val="T-TableText"/>
                                  <w:jc w:val="center"/>
                                </w:pPr>
                                <w:r w:rsidRPr="00E15560">
                                  <w:rPr>
                                    <w:noProof/>
                                  </w:rPr>
                                  <w:drawing>
                                    <wp:inline distT="0" distB="0" distL="0" distR="0">
                                      <wp:extent cx="371429" cy="352381"/>
                                      <wp:effectExtent l="19050" t="19050" r="10160" b="10160"/>
                                      <wp:docPr id="1132758135" name="Picture 18" descr="Zoom 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758135" name="Picture 18" descr="Zoom In"/>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Lst>
                                              </a:blip>
                                              <a:stretch>
                                                <a:fillRect/>
                                              </a:stretch>
                                            </pic:blipFill>
                                            <pic:spPr>
                                              <a:xfrm>
                                                <a:off x="0" y="0"/>
                                                <a:ext cx="371429" cy="352381"/>
                                              </a:xfrm>
                                              <a:prstGeom prst="rect">
                                                <a:avLst/>
                                              </a:prstGeom>
                                              <a:ln>
                                                <a:solidFill>
                                                  <a:schemeClr val="tx1"/>
                                                </a:solidFill>
                                              </a:ln>
                                            </pic:spPr>
                                          </pic:pic>
                                        </a:graphicData>
                                      </a:graphic>
                                    </wp:inline>
                                  </w:drawing>
                                </w:r>
                              </w:p>
                            </w:tc>
                            <w:tc>
                              <w:tcPr>
                                <w:tcW w:w="6719" w:type="dxa"/>
                              </w:tcPr>
                              <w:p w:rsidR="005C42B0" w:rsidRPr="00E15560" w:rsidP="00127A1E" w14:paraId="0215C14C" w14:textId="77777777">
                                <w:pPr>
                                  <w:pStyle w:val="T-TableText"/>
                                </w:pPr>
                                <w:r w:rsidRPr="00E15560">
                                  <w:t>Display the map in the window at a larger scale.</w:t>
                                </w:r>
                              </w:p>
                            </w:tc>
                          </w:tr>
                          <w:tr w14:paraId="788ED33A" w14:textId="77777777" w:rsidTr="00127A1E">
                            <w:tblPrEx>
                              <w:tblW w:w="0" w:type="auto"/>
                              <w:jc w:val="center"/>
                              <w:tblLook w:val="04A0"/>
                            </w:tblPrEx>
                            <w:trPr>
                              <w:trHeight w:val="480"/>
                              <w:jc w:val="center"/>
                            </w:trPr>
                            <w:tc>
                              <w:tcPr>
                                <w:tcW w:w="1309" w:type="dxa"/>
                              </w:tcPr>
                              <w:p w:rsidR="005C42B0" w:rsidRPr="00E15560" w:rsidP="00127A1E" w14:paraId="365EF217" w14:textId="77777777">
                                <w:pPr>
                                  <w:pStyle w:val="T-TableText"/>
                                </w:pPr>
                                <w:r w:rsidRPr="00E15560">
                                  <w:t>Zoom Out</w:t>
                                </w:r>
                              </w:p>
                            </w:tc>
                            <w:tc>
                              <w:tcPr>
                                <w:tcW w:w="1322" w:type="dxa"/>
                              </w:tcPr>
                              <w:p w:rsidR="005C42B0" w:rsidRPr="00E15560" w:rsidP="00127A1E" w14:paraId="737A3F09" w14:textId="77777777">
                                <w:pPr>
                                  <w:pStyle w:val="T-TableText"/>
                                  <w:jc w:val="center"/>
                                </w:pPr>
                                <w:r w:rsidRPr="00E15560">
                                  <w:rPr>
                                    <w:noProof/>
                                  </w:rPr>
                                  <w:drawing>
                                    <wp:inline distT="0" distB="0" distL="0" distR="0">
                                      <wp:extent cx="371429" cy="333333"/>
                                      <wp:effectExtent l="19050" t="19050" r="10160" b="10160"/>
                                      <wp:docPr id="825901637" name="Picture 19" descr="Zoom 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5901637" name="Picture 19" descr="Zoom Out"/>
                                              <pic:cNvPicPr/>
                                            </pic:nvPicPr>
                                            <pic:blipFill>
                                              <a:blip xmlns:r="http://schemas.openxmlformats.org/officeDocument/2006/relationships" r:embed="rId37">
                                                <a:extLst>
                                                  <a:ext xmlns:a="http://schemas.openxmlformats.org/drawingml/2006/main" uri="{28A0092B-C50C-407E-A947-70E740481C1C}">
                                                    <a14:useLocalDpi xmlns:a14="http://schemas.microsoft.com/office/drawing/2010/main" val="0"/>
                                                  </a:ext>
                                                </a:extLst>
                                              </a:blip>
                                              <a:stretch>
                                                <a:fillRect/>
                                              </a:stretch>
                                            </pic:blipFill>
                                            <pic:spPr>
                                              <a:xfrm>
                                                <a:off x="0" y="0"/>
                                                <a:ext cx="371429" cy="333333"/>
                                              </a:xfrm>
                                              <a:prstGeom prst="rect">
                                                <a:avLst/>
                                              </a:prstGeom>
                                              <a:ln>
                                                <a:solidFill>
                                                  <a:schemeClr val="tx1"/>
                                                </a:solidFill>
                                              </a:ln>
                                            </pic:spPr>
                                          </pic:pic>
                                        </a:graphicData>
                                      </a:graphic>
                                    </wp:inline>
                                  </w:drawing>
                                </w:r>
                              </w:p>
                            </w:tc>
                            <w:tc>
                              <w:tcPr>
                                <w:tcW w:w="6719" w:type="dxa"/>
                              </w:tcPr>
                              <w:p w:rsidR="005C42B0" w:rsidRPr="00E15560" w:rsidP="00127A1E" w14:paraId="33D11E94" w14:textId="77777777">
                                <w:pPr>
                                  <w:pStyle w:val="T-TableText"/>
                                </w:pPr>
                                <w:r w:rsidRPr="00E15560">
                                  <w:t>Display the map in the window at a smaller scale.</w:t>
                                </w:r>
                              </w:p>
                            </w:tc>
                          </w:tr>
                          <w:tr w14:paraId="56E25922" w14:textId="77777777" w:rsidTr="00127A1E">
                            <w:tblPrEx>
                              <w:tblW w:w="0" w:type="auto"/>
                              <w:jc w:val="center"/>
                              <w:tblLook w:val="04A0"/>
                            </w:tblPrEx>
                            <w:trPr>
                              <w:trHeight w:val="480"/>
                              <w:jc w:val="center"/>
                            </w:trPr>
                            <w:tc>
                              <w:tcPr>
                                <w:tcW w:w="1309" w:type="dxa"/>
                              </w:tcPr>
                              <w:p w:rsidR="005C42B0" w:rsidRPr="00E15560" w:rsidP="00127A1E" w14:paraId="1A4A5281" w14:textId="77777777">
                                <w:pPr>
                                  <w:pStyle w:val="T-TableText"/>
                                </w:pPr>
                                <w:r w:rsidRPr="00E15560">
                                  <w:t>Zoom Full</w:t>
                                </w:r>
                              </w:p>
                            </w:tc>
                            <w:tc>
                              <w:tcPr>
                                <w:tcW w:w="1322" w:type="dxa"/>
                              </w:tcPr>
                              <w:p w:rsidR="005C42B0" w:rsidRPr="00E15560" w:rsidP="00127A1E" w14:paraId="304BF136" w14:textId="77777777">
                                <w:pPr>
                                  <w:jc w:val="center"/>
                                  <w:rPr>
                                    <w:sz w:val="20"/>
                                  </w:rPr>
                                </w:pPr>
                                <w:r w:rsidRPr="00E15560">
                                  <w:rPr>
                                    <w:noProof/>
                                    <w:sz w:val="20"/>
                                  </w:rPr>
                                  <w:drawing>
                                    <wp:inline distT="0" distB="0" distL="0" distR="0">
                                      <wp:extent cx="323810" cy="323810"/>
                                      <wp:effectExtent l="19050" t="19050" r="19685" b="19685"/>
                                      <wp:docPr id="5254599" name="Picture 20" descr="Zoom F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54599" name="Picture 20" descr="Zoom Full"/>
                                              <pic:cNvPicPr/>
                                            </pic:nvPicPr>
                                            <pic:blipFill>
                                              <a:blip xmlns:r="http://schemas.openxmlformats.org/officeDocument/2006/relationships" r:embed="rId38">
                                                <a:extLst>
                                                  <a:ext xmlns:a="http://schemas.openxmlformats.org/drawingml/2006/main" uri="{28A0092B-C50C-407E-A947-70E740481C1C}">
                                                    <a14:useLocalDpi xmlns:a14="http://schemas.microsoft.com/office/drawing/2010/main" val="0"/>
                                                  </a:ext>
                                                </a:extLst>
                                              </a:blip>
                                              <a:stretch>
                                                <a:fillRect/>
                                              </a:stretch>
                                            </pic:blipFill>
                                            <pic:spPr>
                                              <a:xfrm>
                                                <a:off x="0" y="0"/>
                                                <a:ext cx="323810" cy="323810"/>
                                              </a:xfrm>
                                              <a:prstGeom prst="rect">
                                                <a:avLst/>
                                              </a:prstGeom>
                                              <a:ln>
                                                <a:solidFill>
                                                  <a:schemeClr val="tx1"/>
                                                </a:solidFill>
                                              </a:ln>
                                            </pic:spPr>
                                          </pic:pic>
                                        </a:graphicData>
                                      </a:graphic>
                                    </wp:inline>
                                  </w:drawing>
                                </w:r>
                              </w:p>
                            </w:tc>
                            <w:tc>
                              <w:tcPr>
                                <w:tcW w:w="6719" w:type="dxa"/>
                              </w:tcPr>
                              <w:p w:rsidR="005C42B0" w:rsidRPr="00E15560" w:rsidP="00127A1E" w14:paraId="6C716FFE" w14:textId="77777777">
                                <w:pPr>
                                  <w:rPr>
                                    <w:sz w:val="20"/>
                                  </w:rPr>
                                </w:pPr>
                                <w:r w:rsidRPr="00E15560">
                                  <w:rPr>
                                    <w:sz w:val="20"/>
                                  </w:rPr>
                                  <w:t>Zoom the map view to the full extent of the county.</w:t>
                                </w:r>
                              </w:p>
                            </w:tc>
                          </w:tr>
                          <w:tr w14:paraId="3205D295" w14:textId="77777777" w:rsidTr="00127A1E">
                            <w:tblPrEx>
                              <w:tblW w:w="0" w:type="auto"/>
                              <w:jc w:val="center"/>
                              <w:tblLook w:val="04A0"/>
                            </w:tblPrEx>
                            <w:trPr>
                              <w:trHeight w:val="480"/>
                              <w:jc w:val="center"/>
                            </w:trPr>
                            <w:tc>
                              <w:tcPr>
                                <w:tcW w:w="1309" w:type="dxa"/>
                              </w:tcPr>
                              <w:p w:rsidR="005C42B0" w:rsidRPr="00E15560" w:rsidP="00127A1E" w14:paraId="448262EA" w14:textId="77777777">
                                <w:pPr>
                                  <w:pStyle w:val="T-TableText"/>
                                </w:pPr>
                                <w:r w:rsidRPr="00E15560">
                                  <w:t>Zoom to Selection</w:t>
                                </w:r>
                              </w:p>
                            </w:tc>
                            <w:tc>
                              <w:tcPr>
                                <w:tcW w:w="1322" w:type="dxa"/>
                              </w:tcPr>
                              <w:p w:rsidR="005C42B0" w:rsidRPr="00E15560" w:rsidP="00127A1E" w14:paraId="5919849F" w14:textId="77777777">
                                <w:pPr>
                                  <w:jc w:val="center"/>
                                  <w:rPr>
                                    <w:sz w:val="20"/>
                                  </w:rPr>
                                </w:pPr>
                                <w:r w:rsidRPr="00E15560">
                                  <w:rPr>
                                    <w:noProof/>
                                    <w:sz w:val="20"/>
                                  </w:rPr>
                                  <w:drawing>
                                    <wp:inline distT="0" distB="0" distL="0" distR="0">
                                      <wp:extent cx="342857" cy="314286"/>
                                      <wp:effectExtent l="19050" t="19050" r="19685" b="10160"/>
                                      <wp:docPr id="2032778115" name="Picture 21" descr="Zoom to Selec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778115" name="Picture 21" descr="Zoom to Selection"/>
                                              <pic:cNvPicPr/>
                                            </pic:nvPicPr>
                                            <pic:blipFill>
                                              <a:blip xmlns:r="http://schemas.openxmlformats.org/officeDocument/2006/relationships" r:embed="rId39">
                                                <a:extLst>
                                                  <a:ext xmlns:a="http://schemas.openxmlformats.org/drawingml/2006/main" uri="{28A0092B-C50C-407E-A947-70E740481C1C}">
                                                    <a14:useLocalDpi xmlns:a14="http://schemas.microsoft.com/office/drawing/2010/main" val="0"/>
                                                  </a:ext>
                                                </a:extLst>
                                              </a:blip>
                                              <a:stretch>
                                                <a:fillRect/>
                                              </a:stretch>
                                            </pic:blipFill>
                                            <pic:spPr>
                                              <a:xfrm>
                                                <a:off x="0" y="0"/>
                                                <a:ext cx="342857" cy="314286"/>
                                              </a:xfrm>
                                              <a:prstGeom prst="rect">
                                                <a:avLst/>
                                              </a:prstGeom>
                                              <a:ln>
                                                <a:solidFill>
                                                  <a:schemeClr val="tx1"/>
                                                </a:solidFill>
                                              </a:ln>
                                            </pic:spPr>
                                          </pic:pic>
                                        </a:graphicData>
                                      </a:graphic>
                                    </wp:inline>
                                  </w:drawing>
                                </w:r>
                              </w:p>
                            </w:tc>
                            <w:tc>
                              <w:tcPr>
                                <w:tcW w:w="6719" w:type="dxa"/>
                              </w:tcPr>
                              <w:p w:rsidR="005C42B0" w:rsidRPr="00E15560" w:rsidP="00127A1E" w14:paraId="4301AAE4" w14:textId="77777777">
                                <w:pPr>
                                  <w:rPr>
                                    <w:sz w:val="20"/>
                                  </w:rPr>
                                </w:pPr>
                                <w:r w:rsidRPr="00E15560">
                                  <w:rPr>
                                    <w:sz w:val="20"/>
                                  </w:rPr>
                                  <w:t>Zoom the map view to the rows selected in the attribute table.</w:t>
                                </w:r>
                              </w:p>
                            </w:tc>
                          </w:tr>
                          <w:tr w14:paraId="1AC0110D" w14:textId="77777777" w:rsidTr="00127A1E">
                            <w:tblPrEx>
                              <w:tblW w:w="0" w:type="auto"/>
                              <w:jc w:val="center"/>
                              <w:tblLook w:val="04A0"/>
                            </w:tblPrEx>
                            <w:trPr>
                              <w:trHeight w:val="480"/>
                              <w:jc w:val="center"/>
                            </w:trPr>
                            <w:tc>
                              <w:tcPr>
                                <w:tcW w:w="1309" w:type="dxa"/>
                              </w:tcPr>
                              <w:p w:rsidR="005C42B0" w:rsidRPr="00E15560" w:rsidP="00127A1E" w14:paraId="246C6B3B" w14:textId="77777777">
                                <w:pPr>
                                  <w:pStyle w:val="T-TableText"/>
                                </w:pPr>
                                <w:r w:rsidRPr="00E15560">
                                  <w:t>Zoom to Layer</w:t>
                                </w:r>
                              </w:p>
                            </w:tc>
                            <w:tc>
                              <w:tcPr>
                                <w:tcW w:w="1322" w:type="dxa"/>
                              </w:tcPr>
                              <w:p w:rsidR="005C42B0" w:rsidRPr="00E15560" w:rsidP="00127A1E" w14:paraId="6E5A8CC0" w14:textId="77777777">
                                <w:pPr>
                                  <w:jc w:val="center"/>
                                  <w:rPr>
                                    <w:sz w:val="20"/>
                                  </w:rPr>
                                </w:pPr>
                                <w:r w:rsidRPr="00E15560">
                                  <w:rPr>
                                    <w:noProof/>
                                    <w:sz w:val="20"/>
                                  </w:rPr>
                                  <w:drawing>
                                    <wp:inline distT="0" distB="0" distL="0" distR="0">
                                      <wp:extent cx="333333" cy="304762"/>
                                      <wp:effectExtent l="19050" t="19050" r="10160" b="19685"/>
                                      <wp:docPr id="215922557" name="Picture 22" descr="Zoom to 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922557" name="Picture 22" descr="Zoom to Layer"/>
                                              <pic:cNvPicPr/>
                                            </pic:nvPicPr>
                                            <pic:blipFill>
                                              <a:blip xmlns:r="http://schemas.openxmlformats.org/officeDocument/2006/relationships" r:embed="rId40">
                                                <a:extLst>
                                                  <a:ext xmlns:a="http://schemas.openxmlformats.org/drawingml/2006/main" uri="{28A0092B-C50C-407E-A947-70E740481C1C}">
                                                    <a14:useLocalDpi xmlns:a14="http://schemas.microsoft.com/office/drawing/2010/main" val="0"/>
                                                  </a:ext>
                                                </a:extLst>
                                              </a:blip>
                                              <a:stretch>
                                                <a:fillRect/>
                                              </a:stretch>
                                            </pic:blipFill>
                                            <pic:spPr>
                                              <a:xfrm>
                                                <a:off x="0" y="0"/>
                                                <a:ext cx="333333" cy="304762"/>
                                              </a:xfrm>
                                              <a:prstGeom prst="rect">
                                                <a:avLst/>
                                              </a:prstGeom>
                                              <a:ln>
                                                <a:solidFill>
                                                  <a:schemeClr val="tx1"/>
                                                </a:solidFill>
                                              </a:ln>
                                            </pic:spPr>
                                          </pic:pic>
                                        </a:graphicData>
                                      </a:graphic>
                                    </wp:inline>
                                  </w:drawing>
                                </w:r>
                              </w:p>
                            </w:tc>
                            <w:tc>
                              <w:tcPr>
                                <w:tcW w:w="6719" w:type="dxa"/>
                              </w:tcPr>
                              <w:p w:rsidR="005C42B0" w:rsidRPr="00E15560" w:rsidP="00127A1E" w14:paraId="22D6852F" w14:textId="77777777">
                                <w:pPr>
                                  <w:rPr>
                                    <w:sz w:val="20"/>
                                  </w:rPr>
                                </w:pPr>
                                <w:r w:rsidRPr="00E15560">
                                  <w:rPr>
                                    <w:sz w:val="20"/>
                                  </w:rPr>
                                  <w:t>Zoom the map view to the extent of the active layer.</w:t>
                                </w:r>
                              </w:p>
                            </w:tc>
                          </w:tr>
                          <w:tr w14:paraId="32138F31" w14:textId="77777777" w:rsidTr="00127A1E">
                            <w:tblPrEx>
                              <w:tblW w:w="0" w:type="auto"/>
                              <w:jc w:val="center"/>
                              <w:tblLook w:val="04A0"/>
                            </w:tblPrEx>
                            <w:trPr>
                              <w:trHeight w:val="480"/>
                              <w:jc w:val="center"/>
                            </w:trPr>
                            <w:tc>
                              <w:tcPr>
                                <w:tcW w:w="1309" w:type="dxa"/>
                              </w:tcPr>
                              <w:p w:rsidR="005C42B0" w:rsidRPr="00E15560" w:rsidP="00127A1E" w14:paraId="555AE34F" w14:textId="77777777">
                                <w:pPr>
                                  <w:pStyle w:val="T-TableText"/>
                                </w:pPr>
                                <w:r w:rsidRPr="00E15560">
                                  <w:t>Zoom Last</w:t>
                                </w:r>
                              </w:p>
                            </w:tc>
                            <w:tc>
                              <w:tcPr>
                                <w:tcW w:w="1322" w:type="dxa"/>
                              </w:tcPr>
                              <w:p w:rsidR="005C42B0" w:rsidRPr="00E15560" w:rsidP="00127A1E" w14:paraId="1ACF2166" w14:textId="77777777">
                                <w:pPr>
                                  <w:jc w:val="center"/>
                                  <w:rPr>
                                    <w:sz w:val="20"/>
                                  </w:rPr>
                                </w:pPr>
                                <w:r w:rsidRPr="00E15560">
                                  <w:rPr>
                                    <w:noProof/>
                                    <w:sz w:val="20"/>
                                  </w:rPr>
                                  <w:drawing>
                                    <wp:inline distT="0" distB="0" distL="0" distR="0">
                                      <wp:extent cx="371429" cy="361905"/>
                                      <wp:effectExtent l="19050" t="19050" r="10160" b="19685"/>
                                      <wp:docPr id="469228601" name="Picture 23" descr="Zoom L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228601" name="Picture 23" descr="Zoom Last"/>
                                              <pic:cNvPicPr/>
                                            </pic:nvPicPr>
                                            <pic:blipFill>
                                              <a:blip xmlns:r="http://schemas.openxmlformats.org/officeDocument/2006/relationships" r:embed="rId41">
                                                <a:extLst>
                                                  <a:ext xmlns:a="http://schemas.openxmlformats.org/drawingml/2006/main" uri="{28A0092B-C50C-407E-A947-70E740481C1C}">
                                                    <a14:useLocalDpi xmlns:a14="http://schemas.microsoft.com/office/drawing/2010/main" val="0"/>
                                                  </a:ext>
                                                </a:extLst>
                                              </a:blip>
                                              <a:stretch>
                                                <a:fillRect/>
                                              </a:stretch>
                                            </pic:blipFill>
                                            <pic:spPr>
                                              <a:xfrm>
                                                <a:off x="0" y="0"/>
                                                <a:ext cx="371429" cy="361905"/>
                                              </a:xfrm>
                                              <a:prstGeom prst="rect">
                                                <a:avLst/>
                                              </a:prstGeom>
                                              <a:ln>
                                                <a:solidFill>
                                                  <a:schemeClr val="tx1"/>
                                                </a:solidFill>
                                              </a:ln>
                                            </pic:spPr>
                                          </pic:pic>
                                        </a:graphicData>
                                      </a:graphic>
                                    </wp:inline>
                                  </w:drawing>
                                </w:r>
                              </w:p>
                            </w:tc>
                            <w:tc>
                              <w:tcPr>
                                <w:tcW w:w="6719" w:type="dxa"/>
                              </w:tcPr>
                              <w:p w:rsidR="005C42B0" w:rsidRPr="00E15560" w:rsidP="00127A1E" w14:paraId="1740F56A" w14:textId="77777777">
                                <w:pPr>
                                  <w:rPr>
                                    <w:sz w:val="20"/>
                                  </w:rPr>
                                </w:pPr>
                                <w:r w:rsidRPr="00E15560">
                                  <w:rPr>
                                    <w:sz w:val="20"/>
                                  </w:rPr>
                                  <w:t>Zoom the map view to the previous map extent.</w:t>
                                </w:r>
                              </w:p>
                            </w:tc>
                          </w:tr>
                          <w:tr w14:paraId="303A780F" w14:textId="77777777" w:rsidTr="00127A1E">
                            <w:tblPrEx>
                              <w:tblW w:w="0" w:type="auto"/>
                              <w:jc w:val="center"/>
                              <w:tblLook w:val="04A0"/>
                            </w:tblPrEx>
                            <w:trPr>
                              <w:trHeight w:val="480"/>
                              <w:jc w:val="center"/>
                            </w:trPr>
                            <w:tc>
                              <w:tcPr>
                                <w:tcW w:w="1309" w:type="dxa"/>
                              </w:tcPr>
                              <w:p w:rsidR="005C42B0" w:rsidRPr="00E15560" w:rsidP="00127A1E" w14:paraId="336920AB" w14:textId="77777777">
                                <w:pPr>
                                  <w:pStyle w:val="T-TableText"/>
                                </w:pPr>
                                <w:r w:rsidRPr="00E15560">
                                  <w:t>Zoom Next</w:t>
                                </w:r>
                              </w:p>
                            </w:tc>
                            <w:tc>
                              <w:tcPr>
                                <w:tcW w:w="1322" w:type="dxa"/>
                              </w:tcPr>
                              <w:p w:rsidR="005C42B0" w:rsidRPr="00E15560" w:rsidP="00127A1E" w14:paraId="6317201A" w14:textId="77777777">
                                <w:pPr>
                                  <w:jc w:val="center"/>
                                  <w:rPr>
                                    <w:sz w:val="20"/>
                                  </w:rPr>
                                </w:pPr>
                                <w:r w:rsidRPr="00E15560">
                                  <w:rPr>
                                    <w:noProof/>
                                    <w:sz w:val="20"/>
                                  </w:rPr>
                                  <w:drawing>
                                    <wp:inline distT="0" distB="0" distL="0" distR="0">
                                      <wp:extent cx="304762" cy="342857"/>
                                      <wp:effectExtent l="19050" t="19050" r="19685" b="19685"/>
                                      <wp:docPr id="766663579" name="Picture 24" descr="Zoom N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6663579" name="Picture 24" descr="Zoom Next"/>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Lst>
                                              </a:blip>
                                              <a:stretch>
                                                <a:fillRect/>
                                              </a:stretch>
                                            </pic:blipFill>
                                            <pic:spPr>
                                              <a:xfrm>
                                                <a:off x="0" y="0"/>
                                                <a:ext cx="304762" cy="342857"/>
                                              </a:xfrm>
                                              <a:prstGeom prst="rect">
                                                <a:avLst/>
                                              </a:prstGeom>
                                              <a:ln>
                                                <a:solidFill>
                                                  <a:schemeClr val="tx1"/>
                                                </a:solidFill>
                                              </a:ln>
                                            </pic:spPr>
                                          </pic:pic>
                                        </a:graphicData>
                                      </a:graphic>
                                    </wp:inline>
                                  </w:drawing>
                                </w:r>
                              </w:p>
                            </w:tc>
                            <w:tc>
                              <w:tcPr>
                                <w:tcW w:w="6719" w:type="dxa"/>
                              </w:tcPr>
                              <w:p w:rsidR="005C42B0" w:rsidRPr="00E15560" w:rsidP="00127A1E" w14:paraId="09377970" w14:textId="77777777">
                                <w:pPr>
                                  <w:rPr>
                                    <w:sz w:val="20"/>
                                  </w:rPr>
                                </w:pPr>
                                <w:r w:rsidRPr="00E15560">
                                  <w:rPr>
                                    <w:sz w:val="20"/>
                                  </w:rPr>
                                  <w:t>Zoom the map view forward to the next map extent.</w:t>
                                </w:r>
                              </w:p>
                            </w:tc>
                          </w:tr>
                          <w:tr w14:paraId="0F9FFDF0" w14:textId="77777777" w:rsidTr="00127A1E">
                            <w:tblPrEx>
                              <w:tblW w:w="0" w:type="auto"/>
                              <w:jc w:val="center"/>
                              <w:tblLook w:val="04A0"/>
                            </w:tblPrEx>
                            <w:trPr>
                              <w:trHeight w:val="480"/>
                              <w:jc w:val="center"/>
                            </w:trPr>
                            <w:tc>
                              <w:tcPr>
                                <w:tcW w:w="1309" w:type="dxa"/>
                              </w:tcPr>
                              <w:p w:rsidR="005C42B0" w:rsidRPr="00E15560" w:rsidP="00127A1E" w14:paraId="4E1C9E08" w14:textId="77777777">
                                <w:pPr>
                                  <w:pStyle w:val="T-TableText"/>
                                </w:pPr>
                                <w:r w:rsidRPr="00E15560">
                                  <w:t>New Spatial Bookmark</w:t>
                                </w:r>
                              </w:p>
                            </w:tc>
                            <w:tc>
                              <w:tcPr>
                                <w:tcW w:w="1322" w:type="dxa"/>
                              </w:tcPr>
                              <w:p w:rsidR="005C42B0" w:rsidRPr="00E15560" w:rsidP="00127A1E" w14:paraId="3AE776CB" w14:textId="77777777">
                                <w:pPr>
                                  <w:jc w:val="center"/>
                                  <w:rPr>
                                    <w:sz w:val="20"/>
                                  </w:rPr>
                                </w:pPr>
                                <w:r w:rsidRPr="00E15560">
                                  <w:rPr>
                                    <w:noProof/>
                                    <w:sz w:val="20"/>
                                  </w:rPr>
                                  <w:drawing>
                                    <wp:inline distT="0" distB="0" distL="0" distR="0">
                                      <wp:extent cx="390476" cy="314286"/>
                                      <wp:effectExtent l="19050" t="19050" r="10160" b="10160"/>
                                      <wp:docPr id="2038123558" name="Picture 25" descr="New Spatial Boo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8123558" name="Picture 25" descr="New Spatial Bookmark"/>
                                              <pic:cNvPicPr/>
                                            </pic:nvPicPr>
                                            <pic:blipFill>
                                              <a:blip xmlns:r="http://schemas.openxmlformats.org/officeDocument/2006/relationships" r:embed="rId43">
                                                <a:extLst>
                                                  <a:ext xmlns:a="http://schemas.openxmlformats.org/drawingml/2006/main" uri="{28A0092B-C50C-407E-A947-70E740481C1C}">
                                                    <a14:useLocalDpi xmlns:a14="http://schemas.microsoft.com/office/drawing/2010/main" val="0"/>
                                                  </a:ext>
                                                </a:extLst>
                                              </a:blip>
                                              <a:stretch>
                                                <a:fillRect/>
                                              </a:stretch>
                                            </pic:blipFill>
                                            <pic:spPr>
                                              <a:xfrm>
                                                <a:off x="0" y="0"/>
                                                <a:ext cx="390476" cy="314286"/>
                                              </a:xfrm>
                                              <a:prstGeom prst="rect">
                                                <a:avLst/>
                                              </a:prstGeom>
                                              <a:ln>
                                                <a:solidFill>
                                                  <a:schemeClr val="tx1"/>
                                                </a:solidFill>
                                              </a:ln>
                                            </pic:spPr>
                                          </pic:pic>
                                        </a:graphicData>
                                      </a:graphic>
                                    </wp:inline>
                                  </w:drawing>
                                </w:r>
                              </w:p>
                            </w:tc>
                            <w:tc>
                              <w:tcPr>
                                <w:tcW w:w="6719" w:type="dxa"/>
                              </w:tcPr>
                              <w:p w:rsidR="005C42B0" w:rsidRPr="00E15560" w:rsidP="00127A1E" w14:paraId="5CC51413" w14:textId="77777777">
                                <w:pPr>
                                  <w:rPr>
                                    <w:sz w:val="20"/>
                                  </w:rPr>
                                </w:pPr>
                                <w:r w:rsidRPr="00E15560">
                                  <w:rPr>
                                    <w:sz w:val="20"/>
                                  </w:rPr>
                                  <w:t>Create a spatial bookmark of the current map view.</w:t>
                                </w:r>
                              </w:p>
                            </w:tc>
                          </w:tr>
                          <w:tr w14:paraId="4143F53D" w14:textId="77777777" w:rsidTr="00127A1E">
                            <w:tblPrEx>
                              <w:tblW w:w="0" w:type="auto"/>
                              <w:jc w:val="center"/>
                              <w:tblLook w:val="04A0"/>
                            </w:tblPrEx>
                            <w:trPr>
                              <w:trHeight w:val="480"/>
                              <w:jc w:val="center"/>
                            </w:trPr>
                            <w:tc>
                              <w:tcPr>
                                <w:tcW w:w="1309" w:type="dxa"/>
                              </w:tcPr>
                              <w:p w:rsidR="005C42B0" w:rsidRPr="00E15560" w:rsidP="00127A1E" w14:paraId="07DD9C49" w14:textId="77777777">
                                <w:pPr>
                                  <w:pStyle w:val="T-TableText"/>
                                </w:pPr>
                                <w:r w:rsidRPr="00E15560">
                                  <w:t>Show Spatial Bookmark</w:t>
                                </w:r>
                              </w:p>
                            </w:tc>
                            <w:tc>
                              <w:tcPr>
                                <w:tcW w:w="1322" w:type="dxa"/>
                              </w:tcPr>
                              <w:p w:rsidR="005C42B0" w:rsidRPr="00E15560" w:rsidP="00127A1E" w14:paraId="5BC1438E" w14:textId="77777777">
                                <w:pPr>
                                  <w:jc w:val="center"/>
                                  <w:rPr>
                                    <w:sz w:val="20"/>
                                  </w:rPr>
                                </w:pPr>
                                <w:r w:rsidRPr="00E15560">
                                  <w:rPr>
                                    <w:noProof/>
                                    <w:sz w:val="20"/>
                                  </w:rPr>
                                  <w:drawing>
                                    <wp:inline distT="0" distB="0" distL="0" distR="0">
                                      <wp:extent cx="266667" cy="342857"/>
                                      <wp:effectExtent l="19050" t="19050" r="19685" b="19685"/>
                                      <wp:docPr id="275997912" name="Picture 26" descr="Show Spatial Book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997912" name="Picture 26" descr="Show Spatial Bookmark"/>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Lst>
                                              </a:blip>
                                              <a:stretch>
                                                <a:fillRect/>
                                              </a:stretch>
                                            </pic:blipFill>
                                            <pic:spPr>
                                              <a:xfrm>
                                                <a:off x="0" y="0"/>
                                                <a:ext cx="266667" cy="342857"/>
                                              </a:xfrm>
                                              <a:prstGeom prst="rect">
                                                <a:avLst/>
                                              </a:prstGeom>
                                              <a:ln>
                                                <a:solidFill>
                                                  <a:schemeClr val="tx1"/>
                                                </a:solidFill>
                                              </a:ln>
                                            </pic:spPr>
                                          </pic:pic>
                                        </a:graphicData>
                                      </a:graphic>
                                    </wp:inline>
                                  </w:drawing>
                                </w:r>
                              </w:p>
                            </w:tc>
                            <w:tc>
                              <w:tcPr>
                                <w:tcW w:w="6719" w:type="dxa"/>
                              </w:tcPr>
                              <w:p w:rsidR="005C42B0" w:rsidRPr="00E15560" w:rsidP="00127A1E" w14:paraId="204990C7" w14:textId="77777777">
                                <w:pPr>
                                  <w:rPr>
                                    <w:sz w:val="20"/>
                                  </w:rPr>
                                </w:pPr>
                                <w:r w:rsidRPr="00E15560">
                                  <w:rPr>
                                    <w:sz w:val="20"/>
                                  </w:rPr>
                                  <w:t>Display all bookmarks created by the participant.</w:t>
                                </w:r>
                              </w:p>
                            </w:tc>
                          </w:tr>
                          <w:tr w14:paraId="26B96E83" w14:textId="77777777" w:rsidTr="00127A1E">
                            <w:tblPrEx>
                              <w:tblW w:w="0" w:type="auto"/>
                              <w:jc w:val="center"/>
                              <w:tblLook w:val="04A0"/>
                            </w:tblPrEx>
                            <w:trPr>
                              <w:trHeight w:val="480"/>
                              <w:jc w:val="center"/>
                            </w:trPr>
                            <w:tc>
                              <w:tcPr>
                                <w:tcW w:w="1309" w:type="dxa"/>
                              </w:tcPr>
                              <w:p w:rsidR="005C42B0" w:rsidRPr="00E15560" w:rsidP="00127A1E" w14:paraId="672401EB" w14:textId="77777777">
                                <w:pPr>
                                  <w:pStyle w:val="T-TableText"/>
                                </w:pPr>
                                <w:r w:rsidRPr="00E15560">
                                  <w:t>Refresh</w:t>
                                </w:r>
                              </w:p>
                            </w:tc>
                            <w:tc>
                              <w:tcPr>
                                <w:tcW w:w="1322" w:type="dxa"/>
                              </w:tcPr>
                              <w:p w:rsidR="005C42B0" w:rsidRPr="00E15560" w:rsidP="00127A1E" w14:paraId="6B6A8FA0" w14:textId="77777777">
                                <w:pPr>
                                  <w:jc w:val="center"/>
                                  <w:rPr>
                                    <w:sz w:val="20"/>
                                  </w:rPr>
                                </w:pPr>
                                <w:r w:rsidRPr="00E15560">
                                  <w:rPr>
                                    <w:noProof/>
                                    <w:sz w:val="20"/>
                                  </w:rPr>
                                  <w:drawing>
                                    <wp:inline distT="0" distB="0" distL="0" distR="0">
                                      <wp:extent cx="361905" cy="333333"/>
                                      <wp:effectExtent l="19050" t="19050" r="19685" b="10160"/>
                                      <wp:docPr id="353325121" name="Picture 27" descr="Refr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325121" name="Picture 27" descr="Refresh"/>
                                              <pic:cNvPicPr/>
                                            </pic:nvPicPr>
                                            <pic:blipFill>
                                              <a:blip xmlns:r="http://schemas.openxmlformats.org/officeDocument/2006/relationships" r:embed="rId45">
                                                <a:extLst>
                                                  <a:ext xmlns:a="http://schemas.openxmlformats.org/drawingml/2006/main" uri="{28A0092B-C50C-407E-A947-70E740481C1C}">
                                                    <a14:useLocalDpi xmlns:a14="http://schemas.microsoft.com/office/drawing/2010/main" val="0"/>
                                                  </a:ext>
                                                </a:extLst>
                                              </a:blip>
                                              <a:stretch>
                                                <a:fillRect/>
                                              </a:stretch>
                                            </pic:blipFill>
                                            <pic:spPr>
                                              <a:xfrm>
                                                <a:off x="0" y="0"/>
                                                <a:ext cx="361905" cy="333333"/>
                                              </a:xfrm>
                                              <a:prstGeom prst="rect">
                                                <a:avLst/>
                                              </a:prstGeom>
                                              <a:ln>
                                                <a:solidFill>
                                                  <a:schemeClr val="tx1"/>
                                                </a:solidFill>
                                              </a:ln>
                                            </pic:spPr>
                                          </pic:pic>
                                        </a:graphicData>
                                      </a:graphic>
                                    </wp:inline>
                                  </w:drawing>
                                </w:r>
                              </w:p>
                            </w:tc>
                            <w:tc>
                              <w:tcPr>
                                <w:tcW w:w="6719" w:type="dxa"/>
                              </w:tcPr>
                              <w:p w:rsidR="005C42B0" w:rsidRPr="00E15560" w:rsidP="00127A1E" w14:paraId="7214E59B" w14:textId="77777777">
                                <w:pPr>
                                  <w:rPr>
                                    <w:sz w:val="20"/>
                                  </w:rPr>
                                </w:pPr>
                                <w:r w:rsidRPr="00E15560">
                                  <w:rPr>
                                    <w:sz w:val="20"/>
                                  </w:rPr>
                                  <w:t>Display map view to initial full display.</w:t>
                                </w:r>
                              </w:p>
                            </w:tc>
                          </w:tr>
                          <w:tr w14:paraId="5E44C09C" w14:textId="77777777" w:rsidTr="00127A1E">
                            <w:tblPrEx>
                              <w:tblW w:w="0" w:type="auto"/>
                              <w:jc w:val="center"/>
                              <w:tblLook w:val="04A0"/>
                            </w:tblPrEx>
                            <w:trPr>
                              <w:trHeight w:val="480"/>
                              <w:jc w:val="center"/>
                            </w:trPr>
                            <w:tc>
                              <w:tcPr>
                                <w:tcW w:w="1309" w:type="dxa"/>
                              </w:tcPr>
                              <w:p w:rsidR="005C42B0" w:rsidRPr="00E15560" w:rsidP="00127A1E" w14:paraId="32D14D2A" w14:textId="77777777">
                                <w:pPr>
                                  <w:pStyle w:val="T-TableText"/>
                                </w:pPr>
                                <w:r w:rsidRPr="00E15560">
                                  <w:t>Identify Features</w:t>
                                </w:r>
                              </w:p>
                            </w:tc>
                            <w:tc>
                              <w:tcPr>
                                <w:tcW w:w="1322" w:type="dxa"/>
                              </w:tcPr>
                              <w:p w:rsidR="005C42B0" w:rsidRPr="00E15560" w:rsidP="00127A1E" w14:paraId="228A193B" w14:textId="77777777">
                                <w:pPr>
                                  <w:jc w:val="center"/>
                                  <w:rPr>
                                    <w:sz w:val="20"/>
                                  </w:rPr>
                                </w:pPr>
                                <w:r w:rsidRPr="00E15560">
                                  <w:rPr>
                                    <w:noProof/>
                                    <w:sz w:val="20"/>
                                  </w:rPr>
                                  <w:drawing>
                                    <wp:inline distT="0" distB="0" distL="0" distR="0">
                                      <wp:extent cx="333333" cy="333333"/>
                                      <wp:effectExtent l="19050" t="19050" r="10160" b="10160"/>
                                      <wp:docPr id="684230828" name="Picture 28" descr="Identify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230828" name="Picture 28" descr="Identify Features"/>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Lst>
                                              </a:blip>
                                              <a:stretch>
                                                <a:fillRect/>
                                              </a:stretch>
                                            </pic:blipFill>
                                            <pic:spPr>
                                              <a:xfrm>
                                                <a:off x="0" y="0"/>
                                                <a:ext cx="333333" cy="333333"/>
                                              </a:xfrm>
                                              <a:prstGeom prst="rect">
                                                <a:avLst/>
                                              </a:prstGeom>
                                              <a:ln>
                                                <a:solidFill>
                                                  <a:schemeClr val="tx1"/>
                                                </a:solidFill>
                                              </a:ln>
                                            </pic:spPr>
                                          </pic:pic>
                                        </a:graphicData>
                                      </a:graphic>
                                    </wp:inline>
                                  </w:drawing>
                                </w:r>
                              </w:p>
                            </w:tc>
                            <w:tc>
                              <w:tcPr>
                                <w:tcW w:w="6719" w:type="dxa"/>
                              </w:tcPr>
                              <w:p w:rsidR="005C42B0" w:rsidRPr="00E15560" w:rsidP="00127A1E" w14:paraId="26F69F29" w14:textId="77777777">
                                <w:pPr>
                                  <w:rPr>
                                    <w:sz w:val="20"/>
                                  </w:rPr>
                                </w:pPr>
                                <w:r w:rsidRPr="00E15560">
                                  <w:rPr>
                                    <w:sz w:val="20"/>
                                  </w:rPr>
                                  <w:t>Identify the geographic feature on which the participant clicks.</w:t>
                                </w:r>
                              </w:p>
                            </w:tc>
                          </w:tr>
                          <w:tr w14:paraId="127C7EA6" w14:textId="77777777" w:rsidTr="00127A1E">
                            <w:tblPrEx>
                              <w:tblW w:w="0" w:type="auto"/>
                              <w:jc w:val="center"/>
                              <w:tblLook w:val="04A0"/>
                            </w:tblPrEx>
                            <w:trPr>
                              <w:trHeight w:val="480"/>
                              <w:jc w:val="center"/>
                            </w:trPr>
                            <w:tc>
                              <w:tcPr>
                                <w:tcW w:w="1309" w:type="dxa"/>
                              </w:tcPr>
                              <w:p w:rsidR="005C42B0" w:rsidRPr="00E15560" w:rsidP="00127A1E" w14:paraId="0E9DFCE9" w14:textId="77777777">
                                <w:pPr>
                                  <w:pStyle w:val="T-TableText"/>
                                </w:pPr>
                                <w:r w:rsidRPr="00E15560">
                                  <w:t>Processing Toolbox</w:t>
                                </w:r>
                              </w:p>
                            </w:tc>
                            <w:tc>
                              <w:tcPr>
                                <w:tcW w:w="1322" w:type="dxa"/>
                              </w:tcPr>
                              <w:p w:rsidR="005C42B0" w:rsidRPr="00E15560" w:rsidP="00127A1E" w14:paraId="5DFC411F" w14:textId="77777777">
                                <w:pPr>
                                  <w:jc w:val="center"/>
                                  <w:rPr>
                                    <w:sz w:val="20"/>
                                  </w:rPr>
                                </w:pPr>
                                <w:r w:rsidRPr="00E15560">
                                  <w:rPr>
                                    <w:noProof/>
                                    <w:sz w:val="20"/>
                                  </w:rPr>
                                  <w:drawing>
                                    <wp:inline distT="0" distB="0" distL="0" distR="0">
                                      <wp:extent cx="342857" cy="352381"/>
                                      <wp:effectExtent l="19050" t="19050" r="19685" b="10160"/>
                                      <wp:docPr id="887838991" name="Picture 29" descr="Processing Tool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838991" name="Picture 29" descr="Processing Toolbox"/>
                                              <pic:cNvPicPr/>
                                            </pic:nvPicPr>
                                            <pic:blipFill>
                                              <a:blip xmlns:r="http://schemas.openxmlformats.org/officeDocument/2006/relationships" r:embed="rId47">
                                                <a:extLst>
                                                  <a:ext xmlns:a="http://schemas.openxmlformats.org/drawingml/2006/main" uri="{28A0092B-C50C-407E-A947-70E740481C1C}">
                                                    <a14:useLocalDpi xmlns:a14="http://schemas.microsoft.com/office/drawing/2010/main" val="0"/>
                                                  </a:ext>
                                                </a:extLst>
                                              </a:blip>
                                              <a:stretch>
                                                <a:fillRect/>
                                              </a:stretch>
                                            </pic:blipFill>
                                            <pic:spPr>
                                              <a:xfrm>
                                                <a:off x="0" y="0"/>
                                                <a:ext cx="342857" cy="352381"/>
                                              </a:xfrm>
                                              <a:prstGeom prst="rect">
                                                <a:avLst/>
                                              </a:prstGeom>
                                              <a:ln>
                                                <a:solidFill>
                                                  <a:schemeClr val="tx1"/>
                                                </a:solidFill>
                                              </a:ln>
                                            </pic:spPr>
                                          </pic:pic>
                                        </a:graphicData>
                                      </a:graphic>
                                    </wp:inline>
                                  </w:drawing>
                                </w:r>
                              </w:p>
                            </w:tc>
                            <w:tc>
                              <w:tcPr>
                                <w:tcW w:w="6719" w:type="dxa"/>
                              </w:tcPr>
                              <w:p w:rsidR="005C42B0" w:rsidRPr="00E15560" w:rsidP="00127A1E" w14:paraId="315B313B" w14:textId="77777777">
                                <w:pPr>
                                  <w:rPr>
                                    <w:sz w:val="20"/>
                                  </w:rPr>
                                </w:pPr>
                                <w:r w:rsidRPr="00E15560">
                                  <w:rPr>
                                    <w:sz w:val="20"/>
                                  </w:rPr>
                                  <w:t xml:space="preserve">Display list of processing tools. </w:t>
                                </w:r>
                              </w:p>
                            </w:tc>
                          </w:tr>
                          <w:tr w14:paraId="6BA9C4C4" w14:textId="77777777" w:rsidTr="00127A1E">
                            <w:tblPrEx>
                              <w:tblW w:w="0" w:type="auto"/>
                              <w:jc w:val="center"/>
                              <w:tblLook w:val="04A0"/>
                            </w:tblPrEx>
                            <w:trPr>
                              <w:trHeight w:val="480"/>
                              <w:jc w:val="center"/>
                            </w:trPr>
                            <w:tc>
                              <w:tcPr>
                                <w:tcW w:w="1309" w:type="dxa"/>
                              </w:tcPr>
                              <w:p w:rsidR="005C42B0" w:rsidRPr="00E15560" w:rsidP="00127A1E" w14:paraId="4D137474" w14:textId="77777777">
                                <w:pPr>
                                  <w:pStyle w:val="T-TableText"/>
                                </w:pPr>
                                <w:r w:rsidRPr="00E15560">
                                  <w:t>Measure</w:t>
                                </w:r>
                              </w:p>
                            </w:tc>
                            <w:tc>
                              <w:tcPr>
                                <w:tcW w:w="1322" w:type="dxa"/>
                              </w:tcPr>
                              <w:p w:rsidR="005C42B0" w:rsidRPr="00E15560" w:rsidP="00127A1E" w14:paraId="7E677149" w14:textId="77777777">
                                <w:pPr>
                                  <w:jc w:val="center"/>
                                  <w:rPr>
                                    <w:sz w:val="20"/>
                                  </w:rPr>
                                </w:pPr>
                                <w:r w:rsidRPr="00E15560">
                                  <w:rPr>
                                    <w:noProof/>
                                    <w:sz w:val="20"/>
                                  </w:rPr>
                                  <w:drawing>
                                    <wp:inline distT="0" distB="0" distL="0" distR="0">
                                      <wp:extent cx="485714" cy="361905"/>
                                      <wp:effectExtent l="19050" t="19050" r="10160" b="19685"/>
                                      <wp:docPr id="1686223549" name="Picture 30" descr="Meas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6223549" name="Picture 30" descr="Measure"/>
                                              <pic:cNvPicPr/>
                                            </pic:nvPicPr>
                                            <pic:blipFill>
                                              <a:blip xmlns:r="http://schemas.openxmlformats.org/officeDocument/2006/relationships" r:embed="rId48">
                                                <a:extLst>
                                                  <a:ext xmlns:a="http://schemas.openxmlformats.org/drawingml/2006/main" uri="{28A0092B-C50C-407E-A947-70E740481C1C}">
                                                    <a14:useLocalDpi xmlns:a14="http://schemas.microsoft.com/office/drawing/2010/main" val="0"/>
                                                  </a:ext>
                                                </a:extLst>
                                              </a:blip>
                                              <a:stretch>
                                                <a:fillRect/>
                                              </a:stretch>
                                            </pic:blipFill>
                                            <pic:spPr>
                                              <a:xfrm>
                                                <a:off x="0" y="0"/>
                                                <a:ext cx="485714" cy="361905"/>
                                              </a:xfrm>
                                              <a:prstGeom prst="rect">
                                                <a:avLst/>
                                              </a:prstGeom>
                                              <a:ln>
                                                <a:solidFill>
                                                  <a:schemeClr val="tx1"/>
                                                </a:solidFill>
                                              </a:ln>
                                            </pic:spPr>
                                          </pic:pic>
                                        </a:graphicData>
                                      </a:graphic>
                                    </wp:inline>
                                  </w:drawing>
                                </w:r>
                              </w:p>
                            </w:tc>
                            <w:tc>
                              <w:tcPr>
                                <w:tcW w:w="6719" w:type="dxa"/>
                              </w:tcPr>
                              <w:p w:rsidR="005C42B0" w:rsidRPr="00E15560" w:rsidP="00127A1E" w14:paraId="6171F3FB" w14:textId="77777777">
                                <w:pPr>
                                  <w:rPr>
                                    <w:sz w:val="20"/>
                                  </w:rPr>
                                </w:pPr>
                                <w:r w:rsidRPr="00E15560">
                                  <w:rPr>
                                    <w:sz w:val="20"/>
                                  </w:rPr>
                                  <w:t>Provide options to measure linear distance and area on the map.</w:t>
                                </w:r>
                              </w:p>
                            </w:tc>
                          </w:tr>
                        </w:tbl>
                        <w:bookmarkEnd w:id="115"/>
                        <w:p w:rsidR="005C42B0" w:rsidRPr="00E15560" w:rsidP="005C42B0" w14:paraId="6AEE7236" w14:textId="77777777">
                          <w:pPr>
                            <w:pStyle w:val="T-L4NumberedHeading"/>
                          </w:pPr>
                          <w:r w:rsidRPr="00E15560">
                            <w:t>BBSP Toolbar</w:t>
                          </w:r>
                        </w:p>
                      </w:sdtContent>
                    </w:sdt>
                  </w:sdtContent>
                </w:sdt>
                <w:p w:rsidR="005C42B0" w:rsidRPr="00E15560" w:rsidP="005C42B0" w14:paraId="58A067BE" w14:textId="77777777">
                  <w:r w:rsidRPr="00E15560">
                    <w:t xml:space="preserve">The BBSP Toolbar contains specific tools for use in the BBSP. </w:t>
                  </w:r>
                </w:p>
                <w:p w:rsidR="005C42B0" w:rsidRPr="00E15560" w:rsidP="005C42B0" w14:paraId="1CB8D40B" w14:textId="51D89646">
                  <w:pPr>
                    <w:jc w:val="center"/>
                    <w:rPr>
                      <w:b/>
                    </w:rPr>
                  </w:pPr>
                  <w:r w:rsidRPr="00E15560">
                    <w:rPr>
                      <w:b/>
                      <w:noProof/>
                    </w:rPr>
                    <w:drawing>
                      <wp:inline distT="0" distB="0" distL="0" distR="0">
                        <wp:extent cx="5943600" cy="224155"/>
                        <wp:effectExtent l="19050" t="19050" r="19050" b="23495"/>
                        <wp:docPr id="1588686641" name="Picture 3" descr="BBSP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686641" name="Picture 3" descr="BBSP toolbar"/>
                                <pic:cNvPicPr/>
                              </pic:nvPicPr>
                              <pic:blipFill>
                                <a:blip xmlns:r="http://schemas.openxmlformats.org/officeDocument/2006/relationships" r:embed="rId49">
                                  <a:extLst>
                                    <a:ext xmlns:a="http://schemas.openxmlformats.org/drawingml/2006/main" uri="{28A0092B-C50C-407E-A947-70E740481C1C}">
                                      <a14:useLocalDpi xmlns:a14="http://schemas.microsoft.com/office/drawing/2010/main" val="0"/>
                                    </a:ext>
                                  </a:extLst>
                                </a:blip>
                                <a:stretch>
                                  <a:fillRect/>
                                </a:stretch>
                              </pic:blipFill>
                              <pic:spPr>
                                <a:xfrm>
                                  <a:off x="0" y="0"/>
                                  <a:ext cx="5943600" cy="224155"/>
                                </a:xfrm>
                                <a:prstGeom prst="rect">
                                  <a:avLst/>
                                </a:prstGeom>
                                <a:ln>
                                  <a:solidFill>
                                    <a:schemeClr val="tx1"/>
                                  </a:solidFill>
                                </a:ln>
                              </pic:spPr>
                            </pic:pic>
                          </a:graphicData>
                        </a:graphic>
                      </wp:inline>
                    </w:drawing>
                  </w:r>
                </w:p>
                <w:p w:rsidR="00AE0341" w:rsidRPr="00E15560" w:rsidP="003B03B9" w14:paraId="785C5576" w14:textId="0181AFBA">
                  <w:pPr>
                    <w:pStyle w:val="T-Captions"/>
                  </w:pPr>
                  <w:bookmarkStart w:id="116" w:name="_Toc230935184"/>
                  <w:r w:rsidRPr="00E15560">
                    <w:t xml:space="preserve">Figure </w:t>
                  </w:r>
                  <w:r w:rsidRPr="00E15560">
                    <w:fldChar w:fldCharType="begin"/>
                  </w:r>
                  <w:r w:rsidRPr="00E15560">
                    <w:instrText xml:space="preserve"> SEQ Figure \* ARABIC </w:instrText>
                  </w:r>
                  <w:r w:rsidRPr="00E15560">
                    <w:fldChar w:fldCharType="separate"/>
                  </w:r>
                  <w:r w:rsidR="008943F0">
                    <w:t>6</w:t>
                  </w:r>
                  <w:r w:rsidRPr="00E15560">
                    <w:fldChar w:fldCharType="end"/>
                  </w:r>
                  <w:r w:rsidRPr="00E15560">
                    <w:t>: BBSP Toolbar</w:t>
                  </w:r>
                </w:p>
              </w:sdtContent>
            </w:sdt>
          </w:sdtContent>
        </w:sdt>
      </w:sdtContent>
    </w:sdt>
    <w:bookmarkEnd w:id="116" w:displacedByCustomXml="prev"/>
    <w:sdt>
      <w:sdtPr>
        <w:rPr>
          <w:b/>
          <w:bCs/>
        </w:rPr>
        <w:id w:val="-1448455990"/>
        <w:placeholder>
          <w:docPart w:val="0E6FBBB5DBF742F2A7DC085717FA72F9"/>
        </w:placeholder>
        <w:richText/>
        <w15:appearance w15:val="hidden"/>
      </w:sdtPr>
      <w:sdtEndPr>
        <w:rPr>
          <w:b w:val="0"/>
          <w:bCs w:val="0"/>
        </w:rPr>
      </w:sdtEndPr>
      <w:sdtContent>
        <w:p w:rsidR="00B91DC9" w:rsidRPr="00E15560" w:rsidP="00CF5359" w14:paraId="363D0E8E" w14:textId="3FD4DB27">
          <w:pPr>
            <w:jc w:val="center"/>
          </w:pPr>
        </w:p>
        <w:p w:rsidR="004A368E" w:rsidRPr="00E15560" w:rsidP="00B91DC9" w14:paraId="0B16A440" w14:textId="111824E6">
          <w:pPr>
            <w:pStyle w:val="T-Captions"/>
            <w:keepNext/>
          </w:pPr>
          <w:bookmarkStart w:id="117" w:name="_Toc230935140"/>
          <w:r w:rsidRPr="00E15560">
            <w:t xml:space="preserve">Table </w:t>
          </w:r>
          <w:r w:rsidRPr="00E15560">
            <w:fldChar w:fldCharType="begin"/>
          </w:r>
          <w:r w:rsidRPr="00E15560">
            <w:instrText xml:space="preserve"> SEQ Table \* ARABIC </w:instrText>
          </w:r>
          <w:r w:rsidRPr="00E15560">
            <w:fldChar w:fldCharType="separate"/>
          </w:r>
          <w:r w:rsidR="008943F0">
            <w:t>13</w:t>
          </w:r>
          <w:r w:rsidRPr="00E15560">
            <w:fldChar w:fldCharType="end"/>
          </w:r>
          <w:r w:rsidRPr="00E15560" w:rsidR="00C72C12">
            <w:t>:</w:t>
          </w:r>
          <w:r w:rsidRPr="00E15560">
            <w:t xml:space="preserve"> BBSP Toolbar Description</w:t>
          </w:r>
          <w:bookmarkEnd w:id="117"/>
        </w:p>
        <w:tbl>
          <w:tblPr>
            <w:tblStyle w:val="FinancialTable"/>
            <w:tblDescription w:val="Table with Two column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58"/>
            <w:gridCol w:w="1263"/>
            <w:gridCol w:w="6429"/>
          </w:tblGrid>
          <w:tr w14:paraId="5B231F80" w14:textId="77777777" w:rsidTr="43F3454D">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658" w:type="dxa"/>
                <w:shd w:val="clear" w:color="auto" w:fill="205493"/>
              </w:tcPr>
              <w:p w:rsidR="004A368E" w:rsidRPr="00E15560" w:rsidP="00B91DC9" w14:paraId="7EA7D296" w14:textId="77777777">
                <w:pPr>
                  <w:pStyle w:val="T-TableHeading"/>
                  <w:keepNext/>
                </w:pPr>
                <w:r w:rsidRPr="00E15560">
                  <w:t>Tool</w:t>
                </w:r>
              </w:p>
            </w:tc>
            <w:tc>
              <w:tcPr>
                <w:tcW w:w="1263" w:type="dxa"/>
                <w:shd w:val="clear" w:color="auto" w:fill="205493"/>
              </w:tcPr>
              <w:p w:rsidR="004A368E" w:rsidRPr="00E15560" w:rsidP="00B91DC9" w14:paraId="0746C331" w14:textId="5D6863BA">
                <w:pPr>
                  <w:pStyle w:val="T-TableHeading"/>
                  <w:keepNext/>
                </w:pPr>
                <w:r w:rsidRPr="00E15560">
                  <w:t>Tool Icon</w:t>
                </w:r>
              </w:p>
            </w:tc>
            <w:tc>
              <w:tcPr>
                <w:tcW w:w="6429" w:type="dxa"/>
                <w:shd w:val="clear" w:color="auto" w:fill="205493"/>
              </w:tcPr>
              <w:p w:rsidR="004A368E" w:rsidRPr="00E15560" w:rsidP="00B91DC9" w14:paraId="40BAD8FC" w14:textId="77777777">
                <w:pPr>
                  <w:pStyle w:val="T-TableHeading"/>
                  <w:keepNext/>
                </w:pPr>
                <w:r w:rsidRPr="00E15560">
                  <w:t>Description</w:t>
                </w:r>
              </w:p>
            </w:tc>
          </w:tr>
          <w:tr w14:paraId="4A452C56" w14:textId="77777777" w:rsidTr="43F3454D">
            <w:tblPrEx>
              <w:tblW w:w="0" w:type="auto"/>
              <w:jc w:val="center"/>
              <w:tblLook w:val="04A0"/>
            </w:tblPrEx>
            <w:trPr>
              <w:trHeight w:val="764"/>
              <w:jc w:val="center"/>
            </w:trPr>
            <w:tc>
              <w:tcPr>
                <w:tcW w:w="1658" w:type="dxa"/>
              </w:tcPr>
              <w:p w:rsidR="004A368E" w:rsidRPr="00E15560" w:rsidP="00B91DC9" w14:paraId="6D7C572D" w14:textId="77777777">
                <w:pPr>
                  <w:keepNext/>
                  <w:rPr>
                    <w:sz w:val="20"/>
                  </w:rPr>
                </w:pPr>
                <w:r w:rsidRPr="00E15560">
                  <w:rPr>
                    <w:sz w:val="20"/>
                  </w:rPr>
                  <w:t>Add Linear Feature</w:t>
                </w:r>
              </w:p>
            </w:tc>
            <w:tc>
              <w:tcPr>
                <w:tcW w:w="1263" w:type="dxa"/>
              </w:tcPr>
              <w:p w:rsidR="004A368E" w:rsidRPr="00E15560" w:rsidP="00B91DC9" w14:paraId="562945D8" w14:textId="77777777">
                <w:pPr>
                  <w:pStyle w:val="T-TableText"/>
                  <w:keepNext/>
                  <w:jc w:val="center"/>
                </w:pPr>
                <w:r w:rsidRPr="00E15560">
                  <w:rPr>
                    <w:noProof/>
                  </w:rPr>
                  <w:drawing>
                    <wp:inline distT="0" distB="0" distL="0" distR="0">
                      <wp:extent cx="390476" cy="342857"/>
                      <wp:effectExtent l="19050" t="19050" r="10160" b="19685"/>
                      <wp:docPr id="1571637288" name="Picture 37" descr="Add Linear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1637288" name="Picture 37" descr="Add Linear Feature"/>
                              <pic:cNvPicPr/>
                            </pic:nvPicPr>
                            <pic:blipFill>
                              <a:blip xmlns:r="http://schemas.openxmlformats.org/officeDocument/2006/relationships" r:embed="rId50">
                                <a:extLst>
                                  <a:ext xmlns:a="http://schemas.openxmlformats.org/drawingml/2006/main" uri="{28A0092B-C50C-407E-A947-70E740481C1C}">
                                    <a14:useLocalDpi xmlns:a14="http://schemas.microsoft.com/office/drawing/2010/main" val="0"/>
                                  </a:ext>
                                </a:extLst>
                              </a:blip>
                              <a:stretch>
                                <a:fillRect/>
                              </a:stretch>
                            </pic:blipFill>
                            <pic:spPr>
                              <a:xfrm>
                                <a:off x="0" y="0"/>
                                <a:ext cx="390476" cy="342857"/>
                              </a:xfrm>
                              <a:prstGeom prst="rect">
                                <a:avLst/>
                              </a:prstGeom>
                              <a:ln>
                                <a:solidFill>
                                  <a:schemeClr val="tx1"/>
                                </a:solidFill>
                              </a:ln>
                            </pic:spPr>
                          </pic:pic>
                        </a:graphicData>
                      </a:graphic>
                    </wp:inline>
                  </w:drawing>
                </w:r>
              </w:p>
            </w:tc>
            <w:tc>
              <w:tcPr>
                <w:tcW w:w="6429" w:type="dxa"/>
              </w:tcPr>
              <w:p w:rsidR="006A1FD5" w:rsidRPr="00E15560" w:rsidP="006A1FD5" w14:paraId="086949E9" w14:textId="198D5FE1">
                <w:pPr>
                  <w:pStyle w:val="T-TableText"/>
                  <w:keepNext/>
                </w:pPr>
                <w:r w:rsidRPr="00E15560">
                  <w:t>Add a new linear feature</w:t>
                </w:r>
                <w:r w:rsidRPr="00E15560" w:rsidR="00E142DC">
                  <w:t xml:space="preserve">; see </w:t>
                </w:r>
                <w:r w:rsidRPr="00E15560" w:rsidR="00E135FE">
                  <w:t>section</w:t>
                </w:r>
                <w:r w:rsidRPr="00E15560" w:rsidR="00D960D6">
                  <w:rPr>
                    <w:rStyle w:val="T-Cross-reference"/>
                  </w:rPr>
                  <w:t xml:space="preserve"> </w:t>
                </w:r>
                <w:r w:rsidRPr="00E15560" w:rsidR="00E96660">
                  <w:rPr>
                    <w:rStyle w:val="T-Cross-reference"/>
                  </w:rPr>
                  <w:fldChar w:fldCharType="begin"/>
                </w:r>
                <w:r w:rsidRPr="00E15560" w:rsidR="00E96660">
                  <w:rPr>
                    <w:rStyle w:val="T-Cross-reference"/>
                  </w:rPr>
                  <w:instrText xml:space="preserve"> REF _Ref203733459 \r \h </w:instrText>
                </w:r>
                <w:r w:rsidRPr="00E15560" w:rsidR="00E135FE">
                  <w:rPr>
                    <w:rStyle w:val="T-Cross-reference"/>
                  </w:rPr>
                  <w:instrText xml:space="preserve"> \* MERGEFORMAT </w:instrText>
                </w:r>
                <w:r w:rsidRPr="00E15560" w:rsidR="00E96660">
                  <w:rPr>
                    <w:rStyle w:val="T-Cross-reference"/>
                  </w:rPr>
                  <w:fldChar w:fldCharType="separate"/>
                </w:r>
                <w:r w:rsidR="008943F0">
                  <w:rPr>
                    <w:rStyle w:val="T-Cross-reference"/>
                  </w:rPr>
                  <w:t>4.1.1</w:t>
                </w:r>
                <w:r w:rsidRPr="00E15560" w:rsidR="00E96660">
                  <w:rPr>
                    <w:rStyle w:val="T-Cross-reference"/>
                  </w:rPr>
                  <w:fldChar w:fldCharType="end"/>
                </w:r>
                <w:r w:rsidRPr="00E15560" w:rsidR="00182063">
                  <w:t>.</w:t>
                </w:r>
              </w:p>
            </w:tc>
          </w:tr>
          <w:tr w14:paraId="1E8EEE78" w14:textId="77777777" w:rsidTr="43F3454D">
            <w:tblPrEx>
              <w:tblW w:w="0" w:type="auto"/>
              <w:jc w:val="center"/>
              <w:tblLook w:val="04A0"/>
            </w:tblPrEx>
            <w:trPr>
              <w:trHeight w:val="480"/>
              <w:jc w:val="center"/>
            </w:trPr>
            <w:tc>
              <w:tcPr>
                <w:tcW w:w="1658" w:type="dxa"/>
              </w:tcPr>
              <w:p w:rsidR="004A368E" w:rsidRPr="00E15560" w:rsidP="00B91DC9" w14:paraId="5AC2BE06" w14:textId="0C4C8812">
                <w:pPr>
                  <w:pStyle w:val="T-TableText"/>
                  <w:keepNext/>
                </w:pPr>
                <w:r w:rsidRPr="00E15560">
                  <w:t>Delete</w:t>
                </w:r>
                <w:r w:rsidRPr="00E15560" w:rsidR="00C84C3B">
                  <w:t>/Restore</w:t>
                </w:r>
                <w:r w:rsidRPr="00E15560">
                  <w:t xml:space="preserve"> Linear Feature</w:t>
                </w:r>
              </w:p>
            </w:tc>
            <w:tc>
              <w:tcPr>
                <w:tcW w:w="1263" w:type="dxa"/>
              </w:tcPr>
              <w:p w:rsidR="004A368E" w:rsidRPr="00E15560" w:rsidP="00B91DC9" w14:paraId="7C00E3C3" w14:textId="77777777">
                <w:pPr>
                  <w:keepNext/>
                  <w:jc w:val="center"/>
                  <w:rPr>
                    <w:sz w:val="20"/>
                  </w:rPr>
                </w:pPr>
                <w:r w:rsidRPr="00E15560">
                  <w:rPr>
                    <w:noProof/>
                    <w:sz w:val="20"/>
                  </w:rPr>
                  <w:drawing>
                    <wp:inline distT="0" distB="0" distL="0" distR="0">
                      <wp:extent cx="304762" cy="371429"/>
                      <wp:effectExtent l="19050" t="19050" r="19685" b="10160"/>
                      <wp:docPr id="1970851040" name="Picture 38" descr="Delete/Restore Linear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851040" name="Picture 38" descr="Delete/Restore Linear Feature"/>
                              <pic:cNvPicPr/>
                            </pic:nvPicPr>
                            <pic:blipFill>
                              <a:blip xmlns:r="http://schemas.openxmlformats.org/officeDocument/2006/relationships" r:embed="rId51">
                                <a:extLst>
                                  <a:ext xmlns:a="http://schemas.openxmlformats.org/drawingml/2006/main" uri="{28A0092B-C50C-407E-A947-70E740481C1C}">
                                    <a14:useLocalDpi xmlns:a14="http://schemas.microsoft.com/office/drawing/2010/main" val="0"/>
                                  </a:ext>
                                </a:extLst>
                              </a:blip>
                              <a:stretch>
                                <a:fillRect/>
                              </a:stretch>
                            </pic:blipFill>
                            <pic:spPr>
                              <a:xfrm>
                                <a:off x="0" y="0"/>
                                <a:ext cx="304762" cy="371429"/>
                              </a:xfrm>
                              <a:prstGeom prst="rect">
                                <a:avLst/>
                              </a:prstGeom>
                              <a:ln>
                                <a:solidFill>
                                  <a:schemeClr val="tx1"/>
                                </a:solidFill>
                              </a:ln>
                            </pic:spPr>
                          </pic:pic>
                        </a:graphicData>
                      </a:graphic>
                    </wp:inline>
                  </w:drawing>
                </w:r>
              </w:p>
            </w:tc>
            <w:tc>
              <w:tcPr>
                <w:tcW w:w="6429" w:type="dxa"/>
              </w:tcPr>
              <w:p w:rsidR="004A368E" w:rsidRPr="00E15560" w:rsidP="00B91DC9" w14:paraId="492EAC25" w14:textId="424E6BB0">
                <w:pPr>
                  <w:keepNext/>
                  <w:rPr>
                    <w:rStyle w:val="T-Cross-reference"/>
                    <w:sz w:val="20"/>
                  </w:rPr>
                </w:pPr>
                <w:r w:rsidRPr="00E15560">
                  <w:rPr>
                    <w:sz w:val="20"/>
                  </w:rPr>
                  <w:t xml:space="preserve">Delete </w:t>
                </w:r>
                <w:r w:rsidRPr="00E15560" w:rsidR="4448C263">
                  <w:rPr>
                    <w:sz w:val="20"/>
                  </w:rPr>
                  <w:t>a</w:t>
                </w:r>
                <w:r w:rsidRPr="00E15560">
                  <w:rPr>
                    <w:sz w:val="20"/>
                  </w:rPr>
                  <w:t xml:space="preserve"> linear feature or restore a deleted feature</w:t>
                </w:r>
                <w:r w:rsidRPr="00E15560" w:rsidR="00E142DC">
                  <w:rPr>
                    <w:sz w:val="20"/>
                  </w:rPr>
                  <w:t>; see</w:t>
                </w:r>
                <w:r w:rsidRPr="00E15560" w:rsidR="4448C263">
                  <w:rPr>
                    <w:sz w:val="20"/>
                  </w:rPr>
                  <w:t xml:space="preserve"> </w:t>
                </w:r>
                <w:r w:rsidRPr="00E15560" w:rsidR="00E135FE">
                  <w:rPr>
                    <w:sz w:val="20"/>
                  </w:rPr>
                  <w:t>section</w:t>
                </w:r>
                <w:r w:rsidRPr="00E15560" w:rsidR="4448C263">
                  <w:rPr>
                    <w:rStyle w:val="T-Cross-reference"/>
                    <w:sz w:val="20"/>
                  </w:rPr>
                  <w:t xml:space="preserve"> </w:t>
                </w:r>
                <w:r w:rsidRPr="00E15560" w:rsidR="00E96660">
                  <w:rPr>
                    <w:rStyle w:val="T-Cross-reference"/>
                    <w:sz w:val="20"/>
                  </w:rPr>
                  <w:fldChar w:fldCharType="begin"/>
                </w:r>
                <w:r w:rsidRPr="00E15560" w:rsidR="00E96660">
                  <w:rPr>
                    <w:rStyle w:val="T-Cross-reference"/>
                    <w:sz w:val="20"/>
                  </w:rPr>
                  <w:instrText xml:space="preserve"> REF _Ref203733474 \r \h </w:instrText>
                </w:r>
                <w:r w:rsidRPr="00E15560" w:rsidR="00E135FE">
                  <w:rPr>
                    <w:rStyle w:val="T-Cross-reference"/>
                    <w:sz w:val="20"/>
                  </w:rPr>
                  <w:instrText xml:space="preserve"> \* MERGEFORMAT </w:instrText>
                </w:r>
                <w:r w:rsidRPr="00E15560" w:rsidR="00E96660">
                  <w:rPr>
                    <w:rStyle w:val="T-Cross-reference"/>
                    <w:sz w:val="20"/>
                  </w:rPr>
                  <w:fldChar w:fldCharType="separate"/>
                </w:r>
                <w:r w:rsidR="008943F0">
                  <w:rPr>
                    <w:rStyle w:val="T-Cross-reference"/>
                    <w:sz w:val="20"/>
                  </w:rPr>
                  <w:t>4.1.2</w:t>
                </w:r>
                <w:r w:rsidRPr="00E15560" w:rsidR="00E96660">
                  <w:rPr>
                    <w:rStyle w:val="T-Cross-reference"/>
                    <w:sz w:val="20"/>
                  </w:rPr>
                  <w:fldChar w:fldCharType="end"/>
                </w:r>
                <w:r w:rsidRPr="00E15560" w:rsidR="00182063">
                  <w:rPr>
                    <w:rStyle w:val="T-Cross-reference"/>
                    <w:sz w:val="20"/>
                  </w:rPr>
                  <w:t xml:space="preserve"> </w:t>
                </w:r>
                <w:r w:rsidRPr="00E15560" w:rsidR="00182063">
                  <w:rPr>
                    <w:sz w:val="20"/>
                  </w:rPr>
                  <w:t xml:space="preserve">and </w:t>
                </w:r>
                <w:r w:rsidRPr="00E15560" w:rsidR="00E96660">
                  <w:rPr>
                    <w:rStyle w:val="T-Cross-reference"/>
                    <w:sz w:val="20"/>
                  </w:rPr>
                  <w:fldChar w:fldCharType="begin"/>
                </w:r>
                <w:r w:rsidRPr="00E15560" w:rsidR="00E96660">
                  <w:rPr>
                    <w:rStyle w:val="T-Cross-reference"/>
                    <w:sz w:val="20"/>
                  </w:rPr>
                  <w:instrText xml:space="preserve"> REF _Ref203733483 \r \h  \* MERGEFORMAT </w:instrText>
                </w:r>
                <w:r w:rsidRPr="00E15560" w:rsidR="00E96660">
                  <w:rPr>
                    <w:rStyle w:val="T-Cross-reference"/>
                    <w:sz w:val="20"/>
                  </w:rPr>
                  <w:fldChar w:fldCharType="separate"/>
                </w:r>
                <w:r w:rsidR="008943F0">
                  <w:rPr>
                    <w:rStyle w:val="T-Cross-reference"/>
                    <w:sz w:val="20"/>
                  </w:rPr>
                  <w:t>4.1.3</w:t>
                </w:r>
                <w:r w:rsidRPr="00E15560" w:rsidR="00E96660">
                  <w:rPr>
                    <w:rStyle w:val="T-Cross-reference"/>
                    <w:sz w:val="20"/>
                  </w:rPr>
                  <w:fldChar w:fldCharType="end"/>
                </w:r>
                <w:r w:rsidRPr="00E15560" w:rsidR="00182063">
                  <w:rPr>
                    <w:sz w:val="20"/>
                  </w:rPr>
                  <w:t>.</w:t>
                </w:r>
              </w:p>
            </w:tc>
          </w:tr>
          <w:tr w14:paraId="2B35234B" w14:textId="77777777" w:rsidTr="43F3454D">
            <w:tblPrEx>
              <w:tblW w:w="0" w:type="auto"/>
              <w:jc w:val="center"/>
              <w:tblLook w:val="04A0"/>
            </w:tblPrEx>
            <w:trPr>
              <w:trHeight w:val="480"/>
              <w:jc w:val="center"/>
            </w:trPr>
            <w:tc>
              <w:tcPr>
                <w:tcW w:w="1658" w:type="dxa"/>
              </w:tcPr>
              <w:p w:rsidR="004A368E" w:rsidRPr="00E15560" w:rsidP="00B91DC9" w14:paraId="6C5F4210" w14:textId="77777777">
                <w:pPr>
                  <w:pStyle w:val="T-TableText"/>
                  <w:keepNext/>
                </w:pPr>
                <w:r w:rsidRPr="00E15560">
                  <w:t>Split Linear Feature</w:t>
                </w:r>
              </w:p>
            </w:tc>
            <w:tc>
              <w:tcPr>
                <w:tcW w:w="1263" w:type="dxa"/>
              </w:tcPr>
              <w:p w:rsidR="004A368E" w:rsidRPr="00E15560" w:rsidP="00B91DC9" w14:paraId="1D76632A" w14:textId="77777777">
                <w:pPr>
                  <w:keepNext/>
                  <w:jc w:val="center"/>
                  <w:rPr>
                    <w:sz w:val="20"/>
                  </w:rPr>
                </w:pPr>
                <w:r w:rsidRPr="00E15560">
                  <w:rPr>
                    <w:noProof/>
                    <w:sz w:val="20"/>
                  </w:rPr>
                  <w:drawing>
                    <wp:inline distT="0" distB="0" distL="0" distR="0">
                      <wp:extent cx="333333" cy="314286"/>
                      <wp:effectExtent l="19050" t="19050" r="10160" b="10160"/>
                      <wp:docPr id="353950379" name="Picture 39" descr="Split Linear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950379" name="Picture 39" descr="Split Linear Feature"/>
                              <pic:cNvPicPr/>
                            </pic:nvPicPr>
                            <pic:blipFill>
                              <a:blip xmlns:r="http://schemas.openxmlformats.org/officeDocument/2006/relationships" r:embed="rId52">
                                <a:extLst>
                                  <a:ext xmlns:a="http://schemas.openxmlformats.org/drawingml/2006/main" uri="{28A0092B-C50C-407E-A947-70E740481C1C}">
                                    <a14:useLocalDpi xmlns:a14="http://schemas.microsoft.com/office/drawing/2010/main" val="0"/>
                                  </a:ext>
                                </a:extLst>
                              </a:blip>
                              <a:stretch>
                                <a:fillRect/>
                              </a:stretch>
                            </pic:blipFill>
                            <pic:spPr>
                              <a:xfrm>
                                <a:off x="0" y="0"/>
                                <a:ext cx="333333" cy="314286"/>
                              </a:xfrm>
                              <a:prstGeom prst="rect">
                                <a:avLst/>
                              </a:prstGeom>
                              <a:ln>
                                <a:solidFill>
                                  <a:schemeClr val="tx1"/>
                                </a:solidFill>
                              </a:ln>
                            </pic:spPr>
                          </pic:pic>
                        </a:graphicData>
                      </a:graphic>
                    </wp:inline>
                  </w:drawing>
                </w:r>
              </w:p>
            </w:tc>
            <w:tc>
              <w:tcPr>
                <w:tcW w:w="6429" w:type="dxa"/>
              </w:tcPr>
              <w:p w:rsidR="004A368E" w:rsidRPr="00E15560" w:rsidP="00B91DC9" w14:paraId="61C705C4" w14:textId="15713075">
                <w:pPr>
                  <w:keepNext/>
                  <w:rPr>
                    <w:sz w:val="20"/>
                  </w:rPr>
                </w:pPr>
                <w:r w:rsidRPr="00E15560">
                  <w:rPr>
                    <w:sz w:val="20"/>
                  </w:rPr>
                  <w:t>Split a linear feature from one segment to two segments</w:t>
                </w:r>
                <w:r w:rsidRPr="00E15560" w:rsidR="00E142DC">
                  <w:rPr>
                    <w:sz w:val="20"/>
                  </w:rPr>
                  <w:t>; see</w:t>
                </w:r>
                <w:r w:rsidRPr="00E15560">
                  <w:rPr>
                    <w:sz w:val="20"/>
                  </w:rPr>
                  <w:t xml:space="preserve"> </w:t>
                </w:r>
                <w:r w:rsidRPr="00E15560" w:rsidR="00E135FE">
                  <w:rPr>
                    <w:sz w:val="20"/>
                  </w:rPr>
                  <w:t xml:space="preserve">section </w:t>
                </w:r>
                <w:r w:rsidRPr="00E15560" w:rsidR="00E96660">
                  <w:rPr>
                    <w:rStyle w:val="T-Cross-reference"/>
                    <w:sz w:val="20"/>
                  </w:rPr>
                  <w:fldChar w:fldCharType="begin"/>
                </w:r>
                <w:r w:rsidRPr="00E15560" w:rsidR="00E96660">
                  <w:rPr>
                    <w:rStyle w:val="T-Cross-reference"/>
                    <w:sz w:val="20"/>
                  </w:rPr>
                  <w:instrText xml:space="preserve"> REF _Ref203733518 \r \h </w:instrText>
                </w:r>
                <w:r w:rsidRPr="00E15560" w:rsidR="00E135FE">
                  <w:rPr>
                    <w:rStyle w:val="T-Cross-reference"/>
                    <w:sz w:val="20"/>
                  </w:rPr>
                  <w:instrText xml:space="preserve"> \* MERGEFORMAT </w:instrText>
                </w:r>
                <w:r w:rsidRPr="00E15560" w:rsidR="00E96660">
                  <w:rPr>
                    <w:rStyle w:val="T-Cross-reference"/>
                    <w:sz w:val="20"/>
                  </w:rPr>
                  <w:fldChar w:fldCharType="separate"/>
                </w:r>
                <w:r w:rsidR="008943F0">
                  <w:rPr>
                    <w:rStyle w:val="T-Cross-reference"/>
                    <w:sz w:val="20"/>
                  </w:rPr>
                  <w:t>4.1.5</w:t>
                </w:r>
                <w:r w:rsidRPr="00E15560" w:rsidR="00E96660">
                  <w:rPr>
                    <w:rStyle w:val="T-Cross-reference"/>
                    <w:sz w:val="20"/>
                  </w:rPr>
                  <w:fldChar w:fldCharType="end"/>
                </w:r>
                <w:r w:rsidRPr="00E15560" w:rsidR="00182063">
                  <w:rPr>
                    <w:sz w:val="20"/>
                  </w:rPr>
                  <w:t>.</w:t>
                </w:r>
              </w:p>
            </w:tc>
          </w:tr>
          <w:tr w14:paraId="46477208" w14:textId="77777777" w:rsidTr="43F3454D">
            <w:tblPrEx>
              <w:tblW w:w="0" w:type="auto"/>
              <w:jc w:val="center"/>
              <w:tblLook w:val="04A0"/>
            </w:tblPrEx>
            <w:trPr>
              <w:trHeight w:val="480"/>
              <w:jc w:val="center"/>
            </w:trPr>
            <w:tc>
              <w:tcPr>
                <w:tcW w:w="1658" w:type="dxa"/>
              </w:tcPr>
              <w:p w:rsidR="004A368E" w:rsidRPr="00E15560" w:rsidP="00B91DC9" w14:paraId="3097CE16" w14:textId="77777777">
                <w:pPr>
                  <w:pStyle w:val="T-TableText"/>
                  <w:keepNext/>
                </w:pPr>
                <w:r w:rsidRPr="00E15560">
                  <w:t>Display All Names</w:t>
                </w:r>
              </w:p>
            </w:tc>
            <w:tc>
              <w:tcPr>
                <w:tcW w:w="1263" w:type="dxa"/>
              </w:tcPr>
              <w:p w:rsidR="004A368E" w:rsidRPr="00E15560" w:rsidP="00B91DC9" w14:paraId="4AC9F3AA" w14:textId="77777777">
                <w:pPr>
                  <w:keepNext/>
                  <w:jc w:val="center"/>
                  <w:rPr>
                    <w:sz w:val="20"/>
                  </w:rPr>
                </w:pPr>
                <w:r w:rsidRPr="00E15560">
                  <w:rPr>
                    <w:noProof/>
                    <w:sz w:val="20"/>
                  </w:rPr>
                  <w:drawing>
                    <wp:inline distT="0" distB="0" distL="0" distR="0">
                      <wp:extent cx="342857" cy="342857"/>
                      <wp:effectExtent l="19050" t="19050" r="19685" b="19685"/>
                      <wp:docPr id="1290127309" name="Picture 40" descr="Display All Na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0127309" name="Picture 40" descr="Display All Names"/>
                              <pic:cNvPicPr/>
                            </pic:nvPicPr>
                            <pic:blipFill>
                              <a:blip xmlns:r="http://schemas.openxmlformats.org/officeDocument/2006/relationships" r:embed="rId53">
                                <a:extLst>
                                  <a:ext xmlns:a="http://schemas.openxmlformats.org/drawingml/2006/main" uri="{28A0092B-C50C-407E-A947-70E740481C1C}">
                                    <a14:useLocalDpi xmlns:a14="http://schemas.microsoft.com/office/drawing/2010/main" val="0"/>
                                  </a:ext>
                                </a:extLst>
                              </a:blip>
                              <a:stretch>
                                <a:fillRect/>
                              </a:stretch>
                            </pic:blipFill>
                            <pic:spPr>
                              <a:xfrm>
                                <a:off x="0" y="0"/>
                                <a:ext cx="342857" cy="342857"/>
                              </a:xfrm>
                              <a:prstGeom prst="rect">
                                <a:avLst/>
                              </a:prstGeom>
                              <a:ln>
                                <a:solidFill>
                                  <a:schemeClr val="tx1"/>
                                </a:solidFill>
                              </a:ln>
                            </pic:spPr>
                          </pic:pic>
                        </a:graphicData>
                      </a:graphic>
                    </wp:inline>
                  </w:drawing>
                </w:r>
              </w:p>
            </w:tc>
            <w:tc>
              <w:tcPr>
                <w:tcW w:w="6429" w:type="dxa"/>
              </w:tcPr>
              <w:p w:rsidR="004A368E" w:rsidRPr="00E15560" w:rsidP="00B91DC9" w14:paraId="40959A26" w14:textId="6BE7D021">
                <w:pPr>
                  <w:keepNext/>
                  <w:rPr>
                    <w:sz w:val="20"/>
                  </w:rPr>
                </w:pPr>
                <w:r w:rsidRPr="00E15560">
                  <w:rPr>
                    <w:sz w:val="20"/>
                  </w:rPr>
                  <w:t>Display all names for a street with multiple names assigned in the MAF/TIGER System.</w:t>
                </w:r>
              </w:p>
            </w:tc>
          </w:tr>
          <w:tr w14:paraId="3FFCDF49" w14:textId="77777777" w:rsidTr="43F3454D">
            <w:tblPrEx>
              <w:tblW w:w="0" w:type="auto"/>
              <w:jc w:val="center"/>
              <w:tblLook w:val="04A0"/>
            </w:tblPrEx>
            <w:trPr>
              <w:trHeight w:val="480"/>
              <w:jc w:val="center"/>
            </w:trPr>
            <w:tc>
              <w:tcPr>
                <w:tcW w:w="1658" w:type="dxa"/>
              </w:tcPr>
              <w:p w:rsidR="004A368E" w:rsidRPr="00E15560" w:rsidP="00CC4FFF" w14:paraId="3DEE68A9" w14:textId="77777777">
                <w:pPr>
                  <w:pStyle w:val="T-TableText"/>
                </w:pPr>
                <w:r w:rsidRPr="00E15560">
                  <w:t>Modify Linear Feature Attribute</w:t>
                </w:r>
              </w:p>
            </w:tc>
            <w:tc>
              <w:tcPr>
                <w:tcW w:w="1263" w:type="dxa"/>
              </w:tcPr>
              <w:p w:rsidR="004A368E" w:rsidRPr="00E15560" w:rsidP="00CC4FFF" w14:paraId="7E31E75E" w14:textId="77777777">
                <w:pPr>
                  <w:pStyle w:val="T-TableText"/>
                  <w:jc w:val="center"/>
                </w:pPr>
                <w:r w:rsidRPr="00E15560">
                  <w:rPr>
                    <w:noProof/>
                  </w:rPr>
                  <w:drawing>
                    <wp:inline distT="0" distB="0" distL="0" distR="0">
                      <wp:extent cx="361905" cy="361905"/>
                      <wp:effectExtent l="19050" t="19050" r="19685" b="19685"/>
                      <wp:docPr id="109118892" name="Picture 41" descr="Modify Linear Feature Attrib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18892" name="Picture 41" descr="Modify Linear Feature Attribute"/>
                              <pic:cNvPicPr/>
                            </pic:nvPicPr>
                            <pic:blipFill>
                              <a:blip xmlns:r="http://schemas.openxmlformats.org/officeDocument/2006/relationships" r:embed="rId54">
                                <a:extLst>
                                  <a:ext xmlns:a="http://schemas.openxmlformats.org/drawingml/2006/main" uri="{28A0092B-C50C-407E-A947-70E740481C1C}">
                                    <a14:useLocalDpi xmlns:a14="http://schemas.microsoft.com/office/drawing/2010/main" val="0"/>
                                  </a:ext>
                                </a:extLst>
                              </a:blip>
                              <a:stretch>
                                <a:fillRect/>
                              </a:stretch>
                            </pic:blipFill>
                            <pic:spPr>
                              <a:xfrm>
                                <a:off x="0" y="0"/>
                                <a:ext cx="361905" cy="361905"/>
                              </a:xfrm>
                              <a:prstGeom prst="rect">
                                <a:avLst/>
                              </a:prstGeom>
                              <a:ln>
                                <a:solidFill>
                                  <a:schemeClr val="tx1"/>
                                </a:solidFill>
                              </a:ln>
                            </pic:spPr>
                          </pic:pic>
                        </a:graphicData>
                      </a:graphic>
                    </wp:inline>
                  </w:drawing>
                </w:r>
              </w:p>
            </w:tc>
            <w:tc>
              <w:tcPr>
                <w:tcW w:w="6429" w:type="dxa"/>
              </w:tcPr>
              <w:p w:rsidR="004A368E" w:rsidRPr="00E15560" w:rsidP="00CC4FFF" w14:paraId="5B860865" w14:textId="2AB41189">
                <w:pPr>
                  <w:pStyle w:val="T-TableText"/>
                </w:pPr>
                <w:r w:rsidRPr="00E15560">
                  <w:t>Edit attributes of a select</w:t>
                </w:r>
                <w:r w:rsidRPr="00E15560" w:rsidR="4448C263">
                  <w:t>ed</w:t>
                </w:r>
                <w:r w:rsidRPr="00E15560">
                  <w:t xml:space="preserve"> linear feature</w:t>
                </w:r>
                <w:r w:rsidRPr="00E15560" w:rsidR="00E142DC">
                  <w:t>; see</w:t>
                </w:r>
                <w:r w:rsidRPr="00E15560" w:rsidR="4448C263">
                  <w:t xml:space="preserve"> </w:t>
                </w:r>
                <w:r w:rsidRPr="00E15560" w:rsidR="00E135FE">
                  <w:t>section</w:t>
                </w:r>
                <w:r w:rsidRPr="00E15560" w:rsidR="4448C263">
                  <w:rPr>
                    <w:rStyle w:val="T-Cross-reference"/>
                  </w:rPr>
                  <w:t xml:space="preserve"> </w:t>
                </w:r>
                <w:r w:rsidRPr="00E15560" w:rsidR="00E96660">
                  <w:rPr>
                    <w:rStyle w:val="T-Cross-reference"/>
                  </w:rPr>
                  <w:fldChar w:fldCharType="begin"/>
                </w:r>
                <w:r w:rsidRPr="00E15560" w:rsidR="00E96660">
                  <w:rPr>
                    <w:rStyle w:val="T-Cross-reference"/>
                  </w:rPr>
                  <w:instrText xml:space="preserve"> REF _Ref203733528 \r \h </w:instrText>
                </w:r>
                <w:r w:rsidRPr="00E15560" w:rsidR="00E135FE">
                  <w:rPr>
                    <w:rStyle w:val="T-Cross-reference"/>
                  </w:rPr>
                  <w:instrText xml:space="preserve"> \* MERGEFORMAT </w:instrText>
                </w:r>
                <w:r w:rsidRPr="00E15560" w:rsidR="00E96660">
                  <w:rPr>
                    <w:rStyle w:val="T-Cross-reference"/>
                  </w:rPr>
                  <w:fldChar w:fldCharType="separate"/>
                </w:r>
                <w:r w:rsidR="008943F0">
                  <w:rPr>
                    <w:rStyle w:val="T-Cross-reference"/>
                  </w:rPr>
                  <w:t>4.1.4</w:t>
                </w:r>
                <w:r w:rsidRPr="00E15560" w:rsidR="00E96660">
                  <w:rPr>
                    <w:rStyle w:val="T-Cross-reference"/>
                  </w:rPr>
                  <w:fldChar w:fldCharType="end"/>
                </w:r>
                <w:r w:rsidRPr="00E15560" w:rsidR="00182063">
                  <w:t>.</w:t>
                </w:r>
              </w:p>
            </w:tc>
          </w:tr>
          <w:tr w14:paraId="62C2B5E6" w14:textId="77777777" w:rsidTr="43F3454D">
            <w:tblPrEx>
              <w:tblW w:w="0" w:type="auto"/>
              <w:jc w:val="center"/>
              <w:tblLook w:val="04A0"/>
            </w:tblPrEx>
            <w:trPr>
              <w:trHeight w:val="480"/>
              <w:jc w:val="center"/>
            </w:trPr>
            <w:tc>
              <w:tcPr>
                <w:tcW w:w="1658" w:type="dxa"/>
              </w:tcPr>
              <w:p w:rsidR="004A368E" w:rsidRPr="00E15560" w:rsidP="00CC4FFF" w14:paraId="630ED021" w14:textId="77777777">
                <w:pPr>
                  <w:pStyle w:val="T-TableText"/>
                </w:pPr>
                <w:r w:rsidRPr="00E15560">
                  <w:t>Modify</w:t>
                </w:r>
                <w:r w:rsidRPr="00E15560">
                  <w:t xml:space="preserve"> Area Feature</w:t>
                </w:r>
              </w:p>
            </w:tc>
            <w:tc>
              <w:tcPr>
                <w:tcW w:w="1263" w:type="dxa"/>
              </w:tcPr>
              <w:p w:rsidR="004A368E" w:rsidRPr="00E15560" w:rsidP="00CC4FFF" w14:paraId="4A536F4F" w14:textId="77777777">
                <w:pPr>
                  <w:jc w:val="center"/>
                  <w:rPr>
                    <w:sz w:val="20"/>
                  </w:rPr>
                </w:pPr>
                <w:r w:rsidRPr="00E15560">
                  <w:rPr>
                    <w:noProof/>
                    <w:sz w:val="20"/>
                  </w:rPr>
                  <w:drawing>
                    <wp:inline distT="0" distB="0" distL="0" distR="0">
                      <wp:extent cx="314286" cy="361905"/>
                      <wp:effectExtent l="19050" t="19050" r="10160" b="19685"/>
                      <wp:docPr id="301017624" name="Picture 42" descr="Modify Area Fe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017624" name="Picture 42" descr="Modify Area Feature"/>
                              <pic:cNvPicPr/>
                            </pic:nvPicPr>
                            <pic:blipFill>
                              <a:blip xmlns:r="http://schemas.openxmlformats.org/officeDocument/2006/relationships" r:embed="rId55">
                                <a:extLst>
                                  <a:ext xmlns:a="http://schemas.openxmlformats.org/drawingml/2006/main" uri="{28A0092B-C50C-407E-A947-70E740481C1C}">
                                    <a14:useLocalDpi xmlns:a14="http://schemas.microsoft.com/office/drawing/2010/main" val="0"/>
                                  </a:ext>
                                </a:extLst>
                              </a:blip>
                              <a:stretch>
                                <a:fillRect/>
                              </a:stretch>
                            </pic:blipFill>
                            <pic:spPr>
                              <a:xfrm>
                                <a:off x="0" y="0"/>
                                <a:ext cx="314286" cy="361905"/>
                              </a:xfrm>
                              <a:prstGeom prst="rect">
                                <a:avLst/>
                              </a:prstGeom>
                              <a:ln>
                                <a:solidFill>
                                  <a:schemeClr val="tx1"/>
                                </a:solidFill>
                              </a:ln>
                            </pic:spPr>
                          </pic:pic>
                        </a:graphicData>
                      </a:graphic>
                    </wp:inline>
                  </w:drawing>
                </w:r>
              </w:p>
            </w:tc>
            <w:tc>
              <w:tcPr>
                <w:tcW w:w="6429" w:type="dxa"/>
              </w:tcPr>
              <w:p w:rsidR="004A368E" w:rsidRPr="00E15560" w:rsidP="00CC4FFF" w14:paraId="7DE2040F" w14:textId="0E824BE9">
                <w:pPr>
                  <w:rPr>
                    <w:sz w:val="20"/>
                  </w:rPr>
                </w:pPr>
                <w:r w:rsidRPr="00E15560">
                  <w:rPr>
                    <w:sz w:val="20"/>
                  </w:rPr>
                  <w:t>Create and edit area landmarks and legal entities</w:t>
                </w:r>
                <w:r w:rsidRPr="00E15560" w:rsidR="00E142DC">
                  <w:rPr>
                    <w:sz w:val="20"/>
                  </w:rPr>
                  <w:t>; see</w:t>
                </w:r>
                <w:r w:rsidRPr="00E15560">
                  <w:rPr>
                    <w:sz w:val="20"/>
                  </w:rPr>
                  <w:t xml:space="preserve"> </w:t>
                </w:r>
                <w:r w:rsidRPr="00E15560" w:rsidR="00E135FE">
                  <w:rPr>
                    <w:sz w:val="20"/>
                  </w:rPr>
                  <w:t>section</w:t>
                </w:r>
                <w:r w:rsidRPr="00E15560" w:rsidR="002C41EA">
                  <w:rPr>
                    <w:rStyle w:val="T-Cross-reference"/>
                    <w:sz w:val="20"/>
                  </w:rPr>
                  <w:t xml:space="preserve"> </w:t>
                </w:r>
                <w:r w:rsidRPr="00E15560" w:rsidR="00894E58">
                  <w:rPr>
                    <w:rStyle w:val="T-Cross-reference"/>
                    <w:sz w:val="20"/>
                  </w:rPr>
                  <w:fldChar w:fldCharType="begin"/>
                </w:r>
                <w:r w:rsidRPr="00E15560" w:rsidR="00894E58">
                  <w:rPr>
                    <w:rStyle w:val="T-Cross-reference"/>
                    <w:sz w:val="20"/>
                  </w:rPr>
                  <w:instrText xml:space="preserve"> REF _Ref204875812 \r \h </w:instrText>
                </w:r>
                <w:r w:rsidRPr="00E15560" w:rsidR="00E135FE">
                  <w:rPr>
                    <w:rStyle w:val="T-Cross-reference"/>
                    <w:sz w:val="20"/>
                  </w:rPr>
                  <w:instrText xml:space="preserve"> \* MERGEFORMAT </w:instrText>
                </w:r>
                <w:r w:rsidRPr="00E15560" w:rsidR="00894E58">
                  <w:rPr>
                    <w:rStyle w:val="T-Cross-reference"/>
                    <w:sz w:val="20"/>
                  </w:rPr>
                  <w:fldChar w:fldCharType="separate"/>
                </w:r>
                <w:r w:rsidR="008943F0">
                  <w:rPr>
                    <w:rStyle w:val="T-Cross-reference"/>
                    <w:sz w:val="20"/>
                  </w:rPr>
                  <w:t>4.2.1</w:t>
                </w:r>
                <w:r w:rsidRPr="00E15560" w:rsidR="00894E58">
                  <w:rPr>
                    <w:rStyle w:val="T-Cross-reference"/>
                    <w:sz w:val="20"/>
                  </w:rPr>
                  <w:fldChar w:fldCharType="end"/>
                </w:r>
                <w:r w:rsidRPr="00E15560" w:rsidR="002C41EA">
                  <w:rPr>
                    <w:sz w:val="20"/>
                  </w:rPr>
                  <w:t xml:space="preserve">. </w:t>
                </w:r>
                <w:r w:rsidRPr="00E15560" w:rsidR="00D960D6">
                  <w:rPr>
                    <w:sz w:val="20"/>
                  </w:rPr>
                  <w:t xml:space="preserve"> </w:t>
                </w:r>
              </w:p>
            </w:tc>
          </w:tr>
          <w:tr w14:paraId="5216B84F" w14:textId="77777777" w:rsidTr="43F3454D">
            <w:tblPrEx>
              <w:tblW w:w="0" w:type="auto"/>
              <w:jc w:val="center"/>
              <w:tblLook w:val="04A0"/>
            </w:tblPrEx>
            <w:trPr>
              <w:trHeight w:val="593"/>
              <w:jc w:val="center"/>
            </w:trPr>
            <w:tc>
              <w:tcPr>
                <w:tcW w:w="1658" w:type="dxa"/>
              </w:tcPr>
              <w:p w:rsidR="004A368E" w:rsidRPr="00E15560" w:rsidP="00CC4FFF" w14:paraId="62C91B88" w14:textId="77777777">
                <w:pPr>
                  <w:pStyle w:val="T-TableText"/>
                </w:pPr>
                <w:r w:rsidRPr="00E15560">
                  <w:t>Show/Hide Legend</w:t>
                </w:r>
              </w:p>
            </w:tc>
            <w:tc>
              <w:tcPr>
                <w:tcW w:w="1263" w:type="dxa"/>
              </w:tcPr>
              <w:p w:rsidR="004A368E" w:rsidRPr="00E15560" w:rsidP="00CC4FFF" w14:paraId="58322E96" w14:textId="77777777">
                <w:pPr>
                  <w:pStyle w:val="T-TableText"/>
                  <w:jc w:val="center"/>
                </w:pPr>
                <w:r w:rsidRPr="00E15560">
                  <w:rPr>
                    <w:noProof/>
                  </w:rPr>
                  <w:drawing>
                    <wp:inline distT="0" distB="0" distL="0" distR="0">
                      <wp:extent cx="380952" cy="352381"/>
                      <wp:effectExtent l="19050" t="19050" r="19685" b="10160"/>
                      <wp:docPr id="1246404252" name="Picture 43" descr="Show/Hide Lege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6404252" name="Picture 43" descr="Show/Hide Legend"/>
                              <pic:cNvPicPr/>
                            </pic:nvPicPr>
                            <pic:blipFill>
                              <a:blip xmlns:r="http://schemas.openxmlformats.org/officeDocument/2006/relationships" r:embed="rId56">
                                <a:extLst>
                                  <a:ext xmlns:a="http://schemas.openxmlformats.org/drawingml/2006/main" uri="{28A0092B-C50C-407E-A947-70E740481C1C}">
                                    <a14:useLocalDpi xmlns:a14="http://schemas.microsoft.com/office/drawing/2010/main" val="0"/>
                                  </a:ext>
                                </a:extLst>
                              </a:blip>
                              <a:stretch>
                                <a:fillRect/>
                              </a:stretch>
                            </pic:blipFill>
                            <pic:spPr>
                              <a:xfrm>
                                <a:off x="0" y="0"/>
                                <a:ext cx="380952" cy="352381"/>
                              </a:xfrm>
                              <a:prstGeom prst="rect">
                                <a:avLst/>
                              </a:prstGeom>
                              <a:ln>
                                <a:solidFill>
                                  <a:schemeClr val="tx1"/>
                                </a:solidFill>
                              </a:ln>
                            </pic:spPr>
                          </pic:pic>
                        </a:graphicData>
                      </a:graphic>
                    </wp:inline>
                  </w:drawing>
                </w:r>
              </w:p>
            </w:tc>
            <w:tc>
              <w:tcPr>
                <w:tcW w:w="6429" w:type="dxa"/>
              </w:tcPr>
              <w:p w:rsidR="004A368E" w:rsidRPr="00E15560" w:rsidP="00CC4FFF" w14:paraId="183205D7" w14:textId="1BACC1FC">
                <w:pPr>
                  <w:pStyle w:val="T-TableText"/>
                </w:pPr>
                <w:r w:rsidRPr="00E15560">
                  <w:t xml:space="preserve">Show or hide the </w:t>
                </w:r>
                <w:r w:rsidRPr="00E15560" w:rsidR="2E5C1B74">
                  <w:t>layers tab.</w:t>
                </w:r>
              </w:p>
            </w:tc>
          </w:tr>
          <w:tr w14:paraId="26144350" w14:textId="77777777" w:rsidTr="43F3454D">
            <w:tblPrEx>
              <w:tblW w:w="0" w:type="auto"/>
              <w:jc w:val="center"/>
              <w:tblLook w:val="04A0"/>
            </w:tblPrEx>
            <w:trPr>
              <w:trHeight w:val="480"/>
              <w:jc w:val="center"/>
            </w:trPr>
            <w:tc>
              <w:tcPr>
                <w:tcW w:w="1658" w:type="dxa"/>
              </w:tcPr>
              <w:p w:rsidR="004A368E" w:rsidRPr="00E15560" w:rsidP="00CC4FFF" w14:paraId="4CA9992C" w14:textId="77777777">
                <w:pPr>
                  <w:pStyle w:val="T-TableText"/>
                </w:pPr>
                <w:r w:rsidRPr="00E15560">
                  <w:t>Scale Bar Tool</w:t>
                </w:r>
              </w:p>
            </w:tc>
            <w:tc>
              <w:tcPr>
                <w:tcW w:w="1263" w:type="dxa"/>
              </w:tcPr>
              <w:p w:rsidR="004A368E" w:rsidRPr="00E15560" w:rsidP="00CC4FFF" w14:paraId="21660B19" w14:textId="77777777">
                <w:pPr>
                  <w:pStyle w:val="T-TableText"/>
                  <w:jc w:val="center"/>
                </w:pPr>
                <w:r w:rsidRPr="00E15560">
                  <w:rPr>
                    <w:noProof/>
                  </w:rPr>
                  <w:drawing>
                    <wp:inline distT="0" distB="0" distL="0" distR="0">
                      <wp:extent cx="390476" cy="323810"/>
                      <wp:effectExtent l="19050" t="19050" r="10160" b="19685"/>
                      <wp:docPr id="1079861533" name="Picture 44" descr="Scale Bar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861533" name="Picture 44" descr="Scale Bar Tool"/>
                              <pic:cNvPicPr/>
                            </pic:nvPicPr>
                            <pic:blipFill>
                              <a:blip xmlns:r="http://schemas.openxmlformats.org/officeDocument/2006/relationships" r:embed="rId57">
                                <a:extLst>
                                  <a:ext xmlns:a="http://schemas.openxmlformats.org/drawingml/2006/main" uri="{28A0092B-C50C-407E-A947-70E740481C1C}">
                                    <a14:useLocalDpi xmlns:a14="http://schemas.microsoft.com/office/drawing/2010/main" val="0"/>
                                  </a:ext>
                                </a:extLst>
                              </a:blip>
                              <a:stretch>
                                <a:fillRect/>
                              </a:stretch>
                            </pic:blipFill>
                            <pic:spPr>
                              <a:xfrm>
                                <a:off x="0" y="0"/>
                                <a:ext cx="390476" cy="323810"/>
                              </a:xfrm>
                              <a:prstGeom prst="rect">
                                <a:avLst/>
                              </a:prstGeom>
                              <a:ln>
                                <a:solidFill>
                                  <a:schemeClr val="tx1"/>
                                </a:solidFill>
                              </a:ln>
                            </pic:spPr>
                          </pic:pic>
                        </a:graphicData>
                      </a:graphic>
                    </wp:inline>
                  </w:drawing>
                </w:r>
              </w:p>
            </w:tc>
            <w:tc>
              <w:tcPr>
                <w:tcW w:w="6429" w:type="dxa"/>
              </w:tcPr>
              <w:p w:rsidR="004A368E" w:rsidRPr="00E15560" w:rsidP="00CC4FFF" w14:paraId="62C476F3" w14:textId="60051901">
                <w:pPr>
                  <w:pStyle w:val="T-TableText"/>
                </w:pPr>
                <w:r w:rsidRPr="00E15560">
                  <w:t>Select the</w:t>
                </w:r>
                <w:r w:rsidRPr="00E15560">
                  <w:t xml:space="preserve"> units of measure</w:t>
                </w:r>
                <w:r w:rsidRPr="00E15560" w:rsidR="00FB5BCE">
                  <w:t>ment</w:t>
                </w:r>
                <w:r w:rsidRPr="00E15560">
                  <w:t xml:space="preserve"> to display on the scale</w:t>
                </w:r>
                <w:r w:rsidRPr="00E15560" w:rsidR="002F14E2">
                  <w:t xml:space="preserve"> bar</w:t>
                </w:r>
                <w:r w:rsidRPr="00E15560">
                  <w:t xml:space="preserve"> (imperial or metric) and adjust the color of the scale bar.</w:t>
                </w:r>
              </w:p>
            </w:tc>
          </w:tr>
          <w:tr w14:paraId="6B92EBBA" w14:textId="77777777" w:rsidTr="43F3454D">
            <w:tblPrEx>
              <w:tblW w:w="0" w:type="auto"/>
              <w:jc w:val="center"/>
              <w:tblLook w:val="04A0"/>
            </w:tblPrEx>
            <w:trPr>
              <w:trHeight w:val="480"/>
              <w:jc w:val="center"/>
            </w:trPr>
            <w:tc>
              <w:tcPr>
                <w:tcW w:w="1658" w:type="dxa"/>
              </w:tcPr>
              <w:p w:rsidR="004A368E" w:rsidRPr="00E15560" w:rsidP="00CC4FFF" w14:paraId="72671147" w14:textId="77777777">
                <w:pPr>
                  <w:pStyle w:val="T-TableText"/>
                </w:pPr>
                <w:r w:rsidRPr="00E15560">
                  <w:t>Switch Style</w:t>
                </w:r>
              </w:p>
            </w:tc>
            <w:tc>
              <w:tcPr>
                <w:tcW w:w="1263" w:type="dxa"/>
              </w:tcPr>
              <w:p w:rsidR="004A368E" w:rsidRPr="00E15560" w:rsidP="00CC4FFF" w14:paraId="770EB9FD" w14:textId="77777777">
                <w:pPr>
                  <w:pStyle w:val="T-TableText"/>
                  <w:jc w:val="center"/>
                </w:pPr>
                <w:r w:rsidRPr="00E15560">
                  <w:rPr>
                    <w:noProof/>
                  </w:rPr>
                  <w:drawing>
                    <wp:inline distT="0" distB="0" distL="0" distR="0">
                      <wp:extent cx="400000" cy="342857"/>
                      <wp:effectExtent l="19050" t="19050" r="19685" b="19685"/>
                      <wp:docPr id="221070130" name="Picture 45" descr="Switch Sty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070130" name="Picture 45" descr="Switch Style"/>
                              <pic:cNvPicPr/>
                            </pic:nvPicPr>
                            <pic:blipFill>
                              <a:blip xmlns:r="http://schemas.openxmlformats.org/officeDocument/2006/relationships" r:embed="rId58">
                                <a:extLst>
                                  <a:ext xmlns:a="http://schemas.openxmlformats.org/drawingml/2006/main" uri="{28A0092B-C50C-407E-A947-70E740481C1C}">
                                    <a14:useLocalDpi xmlns:a14="http://schemas.microsoft.com/office/drawing/2010/main" val="0"/>
                                  </a:ext>
                                </a:extLst>
                              </a:blip>
                              <a:stretch>
                                <a:fillRect/>
                              </a:stretch>
                            </pic:blipFill>
                            <pic:spPr>
                              <a:xfrm>
                                <a:off x="0" y="0"/>
                                <a:ext cx="400000" cy="342857"/>
                              </a:xfrm>
                              <a:prstGeom prst="rect">
                                <a:avLst/>
                              </a:prstGeom>
                              <a:ln>
                                <a:solidFill>
                                  <a:schemeClr val="tx1"/>
                                </a:solidFill>
                              </a:ln>
                            </pic:spPr>
                          </pic:pic>
                        </a:graphicData>
                      </a:graphic>
                    </wp:inline>
                  </w:drawing>
                </w:r>
              </w:p>
            </w:tc>
            <w:tc>
              <w:tcPr>
                <w:tcW w:w="6429" w:type="dxa"/>
              </w:tcPr>
              <w:p w:rsidR="004A368E" w:rsidRPr="00E15560" w:rsidP="00D960D6" w14:paraId="5DCC7522" w14:textId="77777777">
                <w:pPr>
                  <w:rPr>
                    <w:sz w:val="20"/>
                  </w:rPr>
                </w:pPr>
                <w:r w:rsidRPr="00E15560">
                  <w:rPr>
                    <w:sz w:val="20"/>
                  </w:rPr>
                  <w:t xml:space="preserve">Switch between the BBSP and Voting District (VTD) pre-defined symbology. </w:t>
                </w:r>
              </w:p>
              <w:p w:rsidR="00B4716E" w:rsidRPr="00E15560" w:rsidP="00D960D6" w14:paraId="0B022004" w14:textId="71D3793A">
                <w:pPr>
                  <w:rPr>
                    <w:sz w:val="20"/>
                  </w:rPr>
                </w:pPr>
                <w:r w:rsidRPr="00E15560">
                  <w:rPr>
                    <w:sz w:val="20"/>
                  </w:rPr>
                  <w:t xml:space="preserve">Note: It is strongly suggested to use the BBSP pre-defined symbology. </w:t>
                </w:r>
              </w:p>
            </w:tc>
          </w:tr>
          <w:tr w14:paraId="67DDBCC0" w14:textId="77777777" w:rsidTr="43F3454D">
            <w:tblPrEx>
              <w:tblW w:w="0" w:type="auto"/>
              <w:jc w:val="center"/>
              <w:tblLook w:val="04A0"/>
            </w:tblPrEx>
            <w:trPr>
              <w:trHeight w:val="480"/>
              <w:jc w:val="center"/>
            </w:trPr>
            <w:tc>
              <w:tcPr>
                <w:tcW w:w="1658" w:type="dxa"/>
              </w:tcPr>
              <w:p w:rsidR="004A368E" w:rsidRPr="00E15560" w:rsidP="00CC4FFF" w14:paraId="7E6A3A33" w14:textId="77777777">
                <w:pPr>
                  <w:pStyle w:val="T-TableText"/>
                </w:pPr>
                <w:r w:rsidRPr="00E15560">
                  <w:t>Review Block Boundary</w:t>
                </w:r>
              </w:p>
            </w:tc>
            <w:tc>
              <w:tcPr>
                <w:tcW w:w="1263" w:type="dxa"/>
              </w:tcPr>
              <w:p w:rsidR="004A368E" w:rsidRPr="00E15560" w:rsidP="00CC4FFF" w14:paraId="4C47ABA4" w14:textId="77777777">
                <w:pPr>
                  <w:pStyle w:val="T-TableText"/>
                  <w:jc w:val="center"/>
                </w:pPr>
                <w:r w:rsidRPr="00E15560">
                  <w:rPr>
                    <w:noProof/>
                  </w:rPr>
                  <w:drawing>
                    <wp:inline distT="0" distB="0" distL="0" distR="0">
                      <wp:extent cx="323810" cy="342857"/>
                      <wp:effectExtent l="19050" t="19050" r="19685" b="19685"/>
                      <wp:docPr id="1734247832" name="Picture 46" descr="Review Block Bound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247832" name="Picture 46" descr="Review Block Boundary"/>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Lst>
                              </a:blip>
                              <a:stretch>
                                <a:fillRect/>
                              </a:stretch>
                            </pic:blipFill>
                            <pic:spPr>
                              <a:xfrm>
                                <a:off x="0" y="0"/>
                                <a:ext cx="323810" cy="342857"/>
                              </a:xfrm>
                              <a:prstGeom prst="rect">
                                <a:avLst/>
                              </a:prstGeom>
                              <a:ln>
                                <a:solidFill>
                                  <a:schemeClr val="tx1"/>
                                </a:solidFill>
                              </a:ln>
                            </pic:spPr>
                          </pic:pic>
                        </a:graphicData>
                      </a:graphic>
                    </wp:inline>
                  </w:drawing>
                </w:r>
              </w:p>
            </w:tc>
            <w:tc>
              <w:tcPr>
                <w:tcW w:w="6429" w:type="dxa"/>
              </w:tcPr>
              <w:p w:rsidR="004A368E" w:rsidRPr="00E15560" w:rsidP="00CC4FFF" w14:paraId="749088D1" w14:textId="5F142C9F">
                <w:pPr>
                  <w:pStyle w:val="T-TableText"/>
                </w:pPr>
                <w:r w:rsidRPr="00E15560">
                  <w:t xml:space="preserve">Perform </w:t>
                </w:r>
                <w:r w:rsidR="00A72EEB">
                  <w:t>verification or a</w:t>
                </w:r>
                <w:r w:rsidRPr="00E15560" w:rsidR="00D960D6">
                  <w:t xml:space="preserve"> </w:t>
                </w:r>
                <w:r w:rsidRPr="00E15560">
                  <w:t xml:space="preserve">systematic review of linear features with block boundary suggestion flags sorted by </w:t>
                </w:r>
                <w:r w:rsidRPr="00E15560">
                  <w:t>BBSP category (Hold, Do Not Hold, NULL)</w:t>
                </w:r>
                <w:r w:rsidRPr="00E15560" w:rsidR="00E142DC">
                  <w:t xml:space="preserve">; see </w:t>
                </w:r>
                <w:r w:rsidRPr="00E15560" w:rsidR="00E135FE">
                  <w:t>section</w:t>
                </w:r>
                <w:r w:rsidRPr="00E15560" w:rsidR="00D960D6">
                  <w:rPr>
                    <w:rStyle w:val="T-Cross-reference"/>
                  </w:rPr>
                  <w:t xml:space="preserve"> </w:t>
                </w:r>
                <w:r w:rsidRPr="00E15560" w:rsidR="00E96660">
                  <w:rPr>
                    <w:rStyle w:val="T-Cross-reference"/>
                  </w:rPr>
                  <w:fldChar w:fldCharType="begin"/>
                </w:r>
                <w:r w:rsidRPr="00E15560" w:rsidR="00E96660">
                  <w:rPr>
                    <w:rStyle w:val="T-Cross-reference"/>
                  </w:rPr>
                  <w:instrText xml:space="preserve"> REF _Ref203733563 \r \h </w:instrText>
                </w:r>
                <w:r w:rsidRPr="00E15560" w:rsidR="00E135FE">
                  <w:rPr>
                    <w:rStyle w:val="T-Cross-reference"/>
                  </w:rPr>
                  <w:instrText xml:space="preserve"> \* MERGEFORMAT </w:instrText>
                </w:r>
                <w:r w:rsidRPr="00E15560" w:rsidR="00E96660">
                  <w:rPr>
                    <w:rStyle w:val="T-Cross-reference"/>
                  </w:rPr>
                  <w:fldChar w:fldCharType="separate"/>
                </w:r>
                <w:r w:rsidR="008943F0">
                  <w:rPr>
                    <w:rStyle w:val="T-Cross-reference"/>
                  </w:rPr>
                  <w:t>4.8</w:t>
                </w:r>
                <w:r w:rsidRPr="00E15560" w:rsidR="00E96660">
                  <w:rPr>
                    <w:rStyle w:val="T-Cross-reference"/>
                  </w:rPr>
                  <w:fldChar w:fldCharType="end"/>
                </w:r>
                <w:r w:rsidRPr="00E15560" w:rsidR="00D960D6">
                  <w:t>.</w:t>
                </w:r>
                <w:r w:rsidR="00A72EEB">
                  <w:t xml:space="preserve"> </w:t>
                </w:r>
              </w:p>
            </w:tc>
          </w:tr>
          <w:tr w14:paraId="7D729CF5" w14:textId="77777777" w:rsidTr="43F3454D">
            <w:tblPrEx>
              <w:tblW w:w="0" w:type="auto"/>
              <w:jc w:val="center"/>
              <w:tblLook w:val="04A0"/>
            </w:tblPrEx>
            <w:trPr>
              <w:trHeight w:val="480"/>
              <w:jc w:val="center"/>
            </w:trPr>
            <w:tc>
              <w:tcPr>
                <w:tcW w:w="1658" w:type="dxa"/>
              </w:tcPr>
              <w:p w:rsidR="004A368E" w:rsidRPr="00E15560" w:rsidP="00CC4FFF" w14:paraId="409EF149" w14:textId="77777777">
                <w:pPr>
                  <w:pStyle w:val="T-TableText"/>
                </w:pPr>
                <w:r w:rsidRPr="00E15560">
                  <w:t>Geography Review Tool</w:t>
                </w:r>
              </w:p>
            </w:tc>
            <w:tc>
              <w:tcPr>
                <w:tcW w:w="1263" w:type="dxa"/>
              </w:tcPr>
              <w:p w:rsidR="004A368E" w:rsidRPr="00E15560" w:rsidP="00CC4FFF" w14:paraId="2C9B47B3" w14:textId="77777777">
                <w:pPr>
                  <w:jc w:val="center"/>
                  <w:rPr>
                    <w:sz w:val="20"/>
                  </w:rPr>
                </w:pPr>
                <w:r w:rsidRPr="00E15560">
                  <w:rPr>
                    <w:noProof/>
                    <w:sz w:val="20"/>
                  </w:rPr>
                  <w:drawing>
                    <wp:inline distT="0" distB="0" distL="0" distR="0">
                      <wp:extent cx="342857" cy="323810"/>
                      <wp:effectExtent l="19050" t="19050" r="19685" b="19685"/>
                      <wp:docPr id="426656034" name="Picture 47" descr="Geography Review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656034" name="Picture 47" descr="Geography Review Tool"/>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342857" cy="323810"/>
                              </a:xfrm>
                              <a:prstGeom prst="rect">
                                <a:avLst/>
                              </a:prstGeom>
                              <a:ln>
                                <a:solidFill>
                                  <a:schemeClr val="tx1"/>
                                </a:solidFill>
                              </a:ln>
                            </pic:spPr>
                          </pic:pic>
                        </a:graphicData>
                      </a:graphic>
                    </wp:inline>
                  </w:drawing>
                </w:r>
              </w:p>
            </w:tc>
            <w:tc>
              <w:tcPr>
                <w:tcW w:w="6429" w:type="dxa"/>
              </w:tcPr>
              <w:p w:rsidR="004A368E" w:rsidRPr="00E15560" w:rsidP="00CC4FFF" w14:paraId="5C1A711F" w14:textId="7B85AC27">
                <w:pPr>
                  <w:rPr>
                    <w:sz w:val="20"/>
                  </w:rPr>
                </w:pPr>
                <w:r w:rsidRPr="00E15560">
                  <w:rPr>
                    <w:sz w:val="20"/>
                  </w:rPr>
                  <w:t>Review</w:t>
                </w:r>
                <w:r w:rsidRPr="00E15560">
                  <w:rPr>
                    <w:sz w:val="20"/>
                  </w:rPr>
                  <w:t xml:space="preserve"> the attribute table by field values for all data layers</w:t>
                </w:r>
                <w:r w:rsidRPr="00E15560" w:rsidR="00E142DC">
                  <w:rPr>
                    <w:sz w:val="20"/>
                  </w:rPr>
                  <w:t xml:space="preserve">; see </w:t>
                </w:r>
                <w:r w:rsidRPr="00E15560" w:rsidR="00E135FE">
                  <w:rPr>
                    <w:sz w:val="20"/>
                  </w:rPr>
                  <w:t xml:space="preserve">section </w:t>
                </w:r>
                <w:r w:rsidRPr="00E15560" w:rsidR="000A753D">
                  <w:rPr>
                    <w:rStyle w:val="T-Cross-reference"/>
                    <w:sz w:val="20"/>
                  </w:rPr>
                  <w:fldChar w:fldCharType="begin"/>
                </w:r>
                <w:r w:rsidRPr="00E15560" w:rsidR="000A753D">
                  <w:rPr>
                    <w:rStyle w:val="T-Cross-reference"/>
                    <w:sz w:val="20"/>
                  </w:rPr>
                  <w:instrText xml:space="preserve"> REF _Ref203742662 \r \h </w:instrText>
                </w:r>
                <w:r w:rsidRPr="00E15560" w:rsidR="00E135FE">
                  <w:rPr>
                    <w:rStyle w:val="T-Cross-reference"/>
                    <w:sz w:val="20"/>
                  </w:rPr>
                  <w:instrText xml:space="preserve"> \* MERGEFORMAT </w:instrText>
                </w:r>
                <w:r w:rsidRPr="00E15560" w:rsidR="000A753D">
                  <w:rPr>
                    <w:rStyle w:val="T-Cross-reference"/>
                    <w:sz w:val="20"/>
                  </w:rPr>
                  <w:fldChar w:fldCharType="separate"/>
                </w:r>
                <w:r w:rsidR="008943F0">
                  <w:rPr>
                    <w:rStyle w:val="T-Cross-reference"/>
                    <w:sz w:val="20"/>
                  </w:rPr>
                  <w:t>4.10.2</w:t>
                </w:r>
                <w:r w:rsidRPr="00E15560" w:rsidR="000A753D">
                  <w:rPr>
                    <w:rStyle w:val="T-Cross-reference"/>
                    <w:sz w:val="20"/>
                  </w:rPr>
                  <w:fldChar w:fldCharType="end"/>
                </w:r>
                <w:r w:rsidRPr="00E15560" w:rsidR="00182063">
                  <w:rPr>
                    <w:sz w:val="20"/>
                  </w:rPr>
                  <w:t>.</w:t>
                </w:r>
              </w:p>
            </w:tc>
          </w:tr>
          <w:tr w14:paraId="631AD9D6" w14:textId="77777777" w:rsidTr="43F3454D">
            <w:tblPrEx>
              <w:tblW w:w="0" w:type="auto"/>
              <w:jc w:val="center"/>
              <w:tblLook w:val="04A0"/>
            </w:tblPrEx>
            <w:trPr>
              <w:trHeight w:val="480"/>
              <w:jc w:val="center"/>
            </w:trPr>
            <w:tc>
              <w:tcPr>
                <w:tcW w:w="1658" w:type="dxa"/>
              </w:tcPr>
              <w:p w:rsidR="004A368E" w:rsidRPr="00E15560" w:rsidP="00CC4FFF" w14:paraId="30FC5605" w14:textId="77777777">
                <w:pPr>
                  <w:pStyle w:val="T-TableText"/>
                </w:pPr>
                <w:r w:rsidRPr="00E15560">
                  <w:t>Review Change Polygons</w:t>
                </w:r>
              </w:p>
            </w:tc>
            <w:tc>
              <w:tcPr>
                <w:tcW w:w="1263" w:type="dxa"/>
              </w:tcPr>
              <w:p w:rsidR="004A368E" w:rsidRPr="00E15560" w:rsidP="00CC4FFF" w14:paraId="5B7CD0C3" w14:textId="77777777">
                <w:pPr>
                  <w:jc w:val="center"/>
                  <w:rPr>
                    <w:sz w:val="20"/>
                  </w:rPr>
                </w:pPr>
                <w:r w:rsidRPr="00E15560">
                  <w:rPr>
                    <w:noProof/>
                    <w:sz w:val="20"/>
                  </w:rPr>
                  <w:drawing>
                    <wp:inline distT="0" distB="0" distL="0" distR="0">
                      <wp:extent cx="333333" cy="323810"/>
                      <wp:effectExtent l="19050" t="19050" r="10160" b="19685"/>
                      <wp:docPr id="980313273" name="Picture 48" descr="Review Change Polyg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0313273" name="Picture 48" descr="Review Change Polygons"/>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Lst>
                              </a:blip>
                              <a:stretch>
                                <a:fillRect/>
                              </a:stretch>
                            </pic:blipFill>
                            <pic:spPr>
                              <a:xfrm>
                                <a:off x="0" y="0"/>
                                <a:ext cx="333333" cy="323810"/>
                              </a:xfrm>
                              <a:prstGeom prst="rect">
                                <a:avLst/>
                              </a:prstGeom>
                              <a:ln>
                                <a:solidFill>
                                  <a:schemeClr val="tx1"/>
                                </a:solidFill>
                              </a:ln>
                            </pic:spPr>
                          </pic:pic>
                        </a:graphicData>
                      </a:graphic>
                    </wp:inline>
                  </w:drawing>
                </w:r>
              </w:p>
            </w:tc>
            <w:tc>
              <w:tcPr>
                <w:tcW w:w="6429" w:type="dxa"/>
              </w:tcPr>
              <w:p w:rsidR="004A368E" w:rsidRPr="00E15560" w:rsidP="00CC4FFF" w14:paraId="5E61A599" w14:textId="3B8C4280">
                <w:pPr>
                  <w:rPr>
                    <w:sz w:val="20"/>
                  </w:rPr>
                </w:pPr>
                <w:r w:rsidRPr="00E15560">
                  <w:rPr>
                    <w:sz w:val="20"/>
                  </w:rPr>
                  <w:t>Review</w:t>
                </w:r>
                <w:r w:rsidRPr="00E15560">
                  <w:rPr>
                    <w:sz w:val="20"/>
                  </w:rPr>
                  <w:t xml:space="preserve"> the transaction polygons </w:t>
                </w:r>
                <w:r w:rsidRPr="00E15560">
                  <w:rPr>
                    <w:sz w:val="20"/>
                  </w:rPr>
                  <w:t xml:space="preserve">(for holes and minimum size) </w:t>
                </w:r>
                <w:r w:rsidRPr="00E15560">
                  <w:rPr>
                    <w:sz w:val="20"/>
                  </w:rPr>
                  <w:t xml:space="preserve">for area landmarks and legal geography updates and make </w:t>
                </w:r>
                <w:r w:rsidRPr="00E15560">
                  <w:rPr>
                    <w:sz w:val="20"/>
                  </w:rPr>
                  <w:t>corrections</w:t>
                </w:r>
                <w:r w:rsidRPr="00E15560" w:rsidR="00E142DC">
                  <w:rPr>
                    <w:sz w:val="20"/>
                  </w:rPr>
                  <w:t>; see</w:t>
                </w:r>
                <w:r w:rsidRPr="00E15560">
                  <w:rPr>
                    <w:sz w:val="20"/>
                  </w:rPr>
                  <w:t xml:space="preserve"> </w:t>
                </w:r>
                <w:r w:rsidRPr="00E15560" w:rsidR="00E135FE">
                  <w:rPr>
                    <w:sz w:val="20"/>
                  </w:rPr>
                  <w:t xml:space="preserve">section </w:t>
                </w:r>
                <w:r w:rsidRPr="00E15560" w:rsidR="00E96660">
                  <w:rPr>
                    <w:rStyle w:val="T-Cross-reference"/>
                    <w:sz w:val="20"/>
                  </w:rPr>
                  <w:fldChar w:fldCharType="begin"/>
                </w:r>
                <w:r w:rsidRPr="00E15560" w:rsidR="00E96660">
                  <w:rPr>
                    <w:rStyle w:val="T-Cross-reference"/>
                    <w:sz w:val="20"/>
                  </w:rPr>
                  <w:instrText xml:space="preserve"> REF _Ref203733653 \r \h </w:instrText>
                </w:r>
                <w:r w:rsidRPr="00E15560" w:rsidR="00E135FE">
                  <w:rPr>
                    <w:rStyle w:val="T-Cross-reference"/>
                    <w:sz w:val="20"/>
                  </w:rPr>
                  <w:instrText xml:space="preserve"> \* MERGEFORMAT </w:instrText>
                </w:r>
                <w:r w:rsidRPr="00E15560" w:rsidR="00E96660">
                  <w:rPr>
                    <w:rStyle w:val="T-Cross-reference"/>
                    <w:sz w:val="20"/>
                  </w:rPr>
                  <w:fldChar w:fldCharType="separate"/>
                </w:r>
                <w:r w:rsidR="008943F0">
                  <w:rPr>
                    <w:rStyle w:val="T-Cross-reference"/>
                    <w:sz w:val="20"/>
                  </w:rPr>
                  <w:t>4.10.2</w:t>
                </w:r>
                <w:r w:rsidRPr="00E15560" w:rsidR="00E96660">
                  <w:rPr>
                    <w:rStyle w:val="T-Cross-reference"/>
                    <w:sz w:val="20"/>
                  </w:rPr>
                  <w:fldChar w:fldCharType="end"/>
                </w:r>
                <w:r w:rsidRPr="00E15560" w:rsidR="00D960D6">
                  <w:rPr>
                    <w:sz w:val="20"/>
                  </w:rPr>
                  <w:t>.</w:t>
                </w:r>
              </w:p>
            </w:tc>
          </w:tr>
          <w:tr w14:paraId="390F8971" w14:textId="77777777" w:rsidTr="43F3454D">
            <w:tblPrEx>
              <w:tblW w:w="0" w:type="auto"/>
              <w:jc w:val="center"/>
              <w:tblLook w:val="04A0"/>
            </w:tblPrEx>
            <w:trPr>
              <w:trHeight w:val="480"/>
              <w:jc w:val="center"/>
            </w:trPr>
            <w:tc>
              <w:tcPr>
                <w:tcW w:w="1658" w:type="dxa"/>
              </w:tcPr>
              <w:p w:rsidR="004A368E" w:rsidRPr="00E15560" w:rsidP="00CC4FFF" w14:paraId="1823DF3B" w14:textId="77777777">
                <w:pPr>
                  <w:pStyle w:val="T-TableText"/>
                </w:pPr>
                <w:r w:rsidRPr="00E15560">
                  <w:t>Criteria Review</w:t>
                </w:r>
              </w:p>
            </w:tc>
            <w:tc>
              <w:tcPr>
                <w:tcW w:w="1263" w:type="dxa"/>
              </w:tcPr>
              <w:p w:rsidR="004A368E" w:rsidRPr="00E15560" w:rsidP="00CC4FFF" w14:paraId="333790E8" w14:textId="77777777">
                <w:pPr>
                  <w:jc w:val="center"/>
                  <w:rPr>
                    <w:sz w:val="20"/>
                  </w:rPr>
                </w:pPr>
                <w:r w:rsidRPr="00E15560">
                  <w:rPr>
                    <w:noProof/>
                    <w:sz w:val="20"/>
                  </w:rPr>
                  <w:drawing>
                    <wp:inline distT="0" distB="0" distL="0" distR="0">
                      <wp:extent cx="380952" cy="333333"/>
                      <wp:effectExtent l="19050" t="19050" r="19685" b="10160"/>
                      <wp:docPr id="1661260436" name="Picture 49" descr="Criteria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260436" name="Picture 49" descr="Criteria Review"/>
                              <pic:cNvPicPr/>
                            </pic:nvPicPr>
                            <pic:blipFill>
                              <a:blip xmlns:r="http://schemas.openxmlformats.org/officeDocument/2006/relationships" r:embed="rId62">
                                <a:extLst>
                                  <a:ext xmlns:a="http://schemas.openxmlformats.org/drawingml/2006/main" uri="{28A0092B-C50C-407E-A947-70E740481C1C}">
                                    <a14:useLocalDpi xmlns:a14="http://schemas.microsoft.com/office/drawing/2010/main" val="0"/>
                                  </a:ext>
                                </a:extLst>
                              </a:blip>
                              <a:stretch>
                                <a:fillRect/>
                              </a:stretch>
                            </pic:blipFill>
                            <pic:spPr>
                              <a:xfrm>
                                <a:off x="0" y="0"/>
                                <a:ext cx="380952" cy="333333"/>
                              </a:xfrm>
                              <a:prstGeom prst="rect">
                                <a:avLst/>
                              </a:prstGeom>
                              <a:ln>
                                <a:solidFill>
                                  <a:schemeClr val="tx1"/>
                                </a:solidFill>
                              </a:ln>
                            </pic:spPr>
                          </pic:pic>
                        </a:graphicData>
                      </a:graphic>
                    </wp:inline>
                  </w:drawing>
                </w:r>
              </w:p>
            </w:tc>
            <w:tc>
              <w:tcPr>
                <w:tcW w:w="6429" w:type="dxa"/>
              </w:tcPr>
              <w:p w:rsidR="004A368E" w:rsidRPr="00E15560" w:rsidP="00CC4FFF" w14:paraId="75BEF024" w14:textId="62F0A2B9">
                <w:pPr>
                  <w:rPr>
                    <w:sz w:val="20"/>
                  </w:rPr>
                </w:pPr>
                <w:r w:rsidRPr="00E15560">
                  <w:rPr>
                    <w:sz w:val="20"/>
                  </w:rPr>
                  <w:t>Run a criteria</w:t>
                </w:r>
                <w:r w:rsidRPr="00E15560" w:rsidR="001D5332">
                  <w:rPr>
                    <w:sz w:val="20"/>
                  </w:rPr>
                  <w:t xml:space="preserve"> check on voting districts. This functionality is not applicable for BBSP updates. </w:t>
                </w:r>
              </w:p>
            </w:tc>
          </w:tr>
          <w:tr w14:paraId="74248A61" w14:textId="77777777" w:rsidTr="43F3454D">
            <w:tblPrEx>
              <w:tblW w:w="0" w:type="auto"/>
              <w:jc w:val="center"/>
              <w:tblLook w:val="04A0"/>
            </w:tblPrEx>
            <w:trPr>
              <w:trHeight w:val="480"/>
              <w:jc w:val="center"/>
            </w:trPr>
            <w:tc>
              <w:tcPr>
                <w:tcW w:w="1658" w:type="dxa"/>
              </w:tcPr>
              <w:p w:rsidR="004A368E" w:rsidRPr="00E15560" w:rsidP="00CC4FFF" w14:paraId="24189157" w14:textId="77777777">
                <w:pPr>
                  <w:pStyle w:val="T-TableText"/>
                </w:pPr>
                <w:r w:rsidRPr="00E15560">
                  <w:t>Import County Zip</w:t>
                </w:r>
              </w:p>
            </w:tc>
            <w:tc>
              <w:tcPr>
                <w:tcW w:w="1263" w:type="dxa"/>
              </w:tcPr>
              <w:p w:rsidR="004A368E" w:rsidRPr="00E15560" w:rsidP="00CC4FFF" w14:paraId="5D8C6F8D" w14:textId="77777777">
                <w:pPr>
                  <w:jc w:val="center"/>
                  <w:rPr>
                    <w:sz w:val="20"/>
                  </w:rPr>
                </w:pPr>
                <w:r w:rsidRPr="00E15560">
                  <w:rPr>
                    <w:noProof/>
                    <w:sz w:val="20"/>
                  </w:rPr>
                  <w:drawing>
                    <wp:inline distT="0" distB="0" distL="0" distR="0">
                      <wp:extent cx="342857" cy="342857"/>
                      <wp:effectExtent l="19050" t="19050" r="19685" b="19685"/>
                      <wp:docPr id="91702202" name="Picture 50" descr="Import County Z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02202" name="Picture 50" descr="Import County Zip"/>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Lst>
                              </a:blip>
                              <a:stretch>
                                <a:fillRect/>
                              </a:stretch>
                            </pic:blipFill>
                            <pic:spPr>
                              <a:xfrm>
                                <a:off x="0" y="0"/>
                                <a:ext cx="342857" cy="342857"/>
                              </a:xfrm>
                              <a:prstGeom prst="rect">
                                <a:avLst/>
                              </a:prstGeom>
                              <a:ln>
                                <a:solidFill>
                                  <a:schemeClr val="tx1"/>
                                </a:solidFill>
                              </a:ln>
                            </pic:spPr>
                          </pic:pic>
                        </a:graphicData>
                      </a:graphic>
                    </wp:inline>
                  </w:drawing>
                </w:r>
              </w:p>
            </w:tc>
            <w:tc>
              <w:tcPr>
                <w:tcW w:w="6429" w:type="dxa"/>
              </w:tcPr>
              <w:p w:rsidR="004A368E" w:rsidRPr="00E15560" w:rsidP="00CC4FFF" w14:paraId="6FA04FDB" w14:textId="4B642803">
                <w:pPr>
                  <w:rPr>
                    <w:sz w:val="20"/>
                  </w:rPr>
                </w:pPr>
                <w:r w:rsidRPr="00E15560">
                  <w:rPr>
                    <w:sz w:val="20"/>
                  </w:rPr>
                  <w:t xml:space="preserve">Import zipped GUPS project (Share with Participant option) shared by another GUPS user. </w:t>
                </w:r>
              </w:p>
            </w:tc>
          </w:tr>
          <w:tr w14:paraId="4B6D49DE" w14:textId="77777777" w:rsidTr="43F3454D">
            <w:tblPrEx>
              <w:tblW w:w="0" w:type="auto"/>
              <w:jc w:val="center"/>
              <w:tblLook w:val="04A0"/>
            </w:tblPrEx>
            <w:trPr>
              <w:trHeight w:val="480"/>
              <w:jc w:val="center"/>
            </w:trPr>
            <w:tc>
              <w:tcPr>
                <w:tcW w:w="1658" w:type="dxa"/>
              </w:tcPr>
              <w:p w:rsidR="004A368E" w:rsidRPr="00E15560" w:rsidP="00CC4FFF" w14:paraId="38DD94F6" w14:textId="77777777">
                <w:pPr>
                  <w:pStyle w:val="T-TableText"/>
                </w:pPr>
                <w:r w:rsidRPr="00E15560">
                  <w:t>Export to Zip</w:t>
                </w:r>
              </w:p>
            </w:tc>
            <w:tc>
              <w:tcPr>
                <w:tcW w:w="1263" w:type="dxa"/>
              </w:tcPr>
              <w:p w:rsidR="004A368E" w:rsidRPr="00E15560" w:rsidP="00CC4FFF" w14:paraId="27A88699" w14:textId="77777777">
                <w:pPr>
                  <w:jc w:val="center"/>
                  <w:rPr>
                    <w:sz w:val="20"/>
                  </w:rPr>
                </w:pPr>
                <w:r w:rsidRPr="00E15560">
                  <w:rPr>
                    <w:noProof/>
                    <w:sz w:val="20"/>
                  </w:rPr>
                  <w:drawing>
                    <wp:inline distT="0" distB="0" distL="0" distR="0">
                      <wp:extent cx="295238" cy="342857"/>
                      <wp:effectExtent l="19050" t="19050" r="10160" b="19685"/>
                      <wp:docPr id="180646864" name="Picture 51" descr="Export to Zi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646864" name="Picture 51" descr="Export to Zip"/>
                              <pic:cNvPicPr/>
                            </pic:nvPicPr>
                            <pic:blipFill>
                              <a:blip xmlns:r="http://schemas.openxmlformats.org/officeDocument/2006/relationships" r:embed="rId64">
                                <a:extLst>
                                  <a:ext xmlns:a="http://schemas.openxmlformats.org/drawingml/2006/main" uri="{28A0092B-C50C-407E-A947-70E740481C1C}">
                                    <a14:useLocalDpi xmlns:a14="http://schemas.microsoft.com/office/drawing/2010/main" val="0"/>
                                  </a:ext>
                                </a:extLst>
                              </a:blip>
                              <a:stretch>
                                <a:fillRect/>
                              </a:stretch>
                            </pic:blipFill>
                            <pic:spPr>
                              <a:xfrm>
                                <a:off x="0" y="0"/>
                                <a:ext cx="295238" cy="342857"/>
                              </a:xfrm>
                              <a:prstGeom prst="rect">
                                <a:avLst/>
                              </a:prstGeom>
                              <a:ln>
                                <a:solidFill>
                                  <a:schemeClr val="tx1"/>
                                </a:solidFill>
                              </a:ln>
                            </pic:spPr>
                          </pic:pic>
                        </a:graphicData>
                      </a:graphic>
                    </wp:inline>
                  </w:drawing>
                </w:r>
              </w:p>
            </w:tc>
            <w:tc>
              <w:tcPr>
                <w:tcW w:w="6429" w:type="dxa"/>
              </w:tcPr>
              <w:p w:rsidR="004A368E" w:rsidRPr="00E15560" w:rsidP="00CC4FFF" w14:paraId="07405E46" w14:textId="4181C3E4">
                <w:pPr>
                  <w:rPr>
                    <w:sz w:val="20"/>
                  </w:rPr>
                </w:pPr>
                <w:r w:rsidRPr="00E15560">
                  <w:rPr>
                    <w:sz w:val="20"/>
                  </w:rPr>
                  <w:t>Create the .zip file containing all required data and shapefiles for submission to the Census Bureau</w:t>
                </w:r>
                <w:r w:rsidRPr="00E15560" w:rsidR="001D5332">
                  <w:rPr>
                    <w:sz w:val="20"/>
                  </w:rPr>
                  <w:t xml:space="preserve"> or to share with another GUPS user</w:t>
                </w:r>
                <w:r w:rsidRPr="00E15560" w:rsidR="00E142DC">
                  <w:rPr>
                    <w:sz w:val="20"/>
                  </w:rPr>
                  <w:t xml:space="preserve">; see </w:t>
                </w:r>
                <w:r w:rsidRPr="00E15560" w:rsidR="00E135FE">
                  <w:rPr>
                    <w:sz w:val="20"/>
                  </w:rPr>
                  <w:t xml:space="preserve">section </w:t>
                </w:r>
                <w:r w:rsidRPr="00E15560" w:rsidR="00E96660">
                  <w:rPr>
                    <w:rStyle w:val="T-Cross-reference"/>
                    <w:sz w:val="20"/>
                  </w:rPr>
                  <w:fldChar w:fldCharType="begin"/>
                </w:r>
                <w:r w:rsidRPr="00E15560" w:rsidR="00E96660">
                  <w:rPr>
                    <w:rStyle w:val="T-Cross-reference"/>
                    <w:sz w:val="20"/>
                  </w:rPr>
                  <w:instrText xml:space="preserve"> REF _Ref203733626 \r \h </w:instrText>
                </w:r>
                <w:r w:rsidRPr="00E15560" w:rsidR="00E135FE">
                  <w:rPr>
                    <w:rStyle w:val="T-Cross-reference"/>
                    <w:sz w:val="20"/>
                  </w:rPr>
                  <w:instrText xml:space="preserve"> \* MERGEFORMAT </w:instrText>
                </w:r>
                <w:r w:rsidRPr="00E15560" w:rsidR="00E96660">
                  <w:rPr>
                    <w:rStyle w:val="T-Cross-reference"/>
                    <w:sz w:val="20"/>
                  </w:rPr>
                  <w:fldChar w:fldCharType="separate"/>
                </w:r>
                <w:r w:rsidR="008943F0">
                  <w:rPr>
                    <w:rStyle w:val="T-Cross-reference"/>
                    <w:sz w:val="20"/>
                  </w:rPr>
                  <w:t>4.11.1</w:t>
                </w:r>
                <w:r w:rsidRPr="00E15560" w:rsidR="00E96660">
                  <w:rPr>
                    <w:rStyle w:val="T-Cross-reference"/>
                    <w:sz w:val="20"/>
                  </w:rPr>
                  <w:fldChar w:fldCharType="end"/>
                </w:r>
                <w:r w:rsidRPr="00E15560" w:rsidR="00182063">
                  <w:rPr>
                    <w:sz w:val="20"/>
                  </w:rPr>
                  <w:t>.</w:t>
                </w:r>
              </w:p>
            </w:tc>
          </w:tr>
          <w:tr w14:paraId="423D37E6" w14:textId="77777777" w:rsidTr="43F3454D">
            <w:tblPrEx>
              <w:tblW w:w="0" w:type="auto"/>
              <w:jc w:val="center"/>
              <w:tblLook w:val="04A0"/>
            </w:tblPrEx>
            <w:trPr>
              <w:trHeight w:val="480"/>
              <w:jc w:val="center"/>
            </w:trPr>
            <w:tc>
              <w:tcPr>
                <w:tcW w:w="1658" w:type="dxa"/>
              </w:tcPr>
              <w:p w:rsidR="004A368E" w:rsidRPr="00E15560" w:rsidP="00CC4FFF" w14:paraId="3AB7AA75" w14:textId="77777777">
                <w:pPr>
                  <w:pStyle w:val="T-TableText"/>
                </w:pPr>
                <w:r w:rsidRPr="00E15560">
                  <w:t>Export Map to Print</w:t>
                </w:r>
              </w:p>
            </w:tc>
            <w:tc>
              <w:tcPr>
                <w:tcW w:w="1263" w:type="dxa"/>
              </w:tcPr>
              <w:p w:rsidR="004A368E" w:rsidRPr="00E15560" w:rsidP="00CC4FFF" w14:paraId="3313180E" w14:textId="77777777">
                <w:pPr>
                  <w:jc w:val="center"/>
                  <w:rPr>
                    <w:sz w:val="20"/>
                  </w:rPr>
                </w:pPr>
                <w:r w:rsidRPr="00E15560">
                  <w:rPr>
                    <w:noProof/>
                    <w:sz w:val="20"/>
                  </w:rPr>
                  <w:drawing>
                    <wp:inline distT="0" distB="0" distL="0" distR="0">
                      <wp:extent cx="352381" cy="285714"/>
                      <wp:effectExtent l="19050" t="19050" r="10160" b="19685"/>
                      <wp:docPr id="406943341" name="Picture 52" descr="Export Map to 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943341" name="Picture 52" descr="Export Map to Print"/>
                              <pic:cNvPicPr/>
                            </pic:nvPicPr>
                            <pic:blipFill>
                              <a:blip xmlns:r="http://schemas.openxmlformats.org/officeDocument/2006/relationships" r:embed="rId65">
                                <a:extLst>
                                  <a:ext xmlns:a="http://schemas.openxmlformats.org/drawingml/2006/main" uri="{28A0092B-C50C-407E-A947-70E740481C1C}">
                                    <a14:useLocalDpi xmlns:a14="http://schemas.microsoft.com/office/drawing/2010/main" val="0"/>
                                  </a:ext>
                                </a:extLst>
                              </a:blip>
                              <a:stretch>
                                <a:fillRect/>
                              </a:stretch>
                            </pic:blipFill>
                            <pic:spPr>
                              <a:xfrm>
                                <a:off x="0" y="0"/>
                                <a:ext cx="352381" cy="285714"/>
                              </a:xfrm>
                              <a:prstGeom prst="rect">
                                <a:avLst/>
                              </a:prstGeom>
                              <a:ln>
                                <a:solidFill>
                                  <a:schemeClr val="tx1"/>
                                </a:solidFill>
                              </a:ln>
                            </pic:spPr>
                          </pic:pic>
                        </a:graphicData>
                      </a:graphic>
                    </wp:inline>
                  </w:drawing>
                </w:r>
              </w:p>
            </w:tc>
            <w:tc>
              <w:tcPr>
                <w:tcW w:w="6429" w:type="dxa"/>
              </w:tcPr>
              <w:p w:rsidR="004A368E" w:rsidRPr="00E15560" w:rsidP="43F3454D" w14:paraId="7E8EAAD9" w14:textId="36CF2C5C">
                <w:pPr>
                  <w:rPr>
                    <w:sz w:val="20"/>
                  </w:rPr>
                </w:pPr>
                <w:r w:rsidRPr="00E15560">
                  <w:rPr>
                    <w:sz w:val="20"/>
                  </w:rPr>
                  <w:t>Export</w:t>
                </w:r>
                <w:r w:rsidRPr="00E15560" w:rsidR="1CDBBF74">
                  <w:rPr>
                    <w:sz w:val="20"/>
                  </w:rPr>
                  <w:t xml:space="preserve"> a printable map in .pdf, </w:t>
                </w:r>
                <w:r w:rsidRPr="00E15560" w:rsidR="1CDBBF74">
                  <w:rPr>
                    <w:sz w:val="20"/>
                  </w:rPr>
                  <w:t>png</w:t>
                </w:r>
                <w:r w:rsidRPr="00E15560" w:rsidR="1CDBBF74">
                  <w:rPr>
                    <w:sz w:val="20"/>
                  </w:rPr>
                  <w:t>, .</w:t>
                </w:r>
                <w:r w:rsidRPr="00E15560" w:rsidR="1CDBBF74">
                  <w:rPr>
                    <w:sz w:val="20"/>
                  </w:rPr>
                  <w:t>tif</w:t>
                </w:r>
                <w:r w:rsidRPr="00E15560" w:rsidR="1CDBBF74">
                  <w:rPr>
                    <w:sz w:val="20"/>
                  </w:rPr>
                  <w:t xml:space="preserve">, or </w:t>
                </w:r>
                <w:r w:rsidRPr="00E15560" w:rsidR="6A08AAA1">
                  <w:rPr>
                    <w:sz w:val="20"/>
                  </w:rPr>
                  <w:t>.</w:t>
                </w:r>
                <w:r w:rsidRPr="00E15560" w:rsidR="1CDBBF74">
                  <w:rPr>
                    <w:sz w:val="20"/>
                  </w:rPr>
                  <w:t>jpeg format.</w:t>
                </w:r>
              </w:p>
            </w:tc>
          </w:tr>
          <w:tr w14:paraId="61F24BB6" w14:textId="77777777" w:rsidTr="43F3454D">
            <w:tblPrEx>
              <w:tblW w:w="0" w:type="auto"/>
              <w:jc w:val="center"/>
              <w:tblLook w:val="04A0"/>
            </w:tblPrEx>
            <w:trPr>
              <w:trHeight w:val="480"/>
              <w:jc w:val="center"/>
            </w:trPr>
            <w:tc>
              <w:tcPr>
                <w:tcW w:w="1658" w:type="dxa"/>
              </w:tcPr>
              <w:p w:rsidR="004A368E" w:rsidRPr="00E15560" w:rsidP="00CC4FFF" w14:paraId="41965024" w14:textId="77777777">
                <w:pPr>
                  <w:pStyle w:val="T-TableText"/>
                </w:pPr>
                <w:r w:rsidRPr="00E15560">
                  <w:t>Export Shapefile/Tabular Equivalency File</w:t>
                </w:r>
              </w:p>
            </w:tc>
            <w:tc>
              <w:tcPr>
                <w:tcW w:w="1263" w:type="dxa"/>
              </w:tcPr>
              <w:p w:rsidR="004A368E" w:rsidRPr="00E15560" w:rsidP="00CC4FFF" w14:paraId="3E8D49E6" w14:textId="77777777">
                <w:pPr>
                  <w:jc w:val="center"/>
                  <w:rPr>
                    <w:sz w:val="20"/>
                  </w:rPr>
                </w:pPr>
                <w:r w:rsidRPr="00E15560">
                  <w:rPr>
                    <w:noProof/>
                    <w:sz w:val="20"/>
                  </w:rPr>
                  <w:drawing>
                    <wp:inline distT="0" distB="0" distL="0" distR="0">
                      <wp:extent cx="314286" cy="342857"/>
                      <wp:effectExtent l="19050" t="19050" r="10160" b="19685"/>
                      <wp:docPr id="344296913" name="Picture 53" descr="Export Shapefile/Tabular Equivalency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4296913" name="Picture 53" descr="Export Shapefile/Tabular Equivalency File"/>
                              <pic:cNvPicPr/>
                            </pic:nvPicPr>
                            <pic:blipFill>
                              <a:blip xmlns:r="http://schemas.openxmlformats.org/officeDocument/2006/relationships" r:embed="rId66">
                                <a:extLst>
                                  <a:ext xmlns:a="http://schemas.openxmlformats.org/drawingml/2006/main" uri="{28A0092B-C50C-407E-A947-70E740481C1C}">
                                    <a14:useLocalDpi xmlns:a14="http://schemas.microsoft.com/office/drawing/2010/main" val="0"/>
                                  </a:ext>
                                </a:extLst>
                              </a:blip>
                              <a:stretch>
                                <a:fillRect/>
                              </a:stretch>
                            </pic:blipFill>
                            <pic:spPr>
                              <a:xfrm>
                                <a:off x="0" y="0"/>
                                <a:ext cx="314286" cy="342857"/>
                              </a:xfrm>
                              <a:prstGeom prst="rect">
                                <a:avLst/>
                              </a:prstGeom>
                              <a:ln>
                                <a:solidFill>
                                  <a:schemeClr val="tx1"/>
                                </a:solidFill>
                              </a:ln>
                            </pic:spPr>
                          </pic:pic>
                        </a:graphicData>
                      </a:graphic>
                    </wp:inline>
                  </w:drawing>
                </w:r>
              </w:p>
            </w:tc>
            <w:tc>
              <w:tcPr>
                <w:tcW w:w="6429" w:type="dxa"/>
              </w:tcPr>
              <w:p w:rsidR="004A368E" w:rsidRPr="00E15560" w:rsidP="43F3454D" w14:paraId="4D58C7B5" w14:textId="50EADB82">
                <w:pPr>
                  <w:rPr>
                    <w:sz w:val="20"/>
                  </w:rPr>
                </w:pPr>
                <w:r w:rsidRPr="00E15560">
                  <w:rPr>
                    <w:sz w:val="20"/>
                  </w:rPr>
                  <w:t>Export</w:t>
                </w:r>
                <w:r w:rsidRPr="00E15560">
                  <w:rPr>
                    <w:sz w:val="20"/>
                  </w:rPr>
                  <w:t xml:space="preserve"> the congressional districts (CD), state legislative districts-upper (SLDU), and state legislative districts-lower (SLDL) layers as either a shapefile or tabular equivalency file. </w:t>
                </w:r>
                <w:r w:rsidRPr="00E15560" w:rsidR="00F8100E">
                  <w:rPr>
                    <w:sz w:val="20"/>
                  </w:rPr>
                  <w:t>This functionality is not applicable for BBSP updates.</w:t>
                </w:r>
              </w:p>
            </w:tc>
          </w:tr>
          <w:tr w14:paraId="256762D9" w14:textId="77777777" w:rsidTr="43F3454D">
            <w:tblPrEx>
              <w:tblW w:w="0" w:type="auto"/>
              <w:jc w:val="center"/>
              <w:tblLook w:val="04A0"/>
            </w:tblPrEx>
            <w:trPr>
              <w:trHeight w:val="480"/>
              <w:jc w:val="center"/>
            </w:trPr>
            <w:tc>
              <w:tcPr>
                <w:tcW w:w="1658" w:type="dxa"/>
              </w:tcPr>
              <w:p w:rsidR="004A368E" w:rsidRPr="00E15560" w:rsidP="00CC4FFF" w14:paraId="274F609B" w14:textId="77777777">
                <w:pPr>
                  <w:pStyle w:val="T-TableText"/>
                </w:pPr>
                <w:r w:rsidRPr="00E15560">
                  <w:t>Import Working File</w:t>
                </w:r>
              </w:p>
            </w:tc>
            <w:tc>
              <w:tcPr>
                <w:tcW w:w="1263" w:type="dxa"/>
              </w:tcPr>
              <w:p w:rsidR="004A368E" w:rsidRPr="00E15560" w:rsidP="00CC4FFF" w14:paraId="2B39EBD5" w14:textId="77777777">
                <w:pPr>
                  <w:jc w:val="center"/>
                  <w:rPr>
                    <w:sz w:val="20"/>
                  </w:rPr>
                </w:pPr>
                <w:r w:rsidRPr="00E15560">
                  <w:rPr>
                    <w:noProof/>
                    <w:sz w:val="20"/>
                  </w:rPr>
                  <w:drawing>
                    <wp:inline distT="0" distB="0" distL="0" distR="0">
                      <wp:extent cx="380952" cy="342857"/>
                      <wp:effectExtent l="19050" t="19050" r="19685" b="19685"/>
                      <wp:docPr id="1514062069" name="Picture 54" descr="Import Working F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062069" name="Picture 54" descr="Import Working File"/>
                              <pic:cNvPicPr/>
                            </pic:nvPicPr>
                            <pic:blipFill>
                              <a:blip xmlns:r="http://schemas.openxmlformats.org/officeDocument/2006/relationships" r:embed="rId67">
                                <a:extLst>
                                  <a:ext xmlns:a="http://schemas.openxmlformats.org/drawingml/2006/main" uri="{28A0092B-C50C-407E-A947-70E740481C1C}">
                                    <a14:useLocalDpi xmlns:a14="http://schemas.microsoft.com/office/drawing/2010/main" val="0"/>
                                  </a:ext>
                                </a:extLst>
                              </a:blip>
                              <a:stretch>
                                <a:fillRect/>
                              </a:stretch>
                            </pic:blipFill>
                            <pic:spPr>
                              <a:xfrm>
                                <a:off x="0" y="0"/>
                                <a:ext cx="380952" cy="342857"/>
                              </a:xfrm>
                              <a:prstGeom prst="rect">
                                <a:avLst/>
                              </a:prstGeom>
                              <a:ln>
                                <a:solidFill>
                                  <a:schemeClr val="tx1"/>
                                </a:solidFill>
                              </a:ln>
                            </pic:spPr>
                          </pic:pic>
                        </a:graphicData>
                      </a:graphic>
                    </wp:inline>
                  </w:drawing>
                </w:r>
              </w:p>
            </w:tc>
            <w:tc>
              <w:tcPr>
                <w:tcW w:w="6429" w:type="dxa"/>
              </w:tcPr>
              <w:p w:rsidR="004A368E" w:rsidRPr="00E15560" w:rsidP="00CC4FFF" w14:paraId="681915D4" w14:textId="214784A7">
                <w:pPr>
                  <w:rPr>
                    <w:sz w:val="20"/>
                  </w:rPr>
                </w:pPr>
                <w:r w:rsidRPr="00E15560">
                  <w:rPr>
                    <w:sz w:val="20"/>
                  </w:rPr>
                  <w:t>I</w:t>
                </w:r>
                <w:r w:rsidRPr="00E15560">
                  <w:rPr>
                    <w:sz w:val="20"/>
                  </w:rPr>
                  <w:t xml:space="preserve">mport a shapefile, tabular equivalency files, or blank layer for CD, SLDU, and SLDL layers. </w:t>
                </w:r>
                <w:r w:rsidRPr="00E15560" w:rsidR="006844B8">
                  <w:rPr>
                    <w:sz w:val="20"/>
                  </w:rPr>
                  <w:t>This functionality is not applicable for BBSP updates.</w:t>
                </w:r>
              </w:p>
            </w:tc>
          </w:tr>
          <w:tr w14:paraId="3C996ED0" w14:textId="77777777" w:rsidTr="43F3454D">
            <w:tblPrEx>
              <w:tblW w:w="0" w:type="auto"/>
              <w:jc w:val="center"/>
              <w:tblLook w:val="04A0"/>
            </w:tblPrEx>
            <w:trPr>
              <w:trHeight w:val="480"/>
              <w:jc w:val="center"/>
            </w:trPr>
            <w:tc>
              <w:tcPr>
                <w:tcW w:w="1658" w:type="dxa"/>
              </w:tcPr>
              <w:p w:rsidR="004A368E" w:rsidRPr="00E15560" w:rsidP="00CC4FFF" w14:paraId="0A47E9D7" w14:textId="77777777">
                <w:pPr>
                  <w:pStyle w:val="T-TableText"/>
                </w:pPr>
                <w:r w:rsidRPr="00E15560">
                  <w:t>Internet Map Service</w:t>
                </w:r>
              </w:p>
            </w:tc>
            <w:tc>
              <w:tcPr>
                <w:tcW w:w="1263" w:type="dxa"/>
              </w:tcPr>
              <w:p w:rsidR="004A368E" w:rsidRPr="00E15560" w:rsidP="00CC4FFF" w14:paraId="03E289C4" w14:textId="77777777">
                <w:pPr>
                  <w:jc w:val="center"/>
                  <w:rPr>
                    <w:sz w:val="20"/>
                  </w:rPr>
                </w:pPr>
                <w:r w:rsidRPr="00E15560">
                  <w:rPr>
                    <w:noProof/>
                    <w:sz w:val="20"/>
                  </w:rPr>
                  <w:drawing>
                    <wp:inline distT="0" distB="0" distL="0" distR="0">
                      <wp:extent cx="295238" cy="285714"/>
                      <wp:effectExtent l="19050" t="19050" r="10160" b="19685"/>
                      <wp:docPr id="313858239" name="Picture 55" descr="Internet Map Serv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858239" name="Picture 55" descr="Internet Map Service"/>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Lst>
                              </a:blip>
                              <a:stretch>
                                <a:fillRect/>
                              </a:stretch>
                            </pic:blipFill>
                            <pic:spPr>
                              <a:xfrm>
                                <a:off x="0" y="0"/>
                                <a:ext cx="295238" cy="285714"/>
                              </a:xfrm>
                              <a:prstGeom prst="rect">
                                <a:avLst/>
                              </a:prstGeom>
                              <a:ln>
                                <a:solidFill>
                                  <a:schemeClr val="tx1"/>
                                </a:solidFill>
                              </a:ln>
                            </pic:spPr>
                          </pic:pic>
                        </a:graphicData>
                      </a:graphic>
                    </wp:inline>
                  </w:drawing>
                </w:r>
              </w:p>
            </w:tc>
            <w:tc>
              <w:tcPr>
                <w:tcW w:w="6429" w:type="dxa"/>
              </w:tcPr>
              <w:p w:rsidR="004A368E" w:rsidRPr="00E15560" w:rsidP="00CC4FFF" w14:paraId="24CBE192" w14:textId="08568A52">
                <w:pPr>
                  <w:rPr>
                    <w:sz w:val="20"/>
                  </w:rPr>
                </w:pPr>
                <w:r w:rsidRPr="00E15560">
                  <w:rPr>
                    <w:sz w:val="20"/>
                  </w:rPr>
                  <w:t>Display the</w:t>
                </w:r>
                <w:r w:rsidRPr="00E15560" w:rsidR="006844B8">
                  <w:rPr>
                    <w:sz w:val="20"/>
                  </w:rPr>
                  <w:t xml:space="preserve"> selected</w:t>
                </w:r>
                <w:r w:rsidRPr="00E15560">
                  <w:rPr>
                    <w:sz w:val="20"/>
                  </w:rPr>
                  <w:t xml:space="preserve"> map location in an internet mapping service such as Google or Bing Maps. </w:t>
                </w:r>
              </w:p>
            </w:tc>
          </w:tr>
          <w:tr w14:paraId="3B74E8D1" w14:textId="77777777" w:rsidTr="43F3454D">
            <w:tblPrEx>
              <w:tblW w:w="0" w:type="auto"/>
              <w:jc w:val="center"/>
              <w:tblLook w:val="04A0"/>
            </w:tblPrEx>
            <w:trPr>
              <w:trHeight w:val="480"/>
              <w:jc w:val="center"/>
            </w:trPr>
            <w:tc>
              <w:tcPr>
                <w:tcW w:w="1658" w:type="dxa"/>
              </w:tcPr>
              <w:p w:rsidR="004A368E" w:rsidRPr="00E15560" w:rsidP="00CC4FFF" w14:paraId="653CF40E" w14:textId="7B3EF99E">
                <w:pPr>
                  <w:pStyle w:val="T-TableText"/>
                </w:pPr>
                <w:r w:rsidRPr="00E15560">
                  <w:t>Add ESRI or Census Imagery</w:t>
                </w:r>
              </w:p>
            </w:tc>
            <w:tc>
              <w:tcPr>
                <w:tcW w:w="1263" w:type="dxa"/>
              </w:tcPr>
              <w:p w:rsidR="004A368E" w:rsidRPr="00E15560" w:rsidP="00CC4FFF" w14:paraId="6E6BBCC3" w14:textId="77777777">
                <w:pPr>
                  <w:jc w:val="center"/>
                  <w:rPr>
                    <w:sz w:val="20"/>
                  </w:rPr>
                </w:pPr>
                <w:r w:rsidRPr="00E15560">
                  <w:rPr>
                    <w:noProof/>
                    <w:sz w:val="20"/>
                  </w:rPr>
                  <w:drawing>
                    <wp:inline distT="0" distB="0" distL="0" distR="0">
                      <wp:extent cx="466667" cy="333333"/>
                      <wp:effectExtent l="19050" t="19050" r="10160" b="10160"/>
                      <wp:docPr id="1312135413" name="Picture 56" descr="Add ESRI or Census Image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135413" name="Picture 56" descr="Add ESRI or Census Imagery"/>
                              <pic:cNvPicPr/>
                            </pic:nvPicPr>
                            <pic:blipFill>
                              <a:blip xmlns:r="http://schemas.openxmlformats.org/officeDocument/2006/relationships" r:embed="rId69">
                                <a:extLst>
                                  <a:ext xmlns:a="http://schemas.openxmlformats.org/drawingml/2006/main" uri="{28A0092B-C50C-407E-A947-70E740481C1C}">
                                    <a14:useLocalDpi xmlns:a14="http://schemas.microsoft.com/office/drawing/2010/main" val="0"/>
                                  </a:ext>
                                </a:extLst>
                              </a:blip>
                              <a:stretch>
                                <a:fillRect/>
                              </a:stretch>
                            </pic:blipFill>
                            <pic:spPr>
                              <a:xfrm>
                                <a:off x="0" y="0"/>
                                <a:ext cx="466667" cy="333333"/>
                              </a:xfrm>
                              <a:prstGeom prst="rect">
                                <a:avLst/>
                              </a:prstGeom>
                              <a:ln>
                                <a:solidFill>
                                  <a:schemeClr val="tx1"/>
                                </a:solidFill>
                              </a:ln>
                            </pic:spPr>
                          </pic:pic>
                        </a:graphicData>
                      </a:graphic>
                    </wp:inline>
                  </w:drawing>
                </w:r>
              </w:p>
            </w:tc>
            <w:tc>
              <w:tcPr>
                <w:tcW w:w="6429" w:type="dxa"/>
              </w:tcPr>
              <w:p w:rsidR="004A368E" w:rsidRPr="00E15560" w:rsidP="43F3454D" w14:paraId="36357276" w14:textId="39FB2DB1">
                <w:pPr>
                  <w:rPr>
                    <w:sz w:val="20"/>
                  </w:rPr>
                </w:pPr>
                <w:r w:rsidRPr="00E15560">
                  <w:rPr>
                    <w:sz w:val="20"/>
                  </w:rPr>
                  <w:t xml:space="preserve">Display satellite imagery overlaid on the QGIS map. </w:t>
                </w:r>
              </w:p>
            </w:tc>
          </w:tr>
          <w:tr w14:paraId="76A63AC2" w14:textId="77777777" w:rsidTr="43F3454D">
            <w:tblPrEx>
              <w:tblW w:w="0" w:type="auto"/>
              <w:jc w:val="center"/>
              <w:tblLook w:val="04A0"/>
            </w:tblPrEx>
            <w:trPr>
              <w:trHeight w:val="480"/>
              <w:jc w:val="center"/>
            </w:trPr>
            <w:tc>
              <w:tcPr>
                <w:tcW w:w="1658" w:type="dxa"/>
              </w:tcPr>
              <w:p w:rsidR="004A368E" w:rsidRPr="00E15560" w:rsidP="00CC4FFF" w14:paraId="0F146C80" w14:textId="77777777">
                <w:pPr>
                  <w:pStyle w:val="T-TableText"/>
                </w:pPr>
                <w:r w:rsidRPr="00E15560">
                  <w:t>2020 Feature Extension Review</w:t>
                </w:r>
              </w:p>
            </w:tc>
            <w:tc>
              <w:tcPr>
                <w:tcW w:w="1263" w:type="dxa"/>
              </w:tcPr>
              <w:p w:rsidR="004A368E" w:rsidRPr="00E15560" w:rsidP="00CC4FFF" w14:paraId="1D93246C" w14:textId="77777777">
                <w:pPr>
                  <w:jc w:val="center"/>
                  <w:rPr>
                    <w:sz w:val="20"/>
                  </w:rPr>
                </w:pPr>
                <w:r w:rsidRPr="00E15560">
                  <w:rPr>
                    <w:noProof/>
                    <w:sz w:val="20"/>
                  </w:rPr>
                  <w:drawing>
                    <wp:inline distT="0" distB="0" distL="0" distR="0">
                      <wp:extent cx="342857" cy="304762"/>
                      <wp:effectExtent l="19050" t="19050" r="19685" b="19685"/>
                      <wp:docPr id="1004744289" name="Picture 57" descr="2020 Feature Extension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744289" name="Picture 57" descr="2020 Feature Extension Review"/>
                              <pic:cNvPicPr/>
                            </pic:nvPicPr>
                            <pic:blipFill>
                              <a:blip xmlns:r="http://schemas.openxmlformats.org/officeDocument/2006/relationships" r:embed="rId70">
                                <a:extLst>
                                  <a:ext xmlns:a="http://schemas.openxmlformats.org/drawingml/2006/main" uri="{28A0092B-C50C-407E-A947-70E740481C1C}">
                                    <a14:useLocalDpi xmlns:a14="http://schemas.microsoft.com/office/drawing/2010/main" val="0"/>
                                  </a:ext>
                                </a:extLst>
                              </a:blip>
                              <a:stretch>
                                <a:fillRect/>
                              </a:stretch>
                            </pic:blipFill>
                            <pic:spPr>
                              <a:xfrm>
                                <a:off x="0" y="0"/>
                                <a:ext cx="342857" cy="304762"/>
                              </a:xfrm>
                              <a:prstGeom prst="rect">
                                <a:avLst/>
                              </a:prstGeom>
                              <a:ln>
                                <a:solidFill>
                                  <a:schemeClr val="tx1"/>
                                </a:solidFill>
                              </a:ln>
                            </pic:spPr>
                          </pic:pic>
                        </a:graphicData>
                      </a:graphic>
                    </wp:inline>
                  </w:drawing>
                </w:r>
              </w:p>
            </w:tc>
            <w:tc>
              <w:tcPr>
                <w:tcW w:w="6429" w:type="dxa"/>
              </w:tcPr>
              <w:p w:rsidR="004A368E" w:rsidRPr="00E15560" w:rsidP="00CC4FFF" w14:paraId="30E9065F" w14:textId="2F66D863">
                <w:pPr>
                  <w:rPr>
                    <w:sz w:val="20"/>
                  </w:rPr>
                </w:pPr>
                <w:r w:rsidRPr="00E15560">
                  <w:rPr>
                    <w:sz w:val="20"/>
                  </w:rPr>
                  <w:t xml:space="preserve">Perform </w:t>
                </w:r>
                <w:r w:rsidRPr="00E15560" w:rsidR="00E14752">
                  <w:rPr>
                    <w:sz w:val="20"/>
                  </w:rPr>
                  <w:t xml:space="preserve">a </w:t>
                </w:r>
                <w:r w:rsidRPr="00E15560">
                  <w:rPr>
                    <w:sz w:val="20"/>
                  </w:rPr>
                  <w:t xml:space="preserve">systematic review of </w:t>
                </w:r>
                <w:r w:rsidRPr="00E15560">
                  <w:rPr>
                    <w:sz w:val="20"/>
                  </w:rPr>
                  <w:t>2020 linear feature extensions</w:t>
                </w:r>
                <w:r w:rsidRPr="00E15560">
                  <w:rPr>
                    <w:sz w:val="20"/>
                  </w:rPr>
                  <w:t xml:space="preserve"> (if present)</w:t>
                </w:r>
                <w:r w:rsidRPr="00E15560">
                  <w:rPr>
                    <w:sz w:val="20"/>
                  </w:rPr>
                  <w:t xml:space="preserve"> and take an action for 2030 (</w:t>
                </w:r>
                <w:r w:rsidRPr="00E15560">
                  <w:rPr>
                    <w:sz w:val="20"/>
                  </w:rPr>
                  <w:t xml:space="preserve">Assign a “Must </w:t>
                </w:r>
                <w:r w:rsidRPr="00E15560">
                  <w:rPr>
                    <w:sz w:val="20"/>
                  </w:rPr>
                  <w:t>Hold</w:t>
                </w:r>
                <w:r w:rsidRPr="00E15560">
                  <w:rPr>
                    <w:sz w:val="20"/>
                  </w:rPr>
                  <w:t>”</w:t>
                </w:r>
                <w:r w:rsidRPr="00E15560" w:rsidR="00FB5BCE">
                  <w:rPr>
                    <w:sz w:val="20"/>
                  </w:rPr>
                  <w:t xml:space="preserve"> flag</w:t>
                </w:r>
                <w:r w:rsidRPr="00E15560">
                  <w:rPr>
                    <w:sz w:val="20"/>
                  </w:rPr>
                  <w:t xml:space="preserve"> or </w:t>
                </w:r>
                <w:r w:rsidRPr="00E15560">
                  <w:rPr>
                    <w:sz w:val="20"/>
                  </w:rPr>
                  <w:t>Ignore</w:t>
                </w:r>
                <w:r w:rsidRPr="00E15560">
                  <w:rPr>
                    <w:sz w:val="20"/>
                  </w:rPr>
                  <w:t>)</w:t>
                </w:r>
                <w:r w:rsidRPr="00E15560" w:rsidR="00E142DC">
                  <w:rPr>
                    <w:sz w:val="20"/>
                  </w:rPr>
                  <w:t>; see</w:t>
                </w:r>
                <w:r w:rsidRPr="00E15560" w:rsidR="00D960D6">
                  <w:rPr>
                    <w:rStyle w:val="T-Cross-reference"/>
                    <w:sz w:val="20"/>
                  </w:rPr>
                  <w:t xml:space="preserve"> </w:t>
                </w:r>
                <w:r w:rsidRPr="00E15560" w:rsidR="00E135FE">
                  <w:rPr>
                    <w:sz w:val="20"/>
                  </w:rPr>
                  <w:t xml:space="preserve">section </w:t>
                </w:r>
                <w:r w:rsidRPr="00E15560" w:rsidR="0036312C">
                  <w:rPr>
                    <w:rStyle w:val="T-Cross-reference"/>
                    <w:sz w:val="20"/>
                  </w:rPr>
                  <w:fldChar w:fldCharType="begin"/>
                </w:r>
                <w:r w:rsidRPr="00E15560" w:rsidR="0036312C">
                  <w:rPr>
                    <w:rStyle w:val="T-Cross-reference"/>
                    <w:sz w:val="20"/>
                  </w:rPr>
                  <w:instrText xml:space="preserve"> REF _Ref203742892 \r \h </w:instrText>
                </w:r>
                <w:r w:rsidRPr="00E15560" w:rsidR="00E135FE">
                  <w:rPr>
                    <w:rStyle w:val="T-Cross-reference"/>
                    <w:sz w:val="20"/>
                  </w:rPr>
                  <w:instrText xml:space="preserve"> \* MERGEFORMAT </w:instrText>
                </w:r>
                <w:r w:rsidRPr="00E15560" w:rsidR="0036312C">
                  <w:rPr>
                    <w:rStyle w:val="T-Cross-reference"/>
                    <w:sz w:val="20"/>
                  </w:rPr>
                  <w:fldChar w:fldCharType="separate"/>
                </w:r>
                <w:r w:rsidR="008943F0">
                  <w:rPr>
                    <w:rStyle w:val="T-Cross-reference"/>
                    <w:sz w:val="20"/>
                  </w:rPr>
                  <w:t>4.4</w:t>
                </w:r>
                <w:r w:rsidRPr="00E15560" w:rsidR="0036312C">
                  <w:rPr>
                    <w:rStyle w:val="T-Cross-reference"/>
                    <w:sz w:val="20"/>
                  </w:rPr>
                  <w:fldChar w:fldCharType="end"/>
                </w:r>
                <w:r w:rsidRPr="00E15560" w:rsidR="00182063">
                  <w:rPr>
                    <w:sz w:val="20"/>
                  </w:rPr>
                  <w:t>.</w:t>
                </w:r>
              </w:p>
            </w:tc>
          </w:tr>
          <w:tr w14:paraId="17F376BA" w14:textId="77777777" w:rsidTr="43F3454D">
            <w:tblPrEx>
              <w:tblW w:w="0" w:type="auto"/>
              <w:jc w:val="center"/>
              <w:tblLook w:val="04A0"/>
            </w:tblPrEx>
            <w:trPr>
              <w:trHeight w:val="480"/>
              <w:jc w:val="center"/>
            </w:trPr>
            <w:tc>
              <w:tcPr>
                <w:tcW w:w="1658" w:type="dxa"/>
              </w:tcPr>
              <w:p w:rsidR="004A368E" w:rsidRPr="00E15560" w:rsidP="00CC4FFF" w14:paraId="622912EB" w14:textId="77777777">
                <w:pPr>
                  <w:pStyle w:val="T-TableText"/>
                </w:pPr>
                <w:r w:rsidRPr="00E15560">
                  <w:t>Add Feature Extension</w:t>
                </w:r>
              </w:p>
            </w:tc>
            <w:tc>
              <w:tcPr>
                <w:tcW w:w="1263" w:type="dxa"/>
              </w:tcPr>
              <w:p w:rsidR="004A368E" w:rsidRPr="00E15560" w:rsidP="00CC4FFF" w14:paraId="5CC7B7AE" w14:textId="77777777">
                <w:pPr>
                  <w:jc w:val="center"/>
                  <w:rPr>
                    <w:sz w:val="20"/>
                  </w:rPr>
                </w:pPr>
                <w:r w:rsidRPr="00E15560">
                  <w:rPr>
                    <w:noProof/>
                    <w:sz w:val="20"/>
                  </w:rPr>
                  <w:drawing>
                    <wp:inline distT="0" distB="0" distL="0" distR="0">
                      <wp:extent cx="333333" cy="342857"/>
                      <wp:effectExtent l="19050" t="19050" r="10160" b="19685"/>
                      <wp:docPr id="637224730" name="Picture 58" descr="Add Feature Exten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7224730" name="Picture 58" descr="Add Feature Extension"/>
                              <pic:cNvPicPr/>
                            </pic:nvPicPr>
                            <pic:blipFill>
                              <a:blip xmlns:r="http://schemas.openxmlformats.org/officeDocument/2006/relationships" r:embed="rId71">
                                <a:extLst>
                                  <a:ext xmlns:a="http://schemas.openxmlformats.org/drawingml/2006/main" uri="{28A0092B-C50C-407E-A947-70E740481C1C}">
                                    <a14:useLocalDpi xmlns:a14="http://schemas.microsoft.com/office/drawing/2010/main" val="0"/>
                                  </a:ext>
                                </a:extLst>
                              </a:blip>
                              <a:stretch>
                                <a:fillRect/>
                              </a:stretch>
                            </pic:blipFill>
                            <pic:spPr>
                              <a:xfrm>
                                <a:off x="0" y="0"/>
                                <a:ext cx="333333" cy="342857"/>
                              </a:xfrm>
                              <a:prstGeom prst="rect">
                                <a:avLst/>
                              </a:prstGeom>
                              <a:ln>
                                <a:solidFill>
                                  <a:schemeClr val="tx1"/>
                                </a:solidFill>
                              </a:ln>
                            </pic:spPr>
                          </pic:pic>
                        </a:graphicData>
                      </a:graphic>
                    </wp:inline>
                  </w:drawing>
                </w:r>
              </w:p>
            </w:tc>
            <w:tc>
              <w:tcPr>
                <w:tcW w:w="6429" w:type="dxa"/>
              </w:tcPr>
              <w:p w:rsidR="004A368E" w:rsidRPr="00E15560" w:rsidP="006A1FD5" w14:paraId="74DE8724" w14:textId="5D747B1E">
                <w:pPr>
                  <w:rPr>
                    <w:sz w:val="20"/>
                  </w:rPr>
                </w:pPr>
                <w:r w:rsidRPr="00E15560">
                  <w:rPr>
                    <w:sz w:val="20"/>
                  </w:rPr>
                  <w:t xml:space="preserve">Add </w:t>
                </w:r>
                <w:r w:rsidRPr="00E15560">
                  <w:rPr>
                    <w:sz w:val="20"/>
                  </w:rPr>
                  <w:t>a 2030 linear feature extension to create a closed polygon for a suggested 2030 block</w:t>
                </w:r>
                <w:r w:rsidRPr="00E15560" w:rsidR="00E142DC">
                  <w:rPr>
                    <w:sz w:val="20"/>
                  </w:rPr>
                  <w:t xml:space="preserve">; see </w:t>
                </w:r>
                <w:r w:rsidRPr="00E15560" w:rsidR="00E135FE">
                  <w:rPr>
                    <w:sz w:val="20"/>
                  </w:rPr>
                  <w:t>section</w:t>
                </w:r>
                <w:r w:rsidRPr="00E15560" w:rsidR="00D960D6">
                  <w:rPr>
                    <w:rStyle w:val="T-Cross-reference"/>
                    <w:sz w:val="20"/>
                  </w:rPr>
                  <w:t xml:space="preserve"> </w:t>
                </w:r>
                <w:r w:rsidRPr="00E15560" w:rsidR="0036312C">
                  <w:rPr>
                    <w:rStyle w:val="T-Cross-reference"/>
                    <w:sz w:val="20"/>
                  </w:rPr>
                  <w:fldChar w:fldCharType="begin"/>
                </w:r>
                <w:r w:rsidRPr="00E15560" w:rsidR="0036312C">
                  <w:rPr>
                    <w:rStyle w:val="T-Cross-reference"/>
                    <w:sz w:val="20"/>
                  </w:rPr>
                  <w:instrText xml:space="preserve"> REF _Ref203742907 \r \h </w:instrText>
                </w:r>
                <w:r w:rsidRPr="00E15560" w:rsidR="00E135FE">
                  <w:rPr>
                    <w:rStyle w:val="T-Cross-reference"/>
                    <w:sz w:val="20"/>
                  </w:rPr>
                  <w:instrText xml:space="preserve"> \* MERGEFORMAT </w:instrText>
                </w:r>
                <w:r w:rsidRPr="00E15560" w:rsidR="0036312C">
                  <w:rPr>
                    <w:rStyle w:val="T-Cross-reference"/>
                    <w:sz w:val="20"/>
                  </w:rPr>
                  <w:fldChar w:fldCharType="separate"/>
                </w:r>
                <w:r w:rsidR="008943F0">
                  <w:rPr>
                    <w:rStyle w:val="T-Cross-reference"/>
                    <w:sz w:val="20"/>
                  </w:rPr>
                  <w:t>4.6.5</w:t>
                </w:r>
                <w:r w:rsidRPr="00E15560" w:rsidR="0036312C">
                  <w:rPr>
                    <w:rStyle w:val="T-Cross-reference"/>
                    <w:sz w:val="20"/>
                  </w:rPr>
                  <w:fldChar w:fldCharType="end"/>
                </w:r>
                <w:r w:rsidRPr="00E15560" w:rsidR="006A1FD5">
                  <w:rPr>
                    <w:rStyle w:val="T-Cross-reference"/>
                    <w:sz w:val="20"/>
                  </w:rPr>
                  <w:t>.</w:t>
                </w:r>
              </w:p>
            </w:tc>
          </w:tr>
          <w:tr w14:paraId="4A949B6A" w14:textId="77777777" w:rsidTr="43F3454D">
            <w:tblPrEx>
              <w:tblW w:w="0" w:type="auto"/>
              <w:jc w:val="center"/>
              <w:tblLook w:val="04A0"/>
            </w:tblPrEx>
            <w:trPr>
              <w:trHeight w:val="480"/>
              <w:jc w:val="center"/>
            </w:trPr>
            <w:tc>
              <w:tcPr>
                <w:tcW w:w="1658" w:type="dxa"/>
              </w:tcPr>
              <w:p w:rsidR="004A368E" w:rsidRPr="00E15560" w:rsidP="00CC4FFF" w14:paraId="721E80C7" w14:textId="77777777">
                <w:pPr>
                  <w:pStyle w:val="T-TableText"/>
                </w:pPr>
                <w:r w:rsidRPr="00E15560">
                  <w:t>Feature Flagging Tool (Hold/Do Not Hold)</w:t>
                </w:r>
              </w:p>
            </w:tc>
            <w:tc>
              <w:tcPr>
                <w:tcW w:w="1263" w:type="dxa"/>
              </w:tcPr>
              <w:p w:rsidR="004A368E" w:rsidRPr="00E15560" w:rsidP="00CC4FFF" w14:paraId="173F4FE0" w14:textId="77777777">
                <w:pPr>
                  <w:jc w:val="center"/>
                  <w:rPr>
                    <w:sz w:val="20"/>
                  </w:rPr>
                </w:pPr>
                <w:r w:rsidRPr="00E15560">
                  <w:rPr>
                    <w:noProof/>
                    <w:sz w:val="20"/>
                  </w:rPr>
                  <w:drawing>
                    <wp:inline distT="0" distB="0" distL="0" distR="0">
                      <wp:extent cx="361905" cy="333333"/>
                      <wp:effectExtent l="19050" t="19050" r="19685" b="10160"/>
                      <wp:docPr id="113071335" name="Picture 59" descr="Feature Flagging Tool (Hold/Do Not Ho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071335" name="Picture 59" descr="Feature Flagging Tool (Hold/Do Not Hold)"/>
                              <pic:cNvPicPr/>
                            </pic:nvPicPr>
                            <pic:blipFill>
                              <a:blip xmlns:r="http://schemas.openxmlformats.org/officeDocument/2006/relationships" r:embed="rId72">
                                <a:extLst>
                                  <a:ext xmlns:a="http://schemas.openxmlformats.org/drawingml/2006/main" uri="{28A0092B-C50C-407E-A947-70E740481C1C}">
                                    <a14:useLocalDpi xmlns:a14="http://schemas.microsoft.com/office/drawing/2010/main" val="0"/>
                                  </a:ext>
                                </a:extLst>
                              </a:blip>
                              <a:stretch>
                                <a:fillRect/>
                              </a:stretch>
                            </pic:blipFill>
                            <pic:spPr>
                              <a:xfrm>
                                <a:off x="0" y="0"/>
                                <a:ext cx="361905" cy="333333"/>
                              </a:xfrm>
                              <a:prstGeom prst="rect">
                                <a:avLst/>
                              </a:prstGeom>
                              <a:ln>
                                <a:solidFill>
                                  <a:schemeClr val="tx1"/>
                                </a:solidFill>
                              </a:ln>
                            </pic:spPr>
                          </pic:pic>
                        </a:graphicData>
                      </a:graphic>
                    </wp:inline>
                  </w:drawing>
                </w:r>
              </w:p>
            </w:tc>
            <w:tc>
              <w:tcPr>
                <w:tcW w:w="6429" w:type="dxa"/>
              </w:tcPr>
              <w:p w:rsidR="004A368E" w:rsidRPr="00E15560" w:rsidP="00CC4FFF" w14:paraId="72E80855" w14:textId="2B9DE33C">
                <w:pPr>
                  <w:rPr>
                    <w:sz w:val="20"/>
                  </w:rPr>
                </w:pPr>
                <w:r w:rsidRPr="00E15560">
                  <w:rPr>
                    <w:sz w:val="20"/>
                  </w:rPr>
                  <w:t>Assign</w:t>
                </w:r>
                <w:r w:rsidRPr="00E15560" w:rsidR="006844B8">
                  <w:rPr>
                    <w:sz w:val="20"/>
                  </w:rPr>
                  <w:t xml:space="preserve"> or remove</w:t>
                </w:r>
                <w:r w:rsidRPr="00E15560">
                  <w:rPr>
                    <w:sz w:val="20"/>
                  </w:rPr>
                  <w:t xml:space="preserve"> a “Must Hold” or “Do Not Hold” flag to a linear feature selected in the map window</w:t>
                </w:r>
                <w:r w:rsidRPr="00E15560" w:rsidR="00E142DC">
                  <w:rPr>
                    <w:sz w:val="20"/>
                  </w:rPr>
                  <w:t>; see</w:t>
                </w:r>
                <w:r w:rsidRPr="00E15560" w:rsidR="00D960D6">
                  <w:rPr>
                    <w:sz w:val="20"/>
                  </w:rPr>
                  <w:t xml:space="preserve"> </w:t>
                </w:r>
                <w:r w:rsidRPr="00E15560" w:rsidR="00E135FE">
                  <w:rPr>
                    <w:sz w:val="20"/>
                  </w:rPr>
                  <w:t>section</w:t>
                </w:r>
                <w:r w:rsidRPr="00E15560" w:rsidR="00D960D6">
                  <w:rPr>
                    <w:rStyle w:val="T-Cross-reference"/>
                    <w:sz w:val="20"/>
                  </w:rPr>
                  <w:t xml:space="preserve"> </w:t>
                </w:r>
                <w:r w:rsidRPr="00E15560" w:rsidR="0036312C">
                  <w:rPr>
                    <w:rStyle w:val="T-Cross-reference"/>
                    <w:sz w:val="20"/>
                  </w:rPr>
                  <w:fldChar w:fldCharType="begin"/>
                </w:r>
                <w:r w:rsidRPr="00E15560" w:rsidR="0036312C">
                  <w:rPr>
                    <w:rStyle w:val="T-Cross-reference"/>
                    <w:sz w:val="20"/>
                  </w:rPr>
                  <w:instrText xml:space="preserve"> REF _Ref203742919 \r \h </w:instrText>
                </w:r>
                <w:r w:rsidRPr="00E15560" w:rsidR="00E135FE">
                  <w:rPr>
                    <w:rStyle w:val="T-Cross-reference"/>
                    <w:sz w:val="20"/>
                  </w:rPr>
                  <w:instrText xml:space="preserve"> \* MERGEFORMAT </w:instrText>
                </w:r>
                <w:r w:rsidRPr="00E15560" w:rsidR="0036312C">
                  <w:rPr>
                    <w:rStyle w:val="T-Cross-reference"/>
                    <w:sz w:val="20"/>
                  </w:rPr>
                  <w:fldChar w:fldCharType="separate"/>
                </w:r>
                <w:r w:rsidR="008943F0">
                  <w:rPr>
                    <w:rStyle w:val="T-Cross-reference"/>
                    <w:sz w:val="20"/>
                  </w:rPr>
                  <w:t>4.6</w:t>
                </w:r>
                <w:r w:rsidRPr="00E15560" w:rsidR="0036312C">
                  <w:rPr>
                    <w:rStyle w:val="T-Cross-reference"/>
                    <w:sz w:val="20"/>
                  </w:rPr>
                  <w:fldChar w:fldCharType="end"/>
                </w:r>
                <w:r w:rsidRPr="00E15560" w:rsidR="00182063">
                  <w:rPr>
                    <w:sz w:val="20"/>
                  </w:rPr>
                  <w:t>.</w:t>
                </w:r>
              </w:p>
            </w:tc>
          </w:tr>
          <w:tr w14:paraId="26C6A1A6" w14:textId="77777777" w:rsidTr="43F3454D">
            <w:tblPrEx>
              <w:tblW w:w="0" w:type="auto"/>
              <w:jc w:val="center"/>
              <w:tblLook w:val="04A0"/>
            </w:tblPrEx>
            <w:trPr>
              <w:trHeight w:val="480"/>
              <w:jc w:val="center"/>
            </w:trPr>
            <w:tc>
              <w:tcPr>
                <w:tcW w:w="1658" w:type="dxa"/>
              </w:tcPr>
              <w:p w:rsidR="004A368E" w:rsidRPr="00E15560" w:rsidP="00CC4FFF" w14:paraId="421B1922" w14:textId="77777777">
                <w:pPr>
                  <w:pStyle w:val="T-TableText"/>
                </w:pPr>
                <w:r w:rsidRPr="00E15560">
                  <w:t>Add Block Area Grouping</w:t>
                </w:r>
              </w:p>
            </w:tc>
            <w:tc>
              <w:tcPr>
                <w:tcW w:w="1263" w:type="dxa"/>
              </w:tcPr>
              <w:p w:rsidR="004A368E" w:rsidRPr="00E15560" w:rsidP="00CC4FFF" w14:paraId="24A00F36" w14:textId="77777777">
                <w:pPr>
                  <w:jc w:val="center"/>
                  <w:rPr>
                    <w:sz w:val="20"/>
                  </w:rPr>
                </w:pPr>
                <w:r w:rsidRPr="00E15560">
                  <w:rPr>
                    <w:noProof/>
                    <w:sz w:val="20"/>
                  </w:rPr>
                  <w:drawing>
                    <wp:inline distT="0" distB="0" distL="0" distR="0">
                      <wp:extent cx="380952" cy="304762"/>
                      <wp:effectExtent l="19050" t="19050" r="19685" b="19685"/>
                      <wp:docPr id="791907164" name="Picture 61" descr="Add Block Area Grou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907164" name="Picture 61" descr="Add Block Area Grouping"/>
                              <pic:cNvPicPr/>
                            </pic:nvPicPr>
                            <pic:blipFill>
                              <a:blip xmlns:r="http://schemas.openxmlformats.org/officeDocument/2006/relationships" r:embed="rId73">
                                <a:extLst>
                                  <a:ext xmlns:a="http://schemas.openxmlformats.org/drawingml/2006/main" uri="{28A0092B-C50C-407E-A947-70E740481C1C}">
                                    <a14:useLocalDpi xmlns:a14="http://schemas.microsoft.com/office/drawing/2010/main" val="0"/>
                                  </a:ext>
                                </a:extLst>
                              </a:blip>
                              <a:stretch>
                                <a:fillRect/>
                              </a:stretch>
                            </pic:blipFill>
                            <pic:spPr>
                              <a:xfrm>
                                <a:off x="0" y="0"/>
                                <a:ext cx="380952" cy="304762"/>
                              </a:xfrm>
                              <a:prstGeom prst="rect">
                                <a:avLst/>
                              </a:prstGeom>
                              <a:ln>
                                <a:solidFill>
                                  <a:schemeClr val="tx1"/>
                                </a:solidFill>
                              </a:ln>
                            </pic:spPr>
                          </pic:pic>
                        </a:graphicData>
                      </a:graphic>
                    </wp:inline>
                  </w:drawing>
                </w:r>
              </w:p>
            </w:tc>
            <w:tc>
              <w:tcPr>
                <w:tcW w:w="6429" w:type="dxa"/>
              </w:tcPr>
              <w:p w:rsidR="004A368E" w:rsidRPr="00E15560" w:rsidP="00CC4FFF" w14:paraId="2B7446A3" w14:textId="58DADF6F">
                <w:pPr>
                  <w:rPr>
                    <w:sz w:val="20"/>
                  </w:rPr>
                </w:pPr>
                <w:r w:rsidRPr="00E15560">
                  <w:rPr>
                    <w:sz w:val="20"/>
                  </w:rPr>
                  <w:t>Create</w:t>
                </w:r>
                <w:r w:rsidRPr="00E15560">
                  <w:rPr>
                    <w:sz w:val="20"/>
                  </w:rPr>
                  <w:t xml:space="preserve"> a Block Area Grouping over water</w:t>
                </w:r>
                <w:r w:rsidRPr="00E15560" w:rsidR="00E142DC">
                  <w:rPr>
                    <w:sz w:val="20"/>
                  </w:rPr>
                  <w:t>; see</w:t>
                </w:r>
                <w:r w:rsidRPr="00E15560" w:rsidR="00D960D6">
                  <w:rPr>
                    <w:sz w:val="20"/>
                  </w:rPr>
                  <w:t xml:space="preserve"> </w:t>
                </w:r>
                <w:r w:rsidRPr="00E15560" w:rsidR="00E135FE">
                  <w:rPr>
                    <w:sz w:val="20"/>
                  </w:rPr>
                  <w:t>section</w:t>
                </w:r>
                <w:r w:rsidRPr="00E15560" w:rsidR="00D960D6">
                  <w:rPr>
                    <w:rStyle w:val="T-Cross-reference"/>
                    <w:sz w:val="20"/>
                  </w:rPr>
                  <w:t xml:space="preserve"> </w:t>
                </w:r>
                <w:r w:rsidRPr="00E15560" w:rsidR="0036312C">
                  <w:rPr>
                    <w:rStyle w:val="T-Cross-reference"/>
                    <w:sz w:val="20"/>
                  </w:rPr>
                  <w:fldChar w:fldCharType="begin"/>
                </w:r>
                <w:r w:rsidRPr="00E15560" w:rsidR="0036312C">
                  <w:rPr>
                    <w:rStyle w:val="T-Cross-reference"/>
                    <w:sz w:val="20"/>
                  </w:rPr>
                  <w:instrText xml:space="preserve"> REF _Ref203742974 \r \h </w:instrText>
                </w:r>
                <w:r w:rsidRPr="00E15560" w:rsidR="00E135FE">
                  <w:rPr>
                    <w:rStyle w:val="T-Cross-reference"/>
                    <w:sz w:val="20"/>
                  </w:rPr>
                  <w:instrText xml:space="preserve"> \* MERGEFORMAT </w:instrText>
                </w:r>
                <w:r w:rsidRPr="00E15560" w:rsidR="0036312C">
                  <w:rPr>
                    <w:rStyle w:val="T-Cross-reference"/>
                    <w:sz w:val="20"/>
                  </w:rPr>
                  <w:fldChar w:fldCharType="separate"/>
                </w:r>
                <w:r w:rsidR="008943F0">
                  <w:rPr>
                    <w:rStyle w:val="T-Cross-reference"/>
                    <w:sz w:val="20"/>
                  </w:rPr>
                  <w:t>4.7.1</w:t>
                </w:r>
                <w:r w:rsidRPr="00E15560" w:rsidR="0036312C">
                  <w:rPr>
                    <w:rStyle w:val="T-Cross-reference"/>
                    <w:sz w:val="20"/>
                  </w:rPr>
                  <w:fldChar w:fldCharType="end"/>
                </w:r>
                <w:r w:rsidRPr="00E15560" w:rsidR="00182063">
                  <w:rPr>
                    <w:sz w:val="20"/>
                  </w:rPr>
                  <w:t>.</w:t>
                </w:r>
              </w:p>
            </w:tc>
          </w:tr>
          <w:tr w14:paraId="04F4D49A" w14:textId="77777777" w:rsidTr="43F3454D">
            <w:tblPrEx>
              <w:tblW w:w="0" w:type="auto"/>
              <w:jc w:val="center"/>
              <w:tblLook w:val="04A0"/>
            </w:tblPrEx>
            <w:trPr>
              <w:trHeight w:val="480"/>
              <w:jc w:val="center"/>
            </w:trPr>
            <w:tc>
              <w:tcPr>
                <w:tcW w:w="1658" w:type="dxa"/>
              </w:tcPr>
              <w:p w:rsidR="00023E69" w:rsidRPr="00E15560" w:rsidP="00023E69" w14:paraId="5CFBE6DB" w14:textId="001B239A">
                <w:pPr>
                  <w:pStyle w:val="T-TableText"/>
                </w:pPr>
                <w:r w:rsidRPr="00E15560">
                  <w:t>Delete Block Area Grouping</w:t>
                </w:r>
              </w:p>
            </w:tc>
            <w:tc>
              <w:tcPr>
                <w:tcW w:w="1263" w:type="dxa"/>
              </w:tcPr>
              <w:p w:rsidR="00023E69" w:rsidRPr="00E15560" w:rsidP="00023E69" w14:paraId="46D4545F" w14:textId="5C046526">
                <w:pPr>
                  <w:jc w:val="center"/>
                  <w:rPr>
                    <w:noProof/>
                    <w:sz w:val="20"/>
                  </w:rPr>
                </w:pPr>
                <w:r w:rsidRPr="00E15560">
                  <w:rPr>
                    <w:noProof/>
                    <w:sz w:val="20"/>
                  </w:rPr>
                  <w:drawing>
                    <wp:inline distT="0" distB="0" distL="0" distR="0">
                      <wp:extent cx="323810" cy="285714"/>
                      <wp:effectExtent l="19050" t="19050" r="19685" b="19685"/>
                      <wp:docPr id="620467021" name="Picture 9" descr="Delete Block Area Group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467021" name="Picture 9" descr="Delete Block Area Grouping"/>
                              <pic:cNvPicPr/>
                            </pic:nvPicPr>
                            <pic:blipFill>
                              <a:blip xmlns:r="http://schemas.openxmlformats.org/officeDocument/2006/relationships" r:embed="rId74">
                                <a:extLst>
                                  <a:ext xmlns:a="http://schemas.openxmlformats.org/drawingml/2006/main" uri="{28A0092B-C50C-407E-A947-70E740481C1C}">
                                    <a14:useLocalDpi xmlns:a14="http://schemas.microsoft.com/office/drawing/2010/main" val="0"/>
                                  </a:ext>
                                </a:extLst>
                              </a:blip>
                              <a:stretch>
                                <a:fillRect/>
                              </a:stretch>
                            </pic:blipFill>
                            <pic:spPr>
                              <a:xfrm>
                                <a:off x="0" y="0"/>
                                <a:ext cx="323810" cy="285714"/>
                              </a:xfrm>
                              <a:prstGeom prst="rect">
                                <a:avLst/>
                              </a:prstGeom>
                              <a:ln>
                                <a:solidFill>
                                  <a:schemeClr val="tx1"/>
                                </a:solidFill>
                              </a:ln>
                            </pic:spPr>
                          </pic:pic>
                        </a:graphicData>
                      </a:graphic>
                    </wp:inline>
                  </w:drawing>
                </w:r>
              </w:p>
            </w:tc>
            <w:tc>
              <w:tcPr>
                <w:tcW w:w="6429" w:type="dxa"/>
              </w:tcPr>
              <w:p w:rsidR="00023E69" w:rsidRPr="00E15560" w:rsidP="00023E69" w14:paraId="5AB5A12B" w14:textId="12930A14">
                <w:pPr>
                  <w:rPr>
                    <w:sz w:val="20"/>
                  </w:rPr>
                </w:pPr>
                <w:r w:rsidRPr="00E15560">
                  <w:rPr>
                    <w:sz w:val="20"/>
                  </w:rPr>
                  <w:t>Delete a Block Area Grouping</w:t>
                </w:r>
                <w:r w:rsidRPr="00E15560" w:rsidR="00E142DC">
                  <w:rPr>
                    <w:sz w:val="20"/>
                  </w:rPr>
                  <w:t xml:space="preserve">; see </w:t>
                </w:r>
                <w:r w:rsidRPr="00E15560" w:rsidR="00E135FE">
                  <w:rPr>
                    <w:sz w:val="20"/>
                  </w:rPr>
                  <w:t>section</w:t>
                </w:r>
                <w:r w:rsidRPr="00E15560">
                  <w:rPr>
                    <w:rStyle w:val="T-Cross-reference"/>
                    <w:sz w:val="20"/>
                  </w:rPr>
                  <w:t xml:space="preserve"> </w:t>
                </w:r>
                <w:r w:rsidRPr="00E15560">
                  <w:rPr>
                    <w:rStyle w:val="T-Cross-reference"/>
                    <w:sz w:val="20"/>
                  </w:rPr>
                  <w:fldChar w:fldCharType="begin"/>
                </w:r>
                <w:r w:rsidRPr="00E15560">
                  <w:rPr>
                    <w:rStyle w:val="T-Cross-reference"/>
                    <w:sz w:val="20"/>
                  </w:rPr>
                  <w:instrText xml:space="preserve"> REF _Ref203742985 \r \h </w:instrText>
                </w:r>
                <w:r w:rsidRPr="00E15560" w:rsidR="00E135FE">
                  <w:rPr>
                    <w:rStyle w:val="T-Cross-reference"/>
                    <w:sz w:val="20"/>
                  </w:rPr>
                  <w:instrText xml:space="preserve"> \* MERGEFORMAT </w:instrText>
                </w:r>
                <w:r w:rsidRPr="00E15560">
                  <w:rPr>
                    <w:rStyle w:val="T-Cross-reference"/>
                    <w:sz w:val="20"/>
                  </w:rPr>
                  <w:fldChar w:fldCharType="separate"/>
                </w:r>
                <w:r w:rsidR="008943F0">
                  <w:rPr>
                    <w:rStyle w:val="T-Cross-reference"/>
                    <w:sz w:val="20"/>
                  </w:rPr>
                  <w:t>4.7.2</w:t>
                </w:r>
                <w:r w:rsidRPr="00E15560">
                  <w:rPr>
                    <w:rStyle w:val="T-Cross-reference"/>
                    <w:sz w:val="20"/>
                  </w:rPr>
                  <w:fldChar w:fldCharType="end"/>
                </w:r>
                <w:r w:rsidRPr="00E15560">
                  <w:rPr>
                    <w:sz w:val="20"/>
                  </w:rPr>
                  <w:t>.</w:t>
                </w:r>
              </w:p>
            </w:tc>
          </w:tr>
          <w:tr w14:paraId="10D758AE" w14:textId="77777777" w:rsidTr="43F3454D">
            <w:tblPrEx>
              <w:tblW w:w="0" w:type="auto"/>
              <w:jc w:val="center"/>
              <w:tblLook w:val="04A0"/>
            </w:tblPrEx>
            <w:trPr>
              <w:trHeight w:val="480"/>
              <w:jc w:val="center"/>
            </w:trPr>
            <w:tc>
              <w:tcPr>
                <w:tcW w:w="1658" w:type="dxa"/>
              </w:tcPr>
              <w:p w:rsidR="00023E69" w:rsidRPr="00E15560" w:rsidP="00023E69" w14:paraId="2BBEE759" w14:textId="2D4ADF37">
                <w:pPr>
                  <w:pStyle w:val="T-TableText"/>
                </w:pPr>
                <w:r w:rsidRPr="00E15560">
                  <w:t>Potential Small Block Check</w:t>
                </w:r>
              </w:p>
            </w:tc>
            <w:tc>
              <w:tcPr>
                <w:tcW w:w="1263" w:type="dxa"/>
              </w:tcPr>
              <w:p w:rsidR="00023E69" w:rsidRPr="00E15560" w:rsidP="00023E69" w14:paraId="55BE0511" w14:textId="26BA7748">
                <w:pPr>
                  <w:jc w:val="center"/>
                  <w:rPr>
                    <w:noProof/>
                    <w:sz w:val="20"/>
                  </w:rPr>
                </w:pPr>
                <w:r w:rsidRPr="00E15560">
                  <w:rPr>
                    <w:noProof/>
                    <w:sz w:val="20"/>
                  </w:rPr>
                  <w:drawing>
                    <wp:inline distT="0" distB="0" distL="0" distR="0">
                      <wp:extent cx="323810" cy="285714"/>
                      <wp:effectExtent l="0" t="0" r="635" b="635"/>
                      <wp:docPr id="1927323926" name="Picture 5" descr="Potential Small Block 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23926" name="Picture 5" descr="Potential Small Block Check"/>
                              <pic:cNvPicPr/>
                            </pic:nvPicPr>
                            <pic:blipFill>
                              <a:blip xmlns:r="http://schemas.openxmlformats.org/officeDocument/2006/relationships" r:embed="rId75">
                                <a:extLst>
                                  <a:ext xmlns:a="http://schemas.openxmlformats.org/drawingml/2006/main" uri="{28A0092B-C50C-407E-A947-70E740481C1C}">
                                    <a14:useLocalDpi xmlns:a14="http://schemas.microsoft.com/office/drawing/2010/main" val="0"/>
                                  </a:ext>
                                </a:extLst>
                              </a:blip>
                              <a:stretch>
                                <a:fillRect/>
                              </a:stretch>
                            </pic:blipFill>
                            <pic:spPr>
                              <a:xfrm>
                                <a:off x="0" y="0"/>
                                <a:ext cx="323810" cy="285714"/>
                              </a:xfrm>
                              <a:prstGeom prst="rect">
                                <a:avLst/>
                              </a:prstGeom>
                            </pic:spPr>
                          </pic:pic>
                        </a:graphicData>
                      </a:graphic>
                    </wp:inline>
                  </w:drawing>
                </w:r>
              </w:p>
            </w:tc>
            <w:tc>
              <w:tcPr>
                <w:tcW w:w="6429" w:type="dxa"/>
              </w:tcPr>
              <w:p w:rsidR="00023E69" w:rsidRPr="00E15560" w:rsidP="00023E69" w14:paraId="75D53ECE" w14:textId="4FB9629A">
                <w:pPr>
                  <w:rPr>
                    <w:sz w:val="20"/>
                  </w:rPr>
                </w:pPr>
                <w:r w:rsidRPr="00E15560">
                  <w:rPr>
                    <w:sz w:val="20"/>
                  </w:rPr>
                  <w:t>Perform a systematic review of small blocks (less than 3</w:t>
                </w:r>
                <w:r w:rsidRPr="00E15560" w:rsidR="00775A28">
                  <w:rPr>
                    <w:sz w:val="20"/>
                  </w:rPr>
                  <w:t>,</w:t>
                </w:r>
                <w:r w:rsidRPr="00E15560">
                  <w:rPr>
                    <w:sz w:val="20"/>
                  </w:rPr>
                  <w:t xml:space="preserve">000 sq. meters) </w:t>
                </w:r>
                <w:r w:rsidRPr="00E15560">
                  <w:rPr>
                    <w:sz w:val="20"/>
                    <w:lang w:val="en"/>
                  </w:rPr>
                  <w:t>that exist in the project based on the planned and suggested block boundaries</w:t>
                </w:r>
                <w:r w:rsidRPr="00E15560" w:rsidR="00E135FE">
                  <w:rPr>
                    <w:sz w:val="20"/>
                    <w:lang w:val="en"/>
                  </w:rPr>
                  <w:t>; see</w:t>
                </w:r>
                <w:r w:rsidRPr="00E15560">
                  <w:rPr>
                    <w:sz w:val="20"/>
                    <w:lang w:val="en"/>
                  </w:rPr>
                  <w:t xml:space="preserve"> </w:t>
                </w:r>
                <w:r w:rsidRPr="00E15560" w:rsidR="00E135FE">
                  <w:rPr>
                    <w:sz w:val="20"/>
                  </w:rPr>
                  <w:t xml:space="preserve">section </w:t>
                </w:r>
                <w:r w:rsidRPr="00E15560">
                  <w:rPr>
                    <w:rStyle w:val="T-Cross-reference"/>
                    <w:sz w:val="20"/>
                  </w:rPr>
                  <w:fldChar w:fldCharType="begin"/>
                </w:r>
                <w:r w:rsidRPr="00E15560">
                  <w:rPr>
                    <w:rStyle w:val="T-Cross-reference"/>
                    <w:sz w:val="20"/>
                  </w:rPr>
                  <w:instrText xml:space="preserve"> REF _Ref203742996 \r \h </w:instrText>
                </w:r>
                <w:r w:rsidRPr="00E15560" w:rsidR="00E135FE">
                  <w:rPr>
                    <w:rStyle w:val="T-Cross-reference"/>
                    <w:sz w:val="20"/>
                  </w:rPr>
                  <w:instrText xml:space="preserve"> \* MERGEFORMAT </w:instrText>
                </w:r>
                <w:r w:rsidRPr="00E15560">
                  <w:rPr>
                    <w:rStyle w:val="T-Cross-reference"/>
                    <w:sz w:val="20"/>
                  </w:rPr>
                  <w:fldChar w:fldCharType="separate"/>
                </w:r>
                <w:r w:rsidR="008943F0">
                  <w:rPr>
                    <w:rStyle w:val="T-Cross-reference"/>
                    <w:sz w:val="20"/>
                  </w:rPr>
                  <w:t>4</w:t>
                </w:r>
                <w:r w:rsidR="00A72EEB">
                  <w:rPr>
                    <w:rStyle w:val="T-Cross-reference"/>
                    <w:sz w:val="20"/>
                  </w:rPr>
                  <w:t>.9</w:t>
                </w:r>
                <w:r w:rsidRPr="00E15560">
                  <w:rPr>
                    <w:rStyle w:val="T-Cross-reference"/>
                    <w:sz w:val="20"/>
                  </w:rPr>
                  <w:fldChar w:fldCharType="end"/>
                </w:r>
                <w:r w:rsidRPr="00E15560">
                  <w:rPr>
                    <w:sz w:val="20"/>
                  </w:rPr>
                  <w:t>.</w:t>
                </w:r>
              </w:p>
            </w:tc>
          </w:tr>
        </w:tbl>
        <w:p w:rsidR="004A368E" w:rsidRPr="00E15560" w:rsidP="00321523" w14:paraId="6AB43DF2" w14:textId="35CC1747">
          <w:pPr>
            <w:spacing w:before="0" w:line="48" w:lineRule="auto"/>
          </w:pPr>
        </w:p>
      </w:sdtContent>
    </w:sdt>
    <w:p w:rsidR="002E7DA4" w:rsidRPr="00E15560" w14:paraId="3FDCBD0B" w14:textId="77777777">
      <w:pPr>
        <w:spacing w:before="0"/>
        <w:rPr>
          <w:b/>
          <w:szCs w:val="24"/>
        </w:rPr>
      </w:pPr>
      <w:bookmarkStart w:id="118" w:name="_Ref203733281"/>
      <w:r w:rsidRPr="00E15560">
        <w:br w:type="page"/>
      </w:r>
    </w:p>
    <w:p w:rsidR="00893FDE" w:rsidRPr="00E15560" w:rsidP="00816661" w14:paraId="22601A0B" w14:textId="0D598F57">
      <w:pPr>
        <w:pStyle w:val="T-L4NumberedHeading"/>
      </w:pPr>
      <w:bookmarkStart w:id="119" w:name="_Ref203744809"/>
      <w:bookmarkStart w:id="120" w:name="_Toc234235573"/>
      <w:r w:rsidRPr="00E15560">
        <w:t>Add Data</w:t>
      </w:r>
      <w:r w:rsidRPr="00E15560">
        <w:t xml:space="preserve"> Toolbar</w:t>
      </w:r>
      <w:bookmarkEnd w:id="118"/>
      <w:bookmarkEnd w:id="119"/>
      <w:bookmarkEnd w:id="120"/>
    </w:p>
    <w:p w:rsidR="00C74B9F" w:rsidRPr="00E15560" w:rsidP="00C74B9F" w14:paraId="4B6E7742" w14:textId="780F3F0A">
      <w:r w:rsidRPr="00E15560">
        <w:t xml:space="preserve">The </w:t>
      </w:r>
      <w:r w:rsidRPr="00E15560" w:rsidR="004C519F">
        <w:t>Add Data</w:t>
      </w:r>
      <w:r w:rsidRPr="00E15560">
        <w:t xml:space="preserve"> Toolbar allows vector and raster data layers </w:t>
      </w:r>
      <w:r w:rsidRPr="00E15560" w:rsidR="007B2C76">
        <w:t xml:space="preserve">as well as other data types to be added to the project for reference. </w:t>
      </w:r>
    </w:p>
    <w:p w:rsidR="00811137" w:rsidRPr="00E15560" w:rsidP="00811137" w14:paraId="2A6319B2" w14:textId="4D22F525">
      <w:pPr>
        <w:jc w:val="center"/>
      </w:pPr>
      <w:r w:rsidRPr="00E15560">
        <w:rPr>
          <w:noProof/>
        </w:rPr>
        <w:drawing>
          <wp:inline distT="0" distB="0" distL="0" distR="0">
            <wp:extent cx="409441" cy="2347595"/>
            <wp:effectExtent l="19050" t="19050" r="10160" b="14605"/>
            <wp:docPr id="1091151005" name="Picture 24" descr="add data toolb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151005" name="Picture 24" descr="add data toolbar"/>
                    <pic:cNvPicPr/>
                  </pic:nvPicPr>
                  <pic:blipFill>
                    <a:blip xmlns:r="http://schemas.openxmlformats.org/officeDocument/2006/relationships" r:embed="rId76">
                      <a:extLst>
                        <a:ext xmlns:a="http://schemas.openxmlformats.org/drawingml/2006/main" uri="{28A0092B-C50C-407E-A947-70E740481C1C}">
                          <a14:useLocalDpi xmlns:a14="http://schemas.microsoft.com/office/drawing/2010/main" val="0"/>
                        </a:ext>
                      </a:extLst>
                    </a:blip>
                    <a:stretch>
                      <a:fillRect/>
                    </a:stretch>
                  </pic:blipFill>
                  <pic:spPr>
                    <a:xfrm>
                      <a:off x="0" y="0"/>
                      <a:ext cx="424180" cy="2432104"/>
                    </a:xfrm>
                    <a:prstGeom prst="rect">
                      <a:avLst/>
                    </a:prstGeom>
                    <a:ln>
                      <a:solidFill>
                        <a:schemeClr val="tx1"/>
                      </a:solidFill>
                    </a:ln>
                  </pic:spPr>
                </pic:pic>
              </a:graphicData>
            </a:graphic>
          </wp:inline>
        </w:drawing>
      </w:r>
    </w:p>
    <w:p w:rsidR="002E7DA4" w:rsidRPr="00E15560" w:rsidP="0021337F" w14:paraId="6E6EE885" w14:textId="36A9A236">
      <w:pPr>
        <w:pStyle w:val="T-Captions"/>
      </w:pPr>
      <w:bookmarkStart w:id="121" w:name="_Toc230935185"/>
      <w:r w:rsidRPr="00E15560">
        <w:t xml:space="preserve">Figure </w:t>
      </w:r>
      <w:r w:rsidRPr="00E15560">
        <w:fldChar w:fldCharType="begin"/>
      </w:r>
      <w:r w:rsidRPr="00E15560">
        <w:instrText xml:space="preserve"> SEQ Figure \* ARABIC </w:instrText>
      </w:r>
      <w:r w:rsidRPr="00E15560">
        <w:fldChar w:fldCharType="separate"/>
      </w:r>
      <w:r w:rsidR="008943F0">
        <w:t>7</w:t>
      </w:r>
      <w:r w:rsidRPr="00E15560">
        <w:fldChar w:fldCharType="end"/>
      </w:r>
      <w:r w:rsidRPr="00E15560">
        <w:t>: Add Data Toolbar</w:t>
      </w:r>
      <w:bookmarkEnd w:id="121"/>
    </w:p>
    <w:p w:rsidR="00811137" w:rsidRPr="00E15560" w:rsidP="00811137" w14:paraId="5F5DD466" w14:textId="7E985B5F">
      <w:pPr>
        <w:pStyle w:val="T-Captions"/>
      </w:pPr>
      <w:bookmarkStart w:id="122" w:name="_Toc230935141"/>
      <w:r w:rsidRPr="00E15560">
        <w:t xml:space="preserve">Table </w:t>
      </w:r>
      <w:r w:rsidRPr="00E15560">
        <w:fldChar w:fldCharType="begin"/>
      </w:r>
      <w:r w:rsidRPr="00E15560">
        <w:instrText xml:space="preserve"> SEQ Table \* ARABIC </w:instrText>
      </w:r>
      <w:r w:rsidRPr="00E15560">
        <w:fldChar w:fldCharType="separate"/>
      </w:r>
      <w:r w:rsidR="008943F0">
        <w:t>14</w:t>
      </w:r>
      <w:r w:rsidRPr="00E15560">
        <w:fldChar w:fldCharType="end"/>
      </w:r>
      <w:r w:rsidRPr="00E15560" w:rsidR="00C72C12">
        <w:t>:</w:t>
      </w:r>
      <w:r w:rsidRPr="00E15560">
        <w:t xml:space="preserve"> </w:t>
      </w:r>
      <w:r w:rsidRPr="00E15560" w:rsidR="004C519F">
        <w:t>Add Data</w:t>
      </w:r>
      <w:r w:rsidRPr="00E15560">
        <w:t xml:space="preserve"> Toolbar Description</w:t>
      </w:r>
      <w:bookmarkEnd w:id="122"/>
    </w:p>
    <w:tbl>
      <w:tblPr>
        <w:tblStyle w:val="FinancialTable"/>
        <w:tblDescription w:val="Add Data Toolbar description with 3 columns, Tool, Tool Icon, and Description"/>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9"/>
        <w:gridCol w:w="1322"/>
        <w:gridCol w:w="6719"/>
      </w:tblGrid>
      <w:tr w14:paraId="544D1755" w14:textId="77777777" w:rsidTr="00F95F3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309" w:type="dxa"/>
            <w:shd w:val="clear" w:color="auto" w:fill="205493"/>
          </w:tcPr>
          <w:p w:rsidR="00811137" w:rsidRPr="00E15560" w:rsidP="00F95F33" w14:paraId="59B74337" w14:textId="77C16EBC">
            <w:pPr>
              <w:pStyle w:val="T-TableHeading"/>
            </w:pPr>
            <w:r w:rsidRPr="00E15560">
              <w:t>Tool</w:t>
            </w:r>
          </w:p>
        </w:tc>
        <w:tc>
          <w:tcPr>
            <w:tcW w:w="1322" w:type="dxa"/>
            <w:shd w:val="clear" w:color="auto" w:fill="205493"/>
          </w:tcPr>
          <w:p w:rsidR="00811137" w:rsidRPr="00E15560" w:rsidP="00F95F33" w14:paraId="669A8BE4" w14:textId="3CC57DE9">
            <w:pPr>
              <w:pStyle w:val="T-TableHeading"/>
            </w:pPr>
            <w:r w:rsidRPr="00E15560">
              <w:t>Tool Icon</w:t>
            </w:r>
          </w:p>
        </w:tc>
        <w:tc>
          <w:tcPr>
            <w:tcW w:w="6719" w:type="dxa"/>
            <w:shd w:val="clear" w:color="auto" w:fill="205493"/>
          </w:tcPr>
          <w:p w:rsidR="00811137" w:rsidRPr="00E15560" w:rsidP="00F95F33" w14:paraId="51F58DC8" w14:textId="5383DB2E">
            <w:pPr>
              <w:pStyle w:val="T-TableHeading"/>
            </w:pPr>
            <w:r w:rsidRPr="00E15560">
              <w:t>Description</w:t>
            </w:r>
          </w:p>
        </w:tc>
      </w:tr>
      <w:tr w14:paraId="217FB6AF" w14:textId="77777777" w:rsidTr="00F95F33">
        <w:tblPrEx>
          <w:tblW w:w="0" w:type="auto"/>
          <w:jc w:val="center"/>
          <w:tblLook w:val="04A0"/>
        </w:tblPrEx>
        <w:trPr>
          <w:trHeight w:val="764"/>
          <w:jc w:val="center"/>
        </w:trPr>
        <w:tc>
          <w:tcPr>
            <w:tcW w:w="1309" w:type="dxa"/>
          </w:tcPr>
          <w:p w:rsidR="00811137" w:rsidRPr="00E15560" w:rsidP="00F95F33" w14:paraId="2C850460" w14:textId="77777777">
            <w:pPr>
              <w:rPr>
                <w:sz w:val="20"/>
              </w:rPr>
            </w:pPr>
            <w:r w:rsidRPr="00E15560">
              <w:rPr>
                <w:sz w:val="20"/>
              </w:rPr>
              <w:t>Add Vector Layer</w:t>
            </w:r>
          </w:p>
        </w:tc>
        <w:tc>
          <w:tcPr>
            <w:tcW w:w="1322" w:type="dxa"/>
          </w:tcPr>
          <w:p w:rsidR="00811137" w:rsidRPr="00E15560" w:rsidP="00876D48" w14:paraId="0605B151" w14:textId="25B8962E">
            <w:pPr>
              <w:pStyle w:val="T-TableText"/>
              <w:jc w:val="center"/>
            </w:pPr>
            <w:r w:rsidRPr="00E15560">
              <w:rPr>
                <w:noProof/>
              </w:rPr>
              <w:drawing>
                <wp:inline distT="0" distB="0" distL="0" distR="0">
                  <wp:extent cx="342857" cy="314286"/>
                  <wp:effectExtent l="19050" t="19050" r="19685" b="10160"/>
                  <wp:docPr id="1914939591" name="Picture 14" descr="Add Vector 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939591" name="Picture 14" descr="Add Vector Layer"/>
                          <pic:cNvPicPr/>
                        </pic:nvPicPr>
                        <pic:blipFill>
                          <a:blip xmlns:r="http://schemas.openxmlformats.org/officeDocument/2006/relationships" r:embed="rId77">
                            <a:extLst>
                              <a:ext xmlns:a="http://schemas.openxmlformats.org/drawingml/2006/main" uri="{28A0092B-C50C-407E-A947-70E740481C1C}">
                                <a14:useLocalDpi xmlns:a14="http://schemas.microsoft.com/office/drawing/2010/main" val="0"/>
                              </a:ext>
                            </a:extLst>
                          </a:blip>
                          <a:stretch>
                            <a:fillRect/>
                          </a:stretch>
                        </pic:blipFill>
                        <pic:spPr>
                          <a:xfrm>
                            <a:off x="0" y="0"/>
                            <a:ext cx="342857" cy="314286"/>
                          </a:xfrm>
                          <a:prstGeom prst="rect">
                            <a:avLst/>
                          </a:prstGeom>
                          <a:ln>
                            <a:solidFill>
                              <a:schemeClr val="tx1"/>
                            </a:solidFill>
                          </a:ln>
                        </pic:spPr>
                      </pic:pic>
                    </a:graphicData>
                  </a:graphic>
                </wp:inline>
              </w:drawing>
            </w:r>
          </w:p>
        </w:tc>
        <w:tc>
          <w:tcPr>
            <w:tcW w:w="6719" w:type="dxa"/>
          </w:tcPr>
          <w:p w:rsidR="00811137" w:rsidRPr="00E15560" w:rsidP="00F95F33" w14:paraId="23702D1F" w14:textId="7BF24C0E">
            <w:pPr>
              <w:pStyle w:val="T-TableText"/>
            </w:pPr>
            <w:r w:rsidRPr="00E15560">
              <w:t>Add vector-based shapefile and geodatabase files</w:t>
            </w:r>
            <w:r w:rsidRPr="00E15560" w:rsidR="00691D6A">
              <w:t>.</w:t>
            </w:r>
          </w:p>
        </w:tc>
      </w:tr>
      <w:tr w14:paraId="5DAEFB5A" w14:textId="77777777" w:rsidTr="00F95F33">
        <w:tblPrEx>
          <w:tblW w:w="0" w:type="auto"/>
          <w:jc w:val="center"/>
          <w:tblLook w:val="04A0"/>
        </w:tblPrEx>
        <w:trPr>
          <w:trHeight w:val="480"/>
          <w:jc w:val="center"/>
        </w:trPr>
        <w:tc>
          <w:tcPr>
            <w:tcW w:w="1309" w:type="dxa"/>
          </w:tcPr>
          <w:p w:rsidR="00811137" w:rsidRPr="00E15560" w:rsidP="00F95F33" w14:paraId="3B9028CC" w14:textId="77777777">
            <w:pPr>
              <w:pStyle w:val="T-TableText"/>
            </w:pPr>
            <w:r w:rsidRPr="00E15560">
              <w:t>Add Raster Layer</w:t>
            </w:r>
          </w:p>
        </w:tc>
        <w:tc>
          <w:tcPr>
            <w:tcW w:w="1322" w:type="dxa"/>
          </w:tcPr>
          <w:p w:rsidR="00811137" w:rsidRPr="00E15560" w:rsidP="00876D48" w14:paraId="2479F00E" w14:textId="046C15B9">
            <w:pPr>
              <w:jc w:val="center"/>
              <w:rPr>
                <w:sz w:val="20"/>
              </w:rPr>
            </w:pPr>
            <w:r w:rsidRPr="00E15560">
              <w:rPr>
                <w:noProof/>
                <w:sz w:val="20"/>
              </w:rPr>
              <w:drawing>
                <wp:inline distT="0" distB="0" distL="0" distR="0">
                  <wp:extent cx="361905" cy="314286"/>
                  <wp:effectExtent l="19050" t="19050" r="19685" b="10160"/>
                  <wp:docPr id="721095030" name="Picture 15" descr="Add Raster 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095030" name="Picture 15" descr="Add Raster Layer"/>
                          <pic:cNvPicPr/>
                        </pic:nvPicPr>
                        <pic:blipFill>
                          <a:blip xmlns:r="http://schemas.openxmlformats.org/officeDocument/2006/relationships" r:embed="rId78">
                            <a:extLst>
                              <a:ext xmlns:a="http://schemas.openxmlformats.org/drawingml/2006/main" uri="{28A0092B-C50C-407E-A947-70E740481C1C}">
                                <a14:useLocalDpi xmlns:a14="http://schemas.microsoft.com/office/drawing/2010/main" val="0"/>
                              </a:ext>
                            </a:extLst>
                          </a:blip>
                          <a:stretch>
                            <a:fillRect/>
                          </a:stretch>
                        </pic:blipFill>
                        <pic:spPr>
                          <a:xfrm>
                            <a:off x="0" y="0"/>
                            <a:ext cx="361905" cy="314286"/>
                          </a:xfrm>
                          <a:prstGeom prst="rect">
                            <a:avLst/>
                          </a:prstGeom>
                          <a:ln>
                            <a:solidFill>
                              <a:schemeClr val="tx1"/>
                            </a:solidFill>
                          </a:ln>
                        </pic:spPr>
                      </pic:pic>
                    </a:graphicData>
                  </a:graphic>
                </wp:inline>
              </w:drawing>
            </w:r>
          </w:p>
        </w:tc>
        <w:tc>
          <w:tcPr>
            <w:tcW w:w="6719" w:type="dxa"/>
          </w:tcPr>
          <w:p w:rsidR="00811137" w:rsidRPr="00E15560" w:rsidP="00F95F33" w14:paraId="74FB09AC" w14:textId="1D143FCE">
            <w:pPr>
              <w:rPr>
                <w:sz w:val="20"/>
              </w:rPr>
            </w:pPr>
            <w:r w:rsidRPr="00E15560">
              <w:rPr>
                <w:sz w:val="20"/>
              </w:rPr>
              <w:t>Add raster-based shapefile and geodatabase files.</w:t>
            </w:r>
          </w:p>
        </w:tc>
      </w:tr>
      <w:tr w14:paraId="36459326" w14:textId="77777777" w:rsidTr="00F95F33">
        <w:tblPrEx>
          <w:tblW w:w="0" w:type="auto"/>
          <w:jc w:val="center"/>
          <w:tblLook w:val="04A0"/>
        </w:tblPrEx>
        <w:trPr>
          <w:trHeight w:val="480"/>
          <w:jc w:val="center"/>
        </w:trPr>
        <w:tc>
          <w:tcPr>
            <w:tcW w:w="1309" w:type="dxa"/>
          </w:tcPr>
          <w:p w:rsidR="00811137" w:rsidRPr="00E15560" w:rsidP="00F95F33" w14:paraId="1CED8CE1" w14:textId="0ACFADDA">
            <w:pPr>
              <w:pStyle w:val="T-TableText"/>
            </w:pPr>
            <w:r w:rsidRPr="00E15560">
              <w:t>Add Mesh</w:t>
            </w:r>
          </w:p>
        </w:tc>
        <w:tc>
          <w:tcPr>
            <w:tcW w:w="1322" w:type="dxa"/>
          </w:tcPr>
          <w:p w:rsidR="00811137" w:rsidRPr="00E15560" w:rsidP="00876D48" w14:paraId="60425DC4" w14:textId="293BDDB9">
            <w:pPr>
              <w:jc w:val="center"/>
              <w:rPr>
                <w:sz w:val="20"/>
              </w:rPr>
            </w:pPr>
            <w:r w:rsidRPr="00E15560">
              <w:rPr>
                <w:noProof/>
                <w:sz w:val="20"/>
              </w:rPr>
              <w:drawing>
                <wp:inline distT="0" distB="0" distL="0" distR="0">
                  <wp:extent cx="371429" cy="323810"/>
                  <wp:effectExtent l="19050" t="19050" r="10160" b="19685"/>
                  <wp:docPr id="684445869" name="Picture 16" descr="Add Mes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445869" name="Picture 16" descr="Add Mesh"/>
                          <pic:cNvPicPr/>
                        </pic:nvPicPr>
                        <pic:blipFill>
                          <a:blip xmlns:r="http://schemas.openxmlformats.org/officeDocument/2006/relationships" r:embed="rId79">
                            <a:extLst>
                              <a:ext xmlns:a="http://schemas.openxmlformats.org/drawingml/2006/main" uri="{28A0092B-C50C-407E-A947-70E740481C1C}">
                                <a14:useLocalDpi xmlns:a14="http://schemas.microsoft.com/office/drawing/2010/main" val="0"/>
                              </a:ext>
                            </a:extLst>
                          </a:blip>
                          <a:stretch>
                            <a:fillRect/>
                          </a:stretch>
                        </pic:blipFill>
                        <pic:spPr>
                          <a:xfrm>
                            <a:off x="0" y="0"/>
                            <a:ext cx="371429" cy="323810"/>
                          </a:xfrm>
                          <a:prstGeom prst="rect">
                            <a:avLst/>
                          </a:prstGeom>
                          <a:ln>
                            <a:solidFill>
                              <a:schemeClr val="tx1"/>
                            </a:solidFill>
                          </a:ln>
                        </pic:spPr>
                      </pic:pic>
                    </a:graphicData>
                  </a:graphic>
                </wp:inline>
              </w:drawing>
            </w:r>
          </w:p>
        </w:tc>
        <w:tc>
          <w:tcPr>
            <w:tcW w:w="6719" w:type="dxa"/>
          </w:tcPr>
          <w:p w:rsidR="00811137" w:rsidRPr="00E15560" w:rsidP="00F95F33" w14:paraId="6D1413B9" w14:textId="1A044BA8">
            <w:pPr>
              <w:rPr>
                <w:sz w:val="20"/>
              </w:rPr>
            </w:pPr>
            <w:r w:rsidRPr="00E15560">
              <w:rPr>
                <w:sz w:val="20"/>
              </w:rPr>
              <w:t>Add Mesh Dataset.</w:t>
            </w:r>
          </w:p>
        </w:tc>
      </w:tr>
      <w:tr w14:paraId="7DBA3B83" w14:textId="77777777" w:rsidTr="00F95F33">
        <w:tblPrEx>
          <w:tblW w:w="0" w:type="auto"/>
          <w:jc w:val="center"/>
          <w:tblLook w:val="04A0"/>
        </w:tblPrEx>
        <w:trPr>
          <w:trHeight w:val="480"/>
          <w:jc w:val="center"/>
        </w:trPr>
        <w:tc>
          <w:tcPr>
            <w:tcW w:w="1309" w:type="dxa"/>
          </w:tcPr>
          <w:p w:rsidR="00811137" w:rsidRPr="00E15560" w:rsidP="00F95F33" w14:paraId="262AE4DC" w14:textId="77777777">
            <w:pPr>
              <w:pStyle w:val="T-TableText"/>
            </w:pPr>
            <w:r w:rsidRPr="00E15560">
              <w:t xml:space="preserve">Add </w:t>
            </w:r>
            <w:r w:rsidRPr="00E15560">
              <w:t>SpatialLite</w:t>
            </w:r>
            <w:r w:rsidRPr="00E15560">
              <w:t xml:space="preserve"> Layer</w:t>
            </w:r>
          </w:p>
        </w:tc>
        <w:tc>
          <w:tcPr>
            <w:tcW w:w="1322" w:type="dxa"/>
          </w:tcPr>
          <w:p w:rsidR="00811137" w:rsidRPr="00E15560" w:rsidP="00876D48" w14:paraId="569A8D68" w14:textId="18576121">
            <w:pPr>
              <w:jc w:val="center"/>
              <w:rPr>
                <w:sz w:val="20"/>
              </w:rPr>
            </w:pPr>
            <w:r w:rsidRPr="00E15560">
              <w:rPr>
                <w:noProof/>
                <w:sz w:val="20"/>
              </w:rPr>
              <w:drawing>
                <wp:inline distT="0" distB="0" distL="0" distR="0">
                  <wp:extent cx="371429" cy="361905"/>
                  <wp:effectExtent l="19050" t="19050" r="10160" b="19685"/>
                  <wp:docPr id="1346499114" name="Picture 17" descr="Add SpatialLite 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6499114" name="Picture 17" descr="Add SpatialLite Layer"/>
                          <pic:cNvPicPr/>
                        </pic:nvPicPr>
                        <pic:blipFill>
                          <a:blip xmlns:r="http://schemas.openxmlformats.org/officeDocument/2006/relationships" r:embed="rId80">
                            <a:extLst>
                              <a:ext xmlns:a="http://schemas.openxmlformats.org/drawingml/2006/main" uri="{28A0092B-C50C-407E-A947-70E740481C1C}">
                                <a14:useLocalDpi xmlns:a14="http://schemas.microsoft.com/office/drawing/2010/main" val="0"/>
                              </a:ext>
                            </a:extLst>
                          </a:blip>
                          <a:stretch>
                            <a:fillRect/>
                          </a:stretch>
                        </pic:blipFill>
                        <pic:spPr>
                          <a:xfrm>
                            <a:off x="0" y="0"/>
                            <a:ext cx="371429" cy="361905"/>
                          </a:xfrm>
                          <a:prstGeom prst="rect">
                            <a:avLst/>
                          </a:prstGeom>
                          <a:ln>
                            <a:solidFill>
                              <a:schemeClr val="tx1"/>
                            </a:solidFill>
                          </a:ln>
                        </pic:spPr>
                      </pic:pic>
                    </a:graphicData>
                  </a:graphic>
                </wp:inline>
              </w:drawing>
            </w:r>
          </w:p>
        </w:tc>
        <w:tc>
          <w:tcPr>
            <w:tcW w:w="6719" w:type="dxa"/>
          </w:tcPr>
          <w:p w:rsidR="00811137" w:rsidRPr="00E15560" w:rsidP="00F95F33" w14:paraId="022FC58C" w14:textId="2ADBB0F5">
            <w:pPr>
              <w:rPr>
                <w:sz w:val="20"/>
              </w:rPr>
            </w:pPr>
            <w:r w:rsidRPr="00E15560">
              <w:rPr>
                <w:sz w:val="20"/>
              </w:rPr>
              <w:t xml:space="preserve">Add data from a </w:t>
            </w:r>
            <w:r w:rsidRPr="00E15560">
              <w:rPr>
                <w:sz w:val="20"/>
              </w:rPr>
              <w:t>SpatialLite</w:t>
            </w:r>
            <w:r w:rsidRPr="00E15560">
              <w:rPr>
                <w:sz w:val="20"/>
              </w:rPr>
              <w:t xml:space="preserve"> database.</w:t>
            </w:r>
          </w:p>
        </w:tc>
      </w:tr>
      <w:tr w14:paraId="694BB127" w14:textId="77777777" w:rsidTr="00F95F33">
        <w:tblPrEx>
          <w:tblW w:w="0" w:type="auto"/>
          <w:jc w:val="center"/>
          <w:tblLook w:val="04A0"/>
        </w:tblPrEx>
        <w:trPr>
          <w:trHeight w:val="480"/>
          <w:jc w:val="center"/>
        </w:trPr>
        <w:tc>
          <w:tcPr>
            <w:tcW w:w="1309" w:type="dxa"/>
          </w:tcPr>
          <w:p w:rsidR="00876D48" w:rsidRPr="00E15560" w:rsidP="00876D48" w14:paraId="1143FDB1" w14:textId="53D6728C">
            <w:pPr>
              <w:pStyle w:val="T-TableText"/>
            </w:pPr>
            <w:r w:rsidRPr="00E15560">
              <w:t>Add/Edit Virtual Layer</w:t>
            </w:r>
          </w:p>
        </w:tc>
        <w:tc>
          <w:tcPr>
            <w:tcW w:w="1322" w:type="dxa"/>
          </w:tcPr>
          <w:p w:rsidR="00876D48" w:rsidRPr="00E15560" w:rsidP="00876D48" w14:paraId="786828EB" w14:textId="2FAF87FC">
            <w:pPr>
              <w:jc w:val="center"/>
              <w:rPr>
                <w:sz w:val="20"/>
              </w:rPr>
            </w:pPr>
            <w:r w:rsidRPr="00E15560">
              <w:rPr>
                <w:noProof/>
                <w:sz w:val="20"/>
              </w:rPr>
              <w:drawing>
                <wp:inline distT="0" distB="0" distL="0" distR="0">
                  <wp:extent cx="380952" cy="342857"/>
                  <wp:effectExtent l="19050" t="19050" r="19685" b="19685"/>
                  <wp:docPr id="232904680" name="Picture 18" descr="Add/Edit Virtual 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904680" name="Picture 18" descr="Add/Edit Virtual Layer"/>
                          <pic:cNvPicPr/>
                        </pic:nvPicPr>
                        <pic:blipFill>
                          <a:blip xmlns:r="http://schemas.openxmlformats.org/officeDocument/2006/relationships" r:embed="rId81">
                            <a:extLst>
                              <a:ext xmlns:a="http://schemas.openxmlformats.org/drawingml/2006/main" uri="{28A0092B-C50C-407E-A947-70E740481C1C}">
                                <a14:useLocalDpi xmlns:a14="http://schemas.microsoft.com/office/drawing/2010/main" val="0"/>
                              </a:ext>
                            </a:extLst>
                          </a:blip>
                          <a:stretch>
                            <a:fillRect/>
                          </a:stretch>
                        </pic:blipFill>
                        <pic:spPr>
                          <a:xfrm>
                            <a:off x="0" y="0"/>
                            <a:ext cx="380952" cy="342857"/>
                          </a:xfrm>
                          <a:prstGeom prst="rect">
                            <a:avLst/>
                          </a:prstGeom>
                          <a:ln>
                            <a:solidFill>
                              <a:schemeClr val="tx1"/>
                            </a:solidFill>
                          </a:ln>
                        </pic:spPr>
                      </pic:pic>
                    </a:graphicData>
                  </a:graphic>
                </wp:inline>
              </w:drawing>
            </w:r>
          </w:p>
        </w:tc>
        <w:tc>
          <w:tcPr>
            <w:tcW w:w="6719" w:type="dxa"/>
          </w:tcPr>
          <w:p w:rsidR="00876D48" w:rsidRPr="00E15560" w:rsidP="00876D48" w14:paraId="4EF6B35C" w14:textId="195CA4CF">
            <w:pPr>
              <w:rPr>
                <w:sz w:val="20"/>
              </w:rPr>
            </w:pPr>
            <w:r w:rsidRPr="00E15560">
              <w:rPr>
                <w:sz w:val="20"/>
              </w:rPr>
              <w:t>Add or Edit Virtual Layers</w:t>
            </w:r>
            <w:r w:rsidRPr="00E15560" w:rsidR="00691D6A">
              <w:rPr>
                <w:sz w:val="20"/>
              </w:rPr>
              <w:t>.</w:t>
            </w:r>
          </w:p>
        </w:tc>
      </w:tr>
      <w:tr w14:paraId="6091AABF" w14:textId="77777777" w:rsidTr="00F95F33">
        <w:tblPrEx>
          <w:tblW w:w="0" w:type="auto"/>
          <w:jc w:val="center"/>
          <w:tblLook w:val="04A0"/>
        </w:tblPrEx>
        <w:trPr>
          <w:trHeight w:val="480"/>
          <w:jc w:val="center"/>
        </w:trPr>
        <w:tc>
          <w:tcPr>
            <w:tcW w:w="1309" w:type="dxa"/>
          </w:tcPr>
          <w:p w:rsidR="00876D48" w:rsidRPr="00E15560" w:rsidP="00876D48" w14:paraId="26552A12" w14:textId="7F9B3AA4">
            <w:pPr>
              <w:pStyle w:val="T-TableText"/>
            </w:pPr>
            <w:r w:rsidRPr="00E15560">
              <w:t>Add PostGIS Layer</w:t>
            </w:r>
          </w:p>
        </w:tc>
        <w:tc>
          <w:tcPr>
            <w:tcW w:w="1322" w:type="dxa"/>
          </w:tcPr>
          <w:p w:rsidR="00876D48" w:rsidRPr="00E15560" w:rsidP="00876D48" w14:paraId="2C3BC709" w14:textId="007D0EC2">
            <w:pPr>
              <w:jc w:val="center"/>
              <w:rPr>
                <w:sz w:val="20"/>
              </w:rPr>
            </w:pPr>
            <w:r w:rsidRPr="00E15560">
              <w:rPr>
                <w:noProof/>
                <w:sz w:val="20"/>
              </w:rPr>
              <w:drawing>
                <wp:inline distT="0" distB="0" distL="0" distR="0">
                  <wp:extent cx="466667" cy="304762"/>
                  <wp:effectExtent l="19050" t="19050" r="10160" b="19685"/>
                  <wp:docPr id="1644627157" name="Picture 19" descr="Add PostGIS 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4627157" name="Picture 19" descr="Add PostGIS Layer"/>
                          <pic:cNvPicPr/>
                        </pic:nvPicPr>
                        <pic:blipFill>
                          <a:blip xmlns:r="http://schemas.openxmlformats.org/officeDocument/2006/relationships" r:embed="rId82">
                            <a:extLst>
                              <a:ext xmlns:a="http://schemas.openxmlformats.org/drawingml/2006/main" uri="{28A0092B-C50C-407E-A947-70E740481C1C}">
                                <a14:useLocalDpi xmlns:a14="http://schemas.microsoft.com/office/drawing/2010/main" val="0"/>
                              </a:ext>
                            </a:extLst>
                          </a:blip>
                          <a:stretch>
                            <a:fillRect/>
                          </a:stretch>
                        </pic:blipFill>
                        <pic:spPr>
                          <a:xfrm>
                            <a:off x="0" y="0"/>
                            <a:ext cx="466667" cy="304762"/>
                          </a:xfrm>
                          <a:prstGeom prst="rect">
                            <a:avLst/>
                          </a:prstGeom>
                          <a:ln>
                            <a:solidFill>
                              <a:schemeClr val="tx1"/>
                            </a:solidFill>
                          </a:ln>
                        </pic:spPr>
                      </pic:pic>
                    </a:graphicData>
                  </a:graphic>
                </wp:inline>
              </w:drawing>
            </w:r>
          </w:p>
        </w:tc>
        <w:tc>
          <w:tcPr>
            <w:tcW w:w="6719" w:type="dxa"/>
          </w:tcPr>
          <w:p w:rsidR="00876D48" w:rsidRPr="00E15560" w:rsidP="00876D48" w14:paraId="0C4F7D96" w14:textId="122B4616">
            <w:pPr>
              <w:rPr>
                <w:sz w:val="20"/>
              </w:rPr>
            </w:pPr>
            <w:r w:rsidRPr="00E15560">
              <w:rPr>
                <w:sz w:val="20"/>
              </w:rPr>
              <w:t>Add PostGIS layer</w:t>
            </w:r>
            <w:r w:rsidRPr="00E15560" w:rsidR="00691D6A">
              <w:rPr>
                <w:sz w:val="20"/>
              </w:rPr>
              <w:t>.</w:t>
            </w:r>
          </w:p>
        </w:tc>
      </w:tr>
      <w:tr w14:paraId="0008A9A5" w14:textId="77777777" w:rsidTr="00F95F33">
        <w:tblPrEx>
          <w:tblW w:w="0" w:type="auto"/>
          <w:jc w:val="center"/>
          <w:tblLook w:val="04A0"/>
        </w:tblPrEx>
        <w:trPr>
          <w:trHeight w:val="593"/>
          <w:jc w:val="center"/>
        </w:trPr>
        <w:tc>
          <w:tcPr>
            <w:tcW w:w="1309" w:type="dxa"/>
          </w:tcPr>
          <w:p w:rsidR="00876D48" w:rsidRPr="00E15560" w:rsidP="00876D48" w14:paraId="60F3B4F8" w14:textId="20684644">
            <w:pPr>
              <w:pStyle w:val="T-TableText"/>
            </w:pPr>
            <w:r w:rsidRPr="00E15560">
              <w:t>Add WM</w:t>
            </w:r>
            <w:r w:rsidRPr="00E15560" w:rsidR="00E15BF7">
              <w:t>S/WMS</w:t>
            </w:r>
            <w:r w:rsidRPr="00E15560">
              <w:t>T Layer</w:t>
            </w:r>
          </w:p>
        </w:tc>
        <w:tc>
          <w:tcPr>
            <w:tcW w:w="1322" w:type="dxa"/>
          </w:tcPr>
          <w:p w:rsidR="00876D48" w:rsidRPr="00E15560" w:rsidP="00876D48" w14:paraId="00726CA8" w14:textId="595C09D8">
            <w:pPr>
              <w:pStyle w:val="T-TableText"/>
              <w:jc w:val="center"/>
            </w:pPr>
            <w:r w:rsidRPr="00E15560">
              <w:rPr>
                <w:noProof/>
              </w:rPr>
              <w:drawing>
                <wp:inline distT="0" distB="0" distL="0" distR="0">
                  <wp:extent cx="419048" cy="323810"/>
                  <wp:effectExtent l="19050" t="19050" r="19685" b="19685"/>
                  <wp:docPr id="1332699347" name="Picture 20" descr="Add WMS/WMST 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2699347" name="Picture 20" descr="Add WMS/WMST Layer"/>
                          <pic:cNvPicPr/>
                        </pic:nvPicPr>
                        <pic:blipFill>
                          <a:blip xmlns:r="http://schemas.openxmlformats.org/officeDocument/2006/relationships" r:embed="rId83">
                            <a:extLst>
                              <a:ext xmlns:a="http://schemas.openxmlformats.org/drawingml/2006/main" uri="{28A0092B-C50C-407E-A947-70E740481C1C}">
                                <a14:useLocalDpi xmlns:a14="http://schemas.microsoft.com/office/drawing/2010/main" val="0"/>
                              </a:ext>
                            </a:extLst>
                          </a:blip>
                          <a:stretch>
                            <a:fillRect/>
                          </a:stretch>
                        </pic:blipFill>
                        <pic:spPr>
                          <a:xfrm>
                            <a:off x="0" y="0"/>
                            <a:ext cx="419048" cy="323810"/>
                          </a:xfrm>
                          <a:prstGeom prst="rect">
                            <a:avLst/>
                          </a:prstGeom>
                          <a:ln>
                            <a:solidFill>
                              <a:schemeClr val="tx1"/>
                            </a:solidFill>
                          </a:ln>
                        </pic:spPr>
                      </pic:pic>
                    </a:graphicData>
                  </a:graphic>
                </wp:inline>
              </w:drawing>
            </w:r>
          </w:p>
        </w:tc>
        <w:tc>
          <w:tcPr>
            <w:tcW w:w="6719" w:type="dxa"/>
          </w:tcPr>
          <w:p w:rsidR="00876D48" w:rsidRPr="00E15560" w:rsidP="00E15BF7" w14:paraId="40BF2559" w14:textId="212C65E7">
            <w:pPr>
              <w:pStyle w:val="T-TableText"/>
            </w:pPr>
            <w:r w:rsidRPr="00E15560">
              <w:t>Add Web Mapping Services (WMS) and Web Mapping Tile Services (WMTS). Publicly accessible and secured WMS services are supported</w:t>
            </w:r>
            <w:r w:rsidRPr="00E15560" w:rsidR="00691D6A">
              <w:t>.</w:t>
            </w:r>
          </w:p>
        </w:tc>
      </w:tr>
      <w:tr w14:paraId="635EBFCD" w14:textId="77777777" w:rsidTr="00F95F33">
        <w:tblPrEx>
          <w:tblW w:w="0" w:type="auto"/>
          <w:jc w:val="center"/>
          <w:tblLook w:val="04A0"/>
        </w:tblPrEx>
        <w:trPr>
          <w:trHeight w:val="480"/>
          <w:jc w:val="center"/>
        </w:trPr>
        <w:tc>
          <w:tcPr>
            <w:tcW w:w="1309" w:type="dxa"/>
          </w:tcPr>
          <w:p w:rsidR="00876D48" w:rsidRPr="00E15560" w:rsidP="00876D48" w14:paraId="6760C381" w14:textId="77777777">
            <w:pPr>
              <w:pStyle w:val="T-TableText"/>
            </w:pPr>
            <w:r w:rsidRPr="00E15560">
              <w:t>Add WCS Layer</w:t>
            </w:r>
          </w:p>
        </w:tc>
        <w:tc>
          <w:tcPr>
            <w:tcW w:w="1322" w:type="dxa"/>
          </w:tcPr>
          <w:p w:rsidR="00876D48" w:rsidRPr="00E15560" w:rsidP="00876D48" w14:paraId="06391E49" w14:textId="2590D13E">
            <w:pPr>
              <w:pStyle w:val="T-TableText"/>
              <w:jc w:val="center"/>
            </w:pPr>
            <w:r w:rsidRPr="00E15560">
              <w:rPr>
                <w:noProof/>
              </w:rPr>
              <w:drawing>
                <wp:inline distT="0" distB="0" distL="0" distR="0">
                  <wp:extent cx="380952" cy="304762"/>
                  <wp:effectExtent l="19050" t="19050" r="19685" b="19685"/>
                  <wp:docPr id="1460435474" name="Picture 21" descr="Add WCS 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0435474" name="Picture 21" descr="Add WCS Layer"/>
                          <pic:cNvPicPr/>
                        </pic:nvPicPr>
                        <pic:blipFill>
                          <a:blip xmlns:r="http://schemas.openxmlformats.org/officeDocument/2006/relationships" r:embed="rId84">
                            <a:extLst>
                              <a:ext xmlns:a="http://schemas.openxmlformats.org/drawingml/2006/main" uri="{28A0092B-C50C-407E-A947-70E740481C1C}">
                                <a14:useLocalDpi xmlns:a14="http://schemas.microsoft.com/office/drawing/2010/main" val="0"/>
                              </a:ext>
                            </a:extLst>
                          </a:blip>
                          <a:stretch>
                            <a:fillRect/>
                          </a:stretch>
                        </pic:blipFill>
                        <pic:spPr>
                          <a:xfrm>
                            <a:off x="0" y="0"/>
                            <a:ext cx="380952" cy="304762"/>
                          </a:xfrm>
                          <a:prstGeom prst="rect">
                            <a:avLst/>
                          </a:prstGeom>
                          <a:ln>
                            <a:solidFill>
                              <a:schemeClr val="tx1"/>
                            </a:solidFill>
                          </a:ln>
                        </pic:spPr>
                      </pic:pic>
                    </a:graphicData>
                  </a:graphic>
                </wp:inline>
              </w:drawing>
            </w:r>
          </w:p>
        </w:tc>
        <w:tc>
          <w:tcPr>
            <w:tcW w:w="6719" w:type="dxa"/>
          </w:tcPr>
          <w:p w:rsidR="00876D48" w:rsidRPr="00E15560" w:rsidP="00E15BF7" w14:paraId="584B7F48" w14:textId="5A2DA364">
            <w:pPr>
              <w:pStyle w:val="T-TableText"/>
            </w:pPr>
            <w:r w:rsidRPr="00E15560">
              <w:t>Add Web Coverage Services (WCS), which provide access to raster data useful for client-side map rendering.</w:t>
            </w:r>
          </w:p>
        </w:tc>
      </w:tr>
      <w:tr w14:paraId="2DD49A76" w14:textId="77777777" w:rsidTr="00F95F33">
        <w:tblPrEx>
          <w:tblW w:w="0" w:type="auto"/>
          <w:jc w:val="center"/>
          <w:tblLook w:val="04A0"/>
        </w:tblPrEx>
        <w:trPr>
          <w:trHeight w:val="480"/>
          <w:jc w:val="center"/>
        </w:trPr>
        <w:tc>
          <w:tcPr>
            <w:tcW w:w="1309" w:type="dxa"/>
          </w:tcPr>
          <w:p w:rsidR="00876D48" w:rsidRPr="00E15560" w:rsidP="00876D48" w14:paraId="44F102B9" w14:textId="77777777">
            <w:pPr>
              <w:pStyle w:val="T-TableText"/>
            </w:pPr>
            <w:r w:rsidRPr="00E15560">
              <w:t>Add WFS Layer</w:t>
            </w:r>
          </w:p>
        </w:tc>
        <w:tc>
          <w:tcPr>
            <w:tcW w:w="1322" w:type="dxa"/>
          </w:tcPr>
          <w:p w:rsidR="00876D48" w:rsidRPr="00E15560" w:rsidP="00876D48" w14:paraId="6D025895" w14:textId="257C4654">
            <w:pPr>
              <w:pStyle w:val="T-TableText"/>
              <w:jc w:val="center"/>
            </w:pPr>
            <w:r w:rsidRPr="00E15560">
              <w:rPr>
                <w:noProof/>
              </w:rPr>
              <w:drawing>
                <wp:inline distT="0" distB="0" distL="0" distR="0">
                  <wp:extent cx="419048" cy="371429"/>
                  <wp:effectExtent l="19050" t="19050" r="19685" b="10160"/>
                  <wp:docPr id="1729429196" name="Picture 22" descr="Add WFS L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429196" name="Picture 22" descr="Add WFS Layer"/>
                          <pic:cNvPicPr/>
                        </pic:nvPicPr>
                        <pic:blipFill>
                          <a:blip xmlns:r="http://schemas.openxmlformats.org/officeDocument/2006/relationships" r:embed="rId85">
                            <a:extLst>
                              <a:ext xmlns:a="http://schemas.openxmlformats.org/drawingml/2006/main" uri="{28A0092B-C50C-407E-A947-70E740481C1C}">
                                <a14:useLocalDpi xmlns:a14="http://schemas.microsoft.com/office/drawing/2010/main" val="0"/>
                              </a:ext>
                            </a:extLst>
                          </a:blip>
                          <a:stretch>
                            <a:fillRect/>
                          </a:stretch>
                        </pic:blipFill>
                        <pic:spPr>
                          <a:xfrm>
                            <a:off x="0" y="0"/>
                            <a:ext cx="419048" cy="371429"/>
                          </a:xfrm>
                          <a:prstGeom prst="rect">
                            <a:avLst/>
                          </a:prstGeom>
                          <a:ln>
                            <a:solidFill>
                              <a:schemeClr val="tx1"/>
                            </a:solidFill>
                          </a:ln>
                        </pic:spPr>
                      </pic:pic>
                    </a:graphicData>
                  </a:graphic>
                </wp:inline>
              </w:drawing>
            </w:r>
          </w:p>
        </w:tc>
        <w:tc>
          <w:tcPr>
            <w:tcW w:w="6719" w:type="dxa"/>
          </w:tcPr>
          <w:p w:rsidR="00876D48" w:rsidRPr="00E15560" w:rsidP="00876D48" w14:paraId="0E0D431E" w14:textId="3388629C">
            <w:pPr>
              <w:pStyle w:val="T-TableText"/>
            </w:pPr>
            <w:r w:rsidRPr="00E15560">
              <w:t>Add</w:t>
            </w:r>
            <w:r w:rsidRPr="00E15560">
              <w:t xml:space="preserve"> Web Feature Services.</w:t>
            </w:r>
          </w:p>
        </w:tc>
      </w:tr>
      <w:tr w14:paraId="515DE634" w14:textId="77777777" w:rsidTr="00F95F33">
        <w:tblPrEx>
          <w:tblW w:w="0" w:type="auto"/>
          <w:jc w:val="center"/>
          <w:tblLook w:val="04A0"/>
        </w:tblPrEx>
        <w:trPr>
          <w:trHeight w:val="480"/>
          <w:jc w:val="center"/>
        </w:trPr>
        <w:tc>
          <w:tcPr>
            <w:tcW w:w="1309" w:type="dxa"/>
          </w:tcPr>
          <w:p w:rsidR="00876D48" w:rsidRPr="00E15560" w:rsidP="00876D48" w14:paraId="50365C0F" w14:textId="77777777">
            <w:pPr>
              <w:pStyle w:val="T-TableText"/>
            </w:pPr>
            <w:r w:rsidRPr="00E15560">
              <w:t>New Shapefile Layer</w:t>
            </w:r>
          </w:p>
        </w:tc>
        <w:tc>
          <w:tcPr>
            <w:tcW w:w="1322" w:type="dxa"/>
          </w:tcPr>
          <w:p w:rsidR="00876D48" w:rsidRPr="00E15560" w:rsidP="00876D48" w14:paraId="50769852" w14:textId="6E173D77">
            <w:pPr>
              <w:rPr>
                <w:sz w:val="20"/>
              </w:rPr>
            </w:pPr>
            <w:r w:rsidRPr="00E15560">
              <w:rPr>
                <w:noProof/>
                <w:sz w:val="20"/>
              </w:rPr>
              <w:drawing>
                <wp:inline distT="0" distB="0" distL="0" distR="0">
                  <wp:extent cx="533333" cy="504762"/>
                  <wp:effectExtent l="19050" t="19050" r="19685" b="10160"/>
                  <wp:docPr id="550385391" name="Picture 23" descr="New shapefile layer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385391" name="Picture 23" descr="New shapefile layer button"/>
                          <pic:cNvPicPr/>
                        </pic:nvPicPr>
                        <pic:blipFill>
                          <a:blip xmlns:r="http://schemas.openxmlformats.org/officeDocument/2006/relationships" r:embed="rId86">
                            <a:extLst>
                              <a:ext xmlns:a="http://schemas.openxmlformats.org/drawingml/2006/main" uri="{28A0092B-C50C-407E-A947-70E740481C1C}">
                                <a14:useLocalDpi xmlns:a14="http://schemas.microsoft.com/office/drawing/2010/main" val="0"/>
                              </a:ext>
                            </a:extLst>
                          </a:blip>
                          <a:stretch>
                            <a:fillRect/>
                          </a:stretch>
                        </pic:blipFill>
                        <pic:spPr>
                          <a:xfrm>
                            <a:off x="0" y="0"/>
                            <a:ext cx="533333" cy="504762"/>
                          </a:xfrm>
                          <a:prstGeom prst="rect">
                            <a:avLst/>
                          </a:prstGeom>
                          <a:ln>
                            <a:solidFill>
                              <a:schemeClr val="tx1"/>
                            </a:solidFill>
                          </a:ln>
                        </pic:spPr>
                      </pic:pic>
                    </a:graphicData>
                  </a:graphic>
                </wp:inline>
              </w:drawing>
            </w:r>
          </w:p>
        </w:tc>
        <w:tc>
          <w:tcPr>
            <w:tcW w:w="6719" w:type="dxa"/>
          </w:tcPr>
          <w:p w:rsidR="00876D48" w:rsidRPr="00E15560" w:rsidP="00876D48" w14:paraId="70BE58B4" w14:textId="665546B3">
            <w:pPr>
              <w:rPr>
                <w:sz w:val="20"/>
              </w:rPr>
            </w:pPr>
            <w:r w:rsidRPr="00E15560">
              <w:rPr>
                <w:sz w:val="20"/>
              </w:rPr>
              <w:t>Add</w:t>
            </w:r>
            <w:r w:rsidRPr="00E15560">
              <w:rPr>
                <w:sz w:val="20"/>
              </w:rPr>
              <w:t xml:space="preserve"> a new shapefile layer or new temporary scratch layer.</w:t>
            </w:r>
          </w:p>
        </w:tc>
      </w:tr>
    </w:tbl>
    <w:p w:rsidR="004C59F4" w:rsidRPr="00E15560" w:rsidP="00816661" w14:paraId="62405205" w14:textId="42EA4F85">
      <w:pPr>
        <w:pStyle w:val="T-L4NumberedHeading"/>
      </w:pPr>
      <w:bookmarkStart w:id="123" w:name="_Toc234235574"/>
      <w:r w:rsidRPr="00E15560">
        <w:t>Additional</w:t>
      </w:r>
      <w:r w:rsidRPr="00E15560" w:rsidR="003B2472">
        <w:t xml:space="preserve"> Tools</w:t>
      </w:r>
      <w:r w:rsidRPr="00E15560" w:rsidR="000F67DD">
        <w:t xml:space="preserve"> for BBSP</w:t>
      </w:r>
      <w:bookmarkEnd w:id="123"/>
      <w:r w:rsidRPr="00E15560" w:rsidR="003B2472">
        <w:t xml:space="preserve"> </w:t>
      </w:r>
    </w:p>
    <w:p w:rsidR="00026B02" w:rsidRPr="00E15560" w:rsidP="00321523" w14:paraId="0A1664EE" w14:textId="75DD2B87">
      <w:pPr>
        <w:pStyle w:val="T-Captions"/>
        <w:keepNext/>
        <w:keepLines/>
        <w:widowControl w:val="0"/>
      </w:pPr>
      <w:bookmarkStart w:id="124" w:name="_Ref203743830"/>
      <w:bookmarkStart w:id="125" w:name="_Toc230935142"/>
      <w:r w:rsidRPr="00E15560">
        <w:t xml:space="preserve">Table </w:t>
      </w:r>
      <w:r w:rsidRPr="00E15560">
        <w:fldChar w:fldCharType="begin"/>
      </w:r>
      <w:r w:rsidRPr="00E15560">
        <w:instrText xml:space="preserve"> SEQ Table \* ARABIC </w:instrText>
      </w:r>
      <w:r w:rsidRPr="00E15560">
        <w:fldChar w:fldCharType="separate"/>
      </w:r>
      <w:r w:rsidR="008943F0">
        <w:t>15</w:t>
      </w:r>
      <w:r w:rsidRPr="00E15560">
        <w:fldChar w:fldCharType="end"/>
      </w:r>
      <w:bookmarkEnd w:id="124"/>
      <w:r w:rsidRPr="00E15560">
        <w:t>: Description of Other Important Tools</w:t>
      </w:r>
      <w:bookmarkEnd w:id="125"/>
    </w:p>
    <w:tbl>
      <w:tblPr>
        <w:tblStyle w:val="FinancialTable"/>
        <w:tblDescription w:val="Description of other import tools showing 4 columns, tool, tool icon, and description"/>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09"/>
        <w:gridCol w:w="1322"/>
        <w:gridCol w:w="6719"/>
      </w:tblGrid>
      <w:tr w14:paraId="2A508984" w14:textId="77777777" w:rsidTr="007C161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309" w:type="dxa"/>
            <w:shd w:val="clear" w:color="auto" w:fill="205493"/>
          </w:tcPr>
          <w:p w:rsidR="004C59F4" w:rsidRPr="00E15560" w:rsidP="00321523" w14:paraId="67629F1D" w14:textId="29D3BFBE">
            <w:pPr>
              <w:pStyle w:val="T-TableHeading"/>
              <w:keepNext/>
            </w:pPr>
            <w:r w:rsidRPr="00E15560">
              <w:t>Tool</w:t>
            </w:r>
          </w:p>
        </w:tc>
        <w:tc>
          <w:tcPr>
            <w:tcW w:w="1322" w:type="dxa"/>
            <w:shd w:val="clear" w:color="auto" w:fill="205493"/>
          </w:tcPr>
          <w:p w:rsidR="004C59F4" w:rsidRPr="00E15560" w:rsidP="00321523" w14:paraId="4D7F1358" w14:textId="4BCFE0C4">
            <w:pPr>
              <w:pStyle w:val="T-TableHeading"/>
              <w:keepNext/>
            </w:pPr>
            <w:r w:rsidRPr="00E15560">
              <w:t>Tool Icon</w:t>
            </w:r>
          </w:p>
        </w:tc>
        <w:tc>
          <w:tcPr>
            <w:tcW w:w="6719" w:type="dxa"/>
            <w:shd w:val="clear" w:color="auto" w:fill="205493"/>
          </w:tcPr>
          <w:p w:rsidR="004C59F4" w:rsidRPr="00E15560" w:rsidP="00321523" w14:paraId="1F1601D2" w14:textId="5E8DEB77">
            <w:pPr>
              <w:pStyle w:val="T-TableHeading"/>
              <w:keepNext/>
            </w:pPr>
            <w:r w:rsidRPr="00E15560">
              <w:t>Description</w:t>
            </w:r>
          </w:p>
        </w:tc>
      </w:tr>
      <w:tr w14:paraId="2FE61C46" w14:textId="77777777" w:rsidTr="007C1613">
        <w:tblPrEx>
          <w:tblW w:w="0" w:type="auto"/>
          <w:jc w:val="center"/>
          <w:tblLook w:val="04A0"/>
        </w:tblPrEx>
        <w:trPr>
          <w:trHeight w:val="764"/>
          <w:jc w:val="center"/>
        </w:trPr>
        <w:tc>
          <w:tcPr>
            <w:tcW w:w="1309" w:type="dxa"/>
          </w:tcPr>
          <w:p w:rsidR="004C59F4" w:rsidRPr="00E15560" w:rsidP="00321523" w14:paraId="6EB85794" w14:textId="25F5EB67">
            <w:pPr>
              <w:keepNext/>
              <w:keepLines/>
              <w:widowControl w:val="0"/>
              <w:rPr>
                <w:sz w:val="20"/>
              </w:rPr>
            </w:pPr>
            <w:r w:rsidRPr="00E15560">
              <w:rPr>
                <w:sz w:val="20"/>
              </w:rPr>
              <w:t>Select Features by Area or Single Click</w:t>
            </w:r>
          </w:p>
        </w:tc>
        <w:tc>
          <w:tcPr>
            <w:tcW w:w="1322" w:type="dxa"/>
          </w:tcPr>
          <w:p w:rsidR="004C59F4" w:rsidRPr="00E15560" w:rsidP="00321523" w14:paraId="3104C5AC" w14:textId="53B2873B">
            <w:pPr>
              <w:pStyle w:val="T-TableText"/>
              <w:keepNext/>
              <w:keepLines/>
              <w:widowControl w:val="0"/>
              <w:jc w:val="center"/>
            </w:pPr>
            <w:r w:rsidRPr="00E15560">
              <w:rPr>
                <w:noProof/>
              </w:rPr>
              <w:drawing>
                <wp:inline distT="0" distB="0" distL="0" distR="0">
                  <wp:extent cx="476190" cy="352381"/>
                  <wp:effectExtent l="19050" t="19050" r="19685" b="10160"/>
                  <wp:docPr id="1182632176" name="Picture 10" descr="Select Features by Area or Single Cl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632176" name="Picture 10" descr="Select Features by Area or Single Click"/>
                          <pic:cNvPicPr/>
                        </pic:nvPicPr>
                        <pic:blipFill>
                          <a:blip xmlns:r="http://schemas.openxmlformats.org/officeDocument/2006/relationships" r:embed="rId87">
                            <a:extLst>
                              <a:ext xmlns:a="http://schemas.openxmlformats.org/drawingml/2006/main" uri="{28A0092B-C50C-407E-A947-70E740481C1C}">
                                <a14:useLocalDpi xmlns:a14="http://schemas.microsoft.com/office/drawing/2010/main" val="0"/>
                              </a:ext>
                            </a:extLst>
                          </a:blip>
                          <a:stretch>
                            <a:fillRect/>
                          </a:stretch>
                        </pic:blipFill>
                        <pic:spPr>
                          <a:xfrm>
                            <a:off x="0" y="0"/>
                            <a:ext cx="476190" cy="352381"/>
                          </a:xfrm>
                          <a:prstGeom prst="rect">
                            <a:avLst/>
                          </a:prstGeom>
                          <a:ln>
                            <a:solidFill>
                              <a:schemeClr val="tx1"/>
                            </a:solidFill>
                          </a:ln>
                        </pic:spPr>
                      </pic:pic>
                    </a:graphicData>
                  </a:graphic>
                </wp:inline>
              </w:drawing>
            </w:r>
          </w:p>
        </w:tc>
        <w:tc>
          <w:tcPr>
            <w:tcW w:w="6719" w:type="dxa"/>
          </w:tcPr>
          <w:p w:rsidR="001162CD" w:rsidRPr="00E15560" w:rsidP="00321523" w14:paraId="6AB57AE0" w14:textId="77777777">
            <w:pPr>
              <w:pStyle w:val="T-TableText"/>
              <w:keepNext/>
              <w:keepLines/>
              <w:widowControl w:val="0"/>
            </w:pPr>
            <w:r w:rsidRPr="00E15560">
              <w:t>Allows</w:t>
            </w:r>
            <w:r w:rsidRPr="00E15560">
              <w:t xml:space="preserve"> the user to select layer features in the map window with a single-click of the mouse, by dragging the cursor, or by drawing graphics on the screen.</w:t>
            </w:r>
          </w:p>
          <w:p w:rsidR="001162CD" w:rsidRPr="00E15560" w:rsidP="00321523" w14:paraId="2D1162BA" w14:textId="029BCFE2">
            <w:pPr>
              <w:keepNext/>
              <w:keepLines/>
              <w:widowControl w:val="0"/>
              <w:rPr>
                <w:sz w:val="20"/>
              </w:rPr>
            </w:pPr>
            <w:r w:rsidRPr="00E15560">
              <w:rPr>
                <w:sz w:val="20"/>
              </w:rPr>
              <w:t xml:space="preserve">Options </w:t>
            </w:r>
            <w:r w:rsidRPr="00E15560" w:rsidR="004D632F">
              <w:rPr>
                <w:sz w:val="20"/>
              </w:rPr>
              <w:t>include</w:t>
            </w:r>
            <w:r w:rsidRPr="00E15560">
              <w:rPr>
                <w:sz w:val="20"/>
              </w:rPr>
              <w:t xml:space="preserve"> Select </w:t>
            </w:r>
            <w:r w:rsidRPr="00E15560" w:rsidR="004D632F">
              <w:rPr>
                <w:sz w:val="20"/>
              </w:rPr>
              <w:t>F</w:t>
            </w:r>
            <w:r w:rsidRPr="00E15560">
              <w:rPr>
                <w:sz w:val="20"/>
              </w:rPr>
              <w:t>eature</w:t>
            </w:r>
            <w:r w:rsidRPr="00E15560" w:rsidR="004D632F">
              <w:rPr>
                <w:sz w:val="20"/>
              </w:rPr>
              <w:t>(s)</w:t>
            </w:r>
            <w:r w:rsidRPr="00E15560">
              <w:rPr>
                <w:sz w:val="20"/>
              </w:rPr>
              <w:t>, Select Features by Polygon, Select Features by Freehand, or Select Features by Radius</w:t>
            </w:r>
            <w:r w:rsidRPr="00E15560" w:rsidR="002F14E2">
              <w:rPr>
                <w:sz w:val="20"/>
              </w:rPr>
              <w:t>.</w:t>
            </w:r>
          </w:p>
          <w:p w:rsidR="004D3DBE" w:rsidRPr="00E15560" w:rsidP="00321523" w14:paraId="1F202988" w14:textId="2B9C2F4E">
            <w:pPr>
              <w:pStyle w:val="T-TableText"/>
              <w:keepNext/>
              <w:keepLines/>
              <w:widowControl w:val="0"/>
            </w:pPr>
            <w:r w:rsidRPr="00E15560">
              <w:t xml:space="preserve">This tool is helpful when selecting multiple edges </w:t>
            </w:r>
            <w:r w:rsidRPr="00E15560" w:rsidR="001162CD">
              <w:t xml:space="preserve">to </w:t>
            </w:r>
            <w:r w:rsidRPr="00E15560" w:rsidR="001162CD">
              <w:t xml:space="preserve">apply </w:t>
            </w:r>
            <w:r w:rsidRPr="00E15560">
              <w:t xml:space="preserve"> “</w:t>
            </w:r>
            <w:r w:rsidRPr="00E15560">
              <w:t xml:space="preserve">Must Hold” </w:t>
            </w:r>
            <w:r w:rsidRPr="00E15560" w:rsidR="001162CD">
              <w:t xml:space="preserve">or </w:t>
            </w:r>
            <w:r w:rsidRPr="00E15560">
              <w:t xml:space="preserve">“Do Not Hold” </w:t>
            </w:r>
            <w:r w:rsidRPr="00E15560" w:rsidR="001162CD">
              <w:t xml:space="preserve">flags </w:t>
            </w:r>
            <w:r w:rsidRPr="00E15560">
              <w:t xml:space="preserve">during the feature flagging process. </w:t>
            </w:r>
          </w:p>
        </w:tc>
      </w:tr>
      <w:tr w14:paraId="02416494" w14:textId="77777777" w:rsidTr="007C1613">
        <w:tblPrEx>
          <w:tblW w:w="0" w:type="auto"/>
          <w:jc w:val="center"/>
          <w:tblLook w:val="04A0"/>
        </w:tblPrEx>
        <w:trPr>
          <w:trHeight w:val="480"/>
          <w:jc w:val="center"/>
        </w:trPr>
        <w:tc>
          <w:tcPr>
            <w:tcW w:w="1309" w:type="dxa"/>
          </w:tcPr>
          <w:p w:rsidR="004C59F4" w:rsidRPr="00E15560" w:rsidP="00321523" w14:paraId="29D7896A" w14:textId="400E9008">
            <w:pPr>
              <w:pStyle w:val="T-TableText"/>
              <w:keepNext/>
              <w:keepLines/>
              <w:widowControl w:val="0"/>
            </w:pPr>
            <w:r w:rsidRPr="00E15560">
              <w:t>Deselect Features from All Layers</w:t>
            </w:r>
          </w:p>
        </w:tc>
        <w:tc>
          <w:tcPr>
            <w:tcW w:w="1322" w:type="dxa"/>
          </w:tcPr>
          <w:p w:rsidR="004C59F4" w:rsidRPr="00E15560" w:rsidP="00321523" w14:paraId="4CBF7522" w14:textId="0F7899E6">
            <w:pPr>
              <w:keepNext/>
              <w:keepLines/>
              <w:widowControl w:val="0"/>
              <w:jc w:val="center"/>
              <w:rPr>
                <w:sz w:val="20"/>
              </w:rPr>
            </w:pPr>
            <w:r w:rsidRPr="00E15560">
              <w:rPr>
                <w:noProof/>
                <w:sz w:val="20"/>
              </w:rPr>
              <w:drawing>
                <wp:inline distT="0" distB="0" distL="0" distR="0">
                  <wp:extent cx="409524" cy="333333"/>
                  <wp:effectExtent l="19050" t="19050" r="10160" b="10160"/>
                  <wp:docPr id="779186791" name="Picture 11" descr="Deselect Features from All Lay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9186791" name="Picture 11" descr="Deselect Features from All Layers"/>
                          <pic:cNvPicPr/>
                        </pic:nvPicPr>
                        <pic:blipFill>
                          <a:blip xmlns:r="http://schemas.openxmlformats.org/officeDocument/2006/relationships" r:embed="rId88">
                            <a:extLst>
                              <a:ext xmlns:a="http://schemas.openxmlformats.org/drawingml/2006/main" uri="{28A0092B-C50C-407E-A947-70E740481C1C}">
                                <a14:useLocalDpi xmlns:a14="http://schemas.microsoft.com/office/drawing/2010/main" val="0"/>
                              </a:ext>
                            </a:extLst>
                          </a:blip>
                          <a:stretch>
                            <a:fillRect/>
                          </a:stretch>
                        </pic:blipFill>
                        <pic:spPr>
                          <a:xfrm>
                            <a:off x="0" y="0"/>
                            <a:ext cx="409524" cy="333333"/>
                          </a:xfrm>
                          <a:prstGeom prst="rect">
                            <a:avLst/>
                          </a:prstGeom>
                          <a:ln>
                            <a:solidFill>
                              <a:schemeClr val="tx1"/>
                            </a:solidFill>
                          </a:ln>
                        </pic:spPr>
                      </pic:pic>
                    </a:graphicData>
                  </a:graphic>
                </wp:inline>
              </w:drawing>
            </w:r>
          </w:p>
        </w:tc>
        <w:tc>
          <w:tcPr>
            <w:tcW w:w="6719" w:type="dxa"/>
          </w:tcPr>
          <w:p w:rsidR="004C59F4" w:rsidRPr="00E15560" w:rsidP="00321523" w14:paraId="67FD7A15" w14:textId="12BF1335">
            <w:pPr>
              <w:keepNext/>
              <w:keepLines/>
              <w:widowControl w:val="0"/>
              <w:rPr>
                <w:sz w:val="20"/>
              </w:rPr>
            </w:pPr>
            <w:r w:rsidRPr="00E15560">
              <w:rPr>
                <w:sz w:val="20"/>
              </w:rPr>
              <w:t xml:space="preserve">Deselect all features that are currently selected. </w:t>
            </w:r>
          </w:p>
        </w:tc>
      </w:tr>
      <w:tr w14:paraId="08181910" w14:textId="77777777" w:rsidTr="007C1613">
        <w:tblPrEx>
          <w:tblW w:w="0" w:type="auto"/>
          <w:jc w:val="center"/>
          <w:tblLook w:val="04A0"/>
        </w:tblPrEx>
        <w:trPr>
          <w:trHeight w:val="480"/>
          <w:jc w:val="center"/>
        </w:trPr>
        <w:tc>
          <w:tcPr>
            <w:tcW w:w="1309" w:type="dxa"/>
          </w:tcPr>
          <w:p w:rsidR="003B2472" w:rsidRPr="00E15560" w:rsidP="00321523" w14:paraId="21BC394A" w14:textId="1D016E34">
            <w:pPr>
              <w:pStyle w:val="T-TableText"/>
              <w:keepNext/>
              <w:keepLines/>
              <w:widowControl w:val="0"/>
            </w:pPr>
            <w:r w:rsidRPr="00E15560">
              <w:t>Undo</w:t>
            </w:r>
          </w:p>
        </w:tc>
        <w:tc>
          <w:tcPr>
            <w:tcW w:w="1322" w:type="dxa"/>
          </w:tcPr>
          <w:p w:rsidR="003B2472" w:rsidRPr="00E15560" w:rsidP="00321523" w14:paraId="4CEE9637" w14:textId="5E31F41C">
            <w:pPr>
              <w:keepNext/>
              <w:keepLines/>
              <w:widowControl w:val="0"/>
              <w:jc w:val="center"/>
              <w:rPr>
                <w:sz w:val="20"/>
              </w:rPr>
            </w:pPr>
            <w:r w:rsidRPr="00E15560">
              <w:rPr>
                <w:noProof/>
                <w:sz w:val="20"/>
              </w:rPr>
              <w:drawing>
                <wp:inline distT="0" distB="0" distL="0" distR="0">
                  <wp:extent cx="380952" cy="361905"/>
                  <wp:effectExtent l="19050" t="19050" r="19685" b="19685"/>
                  <wp:docPr id="1553429354" name="Picture 12" descr="Un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29354" name="Picture 12" descr="Undo"/>
                          <pic:cNvPicPr/>
                        </pic:nvPicPr>
                        <pic:blipFill>
                          <a:blip xmlns:r="http://schemas.openxmlformats.org/officeDocument/2006/relationships" r:embed="rId89">
                            <a:extLst>
                              <a:ext xmlns:a="http://schemas.openxmlformats.org/drawingml/2006/main" uri="{28A0092B-C50C-407E-A947-70E740481C1C}">
                                <a14:useLocalDpi xmlns:a14="http://schemas.microsoft.com/office/drawing/2010/main" val="0"/>
                              </a:ext>
                            </a:extLst>
                          </a:blip>
                          <a:stretch>
                            <a:fillRect/>
                          </a:stretch>
                        </pic:blipFill>
                        <pic:spPr>
                          <a:xfrm>
                            <a:off x="0" y="0"/>
                            <a:ext cx="380952" cy="361905"/>
                          </a:xfrm>
                          <a:prstGeom prst="rect">
                            <a:avLst/>
                          </a:prstGeom>
                          <a:ln>
                            <a:solidFill>
                              <a:schemeClr val="tx1"/>
                            </a:solidFill>
                          </a:ln>
                        </pic:spPr>
                      </pic:pic>
                    </a:graphicData>
                  </a:graphic>
                </wp:inline>
              </w:drawing>
            </w:r>
          </w:p>
        </w:tc>
        <w:tc>
          <w:tcPr>
            <w:tcW w:w="6719" w:type="dxa"/>
          </w:tcPr>
          <w:p w:rsidR="003B2472" w:rsidRPr="00E15560" w:rsidP="00321523" w14:paraId="50549730" w14:textId="77777777">
            <w:pPr>
              <w:keepNext/>
              <w:keepLines/>
              <w:widowControl w:val="0"/>
              <w:rPr>
                <w:sz w:val="20"/>
              </w:rPr>
            </w:pPr>
            <w:r w:rsidRPr="00E15560">
              <w:rPr>
                <w:sz w:val="20"/>
              </w:rPr>
              <w:t>Undo the previous action.</w:t>
            </w:r>
          </w:p>
          <w:p w:rsidR="004D3DBE" w:rsidRPr="00E15560" w:rsidP="00321523" w14:paraId="78058DA6" w14:textId="3A07D6C7">
            <w:pPr>
              <w:keepNext/>
              <w:keepLines/>
              <w:widowControl w:val="0"/>
              <w:rPr>
                <w:sz w:val="20"/>
              </w:rPr>
            </w:pPr>
            <w:r w:rsidRPr="00E15560">
              <w:rPr>
                <w:sz w:val="20"/>
              </w:rPr>
              <w:t xml:space="preserve">This tool is </w:t>
            </w:r>
            <w:r w:rsidRPr="00E15560" w:rsidR="006844B8">
              <w:rPr>
                <w:sz w:val="20"/>
              </w:rPr>
              <w:t>used</w:t>
            </w:r>
            <w:r w:rsidRPr="00E15560">
              <w:rPr>
                <w:sz w:val="20"/>
              </w:rPr>
              <w:t xml:space="preserve"> when annexation and deannexation edits need to be canceled. </w:t>
            </w:r>
          </w:p>
        </w:tc>
      </w:tr>
      <w:tr w14:paraId="6B0BB3E4" w14:textId="77777777" w:rsidTr="007C1613">
        <w:tblPrEx>
          <w:tblW w:w="0" w:type="auto"/>
          <w:jc w:val="center"/>
          <w:tblLook w:val="04A0"/>
        </w:tblPrEx>
        <w:trPr>
          <w:trHeight w:val="480"/>
          <w:jc w:val="center"/>
        </w:trPr>
        <w:tc>
          <w:tcPr>
            <w:tcW w:w="1309" w:type="dxa"/>
          </w:tcPr>
          <w:p w:rsidR="003B2472" w:rsidRPr="00E15560" w:rsidP="00321523" w14:paraId="1F8622C0" w14:textId="5AED8C58">
            <w:pPr>
              <w:keepNext/>
              <w:keepLines/>
              <w:widowControl w:val="0"/>
              <w:rPr>
                <w:sz w:val="20"/>
              </w:rPr>
            </w:pPr>
            <w:r w:rsidRPr="00E15560">
              <w:rPr>
                <w:sz w:val="20"/>
              </w:rPr>
              <w:t>Redo</w:t>
            </w:r>
          </w:p>
        </w:tc>
        <w:tc>
          <w:tcPr>
            <w:tcW w:w="1322" w:type="dxa"/>
          </w:tcPr>
          <w:p w:rsidR="003B2472" w:rsidRPr="00E15560" w:rsidP="00321523" w14:paraId="77EFF278" w14:textId="03C3183D">
            <w:pPr>
              <w:keepNext/>
              <w:keepLines/>
              <w:widowControl w:val="0"/>
              <w:jc w:val="center"/>
              <w:rPr>
                <w:sz w:val="20"/>
              </w:rPr>
            </w:pPr>
            <w:r w:rsidRPr="00E15560">
              <w:rPr>
                <w:noProof/>
                <w:sz w:val="20"/>
              </w:rPr>
              <w:drawing>
                <wp:inline distT="0" distB="0" distL="0" distR="0">
                  <wp:extent cx="390476" cy="342857"/>
                  <wp:effectExtent l="19050" t="19050" r="10160" b="19685"/>
                  <wp:docPr id="192093789" name="Picture 13" descr="Re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093789" name="Picture 13" descr="Redo"/>
                          <pic:cNvPicPr/>
                        </pic:nvPicPr>
                        <pic:blipFill>
                          <a:blip xmlns:r="http://schemas.openxmlformats.org/officeDocument/2006/relationships" r:embed="rId90">
                            <a:extLst>
                              <a:ext xmlns:a="http://schemas.openxmlformats.org/drawingml/2006/main" uri="{28A0092B-C50C-407E-A947-70E740481C1C}">
                                <a14:useLocalDpi xmlns:a14="http://schemas.microsoft.com/office/drawing/2010/main" val="0"/>
                              </a:ext>
                            </a:extLst>
                          </a:blip>
                          <a:stretch>
                            <a:fillRect/>
                          </a:stretch>
                        </pic:blipFill>
                        <pic:spPr>
                          <a:xfrm>
                            <a:off x="0" y="0"/>
                            <a:ext cx="390476" cy="342857"/>
                          </a:xfrm>
                          <a:prstGeom prst="rect">
                            <a:avLst/>
                          </a:prstGeom>
                          <a:ln>
                            <a:solidFill>
                              <a:schemeClr val="tx1"/>
                            </a:solidFill>
                          </a:ln>
                        </pic:spPr>
                      </pic:pic>
                    </a:graphicData>
                  </a:graphic>
                </wp:inline>
              </w:drawing>
            </w:r>
          </w:p>
        </w:tc>
        <w:tc>
          <w:tcPr>
            <w:tcW w:w="6719" w:type="dxa"/>
          </w:tcPr>
          <w:p w:rsidR="003B2472" w:rsidRPr="00E15560" w:rsidP="00321523" w14:paraId="4B35D3D0" w14:textId="47EE552D">
            <w:pPr>
              <w:keepNext/>
              <w:keepLines/>
              <w:widowControl w:val="0"/>
              <w:rPr>
                <w:sz w:val="20"/>
              </w:rPr>
            </w:pPr>
            <w:r w:rsidRPr="00E15560">
              <w:rPr>
                <w:sz w:val="20"/>
              </w:rPr>
              <w:t xml:space="preserve">Redo the previous undo. </w:t>
            </w:r>
          </w:p>
        </w:tc>
      </w:tr>
    </w:tbl>
    <w:p w:rsidR="0022769E" w:rsidRPr="00E15560" w:rsidP="00816661" w14:paraId="2582B840" w14:textId="42887FE6">
      <w:pPr>
        <w:pStyle w:val="T-L3NumberedHeading"/>
      </w:pPr>
      <w:bookmarkStart w:id="126" w:name="_Ref203733140"/>
      <w:bookmarkStart w:id="127" w:name="_Toc234235575"/>
      <w:r w:rsidRPr="00E15560">
        <w:t>GUPS Data Settings Tool</w:t>
      </w:r>
      <w:bookmarkEnd w:id="126"/>
      <w:bookmarkEnd w:id="127"/>
    </w:p>
    <w:p w:rsidR="00FB060B" w:rsidRPr="00E15560" w:rsidP="00A715AF" w14:paraId="1C0664B7" w14:textId="2B9351CE">
      <w:r w:rsidRPr="00E15560">
        <w:t>This tool displays where the GUPS Home, Data Location, and L</w:t>
      </w:r>
      <w:r w:rsidRPr="00E15560" w:rsidR="00BF23AE">
        <w:t>og</w:t>
      </w:r>
      <w:r w:rsidRPr="00E15560">
        <w:t xml:space="preserve"> Location are. This tool also allows the participant to delete projects, change where projects are saved</w:t>
      </w:r>
      <w:r w:rsidRPr="00E15560">
        <w:t xml:space="preserve"> (Change Folder Button)</w:t>
      </w:r>
      <w:r w:rsidRPr="00E15560">
        <w:t>, and open a window directly to the GUPS Directory Folder</w:t>
      </w:r>
      <w:r w:rsidRPr="00E15560">
        <w:t xml:space="preserve"> (Explorer Button</w:t>
      </w:r>
      <w:r w:rsidRPr="00E15560" w:rsidR="00C545D1">
        <w:t>)</w:t>
      </w:r>
      <w:r w:rsidRPr="00E15560">
        <w:t>.</w:t>
      </w:r>
    </w:p>
    <w:p w:rsidR="00514D4F" w:rsidRPr="00E15560" w:rsidP="003B2472" w14:paraId="2CC112F3" w14:textId="5F3460D8">
      <w:pPr>
        <w:jc w:val="center"/>
      </w:pPr>
      <w:r w:rsidRPr="00E15560">
        <w:rPr>
          <w:noProof/>
        </w:rPr>
        <w:drawing>
          <wp:inline distT="0" distB="0" distL="0" distR="0">
            <wp:extent cx="400000" cy="352381"/>
            <wp:effectExtent l="19050" t="19050" r="19685" b="10160"/>
            <wp:docPr id="1558010898" name="Picture 1" descr="GUPS Data Settings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010898" name="Picture 1" descr="GUPS Data Settings Tool Button"/>
                    <pic:cNvPicPr/>
                  </pic:nvPicPr>
                  <pic:blipFill>
                    <a:blip xmlns:r="http://schemas.openxmlformats.org/officeDocument/2006/relationships" r:embed="rId91">
                      <a:extLst>
                        <a:ext xmlns:a="http://schemas.openxmlformats.org/drawingml/2006/main" uri="{28A0092B-C50C-407E-A947-70E740481C1C}">
                          <a14:useLocalDpi xmlns:a14="http://schemas.microsoft.com/office/drawing/2010/main" val="0"/>
                        </a:ext>
                      </a:extLst>
                    </a:blip>
                    <a:stretch>
                      <a:fillRect/>
                    </a:stretch>
                  </pic:blipFill>
                  <pic:spPr>
                    <a:xfrm>
                      <a:off x="0" y="0"/>
                      <a:ext cx="400000" cy="352381"/>
                    </a:xfrm>
                    <a:prstGeom prst="rect">
                      <a:avLst/>
                    </a:prstGeom>
                    <a:ln>
                      <a:solidFill>
                        <a:schemeClr val="tx1"/>
                      </a:solidFill>
                    </a:ln>
                  </pic:spPr>
                </pic:pic>
              </a:graphicData>
            </a:graphic>
          </wp:inline>
        </w:drawing>
      </w:r>
    </w:p>
    <w:p w:rsidR="002E7DA4" w:rsidRPr="00E15560" w:rsidP="002E7DA4" w14:paraId="28A7BC62" w14:textId="058A2F4A">
      <w:pPr>
        <w:pStyle w:val="T-Captions"/>
      </w:pPr>
      <w:bookmarkStart w:id="128" w:name="_Ref203743120"/>
      <w:bookmarkStart w:id="129" w:name="_Toc230935186"/>
      <w:r w:rsidRPr="00E15560">
        <w:t xml:space="preserve">Figure </w:t>
      </w:r>
      <w:r w:rsidRPr="00E15560">
        <w:fldChar w:fldCharType="begin"/>
      </w:r>
      <w:r w:rsidRPr="00E15560">
        <w:instrText xml:space="preserve"> SEQ Figure \* ARABIC </w:instrText>
      </w:r>
      <w:r w:rsidRPr="00E15560">
        <w:fldChar w:fldCharType="separate"/>
      </w:r>
      <w:r w:rsidR="008943F0">
        <w:t>8</w:t>
      </w:r>
      <w:r w:rsidRPr="00E15560">
        <w:fldChar w:fldCharType="end"/>
      </w:r>
      <w:bookmarkEnd w:id="128"/>
      <w:r w:rsidRPr="00E15560">
        <w:t>: GUPS Data Settings Tool Button</w:t>
      </w:r>
      <w:bookmarkEnd w:id="129"/>
    </w:p>
    <w:p w:rsidR="002E7DA4" w:rsidRPr="00E15560" w:rsidP="003B2472" w14:paraId="0E1DCF56" w14:textId="77777777">
      <w:pPr>
        <w:jc w:val="center"/>
      </w:pPr>
    </w:p>
    <w:p w:rsidR="00C40A82" w:rsidRPr="00E15560" w:rsidP="00E878BE" w14:paraId="03614253" w14:textId="0A69A81E">
      <w:pPr>
        <w:pStyle w:val="T-Captions"/>
      </w:pPr>
      <w:r w:rsidRPr="00E15560">
        <w:drawing>
          <wp:inline distT="0" distB="0" distL="0" distR="0">
            <wp:extent cx="4279900" cy="2212975"/>
            <wp:effectExtent l="19050" t="19050" r="25400" b="15875"/>
            <wp:docPr id="1840662545" name="Picture 1" descr="GUPS Data Settings Tool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0662545" name="Picture 1" descr="GUPS Data Settings Tool Interface"/>
                    <pic:cNvPicPr>
                      <a:picLocks noChangeAspect="1" noChangeArrowheads="1"/>
                    </pic:cNvPicPr>
                  </pic:nvPicPr>
                  <pic:blipFill>
                    <a:blip xmlns:r="http://schemas.openxmlformats.org/officeDocument/2006/relationships" r:embed="rId92">
                      <a:extLst>
                        <a:ext xmlns:a="http://schemas.openxmlformats.org/drawingml/2006/main" uri="{28A0092B-C50C-407E-A947-70E740481C1C}">
                          <a14:useLocalDpi xmlns:a14="http://schemas.microsoft.com/office/drawing/2010/main" val="0"/>
                        </a:ext>
                      </a:extLst>
                    </a:blip>
                    <a:stretch>
                      <a:fillRect/>
                    </a:stretch>
                  </pic:blipFill>
                  <pic:spPr bwMode="auto">
                    <a:xfrm>
                      <a:off x="0" y="0"/>
                      <a:ext cx="4279900" cy="2212975"/>
                    </a:xfrm>
                    <a:prstGeom prst="rect">
                      <a:avLst/>
                    </a:prstGeom>
                    <a:noFill/>
                    <a:ln>
                      <a:solidFill>
                        <a:schemeClr val="tx1"/>
                      </a:solidFill>
                    </a:ln>
                  </pic:spPr>
                </pic:pic>
              </a:graphicData>
            </a:graphic>
          </wp:inline>
        </w:drawing>
      </w:r>
    </w:p>
    <w:p w:rsidR="002E7DA4" w:rsidRPr="00E15560" w:rsidP="002E7DA4" w14:paraId="3698FF6E" w14:textId="7EA32E56">
      <w:pPr>
        <w:pStyle w:val="T-Captions"/>
      </w:pPr>
      <w:bookmarkStart w:id="130" w:name="_Toc230935187"/>
      <w:r w:rsidRPr="00E15560">
        <w:t xml:space="preserve">Figure </w:t>
      </w:r>
      <w:r w:rsidRPr="00E15560">
        <w:fldChar w:fldCharType="begin"/>
      </w:r>
      <w:r w:rsidRPr="00E15560">
        <w:instrText xml:space="preserve"> SEQ Figure \* ARABIC </w:instrText>
      </w:r>
      <w:r w:rsidRPr="00E15560">
        <w:fldChar w:fldCharType="separate"/>
      </w:r>
      <w:r w:rsidR="008943F0">
        <w:t>9</w:t>
      </w:r>
      <w:r w:rsidRPr="00E15560">
        <w:fldChar w:fldCharType="end"/>
      </w:r>
      <w:r w:rsidRPr="00E15560">
        <w:t>: GUPS Data Settings Tool Interface</w:t>
      </w:r>
      <w:bookmarkEnd w:id="130"/>
    </w:p>
    <w:p w:rsidR="008F37FE" w:rsidRPr="00E15560" w:rsidP="008F37FE" w14:paraId="01F228DD" w14:textId="039773B2">
      <w:r w:rsidRPr="00E15560">
        <w:t xml:space="preserve">GUPS </w:t>
      </w:r>
      <w:r w:rsidRPr="00E15560" w:rsidR="000F67DD">
        <w:t>p</w:t>
      </w:r>
      <w:r w:rsidRPr="00E15560">
        <w:t xml:space="preserve">rojects should always be deleted using the GUPS Data Settings Tool. </w:t>
      </w:r>
    </w:p>
    <w:p w:rsidR="00E878BE" w:rsidRPr="00E15560" w:rsidP="00E878BE" w14:paraId="42899E6F" w14:textId="1DEF76F6">
      <w:pPr>
        <w:pStyle w:val="T-Captions"/>
      </w:pPr>
      <w:bookmarkStart w:id="131" w:name="_Toc230935143"/>
      <w:r w:rsidRPr="00E15560">
        <w:t xml:space="preserve">Table </w:t>
      </w:r>
      <w:r w:rsidRPr="00E15560">
        <w:fldChar w:fldCharType="begin"/>
      </w:r>
      <w:r w:rsidRPr="00E15560">
        <w:instrText xml:space="preserve"> SEQ Table \* ARABIC </w:instrText>
      </w:r>
      <w:r w:rsidRPr="00E15560">
        <w:fldChar w:fldCharType="separate"/>
      </w:r>
      <w:r w:rsidR="008943F0">
        <w:t>16</w:t>
      </w:r>
      <w:r w:rsidRPr="00E15560">
        <w:fldChar w:fldCharType="end"/>
      </w:r>
      <w:r w:rsidRPr="00E15560" w:rsidR="00C72C12">
        <w:t>:</w:t>
      </w:r>
      <w:r w:rsidRPr="00E15560">
        <w:t xml:space="preserve"> Deleting Projects in GUPS</w:t>
      </w:r>
      <w:bookmarkEnd w:id="131"/>
    </w:p>
    <w:tbl>
      <w:tblPr>
        <w:tblStyle w:val="FinancialTable"/>
        <w:tblDescription w:val="steps on Deleting Projects in GUPS"/>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0B9D8E20" w14:textId="77777777" w:rsidTr="43F3454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E878BE" w:rsidRPr="00E15560" w:rsidP="0048122C" w14:paraId="30E1E9D2" w14:textId="77777777">
            <w:pPr>
              <w:pStyle w:val="T-TableHeading"/>
            </w:pPr>
            <w:r w:rsidRPr="00E15560">
              <w:t>Step</w:t>
            </w:r>
          </w:p>
        </w:tc>
        <w:tc>
          <w:tcPr>
            <w:tcW w:w="8100" w:type="dxa"/>
            <w:shd w:val="clear" w:color="auto" w:fill="205493"/>
            <w:vAlign w:val="center"/>
          </w:tcPr>
          <w:p w:rsidR="00E878BE" w:rsidRPr="00E15560" w:rsidP="0048122C" w14:paraId="65D3DBA1" w14:textId="32F531B0">
            <w:pPr>
              <w:pStyle w:val="T-TableHeading"/>
            </w:pPr>
            <w:r w:rsidRPr="00E15560">
              <w:t>Description</w:t>
            </w:r>
          </w:p>
        </w:tc>
      </w:tr>
      <w:tr w14:paraId="5A5B5A47" w14:textId="77777777" w:rsidTr="43F3454D">
        <w:tblPrEx>
          <w:tblW w:w="0" w:type="auto"/>
          <w:jc w:val="center"/>
          <w:tblLook w:val="04A0"/>
        </w:tblPrEx>
        <w:trPr>
          <w:jc w:val="center"/>
        </w:trPr>
        <w:tc>
          <w:tcPr>
            <w:tcW w:w="985" w:type="dxa"/>
            <w:vAlign w:val="center"/>
          </w:tcPr>
          <w:p w:rsidR="00893FDE" w:rsidRPr="00E15560" w:rsidP="00893FDE" w14:paraId="1A4EE02D" w14:textId="23285104">
            <w:pPr>
              <w:pStyle w:val="T-TableText"/>
            </w:pPr>
            <w:r w:rsidRPr="00E15560">
              <w:t>Step 1</w:t>
            </w:r>
          </w:p>
        </w:tc>
        <w:tc>
          <w:tcPr>
            <w:tcW w:w="8100" w:type="dxa"/>
            <w:vAlign w:val="center"/>
          </w:tcPr>
          <w:p w:rsidR="00893FDE" w:rsidRPr="00E15560" w:rsidP="00893FDE" w14:paraId="5EFAE621" w14:textId="3C61AF8B">
            <w:pPr>
              <w:pStyle w:val="T-TableText"/>
            </w:pPr>
            <w:r w:rsidRPr="00E15560">
              <w:t xml:space="preserve">Open the </w:t>
            </w:r>
            <w:r w:rsidRPr="00E15560">
              <w:rPr>
                <w:b/>
                <w:bCs/>
              </w:rPr>
              <w:t>GUPS Data Settings</w:t>
            </w:r>
            <w:r w:rsidRPr="00E15560">
              <w:t xml:space="preserve"> Tool. </w:t>
            </w:r>
            <w:r w:rsidRPr="00E15560" w:rsidR="0036312C">
              <w:rPr>
                <w:rStyle w:val="T-Cross-reference"/>
              </w:rPr>
              <w:fldChar w:fldCharType="begin"/>
            </w:r>
            <w:r w:rsidRPr="00E15560" w:rsidR="0036312C">
              <w:rPr>
                <w:rStyle w:val="T-Cross-reference"/>
              </w:rPr>
              <w:instrText xml:space="preserve"> REF _Ref203743120 \h  \* MERGEFORMAT </w:instrText>
            </w:r>
            <w:r w:rsidRPr="00E15560" w:rsidR="0036312C">
              <w:rPr>
                <w:rStyle w:val="T-Cross-reference"/>
              </w:rPr>
              <w:fldChar w:fldCharType="separate"/>
            </w:r>
            <w:r w:rsidRPr="008943F0" w:rsidR="008943F0">
              <w:rPr>
                <w:rStyle w:val="T-Cross-reference"/>
              </w:rPr>
              <w:t>Figure 8</w:t>
            </w:r>
            <w:r w:rsidRPr="00E15560" w:rsidR="0036312C">
              <w:rPr>
                <w:rStyle w:val="T-Cross-reference"/>
              </w:rPr>
              <w:fldChar w:fldCharType="end"/>
            </w:r>
            <w:r w:rsidRPr="00E15560" w:rsidR="0036312C">
              <w:rPr>
                <w:rStyle w:val="T-Cross-reference"/>
              </w:rPr>
              <w:t xml:space="preserve"> </w:t>
            </w:r>
            <w:r w:rsidRPr="00E15560">
              <w:t>shows this button.</w:t>
            </w:r>
          </w:p>
        </w:tc>
      </w:tr>
      <w:tr w14:paraId="4D289860" w14:textId="77777777" w:rsidTr="43F3454D">
        <w:tblPrEx>
          <w:tblW w:w="0" w:type="auto"/>
          <w:jc w:val="center"/>
          <w:tblLook w:val="04A0"/>
        </w:tblPrEx>
        <w:trPr>
          <w:jc w:val="center"/>
        </w:trPr>
        <w:tc>
          <w:tcPr>
            <w:tcW w:w="985" w:type="dxa"/>
            <w:vAlign w:val="center"/>
          </w:tcPr>
          <w:p w:rsidR="00893FDE" w:rsidRPr="00E15560" w:rsidP="00893FDE" w14:paraId="366224E9" w14:textId="5CB8B92E">
            <w:pPr>
              <w:pStyle w:val="T-TableText"/>
            </w:pPr>
            <w:r w:rsidRPr="00E15560">
              <w:t>Step 2</w:t>
            </w:r>
          </w:p>
        </w:tc>
        <w:tc>
          <w:tcPr>
            <w:tcW w:w="8100" w:type="dxa"/>
            <w:vAlign w:val="center"/>
          </w:tcPr>
          <w:p w:rsidR="00893FDE" w:rsidRPr="00E15560" w:rsidP="00893FDE" w14:paraId="6E2EDCD4" w14:textId="77777777">
            <w:pPr>
              <w:pStyle w:val="T-TableText"/>
            </w:pPr>
            <w:r w:rsidRPr="00E15560">
              <w:t>To delete a project(s), select from the options menu:</w:t>
            </w:r>
          </w:p>
          <w:p w:rsidR="00893FDE" w:rsidRPr="00E15560" w:rsidP="0026276D" w14:paraId="16DA9738" w14:textId="1D58640B">
            <w:pPr>
              <w:pStyle w:val="ListParagraph"/>
              <w:numPr>
                <w:ilvl w:val="0"/>
                <w:numId w:val="22"/>
              </w:numPr>
              <w:rPr>
                <w:sz w:val="20"/>
              </w:rPr>
            </w:pPr>
            <w:r w:rsidRPr="00E15560">
              <w:rPr>
                <w:b/>
                <w:bCs/>
                <w:sz w:val="20"/>
              </w:rPr>
              <w:t>Clean by Project:</w:t>
            </w:r>
            <w:r w:rsidRPr="00E15560">
              <w:rPr>
                <w:sz w:val="20"/>
              </w:rPr>
              <w:t xml:space="preserve"> This displays all the projects for the participant to delete on a county-by-county basis (e.g.</w:t>
            </w:r>
            <w:r w:rsidRPr="00E15560" w:rsidR="00FF3F56">
              <w:rPr>
                <w:sz w:val="20"/>
              </w:rPr>
              <w:t>,</w:t>
            </w:r>
            <w:r w:rsidRPr="00E15560">
              <w:rPr>
                <w:sz w:val="20"/>
              </w:rPr>
              <w:t xml:space="preserve"> 42027, 47129) </w:t>
            </w:r>
          </w:p>
          <w:p w:rsidR="00893FDE" w:rsidRPr="00E15560" w:rsidP="0026276D" w14:paraId="5AE80FE4" w14:textId="77777777">
            <w:pPr>
              <w:pStyle w:val="ListParagraph"/>
              <w:numPr>
                <w:ilvl w:val="0"/>
                <w:numId w:val="22"/>
              </w:numPr>
              <w:rPr>
                <w:sz w:val="20"/>
              </w:rPr>
            </w:pPr>
            <w:r w:rsidRPr="00E15560">
              <w:rPr>
                <w:b/>
                <w:bCs/>
                <w:sz w:val="20"/>
              </w:rPr>
              <w:t>Clean by Program</w:t>
            </w:r>
            <w:r w:rsidRPr="00E15560">
              <w:rPr>
                <w:sz w:val="20"/>
              </w:rPr>
              <w:t>: This displays all the programs for the participant to delete (all counties) by program (i.e., BBSP).</w:t>
            </w:r>
          </w:p>
          <w:p w:rsidR="00893FDE" w:rsidRPr="00E15560" w:rsidP="0026276D" w14:paraId="13B681C9" w14:textId="6587B06A">
            <w:pPr>
              <w:pStyle w:val="ListParagraph"/>
              <w:numPr>
                <w:ilvl w:val="0"/>
                <w:numId w:val="22"/>
              </w:numPr>
              <w:rPr>
                <w:sz w:val="20"/>
              </w:rPr>
            </w:pPr>
            <w:r w:rsidRPr="00E15560">
              <w:rPr>
                <w:b/>
                <w:bCs/>
                <w:sz w:val="20"/>
              </w:rPr>
              <w:t>Clean All GUPS Data:</w:t>
            </w:r>
            <w:r w:rsidRPr="00E15560">
              <w:rPr>
                <w:sz w:val="20"/>
              </w:rPr>
              <w:t xml:space="preserve"> This allows t</w:t>
            </w:r>
            <w:r w:rsidR="002978A5">
              <w:rPr>
                <w:sz w:val="20"/>
              </w:rPr>
              <w:t>he</w:t>
            </w:r>
            <w:r w:rsidRPr="00E15560">
              <w:rPr>
                <w:sz w:val="20"/>
              </w:rPr>
              <w:t xml:space="preserve"> participant to delete all the GUPS projects. </w:t>
            </w:r>
          </w:p>
          <w:p w:rsidR="00893FDE" w:rsidRPr="00E15560" w:rsidP="00893FDE" w14:paraId="5B9DBB55" w14:textId="77777777">
            <w:pPr>
              <w:rPr>
                <w:sz w:val="20"/>
              </w:rPr>
            </w:pPr>
            <w:r w:rsidRPr="00E15560">
              <w:rPr>
                <w:sz w:val="20"/>
              </w:rPr>
              <w:t>Note: The active project in the current session is highlighted in red. Cleanups that include the current session will cause GUPS to shut down. This tool deletes files and folders permanently!</w:t>
            </w:r>
          </w:p>
        </w:tc>
      </w:tr>
      <w:tr w14:paraId="0C519AB0" w14:textId="77777777" w:rsidTr="43F3454D">
        <w:tblPrEx>
          <w:tblW w:w="0" w:type="auto"/>
          <w:jc w:val="center"/>
          <w:tblLook w:val="04A0"/>
        </w:tblPrEx>
        <w:trPr>
          <w:jc w:val="center"/>
        </w:trPr>
        <w:tc>
          <w:tcPr>
            <w:tcW w:w="985" w:type="dxa"/>
            <w:vAlign w:val="center"/>
          </w:tcPr>
          <w:p w:rsidR="00893FDE" w:rsidRPr="00E15560" w:rsidP="00893FDE" w14:paraId="296A7551" w14:textId="42C50EF1">
            <w:pPr>
              <w:pStyle w:val="T-TableText"/>
            </w:pPr>
            <w:r w:rsidRPr="00E15560">
              <w:t>Step 3</w:t>
            </w:r>
          </w:p>
        </w:tc>
        <w:tc>
          <w:tcPr>
            <w:tcW w:w="8100" w:type="dxa"/>
            <w:vAlign w:val="center"/>
          </w:tcPr>
          <w:p w:rsidR="00893FDE" w:rsidRPr="00E15560" w:rsidP="00893FDE" w14:paraId="7423611D" w14:textId="77777777">
            <w:pPr>
              <w:pStyle w:val="T-TableText"/>
            </w:pPr>
            <w:r w:rsidRPr="00E15560">
              <w:t xml:space="preserve">Click </w:t>
            </w:r>
            <w:r w:rsidRPr="00E15560">
              <w:rPr>
                <w:b/>
                <w:bCs/>
              </w:rPr>
              <w:t>OK</w:t>
            </w:r>
            <w:r w:rsidRPr="00E15560">
              <w:t xml:space="preserve"> to delete the selected data or </w:t>
            </w:r>
            <w:r w:rsidRPr="00E15560">
              <w:t>C</w:t>
            </w:r>
            <w:r w:rsidRPr="00E15560">
              <w:rPr>
                <w:b/>
                <w:bCs/>
              </w:rPr>
              <w:t>ancel</w:t>
            </w:r>
            <w:r w:rsidRPr="00E15560">
              <w:t xml:space="preserve"> to cancel the delete process. </w:t>
            </w:r>
          </w:p>
        </w:tc>
      </w:tr>
    </w:tbl>
    <w:p w:rsidR="00E878BE" w:rsidRPr="00E15560" w:rsidP="0022769E" w14:paraId="5E8CDA28" w14:textId="6177344F">
      <w:pPr>
        <w:sectPr w:rsidSect="00E462EE">
          <w:pgSz w:w="12240" w:h="15840"/>
          <w:pgMar w:top="1080" w:right="1440" w:bottom="1080" w:left="1440" w:header="720" w:footer="576" w:gutter="0"/>
          <w:cols w:space="720"/>
          <w:docGrid w:linePitch="360"/>
        </w:sectPr>
      </w:pPr>
    </w:p>
    <w:p w:rsidR="003A08B6" w:rsidRPr="00E15560" w:rsidP="00B91DC9" w14:paraId="69F92A55" w14:textId="46487235">
      <w:pPr>
        <w:pStyle w:val="T-L1ChapterHeadingBlue"/>
      </w:pPr>
      <w:bookmarkStart w:id="132" w:name="_Ref203058994"/>
      <w:bookmarkStart w:id="133" w:name="_Toc234235576"/>
      <w:r w:rsidRPr="00E15560">
        <w:t>BBSP Update Activities in GUPS</w:t>
      </w:r>
      <w:bookmarkEnd w:id="132"/>
      <w:bookmarkEnd w:id="133"/>
    </w:p>
    <w:sdt>
      <w:sdtPr>
        <w:id w:val="-1677640675"/>
        <w:placeholder>
          <w:docPart w:val="1BA5AC88BADB4497847F09916B4BDE06"/>
        </w:placeholder>
        <w:richText/>
        <w15:appearance w15:val="hidden"/>
      </w:sdtPr>
      <w:sdtContent>
        <w:p w:rsidR="00997071" w:rsidRPr="00E15560" w:rsidP="00997071" w14:paraId="459D3264" w14:textId="52DAA4BB">
          <w:r w:rsidRPr="00E15560">
            <w:t xml:space="preserve">Section 4 describes all the possible update activities in GUPS. Not all activities may apply to the </w:t>
          </w:r>
          <w:r w:rsidRPr="00E15560">
            <w:t>participant’s</w:t>
          </w:r>
          <w:r w:rsidRPr="00E15560">
            <w:t xml:space="preserve"> projects. </w:t>
          </w:r>
        </w:p>
      </w:sdtContent>
    </w:sdt>
    <w:p w:rsidR="00997071" w:rsidRPr="00E15560" w:rsidP="00EE5A99" w14:paraId="3AA2F2FB" w14:textId="3AEDDB3C">
      <w:pPr>
        <w:pStyle w:val="T-L2NumberedHeading"/>
      </w:pPr>
      <w:bookmarkStart w:id="134" w:name="_Toc234235577"/>
      <w:r w:rsidRPr="00E15560">
        <w:t>Linear Feature Review</w:t>
      </w:r>
      <w:bookmarkEnd w:id="134"/>
    </w:p>
    <w:sdt>
      <w:sdtPr>
        <w:rPr>
          <w:sz w:val="22"/>
        </w:rPr>
        <w:id w:val="1934778130"/>
        <w:placeholder>
          <w:docPart w:val="417243BA8BBC43F3819255F66AAE0249"/>
        </w:placeholder>
        <w:richText/>
        <w15:appearance w15:val="hidden"/>
      </w:sdtPr>
      <w:sdtContent>
        <w:p w:rsidR="00850F24" w:rsidRPr="00E15560" w:rsidP="004B555A" w14:paraId="7FAFE599" w14:textId="5D4FE284">
          <w:r w:rsidRPr="00E15560">
            <w:t xml:space="preserve">Review the Census Bureau’s linear features (edges shapefile) to determine whether there are features </w:t>
          </w:r>
          <w:r w:rsidRPr="00E15560" w:rsidR="3A18E496">
            <w:t>that need</w:t>
          </w:r>
          <w:r w:rsidRPr="00E15560">
            <w:t xml:space="preserve"> to be added or deleted. Pay particular attention to any areas that have experienced population growth, and where there may be new housing or subdivisions not reflected in the Census Bureau’s geospatial data. </w:t>
          </w:r>
        </w:p>
        <w:p w:rsidR="00FF3F56" w:rsidRPr="00E15560" w:rsidP="004B555A" w14:paraId="15258B6B" w14:textId="72CD76FA">
          <w:r w:rsidRPr="00E15560">
            <w:t xml:space="preserve">Refer to </w:t>
          </w:r>
          <w:r w:rsidRPr="00E15560" w:rsidR="0009550D">
            <w:rPr>
              <w:rStyle w:val="T-Cross-reference"/>
            </w:rPr>
            <w:fldChar w:fldCharType="begin"/>
          </w:r>
          <w:r w:rsidRPr="00E15560" w:rsidR="0009550D">
            <w:rPr>
              <w:rStyle w:val="T-Cross-reference"/>
            </w:rPr>
            <w:instrText xml:space="preserve"> REF _Ref203743178 \h  \* MERGEFORMAT </w:instrText>
          </w:r>
          <w:r w:rsidRPr="00E15560" w:rsidR="0009550D">
            <w:rPr>
              <w:rStyle w:val="T-Cross-reference"/>
            </w:rPr>
            <w:fldChar w:fldCharType="separate"/>
          </w:r>
          <w:r w:rsidRPr="008943F0" w:rsidR="008943F0">
            <w:rPr>
              <w:rStyle w:val="T-Cross-reference"/>
            </w:rPr>
            <w:t>Table 2</w:t>
          </w:r>
          <w:r w:rsidRPr="00E15560" w:rsidR="0009550D">
            <w:rPr>
              <w:rStyle w:val="T-Cross-reference"/>
            </w:rPr>
            <w:fldChar w:fldCharType="end"/>
          </w:r>
          <w:r w:rsidRPr="00E15560" w:rsidR="0009550D">
            <w:rPr>
              <w:rStyle w:val="T-Cross-reference"/>
            </w:rPr>
            <w:t xml:space="preserve"> </w:t>
          </w:r>
          <w:r w:rsidRPr="00E15560">
            <w:t xml:space="preserve">for a complete list of MTFCCs for </w:t>
          </w:r>
          <w:r w:rsidRPr="00E15560" w:rsidR="00F8100E">
            <w:t xml:space="preserve">linear features. </w:t>
          </w:r>
          <w:r w:rsidRPr="00E15560">
            <w:t xml:space="preserve"> </w:t>
          </w:r>
        </w:p>
        <w:p w:rsidR="00FF3F56" w:rsidRPr="00E15560" w:rsidP="00FF3F56" w14:paraId="79D9A750" w14:textId="77777777">
          <w:r w:rsidRPr="00E15560">
            <w:t>The basic groupings of the MTFCCs are as follows:</w:t>
          </w:r>
        </w:p>
        <w:p w:rsidR="00FF3F56" w:rsidRPr="00E15560" w:rsidP="00FF3F56" w14:paraId="2DF494B6" w14:textId="77777777">
          <w:pPr>
            <w:pStyle w:val="T-Bullets"/>
          </w:pPr>
          <w:r w:rsidRPr="00E15560">
            <w:t>S-class = Roads.</w:t>
          </w:r>
        </w:p>
        <w:p w:rsidR="00FF3F56" w:rsidRPr="00E15560" w:rsidP="00FF3F56" w14:paraId="1AF9CC48" w14:textId="6C9DCA1D">
          <w:pPr>
            <w:pStyle w:val="T-Bullets"/>
          </w:pPr>
          <w:r w:rsidRPr="00E15560">
            <w:t xml:space="preserve">R-class = </w:t>
          </w:r>
          <w:r w:rsidRPr="00E15560">
            <w:t>Railroads.</w:t>
          </w:r>
          <w:r w:rsidRPr="00E15560" w:rsidR="00076DC5">
            <w:t>*</w:t>
          </w:r>
        </w:p>
        <w:p w:rsidR="00FF3F56" w:rsidRPr="00E15560" w:rsidP="00FF3F56" w14:paraId="7C1EA88A" w14:textId="7C5F9A37">
          <w:pPr>
            <w:pStyle w:val="T-Bullets"/>
          </w:pPr>
          <w:r w:rsidRPr="00E15560">
            <w:t xml:space="preserve">P-class = Nonvisible </w:t>
          </w:r>
          <w:r w:rsidRPr="00E15560">
            <w:t>Features.</w:t>
          </w:r>
          <w:r w:rsidRPr="00E15560" w:rsidR="00076DC5">
            <w:t>*</w:t>
          </w:r>
        </w:p>
        <w:p w:rsidR="00FF3F56" w:rsidRPr="00E15560" w:rsidP="00FF3F56" w14:paraId="3F34B3CA" w14:textId="7AAC2E88">
          <w:pPr>
            <w:pStyle w:val="T-Bullets"/>
            <w:rPr>
              <w:szCs w:val="22"/>
            </w:rPr>
          </w:pPr>
          <w:r w:rsidRPr="00E15560">
            <w:rPr>
              <w:szCs w:val="22"/>
            </w:rPr>
            <w:t>L-class</w:t>
          </w:r>
          <w:r w:rsidRPr="00E15560">
            <w:t xml:space="preserve">, </w:t>
          </w:r>
          <w:r w:rsidRPr="00E15560">
            <w:rPr>
              <w:szCs w:val="22"/>
            </w:rPr>
            <w:t>K-class, and C-class = Other Linear Features</w:t>
          </w:r>
          <w:r w:rsidRPr="00E15560">
            <w:t>.</w:t>
          </w:r>
          <w:r w:rsidRPr="00E15560">
            <w:rPr>
              <w:szCs w:val="22"/>
            </w:rPr>
            <w:t xml:space="preserve"> </w:t>
          </w:r>
          <w:r w:rsidRPr="00E15560" w:rsidR="00076DC5">
            <w:rPr>
              <w:szCs w:val="22"/>
            </w:rPr>
            <w:t>*</w:t>
          </w:r>
        </w:p>
        <w:p w:rsidR="00FF3F56" w:rsidRPr="00E15560" w:rsidP="004B555A" w14:paraId="4CB5E9DD" w14:textId="3A820FAB">
          <w:pPr>
            <w:pStyle w:val="T-Bullets"/>
            <w:rPr>
              <w:szCs w:val="22"/>
            </w:rPr>
          </w:pPr>
          <w:r w:rsidRPr="00E15560">
            <w:rPr>
              <w:szCs w:val="22"/>
            </w:rPr>
            <w:t xml:space="preserve">H-class = </w:t>
          </w:r>
          <w:r w:rsidRPr="00E15560">
            <w:rPr>
              <w:szCs w:val="22"/>
            </w:rPr>
            <w:t>Hydrography.</w:t>
          </w:r>
          <w:r w:rsidRPr="00E15560" w:rsidR="00076DC5">
            <w:rPr>
              <w:szCs w:val="22"/>
            </w:rPr>
            <w:t>*</w:t>
          </w:r>
        </w:p>
        <w:p w:rsidR="00850F24" w:rsidRPr="00E15560" w:rsidP="00076DC5" w14:paraId="08E32FA4" w14:textId="77777777">
          <w:r w:rsidRPr="00E15560">
            <w:t>The Census Bureau will also accept attribute updates (name and classification code) for MTFCCs in the S-class (roads). Added road features (except for highway ramps) require a feature name.</w:t>
          </w:r>
        </w:p>
        <w:p w:rsidR="00F8100E" w:rsidRPr="00E15560" w:rsidP="00F8100E" w14:paraId="38009A05" w14:textId="77777777">
          <w:r w:rsidRPr="00E15560">
            <w:t>*These types of linear features should only be added if desired as a block boundary and therefore must have a “Must Hold” flag assigned to them when submitted to the Census Bureau.</w:t>
          </w:r>
        </w:p>
        <w:p w:rsidR="0045621E" w:rsidRPr="00E15560" w:rsidP="009955C8" w14:paraId="48DD4315" w14:textId="5F95B59F">
          <w:pPr>
            <w:pStyle w:val="T-NoteBlue"/>
          </w:pPr>
          <w:r w:rsidRPr="00E15560">
            <w:t>Note:</w:t>
          </w:r>
          <w:r w:rsidRPr="00E15560" w:rsidR="00816661">
            <w:tab/>
          </w:r>
          <w:r w:rsidRPr="00E15560" w:rsidR="00850F24">
            <w:t>Please be aware that the Census Bureau will not process the wholesale spatial realignment of features merely to conform to an alternate spatial accuracy. If a feature is in the incorrect location in the Census Bureau’s feature network, mark the feature for deletion and then add it in the correct location. Take this action only if most of the realigned feature is more than 7.6 meters from the existing feature or interferes (is topologically incorrect) with relationships to other features.</w:t>
          </w:r>
        </w:p>
      </w:sdtContent>
    </w:sdt>
    <w:p w:rsidR="00182063" w:rsidRPr="00E15560" w14:paraId="2BB4922C" w14:textId="77777777">
      <w:pPr>
        <w:spacing w:before="0"/>
        <w:rPr>
          <w:rStyle w:val="T-Cross-reference"/>
        </w:rPr>
      </w:pPr>
      <w:r w:rsidRPr="00E15560">
        <w:br w:type="page"/>
      </w:r>
    </w:p>
    <w:p w:rsidR="00997071" w:rsidRPr="00E15560" w:rsidP="00EE5A99" w14:paraId="1AA8C519" w14:textId="6765D2FC">
      <w:pPr>
        <w:pStyle w:val="T-L3NumberedHeading"/>
      </w:pPr>
      <w:bookmarkStart w:id="135" w:name="_Ref203733459"/>
      <w:bookmarkStart w:id="136" w:name="_Ref203743386"/>
      <w:bookmarkStart w:id="137" w:name="_Toc234235578"/>
      <w:r w:rsidRPr="00E15560">
        <w:t>Adding a Linear Feature</w:t>
      </w:r>
      <w:bookmarkEnd w:id="135"/>
      <w:bookmarkEnd w:id="136"/>
      <w:bookmarkEnd w:id="137"/>
    </w:p>
    <w:p w:rsidR="00103870" w:rsidRPr="00E15560" w:rsidP="00103870" w14:paraId="32914B60" w14:textId="686E5AEE">
      <w:pPr>
        <w:jc w:val="center"/>
      </w:pPr>
      <w:r w:rsidRPr="00E15560">
        <w:rPr>
          <w:noProof/>
        </w:rPr>
        <w:drawing>
          <wp:inline distT="0" distB="0" distL="0" distR="0">
            <wp:extent cx="419048" cy="342857"/>
            <wp:effectExtent l="19050" t="19050" r="19685" b="19685"/>
            <wp:docPr id="24427962" name="Picture 6" descr="Add Linear Featur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427962" name="Picture 6" descr="Add Linear Feature Button"/>
                    <pic:cNvPicPr/>
                  </pic:nvPicPr>
                  <pic:blipFill>
                    <a:blip xmlns:r="http://schemas.openxmlformats.org/officeDocument/2006/relationships" r:embed="rId93">
                      <a:extLst>
                        <a:ext xmlns:a="http://schemas.openxmlformats.org/drawingml/2006/main" uri="{28A0092B-C50C-407E-A947-70E740481C1C}">
                          <a14:useLocalDpi xmlns:a14="http://schemas.microsoft.com/office/drawing/2010/main" val="0"/>
                        </a:ext>
                      </a:extLst>
                    </a:blip>
                    <a:stretch>
                      <a:fillRect/>
                    </a:stretch>
                  </pic:blipFill>
                  <pic:spPr>
                    <a:xfrm>
                      <a:off x="0" y="0"/>
                      <a:ext cx="419048" cy="342857"/>
                    </a:xfrm>
                    <a:prstGeom prst="rect">
                      <a:avLst/>
                    </a:prstGeom>
                    <a:ln>
                      <a:solidFill>
                        <a:schemeClr val="tx1"/>
                      </a:solidFill>
                    </a:ln>
                  </pic:spPr>
                </pic:pic>
              </a:graphicData>
            </a:graphic>
          </wp:inline>
        </w:drawing>
      </w:r>
    </w:p>
    <w:p w:rsidR="002E7DA4" w:rsidRPr="00E15560" w:rsidP="002E7DA4" w14:paraId="38E78D94" w14:textId="22DDD605">
      <w:pPr>
        <w:pStyle w:val="T-Captions"/>
      </w:pPr>
      <w:bookmarkStart w:id="138" w:name="_Ref205803819"/>
      <w:bookmarkStart w:id="139" w:name="_Ref205546043"/>
      <w:bookmarkStart w:id="140" w:name="_Toc230935188"/>
      <w:r w:rsidRPr="00E15560">
        <w:t xml:space="preserve">Figure </w:t>
      </w:r>
      <w:r w:rsidRPr="00E15560">
        <w:fldChar w:fldCharType="begin"/>
      </w:r>
      <w:r w:rsidRPr="00E15560">
        <w:instrText xml:space="preserve"> SEQ Figure \* ARABIC </w:instrText>
      </w:r>
      <w:r w:rsidRPr="00E15560">
        <w:fldChar w:fldCharType="separate"/>
      </w:r>
      <w:r w:rsidR="008943F0">
        <w:t>10</w:t>
      </w:r>
      <w:r w:rsidRPr="00E15560">
        <w:fldChar w:fldCharType="end"/>
      </w:r>
      <w:bookmarkEnd w:id="138"/>
      <w:r w:rsidRPr="00E15560">
        <w:t>: Add Linear Feature Button</w:t>
      </w:r>
      <w:bookmarkEnd w:id="139"/>
      <w:bookmarkEnd w:id="140"/>
    </w:p>
    <w:sdt>
      <w:sdtPr>
        <w:rPr>
          <w:rFonts w:ascii="Calibri" w:hAnsi="Calibri"/>
          <w:b w:val="0"/>
          <w:noProof w:val="0"/>
          <w:sz w:val="22"/>
          <w:szCs w:val="22"/>
        </w:rPr>
        <w:id w:val="-1626156254"/>
        <w:placeholder>
          <w:docPart w:val="B48EE9C753EE4A5F8C1CF2506586DF8C"/>
        </w:placeholder>
        <w:richText/>
        <w15:appearance w15:val="hidden"/>
      </w:sdtPr>
      <w:sdtContent>
        <w:p w:rsidR="002B15B0" w:rsidRPr="00E15560" w:rsidP="00FF5BAB" w14:paraId="4FFEC439" w14:textId="41CBA881">
          <w:pPr>
            <w:pStyle w:val="T-Captions"/>
            <w:jc w:val="left"/>
            <w:rPr>
              <w:rStyle w:val="T-CaptionsChar"/>
            </w:rPr>
          </w:pPr>
        </w:p>
        <w:p w:rsidR="00FF5BAB" w:rsidRPr="00E15560" w:rsidP="00FF5BAB" w14:paraId="227CA233" w14:textId="38BEEE95">
          <w:pPr>
            <w:pStyle w:val="T-Captions"/>
          </w:pPr>
          <w:bookmarkStart w:id="141" w:name="_Toc230935144"/>
          <w:r w:rsidRPr="00E15560">
            <w:t xml:space="preserve">Table </w:t>
          </w:r>
          <w:r w:rsidRPr="00E15560">
            <w:fldChar w:fldCharType="begin"/>
          </w:r>
          <w:r w:rsidRPr="00E15560">
            <w:instrText xml:space="preserve"> SEQ Table \* ARABIC </w:instrText>
          </w:r>
          <w:r w:rsidRPr="00E15560">
            <w:fldChar w:fldCharType="separate"/>
          </w:r>
          <w:r w:rsidR="008943F0">
            <w:t>17</w:t>
          </w:r>
          <w:r w:rsidRPr="00E15560">
            <w:fldChar w:fldCharType="end"/>
          </w:r>
          <w:r w:rsidRPr="00E15560">
            <w:t>: How to Add a Linear Feature</w:t>
          </w:r>
          <w:bookmarkEnd w:id="141"/>
        </w:p>
        <w:tbl>
          <w:tblPr>
            <w:tblStyle w:val="FinancialTable"/>
            <w:tblDescription w:val="steps on How to Add a Linear Featur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34FC6F19" w14:textId="77777777" w:rsidTr="43F3454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E3D1D" w:rsidRPr="00E15560" w:rsidP="003E09FA" w14:paraId="154C32B7" w14:textId="77777777">
                <w:pPr>
                  <w:pStyle w:val="T-TableHeading"/>
                </w:pPr>
                <w:bookmarkStart w:id="142" w:name="_Hlk195609935"/>
                <w:r w:rsidRPr="00E15560">
                  <w:t>Step</w:t>
                </w:r>
              </w:p>
            </w:tc>
            <w:tc>
              <w:tcPr>
                <w:tcW w:w="8100" w:type="dxa"/>
                <w:shd w:val="clear" w:color="auto" w:fill="205493"/>
                <w:vAlign w:val="center"/>
              </w:tcPr>
              <w:p w:rsidR="00BE3D1D" w:rsidRPr="00E15560" w:rsidP="003E09FA" w14:paraId="27424922" w14:textId="61D5CEDC">
                <w:pPr>
                  <w:pStyle w:val="T-TableHeading"/>
                </w:pPr>
                <w:r w:rsidRPr="00E15560">
                  <w:t>Description</w:t>
                </w:r>
              </w:p>
            </w:tc>
          </w:tr>
          <w:tr w14:paraId="416B01A9" w14:textId="77777777" w:rsidTr="43F3454D">
            <w:tblPrEx>
              <w:tblW w:w="0" w:type="auto"/>
              <w:jc w:val="center"/>
              <w:tblLook w:val="04A0"/>
            </w:tblPrEx>
            <w:trPr>
              <w:jc w:val="center"/>
            </w:trPr>
            <w:tc>
              <w:tcPr>
                <w:tcW w:w="985" w:type="dxa"/>
                <w:vAlign w:val="center"/>
              </w:tcPr>
              <w:p w:rsidR="00BE3D1D" w:rsidRPr="00E15560" w:rsidP="003E09FA" w14:paraId="533EF270" w14:textId="77777777">
                <w:pPr>
                  <w:pStyle w:val="T-TableText"/>
                </w:pPr>
                <w:r w:rsidRPr="00E15560">
                  <w:t>Step 1</w:t>
                </w:r>
              </w:p>
            </w:tc>
            <w:tc>
              <w:tcPr>
                <w:tcW w:w="8100" w:type="dxa"/>
                <w:vAlign w:val="center"/>
              </w:tcPr>
              <w:p w:rsidR="00BE3D1D" w:rsidRPr="00E15560" w:rsidP="003E09FA" w14:paraId="30E7A328" w14:textId="271B19C2">
                <w:pPr>
                  <w:rPr>
                    <w:sz w:val="20"/>
                  </w:rPr>
                </w:pPr>
                <w:r w:rsidRPr="00E15560">
                  <w:rPr>
                    <w:sz w:val="20"/>
                  </w:rPr>
                  <w:t xml:space="preserve">Select the </w:t>
                </w:r>
                <w:r w:rsidRPr="00E15560">
                  <w:rPr>
                    <w:b/>
                    <w:bCs/>
                    <w:sz w:val="20"/>
                  </w:rPr>
                  <w:t xml:space="preserve">Add Linear Feature </w:t>
                </w:r>
                <w:r w:rsidRPr="00E15560" w:rsidR="00446087">
                  <w:rPr>
                    <w:sz w:val="20"/>
                  </w:rPr>
                  <w:t>button</w:t>
                </w:r>
                <w:r w:rsidRPr="00E15560">
                  <w:rPr>
                    <w:sz w:val="20"/>
                  </w:rPr>
                  <w:t xml:space="preserve"> on the BBSP toolbar.</w:t>
                </w:r>
                <w:r w:rsidRPr="00E15560" w:rsidR="0021337F">
                  <w:rPr>
                    <w:sz w:val="20"/>
                  </w:rPr>
                  <w:t xml:space="preserve"> </w:t>
                </w:r>
                <w:r w:rsidRPr="0021337F" w:rsidR="0021337F">
                  <w:rPr>
                    <w:rStyle w:val="T-Cross-reference"/>
                    <w:sz w:val="20"/>
                  </w:rPr>
                  <w:fldChar w:fldCharType="begin"/>
                </w:r>
                <w:r w:rsidRPr="0021337F" w:rsidR="0021337F">
                  <w:rPr>
                    <w:rStyle w:val="T-Cross-reference"/>
                    <w:sz w:val="20"/>
                  </w:rPr>
                  <w:instrText xml:space="preserve"> REF _Ref205803819 \h  \* MERGEFORMAT </w:instrText>
                </w:r>
                <w:r w:rsidRPr="0021337F" w:rsidR="0021337F">
                  <w:rPr>
                    <w:rStyle w:val="T-Cross-reference"/>
                    <w:sz w:val="20"/>
                  </w:rPr>
                  <w:fldChar w:fldCharType="separate"/>
                </w:r>
                <w:r w:rsidRPr="0021337F" w:rsidR="0021337F">
                  <w:rPr>
                    <w:rStyle w:val="T-Cross-reference"/>
                    <w:sz w:val="20"/>
                  </w:rPr>
                  <w:t>Figure 10</w:t>
                </w:r>
                <w:r w:rsidRPr="0021337F" w:rsidR="0021337F">
                  <w:rPr>
                    <w:rStyle w:val="T-Cross-reference"/>
                    <w:sz w:val="20"/>
                  </w:rPr>
                  <w:fldChar w:fldCharType="end"/>
                </w:r>
                <w:r w:rsidR="0021337F">
                  <w:rPr>
                    <w:sz w:val="20"/>
                  </w:rPr>
                  <w:t xml:space="preserve"> </w:t>
                </w:r>
                <w:r w:rsidRPr="00E15560">
                  <w:rPr>
                    <w:sz w:val="20"/>
                  </w:rPr>
                  <w:t>shows this button</w:t>
                </w:r>
                <w:r w:rsidRPr="00E15560" w:rsidR="00515ECA">
                  <w:rPr>
                    <w:sz w:val="20"/>
                  </w:rPr>
                  <w:t xml:space="preserve">. </w:t>
                </w:r>
              </w:p>
            </w:tc>
          </w:tr>
          <w:tr w14:paraId="05066B5A" w14:textId="77777777" w:rsidTr="43F3454D">
            <w:tblPrEx>
              <w:tblW w:w="0" w:type="auto"/>
              <w:jc w:val="center"/>
              <w:tblLook w:val="04A0"/>
            </w:tblPrEx>
            <w:trPr>
              <w:jc w:val="center"/>
            </w:trPr>
            <w:tc>
              <w:tcPr>
                <w:tcW w:w="985" w:type="dxa"/>
                <w:vAlign w:val="center"/>
              </w:tcPr>
              <w:p w:rsidR="00BE3D1D" w:rsidRPr="00E15560" w:rsidP="003E09FA" w14:paraId="412B78DA" w14:textId="77777777">
                <w:pPr>
                  <w:pStyle w:val="T-TableText"/>
                </w:pPr>
                <w:r w:rsidRPr="00E15560">
                  <w:t>Step 2</w:t>
                </w:r>
              </w:p>
            </w:tc>
            <w:tc>
              <w:tcPr>
                <w:tcW w:w="8100" w:type="dxa"/>
                <w:vAlign w:val="center"/>
              </w:tcPr>
              <w:p w:rsidR="00BE3D1D" w:rsidRPr="00E15560" w:rsidP="003E09FA" w14:paraId="3BC80F79" w14:textId="706DB71E">
                <w:pPr>
                  <w:rPr>
                    <w:sz w:val="20"/>
                  </w:rPr>
                </w:pPr>
                <w:r w:rsidRPr="00E15560">
                  <w:rPr>
                    <w:sz w:val="20"/>
                  </w:rPr>
                  <w:t xml:space="preserve">To digitize the linear feature, left-click the mouse at the starting point of the line and continue to left-click the mouse at each vertex </w:t>
                </w:r>
                <w:r w:rsidRPr="00E15560" w:rsidR="00F52232">
                  <w:rPr>
                    <w:sz w:val="20"/>
                  </w:rPr>
                  <w:t xml:space="preserve">(curve point) </w:t>
                </w:r>
                <w:r w:rsidRPr="00E15560">
                  <w:rPr>
                    <w:sz w:val="20"/>
                  </w:rPr>
                  <w:t>of the line. When the new line is completed, right-click the mouse</w:t>
                </w:r>
                <w:r w:rsidRPr="00E15560" w:rsidR="005837FA">
                  <w:rPr>
                    <w:sz w:val="20"/>
                  </w:rPr>
                  <w:t>. The</w:t>
                </w:r>
                <w:r w:rsidRPr="00E15560">
                  <w:rPr>
                    <w:sz w:val="20"/>
                  </w:rPr>
                  <w:t xml:space="preserve"> Add Linear Feature dialog window will open. </w:t>
                </w:r>
              </w:p>
            </w:tc>
          </w:tr>
          <w:tr w14:paraId="404A5C42" w14:textId="77777777" w:rsidTr="43F3454D">
            <w:tblPrEx>
              <w:tblW w:w="0" w:type="auto"/>
              <w:jc w:val="center"/>
              <w:tblLook w:val="04A0"/>
            </w:tblPrEx>
            <w:trPr>
              <w:jc w:val="center"/>
            </w:trPr>
            <w:tc>
              <w:tcPr>
                <w:tcW w:w="985" w:type="dxa"/>
                <w:vAlign w:val="center"/>
              </w:tcPr>
              <w:p w:rsidR="00BE3D1D" w:rsidRPr="00E15560" w:rsidP="003E09FA" w14:paraId="62511FBA" w14:textId="77777777">
                <w:pPr>
                  <w:pStyle w:val="T-TableText"/>
                </w:pPr>
                <w:r w:rsidRPr="00E15560">
                  <w:t>Step 3</w:t>
                </w:r>
              </w:p>
            </w:tc>
            <w:tc>
              <w:tcPr>
                <w:tcW w:w="8100" w:type="dxa"/>
                <w:vAlign w:val="center"/>
              </w:tcPr>
              <w:p w:rsidR="00F52232" w:rsidRPr="00E15560" w:rsidP="43F3454D" w14:paraId="5D3B2013" w14:textId="26D6CEC1">
                <w:pPr>
                  <w:rPr>
                    <w:sz w:val="20"/>
                  </w:rPr>
                </w:pPr>
                <w:r w:rsidRPr="00E15560">
                  <w:rPr>
                    <w:sz w:val="20"/>
                  </w:rPr>
                  <w:t xml:space="preserve">Select the </w:t>
                </w:r>
                <w:r w:rsidRPr="00E15560" w:rsidR="394FC13A">
                  <w:rPr>
                    <w:sz w:val="20"/>
                  </w:rPr>
                  <w:t>MTFCC</w:t>
                </w:r>
                <w:r w:rsidRPr="00E15560">
                  <w:rPr>
                    <w:sz w:val="20"/>
                  </w:rPr>
                  <w:t xml:space="preserve"> that corresponds to the type of linear feature being added. </w:t>
                </w:r>
              </w:p>
            </w:tc>
          </w:tr>
          <w:tr w14:paraId="65BB130F" w14:textId="77777777" w:rsidTr="43F3454D">
            <w:tblPrEx>
              <w:tblW w:w="0" w:type="auto"/>
              <w:jc w:val="center"/>
              <w:tblLook w:val="04A0"/>
            </w:tblPrEx>
            <w:trPr>
              <w:jc w:val="center"/>
            </w:trPr>
            <w:tc>
              <w:tcPr>
                <w:tcW w:w="985" w:type="dxa"/>
                <w:vAlign w:val="center"/>
              </w:tcPr>
              <w:p w:rsidR="00BE3D1D" w:rsidRPr="00E15560" w:rsidP="003E09FA" w14:paraId="7FC22444" w14:textId="77777777">
                <w:pPr>
                  <w:pStyle w:val="T-TableText"/>
                </w:pPr>
                <w:r w:rsidRPr="00E15560">
                  <w:t>Step 4</w:t>
                </w:r>
              </w:p>
            </w:tc>
            <w:tc>
              <w:tcPr>
                <w:tcW w:w="8100" w:type="dxa"/>
                <w:vAlign w:val="center"/>
              </w:tcPr>
              <w:p w:rsidR="00BE3D1D" w:rsidRPr="00E15560" w:rsidP="43F3454D" w14:paraId="55F6522B" w14:textId="5C7956B4">
                <w:pPr>
                  <w:rPr>
                    <w:sz w:val="20"/>
                  </w:rPr>
                </w:pPr>
                <w:r w:rsidRPr="00E15560">
                  <w:rPr>
                    <w:sz w:val="20"/>
                  </w:rPr>
                  <w:t xml:space="preserve">Update the </w:t>
                </w:r>
                <w:r w:rsidRPr="00E15560">
                  <w:rPr>
                    <w:b/>
                    <w:bCs/>
                    <w:sz w:val="20"/>
                  </w:rPr>
                  <w:t>Prefix</w:t>
                </w:r>
                <w:r w:rsidRPr="00E15560">
                  <w:rPr>
                    <w:sz w:val="20"/>
                  </w:rPr>
                  <w:t xml:space="preserve">, </w:t>
                </w:r>
                <w:r w:rsidRPr="00E15560">
                  <w:rPr>
                    <w:b/>
                    <w:bCs/>
                    <w:sz w:val="20"/>
                  </w:rPr>
                  <w:t>Name</w:t>
                </w:r>
                <w:r w:rsidRPr="00E15560">
                  <w:rPr>
                    <w:sz w:val="20"/>
                  </w:rPr>
                  <w:t xml:space="preserve">, and </w:t>
                </w:r>
                <w:r w:rsidRPr="00E15560">
                  <w:rPr>
                    <w:b/>
                    <w:bCs/>
                    <w:sz w:val="20"/>
                  </w:rPr>
                  <w:t>Suffix</w:t>
                </w:r>
                <w:r w:rsidRPr="00E15560">
                  <w:rPr>
                    <w:sz w:val="20"/>
                  </w:rPr>
                  <w:t xml:space="preserve"> fields as applicable. The </w:t>
                </w:r>
                <w:r w:rsidRPr="00E15560">
                  <w:rPr>
                    <w:b/>
                    <w:bCs/>
                    <w:sz w:val="20"/>
                  </w:rPr>
                  <w:t>Name</w:t>
                </w:r>
                <w:r w:rsidRPr="00E15560">
                  <w:rPr>
                    <w:sz w:val="20"/>
                  </w:rPr>
                  <w:t xml:space="preserve"> field is required for </w:t>
                </w:r>
                <w:r w:rsidRPr="00E15560" w:rsidR="3B42DD90">
                  <w:rPr>
                    <w:sz w:val="20"/>
                  </w:rPr>
                  <w:t xml:space="preserve">all road features </w:t>
                </w:r>
                <w:r w:rsidRPr="00E15560" w:rsidR="01AE2FB2">
                  <w:rPr>
                    <w:sz w:val="20"/>
                  </w:rPr>
                  <w:t>except for</w:t>
                </w:r>
                <w:r w:rsidRPr="00E15560" w:rsidR="3B42DD90">
                  <w:rPr>
                    <w:sz w:val="20"/>
                  </w:rPr>
                  <w:t xml:space="preserve"> ramps and is not collected for all other linear feature types.</w:t>
                </w:r>
                <w:r w:rsidRPr="00E15560">
                  <w:rPr>
                    <w:sz w:val="20"/>
                  </w:rPr>
                  <w:t xml:space="preserve"> If adequate attribution is not provided, the Census Bureau will not make the correction.</w:t>
                </w:r>
                <w:r w:rsidRPr="00E15560" w:rsidR="00507A38">
                  <w:rPr>
                    <w:sz w:val="20"/>
                  </w:rPr>
                  <w:t xml:space="preserve"> If </w:t>
                </w:r>
                <w:r w:rsidRPr="00E15560" w:rsidR="00F30521">
                  <w:rPr>
                    <w:sz w:val="20"/>
                  </w:rPr>
                  <w:t xml:space="preserve">a road </w:t>
                </w:r>
                <w:r w:rsidRPr="00E15560" w:rsidR="00507A38">
                  <w:rPr>
                    <w:sz w:val="20"/>
                  </w:rPr>
                  <w:t xml:space="preserve">feature does not have a name but </w:t>
                </w:r>
                <w:r w:rsidRPr="00E15560" w:rsidR="00F30521">
                  <w:rPr>
                    <w:sz w:val="20"/>
                  </w:rPr>
                  <w:t>is still needed</w:t>
                </w:r>
                <w:r w:rsidRPr="00E15560" w:rsidR="00507A38">
                  <w:rPr>
                    <w:sz w:val="20"/>
                  </w:rPr>
                  <w:t>, use the name “BBSP Road”. Your update will be reviewed and adjudicated by Census staff during processing.</w:t>
                </w:r>
                <w:r w:rsidRPr="00E15560" w:rsidR="00507A38">
                  <w:t xml:space="preserve"> </w:t>
                </w:r>
              </w:p>
            </w:tc>
          </w:tr>
          <w:tr w14:paraId="4A50D06A" w14:textId="77777777" w:rsidTr="43F3454D">
            <w:tblPrEx>
              <w:tblW w:w="0" w:type="auto"/>
              <w:jc w:val="center"/>
              <w:tblLook w:val="04A0"/>
            </w:tblPrEx>
            <w:trPr>
              <w:jc w:val="center"/>
            </w:trPr>
            <w:tc>
              <w:tcPr>
                <w:tcW w:w="985" w:type="dxa"/>
                <w:vAlign w:val="center"/>
              </w:tcPr>
              <w:p w:rsidR="00BE3D1D" w:rsidRPr="00E15560" w:rsidP="003E09FA" w14:paraId="54D725AD" w14:textId="77777777">
                <w:pPr>
                  <w:pStyle w:val="T-TableText"/>
                </w:pPr>
                <w:r w:rsidRPr="00E15560">
                  <w:t>Step 5</w:t>
                </w:r>
              </w:p>
            </w:tc>
            <w:tc>
              <w:tcPr>
                <w:tcW w:w="8100" w:type="dxa"/>
                <w:vAlign w:val="center"/>
              </w:tcPr>
              <w:p w:rsidR="00BE3D1D" w:rsidRPr="00E15560" w:rsidP="003E09FA" w14:paraId="5CCD4805" w14:textId="77777777">
                <w:pPr>
                  <w:rPr>
                    <w:sz w:val="20"/>
                  </w:rPr>
                </w:pPr>
                <w:r w:rsidRPr="00E15560">
                  <w:rPr>
                    <w:sz w:val="20"/>
                  </w:rPr>
                  <w:t xml:space="preserve">Select </w:t>
                </w:r>
                <w:r w:rsidRPr="00E15560">
                  <w:rPr>
                    <w:b/>
                    <w:bCs/>
                    <w:sz w:val="20"/>
                  </w:rPr>
                  <w:t xml:space="preserve">OK </w:t>
                </w:r>
                <w:r w:rsidRPr="00E15560">
                  <w:rPr>
                    <w:sz w:val="20"/>
                  </w:rPr>
                  <w:t>to complete the transaction. The newly digitized linear feature appears with its corresponding symbology.</w:t>
                </w:r>
              </w:p>
            </w:tc>
          </w:tr>
        </w:tbl>
        <w:bookmarkEnd w:id="142"/>
        <w:p w:rsidR="00997071" w:rsidRPr="00E15560" w:rsidP="009955C8" w14:paraId="579E1F94" w14:textId="639F890D">
          <w:pPr>
            <w:pStyle w:val="T-NoteBlue"/>
          </w:pPr>
          <w:r w:rsidRPr="00E15560">
            <w:t>Note:</w:t>
          </w:r>
          <w:r w:rsidRPr="00E15560">
            <w:tab/>
            <w:t xml:space="preserve">When adding new linear features, imagery should be used as a reference either by adding the imagery within GUPS </w:t>
          </w:r>
          <w:r w:rsidRPr="00E15560" w:rsidR="00901C8E">
            <w:t xml:space="preserve">using the various tools on </w:t>
          </w:r>
          <w:r w:rsidRPr="00E15560">
            <w:t xml:space="preserve">the BBSP Toolbar or via the Add WMS tool on the </w:t>
          </w:r>
          <w:r w:rsidRPr="00E15560" w:rsidR="00B8667E">
            <w:t xml:space="preserve">Add Data </w:t>
          </w:r>
          <w:r w:rsidRPr="00E15560">
            <w:t xml:space="preserve">Toolbar. </w:t>
          </w:r>
        </w:p>
      </w:sdtContent>
    </w:sdt>
    <w:p w:rsidR="00997071" w:rsidRPr="00E15560" w:rsidP="00EE5A99" w14:paraId="1FBB639E" w14:textId="22F640AF">
      <w:pPr>
        <w:pStyle w:val="T-L3NumberedHeading"/>
      </w:pPr>
      <w:bookmarkStart w:id="143" w:name="_Ref203733474"/>
      <w:bookmarkStart w:id="144" w:name="_Toc234235579"/>
      <w:r w:rsidRPr="00E15560">
        <w:t>Deleting a Linear Feature</w:t>
      </w:r>
      <w:bookmarkEnd w:id="143"/>
      <w:bookmarkEnd w:id="144"/>
    </w:p>
    <w:sdt>
      <w:sdtPr>
        <w:id w:val="728416997"/>
        <w:placeholder>
          <w:docPart w:val="B526141CDA5943358C5153FB98B85521"/>
        </w:placeholder>
        <w:richText/>
        <w15:appearance w15:val="hidden"/>
      </w:sdtPr>
      <w:sdtContent>
        <w:p w:rsidR="00BE3D1D" w:rsidRPr="00E15560" w:rsidP="0009550D" w14:paraId="5B10AF23" w14:textId="321E1210">
          <w:pPr>
            <w:spacing w:before="0" w:after="0" w:line="240" w:lineRule="auto"/>
            <w:jc w:val="center"/>
          </w:pPr>
          <w:r w:rsidRPr="00E15560">
            <w:rPr>
              <w:noProof/>
            </w:rPr>
            <w:drawing>
              <wp:inline distT="0" distB="0" distL="0" distR="0">
                <wp:extent cx="361905" cy="314286"/>
                <wp:effectExtent l="19050" t="19050" r="19685" b="10160"/>
                <wp:docPr id="2125504141" name="Picture 7" descr="Delete/Restore Linear Featur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504141" name="Picture 7" descr="Delete/Restore Linear Feature Button"/>
                        <pic:cNvPicPr/>
                      </pic:nvPicPr>
                      <pic:blipFill>
                        <a:blip xmlns:r="http://schemas.openxmlformats.org/officeDocument/2006/relationships" r:embed="rId94">
                          <a:extLst>
                            <a:ext xmlns:a="http://schemas.openxmlformats.org/drawingml/2006/main" uri="{28A0092B-C50C-407E-A947-70E740481C1C}">
                              <a14:useLocalDpi xmlns:a14="http://schemas.microsoft.com/office/drawing/2010/main" val="0"/>
                            </a:ext>
                          </a:extLst>
                        </a:blip>
                        <a:stretch>
                          <a:fillRect/>
                        </a:stretch>
                      </pic:blipFill>
                      <pic:spPr>
                        <a:xfrm>
                          <a:off x="0" y="0"/>
                          <a:ext cx="361905" cy="314286"/>
                        </a:xfrm>
                        <a:prstGeom prst="rect">
                          <a:avLst/>
                        </a:prstGeom>
                        <a:ln>
                          <a:solidFill>
                            <a:schemeClr val="tx1"/>
                          </a:solidFill>
                        </a:ln>
                      </pic:spPr>
                    </pic:pic>
                  </a:graphicData>
                </a:graphic>
              </wp:inline>
            </w:drawing>
          </w:r>
        </w:p>
        <w:p w:rsidR="0009550D" w:rsidRPr="00E15560" w:rsidP="0009550D" w14:paraId="472546CA" w14:textId="27ED8C6F">
          <w:pPr>
            <w:pStyle w:val="T-Captions"/>
          </w:pPr>
          <w:bookmarkStart w:id="145" w:name="_Ref203743257"/>
          <w:bookmarkStart w:id="146" w:name="_Toc230935189"/>
          <w:r w:rsidRPr="00E15560">
            <w:t xml:space="preserve">Figure </w:t>
          </w:r>
          <w:r w:rsidRPr="00E15560">
            <w:fldChar w:fldCharType="begin"/>
          </w:r>
          <w:r w:rsidRPr="00E15560">
            <w:instrText xml:space="preserve"> SEQ Figure \* ARABIC </w:instrText>
          </w:r>
          <w:r w:rsidRPr="00E15560">
            <w:fldChar w:fldCharType="separate"/>
          </w:r>
          <w:r w:rsidR="008943F0">
            <w:t>11</w:t>
          </w:r>
          <w:r w:rsidRPr="00E15560">
            <w:fldChar w:fldCharType="end"/>
          </w:r>
          <w:bookmarkEnd w:id="145"/>
          <w:r w:rsidRPr="00E15560">
            <w:t>: Delete/Restore Linear Feature Button</w:t>
          </w:r>
          <w:bookmarkEnd w:id="146"/>
        </w:p>
        <w:p w:rsidR="00FF5BAB" w:rsidRPr="00E15560" w14:paraId="5EFEC30C" w14:textId="46A7CDC6">
          <w:pPr>
            <w:spacing w:before="0"/>
          </w:pPr>
        </w:p>
        <w:p w:rsidR="002B15B0" w:rsidRPr="00E15560" w:rsidP="002B15B0" w14:paraId="57E3753F" w14:textId="6BDE265A">
          <w:pPr>
            <w:pStyle w:val="T-Captions"/>
          </w:pPr>
          <w:bookmarkStart w:id="147" w:name="_Toc230935145"/>
          <w:r w:rsidRPr="00E15560">
            <w:t xml:space="preserve">Table </w:t>
          </w:r>
          <w:r w:rsidRPr="00E15560">
            <w:fldChar w:fldCharType="begin"/>
          </w:r>
          <w:r w:rsidRPr="00E15560">
            <w:instrText xml:space="preserve"> SEQ Table \* ARABIC </w:instrText>
          </w:r>
          <w:r w:rsidRPr="00E15560">
            <w:fldChar w:fldCharType="separate"/>
          </w:r>
          <w:r w:rsidR="008943F0">
            <w:t>18</w:t>
          </w:r>
          <w:r w:rsidRPr="00E15560">
            <w:fldChar w:fldCharType="end"/>
          </w:r>
          <w:r w:rsidRPr="00E15560" w:rsidR="00C72C12">
            <w:t>:</w:t>
          </w:r>
          <w:r w:rsidRPr="00E15560">
            <w:t xml:space="preserve"> How to Delete a Linear Feature</w:t>
          </w:r>
          <w:bookmarkEnd w:id="147"/>
        </w:p>
        <w:tbl>
          <w:tblPr>
            <w:tblStyle w:val="FinancialTable"/>
            <w:tblDescription w:val="steps on How to Delete a Linear Featur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C9A290D" w14:textId="77777777" w:rsidTr="003E09FA">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E3D1D" w:rsidRPr="00E15560" w:rsidP="003E09FA" w14:paraId="2A1BC88E" w14:textId="77777777">
                <w:pPr>
                  <w:pStyle w:val="T-TableHeading"/>
                </w:pPr>
                <w:r w:rsidRPr="00E15560">
                  <w:t>Step</w:t>
                </w:r>
              </w:p>
            </w:tc>
            <w:tc>
              <w:tcPr>
                <w:tcW w:w="8100" w:type="dxa"/>
                <w:shd w:val="clear" w:color="auto" w:fill="205493"/>
                <w:vAlign w:val="center"/>
              </w:tcPr>
              <w:p w:rsidR="00BE3D1D" w:rsidRPr="00E15560" w:rsidP="003E09FA" w14:paraId="06E9A636" w14:textId="26255A5B">
                <w:pPr>
                  <w:pStyle w:val="T-TableHeading"/>
                </w:pPr>
                <w:r w:rsidRPr="00E15560">
                  <w:t>Description</w:t>
                </w:r>
              </w:p>
            </w:tc>
          </w:tr>
          <w:tr w14:paraId="46113442" w14:textId="77777777" w:rsidTr="003E09FA">
            <w:tblPrEx>
              <w:tblW w:w="0" w:type="auto"/>
              <w:jc w:val="center"/>
              <w:tblLook w:val="04A0"/>
            </w:tblPrEx>
            <w:trPr>
              <w:jc w:val="center"/>
            </w:trPr>
            <w:tc>
              <w:tcPr>
                <w:tcW w:w="985" w:type="dxa"/>
                <w:vAlign w:val="center"/>
              </w:tcPr>
              <w:p w:rsidR="00BE3D1D" w:rsidRPr="00E15560" w:rsidP="003E09FA" w14:paraId="5125C3D8" w14:textId="77777777">
                <w:pPr>
                  <w:pStyle w:val="T-TableText"/>
                </w:pPr>
                <w:r w:rsidRPr="00E15560">
                  <w:t>Step 1</w:t>
                </w:r>
              </w:p>
            </w:tc>
            <w:tc>
              <w:tcPr>
                <w:tcW w:w="8100" w:type="dxa"/>
                <w:vAlign w:val="center"/>
              </w:tcPr>
              <w:p w:rsidR="00BE3D1D" w:rsidRPr="00E15560" w:rsidP="003E09FA" w14:paraId="30D7136E" w14:textId="351D50AC">
                <w:pPr>
                  <w:rPr>
                    <w:sz w:val="20"/>
                  </w:rPr>
                </w:pPr>
                <w:r w:rsidRPr="00E15560">
                  <w:rPr>
                    <w:sz w:val="20"/>
                  </w:rPr>
                  <w:t xml:space="preserve">Select the </w:t>
                </w:r>
                <w:r w:rsidRPr="00E15560">
                  <w:rPr>
                    <w:b/>
                    <w:bCs/>
                    <w:sz w:val="20"/>
                  </w:rPr>
                  <w:t>Delete/Restore Linear Feature</w:t>
                </w:r>
                <w:r w:rsidRPr="00E15560">
                  <w:rPr>
                    <w:sz w:val="20"/>
                  </w:rPr>
                  <w:t xml:space="preserve"> </w:t>
                </w:r>
                <w:r w:rsidRPr="00E15560" w:rsidR="00446087">
                  <w:rPr>
                    <w:sz w:val="20"/>
                  </w:rPr>
                  <w:t>button</w:t>
                </w:r>
                <w:r w:rsidRPr="00E15560">
                  <w:rPr>
                    <w:sz w:val="20"/>
                  </w:rPr>
                  <w:t xml:space="preserve"> on the BBSP toolbar</w:t>
                </w:r>
                <w:r w:rsidRPr="00E15560" w:rsidR="00BE2B44">
                  <w:rPr>
                    <w:sz w:val="20"/>
                  </w:rPr>
                  <w:t>.</w:t>
                </w:r>
                <w:r w:rsidRPr="00E15560" w:rsidR="00182063">
                  <w:rPr>
                    <w:rStyle w:val="T-Cross-reference"/>
                    <w:sz w:val="20"/>
                  </w:rPr>
                  <w:t xml:space="preserve"> </w:t>
                </w:r>
                <w:r w:rsidRPr="00E15560" w:rsidR="0009550D">
                  <w:rPr>
                    <w:rStyle w:val="T-Cross-reference"/>
                    <w:sz w:val="20"/>
                  </w:rPr>
                  <w:fldChar w:fldCharType="begin"/>
                </w:r>
                <w:r w:rsidRPr="00E15560" w:rsidR="0009550D">
                  <w:rPr>
                    <w:rStyle w:val="T-Cross-reference"/>
                    <w:sz w:val="20"/>
                  </w:rPr>
                  <w:instrText xml:space="preserve"> REF _Ref203743257 \h  \* MERGEFORMAT </w:instrText>
                </w:r>
                <w:r w:rsidRPr="00E15560" w:rsidR="0009550D">
                  <w:rPr>
                    <w:rStyle w:val="T-Cross-reference"/>
                    <w:sz w:val="20"/>
                  </w:rPr>
                  <w:fldChar w:fldCharType="separate"/>
                </w:r>
                <w:r w:rsidRPr="008943F0" w:rsidR="008943F0">
                  <w:rPr>
                    <w:rStyle w:val="T-Cross-reference"/>
                    <w:sz w:val="20"/>
                  </w:rPr>
                  <w:t>Figure 11</w:t>
                </w:r>
                <w:r w:rsidRPr="00E15560" w:rsidR="0009550D">
                  <w:rPr>
                    <w:rStyle w:val="T-Cross-reference"/>
                    <w:sz w:val="20"/>
                  </w:rPr>
                  <w:fldChar w:fldCharType="end"/>
                </w:r>
                <w:r w:rsidRPr="00E15560" w:rsidR="0009550D">
                  <w:rPr>
                    <w:rStyle w:val="T-Cross-reference"/>
                    <w:sz w:val="20"/>
                  </w:rPr>
                  <w:t xml:space="preserve"> </w:t>
                </w:r>
                <w:r w:rsidRPr="00E15560" w:rsidR="00182063">
                  <w:rPr>
                    <w:sz w:val="20"/>
                  </w:rPr>
                  <w:t>shows this button.</w:t>
                </w:r>
              </w:p>
            </w:tc>
          </w:tr>
          <w:tr w14:paraId="6CFEDC7C" w14:textId="77777777" w:rsidTr="003E09FA">
            <w:tblPrEx>
              <w:tblW w:w="0" w:type="auto"/>
              <w:jc w:val="center"/>
              <w:tblLook w:val="04A0"/>
            </w:tblPrEx>
            <w:trPr>
              <w:jc w:val="center"/>
            </w:trPr>
            <w:tc>
              <w:tcPr>
                <w:tcW w:w="985" w:type="dxa"/>
                <w:vAlign w:val="center"/>
              </w:tcPr>
              <w:p w:rsidR="00BE3D1D" w:rsidRPr="00E15560" w:rsidP="003E09FA" w14:paraId="1D0EA4E4" w14:textId="77777777">
                <w:pPr>
                  <w:pStyle w:val="T-TableText"/>
                </w:pPr>
                <w:r w:rsidRPr="00E15560">
                  <w:t>Step 2</w:t>
                </w:r>
              </w:p>
            </w:tc>
            <w:tc>
              <w:tcPr>
                <w:tcW w:w="8100" w:type="dxa"/>
                <w:vAlign w:val="center"/>
              </w:tcPr>
              <w:p w:rsidR="00673C57" w:rsidRPr="00E15560" w:rsidP="003E09FA" w14:paraId="55D87B4B" w14:textId="78860A37">
                <w:pPr>
                  <w:rPr>
                    <w:sz w:val="20"/>
                  </w:rPr>
                </w:pPr>
                <w:r w:rsidRPr="00E15560">
                  <w:rPr>
                    <w:sz w:val="20"/>
                  </w:rPr>
                  <w:t>Select the linear feature to mark for deletion. A Delete/Restore Linear Feature dialog window will open</w:t>
                </w:r>
                <w:r w:rsidRPr="00E15560">
                  <w:rPr>
                    <w:sz w:val="20"/>
                  </w:rPr>
                  <w:t xml:space="preserve"> with the message “Are you sure you want to delete the selected linear feature(s)?”</w:t>
                </w:r>
              </w:p>
            </w:tc>
          </w:tr>
          <w:tr w14:paraId="282ED688" w14:textId="77777777" w:rsidTr="003E09FA">
            <w:tblPrEx>
              <w:tblW w:w="0" w:type="auto"/>
              <w:jc w:val="center"/>
              <w:tblLook w:val="04A0"/>
            </w:tblPrEx>
            <w:trPr>
              <w:jc w:val="center"/>
            </w:trPr>
            <w:tc>
              <w:tcPr>
                <w:tcW w:w="985" w:type="dxa"/>
                <w:vAlign w:val="center"/>
              </w:tcPr>
              <w:p w:rsidR="00BE3D1D" w:rsidRPr="00E15560" w:rsidP="003E09FA" w14:paraId="085D8500" w14:textId="77777777">
                <w:pPr>
                  <w:pStyle w:val="T-TableText"/>
                </w:pPr>
                <w:r w:rsidRPr="00E15560">
                  <w:t>Step 3</w:t>
                </w:r>
              </w:p>
            </w:tc>
            <w:tc>
              <w:tcPr>
                <w:tcW w:w="8100" w:type="dxa"/>
                <w:vAlign w:val="center"/>
              </w:tcPr>
              <w:p w:rsidR="00BE3D1D" w:rsidRPr="00E15560" w:rsidP="003E09FA" w14:paraId="06C3FF89" w14:textId="5BC9E5B7">
                <w:pPr>
                  <w:rPr>
                    <w:sz w:val="20"/>
                  </w:rPr>
                </w:pPr>
                <w:r w:rsidRPr="00E15560">
                  <w:rPr>
                    <w:sz w:val="20"/>
                  </w:rPr>
                  <w:t xml:space="preserve">Confirm the action by selecting </w:t>
                </w:r>
                <w:r w:rsidRPr="00E15560">
                  <w:rPr>
                    <w:b/>
                    <w:bCs/>
                    <w:sz w:val="20"/>
                  </w:rPr>
                  <w:t>OK</w:t>
                </w:r>
                <w:r w:rsidRPr="00E15560" w:rsidR="00673C57">
                  <w:rPr>
                    <w:sz w:val="20"/>
                  </w:rPr>
                  <w:t xml:space="preserve"> or select </w:t>
                </w:r>
                <w:r w:rsidRPr="00E15560" w:rsidR="00673C57">
                  <w:rPr>
                    <w:b/>
                    <w:bCs/>
                    <w:sz w:val="20"/>
                  </w:rPr>
                  <w:t>Cancel</w:t>
                </w:r>
                <w:r w:rsidRPr="00E15560" w:rsidR="00673C57">
                  <w:rPr>
                    <w:sz w:val="20"/>
                  </w:rPr>
                  <w:t xml:space="preserve"> to cancel the delete. </w:t>
                </w:r>
              </w:p>
            </w:tc>
          </w:tr>
          <w:tr w14:paraId="0AF185F3" w14:textId="77777777" w:rsidTr="003E09FA">
            <w:tblPrEx>
              <w:tblW w:w="0" w:type="auto"/>
              <w:jc w:val="center"/>
              <w:tblLook w:val="04A0"/>
            </w:tblPrEx>
            <w:trPr>
              <w:jc w:val="center"/>
            </w:trPr>
            <w:tc>
              <w:tcPr>
                <w:tcW w:w="985" w:type="dxa"/>
                <w:vAlign w:val="center"/>
              </w:tcPr>
              <w:p w:rsidR="00BE3D1D" w:rsidRPr="00E15560" w:rsidP="003E09FA" w14:paraId="27E8D5E2" w14:textId="77777777">
                <w:pPr>
                  <w:pStyle w:val="T-TableText"/>
                </w:pPr>
                <w:r w:rsidRPr="00E15560">
                  <w:t>Step 4</w:t>
                </w:r>
              </w:p>
            </w:tc>
            <w:tc>
              <w:tcPr>
                <w:tcW w:w="8100" w:type="dxa"/>
                <w:vAlign w:val="center"/>
              </w:tcPr>
              <w:p w:rsidR="00BE3D1D" w:rsidRPr="00E15560" w:rsidP="003E09FA" w14:paraId="2A61F49A" w14:textId="1DEE6D22">
                <w:pPr>
                  <w:rPr>
                    <w:sz w:val="20"/>
                  </w:rPr>
                </w:pPr>
                <w:r w:rsidRPr="00E15560">
                  <w:rPr>
                    <w:sz w:val="20"/>
                  </w:rPr>
                  <w:t>If the</w:t>
                </w:r>
                <w:r w:rsidRPr="00E15560">
                  <w:rPr>
                    <w:sz w:val="20"/>
                  </w:rPr>
                  <w:t xml:space="preserve"> linear feature</w:t>
                </w:r>
                <w:r w:rsidRPr="00E15560">
                  <w:rPr>
                    <w:sz w:val="20"/>
                  </w:rPr>
                  <w:t xml:space="preserve"> existed in the shapefiles, the deleted line</w:t>
                </w:r>
                <w:r w:rsidRPr="00E15560">
                  <w:rPr>
                    <w:sz w:val="20"/>
                  </w:rPr>
                  <w:t xml:space="preserve"> appears with a </w:t>
                </w:r>
                <w:r w:rsidRPr="00E15560" w:rsidR="00673C57">
                  <w:rPr>
                    <w:sz w:val="20"/>
                  </w:rPr>
                  <w:t xml:space="preserve">red dotted line </w:t>
                </w:r>
                <w:r w:rsidRPr="00E15560">
                  <w:rPr>
                    <w:sz w:val="20"/>
                  </w:rPr>
                  <w:t>symbology to show it has been marked for deletion.</w:t>
                </w:r>
                <w:r w:rsidRPr="00E15560">
                  <w:rPr>
                    <w:sz w:val="20"/>
                  </w:rPr>
                  <w:t xml:space="preserve"> If the linear feature was newly added</w:t>
                </w:r>
                <w:r w:rsidRPr="00E15560" w:rsidR="0001546D">
                  <w:rPr>
                    <w:sz w:val="20"/>
                  </w:rPr>
                  <w:t xml:space="preserve"> and then deleted</w:t>
                </w:r>
                <w:r w:rsidRPr="00E15560">
                  <w:rPr>
                    <w:sz w:val="20"/>
                  </w:rPr>
                  <w:t>, it is completely removed</w:t>
                </w:r>
                <w:r w:rsidRPr="00E15560" w:rsidR="0001546D">
                  <w:rPr>
                    <w:sz w:val="20"/>
                  </w:rPr>
                  <w:t xml:space="preserve"> and cannot be restored</w:t>
                </w:r>
                <w:r w:rsidRPr="00E15560">
                  <w:rPr>
                    <w:sz w:val="20"/>
                  </w:rPr>
                  <w:t>.</w:t>
                </w:r>
              </w:p>
            </w:tc>
          </w:tr>
        </w:tbl>
        <w:p w:rsidR="005A074F" w:rsidRPr="00E15560" w:rsidP="00EE5A99" w14:paraId="35B83861" w14:textId="6DE1133A">
          <w:pPr>
            <w:pStyle w:val="T-L3NumberedHeading"/>
          </w:pPr>
          <w:bookmarkStart w:id="148" w:name="_Ref203733483"/>
          <w:bookmarkStart w:id="149" w:name="_Toc234235580"/>
          <w:r w:rsidRPr="00E15560">
            <w:t xml:space="preserve">Restoring a </w:t>
          </w:r>
          <w:r w:rsidRPr="00E15560" w:rsidR="00035662">
            <w:t xml:space="preserve">Deleted </w:t>
          </w:r>
          <w:r w:rsidRPr="00E15560">
            <w:t>Linear Feature</w:t>
          </w:r>
          <w:bookmarkEnd w:id="148"/>
          <w:bookmarkEnd w:id="149"/>
        </w:p>
        <w:p w:rsidR="002E7DA4" w:rsidRPr="00E15560" w:rsidP="002E7DA4" w14:paraId="1F42D6F7" w14:textId="77777777">
          <w:pPr>
            <w:spacing w:before="0" w:after="0" w:line="120" w:lineRule="auto"/>
          </w:pPr>
        </w:p>
        <w:p w:rsidR="002B15B0" w:rsidRPr="00E15560" w:rsidP="002B15B0" w14:paraId="4F479D55" w14:textId="658160B4">
          <w:pPr>
            <w:pStyle w:val="T-Captions"/>
          </w:pPr>
          <w:bookmarkStart w:id="150" w:name="_Toc230935146"/>
          <w:r w:rsidRPr="00E15560">
            <w:t xml:space="preserve">Table </w:t>
          </w:r>
          <w:r w:rsidRPr="00E15560">
            <w:fldChar w:fldCharType="begin"/>
          </w:r>
          <w:r w:rsidRPr="00E15560">
            <w:instrText xml:space="preserve"> SEQ Table \* ARABIC </w:instrText>
          </w:r>
          <w:r w:rsidRPr="00E15560">
            <w:fldChar w:fldCharType="separate"/>
          </w:r>
          <w:r w:rsidR="008943F0">
            <w:t>19</w:t>
          </w:r>
          <w:r w:rsidRPr="00E15560">
            <w:fldChar w:fldCharType="end"/>
          </w:r>
          <w:r w:rsidRPr="00E15560" w:rsidR="00C72C12">
            <w:t>:</w:t>
          </w:r>
          <w:r w:rsidRPr="00E15560">
            <w:t xml:space="preserve"> How to Restore a</w:t>
          </w:r>
          <w:r w:rsidRPr="00E15560" w:rsidR="00035662">
            <w:t xml:space="preserve"> Deleted</w:t>
          </w:r>
          <w:r w:rsidRPr="00E15560">
            <w:t xml:space="preserve"> Linear Feature</w:t>
          </w:r>
          <w:bookmarkEnd w:id="150"/>
        </w:p>
        <w:tbl>
          <w:tblPr>
            <w:tblStyle w:val="FinancialTable"/>
            <w:tblDescription w:val="steps on How to Restore a Deleted Linear Featur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9675FBE" w14:textId="77777777" w:rsidTr="003E09FA">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E3D1D" w:rsidRPr="00E15560" w:rsidP="003E09FA" w14:paraId="2C1DA49A" w14:textId="77777777">
                <w:pPr>
                  <w:pStyle w:val="T-TableHeading"/>
                </w:pPr>
                <w:r w:rsidRPr="00E15560">
                  <w:t>Step</w:t>
                </w:r>
              </w:p>
            </w:tc>
            <w:tc>
              <w:tcPr>
                <w:tcW w:w="8100" w:type="dxa"/>
                <w:shd w:val="clear" w:color="auto" w:fill="205493"/>
                <w:vAlign w:val="center"/>
              </w:tcPr>
              <w:p w:rsidR="00BE3D1D" w:rsidRPr="00E15560" w:rsidP="003E09FA" w14:paraId="084064CA" w14:textId="0BB4A4FE">
                <w:pPr>
                  <w:pStyle w:val="T-TableHeading"/>
                </w:pPr>
                <w:r w:rsidRPr="00E15560">
                  <w:t>Description</w:t>
                </w:r>
              </w:p>
            </w:tc>
          </w:tr>
          <w:tr w14:paraId="41B08F12" w14:textId="77777777" w:rsidTr="003E09FA">
            <w:tblPrEx>
              <w:tblW w:w="0" w:type="auto"/>
              <w:jc w:val="center"/>
              <w:tblLook w:val="04A0"/>
            </w:tblPrEx>
            <w:trPr>
              <w:jc w:val="center"/>
            </w:trPr>
            <w:tc>
              <w:tcPr>
                <w:tcW w:w="985" w:type="dxa"/>
                <w:vAlign w:val="center"/>
              </w:tcPr>
              <w:p w:rsidR="00BE3D1D" w:rsidRPr="00E15560" w:rsidP="003E09FA" w14:paraId="7DD0C500" w14:textId="77777777">
                <w:pPr>
                  <w:pStyle w:val="T-TableText"/>
                </w:pPr>
                <w:r w:rsidRPr="00E15560">
                  <w:t>Step 1</w:t>
                </w:r>
              </w:p>
            </w:tc>
            <w:tc>
              <w:tcPr>
                <w:tcW w:w="8100" w:type="dxa"/>
                <w:vAlign w:val="center"/>
              </w:tcPr>
              <w:p w:rsidR="00BE3D1D" w:rsidRPr="00E15560" w:rsidP="003E09FA" w14:paraId="4D228E0E" w14:textId="5092D612">
                <w:pPr>
                  <w:rPr>
                    <w:sz w:val="20"/>
                  </w:rPr>
                </w:pPr>
                <w:r w:rsidRPr="00E15560">
                  <w:rPr>
                    <w:sz w:val="20"/>
                  </w:rPr>
                  <w:t xml:space="preserve">Select the </w:t>
                </w:r>
                <w:r w:rsidRPr="00E15560">
                  <w:rPr>
                    <w:b/>
                    <w:bCs/>
                    <w:sz w:val="20"/>
                  </w:rPr>
                  <w:t>Delete/Restore Linear Feature</w:t>
                </w:r>
                <w:r w:rsidRPr="00E15560">
                  <w:rPr>
                    <w:sz w:val="20"/>
                  </w:rPr>
                  <w:t xml:space="preserve"> </w:t>
                </w:r>
                <w:r w:rsidRPr="00E15560" w:rsidR="00446087">
                  <w:rPr>
                    <w:sz w:val="20"/>
                  </w:rPr>
                  <w:t>button</w:t>
                </w:r>
                <w:r w:rsidRPr="00E15560">
                  <w:rPr>
                    <w:sz w:val="20"/>
                  </w:rPr>
                  <w:t xml:space="preserve"> on the BBSP toolbar.</w:t>
                </w:r>
                <w:r w:rsidRPr="00E15560" w:rsidR="00182063">
                  <w:rPr>
                    <w:rStyle w:val="T-Cross-reference"/>
                    <w:sz w:val="20"/>
                  </w:rPr>
                  <w:t xml:space="preserve"> </w:t>
                </w:r>
                <w:r w:rsidRPr="00E15560" w:rsidR="0009550D">
                  <w:rPr>
                    <w:rStyle w:val="T-Cross-reference"/>
                    <w:sz w:val="20"/>
                  </w:rPr>
                  <w:fldChar w:fldCharType="begin"/>
                </w:r>
                <w:r w:rsidRPr="00E15560" w:rsidR="0009550D">
                  <w:rPr>
                    <w:rStyle w:val="T-Cross-reference"/>
                    <w:sz w:val="20"/>
                  </w:rPr>
                  <w:instrText xml:space="preserve"> REF _Ref203743257 \h  \* MERGEFORMAT </w:instrText>
                </w:r>
                <w:r w:rsidRPr="00E15560" w:rsidR="0009550D">
                  <w:rPr>
                    <w:rStyle w:val="T-Cross-reference"/>
                    <w:sz w:val="20"/>
                  </w:rPr>
                  <w:fldChar w:fldCharType="separate"/>
                </w:r>
                <w:r w:rsidRPr="008943F0" w:rsidR="008943F0">
                  <w:rPr>
                    <w:rStyle w:val="T-Cross-reference"/>
                    <w:sz w:val="20"/>
                  </w:rPr>
                  <w:t>Figure 11</w:t>
                </w:r>
                <w:r w:rsidRPr="00E15560" w:rsidR="0009550D">
                  <w:rPr>
                    <w:rStyle w:val="T-Cross-reference"/>
                    <w:sz w:val="20"/>
                  </w:rPr>
                  <w:fldChar w:fldCharType="end"/>
                </w:r>
                <w:r w:rsidRPr="00E15560" w:rsidR="0009550D">
                  <w:rPr>
                    <w:rStyle w:val="T-Cross-reference"/>
                    <w:sz w:val="20"/>
                  </w:rPr>
                  <w:t xml:space="preserve"> </w:t>
                </w:r>
                <w:r w:rsidRPr="00E15560" w:rsidR="00182063">
                  <w:rPr>
                    <w:sz w:val="20"/>
                  </w:rPr>
                  <w:t>shows this button.</w:t>
                </w:r>
              </w:p>
            </w:tc>
          </w:tr>
          <w:tr w14:paraId="0F61C0DC" w14:textId="77777777" w:rsidTr="003E09FA">
            <w:tblPrEx>
              <w:tblW w:w="0" w:type="auto"/>
              <w:jc w:val="center"/>
              <w:tblLook w:val="04A0"/>
            </w:tblPrEx>
            <w:trPr>
              <w:jc w:val="center"/>
            </w:trPr>
            <w:tc>
              <w:tcPr>
                <w:tcW w:w="985" w:type="dxa"/>
                <w:vAlign w:val="center"/>
              </w:tcPr>
              <w:p w:rsidR="00BE3D1D" w:rsidRPr="00E15560" w:rsidP="003E09FA" w14:paraId="2D6D732B" w14:textId="77777777">
                <w:pPr>
                  <w:pStyle w:val="T-TableText"/>
                </w:pPr>
                <w:r w:rsidRPr="00E15560">
                  <w:t>Step 2</w:t>
                </w:r>
              </w:p>
            </w:tc>
            <w:tc>
              <w:tcPr>
                <w:tcW w:w="8100" w:type="dxa"/>
                <w:vAlign w:val="center"/>
              </w:tcPr>
              <w:p w:rsidR="00BE3D1D" w:rsidRPr="00E15560" w:rsidP="003E09FA" w14:paraId="5AE7F2FD" w14:textId="7DE3FCA2">
                <w:pPr>
                  <w:rPr>
                    <w:sz w:val="20"/>
                  </w:rPr>
                </w:pPr>
                <w:r w:rsidRPr="00E15560">
                  <w:rPr>
                    <w:sz w:val="20"/>
                  </w:rPr>
                  <w:t>Select the linear feature to restore. A Delete/Restore Linear Feature dialog window will open</w:t>
                </w:r>
                <w:r w:rsidRPr="00E15560" w:rsidR="00673C57">
                  <w:rPr>
                    <w:sz w:val="20"/>
                  </w:rPr>
                  <w:t xml:space="preserve"> with the message “Restore Linear Feature?”</w:t>
                </w:r>
                <w:r w:rsidRPr="00E15560">
                  <w:rPr>
                    <w:sz w:val="20"/>
                  </w:rPr>
                  <w:t xml:space="preserve"> </w:t>
                </w:r>
              </w:p>
            </w:tc>
          </w:tr>
          <w:tr w14:paraId="7117840E" w14:textId="77777777" w:rsidTr="003E09FA">
            <w:tblPrEx>
              <w:tblW w:w="0" w:type="auto"/>
              <w:jc w:val="center"/>
              <w:tblLook w:val="04A0"/>
            </w:tblPrEx>
            <w:trPr>
              <w:jc w:val="center"/>
            </w:trPr>
            <w:tc>
              <w:tcPr>
                <w:tcW w:w="985" w:type="dxa"/>
                <w:vAlign w:val="center"/>
              </w:tcPr>
              <w:p w:rsidR="00BE3D1D" w:rsidRPr="00E15560" w:rsidP="003E09FA" w14:paraId="34306F72" w14:textId="77777777">
                <w:pPr>
                  <w:pStyle w:val="T-TableText"/>
                </w:pPr>
                <w:r w:rsidRPr="00E15560">
                  <w:t>Step 3</w:t>
                </w:r>
              </w:p>
            </w:tc>
            <w:tc>
              <w:tcPr>
                <w:tcW w:w="8100" w:type="dxa"/>
                <w:vAlign w:val="center"/>
              </w:tcPr>
              <w:p w:rsidR="00BE3D1D" w:rsidRPr="00E15560" w:rsidP="003E09FA" w14:paraId="413032BE" w14:textId="28C6526B">
                <w:pPr>
                  <w:rPr>
                    <w:sz w:val="20"/>
                  </w:rPr>
                </w:pPr>
                <w:r w:rsidRPr="00E15560">
                  <w:rPr>
                    <w:sz w:val="20"/>
                  </w:rPr>
                  <w:t xml:space="preserve">Confirm the action by selecting </w:t>
                </w:r>
                <w:r w:rsidRPr="00E15560">
                  <w:rPr>
                    <w:b/>
                    <w:bCs/>
                    <w:sz w:val="20"/>
                  </w:rPr>
                  <w:t>OK</w:t>
                </w:r>
                <w:r w:rsidRPr="00E15560" w:rsidR="00673C57">
                  <w:rPr>
                    <w:sz w:val="20"/>
                  </w:rPr>
                  <w:t xml:space="preserve"> or select </w:t>
                </w:r>
                <w:r w:rsidRPr="00E15560" w:rsidR="00673C57">
                  <w:rPr>
                    <w:b/>
                    <w:bCs/>
                    <w:sz w:val="20"/>
                  </w:rPr>
                  <w:t>Cancel</w:t>
                </w:r>
                <w:r w:rsidRPr="00E15560" w:rsidR="00673C57">
                  <w:rPr>
                    <w:sz w:val="20"/>
                  </w:rPr>
                  <w:t xml:space="preserve"> to cancel the restore. </w:t>
                </w:r>
              </w:p>
            </w:tc>
          </w:tr>
          <w:tr w14:paraId="67FA271F" w14:textId="77777777" w:rsidTr="003E09FA">
            <w:tblPrEx>
              <w:tblW w:w="0" w:type="auto"/>
              <w:jc w:val="center"/>
              <w:tblLook w:val="04A0"/>
            </w:tblPrEx>
            <w:trPr>
              <w:jc w:val="center"/>
            </w:trPr>
            <w:tc>
              <w:tcPr>
                <w:tcW w:w="985" w:type="dxa"/>
                <w:vAlign w:val="center"/>
              </w:tcPr>
              <w:p w:rsidR="00BE3D1D" w:rsidRPr="00E15560" w:rsidP="003E09FA" w14:paraId="2E31EF8B" w14:textId="77777777">
                <w:pPr>
                  <w:pStyle w:val="T-TableText"/>
                </w:pPr>
                <w:r w:rsidRPr="00E15560">
                  <w:t>Step 4</w:t>
                </w:r>
              </w:p>
            </w:tc>
            <w:tc>
              <w:tcPr>
                <w:tcW w:w="8100" w:type="dxa"/>
                <w:vAlign w:val="center"/>
              </w:tcPr>
              <w:p w:rsidR="00BE3D1D" w:rsidRPr="00E15560" w:rsidP="003E09FA" w14:paraId="4CBF750C" w14:textId="36380396">
                <w:pPr>
                  <w:rPr>
                    <w:sz w:val="20"/>
                  </w:rPr>
                </w:pPr>
                <w:r w:rsidRPr="00E15560">
                  <w:rPr>
                    <w:sz w:val="20"/>
                  </w:rPr>
                  <w:t xml:space="preserve">The </w:t>
                </w:r>
                <w:r w:rsidRPr="00E15560" w:rsidR="00673C57">
                  <w:rPr>
                    <w:sz w:val="20"/>
                  </w:rPr>
                  <w:t>red dotted line</w:t>
                </w:r>
                <w:r w:rsidRPr="00E15560">
                  <w:rPr>
                    <w:sz w:val="20"/>
                  </w:rPr>
                  <w:t xml:space="preserve"> symbology will be removed from the linear feature.</w:t>
                </w:r>
                <w:r w:rsidRPr="00E15560" w:rsidR="00A21F68">
                  <w:rPr>
                    <w:sz w:val="20"/>
                  </w:rPr>
                  <w:t xml:space="preserve"> </w:t>
                </w:r>
              </w:p>
            </w:tc>
          </w:tr>
        </w:tbl>
        <w:p w:rsidR="002E7DA4" w:rsidRPr="00E15560" w:rsidP="002E7DA4" w14:paraId="03BDEE23" w14:textId="77777777">
          <w:pPr>
            <w:pStyle w:val="T-L3NumberedHeading"/>
          </w:pPr>
          <w:bookmarkStart w:id="151" w:name="_Ref203733528"/>
          <w:bookmarkStart w:id="152" w:name="_Toc234235581"/>
          <w:r w:rsidRPr="00E15560">
            <w:t>Modifying Linear Feature Attributes</w:t>
          </w:r>
          <w:bookmarkEnd w:id="151"/>
          <w:bookmarkEnd w:id="152"/>
        </w:p>
        <w:p w:rsidR="002E7DA4" w:rsidRPr="00E15560" w:rsidP="002E7DA4" w14:paraId="6D055783" w14:textId="77777777">
          <w:pPr>
            <w:jc w:val="center"/>
          </w:pPr>
          <w:r w:rsidRPr="00E15560">
            <w:rPr>
              <w:noProof/>
            </w:rPr>
            <w:drawing>
              <wp:inline distT="0" distB="0" distL="0" distR="0">
                <wp:extent cx="333333" cy="323810"/>
                <wp:effectExtent l="19050" t="19050" r="10160" b="19685"/>
                <wp:docPr id="631003041" name="Picture 8" descr="Modify Linear Featur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003041" name="Picture 8" descr="Modify Linear Feature Button"/>
                        <pic:cNvPicPr/>
                      </pic:nvPicPr>
                      <pic:blipFill>
                        <a:blip xmlns:r="http://schemas.openxmlformats.org/officeDocument/2006/relationships" r:embed="rId95">
                          <a:extLst>
                            <a:ext xmlns:a="http://schemas.openxmlformats.org/drawingml/2006/main" uri="{28A0092B-C50C-407E-A947-70E740481C1C}">
                              <a14:useLocalDpi xmlns:a14="http://schemas.microsoft.com/office/drawing/2010/main" val="0"/>
                            </a:ext>
                          </a:extLst>
                        </a:blip>
                        <a:stretch>
                          <a:fillRect/>
                        </a:stretch>
                      </pic:blipFill>
                      <pic:spPr>
                        <a:xfrm>
                          <a:off x="0" y="0"/>
                          <a:ext cx="333333" cy="323810"/>
                        </a:xfrm>
                        <a:prstGeom prst="rect">
                          <a:avLst/>
                        </a:prstGeom>
                        <a:ln>
                          <a:solidFill>
                            <a:schemeClr val="tx1"/>
                          </a:solidFill>
                        </a:ln>
                      </pic:spPr>
                    </pic:pic>
                  </a:graphicData>
                </a:graphic>
              </wp:inline>
            </w:drawing>
          </w:r>
        </w:p>
        <w:p w:rsidR="002E7DA4" w:rsidRPr="00E15560" w:rsidP="002E7DA4" w14:paraId="00FB38D3" w14:textId="2DD7CC48">
          <w:pPr>
            <w:pStyle w:val="T-Captions"/>
          </w:pPr>
          <w:bookmarkStart w:id="153" w:name="_Ref234232726"/>
          <w:bookmarkStart w:id="154" w:name="_Ref205546129"/>
          <w:bookmarkStart w:id="155" w:name="_Toc230935190"/>
          <w:r w:rsidRPr="00E15560">
            <w:t xml:space="preserve">Figure </w:t>
          </w:r>
          <w:r w:rsidRPr="00E15560">
            <w:fldChar w:fldCharType="begin"/>
          </w:r>
          <w:r w:rsidRPr="00E15560">
            <w:instrText xml:space="preserve"> SEQ Figure \* ARABIC </w:instrText>
          </w:r>
          <w:r w:rsidRPr="00E15560">
            <w:fldChar w:fldCharType="separate"/>
          </w:r>
          <w:r w:rsidR="008943F0">
            <w:t>12</w:t>
          </w:r>
          <w:r w:rsidRPr="00E15560">
            <w:fldChar w:fldCharType="end"/>
          </w:r>
          <w:bookmarkEnd w:id="153"/>
          <w:r w:rsidRPr="00E15560">
            <w:t>: Modify Linear Feature Button</w:t>
          </w:r>
          <w:bookmarkEnd w:id="154"/>
          <w:bookmarkEnd w:id="155"/>
        </w:p>
        <w:p w:rsidR="00E744E4" w:rsidRPr="00E15560" w:rsidP="00FF5BAB" w14:paraId="32EB6F4E" w14:textId="3A1DDBFC">
          <w:pPr>
            <w:spacing w:before="0"/>
          </w:pPr>
        </w:p>
      </w:sdtContent>
    </w:sdt>
    <w:bookmarkStart w:id="156" w:name="_Toc230935147" w:displacedByCustomXml="next"/>
    <w:sdt>
      <w:sdtPr>
        <w:rPr>
          <w:rFonts w:ascii="Calibri" w:hAnsi="Calibri"/>
          <w:b w:val="0"/>
          <w:noProof w:val="0"/>
          <w:sz w:val="24"/>
          <w:szCs w:val="22"/>
        </w:rPr>
        <w:id w:val="1986577058"/>
        <w:placeholder>
          <w:docPart w:val="7C4CCD51B29447FB9F406EB190D82BFF"/>
        </w:placeholder>
        <w:richText/>
        <w15:appearance w15:val="hidden"/>
      </w:sdtPr>
      <w:sdtEndPr>
        <w:rPr>
          <w:rFonts w:ascii="Cambria" w:hAnsi="Cambria"/>
          <w:b/>
          <w:bCs/>
          <w:noProof/>
          <w:sz w:val="20"/>
          <w:szCs w:val="20"/>
        </w:rPr>
      </w:sdtEndPr>
      <w:sdtContent>
        <w:p w:rsidR="002B15B0" w:rsidRPr="00E15560" w:rsidP="002E7DA4" w14:paraId="0B2F1AE5" w14:textId="0203118F">
          <w:pPr>
            <w:pStyle w:val="T-Captions"/>
          </w:pPr>
          <w:r w:rsidRPr="00E15560">
            <w:t xml:space="preserve">Table </w:t>
          </w:r>
          <w:r w:rsidRPr="00E15560">
            <w:fldChar w:fldCharType="begin"/>
          </w:r>
          <w:r w:rsidRPr="00E15560">
            <w:instrText xml:space="preserve"> SEQ Table \* ARABIC </w:instrText>
          </w:r>
          <w:r w:rsidRPr="00E15560">
            <w:fldChar w:fldCharType="separate"/>
          </w:r>
          <w:r w:rsidR="008943F0">
            <w:t>20</w:t>
          </w:r>
          <w:r w:rsidRPr="00E15560">
            <w:fldChar w:fldCharType="end"/>
          </w:r>
          <w:r w:rsidRPr="00E15560" w:rsidR="00C72C12">
            <w:t>:</w:t>
          </w:r>
          <w:r w:rsidRPr="00E15560">
            <w:t xml:space="preserve"> How to Modify a Linear Feature</w:t>
          </w:r>
          <w:bookmarkEnd w:id="156"/>
        </w:p>
        <w:tbl>
          <w:tblPr>
            <w:tblStyle w:val="FinancialTable"/>
            <w:tblDescription w:val="steps on How to Modify a Linear Featur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7FB1C70F" w14:textId="77777777" w:rsidTr="43F3454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E3D1D" w:rsidRPr="00E15560" w:rsidP="003E09FA" w14:paraId="773F7C48" w14:textId="77777777">
                <w:pPr>
                  <w:pStyle w:val="T-TableHeading"/>
                </w:pPr>
                <w:r w:rsidRPr="00E15560">
                  <w:t>Step</w:t>
                </w:r>
              </w:p>
            </w:tc>
            <w:tc>
              <w:tcPr>
                <w:tcW w:w="8100" w:type="dxa"/>
                <w:shd w:val="clear" w:color="auto" w:fill="205493"/>
                <w:vAlign w:val="center"/>
              </w:tcPr>
              <w:p w:rsidR="00BE3D1D" w:rsidRPr="00E15560" w:rsidP="003E09FA" w14:paraId="598FE0D9" w14:textId="718071E0">
                <w:pPr>
                  <w:pStyle w:val="T-TableHeading"/>
                </w:pPr>
                <w:r w:rsidRPr="00E15560">
                  <w:t>Description</w:t>
                </w:r>
              </w:p>
            </w:tc>
          </w:tr>
          <w:tr w14:paraId="5AC92B69" w14:textId="77777777" w:rsidTr="43F3454D">
            <w:tblPrEx>
              <w:tblW w:w="0" w:type="auto"/>
              <w:jc w:val="center"/>
              <w:tblLook w:val="04A0"/>
            </w:tblPrEx>
            <w:trPr>
              <w:jc w:val="center"/>
            </w:trPr>
            <w:tc>
              <w:tcPr>
                <w:tcW w:w="985" w:type="dxa"/>
                <w:vAlign w:val="center"/>
              </w:tcPr>
              <w:p w:rsidR="00BE3D1D" w:rsidRPr="00E15560" w:rsidP="003E09FA" w14:paraId="622E8FAC" w14:textId="77777777">
                <w:pPr>
                  <w:pStyle w:val="T-TableText"/>
                </w:pPr>
                <w:r w:rsidRPr="00E15560">
                  <w:t>Step 1</w:t>
                </w:r>
              </w:p>
            </w:tc>
            <w:tc>
              <w:tcPr>
                <w:tcW w:w="8100" w:type="dxa"/>
                <w:vAlign w:val="center"/>
              </w:tcPr>
              <w:p w:rsidR="00BE3D1D" w:rsidRPr="00E15560" w:rsidP="003E09FA" w14:paraId="2F4A91D4" w14:textId="37861676">
                <w:pPr>
                  <w:rPr>
                    <w:sz w:val="20"/>
                  </w:rPr>
                </w:pPr>
                <w:r w:rsidRPr="00E15560">
                  <w:rPr>
                    <w:sz w:val="20"/>
                  </w:rPr>
                  <w:t>Select the</w:t>
                </w:r>
                <w:r w:rsidRPr="00E15560">
                  <w:rPr>
                    <w:b/>
                    <w:bCs/>
                    <w:sz w:val="20"/>
                  </w:rPr>
                  <w:t xml:space="preserve"> Modify Linear Feature Attributes</w:t>
                </w:r>
                <w:r w:rsidRPr="00E15560">
                  <w:rPr>
                    <w:sz w:val="20"/>
                  </w:rPr>
                  <w:t xml:space="preserve"> </w:t>
                </w:r>
                <w:r w:rsidRPr="00E15560" w:rsidR="00A03233">
                  <w:rPr>
                    <w:sz w:val="20"/>
                  </w:rPr>
                  <w:t>button</w:t>
                </w:r>
                <w:r w:rsidRPr="00E15560">
                  <w:rPr>
                    <w:sz w:val="20"/>
                  </w:rPr>
                  <w:t xml:space="preserve"> on the BBSP toolbar</w:t>
                </w:r>
                <w:r w:rsidRPr="005F6595" w:rsidR="005F6595">
                  <w:rPr>
                    <w:rStyle w:val="T-Cross-reference"/>
                  </w:rPr>
                  <w:t>.</w:t>
                </w:r>
                <w:r w:rsidRPr="005F6595" w:rsidR="00182063">
                  <w:rPr>
                    <w:rStyle w:val="T-Cross-reference"/>
                  </w:rPr>
                  <w:t xml:space="preserve"> </w:t>
                </w:r>
                <w:r w:rsidRPr="005F6595" w:rsidR="005F6595">
                  <w:rPr>
                    <w:rStyle w:val="T-Cross-reference"/>
                    <w:sz w:val="20"/>
                  </w:rPr>
                  <w:fldChar w:fldCharType="begin"/>
                </w:r>
                <w:r w:rsidRPr="005F6595" w:rsidR="005F6595">
                  <w:rPr>
                    <w:rStyle w:val="T-Cross-reference"/>
                    <w:sz w:val="20"/>
                  </w:rPr>
                  <w:instrText xml:space="preserve"> REF _Ref234232726 \h  \* MERGEFORMAT </w:instrText>
                </w:r>
                <w:r w:rsidRPr="005F6595" w:rsidR="005F6595">
                  <w:rPr>
                    <w:rStyle w:val="T-Cross-reference"/>
                    <w:sz w:val="20"/>
                  </w:rPr>
                  <w:fldChar w:fldCharType="separate"/>
                </w:r>
                <w:r w:rsidRPr="005F6595" w:rsidR="005F6595">
                  <w:rPr>
                    <w:rStyle w:val="T-Cross-reference"/>
                    <w:sz w:val="20"/>
                  </w:rPr>
                  <w:t>Figure 12</w:t>
                </w:r>
                <w:r w:rsidRPr="005F6595" w:rsidR="005F6595">
                  <w:rPr>
                    <w:rStyle w:val="T-Cross-reference"/>
                    <w:sz w:val="20"/>
                  </w:rPr>
                  <w:fldChar w:fldCharType="end"/>
                </w:r>
                <w:r w:rsidRPr="005F6595" w:rsidR="001B0B4C">
                  <w:rPr>
                    <w:rStyle w:val="T-Cross-reference"/>
                    <w:sz w:val="20"/>
                  </w:rPr>
                  <w:fldChar w:fldCharType="begin"/>
                </w:r>
                <w:r w:rsidRPr="005F6595" w:rsidR="001B0B4C">
                  <w:rPr>
                    <w:rStyle w:val="T-Cross-reference"/>
                    <w:sz w:val="20"/>
                  </w:rPr>
                  <w:instrText xml:space="preserve"> REF _Ref205546129 \h  \* MERGEFORMAT </w:instrText>
                </w:r>
                <w:r w:rsidRPr="005F6595" w:rsidR="001B0B4C">
                  <w:rPr>
                    <w:rStyle w:val="T-Cross-reference"/>
                    <w:sz w:val="20"/>
                  </w:rPr>
                  <w:fldChar w:fldCharType="separate"/>
                </w:r>
                <w:r w:rsidRPr="005F6595" w:rsidR="001B0B4C">
                  <w:rPr>
                    <w:rStyle w:val="T-Cross-reference"/>
                    <w:sz w:val="20"/>
                  </w:rPr>
                  <w:fldChar w:fldCharType="end"/>
                </w:r>
                <w:r w:rsidRPr="005F6595" w:rsidR="005F6595">
                  <w:rPr>
                    <w:rStyle w:val="T-Cross-reference"/>
                    <w:sz w:val="20"/>
                  </w:rPr>
                  <w:t xml:space="preserve"> </w:t>
                </w:r>
                <w:r w:rsidRPr="005F6595" w:rsidR="00277450">
                  <w:rPr>
                    <w:rStyle w:val="T-Cross-reference"/>
                    <w:sz w:val="20"/>
                  </w:rPr>
                  <w:t xml:space="preserve"> </w:t>
                </w:r>
                <w:r w:rsidRPr="005F6595" w:rsidR="00182063">
                  <w:rPr>
                    <w:sz w:val="20"/>
                  </w:rPr>
                  <w:t>shows</w:t>
                </w:r>
                <w:r w:rsidRPr="00E15560" w:rsidR="00182063">
                  <w:rPr>
                    <w:sz w:val="20"/>
                  </w:rPr>
                  <w:t xml:space="preserve"> this button.</w:t>
                </w:r>
              </w:p>
            </w:tc>
          </w:tr>
          <w:tr w14:paraId="14CC2715" w14:textId="77777777" w:rsidTr="43F3454D">
            <w:tblPrEx>
              <w:tblW w:w="0" w:type="auto"/>
              <w:jc w:val="center"/>
              <w:tblLook w:val="04A0"/>
            </w:tblPrEx>
            <w:trPr>
              <w:jc w:val="center"/>
            </w:trPr>
            <w:tc>
              <w:tcPr>
                <w:tcW w:w="985" w:type="dxa"/>
                <w:vAlign w:val="center"/>
              </w:tcPr>
              <w:p w:rsidR="00BE3D1D" w:rsidRPr="00E15560" w:rsidP="003E09FA" w14:paraId="72933A3A" w14:textId="77777777">
                <w:pPr>
                  <w:pStyle w:val="T-TableText"/>
                </w:pPr>
                <w:r w:rsidRPr="00E15560">
                  <w:t>Step 2</w:t>
                </w:r>
              </w:p>
            </w:tc>
            <w:tc>
              <w:tcPr>
                <w:tcW w:w="8100" w:type="dxa"/>
                <w:vAlign w:val="center"/>
              </w:tcPr>
              <w:p w:rsidR="00BE3D1D" w:rsidRPr="00E15560" w:rsidP="43F3454D" w14:paraId="152DB02B" w14:textId="7FD0AD91">
                <w:pPr>
                  <w:rPr>
                    <w:sz w:val="20"/>
                  </w:rPr>
                </w:pPr>
                <w:r w:rsidRPr="00E15560">
                  <w:rPr>
                    <w:sz w:val="20"/>
                  </w:rPr>
                  <w:t>Select the linear feature to modify. A Modify Linear Feature Attributes dialog window will open</w:t>
                </w:r>
                <w:r w:rsidRPr="00E15560" w:rsidR="6FC5A7ED">
                  <w:rPr>
                    <w:sz w:val="20"/>
                  </w:rPr>
                  <w:t>.</w:t>
                </w:r>
              </w:p>
            </w:tc>
          </w:tr>
          <w:tr w14:paraId="55CB5DD4" w14:textId="77777777" w:rsidTr="43F3454D">
            <w:tblPrEx>
              <w:tblW w:w="0" w:type="auto"/>
              <w:jc w:val="center"/>
              <w:tblLook w:val="04A0"/>
            </w:tblPrEx>
            <w:trPr>
              <w:jc w:val="center"/>
            </w:trPr>
            <w:tc>
              <w:tcPr>
                <w:tcW w:w="985" w:type="dxa"/>
                <w:vAlign w:val="center"/>
              </w:tcPr>
              <w:p w:rsidR="00BE3D1D" w:rsidRPr="00E15560" w:rsidP="003E09FA" w14:paraId="770412B6" w14:textId="77777777">
                <w:pPr>
                  <w:pStyle w:val="T-TableText"/>
                </w:pPr>
                <w:r w:rsidRPr="00E15560">
                  <w:t>Step 3</w:t>
                </w:r>
              </w:p>
            </w:tc>
            <w:tc>
              <w:tcPr>
                <w:tcW w:w="8100" w:type="dxa"/>
                <w:vAlign w:val="center"/>
              </w:tcPr>
              <w:p w:rsidR="00F32726" w:rsidRPr="00E15560" w:rsidP="003E09FA" w14:paraId="6CF54F05" w14:textId="60AD0984">
                <w:pPr>
                  <w:rPr>
                    <w:sz w:val="20"/>
                  </w:rPr>
                </w:pPr>
                <w:r w:rsidRPr="00E15560">
                  <w:rPr>
                    <w:sz w:val="20"/>
                  </w:rPr>
                  <w:t xml:space="preserve">Update the </w:t>
                </w:r>
                <w:r w:rsidRPr="00E15560">
                  <w:rPr>
                    <w:b/>
                    <w:bCs/>
                    <w:sz w:val="20"/>
                  </w:rPr>
                  <w:t>MTFC</w:t>
                </w:r>
                <w:r w:rsidRPr="00E15560" w:rsidR="0001546D">
                  <w:rPr>
                    <w:b/>
                    <w:bCs/>
                    <w:sz w:val="20"/>
                  </w:rPr>
                  <w:t>C</w:t>
                </w:r>
                <w:r w:rsidRPr="00E15560" w:rsidR="0001546D">
                  <w:rPr>
                    <w:sz w:val="20"/>
                  </w:rPr>
                  <w:t xml:space="preserve"> and/or</w:t>
                </w:r>
                <w:r w:rsidRPr="00E15560">
                  <w:rPr>
                    <w:sz w:val="20"/>
                  </w:rPr>
                  <w:t xml:space="preserve"> </w:t>
                </w:r>
                <w:r w:rsidRPr="00E15560">
                  <w:rPr>
                    <w:b/>
                    <w:bCs/>
                    <w:sz w:val="20"/>
                  </w:rPr>
                  <w:t>FULLNAME</w:t>
                </w:r>
                <w:r w:rsidRPr="00E15560" w:rsidR="0001546D">
                  <w:rPr>
                    <w:sz w:val="20"/>
                  </w:rPr>
                  <w:t xml:space="preserve"> </w:t>
                </w:r>
                <w:r w:rsidRPr="00E15560">
                  <w:rPr>
                    <w:sz w:val="20"/>
                  </w:rPr>
                  <w:t>in the dialog window.</w:t>
                </w:r>
              </w:p>
              <w:p w:rsidR="00F32726" w:rsidRPr="00E15560" w:rsidP="003E09FA" w14:paraId="724ED842" w14:textId="44308743">
                <w:pPr>
                  <w:rPr>
                    <w:sz w:val="20"/>
                  </w:rPr>
                </w:pPr>
                <w:r w:rsidRPr="00E15560">
                  <w:rPr>
                    <w:sz w:val="20"/>
                  </w:rPr>
                  <w:t xml:space="preserve">Note: </w:t>
                </w:r>
                <w:r w:rsidRPr="00E15560" w:rsidR="005B1B92">
                  <w:rPr>
                    <w:sz w:val="20"/>
                  </w:rPr>
                  <w:t xml:space="preserve">if </w:t>
                </w:r>
                <w:r w:rsidRPr="00E15560">
                  <w:rPr>
                    <w:sz w:val="20"/>
                  </w:rPr>
                  <w:t>the linear feature</w:t>
                </w:r>
                <w:r w:rsidRPr="00E15560" w:rsidR="006844B8">
                  <w:rPr>
                    <w:sz w:val="20"/>
                  </w:rPr>
                  <w:t xml:space="preserve">’s </w:t>
                </w:r>
                <w:r w:rsidRPr="00E15560" w:rsidR="006844B8">
                  <w:rPr>
                    <w:b/>
                    <w:bCs/>
                    <w:sz w:val="20"/>
                  </w:rPr>
                  <w:t>MTFCC</w:t>
                </w:r>
                <w:r w:rsidRPr="00E15560">
                  <w:rPr>
                    <w:sz w:val="20"/>
                  </w:rPr>
                  <w:t xml:space="preserve"> is changed from a road to a non-road feature, the name i</w:t>
                </w:r>
                <w:r w:rsidRPr="00E15560" w:rsidR="005B1B92">
                  <w:rPr>
                    <w:sz w:val="20"/>
                  </w:rPr>
                  <w:t>s</w:t>
                </w:r>
                <w:r w:rsidRPr="00E15560">
                  <w:rPr>
                    <w:sz w:val="20"/>
                  </w:rPr>
                  <w:t xml:space="preserve"> removed from the </w:t>
                </w:r>
                <w:r w:rsidRPr="00E15560">
                  <w:rPr>
                    <w:b/>
                    <w:bCs/>
                    <w:sz w:val="20"/>
                  </w:rPr>
                  <w:t>FULLNAME</w:t>
                </w:r>
                <w:r w:rsidRPr="00E15560">
                  <w:rPr>
                    <w:sz w:val="20"/>
                  </w:rPr>
                  <w:t xml:space="preserve"> field. </w:t>
                </w:r>
              </w:p>
            </w:tc>
          </w:tr>
          <w:tr w14:paraId="3BE946DA" w14:textId="77777777" w:rsidTr="43F3454D">
            <w:tblPrEx>
              <w:tblW w:w="0" w:type="auto"/>
              <w:jc w:val="center"/>
              <w:tblLook w:val="04A0"/>
            </w:tblPrEx>
            <w:trPr>
              <w:jc w:val="center"/>
            </w:trPr>
            <w:tc>
              <w:tcPr>
                <w:tcW w:w="985" w:type="dxa"/>
                <w:vAlign w:val="center"/>
              </w:tcPr>
              <w:p w:rsidR="00BE3D1D" w:rsidRPr="00E15560" w:rsidP="003E09FA" w14:paraId="75DB5F9C" w14:textId="77777777">
                <w:pPr>
                  <w:pStyle w:val="T-TableText"/>
                </w:pPr>
                <w:r w:rsidRPr="00E15560">
                  <w:t>Step 4</w:t>
                </w:r>
              </w:p>
            </w:tc>
            <w:tc>
              <w:tcPr>
                <w:tcW w:w="8100" w:type="dxa"/>
                <w:vAlign w:val="center"/>
              </w:tcPr>
              <w:p w:rsidR="00BE3D1D" w:rsidRPr="00E15560" w:rsidP="003E09FA" w14:paraId="7BEFDC74" w14:textId="068C4E02">
                <w:pPr>
                  <w:rPr>
                    <w:sz w:val="20"/>
                  </w:rPr>
                </w:pPr>
                <w:r w:rsidRPr="00E15560">
                  <w:rPr>
                    <w:sz w:val="20"/>
                  </w:rPr>
                  <w:t xml:space="preserve">Confirm the action by selecting </w:t>
                </w:r>
                <w:r w:rsidRPr="00E15560">
                  <w:rPr>
                    <w:b/>
                    <w:bCs/>
                    <w:sz w:val="20"/>
                  </w:rPr>
                  <w:t>Save</w:t>
                </w:r>
                <w:r w:rsidRPr="00E15560" w:rsidR="00F32726">
                  <w:rPr>
                    <w:sz w:val="20"/>
                  </w:rPr>
                  <w:t xml:space="preserve"> or select </w:t>
                </w:r>
                <w:r w:rsidRPr="00E15560" w:rsidR="00F32726">
                  <w:rPr>
                    <w:b/>
                    <w:bCs/>
                    <w:sz w:val="20"/>
                  </w:rPr>
                  <w:t>Cancel</w:t>
                </w:r>
                <w:r w:rsidRPr="00E15560" w:rsidR="00F32726">
                  <w:rPr>
                    <w:sz w:val="20"/>
                  </w:rPr>
                  <w:t xml:space="preserve"> to cancel the modification. </w:t>
                </w:r>
              </w:p>
            </w:tc>
          </w:tr>
        </w:tbl>
        <w:p w:rsidR="002E7DA4" w:rsidRPr="00E15560" w:rsidP="002E7DA4" w14:paraId="69B17DFF" w14:textId="77777777">
          <w:pPr>
            <w:pStyle w:val="T-L3NumberedHeading"/>
          </w:pPr>
          <w:bookmarkStart w:id="157" w:name="_Ref203733518"/>
          <w:bookmarkStart w:id="158" w:name="_Toc234235582"/>
          <w:r w:rsidRPr="00E15560">
            <w:t>Splitting a Linear Feature</w:t>
          </w:r>
          <w:bookmarkEnd w:id="157"/>
          <w:bookmarkEnd w:id="158"/>
        </w:p>
        <w:p w:rsidR="002E7DA4" w:rsidRPr="00E15560" w:rsidP="002E7DA4" w14:paraId="4B51AA53" w14:textId="77777777">
          <w:pPr>
            <w:jc w:val="center"/>
          </w:pPr>
          <w:r w:rsidRPr="00E15560">
            <w:rPr>
              <w:noProof/>
            </w:rPr>
            <w:drawing>
              <wp:inline distT="0" distB="0" distL="0" distR="0">
                <wp:extent cx="342857" cy="400000"/>
                <wp:effectExtent l="19050" t="19050" r="19685" b="19685"/>
                <wp:docPr id="1648395963" name="Picture 9" descr="Split Linear Feature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395963" name="Picture 9" descr="Split Linear Feature Button"/>
                        <pic:cNvPicPr/>
                      </pic:nvPicPr>
                      <pic:blipFill>
                        <a:blip xmlns:r="http://schemas.openxmlformats.org/officeDocument/2006/relationships" r:embed="rId96">
                          <a:extLst>
                            <a:ext xmlns:a="http://schemas.openxmlformats.org/drawingml/2006/main" uri="{28A0092B-C50C-407E-A947-70E740481C1C}">
                              <a14:useLocalDpi xmlns:a14="http://schemas.microsoft.com/office/drawing/2010/main" val="0"/>
                            </a:ext>
                          </a:extLst>
                        </a:blip>
                        <a:stretch>
                          <a:fillRect/>
                        </a:stretch>
                      </pic:blipFill>
                      <pic:spPr>
                        <a:xfrm>
                          <a:off x="0" y="0"/>
                          <a:ext cx="342857" cy="400000"/>
                        </a:xfrm>
                        <a:prstGeom prst="rect">
                          <a:avLst/>
                        </a:prstGeom>
                        <a:ln>
                          <a:solidFill>
                            <a:schemeClr val="tx1"/>
                          </a:solidFill>
                        </a:ln>
                      </pic:spPr>
                    </pic:pic>
                  </a:graphicData>
                </a:graphic>
              </wp:inline>
            </w:drawing>
          </w:r>
        </w:p>
        <w:p w:rsidR="005F6595" w:rsidRPr="00E15560" w:rsidP="00E43DA4" w14:paraId="1BF500E7" w14:textId="2A5166CE">
          <w:pPr>
            <w:pStyle w:val="T-Captions"/>
          </w:pPr>
          <w:bookmarkStart w:id="159" w:name="_Ref234232742"/>
          <w:bookmarkStart w:id="160" w:name="_Ref205546238"/>
          <w:bookmarkStart w:id="161" w:name="_Toc230935191"/>
          <w:r w:rsidRPr="00E15560">
            <w:t xml:space="preserve">Figure </w:t>
          </w:r>
          <w:r w:rsidRPr="00E15560">
            <w:fldChar w:fldCharType="begin"/>
          </w:r>
          <w:r w:rsidRPr="00E15560">
            <w:instrText xml:space="preserve"> SEQ Figure \* ARABIC </w:instrText>
          </w:r>
          <w:r w:rsidRPr="00E15560">
            <w:fldChar w:fldCharType="separate"/>
          </w:r>
          <w:r w:rsidR="008943F0">
            <w:t>13</w:t>
          </w:r>
          <w:r w:rsidRPr="00E15560">
            <w:fldChar w:fldCharType="end"/>
          </w:r>
          <w:bookmarkEnd w:id="159"/>
          <w:r w:rsidRPr="00E15560">
            <w:t>: Split Linear Feature Button</w:t>
          </w:r>
        </w:p>
      </w:sdtContent>
    </w:sdt>
    <w:bookmarkStart w:id="162" w:name="_Ref203733672" w:displacedByCustomXml="prev"/>
    <w:bookmarkEnd w:id="161" w:displacedByCustomXml="next"/>
    <w:bookmarkEnd w:id="160" w:displacedByCustomXml="next"/>
    <w:bookmarkStart w:id="163" w:name="_Toc230935148" w:displacedByCustomXml="next"/>
    <w:sdt>
      <w:sdtPr>
        <w:rPr>
          <w:rFonts w:ascii="Calibri" w:hAnsi="Calibri"/>
          <w:b w:val="0"/>
          <w:noProof w:val="0"/>
          <w:sz w:val="24"/>
          <w:szCs w:val="22"/>
        </w:rPr>
        <w:id w:val="990444039"/>
        <w:placeholder>
          <w:docPart w:val="155EDB9308DF4B3E94A42C64C7921E16"/>
        </w:placeholder>
        <w:richText/>
        <w15:appearance w15:val="hidden"/>
      </w:sdtPr>
      <w:sdtEndPr>
        <w:rPr>
          <w:szCs w:val="24"/>
        </w:rPr>
      </w:sdtEndPr>
      <w:sdtContent>
        <w:p w:rsidR="002B15B0" w:rsidRPr="00E15560" w:rsidP="007E5EA2" w14:paraId="5F65C78B" w14:textId="2CCC5B33">
          <w:pPr>
            <w:pStyle w:val="T-Captions"/>
          </w:pPr>
          <w:r w:rsidRPr="00E15560">
            <w:t xml:space="preserve">Table </w:t>
          </w:r>
          <w:r w:rsidRPr="00E15560">
            <w:fldChar w:fldCharType="begin"/>
          </w:r>
          <w:r w:rsidRPr="00E15560">
            <w:instrText xml:space="preserve"> SEQ Table \* ARABIC </w:instrText>
          </w:r>
          <w:r w:rsidRPr="00E15560">
            <w:fldChar w:fldCharType="separate"/>
          </w:r>
          <w:r w:rsidR="008943F0">
            <w:t>21</w:t>
          </w:r>
          <w:r w:rsidRPr="00E15560">
            <w:fldChar w:fldCharType="end"/>
          </w:r>
          <w:r w:rsidRPr="00E15560" w:rsidR="00C72C12">
            <w:t>:</w:t>
          </w:r>
          <w:r w:rsidRPr="00E15560">
            <w:t xml:space="preserve"> How to Split a Linear Feature</w:t>
          </w:r>
          <w:bookmarkEnd w:id="163"/>
        </w:p>
        <w:tbl>
          <w:tblPr>
            <w:tblStyle w:val="FinancialTable"/>
            <w:tblDescription w:val="steps on How to Split a Linear Feature"/>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90F68E8" w14:textId="77777777" w:rsidTr="003E09FA">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E3D1D" w:rsidRPr="00E15560" w:rsidP="003E09FA" w14:paraId="4B78FFF9" w14:textId="77777777">
                <w:pPr>
                  <w:pStyle w:val="T-TableHeading"/>
                </w:pPr>
                <w:r w:rsidRPr="00E15560">
                  <w:t>Step</w:t>
                </w:r>
              </w:p>
            </w:tc>
            <w:tc>
              <w:tcPr>
                <w:tcW w:w="8100" w:type="dxa"/>
                <w:shd w:val="clear" w:color="auto" w:fill="205493"/>
                <w:vAlign w:val="center"/>
              </w:tcPr>
              <w:p w:rsidR="00BE3D1D" w:rsidRPr="00E15560" w:rsidP="003E09FA" w14:paraId="7C00E2F2" w14:textId="23B8828D">
                <w:pPr>
                  <w:pStyle w:val="T-TableHeading"/>
                </w:pPr>
                <w:r w:rsidRPr="00E15560">
                  <w:t>Description</w:t>
                </w:r>
              </w:p>
            </w:tc>
          </w:tr>
          <w:tr w14:paraId="08EF096E" w14:textId="77777777" w:rsidTr="003E09FA">
            <w:tblPrEx>
              <w:tblW w:w="0" w:type="auto"/>
              <w:jc w:val="center"/>
              <w:tblLook w:val="04A0"/>
            </w:tblPrEx>
            <w:trPr>
              <w:jc w:val="center"/>
            </w:trPr>
            <w:tc>
              <w:tcPr>
                <w:tcW w:w="985" w:type="dxa"/>
                <w:vAlign w:val="center"/>
              </w:tcPr>
              <w:p w:rsidR="00BE3D1D" w:rsidRPr="00E15560" w:rsidP="003E09FA" w14:paraId="6F386405" w14:textId="77777777">
                <w:pPr>
                  <w:pStyle w:val="T-TableText"/>
                </w:pPr>
                <w:r w:rsidRPr="00E15560">
                  <w:t>Step 1</w:t>
                </w:r>
              </w:p>
            </w:tc>
            <w:tc>
              <w:tcPr>
                <w:tcW w:w="8100" w:type="dxa"/>
                <w:vAlign w:val="center"/>
              </w:tcPr>
              <w:p w:rsidR="00BE3D1D" w:rsidRPr="00E15560" w:rsidP="003E09FA" w14:paraId="6162088E" w14:textId="1764F562">
                <w:pPr>
                  <w:rPr>
                    <w:sz w:val="20"/>
                  </w:rPr>
                </w:pPr>
                <w:r w:rsidRPr="00E15560">
                  <w:rPr>
                    <w:sz w:val="20"/>
                  </w:rPr>
                  <w:t xml:space="preserve">Select the </w:t>
                </w:r>
                <w:r w:rsidRPr="00E15560">
                  <w:rPr>
                    <w:b/>
                    <w:bCs/>
                    <w:sz w:val="20"/>
                  </w:rPr>
                  <w:t>Split Linear Feature</w:t>
                </w:r>
                <w:r w:rsidRPr="00E15560">
                  <w:rPr>
                    <w:sz w:val="20"/>
                  </w:rPr>
                  <w:t xml:space="preserve"> </w:t>
                </w:r>
                <w:r w:rsidRPr="00E15560" w:rsidR="00446087">
                  <w:rPr>
                    <w:sz w:val="20"/>
                  </w:rPr>
                  <w:t xml:space="preserve">button </w:t>
                </w:r>
                <w:r w:rsidRPr="00E15560">
                  <w:rPr>
                    <w:sz w:val="20"/>
                  </w:rPr>
                  <w:t>on the BBSP toolbar</w:t>
                </w:r>
                <w:r w:rsidRPr="005F6595">
                  <w:rPr>
                    <w:sz w:val="20"/>
                  </w:rPr>
                  <w:t>.</w:t>
                </w:r>
                <w:r w:rsidRPr="005F6595" w:rsidR="00515ECA">
                  <w:rPr>
                    <w:sz w:val="20"/>
                  </w:rPr>
                  <w:t xml:space="preserve"> </w:t>
                </w:r>
                <w:r w:rsidRPr="005F6595" w:rsidR="005F6595">
                  <w:rPr>
                    <w:rStyle w:val="T-Cross-reference"/>
                    <w:sz w:val="20"/>
                  </w:rPr>
                  <w:fldChar w:fldCharType="begin"/>
                </w:r>
                <w:r w:rsidRPr="005F6595" w:rsidR="005F6595">
                  <w:rPr>
                    <w:rStyle w:val="T-Cross-reference"/>
                    <w:sz w:val="20"/>
                  </w:rPr>
                  <w:instrText xml:space="preserve"> REF _Ref234232742 \h  \* MERGEFORMAT </w:instrText>
                </w:r>
                <w:r w:rsidRPr="005F6595" w:rsidR="005F6595">
                  <w:rPr>
                    <w:rStyle w:val="T-Cross-reference"/>
                    <w:sz w:val="20"/>
                  </w:rPr>
                  <w:fldChar w:fldCharType="separate"/>
                </w:r>
                <w:r w:rsidRPr="005F6595" w:rsidR="005F6595">
                  <w:rPr>
                    <w:rStyle w:val="T-Cross-reference"/>
                    <w:sz w:val="20"/>
                  </w:rPr>
                  <w:t>Figure 13</w:t>
                </w:r>
                <w:r w:rsidRPr="005F6595" w:rsidR="005F6595">
                  <w:rPr>
                    <w:rStyle w:val="T-Cross-reference"/>
                    <w:sz w:val="20"/>
                  </w:rPr>
                  <w:fldChar w:fldCharType="end"/>
                </w:r>
                <w:r w:rsidR="005F6595">
                  <w:rPr>
                    <w:sz w:val="20"/>
                  </w:rPr>
                  <w:t xml:space="preserve"> </w:t>
                </w:r>
                <w:r w:rsidRPr="00E15560" w:rsidR="00182063">
                  <w:rPr>
                    <w:sz w:val="20"/>
                  </w:rPr>
                  <w:t>shows this button.</w:t>
                </w:r>
              </w:p>
            </w:tc>
          </w:tr>
          <w:tr w14:paraId="230C92BB" w14:textId="77777777" w:rsidTr="003E09FA">
            <w:tblPrEx>
              <w:tblW w:w="0" w:type="auto"/>
              <w:jc w:val="center"/>
              <w:tblLook w:val="04A0"/>
            </w:tblPrEx>
            <w:trPr>
              <w:jc w:val="center"/>
            </w:trPr>
            <w:tc>
              <w:tcPr>
                <w:tcW w:w="985" w:type="dxa"/>
                <w:vAlign w:val="center"/>
              </w:tcPr>
              <w:p w:rsidR="00BE3D1D" w:rsidRPr="00E15560" w:rsidP="003E09FA" w14:paraId="55496C45" w14:textId="77777777">
                <w:pPr>
                  <w:pStyle w:val="T-TableText"/>
                </w:pPr>
                <w:r w:rsidRPr="00E15560">
                  <w:t>Step 2</w:t>
                </w:r>
              </w:p>
            </w:tc>
            <w:tc>
              <w:tcPr>
                <w:tcW w:w="8100" w:type="dxa"/>
                <w:vAlign w:val="center"/>
              </w:tcPr>
              <w:p w:rsidR="00623054" w:rsidRPr="00E15560" w:rsidP="003E09FA" w14:paraId="676A7715" w14:textId="0860C541">
                <w:pPr>
                  <w:rPr>
                    <w:sz w:val="20"/>
                  </w:rPr>
                </w:pPr>
                <w:r w:rsidRPr="00E15560">
                  <w:rPr>
                    <w:sz w:val="20"/>
                  </w:rPr>
                  <w:t>Left c</w:t>
                </w:r>
                <w:r w:rsidRPr="00E15560" w:rsidR="00BE3D1D">
                  <w:rPr>
                    <w:sz w:val="20"/>
                  </w:rPr>
                  <w:t>lick on the linear feature where the split should occur</w:t>
                </w:r>
                <w:r w:rsidRPr="00E15560" w:rsidR="007A5516">
                  <w:rPr>
                    <w:sz w:val="20"/>
                  </w:rPr>
                  <w:t>.</w:t>
                </w:r>
                <w:r w:rsidRPr="00E15560">
                  <w:rPr>
                    <w:sz w:val="20"/>
                  </w:rPr>
                  <w:t xml:space="preserve"> </w:t>
                </w:r>
              </w:p>
              <w:p w:rsidR="00623054" w:rsidRPr="00E15560" w:rsidP="003E09FA" w14:paraId="7CCB6C74" w14:textId="5E7C6A16">
                <w:pPr>
                  <w:rPr>
                    <w:sz w:val="20"/>
                  </w:rPr>
                </w:pPr>
                <w:r w:rsidRPr="00E15560">
                  <w:rPr>
                    <w:sz w:val="20"/>
                  </w:rPr>
                  <w:t xml:space="preserve">Note: There is no confirmation message for the split.  </w:t>
                </w:r>
              </w:p>
            </w:tc>
          </w:tr>
          <w:tr w14:paraId="047483E5" w14:textId="77777777" w:rsidTr="003E09FA">
            <w:tblPrEx>
              <w:tblW w:w="0" w:type="auto"/>
              <w:jc w:val="center"/>
              <w:tblLook w:val="04A0"/>
            </w:tblPrEx>
            <w:trPr>
              <w:jc w:val="center"/>
            </w:trPr>
            <w:tc>
              <w:tcPr>
                <w:tcW w:w="985" w:type="dxa"/>
                <w:vAlign w:val="center"/>
              </w:tcPr>
              <w:p w:rsidR="00BE3D1D" w:rsidRPr="00E15560" w:rsidP="003E09FA" w14:paraId="3465DBB0" w14:textId="77777777">
                <w:pPr>
                  <w:pStyle w:val="T-TableText"/>
                </w:pPr>
                <w:r w:rsidRPr="00E15560">
                  <w:t>Step 3</w:t>
                </w:r>
              </w:p>
            </w:tc>
            <w:tc>
              <w:tcPr>
                <w:tcW w:w="8100" w:type="dxa"/>
                <w:vAlign w:val="center"/>
              </w:tcPr>
              <w:p w:rsidR="00BE3D1D" w:rsidRPr="00E15560" w:rsidP="003E09FA" w14:paraId="42A9BAEA" w14:textId="77777777">
                <w:pPr>
                  <w:rPr>
                    <w:sz w:val="20"/>
                  </w:rPr>
                </w:pPr>
                <w:r w:rsidRPr="00E15560">
                  <w:rPr>
                    <w:sz w:val="20"/>
                  </w:rPr>
                  <w:t xml:space="preserve">The linear feature has been split. </w:t>
                </w:r>
              </w:p>
            </w:tc>
          </w:tr>
        </w:tbl>
        <w:p w:rsidR="007E5EA2" w:rsidRPr="00E15560" w:rsidP="007E5EA2" w14:paraId="68A98CBF" w14:textId="77777777">
          <w:pPr>
            <w:pStyle w:val="T-L2NumberedHeading"/>
          </w:pPr>
          <w:bookmarkStart w:id="164" w:name="_Ref204875797"/>
          <w:bookmarkStart w:id="165" w:name="_Toc234235583"/>
          <w:r w:rsidRPr="00E15560">
            <w:t>Area Landmark Review</w:t>
          </w:r>
          <w:bookmarkEnd w:id="164"/>
          <w:bookmarkEnd w:id="165"/>
        </w:p>
        <w:sdt>
          <w:sdtPr>
            <w:id w:val="-1340615476"/>
            <w:placeholder>
              <w:docPart w:val="E2A262A1235443ACB88B12DA458B7196"/>
            </w:placeholder>
            <w:richText/>
            <w15:appearance w15:val="hidden"/>
          </w:sdtPr>
          <w:sdtContent>
            <w:p w:rsidR="007E5EA2" w:rsidRPr="00E15560" w:rsidP="007E5EA2" w14:paraId="68861321" w14:textId="77777777">
              <w:r w:rsidRPr="00E15560">
                <w:t>The Census Bureau accepts updates to area landmarks (such as prisons, state parks, and cemeteries) as part of the BBSP through the Modify Area Feature Tool. Allowable updates include:</w:t>
              </w:r>
            </w:p>
            <w:p w:rsidR="007E5EA2" w:rsidRPr="00E15560" w:rsidP="007E5EA2" w14:paraId="7A98D045" w14:textId="77777777">
              <w:pPr>
                <w:pStyle w:val="T-Bullets"/>
              </w:pPr>
              <w:r w:rsidRPr="00E15560">
                <w:t>Boundary corrections (adding and removing area).</w:t>
              </w:r>
            </w:p>
            <w:p w:rsidR="007E5EA2" w:rsidRPr="00E15560" w:rsidP="007E5EA2" w14:paraId="537AEDDD" w14:textId="77777777">
              <w:pPr>
                <w:pStyle w:val="T-Bullets"/>
              </w:pPr>
              <w:r w:rsidRPr="00E15560">
                <w:t xml:space="preserve">Creating a </w:t>
              </w:r>
              <w:r w:rsidRPr="00E15560">
                <w:t>new area</w:t>
              </w:r>
              <w:r w:rsidRPr="00E15560">
                <w:t xml:space="preserve"> landmark.</w:t>
              </w:r>
            </w:p>
            <w:p w:rsidR="007E5EA2" w:rsidRPr="00E15560" w:rsidP="007E5EA2" w14:paraId="2E04086F" w14:textId="77777777">
              <w:pPr>
                <w:pStyle w:val="T-Bullets"/>
              </w:pPr>
              <w:r w:rsidRPr="00E15560">
                <w:t>Removing an area landmark.</w:t>
              </w:r>
            </w:p>
            <w:p w:rsidR="007E5EA2" w:rsidRPr="00E15560" w:rsidP="007E5EA2" w14:paraId="6BC4594C" w14:textId="77777777">
              <w:pPr>
                <w:pStyle w:val="T-Bullets"/>
              </w:pPr>
              <w:r w:rsidRPr="00E15560">
                <w:t>Changing or adding a name to an area landmark.</w:t>
              </w:r>
            </w:p>
            <w:p w:rsidR="007E5EA2" w:rsidRPr="00E15560" w:rsidP="007E5EA2" w14:paraId="66A2A3AE" w14:textId="77777777">
              <w:pPr>
                <w:pStyle w:val="T-Bullets"/>
              </w:pPr>
              <w:r w:rsidRPr="00E15560">
                <w:t>Changing/updating the MTFCC of an area landmark.</w:t>
              </w:r>
            </w:p>
            <w:p w:rsidR="007E5EA2" w:rsidRPr="00E15560" w:rsidP="007E5EA2" w14:paraId="086E39C8" w14:textId="77777777">
              <w:r w:rsidRPr="00E15560">
                <w:t>If the state plans to reallocate prisoners during redistricting, consider reviewing the existing area landmarks with MTFCCs K1235, K1236, K1237, and K1238, which represent areas with prison populations, or create new ones for those types of areas.</w:t>
              </w:r>
            </w:p>
            <w:p w:rsidR="007E5EA2" w:rsidRPr="00E15560" w:rsidP="007E5EA2" w14:paraId="07AB72E5" w14:textId="64AC404D">
              <w:r w:rsidRPr="00E15560">
                <w:t xml:space="preserve">To report updates to water area features, such as lakes or reservoirs, please contact the RVDO at 301-763-4039 or </w:t>
              </w:r>
              <w:r w:rsidR="002A564F">
                <w:t>at</w:t>
              </w:r>
              <w:r w:rsidRPr="00E15560">
                <w:t xml:space="preserve"> &lt;</w:t>
              </w:r>
              <w:hyperlink r:id="rId21" w:history="1">
                <w:r w:rsidRPr="00E15560">
                  <w:rPr>
                    <w:rStyle w:val="Hyperlink"/>
                  </w:rPr>
                  <w:t>rdo@census.gov</w:t>
                </w:r>
              </w:hyperlink>
              <w:r w:rsidRPr="00E15560">
                <w:t>&gt;.</w:t>
              </w:r>
            </w:p>
          </w:sdtContent>
        </w:sdt>
        <w:p w:rsidR="007E5EA2" w:rsidRPr="00E15560" w:rsidP="007E5EA2" w14:paraId="11CFBC32" w14:textId="77777777">
          <w:pPr>
            <w:pStyle w:val="T-L3NumberedHeading"/>
          </w:pPr>
          <w:bookmarkStart w:id="166" w:name="_Ref204875812"/>
          <w:bookmarkStart w:id="167" w:name="_Toc234235584"/>
          <w:r w:rsidRPr="00E15560">
            <w:t>Modify Area Feature Tool</w:t>
          </w:r>
          <w:bookmarkEnd w:id="166"/>
          <w:bookmarkEnd w:id="167"/>
        </w:p>
        <w:p w:rsidR="007E5EA2" w:rsidRPr="00E15560" w:rsidP="007E5EA2" w14:paraId="69739085" w14:textId="77777777">
          <w:r w:rsidRPr="00E15560">
            <w:t>Figure 14 shows the Modify Area Feature Tool window and labels the various functions that the tool performs.</w:t>
          </w:r>
        </w:p>
        <w:sdt>
          <w:sdtPr>
            <w:id w:val="-691686196"/>
            <w:placeholder>
              <w:docPart w:val="D46442A1EAA3473C9446F5535555E9F5"/>
            </w:placeholder>
            <w:richText/>
            <w15:appearance w15:val="hidden"/>
          </w:sdtPr>
          <w:sdtContent>
            <w:p w:rsidR="007E5EA2" w:rsidRPr="00E15560" w:rsidP="007E5EA2" w14:paraId="6D8A226B" w14:textId="77777777">
              <w:pPr>
                <w:jc w:val="center"/>
              </w:pPr>
              <w:r w:rsidRPr="00E15560">
                <w:rPr>
                  <w:noProof/>
                </w:rPr>
                <w:drawing>
                  <wp:inline distT="0" distB="0" distL="0" distR="0">
                    <wp:extent cx="342857" cy="323810"/>
                    <wp:effectExtent l="19050" t="19050" r="19685" b="19685"/>
                    <wp:docPr id="1355731383" name="Picture 1" descr="Modify Area Feature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731383" name="Picture 1" descr="Modify Area Feature Tool Button"/>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Lst>
                            </a:blip>
                            <a:stretch>
                              <a:fillRect/>
                            </a:stretch>
                          </pic:blipFill>
                          <pic:spPr>
                            <a:xfrm>
                              <a:off x="0" y="0"/>
                              <a:ext cx="342857" cy="323810"/>
                            </a:xfrm>
                            <a:prstGeom prst="rect">
                              <a:avLst/>
                            </a:prstGeom>
                            <a:ln>
                              <a:solidFill>
                                <a:schemeClr val="tx1"/>
                              </a:solidFill>
                            </a:ln>
                          </pic:spPr>
                        </pic:pic>
                      </a:graphicData>
                    </a:graphic>
                  </wp:inline>
                </w:drawing>
              </w:r>
            </w:p>
          </w:sdtContent>
        </w:sdt>
        <w:p w:rsidR="007E5EA2" w:rsidRPr="00E15560" w:rsidP="007E5EA2" w14:paraId="6757597B" w14:textId="71ED5256">
          <w:pPr>
            <w:pStyle w:val="T-Captions"/>
          </w:pPr>
          <w:bookmarkStart w:id="168" w:name="_Ref203743322"/>
          <w:bookmarkStart w:id="169" w:name="_Toc230935192"/>
          <w:bookmarkEnd w:id="162"/>
          <w:r w:rsidRPr="00E15560">
            <w:t xml:space="preserve">Figure </w:t>
          </w:r>
          <w:r w:rsidRPr="00E15560">
            <w:fldChar w:fldCharType="begin"/>
          </w:r>
          <w:r w:rsidRPr="00E15560">
            <w:instrText xml:space="preserve"> SEQ Figure \* ARABIC </w:instrText>
          </w:r>
          <w:r w:rsidRPr="00E15560">
            <w:fldChar w:fldCharType="separate"/>
          </w:r>
          <w:r w:rsidR="008943F0">
            <w:t>14</w:t>
          </w:r>
          <w:r w:rsidRPr="00E15560">
            <w:fldChar w:fldCharType="end"/>
          </w:r>
          <w:bookmarkEnd w:id="168"/>
          <w:r w:rsidRPr="00E15560">
            <w:t>: Modify Area Feature Tool Button</w:t>
          </w:r>
          <w:bookmarkEnd w:id="169"/>
        </w:p>
        <w:p w:rsidR="00E744E4" w:rsidRPr="00E15560" w:rsidP="00086698" w14:paraId="6A6DE52A" w14:textId="0D203A85">
          <w:pPr>
            <w:spacing w:before="0" w:after="0" w:line="240" w:lineRule="auto"/>
          </w:pPr>
        </w:p>
        <w:p w:rsidR="00F46EDF" w:rsidRPr="00E15560" w:rsidP="00086698" w14:paraId="3BD9D270" w14:textId="77777777">
          <w:pPr>
            <w:spacing w:before="0" w:after="0" w:line="240" w:lineRule="auto"/>
          </w:pPr>
        </w:p>
      </w:sdtContent>
    </w:sdt>
    <w:p w:rsidR="00103870" w:rsidRPr="00E15560" w:rsidP="004A0D9F" w14:paraId="30B27751" w14:textId="4C6F8391">
      <w:pPr>
        <w:jc w:val="center"/>
      </w:pPr>
      <w:r w:rsidRPr="00E15560">
        <w:rPr>
          <w:noProof/>
        </w:rPr>
        <w:drawing>
          <wp:inline distT="0" distB="0" distL="0" distR="0">
            <wp:extent cx="4980952" cy="3361905"/>
            <wp:effectExtent l="19050" t="19050" r="10160" b="10160"/>
            <wp:docPr id="862756108" name="Picture 2" descr="Modify Area Feature screen s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756108" name="Picture 2" descr="Modify Area Feature screen show"/>
                    <pic:cNvPicPr/>
                  </pic:nvPicPr>
                  <pic:blipFill>
                    <a:blip xmlns:r="http://schemas.openxmlformats.org/officeDocument/2006/relationships" r:embed="rId98">
                      <a:extLst>
                        <a:ext xmlns:a="http://schemas.openxmlformats.org/drawingml/2006/main" uri="{28A0092B-C50C-407E-A947-70E740481C1C}">
                          <a14:useLocalDpi xmlns:a14="http://schemas.microsoft.com/office/drawing/2010/main" val="0"/>
                        </a:ext>
                      </a:extLst>
                    </a:blip>
                    <a:stretch>
                      <a:fillRect/>
                    </a:stretch>
                  </pic:blipFill>
                  <pic:spPr>
                    <a:xfrm>
                      <a:off x="0" y="0"/>
                      <a:ext cx="4980952" cy="3361905"/>
                    </a:xfrm>
                    <a:prstGeom prst="rect">
                      <a:avLst/>
                    </a:prstGeom>
                    <a:ln>
                      <a:solidFill>
                        <a:schemeClr val="tx1"/>
                      </a:solidFill>
                    </a:ln>
                  </pic:spPr>
                </pic:pic>
              </a:graphicData>
            </a:graphic>
          </wp:inline>
        </w:drawing>
      </w:r>
    </w:p>
    <w:bookmarkStart w:id="170" w:name="_Toc230935193" w:displacedByCustomXml="next"/>
    <w:sdt>
      <w:sdtPr>
        <w:rPr>
          <w:rFonts w:ascii="Calibri" w:hAnsi="Calibri"/>
          <w:b w:val="0"/>
          <w:noProof w:val="0"/>
          <w:sz w:val="24"/>
          <w:szCs w:val="22"/>
        </w:rPr>
        <w:id w:val="-588378607"/>
        <w:placeholder>
          <w:docPart w:val="99665EAABD4741BCA74D9BFC0FAD4C9F"/>
        </w:placeholder>
        <w:richText/>
        <w15:appearance w15:val="hidden"/>
      </w:sdtPr>
      <w:sdtEndPr>
        <w:rPr>
          <w:szCs w:val="24"/>
        </w:rPr>
      </w:sdtEndPr>
      <w:sdtContent>
        <w:p w:rsidR="00086698" w:rsidRPr="00E15560" w:rsidP="00086698" w14:paraId="53600E74" w14:textId="4EB7BC5E">
          <w:pPr>
            <w:pStyle w:val="T-Captions"/>
          </w:pPr>
          <w:r w:rsidRPr="00E15560">
            <w:t xml:space="preserve">Figure </w:t>
          </w:r>
          <w:r w:rsidRPr="00E15560">
            <w:fldChar w:fldCharType="begin"/>
          </w:r>
          <w:r w:rsidRPr="00E15560">
            <w:instrText xml:space="preserve"> SEQ Figure \* ARABIC </w:instrText>
          </w:r>
          <w:r w:rsidRPr="00E15560">
            <w:fldChar w:fldCharType="separate"/>
          </w:r>
          <w:r w:rsidR="008943F0">
            <w:t>15</w:t>
          </w:r>
          <w:r w:rsidRPr="00E15560">
            <w:fldChar w:fldCharType="end"/>
          </w:r>
          <w:r w:rsidRPr="00E15560">
            <w:t>: Modify Area Feature Tool Interface</w:t>
          </w:r>
          <w:bookmarkEnd w:id="170"/>
        </w:p>
        <w:p w:rsidR="006E4829" w:rsidRPr="00E15560" w:rsidP="006E4829" w14:paraId="0A88D2C0" w14:textId="0D4C5563">
          <w:r w:rsidRPr="00E15560">
            <w:t>Click the Modify Area Feature button on the BBSP toolbar. The Modify Area Feature dialog box opens.</w:t>
          </w:r>
        </w:p>
        <w:p w:rsidR="006E4829" w:rsidRPr="00E15560" w:rsidP="002E7DA4" w14:paraId="3E09C3D3" w14:textId="2E55AE8B">
          <w:pPr>
            <w:pStyle w:val="T-Bullets"/>
          </w:pPr>
          <w:r w:rsidRPr="00E15560">
            <w:t xml:space="preserve">Choose </w:t>
          </w:r>
          <w:r w:rsidRPr="00E15560" w:rsidR="00623054">
            <w:rPr>
              <w:b/>
              <w:bCs/>
            </w:rPr>
            <w:t>Geography</w:t>
          </w:r>
          <w:r w:rsidRPr="00E15560">
            <w:rPr>
              <w:b/>
              <w:bCs/>
            </w:rPr>
            <w:t xml:space="preserve"> </w:t>
          </w:r>
          <w:r w:rsidRPr="00E15560" w:rsidR="00103870">
            <w:rPr>
              <w:b/>
              <w:bCs/>
            </w:rPr>
            <w:t>(A)</w:t>
          </w:r>
          <w:r w:rsidRPr="00E15560" w:rsidR="00103870">
            <w:t xml:space="preserve"> </w:t>
          </w:r>
          <w:r w:rsidRPr="00E15560">
            <w:t>from the drop-down menu.</w:t>
          </w:r>
        </w:p>
        <w:p w:rsidR="004D3DBE" w:rsidRPr="00E15560" w:rsidP="002E7DA4" w14:paraId="3E7D3DA1" w14:textId="49119B3A">
          <w:pPr>
            <w:pStyle w:val="T-Bullets"/>
            <w:numPr>
              <w:ilvl w:val="1"/>
              <w:numId w:val="5"/>
            </w:numPr>
          </w:pPr>
          <w:r w:rsidRPr="00E15560">
            <w:t xml:space="preserve">The info window populates with the list of </w:t>
          </w:r>
          <w:r w:rsidRPr="00E15560" w:rsidR="00141F85">
            <w:t xml:space="preserve">geography types (e.g., </w:t>
          </w:r>
          <w:r w:rsidRPr="00E15560">
            <w:t xml:space="preserve">area </w:t>
          </w:r>
          <w:r w:rsidRPr="00E15560" w:rsidR="00623054">
            <w:t>landmarks, legal entities, congressional, and state legislative districts</w:t>
          </w:r>
          <w:r w:rsidRPr="00E15560" w:rsidR="00141F85">
            <w:t>)</w:t>
          </w:r>
          <w:r w:rsidRPr="00E15560" w:rsidR="00623054">
            <w:t xml:space="preserve"> </w:t>
          </w:r>
          <w:r w:rsidRPr="00E15560">
            <w:t>in the county.</w:t>
          </w:r>
          <w:r w:rsidRPr="00E15560" w:rsidR="00623054">
            <w:t xml:space="preserve"> </w:t>
          </w:r>
          <w:r w:rsidRPr="00E15560" w:rsidR="00F8100E">
            <w:t>Once the geography type is selected, the Info window will populate with a list of all the entities in the county.</w:t>
          </w:r>
        </w:p>
        <w:p w:rsidR="006E4829" w:rsidRPr="00E15560" w:rsidP="002E7DA4" w14:paraId="17AA58B6" w14:textId="437CEB5E">
          <w:pPr>
            <w:pStyle w:val="T-Bullets"/>
            <w:numPr>
              <w:ilvl w:val="2"/>
              <w:numId w:val="5"/>
            </w:numPr>
          </w:pPr>
          <w:r w:rsidRPr="00E15560">
            <w:t xml:space="preserve">For BBSP, </w:t>
          </w:r>
          <w:r w:rsidRPr="00E15560" w:rsidR="00603034">
            <w:t>o</w:t>
          </w:r>
          <w:r w:rsidRPr="00E15560">
            <w:t xml:space="preserve">nly Area Landmark/Area Hydrography, County, MCD, and Place updates will be accepted. </w:t>
          </w:r>
        </w:p>
        <w:p w:rsidR="006E4829" w:rsidRPr="00E15560" w:rsidP="002E7DA4" w14:paraId="7D19F689" w14:textId="629482B4">
          <w:pPr>
            <w:pStyle w:val="T-Bullets"/>
            <w:numPr>
              <w:ilvl w:val="1"/>
              <w:numId w:val="5"/>
            </w:numPr>
          </w:pPr>
          <w:r w:rsidRPr="00E15560">
            <w:t>The following actions are available in the Modify Area Feature Tool:</w:t>
          </w:r>
        </w:p>
        <w:p w:rsidR="006E4829" w:rsidRPr="00E15560" w:rsidP="002E7DA4" w14:paraId="6813DD5A" w14:textId="35043174">
          <w:pPr>
            <w:pStyle w:val="T-Bullets"/>
            <w:numPr>
              <w:ilvl w:val="2"/>
              <w:numId w:val="5"/>
            </w:numPr>
          </w:pPr>
          <w:r w:rsidRPr="00E15560">
            <w:rPr>
              <w:b/>
              <w:bCs/>
            </w:rPr>
            <w:t>Select</w:t>
          </w:r>
          <w:r w:rsidRPr="00E15560">
            <w:t xml:space="preserve"> </w:t>
          </w:r>
          <w:r w:rsidRPr="00E15560">
            <w:rPr>
              <w:b/>
              <w:bCs/>
            </w:rPr>
            <w:t xml:space="preserve">Target Area </w:t>
          </w:r>
          <w:r w:rsidRPr="00E15560" w:rsidR="00103870">
            <w:rPr>
              <w:b/>
              <w:bCs/>
            </w:rPr>
            <w:t>(B)</w:t>
          </w:r>
          <w:r w:rsidRPr="00E15560" w:rsidR="00103870">
            <w:t xml:space="preserve"> </w:t>
          </w:r>
          <w:r w:rsidRPr="00E15560" w:rsidR="00B1064D">
            <w:t xml:space="preserve">allows </w:t>
          </w:r>
          <w:r w:rsidRPr="00E15560" w:rsidR="00F86EE0">
            <w:t>participant</w:t>
          </w:r>
          <w:r w:rsidRPr="00E15560">
            <w:t xml:space="preserve"> to select </w:t>
          </w:r>
          <w:r w:rsidRPr="00E15560">
            <w:t>the geography</w:t>
          </w:r>
          <w:r w:rsidRPr="00E15560" w:rsidR="008144F1">
            <w:t xml:space="preserve"> directly</w:t>
          </w:r>
          <w:r w:rsidRPr="00E15560">
            <w:t xml:space="preserve"> from the map rather than </w:t>
          </w:r>
          <w:r w:rsidRPr="00E15560" w:rsidR="008144F1">
            <w:t xml:space="preserve">from </w:t>
          </w:r>
          <w:r w:rsidRPr="00E15560">
            <w:t xml:space="preserve">the list of </w:t>
          </w:r>
          <w:r w:rsidRPr="00E15560" w:rsidR="00623054">
            <w:t xml:space="preserve">geographies. </w:t>
          </w:r>
        </w:p>
        <w:p w:rsidR="008F37FE" w:rsidRPr="00E15560" w:rsidP="002E7DA4" w14:paraId="40FD1102" w14:textId="053B10D1">
          <w:pPr>
            <w:pStyle w:val="T-Bullets"/>
            <w:numPr>
              <w:ilvl w:val="2"/>
              <w:numId w:val="5"/>
            </w:numPr>
          </w:pPr>
          <w:r w:rsidRPr="00E15560">
            <w:rPr>
              <w:b/>
              <w:bCs/>
            </w:rPr>
            <w:t>Select</w:t>
          </w:r>
          <w:r w:rsidRPr="00E15560">
            <w:t xml:space="preserve"> </w:t>
          </w:r>
          <w:r w:rsidRPr="00E15560">
            <w:rPr>
              <w:b/>
              <w:bCs/>
            </w:rPr>
            <w:t>Features by Area or Single Click (C)</w:t>
          </w:r>
          <w:r w:rsidRPr="00E15560">
            <w:t xml:space="preserve"> </w:t>
          </w:r>
          <w:r w:rsidRPr="00E15560" w:rsidR="00B1064D">
            <w:t>allows the participant to select the method of how faces are selected</w:t>
          </w:r>
          <w:r w:rsidRPr="00E15560">
            <w:t>:</w:t>
          </w:r>
        </w:p>
        <w:p w:rsidR="00334893" w:rsidRPr="00E15560" w:rsidP="00334893" w14:paraId="1680DA2C" w14:textId="32E25E66">
          <w:pPr>
            <w:pStyle w:val="T-Captions"/>
          </w:pPr>
          <w:bookmarkStart w:id="171" w:name="_Toc230935149"/>
          <w:r w:rsidRPr="00E15560">
            <w:t xml:space="preserve">Table </w:t>
          </w:r>
          <w:r w:rsidRPr="00E15560">
            <w:fldChar w:fldCharType="begin"/>
          </w:r>
          <w:r w:rsidRPr="00E15560">
            <w:instrText xml:space="preserve"> SEQ Table \* ARABIC </w:instrText>
          </w:r>
          <w:r w:rsidRPr="00E15560">
            <w:fldChar w:fldCharType="separate"/>
          </w:r>
          <w:r w:rsidR="008943F0">
            <w:t>22</w:t>
          </w:r>
          <w:r w:rsidRPr="00E15560">
            <w:fldChar w:fldCharType="end"/>
          </w:r>
          <w:r w:rsidRPr="00E15560">
            <w:t>: Select</w:t>
          </w:r>
          <w:r w:rsidRPr="00E15560" w:rsidR="005374ED">
            <w:t xml:space="preserve"> Features</w:t>
          </w:r>
          <w:r w:rsidRPr="00E15560">
            <w:t xml:space="preserve"> by Area or Single Click Options</w:t>
          </w:r>
          <w:r w:rsidRPr="00E15560" w:rsidR="00035662">
            <w:t xml:space="preserve"> in Modify Area Feature Tool</w:t>
          </w:r>
          <w:bookmarkEnd w:id="171"/>
        </w:p>
        <w:tbl>
          <w:tblPr>
            <w:tblStyle w:val="FinancialTable"/>
            <w:tblDescription w:val="3 column table showing the tool, tool icon, and description for the Select Features by Area or Single Click Options in Modify Area Feature Tool"/>
            <w:tblW w:w="9350"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22"/>
            <w:gridCol w:w="3666"/>
            <w:gridCol w:w="4462"/>
          </w:tblGrid>
          <w:tr w14:paraId="17891C25" w14:textId="77777777" w:rsidTr="008F37FE">
            <w:tblPrEx>
              <w:tblW w:w="9350" w:type="dxa"/>
              <w:tblInd w:w="6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trPr>
            <w:tc>
              <w:tcPr>
                <w:tcW w:w="1309" w:type="dxa"/>
                <w:shd w:val="clear" w:color="auto" w:fill="205493"/>
              </w:tcPr>
              <w:p w:rsidR="008F37FE" w:rsidRPr="00E15560" w:rsidP="007C1613" w14:paraId="0E95F3C4" w14:textId="0DBFB74D">
                <w:pPr>
                  <w:pStyle w:val="T-TableHeading"/>
                </w:pPr>
                <w:r w:rsidRPr="00E15560">
                  <w:t>Tool</w:t>
                </w:r>
              </w:p>
            </w:tc>
            <w:tc>
              <w:tcPr>
                <w:tcW w:w="1322" w:type="dxa"/>
                <w:shd w:val="clear" w:color="auto" w:fill="205493"/>
              </w:tcPr>
              <w:p w:rsidR="008F37FE" w:rsidRPr="00E15560" w:rsidP="007C1613" w14:paraId="29B56BBD" w14:textId="73C75EA8">
                <w:pPr>
                  <w:pStyle w:val="T-TableHeading"/>
                </w:pPr>
                <w:r w:rsidRPr="00E15560">
                  <w:t>Tool Icon</w:t>
                </w:r>
              </w:p>
            </w:tc>
            <w:tc>
              <w:tcPr>
                <w:tcW w:w="6719" w:type="dxa"/>
                <w:shd w:val="clear" w:color="auto" w:fill="205493"/>
              </w:tcPr>
              <w:p w:rsidR="008F37FE" w:rsidRPr="00E15560" w:rsidP="007C1613" w14:paraId="2FF2FAB7" w14:textId="42BBD415">
                <w:pPr>
                  <w:pStyle w:val="T-TableHeading"/>
                </w:pPr>
                <w:r w:rsidRPr="00E15560">
                  <w:t>Description</w:t>
                </w:r>
              </w:p>
            </w:tc>
          </w:tr>
          <w:tr w14:paraId="35552677" w14:textId="77777777" w:rsidTr="008F37FE">
            <w:tblPrEx>
              <w:tblW w:w="9350" w:type="dxa"/>
              <w:tblInd w:w="607" w:type="dxa"/>
              <w:tblLook w:val="04A0"/>
            </w:tblPrEx>
            <w:trPr>
              <w:trHeight w:val="764"/>
            </w:trPr>
            <w:tc>
              <w:tcPr>
                <w:tcW w:w="1309" w:type="dxa"/>
              </w:tcPr>
              <w:p w:rsidR="008F37FE" w:rsidRPr="00E15560" w:rsidP="007C1613" w14:paraId="02096CDF" w14:textId="74902300">
                <w:pPr>
                  <w:rPr>
                    <w:sz w:val="20"/>
                  </w:rPr>
                </w:pPr>
                <w:r w:rsidRPr="00E15560">
                  <w:rPr>
                    <w:sz w:val="20"/>
                  </w:rPr>
                  <w:t>Select Features</w:t>
                </w:r>
              </w:p>
            </w:tc>
            <w:tc>
              <w:tcPr>
                <w:tcW w:w="1322" w:type="dxa"/>
              </w:tcPr>
              <w:p w:rsidR="008F37FE" w:rsidRPr="00E15560" w:rsidP="007C1613" w14:paraId="3EA247AE" w14:textId="5F61722F">
                <w:pPr>
                  <w:pStyle w:val="T-TableText"/>
                  <w:jc w:val="center"/>
                </w:pPr>
                <w:r w:rsidRPr="00E15560">
                  <w:rPr>
                    <w:noProof/>
                  </w:rPr>
                  <w:drawing>
                    <wp:inline distT="0" distB="0" distL="0" distR="0">
                      <wp:extent cx="1200000" cy="200000"/>
                      <wp:effectExtent l="19050" t="19050" r="19685" b="10160"/>
                      <wp:docPr id="1275505436" name="Picture 2" descr="Select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505436" name="Picture 2" descr="Select Features"/>
                              <pic:cNvPicPr/>
                            </pic:nvPicPr>
                            <pic:blipFill>
                              <a:blip xmlns:r="http://schemas.openxmlformats.org/officeDocument/2006/relationships" r:embed="rId99">
                                <a:extLst>
                                  <a:ext xmlns:a="http://schemas.openxmlformats.org/drawingml/2006/main" uri="{28A0092B-C50C-407E-A947-70E740481C1C}">
                                    <a14:useLocalDpi xmlns:a14="http://schemas.microsoft.com/office/drawing/2010/main" val="0"/>
                                  </a:ext>
                                </a:extLst>
                              </a:blip>
                              <a:stretch>
                                <a:fillRect/>
                              </a:stretch>
                            </pic:blipFill>
                            <pic:spPr>
                              <a:xfrm>
                                <a:off x="0" y="0"/>
                                <a:ext cx="1200000" cy="200000"/>
                              </a:xfrm>
                              <a:prstGeom prst="rect">
                                <a:avLst/>
                              </a:prstGeom>
                              <a:ln>
                                <a:solidFill>
                                  <a:schemeClr val="tx1"/>
                                </a:solidFill>
                              </a:ln>
                            </pic:spPr>
                          </pic:pic>
                        </a:graphicData>
                      </a:graphic>
                    </wp:inline>
                  </w:drawing>
                </w:r>
              </w:p>
            </w:tc>
            <w:tc>
              <w:tcPr>
                <w:tcW w:w="6719" w:type="dxa"/>
              </w:tcPr>
              <w:p w:rsidR="008F37FE" w:rsidRPr="00E15560" w:rsidP="007C1613" w14:paraId="72A4BF8B" w14:textId="0C527705">
                <w:pPr>
                  <w:pStyle w:val="T-TableText"/>
                </w:pPr>
                <w:r w:rsidRPr="00E15560">
                  <w:t xml:space="preserve">Allow a participant to either select a single face, select multiple faces by single clicking and holding the Shift </w:t>
                </w:r>
                <w:r w:rsidRPr="00E15560" w:rsidR="004D632F">
                  <w:t xml:space="preserve">or CTRL </w:t>
                </w:r>
                <w:r w:rsidRPr="00E15560">
                  <w:t>button, or drag and draw to select feature(s).</w:t>
                </w:r>
              </w:p>
            </w:tc>
          </w:tr>
          <w:tr w14:paraId="1AFA9E2C" w14:textId="77777777" w:rsidTr="008F37FE">
            <w:tblPrEx>
              <w:tblW w:w="9350" w:type="dxa"/>
              <w:tblInd w:w="607" w:type="dxa"/>
              <w:tblLook w:val="04A0"/>
            </w:tblPrEx>
            <w:trPr>
              <w:trHeight w:val="480"/>
            </w:trPr>
            <w:tc>
              <w:tcPr>
                <w:tcW w:w="1309" w:type="dxa"/>
              </w:tcPr>
              <w:p w:rsidR="008F37FE" w:rsidRPr="00E15560" w:rsidP="007C1613" w14:paraId="1EB17D85" w14:textId="250519C0">
                <w:pPr>
                  <w:pStyle w:val="T-TableText"/>
                </w:pPr>
                <w:r w:rsidRPr="00E15560">
                  <w:t>Select Features by Polygon</w:t>
                </w:r>
              </w:p>
            </w:tc>
            <w:tc>
              <w:tcPr>
                <w:tcW w:w="1322" w:type="dxa"/>
              </w:tcPr>
              <w:p w:rsidR="008F37FE" w:rsidRPr="00E15560" w:rsidP="007C1613" w14:paraId="1A292C70" w14:textId="1AF997A0">
                <w:pPr>
                  <w:jc w:val="center"/>
                  <w:rPr>
                    <w:sz w:val="20"/>
                  </w:rPr>
                </w:pPr>
                <w:r w:rsidRPr="00E15560">
                  <w:rPr>
                    <w:noProof/>
                    <w:sz w:val="20"/>
                  </w:rPr>
                  <w:drawing>
                    <wp:inline distT="0" distB="0" distL="0" distR="0">
                      <wp:extent cx="1828571" cy="190476"/>
                      <wp:effectExtent l="19050" t="19050" r="19685" b="19685"/>
                      <wp:docPr id="114281618" name="Picture 3" descr="Select Features by Polyg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281618" name="Picture 3" descr="Select Features by Polygon"/>
                              <pic:cNvPicPr/>
                            </pic:nvPicPr>
                            <pic:blipFill>
                              <a:blip xmlns:r="http://schemas.openxmlformats.org/officeDocument/2006/relationships" r:embed="rId100">
                                <a:extLst>
                                  <a:ext xmlns:a="http://schemas.openxmlformats.org/drawingml/2006/main" uri="{28A0092B-C50C-407E-A947-70E740481C1C}">
                                    <a14:useLocalDpi xmlns:a14="http://schemas.microsoft.com/office/drawing/2010/main" val="0"/>
                                  </a:ext>
                                </a:extLst>
                              </a:blip>
                              <a:stretch>
                                <a:fillRect/>
                              </a:stretch>
                            </pic:blipFill>
                            <pic:spPr>
                              <a:xfrm>
                                <a:off x="0" y="0"/>
                                <a:ext cx="1828571" cy="190476"/>
                              </a:xfrm>
                              <a:prstGeom prst="rect">
                                <a:avLst/>
                              </a:prstGeom>
                              <a:ln>
                                <a:solidFill>
                                  <a:schemeClr val="tx1"/>
                                </a:solidFill>
                              </a:ln>
                            </pic:spPr>
                          </pic:pic>
                        </a:graphicData>
                      </a:graphic>
                    </wp:inline>
                  </w:drawing>
                </w:r>
              </w:p>
            </w:tc>
            <w:tc>
              <w:tcPr>
                <w:tcW w:w="6719" w:type="dxa"/>
              </w:tcPr>
              <w:p w:rsidR="008F37FE" w:rsidRPr="00E15560" w:rsidP="007C1613" w14:paraId="389A855A" w14:textId="52ACB94E">
                <w:pPr>
                  <w:rPr>
                    <w:sz w:val="20"/>
                  </w:rPr>
                </w:pPr>
                <w:r w:rsidRPr="00E15560">
                  <w:rPr>
                    <w:sz w:val="20"/>
                  </w:rPr>
                  <w:t>Allow a participant to draw a polygon around faces to select them.</w:t>
                </w:r>
              </w:p>
            </w:tc>
          </w:tr>
          <w:tr w14:paraId="51760B6C" w14:textId="77777777" w:rsidTr="008F37FE">
            <w:tblPrEx>
              <w:tblW w:w="9350" w:type="dxa"/>
              <w:tblInd w:w="607" w:type="dxa"/>
              <w:tblLook w:val="04A0"/>
            </w:tblPrEx>
            <w:trPr>
              <w:trHeight w:val="480"/>
            </w:trPr>
            <w:tc>
              <w:tcPr>
                <w:tcW w:w="1309" w:type="dxa"/>
              </w:tcPr>
              <w:p w:rsidR="008F37FE" w:rsidRPr="00E15560" w:rsidP="007C1613" w14:paraId="1B92B49C" w14:textId="2A51FB75">
                <w:pPr>
                  <w:pStyle w:val="T-TableText"/>
                </w:pPr>
                <w:r w:rsidRPr="00E15560">
                  <w:t>Select Features by Freehand</w:t>
                </w:r>
              </w:p>
            </w:tc>
            <w:tc>
              <w:tcPr>
                <w:tcW w:w="1322" w:type="dxa"/>
              </w:tcPr>
              <w:p w:rsidR="008F37FE" w:rsidRPr="00E15560" w:rsidP="007C1613" w14:paraId="6627881B" w14:textId="544C2DE4">
                <w:pPr>
                  <w:jc w:val="center"/>
                  <w:rPr>
                    <w:sz w:val="20"/>
                  </w:rPr>
                </w:pPr>
                <w:r w:rsidRPr="00E15560">
                  <w:rPr>
                    <w:noProof/>
                    <w:sz w:val="20"/>
                  </w:rPr>
                  <w:drawing>
                    <wp:inline distT="0" distB="0" distL="0" distR="0">
                      <wp:extent cx="1752381" cy="190476"/>
                      <wp:effectExtent l="19050" t="19050" r="19685" b="19685"/>
                      <wp:docPr id="887288948" name="Picture 4" descr="Select Features by Freeh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7288948" name="Picture 4" descr="Select Features by Freehand"/>
                              <pic:cNvPicPr/>
                            </pic:nvPicPr>
                            <pic:blipFill>
                              <a:blip xmlns:r="http://schemas.openxmlformats.org/officeDocument/2006/relationships" r:embed="rId101">
                                <a:extLst>
                                  <a:ext xmlns:a="http://schemas.openxmlformats.org/drawingml/2006/main" uri="{28A0092B-C50C-407E-A947-70E740481C1C}">
                                    <a14:useLocalDpi xmlns:a14="http://schemas.microsoft.com/office/drawing/2010/main" val="0"/>
                                  </a:ext>
                                </a:extLst>
                              </a:blip>
                              <a:stretch>
                                <a:fillRect/>
                              </a:stretch>
                            </pic:blipFill>
                            <pic:spPr>
                              <a:xfrm>
                                <a:off x="0" y="0"/>
                                <a:ext cx="1752381" cy="190476"/>
                              </a:xfrm>
                              <a:prstGeom prst="rect">
                                <a:avLst/>
                              </a:prstGeom>
                              <a:ln>
                                <a:solidFill>
                                  <a:schemeClr val="tx1"/>
                                </a:solidFill>
                              </a:ln>
                            </pic:spPr>
                          </pic:pic>
                        </a:graphicData>
                      </a:graphic>
                    </wp:inline>
                  </w:drawing>
                </w:r>
              </w:p>
            </w:tc>
            <w:tc>
              <w:tcPr>
                <w:tcW w:w="6719" w:type="dxa"/>
              </w:tcPr>
              <w:p w:rsidR="008F37FE" w:rsidRPr="00E15560" w:rsidP="007C1613" w14:paraId="159D5FEF" w14:textId="474DD1E8">
                <w:pPr>
                  <w:rPr>
                    <w:sz w:val="20"/>
                  </w:rPr>
                </w:pPr>
                <w:r w:rsidRPr="00E15560">
                  <w:rPr>
                    <w:sz w:val="20"/>
                  </w:rPr>
                  <w:t>Allow a participant to draw a freehand shape around faces to select them.</w:t>
                </w:r>
              </w:p>
            </w:tc>
          </w:tr>
          <w:tr w14:paraId="534E84DB" w14:textId="77777777" w:rsidTr="008F37FE">
            <w:tblPrEx>
              <w:tblW w:w="9350" w:type="dxa"/>
              <w:tblInd w:w="607" w:type="dxa"/>
              <w:tblLook w:val="04A0"/>
            </w:tblPrEx>
            <w:trPr>
              <w:trHeight w:val="480"/>
            </w:trPr>
            <w:tc>
              <w:tcPr>
                <w:tcW w:w="1309" w:type="dxa"/>
              </w:tcPr>
              <w:p w:rsidR="008F37FE" w:rsidRPr="00E15560" w:rsidP="007C1613" w14:paraId="38A0FF88" w14:textId="39A3A514">
                <w:pPr>
                  <w:pStyle w:val="T-TableText"/>
                </w:pPr>
                <w:r w:rsidRPr="00E15560">
                  <w:t>Select Features by Radius</w:t>
                </w:r>
              </w:p>
            </w:tc>
            <w:tc>
              <w:tcPr>
                <w:tcW w:w="1322" w:type="dxa"/>
              </w:tcPr>
              <w:p w:rsidR="008F37FE" w:rsidRPr="00E15560" w:rsidP="007C1613" w14:paraId="1377E152" w14:textId="1E090206">
                <w:pPr>
                  <w:jc w:val="center"/>
                  <w:rPr>
                    <w:sz w:val="20"/>
                  </w:rPr>
                </w:pPr>
                <w:r w:rsidRPr="00E15560">
                  <w:rPr>
                    <w:noProof/>
                    <w:sz w:val="20"/>
                  </w:rPr>
                  <w:drawing>
                    <wp:inline distT="0" distB="0" distL="0" distR="0">
                      <wp:extent cx="1666667" cy="209524"/>
                      <wp:effectExtent l="19050" t="19050" r="10160" b="19685"/>
                      <wp:docPr id="55107784" name="Picture 5" descr="Select Features by Radi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107784" name="Picture 5" descr="Select Features by Radius"/>
                              <pic:cNvPicPr/>
                            </pic:nvPicPr>
                            <pic:blipFill>
                              <a:blip xmlns:r="http://schemas.openxmlformats.org/officeDocument/2006/relationships" r:embed="rId102">
                                <a:extLst>
                                  <a:ext xmlns:a="http://schemas.openxmlformats.org/drawingml/2006/main" uri="{28A0092B-C50C-407E-A947-70E740481C1C}">
                                    <a14:useLocalDpi xmlns:a14="http://schemas.microsoft.com/office/drawing/2010/main" val="0"/>
                                  </a:ext>
                                </a:extLst>
                              </a:blip>
                              <a:stretch>
                                <a:fillRect/>
                              </a:stretch>
                            </pic:blipFill>
                            <pic:spPr>
                              <a:xfrm>
                                <a:off x="0" y="0"/>
                                <a:ext cx="1666667" cy="209524"/>
                              </a:xfrm>
                              <a:prstGeom prst="rect">
                                <a:avLst/>
                              </a:prstGeom>
                              <a:ln>
                                <a:solidFill>
                                  <a:schemeClr val="tx1"/>
                                </a:solidFill>
                              </a:ln>
                            </pic:spPr>
                          </pic:pic>
                        </a:graphicData>
                      </a:graphic>
                    </wp:inline>
                  </w:drawing>
                </w:r>
              </w:p>
            </w:tc>
            <w:tc>
              <w:tcPr>
                <w:tcW w:w="6719" w:type="dxa"/>
              </w:tcPr>
              <w:p w:rsidR="008F37FE" w:rsidRPr="00E15560" w:rsidP="007C1613" w14:paraId="790BC341" w14:textId="0F7A92B1">
                <w:pPr>
                  <w:rPr>
                    <w:sz w:val="20"/>
                  </w:rPr>
                </w:pPr>
                <w:r w:rsidRPr="00E15560">
                  <w:rPr>
                    <w:sz w:val="20"/>
                  </w:rPr>
                  <w:t xml:space="preserve">Allow a participant to </w:t>
                </w:r>
                <w:r w:rsidRPr="00E15560" w:rsidR="00D73AD3">
                  <w:rPr>
                    <w:sz w:val="20"/>
                  </w:rPr>
                  <w:t xml:space="preserve">use select faces within a certain radius. </w:t>
                </w:r>
              </w:p>
            </w:tc>
          </w:tr>
          <w:tr w14:paraId="5EC15322" w14:textId="77777777" w:rsidTr="008F37FE">
            <w:tblPrEx>
              <w:tblW w:w="9350" w:type="dxa"/>
              <w:tblInd w:w="607" w:type="dxa"/>
              <w:tblLook w:val="04A0"/>
            </w:tblPrEx>
            <w:trPr>
              <w:trHeight w:val="480"/>
            </w:trPr>
            <w:tc>
              <w:tcPr>
                <w:tcW w:w="1309" w:type="dxa"/>
              </w:tcPr>
              <w:p w:rsidR="008F37FE" w:rsidRPr="00E15560" w:rsidP="007C1613" w14:paraId="064BA34C" w14:textId="5A49C277">
                <w:pPr>
                  <w:pStyle w:val="T-TableText"/>
                </w:pPr>
                <w:r w:rsidRPr="00E15560">
                  <w:t>Select Features by Geography</w:t>
                </w:r>
              </w:p>
            </w:tc>
            <w:tc>
              <w:tcPr>
                <w:tcW w:w="1322" w:type="dxa"/>
              </w:tcPr>
              <w:p w:rsidR="008F37FE" w:rsidRPr="00E15560" w:rsidP="007C1613" w14:paraId="1EC45701" w14:textId="59BB5F71">
                <w:pPr>
                  <w:jc w:val="center"/>
                  <w:rPr>
                    <w:sz w:val="20"/>
                  </w:rPr>
                </w:pPr>
                <w:r w:rsidRPr="00E15560">
                  <w:rPr>
                    <w:noProof/>
                    <w:sz w:val="20"/>
                  </w:rPr>
                  <w:drawing>
                    <wp:inline distT="0" distB="0" distL="0" distR="0">
                      <wp:extent cx="1876190" cy="190476"/>
                      <wp:effectExtent l="19050" t="19050" r="10160" b="19685"/>
                      <wp:docPr id="1532164970" name="Picture 6" descr="Select Features by Geograph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164970" name="Picture 6" descr="Select Features by Geography"/>
                              <pic:cNvPicPr/>
                            </pic:nvPicPr>
                            <pic:blipFill>
                              <a:blip xmlns:r="http://schemas.openxmlformats.org/officeDocument/2006/relationships" r:embed="rId103">
                                <a:extLst>
                                  <a:ext xmlns:a="http://schemas.openxmlformats.org/drawingml/2006/main" uri="{28A0092B-C50C-407E-A947-70E740481C1C}">
                                    <a14:useLocalDpi xmlns:a14="http://schemas.microsoft.com/office/drawing/2010/main" val="0"/>
                                  </a:ext>
                                </a:extLst>
                              </a:blip>
                              <a:stretch>
                                <a:fillRect/>
                              </a:stretch>
                            </pic:blipFill>
                            <pic:spPr>
                              <a:xfrm>
                                <a:off x="0" y="0"/>
                                <a:ext cx="1876190" cy="190476"/>
                              </a:xfrm>
                              <a:prstGeom prst="rect">
                                <a:avLst/>
                              </a:prstGeom>
                              <a:ln>
                                <a:solidFill>
                                  <a:schemeClr val="tx1"/>
                                </a:solidFill>
                              </a:ln>
                            </pic:spPr>
                          </pic:pic>
                        </a:graphicData>
                      </a:graphic>
                    </wp:inline>
                  </w:drawing>
                </w:r>
              </w:p>
            </w:tc>
            <w:tc>
              <w:tcPr>
                <w:tcW w:w="6719" w:type="dxa"/>
              </w:tcPr>
              <w:p w:rsidR="008F37FE" w:rsidRPr="00E15560" w:rsidP="007C1613" w14:paraId="6D4A8446" w14:textId="6C5A48DF">
                <w:pPr>
                  <w:rPr>
                    <w:sz w:val="20"/>
                  </w:rPr>
                </w:pPr>
                <w:r w:rsidRPr="00E15560">
                  <w:rPr>
                    <w:sz w:val="20"/>
                  </w:rPr>
                  <w:t>Allow a participant to select a specific feature from the geographic type that is selected (i.e., Area Landmark/Area Hydrography).</w:t>
                </w:r>
                <w:r w:rsidRPr="00E15560" w:rsidR="008144F1">
                  <w:rPr>
                    <w:sz w:val="20"/>
                  </w:rPr>
                  <w:t xml:space="preserve"> This is helpful if area landmarks are being merged. </w:t>
                </w:r>
              </w:p>
            </w:tc>
          </w:tr>
          <w:tr w14:paraId="7C83DAC5" w14:textId="77777777" w:rsidTr="008F37FE">
            <w:tblPrEx>
              <w:tblW w:w="9350" w:type="dxa"/>
              <w:tblInd w:w="607" w:type="dxa"/>
              <w:tblLook w:val="04A0"/>
            </w:tblPrEx>
            <w:trPr>
              <w:trHeight w:val="480"/>
            </w:trPr>
            <w:tc>
              <w:tcPr>
                <w:tcW w:w="1309" w:type="dxa"/>
              </w:tcPr>
              <w:p w:rsidR="008F37FE" w:rsidRPr="00E15560" w:rsidP="007C1613" w14:paraId="399F3A29" w14:textId="1EC29EBA">
                <w:pPr>
                  <w:pStyle w:val="T-TableText"/>
                </w:pPr>
                <w:r w:rsidRPr="00E15560">
                  <w:t>Deselect All Features</w:t>
                </w:r>
              </w:p>
            </w:tc>
            <w:tc>
              <w:tcPr>
                <w:tcW w:w="1322" w:type="dxa"/>
              </w:tcPr>
              <w:p w:rsidR="008F37FE" w:rsidRPr="00E15560" w:rsidP="007C1613" w14:paraId="2C870592" w14:textId="6A733769">
                <w:pPr>
                  <w:jc w:val="center"/>
                  <w:rPr>
                    <w:sz w:val="20"/>
                  </w:rPr>
                </w:pPr>
                <w:r w:rsidRPr="00E15560">
                  <w:rPr>
                    <w:noProof/>
                    <w:sz w:val="20"/>
                  </w:rPr>
                  <w:drawing>
                    <wp:inline distT="0" distB="0" distL="0" distR="0">
                      <wp:extent cx="2161905" cy="190476"/>
                      <wp:effectExtent l="19050" t="19050" r="10160" b="19685"/>
                      <wp:docPr id="1038930672" name="Picture 7" descr="Deselect All Featu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930672" name="Picture 7" descr="Deselect All Features"/>
                              <pic:cNvPicPr/>
                            </pic:nvPicPr>
                            <pic:blipFill>
                              <a:blip xmlns:r="http://schemas.openxmlformats.org/officeDocument/2006/relationships" r:embed="rId104">
                                <a:extLst>
                                  <a:ext xmlns:a="http://schemas.openxmlformats.org/drawingml/2006/main" uri="{28A0092B-C50C-407E-A947-70E740481C1C}">
                                    <a14:useLocalDpi xmlns:a14="http://schemas.microsoft.com/office/drawing/2010/main" val="0"/>
                                  </a:ext>
                                </a:extLst>
                              </a:blip>
                              <a:stretch>
                                <a:fillRect/>
                              </a:stretch>
                            </pic:blipFill>
                            <pic:spPr>
                              <a:xfrm>
                                <a:off x="0" y="0"/>
                                <a:ext cx="2161905" cy="190476"/>
                              </a:xfrm>
                              <a:prstGeom prst="rect">
                                <a:avLst/>
                              </a:prstGeom>
                              <a:ln>
                                <a:solidFill>
                                  <a:schemeClr val="tx1"/>
                                </a:solidFill>
                              </a:ln>
                            </pic:spPr>
                          </pic:pic>
                        </a:graphicData>
                      </a:graphic>
                    </wp:inline>
                  </w:drawing>
                </w:r>
              </w:p>
            </w:tc>
            <w:tc>
              <w:tcPr>
                <w:tcW w:w="6719" w:type="dxa"/>
              </w:tcPr>
              <w:p w:rsidR="008F37FE" w:rsidRPr="00E15560" w:rsidP="007C1613" w14:paraId="52ED813D" w14:textId="5EAA722B">
                <w:pPr>
                  <w:rPr>
                    <w:sz w:val="20"/>
                  </w:rPr>
                </w:pPr>
                <w:r w:rsidRPr="00E15560">
                  <w:rPr>
                    <w:sz w:val="20"/>
                  </w:rPr>
                  <w:t xml:space="preserve">Allow a participant to clear their selected </w:t>
                </w:r>
                <w:r w:rsidRPr="00E15560" w:rsidR="008144F1">
                  <w:rPr>
                    <w:sz w:val="20"/>
                  </w:rPr>
                  <w:t>faces.</w:t>
                </w:r>
              </w:p>
            </w:tc>
          </w:tr>
        </w:tbl>
        <w:p w:rsidR="00103870" w:rsidRPr="00E15560" w:rsidP="0026276D" w14:paraId="3885A76C" w14:textId="1A90031B">
          <w:pPr>
            <w:pStyle w:val="ListParagraph"/>
            <w:numPr>
              <w:ilvl w:val="1"/>
              <w:numId w:val="11"/>
            </w:numPr>
          </w:pPr>
          <w:r w:rsidRPr="00E15560">
            <w:rPr>
              <w:b/>
              <w:bCs/>
            </w:rPr>
            <w:t>Add</w:t>
          </w:r>
          <w:r w:rsidRPr="00E15560" w:rsidR="00623054">
            <w:rPr>
              <w:b/>
              <w:bCs/>
            </w:rPr>
            <w:t xml:space="preserve"> Area</w:t>
          </w:r>
          <w:r w:rsidRPr="00E15560">
            <w:rPr>
              <w:b/>
              <w:bCs/>
            </w:rPr>
            <w:t xml:space="preserve"> (D)</w:t>
          </w:r>
          <w:r w:rsidRPr="00E15560">
            <w:t xml:space="preserve"> </w:t>
          </w:r>
          <w:r w:rsidRPr="00E15560" w:rsidR="00623054">
            <w:t xml:space="preserve">to add </w:t>
          </w:r>
          <w:r w:rsidRPr="00E15560">
            <w:t>selected faces to target entity.</w:t>
          </w:r>
        </w:p>
        <w:p w:rsidR="006E4829" w:rsidRPr="00E15560" w:rsidP="0026276D" w14:paraId="556E4345" w14:textId="1C1A7D58">
          <w:pPr>
            <w:pStyle w:val="ListParagraph"/>
            <w:numPr>
              <w:ilvl w:val="1"/>
              <w:numId w:val="11"/>
            </w:numPr>
          </w:pPr>
          <w:r w:rsidRPr="00E15560">
            <w:rPr>
              <w:b/>
              <w:bCs/>
            </w:rPr>
            <w:t>Remove</w:t>
          </w:r>
          <w:r w:rsidRPr="00E15560" w:rsidR="00623054">
            <w:rPr>
              <w:b/>
              <w:bCs/>
            </w:rPr>
            <w:t xml:space="preserve"> Area</w:t>
          </w:r>
          <w:r w:rsidRPr="00E15560" w:rsidR="00103870">
            <w:rPr>
              <w:b/>
              <w:bCs/>
            </w:rPr>
            <w:t xml:space="preserve"> (E)</w:t>
          </w:r>
          <w:r w:rsidRPr="00E15560">
            <w:t xml:space="preserve"> </w:t>
          </w:r>
          <w:r w:rsidRPr="00E15560" w:rsidR="00623054">
            <w:t xml:space="preserve">to remove </w:t>
          </w:r>
          <w:r w:rsidRPr="00E15560">
            <w:t>selected faces from target entity.</w:t>
          </w:r>
        </w:p>
        <w:p w:rsidR="006E4829" w:rsidRPr="00E15560" w:rsidP="0026276D" w14:paraId="02179C97" w14:textId="65B211DE">
          <w:pPr>
            <w:pStyle w:val="ListParagraph"/>
            <w:numPr>
              <w:ilvl w:val="2"/>
              <w:numId w:val="11"/>
            </w:numPr>
          </w:pPr>
          <w:r w:rsidRPr="00E15560">
            <w:t>Remove</w:t>
          </w:r>
          <w:r w:rsidRPr="00E15560" w:rsidR="00FF3F56">
            <w:t xml:space="preserve"> Area</w:t>
          </w:r>
          <w:r w:rsidRPr="00E15560">
            <w:t xml:space="preserve"> </w:t>
          </w:r>
          <w:r w:rsidRPr="00E15560">
            <w:t>is not available for geographies that have wall to wall coverage within the county</w:t>
          </w:r>
          <w:r w:rsidRPr="00E15560" w:rsidR="00FF3F56">
            <w:t xml:space="preserve"> such as MCDs</w:t>
          </w:r>
          <w:r w:rsidRPr="00E15560" w:rsidR="00BF681F">
            <w:t>.</w:t>
          </w:r>
        </w:p>
        <w:p w:rsidR="006E4829" w:rsidRPr="00E15560" w:rsidP="0026276D" w14:paraId="5EDEFD42" w14:textId="620E864D">
          <w:pPr>
            <w:pStyle w:val="ListParagraph"/>
            <w:numPr>
              <w:ilvl w:val="1"/>
              <w:numId w:val="11"/>
            </w:numPr>
          </w:pPr>
          <w:r w:rsidRPr="00E15560">
            <w:rPr>
              <w:b/>
              <w:bCs/>
            </w:rPr>
            <w:t>Previous</w:t>
          </w:r>
          <w:r w:rsidRPr="00E15560" w:rsidR="00103870">
            <w:rPr>
              <w:b/>
              <w:bCs/>
            </w:rPr>
            <w:t xml:space="preserve"> (F)</w:t>
          </w:r>
          <w:r w:rsidRPr="00E15560">
            <w:t xml:space="preserve"> and </w:t>
          </w:r>
          <w:r w:rsidRPr="00E15560">
            <w:rPr>
              <w:b/>
              <w:bCs/>
            </w:rPr>
            <w:t>Next</w:t>
          </w:r>
          <w:r w:rsidRPr="00E15560" w:rsidR="00103870">
            <w:rPr>
              <w:b/>
              <w:bCs/>
            </w:rPr>
            <w:t xml:space="preserve"> (G)</w:t>
          </w:r>
          <w:r w:rsidRPr="00E15560">
            <w:t xml:space="preserve"> Record</w:t>
          </w:r>
          <w:r w:rsidRPr="00E15560" w:rsidR="00B8667E">
            <w:t>.</w:t>
          </w:r>
        </w:p>
        <w:p w:rsidR="006E4829" w:rsidRPr="00E15560" w:rsidP="0026276D" w14:paraId="2BA6B3DB" w14:textId="3AC8AE05">
          <w:pPr>
            <w:pStyle w:val="ListParagraph"/>
            <w:numPr>
              <w:ilvl w:val="2"/>
              <w:numId w:val="11"/>
            </w:numPr>
          </w:pPr>
          <w:r w:rsidRPr="00E15560">
            <w:t>The blue arrows m</w:t>
          </w:r>
          <w:r w:rsidRPr="00E15560" w:rsidR="00697D31">
            <w:t xml:space="preserve">ove </w:t>
          </w:r>
          <w:r w:rsidRPr="00E15560">
            <w:t>up and down the list, highlighting the feature on the map as the feature is highlighted in the Info window.</w:t>
          </w:r>
        </w:p>
        <w:p w:rsidR="006E4829" w:rsidRPr="00E15560" w:rsidP="0026276D" w14:paraId="29544566" w14:textId="6AA45FEE">
          <w:pPr>
            <w:pStyle w:val="ListParagraph"/>
            <w:numPr>
              <w:ilvl w:val="1"/>
              <w:numId w:val="11"/>
            </w:numPr>
            <w:rPr>
              <w:b/>
              <w:bCs/>
            </w:rPr>
          </w:pPr>
          <w:r w:rsidRPr="00E15560">
            <w:rPr>
              <w:b/>
              <w:bCs/>
            </w:rPr>
            <w:t xml:space="preserve">Add </w:t>
          </w:r>
          <w:r w:rsidRPr="00E15560" w:rsidR="00623054">
            <w:rPr>
              <w:b/>
              <w:bCs/>
            </w:rPr>
            <w:t>E</w:t>
          </w:r>
          <w:r w:rsidRPr="00E15560">
            <w:rPr>
              <w:b/>
              <w:bCs/>
            </w:rPr>
            <w:t>ntity</w:t>
          </w:r>
          <w:r w:rsidRPr="00E15560" w:rsidR="001A0E8F">
            <w:rPr>
              <w:b/>
              <w:bCs/>
            </w:rPr>
            <w:t xml:space="preserve"> (H) </w:t>
          </w:r>
          <w:r w:rsidRPr="00E15560" w:rsidR="00FF3F56">
            <w:t xml:space="preserve">to create a </w:t>
          </w:r>
          <w:r w:rsidRPr="00E15560" w:rsidR="00FF3F56">
            <w:t>new area</w:t>
          </w:r>
          <w:r w:rsidRPr="00E15560" w:rsidR="00FF3F56">
            <w:t xml:space="preserve"> landmark or legal entity.</w:t>
          </w:r>
        </w:p>
        <w:p w:rsidR="006E4829" w:rsidRPr="00E15560" w:rsidP="0026276D" w14:paraId="20F726C9" w14:textId="624315A2">
          <w:pPr>
            <w:pStyle w:val="ListParagraph"/>
            <w:numPr>
              <w:ilvl w:val="1"/>
              <w:numId w:val="11"/>
            </w:numPr>
          </w:pPr>
          <w:r w:rsidRPr="00E15560">
            <w:rPr>
              <w:b/>
              <w:bCs/>
            </w:rPr>
            <w:t>Change</w:t>
          </w:r>
          <w:r w:rsidRPr="00E15560">
            <w:rPr>
              <w:b/>
              <w:bCs/>
            </w:rPr>
            <w:t xml:space="preserve"> </w:t>
          </w:r>
          <w:r w:rsidRPr="00E15560">
            <w:rPr>
              <w:b/>
              <w:bCs/>
            </w:rPr>
            <w:t>A</w:t>
          </w:r>
          <w:r w:rsidRPr="00E15560">
            <w:rPr>
              <w:b/>
              <w:bCs/>
            </w:rPr>
            <w:t>ttributes</w:t>
          </w:r>
          <w:r w:rsidRPr="00E15560" w:rsidR="001A0E8F">
            <w:rPr>
              <w:b/>
              <w:bCs/>
            </w:rPr>
            <w:t xml:space="preserve"> (I)</w:t>
          </w:r>
          <w:r w:rsidRPr="00E15560">
            <w:t xml:space="preserve"> </w:t>
          </w:r>
          <w:r w:rsidRPr="00E15560" w:rsidR="00FF3F56">
            <w:t xml:space="preserve">to modify the attributes </w:t>
          </w:r>
          <w:r w:rsidRPr="00E15560">
            <w:t>of</w:t>
          </w:r>
          <w:r w:rsidRPr="00E15560" w:rsidR="00FF3F56">
            <w:t xml:space="preserve"> the</w:t>
          </w:r>
          <w:r w:rsidRPr="00E15560">
            <w:t xml:space="preserve"> target entity</w:t>
          </w:r>
          <w:r w:rsidRPr="00E15560" w:rsidR="00B8667E">
            <w:t>.</w:t>
          </w:r>
        </w:p>
        <w:p w:rsidR="002B7309" w:rsidRPr="00E15560" w:rsidP="0026276D" w14:paraId="54605A93" w14:textId="033B0F59">
          <w:pPr>
            <w:pStyle w:val="ListParagraph"/>
            <w:numPr>
              <w:ilvl w:val="1"/>
              <w:numId w:val="11"/>
            </w:numPr>
          </w:pPr>
          <w:r w:rsidRPr="00E15560">
            <w:rPr>
              <w:b/>
              <w:bCs/>
            </w:rPr>
            <w:t>Delete</w:t>
          </w:r>
          <w:r w:rsidRPr="00E15560">
            <w:t xml:space="preserve"> </w:t>
          </w:r>
          <w:r w:rsidRPr="00E15560" w:rsidR="00623054">
            <w:rPr>
              <w:b/>
              <w:bCs/>
            </w:rPr>
            <w:t>Area Feature</w:t>
          </w:r>
          <w:r w:rsidRPr="00E15560" w:rsidR="001A0E8F">
            <w:rPr>
              <w:b/>
              <w:bCs/>
            </w:rPr>
            <w:t xml:space="preserve"> (J)</w:t>
          </w:r>
          <w:r w:rsidRPr="00E15560" w:rsidR="006844B8">
            <w:rPr>
              <w:b/>
              <w:bCs/>
            </w:rPr>
            <w:t xml:space="preserve"> </w:t>
          </w:r>
          <w:r w:rsidRPr="00E15560" w:rsidR="006844B8">
            <w:t xml:space="preserve">to delete an entity. </w:t>
          </w:r>
        </w:p>
        <w:p w:rsidR="00FF5BAB" w:rsidRPr="00E15560" w:rsidP="0026276D" w14:paraId="1F9D2DE1" w14:textId="54E0A328">
          <w:pPr>
            <w:pStyle w:val="ListParagraph"/>
            <w:numPr>
              <w:ilvl w:val="2"/>
              <w:numId w:val="11"/>
            </w:numPr>
          </w:pPr>
          <w:r w:rsidRPr="00E15560">
            <w:t xml:space="preserve">Delete is not available for geographies that have wall to wall coverage within the </w:t>
          </w:r>
          <w:r w:rsidRPr="00E15560">
            <w:t>county</w:t>
          </w:r>
          <w:r w:rsidRPr="00E15560" w:rsidR="00FF3F56">
            <w:t xml:space="preserve"> such as MCDs</w:t>
          </w:r>
          <w:r w:rsidRPr="00E15560">
            <w:t xml:space="preserve">. </w:t>
          </w:r>
        </w:p>
      </w:sdtContent>
    </w:sdt>
    <w:p w:rsidR="00FC1175" w:rsidRPr="00E15560" w:rsidP="00EE5A99" w14:paraId="45DB7915" w14:textId="612D9BA1">
      <w:pPr>
        <w:pStyle w:val="T-L3NumberedHeading"/>
      </w:pPr>
      <w:bookmarkStart w:id="172" w:name="_Toc234235585"/>
      <w:r w:rsidRPr="00E15560">
        <w:t>Boundary Correction by Adding Area to Area Landmark</w:t>
      </w:r>
      <w:bookmarkStart w:id="173" w:name="_Hlk191536749"/>
      <w:bookmarkEnd w:id="172"/>
    </w:p>
    <w:sdt>
      <w:sdtPr>
        <w:id w:val="1900627369"/>
        <w:placeholder>
          <w:docPart w:val="D7E1D1FCAE7B49B7990D02040EB300E6"/>
        </w:placeholder>
        <w:richText/>
        <w15:appearance w15:val="hidden"/>
      </w:sdtPr>
      <w:sdtContent>
        <w:p w:rsidR="00BE3D1D" w:rsidRPr="00E15560" w:rsidP="007E5EA2" w14:paraId="682F8CC6" w14:textId="64C661E1">
          <w:pPr>
            <w:jc w:val="center"/>
          </w:pPr>
          <w:r w:rsidRPr="00E15560">
            <w:rPr>
              <w:noProof/>
            </w:rPr>
            <w:drawing>
              <wp:inline distT="0" distB="0" distL="0" distR="0">
                <wp:extent cx="3152381" cy="371429"/>
                <wp:effectExtent l="19050" t="19050" r="10160" b="10160"/>
                <wp:docPr id="458377758" name="Picture 13" descr="Add Area Button in the Modify Area Feature Tool highlighted&#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377758" name="Picture 13" descr="Add Area Button in the Modify Area Feature Tool highlighted&#10;&#10;"/>
                        <pic:cNvPicPr/>
                      </pic:nvPicPr>
                      <pic:blipFill>
                        <a:blip xmlns:r="http://schemas.openxmlformats.org/officeDocument/2006/relationships" r:embed="rId105">
                          <a:extLst>
                            <a:ext xmlns:a="http://schemas.openxmlformats.org/drawingml/2006/main" uri="{28A0092B-C50C-407E-A947-70E740481C1C}">
                              <a14:useLocalDpi xmlns:a14="http://schemas.microsoft.com/office/drawing/2010/main" val="0"/>
                            </a:ext>
                          </a:extLst>
                        </a:blip>
                        <a:stretch>
                          <a:fillRect/>
                        </a:stretch>
                      </pic:blipFill>
                      <pic:spPr>
                        <a:xfrm>
                          <a:off x="0" y="0"/>
                          <a:ext cx="3152381" cy="371429"/>
                        </a:xfrm>
                        <a:prstGeom prst="rect">
                          <a:avLst/>
                        </a:prstGeom>
                        <a:ln>
                          <a:solidFill>
                            <a:schemeClr val="tx1"/>
                          </a:solidFill>
                        </a:ln>
                      </pic:spPr>
                    </pic:pic>
                  </a:graphicData>
                </a:graphic>
              </wp:inline>
            </w:drawing>
          </w:r>
        </w:p>
        <w:p w:rsidR="002E7DA4" w:rsidRPr="00E15560" w:rsidP="002E7DA4" w14:paraId="6B0FE643" w14:textId="1BFA0E74">
          <w:pPr>
            <w:pStyle w:val="T-Captions"/>
          </w:pPr>
          <w:bookmarkStart w:id="174" w:name="_Ref203743353"/>
          <w:bookmarkStart w:id="175" w:name="_Toc230935194"/>
          <w:r w:rsidRPr="00E15560">
            <w:t xml:space="preserve">Figure </w:t>
          </w:r>
          <w:r w:rsidRPr="00E15560">
            <w:fldChar w:fldCharType="begin"/>
          </w:r>
          <w:r w:rsidRPr="00E15560">
            <w:instrText xml:space="preserve"> SEQ Figure \* ARABIC </w:instrText>
          </w:r>
          <w:r w:rsidRPr="00E15560">
            <w:fldChar w:fldCharType="separate"/>
          </w:r>
          <w:r w:rsidR="008943F0">
            <w:t>16</w:t>
          </w:r>
          <w:r w:rsidRPr="00E15560">
            <w:fldChar w:fldCharType="end"/>
          </w:r>
          <w:bookmarkEnd w:id="174"/>
          <w:r w:rsidRPr="00E15560">
            <w:t>: Add Area Button in the Modify Area Feature Tool</w:t>
          </w:r>
          <w:bookmarkEnd w:id="175"/>
        </w:p>
        <w:p w:rsidR="002E7DA4" w:rsidRPr="00E15560" w:rsidP="00102827" w14:paraId="168AEF6D" w14:textId="77777777">
          <w:pPr>
            <w:jc w:val="center"/>
          </w:pPr>
        </w:p>
        <w:p w:rsidR="007E5EA2" w:rsidRPr="00E15560" w14:paraId="5DB59E9A" w14:textId="77777777">
          <w:pPr>
            <w:spacing w:before="0"/>
            <w:rPr>
              <w:rFonts w:ascii="Cambria" w:hAnsi="Cambria"/>
              <w:b/>
              <w:noProof/>
              <w:sz w:val="20"/>
              <w:szCs w:val="20"/>
            </w:rPr>
          </w:pPr>
          <w:r w:rsidRPr="00E15560">
            <w:br w:type="page"/>
          </w:r>
        </w:p>
        <w:p w:rsidR="000E5D4B" w:rsidRPr="00E15560" w:rsidP="000E5D4B" w14:paraId="61457EF9" w14:textId="36B36BE2">
          <w:pPr>
            <w:pStyle w:val="T-Captions"/>
          </w:pPr>
          <w:bookmarkStart w:id="176" w:name="_Toc230935150"/>
          <w:r w:rsidRPr="00E15560">
            <w:t xml:space="preserve">Table </w:t>
          </w:r>
          <w:r w:rsidRPr="00E15560">
            <w:fldChar w:fldCharType="begin"/>
          </w:r>
          <w:r w:rsidRPr="00E15560">
            <w:instrText xml:space="preserve"> SEQ Table \* ARABIC </w:instrText>
          </w:r>
          <w:r w:rsidRPr="00E15560">
            <w:fldChar w:fldCharType="separate"/>
          </w:r>
          <w:r w:rsidR="008943F0">
            <w:t>23</w:t>
          </w:r>
          <w:r w:rsidRPr="00E15560">
            <w:fldChar w:fldCharType="end"/>
          </w:r>
          <w:r w:rsidRPr="00E15560" w:rsidR="00C72C12">
            <w:t>:</w:t>
          </w:r>
          <w:r w:rsidRPr="00E15560">
            <w:t xml:space="preserve"> How to Add Area to an Area Landmark</w:t>
          </w:r>
          <w:bookmarkEnd w:id="176"/>
        </w:p>
        <w:tbl>
          <w:tblPr>
            <w:tblStyle w:val="FinancialTable"/>
            <w:tblDescription w:val="steps on How to Add Area to an Area Landmark"/>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26C3CD8" w14:textId="77777777" w:rsidTr="43F3454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E3D1D" w:rsidRPr="00E15560" w:rsidP="003E09FA" w14:paraId="033872B5" w14:textId="77777777">
                <w:pPr>
                  <w:pStyle w:val="T-TableHeading"/>
                </w:pPr>
                <w:r w:rsidRPr="00E15560">
                  <w:t>Step</w:t>
                </w:r>
              </w:p>
            </w:tc>
            <w:tc>
              <w:tcPr>
                <w:tcW w:w="8100" w:type="dxa"/>
                <w:shd w:val="clear" w:color="auto" w:fill="205493"/>
                <w:vAlign w:val="center"/>
              </w:tcPr>
              <w:p w:rsidR="00BE3D1D" w:rsidRPr="00E15560" w:rsidP="003E09FA" w14:paraId="27953703" w14:textId="3E1516F3">
                <w:pPr>
                  <w:pStyle w:val="T-TableHeading"/>
                </w:pPr>
                <w:r w:rsidRPr="00E15560">
                  <w:t>Description</w:t>
                </w:r>
              </w:p>
            </w:tc>
          </w:tr>
          <w:tr w14:paraId="61F931AC" w14:textId="77777777" w:rsidTr="43F3454D">
            <w:tblPrEx>
              <w:tblW w:w="0" w:type="auto"/>
              <w:jc w:val="center"/>
              <w:tblLook w:val="04A0"/>
            </w:tblPrEx>
            <w:trPr>
              <w:jc w:val="center"/>
            </w:trPr>
            <w:tc>
              <w:tcPr>
                <w:tcW w:w="985" w:type="dxa"/>
                <w:vAlign w:val="center"/>
              </w:tcPr>
              <w:p w:rsidR="00BE3D1D" w:rsidRPr="00E15560" w:rsidP="003E09FA" w14:paraId="2D66F147" w14:textId="77777777">
                <w:pPr>
                  <w:pStyle w:val="T-TableText"/>
                </w:pPr>
                <w:r w:rsidRPr="00E15560">
                  <w:t>Step 1</w:t>
                </w:r>
              </w:p>
            </w:tc>
            <w:tc>
              <w:tcPr>
                <w:tcW w:w="8100" w:type="dxa"/>
                <w:vAlign w:val="center"/>
              </w:tcPr>
              <w:p w:rsidR="00BE3D1D" w:rsidRPr="00E15560" w:rsidP="003E09FA" w14:paraId="6142FD38" w14:textId="58AD9D43">
                <w:pPr>
                  <w:rPr>
                    <w:sz w:val="20"/>
                  </w:rPr>
                </w:pPr>
                <w:r w:rsidRPr="00E15560">
                  <w:rPr>
                    <w:sz w:val="20"/>
                  </w:rPr>
                  <w:t xml:space="preserve">Click the </w:t>
                </w:r>
                <w:r w:rsidRPr="00E15560">
                  <w:rPr>
                    <w:b/>
                    <w:bCs/>
                    <w:sz w:val="20"/>
                  </w:rPr>
                  <w:t>Modify Area Feature</w:t>
                </w:r>
                <w:r w:rsidRPr="00E15560">
                  <w:rPr>
                    <w:sz w:val="20"/>
                  </w:rPr>
                  <w:t xml:space="preserve"> button on the BBSP toolbar.</w:t>
                </w:r>
                <w:r w:rsidRPr="00E15560" w:rsidR="00515ECA">
                  <w:rPr>
                    <w:sz w:val="20"/>
                  </w:rPr>
                  <w:t xml:space="preserve"> </w:t>
                </w:r>
                <w:r w:rsidRPr="00E15560" w:rsidR="0009550D">
                  <w:rPr>
                    <w:rStyle w:val="T-Cross-reference"/>
                    <w:sz w:val="20"/>
                  </w:rPr>
                  <w:fldChar w:fldCharType="begin"/>
                </w:r>
                <w:r w:rsidRPr="00E15560" w:rsidR="0009550D">
                  <w:rPr>
                    <w:rStyle w:val="T-Cross-reference"/>
                    <w:sz w:val="20"/>
                  </w:rPr>
                  <w:instrText xml:space="preserve"> REF _Ref203743322 \h  \* MERGEFORMAT </w:instrText>
                </w:r>
                <w:r w:rsidRPr="00E15560" w:rsidR="0009550D">
                  <w:rPr>
                    <w:rStyle w:val="T-Cross-reference"/>
                    <w:sz w:val="20"/>
                  </w:rPr>
                  <w:fldChar w:fldCharType="separate"/>
                </w:r>
                <w:r w:rsidRPr="008943F0" w:rsidR="008943F0">
                  <w:rPr>
                    <w:rStyle w:val="T-Cross-reference"/>
                    <w:sz w:val="20"/>
                  </w:rPr>
                  <w:t>Figure 14</w:t>
                </w:r>
                <w:r w:rsidRPr="00E15560" w:rsidR="0009550D">
                  <w:rPr>
                    <w:rStyle w:val="T-Cross-reference"/>
                    <w:sz w:val="20"/>
                  </w:rPr>
                  <w:fldChar w:fldCharType="end"/>
                </w:r>
                <w:r w:rsidRPr="00E15560" w:rsidR="0009550D">
                  <w:rPr>
                    <w:rStyle w:val="T-Cross-reference"/>
                  </w:rPr>
                  <w:t xml:space="preserve"> </w:t>
                </w:r>
                <w:r w:rsidRPr="00E15560" w:rsidR="00F04243">
                  <w:rPr>
                    <w:sz w:val="20"/>
                  </w:rPr>
                  <w:t>shows this button.</w:t>
                </w:r>
              </w:p>
            </w:tc>
          </w:tr>
          <w:tr w14:paraId="342093E8" w14:textId="77777777" w:rsidTr="43F3454D">
            <w:tblPrEx>
              <w:tblW w:w="0" w:type="auto"/>
              <w:jc w:val="center"/>
              <w:tblLook w:val="04A0"/>
            </w:tblPrEx>
            <w:trPr>
              <w:jc w:val="center"/>
            </w:trPr>
            <w:tc>
              <w:tcPr>
                <w:tcW w:w="985" w:type="dxa"/>
                <w:vAlign w:val="center"/>
              </w:tcPr>
              <w:p w:rsidR="00BE3D1D" w:rsidRPr="00E15560" w:rsidP="003E09FA" w14:paraId="2FF375A4" w14:textId="77777777">
                <w:pPr>
                  <w:pStyle w:val="T-TableText"/>
                </w:pPr>
                <w:r w:rsidRPr="00E15560">
                  <w:t>Step 2</w:t>
                </w:r>
              </w:p>
            </w:tc>
            <w:tc>
              <w:tcPr>
                <w:tcW w:w="8100" w:type="dxa"/>
                <w:vAlign w:val="center"/>
              </w:tcPr>
              <w:p w:rsidR="00BE3D1D" w:rsidRPr="00E15560" w:rsidP="003E09FA" w14:paraId="29F4EC78" w14:textId="1E3F541B">
                <w:pPr>
                  <w:rPr>
                    <w:sz w:val="20"/>
                  </w:rPr>
                </w:pPr>
                <w:r w:rsidRPr="00E15560">
                  <w:rPr>
                    <w:sz w:val="20"/>
                  </w:rPr>
                  <w:t>Choose Area Landmark/Area Hydrography from the</w:t>
                </w:r>
                <w:r w:rsidRPr="00E15560" w:rsidR="004B68FB">
                  <w:rPr>
                    <w:sz w:val="20"/>
                  </w:rPr>
                  <w:t xml:space="preserve"> </w:t>
                </w:r>
                <w:r w:rsidRPr="00E15560" w:rsidR="004B68FB">
                  <w:rPr>
                    <w:b/>
                    <w:bCs/>
                    <w:sz w:val="20"/>
                  </w:rPr>
                  <w:t>Geography</w:t>
                </w:r>
                <w:r w:rsidRPr="00E15560">
                  <w:rPr>
                    <w:sz w:val="20"/>
                  </w:rPr>
                  <w:t xml:space="preserve"> drop-down menu.</w:t>
                </w:r>
              </w:p>
            </w:tc>
          </w:tr>
          <w:tr w14:paraId="718A767E" w14:textId="77777777" w:rsidTr="43F3454D">
            <w:tblPrEx>
              <w:tblW w:w="0" w:type="auto"/>
              <w:jc w:val="center"/>
              <w:tblLook w:val="04A0"/>
            </w:tblPrEx>
            <w:trPr>
              <w:jc w:val="center"/>
            </w:trPr>
            <w:tc>
              <w:tcPr>
                <w:tcW w:w="985" w:type="dxa"/>
                <w:vAlign w:val="center"/>
              </w:tcPr>
              <w:p w:rsidR="00BE3D1D" w:rsidRPr="00E15560" w:rsidP="003E09FA" w14:paraId="60D6FCBA" w14:textId="77777777">
                <w:pPr>
                  <w:pStyle w:val="T-TableText"/>
                </w:pPr>
                <w:r w:rsidRPr="00E15560">
                  <w:t>Step 3</w:t>
                </w:r>
              </w:p>
            </w:tc>
            <w:tc>
              <w:tcPr>
                <w:tcW w:w="8100" w:type="dxa"/>
                <w:vAlign w:val="center"/>
              </w:tcPr>
              <w:p w:rsidR="00BE3D1D" w:rsidRPr="00E15560" w:rsidP="003E09FA" w14:paraId="32AA566B" w14:textId="207F6084">
                <w:pPr>
                  <w:rPr>
                    <w:sz w:val="20"/>
                  </w:rPr>
                </w:pPr>
                <w:r w:rsidRPr="00E15560">
                  <w:rPr>
                    <w:sz w:val="20"/>
                  </w:rPr>
                  <w:t>Click on a row in the list to select the landmark to update. Doubl</w:t>
                </w:r>
                <w:r w:rsidRPr="00E15560" w:rsidR="0059218D">
                  <w:rPr>
                    <w:sz w:val="20"/>
                  </w:rPr>
                  <w:t>e</w:t>
                </w:r>
                <w:r w:rsidRPr="00E15560">
                  <w:rPr>
                    <w:sz w:val="20"/>
                  </w:rPr>
                  <w:t xml:space="preserve"> clicking the record zooms to the selected landmark.</w:t>
                </w:r>
              </w:p>
              <w:p w:rsidR="00BE3D1D" w:rsidRPr="00E15560" w:rsidP="003E09FA" w14:paraId="4BC22176" w14:textId="77777777">
                <w:pPr>
                  <w:rPr>
                    <w:sz w:val="20"/>
                  </w:rPr>
                </w:pPr>
                <w:r w:rsidRPr="00E15560">
                  <w:rPr>
                    <w:sz w:val="20"/>
                  </w:rPr>
                  <w:t xml:space="preserve">Alternatively, the </w:t>
                </w:r>
                <w:r w:rsidRPr="00E15560">
                  <w:rPr>
                    <w:b/>
                    <w:bCs/>
                    <w:sz w:val="20"/>
                  </w:rPr>
                  <w:t>Select Target Area</w:t>
                </w:r>
                <w:r w:rsidRPr="00E15560">
                  <w:rPr>
                    <w:sz w:val="20"/>
                  </w:rPr>
                  <w:t xml:space="preserve"> option can be used to select the area landmark from the map.</w:t>
                </w:r>
              </w:p>
            </w:tc>
          </w:tr>
          <w:tr w14:paraId="590586D8" w14:textId="77777777" w:rsidTr="43F3454D">
            <w:tblPrEx>
              <w:tblW w:w="0" w:type="auto"/>
              <w:jc w:val="center"/>
              <w:tblLook w:val="04A0"/>
            </w:tblPrEx>
            <w:trPr>
              <w:jc w:val="center"/>
            </w:trPr>
            <w:tc>
              <w:tcPr>
                <w:tcW w:w="985" w:type="dxa"/>
                <w:vAlign w:val="center"/>
              </w:tcPr>
              <w:p w:rsidR="00BE3D1D" w:rsidRPr="00E15560" w:rsidP="003E09FA" w14:paraId="67F0BCAD" w14:textId="77777777">
                <w:pPr>
                  <w:pStyle w:val="T-TableText"/>
                </w:pPr>
                <w:r w:rsidRPr="00E15560">
                  <w:t>Step 4</w:t>
                </w:r>
              </w:p>
            </w:tc>
            <w:tc>
              <w:tcPr>
                <w:tcW w:w="8100" w:type="dxa"/>
                <w:vAlign w:val="center"/>
              </w:tcPr>
              <w:p w:rsidR="00BE3D1D" w:rsidRPr="00E15560" w:rsidP="003E09FA" w14:paraId="19833143" w14:textId="77777777">
                <w:pPr>
                  <w:rPr>
                    <w:sz w:val="20"/>
                  </w:rPr>
                </w:pPr>
                <w:r w:rsidRPr="00E15560">
                  <w:rPr>
                    <w:sz w:val="20"/>
                  </w:rPr>
                  <w:t xml:space="preserve">Click on the </w:t>
                </w:r>
                <w:r w:rsidRPr="00E15560">
                  <w:rPr>
                    <w:b/>
                    <w:bCs/>
                    <w:sz w:val="20"/>
                  </w:rPr>
                  <w:t>Select Features by Area or Single Click</w:t>
                </w:r>
                <w:r w:rsidRPr="00E15560">
                  <w:rPr>
                    <w:sz w:val="20"/>
                  </w:rPr>
                  <w:t xml:space="preserve"> button on the toolbar.</w:t>
                </w:r>
              </w:p>
            </w:tc>
          </w:tr>
          <w:tr w14:paraId="040823C6" w14:textId="77777777" w:rsidTr="43F3454D">
            <w:tblPrEx>
              <w:tblW w:w="0" w:type="auto"/>
              <w:jc w:val="center"/>
              <w:tblLook w:val="04A0"/>
            </w:tblPrEx>
            <w:trPr>
              <w:jc w:val="center"/>
            </w:trPr>
            <w:tc>
              <w:tcPr>
                <w:tcW w:w="985" w:type="dxa"/>
                <w:vAlign w:val="center"/>
              </w:tcPr>
              <w:p w:rsidR="00BE3D1D" w:rsidRPr="00E15560" w:rsidP="003E09FA" w14:paraId="4412EC74" w14:textId="77777777">
                <w:pPr>
                  <w:pStyle w:val="T-TableText"/>
                </w:pPr>
                <w:r w:rsidRPr="00E15560">
                  <w:t>Step 5</w:t>
                </w:r>
              </w:p>
            </w:tc>
            <w:tc>
              <w:tcPr>
                <w:tcW w:w="8100" w:type="dxa"/>
                <w:vAlign w:val="center"/>
              </w:tcPr>
              <w:p w:rsidR="00BE3D1D" w:rsidRPr="00E15560" w:rsidP="003E09FA" w14:paraId="2505EBC5" w14:textId="36B0C477">
                <w:pPr>
                  <w:rPr>
                    <w:sz w:val="20"/>
                  </w:rPr>
                </w:pPr>
                <w:r w:rsidRPr="00E15560">
                  <w:rPr>
                    <w:sz w:val="20"/>
                  </w:rPr>
                  <w:t xml:space="preserve">Click on the face(s) </w:t>
                </w:r>
                <w:r w:rsidRPr="00E15560" w:rsidR="00603034">
                  <w:rPr>
                    <w:sz w:val="20"/>
                  </w:rPr>
                  <w:t xml:space="preserve">(polygons) </w:t>
                </w:r>
                <w:r w:rsidRPr="00E15560">
                  <w:rPr>
                    <w:sz w:val="20"/>
                  </w:rPr>
                  <w:t xml:space="preserve">on the map </w:t>
                </w:r>
                <w:r w:rsidRPr="00E15560" w:rsidR="00697D31">
                  <w:rPr>
                    <w:sz w:val="20"/>
                  </w:rPr>
                  <w:t xml:space="preserve">that should be </w:t>
                </w:r>
                <w:r w:rsidRPr="00E15560">
                  <w:rPr>
                    <w:sz w:val="20"/>
                  </w:rPr>
                  <w:t>add</w:t>
                </w:r>
                <w:r w:rsidRPr="00E15560" w:rsidR="00697D31">
                  <w:rPr>
                    <w:sz w:val="20"/>
                  </w:rPr>
                  <w:t xml:space="preserve">ed </w:t>
                </w:r>
                <w:r w:rsidRPr="00E15560">
                  <w:rPr>
                    <w:sz w:val="20"/>
                  </w:rPr>
                  <w:t xml:space="preserve">to the area landmark or choose </w:t>
                </w:r>
                <w:r w:rsidRPr="00E15560" w:rsidR="006F6A36">
                  <w:rPr>
                    <w:sz w:val="20"/>
                  </w:rPr>
                  <w:t>another</w:t>
                </w:r>
                <w:r w:rsidRPr="00E15560">
                  <w:rPr>
                    <w:sz w:val="20"/>
                  </w:rPr>
                  <w:t xml:space="preserve"> method for selecting faces from the drop-down menu to select the face(s) to add to the area landmark.</w:t>
                </w:r>
              </w:p>
              <w:p w:rsidR="00BE3D1D" w:rsidRPr="00E15560" w:rsidP="003E09FA" w14:paraId="4F7960F0" w14:textId="77777777">
                <w:pPr>
                  <w:rPr>
                    <w:sz w:val="20"/>
                  </w:rPr>
                </w:pPr>
                <w:r w:rsidRPr="00E15560">
                  <w:rPr>
                    <w:sz w:val="20"/>
                  </w:rPr>
                  <w:t>To add more than one face, click on the first face, hold down the CRTL key, and click on the remaining faces to add.</w:t>
                </w:r>
              </w:p>
              <w:p w:rsidR="007A5516" w:rsidRPr="00E15560" w:rsidP="43F3454D" w14:paraId="6F329EEF" w14:textId="4950458E">
                <w:pPr>
                  <w:rPr>
                    <w:sz w:val="20"/>
                  </w:rPr>
                </w:pPr>
                <w:r w:rsidRPr="00E15560">
                  <w:rPr>
                    <w:sz w:val="20"/>
                  </w:rPr>
                  <w:t xml:space="preserve">Because entities are comprised of faces, a face may need to be “split” for it to accurately reflect an entity’s boundary. To split a face, </w:t>
                </w:r>
                <w:r w:rsidRPr="00E15560" w:rsidR="00F8100E">
                  <w:rPr>
                    <w:sz w:val="20"/>
                  </w:rPr>
                  <w:t xml:space="preserve">add a new linear feature (see </w:t>
                </w:r>
                <w:r w:rsidRPr="00E15560" w:rsidR="00012669">
                  <w:rPr>
                    <w:sz w:val="20"/>
                  </w:rPr>
                  <w:t>section</w:t>
                </w:r>
                <w:r w:rsidRPr="00E15560" w:rsidR="00F8100E">
                  <w:rPr>
                    <w:rStyle w:val="T-Cross-reference"/>
                    <w:sz w:val="20"/>
                  </w:rPr>
                  <w:t xml:space="preserve"> </w:t>
                </w:r>
                <w:r w:rsidRPr="00E15560" w:rsidR="0009550D">
                  <w:rPr>
                    <w:rStyle w:val="T-Cross-reference"/>
                    <w:sz w:val="20"/>
                  </w:rPr>
                  <w:fldChar w:fldCharType="begin"/>
                </w:r>
                <w:r w:rsidRPr="00E15560" w:rsidR="0009550D">
                  <w:rPr>
                    <w:rStyle w:val="T-Cross-reference"/>
                    <w:sz w:val="20"/>
                  </w:rPr>
                  <w:instrText xml:space="preserve"> REF _Ref203743386 \r \h </w:instrText>
                </w:r>
                <w:r w:rsidR="00E15560">
                  <w:rPr>
                    <w:rStyle w:val="T-Cross-reference"/>
                    <w:sz w:val="20"/>
                  </w:rPr>
                  <w:instrText xml:space="preserve"> \* MERGEFORMAT </w:instrText>
                </w:r>
                <w:r w:rsidRPr="00E15560" w:rsidR="0009550D">
                  <w:rPr>
                    <w:rStyle w:val="T-Cross-reference"/>
                    <w:sz w:val="20"/>
                  </w:rPr>
                  <w:fldChar w:fldCharType="separate"/>
                </w:r>
                <w:r w:rsidR="008943F0">
                  <w:rPr>
                    <w:rStyle w:val="T-Cross-reference"/>
                    <w:sz w:val="20"/>
                  </w:rPr>
                  <w:t>4.1.1</w:t>
                </w:r>
                <w:r w:rsidRPr="00E15560" w:rsidR="0009550D">
                  <w:rPr>
                    <w:rStyle w:val="T-Cross-reference"/>
                    <w:sz w:val="20"/>
                  </w:rPr>
                  <w:fldChar w:fldCharType="end"/>
                </w:r>
                <w:r w:rsidRPr="00E15560" w:rsidR="00F04243">
                  <w:rPr>
                    <w:sz w:val="20"/>
                  </w:rPr>
                  <w:t>)</w:t>
                </w:r>
                <w:r w:rsidRPr="00E15560" w:rsidR="00F8100E">
                  <w:rPr>
                    <w:sz w:val="20"/>
                  </w:rPr>
                  <w:t xml:space="preserve"> </w:t>
                </w:r>
                <w:r w:rsidRPr="00E15560">
                  <w:rPr>
                    <w:sz w:val="20"/>
                  </w:rPr>
                  <w:t xml:space="preserve">that represents the boundary’s location and assign it the appropriate MTFCC. This “splits” the original face into two faces. Now select the face (polygon) for addition. </w:t>
                </w:r>
              </w:p>
            </w:tc>
          </w:tr>
          <w:tr w14:paraId="11091669" w14:textId="77777777" w:rsidTr="43F3454D">
            <w:tblPrEx>
              <w:tblW w:w="0" w:type="auto"/>
              <w:jc w:val="center"/>
              <w:tblLook w:val="04A0"/>
            </w:tblPrEx>
            <w:trPr>
              <w:jc w:val="center"/>
            </w:trPr>
            <w:tc>
              <w:tcPr>
                <w:tcW w:w="985" w:type="dxa"/>
                <w:vAlign w:val="center"/>
              </w:tcPr>
              <w:p w:rsidR="00BE3D1D" w:rsidRPr="00E15560" w:rsidP="003E09FA" w14:paraId="47511A9A" w14:textId="77777777">
                <w:pPr>
                  <w:pStyle w:val="T-TableText"/>
                </w:pPr>
                <w:r w:rsidRPr="00E15560">
                  <w:t>Step 6</w:t>
                </w:r>
              </w:p>
            </w:tc>
            <w:tc>
              <w:tcPr>
                <w:tcW w:w="8100" w:type="dxa"/>
                <w:vAlign w:val="center"/>
              </w:tcPr>
              <w:p w:rsidR="00BE3D1D" w:rsidRPr="00E15560" w:rsidP="003E09FA" w14:paraId="0D765E37" w14:textId="378A2A56">
                <w:pPr>
                  <w:rPr>
                    <w:sz w:val="20"/>
                  </w:rPr>
                </w:pPr>
                <w:r w:rsidRPr="00E15560">
                  <w:rPr>
                    <w:sz w:val="20"/>
                  </w:rPr>
                  <w:t xml:space="preserve">Select the </w:t>
                </w:r>
                <w:r w:rsidRPr="00E15560">
                  <w:rPr>
                    <w:b/>
                    <w:bCs/>
                    <w:sz w:val="20"/>
                  </w:rPr>
                  <w:t>Add</w:t>
                </w:r>
                <w:r w:rsidRPr="00E15560" w:rsidR="00137C09">
                  <w:rPr>
                    <w:b/>
                    <w:bCs/>
                    <w:sz w:val="20"/>
                  </w:rPr>
                  <w:t xml:space="preserve"> Area</w:t>
                </w:r>
                <w:r w:rsidRPr="00E15560">
                  <w:rPr>
                    <w:sz w:val="20"/>
                  </w:rPr>
                  <w:t xml:space="preserve"> button.</w:t>
                </w:r>
                <w:r w:rsidRPr="00E15560" w:rsidR="00515ECA">
                  <w:rPr>
                    <w:sz w:val="20"/>
                  </w:rPr>
                  <w:t xml:space="preserve"> </w:t>
                </w:r>
                <w:r w:rsidRPr="00E15560" w:rsidR="0009550D">
                  <w:rPr>
                    <w:rStyle w:val="T-Cross-reference"/>
                    <w:sz w:val="20"/>
                  </w:rPr>
                  <w:fldChar w:fldCharType="begin"/>
                </w:r>
                <w:r w:rsidRPr="00E15560" w:rsidR="0009550D">
                  <w:rPr>
                    <w:rStyle w:val="T-Cross-reference"/>
                    <w:sz w:val="20"/>
                  </w:rPr>
                  <w:instrText xml:space="preserve"> REF _Ref203743353 \h  \* MERGEFORMAT </w:instrText>
                </w:r>
                <w:r w:rsidRPr="00E15560" w:rsidR="0009550D">
                  <w:rPr>
                    <w:rStyle w:val="T-Cross-reference"/>
                    <w:sz w:val="20"/>
                  </w:rPr>
                  <w:fldChar w:fldCharType="separate"/>
                </w:r>
                <w:r w:rsidRPr="008943F0" w:rsidR="008943F0">
                  <w:rPr>
                    <w:rStyle w:val="T-Cross-reference"/>
                    <w:sz w:val="20"/>
                  </w:rPr>
                  <w:t>Figure 16</w:t>
                </w:r>
                <w:r w:rsidRPr="00E15560" w:rsidR="0009550D">
                  <w:rPr>
                    <w:rStyle w:val="T-Cross-reference"/>
                    <w:sz w:val="20"/>
                  </w:rPr>
                  <w:fldChar w:fldCharType="end"/>
                </w:r>
                <w:r w:rsidRPr="00E15560" w:rsidR="0009550D">
                  <w:rPr>
                    <w:rStyle w:val="T-Cross-reference"/>
                  </w:rPr>
                  <w:t xml:space="preserve"> </w:t>
                </w:r>
                <w:r w:rsidRPr="00E15560" w:rsidR="00F04243">
                  <w:rPr>
                    <w:sz w:val="20"/>
                  </w:rPr>
                  <w:t>shows this button.</w:t>
                </w:r>
              </w:p>
            </w:tc>
          </w:tr>
          <w:tr w14:paraId="68F0B60B" w14:textId="77777777" w:rsidTr="43F3454D">
            <w:tblPrEx>
              <w:tblW w:w="0" w:type="auto"/>
              <w:jc w:val="center"/>
              <w:tblLook w:val="04A0"/>
            </w:tblPrEx>
            <w:trPr>
              <w:jc w:val="center"/>
            </w:trPr>
            <w:tc>
              <w:tcPr>
                <w:tcW w:w="985" w:type="dxa"/>
                <w:vAlign w:val="center"/>
              </w:tcPr>
              <w:p w:rsidR="00BE3D1D" w:rsidRPr="00E15560" w:rsidP="003E09FA" w14:paraId="24AD76FD" w14:textId="77777777">
                <w:pPr>
                  <w:pStyle w:val="T-TableText"/>
                </w:pPr>
                <w:r w:rsidRPr="00E15560">
                  <w:t>Step 7</w:t>
                </w:r>
              </w:p>
            </w:tc>
            <w:tc>
              <w:tcPr>
                <w:tcW w:w="8100" w:type="dxa"/>
                <w:vAlign w:val="center"/>
              </w:tcPr>
              <w:p w:rsidR="00BE3D1D" w:rsidRPr="00E15560" w:rsidP="003E09FA" w14:paraId="2DBA8E45" w14:textId="77777777">
                <w:pPr>
                  <w:rPr>
                    <w:sz w:val="20"/>
                  </w:rPr>
                </w:pPr>
                <w:r w:rsidRPr="00E15560">
                  <w:rPr>
                    <w:sz w:val="20"/>
                  </w:rPr>
                  <w:t xml:space="preserve">GUPS will </w:t>
                </w:r>
                <w:r w:rsidRPr="00E15560">
                  <w:rPr>
                    <w:sz w:val="20"/>
                  </w:rPr>
                  <w:t>refresh with</w:t>
                </w:r>
                <w:r w:rsidRPr="00E15560">
                  <w:rPr>
                    <w:sz w:val="20"/>
                  </w:rPr>
                  <w:t xml:space="preserve"> the area landmark’s new boundaries. </w:t>
                </w:r>
              </w:p>
            </w:tc>
          </w:tr>
        </w:tbl>
        <w:p w:rsidR="007E5EA2" w:rsidRPr="00E15560" w:rsidP="007E5EA2" w14:paraId="42740199" w14:textId="77777777">
          <w:pPr>
            <w:pStyle w:val="T-L3NumberedHeading"/>
          </w:pPr>
          <w:bookmarkStart w:id="177" w:name="_Toc234235586"/>
          <w:r w:rsidRPr="00E15560">
            <w:t>Boundary Correction by Removing Area from an Area Landmark</w:t>
          </w:r>
          <w:bookmarkEnd w:id="177"/>
        </w:p>
        <w:p w:rsidR="007E5EA2" w:rsidRPr="00E15560" w:rsidP="007E5EA2" w14:paraId="776E289D" w14:textId="77777777">
          <w:pPr>
            <w:jc w:val="center"/>
          </w:pPr>
          <w:r w:rsidRPr="00E15560">
            <w:rPr>
              <w:noProof/>
            </w:rPr>
            <w:drawing>
              <wp:inline distT="0" distB="0" distL="0" distR="0">
                <wp:extent cx="3152381" cy="371429"/>
                <wp:effectExtent l="19050" t="19050" r="10160" b="10160"/>
                <wp:docPr id="510424820" name="Picture 14" descr="Remove Area Button in the Modify Area Feature Tool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424820" name="Picture 14" descr="Remove Area Button in the Modify Area Feature Tool highlighted"/>
                        <pic:cNvPicPr/>
                      </pic:nvPicPr>
                      <pic:blipFill>
                        <a:blip xmlns:r="http://schemas.openxmlformats.org/officeDocument/2006/relationships" r:embed="rId106">
                          <a:extLst>
                            <a:ext xmlns:a="http://schemas.openxmlformats.org/drawingml/2006/main" uri="{28A0092B-C50C-407E-A947-70E740481C1C}">
                              <a14:useLocalDpi xmlns:a14="http://schemas.microsoft.com/office/drawing/2010/main" val="0"/>
                            </a:ext>
                          </a:extLst>
                        </a:blip>
                        <a:stretch>
                          <a:fillRect/>
                        </a:stretch>
                      </pic:blipFill>
                      <pic:spPr>
                        <a:xfrm>
                          <a:off x="0" y="0"/>
                          <a:ext cx="3152381" cy="371429"/>
                        </a:xfrm>
                        <a:prstGeom prst="rect">
                          <a:avLst/>
                        </a:prstGeom>
                        <a:ln>
                          <a:solidFill>
                            <a:schemeClr val="tx1"/>
                          </a:solidFill>
                        </a:ln>
                      </pic:spPr>
                    </pic:pic>
                  </a:graphicData>
                </a:graphic>
              </wp:inline>
            </w:drawing>
          </w:r>
        </w:p>
        <w:p w:rsidR="007E5EA2" w:rsidRPr="00E15560" w:rsidP="007E5EA2" w14:paraId="58190DAA" w14:textId="56A6C58B">
          <w:pPr>
            <w:pStyle w:val="T-Captions"/>
          </w:pPr>
          <w:bookmarkStart w:id="178" w:name="_Ref203743454"/>
          <w:bookmarkStart w:id="179" w:name="_Toc230935195"/>
          <w:r w:rsidRPr="00E15560">
            <w:t xml:space="preserve">Figure </w:t>
          </w:r>
          <w:r w:rsidRPr="00E15560">
            <w:fldChar w:fldCharType="begin"/>
          </w:r>
          <w:r w:rsidRPr="00E15560">
            <w:instrText xml:space="preserve"> SEQ Figure \* ARABIC </w:instrText>
          </w:r>
          <w:r w:rsidRPr="00E15560">
            <w:fldChar w:fldCharType="separate"/>
          </w:r>
          <w:r w:rsidR="008943F0">
            <w:t>17</w:t>
          </w:r>
          <w:r w:rsidRPr="00E15560">
            <w:fldChar w:fldCharType="end"/>
          </w:r>
          <w:bookmarkEnd w:id="178"/>
          <w:r w:rsidRPr="00E15560">
            <w:t>: Remove Area Button in the Modify Area Feature Tool</w:t>
          </w:r>
          <w:bookmarkEnd w:id="179"/>
        </w:p>
        <w:p w:rsidR="00A63B60" w:rsidRPr="00E15560" w:rsidP="00BE3D1D" w14:paraId="1EF8D7D5" w14:textId="3502D00F"/>
      </w:sdtContent>
    </w:sdt>
    <w:p w:rsidR="000E5D4B" w:rsidRPr="00E15560" w:rsidP="000E5D4B" w14:paraId="0E2F0534" w14:textId="768010D9">
      <w:pPr>
        <w:pStyle w:val="T-Captions"/>
      </w:pPr>
      <w:bookmarkStart w:id="180" w:name="_Toc230935151"/>
      <w:bookmarkEnd w:id="173"/>
      <w:r w:rsidRPr="00E15560">
        <w:t xml:space="preserve">Table </w:t>
      </w:r>
      <w:r w:rsidRPr="00E15560">
        <w:fldChar w:fldCharType="begin"/>
      </w:r>
      <w:r w:rsidRPr="00E15560">
        <w:instrText xml:space="preserve"> SEQ Table \* ARABIC </w:instrText>
      </w:r>
      <w:r w:rsidRPr="00E15560">
        <w:fldChar w:fldCharType="separate"/>
      </w:r>
      <w:r w:rsidR="008943F0">
        <w:t>24</w:t>
      </w:r>
      <w:r w:rsidRPr="00E15560">
        <w:fldChar w:fldCharType="end"/>
      </w:r>
      <w:r w:rsidRPr="00E15560" w:rsidR="00C72C12">
        <w:t>:</w:t>
      </w:r>
      <w:r w:rsidRPr="00E15560">
        <w:t xml:space="preserve"> How to Remove Area from an Area Landmark</w:t>
      </w:r>
      <w:bookmarkEnd w:id="180"/>
    </w:p>
    <w:tbl>
      <w:tblPr>
        <w:tblStyle w:val="FinancialTable"/>
        <w:tblDescription w:val="steps on How to Remove Area from an Area Landmark"/>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77CE95D2" w14:textId="77777777" w:rsidTr="003E09FA">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E3D1D" w:rsidRPr="00E15560" w:rsidP="003E09FA" w14:paraId="1EB93A43" w14:textId="77777777">
            <w:pPr>
              <w:pStyle w:val="T-TableHeading"/>
            </w:pPr>
            <w:bookmarkStart w:id="181" w:name="_Hlk191537150"/>
            <w:r w:rsidRPr="00E15560">
              <w:t>Step</w:t>
            </w:r>
          </w:p>
        </w:tc>
        <w:tc>
          <w:tcPr>
            <w:tcW w:w="8100" w:type="dxa"/>
            <w:shd w:val="clear" w:color="auto" w:fill="205493"/>
            <w:vAlign w:val="center"/>
          </w:tcPr>
          <w:p w:rsidR="00BE3D1D" w:rsidRPr="00E15560" w:rsidP="003E09FA" w14:paraId="42FCD044" w14:textId="052352DA">
            <w:pPr>
              <w:pStyle w:val="T-TableHeading"/>
            </w:pPr>
            <w:r w:rsidRPr="00E15560">
              <w:t>Description</w:t>
            </w:r>
          </w:p>
        </w:tc>
      </w:tr>
      <w:tr w14:paraId="2ABEFB6A" w14:textId="77777777" w:rsidTr="003E09FA">
        <w:tblPrEx>
          <w:tblW w:w="0" w:type="auto"/>
          <w:jc w:val="center"/>
          <w:tblLook w:val="04A0"/>
        </w:tblPrEx>
        <w:trPr>
          <w:jc w:val="center"/>
        </w:trPr>
        <w:tc>
          <w:tcPr>
            <w:tcW w:w="985" w:type="dxa"/>
            <w:vAlign w:val="center"/>
          </w:tcPr>
          <w:p w:rsidR="00BE3D1D" w:rsidRPr="00E15560" w:rsidP="003E09FA" w14:paraId="4B568051" w14:textId="77777777">
            <w:pPr>
              <w:pStyle w:val="T-TableText"/>
            </w:pPr>
            <w:r w:rsidRPr="00E15560">
              <w:t>Step 1</w:t>
            </w:r>
          </w:p>
        </w:tc>
        <w:tc>
          <w:tcPr>
            <w:tcW w:w="8100" w:type="dxa"/>
            <w:vAlign w:val="center"/>
          </w:tcPr>
          <w:p w:rsidR="00BE3D1D" w:rsidRPr="00E15560" w:rsidP="003E09FA" w14:paraId="508573F9" w14:textId="4278E482">
            <w:pPr>
              <w:rPr>
                <w:sz w:val="20"/>
              </w:rPr>
            </w:pPr>
            <w:r w:rsidRPr="00E15560">
              <w:rPr>
                <w:sz w:val="20"/>
              </w:rPr>
              <w:t xml:space="preserve">Click the </w:t>
            </w:r>
            <w:r w:rsidRPr="00E15560">
              <w:rPr>
                <w:b/>
                <w:bCs/>
                <w:sz w:val="20"/>
              </w:rPr>
              <w:t xml:space="preserve">Modify Area Feature </w:t>
            </w:r>
            <w:r w:rsidRPr="00E15560">
              <w:rPr>
                <w:sz w:val="20"/>
              </w:rPr>
              <w:t>button on the BBSP toolbar.</w:t>
            </w:r>
            <w:r w:rsidRPr="00E15560" w:rsidR="00515ECA">
              <w:rPr>
                <w:sz w:val="20"/>
              </w:rPr>
              <w:t xml:space="preserve"> </w:t>
            </w:r>
            <w:r w:rsidRPr="00E15560" w:rsidR="00681A1C">
              <w:rPr>
                <w:rStyle w:val="T-Cross-reference"/>
                <w:sz w:val="20"/>
              </w:rPr>
              <w:fldChar w:fldCharType="begin"/>
            </w:r>
            <w:r w:rsidRPr="00E15560" w:rsidR="00681A1C">
              <w:rPr>
                <w:rStyle w:val="T-Cross-reference"/>
                <w:sz w:val="20"/>
              </w:rPr>
              <w:instrText xml:space="preserve"> REF _Ref203743322 \h  \* MERGEFORMAT </w:instrText>
            </w:r>
            <w:r w:rsidRPr="00E15560" w:rsidR="00681A1C">
              <w:rPr>
                <w:rStyle w:val="T-Cross-reference"/>
                <w:sz w:val="20"/>
              </w:rPr>
              <w:fldChar w:fldCharType="separate"/>
            </w:r>
            <w:r w:rsidRPr="008943F0" w:rsidR="008943F0">
              <w:rPr>
                <w:rStyle w:val="T-Cross-reference"/>
                <w:sz w:val="20"/>
              </w:rPr>
              <w:t>Figure 14</w:t>
            </w:r>
            <w:r w:rsidRPr="00E15560" w:rsidR="00681A1C">
              <w:rPr>
                <w:rStyle w:val="T-Cross-reference"/>
                <w:sz w:val="20"/>
              </w:rPr>
              <w:fldChar w:fldCharType="end"/>
            </w:r>
            <w:r w:rsidRPr="00E15560" w:rsidR="00F04243">
              <w:rPr>
                <w:sz w:val="20"/>
              </w:rPr>
              <w:t xml:space="preserve"> shows this button.</w:t>
            </w:r>
          </w:p>
        </w:tc>
      </w:tr>
      <w:tr w14:paraId="074D9D76" w14:textId="77777777" w:rsidTr="003E09FA">
        <w:tblPrEx>
          <w:tblW w:w="0" w:type="auto"/>
          <w:jc w:val="center"/>
          <w:tblLook w:val="04A0"/>
        </w:tblPrEx>
        <w:trPr>
          <w:jc w:val="center"/>
        </w:trPr>
        <w:tc>
          <w:tcPr>
            <w:tcW w:w="985" w:type="dxa"/>
            <w:vAlign w:val="center"/>
          </w:tcPr>
          <w:p w:rsidR="00BE3D1D" w:rsidRPr="00E15560" w:rsidP="003E09FA" w14:paraId="7BBFD0D2" w14:textId="77777777">
            <w:pPr>
              <w:pStyle w:val="T-TableText"/>
            </w:pPr>
            <w:r w:rsidRPr="00E15560">
              <w:t>Step 2</w:t>
            </w:r>
          </w:p>
        </w:tc>
        <w:tc>
          <w:tcPr>
            <w:tcW w:w="8100" w:type="dxa"/>
            <w:vAlign w:val="center"/>
          </w:tcPr>
          <w:p w:rsidR="00BE3D1D" w:rsidRPr="00E15560" w:rsidP="003E09FA" w14:paraId="08BAF4CA" w14:textId="482AA9D5">
            <w:pPr>
              <w:rPr>
                <w:sz w:val="20"/>
              </w:rPr>
            </w:pPr>
            <w:r w:rsidRPr="00E15560">
              <w:rPr>
                <w:sz w:val="20"/>
              </w:rPr>
              <w:t xml:space="preserve">Choose Area Landmark/Area Hydrography from the </w:t>
            </w:r>
            <w:r w:rsidRPr="00E15560" w:rsidR="004B68FB">
              <w:rPr>
                <w:b/>
                <w:bCs/>
                <w:sz w:val="20"/>
              </w:rPr>
              <w:t>Geography</w:t>
            </w:r>
            <w:r w:rsidRPr="00E15560" w:rsidR="004B68FB">
              <w:rPr>
                <w:sz w:val="20"/>
              </w:rPr>
              <w:t xml:space="preserve"> </w:t>
            </w:r>
            <w:r w:rsidRPr="00E15560">
              <w:rPr>
                <w:sz w:val="20"/>
              </w:rPr>
              <w:t>drop-down menu.</w:t>
            </w:r>
          </w:p>
        </w:tc>
      </w:tr>
      <w:tr w14:paraId="2F549D43" w14:textId="77777777" w:rsidTr="003E09FA">
        <w:tblPrEx>
          <w:tblW w:w="0" w:type="auto"/>
          <w:jc w:val="center"/>
          <w:tblLook w:val="04A0"/>
        </w:tblPrEx>
        <w:trPr>
          <w:jc w:val="center"/>
        </w:trPr>
        <w:tc>
          <w:tcPr>
            <w:tcW w:w="985" w:type="dxa"/>
            <w:vAlign w:val="center"/>
          </w:tcPr>
          <w:p w:rsidR="00BE3D1D" w:rsidRPr="00E15560" w:rsidP="003E09FA" w14:paraId="479E748F" w14:textId="77777777">
            <w:pPr>
              <w:pStyle w:val="T-TableText"/>
            </w:pPr>
            <w:r w:rsidRPr="00E15560">
              <w:t>Step 3</w:t>
            </w:r>
          </w:p>
        </w:tc>
        <w:tc>
          <w:tcPr>
            <w:tcW w:w="8100" w:type="dxa"/>
            <w:vAlign w:val="center"/>
          </w:tcPr>
          <w:p w:rsidR="00BE3D1D" w:rsidRPr="00E15560" w:rsidP="003E09FA" w14:paraId="24EA70BC" w14:textId="38579D76">
            <w:pPr>
              <w:rPr>
                <w:sz w:val="20"/>
              </w:rPr>
            </w:pPr>
            <w:r w:rsidRPr="00E15560">
              <w:rPr>
                <w:sz w:val="20"/>
              </w:rPr>
              <w:t>Click on a row in the list to select the landmark to update. Doubl</w:t>
            </w:r>
            <w:r w:rsidRPr="00E15560" w:rsidR="0059218D">
              <w:rPr>
                <w:sz w:val="20"/>
              </w:rPr>
              <w:t>e</w:t>
            </w:r>
            <w:r w:rsidRPr="00E15560">
              <w:rPr>
                <w:sz w:val="20"/>
              </w:rPr>
              <w:t xml:space="preserve"> clicking the record zooms to the selected landmark.</w:t>
            </w:r>
          </w:p>
          <w:p w:rsidR="00BE3D1D" w:rsidRPr="00E15560" w:rsidP="003E09FA" w14:paraId="50F3AD85" w14:textId="77777777">
            <w:pPr>
              <w:rPr>
                <w:sz w:val="20"/>
              </w:rPr>
            </w:pPr>
            <w:r w:rsidRPr="00E15560">
              <w:rPr>
                <w:sz w:val="20"/>
              </w:rPr>
              <w:t xml:space="preserve">Alternatively, the </w:t>
            </w:r>
            <w:r w:rsidRPr="00E15560">
              <w:rPr>
                <w:b/>
                <w:bCs/>
                <w:sz w:val="20"/>
              </w:rPr>
              <w:t>Select Target Area</w:t>
            </w:r>
            <w:r w:rsidRPr="00E15560">
              <w:rPr>
                <w:sz w:val="20"/>
              </w:rPr>
              <w:t xml:space="preserve"> option can be used to select the area landmark from the map.</w:t>
            </w:r>
          </w:p>
        </w:tc>
      </w:tr>
      <w:tr w14:paraId="693356D6" w14:textId="77777777" w:rsidTr="003E09FA">
        <w:tblPrEx>
          <w:tblW w:w="0" w:type="auto"/>
          <w:jc w:val="center"/>
          <w:tblLook w:val="04A0"/>
        </w:tblPrEx>
        <w:trPr>
          <w:jc w:val="center"/>
        </w:trPr>
        <w:tc>
          <w:tcPr>
            <w:tcW w:w="985" w:type="dxa"/>
            <w:vAlign w:val="center"/>
          </w:tcPr>
          <w:p w:rsidR="00BE3D1D" w:rsidRPr="00E15560" w:rsidP="003E09FA" w14:paraId="5C21D3ED" w14:textId="77777777">
            <w:pPr>
              <w:pStyle w:val="T-TableText"/>
            </w:pPr>
            <w:r w:rsidRPr="00E15560">
              <w:t>Step 4</w:t>
            </w:r>
          </w:p>
        </w:tc>
        <w:tc>
          <w:tcPr>
            <w:tcW w:w="8100" w:type="dxa"/>
            <w:vAlign w:val="center"/>
          </w:tcPr>
          <w:p w:rsidR="00BE3D1D" w:rsidRPr="00E15560" w:rsidP="003E09FA" w14:paraId="18CC1AF8" w14:textId="77777777">
            <w:pPr>
              <w:rPr>
                <w:sz w:val="20"/>
              </w:rPr>
            </w:pPr>
            <w:r w:rsidRPr="00E15560">
              <w:rPr>
                <w:sz w:val="20"/>
              </w:rPr>
              <w:t xml:space="preserve">Click on the </w:t>
            </w:r>
            <w:r w:rsidRPr="00E15560">
              <w:rPr>
                <w:b/>
                <w:bCs/>
                <w:sz w:val="20"/>
              </w:rPr>
              <w:t>Select Features by Area or Single Click</w:t>
            </w:r>
            <w:r w:rsidRPr="00E15560">
              <w:rPr>
                <w:sz w:val="20"/>
              </w:rPr>
              <w:t xml:space="preserve"> button on the toolbar.</w:t>
            </w:r>
          </w:p>
        </w:tc>
      </w:tr>
      <w:tr w14:paraId="16735D6E" w14:textId="77777777" w:rsidTr="003E09FA">
        <w:tblPrEx>
          <w:tblW w:w="0" w:type="auto"/>
          <w:jc w:val="center"/>
          <w:tblLook w:val="04A0"/>
        </w:tblPrEx>
        <w:trPr>
          <w:jc w:val="center"/>
        </w:trPr>
        <w:tc>
          <w:tcPr>
            <w:tcW w:w="985" w:type="dxa"/>
            <w:vAlign w:val="center"/>
          </w:tcPr>
          <w:p w:rsidR="00BE3D1D" w:rsidRPr="00E15560" w:rsidP="003E09FA" w14:paraId="7197392A" w14:textId="77777777">
            <w:pPr>
              <w:pStyle w:val="T-TableText"/>
            </w:pPr>
            <w:r w:rsidRPr="00E15560">
              <w:t>Step 5</w:t>
            </w:r>
          </w:p>
        </w:tc>
        <w:tc>
          <w:tcPr>
            <w:tcW w:w="8100" w:type="dxa"/>
            <w:vAlign w:val="center"/>
          </w:tcPr>
          <w:p w:rsidR="00BE3D1D" w:rsidRPr="00E15560" w:rsidP="003E09FA" w14:paraId="5178EFE6" w14:textId="40EFAFB2">
            <w:pPr>
              <w:rPr>
                <w:sz w:val="20"/>
              </w:rPr>
            </w:pPr>
            <w:r w:rsidRPr="00E15560">
              <w:rPr>
                <w:sz w:val="20"/>
              </w:rPr>
              <w:t xml:space="preserve">Click on the face(s) on the map </w:t>
            </w:r>
            <w:r w:rsidRPr="00E15560" w:rsidR="00697D31">
              <w:rPr>
                <w:sz w:val="20"/>
              </w:rPr>
              <w:t>that should be removed</w:t>
            </w:r>
            <w:r w:rsidRPr="00E15560">
              <w:rPr>
                <w:sz w:val="20"/>
              </w:rPr>
              <w:t xml:space="preserve"> from the area landmark or choose</w:t>
            </w:r>
            <w:r w:rsidRPr="00E15560" w:rsidR="006F6A36">
              <w:rPr>
                <w:sz w:val="20"/>
              </w:rPr>
              <w:t xml:space="preserve"> another</w:t>
            </w:r>
            <w:r w:rsidRPr="00E15560">
              <w:rPr>
                <w:sz w:val="20"/>
              </w:rPr>
              <w:t xml:space="preserve"> method for selecting faces from the drop-down menu to select the face(s) to remove from the area landmark.</w:t>
            </w:r>
          </w:p>
          <w:p w:rsidR="00BE3D1D" w:rsidRPr="00E15560" w:rsidP="003E09FA" w14:paraId="21F57926" w14:textId="77777777">
            <w:pPr>
              <w:rPr>
                <w:sz w:val="20"/>
              </w:rPr>
            </w:pPr>
            <w:r w:rsidRPr="00E15560">
              <w:rPr>
                <w:sz w:val="20"/>
              </w:rPr>
              <w:t xml:space="preserve">To remove more than one face, click on the first face, hold down the CRTL key, and click on the remaining faces </w:t>
            </w:r>
            <w:r w:rsidRPr="00E15560" w:rsidR="00697D31">
              <w:rPr>
                <w:sz w:val="20"/>
              </w:rPr>
              <w:t xml:space="preserve">to </w:t>
            </w:r>
            <w:r w:rsidRPr="00E15560">
              <w:rPr>
                <w:sz w:val="20"/>
              </w:rPr>
              <w:t>add.</w:t>
            </w:r>
          </w:p>
          <w:p w:rsidR="007A5516" w:rsidRPr="00E15560" w:rsidP="003E09FA" w14:paraId="27983D46" w14:textId="522F25E1">
            <w:r w:rsidRPr="00E15560">
              <w:rPr>
                <w:sz w:val="20"/>
              </w:rPr>
              <w:t xml:space="preserve">Because entities are comprised of faces (polygons), a face may need to be “split” for it to accurately reflect an entity’s boundary. To split a face, </w:t>
            </w:r>
            <w:r w:rsidRPr="00E15560" w:rsidR="00F8100E">
              <w:rPr>
                <w:sz w:val="20"/>
              </w:rPr>
              <w:t>add a new linear feature (</w:t>
            </w:r>
            <w:r w:rsidRPr="00E15560" w:rsidR="00012669">
              <w:rPr>
                <w:sz w:val="20"/>
              </w:rPr>
              <w:t>section</w:t>
            </w:r>
            <w:r w:rsidRPr="00E15560" w:rsidR="00681A1C">
              <w:rPr>
                <w:rStyle w:val="T-Cross-reference"/>
                <w:sz w:val="20"/>
              </w:rPr>
              <w:t xml:space="preserve"> </w:t>
            </w:r>
            <w:r w:rsidRPr="00E15560" w:rsidR="00681A1C">
              <w:rPr>
                <w:rStyle w:val="T-Cross-reference"/>
                <w:sz w:val="20"/>
              </w:rPr>
              <w:fldChar w:fldCharType="begin"/>
            </w:r>
            <w:r w:rsidRPr="00E15560" w:rsidR="00681A1C">
              <w:rPr>
                <w:rStyle w:val="T-Cross-reference"/>
                <w:sz w:val="20"/>
              </w:rPr>
              <w:instrText xml:space="preserve"> REF _Ref203743386 \r \h </w:instrText>
            </w:r>
            <w:r w:rsidR="00E15560">
              <w:rPr>
                <w:rStyle w:val="T-Cross-reference"/>
                <w:sz w:val="20"/>
              </w:rPr>
              <w:instrText xml:space="preserve"> \* MERGEFORMAT </w:instrText>
            </w:r>
            <w:r w:rsidRPr="00E15560" w:rsidR="00681A1C">
              <w:rPr>
                <w:rStyle w:val="T-Cross-reference"/>
                <w:sz w:val="20"/>
              </w:rPr>
              <w:fldChar w:fldCharType="separate"/>
            </w:r>
            <w:r w:rsidR="008943F0">
              <w:rPr>
                <w:rStyle w:val="T-Cross-reference"/>
                <w:sz w:val="20"/>
              </w:rPr>
              <w:t>4.1.1</w:t>
            </w:r>
            <w:r w:rsidRPr="00E15560" w:rsidR="00681A1C">
              <w:rPr>
                <w:rStyle w:val="T-Cross-reference"/>
                <w:sz w:val="20"/>
              </w:rPr>
              <w:fldChar w:fldCharType="end"/>
            </w:r>
            <w:r w:rsidRPr="00E15560" w:rsidR="00F8100E">
              <w:rPr>
                <w:sz w:val="20"/>
              </w:rPr>
              <w:t xml:space="preserve">) </w:t>
            </w:r>
            <w:r w:rsidRPr="00E15560">
              <w:rPr>
                <w:sz w:val="20"/>
              </w:rPr>
              <w:t xml:space="preserve">that represents the boundary’s location and assign it the appropriate MTFCC. This “splits” the original face into two faces. Now select the face (polygon) for removal. </w:t>
            </w:r>
          </w:p>
        </w:tc>
      </w:tr>
      <w:tr w14:paraId="79E5F6A9" w14:textId="77777777" w:rsidTr="003E09FA">
        <w:tblPrEx>
          <w:tblW w:w="0" w:type="auto"/>
          <w:jc w:val="center"/>
          <w:tblLook w:val="04A0"/>
        </w:tblPrEx>
        <w:trPr>
          <w:jc w:val="center"/>
        </w:trPr>
        <w:tc>
          <w:tcPr>
            <w:tcW w:w="985" w:type="dxa"/>
            <w:vAlign w:val="center"/>
          </w:tcPr>
          <w:p w:rsidR="00BE3D1D" w:rsidRPr="00E15560" w:rsidP="003E09FA" w14:paraId="62D404DF" w14:textId="77777777">
            <w:pPr>
              <w:pStyle w:val="T-TableText"/>
            </w:pPr>
            <w:r w:rsidRPr="00E15560">
              <w:t>Step 6</w:t>
            </w:r>
          </w:p>
        </w:tc>
        <w:tc>
          <w:tcPr>
            <w:tcW w:w="8100" w:type="dxa"/>
            <w:vAlign w:val="center"/>
          </w:tcPr>
          <w:p w:rsidR="00BE3D1D" w:rsidRPr="00E15560" w:rsidP="003E09FA" w14:paraId="7ACBDCE3" w14:textId="0F761994">
            <w:pPr>
              <w:rPr>
                <w:sz w:val="20"/>
              </w:rPr>
            </w:pPr>
            <w:r w:rsidRPr="00E15560">
              <w:rPr>
                <w:sz w:val="20"/>
              </w:rPr>
              <w:t xml:space="preserve">Select the </w:t>
            </w:r>
            <w:r w:rsidRPr="00E15560">
              <w:rPr>
                <w:b/>
                <w:bCs/>
                <w:sz w:val="20"/>
              </w:rPr>
              <w:t>Remove Area</w:t>
            </w:r>
            <w:r w:rsidRPr="00E15560">
              <w:rPr>
                <w:sz w:val="20"/>
              </w:rPr>
              <w:t xml:space="preserve"> button.</w:t>
            </w:r>
            <w:r w:rsidRPr="00E15560" w:rsidR="00515ECA">
              <w:rPr>
                <w:sz w:val="20"/>
              </w:rPr>
              <w:t xml:space="preserve"> </w:t>
            </w:r>
            <w:r w:rsidRPr="00E15560" w:rsidR="00681A1C">
              <w:rPr>
                <w:rStyle w:val="T-Cross-reference"/>
                <w:sz w:val="20"/>
              </w:rPr>
              <w:fldChar w:fldCharType="begin"/>
            </w:r>
            <w:r w:rsidRPr="00E15560" w:rsidR="00681A1C">
              <w:rPr>
                <w:rStyle w:val="T-Cross-reference"/>
                <w:sz w:val="20"/>
              </w:rPr>
              <w:instrText xml:space="preserve"> REF _Ref203743454 \h  \* MERGEFORMAT </w:instrText>
            </w:r>
            <w:r w:rsidRPr="00E15560" w:rsidR="00681A1C">
              <w:rPr>
                <w:rStyle w:val="T-Cross-reference"/>
                <w:sz w:val="20"/>
              </w:rPr>
              <w:fldChar w:fldCharType="separate"/>
            </w:r>
            <w:r w:rsidRPr="008943F0" w:rsidR="008943F0">
              <w:rPr>
                <w:rStyle w:val="T-Cross-reference"/>
                <w:sz w:val="20"/>
              </w:rPr>
              <w:t>Figure 17</w:t>
            </w:r>
            <w:r w:rsidRPr="00E15560" w:rsidR="00681A1C">
              <w:rPr>
                <w:rStyle w:val="T-Cross-reference"/>
                <w:sz w:val="20"/>
              </w:rPr>
              <w:fldChar w:fldCharType="end"/>
            </w:r>
            <w:r w:rsidRPr="00E15560" w:rsidR="00F04243">
              <w:rPr>
                <w:sz w:val="20"/>
              </w:rPr>
              <w:t xml:space="preserve"> shows this button.</w:t>
            </w:r>
          </w:p>
        </w:tc>
      </w:tr>
      <w:tr w14:paraId="32C3E0EC" w14:textId="77777777" w:rsidTr="003E09FA">
        <w:tblPrEx>
          <w:tblW w:w="0" w:type="auto"/>
          <w:jc w:val="center"/>
          <w:tblLook w:val="04A0"/>
        </w:tblPrEx>
        <w:trPr>
          <w:jc w:val="center"/>
        </w:trPr>
        <w:tc>
          <w:tcPr>
            <w:tcW w:w="985" w:type="dxa"/>
            <w:vAlign w:val="center"/>
          </w:tcPr>
          <w:p w:rsidR="00BE3D1D" w:rsidRPr="00E15560" w:rsidP="003E09FA" w14:paraId="06349787" w14:textId="77777777">
            <w:pPr>
              <w:pStyle w:val="T-TableText"/>
            </w:pPr>
            <w:r w:rsidRPr="00E15560">
              <w:t>Step 7</w:t>
            </w:r>
          </w:p>
        </w:tc>
        <w:tc>
          <w:tcPr>
            <w:tcW w:w="8100" w:type="dxa"/>
            <w:vAlign w:val="center"/>
          </w:tcPr>
          <w:p w:rsidR="00BE3D1D" w:rsidRPr="00E15560" w:rsidP="003E09FA" w14:paraId="2AA5B956" w14:textId="77777777">
            <w:pPr>
              <w:rPr>
                <w:sz w:val="20"/>
              </w:rPr>
            </w:pPr>
            <w:r w:rsidRPr="00E15560">
              <w:rPr>
                <w:sz w:val="20"/>
              </w:rPr>
              <w:t xml:space="preserve">GUPS will </w:t>
            </w:r>
            <w:r w:rsidRPr="00E15560">
              <w:rPr>
                <w:sz w:val="20"/>
              </w:rPr>
              <w:t>refresh with</w:t>
            </w:r>
            <w:r w:rsidRPr="00E15560">
              <w:rPr>
                <w:sz w:val="20"/>
              </w:rPr>
              <w:t xml:space="preserve"> the area landmark’s new boundaries. </w:t>
            </w:r>
          </w:p>
        </w:tc>
      </w:tr>
    </w:tbl>
    <w:p w:rsidR="002B7309" w:rsidRPr="00E15560" w:rsidP="00EE5A99" w14:paraId="0EEE4A82" w14:textId="12D09AF1">
      <w:pPr>
        <w:pStyle w:val="T-L3NumberedHeading"/>
      </w:pPr>
      <w:bookmarkStart w:id="182" w:name="_Toc234235587"/>
      <w:bookmarkEnd w:id="181"/>
      <w:r w:rsidRPr="00E15560">
        <w:t>Creating a New Area Landmark</w:t>
      </w:r>
      <w:bookmarkEnd w:id="182"/>
    </w:p>
    <w:p w:rsidR="004B68FB" w:rsidRPr="00E15560" w:rsidP="004B68FB" w14:paraId="65E9E0EE" w14:textId="776717A9">
      <w:r w:rsidRPr="00E15560">
        <w:t xml:space="preserve">New area landmarks can be created through the Modify Area Feature Tool to meet redistricting needs. </w:t>
      </w:r>
    </w:p>
    <w:p w:rsidR="00F04243" w:rsidRPr="00E15560" w:rsidP="00102827" w14:paraId="0E9ABD19" w14:textId="0D83E6A5">
      <w:pPr>
        <w:jc w:val="center"/>
      </w:pPr>
      <w:r w:rsidRPr="00E15560">
        <w:rPr>
          <w:noProof/>
        </w:rPr>
        <w:drawing>
          <wp:inline distT="0" distB="0" distL="0" distR="0">
            <wp:extent cx="3152381" cy="371429"/>
            <wp:effectExtent l="19050" t="19050" r="10160" b="10160"/>
            <wp:docPr id="566375290" name="Picture 15" descr="Add Entity Button in the Modify Area Feature Tool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375290" name="Picture 15" descr="Add Entity Button in the Modify Area Feature Tool highlighted"/>
                    <pic:cNvPicPr/>
                  </pic:nvPicPr>
                  <pic:blipFill>
                    <a:blip xmlns:r="http://schemas.openxmlformats.org/officeDocument/2006/relationships" r:embed="rId107">
                      <a:extLst>
                        <a:ext xmlns:a="http://schemas.openxmlformats.org/drawingml/2006/main" uri="{28A0092B-C50C-407E-A947-70E740481C1C}">
                          <a14:useLocalDpi xmlns:a14="http://schemas.microsoft.com/office/drawing/2010/main" val="0"/>
                        </a:ext>
                      </a:extLst>
                    </a:blip>
                    <a:stretch>
                      <a:fillRect/>
                    </a:stretch>
                  </pic:blipFill>
                  <pic:spPr>
                    <a:xfrm>
                      <a:off x="0" y="0"/>
                      <a:ext cx="3152381" cy="371429"/>
                    </a:xfrm>
                    <a:prstGeom prst="rect">
                      <a:avLst/>
                    </a:prstGeom>
                    <a:ln>
                      <a:solidFill>
                        <a:schemeClr val="tx1"/>
                      </a:solidFill>
                    </a:ln>
                  </pic:spPr>
                </pic:pic>
              </a:graphicData>
            </a:graphic>
          </wp:inline>
        </w:drawing>
      </w:r>
    </w:p>
    <w:p w:rsidR="002E7DA4" w:rsidRPr="00E15560" w:rsidP="002E7DA4" w14:paraId="4E1357B6" w14:textId="197C1CE1">
      <w:pPr>
        <w:pStyle w:val="T-Captions"/>
      </w:pPr>
      <w:bookmarkStart w:id="183" w:name="_Ref203743552"/>
      <w:bookmarkStart w:id="184" w:name="_Toc230935196"/>
      <w:r w:rsidRPr="00E15560">
        <w:t xml:space="preserve">Figure </w:t>
      </w:r>
      <w:r w:rsidRPr="00E15560">
        <w:fldChar w:fldCharType="begin"/>
      </w:r>
      <w:r w:rsidRPr="00E15560">
        <w:instrText xml:space="preserve"> SEQ Figure \* ARABIC </w:instrText>
      </w:r>
      <w:r w:rsidRPr="00E15560">
        <w:fldChar w:fldCharType="separate"/>
      </w:r>
      <w:r w:rsidR="008943F0">
        <w:t>18</w:t>
      </w:r>
      <w:r w:rsidRPr="00E15560">
        <w:fldChar w:fldCharType="end"/>
      </w:r>
      <w:bookmarkEnd w:id="183"/>
      <w:r w:rsidRPr="00E15560">
        <w:t>: Add Entity Button in the Modify Area Feature Tool</w:t>
      </w:r>
      <w:bookmarkEnd w:id="184"/>
    </w:p>
    <w:p w:rsidR="002E7DA4" w:rsidRPr="00E15560" w:rsidP="00102827" w14:paraId="29FC45ED" w14:textId="77777777">
      <w:pPr>
        <w:jc w:val="center"/>
      </w:pPr>
    </w:p>
    <w:p w:rsidR="000E5D4B" w:rsidRPr="00E15560" w:rsidP="000E5D4B" w14:paraId="0AF2FE98" w14:textId="35F5FD93">
      <w:pPr>
        <w:pStyle w:val="T-Captions"/>
      </w:pPr>
      <w:bookmarkStart w:id="185" w:name="_Toc230935152"/>
      <w:r w:rsidRPr="00E15560">
        <w:t xml:space="preserve">Table </w:t>
      </w:r>
      <w:r w:rsidRPr="00E15560">
        <w:fldChar w:fldCharType="begin"/>
      </w:r>
      <w:r w:rsidRPr="00E15560">
        <w:instrText xml:space="preserve"> SEQ Table \* ARABIC </w:instrText>
      </w:r>
      <w:r w:rsidRPr="00E15560">
        <w:fldChar w:fldCharType="separate"/>
      </w:r>
      <w:r w:rsidR="008943F0">
        <w:t>25</w:t>
      </w:r>
      <w:r w:rsidRPr="00E15560">
        <w:fldChar w:fldCharType="end"/>
      </w:r>
      <w:r w:rsidRPr="00E15560" w:rsidR="00C72C12">
        <w:t>:</w:t>
      </w:r>
      <w:r w:rsidRPr="00E15560">
        <w:t xml:space="preserve"> How to Create a New Area Landmark</w:t>
      </w:r>
      <w:bookmarkEnd w:id="185"/>
    </w:p>
    <w:tbl>
      <w:tblPr>
        <w:tblStyle w:val="FinancialTable"/>
        <w:tblDescription w:val="steps on How to Create a New Area Landmark"/>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862D803" w14:textId="77777777" w:rsidTr="003E09FA">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E3D1D" w:rsidRPr="00E15560" w:rsidP="003E09FA" w14:paraId="44763596" w14:textId="77777777">
            <w:pPr>
              <w:pStyle w:val="T-TableHeading"/>
            </w:pPr>
            <w:r w:rsidRPr="00E15560">
              <w:t>Step</w:t>
            </w:r>
          </w:p>
        </w:tc>
        <w:tc>
          <w:tcPr>
            <w:tcW w:w="8100" w:type="dxa"/>
            <w:shd w:val="clear" w:color="auto" w:fill="205493"/>
            <w:vAlign w:val="center"/>
          </w:tcPr>
          <w:p w:rsidR="00BE3D1D" w:rsidRPr="00E15560" w:rsidP="003E09FA" w14:paraId="05F2A2F9" w14:textId="0011E937">
            <w:pPr>
              <w:pStyle w:val="T-TableHeading"/>
            </w:pPr>
            <w:r w:rsidRPr="00E15560">
              <w:t>Description</w:t>
            </w:r>
          </w:p>
        </w:tc>
      </w:tr>
      <w:tr w14:paraId="18EE8941" w14:textId="77777777" w:rsidTr="003E09FA">
        <w:tblPrEx>
          <w:tblW w:w="0" w:type="auto"/>
          <w:jc w:val="center"/>
          <w:tblLook w:val="04A0"/>
        </w:tblPrEx>
        <w:trPr>
          <w:jc w:val="center"/>
        </w:trPr>
        <w:tc>
          <w:tcPr>
            <w:tcW w:w="985" w:type="dxa"/>
            <w:vAlign w:val="center"/>
          </w:tcPr>
          <w:p w:rsidR="00BE3D1D" w:rsidRPr="00E15560" w:rsidP="003E09FA" w14:paraId="1305D5B7" w14:textId="77777777">
            <w:pPr>
              <w:pStyle w:val="T-TableText"/>
            </w:pPr>
            <w:r w:rsidRPr="00E15560">
              <w:t>Step 1</w:t>
            </w:r>
          </w:p>
        </w:tc>
        <w:tc>
          <w:tcPr>
            <w:tcW w:w="8100" w:type="dxa"/>
            <w:vAlign w:val="center"/>
          </w:tcPr>
          <w:p w:rsidR="00BE3D1D" w:rsidRPr="00E15560" w:rsidP="003E09FA" w14:paraId="61E49329" w14:textId="4A4415F3">
            <w:pPr>
              <w:rPr>
                <w:sz w:val="20"/>
              </w:rPr>
            </w:pPr>
            <w:r w:rsidRPr="00E15560">
              <w:rPr>
                <w:sz w:val="20"/>
              </w:rPr>
              <w:t xml:space="preserve">Click the </w:t>
            </w:r>
            <w:r w:rsidRPr="00E15560">
              <w:rPr>
                <w:b/>
                <w:bCs/>
                <w:sz w:val="20"/>
              </w:rPr>
              <w:t>Modify Area Feature</w:t>
            </w:r>
            <w:r w:rsidRPr="00E15560">
              <w:rPr>
                <w:sz w:val="20"/>
              </w:rPr>
              <w:t xml:space="preserve"> button on the BBSP toolbar.</w:t>
            </w:r>
            <w:r w:rsidRPr="00E15560" w:rsidR="00515ECA">
              <w:rPr>
                <w:sz w:val="20"/>
              </w:rPr>
              <w:t xml:space="preserve"> </w:t>
            </w:r>
            <w:r w:rsidRPr="00E15560" w:rsidR="00681A1C">
              <w:rPr>
                <w:rStyle w:val="T-Cross-reference"/>
                <w:sz w:val="20"/>
              </w:rPr>
              <w:fldChar w:fldCharType="begin"/>
            </w:r>
            <w:r w:rsidRPr="00E15560" w:rsidR="00681A1C">
              <w:rPr>
                <w:rStyle w:val="T-Cross-reference"/>
                <w:sz w:val="20"/>
              </w:rPr>
              <w:instrText xml:space="preserve"> REF _Ref203743322 \h  \* MERGEFORMAT </w:instrText>
            </w:r>
            <w:r w:rsidRPr="00E15560" w:rsidR="00681A1C">
              <w:rPr>
                <w:rStyle w:val="T-Cross-reference"/>
                <w:sz w:val="20"/>
              </w:rPr>
              <w:fldChar w:fldCharType="separate"/>
            </w:r>
            <w:r w:rsidRPr="008943F0" w:rsidR="008943F0">
              <w:rPr>
                <w:rStyle w:val="T-Cross-reference"/>
                <w:sz w:val="20"/>
              </w:rPr>
              <w:t>Figure 14</w:t>
            </w:r>
            <w:r w:rsidRPr="00E15560" w:rsidR="00681A1C">
              <w:rPr>
                <w:rStyle w:val="T-Cross-reference"/>
                <w:sz w:val="20"/>
              </w:rPr>
              <w:fldChar w:fldCharType="end"/>
            </w:r>
            <w:r w:rsidRPr="00E15560" w:rsidR="00681A1C">
              <w:rPr>
                <w:rStyle w:val="T-Cross-reference"/>
                <w:sz w:val="20"/>
              </w:rPr>
              <w:t xml:space="preserve"> </w:t>
            </w:r>
            <w:r w:rsidRPr="00E15560" w:rsidR="00432530">
              <w:rPr>
                <w:sz w:val="20"/>
              </w:rPr>
              <w:t>shows this button.</w:t>
            </w:r>
          </w:p>
        </w:tc>
      </w:tr>
      <w:tr w14:paraId="57909862" w14:textId="77777777" w:rsidTr="003E09FA">
        <w:tblPrEx>
          <w:tblW w:w="0" w:type="auto"/>
          <w:jc w:val="center"/>
          <w:tblLook w:val="04A0"/>
        </w:tblPrEx>
        <w:trPr>
          <w:jc w:val="center"/>
        </w:trPr>
        <w:tc>
          <w:tcPr>
            <w:tcW w:w="985" w:type="dxa"/>
            <w:vAlign w:val="center"/>
          </w:tcPr>
          <w:p w:rsidR="00BE3D1D" w:rsidRPr="00E15560" w:rsidP="003E09FA" w14:paraId="121431AC" w14:textId="77777777">
            <w:pPr>
              <w:pStyle w:val="T-TableText"/>
            </w:pPr>
            <w:r w:rsidRPr="00E15560">
              <w:t>Step 2</w:t>
            </w:r>
          </w:p>
        </w:tc>
        <w:tc>
          <w:tcPr>
            <w:tcW w:w="8100" w:type="dxa"/>
            <w:vAlign w:val="center"/>
          </w:tcPr>
          <w:p w:rsidR="00BE3D1D" w:rsidRPr="00E15560" w:rsidP="003E09FA" w14:paraId="2BC249A9" w14:textId="616EC887">
            <w:pPr>
              <w:rPr>
                <w:sz w:val="20"/>
              </w:rPr>
            </w:pPr>
            <w:r w:rsidRPr="00E15560">
              <w:rPr>
                <w:sz w:val="20"/>
              </w:rPr>
              <w:t xml:space="preserve">Choose Area Landmark/Area Hydrography from the </w:t>
            </w:r>
            <w:r w:rsidRPr="00E15560" w:rsidR="004B68FB">
              <w:rPr>
                <w:b/>
                <w:bCs/>
                <w:sz w:val="20"/>
              </w:rPr>
              <w:t>Geography</w:t>
            </w:r>
            <w:r w:rsidRPr="00E15560" w:rsidR="004B68FB">
              <w:rPr>
                <w:sz w:val="20"/>
              </w:rPr>
              <w:t xml:space="preserve"> </w:t>
            </w:r>
            <w:r w:rsidRPr="00E15560">
              <w:rPr>
                <w:sz w:val="20"/>
              </w:rPr>
              <w:t>drop-down menu.</w:t>
            </w:r>
          </w:p>
        </w:tc>
      </w:tr>
      <w:tr w14:paraId="5CDB80D1" w14:textId="77777777" w:rsidTr="003E09FA">
        <w:tblPrEx>
          <w:tblW w:w="0" w:type="auto"/>
          <w:jc w:val="center"/>
          <w:tblLook w:val="04A0"/>
        </w:tblPrEx>
        <w:trPr>
          <w:jc w:val="center"/>
        </w:trPr>
        <w:tc>
          <w:tcPr>
            <w:tcW w:w="985" w:type="dxa"/>
            <w:vAlign w:val="center"/>
          </w:tcPr>
          <w:p w:rsidR="00BE3D1D" w:rsidRPr="00E15560" w:rsidP="003E09FA" w14:paraId="6132C616" w14:textId="77777777">
            <w:pPr>
              <w:pStyle w:val="T-TableText"/>
            </w:pPr>
            <w:r w:rsidRPr="00E15560">
              <w:t>Step 3</w:t>
            </w:r>
          </w:p>
        </w:tc>
        <w:tc>
          <w:tcPr>
            <w:tcW w:w="8100" w:type="dxa"/>
            <w:vAlign w:val="center"/>
          </w:tcPr>
          <w:p w:rsidR="00BE3D1D" w:rsidRPr="00E15560" w:rsidP="003E09FA" w14:paraId="73E615B4" w14:textId="77777777">
            <w:pPr>
              <w:rPr>
                <w:sz w:val="20"/>
              </w:rPr>
            </w:pPr>
            <w:r w:rsidRPr="00E15560">
              <w:rPr>
                <w:sz w:val="20"/>
              </w:rPr>
              <w:t xml:space="preserve">The Info window </w:t>
            </w:r>
            <w:r w:rsidRPr="00E15560">
              <w:rPr>
                <w:sz w:val="20"/>
              </w:rPr>
              <w:t>populates with</w:t>
            </w:r>
            <w:r w:rsidRPr="00E15560">
              <w:rPr>
                <w:sz w:val="20"/>
              </w:rPr>
              <w:t xml:space="preserve"> the list of area landmarks in the county.</w:t>
            </w:r>
          </w:p>
        </w:tc>
      </w:tr>
      <w:tr w14:paraId="4240A4DC" w14:textId="77777777" w:rsidTr="003E09FA">
        <w:tblPrEx>
          <w:tblW w:w="0" w:type="auto"/>
          <w:jc w:val="center"/>
          <w:tblLook w:val="04A0"/>
        </w:tblPrEx>
        <w:trPr>
          <w:jc w:val="center"/>
        </w:trPr>
        <w:tc>
          <w:tcPr>
            <w:tcW w:w="985" w:type="dxa"/>
            <w:vAlign w:val="center"/>
          </w:tcPr>
          <w:p w:rsidR="00BE3D1D" w:rsidRPr="00E15560" w:rsidP="003E09FA" w14:paraId="6BE9B774" w14:textId="77777777">
            <w:pPr>
              <w:pStyle w:val="T-TableText"/>
            </w:pPr>
            <w:r w:rsidRPr="00E15560">
              <w:t>Step 4</w:t>
            </w:r>
          </w:p>
        </w:tc>
        <w:tc>
          <w:tcPr>
            <w:tcW w:w="8100" w:type="dxa"/>
            <w:vAlign w:val="center"/>
          </w:tcPr>
          <w:p w:rsidR="00BE3D1D" w:rsidRPr="00E15560" w:rsidP="003E09FA" w14:paraId="676ECBC5" w14:textId="77777777">
            <w:pPr>
              <w:rPr>
                <w:sz w:val="20"/>
              </w:rPr>
            </w:pPr>
            <w:r w:rsidRPr="00E15560">
              <w:rPr>
                <w:sz w:val="20"/>
              </w:rPr>
              <w:t xml:space="preserve">Click on the face(s) on the map </w:t>
            </w:r>
            <w:r w:rsidRPr="00E15560" w:rsidR="00697D31">
              <w:rPr>
                <w:sz w:val="20"/>
              </w:rPr>
              <w:t>that should be included in</w:t>
            </w:r>
            <w:r w:rsidRPr="00E15560">
              <w:rPr>
                <w:sz w:val="20"/>
              </w:rPr>
              <w:t xml:space="preserve"> the new area landmark or choose the method for selecting faces from the drop-down menu to select the face(s)</w:t>
            </w:r>
            <w:r w:rsidRPr="00E15560" w:rsidR="00137C09">
              <w:rPr>
                <w:sz w:val="20"/>
              </w:rPr>
              <w:t>.</w:t>
            </w:r>
          </w:p>
          <w:p w:rsidR="00137C09" w:rsidRPr="00E15560" w:rsidP="00137C09" w14:paraId="208C3D34" w14:textId="77777777">
            <w:pPr>
              <w:rPr>
                <w:sz w:val="20"/>
              </w:rPr>
            </w:pPr>
            <w:r w:rsidRPr="00E15560">
              <w:rPr>
                <w:sz w:val="20"/>
              </w:rPr>
              <w:t>To add more than one face, click on the first face, hold down the CRTL key, and click on the remaining faces to want to add.</w:t>
            </w:r>
          </w:p>
          <w:p w:rsidR="00137C09" w:rsidRPr="00E15560" w:rsidP="00137C09" w14:paraId="002FBBB4" w14:textId="0BF00B76">
            <w:pPr>
              <w:rPr>
                <w:sz w:val="20"/>
              </w:rPr>
            </w:pPr>
            <w:r w:rsidRPr="00E15560">
              <w:rPr>
                <w:sz w:val="20"/>
              </w:rPr>
              <w:t xml:space="preserve">Because entities are comprised of faces (polygons), a face may need to be “split” for it to accurately reflect an entity’s boundary. To split a face, </w:t>
            </w:r>
            <w:r w:rsidRPr="00E15560" w:rsidR="00F8100E">
              <w:rPr>
                <w:sz w:val="20"/>
              </w:rPr>
              <w:t>add a new linear feature (</w:t>
            </w:r>
            <w:r w:rsidRPr="00E15560" w:rsidR="00F8100E">
              <w:rPr>
                <w:rStyle w:val="T-Cross-reference"/>
                <w:b w:val="0"/>
                <w:bCs/>
                <w:color w:val="000000" w:themeColor="text1"/>
                <w:sz w:val="20"/>
              </w:rPr>
              <w:t xml:space="preserve">see </w:t>
            </w:r>
            <w:r w:rsidRPr="00E15560" w:rsidR="00012669">
              <w:rPr>
                <w:sz w:val="20"/>
              </w:rPr>
              <w:t>section</w:t>
            </w:r>
            <w:r w:rsidRPr="00E15560" w:rsidR="00681A1C">
              <w:rPr>
                <w:rStyle w:val="T-Cross-reference"/>
                <w:sz w:val="20"/>
              </w:rPr>
              <w:t xml:space="preserve"> </w:t>
            </w:r>
            <w:r w:rsidRPr="00E15560" w:rsidR="00681A1C">
              <w:rPr>
                <w:rStyle w:val="T-Cross-reference"/>
                <w:sz w:val="20"/>
              </w:rPr>
              <w:fldChar w:fldCharType="begin"/>
            </w:r>
            <w:r w:rsidRPr="00E15560" w:rsidR="00681A1C">
              <w:rPr>
                <w:rStyle w:val="T-Cross-reference"/>
                <w:sz w:val="20"/>
              </w:rPr>
              <w:instrText xml:space="preserve"> REF _Ref203743386 \r \h </w:instrText>
            </w:r>
            <w:r w:rsidR="00E15560">
              <w:rPr>
                <w:rStyle w:val="T-Cross-reference"/>
                <w:sz w:val="20"/>
              </w:rPr>
              <w:instrText xml:space="preserve"> \* MERGEFORMAT </w:instrText>
            </w:r>
            <w:r w:rsidRPr="00E15560" w:rsidR="00681A1C">
              <w:rPr>
                <w:rStyle w:val="T-Cross-reference"/>
                <w:sz w:val="20"/>
              </w:rPr>
              <w:fldChar w:fldCharType="separate"/>
            </w:r>
            <w:r w:rsidR="008943F0">
              <w:rPr>
                <w:rStyle w:val="T-Cross-reference"/>
                <w:sz w:val="20"/>
              </w:rPr>
              <w:t>4.1.1</w:t>
            </w:r>
            <w:r w:rsidRPr="00E15560" w:rsidR="00681A1C">
              <w:rPr>
                <w:rStyle w:val="T-Cross-reference"/>
                <w:sz w:val="20"/>
              </w:rPr>
              <w:fldChar w:fldCharType="end"/>
            </w:r>
            <w:r w:rsidRPr="00E15560" w:rsidR="00F8100E">
              <w:rPr>
                <w:sz w:val="20"/>
              </w:rPr>
              <w:t xml:space="preserve">) </w:t>
            </w:r>
            <w:r w:rsidRPr="00E15560">
              <w:rPr>
                <w:sz w:val="20"/>
              </w:rPr>
              <w:t>that represents the boundary’s location and assign it the appropriate MTFCC. This “splits” the original face into two faces. Now select the face (polygon) for addition to the new entity.</w:t>
            </w:r>
          </w:p>
        </w:tc>
      </w:tr>
      <w:tr w14:paraId="091D3671" w14:textId="77777777" w:rsidTr="003E09FA">
        <w:tblPrEx>
          <w:tblW w:w="0" w:type="auto"/>
          <w:jc w:val="center"/>
          <w:tblLook w:val="04A0"/>
        </w:tblPrEx>
        <w:trPr>
          <w:jc w:val="center"/>
        </w:trPr>
        <w:tc>
          <w:tcPr>
            <w:tcW w:w="985" w:type="dxa"/>
            <w:vAlign w:val="center"/>
          </w:tcPr>
          <w:p w:rsidR="00137C09" w:rsidRPr="00E15560" w:rsidP="00137C09" w14:paraId="450155CD" w14:textId="77777777">
            <w:pPr>
              <w:pStyle w:val="T-TableText"/>
            </w:pPr>
            <w:r w:rsidRPr="00E15560">
              <w:t>Step 5</w:t>
            </w:r>
          </w:p>
        </w:tc>
        <w:tc>
          <w:tcPr>
            <w:tcW w:w="8100" w:type="dxa"/>
            <w:vAlign w:val="center"/>
          </w:tcPr>
          <w:p w:rsidR="00137C09" w:rsidRPr="00E15560" w:rsidP="00137C09" w14:paraId="5F458571" w14:textId="3D049CAA">
            <w:pPr>
              <w:rPr>
                <w:sz w:val="20"/>
              </w:rPr>
            </w:pPr>
            <w:r w:rsidRPr="00E15560">
              <w:rPr>
                <w:sz w:val="20"/>
              </w:rPr>
              <w:t xml:space="preserve">Select the </w:t>
            </w:r>
            <w:r w:rsidRPr="00E15560">
              <w:rPr>
                <w:b/>
                <w:bCs/>
                <w:sz w:val="20"/>
              </w:rPr>
              <w:t>Add Entity</w:t>
            </w:r>
            <w:r w:rsidRPr="00E15560">
              <w:rPr>
                <w:sz w:val="20"/>
              </w:rPr>
              <w:t xml:space="preserve"> button. </w:t>
            </w:r>
            <w:r w:rsidRPr="00E15560" w:rsidR="00681A1C">
              <w:rPr>
                <w:rStyle w:val="T-Cross-reference"/>
                <w:sz w:val="20"/>
              </w:rPr>
              <w:fldChar w:fldCharType="begin"/>
            </w:r>
            <w:r w:rsidRPr="00E15560" w:rsidR="00681A1C">
              <w:rPr>
                <w:rStyle w:val="T-Cross-reference"/>
                <w:sz w:val="20"/>
              </w:rPr>
              <w:instrText xml:space="preserve"> REF _Ref203743552 \h  \* MERGEFORMAT </w:instrText>
            </w:r>
            <w:r w:rsidRPr="00E15560" w:rsidR="00681A1C">
              <w:rPr>
                <w:rStyle w:val="T-Cross-reference"/>
                <w:sz w:val="20"/>
              </w:rPr>
              <w:fldChar w:fldCharType="separate"/>
            </w:r>
            <w:r w:rsidRPr="008943F0" w:rsidR="008943F0">
              <w:rPr>
                <w:rStyle w:val="T-Cross-reference"/>
                <w:sz w:val="20"/>
              </w:rPr>
              <w:t>Figure 18</w:t>
            </w:r>
            <w:r w:rsidRPr="00E15560" w:rsidR="00681A1C">
              <w:rPr>
                <w:rStyle w:val="T-Cross-reference"/>
                <w:sz w:val="20"/>
              </w:rPr>
              <w:fldChar w:fldCharType="end"/>
            </w:r>
            <w:r w:rsidRPr="00E15560" w:rsidR="00681A1C">
              <w:rPr>
                <w:rStyle w:val="T-Cross-reference"/>
              </w:rPr>
              <w:t xml:space="preserve"> </w:t>
            </w:r>
            <w:r w:rsidRPr="00E15560" w:rsidR="00432530">
              <w:rPr>
                <w:sz w:val="20"/>
              </w:rPr>
              <w:t>shows this button.</w:t>
            </w:r>
          </w:p>
        </w:tc>
      </w:tr>
      <w:tr w14:paraId="40A504D0" w14:textId="77777777" w:rsidTr="003E09FA">
        <w:tblPrEx>
          <w:tblW w:w="0" w:type="auto"/>
          <w:jc w:val="center"/>
          <w:tblLook w:val="04A0"/>
        </w:tblPrEx>
        <w:trPr>
          <w:jc w:val="center"/>
        </w:trPr>
        <w:tc>
          <w:tcPr>
            <w:tcW w:w="985" w:type="dxa"/>
            <w:vAlign w:val="center"/>
          </w:tcPr>
          <w:p w:rsidR="00137C09" w:rsidRPr="00E15560" w:rsidP="00137C09" w14:paraId="6979F06F" w14:textId="6CF88EB3">
            <w:pPr>
              <w:pStyle w:val="T-TableText"/>
            </w:pPr>
            <w:r w:rsidRPr="00E15560">
              <w:t>Step 6</w:t>
            </w:r>
          </w:p>
        </w:tc>
        <w:tc>
          <w:tcPr>
            <w:tcW w:w="8100" w:type="dxa"/>
            <w:vAlign w:val="center"/>
          </w:tcPr>
          <w:p w:rsidR="00137C09" w:rsidRPr="00E15560" w:rsidP="00137C09" w14:paraId="0609CA5D" w14:textId="768B839E">
            <w:pPr>
              <w:rPr>
                <w:sz w:val="20"/>
              </w:rPr>
            </w:pPr>
            <w:r w:rsidRPr="00E15560">
              <w:rPr>
                <w:sz w:val="20"/>
              </w:rPr>
              <w:t>The Add Entity Attributes dialog box opens.</w:t>
            </w:r>
          </w:p>
        </w:tc>
      </w:tr>
      <w:tr w14:paraId="6BF1CCB1" w14:textId="77777777" w:rsidTr="003E09FA">
        <w:tblPrEx>
          <w:tblW w:w="0" w:type="auto"/>
          <w:jc w:val="center"/>
          <w:tblLook w:val="04A0"/>
        </w:tblPrEx>
        <w:trPr>
          <w:jc w:val="center"/>
        </w:trPr>
        <w:tc>
          <w:tcPr>
            <w:tcW w:w="985" w:type="dxa"/>
            <w:vAlign w:val="center"/>
          </w:tcPr>
          <w:p w:rsidR="00137C09" w:rsidRPr="00E15560" w:rsidP="00137C09" w14:paraId="15B66DCA" w14:textId="5FB27529">
            <w:pPr>
              <w:pStyle w:val="T-TableText"/>
            </w:pPr>
            <w:r w:rsidRPr="00E15560">
              <w:t>Step 7</w:t>
            </w:r>
          </w:p>
        </w:tc>
        <w:tc>
          <w:tcPr>
            <w:tcW w:w="8100" w:type="dxa"/>
            <w:vAlign w:val="center"/>
          </w:tcPr>
          <w:p w:rsidR="00137C09" w:rsidRPr="00E15560" w:rsidP="00137C09" w14:paraId="129EAA23" w14:textId="28E5E847">
            <w:pPr>
              <w:rPr>
                <w:sz w:val="20"/>
              </w:rPr>
            </w:pPr>
            <w:r w:rsidRPr="00E15560">
              <w:rPr>
                <w:sz w:val="20"/>
              </w:rPr>
              <w:t xml:space="preserve">The </w:t>
            </w:r>
            <w:r w:rsidRPr="00E15560">
              <w:rPr>
                <w:b/>
                <w:bCs/>
                <w:sz w:val="20"/>
              </w:rPr>
              <w:t>State</w:t>
            </w:r>
            <w:r w:rsidRPr="00E15560">
              <w:rPr>
                <w:sz w:val="20"/>
              </w:rPr>
              <w:t xml:space="preserve"> and </w:t>
            </w:r>
            <w:r w:rsidRPr="00E15560">
              <w:rPr>
                <w:b/>
                <w:bCs/>
                <w:sz w:val="20"/>
              </w:rPr>
              <w:t>County</w:t>
            </w:r>
            <w:r w:rsidRPr="00E15560">
              <w:rPr>
                <w:sz w:val="20"/>
              </w:rPr>
              <w:t xml:space="preserve"> code fields are pre-populated.</w:t>
            </w:r>
          </w:p>
        </w:tc>
      </w:tr>
      <w:tr w14:paraId="2C9951B4" w14:textId="77777777" w:rsidTr="003E09FA">
        <w:tblPrEx>
          <w:tblW w:w="0" w:type="auto"/>
          <w:jc w:val="center"/>
          <w:tblLook w:val="04A0"/>
        </w:tblPrEx>
        <w:trPr>
          <w:jc w:val="center"/>
        </w:trPr>
        <w:tc>
          <w:tcPr>
            <w:tcW w:w="985" w:type="dxa"/>
            <w:vAlign w:val="center"/>
          </w:tcPr>
          <w:p w:rsidR="00137C09" w:rsidRPr="00E15560" w:rsidP="00137C09" w14:paraId="75EF29B5" w14:textId="75C88CD9">
            <w:pPr>
              <w:pStyle w:val="T-TableText"/>
            </w:pPr>
            <w:r w:rsidRPr="00E15560">
              <w:t>Step 8</w:t>
            </w:r>
          </w:p>
        </w:tc>
        <w:tc>
          <w:tcPr>
            <w:tcW w:w="8100" w:type="dxa"/>
            <w:vAlign w:val="center"/>
          </w:tcPr>
          <w:p w:rsidR="00137C09" w:rsidRPr="00E15560" w:rsidP="00137C09" w14:paraId="731FF8D1" w14:textId="39C7554C">
            <w:pPr>
              <w:rPr>
                <w:sz w:val="20"/>
              </w:rPr>
            </w:pPr>
            <w:r w:rsidRPr="00E15560">
              <w:rPr>
                <w:sz w:val="20"/>
              </w:rPr>
              <w:t xml:space="preserve">Enter the </w:t>
            </w:r>
            <w:r w:rsidRPr="00E15560">
              <w:rPr>
                <w:b/>
                <w:bCs/>
                <w:sz w:val="20"/>
              </w:rPr>
              <w:t>Full Name</w:t>
            </w:r>
            <w:r w:rsidRPr="00E15560">
              <w:rPr>
                <w:sz w:val="20"/>
              </w:rPr>
              <w:t>.</w:t>
            </w:r>
          </w:p>
        </w:tc>
      </w:tr>
      <w:tr w14:paraId="4D8C5ABB" w14:textId="77777777" w:rsidTr="003E09FA">
        <w:tblPrEx>
          <w:tblW w:w="0" w:type="auto"/>
          <w:jc w:val="center"/>
          <w:tblLook w:val="04A0"/>
        </w:tblPrEx>
        <w:trPr>
          <w:jc w:val="center"/>
        </w:trPr>
        <w:tc>
          <w:tcPr>
            <w:tcW w:w="985" w:type="dxa"/>
            <w:vAlign w:val="center"/>
          </w:tcPr>
          <w:p w:rsidR="00137C09" w:rsidRPr="00E15560" w:rsidP="00137C09" w14:paraId="3646832F" w14:textId="502944E3">
            <w:pPr>
              <w:pStyle w:val="T-TableText"/>
            </w:pPr>
            <w:r w:rsidRPr="00E15560">
              <w:t>Step 9</w:t>
            </w:r>
          </w:p>
        </w:tc>
        <w:tc>
          <w:tcPr>
            <w:tcW w:w="8100" w:type="dxa"/>
            <w:vAlign w:val="center"/>
          </w:tcPr>
          <w:p w:rsidR="00137C09" w:rsidRPr="00E15560" w:rsidP="00137C09" w14:paraId="4A2376AB" w14:textId="2F200BF1">
            <w:pPr>
              <w:rPr>
                <w:sz w:val="20"/>
              </w:rPr>
            </w:pPr>
            <w:r w:rsidRPr="00E15560">
              <w:rPr>
                <w:sz w:val="20"/>
              </w:rPr>
              <w:t xml:space="preserve">Select the </w:t>
            </w:r>
            <w:r w:rsidRPr="00E15560">
              <w:rPr>
                <w:b/>
                <w:bCs/>
                <w:sz w:val="20"/>
              </w:rPr>
              <w:t>MTFCC</w:t>
            </w:r>
            <w:r w:rsidRPr="00E15560">
              <w:rPr>
                <w:sz w:val="20"/>
              </w:rPr>
              <w:t>.</w:t>
            </w:r>
          </w:p>
        </w:tc>
      </w:tr>
      <w:tr w14:paraId="006CBAE9" w14:textId="77777777" w:rsidTr="003E09FA">
        <w:tblPrEx>
          <w:tblW w:w="0" w:type="auto"/>
          <w:jc w:val="center"/>
          <w:tblLook w:val="04A0"/>
        </w:tblPrEx>
        <w:trPr>
          <w:jc w:val="center"/>
        </w:trPr>
        <w:tc>
          <w:tcPr>
            <w:tcW w:w="985" w:type="dxa"/>
            <w:vAlign w:val="center"/>
          </w:tcPr>
          <w:p w:rsidR="00137C09" w:rsidRPr="00E15560" w:rsidP="00137C09" w14:paraId="1C81A542" w14:textId="14BBBFDB">
            <w:pPr>
              <w:pStyle w:val="T-TableText"/>
            </w:pPr>
            <w:r w:rsidRPr="00E15560">
              <w:t>Step 10</w:t>
            </w:r>
          </w:p>
        </w:tc>
        <w:tc>
          <w:tcPr>
            <w:tcW w:w="8100" w:type="dxa"/>
            <w:vAlign w:val="center"/>
          </w:tcPr>
          <w:p w:rsidR="00137C09" w:rsidRPr="00E15560" w:rsidP="00137C09" w14:paraId="34AD88FA" w14:textId="7B76F364">
            <w:pPr>
              <w:rPr>
                <w:sz w:val="20"/>
              </w:rPr>
            </w:pPr>
            <w:r w:rsidRPr="00E15560">
              <w:rPr>
                <w:sz w:val="20"/>
              </w:rPr>
              <w:t xml:space="preserve">Click </w:t>
            </w:r>
            <w:r w:rsidRPr="00E15560">
              <w:rPr>
                <w:b/>
                <w:bCs/>
                <w:sz w:val="20"/>
              </w:rPr>
              <w:t>OK.</w:t>
            </w:r>
          </w:p>
        </w:tc>
      </w:tr>
    </w:tbl>
    <w:p w:rsidR="002B7309" w:rsidRPr="00E15560" w:rsidP="00EE5A99" w14:paraId="174CE7BD" w14:textId="7A713848">
      <w:pPr>
        <w:pStyle w:val="T-L3NumberedHeading"/>
      </w:pPr>
      <w:bookmarkStart w:id="186" w:name="_Toc234235588"/>
      <w:r w:rsidRPr="00E15560">
        <w:t>Deleting</w:t>
      </w:r>
      <w:r w:rsidRPr="00E15560">
        <w:t xml:space="preserve"> an Area Landmark</w:t>
      </w:r>
      <w:bookmarkEnd w:id="186"/>
    </w:p>
    <w:sdt>
      <w:sdtPr>
        <w:rPr>
          <w:rFonts w:ascii="Calibri" w:hAnsi="Calibri"/>
          <w:b w:val="0"/>
          <w:noProof w:val="0"/>
          <w:sz w:val="24"/>
          <w:szCs w:val="22"/>
        </w:rPr>
        <w:id w:val="-1298295060"/>
        <w:placeholder>
          <w:docPart w:val="B0E7F2925A48499F884283068CF50382"/>
        </w:placeholder>
        <w:richText/>
        <w15:appearance w15:val="hidden"/>
      </w:sdtPr>
      <w:sdtEndPr>
        <w:rPr>
          <w:szCs w:val="24"/>
        </w:rPr>
      </w:sdtEndPr>
      <w:sdtContent>
        <w:p w:rsidR="00BE3D1D" w:rsidRPr="00E15560" w:rsidP="000E5D4B" w14:paraId="3848A12A" w14:textId="2195C5DC">
          <w:pPr>
            <w:pStyle w:val="T-Captions"/>
          </w:pPr>
          <w:r w:rsidRPr="00E15560">
            <w:drawing>
              <wp:inline distT="0" distB="0" distL="0" distR="0">
                <wp:extent cx="3152381" cy="371429"/>
                <wp:effectExtent l="19050" t="19050" r="10160" b="10160"/>
                <wp:docPr id="1728326822" name="Picture 16" descr="Delete Button in the Modify Area Feature Tool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326822" name="Picture 16" descr="Delete Button in the Modify Area Feature Tool highlighted"/>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Lst>
                        </a:blip>
                        <a:stretch>
                          <a:fillRect/>
                        </a:stretch>
                      </pic:blipFill>
                      <pic:spPr>
                        <a:xfrm>
                          <a:off x="0" y="0"/>
                          <a:ext cx="3152381" cy="371429"/>
                        </a:xfrm>
                        <a:prstGeom prst="rect">
                          <a:avLst/>
                        </a:prstGeom>
                        <a:ln>
                          <a:solidFill>
                            <a:schemeClr val="tx1"/>
                          </a:solidFill>
                        </a:ln>
                      </pic:spPr>
                    </pic:pic>
                  </a:graphicData>
                </a:graphic>
              </wp:inline>
            </w:drawing>
          </w:r>
        </w:p>
        <w:p w:rsidR="007E5EA2" w:rsidRPr="00E15560" w:rsidP="000E5D4B" w14:paraId="010A1365" w14:textId="53ECC66B">
          <w:pPr>
            <w:pStyle w:val="T-Captions"/>
          </w:pPr>
          <w:bookmarkStart w:id="187" w:name="_Ref203743613"/>
          <w:bookmarkStart w:id="188" w:name="_Toc230935197"/>
          <w:r w:rsidRPr="00E15560">
            <w:t xml:space="preserve">Figure </w:t>
          </w:r>
          <w:r w:rsidRPr="00E15560">
            <w:fldChar w:fldCharType="begin"/>
          </w:r>
          <w:r w:rsidRPr="00E15560">
            <w:instrText xml:space="preserve"> SEQ Figure \* ARABIC </w:instrText>
          </w:r>
          <w:r w:rsidRPr="00E15560">
            <w:fldChar w:fldCharType="separate"/>
          </w:r>
          <w:r w:rsidR="008943F0">
            <w:t>19</w:t>
          </w:r>
          <w:r w:rsidRPr="00E15560">
            <w:fldChar w:fldCharType="end"/>
          </w:r>
          <w:bookmarkEnd w:id="187"/>
          <w:r w:rsidRPr="00E15560">
            <w:t>: Delete Button in the Modify Area Feature Tool</w:t>
          </w:r>
          <w:bookmarkEnd w:id="188"/>
        </w:p>
        <w:p w:rsidR="002E7DA4" w:rsidRPr="00E15560" w14:paraId="7423F035" w14:textId="5B69184B">
          <w:pPr>
            <w:spacing w:before="0"/>
            <w:rPr>
              <w:rFonts w:ascii="Cambria" w:hAnsi="Cambria"/>
              <w:b/>
              <w:noProof/>
              <w:sz w:val="20"/>
              <w:szCs w:val="20"/>
            </w:rPr>
          </w:pPr>
        </w:p>
        <w:p w:rsidR="000E5D4B" w:rsidRPr="00E15560" w:rsidP="000E5D4B" w14:paraId="5EEFB18B" w14:textId="714B78AA">
          <w:pPr>
            <w:pStyle w:val="T-Captions"/>
          </w:pPr>
          <w:bookmarkStart w:id="189" w:name="_Toc230935153"/>
          <w:r w:rsidRPr="00E15560">
            <w:t xml:space="preserve">Table </w:t>
          </w:r>
          <w:r w:rsidRPr="00E15560">
            <w:fldChar w:fldCharType="begin"/>
          </w:r>
          <w:r w:rsidRPr="00E15560">
            <w:instrText xml:space="preserve"> SEQ Table \* ARABIC </w:instrText>
          </w:r>
          <w:r w:rsidRPr="00E15560">
            <w:fldChar w:fldCharType="separate"/>
          </w:r>
          <w:r w:rsidR="008943F0">
            <w:t>26</w:t>
          </w:r>
          <w:r w:rsidRPr="00E15560">
            <w:fldChar w:fldCharType="end"/>
          </w:r>
          <w:r w:rsidRPr="00E15560" w:rsidR="00C72C12">
            <w:t>:</w:t>
          </w:r>
          <w:r w:rsidRPr="00E15560">
            <w:t xml:space="preserve"> How to Delete an Area Landmark</w:t>
          </w:r>
          <w:bookmarkEnd w:id="189"/>
        </w:p>
        <w:tbl>
          <w:tblPr>
            <w:tblStyle w:val="FinancialTable"/>
            <w:tblDescription w:val="steps on How to Delete an Area Landmark"/>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79576A76" w14:textId="77777777" w:rsidTr="43F3454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E3D1D" w:rsidRPr="00E15560" w:rsidP="003E09FA" w14:paraId="555B925C" w14:textId="77777777">
                <w:pPr>
                  <w:pStyle w:val="T-TableHeading"/>
                </w:pPr>
                <w:r w:rsidRPr="00E15560">
                  <w:t>Step</w:t>
                </w:r>
              </w:p>
            </w:tc>
            <w:tc>
              <w:tcPr>
                <w:tcW w:w="8100" w:type="dxa"/>
                <w:shd w:val="clear" w:color="auto" w:fill="205493"/>
                <w:vAlign w:val="center"/>
              </w:tcPr>
              <w:p w:rsidR="00BE3D1D" w:rsidRPr="00E15560" w:rsidP="003E09FA" w14:paraId="350AC5EA" w14:textId="28C078C5">
                <w:pPr>
                  <w:pStyle w:val="T-TableHeading"/>
                </w:pPr>
                <w:r w:rsidRPr="00E15560">
                  <w:t>Description</w:t>
                </w:r>
              </w:p>
            </w:tc>
          </w:tr>
          <w:tr w14:paraId="505C3F8A" w14:textId="77777777" w:rsidTr="43F3454D">
            <w:tblPrEx>
              <w:tblW w:w="0" w:type="auto"/>
              <w:jc w:val="center"/>
              <w:tblLook w:val="04A0"/>
            </w:tblPrEx>
            <w:trPr>
              <w:jc w:val="center"/>
            </w:trPr>
            <w:tc>
              <w:tcPr>
                <w:tcW w:w="985" w:type="dxa"/>
                <w:vAlign w:val="center"/>
              </w:tcPr>
              <w:p w:rsidR="00BE3D1D" w:rsidRPr="00E15560" w:rsidP="003E09FA" w14:paraId="299C2382" w14:textId="77777777">
                <w:pPr>
                  <w:pStyle w:val="T-TableText"/>
                </w:pPr>
                <w:r w:rsidRPr="00E15560">
                  <w:t>Step 1</w:t>
                </w:r>
              </w:p>
            </w:tc>
            <w:tc>
              <w:tcPr>
                <w:tcW w:w="8100" w:type="dxa"/>
                <w:vAlign w:val="center"/>
              </w:tcPr>
              <w:p w:rsidR="00BE3D1D" w:rsidRPr="00E15560" w:rsidP="003E09FA" w14:paraId="660B08C4" w14:textId="28A9E5FA">
                <w:pPr>
                  <w:rPr>
                    <w:sz w:val="20"/>
                  </w:rPr>
                </w:pPr>
                <w:r w:rsidRPr="00E15560">
                  <w:rPr>
                    <w:sz w:val="20"/>
                  </w:rPr>
                  <w:t xml:space="preserve">Click the </w:t>
                </w:r>
                <w:r w:rsidRPr="00E15560">
                  <w:rPr>
                    <w:b/>
                    <w:bCs/>
                    <w:sz w:val="20"/>
                  </w:rPr>
                  <w:t>Modify Area Feature</w:t>
                </w:r>
                <w:r w:rsidRPr="00E15560">
                  <w:rPr>
                    <w:sz w:val="20"/>
                  </w:rPr>
                  <w:t xml:space="preserve"> button on the BBSP toolbar.</w:t>
                </w:r>
                <w:r w:rsidRPr="00E15560" w:rsidR="00432530">
                  <w:rPr>
                    <w:rStyle w:val="T-Cross-reference"/>
                    <w:sz w:val="20"/>
                  </w:rPr>
                  <w:t xml:space="preserve"> </w:t>
                </w:r>
                <w:r w:rsidRPr="00E15560" w:rsidR="00681A1C">
                  <w:rPr>
                    <w:rStyle w:val="T-Cross-reference"/>
                    <w:sz w:val="20"/>
                  </w:rPr>
                  <w:fldChar w:fldCharType="begin"/>
                </w:r>
                <w:r w:rsidRPr="00E15560" w:rsidR="00681A1C">
                  <w:rPr>
                    <w:rStyle w:val="T-Cross-reference"/>
                    <w:sz w:val="20"/>
                  </w:rPr>
                  <w:instrText xml:space="preserve"> REF _Ref203743322 \h  \* MERGEFORMAT </w:instrText>
                </w:r>
                <w:r w:rsidRPr="00E15560" w:rsidR="00681A1C">
                  <w:rPr>
                    <w:rStyle w:val="T-Cross-reference"/>
                    <w:sz w:val="20"/>
                  </w:rPr>
                  <w:fldChar w:fldCharType="separate"/>
                </w:r>
                <w:r w:rsidRPr="008943F0" w:rsidR="008943F0">
                  <w:rPr>
                    <w:rStyle w:val="T-Cross-reference"/>
                    <w:sz w:val="20"/>
                  </w:rPr>
                  <w:t>Figure 14</w:t>
                </w:r>
                <w:r w:rsidRPr="00E15560" w:rsidR="00681A1C">
                  <w:rPr>
                    <w:rStyle w:val="T-Cross-reference"/>
                    <w:sz w:val="20"/>
                  </w:rPr>
                  <w:fldChar w:fldCharType="end"/>
                </w:r>
                <w:r w:rsidRPr="00E15560" w:rsidR="00681A1C">
                  <w:rPr>
                    <w:rStyle w:val="T-Cross-reference"/>
                    <w:sz w:val="20"/>
                  </w:rPr>
                  <w:t xml:space="preserve"> </w:t>
                </w:r>
                <w:r w:rsidRPr="00E15560" w:rsidR="00432530">
                  <w:rPr>
                    <w:sz w:val="20"/>
                  </w:rPr>
                  <w:t>shows this button.</w:t>
                </w:r>
              </w:p>
            </w:tc>
          </w:tr>
          <w:tr w14:paraId="602EFB57" w14:textId="77777777" w:rsidTr="43F3454D">
            <w:tblPrEx>
              <w:tblW w:w="0" w:type="auto"/>
              <w:jc w:val="center"/>
              <w:tblLook w:val="04A0"/>
            </w:tblPrEx>
            <w:trPr>
              <w:jc w:val="center"/>
            </w:trPr>
            <w:tc>
              <w:tcPr>
                <w:tcW w:w="985" w:type="dxa"/>
                <w:vAlign w:val="center"/>
              </w:tcPr>
              <w:p w:rsidR="00BE3D1D" w:rsidRPr="00E15560" w:rsidP="003E09FA" w14:paraId="7DFE6007" w14:textId="77777777">
                <w:pPr>
                  <w:pStyle w:val="T-TableText"/>
                </w:pPr>
                <w:r w:rsidRPr="00E15560">
                  <w:t>Step 2</w:t>
                </w:r>
              </w:p>
            </w:tc>
            <w:tc>
              <w:tcPr>
                <w:tcW w:w="8100" w:type="dxa"/>
                <w:vAlign w:val="center"/>
              </w:tcPr>
              <w:p w:rsidR="00BE3D1D" w:rsidRPr="00E15560" w:rsidP="003E09FA" w14:paraId="22B6F703" w14:textId="37AC8562">
                <w:pPr>
                  <w:rPr>
                    <w:sz w:val="20"/>
                  </w:rPr>
                </w:pPr>
                <w:r w:rsidRPr="00E15560">
                  <w:rPr>
                    <w:sz w:val="20"/>
                  </w:rPr>
                  <w:t>Choose Area Landmark/Area Hydrography from the</w:t>
                </w:r>
                <w:r w:rsidRPr="00E15560" w:rsidR="00E9453E">
                  <w:rPr>
                    <w:sz w:val="20"/>
                  </w:rPr>
                  <w:t xml:space="preserve"> </w:t>
                </w:r>
                <w:r w:rsidRPr="00E15560" w:rsidR="00E9453E">
                  <w:rPr>
                    <w:b/>
                    <w:bCs/>
                    <w:sz w:val="20"/>
                  </w:rPr>
                  <w:t>Geography</w:t>
                </w:r>
                <w:r w:rsidRPr="00E15560">
                  <w:rPr>
                    <w:sz w:val="20"/>
                  </w:rPr>
                  <w:t xml:space="preserve"> drop-down menu.</w:t>
                </w:r>
              </w:p>
            </w:tc>
          </w:tr>
          <w:tr w14:paraId="7E1D3402" w14:textId="77777777" w:rsidTr="43F3454D">
            <w:tblPrEx>
              <w:tblW w:w="0" w:type="auto"/>
              <w:jc w:val="center"/>
              <w:tblLook w:val="04A0"/>
            </w:tblPrEx>
            <w:trPr>
              <w:jc w:val="center"/>
            </w:trPr>
            <w:tc>
              <w:tcPr>
                <w:tcW w:w="985" w:type="dxa"/>
                <w:vAlign w:val="center"/>
              </w:tcPr>
              <w:p w:rsidR="00BE3D1D" w:rsidRPr="00E15560" w:rsidP="003E09FA" w14:paraId="056D1CDD" w14:textId="77777777">
                <w:pPr>
                  <w:pStyle w:val="T-TableText"/>
                </w:pPr>
                <w:r w:rsidRPr="00E15560">
                  <w:t>Step 3</w:t>
                </w:r>
              </w:p>
            </w:tc>
            <w:tc>
              <w:tcPr>
                <w:tcW w:w="8100" w:type="dxa"/>
                <w:vAlign w:val="center"/>
              </w:tcPr>
              <w:p w:rsidR="00BE3D1D" w:rsidRPr="00E15560" w:rsidP="003E09FA" w14:paraId="45F8FF1C" w14:textId="5E1BE535">
                <w:pPr>
                  <w:rPr>
                    <w:sz w:val="20"/>
                  </w:rPr>
                </w:pPr>
                <w:r w:rsidRPr="00E15560">
                  <w:rPr>
                    <w:sz w:val="20"/>
                  </w:rPr>
                  <w:t>Click on a row in the list to select the landmark to delete. Double clicking on the record zooms to the selected landmark.</w:t>
                </w:r>
              </w:p>
              <w:p w:rsidR="00BE3D1D" w:rsidRPr="00E15560" w:rsidP="003E09FA" w14:paraId="7C5FB12E" w14:textId="77777777">
                <w:pPr>
                  <w:rPr>
                    <w:sz w:val="20"/>
                  </w:rPr>
                </w:pPr>
                <w:r w:rsidRPr="00E15560">
                  <w:rPr>
                    <w:sz w:val="20"/>
                  </w:rPr>
                  <w:t xml:space="preserve">Alternatively, the </w:t>
                </w:r>
                <w:r w:rsidRPr="00E15560">
                  <w:rPr>
                    <w:b/>
                    <w:bCs/>
                    <w:sz w:val="20"/>
                  </w:rPr>
                  <w:t>Select Target Area</w:t>
                </w:r>
                <w:r w:rsidRPr="00E15560">
                  <w:rPr>
                    <w:sz w:val="20"/>
                  </w:rPr>
                  <w:t xml:space="preserve"> option can be used to select the area landmark from the map.</w:t>
                </w:r>
              </w:p>
            </w:tc>
          </w:tr>
          <w:tr w14:paraId="023E149D" w14:textId="77777777" w:rsidTr="43F3454D">
            <w:tblPrEx>
              <w:tblW w:w="0" w:type="auto"/>
              <w:jc w:val="center"/>
              <w:tblLook w:val="04A0"/>
            </w:tblPrEx>
            <w:trPr>
              <w:jc w:val="center"/>
            </w:trPr>
            <w:tc>
              <w:tcPr>
                <w:tcW w:w="985" w:type="dxa"/>
                <w:vAlign w:val="center"/>
              </w:tcPr>
              <w:p w:rsidR="00BE3D1D" w:rsidRPr="00E15560" w:rsidP="003E09FA" w14:paraId="41612C22" w14:textId="77777777">
                <w:pPr>
                  <w:pStyle w:val="T-TableText"/>
                </w:pPr>
                <w:r w:rsidRPr="00E15560">
                  <w:t>Step 4</w:t>
                </w:r>
              </w:p>
            </w:tc>
            <w:tc>
              <w:tcPr>
                <w:tcW w:w="8100" w:type="dxa"/>
                <w:vAlign w:val="center"/>
              </w:tcPr>
              <w:p w:rsidR="00BE3D1D" w:rsidRPr="00E15560" w:rsidP="43F3454D" w14:paraId="47E6F47C" w14:textId="5C7F51BE">
                <w:pPr>
                  <w:rPr>
                    <w:sz w:val="20"/>
                  </w:rPr>
                </w:pPr>
                <w:r w:rsidRPr="00E15560">
                  <w:rPr>
                    <w:sz w:val="20"/>
                  </w:rPr>
                  <w:t xml:space="preserve">Click on the </w:t>
                </w:r>
                <w:r w:rsidRPr="00E15560">
                  <w:rPr>
                    <w:b/>
                    <w:bCs/>
                    <w:sz w:val="20"/>
                  </w:rPr>
                  <w:t>Delete Area Feature</w:t>
                </w:r>
                <w:r w:rsidRPr="00E15560">
                  <w:rPr>
                    <w:sz w:val="20"/>
                  </w:rPr>
                  <w:t xml:space="preserve"> button. </w:t>
                </w:r>
                <w:r w:rsidRPr="00E15560" w:rsidR="00681A1C">
                  <w:rPr>
                    <w:rStyle w:val="T-Cross-reference"/>
                    <w:sz w:val="20"/>
                  </w:rPr>
                  <w:fldChar w:fldCharType="begin"/>
                </w:r>
                <w:r w:rsidRPr="00E15560" w:rsidR="00681A1C">
                  <w:rPr>
                    <w:rStyle w:val="T-Cross-reference"/>
                    <w:sz w:val="20"/>
                  </w:rPr>
                  <w:instrText xml:space="preserve"> REF _Ref203743613 \h  \* MERGEFORMAT </w:instrText>
                </w:r>
                <w:r w:rsidRPr="00E15560" w:rsidR="00681A1C">
                  <w:rPr>
                    <w:rStyle w:val="T-Cross-reference"/>
                    <w:sz w:val="20"/>
                  </w:rPr>
                  <w:fldChar w:fldCharType="separate"/>
                </w:r>
                <w:r w:rsidRPr="008943F0" w:rsidR="008943F0">
                  <w:rPr>
                    <w:rStyle w:val="T-Cross-reference"/>
                    <w:sz w:val="20"/>
                  </w:rPr>
                  <w:t>Figure 19</w:t>
                </w:r>
                <w:r w:rsidRPr="00E15560" w:rsidR="00681A1C">
                  <w:rPr>
                    <w:rStyle w:val="T-Cross-reference"/>
                    <w:sz w:val="20"/>
                  </w:rPr>
                  <w:fldChar w:fldCharType="end"/>
                </w:r>
                <w:r w:rsidRPr="00E15560" w:rsidR="00681A1C">
                  <w:rPr>
                    <w:rStyle w:val="T-Cross-reference"/>
                  </w:rPr>
                  <w:t xml:space="preserve"> </w:t>
                </w:r>
                <w:r w:rsidRPr="00E15560" w:rsidR="00432530">
                  <w:rPr>
                    <w:sz w:val="20"/>
                  </w:rPr>
                  <w:t xml:space="preserve">shows this button. </w:t>
                </w:r>
                <w:r w:rsidRPr="00E15560" w:rsidR="442983E9">
                  <w:rPr>
                    <w:sz w:val="20"/>
                  </w:rPr>
                  <w:t xml:space="preserve">Click </w:t>
                </w:r>
                <w:r w:rsidRPr="00E15560" w:rsidR="442983E9">
                  <w:rPr>
                    <w:b/>
                    <w:bCs/>
                    <w:sz w:val="20"/>
                  </w:rPr>
                  <w:t>Ok</w:t>
                </w:r>
                <w:r w:rsidRPr="00E15560" w:rsidR="442983E9">
                  <w:rPr>
                    <w:sz w:val="20"/>
                  </w:rPr>
                  <w:t xml:space="preserve"> to </w:t>
                </w:r>
                <w:r w:rsidRPr="00E15560" w:rsidR="6DDAA290">
                  <w:rPr>
                    <w:sz w:val="20"/>
                  </w:rPr>
                  <w:t>s</w:t>
                </w:r>
                <w:r w:rsidRPr="00E15560" w:rsidR="442983E9">
                  <w:rPr>
                    <w:sz w:val="20"/>
                  </w:rPr>
                  <w:t>ave</w:t>
                </w:r>
                <w:r w:rsidRPr="00E15560" w:rsidR="442983E9">
                  <w:rPr>
                    <w:b/>
                    <w:bCs/>
                    <w:sz w:val="20"/>
                  </w:rPr>
                  <w:t xml:space="preserve"> </w:t>
                </w:r>
                <w:r w:rsidRPr="00E15560" w:rsidR="442983E9">
                  <w:rPr>
                    <w:sz w:val="20"/>
                  </w:rPr>
                  <w:t xml:space="preserve">or </w:t>
                </w:r>
                <w:r w:rsidRPr="00E15560" w:rsidR="442983E9">
                  <w:rPr>
                    <w:b/>
                    <w:bCs/>
                    <w:sz w:val="20"/>
                  </w:rPr>
                  <w:t>Cancel</w:t>
                </w:r>
                <w:r w:rsidRPr="00E15560" w:rsidR="442983E9">
                  <w:rPr>
                    <w:sz w:val="20"/>
                  </w:rPr>
                  <w:t xml:space="preserve"> to cancel.</w:t>
                </w:r>
                <w:r w:rsidRPr="00E15560" w:rsidR="207E06C4">
                  <w:rPr>
                    <w:sz w:val="20"/>
                  </w:rPr>
                  <w:t xml:space="preserve"> Once deleted</w:t>
                </w:r>
                <w:r w:rsidRPr="00E15560" w:rsidR="003B10EF">
                  <w:rPr>
                    <w:sz w:val="20"/>
                  </w:rPr>
                  <w:t>,</w:t>
                </w:r>
                <w:r w:rsidRPr="00E15560" w:rsidR="207E06C4">
                  <w:rPr>
                    <w:sz w:val="20"/>
                  </w:rPr>
                  <w:t xml:space="preserve"> the area landmark is </w:t>
                </w:r>
                <w:r w:rsidRPr="00E15560" w:rsidR="003B10EF">
                  <w:rPr>
                    <w:sz w:val="20"/>
                  </w:rPr>
                  <w:t xml:space="preserve">gray </w:t>
                </w:r>
                <w:r w:rsidRPr="00E15560" w:rsidR="207E06C4">
                  <w:rPr>
                    <w:sz w:val="20"/>
                  </w:rPr>
                  <w:t>and</w:t>
                </w:r>
                <w:r w:rsidRPr="00E15560" w:rsidR="003B10EF">
                  <w:rPr>
                    <w:sz w:val="20"/>
                  </w:rPr>
                  <w:t xml:space="preserve"> is</w:t>
                </w:r>
                <w:r w:rsidRPr="00E15560" w:rsidR="207E06C4">
                  <w:rPr>
                    <w:sz w:val="20"/>
                  </w:rPr>
                  <w:t xml:space="preserve"> no longer </w:t>
                </w:r>
                <w:r w:rsidRPr="00E15560" w:rsidR="207E06C4">
                  <w:rPr>
                    <w:sz w:val="20"/>
                  </w:rPr>
                  <w:t>in</w:t>
                </w:r>
                <w:r w:rsidRPr="00E15560" w:rsidR="207E06C4">
                  <w:rPr>
                    <w:sz w:val="20"/>
                  </w:rPr>
                  <w:t xml:space="preserve"> the list of area landmarks.</w:t>
                </w:r>
              </w:p>
            </w:tc>
          </w:tr>
        </w:tbl>
        <w:p w:rsidR="0092196C" w:rsidRPr="00E15560" w:rsidP="0092196C" w14:paraId="413EEB29" w14:textId="77777777">
          <w:pPr>
            <w:pStyle w:val="T-L3NumberedHeading"/>
          </w:pPr>
          <w:bookmarkStart w:id="190" w:name="_Toc234235589"/>
          <w:r w:rsidRPr="00E15560">
            <w:t xml:space="preserve">Modifying </w:t>
          </w:r>
          <w:r w:rsidRPr="00E15560">
            <w:t>an Area</w:t>
          </w:r>
          <w:r w:rsidRPr="00E15560">
            <w:t xml:space="preserve"> Landmark’s Attribution</w:t>
          </w:r>
          <w:bookmarkEnd w:id="190"/>
        </w:p>
        <w:p w:rsidR="0092196C" w:rsidRPr="00E15560" w:rsidP="0092196C" w14:paraId="06C979CA" w14:textId="77777777">
          <w:pPr>
            <w:jc w:val="center"/>
          </w:pPr>
          <w:r w:rsidRPr="00E15560">
            <w:rPr>
              <w:noProof/>
            </w:rPr>
            <w:drawing>
              <wp:inline distT="0" distB="0" distL="0" distR="0">
                <wp:extent cx="3152381" cy="371429"/>
                <wp:effectExtent l="19050" t="19050" r="10160" b="10160"/>
                <wp:docPr id="1706787149" name="Picture 18" descr="Change Attribute Button in the Modify Area Feature Tool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787149" name="Picture 18" descr="Change Attribute Button in the Modify Area Feature Tool highlighted"/>
                        <pic:cNvPicPr/>
                      </pic:nvPicPr>
                      <pic:blipFill>
                        <a:blip xmlns:r="http://schemas.openxmlformats.org/officeDocument/2006/relationships" r:embed="rId109">
                          <a:extLst>
                            <a:ext xmlns:a="http://schemas.openxmlformats.org/drawingml/2006/main" uri="{28A0092B-C50C-407E-A947-70E740481C1C}">
                              <a14:useLocalDpi xmlns:a14="http://schemas.microsoft.com/office/drawing/2010/main" val="0"/>
                            </a:ext>
                          </a:extLst>
                        </a:blip>
                        <a:stretch>
                          <a:fillRect/>
                        </a:stretch>
                      </pic:blipFill>
                      <pic:spPr>
                        <a:xfrm>
                          <a:off x="0" y="0"/>
                          <a:ext cx="3152381" cy="371429"/>
                        </a:xfrm>
                        <a:prstGeom prst="rect">
                          <a:avLst/>
                        </a:prstGeom>
                        <a:ln>
                          <a:solidFill>
                            <a:schemeClr val="tx1"/>
                          </a:solidFill>
                        </a:ln>
                      </pic:spPr>
                    </pic:pic>
                  </a:graphicData>
                </a:graphic>
              </wp:inline>
            </w:drawing>
          </w:r>
        </w:p>
        <w:p w:rsidR="0092196C" w:rsidRPr="00E15560" w:rsidP="0092196C" w14:paraId="7A51E012" w14:textId="6B1196C4">
          <w:pPr>
            <w:pStyle w:val="T-Captions"/>
          </w:pPr>
          <w:bookmarkStart w:id="191" w:name="_Ref203743644"/>
          <w:bookmarkStart w:id="192" w:name="_Toc230935198"/>
          <w:r w:rsidRPr="00E15560">
            <w:t xml:space="preserve">Figure </w:t>
          </w:r>
          <w:r w:rsidRPr="00E15560">
            <w:fldChar w:fldCharType="begin"/>
          </w:r>
          <w:r w:rsidRPr="00E15560">
            <w:instrText xml:space="preserve"> SEQ Figure \* ARABIC </w:instrText>
          </w:r>
          <w:r w:rsidRPr="00E15560">
            <w:fldChar w:fldCharType="separate"/>
          </w:r>
          <w:r w:rsidR="008943F0">
            <w:t>20</w:t>
          </w:r>
          <w:r w:rsidRPr="00E15560">
            <w:fldChar w:fldCharType="end"/>
          </w:r>
          <w:bookmarkEnd w:id="191"/>
          <w:r w:rsidRPr="00E15560">
            <w:t>: Change Attribute Button in the Modify Area Feature Tool</w:t>
          </w:r>
          <w:bookmarkEnd w:id="192"/>
        </w:p>
        <w:p w:rsidR="002B7309" w:rsidRPr="00E15560" w:rsidP="00BE3D1D" w14:paraId="5CE5071F" w14:textId="4EAF5B26">
          <w:pPr>
            <w:pStyle w:val="ListParagraph"/>
            <w:ind w:left="1440"/>
          </w:pPr>
        </w:p>
      </w:sdtContent>
    </w:sdt>
    <w:bookmarkStart w:id="193" w:name="_Toc230935154" w:displacedByCustomXml="next"/>
    <w:sdt>
      <w:sdtPr>
        <w:rPr>
          <w:rFonts w:ascii="Calibri" w:hAnsi="Calibri"/>
          <w:b w:val="0"/>
          <w:noProof w:val="0"/>
          <w:sz w:val="24"/>
          <w:szCs w:val="22"/>
        </w:rPr>
        <w:id w:val="-685058799"/>
        <w:placeholder>
          <w:docPart w:val="8F6E13FD78074A3DADD2880857095F30"/>
        </w:placeholder>
        <w:richText/>
        <w15:appearance w15:val="hidden"/>
      </w:sdtPr>
      <w:sdtEndPr>
        <w:rPr>
          <w:szCs w:val="24"/>
        </w:rPr>
      </w:sdtEndPr>
      <w:sdtContent>
        <w:p w:rsidR="000E5D4B" w:rsidRPr="00E15560" w:rsidP="0092196C" w14:paraId="01A85AEB" w14:textId="5886C6DB">
          <w:pPr>
            <w:pStyle w:val="T-Captions"/>
          </w:pPr>
          <w:r w:rsidRPr="00E15560">
            <w:t xml:space="preserve">Table </w:t>
          </w:r>
          <w:r w:rsidRPr="00E15560">
            <w:fldChar w:fldCharType="begin"/>
          </w:r>
          <w:r w:rsidRPr="00E15560">
            <w:instrText xml:space="preserve"> SEQ Table \* ARABIC </w:instrText>
          </w:r>
          <w:r w:rsidRPr="00E15560">
            <w:fldChar w:fldCharType="separate"/>
          </w:r>
          <w:r w:rsidR="008943F0">
            <w:t>27</w:t>
          </w:r>
          <w:r w:rsidRPr="00E15560">
            <w:fldChar w:fldCharType="end"/>
          </w:r>
          <w:r w:rsidRPr="00E15560" w:rsidR="00C72C12">
            <w:t>:</w:t>
          </w:r>
          <w:r w:rsidRPr="00E15560">
            <w:t xml:space="preserve"> How to Modify a</w:t>
          </w:r>
          <w:r w:rsidRPr="00E15560" w:rsidR="00E3495A">
            <w:t>n</w:t>
          </w:r>
          <w:r w:rsidRPr="00E15560">
            <w:t xml:space="preserve"> Area Landmark</w:t>
          </w:r>
          <w:bookmarkEnd w:id="193"/>
        </w:p>
        <w:tbl>
          <w:tblPr>
            <w:tblStyle w:val="FinancialTable"/>
            <w:tblDescription w:val="steps on How to Modify an Area Landmark"/>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A963F14" w14:textId="77777777" w:rsidTr="003E09FA">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E3D1D" w:rsidRPr="00E15560" w:rsidP="003E09FA" w14:paraId="68B9665E" w14:textId="77777777">
                <w:pPr>
                  <w:pStyle w:val="T-TableHeading"/>
                </w:pPr>
                <w:r w:rsidRPr="00E15560">
                  <w:t>Step</w:t>
                </w:r>
              </w:p>
            </w:tc>
            <w:tc>
              <w:tcPr>
                <w:tcW w:w="8100" w:type="dxa"/>
                <w:shd w:val="clear" w:color="auto" w:fill="205493"/>
                <w:vAlign w:val="center"/>
              </w:tcPr>
              <w:p w:rsidR="00BE3D1D" w:rsidRPr="00E15560" w:rsidP="003E09FA" w14:paraId="2B9913B8" w14:textId="5FF2C940">
                <w:pPr>
                  <w:pStyle w:val="T-TableHeading"/>
                </w:pPr>
                <w:r w:rsidRPr="00E15560">
                  <w:t>Description</w:t>
                </w:r>
              </w:p>
            </w:tc>
          </w:tr>
          <w:tr w14:paraId="3EC06E42" w14:textId="77777777" w:rsidTr="003E09FA">
            <w:tblPrEx>
              <w:tblW w:w="0" w:type="auto"/>
              <w:jc w:val="center"/>
              <w:tblLook w:val="04A0"/>
            </w:tblPrEx>
            <w:trPr>
              <w:jc w:val="center"/>
            </w:trPr>
            <w:tc>
              <w:tcPr>
                <w:tcW w:w="985" w:type="dxa"/>
                <w:vAlign w:val="center"/>
              </w:tcPr>
              <w:p w:rsidR="00BE3D1D" w:rsidRPr="00E15560" w:rsidP="003E09FA" w14:paraId="60FEB5CF" w14:textId="77777777">
                <w:pPr>
                  <w:pStyle w:val="T-TableText"/>
                </w:pPr>
                <w:r w:rsidRPr="00E15560">
                  <w:t>Step 1</w:t>
                </w:r>
              </w:p>
            </w:tc>
            <w:tc>
              <w:tcPr>
                <w:tcW w:w="8100" w:type="dxa"/>
                <w:vAlign w:val="center"/>
              </w:tcPr>
              <w:p w:rsidR="00BE3D1D" w:rsidRPr="00E15560" w:rsidP="003E09FA" w14:paraId="2691B458" w14:textId="26DB48BD">
                <w:pPr>
                  <w:rPr>
                    <w:sz w:val="20"/>
                  </w:rPr>
                </w:pPr>
                <w:r w:rsidRPr="00E15560">
                  <w:rPr>
                    <w:sz w:val="20"/>
                  </w:rPr>
                  <w:t xml:space="preserve">Click the </w:t>
                </w:r>
                <w:r w:rsidRPr="00E15560">
                  <w:rPr>
                    <w:b/>
                    <w:bCs/>
                    <w:sz w:val="20"/>
                  </w:rPr>
                  <w:t xml:space="preserve">Modify Area Feature </w:t>
                </w:r>
                <w:r w:rsidRPr="00E15560">
                  <w:rPr>
                    <w:sz w:val="20"/>
                  </w:rPr>
                  <w:t>button on the BBSP toolbar.</w:t>
                </w:r>
                <w:r w:rsidRPr="00E15560" w:rsidR="00515ECA">
                  <w:rPr>
                    <w:sz w:val="20"/>
                  </w:rPr>
                  <w:t xml:space="preserve"> </w:t>
                </w:r>
                <w:r w:rsidRPr="00E15560" w:rsidR="00681A1C">
                  <w:rPr>
                    <w:rStyle w:val="T-Cross-reference"/>
                    <w:sz w:val="20"/>
                  </w:rPr>
                  <w:fldChar w:fldCharType="begin"/>
                </w:r>
                <w:r w:rsidRPr="00E15560" w:rsidR="00681A1C">
                  <w:rPr>
                    <w:rStyle w:val="T-Cross-reference"/>
                    <w:sz w:val="20"/>
                  </w:rPr>
                  <w:instrText xml:space="preserve"> REF _Ref203743322 \h  \* MERGEFORMAT </w:instrText>
                </w:r>
                <w:r w:rsidRPr="00E15560" w:rsidR="00681A1C">
                  <w:rPr>
                    <w:rStyle w:val="T-Cross-reference"/>
                    <w:sz w:val="20"/>
                  </w:rPr>
                  <w:fldChar w:fldCharType="separate"/>
                </w:r>
                <w:r w:rsidRPr="008943F0" w:rsidR="008943F0">
                  <w:rPr>
                    <w:rStyle w:val="T-Cross-reference"/>
                    <w:sz w:val="20"/>
                  </w:rPr>
                  <w:t>Figure 14</w:t>
                </w:r>
                <w:r w:rsidRPr="00E15560" w:rsidR="00681A1C">
                  <w:rPr>
                    <w:rStyle w:val="T-Cross-reference"/>
                    <w:sz w:val="20"/>
                  </w:rPr>
                  <w:fldChar w:fldCharType="end"/>
                </w:r>
                <w:r w:rsidRPr="00E15560" w:rsidR="00681A1C">
                  <w:rPr>
                    <w:rStyle w:val="T-Cross-reference"/>
                    <w:sz w:val="20"/>
                  </w:rPr>
                  <w:t xml:space="preserve"> </w:t>
                </w:r>
                <w:r w:rsidRPr="00E15560" w:rsidR="00432530">
                  <w:rPr>
                    <w:sz w:val="20"/>
                  </w:rPr>
                  <w:t>shows this button.</w:t>
                </w:r>
              </w:p>
            </w:tc>
          </w:tr>
          <w:tr w14:paraId="2F1FF9F0" w14:textId="77777777" w:rsidTr="003E09FA">
            <w:tblPrEx>
              <w:tblW w:w="0" w:type="auto"/>
              <w:jc w:val="center"/>
              <w:tblLook w:val="04A0"/>
            </w:tblPrEx>
            <w:trPr>
              <w:jc w:val="center"/>
            </w:trPr>
            <w:tc>
              <w:tcPr>
                <w:tcW w:w="985" w:type="dxa"/>
                <w:vAlign w:val="center"/>
              </w:tcPr>
              <w:p w:rsidR="00BE3D1D" w:rsidRPr="00E15560" w:rsidP="003E09FA" w14:paraId="7752AF18" w14:textId="77777777">
                <w:pPr>
                  <w:pStyle w:val="T-TableText"/>
                </w:pPr>
                <w:r w:rsidRPr="00E15560">
                  <w:t>Step 2</w:t>
                </w:r>
              </w:p>
            </w:tc>
            <w:tc>
              <w:tcPr>
                <w:tcW w:w="8100" w:type="dxa"/>
                <w:vAlign w:val="center"/>
              </w:tcPr>
              <w:p w:rsidR="00BE3D1D" w:rsidRPr="00E15560" w:rsidP="003E09FA" w14:paraId="3A1412BF" w14:textId="2CE2EE8B">
                <w:pPr>
                  <w:rPr>
                    <w:sz w:val="20"/>
                  </w:rPr>
                </w:pPr>
                <w:r w:rsidRPr="00E15560">
                  <w:rPr>
                    <w:sz w:val="20"/>
                  </w:rPr>
                  <w:t>Choose Area Landmark/Area Hydrography from the</w:t>
                </w:r>
                <w:r w:rsidRPr="00E15560" w:rsidR="00E9453E">
                  <w:rPr>
                    <w:sz w:val="20"/>
                  </w:rPr>
                  <w:t xml:space="preserve"> </w:t>
                </w:r>
                <w:r w:rsidRPr="00E15560" w:rsidR="00E9453E">
                  <w:rPr>
                    <w:b/>
                    <w:bCs/>
                    <w:sz w:val="20"/>
                  </w:rPr>
                  <w:t>Geography</w:t>
                </w:r>
                <w:r w:rsidRPr="00E15560">
                  <w:rPr>
                    <w:sz w:val="20"/>
                  </w:rPr>
                  <w:t xml:space="preserve"> drop-down menu.</w:t>
                </w:r>
              </w:p>
            </w:tc>
          </w:tr>
          <w:tr w14:paraId="391DD52A" w14:textId="77777777" w:rsidTr="003E09FA">
            <w:tblPrEx>
              <w:tblW w:w="0" w:type="auto"/>
              <w:jc w:val="center"/>
              <w:tblLook w:val="04A0"/>
            </w:tblPrEx>
            <w:trPr>
              <w:jc w:val="center"/>
            </w:trPr>
            <w:tc>
              <w:tcPr>
                <w:tcW w:w="985" w:type="dxa"/>
                <w:vAlign w:val="center"/>
              </w:tcPr>
              <w:p w:rsidR="00BE3D1D" w:rsidRPr="00E15560" w:rsidP="003E09FA" w14:paraId="78C429C7" w14:textId="77777777">
                <w:pPr>
                  <w:pStyle w:val="T-TableText"/>
                </w:pPr>
                <w:r w:rsidRPr="00E15560">
                  <w:t>Step 3</w:t>
                </w:r>
              </w:p>
            </w:tc>
            <w:tc>
              <w:tcPr>
                <w:tcW w:w="8100" w:type="dxa"/>
                <w:vAlign w:val="center"/>
              </w:tcPr>
              <w:p w:rsidR="00BE3D1D" w:rsidRPr="00E15560" w:rsidP="003E09FA" w14:paraId="18839CF9" w14:textId="68B241FB">
                <w:pPr>
                  <w:rPr>
                    <w:sz w:val="20"/>
                  </w:rPr>
                </w:pPr>
                <w:r w:rsidRPr="00E15560">
                  <w:rPr>
                    <w:sz w:val="20"/>
                  </w:rPr>
                  <w:t xml:space="preserve">Click on a row in the list to select the landmark to </w:t>
                </w:r>
                <w:r w:rsidRPr="00E15560" w:rsidR="00257726">
                  <w:rPr>
                    <w:sz w:val="20"/>
                  </w:rPr>
                  <w:t>modify</w:t>
                </w:r>
                <w:r w:rsidRPr="00E15560">
                  <w:rPr>
                    <w:sz w:val="20"/>
                  </w:rPr>
                  <w:t>. Double clicking on the record zooms to the selected landmark.</w:t>
                </w:r>
              </w:p>
              <w:p w:rsidR="00BE3D1D" w:rsidRPr="00E15560" w:rsidP="003E09FA" w14:paraId="0C29C2AB" w14:textId="77777777">
                <w:pPr>
                  <w:rPr>
                    <w:sz w:val="20"/>
                  </w:rPr>
                </w:pPr>
                <w:r w:rsidRPr="00E15560">
                  <w:rPr>
                    <w:sz w:val="20"/>
                  </w:rPr>
                  <w:t xml:space="preserve">Alternatively, the </w:t>
                </w:r>
                <w:r w:rsidRPr="00E15560">
                  <w:rPr>
                    <w:b/>
                    <w:bCs/>
                    <w:sz w:val="20"/>
                  </w:rPr>
                  <w:t>Select Target Area</w:t>
                </w:r>
                <w:r w:rsidRPr="00E15560">
                  <w:rPr>
                    <w:sz w:val="20"/>
                  </w:rPr>
                  <w:t xml:space="preserve"> option can be used to select the area landmark from the map.</w:t>
                </w:r>
              </w:p>
            </w:tc>
          </w:tr>
          <w:tr w14:paraId="2A986C12" w14:textId="77777777" w:rsidTr="003E09FA">
            <w:tblPrEx>
              <w:tblW w:w="0" w:type="auto"/>
              <w:jc w:val="center"/>
              <w:tblLook w:val="04A0"/>
            </w:tblPrEx>
            <w:trPr>
              <w:jc w:val="center"/>
            </w:trPr>
            <w:tc>
              <w:tcPr>
                <w:tcW w:w="985" w:type="dxa"/>
                <w:vAlign w:val="center"/>
              </w:tcPr>
              <w:p w:rsidR="00BE3D1D" w:rsidRPr="00E15560" w:rsidP="003E09FA" w14:paraId="48878B31" w14:textId="77777777">
                <w:pPr>
                  <w:pStyle w:val="T-TableText"/>
                </w:pPr>
                <w:r w:rsidRPr="00E15560">
                  <w:t>Step 4</w:t>
                </w:r>
              </w:p>
            </w:tc>
            <w:tc>
              <w:tcPr>
                <w:tcW w:w="8100" w:type="dxa"/>
                <w:vAlign w:val="center"/>
              </w:tcPr>
              <w:p w:rsidR="00BE3D1D" w:rsidRPr="00E15560" w:rsidP="003E09FA" w14:paraId="12F3B5F6" w14:textId="39757EF8">
                <w:pPr>
                  <w:rPr>
                    <w:sz w:val="20"/>
                  </w:rPr>
                </w:pPr>
                <w:r w:rsidRPr="00E15560">
                  <w:rPr>
                    <w:sz w:val="20"/>
                  </w:rPr>
                  <w:t xml:space="preserve">Click on the </w:t>
                </w:r>
                <w:r w:rsidRPr="00E15560">
                  <w:rPr>
                    <w:b/>
                    <w:bCs/>
                    <w:sz w:val="20"/>
                  </w:rPr>
                  <w:t>Change Attributes</w:t>
                </w:r>
                <w:r w:rsidRPr="00E15560">
                  <w:rPr>
                    <w:sz w:val="20"/>
                  </w:rPr>
                  <w:t xml:space="preserve"> button. </w:t>
                </w:r>
                <w:r w:rsidRPr="00E15560" w:rsidR="00681A1C">
                  <w:rPr>
                    <w:rStyle w:val="T-Cross-reference"/>
                    <w:sz w:val="20"/>
                  </w:rPr>
                  <w:fldChar w:fldCharType="begin"/>
                </w:r>
                <w:r w:rsidRPr="00E15560" w:rsidR="00681A1C">
                  <w:rPr>
                    <w:rStyle w:val="T-Cross-reference"/>
                    <w:sz w:val="20"/>
                  </w:rPr>
                  <w:instrText xml:space="preserve"> REF _Ref203743644 \h  \* MERGEFORMAT </w:instrText>
                </w:r>
                <w:r w:rsidRPr="00E15560" w:rsidR="00681A1C">
                  <w:rPr>
                    <w:rStyle w:val="T-Cross-reference"/>
                    <w:sz w:val="20"/>
                  </w:rPr>
                  <w:fldChar w:fldCharType="separate"/>
                </w:r>
                <w:r w:rsidRPr="008943F0" w:rsidR="008943F0">
                  <w:rPr>
                    <w:rStyle w:val="T-Cross-reference"/>
                    <w:sz w:val="20"/>
                  </w:rPr>
                  <w:t>Figure 20</w:t>
                </w:r>
                <w:r w:rsidRPr="00E15560" w:rsidR="00681A1C">
                  <w:rPr>
                    <w:rStyle w:val="T-Cross-reference"/>
                    <w:sz w:val="20"/>
                  </w:rPr>
                  <w:fldChar w:fldCharType="end"/>
                </w:r>
                <w:r w:rsidRPr="00E15560" w:rsidR="00432530">
                  <w:rPr>
                    <w:sz w:val="20"/>
                  </w:rPr>
                  <w:t xml:space="preserve"> shows this button.</w:t>
                </w:r>
              </w:p>
            </w:tc>
          </w:tr>
          <w:tr w14:paraId="26837B31" w14:textId="77777777" w:rsidTr="003E09FA">
            <w:tblPrEx>
              <w:tblW w:w="0" w:type="auto"/>
              <w:jc w:val="center"/>
              <w:tblLook w:val="04A0"/>
            </w:tblPrEx>
            <w:trPr>
              <w:jc w:val="center"/>
            </w:trPr>
            <w:tc>
              <w:tcPr>
                <w:tcW w:w="985" w:type="dxa"/>
                <w:vAlign w:val="center"/>
              </w:tcPr>
              <w:p w:rsidR="00BE3D1D" w:rsidRPr="00E15560" w:rsidP="003E09FA" w14:paraId="3476AFE1" w14:textId="77777777">
                <w:pPr>
                  <w:pStyle w:val="T-TableText"/>
                </w:pPr>
                <w:r w:rsidRPr="00E15560">
                  <w:t>Step 5</w:t>
                </w:r>
              </w:p>
            </w:tc>
            <w:tc>
              <w:tcPr>
                <w:tcW w:w="8100" w:type="dxa"/>
                <w:vAlign w:val="center"/>
              </w:tcPr>
              <w:p w:rsidR="00BE3D1D" w:rsidRPr="00E15560" w:rsidP="003E09FA" w14:paraId="42753BCA" w14:textId="1A566CD8">
                <w:pPr>
                  <w:rPr>
                    <w:sz w:val="20"/>
                  </w:rPr>
                </w:pPr>
                <w:r w:rsidRPr="00E15560">
                  <w:rPr>
                    <w:sz w:val="20"/>
                  </w:rPr>
                  <w:t>Change the</w:t>
                </w:r>
                <w:r w:rsidRPr="00E15560">
                  <w:rPr>
                    <w:b/>
                    <w:bCs/>
                    <w:sz w:val="20"/>
                  </w:rPr>
                  <w:t xml:space="preserve"> MTFCC</w:t>
                </w:r>
                <w:r w:rsidRPr="00E15560">
                  <w:rPr>
                    <w:sz w:val="20"/>
                  </w:rPr>
                  <w:t xml:space="preserve"> to the appropriate </w:t>
                </w:r>
                <w:r w:rsidRPr="00E15560">
                  <w:rPr>
                    <w:b/>
                    <w:bCs/>
                    <w:sz w:val="20"/>
                  </w:rPr>
                  <w:t>MTFCC</w:t>
                </w:r>
                <w:r w:rsidRPr="00E15560">
                  <w:rPr>
                    <w:sz w:val="20"/>
                  </w:rPr>
                  <w:t xml:space="preserve"> and/or change the name for the area landmark.</w:t>
                </w:r>
              </w:p>
            </w:tc>
          </w:tr>
          <w:tr w14:paraId="7D1EF735" w14:textId="77777777" w:rsidTr="003E09FA">
            <w:tblPrEx>
              <w:tblW w:w="0" w:type="auto"/>
              <w:jc w:val="center"/>
              <w:tblLook w:val="04A0"/>
            </w:tblPrEx>
            <w:trPr>
              <w:jc w:val="center"/>
            </w:trPr>
            <w:tc>
              <w:tcPr>
                <w:tcW w:w="985" w:type="dxa"/>
                <w:vAlign w:val="center"/>
              </w:tcPr>
              <w:p w:rsidR="00BE3D1D" w:rsidRPr="00E15560" w:rsidP="003E09FA" w14:paraId="1D19D33B" w14:textId="77777777">
                <w:pPr>
                  <w:pStyle w:val="T-TableText"/>
                </w:pPr>
                <w:r w:rsidRPr="00E15560">
                  <w:t>Step 6</w:t>
                </w:r>
              </w:p>
            </w:tc>
            <w:tc>
              <w:tcPr>
                <w:tcW w:w="8100" w:type="dxa"/>
                <w:vAlign w:val="center"/>
              </w:tcPr>
              <w:p w:rsidR="00BE3D1D" w:rsidRPr="00E15560" w:rsidP="003E09FA" w14:paraId="02C93C67" w14:textId="0CD632D8">
                <w:pPr>
                  <w:rPr>
                    <w:sz w:val="20"/>
                  </w:rPr>
                </w:pPr>
                <w:r w:rsidRPr="00E15560">
                  <w:rPr>
                    <w:sz w:val="20"/>
                  </w:rPr>
                  <w:t xml:space="preserve">Click </w:t>
                </w:r>
                <w:r w:rsidRPr="00E15560">
                  <w:rPr>
                    <w:b/>
                    <w:bCs/>
                    <w:sz w:val="20"/>
                  </w:rPr>
                  <w:t>OK</w:t>
                </w:r>
                <w:r w:rsidRPr="00E15560" w:rsidR="00B8667E">
                  <w:rPr>
                    <w:b/>
                    <w:bCs/>
                    <w:sz w:val="20"/>
                  </w:rPr>
                  <w:t>.</w:t>
                </w:r>
              </w:p>
            </w:tc>
          </w:tr>
        </w:tbl>
        <w:p w:rsidR="007E5EA2" w:rsidRPr="00E15560" w:rsidP="007E5EA2" w14:paraId="1448D43A" w14:textId="77777777">
          <w:pPr>
            <w:pStyle w:val="T-L2NumberedHeading"/>
          </w:pPr>
          <w:bookmarkStart w:id="194" w:name="_Toc234235590"/>
          <w:r w:rsidRPr="00E15560">
            <w:t>Legal Changes</w:t>
          </w:r>
          <w:bookmarkEnd w:id="194"/>
        </w:p>
        <w:p w:rsidR="007E5EA2" w:rsidRPr="00E15560" w:rsidP="007E5EA2" w14:paraId="49027C7A" w14:textId="77777777">
          <w:pPr>
            <w:jc w:val="center"/>
          </w:pPr>
          <w:r w:rsidRPr="00E15560">
            <w:rPr>
              <w:noProof/>
            </w:rPr>
            <w:drawing>
              <wp:inline distT="0" distB="0" distL="0" distR="0">
                <wp:extent cx="3228571" cy="3180952"/>
                <wp:effectExtent l="19050" t="19050" r="10160" b="19685"/>
                <wp:docPr id="1174758573" name="Picture 16" descr="Modify Area Feature Tool Displaying Incorporated Pla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758573" name="Picture 16" descr="Modify Area Feature Tool Displaying Incorporated Places"/>
                        <pic:cNvPicPr/>
                      </pic:nvPicPr>
                      <pic:blipFill>
                        <a:blip xmlns:r="http://schemas.openxmlformats.org/officeDocument/2006/relationships" r:embed="rId110">
                          <a:extLst>
                            <a:ext xmlns:a="http://schemas.openxmlformats.org/drawingml/2006/main" uri="{28A0092B-C50C-407E-A947-70E740481C1C}">
                              <a14:useLocalDpi xmlns:a14="http://schemas.microsoft.com/office/drawing/2010/main" val="0"/>
                            </a:ext>
                          </a:extLst>
                        </a:blip>
                        <a:stretch>
                          <a:fillRect/>
                        </a:stretch>
                      </pic:blipFill>
                      <pic:spPr>
                        <a:xfrm>
                          <a:off x="0" y="0"/>
                          <a:ext cx="3228571" cy="3180952"/>
                        </a:xfrm>
                        <a:prstGeom prst="rect">
                          <a:avLst/>
                        </a:prstGeom>
                        <a:ln>
                          <a:solidFill>
                            <a:schemeClr val="tx1"/>
                          </a:solidFill>
                        </a:ln>
                      </pic:spPr>
                    </pic:pic>
                  </a:graphicData>
                </a:graphic>
              </wp:inline>
            </w:drawing>
          </w:r>
        </w:p>
        <w:p w:rsidR="007E5EA2" w:rsidRPr="00E15560" w:rsidP="007E5EA2" w14:paraId="7F6E3221" w14:textId="67824E14">
          <w:pPr>
            <w:pStyle w:val="T-Captions"/>
          </w:pPr>
          <w:bookmarkStart w:id="195" w:name="_Toc230935199"/>
          <w:r w:rsidRPr="00E15560">
            <w:t xml:space="preserve">Figure </w:t>
          </w:r>
          <w:r w:rsidRPr="00E15560">
            <w:fldChar w:fldCharType="begin"/>
          </w:r>
          <w:r w:rsidRPr="00E15560">
            <w:instrText xml:space="preserve"> SEQ Figure \* ARABIC </w:instrText>
          </w:r>
          <w:r w:rsidRPr="00E15560">
            <w:fldChar w:fldCharType="separate"/>
          </w:r>
          <w:r w:rsidR="008943F0">
            <w:t>21</w:t>
          </w:r>
          <w:r w:rsidRPr="00E15560">
            <w:fldChar w:fldCharType="end"/>
          </w:r>
          <w:r w:rsidRPr="00E15560">
            <w:t>: Modify Area Feature Tool Displaying Incorporated Places</w:t>
          </w:r>
          <w:bookmarkEnd w:id="195"/>
        </w:p>
        <w:p w:rsidR="007E5EA2" w:rsidRPr="00E15560" w:rsidP="007E5EA2" w14:paraId="056CB57E" w14:textId="77777777">
          <w:r w:rsidRPr="00E15560">
            <w:t xml:space="preserve">Participants may provide legal boundary updates (annexations, </w:t>
          </w:r>
          <w:r w:rsidRPr="00E15560">
            <w:t>deannexations</w:t>
          </w:r>
          <w:r w:rsidRPr="00E15560">
            <w:t xml:space="preserve">, incorporations and </w:t>
          </w:r>
          <w:r w:rsidRPr="00E15560">
            <w:t>disincorporations</w:t>
          </w:r>
          <w:r w:rsidRPr="00E15560">
            <w:t>), along with their supporting documentation, or boundary corrections. The Census Bureau will assume the responsibility for reconciling the updates with the appropriate governments as part of the Boundary and Annexation Survey (BAS).</w:t>
          </w:r>
        </w:p>
        <w:p w:rsidR="007E5EA2" w:rsidRPr="00E15560" w:rsidP="007E5EA2" w14:paraId="367B66E2" w14:textId="02411254">
          <w:r>
            <w:t xml:space="preserve">Participants may submit legal boundary updates for counties, MCDs, and incorporated places. Although legal documentation (effective date, authority type, and documentation number) is not required for boundary updates submitted through the BBSP, the Census Bureau strongly encourages the submission of documentation to expedite our ability to reconcile and process any legal updates reported. Annexations and </w:t>
          </w:r>
          <w:r>
            <w:t>deannexations</w:t>
          </w:r>
          <w:r>
            <w:t xml:space="preserve"> without supporting documentation should be submitted as boundary corrections. To report a new county, MCD, or incorporated place or to delete an existing MCD or county, </w:t>
          </w:r>
          <w:r w:rsidR="002A564F">
            <w:t>please contact the RVDO at 301-763-4039 or at &lt;</w:t>
          </w:r>
          <w:hyperlink r:id="rId21">
            <w:r w:rsidRPr="0CF62C86" w:rsidR="002A564F">
              <w:rPr>
                <w:rStyle w:val="Hyperlink"/>
              </w:rPr>
              <w:t>rdo@census.gov</w:t>
            </w:r>
          </w:hyperlink>
          <w:r w:rsidR="002A564F">
            <w:t>&gt;.</w:t>
          </w:r>
        </w:p>
        <w:p w:rsidR="002B7309" w:rsidRPr="00E15560" w:rsidP="00432530" w14:paraId="7B906B78" w14:textId="09D443BF">
          <w:pPr>
            <w:spacing w:before="0"/>
          </w:pPr>
        </w:p>
      </w:sdtContent>
    </w:sdt>
    <w:sdt>
      <w:sdtPr>
        <w:id w:val="-1096786436"/>
        <w:placeholder>
          <w:docPart w:val="4F68A9A65F87438CA7D7D07AFAC82365"/>
        </w:placeholder>
        <w:richText/>
        <w15:appearance w15:val="hidden"/>
      </w:sdtPr>
      <w:sdtContent>
        <w:p w:rsidR="00FB0476" w:rsidRPr="00E15560" w:rsidP="001F4F83" w14:paraId="349B31F4" w14:textId="59E94154">
          <w:pPr>
            <w:spacing w:before="0"/>
          </w:pPr>
          <w:r w:rsidRPr="00E15560">
            <w:br w:type="page"/>
          </w:r>
        </w:p>
      </w:sdtContent>
    </w:sdt>
    <w:p w:rsidR="00B10174" w:rsidRPr="00E15560" w:rsidP="00EE5A99" w14:paraId="3EF81C1F" w14:textId="47639957">
      <w:pPr>
        <w:pStyle w:val="T-L3NumberedHeading"/>
      </w:pPr>
      <w:bookmarkStart w:id="196" w:name="_Toc234235591"/>
      <w:r w:rsidRPr="00E15560">
        <w:t>Adding Area through Legal Changes</w:t>
      </w:r>
      <w:r w:rsidRPr="00E15560" w:rsidR="003C7D92">
        <w:t xml:space="preserve"> (Annexation)</w:t>
      </w:r>
      <w:bookmarkStart w:id="197" w:name="_Hlk191539047"/>
      <w:bookmarkEnd w:id="196"/>
    </w:p>
    <w:sdt>
      <w:sdtPr>
        <w:id w:val="1941100864"/>
        <w:placeholder>
          <w:docPart w:val="397EA26FEE1A4491820AA90D2E104EDD"/>
        </w:placeholder>
        <w:richText/>
        <w15:appearance w15:val="hidden"/>
      </w:sdtPr>
      <w:sdtContent>
        <w:p w:rsidR="00C54AC3" w:rsidRPr="00E15560" w:rsidP="007E5EA2" w14:paraId="65A7F041" w14:textId="2F06B398">
          <w:pPr>
            <w:jc w:val="center"/>
          </w:pPr>
          <w:r w:rsidRPr="00E15560">
            <w:rPr>
              <w:noProof/>
            </w:rPr>
            <w:drawing>
              <wp:inline distT="0" distB="0" distL="0" distR="0">
                <wp:extent cx="3152381" cy="371429"/>
                <wp:effectExtent l="19050" t="19050" r="10160" b="10160"/>
                <wp:docPr id="314617197" name="Picture 19" descr="Add Area Button in the Modify Area Feature Tool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4617197" name="Picture 19" descr="Add Area Button in the Modify Area Feature Tool highlighted"/>
                        <pic:cNvPicPr/>
                      </pic:nvPicPr>
                      <pic:blipFill>
                        <a:blip xmlns:r="http://schemas.openxmlformats.org/officeDocument/2006/relationships" r:embed="rId105">
                          <a:extLst>
                            <a:ext xmlns:a="http://schemas.openxmlformats.org/drawingml/2006/main" uri="{28A0092B-C50C-407E-A947-70E740481C1C}">
                              <a14:useLocalDpi xmlns:a14="http://schemas.microsoft.com/office/drawing/2010/main" val="0"/>
                            </a:ext>
                          </a:extLst>
                        </a:blip>
                        <a:stretch>
                          <a:fillRect/>
                        </a:stretch>
                      </pic:blipFill>
                      <pic:spPr>
                        <a:xfrm>
                          <a:off x="0" y="0"/>
                          <a:ext cx="3152381" cy="371429"/>
                        </a:xfrm>
                        <a:prstGeom prst="rect">
                          <a:avLst/>
                        </a:prstGeom>
                        <a:ln>
                          <a:solidFill>
                            <a:schemeClr val="tx1"/>
                          </a:solidFill>
                        </a:ln>
                      </pic:spPr>
                    </pic:pic>
                  </a:graphicData>
                </a:graphic>
              </wp:inline>
            </w:drawing>
          </w:r>
        </w:p>
        <w:p w:rsidR="00816661" w:rsidRPr="00E15560" w:rsidP="00816661" w14:paraId="3F4264EB" w14:textId="2EE3D789">
          <w:pPr>
            <w:pStyle w:val="T-Captions"/>
          </w:pPr>
          <w:bookmarkStart w:id="198" w:name="_Ref203743743"/>
          <w:bookmarkStart w:id="199" w:name="_Toc230935200"/>
          <w:r w:rsidRPr="00E15560">
            <w:t xml:space="preserve">Figure </w:t>
          </w:r>
          <w:r w:rsidRPr="00E15560">
            <w:fldChar w:fldCharType="begin"/>
          </w:r>
          <w:r w:rsidRPr="00E15560">
            <w:instrText xml:space="preserve"> SEQ Figure \* ARABIC </w:instrText>
          </w:r>
          <w:r w:rsidRPr="00E15560">
            <w:fldChar w:fldCharType="separate"/>
          </w:r>
          <w:r w:rsidR="008943F0">
            <w:t>22</w:t>
          </w:r>
          <w:r w:rsidRPr="00E15560">
            <w:fldChar w:fldCharType="end"/>
          </w:r>
          <w:bookmarkEnd w:id="198"/>
          <w:r w:rsidRPr="00E15560">
            <w:t>: Add Area Button in the Modify Area Feature Tool</w:t>
          </w:r>
          <w:bookmarkEnd w:id="199"/>
        </w:p>
        <w:p w:rsidR="00816661" w:rsidRPr="00E15560" w:rsidP="007E5EA2" w14:paraId="448BB8EE" w14:textId="77777777">
          <w:pPr>
            <w:spacing w:before="0" w:after="0" w:line="240" w:lineRule="auto"/>
            <w:jc w:val="center"/>
          </w:pPr>
        </w:p>
        <w:p w:rsidR="005F6EC8" w:rsidRPr="00E15560" w:rsidP="00AF12E6" w14:paraId="3CF81F3F" w14:textId="701088D1">
          <w:pPr>
            <w:jc w:val="center"/>
          </w:pPr>
          <w:r w:rsidRPr="00E15560">
            <w:rPr>
              <w:noProof/>
            </w:rPr>
            <w:drawing>
              <wp:inline distT="0" distB="0" distL="0" distR="0">
                <wp:extent cx="2580952" cy="1914286"/>
                <wp:effectExtent l="19050" t="19050" r="10160" b="10160"/>
                <wp:docPr id="2030434269" name="Picture 1" descr="Legal Change Type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434269" name="Picture 1" descr="Legal Change Type Popup"/>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a:xfrm>
                          <a:off x="0" y="0"/>
                          <a:ext cx="2580952" cy="1914286"/>
                        </a:xfrm>
                        <a:prstGeom prst="rect">
                          <a:avLst/>
                        </a:prstGeom>
                        <a:ln>
                          <a:solidFill>
                            <a:schemeClr val="tx1"/>
                          </a:solidFill>
                        </a:ln>
                      </pic:spPr>
                    </pic:pic>
                  </a:graphicData>
                </a:graphic>
              </wp:inline>
            </w:drawing>
          </w:r>
        </w:p>
        <w:p w:rsidR="00816661" w:rsidRPr="00E15560" w:rsidP="00816661" w14:paraId="7CCD788A" w14:textId="357C25A2">
          <w:pPr>
            <w:pStyle w:val="T-Captions"/>
          </w:pPr>
          <w:bookmarkStart w:id="200" w:name="_Ref203743775"/>
          <w:bookmarkStart w:id="201" w:name="_Toc230935201"/>
          <w:r w:rsidRPr="00E15560">
            <w:t xml:space="preserve">Figure </w:t>
          </w:r>
          <w:r w:rsidRPr="00E15560">
            <w:fldChar w:fldCharType="begin"/>
          </w:r>
          <w:r w:rsidRPr="00E15560">
            <w:instrText xml:space="preserve"> SEQ Figure \* ARABIC </w:instrText>
          </w:r>
          <w:r w:rsidRPr="00E15560">
            <w:fldChar w:fldCharType="separate"/>
          </w:r>
          <w:r w:rsidR="008943F0">
            <w:t>23</w:t>
          </w:r>
          <w:r w:rsidRPr="00E15560">
            <w:fldChar w:fldCharType="end"/>
          </w:r>
          <w:bookmarkEnd w:id="200"/>
          <w:r w:rsidRPr="00E15560">
            <w:t>: Legal Change Type Popup</w:t>
          </w:r>
          <w:bookmarkEnd w:id="201"/>
        </w:p>
        <w:p w:rsidR="00816661" w:rsidRPr="00E15560" w:rsidP="00816661" w14:paraId="480D38AC" w14:textId="77777777">
          <w:pPr>
            <w:spacing w:before="0" w:after="0" w:line="240" w:lineRule="auto"/>
            <w:jc w:val="center"/>
          </w:pPr>
        </w:p>
        <w:p w:rsidR="00C061B5" w:rsidRPr="00E15560" w:rsidP="00AF12E6" w14:paraId="27C96B7C" w14:textId="7EF11460">
          <w:pPr>
            <w:jc w:val="center"/>
          </w:pPr>
          <w:r w:rsidRPr="00E15560">
            <w:rPr>
              <w:noProof/>
            </w:rPr>
            <w:drawing>
              <wp:inline distT="0" distB="0" distL="0" distR="0">
                <wp:extent cx="2295238" cy="3038095"/>
                <wp:effectExtent l="19050" t="19050" r="10160" b="10160"/>
                <wp:docPr id="1773690576" name="Picture 20" descr="Required Information for Legal Changes in the Create Change Polygons Dia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690576" name="Picture 20" descr="Required Information for Legal Changes in the Create Change Polygons Dialog"/>
                        <pic:cNvPicPr/>
                      </pic:nvPicPr>
                      <pic:blipFill>
                        <a:blip xmlns:r="http://schemas.openxmlformats.org/officeDocument/2006/relationships" r:embed="rId112">
                          <a:extLst>
                            <a:ext xmlns:a="http://schemas.openxmlformats.org/drawingml/2006/main" uri="{28A0092B-C50C-407E-A947-70E740481C1C}">
                              <a14:useLocalDpi xmlns:a14="http://schemas.microsoft.com/office/drawing/2010/main" val="0"/>
                            </a:ext>
                          </a:extLst>
                        </a:blip>
                        <a:stretch>
                          <a:fillRect/>
                        </a:stretch>
                      </pic:blipFill>
                      <pic:spPr>
                        <a:xfrm>
                          <a:off x="0" y="0"/>
                          <a:ext cx="2295238" cy="3038095"/>
                        </a:xfrm>
                        <a:prstGeom prst="rect">
                          <a:avLst/>
                        </a:prstGeom>
                        <a:ln>
                          <a:solidFill>
                            <a:schemeClr val="tx1"/>
                          </a:solidFill>
                        </a:ln>
                      </pic:spPr>
                    </pic:pic>
                  </a:graphicData>
                </a:graphic>
              </wp:inline>
            </w:drawing>
          </w:r>
        </w:p>
        <w:p w:rsidR="00816661" w:rsidRPr="00E15560" w:rsidP="00816661" w14:paraId="2B343E10" w14:textId="39963A08">
          <w:pPr>
            <w:pStyle w:val="T-Captions"/>
          </w:pPr>
          <w:bookmarkStart w:id="202" w:name="_Ref203743798"/>
          <w:bookmarkStart w:id="203" w:name="_Toc230935202"/>
          <w:r w:rsidRPr="00E15560">
            <w:t xml:space="preserve">Figure </w:t>
          </w:r>
          <w:r w:rsidRPr="00E15560">
            <w:fldChar w:fldCharType="begin"/>
          </w:r>
          <w:r w:rsidRPr="00E15560">
            <w:instrText xml:space="preserve"> SEQ Figure \* ARABIC </w:instrText>
          </w:r>
          <w:r w:rsidRPr="00E15560">
            <w:fldChar w:fldCharType="separate"/>
          </w:r>
          <w:r w:rsidR="008943F0">
            <w:t>24</w:t>
          </w:r>
          <w:r w:rsidRPr="00E15560">
            <w:fldChar w:fldCharType="end"/>
          </w:r>
          <w:bookmarkEnd w:id="202"/>
          <w:r w:rsidRPr="00E15560">
            <w:t>: Required Information for Legal Changes in the Create Change Polygons Dialog</w:t>
          </w:r>
          <w:bookmarkEnd w:id="203"/>
        </w:p>
        <w:p w:rsidR="00816661" w:rsidRPr="00E15560" w:rsidP="00AF12E6" w14:paraId="6C4B98DD" w14:textId="77777777">
          <w:pPr>
            <w:jc w:val="center"/>
          </w:pPr>
        </w:p>
        <w:p w:rsidR="00CE70C4" w:rsidRPr="00E15560" w:rsidP="00C061B5" w14:paraId="26C216CA" w14:textId="19C9C488">
          <w:pPr>
            <w:spacing w:before="0"/>
          </w:pPr>
          <w:r w:rsidRPr="00E15560">
            <w:br w:type="page"/>
          </w:r>
        </w:p>
        <w:p w:rsidR="000E5D4B" w:rsidRPr="00E15560" w:rsidP="000E5D4B" w14:paraId="4B51DB33" w14:textId="0B40FEB3">
          <w:pPr>
            <w:pStyle w:val="T-Captions"/>
          </w:pPr>
          <w:bookmarkStart w:id="204" w:name="_Toc230935155"/>
          <w:r w:rsidRPr="00E15560">
            <w:t xml:space="preserve">Table </w:t>
          </w:r>
          <w:r w:rsidRPr="00E15560">
            <w:fldChar w:fldCharType="begin"/>
          </w:r>
          <w:r w:rsidRPr="00E15560">
            <w:instrText xml:space="preserve"> SEQ Table \* ARABIC </w:instrText>
          </w:r>
          <w:r w:rsidRPr="00E15560">
            <w:fldChar w:fldCharType="separate"/>
          </w:r>
          <w:r w:rsidR="008943F0">
            <w:t>28</w:t>
          </w:r>
          <w:r w:rsidRPr="00E15560">
            <w:fldChar w:fldCharType="end"/>
          </w:r>
          <w:r w:rsidRPr="00E15560" w:rsidR="00C72C12">
            <w:t>:</w:t>
          </w:r>
          <w:r w:rsidRPr="00E15560">
            <w:t xml:space="preserve"> How to Perform an Annexation</w:t>
          </w:r>
          <w:bookmarkEnd w:id="204"/>
        </w:p>
        <w:tbl>
          <w:tblPr>
            <w:tblStyle w:val="FinancialTable"/>
            <w:tblDescription w:val="How to Perform an Annexation table showing the Step column and the description for each step"/>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08E52079" w14:textId="77777777" w:rsidTr="003E09FA">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C54AC3" w:rsidRPr="00E15560" w:rsidP="003E09FA" w14:paraId="76B8DF47" w14:textId="77777777">
                <w:pPr>
                  <w:pStyle w:val="T-TableHeading"/>
                </w:pPr>
                <w:r w:rsidRPr="00E15560">
                  <w:t>Step</w:t>
                </w:r>
              </w:p>
            </w:tc>
            <w:tc>
              <w:tcPr>
                <w:tcW w:w="8100" w:type="dxa"/>
                <w:shd w:val="clear" w:color="auto" w:fill="205493"/>
                <w:vAlign w:val="center"/>
              </w:tcPr>
              <w:p w:rsidR="00C54AC3" w:rsidRPr="00E15560" w:rsidP="003E09FA" w14:paraId="2D5AA127" w14:textId="5344138B">
                <w:pPr>
                  <w:pStyle w:val="T-TableHeading"/>
                </w:pPr>
                <w:r w:rsidRPr="00E15560">
                  <w:t>Description</w:t>
                </w:r>
              </w:p>
            </w:tc>
          </w:tr>
          <w:tr w14:paraId="6631EF4D" w14:textId="77777777" w:rsidTr="003E09FA">
            <w:tblPrEx>
              <w:tblW w:w="0" w:type="auto"/>
              <w:jc w:val="center"/>
              <w:tblLook w:val="04A0"/>
            </w:tblPrEx>
            <w:trPr>
              <w:jc w:val="center"/>
            </w:trPr>
            <w:tc>
              <w:tcPr>
                <w:tcW w:w="985" w:type="dxa"/>
                <w:vAlign w:val="center"/>
              </w:tcPr>
              <w:p w:rsidR="00C54AC3" w:rsidRPr="00E15560" w:rsidP="003E09FA" w14:paraId="591B8A7D" w14:textId="77777777">
                <w:pPr>
                  <w:pStyle w:val="T-TableText"/>
                </w:pPr>
                <w:r w:rsidRPr="00E15560">
                  <w:t>Step 1</w:t>
                </w:r>
              </w:p>
            </w:tc>
            <w:tc>
              <w:tcPr>
                <w:tcW w:w="8100" w:type="dxa"/>
                <w:vAlign w:val="center"/>
              </w:tcPr>
              <w:p w:rsidR="00C54AC3" w:rsidRPr="00E15560" w:rsidP="003E09FA" w14:paraId="109CB0A9" w14:textId="4E330A98">
                <w:pPr>
                  <w:rPr>
                    <w:sz w:val="20"/>
                  </w:rPr>
                </w:pPr>
                <w:r w:rsidRPr="00E15560">
                  <w:rPr>
                    <w:sz w:val="20"/>
                  </w:rPr>
                  <w:t xml:space="preserve">Click the </w:t>
                </w:r>
                <w:r w:rsidRPr="00E15560">
                  <w:rPr>
                    <w:b/>
                    <w:bCs/>
                    <w:sz w:val="20"/>
                  </w:rPr>
                  <w:t>Modify Area Feature</w:t>
                </w:r>
                <w:r w:rsidRPr="00E15560">
                  <w:rPr>
                    <w:sz w:val="20"/>
                  </w:rPr>
                  <w:t xml:space="preserve"> button on the BBSP toolbar.</w:t>
                </w:r>
                <w:r w:rsidRPr="00E15560" w:rsidR="00515ECA">
                  <w:rPr>
                    <w:sz w:val="20"/>
                  </w:rPr>
                  <w:t xml:space="preserve"> </w:t>
                </w:r>
                <w:r w:rsidRPr="00E15560" w:rsidR="00703206">
                  <w:rPr>
                    <w:rStyle w:val="T-Cross-reference"/>
                    <w:sz w:val="20"/>
                  </w:rPr>
                  <w:fldChar w:fldCharType="begin"/>
                </w:r>
                <w:r w:rsidRPr="00E15560" w:rsidR="00703206">
                  <w:rPr>
                    <w:rStyle w:val="T-Cross-reference"/>
                    <w:sz w:val="20"/>
                  </w:rPr>
                  <w:instrText xml:space="preserve"> REF _Ref203743322 \h  \* MERGEFORMAT </w:instrText>
                </w:r>
                <w:r w:rsidRPr="00E15560" w:rsidR="00703206">
                  <w:rPr>
                    <w:rStyle w:val="T-Cross-reference"/>
                    <w:sz w:val="20"/>
                  </w:rPr>
                  <w:fldChar w:fldCharType="separate"/>
                </w:r>
                <w:r w:rsidRPr="008943F0" w:rsidR="008943F0">
                  <w:rPr>
                    <w:rStyle w:val="T-Cross-reference"/>
                    <w:sz w:val="20"/>
                  </w:rPr>
                  <w:t>Figure 14</w:t>
                </w:r>
                <w:r w:rsidRPr="00E15560" w:rsidR="00703206">
                  <w:rPr>
                    <w:rStyle w:val="T-Cross-reference"/>
                    <w:sz w:val="20"/>
                  </w:rPr>
                  <w:fldChar w:fldCharType="end"/>
                </w:r>
                <w:r w:rsidRPr="00E15560" w:rsidR="00703206">
                  <w:rPr>
                    <w:rStyle w:val="T-Cross-reference"/>
                    <w:sz w:val="20"/>
                  </w:rPr>
                  <w:t xml:space="preserve"> </w:t>
                </w:r>
                <w:r w:rsidRPr="00E15560" w:rsidR="00B52FF4">
                  <w:rPr>
                    <w:sz w:val="20"/>
                  </w:rPr>
                  <w:t>shows this button.</w:t>
                </w:r>
              </w:p>
            </w:tc>
          </w:tr>
          <w:tr w14:paraId="7EB6A179" w14:textId="77777777" w:rsidTr="003E09FA">
            <w:tblPrEx>
              <w:tblW w:w="0" w:type="auto"/>
              <w:jc w:val="center"/>
              <w:tblLook w:val="04A0"/>
            </w:tblPrEx>
            <w:trPr>
              <w:jc w:val="center"/>
            </w:trPr>
            <w:tc>
              <w:tcPr>
                <w:tcW w:w="985" w:type="dxa"/>
                <w:vAlign w:val="center"/>
              </w:tcPr>
              <w:p w:rsidR="00C54AC3" w:rsidRPr="00E15560" w:rsidP="003E09FA" w14:paraId="24B647BF" w14:textId="77777777">
                <w:pPr>
                  <w:pStyle w:val="T-TableText"/>
                </w:pPr>
                <w:r w:rsidRPr="00E15560">
                  <w:t>Step 2</w:t>
                </w:r>
              </w:p>
            </w:tc>
            <w:tc>
              <w:tcPr>
                <w:tcW w:w="8100" w:type="dxa"/>
                <w:vAlign w:val="center"/>
              </w:tcPr>
              <w:p w:rsidR="00C54AC3" w:rsidRPr="00E15560" w:rsidP="003E09FA" w14:paraId="7FEB3E01" w14:textId="6CFDDE22">
                <w:pPr>
                  <w:rPr>
                    <w:sz w:val="20"/>
                  </w:rPr>
                </w:pPr>
                <w:r w:rsidRPr="00E15560">
                  <w:rPr>
                    <w:sz w:val="20"/>
                  </w:rPr>
                  <w:t xml:space="preserve">Choose legal geography from the </w:t>
                </w:r>
                <w:r w:rsidRPr="00E15560" w:rsidR="00E9453E">
                  <w:rPr>
                    <w:b/>
                    <w:bCs/>
                    <w:sz w:val="20"/>
                  </w:rPr>
                  <w:t>Geography</w:t>
                </w:r>
                <w:r w:rsidRPr="00E15560" w:rsidR="00E9453E">
                  <w:rPr>
                    <w:b/>
                    <w:bCs/>
                    <w:sz w:val="20"/>
                  </w:rPr>
                  <w:t xml:space="preserve"> </w:t>
                </w:r>
                <w:r w:rsidRPr="00E15560">
                  <w:rPr>
                    <w:sz w:val="20"/>
                  </w:rPr>
                  <w:t>drop-down menu.</w:t>
                </w:r>
              </w:p>
            </w:tc>
          </w:tr>
          <w:tr w14:paraId="221BBF90" w14:textId="77777777" w:rsidTr="003E09FA">
            <w:tblPrEx>
              <w:tblW w:w="0" w:type="auto"/>
              <w:jc w:val="center"/>
              <w:tblLook w:val="04A0"/>
            </w:tblPrEx>
            <w:trPr>
              <w:jc w:val="center"/>
            </w:trPr>
            <w:tc>
              <w:tcPr>
                <w:tcW w:w="985" w:type="dxa"/>
                <w:vAlign w:val="center"/>
              </w:tcPr>
              <w:p w:rsidR="00C54AC3" w:rsidRPr="00E15560" w:rsidP="003E09FA" w14:paraId="3F5D9B90" w14:textId="77777777">
                <w:pPr>
                  <w:pStyle w:val="T-TableText"/>
                </w:pPr>
                <w:r w:rsidRPr="00E15560">
                  <w:t>Step 3</w:t>
                </w:r>
              </w:p>
            </w:tc>
            <w:tc>
              <w:tcPr>
                <w:tcW w:w="8100" w:type="dxa"/>
                <w:vAlign w:val="center"/>
              </w:tcPr>
              <w:p w:rsidR="00C54AC3" w:rsidRPr="00E15560" w:rsidP="003E09FA" w14:paraId="0525BFDA" w14:textId="45115181">
                <w:pPr>
                  <w:rPr>
                    <w:sz w:val="20"/>
                  </w:rPr>
                </w:pPr>
                <w:r w:rsidRPr="00E15560">
                  <w:rPr>
                    <w:sz w:val="20"/>
                  </w:rPr>
                  <w:t>Click on a row in the list to select the entity to update. Doubl</w:t>
                </w:r>
                <w:r w:rsidRPr="00E15560" w:rsidR="00E3495A">
                  <w:rPr>
                    <w:sz w:val="20"/>
                  </w:rPr>
                  <w:t>e</w:t>
                </w:r>
                <w:r w:rsidRPr="00E15560">
                  <w:rPr>
                    <w:sz w:val="20"/>
                  </w:rPr>
                  <w:t xml:space="preserve"> clicking the record zooms to the selected entity.</w:t>
                </w:r>
              </w:p>
              <w:p w:rsidR="00C54AC3" w:rsidRPr="00E15560" w:rsidP="003E09FA" w14:paraId="143DCE30" w14:textId="77777777">
                <w:pPr>
                  <w:rPr>
                    <w:sz w:val="20"/>
                  </w:rPr>
                </w:pPr>
                <w:r w:rsidRPr="00E15560">
                  <w:rPr>
                    <w:sz w:val="20"/>
                  </w:rPr>
                  <w:t xml:space="preserve">Alternatively, the </w:t>
                </w:r>
                <w:r w:rsidRPr="00E15560">
                  <w:rPr>
                    <w:b/>
                    <w:bCs/>
                    <w:sz w:val="20"/>
                  </w:rPr>
                  <w:t>Select Target Area</w:t>
                </w:r>
                <w:r w:rsidRPr="00E15560">
                  <w:rPr>
                    <w:sz w:val="20"/>
                  </w:rPr>
                  <w:t xml:space="preserve"> option can be used to select the entity from the map.</w:t>
                </w:r>
              </w:p>
            </w:tc>
          </w:tr>
          <w:tr w14:paraId="7E181EBD" w14:textId="77777777" w:rsidTr="003E09FA">
            <w:tblPrEx>
              <w:tblW w:w="0" w:type="auto"/>
              <w:jc w:val="center"/>
              <w:tblLook w:val="04A0"/>
            </w:tblPrEx>
            <w:trPr>
              <w:jc w:val="center"/>
            </w:trPr>
            <w:tc>
              <w:tcPr>
                <w:tcW w:w="985" w:type="dxa"/>
                <w:vAlign w:val="center"/>
              </w:tcPr>
              <w:p w:rsidR="00C54AC3" w:rsidRPr="00E15560" w:rsidP="003E09FA" w14:paraId="1D90ACAA" w14:textId="77777777">
                <w:pPr>
                  <w:pStyle w:val="T-TableText"/>
                </w:pPr>
                <w:r w:rsidRPr="00E15560">
                  <w:t>Step 4</w:t>
                </w:r>
              </w:p>
            </w:tc>
            <w:tc>
              <w:tcPr>
                <w:tcW w:w="8100" w:type="dxa"/>
                <w:vAlign w:val="center"/>
              </w:tcPr>
              <w:p w:rsidR="00C54AC3" w:rsidRPr="00E15560" w:rsidP="003E09FA" w14:paraId="523CB5D2" w14:textId="77777777">
                <w:pPr>
                  <w:rPr>
                    <w:sz w:val="20"/>
                  </w:rPr>
                </w:pPr>
                <w:r w:rsidRPr="00E15560">
                  <w:rPr>
                    <w:sz w:val="20"/>
                  </w:rPr>
                  <w:t xml:space="preserve">Click on the </w:t>
                </w:r>
                <w:r w:rsidRPr="00E15560">
                  <w:rPr>
                    <w:b/>
                    <w:bCs/>
                    <w:sz w:val="20"/>
                  </w:rPr>
                  <w:t>Select Features by Area or Single Click</w:t>
                </w:r>
                <w:r w:rsidRPr="00E15560">
                  <w:rPr>
                    <w:sz w:val="20"/>
                  </w:rPr>
                  <w:t xml:space="preserve"> button on the toolbar. </w:t>
                </w:r>
              </w:p>
            </w:tc>
          </w:tr>
          <w:tr w14:paraId="6B01D29E" w14:textId="77777777" w:rsidTr="003E09FA">
            <w:tblPrEx>
              <w:tblW w:w="0" w:type="auto"/>
              <w:jc w:val="center"/>
              <w:tblLook w:val="04A0"/>
            </w:tblPrEx>
            <w:trPr>
              <w:jc w:val="center"/>
            </w:trPr>
            <w:tc>
              <w:tcPr>
                <w:tcW w:w="985" w:type="dxa"/>
                <w:vAlign w:val="center"/>
              </w:tcPr>
              <w:p w:rsidR="007A5516" w:rsidRPr="00E15560" w:rsidP="007A5516" w14:paraId="7E60369C" w14:textId="77777777">
                <w:pPr>
                  <w:pStyle w:val="T-TableText"/>
                </w:pPr>
                <w:r w:rsidRPr="00E15560">
                  <w:t>Step 5</w:t>
                </w:r>
              </w:p>
            </w:tc>
            <w:tc>
              <w:tcPr>
                <w:tcW w:w="8100" w:type="dxa"/>
                <w:vAlign w:val="center"/>
              </w:tcPr>
              <w:p w:rsidR="00FB0476" w:rsidRPr="00E15560" w:rsidP="00FB0476" w14:paraId="0F973170" w14:textId="77777777">
                <w:pPr>
                  <w:rPr>
                    <w:sz w:val="20"/>
                  </w:rPr>
                </w:pPr>
                <w:r w:rsidRPr="00E15560">
                  <w:rPr>
                    <w:sz w:val="20"/>
                  </w:rPr>
                  <w:t>Click on the face(s) on the map that should be included in the new area landmark or choose the method for selecting faces from the drop-down menu to select the face(s).</w:t>
                </w:r>
              </w:p>
              <w:p w:rsidR="00FB0476" w:rsidRPr="00E15560" w:rsidP="00FB0476" w14:paraId="36503D7A" w14:textId="78BC7D90">
                <w:pPr>
                  <w:rPr>
                    <w:sz w:val="20"/>
                  </w:rPr>
                </w:pPr>
                <w:r w:rsidRPr="00E15560">
                  <w:rPr>
                    <w:sz w:val="20"/>
                  </w:rPr>
                  <w:t xml:space="preserve">To add more than one face, click on the first face, hold down the CRTL key, and click on the remaining faces </w:t>
                </w:r>
                <w:r w:rsidRPr="00E15560" w:rsidR="006E3B1E">
                  <w:rPr>
                    <w:sz w:val="20"/>
                  </w:rPr>
                  <w:t>you</w:t>
                </w:r>
                <w:r w:rsidRPr="00E15560">
                  <w:rPr>
                    <w:sz w:val="20"/>
                  </w:rPr>
                  <w:t xml:space="preserve"> want to add.</w:t>
                </w:r>
              </w:p>
              <w:p w:rsidR="007A5516" w:rsidRPr="00E15560" w:rsidP="007A5516" w14:paraId="4C1C0BE9" w14:textId="4A69F2FC">
                <w:pPr>
                  <w:rPr>
                    <w:sz w:val="20"/>
                    <w:lang w:val="en"/>
                  </w:rPr>
                </w:pPr>
                <w:r w:rsidRPr="00E15560">
                  <w:rPr>
                    <w:sz w:val="20"/>
                  </w:rPr>
                  <w:t xml:space="preserve">Because entities are comprised of faces (polygons), a face may need to be “split” for it to accurately reflect an entity’s boundary. To split a face, add a new linear feature (see </w:t>
                </w:r>
                <w:r w:rsidRPr="00E15560" w:rsidR="001A0099">
                  <w:rPr>
                    <w:sz w:val="20"/>
                  </w:rPr>
                  <w:t xml:space="preserve">section </w:t>
                </w:r>
                <w:r w:rsidRPr="00E15560" w:rsidR="00703206">
                  <w:rPr>
                    <w:rStyle w:val="T-Cross-reference"/>
                    <w:sz w:val="20"/>
                  </w:rPr>
                  <w:fldChar w:fldCharType="begin"/>
                </w:r>
                <w:r w:rsidRPr="00E15560" w:rsidR="00703206">
                  <w:rPr>
                    <w:rStyle w:val="T-Cross-reference"/>
                    <w:sz w:val="20"/>
                  </w:rPr>
                  <w:instrText xml:space="preserve"> REF _Ref203743386 \r \h </w:instrText>
                </w:r>
                <w:r w:rsidR="00E15560">
                  <w:rPr>
                    <w:rStyle w:val="T-Cross-reference"/>
                    <w:sz w:val="20"/>
                  </w:rPr>
                  <w:instrText xml:space="preserve"> \* MERGEFORMAT </w:instrText>
                </w:r>
                <w:r w:rsidRPr="00E15560" w:rsidR="00703206">
                  <w:rPr>
                    <w:rStyle w:val="T-Cross-reference"/>
                    <w:sz w:val="20"/>
                  </w:rPr>
                  <w:fldChar w:fldCharType="separate"/>
                </w:r>
                <w:r w:rsidR="008943F0">
                  <w:rPr>
                    <w:rStyle w:val="T-Cross-reference"/>
                    <w:sz w:val="20"/>
                  </w:rPr>
                  <w:t>4.1.1</w:t>
                </w:r>
                <w:r w:rsidRPr="00E15560" w:rsidR="00703206">
                  <w:rPr>
                    <w:rStyle w:val="T-Cross-reference"/>
                    <w:sz w:val="20"/>
                  </w:rPr>
                  <w:fldChar w:fldCharType="end"/>
                </w:r>
                <w:r w:rsidRPr="00E15560">
                  <w:t xml:space="preserve">) </w:t>
                </w:r>
                <w:r w:rsidRPr="00E15560">
                  <w:rPr>
                    <w:sz w:val="20"/>
                  </w:rPr>
                  <w:t>that represents the boundary’s location and assign it the appropriate MTFCC. This “splits” the original face into two faces. Now select the face (polygon) for the annexation.</w:t>
                </w:r>
              </w:p>
            </w:tc>
          </w:tr>
          <w:tr w14:paraId="575A35FB" w14:textId="77777777" w:rsidTr="003E09FA">
            <w:tblPrEx>
              <w:tblW w:w="0" w:type="auto"/>
              <w:jc w:val="center"/>
              <w:tblLook w:val="04A0"/>
            </w:tblPrEx>
            <w:trPr>
              <w:jc w:val="center"/>
            </w:trPr>
            <w:tc>
              <w:tcPr>
                <w:tcW w:w="985" w:type="dxa"/>
                <w:vAlign w:val="center"/>
              </w:tcPr>
              <w:p w:rsidR="007A5516" w:rsidRPr="00E15560" w:rsidP="007A5516" w14:paraId="3FF9E398" w14:textId="77777777">
                <w:pPr>
                  <w:pStyle w:val="T-TableText"/>
                </w:pPr>
                <w:r w:rsidRPr="00E15560">
                  <w:t>Step 6</w:t>
                </w:r>
              </w:p>
            </w:tc>
            <w:tc>
              <w:tcPr>
                <w:tcW w:w="8100" w:type="dxa"/>
                <w:vAlign w:val="center"/>
              </w:tcPr>
              <w:p w:rsidR="007A5516" w:rsidRPr="00E15560" w:rsidP="007A5516" w14:paraId="709D2325" w14:textId="1874912C">
                <w:pPr>
                  <w:rPr>
                    <w:sz w:val="20"/>
                  </w:rPr>
                </w:pPr>
                <w:r w:rsidRPr="00E15560">
                  <w:rPr>
                    <w:sz w:val="20"/>
                  </w:rPr>
                  <w:t xml:space="preserve">Select the </w:t>
                </w:r>
                <w:r w:rsidRPr="00E15560">
                  <w:rPr>
                    <w:b/>
                    <w:bCs/>
                    <w:sz w:val="20"/>
                  </w:rPr>
                  <w:t xml:space="preserve">Add Area </w:t>
                </w:r>
                <w:r w:rsidRPr="00E15560">
                  <w:rPr>
                    <w:sz w:val="20"/>
                  </w:rPr>
                  <w:t xml:space="preserve">button. </w:t>
                </w:r>
                <w:r w:rsidRPr="00E15560" w:rsidR="00703206">
                  <w:rPr>
                    <w:rStyle w:val="T-Cross-reference"/>
                    <w:sz w:val="20"/>
                  </w:rPr>
                  <w:fldChar w:fldCharType="begin"/>
                </w:r>
                <w:r w:rsidRPr="00E15560" w:rsidR="00703206">
                  <w:rPr>
                    <w:rStyle w:val="T-Cross-reference"/>
                    <w:sz w:val="20"/>
                  </w:rPr>
                  <w:instrText xml:space="preserve"> REF _Ref203743743 \h  \* MERGEFORMAT </w:instrText>
                </w:r>
                <w:r w:rsidRPr="00E15560" w:rsidR="00703206">
                  <w:rPr>
                    <w:rStyle w:val="T-Cross-reference"/>
                    <w:sz w:val="20"/>
                  </w:rPr>
                  <w:fldChar w:fldCharType="separate"/>
                </w:r>
                <w:r w:rsidRPr="008943F0" w:rsidR="008943F0">
                  <w:rPr>
                    <w:rStyle w:val="T-Cross-reference"/>
                    <w:sz w:val="20"/>
                  </w:rPr>
                  <w:t>Figure 22</w:t>
                </w:r>
                <w:r w:rsidRPr="00E15560" w:rsidR="00703206">
                  <w:rPr>
                    <w:rStyle w:val="T-Cross-reference"/>
                    <w:sz w:val="20"/>
                  </w:rPr>
                  <w:fldChar w:fldCharType="end"/>
                </w:r>
                <w:r w:rsidRPr="00E15560" w:rsidR="00703206">
                  <w:rPr>
                    <w:rStyle w:val="T-Cross-reference"/>
                  </w:rPr>
                  <w:t xml:space="preserve"> </w:t>
                </w:r>
                <w:r w:rsidRPr="00E15560" w:rsidR="00B52FF4">
                  <w:rPr>
                    <w:sz w:val="20"/>
                  </w:rPr>
                  <w:t>shows this button.</w:t>
                </w:r>
              </w:p>
            </w:tc>
          </w:tr>
          <w:tr w14:paraId="682C5256" w14:textId="77777777" w:rsidTr="003E09FA">
            <w:tblPrEx>
              <w:tblW w:w="0" w:type="auto"/>
              <w:jc w:val="center"/>
              <w:tblLook w:val="04A0"/>
            </w:tblPrEx>
            <w:trPr>
              <w:jc w:val="center"/>
            </w:trPr>
            <w:tc>
              <w:tcPr>
                <w:tcW w:w="985" w:type="dxa"/>
                <w:vAlign w:val="center"/>
              </w:tcPr>
              <w:p w:rsidR="007A5516" w:rsidRPr="00E15560" w:rsidP="007A5516" w14:paraId="3AD5BB9F" w14:textId="77777777">
                <w:pPr>
                  <w:pStyle w:val="T-TableText"/>
                </w:pPr>
                <w:r w:rsidRPr="00E15560">
                  <w:t>Step 7</w:t>
                </w:r>
              </w:p>
            </w:tc>
            <w:tc>
              <w:tcPr>
                <w:tcW w:w="8100" w:type="dxa"/>
                <w:vAlign w:val="center"/>
              </w:tcPr>
              <w:p w:rsidR="007A5516" w:rsidRPr="00E15560" w:rsidP="007A5516" w14:paraId="348B89A5" w14:textId="16A7B5B8">
                <w:pPr>
                  <w:rPr>
                    <w:sz w:val="20"/>
                  </w:rPr>
                </w:pPr>
                <w:r w:rsidRPr="00E15560">
                  <w:rPr>
                    <w:sz w:val="20"/>
                  </w:rPr>
                  <w:t xml:space="preserve">Select </w:t>
                </w:r>
                <w:r w:rsidRPr="00E15560">
                  <w:rPr>
                    <w:b/>
                    <w:bCs/>
                    <w:sz w:val="20"/>
                  </w:rPr>
                  <w:t>Legal Change</w:t>
                </w:r>
                <w:r w:rsidRPr="00E15560" w:rsidR="00B8667E">
                  <w:rPr>
                    <w:b/>
                    <w:bCs/>
                    <w:sz w:val="20"/>
                  </w:rPr>
                  <w:t>.</w:t>
                </w:r>
                <w:r w:rsidRPr="00E15560" w:rsidR="00C061B5">
                  <w:rPr>
                    <w:b/>
                    <w:bCs/>
                    <w:sz w:val="20"/>
                  </w:rPr>
                  <w:t xml:space="preserve"> </w:t>
                </w:r>
                <w:r w:rsidRPr="00E15560" w:rsidR="00703206">
                  <w:rPr>
                    <w:rStyle w:val="T-Cross-reference"/>
                    <w:sz w:val="20"/>
                  </w:rPr>
                  <w:fldChar w:fldCharType="begin"/>
                </w:r>
                <w:r w:rsidRPr="00E15560" w:rsidR="00703206">
                  <w:rPr>
                    <w:rStyle w:val="T-Cross-reference"/>
                    <w:sz w:val="20"/>
                  </w:rPr>
                  <w:instrText xml:space="preserve"> REF _Ref203743775 \h  \* MERGEFORMAT </w:instrText>
                </w:r>
                <w:r w:rsidRPr="00E15560" w:rsidR="00703206">
                  <w:rPr>
                    <w:rStyle w:val="T-Cross-reference"/>
                    <w:sz w:val="20"/>
                  </w:rPr>
                  <w:fldChar w:fldCharType="separate"/>
                </w:r>
                <w:r w:rsidRPr="008943F0" w:rsidR="008943F0">
                  <w:rPr>
                    <w:rStyle w:val="T-Cross-reference"/>
                    <w:sz w:val="20"/>
                  </w:rPr>
                  <w:t>Figure 23</w:t>
                </w:r>
                <w:r w:rsidRPr="00E15560" w:rsidR="00703206">
                  <w:rPr>
                    <w:rStyle w:val="T-Cross-reference"/>
                    <w:sz w:val="20"/>
                  </w:rPr>
                  <w:fldChar w:fldCharType="end"/>
                </w:r>
                <w:r w:rsidRPr="00E15560" w:rsidR="00703206">
                  <w:rPr>
                    <w:rStyle w:val="T-Cross-reference"/>
                  </w:rPr>
                  <w:t xml:space="preserve"> </w:t>
                </w:r>
                <w:r w:rsidRPr="00E15560" w:rsidR="00C061B5">
                  <w:rPr>
                    <w:sz w:val="20"/>
                  </w:rPr>
                  <w:t>shows this popup.</w:t>
                </w:r>
                <w:r w:rsidRPr="00E15560" w:rsidR="00C061B5">
                  <w:rPr>
                    <w:b/>
                    <w:bCs/>
                    <w:sz w:val="20"/>
                  </w:rPr>
                  <w:t xml:space="preserve"> </w:t>
                </w:r>
              </w:p>
            </w:tc>
          </w:tr>
          <w:tr w14:paraId="759C4611" w14:textId="77777777" w:rsidTr="003E09FA">
            <w:tblPrEx>
              <w:tblW w:w="0" w:type="auto"/>
              <w:jc w:val="center"/>
              <w:tblLook w:val="04A0"/>
            </w:tblPrEx>
            <w:trPr>
              <w:jc w:val="center"/>
            </w:trPr>
            <w:tc>
              <w:tcPr>
                <w:tcW w:w="985" w:type="dxa"/>
                <w:vAlign w:val="center"/>
              </w:tcPr>
              <w:p w:rsidR="007A5516" w:rsidRPr="00E15560" w:rsidP="007A5516" w14:paraId="075F8D74" w14:textId="77777777">
                <w:pPr>
                  <w:pStyle w:val="T-TableText"/>
                </w:pPr>
                <w:r w:rsidRPr="00E15560">
                  <w:t>Step 8</w:t>
                </w:r>
              </w:p>
            </w:tc>
            <w:tc>
              <w:tcPr>
                <w:tcW w:w="8100" w:type="dxa"/>
                <w:vAlign w:val="center"/>
              </w:tcPr>
              <w:p w:rsidR="007A5516" w:rsidRPr="00E15560" w:rsidP="007A5516" w14:paraId="6116CC60" w14:textId="30184A46">
                <w:pPr>
                  <w:rPr>
                    <w:sz w:val="20"/>
                  </w:rPr>
                </w:pPr>
                <w:r w:rsidRPr="00E15560">
                  <w:rPr>
                    <w:sz w:val="20"/>
                  </w:rPr>
                  <w:t xml:space="preserve">Complete the required fields for the </w:t>
                </w:r>
                <w:r w:rsidRPr="00E15560">
                  <w:rPr>
                    <w:b/>
                    <w:bCs/>
                    <w:sz w:val="20"/>
                  </w:rPr>
                  <w:t>Create Change Polygons</w:t>
                </w:r>
                <w:r w:rsidRPr="00E15560">
                  <w:rPr>
                    <w:sz w:val="20"/>
                  </w:rPr>
                  <w:t xml:space="preserve"> dialog window. </w:t>
                </w:r>
                <w:r w:rsidRPr="00E15560" w:rsidR="00703206">
                  <w:rPr>
                    <w:rStyle w:val="T-Cross-reference"/>
                    <w:sz w:val="20"/>
                  </w:rPr>
                  <w:fldChar w:fldCharType="begin"/>
                </w:r>
                <w:r w:rsidRPr="00E15560" w:rsidR="00703206">
                  <w:rPr>
                    <w:rStyle w:val="T-Cross-reference"/>
                    <w:sz w:val="20"/>
                  </w:rPr>
                  <w:instrText xml:space="preserve"> REF _Ref203743798 \h  \* MERGEFORMAT </w:instrText>
                </w:r>
                <w:r w:rsidRPr="00E15560" w:rsidR="00703206">
                  <w:rPr>
                    <w:rStyle w:val="T-Cross-reference"/>
                    <w:sz w:val="20"/>
                  </w:rPr>
                  <w:fldChar w:fldCharType="separate"/>
                </w:r>
                <w:r w:rsidRPr="008943F0" w:rsidR="008943F0">
                  <w:rPr>
                    <w:rStyle w:val="T-Cross-reference"/>
                    <w:sz w:val="20"/>
                  </w:rPr>
                  <w:t>Figure 24</w:t>
                </w:r>
                <w:r w:rsidRPr="00E15560" w:rsidR="00703206">
                  <w:rPr>
                    <w:rStyle w:val="T-Cross-reference"/>
                    <w:sz w:val="20"/>
                  </w:rPr>
                  <w:fldChar w:fldCharType="end"/>
                </w:r>
                <w:r w:rsidRPr="00E15560" w:rsidR="00703206">
                  <w:rPr>
                    <w:rStyle w:val="T-Cross-reference"/>
                  </w:rPr>
                  <w:t xml:space="preserve"> </w:t>
                </w:r>
                <w:r w:rsidRPr="00E15560">
                  <w:rPr>
                    <w:sz w:val="20"/>
                  </w:rPr>
                  <w:t>shows this popup.</w:t>
                </w:r>
              </w:p>
              <w:p w:rsidR="007A5516" w:rsidRPr="00E15560" w:rsidP="0026276D" w14:paraId="42AB690C" w14:textId="77777777">
                <w:pPr>
                  <w:pStyle w:val="ListParagraph"/>
                  <w:numPr>
                    <w:ilvl w:val="0"/>
                    <w:numId w:val="14"/>
                  </w:numPr>
                  <w:rPr>
                    <w:sz w:val="20"/>
                  </w:rPr>
                </w:pPr>
                <w:r w:rsidRPr="00E15560">
                  <w:rPr>
                    <w:b/>
                    <w:bCs/>
                    <w:sz w:val="20"/>
                  </w:rPr>
                  <w:t>EFF_DATE:</w:t>
                </w:r>
                <w:r w:rsidRPr="00E15560">
                  <w:rPr>
                    <w:sz w:val="20"/>
                  </w:rPr>
                  <w:t xml:space="preserve"> Add </w:t>
                </w:r>
                <w:r w:rsidRPr="00E15560">
                  <w:rPr>
                    <w:sz w:val="20"/>
                  </w:rPr>
                  <w:t>the</w:t>
                </w:r>
                <w:r w:rsidRPr="00E15560">
                  <w:rPr>
                    <w:sz w:val="20"/>
                  </w:rPr>
                  <w:t xml:space="preserve"> effective date for the legal change using the calendar icon next to the EFF_DATE field or enter the date in MM/DD/YYYY format.</w:t>
                </w:r>
              </w:p>
              <w:p w:rsidR="007A5516" w:rsidRPr="00E15560" w:rsidP="0026276D" w14:paraId="44E9D9F6" w14:textId="77777777">
                <w:pPr>
                  <w:pStyle w:val="ListParagraph"/>
                  <w:numPr>
                    <w:ilvl w:val="0"/>
                    <w:numId w:val="14"/>
                  </w:numPr>
                  <w:rPr>
                    <w:sz w:val="20"/>
                  </w:rPr>
                </w:pPr>
                <w:r w:rsidRPr="00E15560">
                  <w:rPr>
                    <w:b/>
                    <w:bCs/>
                    <w:sz w:val="20"/>
                  </w:rPr>
                  <w:t>AUTHTYPE:</w:t>
                </w:r>
                <w:r w:rsidRPr="00E15560">
                  <w:rPr>
                    <w:sz w:val="20"/>
                  </w:rPr>
                  <w:t xml:space="preserve"> Add the authorization type using the dropdown menu.</w:t>
                </w:r>
              </w:p>
              <w:p w:rsidR="007A5516" w:rsidRPr="00E15560" w:rsidP="0026276D" w14:paraId="7DA16926" w14:textId="77777777">
                <w:pPr>
                  <w:pStyle w:val="ListParagraph"/>
                  <w:numPr>
                    <w:ilvl w:val="0"/>
                    <w:numId w:val="14"/>
                  </w:numPr>
                  <w:rPr>
                    <w:sz w:val="20"/>
                  </w:rPr>
                </w:pPr>
                <w:r w:rsidRPr="00E15560">
                  <w:rPr>
                    <w:b/>
                    <w:bCs/>
                    <w:sz w:val="20"/>
                  </w:rPr>
                  <w:t>DOCU:</w:t>
                </w:r>
                <w:r w:rsidRPr="00E15560">
                  <w:rPr>
                    <w:sz w:val="20"/>
                  </w:rPr>
                  <w:t xml:space="preserve"> Type in the ordinance or other legal documentation number authorizing the change or attach documentation for the change. To attach documentation, select the folder icon next to the DOCU field. The full document is not required for the submission to be accepted.</w:t>
                </w:r>
              </w:p>
              <w:p w:rsidR="007A5516" w:rsidRPr="00E15560" w:rsidP="0026276D" w14:paraId="77C2574E" w14:textId="74E483CE">
                <w:pPr>
                  <w:pStyle w:val="ListParagraph"/>
                  <w:numPr>
                    <w:ilvl w:val="0"/>
                    <w:numId w:val="14"/>
                  </w:numPr>
                  <w:rPr>
                    <w:sz w:val="20"/>
                  </w:rPr>
                </w:pPr>
                <w:r w:rsidRPr="00E15560">
                  <w:rPr>
                    <w:b/>
                    <w:bCs/>
                    <w:sz w:val="20"/>
                  </w:rPr>
                  <w:t>CHNG_TYPE:</w:t>
                </w:r>
                <w:r w:rsidRPr="00E15560">
                  <w:rPr>
                    <w:sz w:val="20"/>
                  </w:rPr>
                  <w:t xml:space="preserve"> Choose Annexation from the drop down. </w:t>
                </w:r>
              </w:p>
            </w:tc>
          </w:tr>
          <w:tr w14:paraId="5CC348F9" w14:textId="77777777" w:rsidTr="003E09FA">
            <w:tblPrEx>
              <w:tblW w:w="0" w:type="auto"/>
              <w:jc w:val="center"/>
              <w:tblLook w:val="04A0"/>
            </w:tblPrEx>
            <w:trPr>
              <w:jc w:val="center"/>
            </w:trPr>
            <w:tc>
              <w:tcPr>
                <w:tcW w:w="985" w:type="dxa"/>
                <w:vAlign w:val="center"/>
              </w:tcPr>
              <w:p w:rsidR="007A5516" w:rsidRPr="00E15560" w:rsidP="007A5516" w14:paraId="0738E866" w14:textId="77777777">
                <w:pPr>
                  <w:pStyle w:val="T-TableText"/>
                </w:pPr>
                <w:r w:rsidRPr="00E15560">
                  <w:t>Step 9</w:t>
                </w:r>
              </w:p>
            </w:tc>
            <w:tc>
              <w:tcPr>
                <w:tcW w:w="8100" w:type="dxa"/>
                <w:vAlign w:val="center"/>
              </w:tcPr>
              <w:p w:rsidR="007A5516" w:rsidRPr="00E15560" w:rsidP="007A5516" w14:paraId="7129698D" w14:textId="3E40C38B">
                <w:pPr>
                  <w:rPr>
                    <w:sz w:val="20"/>
                  </w:rPr>
                </w:pPr>
                <w:r w:rsidRPr="00E15560">
                  <w:rPr>
                    <w:sz w:val="20"/>
                  </w:rPr>
                  <w:t xml:space="preserve">Select </w:t>
                </w:r>
                <w:r w:rsidRPr="00E15560">
                  <w:rPr>
                    <w:b/>
                    <w:bCs/>
                    <w:sz w:val="20"/>
                  </w:rPr>
                  <w:t>OK</w:t>
                </w:r>
                <w:r w:rsidRPr="00E15560">
                  <w:rPr>
                    <w:sz w:val="20"/>
                  </w:rPr>
                  <w:t>. This will create a change in the changes file for the geography selected.</w:t>
                </w:r>
              </w:p>
            </w:tc>
          </w:tr>
          <w:tr w14:paraId="3B42D484" w14:textId="77777777" w:rsidTr="00A1189E">
            <w:tblPrEx>
              <w:tblW w:w="0" w:type="auto"/>
              <w:jc w:val="center"/>
              <w:tblLook w:val="04A0"/>
            </w:tblPrEx>
            <w:trPr>
              <w:trHeight w:val="638"/>
              <w:jc w:val="center"/>
            </w:trPr>
            <w:tc>
              <w:tcPr>
                <w:tcW w:w="985" w:type="dxa"/>
                <w:vAlign w:val="center"/>
              </w:tcPr>
              <w:p w:rsidR="007A5516" w:rsidRPr="00E15560" w:rsidP="007A5516" w14:paraId="4AD350F2" w14:textId="77777777">
                <w:pPr>
                  <w:pStyle w:val="T-TableText"/>
                </w:pPr>
                <w:r w:rsidRPr="00E15560">
                  <w:t>Step 10</w:t>
                </w:r>
              </w:p>
            </w:tc>
            <w:tc>
              <w:tcPr>
                <w:tcW w:w="8100" w:type="dxa"/>
                <w:vAlign w:val="center"/>
              </w:tcPr>
              <w:p w:rsidR="007A5516" w:rsidRPr="00E15560" w:rsidP="007A5516" w14:paraId="27D5419C" w14:textId="05DDE42E">
                <w:pPr>
                  <w:rPr>
                    <w:sz w:val="20"/>
                  </w:rPr>
                </w:pPr>
                <w:r w:rsidRPr="00E15560">
                  <w:rPr>
                    <w:sz w:val="20"/>
                  </w:rPr>
                  <w:t xml:space="preserve">Selecting </w:t>
                </w:r>
                <w:r w:rsidRPr="00E15560">
                  <w:rPr>
                    <w:b/>
                    <w:bCs/>
                    <w:sz w:val="20"/>
                  </w:rPr>
                  <w:t>Cancel</w:t>
                </w:r>
                <w:r w:rsidRPr="00E15560">
                  <w:rPr>
                    <w:sz w:val="20"/>
                  </w:rPr>
                  <w:t xml:space="preserve"> will save the change as a boundary correction </w:t>
                </w:r>
                <w:r w:rsidRPr="00E15560" w:rsidR="00195737">
                  <w:rPr>
                    <w:sz w:val="20"/>
                  </w:rPr>
                  <w:t xml:space="preserve">and </w:t>
                </w:r>
                <w:r w:rsidRPr="00E15560">
                  <w:rPr>
                    <w:sz w:val="20"/>
                  </w:rPr>
                  <w:t>GUPS will refresh with the entity’s new boundaries.</w:t>
                </w:r>
                <w:r w:rsidRPr="00E15560" w:rsidR="00A1189E">
                  <w:rPr>
                    <w:sz w:val="20"/>
                  </w:rPr>
                  <w:t xml:space="preserve"> Use the </w:t>
                </w:r>
                <w:r w:rsidRPr="00E15560" w:rsidR="00A1189E">
                  <w:rPr>
                    <w:b/>
                    <w:bCs/>
                    <w:sz w:val="20"/>
                  </w:rPr>
                  <w:t>Undo</w:t>
                </w:r>
                <w:r w:rsidRPr="00E15560" w:rsidR="00A1189E">
                  <w:rPr>
                    <w:sz w:val="20"/>
                  </w:rPr>
                  <w:t xml:space="preserve"> button</w:t>
                </w:r>
                <w:r w:rsidRPr="00E15560" w:rsidR="00C061B5">
                  <w:rPr>
                    <w:sz w:val="20"/>
                  </w:rPr>
                  <w:t xml:space="preserve"> (</w:t>
                </w:r>
                <w:r w:rsidRPr="00E15560" w:rsidR="00A1189E">
                  <w:rPr>
                    <w:sz w:val="20"/>
                  </w:rPr>
                  <w:t xml:space="preserve">see </w:t>
                </w:r>
                <w:r w:rsidRPr="00E15560" w:rsidR="00703206">
                  <w:rPr>
                    <w:rStyle w:val="T-Cross-reference"/>
                    <w:sz w:val="20"/>
                  </w:rPr>
                  <w:fldChar w:fldCharType="begin"/>
                </w:r>
                <w:r w:rsidRPr="00E15560" w:rsidR="00703206">
                  <w:rPr>
                    <w:rStyle w:val="T-Cross-reference"/>
                    <w:sz w:val="20"/>
                  </w:rPr>
                  <w:instrText xml:space="preserve"> REF _Ref203743830 \h  \* MERGEFORMAT </w:instrText>
                </w:r>
                <w:r w:rsidRPr="00E15560" w:rsidR="00703206">
                  <w:rPr>
                    <w:rStyle w:val="T-Cross-reference"/>
                    <w:sz w:val="20"/>
                  </w:rPr>
                  <w:fldChar w:fldCharType="separate"/>
                </w:r>
                <w:r w:rsidRPr="008943F0" w:rsidR="008943F0">
                  <w:rPr>
                    <w:rStyle w:val="T-Cross-reference"/>
                    <w:sz w:val="20"/>
                  </w:rPr>
                  <w:t>Table 15</w:t>
                </w:r>
                <w:r w:rsidRPr="00E15560" w:rsidR="00703206">
                  <w:rPr>
                    <w:rStyle w:val="T-Cross-reference"/>
                    <w:sz w:val="20"/>
                  </w:rPr>
                  <w:fldChar w:fldCharType="end"/>
                </w:r>
                <w:r w:rsidRPr="00E15560" w:rsidR="00C061B5">
                  <w:rPr>
                    <w:sz w:val="20"/>
                  </w:rPr>
                  <w:t>)</w:t>
                </w:r>
                <w:r w:rsidRPr="00E15560" w:rsidR="00195737">
                  <w:rPr>
                    <w:sz w:val="20"/>
                  </w:rPr>
                  <w:t xml:space="preserve"> </w:t>
                </w:r>
                <w:r w:rsidRPr="00E15560" w:rsidR="00A1189E">
                  <w:rPr>
                    <w:sz w:val="20"/>
                  </w:rPr>
                  <w:t xml:space="preserve">to reverse the boundary change. </w:t>
                </w:r>
              </w:p>
            </w:tc>
          </w:tr>
        </w:tbl>
        <w:p w:rsidR="00C061B5" w:rsidRPr="00E15560" w:rsidP="00C54AC3" w14:paraId="6032659C" w14:textId="77777777"/>
        <w:p w:rsidR="00006D86" w:rsidRPr="00E15560" w:rsidP="001F4F83" w14:paraId="51FB8993" w14:textId="73512727">
          <w:pPr>
            <w:spacing w:before="0"/>
          </w:pPr>
          <w:r w:rsidRPr="00E15560">
            <w:br w:type="page"/>
          </w:r>
        </w:p>
      </w:sdtContent>
    </w:sdt>
    <w:bookmarkEnd w:id="197" w:displacedByCustomXml="prev"/>
    <w:p w:rsidR="00B10174" w:rsidRPr="00E15560" w:rsidP="00E96660" w14:paraId="0B8BF5EB" w14:textId="24B1910D">
      <w:pPr>
        <w:pStyle w:val="T-L3NumberedHeading"/>
      </w:pPr>
      <w:bookmarkStart w:id="205" w:name="_Toc234235592"/>
      <w:r w:rsidRPr="00E15560">
        <w:t>Removing Area through Legal Changes</w:t>
      </w:r>
      <w:r w:rsidRPr="00E15560" w:rsidR="003C7D92">
        <w:t xml:space="preserve"> (De</w:t>
      </w:r>
      <w:r w:rsidRPr="00E15560" w:rsidR="001C2018">
        <w:t>-</w:t>
      </w:r>
      <w:r w:rsidRPr="00E15560" w:rsidR="00422069">
        <w:t>a</w:t>
      </w:r>
      <w:r w:rsidRPr="00E15560" w:rsidR="003C7D92">
        <w:t>nnexation)</w:t>
      </w:r>
      <w:bookmarkEnd w:id="205"/>
    </w:p>
    <w:p w:rsidR="00CE70C4" w:rsidRPr="00E15560" w:rsidP="00552F50" w14:paraId="1713CB55" w14:textId="6E66996E">
      <w:pPr>
        <w:jc w:val="center"/>
      </w:pPr>
      <w:r w:rsidRPr="00E15560">
        <w:rPr>
          <w:noProof/>
        </w:rPr>
        <w:drawing>
          <wp:inline distT="0" distB="0" distL="0" distR="0">
            <wp:extent cx="3152381" cy="371429"/>
            <wp:effectExtent l="19050" t="19050" r="10160" b="10160"/>
            <wp:docPr id="1318893467" name="Picture 21" descr="Remove Area Button in the Modify Area Feature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8893467" name="Picture 21" descr="Remove Area Button in the Modify Area Feature Tool"/>
                    <pic:cNvPicPr/>
                  </pic:nvPicPr>
                  <pic:blipFill>
                    <a:blip xmlns:r="http://schemas.openxmlformats.org/officeDocument/2006/relationships" r:embed="rId106">
                      <a:extLst>
                        <a:ext xmlns:a="http://schemas.openxmlformats.org/drawingml/2006/main" uri="{28A0092B-C50C-407E-A947-70E740481C1C}">
                          <a14:useLocalDpi xmlns:a14="http://schemas.microsoft.com/office/drawing/2010/main" val="0"/>
                        </a:ext>
                      </a:extLst>
                    </a:blip>
                    <a:stretch>
                      <a:fillRect/>
                    </a:stretch>
                  </pic:blipFill>
                  <pic:spPr>
                    <a:xfrm>
                      <a:off x="0" y="0"/>
                      <a:ext cx="3152381" cy="371429"/>
                    </a:xfrm>
                    <a:prstGeom prst="rect">
                      <a:avLst/>
                    </a:prstGeom>
                    <a:ln>
                      <a:solidFill>
                        <a:schemeClr val="tx1"/>
                      </a:solidFill>
                    </a:ln>
                  </pic:spPr>
                </pic:pic>
              </a:graphicData>
            </a:graphic>
          </wp:inline>
        </w:drawing>
      </w:r>
    </w:p>
    <w:p w:rsidR="00816661" w:rsidRPr="00E15560" w:rsidP="00816661" w14:paraId="636B3F4D" w14:textId="7EA5D95D">
      <w:pPr>
        <w:pStyle w:val="T-Captions"/>
      </w:pPr>
      <w:bookmarkStart w:id="206" w:name="_Ref203743924"/>
      <w:bookmarkStart w:id="207" w:name="_Toc230935203"/>
      <w:r w:rsidRPr="00E15560">
        <w:t xml:space="preserve">Figure </w:t>
      </w:r>
      <w:r w:rsidRPr="00E15560">
        <w:fldChar w:fldCharType="begin"/>
      </w:r>
      <w:r w:rsidRPr="00E15560">
        <w:instrText xml:space="preserve"> SEQ Figure \* ARABIC </w:instrText>
      </w:r>
      <w:r w:rsidRPr="00E15560">
        <w:fldChar w:fldCharType="separate"/>
      </w:r>
      <w:r w:rsidR="008943F0">
        <w:t>25</w:t>
      </w:r>
      <w:r w:rsidRPr="00E15560">
        <w:fldChar w:fldCharType="end"/>
      </w:r>
      <w:bookmarkEnd w:id="206"/>
      <w:r w:rsidRPr="00E15560">
        <w:t>: Remove Area Button in the Modify Area Feature Tool</w:t>
      </w:r>
      <w:bookmarkEnd w:id="207"/>
    </w:p>
    <w:p w:rsidR="00816661" w:rsidRPr="00E15560" w:rsidP="00552F50" w14:paraId="25986BC6" w14:textId="77777777">
      <w:pPr>
        <w:jc w:val="center"/>
      </w:pPr>
    </w:p>
    <w:p w:rsidR="005F6EC8" w:rsidRPr="00E15560" w:rsidP="00552F50" w14:paraId="175CB16B" w14:textId="10D4AB41">
      <w:pPr>
        <w:jc w:val="center"/>
      </w:pPr>
      <w:r w:rsidRPr="00E15560">
        <w:rPr>
          <w:noProof/>
        </w:rPr>
        <w:drawing>
          <wp:inline distT="0" distB="0" distL="0" distR="0">
            <wp:extent cx="2580952" cy="1914286"/>
            <wp:effectExtent l="19050" t="19050" r="10160" b="10160"/>
            <wp:docPr id="23925805" name="Picture 2" descr="Legal Change Type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25805" name="Picture 2" descr="Legal Change Type Popup"/>
                    <pic:cNvPicPr/>
                  </pic:nvPicPr>
                  <pic:blipFill>
                    <a:blip xmlns:r="http://schemas.openxmlformats.org/officeDocument/2006/relationships" r:embed="rId111">
                      <a:extLst>
                        <a:ext xmlns:a="http://schemas.openxmlformats.org/drawingml/2006/main" uri="{28A0092B-C50C-407E-A947-70E740481C1C}">
                          <a14:useLocalDpi xmlns:a14="http://schemas.microsoft.com/office/drawing/2010/main" val="0"/>
                        </a:ext>
                      </a:extLst>
                    </a:blip>
                    <a:stretch>
                      <a:fillRect/>
                    </a:stretch>
                  </pic:blipFill>
                  <pic:spPr>
                    <a:xfrm>
                      <a:off x="0" y="0"/>
                      <a:ext cx="2580952" cy="1914286"/>
                    </a:xfrm>
                    <a:prstGeom prst="rect">
                      <a:avLst/>
                    </a:prstGeom>
                    <a:ln>
                      <a:solidFill>
                        <a:schemeClr val="tx1"/>
                      </a:solidFill>
                    </a:ln>
                  </pic:spPr>
                </pic:pic>
              </a:graphicData>
            </a:graphic>
          </wp:inline>
        </w:drawing>
      </w:r>
    </w:p>
    <w:p w:rsidR="00816661" w:rsidRPr="00E15560" w:rsidP="00816661" w14:paraId="649C05A5" w14:textId="4610C1BE">
      <w:pPr>
        <w:pStyle w:val="T-Captions"/>
      </w:pPr>
      <w:bookmarkStart w:id="208" w:name="_Ref203743946"/>
      <w:bookmarkStart w:id="209" w:name="_Toc230935204"/>
      <w:r w:rsidRPr="00E15560">
        <w:t xml:space="preserve">Figure </w:t>
      </w:r>
      <w:r w:rsidRPr="00E15560">
        <w:fldChar w:fldCharType="begin"/>
      </w:r>
      <w:r w:rsidRPr="00E15560">
        <w:instrText xml:space="preserve"> SEQ Figure \* ARABIC </w:instrText>
      </w:r>
      <w:r w:rsidRPr="00E15560">
        <w:fldChar w:fldCharType="separate"/>
      </w:r>
      <w:r w:rsidR="008943F0">
        <w:t>26</w:t>
      </w:r>
      <w:r w:rsidRPr="00E15560">
        <w:fldChar w:fldCharType="end"/>
      </w:r>
      <w:bookmarkEnd w:id="208"/>
      <w:r w:rsidRPr="00E15560">
        <w:t>: Legal Change Type Popup</w:t>
      </w:r>
      <w:bookmarkEnd w:id="209"/>
    </w:p>
    <w:p w:rsidR="00816661" w:rsidRPr="00E15560" w:rsidP="00552F50" w14:paraId="3BC73729" w14:textId="77777777">
      <w:pPr>
        <w:jc w:val="center"/>
      </w:pPr>
    </w:p>
    <w:p w:rsidR="00C061B5" w:rsidRPr="00E15560" w:rsidP="000E5D4B" w14:paraId="5D556D5C" w14:textId="0265BFEC">
      <w:pPr>
        <w:pStyle w:val="T-Captions"/>
      </w:pPr>
      <w:r w:rsidRPr="00E15560">
        <w:drawing>
          <wp:inline distT="0" distB="0" distL="0" distR="0">
            <wp:extent cx="2276190" cy="2800000"/>
            <wp:effectExtent l="19050" t="19050" r="10160" b="19685"/>
            <wp:docPr id="1465613556" name="Picture 3" descr="Required Information for Legal Changes in the Create Change Polygons Dialo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613556" name="Picture 3" descr="Required Information for Legal Changes in the Create Change Polygons Dialog"/>
                    <pic:cNvPicPr/>
                  </pic:nvPicPr>
                  <pic:blipFill>
                    <a:blip xmlns:r="http://schemas.openxmlformats.org/officeDocument/2006/relationships" r:embed="rId113">
                      <a:extLst>
                        <a:ext xmlns:a="http://schemas.openxmlformats.org/drawingml/2006/main" uri="{28A0092B-C50C-407E-A947-70E740481C1C}">
                          <a14:useLocalDpi xmlns:a14="http://schemas.microsoft.com/office/drawing/2010/main" val="0"/>
                        </a:ext>
                      </a:extLst>
                    </a:blip>
                    <a:stretch>
                      <a:fillRect/>
                    </a:stretch>
                  </pic:blipFill>
                  <pic:spPr>
                    <a:xfrm>
                      <a:off x="0" y="0"/>
                      <a:ext cx="2276190" cy="2800000"/>
                    </a:xfrm>
                    <a:prstGeom prst="rect">
                      <a:avLst/>
                    </a:prstGeom>
                    <a:ln>
                      <a:solidFill>
                        <a:schemeClr val="tx1"/>
                      </a:solidFill>
                    </a:ln>
                  </pic:spPr>
                </pic:pic>
              </a:graphicData>
            </a:graphic>
          </wp:inline>
        </w:drawing>
      </w:r>
    </w:p>
    <w:p w:rsidR="00816661" w:rsidRPr="00E15560" w:rsidP="00816661" w14:paraId="6BA691B5" w14:textId="70B1A414">
      <w:pPr>
        <w:pStyle w:val="T-Captions"/>
      </w:pPr>
      <w:bookmarkStart w:id="210" w:name="_Ref203743970"/>
      <w:bookmarkStart w:id="211" w:name="_Toc230935205"/>
      <w:r w:rsidRPr="00E15560">
        <w:t xml:space="preserve">Figure </w:t>
      </w:r>
      <w:r w:rsidRPr="00E15560">
        <w:fldChar w:fldCharType="begin"/>
      </w:r>
      <w:r w:rsidRPr="00E15560">
        <w:instrText xml:space="preserve"> SEQ Figure \* ARABIC </w:instrText>
      </w:r>
      <w:r w:rsidRPr="00E15560">
        <w:fldChar w:fldCharType="separate"/>
      </w:r>
      <w:r w:rsidR="008943F0">
        <w:t>27</w:t>
      </w:r>
      <w:r w:rsidRPr="00E15560">
        <w:fldChar w:fldCharType="end"/>
      </w:r>
      <w:bookmarkEnd w:id="210"/>
      <w:r w:rsidRPr="00E15560">
        <w:t>: Required Information for Legal Changes in the Create Change Polygons Dialog</w:t>
      </w:r>
      <w:bookmarkEnd w:id="211"/>
    </w:p>
    <w:p w:rsidR="00816661" w:rsidRPr="00E15560" w:rsidP="000E5D4B" w14:paraId="40788C2E" w14:textId="77777777">
      <w:pPr>
        <w:pStyle w:val="T-Captions"/>
      </w:pPr>
    </w:p>
    <w:p w:rsidR="001C2E73" w:rsidRPr="00E15560" w:rsidP="00C061B5" w14:paraId="5D438582" w14:textId="1BD23181">
      <w:pPr>
        <w:spacing w:before="0"/>
        <w:rPr>
          <w:rFonts w:ascii="Cambria" w:hAnsi="Cambria"/>
          <w:b/>
          <w:noProof/>
          <w:sz w:val="20"/>
          <w:szCs w:val="20"/>
        </w:rPr>
      </w:pPr>
      <w:r w:rsidRPr="00E15560">
        <w:br w:type="page"/>
      </w:r>
    </w:p>
    <w:p w:rsidR="000E5D4B" w:rsidRPr="00E15560" w:rsidP="000E5D4B" w14:paraId="52C52C9C" w14:textId="6AEA56FB">
      <w:pPr>
        <w:pStyle w:val="T-Captions"/>
      </w:pPr>
      <w:bookmarkStart w:id="212" w:name="_Toc230935156"/>
      <w:r w:rsidRPr="00E15560">
        <w:t xml:space="preserve">Table </w:t>
      </w:r>
      <w:r w:rsidRPr="00E15560">
        <w:fldChar w:fldCharType="begin"/>
      </w:r>
      <w:r w:rsidRPr="00E15560">
        <w:instrText xml:space="preserve"> SEQ Table \* ARABIC </w:instrText>
      </w:r>
      <w:r w:rsidRPr="00E15560">
        <w:fldChar w:fldCharType="separate"/>
      </w:r>
      <w:r w:rsidR="008943F0">
        <w:t>29</w:t>
      </w:r>
      <w:r w:rsidRPr="00E15560">
        <w:fldChar w:fldCharType="end"/>
      </w:r>
      <w:r w:rsidRPr="00E15560" w:rsidR="00C72C12">
        <w:t>:</w:t>
      </w:r>
      <w:r w:rsidRPr="00E15560">
        <w:t xml:space="preserve"> How to Perform a De-Annexation</w:t>
      </w:r>
      <w:bookmarkEnd w:id="212"/>
    </w:p>
    <w:tbl>
      <w:tblPr>
        <w:tblStyle w:val="FinancialTable"/>
        <w:tblDescription w:val="Table showing the steps and description for each for the How to Perform a De-Annexation"/>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8775625" w14:textId="77777777" w:rsidTr="003E09FA">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C54AC3" w:rsidRPr="00E15560" w:rsidP="003E09FA" w14:paraId="6BFFC057" w14:textId="77777777">
            <w:pPr>
              <w:pStyle w:val="T-TableHeading"/>
            </w:pPr>
            <w:r w:rsidRPr="00E15560">
              <w:t>Step</w:t>
            </w:r>
          </w:p>
        </w:tc>
        <w:tc>
          <w:tcPr>
            <w:tcW w:w="8100" w:type="dxa"/>
            <w:shd w:val="clear" w:color="auto" w:fill="205493"/>
            <w:vAlign w:val="center"/>
          </w:tcPr>
          <w:p w:rsidR="00C54AC3" w:rsidRPr="00E15560" w:rsidP="003E09FA" w14:paraId="4D82A817" w14:textId="4564A725">
            <w:pPr>
              <w:pStyle w:val="T-TableHeading"/>
            </w:pPr>
            <w:r w:rsidRPr="00E15560">
              <w:t>Description</w:t>
            </w:r>
          </w:p>
        </w:tc>
      </w:tr>
      <w:tr w14:paraId="6D3F15D9" w14:textId="77777777" w:rsidTr="003E09FA">
        <w:tblPrEx>
          <w:tblW w:w="0" w:type="auto"/>
          <w:jc w:val="center"/>
          <w:tblLook w:val="04A0"/>
        </w:tblPrEx>
        <w:trPr>
          <w:jc w:val="center"/>
        </w:trPr>
        <w:tc>
          <w:tcPr>
            <w:tcW w:w="985" w:type="dxa"/>
            <w:vAlign w:val="center"/>
          </w:tcPr>
          <w:p w:rsidR="00C54AC3" w:rsidRPr="00E15560" w:rsidP="003E09FA" w14:paraId="0530907A" w14:textId="77777777">
            <w:pPr>
              <w:pStyle w:val="T-TableText"/>
            </w:pPr>
            <w:r w:rsidRPr="00E15560">
              <w:t>Step 1</w:t>
            </w:r>
          </w:p>
        </w:tc>
        <w:tc>
          <w:tcPr>
            <w:tcW w:w="8100" w:type="dxa"/>
            <w:vAlign w:val="center"/>
          </w:tcPr>
          <w:p w:rsidR="00C54AC3" w:rsidRPr="00E15560" w:rsidP="003E09FA" w14:paraId="3323534A" w14:textId="7209FBDE">
            <w:pPr>
              <w:rPr>
                <w:sz w:val="20"/>
              </w:rPr>
            </w:pPr>
            <w:r w:rsidRPr="00E15560">
              <w:rPr>
                <w:sz w:val="20"/>
              </w:rPr>
              <w:t xml:space="preserve">Click the </w:t>
            </w:r>
            <w:r w:rsidRPr="00E15560">
              <w:rPr>
                <w:b/>
                <w:bCs/>
                <w:sz w:val="20"/>
              </w:rPr>
              <w:t xml:space="preserve">Modify Area Feature </w:t>
            </w:r>
            <w:r w:rsidRPr="00E15560">
              <w:rPr>
                <w:sz w:val="20"/>
              </w:rPr>
              <w:t>button on the BBSP toolbar</w:t>
            </w:r>
            <w:r w:rsidRPr="00E15560" w:rsidR="00515ECA">
              <w:rPr>
                <w:sz w:val="20"/>
              </w:rPr>
              <w:t xml:space="preserve">. </w:t>
            </w:r>
            <w:r w:rsidRPr="00E15560" w:rsidR="00703206">
              <w:rPr>
                <w:rStyle w:val="T-Cross-reference"/>
                <w:sz w:val="20"/>
              </w:rPr>
              <w:fldChar w:fldCharType="begin"/>
            </w:r>
            <w:r w:rsidRPr="00E15560" w:rsidR="00703206">
              <w:rPr>
                <w:rStyle w:val="T-Cross-reference"/>
                <w:sz w:val="20"/>
              </w:rPr>
              <w:instrText xml:space="preserve"> REF _Ref203743322 \h  \* MERGEFORMAT </w:instrText>
            </w:r>
            <w:r w:rsidRPr="00E15560" w:rsidR="00703206">
              <w:rPr>
                <w:rStyle w:val="T-Cross-reference"/>
                <w:sz w:val="20"/>
              </w:rPr>
              <w:fldChar w:fldCharType="separate"/>
            </w:r>
            <w:r w:rsidRPr="008943F0" w:rsidR="008943F0">
              <w:rPr>
                <w:rStyle w:val="T-Cross-reference"/>
                <w:sz w:val="20"/>
              </w:rPr>
              <w:t>Figure 14</w:t>
            </w:r>
            <w:r w:rsidRPr="00E15560" w:rsidR="00703206">
              <w:rPr>
                <w:rStyle w:val="T-Cross-reference"/>
                <w:sz w:val="20"/>
              </w:rPr>
              <w:fldChar w:fldCharType="end"/>
            </w:r>
            <w:r w:rsidRPr="00E15560" w:rsidR="00703206">
              <w:rPr>
                <w:rStyle w:val="T-Cross-reference"/>
                <w:sz w:val="20"/>
              </w:rPr>
              <w:t xml:space="preserve"> </w:t>
            </w:r>
            <w:r w:rsidRPr="00E15560" w:rsidR="00C061B5">
              <w:rPr>
                <w:sz w:val="20"/>
              </w:rPr>
              <w:t>shows this button.</w:t>
            </w:r>
          </w:p>
        </w:tc>
      </w:tr>
      <w:tr w14:paraId="29FB4504" w14:textId="77777777" w:rsidTr="003E09FA">
        <w:tblPrEx>
          <w:tblW w:w="0" w:type="auto"/>
          <w:jc w:val="center"/>
          <w:tblLook w:val="04A0"/>
        </w:tblPrEx>
        <w:trPr>
          <w:jc w:val="center"/>
        </w:trPr>
        <w:tc>
          <w:tcPr>
            <w:tcW w:w="985" w:type="dxa"/>
            <w:vAlign w:val="center"/>
          </w:tcPr>
          <w:p w:rsidR="00C54AC3" w:rsidRPr="00E15560" w:rsidP="003E09FA" w14:paraId="2836091D" w14:textId="77777777">
            <w:pPr>
              <w:pStyle w:val="T-TableText"/>
            </w:pPr>
            <w:r w:rsidRPr="00E15560">
              <w:t>Step 2</w:t>
            </w:r>
          </w:p>
        </w:tc>
        <w:tc>
          <w:tcPr>
            <w:tcW w:w="8100" w:type="dxa"/>
            <w:vAlign w:val="center"/>
          </w:tcPr>
          <w:p w:rsidR="00C54AC3" w:rsidRPr="00E15560" w:rsidP="003E09FA" w14:paraId="3C086AF0" w14:textId="58A8D3E3">
            <w:pPr>
              <w:rPr>
                <w:sz w:val="20"/>
              </w:rPr>
            </w:pPr>
            <w:r w:rsidRPr="00E15560">
              <w:rPr>
                <w:sz w:val="20"/>
              </w:rPr>
              <w:t xml:space="preserve">Choose legal geography from the </w:t>
            </w:r>
            <w:r w:rsidRPr="00E15560" w:rsidR="00E9453E">
              <w:rPr>
                <w:b/>
                <w:bCs/>
                <w:sz w:val="20"/>
              </w:rPr>
              <w:t>Geography</w:t>
            </w:r>
            <w:r w:rsidRPr="00E15560" w:rsidR="00E9453E">
              <w:rPr>
                <w:b/>
                <w:bCs/>
                <w:sz w:val="20"/>
              </w:rPr>
              <w:t xml:space="preserve"> </w:t>
            </w:r>
            <w:r w:rsidRPr="00E15560">
              <w:rPr>
                <w:sz w:val="20"/>
              </w:rPr>
              <w:t>drop-down menu.</w:t>
            </w:r>
          </w:p>
        </w:tc>
      </w:tr>
      <w:tr w14:paraId="39CD9669" w14:textId="77777777" w:rsidTr="003E09FA">
        <w:tblPrEx>
          <w:tblW w:w="0" w:type="auto"/>
          <w:jc w:val="center"/>
          <w:tblLook w:val="04A0"/>
        </w:tblPrEx>
        <w:trPr>
          <w:jc w:val="center"/>
        </w:trPr>
        <w:tc>
          <w:tcPr>
            <w:tcW w:w="985" w:type="dxa"/>
            <w:vAlign w:val="center"/>
          </w:tcPr>
          <w:p w:rsidR="00C54AC3" w:rsidRPr="00E15560" w:rsidP="003E09FA" w14:paraId="27937D67" w14:textId="77777777">
            <w:pPr>
              <w:pStyle w:val="T-TableText"/>
            </w:pPr>
            <w:r w:rsidRPr="00E15560">
              <w:t>Step 3</w:t>
            </w:r>
          </w:p>
        </w:tc>
        <w:tc>
          <w:tcPr>
            <w:tcW w:w="8100" w:type="dxa"/>
            <w:vAlign w:val="center"/>
          </w:tcPr>
          <w:p w:rsidR="00C54AC3" w:rsidRPr="00E15560" w:rsidP="003E09FA" w14:paraId="603E8ED0" w14:textId="1A9A9908">
            <w:pPr>
              <w:rPr>
                <w:sz w:val="20"/>
              </w:rPr>
            </w:pPr>
            <w:r w:rsidRPr="00E15560">
              <w:rPr>
                <w:sz w:val="20"/>
              </w:rPr>
              <w:t>Click on a row in the list to select the entity to update. Doubl</w:t>
            </w:r>
            <w:r w:rsidRPr="00E15560" w:rsidR="0013439C">
              <w:rPr>
                <w:sz w:val="20"/>
              </w:rPr>
              <w:t>e</w:t>
            </w:r>
            <w:r w:rsidRPr="00E15560">
              <w:rPr>
                <w:sz w:val="20"/>
              </w:rPr>
              <w:t xml:space="preserve"> clicking the record zooms to the selected entity.</w:t>
            </w:r>
          </w:p>
          <w:p w:rsidR="00C54AC3" w:rsidRPr="00E15560" w:rsidP="003E09FA" w14:paraId="5AF9BCD1" w14:textId="77777777">
            <w:pPr>
              <w:rPr>
                <w:sz w:val="20"/>
              </w:rPr>
            </w:pPr>
            <w:r w:rsidRPr="00E15560">
              <w:rPr>
                <w:sz w:val="20"/>
              </w:rPr>
              <w:t xml:space="preserve">Alternatively, the </w:t>
            </w:r>
            <w:r w:rsidRPr="00E15560">
              <w:rPr>
                <w:b/>
                <w:bCs/>
                <w:sz w:val="20"/>
              </w:rPr>
              <w:t>Select Target Area</w:t>
            </w:r>
            <w:r w:rsidRPr="00E15560">
              <w:rPr>
                <w:sz w:val="20"/>
              </w:rPr>
              <w:t xml:space="preserve"> option can be used to select the entity from the map.</w:t>
            </w:r>
          </w:p>
        </w:tc>
      </w:tr>
      <w:tr w14:paraId="2839D55D" w14:textId="77777777" w:rsidTr="003E09FA">
        <w:tblPrEx>
          <w:tblW w:w="0" w:type="auto"/>
          <w:jc w:val="center"/>
          <w:tblLook w:val="04A0"/>
        </w:tblPrEx>
        <w:trPr>
          <w:jc w:val="center"/>
        </w:trPr>
        <w:tc>
          <w:tcPr>
            <w:tcW w:w="985" w:type="dxa"/>
            <w:vAlign w:val="center"/>
          </w:tcPr>
          <w:p w:rsidR="00C54AC3" w:rsidRPr="00E15560" w:rsidP="003E09FA" w14:paraId="1F1016FC" w14:textId="77777777">
            <w:pPr>
              <w:pStyle w:val="T-TableText"/>
            </w:pPr>
            <w:r w:rsidRPr="00E15560">
              <w:t>Step 4</w:t>
            </w:r>
          </w:p>
        </w:tc>
        <w:tc>
          <w:tcPr>
            <w:tcW w:w="8100" w:type="dxa"/>
            <w:vAlign w:val="center"/>
          </w:tcPr>
          <w:p w:rsidR="00C54AC3" w:rsidRPr="00E15560" w:rsidP="003E09FA" w14:paraId="474E770C" w14:textId="77777777">
            <w:pPr>
              <w:rPr>
                <w:sz w:val="20"/>
              </w:rPr>
            </w:pPr>
            <w:r w:rsidRPr="00E15560">
              <w:rPr>
                <w:sz w:val="20"/>
              </w:rPr>
              <w:t xml:space="preserve">Click on the </w:t>
            </w:r>
            <w:r w:rsidRPr="00E15560">
              <w:rPr>
                <w:b/>
                <w:bCs/>
                <w:sz w:val="20"/>
              </w:rPr>
              <w:t>Select Features by Area or Single Click</w:t>
            </w:r>
            <w:r w:rsidRPr="00E15560">
              <w:rPr>
                <w:sz w:val="20"/>
              </w:rPr>
              <w:t xml:space="preserve"> button on the toolbar. </w:t>
            </w:r>
          </w:p>
        </w:tc>
      </w:tr>
      <w:tr w14:paraId="4F2DF98F" w14:textId="77777777" w:rsidTr="003E09FA">
        <w:tblPrEx>
          <w:tblW w:w="0" w:type="auto"/>
          <w:jc w:val="center"/>
          <w:tblLook w:val="04A0"/>
        </w:tblPrEx>
        <w:trPr>
          <w:jc w:val="center"/>
        </w:trPr>
        <w:tc>
          <w:tcPr>
            <w:tcW w:w="985" w:type="dxa"/>
            <w:vAlign w:val="center"/>
          </w:tcPr>
          <w:p w:rsidR="00C54AC3" w:rsidRPr="00E15560" w:rsidP="003E09FA" w14:paraId="4DBB07A2" w14:textId="77777777">
            <w:pPr>
              <w:pStyle w:val="T-TableText"/>
            </w:pPr>
            <w:r w:rsidRPr="00E15560">
              <w:t>Step 5</w:t>
            </w:r>
          </w:p>
        </w:tc>
        <w:tc>
          <w:tcPr>
            <w:tcW w:w="8100" w:type="dxa"/>
            <w:vAlign w:val="center"/>
          </w:tcPr>
          <w:p w:rsidR="00C54AC3" w:rsidRPr="00E15560" w:rsidP="003E09FA" w14:paraId="6F9EED98" w14:textId="77777777">
            <w:pPr>
              <w:rPr>
                <w:sz w:val="20"/>
              </w:rPr>
            </w:pPr>
            <w:r w:rsidRPr="00E15560">
              <w:rPr>
                <w:sz w:val="20"/>
              </w:rPr>
              <w:t xml:space="preserve">Click on the face(s) on the map </w:t>
            </w:r>
            <w:r w:rsidRPr="00E15560" w:rsidR="00697D31">
              <w:rPr>
                <w:sz w:val="20"/>
              </w:rPr>
              <w:t>that should be removed</w:t>
            </w:r>
            <w:r w:rsidRPr="00E15560">
              <w:rPr>
                <w:sz w:val="20"/>
              </w:rPr>
              <w:t xml:space="preserve"> from the entity or choose the method for selecting faces from the drop-down menu to select the face(s) to remove from the entity</w:t>
            </w:r>
            <w:r w:rsidRPr="00E15560" w:rsidR="007A5516">
              <w:rPr>
                <w:sz w:val="20"/>
              </w:rPr>
              <w:t>.</w:t>
            </w:r>
          </w:p>
          <w:p w:rsidR="007A5516" w:rsidRPr="00E15560" w:rsidP="003E09FA" w14:paraId="1B0A55D7" w14:textId="77777777">
            <w:pPr>
              <w:rPr>
                <w:sz w:val="20"/>
              </w:rPr>
            </w:pPr>
            <w:r w:rsidRPr="00E15560">
              <w:rPr>
                <w:sz w:val="20"/>
              </w:rPr>
              <w:t>To remove more than one face, click on the first face, hold down the CRTL key, and click on the remaining faces to add.</w:t>
            </w:r>
          </w:p>
          <w:p w:rsidR="007A5516" w:rsidRPr="00E15560" w:rsidP="003E09FA" w14:paraId="1B20AA32" w14:textId="055BEDFB">
            <w:pPr>
              <w:rPr>
                <w:sz w:val="20"/>
              </w:rPr>
            </w:pPr>
            <w:r w:rsidRPr="00E15560">
              <w:rPr>
                <w:sz w:val="20"/>
              </w:rPr>
              <w:t xml:space="preserve">Because entities are comprised of faces (polygons), a face may need to be “split” for it to accurately reflect an entity’s boundary. To split a face, </w:t>
            </w:r>
            <w:r w:rsidRPr="00E15560" w:rsidR="00F8100E">
              <w:rPr>
                <w:sz w:val="20"/>
              </w:rPr>
              <w:t xml:space="preserve">add a new linear feature (see </w:t>
            </w:r>
            <w:r w:rsidRPr="00E15560" w:rsidR="00367DBB">
              <w:rPr>
                <w:sz w:val="20"/>
              </w:rPr>
              <w:t xml:space="preserve">section </w:t>
            </w:r>
            <w:r w:rsidRPr="00E15560" w:rsidR="00703206">
              <w:rPr>
                <w:rStyle w:val="T-Cross-reference"/>
                <w:sz w:val="20"/>
              </w:rPr>
              <w:fldChar w:fldCharType="begin"/>
            </w:r>
            <w:r w:rsidRPr="00E15560" w:rsidR="00703206">
              <w:rPr>
                <w:rStyle w:val="T-Cross-reference"/>
                <w:sz w:val="20"/>
              </w:rPr>
              <w:instrText xml:space="preserve"> REF _Ref203743386 \r \h </w:instrText>
            </w:r>
            <w:r w:rsidR="00E15560">
              <w:rPr>
                <w:rStyle w:val="T-Cross-reference"/>
                <w:sz w:val="20"/>
              </w:rPr>
              <w:instrText xml:space="preserve"> \* MERGEFORMAT </w:instrText>
            </w:r>
            <w:r w:rsidRPr="00E15560" w:rsidR="00703206">
              <w:rPr>
                <w:rStyle w:val="T-Cross-reference"/>
                <w:sz w:val="20"/>
              </w:rPr>
              <w:fldChar w:fldCharType="separate"/>
            </w:r>
            <w:r w:rsidR="008943F0">
              <w:rPr>
                <w:rStyle w:val="T-Cross-reference"/>
                <w:sz w:val="20"/>
              </w:rPr>
              <w:t>4.1.1</w:t>
            </w:r>
            <w:r w:rsidRPr="00E15560" w:rsidR="00703206">
              <w:rPr>
                <w:rStyle w:val="T-Cross-reference"/>
                <w:sz w:val="20"/>
              </w:rPr>
              <w:fldChar w:fldCharType="end"/>
            </w:r>
            <w:r w:rsidRPr="00E15560" w:rsidR="00F8100E">
              <w:rPr>
                <w:sz w:val="20"/>
              </w:rPr>
              <w:t xml:space="preserve">) </w:t>
            </w:r>
            <w:r w:rsidRPr="00E15560">
              <w:rPr>
                <w:sz w:val="20"/>
              </w:rPr>
              <w:t xml:space="preserve">that represents the boundary’s location and assign it the appropriate MTFCC. This “splits” the original face into two faces. Now select the face (polygon) for </w:t>
            </w:r>
            <w:r w:rsidRPr="00E15560" w:rsidR="00B8667E">
              <w:rPr>
                <w:sz w:val="20"/>
              </w:rPr>
              <w:t>the deannexation</w:t>
            </w:r>
            <w:r w:rsidRPr="00E15560">
              <w:rPr>
                <w:sz w:val="20"/>
              </w:rPr>
              <w:t xml:space="preserve">. </w:t>
            </w:r>
          </w:p>
        </w:tc>
      </w:tr>
      <w:tr w14:paraId="4D23DDD2" w14:textId="77777777" w:rsidTr="003E09FA">
        <w:tblPrEx>
          <w:tblW w:w="0" w:type="auto"/>
          <w:jc w:val="center"/>
          <w:tblLook w:val="04A0"/>
        </w:tblPrEx>
        <w:trPr>
          <w:jc w:val="center"/>
        </w:trPr>
        <w:tc>
          <w:tcPr>
            <w:tcW w:w="985" w:type="dxa"/>
            <w:vAlign w:val="center"/>
          </w:tcPr>
          <w:p w:rsidR="007A5516" w:rsidRPr="00E15560" w:rsidP="007A5516" w14:paraId="31CBC209" w14:textId="77777777">
            <w:pPr>
              <w:pStyle w:val="T-TableText"/>
            </w:pPr>
            <w:r w:rsidRPr="00E15560">
              <w:t>Step 6</w:t>
            </w:r>
          </w:p>
        </w:tc>
        <w:tc>
          <w:tcPr>
            <w:tcW w:w="8100" w:type="dxa"/>
            <w:vAlign w:val="center"/>
          </w:tcPr>
          <w:p w:rsidR="007A5516" w:rsidRPr="00E15560" w:rsidP="007A5516" w14:paraId="70DF9A00" w14:textId="7C7F5163">
            <w:pPr>
              <w:rPr>
                <w:sz w:val="20"/>
              </w:rPr>
            </w:pPr>
            <w:r w:rsidRPr="00E15560">
              <w:rPr>
                <w:sz w:val="20"/>
              </w:rPr>
              <w:t xml:space="preserve">Select the </w:t>
            </w:r>
            <w:r w:rsidRPr="00E15560">
              <w:rPr>
                <w:b/>
                <w:bCs/>
                <w:sz w:val="20"/>
              </w:rPr>
              <w:t>Remove Area</w:t>
            </w:r>
            <w:r w:rsidRPr="00E15560">
              <w:rPr>
                <w:sz w:val="20"/>
              </w:rPr>
              <w:t xml:space="preserve"> button. </w:t>
            </w:r>
            <w:r w:rsidRPr="00E15560" w:rsidR="00703206">
              <w:rPr>
                <w:rStyle w:val="T-Cross-reference"/>
                <w:sz w:val="20"/>
              </w:rPr>
              <w:fldChar w:fldCharType="begin"/>
            </w:r>
            <w:r w:rsidRPr="00E15560" w:rsidR="00703206">
              <w:rPr>
                <w:rStyle w:val="T-Cross-reference"/>
                <w:sz w:val="20"/>
              </w:rPr>
              <w:instrText xml:space="preserve"> REF _Ref203743924 \h  \* MERGEFORMAT </w:instrText>
            </w:r>
            <w:r w:rsidRPr="00E15560" w:rsidR="00703206">
              <w:rPr>
                <w:rStyle w:val="T-Cross-reference"/>
                <w:sz w:val="20"/>
              </w:rPr>
              <w:fldChar w:fldCharType="separate"/>
            </w:r>
            <w:r w:rsidRPr="008943F0" w:rsidR="008943F0">
              <w:rPr>
                <w:rStyle w:val="T-Cross-reference"/>
                <w:sz w:val="20"/>
              </w:rPr>
              <w:t>Figure 25</w:t>
            </w:r>
            <w:r w:rsidRPr="00E15560" w:rsidR="00703206">
              <w:rPr>
                <w:rStyle w:val="T-Cross-reference"/>
                <w:sz w:val="20"/>
              </w:rPr>
              <w:fldChar w:fldCharType="end"/>
            </w:r>
            <w:r w:rsidRPr="00E15560" w:rsidR="00C061B5">
              <w:rPr>
                <w:sz w:val="20"/>
              </w:rPr>
              <w:t xml:space="preserve"> shows this button.</w:t>
            </w:r>
          </w:p>
        </w:tc>
      </w:tr>
      <w:tr w14:paraId="6B26C980" w14:textId="77777777" w:rsidTr="003E09FA">
        <w:tblPrEx>
          <w:tblW w:w="0" w:type="auto"/>
          <w:jc w:val="center"/>
          <w:tblLook w:val="04A0"/>
        </w:tblPrEx>
        <w:trPr>
          <w:jc w:val="center"/>
        </w:trPr>
        <w:tc>
          <w:tcPr>
            <w:tcW w:w="985" w:type="dxa"/>
            <w:vAlign w:val="center"/>
          </w:tcPr>
          <w:p w:rsidR="007A5516" w:rsidRPr="00E15560" w:rsidP="007A5516" w14:paraId="7401A9D0" w14:textId="77777777">
            <w:pPr>
              <w:pStyle w:val="T-TableText"/>
            </w:pPr>
            <w:r w:rsidRPr="00E15560">
              <w:t>Step 7</w:t>
            </w:r>
          </w:p>
        </w:tc>
        <w:tc>
          <w:tcPr>
            <w:tcW w:w="8100" w:type="dxa"/>
            <w:vAlign w:val="center"/>
          </w:tcPr>
          <w:p w:rsidR="007A5516" w:rsidRPr="00E15560" w:rsidP="007A5516" w14:paraId="7EDC794F" w14:textId="426809D6">
            <w:pPr>
              <w:rPr>
                <w:sz w:val="20"/>
              </w:rPr>
            </w:pPr>
            <w:r w:rsidRPr="00E15560">
              <w:rPr>
                <w:sz w:val="20"/>
              </w:rPr>
              <w:t xml:space="preserve">Select </w:t>
            </w:r>
            <w:r w:rsidRPr="00E15560">
              <w:rPr>
                <w:b/>
                <w:bCs/>
                <w:sz w:val="20"/>
              </w:rPr>
              <w:t>Legal Change</w:t>
            </w:r>
            <w:r w:rsidRPr="00E15560">
              <w:rPr>
                <w:sz w:val="20"/>
              </w:rPr>
              <w:t xml:space="preserve">. </w:t>
            </w:r>
            <w:r w:rsidRPr="00E15560" w:rsidR="00703206">
              <w:rPr>
                <w:rStyle w:val="T-Cross-reference"/>
                <w:sz w:val="20"/>
              </w:rPr>
              <w:fldChar w:fldCharType="begin"/>
            </w:r>
            <w:r w:rsidRPr="00E15560" w:rsidR="00703206">
              <w:rPr>
                <w:rStyle w:val="T-Cross-reference"/>
                <w:sz w:val="20"/>
              </w:rPr>
              <w:instrText xml:space="preserve"> REF _Ref203743946 \h  \* MERGEFORMAT </w:instrText>
            </w:r>
            <w:r w:rsidRPr="00E15560" w:rsidR="00703206">
              <w:rPr>
                <w:rStyle w:val="T-Cross-reference"/>
                <w:sz w:val="20"/>
              </w:rPr>
              <w:fldChar w:fldCharType="separate"/>
            </w:r>
            <w:r w:rsidRPr="008943F0" w:rsidR="008943F0">
              <w:rPr>
                <w:rStyle w:val="T-Cross-reference"/>
                <w:sz w:val="20"/>
              </w:rPr>
              <w:t>Figure 26</w:t>
            </w:r>
            <w:r w:rsidRPr="00E15560" w:rsidR="00703206">
              <w:rPr>
                <w:rStyle w:val="T-Cross-reference"/>
                <w:sz w:val="20"/>
              </w:rPr>
              <w:fldChar w:fldCharType="end"/>
            </w:r>
            <w:r w:rsidRPr="00E15560" w:rsidR="00703206">
              <w:rPr>
                <w:rStyle w:val="T-Cross-reference"/>
              </w:rPr>
              <w:t xml:space="preserve"> </w:t>
            </w:r>
            <w:r w:rsidRPr="00E15560" w:rsidR="00C061B5">
              <w:rPr>
                <w:sz w:val="20"/>
              </w:rPr>
              <w:t>shows this popup.</w:t>
            </w:r>
          </w:p>
        </w:tc>
      </w:tr>
      <w:tr w14:paraId="255FF263" w14:textId="77777777" w:rsidTr="003E09FA">
        <w:tblPrEx>
          <w:tblW w:w="0" w:type="auto"/>
          <w:jc w:val="center"/>
          <w:tblLook w:val="04A0"/>
        </w:tblPrEx>
        <w:trPr>
          <w:jc w:val="center"/>
        </w:trPr>
        <w:tc>
          <w:tcPr>
            <w:tcW w:w="985" w:type="dxa"/>
            <w:vAlign w:val="center"/>
          </w:tcPr>
          <w:p w:rsidR="007A5516" w:rsidRPr="00E15560" w:rsidP="007A5516" w14:paraId="4A0D32CE" w14:textId="77777777">
            <w:pPr>
              <w:pStyle w:val="T-TableText"/>
            </w:pPr>
            <w:r w:rsidRPr="00E15560">
              <w:t>Step 8</w:t>
            </w:r>
          </w:p>
        </w:tc>
        <w:tc>
          <w:tcPr>
            <w:tcW w:w="8100" w:type="dxa"/>
            <w:vAlign w:val="center"/>
          </w:tcPr>
          <w:p w:rsidR="007A5516" w:rsidRPr="00E15560" w:rsidP="007A5516" w14:paraId="6A4776AE" w14:textId="2682581A">
            <w:pPr>
              <w:rPr>
                <w:sz w:val="20"/>
              </w:rPr>
            </w:pPr>
            <w:r w:rsidRPr="00E15560">
              <w:rPr>
                <w:sz w:val="20"/>
              </w:rPr>
              <w:t xml:space="preserve">Complete the required fields for the </w:t>
            </w:r>
            <w:r w:rsidRPr="00E15560">
              <w:rPr>
                <w:b/>
                <w:bCs/>
                <w:sz w:val="20"/>
              </w:rPr>
              <w:t>Create Change Polygons</w:t>
            </w:r>
            <w:r w:rsidRPr="00E15560">
              <w:rPr>
                <w:sz w:val="20"/>
              </w:rPr>
              <w:t xml:space="preserve"> dialog window.</w:t>
            </w:r>
            <w:r w:rsidRPr="00E15560" w:rsidR="00C061B5">
              <w:rPr>
                <w:rStyle w:val="T-Cross-reference"/>
                <w:sz w:val="20"/>
              </w:rPr>
              <w:t xml:space="preserve"> </w:t>
            </w:r>
            <w:r w:rsidRPr="00E15560" w:rsidR="00703206">
              <w:rPr>
                <w:rStyle w:val="T-Cross-reference"/>
                <w:sz w:val="20"/>
              </w:rPr>
              <w:fldChar w:fldCharType="begin"/>
            </w:r>
            <w:r w:rsidRPr="00E15560" w:rsidR="00703206">
              <w:rPr>
                <w:rStyle w:val="T-Cross-reference"/>
                <w:sz w:val="20"/>
              </w:rPr>
              <w:instrText xml:space="preserve"> REF _Ref203743970 \h  \* MERGEFORMAT </w:instrText>
            </w:r>
            <w:r w:rsidRPr="00E15560" w:rsidR="00703206">
              <w:rPr>
                <w:rStyle w:val="T-Cross-reference"/>
                <w:sz w:val="20"/>
              </w:rPr>
              <w:fldChar w:fldCharType="separate"/>
            </w:r>
            <w:r w:rsidRPr="008943F0" w:rsidR="008943F0">
              <w:rPr>
                <w:rStyle w:val="T-Cross-reference"/>
                <w:sz w:val="20"/>
              </w:rPr>
              <w:t>Figure 27</w:t>
            </w:r>
            <w:r w:rsidRPr="00E15560" w:rsidR="00703206">
              <w:rPr>
                <w:rStyle w:val="T-Cross-reference"/>
                <w:sz w:val="20"/>
              </w:rPr>
              <w:fldChar w:fldCharType="end"/>
            </w:r>
            <w:r w:rsidRPr="00E15560" w:rsidR="00703206">
              <w:rPr>
                <w:rStyle w:val="T-Cross-reference"/>
                <w:sz w:val="20"/>
              </w:rPr>
              <w:t xml:space="preserve"> </w:t>
            </w:r>
            <w:r w:rsidRPr="00E15560" w:rsidR="00C061B5">
              <w:rPr>
                <w:sz w:val="20"/>
              </w:rPr>
              <w:t>shows this popup.</w:t>
            </w:r>
          </w:p>
          <w:p w:rsidR="007A5516" w:rsidRPr="00E15560" w:rsidP="0026276D" w14:paraId="52A0DB62" w14:textId="77777777">
            <w:pPr>
              <w:pStyle w:val="ListParagraph"/>
              <w:numPr>
                <w:ilvl w:val="0"/>
                <w:numId w:val="15"/>
              </w:numPr>
              <w:rPr>
                <w:sz w:val="20"/>
              </w:rPr>
            </w:pPr>
            <w:r w:rsidRPr="00E15560">
              <w:rPr>
                <w:b/>
                <w:bCs/>
                <w:sz w:val="20"/>
              </w:rPr>
              <w:t>EFF_DATE:</w:t>
            </w:r>
            <w:r w:rsidRPr="00E15560">
              <w:rPr>
                <w:sz w:val="20"/>
              </w:rPr>
              <w:t xml:space="preserve"> Add </w:t>
            </w:r>
            <w:r w:rsidRPr="00E15560">
              <w:rPr>
                <w:sz w:val="20"/>
              </w:rPr>
              <w:t>the</w:t>
            </w:r>
            <w:r w:rsidRPr="00E15560">
              <w:rPr>
                <w:sz w:val="20"/>
              </w:rPr>
              <w:t xml:space="preserve"> effective date for the legal change using the calendar icon next to the EFF_DATE field or enter the date in MM/DD/YYYY format.</w:t>
            </w:r>
          </w:p>
          <w:p w:rsidR="007A5516" w:rsidRPr="00E15560" w:rsidP="0026276D" w14:paraId="000D2735" w14:textId="77777777">
            <w:pPr>
              <w:pStyle w:val="ListParagraph"/>
              <w:numPr>
                <w:ilvl w:val="0"/>
                <w:numId w:val="15"/>
              </w:numPr>
              <w:rPr>
                <w:sz w:val="20"/>
              </w:rPr>
            </w:pPr>
            <w:r w:rsidRPr="00E15560">
              <w:rPr>
                <w:b/>
                <w:bCs/>
                <w:sz w:val="20"/>
              </w:rPr>
              <w:t>AUTHTYPE:</w:t>
            </w:r>
            <w:r w:rsidRPr="00E15560">
              <w:rPr>
                <w:sz w:val="20"/>
              </w:rPr>
              <w:t xml:space="preserve"> Add the authorization type using the dropdown menu.</w:t>
            </w:r>
          </w:p>
          <w:p w:rsidR="007A5516" w:rsidRPr="00E15560" w:rsidP="0026276D" w14:paraId="71418868" w14:textId="7A1AFC42">
            <w:pPr>
              <w:pStyle w:val="ListParagraph"/>
              <w:numPr>
                <w:ilvl w:val="0"/>
                <w:numId w:val="15"/>
              </w:numPr>
              <w:rPr>
                <w:sz w:val="20"/>
              </w:rPr>
            </w:pPr>
            <w:r w:rsidRPr="00E15560">
              <w:rPr>
                <w:b/>
                <w:bCs/>
                <w:sz w:val="20"/>
              </w:rPr>
              <w:t>DOCU</w:t>
            </w:r>
            <w:r w:rsidRPr="00E15560">
              <w:rPr>
                <w:sz w:val="20"/>
              </w:rPr>
              <w:t>: Type in the ordinance or other legal documentation number authorizing the change or attach documentation for the change. To attach documentation, select the folder icon next to the DOCU field. The full document is not required for the submission to be accepted.</w:t>
            </w:r>
          </w:p>
          <w:p w:rsidR="007A5516" w:rsidRPr="00E15560" w:rsidP="0026276D" w14:paraId="7762D3B0" w14:textId="784C6131">
            <w:pPr>
              <w:pStyle w:val="ListParagraph"/>
              <w:numPr>
                <w:ilvl w:val="0"/>
                <w:numId w:val="15"/>
              </w:numPr>
              <w:rPr>
                <w:sz w:val="20"/>
              </w:rPr>
            </w:pPr>
            <w:r w:rsidRPr="00E15560">
              <w:rPr>
                <w:b/>
                <w:bCs/>
                <w:sz w:val="20"/>
              </w:rPr>
              <w:t>CHNG_TYPE</w:t>
            </w:r>
            <w:r w:rsidRPr="00E15560">
              <w:rPr>
                <w:sz w:val="20"/>
              </w:rPr>
              <w:t>: Choose De-Annexation from the drop down.</w:t>
            </w:r>
          </w:p>
        </w:tc>
      </w:tr>
      <w:tr w14:paraId="0B09A65D" w14:textId="77777777" w:rsidTr="003E09FA">
        <w:tblPrEx>
          <w:tblW w:w="0" w:type="auto"/>
          <w:jc w:val="center"/>
          <w:tblLook w:val="04A0"/>
        </w:tblPrEx>
        <w:trPr>
          <w:jc w:val="center"/>
        </w:trPr>
        <w:tc>
          <w:tcPr>
            <w:tcW w:w="985" w:type="dxa"/>
            <w:vAlign w:val="center"/>
          </w:tcPr>
          <w:p w:rsidR="007A5516" w:rsidRPr="00E15560" w:rsidP="007A5516" w14:paraId="6CE285B8" w14:textId="77777777">
            <w:pPr>
              <w:pStyle w:val="T-TableText"/>
            </w:pPr>
            <w:r w:rsidRPr="00E15560">
              <w:t>Step 9</w:t>
            </w:r>
          </w:p>
        </w:tc>
        <w:tc>
          <w:tcPr>
            <w:tcW w:w="8100" w:type="dxa"/>
            <w:vAlign w:val="center"/>
          </w:tcPr>
          <w:p w:rsidR="007A5516" w:rsidRPr="00E15560" w:rsidP="007A5516" w14:paraId="27ABF603" w14:textId="0C63C369">
            <w:pPr>
              <w:rPr>
                <w:sz w:val="20"/>
              </w:rPr>
            </w:pPr>
            <w:r w:rsidRPr="00E15560">
              <w:rPr>
                <w:sz w:val="20"/>
              </w:rPr>
              <w:t xml:space="preserve">Select </w:t>
            </w:r>
            <w:r w:rsidRPr="00E15560">
              <w:rPr>
                <w:b/>
                <w:bCs/>
                <w:sz w:val="20"/>
              </w:rPr>
              <w:t>OK.</w:t>
            </w:r>
            <w:r w:rsidRPr="00E15560">
              <w:rPr>
                <w:sz w:val="20"/>
              </w:rPr>
              <w:t xml:space="preserve"> This will create a change in the changes file for the geography selected.</w:t>
            </w:r>
          </w:p>
        </w:tc>
      </w:tr>
      <w:tr w14:paraId="5BE265E1" w14:textId="77777777" w:rsidTr="003E09FA">
        <w:tblPrEx>
          <w:tblW w:w="0" w:type="auto"/>
          <w:jc w:val="center"/>
          <w:tblLook w:val="04A0"/>
        </w:tblPrEx>
        <w:trPr>
          <w:jc w:val="center"/>
        </w:trPr>
        <w:tc>
          <w:tcPr>
            <w:tcW w:w="985" w:type="dxa"/>
            <w:vAlign w:val="center"/>
          </w:tcPr>
          <w:p w:rsidR="007A5516" w:rsidRPr="00E15560" w:rsidP="007A5516" w14:paraId="0C3FE606" w14:textId="77777777">
            <w:pPr>
              <w:pStyle w:val="T-TableText"/>
            </w:pPr>
            <w:r w:rsidRPr="00E15560">
              <w:t>Step 10</w:t>
            </w:r>
          </w:p>
        </w:tc>
        <w:tc>
          <w:tcPr>
            <w:tcW w:w="8100" w:type="dxa"/>
            <w:vAlign w:val="center"/>
          </w:tcPr>
          <w:p w:rsidR="007A5516" w:rsidRPr="00E15560" w:rsidP="007A5516" w14:paraId="0A683C6A" w14:textId="6E102CA4">
            <w:pPr>
              <w:rPr>
                <w:sz w:val="20"/>
              </w:rPr>
            </w:pPr>
            <w:r w:rsidRPr="00E15560">
              <w:rPr>
                <w:sz w:val="20"/>
              </w:rPr>
              <w:t xml:space="preserve">Selecting </w:t>
            </w:r>
            <w:r w:rsidRPr="00E15560">
              <w:rPr>
                <w:b/>
                <w:bCs/>
                <w:sz w:val="20"/>
              </w:rPr>
              <w:t>Cancel</w:t>
            </w:r>
            <w:r w:rsidRPr="00E15560">
              <w:rPr>
                <w:sz w:val="20"/>
              </w:rPr>
              <w:t xml:space="preserve"> will save the change as a boundary correction</w:t>
            </w:r>
            <w:r w:rsidRPr="00E15560" w:rsidR="006E3B1E">
              <w:rPr>
                <w:sz w:val="20"/>
              </w:rPr>
              <w:t>.</w:t>
            </w:r>
            <w:r w:rsidRPr="00E15560">
              <w:rPr>
                <w:sz w:val="20"/>
              </w:rPr>
              <w:t xml:space="preserve"> GUPS will refresh with the entity’s new boundaries.</w:t>
            </w:r>
            <w:r w:rsidRPr="00E15560" w:rsidR="00E14F4D">
              <w:rPr>
                <w:sz w:val="20"/>
              </w:rPr>
              <w:t xml:space="preserve"> </w:t>
            </w:r>
            <w:r w:rsidRPr="00E15560" w:rsidR="00195737">
              <w:rPr>
                <w:sz w:val="20"/>
              </w:rPr>
              <w:t xml:space="preserve">Use the </w:t>
            </w:r>
            <w:r w:rsidRPr="00E15560" w:rsidR="00195737">
              <w:rPr>
                <w:b/>
                <w:bCs/>
                <w:sz w:val="20"/>
              </w:rPr>
              <w:t>Undo</w:t>
            </w:r>
            <w:r w:rsidRPr="00E15560" w:rsidR="00195737">
              <w:rPr>
                <w:sz w:val="20"/>
              </w:rPr>
              <w:t xml:space="preserve"> button </w:t>
            </w:r>
            <w:r w:rsidRPr="00E15560" w:rsidR="00C061B5">
              <w:rPr>
                <w:sz w:val="20"/>
              </w:rPr>
              <w:t>(</w:t>
            </w:r>
            <w:r w:rsidRPr="00E15560" w:rsidR="00195737">
              <w:rPr>
                <w:sz w:val="20"/>
              </w:rPr>
              <w:t xml:space="preserve">see </w:t>
            </w:r>
            <w:r w:rsidRPr="00E15560" w:rsidR="00AD35A0">
              <w:rPr>
                <w:rStyle w:val="T-Cross-reference"/>
                <w:sz w:val="20"/>
              </w:rPr>
              <w:fldChar w:fldCharType="begin"/>
            </w:r>
            <w:r w:rsidRPr="00E15560" w:rsidR="00AD35A0">
              <w:rPr>
                <w:rStyle w:val="T-Cross-reference"/>
                <w:sz w:val="20"/>
              </w:rPr>
              <w:instrText xml:space="preserve"> REF _Ref203743830 \h  \* MERGEFORMAT </w:instrText>
            </w:r>
            <w:r w:rsidRPr="00E15560" w:rsidR="00AD35A0">
              <w:rPr>
                <w:rStyle w:val="T-Cross-reference"/>
                <w:sz w:val="20"/>
              </w:rPr>
              <w:fldChar w:fldCharType="separate"/>
            </w:r>
            <w:r w:rsidRPr="008943F0" w:rsidR="008943F0">
              <w:rPr>
                <w:rStyle w:val="T-Cross-reference"/>
                <w:sz w:val="20"/>
              </w:rPr>
              <w:t>Table 15</w:t>
            </w:r>
            <w:r w:rsidRPr="00E15560" w:rsidR="00AD35A0">
              <w:rPr>
                <w:rStyle w:val="T-Cross-reference"/>
                <w:sz w:val="20"/>
              </w:rPr>
              <w:fldChar w:fldCharType="end"/>
            </w:r>
            <w:r w:rsidRPr="00E15560" w:rsidR="00C061B5">
              <w:rPr>
                <w:sz w:val="20"/>
              </w:rPr>
              <w:t xml:space="preserve">) </w:t>
            </w:r>
            <w:r w:rsidRPr="00E15560" w:rsidR="00E14F4D">
              <w:rPr>
                <w:sz w:val="20"/>
              </w:rPr>
              <w:t>to reverse the boundary change.</w:t>
            </w:r>
          </w:p>
        </w:tc>
      </w:tr>
    </w:tbl>
    <w:p w:rsidR="00AD35A0" w:rsidRPr="00E15560" w:rsidP="00AD35A0" w14:paraId="79A768E1" w14:textId="77777777"/>
    <w:p w:rsidR="00AD35A0" w:rsidRPr="00E15560" w14:paraId="1D94DD6C" w14:textId="77777777">
      <w:pPr>
        <w:spacing w:before="0"/>
        <w:rPr>
          <w:b/>
          <w:sz w:val="26"/>
          <w:szCs w:val="26"/>
        </w:rPr>
      </w:pPr>
      <w:r w:rsidRPr="00E15560">
        <w:br w:type="page"/>
      </w:r>
    </w:p>
    <w:p w:rsidR="00A971C9" w:rsidRPr="00E15560" w:rsidP="00E96660" w14:paraId="56093B4C" w14:textId="266F7980">
      <w:pPr>
        <w:pStyle w:val="T-L3NumberedHeading"/>
      </w:pPr>
      <w:bookmarkStart w:id="213" w:name="_Toc234235593"/>
      <w:r w:rsidRPr="00E15560">
        <w:t xml:space="preserve">Boundary Correction by </w:t>
      </w:r>
      <w:r w:rsidRPr="00E15560">
        <w:t>Add</w:t>
      </w:r>
      <w:r w:rsidRPr="00E15560">
        <w:t>ing</w:t>
      </w:r>
      <w:r w:rsidRPr="00E15560">
        <w:t xml:space="preserve"> </w:t>
      </w:r>
      <w:r w:rsidRPr="00E15560" w:rsidR="007B4BCE">
        <w:t>Area to a Legal Entity</w:t>
      </w:r>
      <w:bookmarkEnd w:id="213"/>
    </w:p>
    <w:p w:rsidR="00006084" w:rsidRPr="00E15560" w:rsidP="00006084" w14:paraId="3E1D7888" w14:textId="0BA5C251">
      <w:pPr>
        <w:jc w:val="center"/>
      </w:pPr>
      <w:r w:rsidRPr="00E15560">
        <w:rPr>
          <w:noProof/>
        </w:rPr>
        <w:drawing>
          <wp:inline distT="0" distB="0" distL="0" distR="0">
            <wp:extent cx="3152381" cy="371429"/>
            <wp:effectExtent l="19050" t="19050" r="10160" b="10160"/>
            <wp:docPr id="767941024" name="Picture 19" descr="Red highlight showing the Add Area Button in the Modify Area Feature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7941024" name="Picture 19" descr="Red highlight showing the Add Area Button in the Modify Area Feature Tool"/>
                    <pic:cNvPicPr/>
                  </pic:nvPicPr>
                  <pic:blipFill>
                    <a:blip xmlns:r="http://schemas.openxmlformats.org/officeDocument/2006/relationships" r:embed="rId105">
                      <a:extLst>
                        <a:ext xmlns:a="http://schemas.openxmlformats.org/drawingml/2006/main" uri="{28A0092B-C50C-407E-A947-70E740481C1C}">
                          <a14:useLocalDpi xmlns:a14="http://schemas.microsoft.com/office/drawing/2010/main" val="0"/>
                        </a:ext>
                      </a:extLst>
                    </a:blip>
                    <a:stretch>
                      <a:fillRect/>
                    </a:stretch>
                  </pic:blipFill>
                  <pic:spPr>
                    <a:xfrm>
                      <a:off x="0" y="0"/>
                      <a:ext cx="3152381" cy="371429"/>
                    </a:xfrm>
                    <a:prstGeom prst="rect">
                      <a:avLst/>
                    </a:prstGeom>
                    <a:ln>
                      <a:solidFill>
                        <a:schemeClr val="tx1"/>
                      </a:solidFill>
                    </a:ln>
                  </pic:spPr>
                </pic:pic>
              </a:graphicData>
            </a:graphic>
          </wp:inline>
        </w:drawing>
      </w:r>
    </w:p>
    <w:bookmarkStart w:id="214" w:name="_Toc230935206" w:displacedByCustomXml="next"/>
    <w:bookmarkStart w:id="215" w:name="_Ref203744146" w:displacedByCustomXml="next"/>
    <w:sdt>
      <w:sdtPr>
        <w:rPr>
          <w:rFonts w:ascii="Calibri" w:hAnsi="Calibri"/>
          <w:b w:val="0"/>
          <w:noProof w:val="0"/>
          <w:sz w:val="24"/>
          <w:szCs w:val="22"/>
        </w:rPr>
        <w:id w:val="663829939"/>
        <w:placeholder>
          <w:docPart w:val="1E0D4438FDA24DBDA9D94BB2F50F718D"/>
        </w:placeholder>
        <w:richText/>
        <w15:appearance w15:val="hidden"/>
      </w:sdtPr>
      <w:sdtEndPr>
        <w:rPr>
          <w:szCs w:val="24"/>
        </w:rPr>
      </w:sdtEndPr>
      <w:sdtContent>
        <w:p w:rsidR="00816661" w:rsidRPr="00E15560" w:rsidP="00816661" w14:paraId="537027C4" w14:textId="6B6E90F2">
          <w:pPr>
            <w:pStyle w:val="T-Captions"/>
          </w:pPr>
          <w:r w:rsidRPr="00E15560">
            <w:t xml:space="preserve">Figure </w:t>
          </w:r>
          <w:r w:rsidRPr="00E15560">
            <w:fldChar w:fldCharType="begin"/>
          </w:r>
          <w:r w:rsidRPr="00E15560">
            <w:instrText xml:space="preserve"> SEQ Figure \* ARABIC </w:instrText>
          </w:r>
          <w:r w:rsidRPr="00E15560">
            <w:fldChar w:fldCharType="separate"/>
          </w:r>
          <w:r w:rsidR="008943F0">
            <w:t>28</w:t>
          </w:r>
          <w:r w:rsidRPr="00E15560">
            <w:fldChar w:fldCharType="end"/>
          </w:r>
          <w:bookmarkEnd w:id="215"/>
          <w:r w:rsidRPr="00E15560">
            <w:t>: Add Area Button in the Modify Area Feature Tool</w:t>
          </w:r>
          <w:bookmarkEnd w:id="214"/>
        </w:p>
        <w:p w:rsidR="001C2E73" w:rsidRPr="00E15560" w:rsidP="00F1583B" w14:paraId="1A523536" w14:textId="10B26CE3"/>
        <w:p w:rsidR="00C54AC3" w:rsidRPr="00E15560" w:rsidP="001C2E73" w14:paraId="3D631960" w14:textId="4FE4DF2A">
          <w:pPr>
            <w:jc w:val="center"/>
          </w:pPr>
          <w:r w:rsidRPr="00E15560">
            <w:rPr>
              <w:noProof/>
            </w:rPr>
            <w:drawing>
              <wp:inline distT="0" distB="0" distL="0" distR="0">
                <wp:extent cx="2561905" cy="1923810"/>
                <wp:effectExtent l="19050" t="19050" r="10160" b="19685"/>
                <wp:docPr id="1831575211" name="Picture 4" descr="Modify Area Feature change type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575211" name="Picture 4" descr="Modify Area Feature change type popup"/>
                        <pic:cNvPicPr/>
                      </pic:nvPicPr>
                      <pic:blipFill>
                        <a:blip xmlns:r="http://schemas.openxmlformats.org/officeDocument/2006/relationships" r:embed="rId114">
                          <a:extLst>
                            <a:ext xmlns:a="http://schemas.openxmlformats.org/drawingml/2006/main" uri="{28A0092B-C50C-407E-A947-70E740481C1C}">
                              <a14:useLocalDpi xmlns:a14="http://schemas.microsoft.com/office/drawing/2010/main" val="0"/>
                            </a:ext>
                          </a:extLst>
                        </a:blip>
                        <a:stretch>
                          <a:fillRect/>
                        </a:stretch>
                      </pic:blipFill>
                      <pic:spPr>
                        <a:xfrm>
                          <a:off x="0" y="0"/>
                          <a:ext cx="2561905" cy="1923810"/>
                        </a:xfrm>
                        <a:prstGeom prst="rect">
                          <a:avLst/>
                        </a:prstGeom>
                        <a:ln>
                          <a:solidFill>
                            <a:schemeClr val="tx1"/>
                          </a:solidFill>
                        </a:ln>
                      </pic:spPr>
                    </pic:pic>
                  </a:graphicData>
                </a:graphic>
              </wp:inline>
            </w:drawing>
          </w:r>
        </w:p>
        <w:p w:rsidR="00816661" w:rsidRPr="00E15560" w:rsidP="00816661" w14:paraId="7B255BBD" w14:textId="1B58DB4C">
          <w:pPr>
            <w:pStyle w:val="T-Captions"/>
          </w:pPr>
          <w:bookmarkStart w:id="216" w:name="_Ref203744164"/>
          <w:bookmarkStart w:id="217" w:name="_Toc230935207"/>
          <w:r w:rsidRPr="00E15560">
            <w:t xml:space="preserve">Figure </w:t>
          </w:r>
          <w:r w:rsidRPr="00E15560">
            <w:fldChar w:fldCharType="begin"/>
          </w:r>
          <w:r w:rsidRPr="00E15560">
            <w:instrText xml:space="preserve"> SEQ Figure \* ARABIC </w:instrText>
          </w:r>
          <w:r w:rsidRPr="00E15560">
            <w:fldChar w:fldCharType="separate"/>
          </w:r>
          <w:r w:rsidR="008943F0">
            <w:t>29</w:t>
          </w:r>
          <w:r w:rsidRPr="00E15560">
            <w:fldChar w:fldCharType="end"/>
          </w:r>
          <w:bookmarkEnd w:id="216"/>
          <w:r w:rsidRPr="00E15560">
            <w:t>: Change Type Popup</w:t>
          </w:r>
          <w:bookmarkEnd w:id="217"/>
        </w:p>
        <w:p w:rsidR="006864DD" w:rsidRPr="00E15560" w:rsidP="000E5D4B" w14:paraId="7B13FABC" w14:textId="77777777">
          <w:pPr>
            <w:pStyle w:val="T-Captions"/>
          </w:pPr>
        </w:p>
        <w:p w:rsidR="000E5D4B" w:rsidRPr="00E15560" w:rsidP="000E5D4B" w14:paraId="3F70EC3A" w14:textId="4D7B638F">
          <w:pPr>
            <w:pStyle w:val="T-Captions"/>
          </w:pPr>
          <w:bookmarkStart w:id="218" w:name="_Toc230935157"/>
          <w:r w:rsidRPr="00E15560">
            <w:t xml:space="preserve">Table </w:t>
          </w:r>
          <w:r w:rsidRPr="00E15560">
            <w:fldChar w:fldCharType="begin"/>
          </w:r>
          <w:r w:rsidRPr="00E15560">
            <w:instrText xml:space="preserve"> SEQ Table \* ARABIC </w:instrText>
          </w:r>
          <w:r w:rsidRPr="00E15560">
            <w:fldChar w:fldCharType="separate"/>
          </w:r>
          <w:r w:rsidR="008943F0">
            <w:t>30</w:t>
          </w:r>
          <w:r w:rsidRPr="00E15560">
            <w:fldChar w:fldCharType="end"/>
          </w:r>
          <w:r w:rsidRPr="00E15560" w:rsidR="00C72C12">
            <w:t>:</w:t>
          </w:r>
          <w:r w:rsidRPr="00E15560">
            <w:t xml:space="preserve"> How to Perform a Boundary Correction by Adding Area</w:t>
          </w:r>
          <w:bookmarkEnd w:id="218"/>
        </w:p>
        <w:tbl>
          <w:tblPr>
            <w:tblStyle w:val="FinancialTable"/>
            <w:tblDescription w:val="Steps and descriptions for How to Perform a Boundary Correction by Adding Area"/>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7458DE7F" w14:textId="77777777" w:rsidTr="003E09FA">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C54AC3" w:rsidRPr="00E15560" w:rsidP="003E09FA" w14:paraId="1DD1589C" w14:textId="77777777">
                <w:pPr>
                  <w:pStyle w:val="T-TableHeading"/>
                </w:pPr>
                <w:r w:rsidRPr="00E15560">
                  <w:t>Step</w:t>
                </w:r>
              </w:p>
            </w:tc>
            <w:tc>
              <w:tcPr>
                <w:tcW w:w="8100" w:type="dxa"/>
                <w:shd w:val="clear" w:color="auto" w:fill="205493"/>
                <w:vAlign w:val="center"/>
              </w:tcPr>
              <w:p w:rsidR="00C54AC3" w:rsidRPr="00E15560" w:rsidP="003E09FA" w14:paraId="03411F42" w14:textId="1163DCD4">
                <w:pPr>
                  <w:pStyle w:val="T-TableHeading"/>
                </w:pPr>
                <w:r w:rsidRPr="00E15560">
                  <w:t>Description</w:t>
                </w:r>
              </w:p>
            </w:tc>
          </w:tr>
          <w:tr w14:paraId="39BE62FC" w14:textId="77777777" w:rsidTr="003E09FA">
            <w:tblPrEx>
              <w:tblW w:w="0" w:type="auto"/>
              <w:jc w:val="center"/>
              <w:tblLook w:val="04A0"/>
            </w:tblPrEx>
            <w:trPr>
              <w:jc w:val="center"/>
            </w:trPr>
            <w:tc>
              <w:tcPr>
                <w:tcW w:w="985" w:type="dxa"/>
                <w:vAlign w:val="center"/>
              </w:tcPr>
              <w:p w:rsidR="00C54AC3" w:rsidRPr="00E15560" w:rsidP="003E09FA" w14:paraId="105C9ED6" w14:textId="77777777">
                <w:pPr>
                  <w:pStyle w:val="T-TableText"/>
                </w:pPr>
                <w:r w:rsidRPr="00E15560">
                  <w:t>Step 1</w:t>
                </w:r>
              </w:p>
            </w:tc>
            <w:tc>
              <w:tcPr>
                <w:tcW w:w="8100" w:type="dxa"/>
                <w:vAlign w:val="center"/>
              </w:tcPr>
              <w:p w:rsidR="00C54AC3" w:rsidRPr="00E15560" w:rsidP="003E09FA" w14:paraId="4C462320" w14:textId="17B607C4">
                <w:pPr>
                  <w:rPr>
                    <w:sz w:val="20"/>
                  </w:rPr>
                </w:pPr>
                <w:r w:rsidRPr="00E15560">
                  <w:rPr>
                    <w:sz w:val="20"/>
                  </w:rPr>
                  <w:t xml:space="preserve">Click the </w:t>
                </w:r>
                <w:r w:rsidRPr="00E15560">
                  <w:rPr>
                    <w:b/>
                    <w:bCs/>
                    <w:sz w:val="20"/>
                  </w:rPr>
                  <w:t>Modify Area Feature</w:t>
                </w:r>
                <w:r w:rsidRPr="00E15560">
                  <w:rPr>
                    <w:sz w:val="20"/>
                  </w:rPr>
                  <w:t xml:space="preserve"> button on the BBSP toolbar.</w:t>
                </w:r>
                <w:r w:rsidRPr="00E15560" w:rsidR="00515ECA">
                  <w:rPr>
                    <w:sz w:val="20"/>
                  </w:rPr>
                  <w:t xml:space="preserve"> </w:t>
                </w:r>
                <w:r w:rsidRPr="00E15560" w:rsidR="00AD35A0">
                  <w:rPr>
                    <w:rStyle w:val="T-Cross-reference"/>
                    <w:sz w:val="20"/>
                  </w:rPr>
                  <w:fldChar w:fldCharType="begin"/>
                </w:r>
                <w:r w:rsidRPr="00E15560" w:rsidR="00AD35A0">
                  <w:rPr>
                    <w:rStyle w:val="T-Cross-reference"/>
                    <w:sz w:val="20"/>
                  </w:rPr>
                  <w:instrText xml:space="preserve"> REF _Ref203743322 \h  \* MERGEFORMAT </w:instrText>
                </w:r>
                <w:r w:rsidRPr="00E15560" w:rsidR="00AD35A0">
                  <w:rPr>
                    <w:rStyle w:val="T-Cross-reference"/>
                    <w:sz w:val="20"/>
                  </w:rPr>
                  <w:fldChar w:fldCharType="separate"/>
                </w:r>
                <w:r w:rsidRPr="008943F0" w:rsidR="008943F0">
                  <w:rPr>
                    <w:rStyle w:val="T-Cross-reference"/>
                    <w:sz w:val="20"/>
                  </w:rPr>
                  <w:t>Figure 14</w:t>
                </w:r>
                <w:r w:rsidRPr="00E15560" w:rsidR="00AD35A0">
                  <w:rPr>
                    <w:rStyle w:val="T-Cross-reference"/>
                    <w:sz w:val="20"/>
                  </w:rPr>
                  <w:fldChar w:fldCharType="end"/>
                </w:r>
                <w:r w:rsidRPr="00E15560" w:rsidR="00AD35A0">
                  <w:rPr>
                    <w:rStyle w:val="T-Cross-reference"/>
                    <w:sz w:val="20"/>
                  </w:rPr>
                  <w:t xml:space="preserve"> </w:t>
                </w:r>
                <w:r w:rsidRPr="00E15560" w:rsidR="00C061B5">
                  <w:rPr>
                    <w:sz w:val="20"/>
                  </w:rPr>
                  <w:t>shows this button.</w:t>
                </w:r>
              </w:p>
            </w:tc>
          </w:tr>
          <w:tr w14:paraId="18264391" w14:textId="77777777" w:rsidTr="003E09FA">
            <w:tblPrEx>
              <w:tblW w:w="0" w:type="auto"/>
              <w:jc w:val="center"/>
              <w:tblLook w:val="04A0"/>
            </w:tblPrEx>
            <w:trPr>
              <w:jc w:val="center"/>
            </w:trPr>
            <w:tc>
              <w:tcPr>
                <w:tcW w:w="985" w:type="dxa"/>
                <w:vAlign w:val="center"/>
              </w:tcPr>
              <w:p w:rsidR="00C54AC3" w:rsidRPr="00E15560" w:rsidP="003E09FA" w14:paraId="57E827A6" w14:textId="77777777">
                <w:pPr>
                  <w:pStyle w:val="T-TableText"/>
                </w:pPr>
                <w:r w:rsidRPr="00E15560">
                  <w:t>Step 2</w:t>
                </w:r>
              </w:p>
            </w:tc>
            <w:tc>
              <w:tcPr>
                <w:tcW w:w="8100" w:type="dxa"/>
                <w:vAlign w:val="center"/>
              </w:tcPr>
              <w:p w:rsidR="00C54AC3" w:rsidRPr="00E15560" w:rsidP="003E09FA" w14:paraId="0045FDCD" w14:textId="1D2AB3AB">
                <w:pPr>
                  <w:rPr>
                    <w:sz w:val="20"/>
                  </w:rPr>
                </w:pPr>
                <w:r w:rsidRPr="00E15560">
                  <w:rPr>
                    <w:sz w:val="20"/>
                  </w:rPr>
                  <w:t>Choose</w:t>
                </w:r>
                <w:r w:rsidRPr="00E15560" w:rsidR="006E3B1E">
                  <w:rPr>
                    <w:sz w:val="20"/>
                  </w:rPr>
                  <w:t xml:space="preserve"> </w:t>
                </w:r>
                <w:r w:rsidRPr="00E15560">
                  <w:rPr>
                    <w:sz w:val="20"/>
                  </w:rPr>
                  <w:t xml:space="preserve">legal geography from the </w:t>
                </w:r>
                <w:r w:rsidRPr="00E15560" w:rsidR="00E9453E">
                  <w:rPr>
                    <w:b/>
                    <w:bCs/>
                    <w:sz w:val="20"/>
                  </w:rPr>
                  <w:t>Geography</w:t>
                </w:r>
                <w:r w:rsidRPr="00E15560" w:rsidR="00E9453E">
                  <w:rPr>
                    <w:b/>
                    <w:bCs/>
                    <w:sz w:val="20"/>
                  </w:rPr>
                  <w:t xml:space="preserve"> </w:t>
                </w:r>
                <w:r w:rsidRPr="00E15560">
                  <w:rPr>
                    <w:sz w:val="20"/>
                  </w:rPr>
                  <w:t>drop-down menu.</w:t>
                </w:r>
              </w:p>
            </w:tc>
          </w:tr>
          <w:tr w14:paraId="3B281108" w14:textId="77777777" w:rsidTr="003E09FA">
            <w:tblPrEx>
              <w:tblW w:w="0" w:type="auto"/>
              <w:jc w:val="center"/>
              <w:tblLook w:val="04A0"/>
            </w:tblPrEx>
            <w:trPr>
              <w:jc w:val="center"/>
            </w:trPr>
            <w:tc>
              <w:tcPr>
                <w:tcW w:w="985" w:type="dxa"/>
                <w:vAlign w:val="center"/>
              </w:tcPr>
              <w:p w:rsidR="00C54AC3" w:rsidRPr="00E15560" w:rsidP="003E09FA" w14:paraId="0EFADDF5" w14:textId="77777777">
                <w:pPr>
                  <w:pStyle w:val="T-TableText"/>
                </w:pPr>
                <w:r w:rsidRPr="00E15560">
                  <w:t>Step 3</w:t>
                </w:r>
              </w:p>
            </w:tc>
            <w:tc>
              <w:tcPr>
                <w:tcW w:w="8100" w:type="dxa"/>
                <w:vAlign w:val="center"/>
              </w:tcPr>
              <w:p w:rsidR="00C54AC3" w:rsidRPr="00E15560" w:rsidP="003E09FA" w14:paraId="4921BE66" w14:textId="45EA6D67">
                <w:pPr>
                  <w:rPr>
                    <w:sz w:val="20"/>
                  </w:rPr>
                </w:pPr>
                <w:r w:rsidRPr="00E15560">
                  <w:rPr>
                    <w:sz w:val="20"/>
                  </w:rPr>
                  <w:t>Click on a row in the list to select the entity to update. Doubl</w:t>
                </w:r>
                <w:r w:rsidRPr="00E15560" w:rsidR="0013439C">
                  <w:rPr>
                    <w:sz w:val="20"/>
                  </w:rPr>
                  <w:t>e</w:t>
                </w:r>
                <w:r w:rsidRPr="00E15560">
                  <w:rPr>
                    <w:sz w:val="20"/>
                  </w:rPr>
                  <w:t xml:space="preserve"> clicking the record zooms to the selected entity.</w:t>
                </w:r>
              </w:p>
              <w:p w:rsidR="00C54AC3" w:rsidRPr="00E15560" w:rsidP="003E09FA" w14:paraId="2E923C82" w14:textId="77777777">
                <w:pPr>
                  <w:rPr>
                    <w:sz w:val="20"/>
                  </w:rPr>
                </w:pPr>
                <w:r w:rsidRPr="00E15560">
                  <w:rPr>
                    <w:sz w:val="20"/>
                  </w:rPr>
                  <w:t xml:space="preserve">Alternatively, the </w:t>
                </w:r>
                <w:r w:rsidRPr="00E15560">
                  <w:rPr>
                    <w:b/>
                    <w:bCs/>
                    <w:sz w:val="20"/>
                  </w:rPr>
                  <w:t>Select Target Area</w:t>
                </w:r>
                <w:r w:rsidRPr="00E15560">
                  <w:rPr>
                    <w:sz w:val="20"/>
                  </w:rPr>
                  <w:t xml:space="preserve"> option can be used to select the entity from the map.</w:t>
                </w:r>
              </w:p>
            </w:tc>
          </w:tr>
          <w:tr w14:paraId="23031D8B" w14:textId="77777777" w:rsidTr="003E09FA">
            <w:tblPrEx>
              <w:tblW w:w="0" w:type="auto"/>
              <w:jc w:val="center"/>
              <w:tblLook w:val="04A0"/>
            </w:tblPrEx>
            <w:trPr>
              <w:jc w:val="center"/>
            </w:trPr>
            <w:tc>
              <w:tcPr>
                <w:tcW w:w="985" w:type="dxa"/>
                <w:vAlign w:val="center"/>
              </w:tcPr>
              <w:p w:rsidR="00C54AC3" w:rsidRPr="00E15560" w:rsidP="003E09FA" w14:paraId="0B223687" w14:textId="77777777">
                <w:pPr>
                  <w:pStyle w:val="T-TableText"/>
                </w:pPr>
                <w:r w:rsidRPr="00E15560">
                  <w:t>Step 4</w:t>
                </w:r>
              </w:p>
            </w:tc>
            <w:tc>
              <w:tcPr>
                <w:tcW w:w="8100" w:type="dxa"/>
                <w:vAlign w:val="center"/>
              </w:tcPr>
              <w:p w:rsidR="00C54AC3" w:rsidRPr="00E15560" w:rsidP="003E09FA" w14:paraId="3A928B9F" w14:textId="66349F78">
                <w:pPr>
                  <w:rPr>
                    <w:sz w:val="20"/>
                  </w:rPr>
                </w:pPr>
                <w:r w:rsidRPr="00E15560">
                  <w:rPr>
                    <w:sz w:val="20"/>
                  </w:rPr>
                  <w:t xml:space="preserve">Click on the </w:t>
                </w:r>
                <w:r w:rsidRPr="00E15560">
                  <w:rPr>
                    <w:b/>
                    <w:bCs/>
                    <w:sz w:val="20"/>
                  </w:rPr>
                  <w:t>Select Features by Area or Single Click</w:t>
                </w:r>
                <w:r w:rsidRPr="00E15560">
                  <w:rPr>
                    <w:sz w:val="20"/>
                  </w:rPr>
                  <w:t xml:space="preserve"> button on the toolbar. </w:t>
                </w:r>
                <w:r w:rsidRPr="00E15560" w:rsidR="00515ECA">
                  <w:rPr>
                    <w:sz w:val="20"/>
                  </w:rPr>
                  <w:t xml:space="preserve"> </w:t>
                </w:r>
              </w:p>
            </w:tc>
          </w:tr>
          <w:tr w14:paraId="641871DA" w14:textId="77777777" w:rsidTr="003E09FA">
            <w:tblPrEx>
              <w:tblW w:w="0" w:type="auto"/>
              <w:jc w:val="center"/>
              <w:tblLook w:val="04A0"/>
            </w:tblPrEx>
            <w:trPr>
              <w:jc w:val="center"/>
            </w:trPr>
            <w:tc>
              <w:tcPr>
                <w:tcW w:w="985" w:type="dxa"/>
                <w:vAlign w:val="center"/>
              </w:tcPr>
              <w:p w:rsidR="00C54AC3" w:rsidRPr="00E15560" w:rsidP="003E09FA" w14:paraId="49911B9D" w14:textId="77777777">
                <w:pPr>
                  <w:pStyle w:val="T-TableText"/>
                </w:pPr>
                <w:r w:rsidRPr="00E15560">
                  <w:t>Step 5</w:t>
                </w:r>
              </w:p>
            </w:tc>
            <w:tc>
              <w:tcPr>
                <w:tcW w:w="8100" w:type="dxa"/>
                <w:vAlign w:val="center"/>
              </w:tcPr>
              <w:p w:rsidR="00C54AC3" w:rsidRPr="00E15560" w:rsidP="003E09FA" w14:paraId="0F831146" w14:textId="77777777">
                <w:pPr>
                  <w:rPr>
                    <w:sz w:val="20"/>
                  </w:rPr>
                </w:pPr>
                <w:r w:rsidRPr="00E15560">
                  <w:rPr>
                    <w:sz w:val="20"/>
                  </w:rPr>
                  <w:t xml:space="preserve">Click on the face(s) on the map </w:t>
                </w:r>
                <w:r w:rsidRPr="00E15560" w:rsidR="00697D31">
                  <w:rPr>
                    <w:sz w:val="20"/>
                  </w:rPr>
                  <w:t>to add</w:t>
                </w:r>
                <w:r w:rsidRPr="00E15560">
                  <w:rPr>
                    <w:sz w:val="20"/>
                  </w:rPr>
                  <w:t xml:space="preserve"> to the place or choose the method for selecting faces from the drop-down menu to select the face(s) to add to the entity.</w:t>
                </w:r>
              </w:p>
              <w:p w:rsidR="007A5516" w:rsidRPr="00E15560" w:rsidP="007A5516" w14:paraId="4B1D9A17" w14:textId="77777777">
                <w:pPr>
                  <w:rPr>
                    <w:sz w:val="20"/>
                  </w:rPr>
                </w:pPr>
                <w:r w:rsidRPr="00E15560">
                  <w:rPr>
                    <w:sz w:val="20"/>
                  </w:rPr>
                  <w:t>To add more than one face, click on the first face, hold down the CRTL key, and click on the remaining faces to add.</w:t>
                </w:r>
              </w:p>
              <w:p w:rsidR="007A5516" w:rsidRPr="00E15560" w:rsidP="003E09FA" w14:paraId="5EDD1FC3" w14:textId="7303C470">
                <w:pPr>
                  <w:rPr>
                    <w:sz w:val="20"/>
                  </w:rPr>
                </w:pPr>
                <w:r w:rsidRPr="00E15560">
                  <w:rPr>
                    <w:sz w:val="20"/>
                  </w:rPr>
                  <w:t xml:space="preserve">Because entities are comprised of faces (polygons), a face may need to be “split” for it to accurately reflect an entity’s boundary. To split a face, </w:t>
                </w:r>
                <w:r w:rsidRPr="00E15560" w:rsidR="00F8100E">
                  <w:rPr>
                    <w:sz w:val="20"/>
                  </w:rPr>
                  <w:t xml:space="preserve">add a new linear feature (see </w:t>
                </w:r>
                <w:r w:rsidRPr="00E15560" w:rsidR="00367DBB">
                  <w:rPr>
                    <w:sz w:val="20"/>
                  </w:rPr>
                  <w:t xml:space="preserve">section </w:t>
                </w:r>
                <w:r w:rsidRPr="00E15560" w:rsidR="00AD35A0">
                  <w:rPr>
                    <w:rStyle w:val="T-Cross-reference"/>
                    <w:sz w:val="20"/>
                  </w:rPr>
                  <w:fldChar w:fldCharType="begin"/>
                </w:r>
                <w:r w:rsidRPr="00E15560" w:rsidR="00AD35A0">
                  <w:rPr>
                    <w:rStyle w:val="T-Cross-reference"/>
                    <w:sz w:val="20"/>
                  </w:rPr>
                  <w:instrText xml:space="preserve"> REF _Ref203743386 \r \h </w:instrText>
                </w:r>
                <w:r w:rsidR="00E15560">
                  <w:rPr>
                    <w:rStyle w:val="T-Cross-reference"/>
                    <w:sz w:val="20"/>
                  </w:rPr>
                  <w:instrText xml:space="preserve"> \* MERGEFORMAT </w:instrText>
                </w:r>
                <w:r w:rsidRPr="00E15560" w:rsidR="00AD35A0">
                  <w:rPr>
                    <w:rStyle w:val="T-Cross-reference"/>
                    <w:sz w:val="20"/>
                  </w:rPr>
                  <w:fldChar w:fldCharType="separate"/>
                </w:r>
                <w:r w:rsidR="008943F0">
                  <w:rPr>
                    <w:rStyle w:val="T-Cross-reference"/>
                    <w:sz w:val="20"/>
                  </w:rPr>
                  <w:t>4.1.1</w:t>
                </w:r>
                <w:r w:rsidRPr="00E15560" w:rsidR="00AD35A0">
                  <w:rPr>
                    <w:rStyle w:val="T-Cross-reference"/>
                    <w:sz w:val="20"/>
                  </w:rPr>
                  <w:fldChar w:fldCharType="end"/>
                </w:r>
                <w:r w:rsidRPr="00E15560" w:rsidR="00AD35A0">
                  <w:rPr>
                    <w:sz w:val="20"/>
                  </w:rPr>
                  <w:t xml:space="preserve">) </w:t>
                </w:r>
                <w:r w:rsidRPr="00E15560">
                  <w:rPr>
                    <w:sz w:val="20"/>
                  </w:rPr>
                  <w:t>that represents the boundary’s location and assign it the appropriate MTFCC. This “splits” the original face into two faces. Now select the face (polygon) for addition.</w:t>
                </w:r>
              </w:p>
            </w:tc>
          </w:tr>
          <w:tr w14:paraId="6C16A43D" w14:textId="77777777" w:rsidTr="003E09FA">
            <w:tblPrEx>
              <w:tblW w:w="0" w:type="auto"/>
              <w:jc w:val="center"/>
              <w:tblLook w:val="04A0"/>
            </w:tblPrEx>
            <w:trPr>
              <w:jc w:val="center"/>
            </w:trPr>
            <w:tc>
              <w:tcPr>
                <w:tcW w:w="985" w:type="dxa"/>
                <w:vAlign w:val="center"/>
              </w:tcPr>
              <w:p w:rsidR="007A5516" w:rsidRPr="00E15560" w:rsidP="007A5516" w14:paraId="18D49542" w14:textId="77777777">
                <w:pPr>
                  <w:pStyle w:val="T-TableText"/>
                </w:pPr>
                <w:r w:rsidRPr="00E15560">
                  <w:t>Step 6</w:t>
                </w:r>
              </w:p>
            </w:tc>
            <w:tc>
              <w:tcPr>
                <w:tcW w:w="8100" w:type="dxa"/>
                <w:vAlign w:val="center"/>
              </w:tcPr>
              <w:p w:rsidR="007A5516" w:rsidRPr="00E15560" w:rsidP="007A5516" w14:paraId="2E6ECF62" w14:textId="2F42770F">
                <w:pPr>
                  <w:rPr>
                    <w:sz w:val="20"/>
                  </w:rPr>
                </w:pPr>
                <w:r w:rsidRPr="00E15560">
                  <w:rPr>
                    <w:sz w:val="20"/>
                  </w:rPr>
                  <w:t xml:space="preserve">Select the </w:t>
                </w:r>
                <w:r w:rsidRPr="00E15560">
                  <w:rPr>
                    <w:b/>
                    <w:bCs/>
                    <w:sz w:val="20"/>
                  </w:rPr>
                  <w:t>Add Area</w:t>
                </w:r>
                <w:r w:rsidRPr="00E15560">
                  <w:rPr>
                    <w:sz w:val="20"/>
                  </w:rPr>
                  <w:t xml:space="preserve"> button. </w:t>
                </w:r>
                <w:r w:rsidRPr="00E15560" w:rsidR="00CB1245">
                  <w:rPr>
                    <w:rStyle w:val="T-Cross-reference"/>
                    <w:sz w:val="20"/>
                  </w:rPr>
                  <w:fldChar w:fldCharType="begin"/>
                </w:r>
                <w:r w:rsidRPr="00E15560" w:rsidR="00CB1245">
                  <w:rPr>
                    <w:rStyle w:val="T-Cross-reference"/>
                    <w:sz w:val="20"/>
                  </w:rPr>
                  <w:instrText xml:space="preserve"> REF _Ref203744146 \h  \* MERGEFORMAT </w:instrText>
                </w:r>
                <w:r w:rsidRPr="00E15560" w:rsidR="00CB1245">
                  <w:rPr>
                    <w:rStyle w:val="T-Cross-reference"/>
                    <w:sz w:val="20"/>
                  </w:rPr>
                  <w:fldChar w:fldCharType="separate"/>
                </w:r>
                <w:r w:rsidRPr="008943F0" w:rsidR="008943F0">
                  <w:rPr>
                    <w:rStyle w:val="T-Cross-reference"/>
                    <w:sz w:val="20"/>
                  </w:rPr>
                  <w:t>Figure 28</w:t>
                </w:r>
                <w:r w:rsidRPr="00E15560" w:rsidR="00CB1245">
                  <w:rPr>
                    <w:rStyle w:val="T-Cross-reference"/>
                    <w:sz w:val="20"/>
                  </w:rPr>
                  <w:fldChar w:fldCharType="end"/>
                </w:r>
                <w:r w:rsidRPr="00E15560" w:rsidR="00CB1245">
                  <w:rPr>
                    <w:rStyle w:val="T-Cross-reference"/>
                  </w:rPr>
                  <w:t xml:space="preserve"> </w:t>
                </w:r>
                <w:r w:rsidRPr="00E15560" w:rsidR="00C061B5">
                  <w:rPr>
                    <w:sz w:val="20"/>
                  </w:rPr>
                  <w:t>shows this button.</w:t>
                </w:r>
              </w:p>
            </w:tc>
          </w:tr>
          <w:tr w14:paraId="29B3E030" w14:textId="77777777" w:rsidTr="003E09FA">
            <w:tblPrEx>
              <w:tblW w:w="0" w:type="auto"/>
              <w:jc w:val="center"/>
              <w:tblLook w:val="04A0"/>
            </w:tblPrEx>
            <w:trPr>
              <w:jc w:val="center"/>
            </w:trPr>
            <w:tc>
              <w:tcPr>
                <w:tcW w:w="985" w:type="dxa"/>
                <w:vAlign w:val="center"/>
              </w:tcPr>
              <w:p w:rsidR="007A5516" w:rsidRPr="00E15560" w:rsidP="007A5516" w14:paraId="3BA7967F" w14:textId="77777777">
                <w:pPr>
                  <w:pStyle w:val="T-TableText"/>
                </w:pPr>
                <w:r w:rsidRPr="00E15560">
                  <w:t>Step 7</w:t>
                </w:r>
              </w:p>
            </w:tc>
            <w:tc>
              <w:tcPr>
                <w:tcW w:w="8100" w:type="dxa"/>
                <w:vAlign w:val="center"/>
              </w:tcPr>
              <w:p w:rsidR="007A5516" w:rsidRPr="00E15560" w:rsidP="007A5516" w14:paraId="274553FD" w14:textId="77FAAFAB">
                <w:pPr>
                  <w:rPr>
                    <w:sz w:val="20"/>
                  </w:rPr>
                </w:pPr>
                <w:r w:rsidRPr="00E15560">
                  <w:rPr>
                    <w:sz w:val="20"/>
                  </w:rPr>
                  <w:t xml:space="preserve">Select </w:t>
                </w:r>
                <w:r w:rsidRPr="00E15560">
                  <w:rPr>
                    <w:b/>
                    <w:bCs/>
                    <w:sz w:val="20"/>
                  </w:rPr>
                  <w:t>Boundary Correction</w:t>
                </w:r>
                <w:r w:rsidRPr="00E15560">
                  <w:rPr>
                    <w:sz w:val="20"/>
                  </w:rPr>
                  <w:t>.</w:t>
                </w:r>
                <w:r w:rsidRPr="00E15560">
                  <w:rPr>
                    <w:rStyle w:val="T-Cross-reference"/>
                    <w:sz w:val="20"/>
                  </w:rPr>
                  <w:t xml:space="preserve"> </w:t>
                </w:r>
                <w:r w:rsidRPr="00E15560" w:rsidR="00CB1245">
                  <w:rPr>
                    <w:rStyle w:val="T-Cross-reference"/>
                    <w:sz w:val="20"/>
                  </w:rPr>
                  <w:fldChar w:fldCharType="begin"/>
                </w:r>
                <w:r w:rsidRPr="00E15560" w:rsidR="00CB1245">
                  <w:rPr>
                    <w:rStyle w:val="T-Cross-reference"/>
                    <w:sz w:val="20"/>
                  </w:rPr>
                  <w:instrText xml:space="preserve"> REF _Ref203744164 \h  \* MERGEFORMAT </w:instrText>
                </w:r>
                <w:r w:rsidRPr="00E15560" w:rsidR="00CB1245">
                  <w:rPr>
                    <w:rStyle w:val="T-Cross-reference"/>
                    <w:sz w:val="20"/>
                  </w:rPr>
                  <w:fldChar w:fldCharType="separate"/>
                </w:r>
                <w:r w:rsidRPr="008943F0" w:rsidR="008943F0">
                  <w:rPr>
                    <w:rStyle w:val="T-Cross-reference"/>
                    <w:sz w:val="20"/>
                  </w:rPr>
                  <w:t>Figure 29</w:t>
                </w:r>
                <w:r w:rsidRPr="00E15560" w:rsidR="00CB1245">
                  <w:rPr>
                    <w:rStyle w:val="T-Cross-reference"/>
                    <w:sz w:val="20"/>
                  </w:rPr>
                  <w:fldChar w:fldCharType="end"/>
                </w:r>
                <w:r w:rsidRPr="00E15560" w:rsidR="00CB1245">
                  <w:rPr>
                    <w:rStyle w:val="T-Cross-reference"/>
                  </w:rPr>
                  <w:t xml:space="preserve"> </w:t>
                </w:r>
                <w:r w:rsidRPr="00E15560" w:rsidR="00C061B5">
                  <w:rPr>
                    <w:sz w:val="20"/>
                  </w:rPr>
                  <w:t>shows this popup.</w:t>
                </w:r>
              </w:p>
            </w:tc>
          </w:tr>
          <w:tr w14:paraId="614EA4C2" w14:textId="77777777" w:rsidTr="003E09FA">
            <w:tblPrEx>
              <w:tblW w:w="0" w:type="auto"/>
              <w:jc w:val="center"/>
              <w:tblLook w:val="04A0"/>
            </w:tblPrEx>
            <w:trPr>
              <w:jc w:val="center"/>
            </w:trPr>
            <w:tc>
              <w:tcPr>
                <w:tcW w:w="985" w:type="dxa"/>
                <w:vAlign w:val="center"/>
              </w:tcPr>
              <w:p w:rsidR="007A5516" w:rsidRPr="00E15560" w:rsidP="007A5516" w14:paraId="74AC4BA7" w14:textId="77777777">
                <w:pPr>
                  <w:pStyle w:val="T-TableText"/>
                </w:pPr>
                <w:r w:rsidRPr="00E15560">
                  <w:t>Step 8</w:t>
                </w:r>
              </w:p>
            </w:tc>
            <w:tc>
              <w:tcPr>
                <w:tcW w:w="8100" w:type="dxa"/>
                <w:vAlign w:val="center"/>
              </w:tcPr>
              <w:p w:rsidR="007A5516" w:rsidRPr="00E15560" w:rsidP="007A5516" w14:paraId="10DF4B0B" w14:textId="01100082">
                <w:pPr>
                  <w:rPr>
                    <w:sz w:val="20"/>
                  </w:rPr>
                </w:pPr>
                <w:r w:rsidRPr="00E15560">
                  <w:rPr>
                    <w:sz w:val="20"/>
                  </w:rPr>
                  <w:t xml:space="preserve">GUPS will refresh with the entity’s new boundaries. </w:t>
                </w:r>
              </w:p>
            </w:tc>
          </w:tr>
        </w:tbl>
        <w:p w:rsidR="00CB1245" w:rsidRPr="00E15560" w:rsidP="00CB1245" w14:paraId="450B3E7A" w14:textId="77777777">
          <w:pPr>
            <w:pStyle w:val="T-L3NumberedHeading"/>
          </w:pPr>
          <w:bookmarkStart w:id="219" w:name="_Toc234235594"/>
          <w:r w:rsidRPr="00E15560">
            <w:t>Boundary Correction by Removing Area from a Legal Entity</w:t>
          </w:r>
          <w:bookmarkEnd w:id="219"/>
        </w:p>
        <w:p w:rsidR="00A971C9" w:rsidRPr="00E15560" w:rsidP="00CB1245" w14:paraId="150C4BE9" w14:textId="5AC704E0">
          <w:pPr>
            <w:spacing w:before="0"/>
            <w:jc w:val="center"/>
          </w:pPr>
          <w:r w:rsidRPr="00E15560">
            <w:rPr>
              <w:noProof/>
            </w:rPr>
            <w:drawing>
              <wp:inline distT="0" distB="0" distL="0" distR="0">
                <wp:extent cx="3152381" cy="371429"/>
                <wp:effectExtent l="19050" t="19050" r="10160" b="10160"/>
                <wp:docPr id="1659193753" name="Picture 21" descr="red highlight showing the Remove Area Button In the Modify Area Feature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9193753" name="Picture 21" descr="red highlight showing the Remove Area Button In the Modify Area Feature Tool"/>
                        <pic:cNvPicPr/>
                      </pic:nvPicPr>
                      <pic:blipFill>
                        <a:blip xmlns:r="http://schemas.openxmlformats.org/officeDocument/2006/relationships" r:embed="rId106">
                          <a:extLst>
                            <a:ext xmlns:a="http://schemas.openxmlformats.org/drawingml/2006/main" uri="{28A0092B-C50C-407E-A947-70E740481C1C}">
                              <a14:useLocalDpi xmlns:a14="http://schemas.microsoft.com/office/drawing/2010/main" val="0"/>
                            </a:ext>
                          </a:extLst>
                        </a:blip>
                        <a:stretch>
                          <a:fillRect/>
                        </a:stretch>
                      </pic:blipFill>
                      <pic:spPr>
                        <a:xfrm>
                          <a:off x="0" y="0"/>
                          <a:ext cx="3152381" cy="371429"/>
                        </a:xfrm>
                        <a:prstGeom prst="rect">
                          <a:avLst/>
                        </a:prstGeom>
                        <a:ln>
                          <a:solidFill>
                            <a:schemeClr val="tx1"/>
                          </a:solidFill>
                        </a:ln>
                      </pic:spPr>
                    </pic:pic>
                  </a:graphicData>
                </a:graphic>
              </wp:inline>
            </w:drawing>
          </w:r>
        </w:p>
      </w:sdtContent>
    </w:sdt>
    <w:bookmarkStart w:id="220" w:name="_Toc230935208" w:displacedByCustomXml="next"/>
    <w:bookmarkStart w:id="221" w:name="_Ref203744311" w:displacedByCustomXml="next"/>
    <w:sdt>
      <w:sdtPr>
        <w:rPr>
          <w:rFonts w:ascii="Calibri" w:hAnsi="Calibri"/>
          <w:b w:val="0"/>
          <w:noProof w:val="0"/>
          <w:sz w:val="24"/>
          <w:szCs w:val="22"/>
        </w:rPr>
        <w:id w:val="256105415"/>
        <w:placeholder>
          <w:docPart w:val="E52613E34F6843D0824BC63EA9947D8F"/>
        </w:placeholder>
        <w:richText/>
        <w15:appearance w15:val="hidden"/>
      </w:sdtPr>
      <w:sdtEndPr>
        <w:rPr>
          <w:szCs w:val="24"/>
        </w:rPr>
      </w:sdtEndPr>
      <w:sdtContent>
        <w:p w:rsidR="00CB1245" w:rsidRPr="00E15560" w:rsidP="00CB1245" w14:paraId="3D8D220D" w14:textId="23AE70DF">
          <w:pPr>
            <w:pStyle w:val="T-Captions"/>
          </w:pPr>
          <w:r w:rsidRPr="00E15560">
            <w:t xml:space="preserve">Figure </w:t>
          </w:r>
          <w:r w:rsidRPr="00E15560">
            <w:fldChar w:fldCharType="begin"/>
          </w:r>
          <w:r w:rsidRPr="00E15560">
            <w:instrText xml:space="preserve"> SEQ Figure \* ARABIC </w:instrText>
          </w:r>
          <w:r w:rsidRPr="00E15560">
            <w:fldChar w:fldCharType="separate"/>
          </w:r>
          <w:r w:rsidR="008943F0">
            <w:t>30</w:t>
          </w:r>
          <w:r w:rsidRPr="00E15560">
            <w:fldChar w:fldCharType="end"/>
          </w:r>
          <w:bookmarkEnd w:id="221"/>
          <w:r w:rsidRPr="00E15560">
            <w:t>: Remove Area Button In the Modify Area Feature Tool</w:t>
          </w:r>
          <w:bookmarkEnd w:id="220"/>
        </w:p>
        <w:p w:rsidR="006864DD" w:rsidRPr="00E15560" w:rsidP="00816661" w14:paraId="512F9D33" w14:textId="77777777">
          <w:pPr>
            <w:pStyle w:val="T-Captions"/>
            <w:spacing w:before="0" w:line="240" w:lineRule="auto"/>
            <w:jc w:val="left"/>
          </w:pPr>
        </w:p>
        <w:p w:rsidR="001C2E73" w:rsidRPr="00E15560" w:rsidP="000E5D4B" w14:paraId="51621B40" w14:textId="6B195218">
          <w:pPr>
            <w:pStyle w:val="T-Captions"/>
          </w:pPr>
          <w:r w:rsidRPr="00E15560">
            <w:drawing>
              <wp:inline distT="0" distB="0" distL="0" distR="0">
                <wp:extent cx="2561905" cy="1923810"/>
                <wp:effectExtent l="19050" t="19050" r="10160" b="19685"/>
                <wp:docPr id="367713199" name="Picture 5" descr="Modify Area Feature showing the Boundary Change Type Pop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713199" name="Picture 5" descr="Modify Area Feature showing the Boundary Change Type Popup"/>
                        <pic:cNvPicPr/>
                      </pic:nvPicPr>
                      <pic:blipFill>
                        <a:blip xmlns:r="http://schemas.openxmlformats.org/officeDocument/2006/relationships" r:embed="rId114">
                          <a:extLst>
                            <a:ext xmlns:a="http://schemas.openxmlformats.org/drawingml/2006/main" uri="{28A0092B-C50C-407E-A947-70E740481C1C}">
                              <a14:useLocalDpi xmlns:a14="http://schemas.microsoft.com/office/drawing/2010/main" val="0"/>
                            </a:ext>
                          </a:extLst>
                        </a:blip>
                        <a:stretch>
                          <a:fillRect/>
                        </a:stretch>
                      </pic:blipFill>
                      <pic:spPr>
                        <a:xfrm>
                          <a:off x="0" y="0"/>
                          <a:ext cx="2561905" cy="1923810"/>
                        </a:xfrm>
                        <a:prstGeom prst="rect">
                          <a:avLst/>
                        </a:prstGeom>
                        <a:ln>
                          <a:solidFill>
                            <a:schemeClr val="tx1"/>
                          </a:solidFill>
                        </a:ln>
                      </pic:spPr>
                    </pic:pic>
                  </a:graphicData>
                </a:graphic>
              </wp:inline>
            </w:drawing>
          </w:r>
        </w:p>
        <w:p w:rsidR="00816661" w:rsidRPr="00E15560" w:rsidP="00816661" w14:paraId="04121E2E" w14:textId="22C0023D">
          <w:pPr>
            <w:pStyle w:val="T-Captions"/>
          </w:pPr>
          <w:bookmarkStart w:id="222" w:name="_Ref203744349"/>
          <w:bookmarkStart w:id="223" w:name="_Toc230935209"/>
          <w:r w:rsidRPr="00E15560">
            <w:t xml:space="preserve">Figure </w:t>
          </w:r>
          <w:r w:rsidRPr="00E15560">
            <w:fldChar w:fldCharType="begin"/>
          </w:r>
          <w:r w:rsidRPr="00E15560">
            <w:instrText xml:space="preserve"> SEQ Figure \* ARABIC </w:instrText>
          </w:r>
          <w:r w:rsidRPr="00E15560">
            <w:fldChar w:fldCharType="separate"/>
          </w:r>
          <w:r w:rsidR="008943F0">
            <w:t>31</w:t>
          </w:r>
          <w:r w:rsidRPr="00E15560">
            <w:fldChar w:fldCharType="end"/>
          </w:r>
          <w:bookmarkEnd w:id="222"/>
          <w:r w:rsidRPr="00E15560">
            <w:t>: Boundary Change Type Popup</w:t>
          </w:r>
          <w:bookmarkEnd w:id="223"/>
        </w:p>
        <w:p w:rsidR="00816661" w:rsidRPr="00E15560" w:rsidP="00816661" w14:paraId="2B47FF19" w14:textId="77777777">
          <w:pPr>
            <w:pStyle w:val="T-Captions"/>
            <w:spacing w:before="0" w:line="240" w:lineRule="auto"/>
          </w:pPr>
        </w:p>
        <w:p w:rsidR="000E5D4B" w:rsidRPr="00E15560" w:rsidP="000E5D4B" w14:paraId="5DA8D93B" w14:textId="55CE9E08">
          <w:pPr>
            <w:pStyle w:val="T-Captions"/>
          </w:pPr>
          <w:bookmarkStart w:id="224" w:name="_Toc230935158"/>
          <w:r w:rsidRPr="00E15560">
            <w:t xml:space="preserve">Table </w:t>
          </w:r>
          <w:r w:rsidRPr="00E15560">
            <w:fldChar w:fldCharType="begin"/>
          </w:r>
          <w:r w:rsidRPr="00E15560">
            <w:instrText xml:space="preserve"> SEQ Table \* ARABIC </w:instrText>
          </w:r>
          <w:r w:rsidRPr="00E15560">
            <w:fldChar w:fldCharType="separate"/>
          </w:r>
          <w:r w:rsidR="008943F0">
            <w:t>31</w:t>
          </w:r>
          <w:r w:rsidRPr="00E15560">
            <w:fldChar w:fldCharType="end"/>
          </w:r>
          <w:r w:rsidRPr="00E15560" w:rsidR="00C72C12">
            <w:t>:</w:t>
          </w:r>
          <w:r w:rsidRPr="00E15560">
            <w:t xml:space="preserve"> How to Perform a Boundary Correction by Removing Area</w:t>
          </w:r>
          <w:bookmarkEnd w:id="224"/>
        </w:p>
        <w:tbl>
          <w:tblPr>
            <w:tblStyle w:val="FinancialTable"/>
            <w:tblDescription w:val="the steps and descriptions for How to Perform a Boundary Correction by Removing Area"/>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0733C499" w14:textId="77777777" w:rsidTr="003E09FA">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A93F90" w:rsidRPr="00E15560" w:rsidP="003E09FA" w14:paraId="5C00150A" w14:textId="77777777">
                <w:pPr>
                  <w:pStyle w:val="T-TableHeading"/>
                </w:pPr>
                <w:r w:rsidRPr="00E15560">
                  <w:t>Step</w:t>
                </w:r>
              </w:p>
            </w:tc>
            <w:tc>
              <w:tcPr>
                <w:tcW w:w="8100" w:type="dxa"/>
                <w:shd w:val="clear" w:color="auto" w:fill="205493"/>
                <w:vAlign w:val="center"/>
              </w:tcPr>
              <w:p w:rsidR="00A93F90" w:rsidRPr="00E15560" w:rsidP="003E09FA" w14:paraId="0A33FB13" w14:textId="1BF32488">
                <w:pPr>
                  <w:pStyle w:val="T-TableHeading"/>
                </w:pPr>
                <w:r w:rsidRPr="00E15560">
                  <w:t>Description</w:t>
                </w:r>
              </w:p>
            </w:tc>
          </w:tr>
          <w:tr w14:paraId="7731356F" w14:textId="77777777" w:rsidTr="003E09FA">
            <w:tblPrEx>
              <w:tblW w:w="0" w:type="auto"/>
              <w:jc w:val="center"/>
              <w:tblLook w:val="04A0"/>
            </w:tblPrEx>
            <w:trPr>
              <w:jc w:val="center"/>
            </w:trPr>
            <w:tc>
              <w:tcPr>
                <w:tcW w:w="985" w:type="dxa"/>
                <w:vAlign w:val="center"/>
              </w:tcPr>
              <w:p w:rsidR="00A93F90" w:rsidRPr="00E15560" w:rsidP="003E09FA" w14:paraId="6809DA00" w14:textId="77777777">
                <w:pPr>
                  <w:pStyle w:val="T-TableText"/>
                </w:pPr>
                <w:r w:rsidRPr="00E15560">
                  <w:t>Step 1</w:t>
                </w:r>
              </w:p>
            </w:tc>
            <w:tc>
              <w:tcPr>
                <w:tcW w:w="8100" w:type="dxa"/>
                <w:vAlign w:val="center"/>
              </w:tcPr>
              <w:p w:rsidR="00A93F90" w:rsidRPr="00E15560" w:rsidP="003E09FA" w14:paraId="5CFD2996" w14:textId="76FF1C0D">
                <w:pPr>
                  <w:rPr>
                    <w:sz w:val="20"/>
                  </w:rPr>
                </w:pPr>
                <w:r w:rsidRPr="00E15560">
                  <w:rPr>
                    <w:sz w:val="20"/>
                  </w:rPr>
                  <w:t xml:space="preserve">Click the </w:t>
                </w:r>
                <w:r w:rsidRPr="00E15560">
                  <w:rPr>
                    <w:b/>
                    <w:bCs/>
                    <w:sz w:val="20"/>
                  </w:rPr>
                  <w:t>Modify Area Feature</w:t>
                </w:r>
                <w:r w:rsidRPr="00E15560">
                  <w:rPr>
                    <w:sz w:val="20"/>
                  </w:rPr>
                  <w:t xml:space="preserve"> button on the BBSP toolbar.</w:t>
                </w:r>
                <w:r w:rsidRPr="00E15560" w:rsidR="00515ECA">
                  <w:rPr>
                    <w:sz w:val="20"/>
                  </w:rPr>
                  <w:t xml:space="preserve"> </w:t>
                </w:r>
                <w:r w:rsidRPr="00E15560" w:rsidR="00CB1245">
                  <w:rPr>
                    <w:rStyle w:val="T-Cross-reference"/>
                    <w:sz w:val="20"/>
                  </w:rPr>
                  <w:fldChar w:fldCharType="begin"/>
                </w:r>
                <w:r w:rsidRPr="00E15560" w:rsidR="00CB1245">
                  <w:rPr>
                    <w:rStyle w:val="T-Cross-reference"/>
                    <w:sz w:val="20"/>
                  </w:rPr>
                  <w:instrText xml:space="preserve"> REF _Ref203743322 \h  \* MERGEFORMAT </w:instrText>
                </w:r>
                <w:r w:rsidRPr="00E15560" w:rsidR="00CB1245">
                  <w:rPr>
                    <w:rStyle w:val="T-Cross-reference"/>
                    <w:sz w:val="20"/>
                  </w:rPr>
                  <w:fldChar w:fldCharType="separate"/>
                </w:r>
                <w:r w:rsidRPr="008943F0" w:rsidR="008943F0">
                  <w:rPr>
                    <w:rStyle w:val="T-Cross-reference"/>
                    <w:sz w:val="20"/>
                  </w:rPr>
                  <w:t>Figure 14</w:t>
                </w:r>
                <w:r w:rsidRPr="00E15560" w:rsidR="00CB1245">
                  <w:rPr>
                    <w:rStyle w:val="T-Cross-reference"/>
                    <w:sz w:val="20"/>
                  </w:rPr>
                  <w:fldChar w:fldCharType="end"/>
                </w:r>
                <w:r w:rsidRPr="00E15560" w:rsidR="00CB1245">
                  <w:rPr>
                    <w:rStyle w:val="T-Cross-reference"/>
                    <w:sz w:val="20"/>
                  </w:rPr>
                  <w:t xml:space="preserve"> </w:t>
                </w:r>
                <w:r w:rsidRPr="00E15560" w:rsidR="004774D0">
                  <w:rPr>
                    <w:sz w:val="20"/>
                  </w:rPr>
                  <w:t>shows this button.</w:t>
                </w:r>
              </w:p>
            </w:tc>
          </w:tr>
          <w:tr w14:paraId="30823776" w14:textId="77777777" w:rsidTr="003E09FA">
            <w:tblPrEx>
              <w:tblW w:w="0" w:type="auto"/>
              <w:jc w:val="center"/>
              <w:tblLook w:val="04A0"/>
            </w:tblPrEx>
            <w:trPr>
              <w:jc w:val="center"/>
            </w:trPr>
            <w:tc>
              <w:tcPr>
                <w:tcW w:w="985" w:type="dxa"/>
                <w:vAlign w:val="center"/>
              </w:tcPr>
              <w:p w:rsidR="00A93F90" w:rsidRPr="00E15560" w:rsidP="003E09FA" w14:paraId="35DBCA47" w14:textId="77777777">
                <w:pPr>
                  <w:pStyle w:val="T-TableText"/>
                </w:pPr>
                <w:r w:rsidRPr="00E15560">
                  <w:t>Step 2</w:t>
                </w:r>
              </w:p>
            </w:tc>
            <w:tc>
              <w:tcPr>
                <w:tcW w:w="8100" w:type="dxa"/>
                <w:vAlign w:val="center"/>
              </w:tcPr>
              <w:p w:rsidR="00006084" w:rsidRPr="00E15560" w:rsidP="003E09FA" w14:paraId="6705D513" w14:textId="6DEBB4DE">
                <w:pPr>
                  <w:rPr>
                    <w:sz w:val="20"/>
                  </w:rPr>
                </w:pPr>
                <w:r w:rsidRPr="00E15560">
                  <w:rPr>
                    <w:sz w:val="20"/>
                  </w:rPr>
                  <w:t xml:space="preserve">Choose legal geography from the </w:t>
                </w:r>
                <w:r w:rsidRPr="00E15560" w:rsidR="00E9453E">
                  <w:rPr>
                    <w:b/>
                    <w:bCs/>
                    <w:sz w:val="20"/>
                  </w:rPr>
                  <w:t>Geography</w:t>
                </w:r>
                <w:r w:rsidRPr="00E15560" w:rsidR="00E9453E">
                  <w:rPr>
                    <w:b/>
                    <w:bCs/>
                    <w:sz w:val="20"/>
                  </w:rPr>
                  <w:t xml:space="preserve"> </w:t>
                </w:r>
                <w:r w:rsidRPr="00E15560">
                  <w:rPr>
                    <w:sz w:val="20"/>
                  </w:rPr>
                  <w:t>drop-down menu.</w:t>
                </w:r>
              </w:p>
              <w:p w:rsidR="00006084" w:rsidRPr="00E15560" w:rsidP="003E09FA" w14:paraId="4BEBCF72" w14:textId="7957D49F">
                <w:pPr>
                  <w:rPr>
                    <w:sz w:val="20"/>
                  </w:rPr>
                </w:pPr>
                <w:r w:rsidRPr="00E15560">
                  <w:rPr>
                    <w:sz w:val="20"/>
                  </w:rPr>
                  <w:t>Note: Participants cannot remove area from MCDs</w:t>
                </w:r>
                <w:r w:rsidRPr="00E15560" w:rsidR="00E14F4D">
                  <w:rPr>
                    <w:sz w:val="20"/>
                  </w:rPr>
                  <w:t xml:space="preserve"> or counties</w:t>
                </w:r>
                <w:r w:rsidRPr="00E15560">
                  <w:rPr>
                    <w:sz w:val="20"/>
                  </w:rPr>
                  <w:t xml:space="preserve">. </w:t>
                </w:r>
              </w:p>
            </w:tc>
          </w:tr>
          <w:tr w14:paraId="6AC88230" w14:textId="77777777" w:rsidTr="003E09FA">
            <w:tblPrEx>
              <w:tblW w:w="0" w:type="auto"/>
              <w:jc w:val="center"/>
              <w:tblLook w:val="04A0"/>
            </w:tblPrEx>
            <w:trPr>
              <w:jc w:val="center"/>
            </w:trPr>
            <w:tc>
              <w:tcPr>
                <w:tcW w:w="985" w:type="dxa"/>
                <w:vAlign w:val="center"/>
              </w:tcPr>
              <w:p w:rsidR="00A93F90" w:rsidRPr="00E15560" w:rsidP="003E09FA" w14:paraId="0E9664B0" w14:textId="77777777">
                <w:pPr>
                  <w:pStyle w:val="T-TableText"/>
                </w:pPr>
                <w:r w:rsidRPr="00E15560">
                  <w:t>Step 3</w:t>
                </w:r>
              </w:p>
            </w:tc>
            <w:tc>
              <w:tcPr>
                <w:tcW w:w="8100" w:type="dxa"/>
                <w:vAlign w:val="center"/>
              </w:tcPr>
              <w:p w:rsidR="00A93F90" w:rsidRPr="00E15560" w:rsidP="003E09FA" w14:paraId="3AA17DF8" w14:textId="41CAE57A">
                <w:pPr>
                  <w:rPr>
                    <w:sz w:val="20"/>
                  </w:rPr>
                </w:pPr>
                <w:r w:rsidRPr="00E15560">
                  <w:rPr>
                    <w:sz w:val="20"/>
                  </w:rPr>
                  <w:t>Click on a row in the list to select the entity to update. Doubl</w:t>
                </w:r>
                <w:r w:rsidRPr="00E15560" w:rsidR="0013439C">
                  <w:rPr>
                    <w:sz w:val="20"/>
                  </w:rPr>
                  <w:t>e</w:t>
                </w:r>
                <w:r w:rsidRPr="00E15560">
                  <w:rPr>
                    <w:sz w:val="20"/>
                  </w:rPr>
                  <w:t xml:space="preserve"> clicking the record zooms to the selected entity.</w:t>
                </w:r>
              </w:p>
              <w:p w:rsidR="00A93F90" w:rsidRPr="00E15560" w:rsidP="003E09FA" w14:paraId="606A5840" w14:textId="77777777">
                <w:pPr>
                  <w:rPr>
                    <w:sz w:val="20"/>
                  </w:rPr>
                </w:pPr>
                <w:r w:rsidRPr="00E15560">
                  <w:rPr>
                    <w:sz w:val="20"/>
                  </w:rPr>
                  <w:t xml:space="preserve">Alternatively, the </w:t>
                </w:r>
                <w:r w:rsidRPr="00E15560">
                  <w:rPr>
                    <w:b/>
                    <w:bCs/>
                    <w:sz w:val="20"/>
                  </w:rPr>
                  <w:t>Select Target Area</w:t>
                </w:r>
                <w:r w:rsidRPr="00E15560">
                  <w:rPr>
                    <w:sz w:val="20"/>
                  </w:rPr>
                  <w:t xml:space="preserve"> option can be used to select the entity from the map.</w:t>
                </w:r>
              </w:p>
            </w:tc>
          </w:tr>
          <w:tr w14:paraId="010614DA" w14:textId="77777777" w:rsidTr="003E09FA">
            <w:tblPrEx>
              <w:tblW w:w="0" w:type="auto"/>
              <w:jc w:val="center"/>
              <w:tblLook w:val="04A0"/>
            </w:tblPrEx>
            <w:trPr>
              <w:jc w:val="center"/>
            </w:trPr>
            <w:tc>
              <w:tcPr>
                <w:tcW w:w="985" w:type="dxa"/>
                <w:vAlign w:val="center"/>
              </w:tcPr>
              <w:p w:rsidR="00A93F90" w:rsidRPr="00E15560" w:rsidP="003E09FA" w14:paraId="29375DB4" w14:textId="77777777">
                <w:pPr>
                  <w:pStyle w:val="T-TableText"/>
                </w:pPr>
                <w:r w:rsidRPr="00E15560">
                  <w:t>Step 4</w:t>
                </w:r>
              </w:p>
            </w:tc>
            <w:tc>
              <w:tcPr>
                <w:tcW w:w="8100" w:type="dxa"/>
                <w:vAlign w:val="center"/>
              </w:tcPr>
              <w:p w:rsidR="00A93F90" w:rsidRPr="00E15560" w:rsidP="003E09FA" w14:paraId="4C129C61" w14:textId="77777777">
                <w:pPr>
                  <w:rPr>
                    <w:sz w:val="20"/>
                  </w:rPr>
                </w:pPr>
                <w:r w:rsidRPr="00E15560">
                  <w:rPr>
                    <w:sz w:val="20"/>
                  </w:rPr>
                  <w:t xml:space="preserve">Click on the </w:t>
                </w:r>
                <w:r w:rsidRPr="00E15560">
                  <w:rPr>
                    <w:b/>
                    <w:bCs/>
                    <w:sz w:val="20"/>
                  </w:rPr>
                  <w:t>Select Features by Area or Single Click</w:t>
                </w:r>
                <w:r w:rsidRPr="00E15560">
                  <w:rPr>
                    <w:sz w:val="20"/>
                  </w:rPr>
                  <w:t xml:space="preserve"> button on the toolbar. </w:t>
                </w:r>
              </w:p>
            </w:tc>
          </w:tr>
          <w:tr w14:paraId="72835211" w14:textId="77777777" w:rsidTr="003E09FA">
            <w:tblPrEx>
              <w:tblW w:w="0" w:type="auto"/>
              <w:jc w:val="center"/>
              <w:tblLook w:val="04A0"/>
            </w:tblPrEx>
            <w:trPr>
              <w:jc w:val="center"/>
            </w:trPr>
            <w:tc>
              <w:tcPr>
                <w:tcW w:w="985" w:type="dxa"/>
                <w:vAlign w:val="center"/>
              </w:tcPr>
              <w:p w:rsidR="00A93F90" w:rsidRPr="00E15560" w:rsidP="003E09FA" w14:paraId="615A99FA" w14:textId="77777777">
                <w:pPr>
                  <w:pStyle w:val="T-TableText"/>
                </w:pPr>
                <w:r w:rsidRPr="00E15560">
                  <w:t>Step 5</w:t>
                </w:r>
              </w:p>
            </w:tc>
            <w:tc>
              <w:tcPr>
                <w:tcW w:w="8100" w:type="dxa"/>
                <w:vAlign w:val="center"/>
              </w:tcPr>
              <w:p w:rsidR="00A93F90" w:rsidRPr="00E15560" w:rsidP="003E09FA" w14:paraId="77143C4B" w14:textId="77777777">
                <w:pPr>
                  <w:rPr>
                    <w:sz w:val="20"/>
                  </w:rPr>
                </w:pPr>
                <w:r w:rsidRPr="00E15560">
                  <w:rPr>
                    <w:sz w:val="20"/>
                  </w:rPr>
                  <w:t xml:space="preserve">Click on the face(s) on the map </w:t>
                </w:r>
                <w:r w:rsidRPr="00E15560" w:rsidR="00697D31">
                  <w:rPr>
                    <w:sz w:val="20"/>
                  </w:rPr>
                  <w:t>that should be removed</w:t>
                </w:r>
                <w:r w:rsidRPr="00E15560">
                  <w:rPr>
                    <w:sz w:val="20"/>
                  </w:rPr>
                  <w:t xml:space="preserve"> from the place or choose the method for selecting faces from the drop-down menu to select the face(s) to from the entity.</w:t>
                </w:r>
              </w:p>
              <w:p w:rsidR="007A5516" w:rsidRPr="00E15560" w:rsidP="003E09FA" w14:paraId="490C6E66" w14:textId="5486A429">
                <w:pPr>
                  <w:rPr>
                    <w:sz w:val="20"/>
                  </w:rPr>
                </w:pPr>
                <w:r w:rsidRPr="00E15560">
                  <w:rPr>
                    <w:sz w:val="20"/>
                  </w:rPr>
                  <w:t xml:space="preserve">To remove more than one face, click on the first face, hold down the CRTL key, and click on the remaining faces to remove. </w:t>
                </w:r>
              </w:p>
              <w:p w:rsidR="007A5516" w:rsidRPr="00E15560" w:rsidP="003E09FA" w14:paraId="6BD20128" w14:textId="4E69DF8A">
                <w:pPr>
                  <w:rPr>
                    <w:sz w:val="20"/>
                  </w:rPr>
                </w:pPr>
                <w:r w:rsidRPr="00E15560">
                  <w:rPr>
                    <w:sz w:val="20"/>
                  </w:rPr>
                  <w:t xml:space="preserve">Because entities are comprised of faces (polygons), a face may need to be “split” for it to accurately reflect an entity’s boundary. To split a face, </w:t>
                </w:r>
                <w:r w:rsidRPr="00E15560" w:rsidR="00F8100E">
                  <w:rPr>
                    <w:sz w:val="20"/>
                  </w:rPr>
                  <w:t xml:space="preserve">add a new linear feature (see </w:t>
                </w:r>
                <w:r w:rsidRPr="00E15560" w:rsidR="00367DBB">
                  <w:rPr>
                    <w:sz w:val="20"/>
                  </w:rPr>
                  <w:t xml:space="preserve">section </w:t>
                </w:r>
                <w:r w:rsidRPr="00E15560" w:rsidR="00CB1245">
                  <w:rPr>
                    <w:rStyle w:val="T-Cross-reference"/>
                    <w:sz w:val="20"/>
                  </w:rPr>
                  <w:fldChar w:fldCharType="begin"/>
                </w:r>
                <w:r w:rsidRPr="00E15560" w:rsidR="00CB1245">
                  <w:rPr>
                    <w:rStyle w:val="T-Cross-reference"/>
                    <w:sz w:val="20"/>
                  </w:rPr>
                  <w:instrText xml:space="preserve"> REF _Ref203743386 \r \h </w:instrText>
                </w:r>
                <w:r w:rsidR="00E15560">
                  <w:rPr>
                    <w:rStyle w:val="T-Cross-reference"/>
                    <w:sz w:val="20"/>
                  </w:rPr>
                  <w:instrText xml:space="preserve"> \* MERGEFORMAT </w:instrText>
                </w:r>
                <w:r w:rsidRPr="00E15560" w:rsidR="00CB1245">
                  <w:rPr>
                    <w:rStyle w:val="T-Cross-reference"/>
                    <w:sz w:val="20"/>
                  </w:rPr>
                  <w:fldChar w:fldCharType="separate"/>
                </w:r>
                <w:r w:rsidR="008943F0">
                  <w:rPr>
                    <w:rStyle w:val="T-Cross-reference"/>
                    <w:sz w:val="20"/>
                  </w:rPr>
                  <w:t>4.1.1</w:t>
                </w:r>
                <w:r w:rsidRPr="00E15560" w:rsidR="00CB1245">
                  <w:rPr>
                    <w:rStyle w:val="T-Cross-reference"/>
                    <w:sz w:val="20"/>
                  </w:rPr>
                  <w:fldChar w:fldCharType="end"/>
                </w:r>
                <w:r w:rsidRPr="00E15560" w:rsidR="00F8100E">
                  <w:rPr>
                    <w:sz w:val="20"/>
                  </w:rPr>
                  <w:t xml:space="preserve">) </w:t>
                </w:r>
                <w:r w:rsidRPr="00E15560">
                  <w:rPr>
                    <w:sz w:val="20"/>
                  </w:rPr>
                  <w:t>that represents the boundary’s location and assign it the appropriate MTFCC. This “splits” the original face into two faces. Now select the face (polygon) for removal.</w:t>
                </w:r>
              </w:p>
            </w:tc>
          </w:tr>
          <w:tr w14:paraId="51782FC4" w14:textId="77777777" w:rsidTr="003E09FA">
            <w:tblPrEx>
              <w:tblW w:w="0" w:type="auto"/>
              <w:jc w:val="center"/>
              <w:tblLook w:val="04A0"/>
            </w:tblPrEx>
            <w:trPr>
              <w:jc w:val="center"/>
            </w:trPr>
            <w:tc>
              <w:tcPr>
                <w:tcW w:w="985" w:type="dxa"/>
                <w:vAlign w:val="center"/>
              </w:tcPr>
              <w:p w:rsidR="00946E2E" w:rsidRPr="00E15560" w:rsidP="00946E2E" w14:paraId="32F03DCE" w14:textId="77777777">
                <w:pPr>
                  <w:pStyle w:val="T-TableText"/>
                </w:pPr>
                <w:r w:rsidRPr="00E15560">
                  <w:t>Step 6</w:t>
                </w:r>
              </w:p>
            </w:tc>
            <w:tc>
              <w:tcPr>
                <w:tcW w:w="8100" w:type="dxa"/>
                <w:vAlign w:val="center"/>
              </w:tcPr>
              <w:p w:rsidR="00946E2E" w:rsidRPr="00E15560" w:rsidP="00946E2E" w14:paraId="457FC367" w14:textId="04E71C34">
                <w:pPr>
                  <w:rPr>
                    <w:sz w:val="20"/>
                  </w:rPr>
                </w:pPr>
                <w:r w:rsidRPr="00E15560">
                  <w:rPr>
                    <w:sz w:val="20"/>
                  </w:rPr>
                  <w:t xml:space="preserve">Select the </w:t>
                </w:r>
                <w:r w:rsidRPr="00E15560">
                  <w:rPr>
                    <w:b/>
                    <w:bCs/>
                    <w:sz w:val="20"/>
                  </w:rPr>
                  <w:t>Remove Area</w:t>
                </w:r>
                <w:r w:rsidRPr="00E15560">
                  <w:rPr>
                    <w:sz w:val="20"/>
                  </w:rPr>
                  <w:t xml:space="preserve"> button. </w:t>
                </w:r>
                <w:r w:rsidRPr="00E15560" w:rsidR="00CB1245">
                  <w:rPr>
                    <w:rStyle w:val="T-Cross-reference"/>
                    <w:sz w:val="20"/>
                  </w:rPr>
                  <w:fldChar w:fldCharType="begin"/>
                </w:r>
                <w:r w:rsidRPr="00E15560" w:rsidR="00CB1245">
                  <w:rPr>
                    <w:rStyle w:val="T-Cross-reference"/>
                    <w:sz w:val="20"/>
                  </w:rPr>
                  <w:instrText xml:space="preserve"> REF _Ref203744311 \h  \* MERGEFORMAT </w:instrText>
                </w:r>
                <w:r w:rsidRPr="00E15560" w:rsidR="00CB1245">
                  <w:rPr>
                    <w:rStyle w:val="T-Cross-reference"/>
                    <w:sz w:val="20"/>
                  </w:rPr>
                  <w:fldChar w:fldCharType="separate"/>
                </w:r>
                <w:r w:rsidRPr="008943F0" w:rsidR="008943F0">
                  <w:rPr>
                    <w:rStyle w:val="T-Cross-reference"/>
                    <w:sz w:val="20"/>
                  </w:rPr>
                  <w:t>Figure 30</w:t>
                </w:r>
                <w:r w:rsidRPr="00E15560" w:rsidR="00CB1245">
                  <w:rPr>
                    <w:rStyle w:val="T-Cross-reference"/>
                    <w:sz w:val="20"/>
                  </w:rPr>
                  <w:fldChar w:fldCharType="end"/>
                </w:r>
                <w:r w:rsidRPr="00E15560" w:rsidR="00CB1245">
                  <w:rPr>
                    <w:rStyle w:val="T-Cross-reference"/>
                  </w:rPr>
                  <w:t xml:space="preserve"> </w:t>
                </w:r>
                <w:r w:rsidRPr="00E15560" w:rsidR="004774D0">
                  <w:rPr>
                    <w:sz w:val="20"/>
                  </w:rPr>
                  <w:t>shows this button.</w:t>
                </w:r>
              </w:p>
            </w:tc>
          </w:tr>
          <w:tr w14:paraId="1FD446DD" w14:textId="77777777" w:rsidTr="003E09FA">
            <w:tblPrEx>
              <w:tblW w:w="0" w:type="auto"/>
              <w:jc w:val="center"/>
              <w:tblLook w:val="04A0"/>
            </w:tblPrEx>
            <w:trPr>
              <w:jc w:val="center"/>
            </w:trPr>
            <w:tc>
              <w:tcPr>
                <w:tcW w:w="985" w:type="dxa"/>
                <w:vAlign w:val="center"/>
              </w:tcPr>
              <w:p w:rsidR="00946E2E" w:rsidRPr="00E15560" w:rsidP="00816661" w14:paraId="0ACD5AE2" w14:textId="77777777">
                <w:pPr>
                  <w:pStyle w:val="T-TableText"/>
                  <w:keepNext/>
                </w:pPr>
                <w:r w:rsidRPr="00E15560">
                  <w:t>Step 7</w:t>
                </w:r>
              </w:p>
            </w:tc>
            <w:tc>
              <w:tcPr>
                <w:tcW w:w="8100" w:type="dxa"/>
                <w:vAlign w:val="center"/>
              </w:tcPr>
              <w:p w:rsidR="00946E2E" w:rsidRPr="00E15560" w:rsidP="00816661" w14:paraId="03243A11" w14:textId="6EAB13CE">
                <w:pPr>
                  <w:keepNext/>
                  <w:rPr>
                    <w:sz w:val="20"/>
                  </w:rPr>
                </w:pPr>
                <w:r w:rsidRPr="00E15560">
                  <w:rPr>
                    <w:sz w:val="20"/>
                  </w:rPr>
                  <w:t xml:space="preserve">Select </w:t>
                </w:r>
                <w:r w:rsidRPr="00E15560">
                  <w:rPr>
                    <w:b/>
                    <w:bCs/>
                    <w:sz w:val="20"/>
                  </w:rPr>
                  <w:t>Boundary Correction</w:t>
                </w:r>
                <w:r w:rsidRPr="00E15560">
                  <w:rPr>
                    <w:sz w:val="20"/>
                  </w:rPr>
                  <w:t xml:space="preserve">. </w:t>
                </w:r>
                <w:r w:rsidRPr="00E15560" w:rsidR="00CB1245">
                  <w:rPr>
                    <w:rStyle w:val="T-Cross-reference"/>
                  </w:rPr>
                  <w:fldChar w:fldCharType="begin"/>
                </w:r>
                <w:r w:rsidRPr="00E15560" w:rsidR="00CB1245">
                  <w:rPr>
                    <w:rStyle w:val="T-Cross-reference"/>
                    <w:sz w:val="20"/>
                  </w:rPr>
                  <w:instrText xml:space="preserve"> REF _Ref203744349 \h  \* MERGEFORMAT </w:instrText>
                </w:r>
                <w:r w:rsidRPr="00E15560" w:rsidR="00CB1245">
                  <w:rPr>
                    <w:rStyle w:val="T-Cross-reference"/>
                  </w:rPr>
                  <w:fldChar w:fldCharType="separate"/>
                </w:r>
                <w:r w:rsidRPr="008943F0" w:rsidR="008943F0">
                  <w:rPr>
                    <w:rStyle w:val="T-Cross-reference"/>
                    <w:sz w:val="20"/>
                  </w:rPr>
                  <w:t>Figure 31</w:t>
                </w:r>
                <w:r w:rsidRPr="00E15560" w:rsidR="00CB1245">
                  <w:rPr>
                    <w:rStyle w:val="T-Cross-reference"/>
                  </w:rPr>
                  <w:fldChar w:fldCharType="end"/>
                </w:r>
                <w:r w:rsidRPr="00E15560" w:rsidR="00CB1245">
                  <w:rPr>
                    <w:rStyle w:val="T-Cross-reference"/>
                  </w:rPr>
                  <w:t xml:space="preserve"> </w:t>
                </w:r>
                <w:r w:rsidRPr="00E15560" w:rsidR="004774D0">
                  <w:rPr>
                    <w:sz w:val="20"/>
                  </w:rPr>
                  <w:t>shows this popup.</w:t>
                </w:r>
              </w:p>
            </w:tc>
          </w:tr>
          <w:tr w14:paraId="1E47A6F6" w14:textId="77777777" w:rsidTr="003E09FA">
            <w:tblPrEx>
              <w:tblW w:w="0" w:type="auto"/>
              <w:jc w:val="center"/>
              <w:tblLook w:val="04A0"/>
            </w:tblPrEx>
            <w:trPr>
              <w:jc w:val="center"/>
            </w:trPr>
            <w:tc>
              <w:tcPr>
                <w:tcW w:w="985" w:type="dxa"/>
                <w:vAlign w:val="center"/>
              </w:tcPr>
              <w:p w:rsidR="00946E2E" w:rsidRPr="00E15560" w:rsidP="00816661" w14:paraId="2DAF57F7" w14:textId="77777777">
                <w:pPr>
                  <w:pStyle w:val="T-TableText"/>
                  <w:keepNext/>
                </w:pPr>
                <w:r w:rsidRPr="00E15560">
                  <w:t>Step 8</w:t>
                </w:r>
              </w:p>
            </w:tc>
            <w:tc>
              <w:tcPr>
                <w:tcW w:w="8100" w:type="dxa"/>
                <w:vAlign w:val="center"/>
              </w:tcPr>
              <w:p w:rsidR="00946E2E" w:rsidRPr="00E15560" w:rsidP="00816661" w14:paraId="3ACE7ABE" w14:textId="64A2301F">
                <w:pPr>
                  <w:keepNext/>
                  <w:rPr>
                    <w:sz w:val="20"/>
                  </w:rPr>
                </w:pPr>
                <w:r w:rsidRPr="00E15560">
                  <w:rPr>
                    <w:sz w:val="20"/>
                  </w:rPr>
                  <w:t xml:space="preserve">GUPS will refresh with the entity’s new boundaries. </w:t>
                </w:r>
              </w:p>
            </w:tc>
          </w:tr>
        </w:tbl>
        <w:p w:rsidR="0092196C" w:rsidRPr="00E15560" w:rsidP="0092196C" w14:paraId="2D396284" w14:textId="77777777">
          <w:pPr>
            <w:pStyle w:val="T-L3NumberedHeading"/>
          </w:pPr>
          <w:bookmarkStart w:id="225" w:name="_Toc234235595"/>
          <w:r w:rsidRPr="00E15560">
            <w:t>Adding a New Legal Entity</w:t>
          </w:r>
          <w:bookmarkEnd w:id="225"/>
        </w:p>
        <w:p w:rsidR="0092196C" w:rsidRPr="00E15560" w:rsidP="0092196C" w14:paraId="0D85350D" w14:textId="77777777">
          <w:pPr>
            <w:jc w:val="center"/>
          </w:pPr>
          <w:r w:rsidRPr="00E15560">
            <w:rPr>
              <w:noProof/>
            </w:rPr>
            <w:drawing>
              <wp:inline distT="0" distB="0" distL="0" distR="0">
                <wp:extent cx="3152381" cy="371429"/>
                <wp:effectExtent l="19050" t="19050" r="10160" b="10160"/>
                <wp:docPr id="431406641" name="Picture 15" descr="red highlight showing the Add Entity Button in the Modify Area Feature T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406641" name="Picture 15" descr="red highlight showing the Add Entity Button in the Modify Area Feature Tool"/>
                        <pic:cNvPicPr/>
                      </pic:nvPicPr>
                      <pic:blipFill>
                        <a:blip xmlns:r="http://schemas.openxmlformats.org/officeDocument/2006/relationships" r:embed="rId107">
                          <a:extLst>
                            <a:ext xmlns:a="http://schemas.openxmlformats.org/drawingml/2006/main" uri="{28A0092B-C50C-407E-A947-70E740481C1C}">
                              <a14:useLocalDpi xmlns:a14="http://schemas.microsoft.com/office/drawing/2010/main" val="0"/>
                            </a:ext>
                          </a:extLst>
                        </a:blip>
                        <a:stretch>
                          <a:fillRect/>
                        </a:stretch>
                      </pic:blipFill>
                      <pic:spPr>
                        <a:xfrm>
                          <a:off x="0" y="0"/>
                          <a:ext cx="3152381" cy="371429"/>
                        </a:xfrm>
                        <a:prstGeom prst="rect">
                          <a:avLst/>
                        </a:prstGeom>
                        <a:ln>
                          <a:solidFill>
                            <a:schemeClr val="tx1"/>
                          </a:solidFill>
                        </a:ln>
                      </pic:spPr>
                    </pic:pic>
                  </a:graphicData>
                </a:graphic>
              </wp:inline>
            </w:drawing>
          </w:r>
        </w:p>
        <w:p w:rsidR="0092196C" w:rsidRPr="00E15560" w:rsidP="0092196C" w14:paraId="4A50F80F" w14:textId="1B0CB16F">
          <w:pPr>
            <w:pStyle w:val="T-Captions"/>
          </w:pPr>
          <w:bookmarkStart w:id="226" w:name="_Toc230935210"/>
          <w:r w:rsidRPr="00E15560">
            <w:t xml:space="preserve">Figure </w:t>
          </w:r>
          <w:r w:rsidRPr="00E15560">
            <w:fldChar w:fldCharType="begin"/>
          </w:r>
          <w:r w:rsidRPr="00E15560">
            <w:instrText xml:space="preserve"> SEQ Figure \* ARABIC </w:instrText>
          </w:r>
          <w:r w:rsidRPr="00E15560">
            <w:fldChar w:fldCharType="separate"/>
          </w:r>
          <w:r w:rsidR="008943F0">
            <w:t>32</w:t>
          </w:r>
          <w:r w:rsidRPr="00E15560">
            <w:fldChar w:fldCharType="end"/>
          </w:r>
          <w:r w:rsidRPr="00E15560">
            <w:t>: Add Entity Button in the Modify Area Feature Tool</w:t>
          </w:r>
          <w:bookmarkEnd w:id="226"/>
        </w:p>
        <w:p w:rsidR="00A971C9" w:rsidRPr="00E15560" w:rsidP="00A93F90" w14:paraId="092470D4" w14:textId="5CFA0B35"/>
      </w:sdtContent>
    </w:sdt>
    <w:p w:rsidR="001C2E73" w:rsidRPr="00E15560" w:rsidP="00006084" w14:paraId="1C4C7B21" w14:textId="4B907DF1">
      <w:pPr>
        <w:jc w:val="center"/>
      </w:pPr>
      <w:r w:rsidRPr="00E15560">
        <w:rPr>
          <w:noProof/>
        </w:rPr>
        <w:drawing>
          <wp:inline distT="0" distB="0" distL="0" distR="0">
            <wp:extent cx="2276190" cy="2800000"/>
            <wp:effectExtent l="19050" t="19050" r="10160" b="19685"/>
            <wp:docPr id="1490473092" name="Picture 7" descr="Required Information for Legal Ch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473092" name="Picture 7" descr="Required Information for Legal Changes"/>
                    <pic:cNvPicPr/>
                  </pic:nvPicPr>
                  <pic:blipFill>
                    <a:blip xmlns:r="http://schemas.openxmlformats.org/officeDocument/2006/relationships" r:embed="rId113">
                      <a:extLst>
                        <a:ext xmlns:a="http://schemas.openxmlformats.org/drawingml/2006/main" uri="{28A0092B-C50C-407E-A947-70E740481C1C}">
                          <a14:useLocalDpi xmlns:a14="http://schemas.microsoft.com/office/drawing/2010/main" val="0"/>
                        </a:ext>
                      </a:extLst>
                    </a:blip>
                    <a:stretch>
                      <a:fillRect/>
                    </a:stretch>
                  </pic:blipFill>
                  <pic:spPr>
                    <a:xfrm>
                      <a:off x="0" y="0"/>
                      <a:ext cx="2276190" cy="2800000"/>
                    </a:xfrm>
                    <a:prstGeom prst="rect">
                      <a:avLst/>
                    </a:prstGeom>
                    <a:ln>
                      <a:solidFill>
                        <a:schemeClr val="tx1"/>
                      </a:solidFill>
                    </a:ln>
                  </pic:spPr>
                </pic:pic>
              </a:graphicData>
            </a:graphic>
          </wp:inline>
        </w:drawing>
      </w:r>
    </w:p>
    <w:p w:rsidR="00816661" w:rsidRPr="00E15560" w:rsidP="00816661" w14:paraId="31ECFE55" w14:textId="524FD839">
      <w:pPr>
        <w:pStyle w:val="T-Captions"/>
      </w:pPr>
      <w:bookmarkStart w:id="227" w:name="_Ref203744525"/>
      <w:bookmarkStart w:id="228" w:name="_Toc230935211"/>
      <w:r w:rsidRPr="00E15560">
        <w:t xml:space="preserve">Figure </w:t>
      </w:r>
      <w:r w:rsidRPr="00E15560">
        <w:fldChar w:fldCharType="begin"/>
      </w:r>
      <w:r w:rsidRPr="00E15560">
        <w:instrText xml:space="preserve"> SEQ Figure \* ARABIC </w:instrText>
      </w:r>
      <w:r w:rsidRPr="00E15560">
        <w:fldChar w:fldCharType="separate"/>
      </w:r>
      <w:r w:rsidR="008943F0">
        <w:t>33</w:t>
      </w:r>
      <w:r w:rsidRPr="00E15560">
        <w:fldChar w:fldCharType="end"/>
      </w:r>
      <w:bookmarkEnd w:id="227"/>
      <w:r w:rsidRPr="00E15560">
        <w:t>: Required Information for Legal Changes</w:t>
      </w:r>
      <w:bookmarkEnd w:id="228"/>
    </w:p>
    <w:p w:rsidR="00816661" w:rsidRPr="00E15560" w:rsidP="00006084" w14:paraId="59126657" w14:textId="77777777">
      <w:pPr>
        <w:jc w:val="center"/>
      </w:pPr>
    </w:p>
    <w:p w:rsidR="000E5D4B" w:rsidRPr="00E15560" w:rsidP="000E5D4B" w14:paraId="7AA24619" w14:textId="6306BA93">
      <w:pPr>
        <w:pStyle w:val="T-Captions"/>
      </w:pPr>
      <w:bookmarkStart w:id="229" w:name="_Toc230935159"/>
      <w:r w:rsidRPr="00E15560">
        <w:t xml:space="preserve">Table </w:t>
      </w:r>
      <w:r w:rsidRPr="00E15560">
        <w:fldChar w:fldCharType="begin"/>
      </w:r>
      <w:r w:rsidRPr="00E15560">
        <w:instrText xml:space="preserve"> SEQ Table \* ARABIC </w:instrText>
      </w:r>
      <w:r w:rsidRPr="00E15560">
        <w:fldChar w:fldCharType="separate"/>
      </w:r>
      <w:r w:rsidR="008943F0">
        <w:t>32</w:t>
      </w:r>
      <w:r w:rsidRPr="00E15560">
        <w:fldChar w:fldCharType="end"/>
      </w:r>
      <w:r w:rsidRPr="00E15560" w:rsidR="00C72C12">
        <w:t>:</w:t>
      </w:r>
      <w:r w:rsidRPr="00E15560">
        <w:t xml:space="preserve"> How to Add a New Legal Entity</w:t>
      </w:r>
      <w:bookmarkEnd w:id="229"/>
    </w:p>
    <w:tbl>
      <w:tblPr>
        <w:tblStyle w:val="FinancialTable"/>
        <w:tblDescription w:val="Steps and descriptions for How to Add a New Legal Entity"/>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08E949F3" w14:textId="77777777" w:rsidTr="0CF62C86">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100FB3" w:rsidRPr="00E15560" w:rsidP="003E09FA" w14:paraId="477AF091" w14:textId="77777777">
            <w:pPr>
              <w:pStyle w:val="T-TableHeading"/>
            </w:pPr>
            <w:r w:rsidRPr="00E15560">
              <w:t>Step</w:t>
            </w:r>
          </w:p>
        </w:tc>
        <w:tc>
          <w:tcPr>
            <w:tcW w:w="8100" w:type="dxa"/>
            <w:shd w:val="clear" w:color="auto" w:fill="205493"/>
            <w:vAlign w:val="center"/>
          </w:tcPr>
          <w:p w:rsidR="00100FB3" w:rsidRPr="00E15560" w:rsidP="003E09FA" w14:paraId="526BB41B" w14:textId="2E8F38CF">
            <w:pPr>
              <w:pStyle w:val="T-TableHeading"/>
            </w:pPr>
            <w:r w:rsidRPr="00E15560">
              <w:t>Description</w:t>
            </w:r>
          </w:p>
        </w:tc>
      </w:tr>
      <w:tr w14:paraId="4D489CBA" w14:textId="77777777" w:rsidTr="0CF62C86">
        <w:tblPrEx>
          <w:tblW w:w="0" w:type="auto"/>
          <w:jc w:val="center"/>
          <w:tblLook w:val="04A0"/>
        </w:tblPrEx>
        <w:trPr>
          <w:jc w:val="center"/>
        </w:trPr>
        <w:tc>
          <w:tcPr>
            <w:tcW w:w="985" w:type="dxa"/>
            <w:vAlign w:val="center"/>
          </w:tcPr>
          <w:p w:rsidR="00100FB3" w:rsidRPr="00E15560" w:rsidP="003E09FA" w14:paraId="78C6B675" w14:textId="77777777">
            <w:pPr>
              <w:pStyle w:val="T-TableText"/>
            </w:pPr>
            <w:r w:rsidRPr="00E15560">
              <w:t>Step 1</w:t>
            </w:r>
          </w:p>
        </w:tc>
        <w:tc>
          <w:tcPr>
            <w:tcW w:w="8100" w:type="dxa"/>
            <w:vAlign w:val="center"/>
          </w:tcPr>
          <w:p w:rsidR="00100FB3" w:rsidRPr="00E15560" w:rsidP="003E09FA" w14:paraId="7A5295C5" w14:textId="149324A1">
            <w:pPr>
              <w:rPr>
                <w:sz w:val="20"/>
              </w:rPr>
            </w:pPr>
            <w:r w:rsidRPr="00E15560">
              <w:rPr>
                <w:sz w:val="20"/>
              </w:rPr>
              <w:t xml:space="preserve">Click the </w:t>
            </w:r>
            <w:r w:rsidRPr="00E15560">
              <w:rPr>
                <w:b/>
                <w:bCs/>
                <w:sz w:val="20"/>
              </w:rPr>
              <w:t xml:space="preserve">Modify Area Feature </w:t>
            </w:r>
            <w:r w:rsidRPr="00E15560">
              <w:rPr>
                <w:sz w:val="20"/>
              </w:rPr>
              <w:t>button on the BBSP toolbar.</w:t>
            </w:r>
            <w:r w:rsidRPr="00E15560" w:rsidR="00515ECA">
              <w:rPr>
                <w:sz w:val="20"/>
              </w:rPr>
              <w:t xml:space="preserve"> </w:t>
            </w:r>
            <w:r w:rsidRPr="00E15560" w:rsidR="00CB1245">
              <w:rPr>
                <w:rStyle w:val="T-Cross-reference"/>
                <w:sz w:val="20"/>
              </w:rPr>
              <w:fldChar w:fldCharType="begin"/>
            </w:r>
            <w:r w:rsidRPr="00E15560" w:rsidR="00CB1245">
              <w:rPr>
                <w:rStyle w:val="T-Cross-reference"/>
                <w:sz w:val="20"/>
              </w:rPr>
              <w:instrText xml:space="preserve"> REF _Ref203743322 \h  \* MERGEFORMAT </w:instrText>
            </w:r>
            <w:r w:rsidRPr="00E15560" w:rsidR="00CB1245">
              <w:rPr>
                <w:rStyle w:val="T-Cross-reference"/>
                <w:sz w:val="20"/>
              </w:rPr>
              <w:fldChar w:fldCharType="separate"/>
            </w:r>
            <w:r w:rsidRPr="008943F0" w:rsidR="008943F0">
              <w:rPr>
                <w:rStyle w:val="T-Cross-reference"/>
                <w:sz w:val="20"/>
              </w:rPr>
              <w:t>Figure 14</w:t>
            </w:r>
            <w:r w:rsidRPr="00E15560" w:rsidR="00CB1245">
              <w:rPr>
                <w:rStyle w:val="T-Cross-reference"/>
                <w:sz w:val="20"/>
              </w:rPr>
              <w:fldChar w:fldCharType="end"/>
            </w:r>
            <w:r w:rsidRPr="00E15560" w:rsidR="00CB1245">
              <w:rPr>
                <w:rStyle w:val="T-Cross-reference"/>
                <w:sz w:val="20"/>
              </w:rPr>
              <w:t xml:space="preserve"> </w:t>
            </w:r>
            <w:r w:rsidRPr="00E15560" w:rsidR="004774D0">
              <w:rPr>
                <w:sz w:val="20"/>
              </w:rPr>
              <w:t>shows this button.</w:t>
            </w:r>
          </w:p>
        </w:tc>
      </w:tr>
      <w:tr w14:paraId="7F95D42A" w14:textId="77777777" w:rsidTr="0CF62C86">
        <w:tblPrEx>
          <w:tblW w:w="0" w:type="auto"/>
          <w:jc w:val="center"/>
          <w:tblLook w:val="04A0"/>
        </w:tblPrEx>
        <w:trPr>
          <w:jc w:val="center"/>
        </w:trPr>
        <w:tc>
          <w:tcPr>
            <w:tcW w:w="985" w:type="dxa"/>
            <w:vAlign w:val="center"/>
          </w:tcPr>
          <w:p w:rsidR="00100FB3" w:rsidRPr="00E15560" w:rsidP="003E09FA" w14:paraId="75B176A4" w14:textId="77777777">
            <w:pPr>
              <w:pStyle w:val="T-TableText"/>
            </w:pPr>
            <w:r w:rsidRPr="00E15560">
              <w:t>Step 2</w:t>
            </w:r>
          </w:p>
        </w:tc>
        <w:tc>
          <w:tcPr>
            <w:tcW w:w="8100" w:type="dxa"/>
            <w:vAlign w:val="center"/>
          </w:tcPr>
          <w:p w:rsidR="00100FB3" w:rsidRPr="00E15560" w:rsidP="003E09FA" w14:paraId="34216113" w14:textId="17725AAB">
            <w:pPr>
              <w:rPr>
                <w:sz w:val="20"/>
              </w:rPr>
            </w:pPr>
            <w:r w:rsidRPr="00E15560">
              <w:rPr>
                <w:sz w:val="20"/>
              </w:rPr>
              <w:t xml:space="preserve">Choose legal geography from the </w:t>
            </w:r>
            <w:r w:rsidRPr="00E15560" w:rsidR="00E9453E">
              <w:rPr>
                <w:b/>
                <w:bCs/>
                <w:sz w:val="20"/>
              </w:rPr>
              <w:t>Geography</w:t>
            </w:r>
            <w:r w:rsidRPr="00E15560" w:rsidR="00E9453E">
              <w:rPr>
                <w:b/>
                <w:bCs/>
                <w:sz w:val="20"/>
              </w:rPr>
              <w:t xml:space="preserve"> </w:t>
            </w:r>
            <w:r w:rsidRPr="00E15560">
              <w:rPr>
                <w:sz w:val="20"/>
              </w:rPr>
              <w:t>drop-down menu.</w:t>
            </w:r>
          </w:p>
        </w:tc>
      </w:tr>
      <w:tr w14:paraId="78EC955C" w14:textId="77777777" w:rsidTr="0CF62C86">
        <w:tblPrEx>
          <w:tblW w:w="0" w:type="auto"/>
          <w:jc w:val="center"/>
          <w:tblLook w:val="04A0"/>
        </w:tblPrEx>
        <w:trPr>
          <w:jc w:val="center"/>
        </w:trPr>
        <w:tc>
          <w:tcPr>
            <w:tcW w:w="985" w:type="dxa"/>
            <w:vAlign w:val="center"/>
          </w:tcPr>
          <w:p w:rsidR="00F1583B" w:rsidRPr="00E15560" w:rsidP="00F1583B" w14:paraId="53D25E27" w14:textId="2357223C">
            <w:pPr>
              <w:pStyle w:val="T-TableText"/>
            </w:pPr>
            <w:r w:rsidRPr="00E15560">
              <w:t>Step 3</w:t>
            </w:r>
          </w:p>
        </w:tc>
        <w:tc>
          <w:tcPr>
            <w:tcW w:w="8100" w:type="dxa"/>
            <w:vAlign w:val="center"/>
          </w:tcPr>
          <w:p w:rsidR="00F1583B" w:rsidRPr="00E15560" w:rsidP="00F1583B" w14:paraId="4872D89B" w14:textId="35358556">
            <w:pPr>
              <w:rPr>
                <w:sz w:val="20"/>
              </w:rPr>
            </w:pPr>
            <w:r w:rsidRPr="00E15560">
              <w:rPr>
                <w:sz w:val="20"/>
              </w:rPr>
              <w:t xml:space="preserve">Click on the </w:t>
            </w:r>
            <w:r w:rsidRPr="00E15560">
              <w:rPr>
                <w:b/>
                <w:bCs/>
                <w:sz w:val="20"/>
              </w:rPr>
              <w:t>Select Features by Area or Single Click</w:t>
            </w:r>
            <w:r w:rsidRPr="00E15560">
              <w:rPr>
                <w:sz w:val="20"/>
              </w:rPr>
              <w:t xml:space="preserve"> button on the toolbar.</w:t>
            </w:r>
          </w:p>
        </w:tc>
      </w:tr>
      <w:tr w14:paraId="794C059F" w14:textId="77777777" w:rsidTr="0CF62C86">
        <w:tblPrEx>
          <w:tblW w:w="0" w:type="auto"/>
          <w:jc w:val="center"/>
          <w:tblLook w:val="04A0"/>
        </w:tblPrEx>
        <w:trPr>
          <w:jc w:val="center"/>
        </w:trPr>
        <w:tc>
          <w:tcPr>
            <w:tcW w:w="985" w:type="dxa"/>
            <w:vAlign w:val="center"/>
          </w:tcPr>
          <w:p w:rsidR="00F1583B" w:rsidRPr="00E15560" w:rsidP="00816661" w14:paraId="3BF6E2BD" w14:textId="60C91FA7">
            <w:pPr>
              <w:pStyle w:val="T-TableText"/>
              <w:keepNext/>
            </w:pPr>
            <w:r w:rsidRPr="00E15560">
              <w:t>Step 4</w:t>
            </w:r>
          </w:p>
        </w:tc>
        <w:tc>
          <w:tcPr>
            <w:tcW w:w="8100" w:type="dxa"/>
            <w:vAlign w:val="center"/>
          </w:tcPr>
          <w:p w:rsidR="00F1583B" w:rsidRPr="00E15560" w:rsidP="00816661" w14:paraId="096547B4" w14:textId="50195B3A">
            <w:pPr>
              <w:keepNext/>
              <w:rPr>
                <w:sz w:val="20"/>
              </w:rPr>
            </w:pPr>
            <w:r w:rsidRPr="00E15560">
              <w:rPr>
                <w:sz w:val="20"/>
              </w:rPr>
              <w:t>Click on the face(s) on the map that should be used to create the new entity or choose the method for selecting faces from the drop-down menu to select the face(s)</w:t>
            </w:r>
            <w:r w:rsidRPr="00E15560" w:rsidR="00B8667E">
              <w:rPr>
                <w:sz w:val="20"/>
              </w:rPr>
              <w:t>.</w:t>
            </w:r>
          </w:p>
          <w:p w:rsidR="00F1583B" w:rsidRPr="00E15560" w:rsidP="00816661" w14:paraId="3B1DDD1A" w14:textId="77777777">
            <w:pPr>
              <w:keepNext/>
              <w:rPr>
                <w:sz w:val="20"/>
              </w:rPr>
            </w:pPr>
            <w:r w:rsidRPr="00E15560">
              <w:rPr>
                <w:sz w:val="20"/>
              </w:rPr>
              <w:t>To add more than one face, click on the first face, hold down the CRTL key, and click on the remaining faces to add.</w:t>
            </w:r>
          </w:p>
          <w:p w:rsidR="00F1583B" w:rsidRPr="00E15560" w:rsidP="00816661" w14:paraId="0D7C6C1B" w14:textId="14A678E8">
            <w:pPr>
              <w:keepNext/>
              <w:rPr>
                <w:sz w:val="20"/>
              </w:rPr>
            </w:pPr>
            <w:r w:rsidRPr="00E15560">
              <w:rPr>
                <w:sz w:val="20"/>
              </w:rPr>
              <w:t xml:space="preserve">Because entities are comprised of faces (polygons), a face may need to be “split” for it to accurately reflect an entity’s boundary. To split a face, </w:t>
            </w:r>
            <w:r w:rsidRPr="00E15560" w:rsidR="00F8100E">
              <w:rPr>
                <w:sz w:val="20"/>
              </w:rPr>
              <w:t xml:space="preserve">add a new linear feature (see </w:t>
            </w:r>
            <w:r w:rsidRPr="00E15560" w:rsidR="00367DBB">
              <w:rPr>
                <w:sz w:val="20"/>
              </w:rPr>
              <w:t>section</w:t>
            </w:r>
            <w:r w:rsidRPr="00E15560" w:rsidR="00F8100E">
              <w:rPr>
                <w:rStyle w:val="T-Cross-reference"/>
                <w:sz w:val="20"/>
              </w:rPr>
              <w:t xml:space="preserve"> </w:t>
            </w:r>
            <w:r w:rsidRPr="00E15560" w:rsidR="00CB1245">
              <w:rPr>
                <w:rStyle w:val="T-Cross-reference"/>
                <w:sz w:val="20"/>
              </w:rPr>
              <w:fldChar w:fldCharType="begin"/>
            </w:r>
            <w:r w:rsidRPr="00E15560" w:rsidR="00CB1245">
              <w:rPr>
                <w:rStyle w:val="T-Cross-reference"/>
                <w:sz w:val="20"/>
              </w:rPr>
              <w:instrText xml:space="preserve"> REF _Ref203743386 \r \h </w:instrText>
            </w:r>
            <w:r w:rsidR="00E15560">
              <w:rPr>
                <w:rStyle w:val="T-Cross-reference"/>
                <w:sz w:val="20"/>
              </w:rPr>
              <w:instrText xml:space="preserve"> \* MERGEFORMAT </w:instrText>
            </w:r>
            <w:r w:rsidRPr="00E15560" w:rsidR="00CB1245">
              <w:rPr>
                <w:rStyle w:val="T-Cross-reference"/>
                <w:sz w:val="20"/>
              </w:rPr>
              <w:fldChar w:fldCharType="separate"/>
            </w:r>
            <w:r w:rsidR="008943F0">
              <w:rPr>
                <w:rStyle w:val="T-Cross-reference"/>
                <w:sz w:val="20"/>
              </w:rPr>
              <w:t>4.1.1</w:t>
            </w:r>
            <w:r w:rsidRPr="00E15560" w:rsidR="00CB1245">
              <w:rPr>
                <w:rStyle w:val="T-Cross-reference"/>
                <w:sz w:val="20"/>
              </w:rPr>
              <w:fldChar w:fldCharType="end"/>
            </w:r>
            <w:r w:rsidRPr="00E15560" w:rsidR="00CB1245">
              <w:rPr>
                <w:sz w:val="20"/>
              </w:rPr>
              <w:t>)</w:t>
            </w:r>
            <w:r w:rsidRPr="00E15560" w:rsidR="00F8100E">
              <w:rPr>
                <w:sz w:val="20"/>
              </w:rPr>
              <w:t xml:space="preserve"> </w:t>
            </w:r>
            <w:r w:rsidRPr="00E15560">
              <w:rPr>
                <w:sz w:val="20"/>
              </w:rPr>
              <w:t xml:space="preserve">that represents the boundary’s location and assign it the appropriate MTFCC. This “splits” the original face into two faces. Now select the face (polygon) for </w:t>
            </w:r>
            <w:r w:rsidRPr="00E15560" w:rsidR="00B8667E">
              <w:rPr>
                <w:sz w:val="20"/>
              </w:rPr>
              <w:t>the new legal entity.</w:t>
            </w:r>
          </w:p>
        </w:tc>
      </w:tr>
      <w:tr w14:paraId="31CDCD17" w14:textId="77777777" w:rsidTr="0CF62C86">
        <w:tblPrEx>
          <w:tblW w:w="0" w:type="auto"/>
          <w:jc w:val="center"/>
          <w:tblLook w:val="04A0"/>
        </w:tblPrEx>
        <w:trPr>
          <w:jc w:val="center"/>
        </w:trPr>
        <w:tc>
          <w:tcPr>
            <w:tcW w:w="985" w:type="dxa"/>
            <w:vAlign w:val="center"/>
          </w:tcPr>
          <w:p w:rsidR="00F1583B" w:rsidRPr="00E15560" w:rsidP="00F1583B" w14:paraId="74809F57" w14:textId="1ED02AED">
            <w:pPr>
              <w:pStyle w:val="T-TableText"/>
            </w:pPr>
            <w:r w:rsidRPr="00E15560">
              <w:t>Step 5</w:t>
            </w:r>
          </w:p>
        </w:tc>
        <w:tc>
          <w:tcPr>
            <w:tcW w:w="8100" w:type="dxa"/>
            <w:vAlign w:val="center"/>
          </w:tcPr>
          <w:p w:rsidR="00F1583B" w:rsidRPr="00E15560" w:rsidP="0CF62C86" w14:paraId="42983265" w14:textId="6FF5DBD4">
            <w:pPr>
              <w:rPr>
                <w:sz w:val="20"/>
              </w:rPr>
            </w:pPr>
            <w:r w:rsidRPr="0CF62C86">
              <w:rPr>
                <w:sz w:val="20"/>
              </w:rPr>
              <w:t xml:space="preserve">Click on the </w:t>
            </w:r>
            <w:r w:rsidRPr="0CF62C86" w:rsidR="7DFD31F8">
              <w:rPr>
                <w:b/>
                <w:bCs/>
                <w:sz w:val="20"/>
              </w:rPr>
              <w:t>Add Entity Attributes</w:t>
            </w:r>
            <w:r w:rsidRPr="0CF62C86">
              <w:rPr>
                <w:b/>
                <w:bCs/>
                <w:sz w:val="20"/>
              </w:rPr>
              <w:t xml:space="preserve"> button </w:t>
            </w:r>
            <w:r w:rsidRPr="0CF62C86">
              <w:rPr>
                <w:sz w:val="20"/>
              </w:rPr>
              <w:t>and the</w:t>
            </w:r>
            <w:r w:rsidRPr="0CF62C86">
              <w:rPr>
                <w:b/>
                <w:bCs/>
                <w:sz w:val="20"/>
              </w:rPr>
              <w:t xml:space="preserve"> </w:t>
            </w:r>
            <w:r w:rsidRPr="0CF62C86" w:rsidR="7DFD31F8">
              <w:rPr>
                <w:sz w:val="20"/>
              </w:rPr>
              <w:t xml:space="preserve">dialog box opens. </w:t>
            </w:r>
            <w:r w:rsidRPr="0CF62C86" w:rsidR="00CB1245">
              <w:rPr>
                <w:rStyle w:val="T-Cross-reference"/>
                <w:sz w:val="20"/>
              </w:rPr>
              <w:fldChar w:fldCharType="begin"/>
            </w:r>
            <w:r w:rsidRPr="0CF62C86" w:rsidR="00CB1245">
              <w:rPr>
                <w:rStyle w:val="T-Cross-reference"/>
                <w:sz w:val="20"/>
              </w:rPr>
              <w:instrText xml:space="preserve"> REF _Ref203744525 \h  \* MERGEFORMAT </w:instrText>
            </w:r>
            <w:r w:rsidRPr="0CF62C86" w:rsidR="00CB1245">
              <w:rPr>
                <w:rStyle w:val="T-Cross-reference"/>
                <w:sz w:val="20"/>
              </w:rPr>
              <w:fldChar w:fldCharType="separate"/>
            </w:r>
            <w:r w:rsidRPr="0CF62C86" w:rsidR="008943F0">
              <w:rPr>
                <w:rStyle w:val="T-Cross-reference"/>
                <w:sz w:val="20"/>
              </w:rPr>
              <w:t>Figure 33</w:t>
            </w:r>
            <w:r w:rsidRPr="0CF62C86" w:rsidR="00CB1245">
              <w:rPr>
                <w:rStyle w:val="T-Cross-reference"/>
                <w:sz w:val="20"/>
              </w:rPr>
              <w:fldChar w:fldCharType="end"/>
            </w:r>
            <w:r w:rsidRPr="00E15560" w:rsidR="00CB1245">
              <w:rPr>
                <w:rStyle w:val="T-Cross-reference"/>
              </w:rPr>
              <w:t xml:space="preserve"> </w:t>
            </w:r>
            <w:r w:rsidRPr="0CF62C86" w:rsidR="29C9A18B">
              <w:rPr>
                <w:sz w:val="20"/>
              </w:rPr>
              <w:t xml:space="preserve">shows this </w:t>
            </w:r>
            <w:r w:rsidRPr="0CF62C86" w:rsidR="3A058218">
              <w:rPr>
                <w:sz w:val="20"/>
              </w:rPr>
              <w:t>popup. In</w:t>
            </w:r>
            <w:r w:rsidRPr="0CF62C86" w:rsidR="7DFD31F8">
              <w:rPr>
                <w:sz w:val="20"/>
              </w:rPr>
              <w:t xml:space="preserve"> the dialog window, complete the following fields:</w:t>
            </w:r>
          </w:p>
          <w:p w:rsidR="00F1583B" w:rsidRPr="00E15560" w:rsidP="0026276D" w14:paraId="63D21DC3" w14:textId="77777777">
            <w:pPr>
              <w:pStyle w:val="ListParagraph"/>
              <w:numPr>
                <w:ilvl w:val="0"/>
                <w:numId w:val="16"/>
              </w:numPr>
              <w:rPr>
                <w:sz w:val="20"/>
              </w:rPr>
            </w:pPr>
            <w:r w:rsidRPr="00E15560">
              <w:rPr>
                <w:b/>
                <w:bCs/>
                <w:sz w:val="20"/>
              </w:rPr>
              <w:t>NAME:</w:t>
            </w:r>
            <w:r w:rsidRPr="00E15560">
              <w:rPr>
                <w:sz w:val="20"/>
              </w:rPr>
              <w:t xml:space="preserve"> Type the new legal government name in the Name field.</w:t>
            </w:r>
          </w:p>
          <w:p w:rsidR="00F1583B" w:rsidRPr="00E15560" w:rsidP="0026276D" w14:paraId="0ECCB036" w14:textId="788B3887">
            <w:pPr>
              <w:pStyle w:val="ListParagraph"/>
              <w:numPr>
                <w:ilvl w:val="0"/>
                <w:numId w:val="16"/>
              </w:numPr>
              <w:rPr>
                <w:sz w:val="20"/>
              </w:rPr>
            </w:pPr>
            <w:r w:rsidRPr="00E15560">
              <w:rPr>
                <w:b/>
                <w:bCs/>
                <w:sz w:val="20"/>
              </w:rPr>
              <w:t>LSAD:</w:t>
            </w:r>
            <w:r w:rsidRPr="00E15560">
              <w:rPr>
                <w:sz w:val="20"/>
              </w:rPr>
              <w:t xml:space="preserve"> </w:t>
            </w:r>
            <w:r w:rsidRPr="00E15560" w:rsidR="00906A23">
              <w:rPr>
                <w:sz w:val="20"/>
              </w:rPr>
              <w:t>Select the</w:t>
            </w:r>
            <w:r w:rsidRPr="00E15560">
              <w:rPr>
                <w:sz w:val="20"/>
              </w:rPr>
              <w:t xml:space="preserve"> Legal/Statistical Area Description. </w:t>
            </w:r>
          </w:p>
          <w:p w:rsidR="00F1583B" w:rsidRPr="00E15560" w:rsidP="0026276D" w14:paraId="5D90D072" w14:textId="77777777">
            <w:pPr>
              <w:pStyle w:val="ListParagraph"/>
              <w:numPr>
                <w:ilvl w:val="0"/>
                <w:numId w:val="16"/>
              </w:numPr>
              <w:rPr>
                <w:sz w:val="20"/>
              </w:rPr>
            </w:pPr>
            <w:r w:rsidRPr="00E15560">
              <w:rPr>
                <w:b/>
                <w:bCs/>
                <w:sz w:val="20"/>
              </w:rPr>
              <w:t>EFF_DATE</w:t>
            </w:r>
            <w:r w:rsidRPr="00E15560">
              <w:rPr>
                <w:sz w:val="20"/>
              </w:rPr>
              <w:t xml:space="preserve">: Add </w:t>
            </w:r>
            <w:r w:rsidRPr="00E15560">
              <w:rPr>
                <w:sz w:val="20"/>
              </w:rPr>
              <w:t>the</w:t>
            </w:r>
            <w:r w:rsidRPr="00E15560">
              <w:rPr>
                <w:sz w:val="20"/>
              </w:rPr>
              <w:t xml:space="preserve"> effective date for the legal change using the calendar icon next to the EFF_DATE field or enter the date in MM/DD/YYYY format.</w:t>
            </w:r>
          </w:p>
          <w:p w:rsidR="00F1583B" w:rsidRPr="00E15560" w:rsidP="0026276D" w14:paraId="348416CC" w14:textId="77777777">
            <w:pPr>
              <w:pStyle w:val="ListParagraph"/>
              <w:numPr>
                <w:ilvl w:val="0"/>
                <w:numId w:val="16"/>
              </w:numPr>
              <w:rPr>
                <w:sz w:val="20"/>
              </w:rPr>
            </w:pPr>
            <w:r w:rsidRPr="00E15560">
              <w:rPr>
                <w:b/>
                <w:bCs/>
                <w:sz w:val="20"/>
              </w:rPr>
              <w:t>AUTHTYPE</w:t>
            </w:r>
            <w:r w:rsidRPr="00E15560">
              <w:rPr>
                <w:sz w:val="20"/>
              </w:rPr>
              <w:t>: Add the authorization type using the dropdown menu.</w:t>
            </w:r>
          </w:p>
          <w:p w:rsidR="00F1583B" w:rsidRPr="00E15560" w:rsidP="0026276D" w14:paraId="61486815" w14:textId="0C019A2B">
            <w:pPr>
              <w:pStyle w:val="ListParagraph"/>
              <w:numPr>
                <w:ilvl w:val="0"/>
                <w:numId w:val="16"/>
              </w:numPr>
              <w:rPr>
                <w:sz w:val="20"/>
              </w:rPr>
            </w:pPr>
            <w:r w:rsidRPr="00E15560">
              <w:rPr>
                <w:b/>
                <w:bCs/>
                <w:sz w:val="20"/>
              </w:rPr>
              <w:t>DOCU</w:t>
            </w:r>
            <w:r w:rsidRPr="00E15560">
              <w:rPr>
                <w:sz w:val="20"/>
              </w:rPr>
              <w:t>: Upload documentation for the new incorporation. To upload documentation, select the folder icon next to the DOCU field.</w:t>
            </w:r>
          </w:p>
        </w:tc>
      </w:tr>
      <w:tr w14:paraId="52F8339F" w14:textId="77777777" w:rsidTr="0CF62C86">
        <w:tblPrEx>
          <w:tblW w:w="0" w:type="auto"/>
          <w:jc w:val="center"/>
          <w:tblLook w:val="04A0"/>
        </w:tblPrEx>
        <w:trPr>
          <w:jc w:val="center"/>
        </w:trPr>
        <w:tc>
          <w:tcPr>
            <w:tcW w:w="985" w:type="dxa"/>
            <w:vAlign w:val="center"/>
          </w:tcPr>
          <w:p w:rsidR="00F1583B" w:rsidRPr="00E15560" w:rsidP="00F1583B" w14:paraId="3F41AE91" w14:textId="6E906F4E">
            <w:pPr>
              <w:pStyle w:val="T-TableText"/>
            </w:pPr>
            <w:r w:rsidRPr="00E15560">
              <w:t>Step 6</w:t>
            </w:r>
          </w:p>
        </w:tc>
        <w:tc>
          <w:tcPr>
            <w:tcW w:w="8100" w:type="dxa"/>
            <w:vAlign w:val="center"/>
          </w:tcPr>
          <w:p w:rsidR="00F1583B" w:rsidRPr="00E15560" w:rsidP="00F1583B" w14:paraId="61FA1B5A" w14:textId="3CE8ECDC">
            <w:pPr>
              <w:rPr>
                <w:sz w:val="20"/>
              </w:rPr>
            </w:pPr>
            <w:r w:rsidRPr="00E15560">
              <w:rPr>
                <w:sz w:val="20"/>
              </w:rPr>
              <w:t xml:space="preserve">Click </w:t>
            </w:r>
            <w:r w:rsidRPr="00E15560">
              <w:rPr>
                <w:b/>
                <w:bCs/>
                <w:sz w:val="20"/>
              </w:rPr>
              <w:t>OK.</w:t>
            </w:r>
          </w:p>
        </w:tc>
      </w:tr>
    </w:tbl>
    <w:p w:rsidR="00B10174" w:rsidRPr="00E15560" w:rsidP="00E96660" w14:paraId="53DD655B" w14:textId="0448BCDF">
      <w:pPr>
        <w:pStyle w:val="T-L3NumberedHeading"/>
      </w:pPr>
      <w:bookmarkStart w:id="230" w:name="_Toc234235596"/>
      <w:r w:rsidRPr="00E15560">
        <w:t>Deleting a Legal Entity</w:t>
      </w:r>
      <w:bookmarkEnd w:id="230"/>
    </w:p>
    <w:sdt>
      <w:sdtPr>
        <w:rPr>
          <w:sz w:val="22"/>
        </w:rPr>
        <w:id w:val="-1078750625"/>
        <w:placeholder>
          <w:docPart w:val="E2230B16D1EF45E78CAF73A9CADE180F"/>
        </w:placeholder>
        <w:richText/>
        <w15:appearance w15:val="hidden"/>
      </w:sdtPr>
      <w:sdtContent>
        <w:p w:rsidR="00762CA9" w:rsidRPr="00E15560" w:rsidP="00816661" w14:paraId="78CB68B3" w14:textId="7577043E">
          <w:pPr>
            <w:jc w:val="center"/>
          </w:pPr>
          <w:r w:rsidRPr="00E15560">
            <w:rPr>
              <w:noProof/>
            </w:rPr>
            <w:drawing>
              <wp:inline distT="0" distB="0" distL="0" distR="0">
                <wp:extent cx="3152381" cy="371429"/>
                <wp:effectExtent l="19050" t="19050" r="10160" b="10160"/>
                <wp:docPr id="2058358498" name="Picture 16" descr="Delete Button in the Modify Area Feature Tool highligh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358498" name="Picture 16" descr="Delete Button in the Modify Area Feature Tool highlighted"/>
                        <pic:cNvPicPr/>
                      </pic:nvPicPr>
                      <pic:blipFill>
                        <a:blip xmlns:r="http://schemas.openxmlformats.org/officeDocument/2006/relationships" r:embed="rId108">
                          <a:extLst>
                            <a:ext xmlns:a="http://schemas.openxmlformats.org/drawingml/2006/main" uri="{28A0092B-C50C-407E-A947-70E740481C1C}">
                              <a14:useLocalDpi xmlns:a14="http://schemas.microsoft.com/office/drawing/2010/main" val="0"/>
                            </a:ext>
                          </a:extLst>
                        </a:blip>
                        <a:stretch>
                          <a:fillRect/>
                        </a:stretch>
                      </pic:blipFill>
                      <pic:spPr>
                        <a:xfrm>
                          <a:off x="0" y="0"/>
                          <a:ext cx="3152381" cy="371429"/>
                        </a:xfrm>
                        <a:prstGeom prst="rect">
                          <a:avLst/>
                        </a:prstGeom>
                        <a:ln>
                          <a:solidFill>
                            <a:schemeClr val="tx1"/>
                          </a:solidFill>
                        </a:ln>
                      </pic:spPr>
                    </pic:pic>
                  </a:graphicData>
                </a:graphic>
              </wp:inline>
            </w:drawing>
          </w:r>
        </w:p>
        <w:p w:rsidR="00816661" w:rsidRPr="00E15560" w:rsidP="00816661" w14:paraId="6061E186" w14:textId="309602D2">
          <w:pPr>
            <w:pStyle w:val="T-Captions"/>
          </w:pPr>
          <w:bookmarkStart w:id="231" w:name="_Ref203744584"/>
          <w:bookmarkStart w:id="232" w:name="_Toc230935212"/>
          <w:r w:rsidRPr="00E15560">
            <w:t xml:space="preserve">Figure </w:t>
          </w:r>
          <w:r w:rsidRPr="00E15560">
            <w:fldChar w:fldCharType="begin"/>
          </w:r>
          <w:r w:rsidRPr="00E15560">
            <w:instrText xml:space="preserve"> SEQ Figure \* ARABIC </w:instrText>
          </w:r>
          <w:r w:rsidRPr="00E15560">
            <w:fldChar w:fldCharType="separate"/>
          </w:r>
          <w:r w:rsidR="008943F0">
            <w:t>34</w:t>
          </w:r>
          <w:r w:rsidRPr="00E15560">
            <w:fldChar w:fldCharType="end"/>
          </w:r>
          <w:bookmarkEnd w:id="231"/>
          <w:r w:rsidRPr="00E15560">
            <w:t>: Delete Button in the Modify Area Feature Tool</w:t>
          </w:r>
          <w:bookmarkEnd w:id="232"/>
        </w:p>
        <w:p w:rsidR="00816661" w:rsidRPr="00E15560" w:rsidP="00006084" w14:paraId="4212A572" w14:textId="77777777">
          <w:pPr>
            <w:jc w:val="center"/>
          </w:pPr>
        </w:p>
        <w:p w:rsidR="000E5D4B" w:rsidRPr="00E15560" w:rsidP="000E5D4B" w14:paraId="200D67F8" w14:textId="42A38460">
          <w:pPr>
            <w:pStyle w:val="T-Captions"/>
          </w:pPr>
          <w:bookmarkStart w:id="233" w:name="_Toc230935160"/>
          <w:r w:rsidRPr="00E15560">
            <w:t xml:space="preserve">Table </w:t>
          </w:r>
          <w:r w:rsidRPr="00E15560">
            <w:fldChar w:fldCharType="begin"/>
          </w:r>
          <w:r w:rsidRPr="00E15560">
            <w:instrText xml:space="preserve"> SEQ Table \* ARABIC </w:instrText>
          </w:r>
          <w:r w:rsidRPr="00E15560">
            <w:fldChar w:fldCharType="separate"/>
          </w:r>
          <w:r w:rsidR="008943F0">
            <w:t>33</w:t>
          </w:r>
          <w:r w:rsidRPr="00E15560">
            <w:fldChar w:fldCharType="end"/>
          </w:r>
          <w:r w:rsidRPr="00E15560" w:rsidR="00C72C12">
            <w:t>:</w:t>
          </w:r>
          <w:r w:rsidRPr="00E15560">
            <w:t xml:space="preserve"> How to Delete a Legal Entity</w:t>
          </w:r>
          <w:bookmarkEnd w:id="233"/>
        </w:p>
        <w:tbl>
          <w:tblPr>
            <w:tblStyle w:val="FinancialTable"/>
            <w:tblDescription w:val="steps and descrition for How to Delete a Legal Entity"/>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3853BDA" w14:textId="77777777" w:rsidTr="0062252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762CA9" w:rsidRPr="00E15560" w:rsidP="0062252D" w14:paraId="2E7C84AD" w14:textId="77777777">
                <w:pPr>
                  <w:pStyle w:val="T-TableHeading"/>
                </w:pPr>
                <w:r w:rsidRPr="00E15560">
                  <w:t>Step</w:t>
                </w:r>
              </w:p>
            </w:tc>
            <w:tc>
              <w:tcPr>
                <w:tcW w:w="8100" w:type="dxa"/>
                <w:shd w:val="clear" w:color="auto" w:fill="205493"/>
                <w:vAlign w:val="center"/>
              </w:tcPr>
              <w:p w:rsidR="00762CA9" w:rsidRPr="00E15560" w:rsidP="0062252D" w14:paraId="79FABF2E" w14:textId="0F031665">
                <w:pPr>
                  <w:pStyle w:val="T-TableHeading"/>
                </w:pPr>
                <w:r w:rsidRPr="00E15560">
                  <w:t>Description</w:t>
                </w:r>
              </w:p>
            </w:tc>
          </w:tr>
          <w:tr w14:paraId="2F62D64F" w14:textId="77777777" w:rsidTr="0062252D">
            <w:tblPrEx>
              <w:tblW w:w="0" w:type="auto"/>
              <w:jc w:val="center"/>
              <w:tblLook w:val="04A0"/>
            </w:tblPrEx>
            <w:trPr>
              <w:jc w:val="center"/>
            </w:trPr>
            <w:tc>
              <w:tcPr>
                <w:tcW w:w="985" w:type="dxa"/>
                <w:vAlign w:val="center"/>
              </w:tcPr>
              <w:p w:rsidR="00762CA9" w:rsidRPr="00E15560" w:rsidP="0062252D" w14:paraId="4955E2A7" w14:textId="77777777">
                <w:pPr>
                  <w:pStyle w:val="T-TableText"/>
                </w:pPr>
                <w:r w:rsidRPr="00E15560">
                  <w:t>Step 1</w:t>
                </w:r>
              </w:p>
            </w:tc>
            <w:tc>
              <w:tcPr>
                <w:tcW w:w="8100" w:type="dxa"/>
                <w:vAlign w:val="center"/>
              </w:tcPr>
              <w:p w:rsidR="00762CA9" w:rsidRPr="00E15560" w:rsidP="0062252D" w14:paraId="7EE4ECF1" w14:textId="065E9275">
                <w:pPr>
                  <w:pStyle w:val="T-TableText"/>
                </w:pPr>
                <w:r w:rsidRPr="00E15560">
                  <w:t xml:space="preserve">Click the </w:t>
                </w:r>
                <w:r w:rsidRPr="00E15560">
                  <w:rPr>
                    <w:b/>
                    <w:bCs/>
                  </w:rPr>
                  <w:t>Modify Area Feature</w:t>
                </w:r>
                <w:r w:rsidRPr="00E15560">
                  <w:t xml:space="preserve"> button on the BBSP toolbar.</w:t>
                </w:r>
                <w:r w:rsidRPr="00E15560" w:rsidR="00515ECA">
                  <w:t xml:space="preserve"> </w:t>
                </w:r>
                <w:r w:rsidRPr="00E15560" w:rsidR="00CB1245">
                  <w:rPr>
                    <w:rStyle w:val="T-Cross-reference"/>
                  </w:rPr>
                  <w:fldChar w:fldCharType="begin"/>
                </w:r>
                <w:r w:rsidRPr="00E15560" w:rsidR="00CB1245">
                  <w:rPr>
                    <w:rStyle w:val="T-Cross-reference"/>
                  </w:rPr>
                  <w:instrText xml:space="preserve"> REF _Ref203743322 \h  \* MERGEFORMAT </w:instrText>
                </w:r>
                <w:r w:rsidRPr="00E15560" w:rsidR="00CB1245">
                  <w:rPr>
                    <w:rStyle w:val="T-Cross-reference"/>
                  </w:rPr>
                  <w:fldChar w:fldCharType="separate"/>
                </w:r>
                <w:r w:rsidRPr="008943F0" w:rsidR="008943F0">
                  <w:rPr>
                    <w:rStyle w:val="T-Cross-reference"/>
                  </w:rPr>
                  <w:t>Figure 14</w:t>
                </w:r>
                <w:r w:rsidRPr="00E15560" w:rsidR="00CB1245">
                  <w:rPr>
                    <w:rStyle w:val="T-Cross-reference"/>
                  </w:rPr>
                  <w:fldChar w:fldCharType="end"/>
                </w:r>
                <w:r w:rsidRPr="00E15560" w:rsidR="00CB1245">
                  <w:rPr>
                    <w:rStyle w:val="T-Cross-reference"/>
                  </w:rPr>
                  <w:t xml:space="preserve"> </w:t>
                </w:r>
                <w:r w:rsidRPr="00E15560" w:rsidR="004774D0">
                  <w:t>shows this button.</w:t>
                </w:r>
              </w:p>
            </w:tc>
          </w:tr>
          <w:tr w14:paraId="56177051" w14:textId="77777777" w:rsidTr="0062252D">
            <w:tblPrEx>
              <w:tblW w:w="0" w:type="auto"/>
              <w:jc w:val="center"/>
              <w:tblLook w:val="04A0"/>
            </w:tblPrEx>
            <w:trPr>
              <w:jc w:val="center"/>
            </w:trPr>
            <w:tc>
              <w:tcPr>
                <w:tcW w:w="985" w:type="dxa"/>
                <w:vAlign w:val="center"/>
              </w:tcPr>
              <w:p w:rsidR="00E9453E" w:rsidRPr="00E15560" w:rsidP="0062252D" w14:paraId="15C375AB" w14:textId="544D4F5E">
                <w:pPr>
                  <w:pStyle w:val="T-TableText"/>
                </w:pPr>
                <w:r w:rsidRPr="00E15560">
                  <w:t>Step 2</w:t>
                </w:r>
              </w:p>
            </w:tc>
            <w:tc>
              <w:tcPr>
                <w:tcW w:w="8100" w:type="dxa"/>
                <w:vAlign w:val="center"/>
              </w:tcPr>
              <w:p w:rsidR="00E9453E" w:rsidRPr="00E15560" w:rsidP="0062252D" w14:paraId="0685CD08" w14:textId="127FE278">
                <w:pPr>
                  <w:rPr>
                    <w:sz w:val="20"/>
                  </w:rPr>
                </w:pPr>
                <w:r w:rsidRPr="00E15560">
                  <w:rPr>
                    <w:sz w:val="20"/>
                  </w:rPr>
                  <w:t xml:space="preserve">Choose legal geography from the </w:t>
                </w:r>
                <w:r w:rsidRPr="00E15560">
                  <w:rPr>
                    <w:b/>
                    <w:bCs/>
                    <w:sz w:val="20"/>
                  </w:rPr>
                  <w:t>Geography</w:t>
                </w:r>
                <w:r w:rsidRPr="00E15560">
                  <w:rPr>
                    <w:b/>
                    <w:bCs/>
                    <w:sz w:val="20"/>
                  </w:rPr>
                  <w:t xml:space="preserve"> </w:t>
                </w:r>
                <w:r w:rsidRPr="00E15560">
                  <w:rPr>
                    <w:sz w:val="20"/>
                  </w:rPr>
                  <w:t>drop-down menu.</w:t>
                </w:r>
              </w:p>
            </w:tc>
          </w:tr>
          <w:tr w14:paraId="59DD44EF" w14:textId="77777777" w:rsidTr="0062252D">
            <w:tblPrEx>
              <w:tblW w:w="0" w:type="auto"/>
              <w:jc w:val="center"/>
              <w:tblLook w:val="04A0"/>
            </w:tblPrEx>
            <w:trPr>
              <w:jc w:val="center"/>
            </w:trPr>
            <w:tc>
              <w:tcPr>
                <w:tcW w:w="985" w:type="dxa"/>
                <w:vAlign w:val="center"/>
              </w:tcPr>
              <w:p w:rsidR="00E9453E" w:rsidRPr="00E15560" w:rsidP="00E9453E" w14:paraId="7DC458CE" w14:textId="5AD28152">
                <w:pPr>
                  <w:pStyle w:val="T-TableText"/>
                </w:pPr>
                <w:r w:rsidRPr="00E15560">
                  <w:t>Step 3</w:t>
                </w:r>
              </w:p>
            </w:tc>
            <w:tc>
              <w:tcPr>
                <w:tcW w:w="8100" w:type="dxa"/>
                <w:vAlign w:val="center"/>
              </w:tcPr>
              <w:p w:rsidR="00E9453E" w:rsidRPr="00E15560" w:rsidP="00E9453E" w14:paraId="7D6F7544" w14:textId="75D3018D">
                <w:pPr>
                  <w:rPr>
                    <w:sz w:val="20"/>
                  </w:rPr>
                </w:pPr>
                <w:r w:rsidRPr="00E15560">
                  <w:rPr>
                    <w:sz w:val="20"/>
                  </w:rPr>
                  <w:t xml:space="preserve">Select the entity either from the list or by using the </w:t>
                </w:r>
                <w:r w:rsidRPr="00E15560">
                  <w:rPr>
                    <w:b/>
                    <w:bCs/>
                    <w:sz w:val="20"/>
                  </w:rPr>
                  <w:t>Select Target Area.</w:t>
                </w:r>
              </w:p>
              <w:p w:rsidR="00E9453E" w:rsidRPr="00E15560" w:rsidP="00E9453E" w14:paraId="708FDB4E" w14:textId="15174695">
                <w:pPr>
                  <w:rPr>
                    <w:sz w:val="20"/>
                  </w:rPr>
                </w:pPr>
                <w:r w:rsidRPr="00E15560">
                  <w:rPr>
                    <w:sz w:val="20"/>
                  </w:rPr>
                  <w:t>Note: Participants cannot delete MCDs</w:t>
                </w:r>
                <w:r w:rsidRPr="00E15560" w:rsidR="00F1583B">
                  <w:rPr>
                    <w:sz w:val="20"/>
                  </w:rPr>
                  <w:t xml:space="preserve"> or the county</w:t>
                </w:r>
                <w:r w:rsidRPr="00E15560">
                  <w:rPr>
                    <w:sz w:val="20"/>
                  </w:rPr>
                  <w:t>.</w:t>
                </w:r>
              </w:p>
            </w:tc>
          </w:tr>
          <w:tr w14:paraId="762F5C57" w14:textId="77777777" w:rsidTr="0062252D">
            <w:tblPrEx>
              <w:tblW w:w="0" w:type="auto"/>
              <w:jc w:val="center"/>
              <w:tblLook w:val="04A0"/>
            </w:tblPrEx>
            <w:trPr>
              <w:jc w:val="center"/>
            </w:trPr>
            <w:tc>
              <w:tcPr>
                <w:tcW w:w="985" w:type="dxa"/>
                <w:vAlign w:val="center"/>
              </w:tcPr>
              <w:p w:rsidR="00E9453E" w:rsidRPr="00E15560" w:rsidP="00E9453E" w14:paraId="2708C866" w14:textId="2C7C182B">
                <w:pPr>
                  <w:pStyle w:val="T-TableText"/>
                </w:pPr>
                <w:r w:rsidRPr="00E15560">
                  <w:t xml:space="preserve">Step </w:t>
                </w:r>
                <w:r w:rsidRPr="00E15560" w:rsidR="00F1583B">
                  <w:t>4</w:t>
                </w:r>
              </w:p>
            </w:tc>
            <w:tc>
              <w:tcPr>
                <w:tcW w:w="8100" w:type="dxa"/>
                <w:vAlign w:val="center"/>
              </w:tcPr>
              <w:p w:rsidR="00E9453E" w:rsidRPr="00E15560" w:rsidP="00E9453E" w14:paraId="16FCAAC1" w14:textId="4EDB1483">
                <w:pPr>
                  <w:rPr>
                    <w:sz w:val="20"/>
                  </w:rPr>
                </w:pPr>
                <w:r w:rsidRPr="00E15560">
                  <w:rPr>
                    <w:sz w:val="20"/>
                  </w:rPr>
                  <w:t xml:space="preserve">Click the Delete Area Feature Tool. </w:t>
                </w:r>
                <w:r w:rsidRPr="00E15560" w:rsidR="00CB1245">
                  <w:rPr>
                    <w:rStyle w:val="T-Cross-reference"/>
                    <w:sz w:val="20"/>
                  </w:rPr>
                  <w:fldChar w:fldCharType="begin"/>
                </w:r>
                <w:r w:rsidRPr="00E15560" w:rsidR="00CB1245">
                  <w:rPr>
                    <w:rStyle w:val="T-Cross-reference"/>
                    <w:sz w:val="20"/>
                  </w:rPr>
                  <w:instrText xml:space="preserve"> REF _Ref203744584 \h  \* MERGEFORMAT </w:instrText>
                </w:r>
                <w:r w:rsidRPr="00E15560" w:rsidR="00CB1245">
                  <w:rPr>
                    <w:rStyle w:val="T-Cross-reference"/>
                    <w:sz w:val="20"/>
                  </w:rPr>
                  <w:fldChar w:fldCharType="separate"/>
                </w:r>
                <w:r w:rsidRPr="008943F0" w:rsidR="008943F0">
                  <w:rPr>
                    <w:rStyle w:val="T-Cross-reference"/>
                    <w:sz w:val="20"/>
                  </w:rPr>
                  <w:t>Figure 34</w:t>
                </w:r>
                <w:r w:rsidRPr="00E15560" w:rsidR="00CB1245">
                  <w:rPr>
                    <w:rStyle w:val="T-Cross-reference"/>
                    <w:sz w:val="20"/>
                  </w:rPr>
                  <w:fldChar w:fldCharType="end"/>
                </w:r>
                <w:r w:rsidRPr="00E15560" w:rsidR="00CB1245">
                  <w:rPr>
                    <w:rStyle w:val="T-Cross-reference"/>
                  </w:rPr>
                  <w:t xml:space="preserve"> </w:t>
                </w:r>
                <w:r w:rsidRPr="00E15560" w:rsidR="004774D0">
                  <w:rPr>
                    <w:sz w:val="20"/>
                  </w:rPr>
                  <w:t>shows this button.</w:t>
                </w:r>
              </w:p>
            </w:tc>
          </w:tr>
          <w:tr w14:paraId="271C2405" w14:textId="77777777" w:rsidTr="0062252D">
            <w:tblPrEx>
              <w:tblW w:w="0" w:type="auto"/>
              <w:jc w:val="center"/>
              <w:tblLook w:val="04A0"/>
            </w:tblPrEx>
            <w:trPr>
              <w:jc w:val="center"/>
            </w:trPr>
            <w:tc>
              <w:tcPr>
                <w:tcW w:w="985" w:type="dxa"/>
                <w:vAlign w:val="center"/>
              </w:tcPr>
              <w:p w:rsidR="00E9453E" w:rsidRPr="00E15560" w:rsidP="00E9453E" w14:paraId="1F277F41" w14:textId="40BD1F4D">
                <w:pPr>
                  <w:pStyle w:val="T-TableText"/>
                </w:pPr>
                <w:r w:rsidRPr="00E15560">
                  <w:t xml:space="preserve">Step </w:t>
                </w:r>
                <w:r w:rsidRPr="00E15560" w:rsidR="00F1583B">
                  <w:t>5</w:t>
                </w:r>
              </w:p>
            </w:tc>
            <w:tc>
              <w:tcPr>
                <w:tcW w:w="8100" w:type="dxa"/>
                <w:vAlign w:val="center"/>
              </w:tcPr>
              <w:p w:rsidR="00E9453E" w:rsidRPr="00E15560" w:rsidP="00E9453E" w14:paraId="49499669" w14:textId="77777777">
                <w:pPr>
                  <w:rPr>
                    <w:sz w:val="20"/>
                  </w:rPr>
                </w:pPr>
                <w:r w:rsidRPr="00E15560">
                  <w:rPr>
                    <w:sz w:val="20"/>
                  </w:rPr>
                  <w:t>A dialog window asks, “Are you sure you want to delete this area feature?</w:t>
                </w:r>
              </w:p>
            </w:tc>
          </w:tr>
          <w:tr w14:paraId="13D58AFE" w14:textId="77777777" w:rsidTr="0062252D">
            <w:tblPrEx>
              <w:tblW w:w="0" w:type="auto"/>
              <w:jc w:val="center"/>
              <w:tblLook w:val="04A0"/>
            </w:tblPrEx>
            <w:trPr>
              <w:jc w:val="center"/>
            </w:trPr>
            <w:tc>
              <w:tcPr>
                <w:tcW w:w="985" w:type="dxa"/>
                <w:vAlign w:val="center"/>
              </w:tcPr>
              <w:p w:rsidR="00E9453E" w:rsidRPr="00E15560" w:rsidP="00E9453E" w14:paraId="7D9EA08A" w14:textId="23D8B0BE">
                <w:pPr>
                  <w:pStyle w:val="T-TableText"/>
                </w:pPr>
                <w:r w:rsidRPr="00E15560">
                  <w:t xml:space="preserve">Step </w:t>
                </w:r>
                <w:r w:rsidRPr="00E15560" w:rsidR="00F1583B">
                  <w:t>6</w:t>
                </w:r>
              </w:p>
            </w:tc>
            <w:tc>
              <w:tcPr>
                <w:tcW w:w="8100" w:type="dxa"/>
                <w:vAlign w:val="center"/>
              </w:tcPr>
              <w:p w:rsidR="00E9453E" w:rsidRPr="00E15560" w:rsidP="00E9453E" w14:paraId="4981CE56" w14:textId="77777777">
                <w:pPr>
                  <w:rPr>
                    <w:sz w:val="20"/>
                  </w:rPr>
                </w:pPr>
                <w:r w:rsidRPr="00E15560">
                  <w:rPr>
                    <w:sz w:val="20"/>
                  </w:rPr>
                  <w:t xml:space="preserve">Select </w:t>
                </w:r>
                <w:r w:rsidRPr="00E15560">
                  <w:rPr>
                    <w:b/>
                    <w:bCs/>
                    <w:sz w:val="20"/>
                  </w:rPr>
                  <w:t>OK.</w:t>
                </w:r>
                <w:r w:rsidRPr="00E15560">
                  <w:rPr>
                    <w:sz w:val="20"/>
                  </w:rPr>
                  <w:t xml:space="preserve"> The disincorporated government turns gray on the map (color may vary) and is removed from the list of incorporated places in the county.</w:t>
                </w:r>
              </w:p>
            </w:tc>
          </w:tr>
        </w:tbl>
        <w:p w:rsidR="00EB260C" w:rsidRPr="00E15560" w:rsidP="00762CA9" w14:paraId="186A181C" w14:textId="107BCF46"/>
        <w:p w:rsidR="00EB260C" w:rsidRPr="00E15560" w:rsidP="00E96660" w14:paraId="0A7CA7A7" w14:textId="17D25D33">
          <w:pPr>
            <w:pStyle w:val="T-NoteBlue"/>
          </w:pPr>
          <w:r w:rsidRPr="00E15560">
            <w:t>Note:</w:t>
          </w:r>
          <w:r w:rsidRPr="00E15560" w:rsidR="00816661">
            <w:tab/>
          </w:r>
          <w:r w:rsidRPr="00E15560">
            <w:t xml:space="preserve">If the deleted government crosses a county boundary, it must be deleted in both counties separately. After making the change in the working county, return to Map Management, </w:t>
          </w:r>
          <w:r w:rsidRPr="00E15560">
            <w:t>select</w:t>
          </w:r>
          <w:r w:rsidRPr="00E15560">
            <w:t xml:space="preserve"> the other county as the working county, and </w:t>
          </w:r>
          <w:r w:rsidRPr="00E15560">
            <w:t>proceed</w:t>
          </w:r>
          <w:r w:rsidRPr="00E15560">
            <w:t xml:space="preserve"> to delete the government in this county as well. If the deleted government crosses more than one county boundary, complete the deletion in each county affected</w:t>
          </w:r>
          <w:r w:rsidRPr="00E15560" w:rsidR="00906A23">
            <w:t>.</w:t>
          </w:r>
        </w:p>
      </w:sdtContent>
    </w:sdt>
    <w:p w:rsidR="00997071" w:rsidRPr="00E15560" w:rsidP="00E96660" w14:paraId="0D0D7E5B" w14:textId="6BD0E45A">
      <w:pPr>
        <w:pStyle w:val="T-L2NumberedHeading"/>
      </w:pPr>
      <w:bookmarkStart w:id="234" w:name="_Ref203742686"/>
      <w:bookmarkStart w:id="235" w:name="_Ref203742892"/>
      <w:bookmarkStart w:id="236" w:name="_Toc234235597"/>
      <w:r w:rsidRPr="00E15560">
        <w:t>Linear Feature Extension</w:t>
      </w:r>
      <w:r w:rsidRPr="00E15560" w:rsidR="3F2B9DF9">
        <w:t xml:space="preserve"> Review</w:t>
      </w:r>
      <w:bookmarkEnd w:id="234"/>
      <w:bookmarkEnd w:id="235"/>
      <w:bookmarkEnd w:id="236"/>
    </w:p>
    <w:sdt>
      <w:sdtPr>
        <w:id w:val="17744012"/>
        <w:placeholder>
          <w:docPart w:val="C316BA7B2DCC470DACC35F2A89831409"/>
        </w:placeholder>
        <w:richText/>
        <w15:appearance w15:val="hidden"/>
      </w:sdtPr>
      <w:sdtEndPr>
        <w:rPr>
          <w:sz w:val="22"/>
        </w:rPr>
      </w:sdtEndPr>
      <w:sdtContent>
        <w:p w:rsidR="006F4DE8" w:rsidRPr="00E15560" w:rsidP="006F4DE8" w14:paraId="0A3DD60E" w14:textId="2515979F">
          <w:r w:rsidRPr="00E15560">
            <w:t xml:space="preserve">All block boundary suggestions are contingent upon the lines intersecting to form a closed polygon at the time the Census Bureau creates </w:t>
          </w:r>
          <w:r w:rsidRPr="00E15560" w:rsidR="000F4AFD">
            <w:t>b</w:t>
          </w:r>
          <w:r w:rsidRPr="00E15560">
            <w:t>locks. As a result, all block boundary “Must Hold” suggestions, when combined with the features identified as planned holds, should form a closed polygon.</w:t>
          </w:r>
        </w:p>
        <w:p w:rsidR="006F4DE8" w:rsidRPr="00E15560" w:rsidP="006F4DE8" w14:paraId="01499428" w14:textId="7DE244B9">
          <w:r w:rsidRPr="00E15560">
            <w:t>For the 2020 Census, BBSP participants could place a “Must Hold”</w:t>
          </w:r>
          <w:r w:rsidRPr="00E15560" w:rsidR="00A5732B">
            <w:t xml:space="preserve"> flag</w:t>
          </w:r>
          <w:r w:rsidRPr="00E15560">
            <w:t xml:space="preserve"> on an existing feature that did not form a closed polygon. To do this, the participant also added a feature extension to close the polygon and create a potential new block. Those 2020 feature extensions are included in the 2030 BBSP files for review and update.</w:t>
          </w:r>
        </w:p>
        <w:p w:rsidR="004B555A" w:rsidRPr="00E15560" w:rsidP="006F4DE8" w14:paraId="3B0F73D4" w14:textId="58DAAF60">
          <w:r w:rsidRPr="00E15560">
            <w:t>The Census Bureau requests that participants review the 2020 linear feature extensions to determine if they are still needed. Please be aware that to hold an old 2020 feature extension as a 2030 block boundary, participants must take an action to again classify that extension as a “Must Hold” suggestion.</w:t>
          </w:r>
        </w:p>
        <w:p w:rsidR="004B555A" w:rsidRPr="00E15560" w:rsidP="004B555A" w14:paraId="5ADB69D3" w14:textId="77777777">
          <w:r w:rsidRPr="00E15560">
            <w:t>During the feature extension review, participants may:</w:t>
          </w:r>
        </w:p>
        <w:p w:rsidR="006F4DE8" w:rsidRPr="00E15560" w:rsidP="00D4245D" w14:paraId="75E6B67A" w14:textId="058285D2">
          <w:pPr>
            <w:pStyle w:val="T-Bullets"/>
          </w:pPr>
          <w:r w:rsidRPr="00E15560">
            <w:rPr>
              <w:szCs w:val="22"/>
            </w:rPr>
            <w:t>Hold the old 2020 linear feature extension as a 2030 block boundary suggestion along with the feature from which the extension originates.</w:t>
          </w:r>
          <w:r w:rsidRPr="00E15560" w:rsidR="007A6A3C">
            <w:rPr>
              <w:szCs w:val="22"/>
            </w:rPr>
            <w:t xml:space="preserve"> </w:t>
          </w:r>
          <w:r w:rsidRPr="00E15560" w:rsidR="007A6A3C">
            <w:t xml:space="preserve">If possible, when applying </w:t>
          </w:r>
          <w:r w:rsidRPr="00E15560" w:rsidR="007A6A3C">
            <w:t>a Must</w:t>
          </w:r>
          <w:r w:rsidRPr="00E15560" w:rsidR="007A6A3C">
            <w:t xml:space="preserve"> Hold to a feature extension, review the extension against cadastral data or imagery to ensure it is in the most appropriate location. </w:t>
          </w:r>
        </w:p>
        <w:p w:rsidR="00533A97" w:rsidRPr="00E15560" w:rsidP="0026276D" w14:paraId="3D57DFD1" w14:textId="0D67DE3F">
          <w:pPr>
            <w:pStyle w:val="T-Bullets"/>
            <w:numPr>
              <w:ilvl w:val="0"/>
              <w:numId w:val="23"/>
            </w:numPr>
          </w:pPr>
          <w:r w:rsidRPr="00E15560">
            <w:t xml:space="preserve">Flag the old 2020 feature extension as a "Do Not Hold" as some linear features cannot be deleted from the MTS. </w:t>
          </w:r>
          <w:r w:rsidRPr="00E15560" w:rsidR="005B5AE4">
            <w:t>F</w:t>
          </w:r>
          <w:r w:rsidRPr="00E15560">
            <w:t>lagging the old 2020 linear feature extension as a "Do Not Hold</w:t>
          </w:r>
          <w:r w:rsidRPr="00E15560" w:rsidR="005B5AE4">
            <w:t>,</w:t>
          </w:r>
          <w:r w:rsidRPr="00E15560">
            <w:t xml:space="preserve">" will help the Census Bureau ensure the feature extension no longer serves as a block boundary. </w:t>
          </w:r>
        </w:p>
        <w:p w:rsidR="00997071" w:rsidRPr="00E15560" w:rsidP="0026276D" w14:paraId="76B565A3" w14:textId="48666DED">
          <w:pPr>
            <w:pStyle w:val="ListParagraph"/>
            <w:numPr>
              <w:ilvl w:val="0"/>
              <w:numId w:val="23"/>
            </w:numPr>
            <w:spacing w:before="144" w:beforeLines="60" w:after="144" w:afterLines="60" w:line="240" w:lineRule="auto"/>
            <w:rPr>
              <w:sz w:val="22"/>
            </w:rPr>
          </w:pPr>
          <w:r w:rsidRPr="00E15560">
            <w:rPr>
              <w:sz w:val="22"/>
            </w:rPr>
            <w:t>Ignore the 2020 linear feature extension. Be aware that the Census Bureau may not use the 2020 feature extensions, and the features with which they are associated, as 2030 block boundaries. If no action is taken on a 2020 linear feature extension, the Census Bureau may delete the old extension or if kept, decide whether to hold the extension and the feature associated with it as a 2030 block boundary or not.</w:t>
          </w:r>
        </w:p>
      </w:sdtContent>
    </w:sdt>
    <w:p w:rsidR="008104B3" w:rsidRPr="00E15560" w14:paraId="556E7114" w14:textId="77777777">
      <w:pPr>
        <w:spacing w:before="0"/>
        <w:rPr>
          <w:b/>
          <w:sz w:val="26"/>
          <w:szCs w:val="26"/>
        </w:rPr>
      </w:pPr>
      <w:r w:rsidRPr="00E15560">
        <w:br w:type="page"/>
      </w:r>
    </w:p>
    <w:p w:rsidR="00B10174" w:rsidRPr="00E15560" w:rsidP="00E96660" w14:paraId="7E429279" w14:textId="255F55E1">
      <w:pPr>
        <w:pStyle w:val="T-L3NumberedHeading"/>
      </w:pPr>
      <w:bookmarkStart w:id="237" w:name="_Toc234235598"/>
      <w:r w:rsidRPr="00E15560">
        <w:t>Reviewing</w:t>
      </w:r>
      <w:r w:rsidRPr="00E15560" w:rsidR="001311D1">
        <w:t xml:space="preserve"> and Assigning Flags to</w:t>
      </w:r>
      <w:r w:rsidRPr="00E15560">
        <w:t xml:space="preserve"> </w:t>
      </w:r>
      <w:r w:rsidRPr="00E15560" w:rsidR="00BA55E3">
        <w:t>2020 Linear Feature Extensions</w:t>
      </w:r>
      <w:bookmarkEnd w:id="237"/>
    </w:p>
    <w:sdt>
      <w:sdtPr>
        <w:id w:val="696208918"/>
        <w:placeholder>
          <w:docPart w:val="6AE5BE08AC254907B74F48527CCC48D3"/>
        </w:placeholder>
        <w:richText/>
        <w15:appearance w15:val="hidden"/>
      </w:sdtPr>
      <w:sdtContent>
        <w:p w:rsidR="00122BF4" w:rsidRPr="00E15560" w:rsidP="00446087" w14:paraId="370ABD42" w14:textId="32D2C2B8">
          <w:r w:rsidRPr="00E15560">
            <w:t xml:space="preserve">The 2020 Linear Feature Extension Tool allows </w:t>
          </w:r>
          <w:r w:rsidRPr="00E15560">
            <w:t>the streamlined</w:t>
          </w:r>
          <w:r w:rsidRPr="00E15560">
            <w:t xml:space="preserve"> review of previously flagged linear feature extensions. </w:t>
          </w:r>
        </w:p>
        <w:p w:rsidR="00446087" w:rsidRPr="00E15560" w:rsidP="009955C8" w14:paraId="380873F2" w14:textId="6AB557B9">
          <w:pPr>
            <w:pStyle w:val="T-NoteBlue"/>
          </w:pPr>
          <w:r w:rsidRPr="00E15560">
            <w:t>Note:</w:t>
          </w:r>
          <w:r w:rsidRPr="00E15560" w:rsidR="00816661">
            <w:tab/>
          </w:r>
          <w:r w:rsidRPr="00E15560">
            <w:t xml:space="preserve">Not all counties have 2020 linear feature extensions to review. </w:t>
          </w:r>
        </w:p>
        <w:p w:rsidR="00762CA9" w:rsidRPr="00E15560" w:rsidP="004F504D" w14:paraId="6E746E14" w14:textId="4CC830F3">
          <w:pPr>
            <w:jc w:val="center"/>
          </w:pPr>
          <w:r w:rsidRPr="00E15560">
            <w:rPr>
              <w:noProof/>
            </w:rPr>
            <w:drawing>
              <wp:inline distT="0" distB="0" distL="0" distR="0">
                <wp:extent cx="342857" cy="304762"/>
                <wp:effectExtent l="19050" t="19050" r="19685" b="19685"/>
                <wp:docPr id="1158861272" name="Picture 30" descr="Verify Linear Feature Extens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861272" name="Picture 30" descr="Verify Linear Feature Extension Button"/>
                        <pic:cNvPicPr/>
                      </pic:nvPicPr>
                      <pic:blipFill>
                        <a:blip xmlns:r="http://schemas.openxmlformats.org/officeDocument/2006/relationships" r:embed="rId70">
                          <a:extLst>
                            <a:ext xmlns:a="http://schemas.openxmlformats.org/drawingml/2006/main" uri="{28A0092B-C50C-407E-A947-70E740481C1C}">
                              <a14:useLocalDpi xmlns:a14="http://schemas.microsoft.com/office/drawing/2010/main" val="0"/>
                            </a:ext>
                          </a:extLst>
                        </a:blip>
                        <a:stretch>
                          <a:fillRect/>
                        </a:stretch>
                      </pic:blipFill>
                      <pic:spPr>
                        <a:xfrm>
                          <a:off x="0" y="0"/>
                          <a:ext cx="342857" cy="304762"/>
                        </a:xfrm>
                        <a:prstGeom prst="rect">
                          <a:avLst/>
                        </a:prstGeom>
                        <a:ln>
                          <a:solidFill>
                            <a:schemeClr val="tx1"/>
                          </a:solidFill>
                        </a:ln>
                      </pic:spPr>
                    </pic:pic>
                  </a:graphicData>
                </a:graphic>
              </wp:inline>
            </w:drawing>
          </w:r>
        </w:p>
        <w:p w:rsidR="00816661" w:rsidRPr="00E15560" w:rsidP="00816661" w14:paraId="6BBE7EDC" w14:textId="548FA31B">
          <w:pPr>
            <w:pStyle w:val="T-Captions"/>
          </w:pPr>
          <w:bookmarkStart w:id="238" w:name="_Ref203744617"/>
          <w:bookmarkStart w:id="239" w:name="_Toc230935213"/>
          <w:r w:rsidRPr="00E15560">
            <w:t xml:space="preserve">Figure </w:t>
          </w:r>
          <w:r w:rsidRPr="00E15560">
            <w:fldChar w:fldCharType="begin"/>
          </w:r>
          <w:r w:rsidRPr="00E15560">
            <w:instrText xml:space="preserve"> SEQ Figure \* ARABIC </w:instrText>
          </w:r>
          <w:r w:rsidRPr="00E15560">
            <w:fldChar w:fldCharType="separate"/>
          </w:r>
          <w:r w:rsidR="008943F0">
            <w:t>35</w:t>
          </w:r>
          <w:r w:rsidRPr="00E15560">
            <w:fldChar w:fldCharType="end"/>
          </w:r>
          <w:bookmarkEnd w:id="238"/>
          <w:r w:rsidRPr="00E15560">
            <w:t>: Verify Linear Feature Extension Button</w:t>
          </w:r>
          <w:bookmarkEnd w:id="239"/>
        </w:p>
        <w:p w:rsidR="00816661" w:rsidRPr="00E15560" w:rsidP="008104B3" w14:paraId="4E4FF032" w14:textId="77777777">
          <w:pPr>
            <w:spacing w:before="0" w:after="0" w:line="240" w:lineRule="auto"/>
            <w:jc w:val="center"/>
          </w:pPr>
        </w:p>
        <w:p w:rsidR="005B00DC" w:rsidRPr="00E15560" w:rsidP="004F504D" w14:paraId="1040D123" w14:textId="0D7EE1A9">
          <w:pPr>
            <w:jc w:val="center"/>
          </w:pPr>
          <w:r w:rsidRPr="00E15560">
            <w:rPr>
              <w:noProof/>
            </w:rPr>
            <w:drawing>
              <wp:inline distT="0" distB="0" distL="0" distR="0">
                <wp:extent cx="3920244" cy="3291708"/>
                <wp:effectExtent l="19050" t="19050" r="23495" b="23495"/>
                <wp:docPr id="68562634" name="Picture 15" descr="Verify Linear Extension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562634" name="Picture 15" descr="Verify Linear Extension Interface"/>
                        <pic:cNvPicPr/>
                      </pic:nvPicPr>
                      <pic:blipFill>
                        <a:blip xmlns:r="http://schemas.openxmlformats.org/officeDocument/2006/relationships" r:embed="rId115">
                          <a:extLst>
                            <a:ext xmlns:a="http://schemas.openxmlformats.org/drawingml/2006/main" uri="{28A0092B-C50C-407E-A947-70E740481C1C}">
                              <a14:useLocalDpi xmlns:a14="http://schemas.microsoft.com/office/drawing/2010/main" val="0"/>
                            </a:ext>
                          </a:extLst>
                        </a:blip>
                        <a:stretch>
                          <a:fillRect/>
                        </a:stretch>
                      </pic:blipFill>
                      <pic:spPr>
                        <a:xfrm>
                          <a:off x="0" y="0"/>
                          <a:ext cx="3934939" cy="3304047"/>
                        </a:xfrm>
                        <a:prstGeom prst="rect">
                          <a:avLst/>
                        </a:prstGeom>
                        <a:ln>
                          <a:solidFill>
                            <a:schemeClr val="tx1"/>
                          </a:solidFill>
                        </a:ln>
                      </pic:spPr>
                    </pic:pic>
                  </a:graphicData>
                </a:graphic>
              </wp:inline>
            </w:drawing>
          </w:r>
        </w:p>
        <w:p w:rsidR="00816661" w:rsidRPr="00E15560" w:rsidP="00816661" w14:paraId="3294F824" w14:textId="714EA36E">
          <w:pPr>
            <w:pStyle w:val="T-Captions"/>
          </w:pPr>
          <w:bookmarkStart w:id="240" w:name="_Ref203744645"/>
          <w:bookmarkStart w:id="241" w:name="_Toc230935214"/>
          <w:r w:rsidRPr="00E15560">
            <w:t xml:space="preserve">Figure </w:t>
          </w:r>
          <w:r w:rsidRPr="00E15560">
            <w:fldChar w:fldCharType="begin"/>
          </w:r>
          <w:r w:rsidRPr="00E15560">
            <w:instrText xml:space="preserve"> SEQ Figure \* ARABIC </w:instrText>
          </w:r>
          <w:r w:rsidRPr="00E15560">
            <w:fldChar w:fldCharType="separate"/>
          </w:r>
          <w:r w:rsidR="008943F0">
            <w:t>36</w:t>
          </w:r>
          <w:r w:rsidRPr="00E15560">
            <w:fldChar w:fldCharType="end"/>
          </w:r>
          <w:bookmarkEnd w:id="240"/>
          <w:r w:rsidRPr="00E15560">
            <w:t>: Verify Linear Extension Interface</w:t>
          </w:r>
          <w:bookmarkEnd w:id="241"/>
        </w:p>
        <w:p w:rsidR="00816661" w:rsidRPr="00E15560" w:rsidP="008104B3" w14:paraId="67F81044" w14:textId="77777777">
          <w:pPr>
            <w:spacing w:before="0" w:after="0" w:line="240" w:lineRule="auto"/>
            <w:jc w:val="center"/>
          </w:pPr>
        </w:p>
        <w:p w:rsidR="000E5D4B" w:rsidRPr="00E15560" w:rsidP="000E5D4B" w14:paraId="1F73AC4C" w14:textId="2343DD55">
          <w:pPr>
            <w:pStyle w:val="T-Captions"/>
          </w:pPr>
          <w:bookmarkStart w:id="242" w:name="_Toc230935161"/>
          <w:r w:rsidRPr="00E15560">
            <w:t xml:space="preserve">Table </w:t>
          </w:r>
          <w:r w:rsidRPr="00E15560">
            <w:fldChar w:fldCharType="begin"/>
          </w:r>
          <w:r w:rsidRPr="00E15560">
            <w:instrText xml:space="preserve"> SEQ Table \* ARABIC </w:instrText>
          </w:r>
          <w:r w:rsidRPr="00E15560">
            <w:fldChar w:fldCharType="separate"/>
          </w:r>
          <w:r w:rsidR="008943F0">
            <w:t>34</w:t>
          </w:r>
          <w:r w:rsidRPr="00E15560">
            <w:fldChar w:fldCharType="end"/>
          </w:r>
          <w:r w:rsidRPr="00E15560" w:rsidR="00C72C12">
            <w:t>:</w:t>
          </w:r>
          <w:r w:rsidRPr="00E15560">
            <w:t xml:space="preserve"> How to Review 2020 Linear Feature Extensions</w:t>
          </w:r>
          <w:bookmarkEnd w:id="242"/>
        </w:p>
        <w:tbl>
          <w:tblPr>
            <w:tblStyle w:val="FinancialTable"/>
            <w:tblDescription w:val="steps and descriptions for How to Review 2020 Linear Feature Extensions"/>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00"/>
            <w:gridCol w:w="8100"/>
          </w:tblGrid>
          <w:tr w14:paraId="18252FB6" w14:textId="77777777" w:rsidTr="00D92EE3">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00" w:type="dxa"/>
                <w:shd w:val="clear" w:color="auto" w:fill="205493"/>
                <w:vAlign w:val="center"/>
              </w:tcPr>
              <w:p w:rsidR="00762CA9" w:rsidRPr="00E15560" w:rsidP="0062252D" w14:paraId="03AFEAAF" w14:textId="77777777">
                <w:pPr>
                  <w:pStyle w:val="T-TableHeading"/>
                </w:pPr>
                <w:bookmarkStart w:id="243" w:name="_Hlk198196430"/>
                <w:r w:rsidRPr="00E15560">
                  <w:t>Step</w:t>
                </w:r>
              </w:p>
            </w:tc>
            <w:tc>
              <w:tcPr>
                <w:tcW w:w="8100" w:type="dxa"/>
                <w:shd w:val="clear" w:color="auto" w:fill="205493"/>
                <w:vAlign w:val="center"/>
              </w:tcPr>
              <w:p w:rsidR="00762CA9" w:rsidRPr="00E15560" w:rsidP="0062252D" w14:paraId="0ECAE0F7" w14:textId="12BAAEFC">
                <w:pPr>
                  <w:pStyle w:val="T-TableHeading"/>
                </w:pPr>
                <w:r w:rsidRPr="00E15560">
                  <w:t>Description</w:t>
                </w:r>
              </w:p>
            </w:tc>
          </w:tr>
          <w:tr w14:paraId="1C3189F1" w14:textId="77777777" w:rsidTr="00D92EE3">
            <w:tblPrEx>
              <w:tblW w:w="0" w:type="auto"/>
              <w:jc w:val="center"/>
              <w:tblLook w:val="04A0"/>
            </w:tblPrEx>
            <w:trPr>
              <w:jc w:val="center"/>
            </w:trPr>
            <w:tc>
              <w:tcPr>
                <w:tcW w:w="900" w:type="dxa"/>
                <w:vAlign w:val="center"/>
              </w:tcPr>
              <w:p w:rsidR="00762CA9" w:rsidRPr="00E15560" w:rsidP="0062252D" w14:paraId="65A413A2" w14:textId="77777777">
                <w:pPr>
                  <w:pStyle w:val="T-TableText"/>
                </w:pPr>
                <w:r w:rsidRPr="00E15560">
                  <w:t>Step 1</w:t>
                </w:r>
              </w:p>
            </w:tc>
            <w:tc>
              <w:tcPr>
                <w:tcW w:w="8100" w:type="dxa"/>
                <w:vAlign w:val="center"/>
              </w:tcPr>
              <w:p w:rsidR="00762CA9" w:rsidRPr="00E15560" w:rsidP="0062252D" w14:paraId="629228BB" w14:textId="7D02233C">
                <w:pPr>
                  <w:rPr>
                    <w:sz w:val="20"/>
                  </w:rPr>
                </w:pPr>
                <w:r w:rsidRPr="00E15560">
                  <w:rPr>
                    <w:sz w:val="20"/>
                  </w:rPr>
                  <w:t xml:space="preserve">Click the </w:t>
                </w:r>
                <w:r w:rsidRPr="00E15560">
                  <w:rPr>
                    <w:b/>
                    <w:bCs/>
                    <w:sz w:val="20"/>
                  </w:rPr>
                  <w:t>2020 Feature Extension Review</w:t>
                </w:r>
                <w:r w:rsidRPr="00E15560">
                  <w:rPr>
                    <w:sz w:val="20"/>
                  </w:rPr>
                  <w:t xml:space="preserve"> button on the BBSP toolbar</w:t>
                </w:r>
                <w:r w:rsidRPr="00E15560" w:rsidR="004774D0">
                  <w:rPr>
                    <w:sz w:val="20"/>
                  </w:rPr>
                  <w:t>.</w:t>
                </w:r>
                <w:r w:rsidRPr="00E15560" w:rsidR="004774D0">
                  <w:t xml:space="preserve"> </w:t>
                </w:r>
                <w:r w:rsidRPr="00E15560" w:rsidR="00CB1245">
                  <w:rPr>
                    <w:rStyle w:val="T-Cross-reference"/>
                    <w:sz w:val="20"/>
                  </w:rPr>
                  <w:fldChar w:fldCharType="begin"/>
                </w:r>
                <w:r w:rsidRPr="00E15560" w:rsidR="00CB1245">
                  <w:rPr>
                    <w:rStyle w:val="T-Cross-reference"/>
                    <w:sz w:val="20"/>
                  </w:rPr>
                  <w:instrText xml:space="preserve"> REF _Ref203744617 \h </w:instrText>
                </w:r>
                <w:r w:rsidRPr="00E15560" w:rsidR="004770BE">
                  <w:rPr>
                    <w:rStyle w:val="T-Cross-reference"/>
                    <w:sz w:val="20"/>
                  </w:rPr>
                  <w:instrText xml:space="preserve"> \* MERGEFORMAT </w:instrText>
                </w:r>
                <w:r w:rsidRPr="00E15560" w:rsidR="00CB1245">
                  <w:rPr>
                    <w:rStyle w:val="T-Cross-reference"/>
                    <w:sz w:val="20"/>
                  </w:rPr>
                  <w:fldChar w:fldCharType="separate"/>
                </w:r>
                <w:r w:rsidRPr="008943F0" w:rsidR="008943F0">
                  <w:rPr>
                    <w:rStyle w:val="T-Cross-reference"/>
                    <w:sz w:val="20"/>
                  </w:rPr>
                  <w:t>Figure 35</w:t>
                </w:r>
                <w:r w:rsidRPr="00E15560" w:rsidR="00CB1245">
                  <w:rPr>
                    <w:rStyle w:val="T-Cross-reference"/>
                    <w:sz w:val="20"/>
                  </w:rPr>
                  <w:fldChar w:fldCharType="end"/>
                </w:r>
                <w:r w:rsidRPr="00E15560" w:rsidR="00CB1245">
                  <w:rPr>
                    <w:rStyle w:val="T-Cross-reference"/>
                    <w:sz w:val="20"/>
                  </w:rPr>
                  <w:t xml:space="preserve"> </w:t>
                </w:r>
                <w:r w:rsidRPr="00E15560" w:rsidR="004774D0">
                  <w:rPr>
                    <w:sz w:val="20"/>
                  </w:rPr>
                  <w:t>shows this button.</w:t>
                </w:r>
              </w:p>
            </w:tc>
          </w:tr>
          <w:tr w14:paraId="772C799B" w14:textId="77777777" w:rsidTr="00D92EE3">
            <w:tblPrEx>
              <w:tblW w:w="0" w:type="auto"/>
              <w:jc w:val="center"/>
              <w:tblLook w:val="04A0"/>
            </w:tblPrEx>
            <w:trPr>
              <w:jc w:val="center"/>
            </w:trPr>
            <w:tc>
              <w:tcPr>
                <w:tcW w:w="900" w:type="dxa"/>
                <w:vAlign w:val="center"/>
              </w:tcPr>
              <w:p w:rsidR="00D92EE3" w:rsidRPr="00E15560" w:rsidP="00D92EE3" w14:paraId="76480C47" w14:textId="79B9A105">
                <w:pPr>
                  <w:pStyle w:val="T-TableText"/>
                </w:pPr>
                <w:r w:rsidRPr="00E15560">
                  <w:t>Step 2</w:t>
                </w:r>
              </w:p>
            </w:tc>
            <w:tc>
              <w:tcPr>
                <w:tcW w:w="8100" w:type="dxa"/>
                <w:vAlign w:val="center"/>
              </w:tcPr>
              <w:p w:rsidR="00D92EE3" w:rsidRPr="00E15560" w:rsidP="00D92EE3" w14:paraId="450BF7C1" w14:textId="6640A471">
                <w:pPr>
                  <w:rPr>
                    <w:sz w:val="20"/>
                  </w:rPr>
                </w:pPr>
                <w:r w:rsidRPr="00E15560">
                  <w:rPr>
                    <w:sz w:val="20"/>
                  </w:rPr>
                  <w:t xml:space="preserve">Click </w:t>
                </w:r>
                <w:r w:rsidRPr="00E15560">
                  <w:rPr>
                    <w:b/>
                    <w:bCs/>
                    <w:sz w:val="20"/>
                  </w:rPr>
                  <w:t xml:space="preserve">Find. </w:t>
                </w:r>
              </w:p>
            </w:tc>
          </w:tr>
          <w:tr w14:paraId="3FAA519C" w14:textId="77777777" w:rsidTr="00D92EE3">
            <w:tblPrEx>
              <w:tblW w:w="0" w:type="auto"/>
              <w:jc w:val="center"/>
              <w:tblLook w:val="04A0"/>
            </w:tblPrEx>
            <w:trPr>
              <w:jc w:val="center"/>
            </w:trPr>
            <w:tc>
              <w:tcPr>
                <w:tcW w:w="900" w:type="dxa"/>
                <w:vAlign w:val="center"/>
              </w:tcPr>
              <w:p w:rsidR="00D92EE3" w:rsidRPr="00E15560" w:rsidP="00D92EE3" w14:paraId="3385ADA1" w14:textId="616323EB">
                <w:pPr>
                  <w:pStyle w:val="T-TableText"/>
                </w:pPr>
                <w:r w:rsidRPr="00E15560">
                  <w:t>Step 3</w:t>
                </w:r>
              </w:p>
            </w:tc>
            <w:tc>
              <w:tcPr>
                <w:tcW w:w="8100" w:type="dxa"/>
                <w:vAlign w:val="center"/>
              </w:tcPr>
              <w:p w:rsidR="00D92EE3" w:rsidRPr="00E15560" w:rsidP="00D92EE3" w14:paraId="2A62D37B" w14:textId="6C3C8DFF">
                <w:pPr>
                  <w:rPr>
                    <w:sz w:val="20"/>
                  </w:rPr>
                </w:pPr>
                <w:r w:rsidRPr="00E15560">
                  <w:rPr>
                    <w:sz w:val="20"/>
                  </w:rPr>
                  <w:t>The search results will populate with 2020 Linear Feature Extensions in the county</w:t>
                </w:r>
                <w:r w:rsidRPr="00E15560" w:rsidR="00E8704E">
                  <w:rPr>
                    <w:sz w:val="20"/>
                  </w:rPr>
                  <w:t>.</w:t>
                </w:r>
                <w:r w:rsidRPr="00E15560" w:rsidR="00AA6E48">
                  <w:rPr>
                    <w:sz w:val="20"/>
                  </w:rPr>
                  <w:t xml:space="preserve"> </w:t>
                </w:r>
              </w:p>
              <w:p w:rsidR="00D92EE3" w:rsidRPr="00E15560" w:rsidP="00D92EE3" w14:paraId="2C57CEEE" w14:textId="7BF61C55">
                <w:pPr>
                  <w:rPr>
                    <w:sz w:val="20"/>
                  </w:rPr>
                </w:pPr>
                <w:r w:rsidRPr="00E15560">
                  <w:rPr>
                    <w:sz w:val="20"/>
                  </w:rPr>
                  <w:t xml:space="preserve">If there are no extensions in the county, the list will be empty, and a message will appear stating that there are no linear feature extensions in the county. Click the </w:t>
                </w:r>
                <w:r w:rsidRPr="00E15560">
                  <w:rPr>
                    <w:b/>
                    <w:bCs/>
                    <w:sz w:val="20"/>
                  </w:rPr>
                  <w:t>OK</w:t>
                </w:r>
                <w:r w:rsidRPr="00E15560">
                  <w:rPr>
                    <w:sz w:val="20"/>
                  </w:rPr>
                  <w:t xml:space="preserve"> button.</w:t>
                </w:r>
              </w:p>
            </w:tc>
          </w:tr>
          <w:tr w14:paraId="4D6E57D9" w14:textId="77777777" w:rsidTr="00D92EE3">
            <w:tblPrEx>
              <w:tblW w:w="0" w:type="auto"/>
              <w:jc w:val="center"/>
              <w:tblLook w:val="04A0"/>
            </w:tblPrEx>
            <w:trPr>
              <w:jc w:val="center"/>
            </w:trPr>
            <w:tc>
              <w:tcPr>
                <w:tcW w:w="900" w:type="dxa"/>
                <w:vAlign w:val="center"/>
              </w:tcPr>
              <w:p w:rsidR="00D92EE3" w:rsidRPr="00E15560" w:rsidP="00D92EE3" w14:paraId="4BFB6BC2" w14:textId="7709F113">
                <w:pPr>
                  <w:pStyle w:val="T-TableText"/>
                </w:pPr>
                <w:r w:rsidRPr="00E15560">
                  <w:t>Step 4</w:t>
                </w:r>
              </w:p>
            </w:tc>
            <w:tc>
              <w:tcPr>
                <w:tcW w:w="8100" w:type="dxa"/>
                <w:vAlign w:val="center"/>
              </w:tcPr>
              <w:p w:rsidR="00D92EE3" w:rsidRPr="00E15560" w:rsidP="00D92EE3" w14:paraId="0761C925" w14:textId="02B2D44B">
                <w:pPr>
                  <w:rPr>
                    <w:sz w:val="20"/>
                  </w:rPr>
                </w:pPr>
                <w:r w:rsidRPr="00E15560">
                  <w:rPr>
                    <w:sz w:val="20"/>
                  </w:rPr>
                  <w:t>For counties with linear feature extensions,</w:t>
                </w:r>
                <w:r w:rsidRPr="00E15560" w:rsidR="00E8704E">
                  <w:rPr>
                    <w:sz w:val="20"/>
                  </w:rPr>
                  <w:t xml:space="preserve"> shown in </w:t>
                </w:r>
                <w:r w:rsidRPr="00E15560" w:rsidR="004770BE">
                  <w:rPr>
                    <w:rStyle w:val="T-Cross-reference"/>
                    <w:sz w:val="20"/>
                  </w:rPr>
                  <w:fldChar w:fldCharType="begin"/>
                </w:r>
                <w:r w:rsidRPr="00E15560" w:rsidR="004770BE">
                  <w:rPr>
                    <w:rStyle w:val="T-Cross-reference"/>
                    <w:sz w:val="20"/>
                  </w:rPr>
                  <w:instrText xml:space="preserve"> REF _Ref203744645 \h  \* MERGEFORMAT </w:instrText>
                </w:r>
                <w:r w:rsidRPr="00E15560" w:rsidR="004770BE">
                  <w:rPr>
                    <w:rStyle w:val="T-Cross-reference"/>
                    <w:sz w:val="20"/>
                  </w:rPr>
                  <w:fldChar w:fldCharType="separate"/>
                </w:r>
                <w:r w:rsidRPr="008943F0" w:rsidR="008943F0">
                  <w:rPr>
                    <w:rStyle w:val="T-Cross-reference"/>
                    <w:sz w:val="20"/>
                  </w:rPr>
                  <w:t>Figure 36</w:t>
                </w:r>
                <w:r w:rsidRPr="00E15560" w:rsidR="004770BE">
                  <w:rPr>
                    <w:rStyle w:val="T-Cross-reference"/>
                    <w:sz w:val="20"/>
                  </w:rPr>
                  <w:fldChar w:fldCharType="end"/>
                </w:r>
                <w:r w:rsidRPr="00E15560" w:rsidR="00E8704E">
                  <w:rPr>
                    <w:sz w:val="20"/>
                  </w:rPr>
                  <w:t xml:space="preserve">, </w:t>
                </w:r>
                <w:r w:rsidRPr="00E15560">
                  <w:rPr>
                    <w:sz w:val="20"/>
                  </w:rPr>
                  <w:t>click through the records and choose an action below for each record.</w:t>
                </w:r>
              </w:p>
            </w:tc>
          </w:tr>
        </w:tbl>
        <w:p w:rsidR="00B10174" w:rsidRPr="00E15560" w:rsidP="00762CA9" w14:paraId="5AFA2903" w14:textId="52DC74AA"/>
      </w:sdtContent>
    </w:sdt>
    <w:p w:rsidR="00076C70" w:rsidRPr="00E15560" w:rsidP="00E96660" w14:paraId="47DC3F46" w14:textId="138588E7">
      <w:pPr>
        <w:pStyle w:val="T-L4NumberedHeading"/>
      </w:pPr>
      <w:bookmarkStart w:id="244" w:name="_Toc234235599"/>
      <w:r w:rsidRPr="00E15560">
        <w:t xml:space="preserve">Assigning a </w:t>
      </w:r>
      <w:r w:rsidRPr="00E15560" w:rsidR="00271F31">
        <w:t>“</w:t>
      </w:r>
      <w:r w:rsidRPr="00E15560">
        <w:t>Must Hold</w:t>
      </w:r>
      <w:r w:rsidRPr="00E15560" w:rsidR="00271F31">
        <w:t>”</w:t>
      </w:r>
      <w:r w:rsidRPr="00E15560">
        <w:t xml:space="preserve"> Flag</w:t>
      </w:r>
      <w:bookmarkEnd w:id="244"/>
    </w:p>
    <w:bookmarkEnd w:id="243" w:displacedByCustomXml="next"/>
    <w:bookmarkStart w:id="245" w:name="_Toc230935162" w:displacedByCustomXml="next"/>
    <w:sdt>
      <w:sdtPr>
        <w:rPr>
          <w:rFonts w:ascii="Calibri" w:hAnsi="Calibri"/>
          <w:b w:val="0"/>
          <w:noProof w:val="0"/>
          <w:sz w:val="24"/>
          <w:szCs w:val="22"/>
        </w:rPr>
        <w:id w:val="-1675872441"/>
        <w:placeholder>
          <w:docPart w:val="2B05137D9CF84E12ABF9AA616660DD12"/>
        </w:placeholder>
        <w:richText/>
        <w15:appearance w15:val="hidden"/>
      </w:sdtPr>
      <w:sdtEndPr>
        <w:rPr>
          <w:szCs w:val="24"/>
        </w:rPr>
      </w:sdtEndPr>
      <w:sdtContent>
        <w:sdt>
          <w:sdtPr>
            <w:rPr>
              <w:rFonts w:ascii="Calibri" w:hAnsi="Calibri"/>
              <w:b w:val="0"/>
              <w:noProof w:val="0"/>
              <w:sz w:val="24"/>
              <w:szCs w:val="22"/>
            </w:rPr>
            <w:id w:val="1090114926"/>
            <w:placeholder>
              <w:docPart w:val="304B9B6ADF5A46608CC21E5F53E244EF"/>
            </w:placeholder>
            <w:richText/>
            <w15:appearance w15:val="hidden"/>
          </w:sdtPr>
          <w:sdtEndPr>
            <w:rPr>
              <w:szCs w:val="24"/>
            </w:rPr>
          </w:sdtEndPr>
          <w:sdtContent>
            <w:p w:rsidR="00446087" w:rsidRPr="00E15560" w:rsidP="002E7DA4" w14:paraId="587811FA" w14:textId="00860ED5">
              <w:pPr>
                <w:pStyle w:val="T-Captions"/>
              </w:pPr>
              <w:r w:rsidRPr="00E15560">
                <w:t xml:space="preserve">Table </w:t>
              </w:r>
              <w:r w:rsidRPr="00E15560">
                <w:fldChar w:fldCharType="begin"/>
              </w:r>
              <w:r w:rsidRPr="00E15560">
                <w:instrText xml:space="preserve"> SEQ Table \* ARABIC </w:instrText>
              </w:r>
              <w:r w:rsidRPr="00E15560">
                <w:fldChar w:fldCharType="separate"/>
              </w:r>
              <w:r w:rsidR="008943F0">
                <w:t>35</w:t>
              </w:r>
              <w:r w:rsidRPr="00E15560">
                <w:fldChar w:fldCharType="end"/>
              </w:r>
              <w:r w:rsidRPr="00E15560" w:rsidR="000E409F">
                <w:t>:</w:t>
              </w:r>
              <w:r w:rsidRPr="00E15560">
                <w:t xml:space="preserve"> How to Assign a "Must Hold" flag to a 2020 Linear Feature Extension</w:t>
              </w:r>
              <w:bookmarkEnd w:id="245"/>
            </w:p>
            <w:tbl>
              <w:tblPr>
                <w:tblStyle w:val="FinancialTable"/>
                <w:tblDescription w:val="steps and descriptions for How to Assign a &quot;Must Hold&quot; flag to a 2020 Linear Feature Extension"/>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57BDC76" w14:textId="77777777" w:rsidTr="0CF62C86">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446087" w:rsidRPr="00E15560" w:rsidP="006A2C34" w14:paraId="452ED15E" w14:textId="77777777">
                    <w:pPr>
                      <w:pStyle w:val="T-TableHeading"/>
                    </w:pPr>
                    <w:r w:rsidRPr="00E15560">
                      <w:t>Step</w:t>
                    </w:r>
                  </w:p>
                </w:tc>
                <w:tc>
                  <w:tcPr>
                    <w:tcW w:w="8100" w:type="dxa"/>
                    <w:shd w:val="clear" w:color="auto" w:fill="205493"/>
                    <w:vAlign w:val="center"/>
                  </w:tcPr>
                  <w:p w:rsidR="00446087" w:rsidRPr="00E15560" w:rsidP="006A2C34" w14:paraId="3022E36F" w14:textId="79DA2BC8">
                    <w:pPr>
                      <w:pStyle w:val="T-TableHeading"/>
                    </w:pPr>
                    <w:r w:rsidRPr="00E15560">
                      <w:t>Description</w:t>
                    </w:r>
                  </w:p>
                </w:tc>
              </w:tr>
              <w:tr w14:paraId="03DCDDFC" w14:textId="77777777" w:rsidTr="0CF62C86">
                <w:tblPrEx>
                  <w:tblW w:w="0" w:type="auto"/>
                  <w:jc w:val="center"/>
                  <w:tblLook w:val="04A0"/>
                </w:tblPrEx>
                <w:trPr>
                  <w:jc w:val="center"/>
                </w:trPr>
                <w:tc>
                  <w:tcPr>
                    <w:tcW w:w="985" w:type="dxa"/>
                    <w:vAlign w:val="center"/>
                  </w:tcPr>
                  <w:p w:rsidR="00446087" w:rsidRPr="00E15560" w:rsidP="006A2C34" w14:paraId="3BC56B1E" w14:textId="77777777">
                    <w:pPr>
                      <w:pStyle w:val="T-TableText"/>
                    </w:pPr>
                    <w:r w:rsidRPr="00E15560">
                      <w:t>Step 1</w:t>
                    </w:r>
                  </w:p>
                </w:tc>
                <w:tc>
                  <w:tcPr>
                    <w:tcW w:w="8100" w:type="dxa"/>
                    <w:vAlign w:val="center"/>
                  </w:tcPr>
                  <w:p w:rsidR="00446087" w:rsidRPr="00E15560" w:rsidP="006A2C34" w14:paraId="1FAB25FB" w14:textId="19A2DDFB">
                    <w:pPr>
                      <w:rPr>
                        <w:sz w:val="20"/>
                      </w:rPr>
                    </w:pPr>
                    <w:r w:rsidRPr="00E15560">
                      <w:rPr>
                        <w:sz w:val="20"/>
                      </w:rPr>
                      <w:t xml:space="preserve">Click the </w:t>
                    </w:r>
                    <w:r w:rsidRPr="00E15560">
                      <w:rPr>
                        <w:b/>
                        <w:bCs/>
                        <w:sz w:val="20"/>
                      </w:rPr>
                      <w:t>2020 Feature Extension Review</w:t>
                    </w:r>
                    <w:r w:rsidRPr="00E15560">
                      <w:rPr>
                        <w:sz w:val="20"/>
                      </w:rPr>
                      <w:t xml:space="preserve"> button on the BBSP toolbar. </w:t>
                    </w:r>
                    <w:r w:rsidRPr="00E15560" w:rsidR="004770BE">
                      <w:rPr>
                        <w:rStyle w:val="T-Cross-reference"/>
                        <w:sz w:val="20"/>
                      </w:rPr>
                      <w:fldChar w:fldCharType="begin"/>
                    </w:r>
                    <w:r w:rsidRPr="00E15560" w:rsidR="004770BE">
                      <w:rPr>
                        <w:rStyle w:val="T-Cross-reference"/>
                        <w:sz w:val="20"/>
                      </w:rPr>
                      <w:instrText xml:space="preserve"> REF _Ref203744617 \h  \* MERGEFORMAT </w:instrText>
                    </w:r>
                    <w:r w:rsidRPr="00E15560" w:rsidR="004770BE">
                      <w:rPr>
                        <w:rStyle w:val="T-Cross-reference"/>
                        <w:sz w:val="20"/>
                      </w:rPr>
                      <w:fldChar w:fldCharType="separate"/>
                    </w:r>
                    <w:r w:rsidRPr="008943F0" w:rsidR="008943F0">
                      <w:rPr>
                        <w:rStyle w:val="T-Cross-reference"/>
                        <w:sz w:val="20"/>
                      </w:rPr>
                      <w:t>Figure 35</w:t>
                    </w:r>
                    <w:r w:rsidRPr="00E15560" w:rsidR="004770BE">
                      <w:rPr>
                        <w:rStyle w:val="T-Cross-reference"/>
                        <w:sz w:val="20"/>
                      </w:rPr>
                      <w:fldChar w:fldCharType="end"/>
                    </w:r>
                    <w:r w:rsidRPr="00E15560" w:rsidR="004770BE">
                      <w:rPr>
                        <w:rStyle w:val="T-Cross-reference"/>
                      </w:rPr>
                      <w:t xml:space="preserve"> </w:t>
                    </w:r>
                    <w:r w:rsidRPr="00E15560" w:rsidR="00AA6E48">
                      <w:rPr>
                        <w:sz w:val="20"/>
                      </w:rPr>
                      <w:t>shows this button.</w:t>
                    </w:r>
                  </w:p>
                </w:tc>
              </w:tr>
              <w:tr w14:paraId="49C2788C" w14:textId="77777777" w:rsidTr="0CF62C86">
                <w:tblPrEx>
                  <w:tblW w:w="0" w:type="auto"/>
                  <w:jc w:val="center"/>
                  <w:tblLook w:val="04A0"/>
                </w:tblPrEx>
                <w:trPr>
                  <w:jc w:val="center"/>
                </w:trPr>
                <w:tc>
                  <w:tcPr>
                    <w:tcW w:w="985" w:type="dxa"/>
                    <w:vAlign w:val="center"/>
                  </w:tcPr>
                  <w:p w:rsidR="001C2018" w:rsidRPr="00E15560" w:rsidP="001C2018" w14:paraId="4B3CD12E" w14:textId="77777777">
                    <w:pPr>
                      <w:pStyle w:val="T-TableText"/>
                    </w:pPr>
                    <w:r w:rsidRPr="00E15560">
                      <w:t>Step 2</w:t>
                    </w:r>
                  </w:p>
                </w:tc>
                <w:tc>
                  <w:tcPr>
                    <w:tcW w:w="8100" w:type="dxa"/>
                    <w:vAlign w:val="center"/>
                  </w:tcPr>
                  <w:p w:rsidR="001C2018" w:rsidRPr="00E15560" w:rsidP="001C2018" w14:paraId="7731BA3C" w14:textId="1C2EF379">
                    <w:pPr>
                      <w:rPr>
                        <w:sz w:val="20"/>
                      </w:rPr>
                    </w:pPr>
                    <w:r w:rsidRPr="00E15560">
                      <w:rPr>
                        <w:sz w:val="20"/>
                      </w:rPr>
                      <w:t xml:space="preserve">Click </w:t>
                    </w:r>
                    <w:r w:rsidRPr="00E15560">
                      <w:rPr>
                        <w:b/>
                        <w:bCs/>
                        <w:sz w:val="20"/>
                      </w:rPr>
                      <w:t xml:space="preserve">Find. </w:t>
                    </w:r>
                  </w:p>
                </w:tc>
              </w:tr>
              <w:tr w14:paraId="7ED35C1A" w14:textId="77777777" w:rsidTr="0CF62C86">
                <w:tblPrEx>
                  <w:tblW w:w="0" w:type="auto"/>
                  <w:jc w:val="center"/>
                  <w:tblLook w:val="04A0"/>
                </w:tblPrEx>
                <w:trPr>
                  <w:jc w:val="center"/>
                </w:trPr>
                <w:tc>
                  <w:tcPr>
                    <w:tcW w:w="985" w:type="dxa"/>
                    <w:vAlign w:val="center"/>
                  </w:tcPr>
                  <w:p w:rsidR="001C2018" w:rsidRPr="00E15560" w:rsidP="001C2018" w14:paraId="694CEEE3" w14:textId="377C8667">
                    <w:pPr>
                      <w:pStyle w:val="T-TableText"/>
                    </w:pPr>
                    <w:r w:rsidRPr="00E15560">
                      <w:t>Step 3</w:t>
                    </w:r>
                  </w:p>
                </w:tc>
                <w:tc>
                  <w:tcPr>
                    <w:tcW w:w="8100" w:type="dxa"/>
                    <w:vAlign w:val="center"/>
                  </w:tcPr>
                  <w:p w:rsidR="001C2018" w:rsidRPr="00E15560" w:rsidP="0CF62C86" w14:paraId="47756C95" w14:textId="45FF3845">
                    <w:pPr>
                      <w:rPr>
                        <w:sz w:val="20"/>
                      </w:rPr>
                    </w:pPr>
                    <w:r w:rsidRPr="0CF62C86">
                      <w:rPr>
                        <w:sz w:val="20"/>
                      </w:rPr>
                      <w:t xml:space="preserve">The search results will populate with 2020 Linear Feature Extensions in the county. </w:t>
                    </w:r>
                  </w:p>
                </w:tc>
              </w:tr>
              <w:tr w14:paraId="33713A42" w14:textId="77777777" w:rsidTr="0CF62C86">
                <w:tblPrEx>
                  <w:tblW w:w="0" w:type="auto"/>
                  <w:jc w:val="center"/>
                  <w:tblLook w:val="04A0"/>
                </w:tblPrEx>
                <w:trPr>
                  <w:jc w:val="center"/>
                </w:trPr>
                <w:tc>
                  <w:tcPr>
                    <w:tcW w:w="985" w:type="dxa"/>
                    <w:vAlign w:val="center"/>
                  </w:tcPr>
                  <w:p w:rsidR="001C2018" w:rsidRPr="00E15560" w:rsidP="001C2018" w14:paraId="0E89EFD6" w14:textId="04EA8EC1">
                    <w:pPr>
                      <w:pStyle w:val="T-TableText"/>
                    </w:pPr>
                    <w:r w:rsidRPr="00E15560">
                      <w:t>Step 4</w:t>
                    </w:r>
                  </w:p>
                </w:tc>
                <w:tc>
                  <w:tcPr>
                    <w:tcW w:w="8100" w:type="dxa"/>
                    <w:vAlign w:val="center"/>
                  </w:tcPr>
                  <w:p w:rsidR="001C2018" w:rsidRPr="00E15560" w:rsidP="001C2018" w14:paraId="5CC2ACEF" w14:textId="255C31BC">
                    <w:pPr>
                      <w:rPr>
                        <w:sz w:val="20"/>
                      </w:rPr>
                    </w:pPr>
                    <w:r w:rsidRPr="00E15560">
                      <w:rPr>
                        <w:sz w:val="20"/>
                      </w:rPr>
                      <w:t xml:space="preserve">Select the record and click the </w:t>
                    </w:r>
                    <w:r w:rsidRPr="00E15560">
                      <w:rPr>
                        <w:b/>
                        <w:bCs/>
                        <w:sz w:val="20"/>
                      </w:rPr>
                      <w:t>Verify Must Hold</w:t>
                    </w:r>
                    <w:r w:rsidRPr="00E15560">
                      <w:rPr>
                        <w:sz w:val="20"/>
                      </w:rPr>
                      <w:t xml:space="preserve"> button to assign the “Must Hold” flag. </w:t>
                    </w:r>
                    <w:r w:rsidRPr="00E15560" w:rsidR="004770BE">
                      <w:rPr>
                        <w:rStyle w:val="T-Cross-reference"/>
                        <w:sz w:val="20"/>
                      </w:rPr>
                      <w:fldChar w:fldCharType="begin"/>
                    </w:r>
                    <w:r w:rsidRPr="00E15560" w:rsidR="004770BE">
                      <w:rPr>
                        <w:rStyle w:val="T-Cross-reference"/>
                        <w:sz w:val="20"/>
                      </w:rPr>
                      <w:instrText xml:space="preserve"> REF _Ref203744645 \h  \* MERGEFORMAT </w:instrText>
                    </w:r>
                    <w:r w:rsidRPr="00E15560" w:rsidR="004770BE">
                      <w:rPr>
                        <w:rStyle w:val="T-Cross-reference"/>
                        <w:sz w:val="20"/>
                      </w:rPr>
                      <w:fldChar w:fldCharType="separate"/>
                    </w:r>
                    <w:r w:rsidRPr="008943F0" w:rsidR="008943F0">
                      <w:rPr>
                        <w:rStyle w:val="T-Cross-reference"/>
                        <w:sz w:val="20"/>
                      </w:rPr>
                      <w:t>Figure 36</w:t>
                    </w:r>
                    <w:r w:rsidRPr="00E15560" w:rsidR="004770BE">
                      <w:rPr>
                        <w:rStyle w:val="T-Cross-reference"/>
                        <w:sz w:val="20"/>
                      </w:rPr>
                      <w:fldChar w:fldCharType="end"/>
                    </w:r>
                    <w:r w:rsidRPr="00E15560" w:rsidR="004770BE">
                      <w:rPr>
                        <w:rStyle w:val="T-Cross-reference"/>
                        <w:sz w:val="20"/>
                      </w:rPr>
                      <w:t xml:space="preserve"> </w:t>
                    </w:r>
                    <w:r w:rsidRPr="00E15560">
                      <w:rPr>
                        <w:sz w:val="20"/>
                      </w:rPr>
                      <w:t>shows this button.</w:t>
                    </w:r>
                  </w:p>
                </w:tc>
              </w:tr>
            </w:tbl>
            <w:p w:rsidR="0092196C" w:rsidRPr="00E15560" w:rsidP="0092196C" w14:paraId="04C2C9EB" w14:textId="77777777">
              <w:pPr>
                <w:pStyle w:val="T-L4NumberedHeading"/>
              </w:pPr>
              <w:bookmarkStart w:id="246" w:name="_Toc234235600"/>
              <w:r w:rsidRPr="00E15560">
                <w:t>Assigning a “Do Not Hold” Flag</w:t>
              </w:r>
              <w:bookmarkEnd w:id="246"/>
            </w:p>
            <w:sdt>
              <w:sdtPr>
                <w:id w:val="-497652738"/>
                <w:placeholder>
                  <w:docPart w:val="F8E9C045F7CD4CDDAD0BF646065CCED1"/>
                </w:placeholder>
                <w:richText/>
                <w15:appearance w15:val="hidden"/>
              </w:sdtPr>
              <w:sdtContent>
                <w:p w:rsidR="0092196C" w:rsidRPr="00E15560" w:rsidP="0092196C" w14:paraId="3FC8E043" w14:textId="023390FF">
                  <w:r w:rsidRPr="00E15560">
                    <w:t xml:space="preserve">As many linear features cannot be deleted from the MTS, it is recommended that if there are linear feature extensions that appear in the review that should be deleted, use the Feature Flagging Tool to assign “Do Not Hold” flags to these extensions, see </w:t>
                  </w:r>
                  <w:r w:rsidRPr="00E15560" w:rsidR="00367DBB">
                    <w:t>section</w:t>
                  </w:r>
                  <w:r w:rsidRPr="00E15560">
                    <w:rPr>
                      <w:rStyle w:val="T-Cross-reference"/>
                    </w:rPr>
                    <w:t xml:space="preserve"> </w:t>
                  </w:r>
                  <w:r w:rsidRPr="00E15560" w:rsidR="004770BE">
                    <w:rPr>
                      <w:rStyle w:val="T-Cross-reference"/>
                    </w:rPr>
                    <w:fldChar w:fldCharType="begin"/>
                  </w:r>
                  <w:r w:rsidRPr="00E15560" w:rsidR="004770BE">
                    <w:rPr>
                      <w:rStyle w:val="T-Cross-reference"/>
                    </w:rPr>
                    <w:instrText xml:space="preserve"> REF _Ref203744786 \r \h </w:instrText>
                  </w:r>
                  <w:r w:rsidR="00E15560">
                    <w:rPr>
                      <w:rStyle w:val="T-Cross-reference"/>
                    </w:rPr>
                    <w:instrText xml:space="preserve"> \* MERGEFORMAT </w:instrText>
                  </w:r>
                  <w:r w:rsidRPr="00E15560" w:rsidR="004770BE">
                    <w:rPr>
                      <w:rStyle w:val="T-Cross-reference"/>
                    </w:rPr>
                    <w:fldChar w:fldCharType="separate"/>
                  </w:r>
                  <w:r w:rsidR="008943F0">
                    <w:rPr>
                      <w:rStyle w:val="T-Cross-reference"/>
                    </w:rPr>
                    <w:t>4.6.3</w:t>
                  </w:r>
                  <w:r w:rsidRPr="00E15560" w:rsidR="004770BE">
                    <w:rPr>
                      <w:rStyle w:val="T-Cross-reference"/>
                    </w:rPr>
                    <w:fldChar w:fldCharType="end"/>
                  </w:r>
                  <w:r w:rsidRPr="00E15560">
                    <w:t xml:space="preserve">.  </w:t>
                  </w:r>
                </w:p>
              </w:sdtContent>
            </w:sdt>
            <w:p w:rsidR="0092196C" w:rsidRPr="00E15560" w:rsidP="0092196C" w14:paraId="18504468" w14:textId="77777777">
              <w:pPr>
                <w:pStyle w:val="T-L4NumberedHeading"/>
              </w:pPr>
              <w:bookmarkStart w:id="247" w:name="_Toc234235601"/>
              <w:r w:rsidRPr="00E15560">
                <w:t>Ignoring a 2020 Linear Feature Extension</w:t>
              </w:r>
              <w:bookmarkEnd w:id="247"/>
            </w:p>
            <w:sdt>
              <w:sdtPr>
                <w:id w:val="2123798142"/>
                <w:placeholder>
                  <w:docPart w:val="86349F637C824695826BA02771CDECCC"/>
                </w:placeholder>
                <w:richText/>
                <w15:appearance w15:val="hidden"/>
              </w:sdtPr>
              <w:sdtContent>
                <w:p w:rsidR="0092196C" w:rsidRPr="00E15560" w:rsidP="0092196C" w14:paraId="5A5D09FE" w14:textId="77777777">
                  <w:r w:rsidRPr="00E15560">
                    <w:t xml:space="preserve">If the linear feature extension should be ignored, take no action in the Verify Linear Feature Extension tool. </w:t>
                  </w:r>
                </w:p>
              </w:sdtContent>
            </w:sdt>
            <w:p w:rsidR="0092196C" w:rsidRPr="00E15560" w:rsidP="0092196C" w14:paraId="3E5548AA" w14:textId="77777777">
              <w:pPr>
                <w:pStyle w:val="T-L2NumberedHeading"/>
              </w:pPr>
              <w:bookmarkStart w:id="248" w:name="_Toc234235602"/>
              <w:r w:rsidRPr="00E15560">
                <w:t>Prototype Block Review</w:t>
              </w:r>
              <w:bookmarkEnd w:id="248"/>
            </w:p>
            <w:sdt>
              <w:sdtPr>
                <w:rPr>
                  <w:bCs/>
                  <w:sz w:val="22"/>
                </w:rPr>
                <w:id w:val="1343355358"/>
                <w:placeholder>
                  <w:docPart w:val="E9D77C42536747DB8A2FA9E12432FF28"/>
                </w:placeholder>
                <w:richText/>
                <w15:appearance w15:val="hidden"/>
              </w:sdtPr>
              <w:sdtContent>
                <w:sdt>
                  <w:sdtPr>
                    <w:rPr>
                      <w:bCs/>
                      <w:sz w:val="22"/>
                    </w:rPr>
                    <w:id w:val="2132198831"/>
                    <w:placeholder>
                      <w:docPart w:val="CF6ADD1A3343408EA8430E070E2A1828"/>
                    </w:placeholder>
                    <w:richText/>
                    <w15:appearance w15:val="hidden"/>
                  </w:sdtPr>
                  <w:sdtContent>
                    <w:sdt>
                      <w:sdtPr>
                        <w:id w:val="712001752"/>
                        <w:placeholder>
                          <w:docPart w:val="43C8E51FCCAF4D1EBA563FFB133B28EF"/>
                        </w:placeholder>
                        <w:richText/>
                        <w15:appearance w15:val="hidden"/>
                      </w:sdtPr>
                      <w:sdtContent>
                        <w:p w:rsidR="0092196C" w:rsidRPr="00E15560" w:rsidP="0092196C" w14:paraId="68D1711B" w14:textId="77777777">
                          <w:r w:rsidRPr="00E15560">
                            <w:t xml:space="preserve">The prototype block shapefile shows what the planned 2030 blocks would look like if created using the geography as it exists at this time. The prototype block shapefile is a useful tool for participants to review their potential block geography and then use the “Must Hold” and “Do Not Hold” flags to make targeted updates. </w:t>
                          </w:r>
                        </w:p>
                      </w:sdtContent>
                    </w:sdt>
                    <w:p w:rsidR="0092196C" w:rsidRPr="00E15560" w:rsidP="0092196C" w14:paraId="45ED005C" w14:textId="4893AB23">
                      <w:pPr>
                        <w:pStyle w:val="T-IMPORTANTBlue"/>
                        <w:ind w:left="0" w:firstLine="0"/>
                      </w:pPr>
                      <w:r w:rsidRPr="00E15560">
                        <w:t xml:space="preserve">Note: If the participant used the “My Computer” option to create the county project, prototype block shapefiles will need to be manually added using the Add Vector Layer tool in the Add Data Toolbar, refer to </w:t>
                      </w:r>
                      <w:r w:rsidRPr="00E15560" w:rsidR="00101D50">
                        <w:t>section</w:t>
                      </w:r>
                      <w:r w:rsidRPr="00E15560">
                        <w:rPr>
                          <w:rStyle w:val="T-Cross-reference"/>
                        </w:rPr>
                        <w:t xml:space="preserve"> </w:t>
                      </w:r>
                      <w:r w:rsidRPr="00E15560" w:rsidR="004770BE">
                        <w:rPr>
                          <w:rStyle w:val="T-Cross-reference"/>
                        </w:rPr>
                        <w:fldChar w:fldCharType="begin"/>
                      </w:r>
                      <w:r w:rsidRPr="00E15560" w:rsidR="004770BE">
                        <w:rPr>
                          <w:rStyle w:val="T-Cross-reference"/>
                        </w:rPr>
                        <w:instrText xml:space="preserve"> REF _Ref203744809 \r \h </w:instrText>
                      </w:r>
                      <w:r w:rsidR="00E15560">
                        <w:rPr>
                          <w:rStyle w:val="T-Cross-reference"/>
                        </w:rPr>
                        <w:instrText xml:space="preserve"> \* MERGEFORMAT </w:instrText>
                      </w:r>
                      <w:r w:rsidRPr="00E15560" w:rsidR="004770BE">
                        <w:rPr>
                          <w:rStyle w:val="T-Cross-reference"/>
                        </w:rPr>
                        <w:fldChar w:fldCharType="separate"/>
                      </w:r>
                      <w:r w:rsidR="008943F0">
                        <w:rPr>
                          <w:rStyle w:val="T-Cross-reference"/>
                        </w:rPr>
                        <w:t>3.4.2.3</w:t>
                      </w:r>
                      <w:r w:rsidRPr="00E15560" w:rsidR="004770BE">
                        <w:rPr>
                          <w:rStyle w:val="T-Cross-reference"/>
                        </w:rPr>
                        <w:fldChar w:fldCharType="end"/>
                      </w:r>
                      <w:r w:rsidRPr="00E15560">
                        <w:t>.</w:t>
                      </w:r>
                    </w:p>
                  </w:sdtContent>
                </w:sdt>
              </w:sdtContent>
            </w:sdt>
            <w:p w:rsidR="0092196C" w:rsidRPr="00E15560" w:rsidP="0092196C" w14:paraId="3033A450" w14:textId="77777777">
              <w:pPr>
                <w:pStyle w:val="T-L3NumberedHeading"/>
              </w:pPr>
              <w:bookmarkStart w:id="249" w:name="_Toc234235603"/>
              <w:r w:rsidRPr="00E15560">
                <w:t>Block Size Review</w:t>
              </w:r>
              <w:bookmarkEnd w:id="249"/>
            </w:p>
            <w:p w:rsidR="0092196C" w:rsidRPr="00E15560" w:rsidP="0092196C" w14:paraId="48335133" w14:textId="77777777">
              <w:r w:rsidRPr="00E15560">
                <w:t>In the prototype block shapefile, the Census Bureau assigned a block size indicator (BLKZIND field) to each block based on the range of the estimated number of housing units in the prototype block. These values can be used to identify both potentially small population blocks or large population blocks to split or merge using the “Must Hold” and “Do Not Hold” flags.</w:t>
              </w:r>
            </w:p>
            <w:p w:rsidR="0092196C" w:rsidRPr="00E15560" w:rsidP="0092196C" w14:paraId="73BEFDF2" w14:textId="77777777">
              <w:pPr>
                <w:pStyle w:val="T-NoteBlue"/>
              </w:pPr>
              <w:r w:rsidRPr="00E15560">
                <w:t>Note:</w:t>
              </w:r>
              <w:r w:rsidRPr="00E15560">
                <w:tab/>
                <w:t>Although discrete numbers have been established to assign each block a size value, the actual number of housing units in a block is approximate.</w:t>
              </w:r>
            </w:p>
            <w:p w:rsidR="00446087" w:rsidRPr="00E15560" w:rsidP="005D41C2" w14:paraId="3CE7699B" w14:textId="1FA8AA2E"/>
          </w:sdtContent>
        </w:sdt>
      </w:sdtContent>
    </w:sdt>
    <w:p w:rsidR="00A5732B" w:rsidRPr="00E15560" w:rsidP="00A5732B" w14:paraId="7B5F8054" w14:textId="77777777">
      <w:r w:rsidRPr="00E15560">
        <w:t>Block size indicators range from “A” through “I,” with “A” blocks having the most housing units and “I” having the least. Prototype blocks estimated to contain no housing units are assigned an indicator letter of “Z.”</w:t>
      </w:r>
    </w:p>
    <w:p w:rsidR="000E5D4B" w:rsidRPr="00E15560" w:rsidP="000E5D4B" w14:paraId="241A62C1" w14:textId="2169BBC1">
      <w:pPr>
        <w:pStyle w:val="T-Captions"/>
      </w:pPr>
      <w:bookmarkStart w:id="250" w:name="_Toc230935163"/>
      <w:r w:rsidRPr="00E15560">
        <w:t xml:space="preserve">Table </w:t>
      </w:r>
      <w:r w:rsidRPr="00E15560">
        <w:fldChar w:fldCharType="begin"/>
      </w:r>
      <w:r w:rsidRPr="00E15560">
        <w:instrText xml:space="preserve"> SEQ Table \* ARABIC </w:instrText>
      </w:r>
      <w:r w:rsidRPr="00E15560">
        <w:fldChar w:fldCharType="separate"/>
      </w:r>
      <w:r w:rsidR="008943F0">
        <w:t>36</w:t>
      </w:r>
      <w:r w:rsidRPr="00E15560">
        <w:fldChar w:fldCharType="end"/>
      </w:r>
      <w:r w:rsidRPr="00E15560" w:rsidR="00C72C12">
        <w:t>:</w:t>
      </w:r>
      <w:r w:rsidRPr="00E15560">
        <w:t xml:space="preserve"> Block Size Indicator Values</w:t>
      </w:r>
      <w:bookmarkEnd w:id="250"/>
    </w:p>
    <w:tbl>
      <w:tblPr>
        <w:tblStyle w:val="FinancialTable"/>
        <w:tblDescription w:val="A two-column table listing the block size indicator values and the approximate number of housing units for each indicto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5"/>
        <w:gridCol w:w="3938"/>
      </w:tblGrid>
      <w:tr w14:paraId="44A1D18C" w14:textId="77777777" w:rsidTr="00BC6263">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985" w:type="dxa"/>
            <w:shd w:val="clear" w:color="auto" w:fill="205493"/>
          </w:tcPr>
          <w:p w:rsidR="00F75CB0" w:rsidRPr="00E15560" w:rsidP="00BC6263" w14:paraId="7ABE3B9F" w14:textId="77777777">
            <w:pPr>
              <w:pStyle w:val="T-TableHeading"/>
            </w:pPr>
            <w:r w:rsidRPr="00E15560">
              <w:t>Indicator</w:t>
            </w:r>
          </w:p>
        </w:tc>
        <w:tc>
          <w:tcPr>
            <w:tcW w:w="3938" w:type="dxa"/>
            <w:shd w:val="clear" w:color="auto" w:fill="205493"/>
          </w:tcPr>
          <w:p w:rsidR="00F75CB0" w:rsidRPr="00E15560" w:rsidP="00BC6263" w14:paraId="6F0241C3" w14:textId="77777777">
            <w:pPr>
              <w:pStyle w:val="T-TableHeading"/>
            </w:pPr>
            <w:r w:rsidRPr="00E15560">
              <w:t>Approximate Number of Housing Units</w:t>
            </w:r>
          </w:p>
        </w:tc>
      </w:tr>
      <w:tr w14:paraId="34039F8A" w14:textId="77777777" w:rsidTr="00BC6263">
        <w:tblPrEx>
          <w:tblW w:w="0" w:type="auto"/>
          <w:jc w:val="center"/>
          <w:tblLook w:val="04A0"/>
        </w:tblPrEx>
        <w:trPr>
          <w:jc w:val="center"/>
        </w:trPr>
        <w:tc>
          <w:tcPr>
            <w:tcW w:w="985" w:type="dxa"/>
          </w:tcPr>
          <w:p w:rsidR="00F75CB0" w:rsidRPr="00E15560" w:rsidP="00BC6263" w14:paraId="0EF0BD81" w14:textId="77777777">
            <w:pPr>
              <w:pStyle w:val="T-TableText"/>
            </w:pPr>
            <w:r w:rsidRPr="00E15560">
              <w:t>A</w:t>
            </w:r>
          </w:p>
        </w:tc>
        <w:tc>
          <w:tcPr>
            <w:tcW w:w="3938" w:type="dxa"/>
          </w:tcPr>
          <w:p w:rsidR="00F75CB0" w:rsidRPr="00E15560" w:rsidP="00BC6263" w14:paraId="44A2C8F1" w14:textId="77777777">
            <w:pPr>
              <w:pStyle w:val="T-TableText"/>
            </w:pPr>
            <w:r w:rsidRPr="00E15560">
              <w:t>Greater than 2,000</w:t>
            </w:r>
          </w:p>
        </w:tc>
      </w:tr>
      <w:tr w14:paraId="44CA18F5" w14:textId="77777777" w:rsidTr="00BC6263">
        <w:tblPrEx>
          <w:tblW w:w="0" w:type="auto"/>
          <w:jc w:val="center"/>
          <w:tblLook w:val="04A0"/>
        </w:tblPrEx>
        <w:trPr>
          <w:jc w:val="center"/>
        </w:trPr>
        <w:tc>
          <w:tcPr>
            <w:tcW w:w="985" w:type="dxa"/>
          </w:tcPr>
          <w:p w:rsidR="00F75CB0" w:rsidRPr="00E15560" w:rsidP="00BC6263" w14:paraId="0A0C50BF" w14:textId="77777777">
            <w:pPr>
              <w:pStyle w:val="T-TableText"/>
            </w:pPr>
            <w:r w:rsidRPr="00E15560">
              <w:t>B</w:t>
            </w:r>
          </w:p>
        </w:tc>
        <w:tc>
          <w:tcPr>
            <w:tcW w:w="3938" w:type="dxa"/>
          </w:tcPr>
          <w:p w:rsidR="00F75CB0" w:rsidRPr="00E15560" w:rsidP="00BC6263" w14:paraId="15825A2C" w14:textId="77777777">
            <w:pPr>
              <w:pStyle w:val="T-TableText"/>
            </w:pPr>
            <w:r w:rsidRPr="00E15560">
              <w:t>1,600-1,999</w:t>
            </w:r>
          </w:p>
        </w:tc>
      </w:tr>
      <w:tr w14:paraId="26CC5952" w14:textId="77777777" w:rsidTr="00BC6263">
        <w:tblPrEx>
          <w:tblW w:w="0" w:type="auto"/>
          <w:jc w:val="center"/>
          <w:tblLook w:val="04A0"/>
        </w:tblPrEx>
        <w:trPr>
          <w:jc w:val="center"/>
        </w:trPr>
        <w:tc>
          <w:tcPr>
            <w:tcW w:w="985" w:type="dxa"/>
          </w:tcPr>
          <w:p w:rsidR="00F75CB0" w:rsidRPr="00E15560" w:rsidP="00BC6263" w14:paraId="182C5A14" w14:textId="77777777">
            <w:pPr>
              <w:pStyle w:val="T-TableText"/>
            </w:pPr>
            <w:r w:rsidRPr="00E15560">
              <w:t>C</w:t>
            </w:r>
          </w:p>
        </w:tc>
        <w:tc>
          <w:tcPr>
            <w:tcW w:w="3938" w:type="dxa"/>
          </w:tcPr>
          <w:p w:rsidR="00F75CB0" w:rsidRPr="00E15560" w:rsidP="00BC6263" w14:paraId="78887A64" w14:textId="77777777">
            <w:pPr>
              <w:pStyle w:val="T-TableText"/>
            </w:pPr>
            <w:r w:rsidRPr="00E15560">
              <w:t>1,200-1,599</w:t>
            </w:r>
          </w:p>
        </w:tc>
      </w:tr>
      <w:tr w14:paraId="18D08B59" w14:textId="77777777" w:rsidTr="00BC6263">
        <w:tblPrEx>
          <w:tblW w:w="0" w:type="auto"/>
          <w:jc w:val="center"/>
          <w:tblLook w:val="04A0"/>
        </w:tblPrEx>
        <w:trPr>
          <w:jc w:val="center"/>
        </w:trPr>
        <w:tc>
          <w:tcPr>
            <w:tcW w:w="985" w:type="dxa"/>
          </w:tcPr>
          <w:p w:rsidR="00F75CB0" w:rsidRPr="00E15560" w:rsidP="00BC6263" w14:paraId="088B7689" w14:textId="77777777">
            <w:pPr>
              <w:pStyle w:val="T-TableText"/>
            </w:pPr>
            <w:r w:rsidRPr="00E15560">
              <w:t>D</w:t>
            </w:r>
          </w:p>
        </w:tc>
        <w:tc>
          <w:tcPr>
            <w:tcW w:w="3938" w:type="dxa"/>
          </w:tcPr>
          <w:p w:rsidR="00F75CB0" w:rsidRPr="00E15560" w:rsidP="00BC6263" w14:paraId="694F0DC7" w14:textId="77777777">
            <w:pPr>
              <w:pStyle w:val="T-TableText"/>
            </w:pPr>
            <w:r w:rsidRPr="00E15560">
              <w:t>1,000-1,199</w:t>
            </w:r>
          </w:p>
        </w:tc>
      </w:tr>
      <w:tr w14:paraId="264F8CAD" w14:textId="77777777" w:rsidTr="00BC6263">
        <w:tblPrEx>
          <w:tblW w:w="0" w:type="auto"/>
          <w:jc w:val="center"/>
          <w:tblLook w:val="04A0"/>
        </w:tblPrEx>
        <w:trPr>
          <w:jc w:val="center"/>
        </w:trPr>
        <w:tc>
          <w:tcPr>
            <w:tcW w:w="985" w:type="dxa"/>
          </w:tcPr>
          <w:p w:rsidR="00F75CB0" w:rsidRPr="00E15560" w:rsidP="00BC6263" w14:paraId="137E9912" w14:textId="77777777">
            <w:pPr>
              <w:pStyle w:val="T-TableText"/>
            </w:pPr>
            <w:r w:rsidRPr="00E15560">
              <w:t>E</w:t>
            </w:r>
          </w:p>
        </w:tc>
        <w:tc>
          <w:tcPr>
            <w:tcW w:w="3938" w:type="dxa"/>
          </w:tcPr>
          <w:p w:rsidR="00F75CB0" w:rsidRPr="00E15560" w:rsidP="00BC6263" w14:paraId="7AC302CE" w14:textId="77777777">
            <w:pPr>
              <w:pStyle w:val="T-TableText"/>
            </w:pPr>
            <w:r w:rsidRPr="00E15560">
              <w:t>700-999</w:t>
            </w:r>
          </w:p>
        </w:tc>
      </w:tr>
      <w:tr w14:paraId="1CE62B1F" w14:textId="77777777" w:rsidTr="00BC6263">
        <w:tblPrEx>
          <w:tblW w:w="0" w:type="auto"/>
          <w:jc w:val="center"/>
          <w:tblLook w:val="04A0"/>
        </w:tblPrEx>
        <w:trPr>
          <w:jc w:val="center"/>
        </w:trPr>
        <w:tc>
          <w:tcPr>
            <w:tcW w:w="985" w:type="dxa"/>
          </w:tcPr>
          <w:p w:rsidR="00F75CB0" w:rsidRPr="00E15560" w:rsidP="00BC6263" w14:paraId="54D49BCB" w14:textId="77777777">
            <w:pPr>
              <w:pStyle w:val="T-TableText"/>
            </w:pPr>
            <w:r w:rsidRPr="00E15560">
              <w:t>F</w:t>
            </w:r>
          </w:p>
        </w:tc>
        <w:tc>
          <w:tcPr>
            <w:tcW w:w="3938" w:type="dxa"/>
          </w:tcPr>
          <w:p w:rsidR="00F75CB0" w:rsidRPr="00E15560" w:rsidP="00BC6263" w14:paraId="7B699781" w14:textId="77777777">
            <w:pPr>
              <w:pStyle w:val="T-TableText"/>
            </w:pPr>
            <w:r w:rsidRPr="00E15560">
              <w:t>480-699</w:t>
            </w:r>
          </w:p>
        </w:tc>
      </w:tr>
      <w:tr w14:paraId="3AD63071" w14:textId="77777777" w:rsidTr="00BC6263">
        <w:tblPrEx>
          <w:tblW w:w="0" w:type="auto"/>
          <w:jc w:val="center"/>
          <w:tblLook w:val="04A0"/>
        </w:tblPrEx>
        <w:trPr>
          <w:jc w:val="center"/>
        </w:trPr>
        <w:tc>
          <w:tcPr>
            <w:tcW w:w="985" w:type="dxa"/>
          </w:tcPr>
          <w:p w:rsidR="00F75CB0" w:rsidRPr="00E15560" w:rsidP="00BC6263" w14:paraId="45111675" w14:textId="77777777">
            <w:pPr>
              <w:pStyle w:val="T-TableText"/>
            </w:pPr>
            <w:r w:rsidRPr="00E15560">
              <w:t>G</w:t>
            </w:r>
          </w:p>
        </w:tc>
        <w:tc>
          <w:tcPr>
            <w:tcW w:w="3938" w:type="dxa"/>
          </w:tcPr>
          <w:p w:rsidR="00F75CB0" w:rsidRPr="00E15560" w:rsidP="00BC6263" w14:paraId="3B976A4F" w14:textId="77777777">
            <w:pPr>
              <w:pStyle w:val="T-TableText"/>
            </w:pPr>
            <w:r w:rsidRPr="00E15560">
              <w:t>400-479</w:t>
            </w:r>
          </w:p>
        </w:tc>
      </w:tr>
      <w:tr w14:paraId="173D429F" w14:textId="77777777" w:rsidTr="00BC6263">
        <w:tblPrEx>
          <w:tblW w:w="0" w:type="auto"/>
          <w:jc w:val="center"/>
          <w:tblLook w:val="04A0"/>
        </w:tblPrEx>
        <w:trPr>
          <w:jc w:val="center"/>
        </w:trPr>
        <w:tc>
          <w:tcPr>
            <w:tcW w:w="985" w:type="dxa"/>
          </w:tcPr>
          <w:p w:rsidR="00F75CB0" w:rsidRPr="00E15560" w:rsidP="00BC6263" w14:paraId="460D2D6D" w14:textId="77777777">
            <w:pPr>
              <w:pStyle w:val="T-TableText"/>
            </w:pPr>
            <w:r w:rsidRPr="00E15560">
              <w:t>H</w:t>
            </w:r>
          </w:p>
        </w:tc>
        <w:tc>
          <w:tcPr>
            <w:tcW w:w="3938" w:type="dxa"/>
          </w:tcPr>
          <w:p w:rsidR="00F75CB0" w:rsidRPr="00E15560" w:rsidP="00BC6263" w14:paraId="0294884A" w14:textId="77777777">
            <w:pPr>
              <w:pStyle w:val="T-TableText"/>
            </w:pPr>
            <w:r w:rsidRPr="00E15560">
              <w:t>240-399</w:t>
            </w:r>
          </w:p>
        </w:tc>
      </w:tr>
      <w:tr w14:paraId="3AAD8BB2" w14:textId="77777777" w:rsidTr="00BC6263">
        <w:tblPrEx>
          <w:tblW w:w="0" w:type="auto"/>
          <w:jc w:val="center"/>
          <w:tblLook w:val="04A0"/>
        </w:tblPrEx>
        <w:trPr>
          <w:jc w:val="center"/>
        </w:trPr>
        <w:tc>
          <w:tcPr>
            <w:tcW w:w="985" w:type="dxa"/>
          </w:tcPr>
          <w:p w:rsidR="00F75CB0" w:rsidRPr="00E15560" w:rsidP="00BC6263" w14:paraId="24318909" w14:textId="77777777">
            <w:pPr>
              <w:pStyle w:val="T-TableText"/>
            </w:pPr>
            <w:r w:rsidRPr="00E15560">
              <w:t>I</w:t>
            </w:r>
          </w:p>
        </w:tc>
        <w:tc>
          <w:tcPr>
            <w:tcW w:w="3938" w:type="dxa"/>
          </w:tcPr>
          <w:p w:rsidR="00F75CB0" w:rsidRPr="00E15560" w:rsidP="00BC6263" w14:paraId="1B62DC63" w14:textId="77777777">
            <w:pPr>
              <w:pStyle w:val="T-TableText"/>
            </w:pPr>
            <w:r w:rsidRPr="00E15560">
              <w:t>1-239</w:t>
            </w:r>
          </w:p>
        </w:tc>
      </w:tr>
      <w:tr w14:paraId="6AFCDB07" w14:textId="77777777" w:rsidTr="00BC6263">
        <w:tblPrEx>
          <w:tblW w:w="0" w:type="auto"/>
          <w:jc w:val="center"/>
          <w:tblLook w:val="04A0"/>
        </w:tblPrEx>
        <w:trPr>
          <w:jc w:val="center"/>
        </w:trPr>
        <w:tc>
          <w:tcPr>
            <w:tcW w:w="985" w:type="dxa"/>
          </w:tcPr>
          <w:p w:rsidR="00F75CB0" w:rsidRPr="00E15560" w:rsidP="00BC6263" w14:paraId="2ED4FB50" w14:textId="77777777">
            <w:pPr>
              <w:pStyle w:val="T-TableText"/>
            </w:pPr>
            <w:r w:rsidRPr="00E15560">
              <w:t>Z</w:t>
            </w:r>
          </w:p>
        </w:tc>
        <w:tc>
          <w:tcPr>
            <w:tcW w:w="3938" w:type="dxa"/>
          </w:tcPr>
          <w:p w:rsidR="00F75CB0" w:rsidRPr="00E15560" w:rsidP="00BC6263" w14:paraId="3BBA0920" w14:textId="77777777">
            <w:pPr>
              <w:pStyle w:val="T-TableText"/>
            </w:pPr>
            <w:r w:rsidRPr="00E15560">
              <w:t>Potential “0” housing unit block</w:t>
            </w:r>
          </w:p>
        </w:tc>
      </w:tr>
    </w:tbl>
    <w:p w:rsidR="00997071" w:rsidRPr="00E15560" w:rsidP="00E96660" w14:paraId="56695566" w14:textId="336A6670">
      <w:pPr>
        <w:pStyle w:val="T-L3NumberedHeading"/>
      </w:pPr>
      <w:bookmarkStart w:id="251" w:name="_Toc234235604"/>
      <w:r w:rsidRPr="00E15560">
        <w:t>Block Shape Review</w:t>
      </w:r>
      <w:bookmarkEnd w:id="251"/>
    </w:p>
    <w:sdt>
      <w:sdtPr>
        <w:id w:val="2026590330"/>
        <w:placeholder>
          <w:docPart w:val="9E4F43B13F5E4B22A8EA52139401C051"/>
        </w:placeholder>
        <w:richText/>
        <w15:appearance w15:val="hidden"/>
      </w:sdtPr>
      <w:sdtContent>
        <w:sdt>
          <w:sdtPr>
            <w:id w:val="-159465235"/>
            <w:placeholder>
              <w:docPart w:val="7C8359A123554F8193F0E188F77481F5"/>
            </w:placeholder>
            <w:richText/>
            <w15:appearance w15:val="hidden"/>
          </w:sdtPr>
          <w:sdtContent>
            <w:sdt>
              <w:sdtPr>
                <w:id w:val="-311569698"/>
                <w:placeholder>
                  <w:docPart w:val="D934C199EDAD41BF86DE291A10A87F16"/>
                </w:placeholder>
                <w:richText/>
                <w15:appearance w15:val="hidden"/>
              </w:sdtPr>
              <w:sdtContent>
                <w:p w:rsidR="00997071" w:rsidRPr="00E15560" w:rsidP="00E7408C" w14:paraId="34A83D7B" w14:textId="6C367BE7">
                  <w:r w:rsidRPr="00E15560">
                    <w:t xml:space="preserve">In the prototype block shapefile, the Census Bureau also calculated a shape index (SHAPEIDX) using a simple area to perimeter ratio method. The shape index value will be between 0 and 1. The closer the value to 1, the more compact the block. The closer the value to 0 the less compact the block. These values can be used to help identify </w:t>
                  </w:r>
                  <w:r w:rsidRPr="00E15560">
                    <w:t>less</w:t>
                  </w:r>
                  <w:r w:rsidRPr="00E15560">
                    <w:t xml:space="preserve"> compact blocks to see if their shape would interfere with the ability to conduct redistricting (e.g. long sinuous water bodies). Then, the “Must Hold” and “Do Not Hold” flags can be used to remedy this if it is an issue.</w:t>
                  </w:r>
                </w:p>
              </w:sdtContent>
            </w:sdt>
          </w:sdtContent>
        </w:sdt>
      </w:sdtContent>
    </w:sdt>
    <w:p w:rsidR="004F504D" w:rsidRPr="00E15560" w:rsidP="00E96660" w14:paraId="4CEE2B9E" w14:textId="5035C4E2">
      <w:pPr>
        <w:pStyle w:val="T-L2NumberedHeading"/>
      </w:pPr>
      <w:bookmarkStart w:id="252" w:name="_Ref203742919"/>
      <w:bookmarkStart w:id="253" w:name="_Toc234235605"/>
      <w:r w:rsidRPr="00E15560">
        <w:t>Block Boundary Suggestion Flagging</w:t>
      </w:r>
      <w:bookmarkEnd w:id="252"/>
      <w:bookmarkEnd w:id="253"/>
    </w:p>
    <w:sdt>
      <w:sdtPr>
        <w:id w:val="1788235871"/>
        <w:placeholder>
          <w:docPart w:val="A75D9A839B54422FBF4E4B05B95084C8"/>
        </w:placeholder>
        <w:richText/>
        <w15:appearance w15:val="hidden"/>
      </w:sdtPr>
      <w:sdtContent>
        <w:p w:rsidR="002E5B7A" w:rsidRPr="00E15560" w:rsidP="002E5B7A" w14:paraId="7EB61A6B" w14:textId="6B0C4E56">
          <w:r w:rsidRPr="00E15560">
            <w:t>BBSP participants can assign BBSP flags to features, suggest they be held or not held as block boundaries</w:t>
          </w:r>
          <w:r w:rsidRPr="00E15560" w:rsidR="00906A23">
            <w:t>,</w:t>
          </w:r>
          <w:r w:rsidRPr="00E15560">
            <w:t xml:space="preserve"> in the BBSP_2030 field of the </w:t>
          </w:r>
          <w:r w:rsidRPr="00E15560">
            <w:t>edges</w:t>
          </w:r>
          <w:r w:rsidRPr="00E15560">
            <w:t xml:space="preserve"> shapefile. Using established criteria for delineating tabulation blocks, the Census Bureau has identified features already planned as 2030 block boundaries, which have a CBBFLG value of “4” in the </w:t>
          </w:r>
          <w:r w:rsidRPr="00E15560">
            <w:t>edges</w:t>
          </w:r>
          <w:r w:rsidRPr="00E15560">
            <w:t xml:space="preserve"> shapefile. Refer to </w:t>
          </w:r>
          <w:r w:rsidRPr="00E15560" w:rsidR="004770BE">
            <w:rPr>
              <w:rStyle w:val="T-Cross-reference"/>
            </w:rPr>
            <w:fldChar w:fldCharType="begin"/>
          </w:r>
          <w:r w:rsidRPr="00E15560" w:rsidR="004770BE">
            <w:rPr>
              <w:rStyle w:val="T-Cross-reference"/>
            </w:rPr>
            <w:instrText xml:space="preserve"> REF _Ref202274205 \h  \* MERGEFORMAT </w:instrText>
          </w:r>
          <w:r w:rsidRPr="00E15560" w:rsidR="004770BE">
            <w:rPr>
              <w:rStyle w:val="T-Cross-reference"/>
            </w:rPr>
            <w:fldChar w:fldCharType="separate"/>
          </w:r>
          <w:r w:rsidRPr="008943F0" w:rsidR="008943F0">
            <w:rPr>
              <w:rStyle w:val="T-Cross-reference"/>
            </w:rPr>
            <w:t>Table 1</w:t>
          </w:r>
          <w:r w:rsidRPr="00E15560" w:rsidR="004770BE">
            <w:rPr>
              <w:rStyle w:val="T-Cross-reference"/>
            </w:rPr>
            <w:fldChar w:fldCharType="end"/>
          </w:r>
          <w:r w:rsidRPr="00E15560">
            <w:t xml:space="preserve"> for the complete planned feature list. The planned block boundaries may change if the criteria change, or if a feature’s attributes are updated through other Census programs.</w:t>
          </w:r>
        </w:p>
        <w:p w:rsidR="002E5B7A" w:rsidRPr="00E15560" w:rsidP="002E5B7A" w14:paraId="2B208856" w14:textId="77777777">
          <w:r w:rsidRPr="00E15560">
            <w:t xml:space="preserve">The Census Bureau has also identified features that are ineligible to be 2030 block boundaries with a CBBFLG value of “9” in the </w:t>
          </w:r>
          <w:r w:rsidRPr="00E15560">
            <w:t>edges</w:t>
          </w:r>
          <w:r w:rsidRPr="00E15560">
            <w:t xml:space="preserve"> shapefile. There are also features with no block boundary status assigned (CBBFLG value is null). </w:t>
          </w:r>
          <w:r w:rsidRPr="00E15560">
            <w:rPr>
              <w:b/>
              <w:bCs/>
            </w:rPr>
            <w:t>Participants are not required to assign a BBSP flag (e.g., “Must Hold” or “Do Not Hold”) to every feature in the file, nor should they.</w:t>
          </w:r>
        </w:p>
        <w:p w:rsidR="000E5D4B" w:rsidP="000E5D4B" w14:paraId="2CCDB4B6" w14:textId="03D63F8F">
          <w:pPr>
            <w:pStyle w:val="T-Captions"/>
          </w:pPr>
          <w:bookmarkStart w:id="254" w:name="_Toc230935164"/>
          <w:r w:rsidRPr="00E15560">
            <w:t xml:space="preserve">Table </w:t>
          </w:r>
          <w:r w:rsidRPr="00E15560">
            <w:fldChar w:fldCharType="begin"/>
          </w:r>
          <w:r w:rsidRPr="00E15560">
            <w:instrText xml:space="preserve"> SEQ Table \* ARABIC </w:instrText>
          </w:r>
          <w:r w:rsidRPr="00E15560">
            <w:fldChar w:fldCharType="separate"/>
          </w:r>
          <w:r w:rsidR="008943F0">
            <w:t>37</w:t>
          </w:r>
          <w:r w:rsidRPr="00E15560">
            <w:fldChar w:fldCharType="end"/>
          </w:r>
          <w:r w:rsidRPr="00E15560" w:rsidR="00C72C12">
            <w:t>:</w:t>
          </w:r>
          <w:r w:rsidRPr="00E15560">
            <w:t xml:space="preserve"> Description of Block Boundary Flagging Fields</w:t>
          </w:r>
          <w:bookmarkEnd w:id="254"/>
        </w:p>
        <w:tbl>
          <w:tblPr>
            <w:tblStyle w:val="FinancialTable"/>
            <w:tblDescription w:val="A two-column table that includes the block boundary flagging fields and associated descriptions."/>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35"/>
            <w:gridCol w:w="6390"/>
          </w:tblGrid>
          <w:tr w14:paraId="1826D86C" w14:textId="77777777" w:rsidTr="00E01EEA">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435" w:type="dxa"/>
                <w:shd w:val="clear" w:color="auto" w:fill="205493"/>
              </w:tcPr>
              <w:p w:rsidR="00386A7F" w:rsidRPr="00FD5012" w:rsidP="00E01EEA" w14:paraId="277CD082" w14:textId="77777777">
                <w:pPr>
                  <w:pStyle w:val="T-TableHeading"/>
                </w:pPr>
                <w:r w:rsidRPr="00FD5012">
                  <w:t>Values</w:t>
                </w:r>
              </w:p>
            </w:tc>
            <w:tc>
              <w:tcPr>
                <w:tcW w:w="6390" w:type="dxa"/>
                <w:shd w:val="clear" w:color="auto" w:fill="205493"/>
              </w:tcPr>
              <w:p w:rsidR="00386A7F" w:rsidRPr="00FD5012" w:rsidP="00E01EEA" w14:paraId="7A57DF85" w14:textId="77777777">
                <w:pPr>
                  <w:pStyle w:val="T-TableHeading"/>
                </w:pPr>
                <w:r>
                  <w:t>Description</w:t>
                </w:r>
              </w:p>
            </w:tc>
          </w:tr>
          <w:tr w14:paraId="3761E746" w14:textId="77777777" w:rsidTr="00E01EEA">
            <w:tblPrEx>
              <w:tblW w:w="0" w:type="auto"/>
              <w:jc w:val="center"/>
              <w:tblLook w:val="04A0"/>
            </w:tblPrEx>
            <w:trPr>
              <w:jc w:val="center"/>
            </w:trPr>
            <w:tc>
              <w:tcPr>
                <w:tcW w:w="1435" w:type="dxa"/>
              </w:tcPr>
              <w:p w:rsidR="00386A7F" w:rsidRPr="00FD5012" w:rsidP="00E01EEA" w14:paraId="25495850" w14:textId="77777777">
                <w:pPr>
                  <w:pStyle w:val="T-TableText"/>
                </w:pPr>
                <w:r w:rsidRPr="00FD5012">
                  <w:t>BBSPFLG=1</w:t>
                </w:r>
              </w:p>
            </w:tc>
            <w:tc>
              <w:tcPr>
                <w:tcW w:w="6390" w:type="dxa"/>
              </w:tcPr>
              <w:p w:rsidR="00386A7F" w:rsidRPr="00FD5012" w:rsidP="00E01EEA" w14:paraId="09CDCDEE" w14:textId="77777777">
                <w:pPr>
                  <w:pStyle w:val="T-TableText"/>
                </w:pPr>
                <w:r w:rsidRPr="00FD5012">
                  <w:t>2020 Participant Identified “Must Hold” Block Boundary</w:t>
                </w:r>
                <w:r>
                  <w:t>.</w:t>
                </w:r>
              </w:p>
            </w:tc>
          </w:tr>
          <w:tr w14:paraId="11CE3A7E" w14:textId="77777777" w:rsidTr="00E01EEA">
            <w:tblPrEx>
              <w:tblW w:w="0" w:type="auto"/>
              <w:jc w:val="center"/>
              <w:tblLook w:val="04A0"/>
            </w:tblPrEx>
            <w:trPr>
              <w:jc w:val="center"/>
            </w:trPr>
            <w:tc>
              <w:tcPr>
                <w:tcW w:w="1435" w:type="dxa"/>
              </w:tcPr>
              <w:p w:rsidR="00386A7F" w:rsidRPr="00FD5012" w:rsidP="00E01EEA" w14:paraId="41F22AAB" w14:textId="77777777">
                <w:pPr>
                  <w:pStyle w:val="T-TableText"/>
                </w:pPr>
                <w:r w:rsidRPr="00FD5012">
                  <w:t>BBSPFLG=2</w:t>
                </w:r>
              </w:p>
            </w:tc>
            <w:tc>
              <w:tcPr>
                <w:tcW w:w="6390" w:type="dxa"/>
              </w:tcPr>
              <w:p w:rsidR="00386A7F" w:rsidRPr="00FD5012" w:rsidP="00E01EEA" w14:paraId="025BAB7B" w14:textId="757B59CC">
                <w:pPr>
                  <w:pStyle w:val="T-TableText"/>
                </w:pPr>
                <w:r w:rsidRPr="00FD5012">
                  <w:t xml:space="preserve">2020 Participant </w:t>
                </w:r>
                <w:r w:rsidRPr="00FD5012">
                  <w:t>Identified</w:t>
                </w:r>
                <w:r w:rsidR="00226ED2">
                  <w:t xml:space="preserve"> </w:t>
                </w:r>
                <w:r w:rsidRPr="00FD5012">
                  <w:t>”Do</w:t>
                </w:r>
                <w:r w:rsidRPr="00FD5012">
                  <w:t xml:space="preserve"> Not Hold” Block Boundary</w:t>
                </w:r>
                <w:r>
                  <w:t>.</w:t>
                </w:r>
              </w:p>
            </w:tc>
          </w:tr>
          <w:tr w14:paraId="50D21FA7" w14:textId="77777777" w:rsidTr="00E01EEA">
            <w:tblPrEx>
              <w:tblW w:w="0" w:type="auto"/>
              <w:jc w:val="center"/>
              <w:tblLook w:val="04A0"/>
            </w:tblPrEx>
            <w:trPr>
              <w:jc w:val="center"/>
            </w:trPr>
            <w:tc>
              <w:tcPr>
                <w:tcW w:w="1435" w:type="dxa"/>
              </w:tcPr>
              <w:p w:rsidR="00386A7F" w:rsidRPr="00FD5012" w:rsidP="00E01EEA" w14:paraId="2FA6BF14" w14:textId="77777777">
                <w:pPr>
                  <w:pStyle w:val="T-TableText"/>
                </w:pPr>
                <w:r w:rsidRPr="00FD5012">
                  <w:t>BBSPFLG=4</w:t>
                </w:r>
              </w:p>
            </w:tc>
            <w:tc>
              <w:tcPr>
                <w:tcW w:w="6390" w:type="dxa"/>
              </w:tcPr>
              <w:p w:rsidR="00386A7F" w:rsidRPr="00FD5012" w:rsidP="00E01EEA" w14:paraId="2AFD41CD" w14:textId="77777777">
                <w:pPr>
                  <w:pStyle w:val="T-TableText"/>
                </w:pPr>
                <w:r w:rsidRPr="00FD5012">
                  <w:t>2020 Census Identified Planned Block Boundary</w:t>
                </w:r>
                <w:r>
                  <w:t>.</w:t>
                </w:r>
              </w:p>
            </w:tc>
          </w:tr>
          <w:tr w14:paraId="2CE12DC9" w14:textId="77777777" w:rsidTr="00E01EEA">
            <w:tblPrEx>
              <w:tblW w:w="0" w:type="auto"/>
              <w:jc w:val="center"/>
              <w:tblLook w:val="04A0"/>
            </w:tblPrEx>
            <w:trPr>
              <w:jc w:val="center"/>
            </w:trPr>
            <w:tc>
              <w:tcPr>
                <w:tcW w:w="1435" w:type="dxa"/>
              </w:tcPr>
              <w:p w:rsidR="00386A7F" w:rsidRPr="00FD5012" w:rsidP="00E01EEA" w14:paraId="28151CC4" w14:textId="77777777">
                <w:pPr>
                  <w:pStyle w:val="T-TableText"/>
                </w:pPr>
                <w:r w:rsidRPr="00FD5012">
                  <w:t>BBSPFLG=9</w:t>
                </w:r>
              </w:p>
            </w:tc>
            <w:tc>
              <w:tcPr>
                <w:tcW w:w="6390" w:type="dxa"/>
              </w:tcPr>
              <w:p w:rsidR="00386A7F" w:rsidRPr="00FD5012" w:rsidP="00E01EEA" w14:paraId="4CFD4F8A" w14:textId="77777777">
                <w:pPr>
                  <w:pStyle w:val="T-TableText"/>
                </w:pPr>
                <w:r w:rsidRPr="00FD5012">
                  <w:t>2020 Census Identified Ineligible Block Boundary</w:t>
                </w:r>
                <w:r>
                  <w:t>.</w:t>
                </w:r>
              </w:p>
            </w:tc>
          </w:tr>
          <w:tr w14:paraId="2F69C6C7" w14:textId="77777777" w:rsidTr="00E01EEA">
            <w:tblPrEx>
              <w:tblW w:w="0" w:type="auto"/>
              <w:jc w:val="center"/>
              <w:tblLook w:val="04A0"/>
            </w:tblPrEx>
            <w:trPr>
              <w:jc w:val="center"/>
            </w:trPr>
            <w:tc>
              <w:tcPr>
                <w:tcW w:w="1435" w:type="dxa"/>
              </w:tcPr>
              <w:p w:rsidR="00386A7F" w:rsidRPr="00FD5012" w:rsidP="00E01EEA" w14:paraId="55A64AE4" w14:textId="77777777">
                <w:pPr>
                  <w:pStyle w:val="T-TableText"/>
                </w:pPr>
                <w:r w:rsidRPr="00FD5012">
                  <w:t>BBSP_2030=1</w:t>
                </w:r>
              </w:p>
            </w:tc>
            <w:tc>
              <w:tcPr>
                <w:tcW w:w="6390" w:type="dxa"/>
              </w:tcPr>
              <w:p w:rsidR="00386A7F" w:rsidRPr="00FD5012" w:rsidP="00E01EEA" w14:paraId="6793E29E" w14:textId="77777777">
                <w:pPr>
                  <w:pStyle w:val="T-TableText"/>
                </w:pPr>
                <w:r>
                  <w:t>2030 Participant Identified “Must Hold” Block Boundary.</w:t>
                </w:r>
              </w:p>
            </w:tc>
          </w:tr>
          <w:tr w14:paraId="7ED4FF60" w14:textId="77777777" w:rsidTr="00E01EEA">
            <w:tblPrEx>
              <w:tblW w:w="0" w:type="auto"/>
              <w:jc w:val="center"/>
              <w:tblLook w:val="04A0"/>
            </w:tblPrEx>
            <w:trPr>
              <w:jc w:val="center"/>
            </w:trPr>
            <w:tc>
              <w:tcPr>
                <w:tcW w:w="1435" w:type="dxa"/>
              </w:tcPr>
              <w:p w:rsidR="00386A7F" w:rsidRPr="00FD5012" w:rsidP="00E01EEA" w14:paraId="07FB920B" w14:textId="77777777">
                <w:pPr>
                  <w:pStyle w:val="T-TableText"/>
                </w:pPr>
                <w:r w:rsidRPr="00FD5012">
                  <w:t>BBSP_2030=2</w:t>
                </w:r>
              </w:p>
            </w:tc>
            <w:tc>
              <w:tcPr>
                <w:tcW w:w="6390" w:type="dxa"/>
              </w:tcPr>
              <w:p w:rsidR="00386A7F" w:rsidRPr="00FD5012" w:rsidP="00E01EEA" w14:paraId="591E69FD" w14:textId="77777777">
                <w:pPr>
                  <w:pStyle w:val="T-TableText"/>
                </w:pPr>
                <w:r w:rsidRPr="00FD5012">
                  <w:t>2030 Participant Identified “Do Not Hold” Block Boundary.</w:t>
                </w:r>
              </w:p>
            </w:tc>
          </w:tr>
          <w:tr w14:paraId="60726495" w14:textId="77777777" w:rsidTr="00E01EEA">
            <w:tblPrEx>
              <w:tblW w:w="0" w:type="auto"/>
              <w:jc w:val="center"/>
              <w:tblLook w:val="04A0"/>
            </w:tblPrEx>
            <w:trPr>
              <w:jc w:val="center"/>
            </w:trPr>
            <w:tc>
              <w:tcPr>
                <w:tcW w:w="1435" w:type="dxa"/>
              </w:tcPr>
              <w:p w:rsidR="00386A7F" w:rsidRPr="00FD5012" w:rsidP="00E01EEA" w14:paraId="4C55F85D" w14:textId="77777777">
                <w:pPr>
                  <w:pStyle w:val="T-TableText"/>
                </w:pPr>
                <w:r w:rsidRPr="00FD5012">
                  <w:t>BBSP_2030=0</w:t>
                </w:r>
              </w:p>
            </w:tc>
            <w:tc>
              <w:tcPr>
                <w:tcW w:w="6390" w:type="dxa"/>
              </w:tcPr>
              <w:p w:rsidR="00386A7F" w:rsidRPr="00FD5012" w:rsidP="00E01EEA" w14:paraId="1925F69B" w14:textId="77777777">
                <w:pPr>
                  <w:pStyle w:val="T-TableText"/>
                </w:pPr>
                <w:r w:rsidRPr="00FD5012">
                  <w:t>2030 Participant Identified “Must Hold” or “Do Not Hold” flag set during the initial BBSP Submission, now set for removal.</w:t>
                </w:r>
              </w:p>
            </w:tc>
          </w:tr>
          <w:tr w14:paraId="29F471A5" w14:textId="77777777" w:rsidTr="00E01EEA">
            <w:tblPrEx>
              <w:tblW w:w="0" w:type="auto"/>
              <w:jc w:val="center"/>
              <w:tblLook w:val="04A0"/>
            </w:tblPrEx>
            <w:trPr>
              <w:jc w:val="center"/>
            </w:trPr>
            <w:tc>
              <w:tcPr>
                <w:tcW w:w="1435" w:type="dxa"/>
              </w:tcPr>
              <w:p w:rsidR="00386A7F" w:rsidRPr="00FD5012" w:rsidP="00E01EEA" w14:paraId="1F89A4E3" w14:textId="77777777">
                <w:pPr>
                  <w:pStyle w:val="T-TableText"/>
                </w:pPr>
                <w:r w:rsidRPr="00FD5012">
                  <w:t>CBBFLG=1</w:t>
                </w:r>
              </w:p>
            </w:tc>
            <w:tc>
              <w:tcPr>
                <w:tcW w:w="6390" w:type="dxa"/>
              </w:tcPr>
              <w:p w:rsidR="00386A7F" w:rsidRPr="00FD5012" w:rsidP="00E01EEA" w14:paraId="7E875C7F" w14:textId="77777777">
                <w:pPr>
                  <w:pStyle w:val="T-TableText"/>
                </w:pPr>
                <w:r w:rsidRPr="00FD5012">
                  <w:t>2030 Participant Identified “Must Hold” Block Boundary (Populated by Census Bureau during processing of initial BBSP submission and corresponds to the value from the BBSP_2030 field when the Must Hold was applied and submitted.)</w:t>
                </w:r>
              </w:p>
            </w:tc>
          </w:tr>
          <w:tr w14:paraId="12179BE5" w14:textId="77777777" w:rsidTr="00E01EEA">
            <w:tblPrEx>
              <w:tblW w:w="0" w:type="auto"/>
              <w:jc w:val="center"/>
              <w:tblLook w:val="04A0"/>
            </w:tblPrEx>
            <w:trPr>
              <w:jc w:val="center"/>
            </w:trPr>
            <w:tc>
              <w:tcPr>
                <w:tcW w:w="1435" w:type="dxa"/>
              </w:tcPr>
              <w:p w:rsidR="00386A7F" w:rsidRPr="00FD5012" w:rsidP="00E01EEA" w14:paraId="21B88403" w14:textId="77777777">
                <w:pPr>
                  <w:pStyle w:val="T-TableText"/>
                </w:pPr>
                <w:r w:rsidRPr="00FD5012">
                  <w:t>CBBFLG=2</w:t>
                </w:r>
              </w:p>
            </w:tc>
            <w:tc>
              <w:tcPr>
                <w:tcW w:w="6390" w:type="dxa"/>
              </w:tcPr>
              <w:p w:rsidR="00386A7F" w:rsidRPr="00FD5012" w:rsidP="00E01EEA" w14:paraId="3EAD1BFD" w14:textId="77777777">
                <w:pPr>
                  <w:pStyle w:val="T-TableText"/>
                </w:pPr>
                <w:r w:rsidRPr="00FD5012">
                  <w:t>2030 Participant Identified “Do Not Hold” Block Boundary (Populated by Census Bureau during processing of initial BBSP submission and corresponds to value from the BBSP_2030 field when the Do Not Hold was applied and submitted.)</w:t>
                </w:r>
              </w:p>
            </w:tc>
          </w:tr>
          <w:tr w14:paraId="21E75217" w14:textId="77777777" w:rsidTr="00E01EEA">
            <w:tblPrEx>
              <w:tblW w:w="0" w:type="auto"/>
              <w:jc w:val="center"/>
              <w:tblLook w:val="04A0"/>
            </w:tblPrEx>
            <w:trPr>
              <w:jc w:val="center"/>
            </w:trPr>
            <w:tc>
              <w:tcPr>
                <w:tcW w:w="1435" w:type="dxa"/>
              </w:tcPr>
              <w:p w:rsidR="00386A7F" w:rsidRPr="00FD5012" w:rsidP="00E01EEA" w14:paraId="2EC451A5" w14:textId="77777777">
                <w:pPr>
                  <w:pStyle w:val="T-TableText"/>
                </w:pPr>
                <w:r w:rsidRPr="00FD5012">
                  <w:t>CBBFLG=3</w:t>
                </w:r>
              </w:p>
            </w:tc>
            <w:tc>
              <w:tcPr>
                <w:tcW w:w="6390" w:type="dxa"/>
              </w:tcPr>
              <w:p w:rsidR="00386A7F" w:rsidRPr="00FD5012" w:rsidP="00E01EEA" w14:paraId="3C7CFC49" w14:textId="77777777">
                <w:pPr>
                  <w:pStyle w:val="T-TableText"/>
                </w:pPr>
                <w:r w:rsidRPr="00FD5012">
                  <w:t>2030 Census Applied “Must Hold” Block Boundary.</w:t>
                </w:r>
              </w:p>
            </w:tc>
          </w:tr>
          <w:tr w14:paraId="7CFFEFD6" w14:textId="77777777" w:rsidTr="00E01EEA">
            <w:tblPrEx>
              <w:tblW w:w="0" w:type="auto"/>
              <w:jc w:val="center"/>
              <w:tblLook w:val="04A0"/>
            </w:tblPrEx>
            <w:trPr>
              <w:jc w:val="center"/>
            </w:trPr>
            <w:tc>
              <w:tcPr>
                <w:tcW w:w="1435" w:type="dxa"/>
              </w:tcPr>
              <w:p w:rsidR="00386A7F" w:rsidRPr="00FD5012" w:rsidP="00E01EEA" w14:paraId="42450077" w14:textId="77777777">
                <w:pPr>
                  <w:pStyle w:val="T-TableText"/>
                </w:pPr>
                <w:r w:rsidRPr="00FD5012">
                  <w:t>CBBFLG=4</w:t>
                </w:r>
              </w:p>
            </w:tc>
            <w:tc>
              <w:tcPr>
                <w:tcW w:w="6390" w:type="dxa"/>
              </w:tcPr>
              <w:p w:rsidR="00386A7F" w:rsidRPr="00FD5012" w:rsidP="00E01EEA" w14:paraId="6C2FB357" w14:textId="77777777">
                <w:pPr>
                  <w:pStyle w:val="T-TableText"/>
                </w:pPr>
                <w:r w:rsidRPr="00FD5012">
                  <w:t>2030 Census Identified Planned Block Boundary.</w:t>
                </w:r>
              </w:p>
            </w:tc>
          </w:tr>
          <w:tr w14:paraId="260BB831" w14:textId="77777777" w:rsidTr="00E01EEA">
            <w:tblPrEx>
              <w:tblW w:w="0" w:type="auto"/>
              <w:jc w:val="center"/>
              <w:tblLook w:val="04A0"/>
            </w:tblPrEx>
            <w:trPr>
              <w:jc w:val="center"/>
            </w:trPr>
            <w:tc>
              <w:tcPr>
                <w:tcW w:w="1435" w:type="dxa"/>
              </w:tcPr>
              <w:p w:rsidR="00386A7F" w:rsidRPr="00FD5012" w:rsidP="00E01EEA" w14:paraId="01A0DFDA" w14:textId="77777777">
                <w:pPr>
                  <w:pStyle w:val="T-TableText"/>
                </w:pPr>
                <w:r w:rsidRPr="00FD5012">
                  <w:t>CBBFLG=5</w:t>
                </w:r>
              </w:p>
            </w:tc>
            <w:tc>
              <w:tcPr>
                <w:tcW w:w="6390" w:type="dxa"/>
              </w:tcPr>
              <w:p w:rsidR="00386A7F" w:rsidRPr="00FD5012" w:rsidP="00E01EEA" w14:paraId="13B87275" w14:textId="77777777">
                <w:pPr>
                  <w:pStyle w:val="T-TableText"/>
                </w:pPr>
                <w:r w:rsidRPr="00FD5012">
                  <w:t>2030 Census Applied “Do Not Hold” Block Boundary.</w:t>
                </w:r>
              </w:p>
            </w:tc>
          </w:tr>
          <w:tr w14:paraId="009D30FF" w14:textId="77777777" w:rsidTr="00E01EEA">
            <w:tblPrEx>
              <w:tblW w:w="0" w:type="auto"/>
              <w:jc w:val="center"/>
              <w:tblLook w:val="04A0"/>
            </w:tblPrEx>
            <w:trPr>
              <w:jc w:val="center"/>
            </w:trPr>
            <w:tc>
              <w:tcPr>
                <w:tcW w:w="1435" w:type="dxa"/>
              </w:tcPr>
              <w:p w:rsidR="00386A7F" w:rsidRPr="00FD5012" w:rsidP="00E01EEA" w14:paraId="2AA5EBEF" w14:textId="77777777">
                <w:pPr>
                  <w:pStyle w:val="T-TableText"/>
                </w:pPr>
                <w:r w:rsidRPr="00FD5012">
                  <w:t>CBBFLG=9</w:t>
                </w:r>
              </w:p>
            </w:tc>
            <w:tc>
              <w:tcPr>
                <w:tcW w:w="6390" w:type="dxa"/>
              </w:tcPr>
              <w:p w:rsidR="00386A7F" w:rsidRPr="00FD5012" w:rsidP="00E01EEA" w14:paraId="3A58ED87" w14:textId="77777777">
                <w:pPr>
                  <w:pStyle w:val="T-TableText"/>
                </w:pPr>
                <w:r w:rsidRPr="00FD5012">
                  <w:t>2030 Census Identified Ineligible Block Boundary.</w:t>
                </w:r>
              </w:p>
            </w:tc>
          </w:tr>
        </w:tbl>
        <w:p w:rsidR="00386A7F" w:rsidRPr="00E15560" w:rsidP="00386A7F" w14:paraId="7B413524" w14:textId="77777777">
          <w:pPr>
            <w:pStyle w:val="T-Captions"/>
            <w:jc w:val="left"/>
          </w:pPr>
        </w:p>
        <w:p w:rsidR="0092196C" w:rsidRPr="00E15560" w:rsidP="0092196C" w14:paraId="06A68148" w14:textId="77777777">
          <w:pPr>
            <w:pStyle w:val="T-L3NumberedHeading"/>
          </w:pPr>
          <w:bookmarkStart w:id="255" w:name="_Toc234235606"/>
          <w:r w:rsidRPr="00E15560">
            <w:t>Block Boundary Criteria</w:t>
          </w:r>
          <w:bookmarkEnd w:id="255"/>
        </w:p>
        <w:p w:rsidR="0092196C" w:rsidRPr="00E15560" w:rsidP="0092196C" w14:paraId="22C2166C" w14:textId="77777777">
          <w:r w:rsidRPr="00E15560">
            <w:t>All BBSP participant-provided 2030 Census “Must Holds,” i.e., BBSP_2030 = 1, combined with existing features and other planned block boundaries, must form closed polygons.</w:t>
          </w:r>
        </w:p>
        <w:p w:rsidR="0092196C" w:rsidRPr="00E15560" w:rsidP="0092196C" w14:paraId="0AE2FB77" w14:textId="77777777">
          <w:r w:rsidRPr="00E15560">
            <w:t xml:space="preserve">2030 Census planned block boundaries, i.e., CBBFLG = 4, are an indication of what the Census Bureau plans to use as a 2030 Census block boundary if they were defined today. The planned block boundaries may change if the criteria </w:t>
          </w:r>
          <w:r w:rsidRPr="00E15560">
            <w:t>changes</w:t>
          </w:r>
          <w:r w:rsidRPr="00E15560">
            <w:t>, or if the feature attributes are updated through other Census programs.</w:t>
          </w:r>
        </w:p>
        <w:p w:rsidR="0092196C" w:rsidRPr="00E15560" w:rsidP="0092196C" w14:paraId="40D5A99F" w14:textId="77777777">
          <w:r w:rsidRPr="00E15560">
            <w:t>BBSP participant provided 2030 Census “Do Not Hold” flag(s), i.e., BBSP_2030 = 2, will not be honored if the line they are placed on needs to be held for other purposes. For example, if a “Do Not Hold” flag was placed on an incorporated place boundary, the “Do Not Hold” flag would not be honored.</w:t>
          </w:r>
        </w:p>
        <w:p w:rsidR="00F75CB0" w:rsidRPr="00E15560" w:rsidP="00F75CB0" w14:paraId="7CDC68CE" w14:textId="57DB35D6"/>
      </w:sdtContent>
    </w:sdt>
    <w:bookmarkStart w:id="256" w:name="_Toc230935165" w:displacedByCustomXml="next"/>
    <w:sdt>
      <w:sdtPr>
        <w:rPr>
          <w:rFonts w:ascii="Calibri" w:hAnsi="Calibri"/>
          <w:b w:val="0"/>
          <w:noProof w:val="0"/>
          <w:sz w:val="24"/>
          <w:szCs w:val="22"/>
        </w:rPr>
        <w:id w:val="-1686279147"/>
        <w:placeholder>
          <w:docPart w:val="C745209A1E0040DF9F0E85B1FC5CD63D"/>
        </w:placeholder>
        <w:richText/>
        <w15:appearance w15:val="hidden"/>
      </w:sdtPr>
      <w:sdtEndPr>
        <w:rPr>
          <w:szCs w:val="24"/>
        </w:rPr>
      </w:sdtEndPr>
      <w:sdtContent>
        <w:p w:rsidR="00E14752" w:rsidRPr="00E15560" w:rsidP="0092196C" w14:paraId="560B5B73" w14:textId="332A1E36">
          <w:pPr>
            <w:pStyle w:val="T-Captions"/>
            <w:keepNext/>
          </w:pPr>
          <w:r w:rsidRPr="00E15560">
            <w:t xml:space="preserve">Table </w:t>
          </w:r>
          <w:r w:rsidRPr="00E15560">
            <w:fldChar w:fldCharType="begin"/>
          </w:r>
          <w:r w:rsidRPr="00E15560">
            <w:instrText xml:space="preserve"> SEQ Table \* ARABIC </w:instrText>
          </w:r>
          <w:r w:rsidRPr="00E15560">
            <w:fldChar w:fldCharType="separate"/>
          </w:r>
          <w:r w:rsidR="008943F0">
            <w:t>38</w:t>
          </w:r>
          <w:r w:rsidRPr="00E15560">
            <w:fldChar w:fldCharType="end"/>
          </w:r>
          <w:r w:rsidRPr="00E15560" w:rsidR="00C72C12">
            <w:t>:</w:t>
          </w:r>
          <w:r w:rsidRPr="00E15560">
            <w:t xml:space="preserve"> Block Boundary Flagging Symbology</w:t>
          </w:r>
          <w:bookmarkEnd w:id="256"/>
        </w:p>
        <w:tbl>
          <w:tblPr>
            <w:tblStyle w:val="FinancialTable"/>
            <w:tblDescription w:val="Table showing the various Block Boundary Flagging Symbology"/>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35"/>
            <w:gridCol w:w="1746"/>
            <w:gridCol w:w="6269"/>
          </w:tblGrid>
          <w:tr w14:paraId="599EA08E" w14:textId="77777777" w:rsidTr="002A6848">
            <w:tblPrEx>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278"/>
              <w:tblHeader/>
              <w:jc w:val="center"/>
            </w:trPr>
            <w:tc>
              <w:tcPr>
                <w:tcW w:w="1335" w:type="dxa"/>
                <w:shd w:val="clear" w:color="auto" w:fill="205493"/>
              </w:tcPr>
              <w:p w:rsidR="00E14752" w:rsidRPr="00E15560" w:rsidP="0092196C" w14:paraId="0E37B4A4" w14:textId="507D1E25">
                <w:pPr>
                  <w:pStyle w:val="T-TableHeading"/>
                  <w:keepNext/>
                </w:pPr>
                <w:r w:rsidRPr="00E15560">
                  <w:t>Value</w:t>
                </w:r>
              </w:p>
            </w:tc>
            <w:tc>
              <w:tcPr>
                <w:tcW w:w="1746" w:type="dxa"/>
                <w:shd w:val="clear" w:color="auto" w:fill="205493"/>
              </w:tcPr>
              <w:p w:rsidR="00E14752" w:rsidRPr="00E15560" w:rsidP="0092196C" w14:paraId="0A19B0C1" w14:textId="397D9BC4">
                <w:pPr>
                  <w:pStyle w:val="T-TableHeading"/>
                  <w:keepNext/>
                </w:pPr>
                <w:r w:rsidRPr="00E15560">
                  <w:t>Symbology</w:t>
                </w:r>
              </w:p>
            </w:tc>
            <w:tc>
              <w:tcPr>
                <w:tcW w:w="6269" w:type="dxa"/>
                <w:shd w:val="clear" w:color="auto" w:fill="205493"/>
              </w:tcPr>
              <w:p w:rsidR="00E14752" w:rsidRPr="00E15560" w:rsidP="0092196C" w14:paraId="169E7FEF" w14:textId="7CD22BC5">
                <w:pPr>
                  <w:pStyle w:val="T-TableHeading"/>
                  <w:keepNext/>
                </w:pPr>
                <w:r w:rsidRPr="00E15560">
                  <w:t>Description</w:t>
                </w:r>
              </w:p>
            </w:tc>
          </w:tr>
          <w:tr w14:paraId="13BF285B" w14:textId="77777777" w:rsidTr="002A6848">
            <w:tblPrEx>
              <w:tblW w:w="0" w:type="auto"/>
              <w:jc w:val="center"/>
              <w:tblLook w:val="04A0"/>
            </w:tblPrEx>
            <w:trPr>
              <w:trHeight w:val="764"/>
              <w:jc w:val="center"/>
            </w:trPr>
            <w:tc>
              <w:tcPr>
                <w:tcW w:w="1335" w:type="dxa"/>
              </w:tcPr>
              <w:p w:rsidR="00E14752" w:rsidRPr="00E15560" w:rsidP="0092196C" w14:paraId="43599200" w14:textId="06405087">
                <w:pPr>
                  <w:keepNext/>
                  <w:rPr>
                    <w:sz w:val="20"/>
                  </w:rPr>
                </w:pPr>
                <w:r w:rsidRPr="00E15560">
                  <w:rPr>
                    <w:sz w:val="20"/>
                  </w:rPr>
                  <w:t xml:space="preserve">Planned </w:t>
                </w:r>
                <w:r w:rsidRPr="00E15560" w:rsidR="00107D27">
                  <w:rPr>
                    <w:sz w:val="20"/>
                  </w:rPr>
                  <w:t>Block Boundaries</w:t>
                </w:r>
              </w:p>
              <w:p w:rsidR="00A962C9" w:rsidRPr="00E15560" w:rsidP="0092196C" w14:paraId="35825249" w14:textId="5E70BABD">
                <w:pPr>
                  <w:keepNext/>
                  <w:rPr>
                    <w:sz w:val="20"/>
                  </w:rPr>
                </w:pPr>
                <w:r w:rsidRPr="00E15560">
                  <w:rPr>
                    <w:sz w:val="20"/>
                  </w:rPr>
                  <w:t>CBBFLG=4</w:t>
                </w:r>
              </w:p>
            </w:tc>
            <w:tc>
              <w:tcPr>
                <w:tcW w:w="1746" w:type="dxa"/>
              </w:tcPr>
              <w:p w:rsidR="00E14752" w:rsidRPr="00E15560" w:rsidP="0092196C" w14:paraId="639B872B" w14:textId="3EEFC7A2">
                <w:pPr>
                  <w:pStyle w:val="T-TableText"/>
                  <w:keepNext/>
                  <w:jc w:val="center"/>
                </w:pPr>
                <w:r w:rsidRPr="00E15560">
                  <w:rPr>
                    <w:noProof/>
                  </w:rPr>
                  <w:drawing>
                    <wp:inline distT="0" distB="0" distL="0" distR="0">
                      <wp:extent cx="883475" cy="949854"/>
                      <wp:effectExtent l="19050" t="19050" r="12065" b="22225"/>
                      <wp:docPr id="1132294978" name="Picture 1" descr="Planned Block Boundaries&#10;CBBFLG=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294978" name="Picture 1" descr="Planned Block Boundaries&#10;CBBFLG=4&#10;"/>
                              <pic:cNvPicPr/>
                            </pic:nvPicPr>
                            <pic:blipFill>
                              <a:blip xmlns:r="http://schemas.openxmlformats.org/officeDocument/2006/relationships" r:embed="rId116" cstate="print">
                                <a:extLst>
                                  <a:ext xmlns:a="http://schemas.openxmlformats.org/drawingml/2006/main" uri="{28A0092B-C50C-407E-A947-70E740481C1C}">
                                    <a14:useLocalDpi xmlns:a14="http://schemas.microsoft.com/office/drawing/2010/main" val="0"/>
                                  </a:ext>
                                </a:extLst>
                              </a:blip>
                              <a:stretch>
                                <a:fillRect/>
                              </a:stretch>
                            </pic:blipFill>
                            <pic:spPr>
                              <a:xfrm flipV="1">
                                <a:off x="0" y="0"/>
                                <a:ext cx="892355" cy="959401"/>
                              </a:xfrm>
                              <a:prstGeom prst="rect">
                                <a:avLst/>
                              </a:prstGeom>
                              <a:ln>
                                <a:solidFill>
                                  <a:schemeClr val="tx1"/>
                                </a:solidFill>
                              </a:ln>
                            </pic:spPr>
                          </pic:pic>
                        </a:graphicData>
                      </a:graphic>
                    </wp:inline>
                  </w:drawing>
                </w:r>
              </w:p>
            </w:tc>
            <w:tc>
              <w:tcPr>
                <w:tcW w:w="6269" w:type="dxa"/>
              </w:tcPr>
              <w:p w:rsidR="00E14752" w:rsidRPr="00E15560" w:rsidP="0092196C" w14:paraId="609D75DA" w14:textId="206C8D07">
                <w:pPr>
                  <w:pStyle w:val="T-TableText"/>
                  <w:keepNext/>
                </w:pPr>
                <w:r w:rsidRPr="00E15560">
                  <w:t xml:space="preserve">Edges that are planned block boundaries have a blue halo symbology. </w:t>
                </w:r>
              </w:p>
            </w:tc>
          </w:tr>
          <w:tr w14:paraId="14172A0C" w14:textId="77777777" w:rsidTr="002A6848">
            <w:tblPrEx>
              <w:tblW w:w="0" w:type="auto"/>
              <w:jc w:val="center"/>
              <w:tblLook w:val="04A0"/>
            </w:tblPrEx>
            <w:trPr>
              <w:trHeight w:val="480"/>
              <w:jc w:val="center"/>
            </w:trPr>
            <w:tc>
              <w:tcPr>
                <w:tcW w:w="1335" w:type="dxa"/>
              </w:tcPr>
              <w:p w:rsidR="00E14752" w:rsidRPr="00E15560" w:rsidP="006A2C34" w14:paraId="194956F1" w14:textId="4D74168A">
                <w:pPr>
                  <w:pStyle w:val="T-TableText"/>
                </w:pPr>
                <w:r w:rsidRPr="00E15560">
                  <w:t>Ineligible Block Boundaries</w:t>
                </w:r>
              </w:p>
              <w:p w:rsidR="00A962C9" w:rsidRPr="00E15560" w:rsidP="00A962C9" w14:paraId="277BDDB6" w14:textId="2CBA9D35">
                <w:r w:rsidRPr="00E15560">
                  <w:rPr>
                    <w:sz w:val="20"/>
                  </w:rPr>
                  <w:t>CBBFLG=9</w:t>
                </w:r>
              </w:p>
            </w:tc>
            <w:tc>
              <w:tcPr>
                <w:tcW w:w="1746" w:type="dxa"/>
              </w:tcPr>
              <w:p w:rsidR="00E14752" w:rsidRPr="00E15560" w:rsidP="006A2C34" w14:paraId="55F560DD" w14:textId="19C821E6">
                <w:pPr>
                  <w:jc w:val="center"/>
                  <w:rPr>
                    <w:sz w:val="20"/>
                  </w:rPr>
                </w:pPr>
                <w:r w:rsidRPr="00E15560">
                  <w:rPr>
                    <w:noProof/>
                    <w:sz w:val="20"/>
                  </w:rPr>
                  <w:drawing>
                    <wp:inline distT="0" distB="0" distL="0" distR="0">
                      <wp:extent cx="907226" cy="1240694"/>
                      <wp:effectExtent l="19050" t="19050" r="26670" b="17145"/>
                      <wp:docPr id="1171175175" name="Picture 2" descr="Ineligible Block Boundaries&#10;CBBFLG=9&#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175175" name="Picture 2" descr="Ineligible Block Boundaries&#10;CBBFLG=9&#10;"/>
                              <pic:cNvPicPr/>
                            </pic:nvPicPr>
                            <pic:blipFill>
                              <a:blip xmlns:r="http://schemas.openxmlformats.org/officeDocument/2006/relationships" r:embed="rId117" cstate="print">
                                <a:extLst>
                                  <a:ext xmlns:a="http://schemas.openxmlformats.org/drawingml/2006/main" uri="{28A0092B-C50C-407E-A947-70E740481C1C}">
                                    <a14:useLocalDpi xmlns:a14="http://schemas.microsoft.com/office/drawing/2010/main" val="0"/>
                                  </a:ext>
                                </a:extLst>
                              </a:blip>
                              <a:stretch>
                                <a:fillRect/>
                              </a:stretch>
                            </pic:blipFill>
                            <pic:spPr>
                              <a:xfrm>
                                <a:off x="0" y="0"/>
                                <a:ext cx="915974" cy="1252658"/>
                              </a:xfrm>
                              <a:prstGeom prst="rect">
                                <a:avLst/>
                              </a:prstGeom>
                              <a:ln>
                                <a:solidFill>
                                  <a:schemeClr val="tx1"/>
                                </a:solidFill>
                              </a:ln>
                            </pic:spPr>
                          </pic:pic>
                        </a:graphicData>
                      </a:graphic>
                    </wp:inline>
                  </w:drawing>
                </w:r>
              </w:p>
            </w:tc>
            <w:tc>
              <w:tcPr>
                <w:tcW w:w="6269" w:type="dxa"/>
              </w:tcPr>
              <w:p w:rsidR="00E14752" w:rsidRPr="00E15560" w:rsidP="006A2C34" w14:paraId="4191DEA5" w14:textId="4D5BA4A8">
                <w:pPr>
                  <w:rPr>
                    <w:sz w:val="20"/>
                  </w:rPr>
                </w:pPr>
                <w:r w:rsidRPr="00E15560">
                  <w:rPr>
                    <w:sz w:val="20"/>
                  </w:rPr>
                  <w:t xml:space="preserve">Edges that are ineligible block boundaries have a red halo symbology. </w:t>
                </w:r>
              </w:p>
            </w:tc>
          </w:tr>
          <w:tr w14:paraId="4C99477D" w14:textId="77777777" w:rsidTr="002A6848">
            <w:tblPrEx>
              <w:tblW w:w="0" w:type="auto"/>
              <w:jc w:val="center"/>
              <w:tblLook w:val="04A0"/>
            </w:tblPrEx>
            <w:trPr>
              <w:trHeight w:val="480"/>
              <w:jc w:val="center"/>
            </w:trPr>
            <w:tc>
              <w:tcPr>
                <w:tcW w:w="1335" w:type="dxa"/>
              </w:tcPr>
              <w:p w:rsidR="00A962C9" w:rsidRPr="00E15560" w:rsidP="00A962C9" w14:paraId="0ECC3CC2" w14:textId="37B0BED9">
                <w:pPr>
                  <w:pStyle w:val="T-TableText"/>
                </w:pPr>
                <w:r w:rsidRPr="00E15560">
                  <w:t>“</w:t>
                </w:r>
                <w:r w:rsidRPr="00E15560" w:rsidR="00E14752">
                  <w:t>Must Hold</w:t>
                </w:r>
                <w:r w:rsidRPr="00E15560">
                  <w:t>”</w:t>
                </w:r>
              </w:p>
              <w:p w:rsidR="00A962C9" w:rsidRPr="00E15560" w:rsidP="00A962C9" w14:paraId="6816D5D6" w14:textId="77777777">
                <w:pPr>
                  <w:rPr>
                    <w:sz w:val="20"/>
                  </w:rPr>
                </w:pPr>
                <w:r w:rsidRPr="00E15560">
                  <w:rPr>
                    <w:sz w:val="20"/>
                  </w:rPr>
                  <w:t>BBSP_2030=1</w:t>
                </w:r>
              </w:p>
              <w:p w:rsidR="00D9646F" w:rsidRPr="00E15560" w:rsidP="00D9646F" w14:paraId="64BD89BA" w14:textId="77777777">
                <w:pPr>
                  <w:rPr>
                    <w:sz w:val="20"/>
                  </w:rPr>
                </w:pPr>
                <w:r w:rsidRPr="00E15560">
                  <w:rPr>
                    <w:sz w:val="20"/>
                  </w:rPr>
                  <w:t>Or</w:t>
                </w:r>
              </w:p>
              <w:p w:rsidR="00D9646F" w:rsidRPr="00E15560" w:rsidP="00D9646F" w14:paraId="56599A6E" w14:textId="77777777">
                <w:pPr>
                  <w:rPr>
                    <w:sz w:val="20"/>
                  </w:rPr>
                </w:pPr>
                <w:r w:rsidRPr="00E15560">
                  <w:rPr>
                    <w:sz w:val="20"/>
                  </w:rPr>
                  <w:t xml:space="preserve">Census Applied “Must Hold” </w:t>
                </w:r>
              </w:p>
              <w:p w:rsidR="00D9646F" w:rsidRPr="00E15560" w:rsidP="00D9646F" w14:paraId="57B4DA7C" w14:textId="46866373">
                <w:pPr>
                  <w:rPr>
                    <w:sz w:val="20"/>
                  </w:rPr>
                </w:pPr>
                <w:r w:rsidRPr="00E15560">
                  <w:rPr>
                    <w:sz w:val="20"/>
                  </w:rPr>
                  <w:t>CBBFLG=3</w:t>
                </w:r>
              </w:p>
            </w:tc>
            <w:tc>
              <w:tcPr>
                <w:tcW w:w="1746" w:type="dxa"/>
              </w:tcPr>
              <w:p w:rsidR="00E14752" w:rsidRPr="00E15560" w:rsidP="006A2C34" w14:paraId="502EB5DD" w14:textId="3ED1B8BF">
                <w:pPr>
                  <w:jc w:val="center"/>
                  <w:rPr>
                    <w:sz w:val="20"/>
                  </w:rPr>
                </w:pPr>
                <w:r w:rsidRPr="00E15560">
                  <w:rPr>
                    <w:noProof/>
                    <w:sz w:val="20"/>
                  </w:rPr>
                  <w:drawing>
                    <wp:inline distT="0" distB="0" distL="0" distR="0">
                      <wp:extent cx="598467" cy="1150689"/>
                      <wp:effectExtent l="19050" t="19050" r="11430" b="11430"/>
                      <wp:docPr id="458986486" name="Picture 4" descr="“Must Hold” BBSP_2030=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986486" name="Picture 4" descr="“Must Hold” BBSP_2030=1&#10;."/>
                              <pic:cNvPicPr/>
                            </pic:nvPicPr>
                            <pic:blipFill>
                              <a:blip xmlns:r="http://schemas.openxmlformats.org/officeDocument/2006/relationships" r:embed="rId118" cstate="print">
                                <a:extLst>
                                  <a:ext xmlns:a="http://schemas.openxmlformats.org/drawingml/2006/main" uri="{28A0092B-C50C-407E-A947-70E740481C1C}">
                                    <a14:useLocalDpi xmlns:a14="http://schemas.microsoft.com/office/drawing/2010/main" val="0"/>
                                  </a:ext>
                                </a:extLst>
                              </a:blip>
                              <a:stretch>
                                <a:fillRect/>
                              </a:stretch>
                            </pic:blipFill>
                            <pic:spPr>
                              <a:xfrm flipV="1">
                                <a:off x="0" y="0"/>
                                <a:ext cx="610368" cy="1173571"/>
                              </a:xfrm>
                              <a:prstGeom prst="rect">
                                <a:avLst/>
                              </a:prstGeom>
                              <a:ln>
                                <a:solidFill>
                                  <a:schemeClr val="tx1"/>
                                </a:solidFill>
                              </a:ln>
                            </pic:spPr>
                          </pic:pic>
                        </a:graphicData>
                      </a:graphic>
                    </wp:inline>
                  </w:drawing>
                </w:r>
              </w:p>
            </w:tc>
            <w:tc>
              <w:tcPr>
                <w:tcW w:w="6269" w:type="dxa"/>
              </w:tcPr>
              <w:p w:rsidR="00E14752" w:rsidRPr="00E15560" w:rsidP="006A2C34" w14:paraId="2B03D1ED" w14:textId="2C86BEC1">
                <w:pPr>
                  <w:rPr>
                    <w:sz w:val="20"/>
                  </w:rPr>
                </w:pPr>
                <w:r w:rsidRPr="00E15560">
                  <w:rPr>
                    <w:sz w:val="20"/>
                  </w:rPr>
                  <w:t>Edges that are flagged as</w:t>
                </w:r>
                <w:r w:rsidRPr="00E15560" w:rsidR="00370105">
                  <w:rPr>
                    <w:sz w:val="20"/>
                  </w:rPr>
                  <w:t xml:space="preserve"> a</w:t>
                </w:r>
                <w:r w:rsidRPr="00E15560">
                  <w:rPr>
                    <w:sz w:val="20"/>
                  </w:rPr>
                  <w:t xml:space="preserve"> </w:t>
                </w:r>
                <w:r w:rsidRPr="00E15560" w:rsidR="00370105">
                  <w:rPr>
                    <w:sz w:val="20"/>
                  </w:rPr>
                  <w:t>“</w:t>
                </w:r>
                <w:r w:rsidRPr="00E15560">
                  <w:rPr>
                    <w:sz w:val="20"/>
                  </w:rPr>
                  <w:t>Must Hold</w:t>
                </w:r>
                <w:r w:rsidRPr="00E15560" w:rsidR="00370105">
                  <w:rPr>
                    <w:sz w:val="20"/>
                  </w:rPr>
                  <w:t>”</w:t>
                </w:r>
                <w:r w:rsidRPr="00E15560">
                  <w:rPr>
                    <w:sz w:val="20"/>
                  </w:rPr>
                  <w:t xml:space="preserve"> that </w:t>
                </w:r>
                <w:r w:rsidRPr="00E15560" w:rsidR="00924594">
                  <w:rPr>
                    <w:sz w:val="20"/>
                  </w:rPr>
                  <w:t>we</w:t>
                </w:r>
                <w:r w:rsidRPr="00E15560">
                  <w:rPr>
                    <w:sz w:val="20"/>
                  </w:rPr>
                  <w:t xml:space="preserve">re neither planned </w:t>
                </w:r>
                <w:r w:rsidRPr="00E15560" w:rsidR="0021298B">
                  <w:rPr>
                    <w:sz w:val="20"/>
                  </w:rPr>
                  <w:t>nor</w:t>
                </w:r>
                <w:r w:rsidRPr="00E15560">
                  <w:rPr>
                    <w:sz w:val="20"/>
                  </w:rPr>
                  <w:t xml:space="preserve"> ineligible block boundaries have a dark blue dotted line</w:t>
                </w:r>
                <w:r w:rsidRPr="00E15560" w:rsidR="00924594">
                  <w:rPr>
                    <w:sz w:val="20"/>
                  </w:rPr>
                  <w:t xml:space="preserve"> symbology</w:t>
                </w:r>
                <w:r w:rsidRPr="00E15560">
                  <w:rPr>
                    <w:sz w:val="20"/>
                  </w:rPr>
                  <w:t xml:space="preserve">. </w:t>
                </w:r>
              </w:p>
            </w:tc>
          </w:tr>
          <w:tr w14:paraId="7BBA59CF" w14:textId="77777777" w:rsidTr="002A6848">
            <w:tblPrEx>
              <w:tblW w:w="0" w:type="auto"/>
              <w:jc w:val="center"/>
              <w:tblLook w:val="04A0"/>
            </w:tblPrEx>
            <w:trPr>
              <w:trHeight w:val="480"/>
              <w:jc w:val="center"/>
            </w:trPr>
            <w:tc>
              <w:tcPr>
                <w:tcW w:w="1335" w:type="dxa"/>
              </w:tcPr>
              <w:p w:rsidR="00E14752" w:rsidRPr="00E15560" w:rsidP="006A2C34" w14:paraId="717FCB38" w14:textId="2D09FB5B">
                <w:pPr>
                  <w:pStyle w:val="T-TableText"/>
                </w:pPr>
                <w:r w:rsidRPr="00E15560">
                  <w:t>“</w:t>
                </w:r>
                <w:r w:rsidRPr="00E15560">
                  <w:t>Do Not Hold</w:t>
                </w:r>
                <w:r w:rsidRPr="00E15560">
                  <w:t>”</w:t>
                </w:r>
              </w:p>
              <w:p w:rsidR="00A962C9" w:rsidRPr="00E15560" w:rsidP="00A962C9" w14:paraId="3C4F5636" w14:textId="77777777">
                <w:pPr>
                  <w:rPr>
                    <w:sz w:val="20"/>
                  </w:rPr>
                </w:pPr>
                <w:r w:rsidRPr="00E15560">
                  <w:rPr>
                    <w:sz w:val="20"/>
                  </w:rPr>
                  <w:t>BBSP_2030=2</w:t>
                </w:r>
              </w:p>
              <w:p w:rsidR="00D9646F" w:rsidRPr="00E15560" w:rsidP="00D9646F" w14:paraId="38708C86" w14:textId="77777777">
                <w:pPr>
                  <w:rPr>
                    <w:sz w:val="20"/>
                  </w:rPr>
                </w:pPr>
                <w:r w:rsidRPr="00E15560">
                  <w:rPr>
                    <w:sz w:val="20"/>
                  </w:rPr>
                  <w:t>Or</w:t>
                </w:r>
              </w:p>
              <w:p w:rsidR="00D9646F" w:rsidRPr="00E15560" w:rsidP="00D9646F" w14:paraId="50CBBAC8" w14:textId="77777777">
                <w:pPr>
                  <w:rPr>
                    <w:sz w:val="20"/>
                  </w:rPr>
                </w:pPr>
                <w:r w:rsidRPr="00E15560">
                  <w:rPr>
                    <w:sz w:val="20"/>
                  </w:rPr>
                  <w:t xml:space="preserve">Census Applied “Do Not Hold” </w:t>
                </w:r>
              </w:p>
              <w:p w:rsidR="00D9646F" w:rsidRPr="00E15560" w:rsidP="00D9646F" w14:paraId="2F5870CF" w14:textId="32C97D26">
                <w:r w:rsidRPr="00E15560">
                  <w:rPr>
                    <w:sz w:val="20"/>
                  </w:rPr>
                  <w:t>CBBFLG=5</w:t>
                </w:r>
              </w:p>
            </w:tc>
            <w:tc>
              <w:tcPr>
                <w:tcW w:w="1746" w:type="dxa"/>
              </w:tcPr>
              <w:p w:rsidR="00E14752" w:rsidRPr="00E15560" w:rsidP="006A2C34" w14:paraId="6EEC8C57" w14:textId="0370B5DA">
                <w:pPr>
                  <w:jc w:val="center"/>
                  <w:rPr>
                    <w:sz w:val="20"/>
                  </w:rPr>
                </w:pPr>
                <w:r w:rsidRPr="00E15560">
                  <w:rPr>
                    <w:noProof/>
                    <w:sz w:val="20"/>
                  </w:rPr>
                  <w:drawing>
                    <wp:inline distT="0" distB="0" distL="0" distR="0">
                      <wp:extent cx="634093" cy="1563906"/>
                      <wp:effectExtent l="19050" t="19050" r="13970" b="17780"/>
                      <wp:docPr id="1443732892" name="Picture 5" descr="“Do Not Hold” BBSP_203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732892" name="Picture 5" descr="“Do Not Hold” BBSP_2030=2&#10;"/>
                              <pic:cNvPicPr/>
                            </pic:nvPicPr>
                            <pic:blipFill>
                              <a:blip xmlns:r="http://schemas.openxmlformats.org/officeDocument/2006/relationships" r:embed="rId119" cstate="print">
                                <a:extLst>
                                  <a:ext xmlns:a="http://schemas.openxmlformats.org/drawingml/2006/main" uri="{28A0092B-C50C-407E-A947-70E740481C1C}">
                                    <a14:useLocalDpi xmlns:a14="http://schemas.microsoft.com/office/drawing/2010/main" val="0"/>
                                  </a:ext>
                                </a:extLst>
                              </a:blip>
                              <a:stretch>
                                <a:fillRect/>
                              </a:stretch>
                            </pic:blipFill>
                            <pic:spPr>
                              <a:xfrm>
                                <a:off x="0" y="0"/>
                                <a:ext cx="643980" cy="1588290"/>
                              </a:xfrm>
                              <a:prstGeom prst="rect">
                                <a:avLst/>
                              </a:prstGeom>
                              <a:ln>
                                <a:solidFill>
                                  <a:schemeClr val="tx1"/>
                                </a:solidFill>
                              </a:ln>
                            </pic:spPr>
                          </pic:pic>
                        </a:graphicData>
                      </a:graphic>
                    </wp:inline>
                  </w:drawing>
                </w:r>
              </w:p>
            </w:tc>
            <w:tc>
              <w:tcPr>
                <w:tcW w:w="6269" w:type="dxa"/>
              </w:tcPr>
              <w:p w:rsidR="00E14752" w:rsidRPr="00E15560" w:rsidP="006A2C34" w14:paraId="03D0C8F7" w14:textId="02A3ED5C">
                <w:pPr>
                  <w:rPr>
                    <w:sz w:val="20"/>
                  </w:rPr>
                </w:pPr>
                <w:r w:rsidRPr="00E15560">
                  <w:rPr>
                    <w:sz w:val="20"/>
                  </w:rPr>
                  <w:t>Edges that are flagged as</w:t>
                </w:r>
                <w:r w:rsidRPr="00E15560" w:rsidR="00370105">
                  <w:rPr>
                    <w:sz w:val="20"/>
                  </w:rPr>
                  <w:t xml:space="preserve"> a</w:t>
                </w:r>
                <w:r w:rsidRPr="00E15560">
                  <w:rPr>
                    <w:sz w:val="20"/>
                  </w:rPr>
                  <w:t xml:space="preserve"> </w:t>
                </w:r>
                <w:r w:rsidRPr="00E15560" w:rsidR="00370105">
                  <w:rPr>
                    <w:sz w:val="20"/>
                  </w:rPr>
                  <w:t>“</w:t>
                </w:r>
                <w:r w:rsidRPr="00E15560">
                  <w:rPr>
                    <w:sz w:val="20"/>
                  </w:rPr>
                  <w:t>Do Not Hold</w:t>
                </w:r>
                <w:r w:rsidRPr="00E15560" w:rsidR="00370105">
                  <w:rPr>
                    <w:sz w:val="20"/>
                  </w:rPr>
                  <w:t>”</w:t>
                </w:r>
                <w:r w:rsidRPr="00E15560">
                  <w:rPr>
                    <w:sz w:val="20"/>
                  </w:rPr>
                  <w:t xml:space="preserve"> that </w:t>
                </w:r>
                <w:r w:rsidRPr="00E15560" w:rsidR="00924594">
                  <w:rPr>
                    <w:sz w:val="20"/>
                  </w:rPr>
                  <w:t>we</w:t>
                </w:r>
                <w:r w:rsidRPr="00E15560">
                  <w:rPr>
                    <w:sz w:val="20"/>
                  </w:rPr>
                  <w:t xml:space="preserve">re neither planned </w:t>
                </w:r>
                <w:r w:rsidRPr="00E15560" w:rsidR="0021298B">
                  <w:rPr>
                    <w:sz w:val="20"/>
                  </w:rPr>
                  <w:t>nor</w:t>
                </w:r>
                <w:r w:rsidRPr="00E15560">
                  <w:rPr>
                    <w:sz w:val="20"/>
                  </w:rPr>
                  <w:t xml:space="preserve"> ineligible block boundaries have a dark red dotted line</w:t>
                </w:r>
                <w:r w:rsidRPr="00E15560" w:rsidR="00924594">
                  <w:rPr>
                    <w:sz w:val="20"/>
                  </w:rPr>
                  <w:t xml:space="preserve"> symbology</w:t>
                </w:r>
                <w:r w:rsidRPr="00E15560">
                  <w:rPr>
                    <w:sz w:val="20"/>
                  </w:rPr>
                  <w:t>.</w:t>
                </w:r>
              </w:p>
            </w:tc>
          </w:tr>
          <w:tr w14:paraId="6A159430" w14:textId="77777777" w:rsidTr="002A6848">
            <w:tblPrEx>
              <w:tblW w:w="0" w:type="auto"/>
              <w:jc w:val="center"/>
              <w:tblLook w:val="04A0"/>
            </w:tblPrEx>
            <w:trPr>
              <w:trHeight w:val="480"/>
              <w:jc w:val="center"/>
            </w:trPr>
            <w:tc>
              <w:tcPr>
                <w:tcW w:w="1335" w:type="dxa"/>
              </w:tcPr>
              <w:p w:rsidR="002A6848" w:rsidRPr="00E15560" w:rsidP="002A6848" w14:paraId="5D7F86BE" w14:textId="5E26867E">
                <w:pPr>
                  <w:pStyle w:val="T-TableText"/>
                </w:pPr>
                <w:r w:rsidRPr="00E15560">
                  <w:t>NULL</w:t>
                </w:r>
              </w:p>
            </w:tc>
            <w:tc>
              <w:tcPr>
                <w:tcW w:w="1746" w:type="dxa"/>
              </w:tcPr>
              <w:p w:rsidR="002A6848" w:rsidRPr="00E15560" w:rsidP="002A6848" w14:paraId="006118FE" w14:textId="759C2C0B">
                <w:pPr>
                  <w:pStyle w:val="T-TableText"/>
                  <w:jc w:val="center"/>
                </w:pPr>
                <w:r w:rsidRPr="00E15560">
                  <w:rPr>
                    <w:noProof/>
                  </w:rPr>
                  <w:drawing>
                    <wp:inline distT="0" distB="0" distL="0" distR="0">
                      <wp:extent cx="831149" cy="1571811"/>
                      <wp:effectExtent l="19050" t="19050" r="26670" b="9525"/>
                      <wp:docPr id="875105593" name="Picture 10" descr="NU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05593" name="Picture 10" descr="NULL"/>
                              <pic:cNvPicPr/>
                            </pic:nvPicPr>
                            <pic:blipFill>
                              <a:blip xmlns:r="http://schemas.openxmlformats.org/officeDocument/2006/relationships" r:embed="rId120" cstate="print">
                                <a:extLst>
                                  <a:ext xmlns:a="http://schemas.openxmlformats.org/drawingml/2006/main" uri="{28A0092B-C50C-407E-A947-70E740481C1C}">
                                    <a14:useLocalDpi xmlns:a14="http://schemas.microsoft.com/office/drawing/2010/main" val="0"/>
                                  </a:ext>
                                </a:extLst>
                              </a:blip>
                              <a:stretch>
                                <a:fillRect/>
                              </a:stretch>
                            </pic:blipFill>
                            <pic:spPr>
                              <a:xfrm>
                                <a:off x="0" y="0"/>
                                <a:ext cx="844422" cy="1596912"/>
                              </a:xfrm>
                              <a:prstGeom prst="rect">
                                <a:avLst/>
                              </a:prstGeom>
                              <a:ln>
                                <a:solidFill>
                                  <a:schemeClr val="tx1"/>
                                </a:solidFill>
                              </a:ln>
                            </pic:spPr>
                          </pic:pic>
                        </a:graphicData>
                      </a:graphic>
                    </wp:inline>
                  </w:drawing>
                </w:r>
              </w:p>
            </w:tc>
            <w:tc>
              <w:tcPr>
                <w:tcW w:w="6269" w:type="dxa"/>
              </w:tcPr>
              <w:p w:rsidR="002A6848" w:rsidRPr="00E15560" w:rsidP="002A6848" w14:paraId="28088651" w14:textId="7C9A4D7E">
                <w:pPr>
                  <w:pStyle w:val="T-TableText"/>
                </w:pPr>
                <w:r w:rsidRPr="00E15560">
                  <w:t xml:space="preserve">Edges that have no block boundary flags are a single straight line. The color may vary between roads (dark brown) and hydro features (blue). </w:t>
                </w:r>
              </w:p>
            </w:tc>
          </w:tr>
          <w:tr w14:paraId="1673388F" w14:textId="77777777" w:rsidTr="002A6848">
            <w:tblPrEx>
              <w:tblW w:w="0" w:type="auto"/>
              <w:jc w:val="center"/>
              <w:tblLook w:val="04A0"/>
            </w:tblPrEx>
            <w:trPr>
              <w:trHeight w:val="480"/>
              <w:jc w:val="center"/>
            </w:trPr>
            <w:tc>
              <w:tcPr>
                <w:tcW w:w="1335" w:type="dxa"/>
              </w:tcPr>
              <w:p w:rsidR="002A6848" w:rsidRPr="00E15560" w:rsidP="002A6848" w14:paraId="44A324A6" w14:textId="77777777">
                <w:pPr>
                  <w:pStyle w:val="T-TableText"/>
                </w:pPr>
                <w:r w:rsidRPr="00E15560">
                  <w:t>CD/SLD Block Split</w:t>
                </w:r>
              </w:p>
              <w:p w:rsidR="002A6848" w:rsidRPr="00E15560" w:rsidP="002A6848" w14:paraId="2C2AE3B9" w14:textId="3AAAD04B">
                <w:pPr>
                  <w:rPr>
                    <w:sz w:val="20"/>
                  </w:rPr>
                </w:pPr>
                <w:r w:rsidRPr="00E15560">
                  <w:rPr>
                    <w:sz w:val="20"/>
                  </w:rPr>
                  <w:t>CBBFLG=S</w:t>
                </w:r>
              </w:p>
            </w:tc>
            <w:tc>
              <w:tcPr>
                <w:tcW w:w="1746" w:type="dxa"/>
              </w:tcPr>
              <w:p w:rsidR="002A6848" w:rsidRPr="00E15560" w:rsidP="002A6848" w14:paraId="046EFD89" w14:textId="5F164920">
                <w:pPr>
                  <w:pStyle w:val="T-TableText"/>
                  <w:jc w:val="center"/>
                  <w:rPr>
                    <w:noProof/>
                  </w:rPr>
                </w:pPr>
                <w:r w:rsidRPr="00E15560">
                  <w:rPr>
                    <w:noProof/>
                  </w:rPr>
                  <w:drawing>
                    <wp:inline distT="0" distB="0" distL="0" distR="0">
                      <wp:extent cx="539090" cy="1672914"/>
                      <wp:effectExtent l="19050" t="19050" r="13970" b="22860"/>
                      <wp:docPr id="1529564266" name="Picture 11" descr="CD/SLD Block Split&#10;CBBFLG=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9564266" name="Picture 11" descr="CD/SLD Block Split&#10;CBBFLG=S&#10;"/>
                              <pic:cNvPicPr/>
                            </pic:nvPicPr>
                            <pic:blipFill>
                              <a:blip xmlns:r="http://schemas.openxmlformats.org/officeDocument/2006/relationships" r:embed="rId121" cstate="print">
                                <a:extLst>
                                  <a:ext xmlns:a="http://schemas.openxmlformats.org/drawingml/2006/main" uri="{28A0092B-C50C-407E-A947-70E740481C1C}">
                                    <a14:useLocalDpi xmlns:a14="http://schemas.microsoft.com/office/drawing/2010/main" val="0"/>
                                  </a:ext>
                                </a:extLst>
                              </a:blip>
                              <a:stretch>
                                <a:fillRect/>
                              </a:stretch>
                            </pic:blipFill>
                            <pic:spPr>
                              <a:xfrm flipV="1">
                                <a:off x="0" y="0"/>
                                <a:ext cx="551843" cy="1712491"/>
                              </a:xfrm>
                              <a:prstGeom prst="rect">
                                <a:avLst/>
                              </a:prstGeom>
                              <a:ln>
                                <a:solidFill>
                                  <a:schemeClr val="tx1"/>
                                </a:solidFill>
                              </a:ln>
                            </pic:spPr>
                          </pic:pic>
                        </a:graphicData>
                      </a:graphic>
                    </wp:inline>
                  </w:drawing>
                </w:r>
              </w:p>
            </w:tc>
            <w:tc>
              <w:tcPr>
                <w:tcW w:w="6269" w:type="dxa"/>
              </w:tcPr>
              <w:p w:rsidR="002A6848" w:rsidRPr="00E15560" w:rsidP="002A6848" w14:paraId="310135A1" w14:textId="2B3FA65B">
                <w:pPr>
                  <w:pStyle w:val="T-TableText"/>
                </w:pPr>
                <w:r w:rsidRPr="00E15560">
                  <w:t xml:space="preserve">For Reference Only: </w:t>
                </w:r>
                <w:r w:rsidRPr="00E15560">
                  <w:t xml:space="preserve">Edges that have been flagged as a CD/SLD Block Split have a green/gray halo symbology. </w:t>
                </w:r>
              </w:p>
            </w:tc>
          </w:tr>
        </w:tbl>
        <w:p w:rsidR="0092196C" w:rsidRPr="00E15560" w:rsidP="0092196C" w14:paraId="6A397FC9" w14:textId="77777777">
          <w:pPr>
            <w:pStyle w:val="T-L3NumberedHeading"/>
          </w:pPr>
          <w:bookmarkStart w:id="257" w:name="_Toc234235607"/>
          <w:r w:rsidRPr="00E15560">
            <w:t>“Must Hold” Flags</w:t>
          </w:r>
          <w:bookmarkEnd w:id="257"/>
        </w:p>
        <w:sdt>
          <w:sdtPr>
            <w:rPr>
              <w:rFonts w:eastAsiaTheme="minorEastAsia"/>
              <w:sz w:val="22"/>
              <w:lang w:eastAsia="ja-JP"/>
            </w:rPr>
            <w:id w:val="-926728707"/>
            <w:placeholder>
              <w:docPart w:val="54950D76FA3840F09EFF48929AF12401"/>
            </w:placeholder>
            <w:richText/>
            <w15:appearance w15:val="hidden"/>
          </w:sdtPr>
          <w:sdtContent>
            <w:sdt>
              <w:sdtPr>
                <w:rPr>
                  <w:rFonts w:eastAsiaTheme="minorEastAsia"/>
                  <w:sz w:val="22"/>
                  <w:lang w:eastAsia="ja-JP"/>
                </w:rPr>
                <w:id w:val="-937592298"/>
                <w:placeholder>
                  <w:docPart w:val="2652D827FC17411BADFF2A25C4CA1C9F"/>
                </w:placeholder>
                <w:richText/>
                <w15:appearance w15:val="hidden"/>
              </w:sdtPr>
              <w:sdtContent>
                <w:p w:rsidR="0092196C" w:rsidRPr="00E15560" w:rsidP="0092196C" w14:paraId="2C9ADC51" w14:textId="77777777">
                  <w:r w:rsidRPr="00E15560">
                    <w:t>Participants may assign a “Must Hold” flag to features to suggest them as 2030 block boundaries. Candidates for assigning a “Must Hold” flag are:</w:t>
                  </w:r>
                </w:p>
                <w:p w:rsidR="0092196C" w:rsidRPr="00E15560" w:rsidP="0092196C" w14:paraId="4C02CC6B" w14:textId="77777777">
                  <w:pPr>
                    <w:pStyle w:val="T-Bullets"/>
                  </w:pPr>
                  <w:r w:rsidRPr="00E15560">
                    <w:t>Newly added features.</w:t>
                  </w:r>
                </w:p>
                <w:p w:rsidR="0092196C" w:rsidRPr="00E15560" w:rsidP="0092196C" w14:paraId="2268F92B" w14:textId="77777777">
                  <w:pPr>
                    <w:pStyle w:val="T-Bullets"/>
                  </w:pPr>
                  <w:r w:rsidRPr="00E15560">
                    <w:t xml:space="preserve">Features </w:t>
                  </w:r>
                  <w:r w:rsidRPr="00E15560">
                    <w:t>not</w:t>
                  </w:r>
                  <w:r w:rsidRPr="00E15560">
                    <w:t xml:space="preserve"> currently planned as block boundaries.</w:t>
                  </w:r>
                </w:p>
                <w:p w:rsidR="0092196C" w:rsidRPr="00E15560" w:rsidP="0092196C" w14:paraId="302BA75C" w14:textId="77777777">
                  <w:pPr>
                    <w:pStyle w:val="T-Bullets"/>
                  </w:pPr>
                  <w:r w:rsidRPr="00E15560">
                    <w:t xml:space="preserve">To ensure features planned as 2030 block boundaries are held should the Census Bureau change their “planned” status. </w:t>
                  </w:r>
                </w:p>
                <w:p w:rsidR="0092196C" w:rsidRPr="00E15560" w:rsidP="0092196C" w14:paraId="15C04BDE" w14:textId="77777777">
                  <w:r w:rsidRPr="00E15560">
                    <w:t>Participants may wish to assign a “Must Hold” flag to features that are planned 2030 block boundaries in case the block definition criteria or feature classification codes change between when BBSP occurs and when the Census Bureau creates the 2030 Census blocks. Assigning a “Must Hold” to a planned block boundary feature will increase the likelihood that the feature will become a 2030 block boundary.</w:t>
                  </w:r>
                </w:p>
                <w:p w:rsidR="0092196C" w:rsidRPr="00E15560" w:rsidP="0092196C" w14:paraId="0D2B3627" w14:textId="77777777">
                  <w:r w:rsidRPr="00E15560">
                    <w:t>Be aware that assigning a “Must Hold” flag to a feature that is ineligible to be a block boundary or assigning a “Do Not Hold” flag to a feature that is planned to be a 2030 block boundary does not ensure that the Census Bureau will honor the request. The Census Bureau will re-evaluate the feature’s status based on the participant’s suggestion.</w:t>
                  </w:r>
                </w:p>
                <w:p w:rsidR="0092196C" w:rsidRPr="00E15560" w:rsidP="0092196C" w14:paraId="4DC939FA" w14:textId="77777777">
                  <w:r w:rsidRPr="00E15560">
                    <w:t xml:space="preserve">All “Must Hold” block boundary suggestions are contingent upon the features intersecting to form a closed polygon at the time the Census Bureau creates the 2030 blocks. </w:t>
                  </w:r>
                </w:p>
                <w:p w:rsidR="0092196C" w:rsidRPr="00E15560" w:rsidP="0092196C" w14:paraId="3BC2146C" w14:textId="77777777">
                  <w:r w:rsidRPr="00E15560">
                    <w:t>To hold a feature as a 2030 block boundary when the feature does not form a closed polygon, add a feature extension to close the polygon. Feature extensions must meet the following criteria:</w:t>
                  </w:r>
                </w:p>
                <w:p w:rsidR="0092196C" w:rsidRPr="00E15560" w:rsidP="0092196C" w14:paraId="1F963C97" w14:textId="77777777">
                  <w:pPr>
                    <w:pStyle w:val="T-Bullets"/>
                  </w:pPr>
                  <w:r w:rsidRPr="00E15560">
                    <w:t>Extensions, combined with other features and planned holds, must form a closed polygon.</w:t>
                  </w:r>
                </w:p>
                <w:p w:rsidR="0092196C" w:rsidRPr="00E15560" w:rsidP="0092196C" w14:paraId="619F4006" w14:textId="77777777">
                  <w:pPr>
                    <w:pStyle w:val="T-Bullets"/>
                  </w:pPr>
                  <w:r w:rsidRPr="00E15560">
                    <w:t>Extensions must be no longer than 300 feet. (If an extension needs to be longer than 300 feet, participants must provide justification.)</w:t>
                  </w:r>
                </w:p>
                <w:p w:rsidR="0092196C" w:rsidRPr="00E15560" w:rsidP="0092196C" w14:paraId="356817D9" w14:textId="77777777">
                  <w:pPr>
                    <w:pStyle w:val="T-Bullets"/>
                  </w:pPr>
                  <w:r w:rsidRPr="00E15560">
                    <w:t>Extensions must be a straight line originating from the end of a road feature.</w:t>
                  </w:r>
                </w:p>
                <w:p w:rsidR="0092196C" w:rsidRPr="00E15560" w:rsidP="0092196C" w14:paraId="7567A85C" w14:textId="0BC93808">
                  <w:pPr>
                    <w:pStyle w:val="T-Bullets"/>
                  </w:pPr>
                  <w:r w:rsidRPr="00E15560">
                    <w:t>Extensions must terminate on a non-road feature, except for highways (i.e., extensions may terminate on highways – MTFCC S1100).</w:t>
                  </w:r>
                </w:p>
              </w:sdtContent>
            </w:sdt>
          </w:sdtContent>
        </w:sdt>
        <w:p w:rsidR="008104B3" w:rsidRPr="00E15560" w14:paraId="2E215B2E" w14:textId="77777777">
          <w:pPr>
            <w:spacing w:before="0"/>
            <w:rPr>
              <w:b/>
              <w:szCs w:val="24"/>
            </w:rPr>
          </w:pPr>
          <w:r w:rsidRPr="00E15560">
            <w:br w:type="page"/>
          </w:r>
        </w:p>
        <w:p w:rsidR="0092196C" w:rsidRPr="00E15560" w:rsidP="0092196C" w14:paraId="7A23C440" w14:textId="69EC6D13">
          <w:pPr>
            <w:pStyle w:val="T-L4NumberedHeading"/>
          </w:pPr>
          <w:bookmarkStart w:id="258" w:name="_Toc234235608"/>
          <w:r w:rsidRPr="00E15560">
            <w:t>Assigning a “Must Hold” Flag</w:t>
          </w:r>
          <w:bookmarkEnd w:id="258"/>
        </w:p>
        <w:p w:rsidR="0092196C" w:rsidRPr="00E15560" w:rsidP="0092196C" w14:paraId="30725786" w14:textId="77777777">
          <w:pPr>
            <w:jc w:val="center"/>
          </w:pPr>
          <w:r w:rsidRPr="00E15560">
            <w:rPr>
              <w:noProof/>
            </w:rPr>
            <w:drawing>
              <wp:inline distT="0" distB="0" distL="0" distR="0">
                <wp:extent cx="342857" cy="304762"/>
                <wp:effectExtent l="19050" t="19050" r="19685" b="19685"/>
                <wp:docPr id="632997985" name="Picture 22" descr="Feature Flagging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997985" name="Picture 22" descr="Feature Flagging Tool Button"/>
                        <pic:cNvPicPr/>
                      </pic:nvPicPr>
                      <pic:blipFill>
                        <a:blip xmlns:r="http://schemas.openxmlformats.org/officeDocument/2006/relationships" r:embed="rId122">
                          <a:extLst>
                            <a:ext xmlns:a="http://schemas.openxmlformats.org/drawingml/2006/main" uri="{28A0092B-C50C-407E-A947-70E740481C1C}">
                              <a14:useLocalDpi xmlns:a14="http://schemas.microsoft.com/office/drawing/2010/main" val="0"/>
                            </a:ext>
                          </a:extLst>
                        </a:blip>
                        <a:stretch>
                          <a:fillRect/>
                        </a:stretch>
                      </pic:blipFill>
                      <pic:spPr>
                        <a:xfrm>
                          <a:off x="0" y="0"/>
                          <a:ext cx="342857" cy="304762"/>
                        </a:xfrm>
                        <a:prstGeom prst="rect">
                          <a:avLst/>
                        </a:prstGeom>
                        <a:ln>
                          <a:solidFill>
                            <a:schemeClr val="tx1"/>
                          </a:solidFill>
                        </a:ln>
                      </pic:spPr>
                    </pic:pic>
                  </a:graphicData>
                </a:graphic>
              </wp:inline>
            </w:drawing>
          </w:r>
        </w:p>
        <w:p w:rsidR="0092196C" w:rsidRPr="00E15560" w:rsidP="0092196C" w14:paraId="2D948579" w14:textId="7AA54673">
          <w:pPr>
            <w:pStyle w:val="T-Captions"/>
          </w:pPr>
          <w:bookmarkStart w:id="259" w:name="_Ref203744932"/>
          <w:bookmarkStart w:id="260" w:name="_Toc230935215"/>
          <w:r w:rsidRPr="00E15560">
            <w:t xml:space="preserve">Figure </w:t>
          </w:r>
          <w:r w:rsidRPr="00E15560">
            <w:fldChar w:fldCharType="begin"/>
          </w:r>
          <w:r w:rsidRPr="00E15560">
            <w:instrText xml:space="preserve"> SEQ Figure \* ARABIC </w:instrText>
          </w:r>
          <w:r w:rsidRPr="00E15560">
            <w:fldChar w:fldCharType="separate"/>
          </w:r>
          <w:r w:rsidR="008943F0">
            <w:t>37</w:t>
          </w:r>
          <w:r w:rsidRPr="00E15560">
            <w:fldChar w:fldCharType="end"/>
          </w:r>
          <w:bookmarkEnd w:id="259"/>
          <w:r w:rsidRPr="00E15560">
            <w:t>: Feature Flagging Tool Button</w:t>
          </w:r>
          <w:bookmarkEnd w:id="260"/>
        </w:p>
        <w:p w:rsidR="0092196C" w:rsidRPr="00E15560" w:rsidP="003B0AFB" w14:paraId="48F0854C" w14:textId="77777777">
          <w:pPr>
            <w:spacing w:before="0" w:after="0" w:line="180" w:lineRule="auto"/>
          </w:pPr>
        </w:p>
      </w:sdtContent>
    </w:sdt>
    <w:p w:rsidR="00B507F0" w:rsidRPr="00E15560" w:rsidP="00B507F0" w14:paraId="0AF44C3D" w14:textId="1B1E09FA">
      <w:pPr>
        <w:jc w:val="center"/>
      </w:pPr>
      <w:r w:rsidRPr="00E15560">
        <w:rPr>
          <w:noProof/>
        </w:rPr>
        <w:drawing>
          <wp:inline distT="0" distB="0" distL="0" distR="0">
            <wp:extent cx="3554467" cy="2444256"/>
            <wp:effectExtent l="19050" t="19050" r="27305" b="13335"/>
            <wp:docPr id="2758879" name="Picture 24" descr="Feature Flagging Tool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8879" name="Picture 24" descr="Feature Flagging Tool Interface"/>
                    <pic:cNvPicPr/>
                  </pic:nvPicPr>
                  <pic:blipFill>
                    <a:blip xmlns:r="http://schemas.openxmlformats.org/officeDocument/2006/relationships" r:embed="rId123">
                      <a:extLst>
                        <a:ext xmlns:a="http://schemas.openxmlformats.org/drawingml/2006/main" uri="{28A0092B-C50C-407E-A947-70E740481C1C}">
                          <a14:useLocalDpi xmlns:a14="http://schemas.microsoft.com/office/drawing/2010/main" val="0"/>
                        </a:ext>
                      </a:extLst>
                    </a:blip>
                    <a:stretch>
                      <a:fillRect/>
                    </a:stretch>
                  </pic:blipFill>
                  <pic:spPr>
                    <a:xfrm>
                      <a:off x="0" y="0"/>
                      <a:ext cx="3560239" cy="2448225"/>
                    </a:xfrm>
                    <a:prstGeom prst="rect">
                      <a:avLst/>
                    </a:prstGeom>
                    <a:ln>
                      <a:solidFill>
                        <a:schemeClr val="tx1"/>
                      </a:solidFill>
                    </a:ln>
                  </pic:spPr>
                </pic:pic>
              </a:graphicData>
            </a:graphic>
          </wp:inline>
        </w:drawing>
      </w:r>
    </w:p>
    <w:p w:rsidR="0092196C" w:rsidRPr="00E15560" w:rsidP="0092196C" w14:paraId="3DC999AB" w14:textId="7B1EBFF1">
      <w:pPr>
        <w:pStyle w:val="T-Captions"/>
      </w:pPr>
      <w:bookmarkStart w:id="261" w:name="_Ref203744958"/>
      <w:bookmarkStart w:id="262" w:name="_Toc230935216"/>
      <w:r w:rsidRPr="00E15560">
        <w:t xml:space="preserve">Figure </w:t>
      </w:r>
      <w:r w:rsidRPr="00E15560">
        <w:fldChar w:fldCharType="begin"/>
      </w:r>
      <w:r w:rsidRPr="00E15560">
        <w:instrText xml:space="preserve"> SEQ Figure \* ARABIC </w:instrText>
      </w:r>
      <w:r w:rsidRPr="00E15560">
        <w:fldChar w:fldCharType="separate"/>
      </w:r>
      <w:r w:rsidR="008943F0">
        <w:t>38</w:t>
      </w:r>
      <w:r w:rsidRPr="00E15560">
        <w:fldChar w:fldCharType="end"/>
      </w:r>
      <w:bookmarkEnd w:id="261"/>
      <w:r w:rsidRPr="00E15560">
        <w:t>: Feature Flagging Tool Interface</w:t>
      </w:r>
      <w:bookmarkEnd w:id="262"/>
    </w:p>
    <w:p w:rsidR="00B507F0" w:rsidRPr="00E15560" w:rsidP="003B0AFB" w14:paraId="7D7EE6D2" w14:textId="77777777">
      <w:pPr>
        <w:spacing w:before="0" w:after="0" w:line="180" w:lineRule="auto"/>
      </w:pPr>
    </w:p>
    <w:p w:rsidR="00C508D4" w:rsidRPr="00E15560" w:rsidP="00C508D4" w14:paraId="7EE44F66" w14:textId="3EBC17ED">
      <w:pPr>
        <w:pStyle w:val="T-Captions"/>
      </w:pPr>
      <w:bookmarkStart w:id="263" w:name="_Toc230935166"/>
      <w:r w:rsidRPr="00E15560">
        <w:t xml:space="preserve">Table </w:t>
      </w:r>
      <w:r w:rsidRPr="00E15560">
        <w:fldChar w:fldCharType="begin"/>
      </w:r>
      <w:r w:rsidRPr="00E15560">
        <w:instrText xml:space="preserve"> SEQ Table \* ARABIC </w:instrText>
      </w:r>
      <w:r w:rsidRPr="00E15560">
        <w:fldChar w:fldCharType="separate"/>
      </w:r>
      <w:r w:rsidR="008943F0">
        <w:t>39</w:t>
      </w:r>
      <w:r w:rsidRPr="00E15560">
        <w:fldChar w:fldCharType="end"/>
      </w:r>
      <w:r w:rsidRPr="00E15560" w:rsidR="00C72C12">
        <w:t>:</w:t>
      </w:r>
      <w:r w:rsidRPr="00E15560">
        <w:t xml:space="preserve"> How to Assign a </w:t>
      </w:r>
      <w:r w:rsidRPr="00E15560" w:rsidR="00035662">
        <w:t>“</w:t>
      </w:r>
      <w:r w:rsidRPr="00E15560">
        <w:t>Must Hold</w:t>
      </w:r>
      <w:r w:rsidRPr="00E15560" w:rsidR="00035662">
        <w:t>”</w:t>
      </w:r>
      <w:r w:rsidRPr="00E15560">
        <w:t xml:space="preserve"> Flag</w:t>
      </w:r>
      <w:bookmarkEnd w:id="263"/>
    </w:p>
    <w:tbl>
      <w:tblPr>
        <w:tblStyle w:val="FinancialTable"/>
        <w:tblDescription w:val="Steps and descriptions for How to Assign a “Must Hold” Flag"/>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7CECFB00" w14:textId="77777777" w:rsidTr="0062252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EE16D5" w:rsidRPr="00E15560" w:rsidP="0062252D" w14:paraId="6A413AA8" w14:textId="77777777">
            <w:pPr>
              <w:pStyle w:val="T-TableHeading"/>
            </w:pPr>
            <w:r w:rsidRPr="00E15560">
              <w:t>Step</w:t>
            </w:r>
          </w:p>
        </w:tc>
        <w:tc>
          <w:tcPr>
            <w:tcW w:w="8100" w:type="dxa"/>
            <w:shd w:val="clear" w:color="auto" w:fill="205493"/>
            <w:vAlign w:val="center"/>
          </w:tcPr>
          <w:p w:rsidR="00EE16D5" w:rsidRPr="00E15560" w:rsidP="0062252D" w14:paraId="63743A49" w14:textId="2B2C411F">
            <w:pPr>
              <w:pStyle w:val="T-TableHeading"/>
            </w:pPr>
            <w:r w:rsidRPr="00E15560">
              <w:t>Description</w:t>
            </w:r>
          </w:p>
        </w:tc>
      </w:tr>
      <w:tr w14:paraId="07B86C34" w14:textId="77777777" w:rsidTr="0062252D">
        <w:tblPrEx>
          <w:tblW w:w="0" w:type="auto"/>
          <w:jc w:val="center"/>
          <w:tblLook w:val="04A0"/>
        </w:tblPrEx>
        <w:trPr>
          <w:jc w:val="center"/>
        </w:trPr>
        <w:tc>
          <w:tcPr>
            <w:tcW w:w="985" w:type="dxa"/>
            <w:vAlign w:val="center"/>
          </w:tcPr>
          <w:p w:rsidR="00EE16D5" w:rsidRPr="00E15560" w:rsidP="0062252D" w14:paraId="2A663233" w14:textId="77777777">
            <w:pPr>
              <w:pStyle w:val="T-TableText"/>
            </w:pPr>
            <w:r w:rsidRPr="00E15560">
              <w:t>Step 1</w:t>
            </w:r>
          </w:p>
        </w:tc>
        <w:tc>
          <w:tcPr>
            <w:tcW w:w="8100" w:type="dxa"/>
            <w:vAlign w:val="center"/>
          </w:tcPr>
          <w:p w:rsidR="008E6FDC" w:rsidRPr="00E15560" w:rsidP="0062252D" w14:paraId="30A1A1D4" w14:textId="77777777">
            <w:pPr>
              <w:rPr>
                <w:sz w:val="20"/>
              </w:rPr>
            </w:pPr>
            <w:r w:rsidRPr="00E15560">
              <w:rPr>
                <w:sz w:val="20"/>
              </w:rPr>
              <w:t xml:space="preserve">Zoom to the area of interest on the map. </w:t>
            </w:r>
          </w:p>
          <w:p w:rsidR="00EE16D5" w:rsidRPr="00E15560" w:rsidP="0062252D" w14:paraId="2DA0AA77" w14:textId="27199C1D">
            <w:pPr>
              <w:rPr>
                <w:sz w:val="20"/>
              </w:rPr>
            </w:pPr>
            <w:r w:rsidRPr="00E15560">
              <w:rPr>
                <w:sz w:val="20"/>
              </w:rPr>
              <w:t>If selecting multiple features</w:t>
            </w:r>
            <w:r w:rsidRPr="00E15560" w:rsidR="00EC497C">
              <w:rPr>
                <w:sz w:val="20"/>
              </w:rPr>
              <w:t xml:space="preserve"> to assign “Must Hold” flags to </w:t>
            </w:r>
            <w:r w:rsidRPr="00E15560">
              <w:rPr>
                <w:sz w:val="20"/>
              </w:rPr>
              <w:t xml:space="preserve">using the selection tools describes in </w:t>
            </w:r>
            <w:r w:rsidRPr="00E15560" w:rsidR="008104B3">
              <w:rPr>
                <w:rStyle w:val="T-Cross-reference"/>
                <w:sz w:val="20"/>
              </w:rPr>
              <w:fldChar w:fldCharType="begin"/>
            </w:r>
            <w:r w:rsidRPr="00E15560" w:rsidR="008104B3">
              <w:rPr>
                <w:rStyle w:val="T-Cross-reference"/>
                <w:sz w:val="20"/>
              </w:rPr>
              <w:instrText xml:space="preserve"> REF _Ref203743830 \h  \* MERGEFORMAT </w:instrText>
            </w:r>
            <w:r w:rsidRPr="00E15560" w:rsidR="008104B3">
              <w:rPr>
                <w:rStyle w:val="T-Cross-reference"/>
                <w:sz w:val="20"/>
              </w:rPr>
              <w:fldChar w:fldCharType="separate"/>
            </w:r>
            <w:r w:rsidRPr="008943F0" w:rsidR="008943F0">
              <w:rPr>
                <w:rStyle w:val="T-Cross-reference"/>
                <w:sz w:val="20"/>
              </w:rPr>
              <w:t>Table 15</w:t>
            </w:r>
            <w:r w:rsidRPr="00E15560" w:rsidR="008104B3">
              <w:rPr>
                <w:rStyle w:val="T-Cross-reference"/>
                <w:sz w:val="20"/>
              </w:rPr>
              <w:fldChar w:fldCharType="end"/>
            </w:r>
            <w:r w:rsidRPr="00E15560">
              <w:rPr>
                <w:rStyle w:val="T-Cross-reference"/>
                <w:sz w:val="20"/>
              </w:rPr>
              <w:t>,</w:t>
            </w:r>
            <w:r w:rsidRPr="00E15560">
              <w:rPr>
                <w:sz w:val="20"/>
              </w:rPr>
              <w:t xml:space="preserve"> select the features before going to Step 2.</w:t>
            </w:r>
          </w:p>
        </w:tc>
      </w:tr>
      <w:tr w14:paraId="489323C6" w14:textId="77777777" w:rsidTr="0062252D">
        <w:tblPrEx>
          <w:tblW w:w="0" w:type="auto"/>
          <w:jc w:val="center"/>
          <w:tblLook w:val="04A0"/>
        </w:tblPrEx>
        <w:trPr>
          <w:jc w:val="center"/>
        </w:trPr>
        <w:tc>
          <w:tcPr>
            <w:tcW w:w="985" w:type="dxa"/>
            <w:vAlign w:val="center"/>
          </w:tcPr>
          <w:p w:rsidR="00EE16D5" w:rsidRPr="00E15560" w:rsidP="0062252D" w14:paraId="491BB99E" w14:textId="77777777">
            <w:pPr>
              <w:pStyle w:val="T-TableText"/>
            </w:pPr>
            <w:r w:rsidRPr="00E15560">
              <w:t>Step 2</w:t>
            </w:r>
          </w:p>
        </w:tc>
        <w:tc>
          <w:tcPr>
            <w:tcW w:w="8100" w:type="dxa"/>
            <w:vAlign w:val="center"/>
          </w:tcPr>
          <w:p w:rsidR="00EE16D5" w:rsidRPr="00E15560" w:rsidP="0062252D" w14:paraId="47ACBB1D" w14:textId="51193831">
            <w:pPr>
              <w:rPr>
                <w:sz w:val="20"/>
              </w:rPr>
            </w:pPr>
            <w:r w:rsidRPr="00E15560">
              <w:rPr>
                <w:sz w:val="20"/>
              </w:rPr>
              <w:t xml:space="preserve">Click the </w:t>
            </w:r>
            <w:r w:rsidRPr="00E15560">
              <w:rPr>
                <w:b/>
                <w:bCs/>
                <w:sz w:val="20"/>
              </w:rPr>
              <w:t>Feature Flagging Tool</w:t>
            </w:r>
            <w:r w:rsidRPr="00E15560">
              <w:rPr>
                <w:sz w:val="20"/>
              </w:rPr>
              <w:t xml:space="preserve"> button.</w:t>
            </w:r>
            <w:r w:rsidRPr="00E15560" w:rsidR="00544561">
              <w:rPr>
                <w:sz w:val="20"/>
              </w:rPr>
              <w:t xml:space="preserve"> </w:t>
            </w:r>
            <w:r w:rsidRPr="00E15560" w:rsidR="008104B3">
              <w:rPr>
                <w:rStyle w:val="T-Cross-reference"/>
                <w:sz w:val="20"/>
              </w:rPr>
              <w:fldChar w:fldCharType="begin"/>
            </w:r>
            <w:r w:rsidRPr="00E15560" w:rsidR="008104B3">
              <w:rPr>
                <w:rStyle w:val="T-Cross-reference"/>
                <w:sz w:val="20"/>
              </w:rPr>
              <w:instrText xml:space="preserve"> REF _Ref203744932 \h  \* MERGEFORMAT </w:instrText>
            </w:r>
            <w:r w:rsidRPr="00E15560" w:rsidR="008104B3">
              <w:rPr>
                <w:rStyle w:val="T-Cross-reference"/>
                <w:sz w:val="20"/>
              </w:rPr>
              <w:fldChar w:fldCharType="separate"/>
            </w:r>
            <w:r w:rsidRPr="008943F0" w:rsidR="008943F0">
              <w:rPr>
                <w:rStyle w:val="T-Cross-reference"/>
                <w:sz w:val="20"/>
              </w:rPr>
              <w:t>Figure 37</w:t>
            </w:r>
            <w:r w:rsidRPr="00E15560" w:rsidR="008104B3">
              <w:rPr>
                <w:rStyle w:val="T-Cross-reference"/>
                <w:sz w:val="20"/>
              </w:rPr>
              <w:fldChar w:fldCharType="end"/>
            </w:r>
            <w:r w:rsidRPr="00E15560" w:rsidR="008104B3">
              <w:rPr>
                <w:rStyle w:val="T-Cross-reference"/>
              </w:rPr>
              <w:t xml:space="preserve"> </w:t>
            </w:r>
            <w:r w:rsidRPr="00E15560" w:rsidR="00AA6E48">
              <w:rPr>
                <w:sz w:val="20"/>
              </w:rPr>
              <w:t>shows this button.</w:t>
            </w:r>
          </w:p>
        </w:tc>
      </w:tr>
      <w:tr w14:paraId="42FB19E2" w14:textId="77777777" w:rsidTr="0062252D">
        <w:tblPrEx>
          <w:tblW w:w="0" w:type="auto"/>
          <w:jc w:val="center"/>
          <w:tblLook w:val="04A0"/>
        </w:tblPrEx>
        <w:trPr>
          <w:jc w:val="center"/>
        </w:trPr>
        <w:tc>
          <w:tcPr>
            <w:tcW w:w="985" w:type="dxa"/>
            <w:vAlign w:val="center"/>
          </w:tcPr>
          <w:p w:rsidR="00EE16D5" w:rsidRPr="00E15560" w:rsidP="0062252D" w14:paraId="4FD02D68" w14:textId="77777777">
            <w:pPr>
              <w:pStyle w:val="T-TableText"/>
            </w:pPr>
            <w:r w:rsidRPr="00E15560">
              <w:t>Step 3</w:t>
            </w:r>
          </w:p>
        </w:tc>
        <w:tc>
          <w:tcPr>
            <w:tcW w:w="8100" w:type="dxa"/>
            <w:vAlign w:val="center"/>
          </w:tcPr>
          <w:p w:rsidR="00EE16D5" w:rsidRPr="00E15560" w:rsidP="0062252D" w14:paraId="1EC9E8F7" w14:textId="083E5EC5">
            <w:pPr>
              <w:rPr>
                <w:sz w:val="20"/>
              </w:rPr>
            </w:pPr>
            <w:r w:rsidRPr="00E15560">
              <w:rPr>
                <w:sz w:val="20"/>
              </w:rPr>
              <w:t xml:space="preserve">If multiple features were not selected in Step </w:t>
            </w:r>
            <w:r w:rsidRPr="00E15560" w:rsidR="00906989">
              <w:rPr>
                <w:sz w:val="20"/>
              </w:rPr>
              <w:t>1</w:t>
            </w:r>
            <w:r w:rsidRPr="00E15560">
              <w:rPr>
                <w:sz w:val="20"/>
              </w:rPr>
              <w:t>, s</w:t>
            </w:r>
            <w:r w:rsidRPr="00E15560">
              <w:rPr>
                <w:sz w:val="20"/>
              </w:rPr>
              <w:t xml:space="preserve">elect a feature in the map view by clicking on it. The </w:t>
            </w:r>
            <w:r w:rsidRPr="00E15560">
              <w:rPr>
                <w:b/>
                <w:bCs/>
                <w:sz w:val="20"/>
              </w:rPr>
              <w:t>Feature Flagging Tool</w:t>
            </w:r>
            <w:r w:rsidRPr="00E15560">
              <w:rPr>
                <w:sz w:val="20"/>
              </w:rPr>
              <w:t xml:space="preserve"> (Edge Hold/Do Not Hold) dialog opens displaying the TIGER Line ID (TLID) and the current CBBFLG status: </w:t>
            </w:r>
            <w:r w:rsidRPr="00E15560" w:rsidR="00D6498A">
              <w:rPr>
                <w:b/>
                <w:bCs/>
                <w:sz w:val="20"/>
              </w:rPr>
              <w:t>Must Hold, Do Not Hold</w:t>
            </w:r>
            <w:r w:rsidRPr="00E15560" w:rsidR="00D6498A">
              <w:rPr>
                <w:sz w:val="20"/>
              </w:rPr>
              <w:t xml:space="preserve">, </w:t>
            </w:r>
            <w:r w:rsidRPr="00E15560">
              <w:rPr>
                <w:b/>
                <w:bCs/>
                <w:sz w:val="20"/>
              </w:rPr>
              <w:t>Planned</w:t>
            </w:r>
            <w:r w:rsidRPr="00E15560">
              <w:rPr>
                <w:sz w:val="20"/>
              </w:rPr>
              <w:t>,</w:t>
            </w:r>
            <w:r w:rsidRPr="00E15560">
              <w:rPr>
                <w:b/>
                <w:bCs/>
                <w:sz w:val="20"/>
              </w:rPr>
              <w:t xml:space="preserve"> Ineligible</w:t>
            </w:r>
            <w:r w:rsidRPr="00E15560">
              <w:rPr>
                <w:sz w:val="20"/>
              </w:rPr>
              <w:t xml:space="preserve">, </w:t>
            </w:r>
            <w:r w:rsidRPr="00E15560">
              <w:rPr>
                <w:b/>
                <w:bCs/>
                <w:sz w:val="20"/>
              </w:rPr>
              <w:t>Split</w:t>
            </w:r>
            <w:r w:rsidRPr="00E15560">
              <w:rPr>
                <w:sz w:val="20"/>
              </w:rPr>
              <w:t xml:space="preserve">, or </w:t>
            </w:r>
            <w:r w:rsidRPr="00E15560">
              <w:rPr>
                <w:b/>
                <w:bCs/>
                <w:sz w:val="20"/>
              </w:rPr>
              <w:t>Null.</w:t>
            </w:r>
            <w:r w:rsidRPr="00E15560">
              <w:rPr>
                <w:sz w:val="20"/>
              </w:rPr>
              <w:t xml:space="preserve"> </w:t>
            </w:r>
            <w:r w:rsidRPr="00E15560" w:rsidR="008104B3">
              <w:rPr>
                <w:rStyle w:val="T-Cross-reference"/>
                <w:sz w:val="20"/>
              </w:rPr>
              <w:fldChar w:fldCharType="begin"/>
            </w:r>
            <w:r w:rsidRPr="00E15560" w:rsidR="008104B3">
              <w:rPr>
                <w:rStyle w:val="T-Cross-reference"/>
                <w:sz w:val="20"/>
              </w:rPr>
              <w:instrText xml:space="preserve"> REF _Ref203744958 \h  \* MERGEFORMAT </w:instrText>
            </w:r>
            <w:r w:rsidRPr="00E15560" w:rsidR="008104B3">
              <w:rPr>
                <w:rStyle w:val="T-Cross-reference"/>
                <w:sz w:val="20"/>
              </w:rPr>
              <w:fldChar w:fldCharType="separate"/>
            </w:r>
            <w:r w:rsidRPr="008943F0" w:rsidR="008943F0">
              <w:rPr>
                <w:rStyle w:val="T-Cross-reference"/>
                <w:sz w:val="20"/>
              </w:rPr>
              <w:t>Figure 38</w:t>
            </w:r>
            <w:r w:rsidRPr="00E15560" w:rsidR="008104B3">
              <w:rPr>
                <w:rStyle w:val="T-Cross-reference"/>
                <w:sz w:val="20"/>
              </w:rPr>
              <w:fldChar w:fldCharType="end"/>
            </w:r>
            <w:r w:rsidRPr="00E15560" w:rsidR="008104B3">
              <w:rPr>
                <w:rStyle w:val="T-Cross-reference"/>
              </w:rPr>
              <w:t xml:space="preserve"> </w:t>
            </w:r>
            <w:r w:rsidRPr="00E15560" w:rsidR="00DC4C70">
              <w:rPr>
                <w:sz w:val="20"/>
              </w:rPr>
              <w:t xml:space="preserve">shows the interface. </w:t>
            </w:r>
          </w:p>
        </w:tc>
      </w:tr>
      <w:tr w14:paraId="7FD75D81" w14:textId="77777777" w:rsidTr="0062252D">
        <w:tblPrEx>
          <w:tblW w:w="0" w:type="auto"/>
          <w:jc w:val="center"/>
          <w:tblLook w:val="04A0"/>
        </w:tblPrEx>
        <w:trPr>
          <w:jc w:val="center"/>
        </w:trPr>
        <w:tc>
          <w:tcPr>
            <w:tcW w:w="985" w:type="dxa"/>
            <w:vAlign w:val="center"/>
          </w:tcPr>
          <w:p w:rsidR="00EE16D5" w:rsidRPr="00E15560" w:rsidP="0062252D" w14:paraId="361CC363" w14:textId="77777777">
            <w:pPr>
              <w:pStyle w:val="T-TableText"/>
            </w:pPr>
            <w:r w:rsidRPr="00E15560">
              <w:t>Step 4</w:t>
            </w:r>
          </w:p>
        </w:tc>
        <w:tc>
          <w:tcPr>
            <w:tcW w:w="8100" w:type="dxa"/>
            <w:vAlign w:val="center"/>
          </w:tcPr>
          <w:p w:rsidR="00EE16D5" w:rsidRPr="00E15560" w:rsidP="0062252D" w14:paraId="08808BAE" w14:textId="149D5A51">
            <w:pPr>
              <w:rPr>
                <w:sz w:val="20"/>
              </w:rPr>
            </w:pPr>
            <w:r w:rsidRPr="00E15560">
              <w:rPr>
                <w:sz w:val="20"/>
              </w:rPr>
              <w:t xml:space="preserve">Select </w:t>
            </w:r>
            <w:r w:rsidRPr="00E15560">
              <w:rPr>
                <w:b/>
                <w:bCs/>
                <w:sz w:val="20"/>
              </w:rPr>
              <w:t>Hold</w:t>
            </w:r>
            <w:r w:rsidRPr="00E15560">
              <w:rPr>
                <w:sz w:val="20"/>
              </w:rPr>
              <w:t xml:space="preserve"> as the action.</w:t>
            </w:r>
          </w:p>
          <w:p w:rsidR="00EE16D5" w:rsidRPr="00E15560" w:rsidP="0062252D" w14:paraId="467B361A" w14:textId="74EDA733">
            <w:pPr>
              <w:rPr>
                <w:sz w:val="20"/>
              </w:rPr>
            </w:pPr>
            <w:r w:rsidRPr="00E15560">
              <w:rPr>
                <w:sz w:val="20"/>
              </w:rPr>
              <w:t xml:space="preserve">If a </w:t>
            </w:r>
            <w:r w:rsidRPr="00E15560" w:rsidR="00370105">
              <w:rPr>
                <w:sz w:val="20"/>
              </w:rPr>
              <w:t>“</w:t>
            </w:r>
            <w:r w:rsidRPr="00E15560">
              <w:rPr>
                <w:sz w:val="20"/>
              </w:rPr>
              <w:t>Must Hold</w:t>
            </w:r>
            <w:r w:rsidRPr="00E15560" w:rsidR="00370105">
              <w:rPr>
                <w:sz w:val="20"/>
              </w:rPr>
              <w:t>”</w:t>
            </w:r>
            <w:r w:rsidRPr="00E15560">
              <w:rPr>
                <w:sz w:val="20"/>
              </w:rPr>
              <w:t xml:space="preserve"> is assigned to an ineligible 2030 block boundary (CBBFLG=9), a warning message appears that the Census Bureau cannot guarantee that the edge will be held as a 2030 block boundary and will ask to enter a justification statement. The </w:t>
            </w:r>
            <w:r w:rsidRPr="00E15560">
              <w:rPr>
                <w:sz w:val="20"/>
              </w:rPr>
              <w:t>justification statement</w:t>
            </w:r>
            <w:r w:rsidRPr="00E15560">
              <w:rPr>
                <w:sz w:val="20"/>
              </w:rPr>
              <w:t xml:space="preserve"> is optional. </w:t>
            </w:r>
          </w:p>
        </w:tc>
      </w:tr>
      <w:tr w14:paraId="6F55E681" w14:textId="77777777" w:rsidTr="0062252D">
        <w:tblPrEx>
          <w:tblW w:w="0" w:type="auto"/>
          <w:jc w:val="center"/>
          <w:tblLook w:val="04A0"/>
        </w:tblPrEx>
        <w:trPr>
          <w:jc w:val="center"/>
        </w:trPr>
        <w:tc>
          <w:tcPr>
            <w:tcW w:w="985" w:type="dxa"/>
            <w:vAlign w:val="center"/>
          </w:tcPr>
          <w:p w:rsidR="00EE16D5" w:rsidRPr="00E15560" w:rsidP="0062252D" w14:paraId="042B2ACF" w14:textId="77777777">
            <w:pPr>
              <w:pStyle w:val="T-TableText"/>
            </w:pPr>
            <w:r w:rsidRPr="00E15560">
              <w:t>Step 5</w:t>
            </w:r>
          </w:p>
        </w:tc>
        <w:tc>
          <w:tcPr>
            <w:tcW w:w="8100" w:type="dxa"/>
            <w:vAlign w:val="center"/>
          </w:tcPr>
          <w:p w:rsidR="00EE16D5" w:rsidRPr="00E15560" w:rsidP="0062252D" w14:paraId="0715EDF1" w14:textId="3D7F0058">
            <w:pPr>
              <w:rPr>
                <w:sz w:val="20"/>
              </w:rPr>
            </w:pPr>
            <w:r w:rsidRPr="00E15560">
              <w:rPr>
                <w:sz w:val="20"/>
              </w:rPr>
              <w:t>The</w:t>
            </w:r>
            <w:r w:rsidRPr="00E15560" w:rsidR="00924594">
              <w:rPr>
                <w:sz w:val="20"/>
              </w:rPr>
              <w:t xml:space="preserve"> </w:t>
            </w:r>
            <w:r w:rsidRPr="00E15560" w:rsidR="00370105">
              <w:rPr>
                <w:sz w:val="20"/>
              </w:rPr>
              <w:t>”</w:t>
            </w:r>
            <w:r w:rsidRPr="00E15560">
              <w:rPr>
                <w:sz w:val="20"/>
              </w:rPr>
              <w:t>Must</w:t>
            </w:r>
            <w:r w:rsidRPr="00E15560">
              <w:rPr>
                <w:sz w:val="20"/>
              </w:rPr>
              <w:t xml:space="preserve"> Hold</w:t>
            </w:r>
            <w:r w:rsidRPr="00E15560" w:rsidR="00370105">
              <w:rPr>
                <w:sz w:val="20"/>
              </w:rPr>
              <w:t>”</w:t>
            </w:r>
            <w:r w:rsidRPr="00E15560">
              <w:rPr>
                <w:sz w:val="20"/>
              </w:rPr>
              <w:t xml:space="preserve"> flag is applied and represented by a dotted blue line. </w:t>
            </w:r>
          </w:p>
        </w:tc>
      </w:tr>
    </w:tbl>
    <w:p w:rsidR="00EE16D5" w:rsidRPr="00E15560" w:rsidP="00183782" w14:paraId="78297A2E" w14:textId="79E39D3D">
      <w:pPr>
        <w:pStyle w:val="T-NoteBlue"/>
        <w:ind w:left="810"/>
      </w:pPr>
      <w:bookmarkStart w:id="264" w:name="_Hlk197432811"/>
      <w:r w:rsidRPr="00E15560">
        <w:t>Note:</w:t>
      </w:r>
      <w:r w:rsidRPr="00E15560" w:rsidR="00183782">
        <w:tab/>
      </w:r>
      <w:r w:rsidRPr="00E15560">
        <w:t xml:space="preserve">If the participant is performing boundary corrections, annexations, or </w:t>
      </w:r>
      <w:r w:rsidRPr="00E15560">
        <w:t>deannexations</w:t>
      </w:r>
      <w:r w:rsidRPr="00E15560">
        <w:t xml:space="preserve"> to legal entities, do not flag the new boundaries with a “Must Hold” flag.</w:t>
      </w:r>
      <w:r w:rsidRPr="00E15560" w:rsidR="00545AA1">
        <w:t xml:space="preserve"> </w:t>
      </w:r>
      <w:r w:rsidRPr="00E15560" w:rsidR="000F4AFD">
        <w:t xml:space="preserve">The BAS team may adjudicate the updates with the BAS contact and apply the updates in a different manner than how they were submitted. </w:t>
      </w:r>
      <w:r w:rsidRPr="00E15560" w:rsidR="00407F46">
        <w:t>However,</w:t>
      </w:r>
      <w:r w:rsidRPr="00E15560" w:rsidR="000F4AFD">
        <w:t xml:space="preserve"> the new</w:t>
      </w:r>
      <w:r w:rsidRPr="00E15560" w:rsidR="00545AA1">
        <w:t xml:space="preserve"> legal boundaries will automatically be held as 2030 block boundaries. </w:t>
      </w:r>
    </w:p>
    <w:p w:rsidR="00FD5009" w:rsidRPr="00E15560" w:rsidP="00E96660" w14:paraId="5BB0BAD2" w14:textId="49BBF660">
      <w:pPr>
        <w:pStyle w:val="T-L3NumberedHeading"/>
      </w:pPr>
      <w:bookmarkStart w:id="265" w:name="_Ref203744786"/>
      <w:bookmarkStart w:id="266" w:name="_Toc234235609"/>
      <w:bookmarkEnd w:id="264"/>
      <w:r w:rsidRPr="00E15560">
        <w:t>“</w:t>
      </w:r>
      <w:r w:rsidRPr="00E15560">
        <w:t>Do Not Hold</w:t>
      </w:r>
      <w:r w:rsidRPr="00E15560">
        <w:t>”</w:t>
      </w:r>
      <w:r w:rsidRPr="00E15560">
        <w:t xml:space="preserve"> Flag</w:t>
      </w:r>
      <w:r w:rsidRPr="00E15560" w:rsidR="00B20730">
        <w:t>s</w:t>
      </w:r>
      <w:bookmarkEnd w:id="265"/>
      <w:bookmarkEnd w:id="266"/>
    </w:p>
    <w:sdt>
      <w:sdtPr>
        <w:rPr>
          <w:sz w:val="22"/>
        </w:rPr>
        <w:id w:val="1724173576"/>
        <w:placeholder>
          <w:docPart w:val="6EC3050D38094319AB437E4818C73B90"/>
        </w:placeholder>
        <w:richText/>
        <w15:appearance w15:val="hidden"/>
      </w:sdtPr>
      <w:sdtContent>
        <w:sdt>
          <w:sdtPr>
            <w:id w:val="-585921152"/>
            <w:placeholder>
              <w:docPart w:val="C31A592AADF74EBCB7F0ED5058257B01"/>
            </w:placeholder>
            <w:richText/>
            <w15:appearance w15:val="hidden"/>
          </w:sdtPr>
          <w:sdtContent>
            <w:sdt>
              <w:sdtPr>
                <w:id w:val="1821834621"/>
                <w:placeholder>
                  <w:docPart w:val="48BD8C371381408C8C3161552E27B9B2"/>
                </w:placeholder>
                <w:richText/>
                <w15:appearance w15:val="hidden"/>
              </w:sdtPr>
              <w:sdtContent>
                <w:p w:rsidR="00A5732B" w:rsidRPr="00E15560" w:rsidP="00A5732B" w14:paraId="06DF5EDC" w14:textId="77777777">
                  <w:r w:rsidRPr="00E15560">
                    <w:t>Participants may assign “Do Not Hold” flags to features that they do not want to become 2030 block boundaries. Potential candidates for assigning a “Do Not Hold” flag may include:</w:t>
                  </w:r>
                </w:p>
                <w:p w:rsidR="00A5732B" w:rsidRPr="00E15560" w:rsidP="00A5732B" w14:paraId="4246C26A" w14:textId="77777777">
                  <w:pPr>
                    <w:pStyle w:val="T-Bullets"/>
                  </w:pPr>
                  <w:r w:rsidRPr="00E15560">
                    <w:t>Private roads, trails, and unimproved roads.</w:t>
                  </w:r>
                </w:p>
                <w:p w:rsidR="00A5732B" w:rsidRPr="00E15560" w:rsidP="00A5732B" w14:paraId="2F9D2198" w14:textId="77777777">
                  <w:pPr>
                    <w:pStyle w:val="T-Bullets"/>
                  </w:pPr>
                  <w:r w:rsidRPr="00E15560">
                    <w:t>Hydrographic features with no area, shown as a single-line feature, such as streams or creeks.</w:t>
                  </w:r>
                </w:p>
                <w:p w:rsidR="00A5732B" w:rsidRPr="00E15560" w:rsidP="00A5732B" w14:paraId="3A1E89D4" w14:textId="77777777">
                  <w:pPr>
                    <w:pStyle w:val="T-Bullets"/>
                  </w:pPr>
                  <w:r w:rsidRPr="00E15560">
                    <w:t>Any feature creating unnecessary blocks, such as highway ramps, traffic circles, or cul-de-sacs shown as open circles or “lollipops” in the Census geospatial files, and similar features.</w:t>
                  </w:r>
                </w:p>
                <w:p w:rsidR="00AA6E48" w:rsidRPr="00E15560" w:rsidP="00A5732B" w14:paraId="3148BA96" w14:textId="77777777">
                  <w:r w:rsidRPr="00E15560">
                    <w:t>Be aware that assigning a “Do Not Hold” flag to a feature that is a 2030 planned block boundary may not be honored if that boundary is needed to meet other Census criteria or program needs. For example, if a “Do Not Hold” flag is placed on an incorporated place boundary, the “Do Not Hold” will not be honored.</w:t>
                  </w:r>
                </w:p>
                <w:p w:rsidR="0092196C" w:rsidRPr="00E15560" w:rsidP="0092196C" w14:paraId="6B05798A" w14:textId="77777777">
                  <w:pPr>
                    <w:pStyle w:val="T-L4NumberedHeading"/>
                  </w:pPr>
                  <w:bookmarkStart w:id="267" w:name="_Toc234235610"/>
                  <w:r w:rsidRPr="00E15560">
                    <w:t>Assigning a “Do Not Hold” Flag</w:t>
                  </w:r>
                  <w:bookmarkEnd w:id="267"/>
                </w:p>
                <w:p w:rsidR="0092196C" w:rsidRPr="00E15560" w:rsidP="0092196C" w14:paraId="4C1485E3" w14:textId="1E32E111">
                  <w:pPr>
                    <w:pStyle w:val="T-Captions"/>
                  </w:pPr>
                  <w:bookmarkStart w:id="268" w:name="_Toc230935167"/>
                  <w:r w:rsidRPr="00E15560">
                    <w:t xml:space="preserve">Table </w:t>
                  </w:r>
                  <w:r w:rsidRPr="00E15560">
                    <w:fldChar w:fldCharType="begin"/>
                  </w:r>
                  <w:r w:rsidRPr="00E15560">
                    <w:instrText xml:space="preserve"> SEQ Table \* ARABIC </w:instrText>
                  </w:r>
                  <w:r w:rsidRPr="00E15560">
                    <w:fldChar w:fldCharType="separate"/>
                  </w:r>
                  <w:r w:rsidR="008943F0">
                    <w:t>40</w:t>
                  </w:r>
                  <w:r w:rsidRPr="00E15560">
                    <w:fldChar w:fldCharType="end"/>
                  </w:r>
                  <w:r w:rsidRPr="00E15560">
                    <w:t>: How to Assign a “Do Not Hold” Flag</w:t>
                  </w:r>
                  <w:bookmarkEnd w:id="268"/>
                </w:p>
                <w:tbl>
                  <w:tblPr>
                    <w:tblStyle w:val="FinancialTable"/>
                    <w:tblDescription w:val="Steps and descriptions for How to Assign a “Do Not Hold” Flag"/>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6677505F" w14:textId="77777777" w:rsidTr="00127A1E">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92196C" w:rsidRPr="00E15560" w:rsidP="00127A1E" w14:paraId="4A613EE3" w14:textId="77777777">
                        <w:pPr>
                          <w:pStyle w:val="T-TableHeading"/>
                        </w:pPr>
                        <w:r w:rsidRPr="00E15560">
                          <w:t>Step</w:t>
                        </w:r>
                      </w:p>
                    </w:tc>
                    <w:tc>
                      <w:tcPr>
                        <w:tcW w:w="8100" w:type="dxa"/>
                        <w:shd w:val="clear" w:color="auto" w:fill="205493"/>
                        <w:vAlign w:val="center"/>
                      </w:tcPr>
                      <w:p w:rsidR="0092196C" w:rsidRPr="00E15560" w:rsidP="00127A1E" w14:paraId="0FB67A1C" w14:textId="77777777">
                        <w:pPr>
                          <w:pStyle w:val="T-TableHeading"/>
                        </w:pPr>
                        <w:r w:rsidRPr="00E15560">
                          <w:t>Description</w:t>
                        </w:r>
                      </w:p>
                    </w:tc>
                  </w:tr>
                  <w:tr w14:paraId="222226FE" w14:textId="77777777" w:rsidTr="00127A1E">
                    <w:tblPrEx>
                      <w:tblW w:w="0" w:type="auto"/>
                      <w:jc w:val="center"/>
                      <w:tblLook w:val="04A0"/>
                    </w:tblPrEx>
                    <w:trPr>
                      <w:jc w:val="center"/>
                    </w:trPr>
                    <w:tc>
                      <w:tcPr>
                        <w:tcW w:w="985" w:type="dxa"/>
                        <w:vAlign w:val="center"/>
                      </w:tcPr>
                      <w:p w:rsidR="0092196C" w:rsidRPr="00E15560" w:rsidP="00127A1E" w14:paraId="0A53424D" w14:textId="77777777">
                        <w:pPr>
                          <w:pStyle w:val="T-TableText"/>
                        </w:pPr>
                        <w:r w:rsidRPr="00E15560">
                          <w:t>Step 1</w:t>
                        </w:r>
                      </w:p>
                    </w:tc>
                    <w:tc>
                      <w:tcPr>
                        <w:tcW w:w="8100" w:type="dxa"/>
                        <w:vAlign w:val="center"/>
                      </w:tcPr>
                      <w:p w:rsidR="0092196C" w:rsidRPr="00E15560" w:rsidP="00127A1E" w14:paraId="37234C21" w14:textId="77777777">
                        <w:pPr>
                          <w:rPr>
                            <w:sz w:val="20"/>
                          </w:rPr>
                        </w:pPr>
                        <w:r w:rsidRPr="00E15560">
                          <w:rPr>
                            <w:sz w:val="20"/>
                          </w:rPr>
                          <w:t xml:space="preserve">Zoom to the area of interest on the map. </w:t>
                        </w:r>
                      </w:p>
                      <w:p w:rsidR="0092196C" w:rsidRPr="00E15560" w:rsidP="00127A1E" w14:paraId="602C64C1" w14:textId="326827D6">
                        <w:pPr>
                          <w:rPr>
                            <w:sz w:val="20"/>
                          </w:rPr>
                        </w:pPr>
                        <w:r w:rsidRPr="00E15560">
                          <w:rPr>
                            <w:sz w:val="20"/>
                          </w:rPr>
                          <w:t xml:space="preserve">If selecting multiple features to assign “Do Not Hold” flags </w:t>
                        </w:r>
                        <w:r w:rsidRPr="00E15560" w:rsidR="004D17E8">
                          <w:rPr>
                            <w:sz w:val="20"/>
                          </w:rPr>
                          <w:t>to using</w:t>
                        </w:r>
                        <w:r w:rsidRPr="00E15560">
                          <w:rPr>
                            <w:sz w:val="20"/>
                          </w:rPr>
                          <w:t xml:space="preserve"> the selection tools describes in </w:t>
                        </w:r>
                        <w:r w:rsidRPr="00E15560" w:rsidR="004D17E8">
                          <w:rPr>
                            <w:rStyle w:val="T-Cross-reference"/>
                            <w:sz w:val="20"/>
                          </w:rPr>
                          <w:fldChar w:fldCharType="begin"/>
                        </w:r>
                        <w:r w:rsidRPr="00E15560" w:rsidR="004D17E8">
                          <w:rPr>
                            <w:rStyle w:val="T-Cross-reference"/>
                            <w:sz w:val="20"/>
                          </w:rPr>
                          <w:instrText xml:space="preserve"> REF _Ref203743830 \h  \* MERGEFORMAT </w:instrText>
                        </w:r>
                        <w:r w:rsidRPr="00E15560" w:rsidR="004D17E8">
                          <w:rPr>
                            <w:rStyle w:val="T-Cross-reference"/>
                            <w:sz w:val="20"/>
                          </w:rPr>
                          <w:fldChar w:fldCharType="separate"/>
                        </w:r>
                        <w:r w:rsidRPr="008943F0" w:rsidR="008943F0">
                          <w:rPr>
                            <w:rStyle w:val="T-Cross-reference"/>
                            <w:sz w:val="20"/>
                          </w:rPr>
                          <w:t>Table 15</w:t>
                        </w:r>
                        <w:r w:rsidRPr="00E15560" w:rsidR="004D17E8">
                          <w:rPr>
                            <w:rStyle w:val="T-Cross-reference"/>
                            <w:sz w:val="20"/>
                          </w:rPr>
                          <w:fldChar w:fldCharType="end"/>
                        </w:r>
                        <w:r w:rsidRPr="00E15560">
                          <w:rPr>
                            <w:rStyle w:val="T-Cross-reference"/>
                            <w:sz w:val="20"/>
                          </w:rPr>
                          <w:t>,</w:t>
                        </w:r>
                        <w:r w:rsidRPr="00E15560">
                          <w:rPr>
                            <w:sz w:val="20"/>
                          </w:rPr>
                          <w:t xml:space="preserve"> select the features before going to Step 2.</w:t>
                        </w:r>
                      </w:p>
                    </w:tc>
                  </w:tr>
                  <w:tr w14:paraId="3718E0A6" w14:textId="77777777" w:rsidTr="00127A1E">
                    <w:tblPrEx>
                      <w:tblW w:w="0" w:type="auto"/>
                      <w:jc w:val="center"/>
                      <w:tblLook w:val="04A0"/>
                    </w:tblPrEx>
                    <w:trPr>
                      <w:jc w:val="center"/>
                    </w:trPr>
                    <w:tc>
                      <w:tcPr>
                        <w:tcW w:w="985" w:type="dxa"/>
                        <w:vAlign w:val="center"/>
                      </w:tcPr>
                      <w:p w:rsidR="0092196C" w:rsidRPr="00E15560" w:rsidP="00127A1E" w14:paraId="133EA0D0" w14:textId="77777777">
                        <w:pPr>
                          <w:pStyle w:val="T-TableText"/>
                        </w:pPr>
                        <w:r w:rsidRPr="00E15560">
                          <w:t>Step 2</w:t>
                        </w:r>
                      </w:p>
                    </w:tc>
                    <w:tc>
                      <w:tcPr>
                        <w:tcW w:w="8100" w:type="dxa"/>
                        <w:vAlign w:val="center"/>
                      </w:tcPr>
                      <w:p w:rsidR="0092196C" w:rsidRPr="00E15560" w:rsidP="00127A1E" w14:paraId="64AC0A6D" w14:textId="37D526D8">
                        <w:pPr>
                          <w:rPr>
                            <w:sz w:val="20"/>
                          </w:rPr>
                        </w:pPr>
                        <w:r w:rsidRPr="00E15560">
                          <w:rPr>
                            <w:sz w:val="20"/>
                          </w:rPr>
                          <w:t xml:space="preserve">Click the </w:t>
                        </w:r>
                        <w:r w:rsidRPr="00E15560">
                          <w:rPr>
                            <w:b/>
                            <w:bCs/>
                            <w:sz w:val="20"/>
                          </w:rPr>
                          <w:t>Feature Flagging Tool</w:t>
                        </w:r>
                        <w:r w:rsidRPr="00E15560">
                          <w:rPr>
                            <w:sz w:val="20"/>
                          </w:rPr>
                          <w:t xml:space="preserve"> button. </w:t>
                        </w:r>
                        <w:r w:rsidRPr="00E15560" w:rsidR="004D17E8">
                          <w:rPr>
                            <w:rStyle w:val="T-Cross-reference"/>
                            <w:sz w:val="20"/>
                          </w:rPr>
                          <w:fldChar w:fldCharType="begin"/>
                        </w:r>
                        <w:r w:rsidRPr="00E15560" w:rsidR="004D17E8">
                          <w:rPr>
                            <w:rStyle w:val="T-Cross-reference"/>
                            <w:sz w:val="20"/>
                          </w:rPr>
                          <w:instrText xml:space="preserve"> REF _Ref203744932 \h  \* MERGEFORMAT </w:instrText>
                        </w:r>
                        <w:r w:rsidRPr="00E15560" w:rsidR="004D17E8">
                          <w:rPr>
                            <w:rStyle w:val="T-Cross-reference"/>
                            <w:sz w:val="20"/>
                          </w:rPr>
                          <w:fldChar w:fldCharType="separate"/>
                        </w:r>
                        <w:r w:rsidRPr="008943F0" w:rsidR="008943F0">
                          <w:rPr>
                            <w:rStyle w:val="T-Cross-reference"/>
                            <w:sz w:val="20"/>
                          </w:rPr>
                          <w:t>Figure 37</w:t>
                        </w:r>
                        <w:r w:rsidRPr="00E15560" w:rsidR="004D17E8">
                          <w:rPr>
                            <w:rStyle w:val="T-Cross-reference"/>
                            <w:sz w:val="20"/>
                          </w:rPr>
                          <w:fldChar w:fldCharType="end"/>
                        </w:r>
                        <w:r w:rsidRPr="00E15560" w:rsidR="004D17E8">
                          <w:rPr>
                            <w:rStyle w:val="T-Cross-reference"/>
                            <w:sz w:val="20"/>
                          </w:rPr>
                          <w:t xml:space="preserve"> </w:t>
                        </w:r>
                        <w:r w:rsidRPr="00E15560">
                          <w:rPr>
                            <w:sz w:val="20"/>
                          </w:rPr>
                          <w:t>shows this button.</w:t>
                        </w:r>
                      </w:p>
                    </w:tc>
                  </w:tr>
                  <w:tr w14:paraId="4A1C6BF3" w14:textId="77777777" w:rsidTr="00127A1E">
                    <w:tblPrEx>
                      <w:tblW w:w="0" w:type="auto"/>
                      <w:jc w:val="center"/>
                      <w:tblLook w:val="04A0"/>
                    </w:tblPrEx>
                    <w:trPr>
                      <w:jc w:val="center"/>
                    </w:trPr>
                    <w:tc>
                      <w:tcPr>
                        <w:tcW w:w="985" w:type="dxa"/>
                        <w:vAlign w:val="center"/>
                      </w:tcPr>
                      <w:p w:rsidR="0092196C" w:rsidRPr="00E15560" w:rsidP="00127A1E" w14:paraId="506F0D1B" w14:textId="77777777">
                        <w:pPr>
                          <w:pStyle w:val="T-TableText"/>
                        </w:pPr>
                        <w:r w:rsidRPr="00E15560">
                          <w:t>Step 3</w:t>
                        </w:r>
                      </w:p>
                    </w:tc>
                    <w:tc>
                      <w:tcPr>
                        <w:tcW w:w="8100" w:type="dxa"/>
                        <w:vAlign w:val="center"/>
                      </w:tcPr>
                      <w:p w:rsidR="0092196C" w:rsidRPr="00E15560" w:rsidP="00127A1E" w14:paraId="4F56A59E" w14:textId="5233CA58">
                        <w:pPr>
                          <w:rPr>
                            <w:sz w:val="20"/>
                          </w:rPr>
                        </w:pPr>
                        <w:r w:rsidRPr="00E15560">
                          <w:rPr>
                            <w:sz w:val="20"/>
                          </w:rPr>
                          <w:t xml:space="preserve">If multiple features were not selected in Step 1, select a feature in the map view by clicking on it. The </w:t>
                        </w:r>
                        <w:r w:rsidRPr="00E15560">
                          <w:rPr>
                            <w:b/>
                            <w:bCs/>
                            <w:sz w:val="20"/>
                          </w:rPr>
                          <w:t>Feature Flagging Tool</w:t>
                        </w:r>
                        <w:r w:rsidRPr="00E15560">
                          <w:rPr>
                            <w:sz w:val="20"/>
                          </w:rPr>
                          <w:t xml:space="preserve"> (Edge Hold/Do Not Hold) dialog opens displaying the TIGER Line ID (TLID) and the current CBBFLG status: </w:t>
                        </w:r>
                        <w:r w:rsidRPr="00E15560" w:rsidR="00D6498A">
                          <w:rPr>
                            <w:b/>
                            <w:bCs/>
                            <w:sz w:val="20"/>
                          </w:rPr>
                          <w:t xml:space="preserve">Must Hold, Do Not Hold, </w:t>
                        </w:r>
                        <w:r w:rsidRPr="00E15560">
                          <w:rPr>
                            <w:b/>
                            <w:bCs/>
                            <w:sz w:val="20"/>
                          </w:rPr>
                          <w:t>Planned</w:t>
                        </w:r>
                        <w:r w:rsidRPr="00E15560">
                          <w:rPr>
                            <w:sz w:val="20"/>
                          </w:rPr>
                          <w:t xml:space="preserve">, </w:t>
                        </w:r>
                        <w:r w:rsidRPr="00E15560">
                          <w:rPr>
                            <w:b/>
                            <w:bCs/>
                            <w:sz w:val="20"/>
                          </w:rPr>
                          <w:t>Ineligible</w:t>
                        </w:r>
                        <w:r w:rsidRPr="00E15560">
                          <w:rPr>
                            <w:sz w:val="20"/>
                          </w:rPr>
                          <w:t xml:space="preserve">, </w:t>
                        </w:r>
                        <w:r w:rsidRPr="00E15560">
                          <w:rPr>
                            <w:b/>
                            <w:bCs/>
                            <w:sz w:val="20"/>
                          </w:rPr>
                          <w:t>Split</w:t>
                        </w:r>
                        <w:r w:rsidRPr="00E15560">
                          <w:rPr>
                            <w:sz w:val="20"/>
                          </w:rPr>
                          <w:t xml:space="preserve">, or </w:t>
                        </w:r>
                        <w:r w:rsidRPr="00E15560">
                          <w:rPr>
                            <w:b/>
                            <w:bCs/>
                            <w:sz w:val="20"/>
                          </w:rPr>
                          <w:t>Null</w:t>
                        </w:r>
                        <w:r w:rsidRPr="00E15560">
                          <w:rPr>
                            <w:sz w:val="20"/>
                          </w:rPr>
                          <w:t xml:space="preserve">. </w:t>
                        </w:r>
                        <w:r w:rsidRPr="00E15560" w:rsidR="004D17E8">
                          <w:rPr>
                            <w:rStyle w:val="T-Cross-reference"/>
                            <w:sz w:val="20"/>
                          </w:rPr>
                          <w:fldChar w:fldCharType="begin"/>
                        </w:r>
                        <w:r w:rsidRPr="00E15560" w:rsidR="004D17E8">
                          <w:rPr>
                            <w:rStyle w:val="T-Cross-reference"/>
                            <w:sz w:val="20"/>
                          </w:rPr>
                          <w:instrText xml:space="preserve"> REF _Ref203744958 \h  \* MERGEFORMAT </w:instrText>
                        </w:r>
                        <w:r w:rsidRPr="00E15560" w:rsidR="004D17E8">
                          <w:rPr>
                            <w:rStyle w:val="T-Cross-reference"/>
                            <w:sz w:val="20"/>
                          </w:rPr>
                          <w:fldChar w:fldCharType="separate"/>
                        </w:r>
                        <w:r w:rsidRPr="008943F0" w:rsidR="008943F0">
                          <w:rPr>
                            <w:rStyle w:val="T-Cross-reference"/>
                            <w:sz w:val="20"/>
                          </w:rPr>
                          <w:t>Figure 38</w:t>
                        </w:r>
                        <w:r w:rsidRPr="00E15560" w:rsidR="004D17E8">
                          <w:rPr>
                            <w:rStyle w:val="T-Cross-reference"/>
                            <w:sz w:val="20"/>
                          </w:rPr>
                          <w:fldChar w:fldCharType="end"/>
                        </w:r>
                        <w:r w:rsidRPr="00E15560" w:rsidR="004D17E8">
                          <w:rPr>
                            <w:rStyle w:val="T-Cross-reference"/>
                            <w:sz w:val="20"/>
                          </w:rPr>
                          <w:t xml:space="preserve"> </w:t>
                        </w:r>
                        <w:r w:rsidRPr="00E15560">
                          <w:rPr>
                            <w:sz w:val="20"/>
                          </w:rPr>
                          <w:t>shows the interface.</w:t>
                        </w:r>
                      </w:p>
                    </w:tc>
                  </w:tr>
                  <w:tr w14:paraId="35090AFC" w14:textId="77777777" w:rsidTr="00127A1E">
                    <w:tblPrEx>
                      <w:tblW w:w="0" w:type="auto"/>
                      <w:jc w:val="center"/>
                      <w:tblLook w:val="04A0"/>
                    </w:tblPrEx>
                    <w:trPr>
                      <w:jc w:val="center"/>
                    </w:trPr>
                    <w:tc>
                      <w:tcPr>
                        <w:tcW w:w="985" w:type="dxa"/>
                        <w:vAlign w:val="center"/>
                      </w:tcPr>
                      <w:p w:rsidR="0092196C" w:rsidRPr="00E15560" w:rsidP="00127A1E" w14:paraId="3F66230B" w14:textId="77777777">
                        <w:pPr>
                          <w:pStyle w:val="T-TableText"/>
                        </w:pPr>
                        <w:r w:rsidRPr="00E15560">
                          <w:t>Step 4</w:t>
                        </w:r>
                      </w:p>
                    </w:tc>
                    <w:tc>
                      <w:tcPr>
                        <w:tcW w:w="8100" w:type="dxa"/>
                        <w:vAlign w:val="center"/>
                      </w:tcPr>
                      <w:p w:rsidR="0092196C" w:rsidRPr="00E15560" w:rsidP="00127A1E" w14:paraId="4C5B27B3" w14:textId="77777777">
                        <w:pPr>
                          <w:rPr>
                            <w:sz w:val="20"/>
                          </w:rPr>
                        </w:pPr>
                        <w:r w:rsidRPr="00E15560">
                          <w:rPr>
                            <w:sz w:val="20"/>
                          </w:rPr>
                          <w:t xml:space="preserve">Select </w:t>
                        </w:r>
                        <w:r w:rsidRPr="00E15560">
                          <w:rPr>
                            <w:b/>
                            <w:bCs/>
                            <w:sz w:val="20"/>
                          </w:rPr>
                          <w:t>Do Not Hold</w:t>
                        </w:r>
                        <w:r w:rsidRPr="00E15560">
                          <w:rPr>
                            <w:sz w:val="20"/>
                          </w:rPr>
                          <w:t xml:space="preserve"> as the action.</w:t>
                        </w:r>
                      </w:p>
                      <w:p w:rsidR="0092196C" w:rsidRPr="00E15560" w:rsidP="00127A1E" w14:paraId="600EDB89" w14:textId="308075A5">
                        <w:pPr>
                          <w:rPr>
                            <w:sz w:val="20"/>
                          </w:rPr>
                        </w:pPr>
                        <w:r w:rsidRPr="00E15560">
                          <w:rPr>
                            <w:sz w:val="20"/>
                          </w:rPr>
                          <w:t>If the edge is a planned block boundary, a</w:t>
                        </w:r>
                        <w:r w:rsidRPr="00E15560">
                          <w:rPr>
                            <w:sz w:val="20"/>
                          </w:rPr>
                          <w:t xml:space="preserve"> warning message appears stating that this line is a planned 2030 block boundary and that the request will be reviewed but cannot guarantee that the line will </w:t>
                        </w:r>
                        <w:r w:rsidRPr="00E15560">
                          <w:rPr>
                            <w:sz w:val="20"/>
                          </w:rPr>
                          <w:t xml:space="preserve">not </w:t>
                        </w:r>
                        <w:r w:rsidRPr="00E15560">
                          <w:rPr>
                            <w:sz w:val="20"/>
                          </w:rPr>
                          <w:t xml:space="preserve">be held.  </w:t>
                        </w:r>
                      </w:p>
                    </w:tc>
                  </w:tr>
                  <w:tr w14:paraId="04D61606" w14:textId="77777777" w:rsidTr="00127A1E">
                    <w:tblPrEx>
                      <w:tblW w:w="0" w:type="auto"/>
                      <w:jc w:val="center"/>
                      <w:tblLook w:val="04A0"/>
                    </w:tblPrEx>
                    <w:trPr>
                      <w:jc w:val="center"/>
                    </w:trPr>
                    <w:tc>
                      <w:tcPr>
                        <w:tcW w:w="985" w:type="dxa"/>
                        <w:vAlign w:val="center"/>
                      </w:tcPr>
                      <w:p w:rsidR="0092196C" w:rsidRPr="00E15560" w:rsidP="00127A1E" w14:paraId="36F734D2" w14:textId="77777777">
                        <w:pPr>
                          <w:pStyle w:val="T-TableText"/>
                        </w:pPr>
                        <w:r w:rsidRPr="00E15560">
                          <w:t>Step 5</w:t>
                        </w:r>
                      </w:p>
                    </w:tc>
                    <w:tc>
                      <w:tcPr>
                        <w:tcW w:w="8100" w:type="dxa"/>
                        <w:vAlign w:val="center"/>
                      </w:tcPr>
                      <w:p w:rsidR="0092196C" w:rsidRPr="00E15560" w:rsidP="00127A1E" w14:paraId="44B23CDF" w14:textId="77777777">
                        <w:pPr>
                          <w:rPr>
                            <w:sz w:val="20"/>
                          </w:rPr>
                        </w:pPr>
                        <w:r w:rsidRPr="00E15560">
                          <w:rPr>
                            <w:sz w:val="20"/>
                          </w:rPr>
                          <w:t xml:space="preserve">The” Do Not Hold” flag is applied and represented by a dotted red line. </w:t>
                        </w:r>
                      </w:p>
                    </w:tc>
                  </w:tr>
                </w:tbl>
                <w:p w:rsidR="0092196C" w:rsidRPr="00E15560" w:rsidP="0092196C" w14:paraId="2417A3F2" w14:textId="77777777">
                  <w:pPr>
                    <w:pStyle w:val="T-NoteBlue"/>
                  </w:pPr>
                  <w:r w:rsidRPr="00E15560">
                    <w:t xml:space="preserve">Note: If the participant is performing boundary corrections, annexations, or </w:t>
                  </w:r>
                  <w:r w:rsidRPr="00E15560">
                    <w:t>deannexations</w:t>
                  </w:r>
                  <w:r w:rsidRPr="00E15560">
                    <w:t xml:space="preserve"> to legal entities, do not flag the previous boundaries with “Do Not Hold” flags. The BAS team may adjudicate the updates with the BAS contact and apply the updates in a different manner than how they were submitted. </w:t>
                  </w:r>
                </w:p>
                <w:p w:rsidR="00A5732B" w:rsidRPr="00E15560" w:rsidP="001F4F83" w14:paraId="2A844120" w14:textId="5BEE8CC0">
                  <w:pPr>
                    <w:spacing w:before="0"/>
                  </w:pPr>
                </w:p>
              </w:sdtContent>
            </w:sdt>
          </w:sdtContent>
        </w:sdt>
        <w:p w:rsidR="00EE16D5" w:rsidRPr="00E15560" w:rsidP="00EE16D5" w14:paraId="369C11C4" w14:textId="77777777"/>
        <w:p w:rsidR="0092196C" w:rsidRPr="00E15560" w14:paraId="5E7E1389" w14:textId="77777777">
          <w:pPr>
            <w:spacing w:before="0"/>
            <w:rPr>
              <w:b/>
              <w:sz w:val="26"/>
              <w:szCs w:val="26"/>
            </w:rPr>
          </w:pPr>
          <w:r w:rsidRPr="00E15560">
            <w:br w:type="page"/>
          </w:r>
        </w:p>
        <w:p w:rsidR="00EE16D5" w:rsidRPr="00E15560" w:rsidP="00E96660" w14:paraId="2E98581A" w14:textId="4D1CA1F5">
          <w:pPr>
            <w:pStyle w:val="T-L3NumberedHeading"/>
          </w:pPr>
          <w:bookmarkStart w:id="269" w:name="_Toc234235611"/>
          <w:r w:rsidRPr="00E15560">
            <w:t xml:space="preserve">Removing a </w:t>
          </w:r>
          <w:r w:rsidRPr="00E15560" w:rsidR="004A4572">
            <w:t>“</w:t>
          </w:r>
          <w:r w:rsidRPr="00E15560">
            <w:t>Must Hold</w:t>
          </w:r>
          <w:r w:rsidRPr="00E15560" w:rsidR="004A4572">
            <w:t>”</w:t>
          </w:r>
          <w:r w:rsidRPr="00E15560">
            <w:t xml:space="preserve"> or </w:t>
          </w:r>
          <w:r w:rsidRPr="00E15560" w:rsidR="004A4572">
            <w:t>“</w:t>
          </w:r>
          <w:r w:rsidRPr="00E15560">
            <w:t>Do Not Hold</w:t>
          </w:r>
          <w:r w:rsidRPr="00E15560" w:rsidR="004A4572">
            <w:t>”</w:t>
          </w:r>
          <w:r w:rsidRPr="00E15560">
            <w:t xml:space="preserve"> Flag</w:t>
          </w:r>
          <w:bookmarkEnd w:id="269"/>
          <w:r w:rsidRPr="00E15560">
            <w:t xml:space="preserve"> </w:t>
          </w:r>
        </w:p>
        <w:p w:rsidR="00C508D4" w:rsidRPr="00E15560" w:rsidP="00C508D4" w14:paraId="43C24CD4" w14:textId="203B0D0F">
          <w:pPr>
            <w:pStyle w:val="T-Captions"/>
          </w:pPr>
          <w:bookmarkStart w:id="270" w:name="_Toc230935168"/>
          <w:r w:rsidRPr="00E15560">
            <w:t xml:space="preserve">Table </w:t>
          </w:r>
          <w:r w:rsidRPr="00E15560">
            <w:fldChar w:fldCharType="begin"/>
          </w:r>
          <w:r w:rsidRPr="00E15560">
            <w:instrText xml:space="preserve"> SEQ Table \* ARABIC </w:instrText>
          </w:r>
          <w:r w:rsidRPr="00E15560">
            <w:fldChar w:fldCharType="separate"/>
          </w:r>
          <w:r w:rsidR="008943F0">
            <w:t>41</w:t>
          </w:r>
          <w:r w:rsidRPr="00E15560">
            <w:fldChar w:fldCharType="end"/>
          </w:r>
          <w:r w:rsidRPr="00E15560" w:rsidR="00C72C12">
            <w:t>:</w:t>
          </w:r>
          <w:r w:rsidRPr="00E15560">
            <w:t xml:space="preserve"> How to Remove a Flag</w:t>
          </w:r>
          <w:bookmarkEnd w:id="270"/>
        </w:p>
        <w:tbl>
          <w:tblPr>
            <w:tblStyle w:val="FinancialTable"/>
            <w:tblDescription w:val="Steps to Removing a “Must Hold” or “Do Not Hold” Flag "/>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6F4B6C0E" w14:textId="77777777" w:rsidTr="0062252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EE16D5" w:rsidRPr="00E15560" w:rsidP="0062252D" w14:paraId="576E3850" w14:textId="77777777">
                <w:pPr>
                  <w:pStyle w:val="T-TableHeading"/>
                </w:pPr>
                <w:r w:rsidRPr="00E15560">
                  <w:t>Step</w:t>
                </w:r>
              </w:p>
            </w:tc>
            <w:tc>
              <w:tcPr>
                <w:tcW w:w="8100" w:type="dxa"/>
                <w:shd w:val="clear" w:color="auto" w:fill="205493"/>
                <w:vAlign w:val="center"/>
              </w:tcPr>
              <w:p w:rsidR="00EE16D5" w:rsidRPr="00E15560" w:rsidP="0062252D" w14:paraId="3A732B28" w14:textId="18DF902F">
                <w:pPr>
                  <w:pStyle w:val="T-TableHeading"/>
                </w:pPr>
                <w:r w:rsidRPr="00E15560">
                  <w:t>Description</w:t>
                </w:r>
              </w:p>
            </w:tc>
          </w:tr>
          <w:tr w14:paraId="5D3559B5" w14:textId="77777777" w:rsidTr="0062252D">
            <w:tblPrEx>
              <w:tblW w:w="0" w:type="auto"/>
              <w:jc w:val="center"/>
              <w:tblLook w:val="04A0"/>
            </w:tblPrEx>
            <w:trPr>
              <w:jc w:val="center"/>
            </w:trPr>
            <w:tc>
              <w:tcPr>
                <w:tcW w:w="985" w:type="dxa"/>
                <w:vAlign w:val="center"/>
              </w:tcPr>
              <w:p w:rsidR="008E6FDC" w:rsidRPr="00E15560" w:rsidP="008E6FDC" w14:paraId="3B7D3CB6" w14:textId="77777777">
                <w:pPr>
                  <w:pStyle w:val="T-TableText"/>
                </w:pPr>
                <w:r w:rsidRPr="00E15560">
                  <w:t>Step 1</w:t>
                </w:r>
              </w:p>
            </w:tc>
            <w:tc>
              <w:tcPr>
                <w:tcW w:w="8100" w:type="dxa"/>
                <w:vAlign w:val="center"/>
              </w:tcPr>
              <w:p w:rsidR="008E6FDC" w:rsidRPr="00E15560" w:rsidP="008E6FDC" w14:paraId="75E2DC2C" w14:textId="77777777">
                <w:pPr>
                  <w:rPr>
                    <w:sz w:val="20"/>
                  </w:rPr>
                </w:pPr>
                <w:r w:rsidRPr="00E15560">
                  <w:rPr>
                    <w:sz w:val="20"/>
                  </w:rPr>
                  <w:t xml:space="preserve">Zoom to the area of interest on the map. </w:t>
                </w:r>
              </w:p>
              <w:p w:rsidR="008E6FDC" w:rsidRPr="00E15560" w:rsidP="008E6FDC" w14:paraId="4E8EF40C" w14:textId="1092B011">
                <w:pPr>
                  <w:rPr>
                    <w:sz w:val="20"/>
                  </w:rPr>
                </w:pPr>
                <w:r w:rsidRPr="00E15560">
                  <w:rPr>
                    <w:sz w:val="20"/>
                  </w:rPr>
                  <w:t>If selecting multiple features</w:t>
                </w:r>
                <w:r w:rsidRPr="00E15560" w:rsidR="00EC497C">
                  <w:rPr>
                    <w:sz w:val="20"/>
                  </w:rPr>
                  <w:t xml:space="preserve"> to remove “Must Hold” and “Do Not Hold” flags </w:t>
                </w:r>
                <w:r w:rsidRPr="00E15560" w:rsidR="00924594">
                  <w:rPr>
                    <w:sz w:val="20"/>
                  </w:rPr>
                  <w:t>from</w:t>
                </w:r>
                <w:r w:rsidRPr="00E15560">
                  <w:rPr>
                    <w:sz w:val="20"/>
                  </w:rPr>
                  <w:t xml:space="preserve"> using the selection tools describes in </w:t>
                </w:r>
                <w:r w:rsidRPr="00E15560" w:rsidR="004D17E8">
                  <w:rPr>
                    <w:rStyle w:val="T-Cross-reference"/>
                    <w:sz w:val="20"/>
                  </w:rPr>
                  <w:fldChar w:fldCharType="begin"/>
                </w:r>
                <w:r w:rsidRPr="00E15560" w:rsidR="004D17E8">
                  <w:rPr>
                    <w:rStyle w:val="T-Cross-reference"/>
                    <w:sz w:val="20"/>
                  </w:rPr>
                  <w:instrText xml:space="preserve"> REF _Ref203743830 \h  \* MERGEFORMAT </w:instrText>
                </w:r>
                <w:r w:rsidRPr="00E15560" w:rsidR="004D17E8">
                  <w:rPr>
                    <w:rStyle w:val="T-Cross-reference"/>
                    <w:sz w:val="20"/>
                  </w:rPr>
                  <w:fldChar w:fldCharType="separate"/>
                </w:r>
                <w:r w:rsidRPr="008943F0" w:rsidR="008943F0">
                  <w:rPr>
                    <w:rStyle w:val="T-Cross-reference"/>
                    <w:sz w:val="20"/>
                  </w:rPr>
                  <w:t>Table 15</w:t>
                </w:r>
                <w:r w:rsidRPr="00E15560" w:rsidR="004D17E8">
                  <w:rPr>
                    <w:rStyle w:val="T-Cross-reference"/>
                    <w:sz w:val="20"/>
                  </w:rPr>
                  <w:fldChar w:fldCharType="end"/>
                </w:r>
                <w:r w:rsidRPr="00E15560">
                  <w:rPr>
                    <w:rStyle w:val="T-Cross-reference"/>
                    <w:sz w:val="20"/>
                  </w:rPr>
                  <w:t>,</w:t>
                </w:r>
                <w:r w:rsidRPr="00E15560">
                  <w:rPr>
                    <w:sz w:val="20"/>
                  </w:rPr>
                  <w:t xml:space="preserve"> select the features before going to Step 2.</w:t>
                </w:r>
              </w:p>
            </w:tc>
          </w:tr>
          <w:tr w14:paraId="00ED6093" w14:textId="77777777" w:rsidTr="0062252D">
            <w:tblPrEx>
              <w:tblW w:w="0" w:type="auto"/>
              <w:jc w:val="center"/>
              <w:tblLook w:val="04A0"/>
            </w:tblPrEx>
            <w:trPr>
              <w:jc w:val="center"/>
            </w:trPr>
            <w:tc>
              <w:tcPr>
                <w:tcW w:w="985" w:type="dxa"/>
                <w:vAlign w:val="center"/>
              </w:tcPr>
              <w:p w:rsidR="008E6FDC" w:rsidRPr="00E15560" w:rsidP="008E6FDC" w14:paraId="62BF5D6D" w14:textId="77777777">
                <w:pPr>
                  <w:pStyle w:val="T-TableText"/>
                </w:pPr>
                <w:r w:rsidRPr="00E15560">
                  <w:t>Step 2</w:t>
                </w:r>
              </w:p>
            </w:tc>
            <w:tc>
              <w:tcPr>
                <w:tcW w:w="8100" w:type="dxa"/>
                <w:vAlign w:val="center"/>
              </w:tcPr>
              <w:p w:rsidR="008E6FDC" w:rsidRPr="00E15560" w:rsidP="008E6FDC" w14:paraId="62701548" w14:textId="151E59D7">
                <w:pPr>
                  <w:rPr>
                    <w:sz w:val="20"/>
                  </w:rPr>
                </w:pPr>
                <w:r w:rsidRPr="00E15560">
                  <w:rPr>
                    <w:sz w:val="20"/>
                  </w:rPr>
                  <w:t xml:space="preserve">Click the </w:t>
                </w:r>
                <w:r w:rsidRPr="00E15560">
                  <w:rPr>
                    <w:b/>
                    <w:bCs/>
                    <w:sz w:val="20"/>
                  </w:rPr>
                  <w:t>Feature Flagging Tool</w:t>
                </w:r>
                <w:r w:rsidRPr="00E15560">
                  <w:rPr>
                    <w:sz w:val="20"/>
                  </w:rPr>
                  <w:t xml:space="preserve"> button. </w:t>
                </w:r>
                <w:r w:rsidRPr="00E15560" w:rsidR="004D17E8">
                  <w:rPr>
                    <w:rStyle w:val="T-Cross-reference"/>
                    <w:sz w:val="20"/>
                  </w:rPr>
                  <w:fldChar w:fldCharType="begin"/>
                </w:r>
                <w:r w:rsidRPr="00E15560" w:rsidR="004D17E8">
                  <w:rPr>
                    <w:rStyle w:val="T-Cross-reference"/>
                    <w:sz w:val="20"/>
                  </w:rPr>
                  <w:instrText xml:space="preserve"> REF _Ref203744932 \h  \* MERGEFORMAT </w:instrText>
                </w:r>
                <w:r w:rsidRPr="00E15560" w:rsidR="004D17E8">
                  <w:rPr>
                    <w:rStyle w:val="T-Cross-reference"/>
                    <w:sz w:val="20"/>
                  </w:rPr>
                  <w:fldChar w:fldCharType="separate"/>
                </w:r>
                <w:r w:rsidRPr="008943F0" w:rsidR="008943F0">
                  <w:rPr>
                    <w:rStyle w:val="T-Cross-reference"/>
                    <w:sz w:val="20"/>
                  </w:rPr>
                  <w:t>Figure 37</w:t>
                </w:r>
                <w:r w:rsidRPr="00E15560" w:rsidR="004D17E8">
                  <w:rPr>
                    <w:rStyle w:val="T-Cross-reference"/>
                    <w:sz w:val="20"/>
                  </w:rPr>
                  <w:fldChar w:fldCharType="end"/>
                </w:r>
                <w:r w:rsidRPr="00E15560" w:rsidR="00A94092">
                  <w:rPr>
                    <w:rStyle w:val="T-Cross-reference"/>
                    <w:sz w:val="20"/>
                  </w:rPr>
                  <w:t xml:space="preserve"> </w:t>
                </w:r>
                <w:r w:rsidRPr="00E15560">
                  <w:rPr>
                    <w:sz w:val="20"/>
                  </w:rPr>
                  <w:t>shows this button.</w:t>
                </w:r>
              </w:p>
            </w:tc>
          </w:tr>
          <w:tr w14:paraId="691B0FC8" w14:textId="77777777" w:rsidTr="0062252D">
            <w:tblPrEx>
              <w:tblW w:w="0" w:type="auto"/>
              <w:jc w:val="center"/>
              <w:tblLook w:val="04A0"/>
            </w:tblPrEx>
            <w:trPr>
              <w:jc w:val="center"/>
            </w:trPr>
            <w:tc>
              <w:tcPr>
                <w:tcW w:w="985" w:type="dxa"/>
                <w:vAlign w:val="center"/>
              </w:tcPr>
              <w:p w:rsidR="008E6FDC" w:rsidRPr="00E15560" w:rsidP="008E6FDC" w14:paraId="2D9E8CB8" w14:textId="77777777">
                <w:pPr>
                  <w:pStyle w:val="T-TableText"/>
                </w:pPr>
                <w:r w:rsidRPr="00E15560">
                  <w:t>Step 3</w:t>
                </w:r>
              </w:p>
            </w:tc>
            <w:tc>
              <w:tcPr>
                <w:tcW w:w="8100" w:type="dxa"/>
                <w:vAlign w:val="center"/>
              </w:tcPr>
              <w:p w:rsidR="008E6FDC" w:rsidRPr="00E15560" w:rsidP="008E6FDC" w14:paraId="489722B3" w14:textId="5ED54D28">
                <w:pPr>
                  <w:rPr>
                    <w:sz w:val="20"/>
                  </w:rPr>
                </w:pPr>
                <w:r w:rsidRPr="00E15560">
                  <w:rPr>
                    <w:sz w:val="20"/>
                  </w:rPr>
                  <w:t xml:space="preserve">If multiple features were not selected in Step </w:t>
                </w:r>
                <w:r w:rsidRPr="00E15560" w:rsidR="00906989">
                  <w:rPr>
                    <w:sz w:val="20"/>
                  </w:rPr>
                  <w:t>1</w:t>
                </w:r>
                <w:r w:rsidRPr="00E15560">
                  <w:rPr>
                    <w:sz w:val="20"/>
                  </w:rPr>
                  <w:t xml:space="preserve">, select a feature in the map view by clicking on it. The </w:t>
                </w:r>
                <w:r w:rsidRPr="00E15560">
                  <w:rPr>
                    <w:b/>
                    <w:bCs/>
                    <w:sz w:val="20"/>
                  </w:rPr>
                  <w:t>Feature Flagging Tool</w:t>
                </w:r>
                <w:r w:rsidRPr="00E15560">
                  <w:rPr>
                    <w:sz w:val="20"/>
                  </w:rPr>
                  <w:t xml:space="preserve"> (Edge Hold/Do Not Hold) dialog opens displaying the TIGER Line ID (TLID) and the current CBBFLG status: </w:t>
                </w:r>
                <w:r w:rsidRPr="00E15560">
                  <w:rPr>
                    <w:b/>
                    <w:bCs/>
                    <w:sz w:val="20"/>
                  </w:rPr>
                  <w:t>Planned</w:t>
                </w:r>
                <w:r w:rsidRPr="00E15560">
                  <w:rPr>
                    <w:sz w:val="20"/>
                  </w:rPr>
                  <w:t xml:space="preserve">, </w:t>
                </w:r>
                <w:r w:rsidRPr="00E15560">
                  <w:rPr>
                    <w:b/>
                    <w:bCs/>
                    <w:sz w:val="20"/>
                  </w:rPr>
                  <w:t>Ineligible</w:t>
                </w:r>
                <w:r w:rsidRPr="00E15560">
                  <w:rPr>
                    <w:sz w:val="20"/>
                  </w:rPr>
                  <w:t>,</w:t>
                </w:r>
                <w:r w:rsidRPr="00E15560">
                  <w:rPr>
                    <w:b/>
                    <w:bCs/>
                    <w:sz w:val="20"/>
                  </w:rPr>
                  <w:t xml:space="preserve"> Split</w:t>
                </w:r>
                <w:r w:rsidRPr="00E15560">
                  <w:rPr>
                    <w:sz w:val="20"/>
                  </w:rPr>
                  <w:t xml:space="preserve">, or </w:t>
                </w:r>
                <w:r w:rsidRPr="00E15560">
                  <w:rPr>
                    <w:b/>
                    <w:bCs/>
                    <w:sz w:val="20"/>
                  </w:rPr>
                  <w:t>Null.</w:t>
                </w:r>
                <w:r w:rsidRPr="00E15560">
                  <w:rPr>
                    <w:sz w:val="20"/>
                  </w:rPr>
                  <w:t xml:space="preserve"> </w:t>
                </w:r>
                <w:r w:rsidRPr="00E15560" w:rsidR="004D17E8">
                  <w:rPr>
                    <w:rStyle w:val="T-Cross-reference"/>
                    <w:sz w:val="20"/>
                  </w:rPr>
                  <w:fldChar w:fldCharType="begin"/>
                </w:r>
                <w:r w:rsidRPr="00E15560" w:rsidR="004D17E8">
                  <w:rPr>
                    <w:rStyle w:val="T-Cross-reference"/>
                    <w:sz w:val="20"/>
                  </w:rPr>
                  <w:instrText xml:space="preserve"> REF _Ref203744958 \h  \* MERGEFORMAT </w:instrText>
                </w:r>
                <w:r w:rsidRPr="00E15560" w:rsidR="004D17E8">
                  <w:rPr>
                    <w:rStyle w:val="T-Cross-reference"/>
                    <w:sz w:val="20"/>
                  </w:rPr>
                  <w:fldChar w:fldCharType="separate"/>
                </w:r>
                <w:r w:rsidRPr="008943F0" w:rsidR="008943F0">
                  <w:rPr>
                    <w:rStyle w:val="T-Cross-reference"/>
                    <w:sz w:val="20"/>
                  </w:rPr>
                  <w:t>Figure 38</w:t>
                </w:r>
                <w:r w:rsidRPr="00E15560" w:rsidR="004D17E8">
                  <w:rPr>
                    <w:rStyle w:val="T-Cross-reference"/>
                    <w:sz w:val="20"/>
                  </w:rPr>
                  <w:fldChar w:fldCharType="end"/>
                </w:r>
                <w:r w:rsidRPr="00E15560" w:rsidR="004D17E8">
                  <w:rPr>
                    <w:rStyle w:val="T-Cross-reference"/>
                    <w:sz w:val="20"/>
                  </w:rPr>
                  <w:t xml:space="preserve"> </w:t>
                </w:r>
                <w:r w:rsidRPr="00E15560" w:rsidR="00DC4C70">
                  <w:rPr>
                    <w:sz w:val="20"/>
                  </w:rPr>
                  <w:t>shows the interface.</w:t>
                </w:r>
              </w:p>
            </w:tc>
          </w:tr>
          <w:tr w14:paraId="1A851611" w14:textId="77777777" w:rsidTr="0062252D">
            <w:tblPrEx>
              <w:tblW w:w="0" w:type="auto"/>
              <w:jc w:val="center"/>
              <w:tblLook w:val="04A0"/>
            </w:tblPrEx>
            <w:trPr>
              <w:jc w:val="center"/>
            </w:trPr>
            <w:tc>
              <w:tcPr>
                <w:tcW w:w="985" w:type="dxa"/>
                <w:vAlign w:val="center"/>
              </w:tcPr>
              <w:p w:rsidR="00EE16D5" w:rsidRPr="00E15560" w:rsidP="0062252D" w14:paraId="4E3954EE" w14:textId="77777777">
                <w:pPr>
                  <w:pStyle w:val="T-TableText"/>
                </w:pPr>
                <w:r w:rsidRPr="00E15560">
                  <w:t>Step 4</w:t>
                </w:r>
              </w:p>
            </w:tc>
            <w:tc>
              <w:tcPr>
                <w:tcW w:w="8100" w:type="dxa"/>
                <w:vAlign w:val="center"/>
              </w:tcPr>
              <w:p w:rsidR="00EE16D5" w:rsidRPr="00E15560" w:rsidP="0062252D" w14:paraId="087C102C" w14:textId="77777777">
                <w:pPr>
                  <w:rPr>
                    <w:sz w:val="20"/>
                  </w:rPr>
                </w:pPr>
                <w:r w:rsidRPr="00E15560">
                  <w:rPr>
                    <w:sz w:val="20"/>
                  </w:rPr>
                  <w:t xml:space="preserve">Select </w:t>
                </w:r>
                <w:r w:rsidRPr="00E15560">
                  <w:rPr>
                    <w:b/>
                    <w:bCs/>
                    <w:sz w:val="20"/>
                  </w:rPr>
                  <w:t xml:space="preserve">NULL </w:t>
                </w:r>
                <w:r w:rsidRPr="00E15560">
                  <w:rPr>
                    <w:sz w:val="20"/>
                  </w:rPr>
                  <w:t>as the action.</w:t>
                </w:r>
              </w:p>
            </w:tc>
          </w:tr>
          <w:tr w14:paraId="15066662" w14:textId="77777777" w:rsidTr="0062252D">
            <w:tblPrEx>
              <w:tblW w:w="0" w:type="auto"/>
              <w:jc w:val="center"/>
              <w:tblLook w:val="04A0"/>
            </w:tblPrEx>
            <w:trPr>
              <w:jc w:val="center"/>
            </w:trPr>
            <w:tc>
              <w:tcPr>
                <w:tcW w:w="985" w:type="dxa"/>
                <w:vAlign w:val="center"/>
              </w:tcPr>
              <w:p w:rsidR="00EE16D5" w:rsidRPr="00E15560" w:rsidP="0062252D" w14:paraId="7EAC58D9" w14:textId="77777777">
                <w:pPr>
                  <w:pStyle w:val="T-TableText"/>
                </w:pPr>
                <w:r w:rsidRPr="00E15560">
                  <w:t>Step 5</w:t>
                </w:r>
              </w:p>
            </w:tc>
            <w:tc>
              <w:tcPr>
                <w:tcW w:w="8100" w:type="dxa"/>
                <w:vAlign w:val="center"/>
              </w:tcPr>
              <w:p w:rsidR="00EE16D5" w:rsidRPr="00E15560" w:rsidP="0062252D" w14:paraId="34D97265" w14:textId="08153C17">
                <w:pPr>
                  <w:rPr>
                    <w:sz w:val="20"/>
                  </w:rPr>
                </w:pPr>
                <w:r w:rsidRPr="00E15560">
                  <w:rPr>
                    <w:sz w:val="20"/>
                  </w:rPr>
                  <w:t xml:space="preserve">The </w:t>
                </w:r>
                <w:r w:rsidRPr="00E15560" w:rsidR="001D2B60">
                  <w:rPr>
                    <w:sz w:val="20"/>
                  </w:rPr>
                  <w:t>“</w:t>
                </w:r>
                <w:r w:rsidRPr="00E15560">
                  <w:rPr>
                    <w:sz w:val="20"/>
                  </w:rPr>
                  <w:t>Must Hold</w:t>
                </w:r>
                <w:r w:rsidRPr="00E15560" w:rsidR="001D2B60">
                  <w:rPr>
                    <w:sz w:val="20"/>
                  </w:rPr>
                  <w:t>”</w:t>
                </w:r>
                <w:r w:rsidRPr="00E15560">
                  <w:rPr>
                    <w:sz w:val="20"/>
                  </w:rPr>
                  <w:t xml:space="preserve"> or </w:t>
                </w:r>
                <w:r w:rsidRPr="00E15560" w:rsidR="001D2B60">
                  <w:rPr>
                    <w:sz w:val="20"/>
                  </w:rPr>
                  <w:t>“</w:t>
                </w:r>
                <w:r w:rsidRPr="00E15560">
                  <w:rPr>
                    <w:sz w:val="20"/>
                  </w:rPr>
                  <w:t>Do Not Hold</w:t>
                </w:r>
                <w:r w:rsidRPr="00E15560" w:rsidR="001D2B60">
                  <w:rPr>
                    <w:sz w:val="20"/>
                  </w:rPr>
                  <w:t>”</w:t>
                </w:r>
                <w:r w:rsidRPr="00E15560">
                  <w:rPr>
                    <w:sz w:val="20"/>
                  </w:rPr>
                  <w:t xml:space="preserve"> flag(s) are </w:t>
                </w:r>
                <w:r w:rsidRPr="00E15560" w:rsidR="006F178C">
                  <w:rPr>
                    <w:sz w:val="20"/>
                  </w:rPr>
                  <w:t>removed,</w:t>
                </w:r>
                <w:r w:rsidRPr="00E15560">
                  <w:rPr>
                    <w:sz w:val="20"/>
                  </w:rPr>
                  <w:t xml:space="preserve"> and the original symbology is restored.</w:t>
                </w:r>
              </w:p>
            </w:tc>
          </w:tr>
        </w:tbl>
        <w:p w:rsidR="00EE16D5" w:rsidRPr="00E15560" w:rsidP="0092196C" w14:paraId="3E756C14" w14:textId="77777777">
          <w:pPr>
            <w:spacing w:before="0" w:after="0" w:line="240" w:lineRule="auto"/>
          </w:pPr>
        </w:p>
        <w:p w:rsidR="00552F50" w:rsidRPr="00E15560" w:rsidP="009955C8" w14:paraId="0A33DDA1" w14:textId="45D87C66">
          <w:pPr>
            <w:pStyle w:val="T-NoteBlue"/>
          </w:pPr>
          <w:r w:rsidRPr="00E15560">
            <w:t>Note:</w:t>
          </w:r>
          <w:r w:rsidRPr="00E15560" w:rsidR="004D17E8">
            <w:tab/>
          </w:r>
          <w:r w:rsidRPr="00E15560" w:rsidR="004D17E8">
            <w:rPr>
              <w:rStyle w:val="T-Cross-reference"/>
              <w:sz w:val="20"/>
              <w:szCs w:val="20"/>
            </w:rPr>
            <w:fldChar w:fldCharType="begin"/>
          </w:r>
          <w:r w:rsidRPr="00E15560" w:rsidR="004D17E8">
            <w:rPr>
              <w:rStyle w:val="T-Cross-reference"/>
              <w:sz w:val="20"/>
              <w:szCs w:val="20"/>
            </w:rPr>
            <w:instrText xml:space="preserve"> REF _Ref203744958 \h  \* MERGEFORMAT </w:instrText>
          </w:r>
          <w:r w:rsidRPr="00E15560" w:rsidR="004D17E8">
            <w:rPr>
              <w:rStyle w:val="T-Cross-reference"/>
              <w:sz w:val="20"/>
              <w:szCs w:val="20"/>
            </w:rPr>
            <w:fldChar w:fldCharType="separate"/>
          </w:r>
          <w:r w:rsidRPr="008943F0" w:rsidR="008943F0">
            <w:rPr>
              <w:rStyle w:val="T-Cross-reference"/>
              <w:sz w:val="20"/>
              <w:szCs w:val="20"/>
            </w:rPr>
            <w:t>Figure 38</w:t>
          </w:r>
          <w:r w:rsidRPr="00E15560" w:rsidR="004D17E8">
            <w:rPr>
              <w:rStyle w:val="T-Cross-reference"/>
              <w:sz w:val="20"/>
              <w:szCs w:val="20"/>
            </w:rPr>
            <w:fldChar w:fldCharType="end"/>
          </w:r>
          <w:r w:rsidRPr="00E15560" w:rsidR="004D17E8">
            <w:rPr>
              <w:rStyle w:val="T-Cross-reference"/>
              <w:sz w:val="20"/>
              <w:szCs w:val="20"/>
            </w:rPr>
            <w:t xml:space="preserve"> </w:t>
          </w:r>
          <w:r w:rsidRPr="00E15560">
            <w:t xml:space="preserve">shows CD/SLD Split as an option for in the Feature Flagging Tool. This should only be applied when creating block splits during Phase 4 </w:t>
          </w:r>
          <w:r w:rsidRPr="00E15560" w:rsidR="0079325D">
            <w:t xml:space="preserve">- </w:t>
          </w:r>
          <w:r w:rsidRPr="00E15560">
            <w:t>Collection of Post-2020 Census Congressional and State Legislative District Plans</w:t>
          </w:r>
          <w:r w:rsidRPr="00E15560" w:rsidR="0019490A">
            <w:t xml:space="preserve"> and is not part of the BBSP update process</w:t>
          </w:r>
          <w:r w:rsidRPr="00E15560">
            <w:t>.</w:t>
          </w:r>
        </w:p>
      </w:sdtContent>
    </w:sdt>
    <w:p w:rsidR="000D7C58" w:rsidRPr="00E15560" w:rsidP="00E96660" w14:paraId="53BC939B" w14:textId="455EEA1B">
      <w:pPr>
        <w:pStyle w:val="T-L3NumberedHeading"/>
      </w:pPr>
      <w:bookmarkStart w:id="271" w:name="_Ref203742907"/>
      <w:bookmarkStart w:id="272" w:name="_Toc234235612"/>
      <w:r w:rsidRPr="00E15560">
        <w:t>Digitizing a New Linear Feature Extension</w:t>
      </w:r>
      <w:bookmarkEnd w:id="271"/>
      <w:bookmarkEnd w:id="272"/>
    </w:p>
    <w:p w:rsidR="000D7C58" w:rsidRPr="00E15560" w:rsidP="000D7C58" w14:paraId="77B0877B" w14:textId="77777777">
      <w:pPr>
        <w:jc w:val="center"/>
      </w:pPr>
      <w:r w:rsidRPr="00E15560">
        <w:rPr>
          <w:noProof/>
        </w:rPr>
        <w:drawing>
          <wp:inline distT="0" distB="0" distL="0" distR="0">
            <wp:extent cx="333333" cy="342857"/>
            <wp:effectExtent l="19050" t="19050" r="10160" b="19685"/>
            <wp:docPr id="1608014154" name="Picture 31" descr="Add Linear Feature Extension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014154" name="Picture 31" descr="Add Linear Feature Extension Button"/>
                    <pic:cNvPicPr/>
                  </pic:nvPicPr>
                  <pic:blipFill>
                    <a:blip xmlns:r="http://schemas.openxmlformats.org/officeDocument/2006/relationships" r:embed="rId71">
                      <a:extLst>
                        <a:ext xmlns:a="http://schemas.openxmlformats.org/drawingml/2006/main" uri="{28A0092B-C50C-407E-A947-70E740481C1C}">
                          <a14:useLocalDpi xmlns:a14="http://schemas.microsoft.com/office/drawing/2010/main" val="0"/>
                        </a:ext>
                      </a:extLst>
                    </a:blip>
                    <a:stretch>
                      <a:fillRect/>
                    </a:stretch>
                  </pic:blipFill>
                  <pic:spPr>
                    <a:xfrm>
                      <a:off x="0" y="0"/>
                      <a:ext cx="333333" cy="342857"/>
                    </a:xfrm>
                    <a:prstGeom prst="rect">
                      <a:avLst/>
                    </a:prstGeom>
                    <a:ln>
                      <a:solidFill>
                        <a:schemeClr val="tx1"/>
                      </a:solidFill>
                    </a:ln>
                  </pic:spPr>
                </pic:pic>
              </a:graphicData>
            </a:graphic>
          </wp:inline>
        </w:drawing>
      </w:r>
    </w:p>
    <w:p w:rsidR="0092196C" w:rsidRPr="00E15560" w:rsidP="00E43DA4" w14:paraId="4FA20733" w14:textId="6C88D4D1">
      <w:pPr>
        <w:pStyle w:val="T-Captions"/>
      </w:pPr>
      <w:bookmarkStart w:id="273" w:name="_Ref203746945"/>
      <w:bookmarkStart w:id="274" w:name="_Toc230935217"/>
      <w:r w:rsidRPr="00E15560">
        <w:t xml:space="preserve">Figure </w:t>
      </w:r>
      <w:r w:rsidRPr="00E15560">
        <w:fldChar w:fldCharType="begin"/>
      </w:r>
      <w:r w:rsidRPr="00E15560">
        <w:instrText xml:space="preserve"> SEQ Figure \* ARABIC </w:instrText>
      </w:r>
      <w:r w:rsidRPr="00E15560">
        <w:fldChar w:fldCharType="separate"/>
      </w:r>
      <w:r w:rsidR="008943F0">
        <w:t>39</w:t>
      </w:r>
      <w:r w:rsidRPr="00E15560">
        <w:fldChar w:fldCharType="end"/>
      </w:r>
      <w:bookmarkEnd w:id="273"/>
      <w:r w:rsidRPr="00E15560">
        <w:t>: Add Linear Feature Extension Button</w:t>
      </w:r>
      <w:bookmarkEnd w:id="274"/>
    </w:p>
    <w:p w:rsidR="000D7C58" w:rsidRPr="00E15560" w:rsidP="000D7C58" w14:paraId="4A4A746A" w14:textId="708333A7">
      <w:pPr>
        <w:pStyle w:val="T-Captions"/>
      </w:pPr>
      <w:bookmarkStart w:id="275" w:name="_Toc230935169"/>
      <w:r w:rsidRPr="00E15560">
        <w:t xml:space="preserve">Table </w:t>
      </w:r>
      <w:r w:rsidRPr="00E15560">
        <w:fldChar w:fldCharType="begin"/>
      </w:r>
      <w:r w:rsidRPr="00E15560">
        <w:instrText xml:space="preserve"> SEQ Table \* ARABIC </w:instrText>
      </w:r>
      <w:r w:rsidRPr="00E15560">
        <w:fldChar w:fldCharType="separate"/>
      </w:r>
      <w:r w:rsidR="008943F0">
        <w:t>42</w:t>
      </w:r>
      <w:r w:rsidRPr="00E15560">
        <w:fldChar w:fldCharType="end"/>
      </w:r>
      <w:r w:rsidRPr="00E15560" w:rsidR="00C72C12">
        <w:t>:</w:t>
      </w:r>
      <w:r w:rsidRPr="00E15560">
        <w:t xml:space="preserve"> How to Digitize a New Linear Feature Extension</w:t>
      </w:r>
      <w:bookmarkEnd w:id="275"/>
    </w:p>
    <w:tbl>
      <w:tblPr>
        <w:tblStyle w:val="FinancialTable"/>
        <w:tblDescription w:val="steps on How to Digitize a New Linear Feature Extension"/>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7EBDEA02" w14:textId="77777777" w:rsidTr="43F3454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0D7C58" w:rsidRPr="00E15560" w:rsidP="0078734D" w14:paraId="2560F4BB" w14:textId="77777777">
            <w:pPr>
              <w:pStyle w:val="T-TableHeading"/>
            </w:pPr>
            <w:r w:rsidRPr="00E15560">
              <w:t>Step</w:t>
            </w:r>
          </w:p>
        </w:tc>
        <w:tc>
          <w:tcPr>
            <w:tcW w:w="8100" w:type="dxa"/>
            <w:shd w:val="clear" w:color="auto" w:fill="205493"/>
            <w:vAlign w:val="center"/>
          </w:tcPr>
          <w:p w:rsidR="000D7C58" w:rsidRPr="00E15560" w:rsidP="0078734D" w14:paraId="139964D5" w14:textId="636B73A0">
            <w:pPr>
              <w:pStyle w:val="T-TableHeading"/>
            </w:pPr>
            <w:r w:rsidRPr="00E15560">
              <w:t>Description</w:t>
            </w:r>
          </w:p>
        </w:tc>
      </w:tr>
      <w:tr w14:paraId="1EF219F4" w14:textId="77777777" w:rsidTr="43F3454D">
        <w:tblPrEx>
          <w:tblW w:w="0" w:type="auto"/>
          <w:jc w:val="center"/>
          <w:tblLook w:val="04A0"/>
        </w:tblPrEx>
        <w:trPr>
          <w:jc w:val="center"/>
        </w:trPr>
        <w:tc>
          <w:tcPr>
            <w:tcW w:w="985" w:type="dxa"/>
            <w:vAlign w:val="center"/>
          </w:tcPr>
          <w:p w:rsidR="000D7C58" w:rsidRPr="00E15560" w:rsidP="0078734D" w14:paraId="56C75C7D" w14:textId="77777777">
            <w:pPr>
              <w:pStyle w:val="T-TableText"/>
            </w:pPr>
            <w:r w:rsidRPr="00E15560">
              <w:t>Step 1</w:t>
            </w:r>
          </w:p>
        </w:tc>
        <w:tc>
          <w:tcPr>
            <w:tcW w:w="8100" w:type="dxa"/>
            <w:vAlign w:val="center"/>
          </w:tcPr>
          <w:p w:rsidR="000D7C58" w:rsidRPr="00E15560" w:rsidP="43F3454D" w14:paraId="39341ABA" w14:textId="777825BC">
            <w:pPr>
              <w:rPr>
                <w:sz w:val="20"/>
              </w:rPr>
            </w:pPr>
            <w:r w:rsidRPr="00E15560">
              <w:rPr>
                <w:sz w:val="20"/>
              </w:rPr>
              <w:t xml:space="preserve">Zoom to the area of interest on the map. </w:t>
            </w:r>
          </w:p>
        </w:tc>
      </w:tr>
      <w:tr w14:paraId="55E81D68" w14:textId="77777777" w:rsidTr="43F3454D">
        <w:tblPrEx>
          <w:tblW w:w="0" w:type="auto"/>
          <w:jc w:val="center"/>
          <w:tblLook w:val="04A0"/>
        </w:tblPrEx>
        <w:trPr>
          <w:jc w:val="center"/>
        </w:trPr>
        <w:tc>
          <w:tcPr>
            <w:tcW w:w="985" w:type="dxa"/>
            <w:vAlign w:val="center"/>
          </w:tcPr>
          <w:p w:rsidR="000D7C58" w:rsidRPr="00E15560" w:rsidP="0078734D" w14:paraId="48DA6AF3" w14:textId="77777777">
            <w:pPr>
              <w:pStyle w:val="T-TableText"/>
            </w:pPr>
            <w:r w:rsidRPr="00E15560">
              <w:t>Step 2</w:t>
            </w:r>
          </w:p>
        </w:tc>
        <w:tc>
          <w:tcPr>
            <w:tcW w:w="8100" w:type="dxa"/>
            <w:vAlign w:val="center"/>
          </w:tcPr>
          <w:p w:rsidR="000D7C58" w:rsidRPr="00E15560" w:rsidP="43F3454D" w14:paraId="7E45C6CA" w14:textId="0E957353">
            <w:pPr>
              <w:rPr>
                <w:sz w:val="20"/>
              </w:rPr>
            </w:pPr>
            <w:r w:rsidRPr="00E15560">
              <w:rPr>
                <w:sz w:val="20"/>
              </w:rPr>
              <w:t xml:space="preserve">Select the </w:t>
            </w:r>
            <w:r w:rsidRPr="00E15560">
              <w:rPr>
                <w:b/>
                <w:bCs/>
                <w:sz w:val="20"/>
              </w:rPr>
              <w:t>Add Linear Feature Extension</w:t>
            </w:r>
            <w:r w:rsidRPr="00E15560">
              <w:rPr>
                <w:sz w:val="20"/>
              </w:rPr>
              <w:t xml:space="preserve"> button on the BBSP Toolbar. </w:t>
            </w:r>
            <w:r w:rsidRPr="00E15560" w:rsidR="004D17E8">
              <w:rPr>
                <w:rStyle w:val="T-Cross-reference"/>
                <w:sz w:val="20"/>
              </w:rPr>
              <w:fldChar w:fldCharType="begin"/>
            </w:r>
            <w:r w:rsidRPr="00E15560" w:rsidR="004D17E8">
              <w:rPr>
                <w:rStyle w:val="T-Cross-reference"/>
                <w:sz w:val="20"/>
              </w:rPr>
              <w:instrText xml:space="preserve"> REF _Ref203746945 \h  \* MERGEFORMAT </w:instrText>
            </w:r>
            <w:r w:rsidRPr="00E15560" w:rsidR="004D17E8">
              <w:rPr>
                <w:rStyle w:val="T-Cross-reference"/>
                <w:sz w:val="20"/>
              </w:rPr>
              <w:fldChar w:fldCharType="separate"/>
            </w:r>
            <w:r w:rsidRPr="008943F0" w:rsidR="008943F0">
              <w:rPr>
                <w:rStyle w:val="T-Cross-reference"/>
                <w:sz w:val="20"/>
              </w:rPr>
              <w:t>Figure 39</w:t>
            </w:r>
            <w:r w:rsidRPr="00E15560" w:rsidR="004D17E8">
              <w:rPr>
                <w:rStyle w:val="T-Cross-reference"/>
                <w:sz w:val="20"/>
              </w:rPr>
              <w:fldChar w:fldCharType="end"/>
            </w:r>
            <w:r w:rsidRPr="00E15560" w:rsidR="004D17E8">
              <w:rPr>
                <w:rStyle w:val="T-Cross-reference"/>
              </w:rPr>
              <w:t xml:space="preserve"> </w:t>
            </w:r>
            <w:r w:rsidRPr="00E15560">
              <w:rPr>
                <w:sz w:val="20"/>
              </w:rPr>
              <w:t>shows this button.</w:t>
            </w:r>
          </w:p>
        </w:tc>
      </w:tr>
      <w:tr w14:paraId="06C00716" w14:textId="77777777" w:rsidTr="43F3454D">
        <w:tblPrEx>
          <w:tblW w:w="0" w:type="auto"/>
          <w:jc w:val="center"/>
          <w:tblLook w:val="04A0"/>
        </w:tblPrEx>
        <w:trPr>
          <w:jc w:val="center"/>
        </w:trPr>
        <w:tc>
          <w:tcPr>
            <w:tcW w:w="985" w:type="dxa"/>
            <w:vAlign w:val="center"/>
          </w:tcPr>
          <w:p w:rsidR="000D7C58" w:rsidRPr="00E15560" w:rsidP="0078734D" w14:paraId="44BCF985" w14:textId="77777777">
            <w:pPr>
              <w:pStyle w:val="T-TableText"/>
            </w:pPr>
            <w:r w:rsidRPr="00E15560">
              <w:t>Step 3</w:t>
            </w:r>
          </w:p>
        </w:tc>
        <w:tc>
          <w:tcPr>
            <w:tcW w:w="8100" w:type="dxa"/>
            <w:vAlign w:val="center"/>
          </w:tcPr>
          <w:p w:rsidR="000D7C58" w:rsidRPr="00E15560" w:rsidP="0078734D" w14:paraId="20BD3BE2" w14:textId="77777777">
            <w:pPr>
              <w:rPr>
                <w:sz w:val="20"/>
              </w:rPr>
            </w:pPr>
            <w:r w:rsidRPr="00E15560">
              <w:rPr>
                <w:sz w:val="20"/>
              </w:rPr>
              <w:t>A message outlining the criteria for a linear feature extension is displayed. The criteria include</w:t>
            </w:r>
          </w:p>
          <w:p w:rsidR="000D7C58" w:rsidRPr="00E15560" w:rsidP="0026276D" w14:paraId="16AF1B68" w14:textId="77777777">
            <w:pPr>
              <w:pStyle w:val="ListParagraph"/>
              <w:numPr>
                <w:ilvl w:val="0"/>
                <w:numId w:val="17"/>
              </w:numPr>
              <w:rPr>
                <w:sz w:val="20"/>
              </w:rPr>
            </w:pPr>
            <w:r w:rsidRPr="00E15560">
              <w:rPr>
                <w:sz w:val="20"/>
              </w:rPr>
              <w:t>Extension must not exceed 300 Feet.</w:t>
            </w:r>
          </w:p>
          <w:p w:rsidR="000D7C58" w:rsidRPr="00E15560" w:rsidP="0026276D" w14:paraId="56BB1123" w14:textId="77777777">
            <w:pPr>
              <w:pStyle w:val="ListParagraph"/>
              <w:numPr>
                <w:ilvl w:val="0"/>
                <w:numId w:val="17"/>
              </w:numPr>
              <w:rPr>
                <w:sz w:val="20"/>
              </w:rPr>
            </w:pPr>
            <w:r w:rsidRPr="00E15560">
              <w:rPr>
                <w:sz w:val="20"/>
              </w:rPr>
              <w:t>Extension must be a straight line from the end of the road.</w:t>
            </w:r>
          </w:p>
          <w:p w:rsidR="000D7C58" w:rsidRPr="00E15560" w:rsidP="0026276D" w14:paraId="618D59EF" w14:textId="6B02A44C">
            <w:pPr>
              <w:pStyle w:val="ListParagraph"/>
              <w:numPr>
                <w:ilvl w:val="0"/>
                <w:numId w:val="17"/>
              </w:numPr>
              <w:rPr>
                <w:sz w:val="20"/>
              </w:rPr>
            </w:pPr>
            <w:r w:rsidRPr="00E15560">
              <w:rPr>
                <w:sz w:val="20"/>
              </w:rPr>
              <w:t>Extension must intersect a non-road feature (</w:t>
            </w:r>
            <w:r w:rsidRPr="00E15560" w:rsidR="00EC497C">
              <w:rPr>
                <w:sz w:val="20"/>
              </w:rPr>
              <w:t>e</w:t>
            </w:r>
            <w:r w:rsidRPr="00E15560">
              <w:rPr>
                <w:sz w:val="20"/>
              </w:rPr>
              <w:t>xcept for highways).</w:t>
            </w:r>
          </w:p>
        </w:tc>
      </w:tr>
      <w:tr w14:paraId="6F4B0DFE" w14:textId="77777777" w:rsidTr="43F3454D">
        <w:tblPrEx>
          <w:tblW w:w="0" w:type="auto"/>
          <w:jc w:val="center"/>
          <w:tblLook w:val="04A0"/>
        </w:tblPrEx>
        <w:trPr>
          <w:jc w:val="center"/>
        </w:trPr>
        <w:tc>
          <w:tcPr>
            <w:tcW w:w="985" w:type="dxa"/>
            <w:vAlign w:val="center"/>
          </w:tcPr>
          <w:p w:rsidR="000D7C58" w:rsidRPr="00E15560" w:rsidP="0078734D" w14:paraId="0FDC81A1" w14:textId="77777777">
            <w:pPr>
              <w:pStyle w:val="T-TableText"/>
            </w:pPr>
            <w:r w:rsidRPr="00E15560">
              <w:t>Step 4</w:t>
            </w:r>
          </w:p>
        </w:tc>
        <w:tc>
          <w:tcPr>
            <w:tcW w:w="8100" w:type="dxa"/>
            <w:vAlign w:val="center"/>
          </w:tcPr>
          <w:p w:rsidR="000D7C58" w:rsidRPr="00E15560" w:rsidP="0078734D" w14:paraId="1965BE87" w14:textId="72750AE1">
            <w:pPr>
              <w:rPr>
                <w:sz w:val="20"/>
              </w:rPr>
            </w:pPr>
            <w:r w:rsidRPr="00E15560">
              <w:rPr>
                <w:sz w:val="20"/>
              </w:rPr>
              <w:t>Digitize the linear feature extension by clicking the mouse at the end point of the feature then left clicking the point where the extension will intersect</w:t>
            </w:r>
            <w:r w:rsidRPr="00E15560" w:rsidR="001930A2">
              <w:rPr>
                <w:sz w:val="20"/>
              </w:rPr>
              <w:t xml:space="preserve"> another feature. </w:t>
            </w:r>
          </w:p>
        </w:tc>
      </w:tr>
      <w:tr w14:paraId="38AB2EE1" w14:textId="77777777" w:rsidTr="43F3454D">
        <w:tblPrEx>
          <w:tblW w:w="0" w:type="auto"/>
          <w:jc w:val="center"/>
          <w:tblLook w:val="04A0"/>
        </w:tblPrEx>
        <w:trPr>
          <w:jc w:val="center"/>
        </w:trPr>
        <w:tc>
          <w:tcPr>
            <w:tcW w:w="985" w:type="dxa"/>
            <w:vAlign w:val="center"/>
          </w:tcPr>
          <w:p w:rsidR="000D7C58" w:rsidRPr="00E15560" w:rsidP="0092196C" w14:paraId="2D64B805" w14:textId="77777777">
            <w:pPr>
              <w:pStyle w:val="T-TableText"/>
              <w:keepNext/>
            </w:pPr>
            <w:r w:rsidRPr="00E15560">
              <w:t>Step 5</w:t>
            </w:r>
          </w:p>
        </w:tc>
        <w:tc>
          <w:tcPr>
            <w:tcW w:w="8100" w:type="dxa"/>
            <w:vAlign w:val="center"/>
          </w:tcPr>
          <w:p w:rsidR="000D7C58" w:rsidRPr="00E15560" w:rsidP="0092196C" w14:paraId="0BF45D47" w14:textId="4B19E91C">
            <w:pPr>
              <w:keepNext/>
              <w:rPr>
                <w:sz w:val="20"/>
              </w:rPr>
            </w:pPr>
            <w:r w:rsidRPr="00E15560">
              <w:rPr>
                <w:sz w:val="20"/>
              </w:rPr>
              <w:t xml:space="preserve">The Add Extension dialog opens displaying the length of the feature extension. If a linear feature extension is added and is longer than 300 feet, a prompt will ask for a justification to be entered. Once entered, click on </w:t>
            </w:r>
            <w:r w:rsidRPr="00E15560">
              <w:rPr>
                <w:b/>
                <w:bCs/>
                <w:sz w:val="20"/>
              </w:rPr>
              <w:t>Save</w:t>
            </w:r>
            <w:r w:rsidRPr="00E15560">
              <w:rPr>
                <w:sz w:val="20"/>
              </w:rPr>
              <w:t xml:space="preserve"> to complete the extension or </w:t>
            </w:r>
            <w:r w:rsidRPr="00E15560">
              <w:rPr>
                <w:b/>
                <w:bCs/>
                <w:sz w:val="20"/>
              </w:rPr>
              <w:t>Cancel</w:t>
            </w:r>
            <w:r w:rsidRPr="00E15560">
              <w:rPr>
                <w:b/>
                <w:bCs/>
                <w:sz w:val="20"/>
              </w:rPr>
              <w:t xml:space="preserve"> </w:t>
            </w:r>
            <w:r w:rsidRPr="00E15560">
              <w:rPr>
                <w:sz w:val="20"/>
              </w:rPr>
              <w:t>to delete the extension.</w:t>
            </w:r>
          </w:p>
        </w:tc>
      </w:tr>
      <w:tr w14:paraId="7ABADC7C" w14:textId="77777777" w:rsidTr="43F3454D">
        <w:tblPrEx>
          <w:tblW w:w="0" w:type="auto"/>
          <w:jc w:val="center"/>
          <w:tblLook w:val="04A0"/>
        </w:tblPrEx>
        <w:trPr>
          <w:jc w:val="center"/>
        </w:trPr>
        <w:tc>
          <w:tcPr>
            <w:tcW w:w="985" w:type="dxa"/>
            <w:vAlign w:val="center"/>
          </w:tcPr>
          <w:p w:rsidR="000D7C58" w:rsidRPr="00E15560" w:rsidP="0092196C" w14:paraId="1A324F86" w14:textId="77777777">
            <w:pPr>
              <w:pStyle w:val="T-TableText"/>
              <w:keepNext/>
            </w:pPr>
            <w:r w:rsidRPr="00E15560">
              <w:t>Step 6</w:t>
            </w:r>
          </w:p>
        </w:tc>
        <w:tc>
          <w:tcPr>
            <w:tcW w:w="8100" w:type="dxa"/>
            <w:vAlign w:val="center"/>
          </w:tcPr>
          <w:p w:rsidR="000D7C58" w:rsidRPr="00E15560" w:rsidP="0092196C" w14:paraId="17217CBB" w14:textId="5B9F8A6C">
            <w:pPr>
              <w:keepNext/>
              <w:rPr>
                <w:sz w:val="20"/>
              </w:rPr>
            </w:pPr>
            <w:r w:rsidRPr="00E15560">
              <w:rPr>
                <w:sz w:val="20"/>
              </w:rPr>
              <w:t xml:space="preserve">The </w:t>
            </w:r>
            <w:r w:rsidRPr="00E15560" w:rsidR="00A5732B">
              <w:rPr>
                <w:sz w:val="20"/>
              </w:rPr>
              <w:t>extension has a</w:t>
            </w:r>
            <w:r w:rsidRPr="00E15560">
              <w:rPr>
                <w:sz w:val="20"/>
              </w:rPr>
              <w:t xml:space="preserve"> “Must Hold” flag </w:t>
            </w:r>
            <w:r w:rsidRPr="00E15560" w:rsidR="00A5732B">
              <w:rPr>
                <w:sz w:val="20"/>
              </w:rPr>
              <w:t>automatically applied</w:t>
            </w:r>
            <w:r w:rsidRPr="00E15560" w:rsidR="00EC497C">
              <w:rPr>
                <w:sz w:val="20"/>
              </w:rPr>
              <w:t xml:space="preserve"> to the extension and the road it is extending. </w:t>
            </w:r>
          </w:p>
        </w:tc>
      </w:tr>
    </w:tbl>
    <w:p w:rsidR="00997071" w:rsidRPr="00E15560" w:rsidP="00E96660" w14:paraId="32018410" w14:textId="73C769F8">
      <w:pPr>
        <w:pStyle w:val="T-L2NumberedHeading"/>
      </w:pPr>
      <w:bookmarkStart w:id="276" w:name="_Toc234235613"/>
      <w:r w:rsidRPr="00E15560">
        <w:t>Block Area Grouping Delineation</w:t>
      </w:r>
      <w:bookmarkEnd w:id="276"/>
    </w:p>
    <w:sdt>
      <w:sdtPr>
        <w:id w:val="1754234396"/>
        <w:placeholder>
          <w:docPart w:val="BD7DBA868AEF40D2B1694F6B2DC19065"/>
        </w:placeholder>
        <w:richText/>
        <w15:appearance w15:val="hidden"/>
      </w:sdtPr>
      <w:sdtContent>
        <w:sdt>
          <w:sdtPr>
            <w:id w:val="-22949556"/>
            <w:placeholder>
              <w:docPart w:val="51A85C9CF73142D6A47F4EF0142AAA6F"/>
            </w:placeholder>
            <w:richText/>
            <w15:appearance w15:val="hidden"/>
          </w:sdtPr>
          <w:sdtContent>
            <w:p w:rsidR="002E6206" w:rsidRPr="00E15560" w:rsidP="002E6206" w14:paraId="5DA280E3" w14:textId="24882249">
              <w:r w:rsidRPr="00E15560">
                <w:t>During the 2030 Census block creation, the Census Bureau will automatically group islands to form a single block if they have no road features and the islands fall within a 5-kilometer radius. Participants may also choose to group specific islands to create a single 2030 Census block, called a Block Area Grouping (BAG). The criteria for creating a BAG are as follows:</w:t>
              </w:r>
            </w:p>
            <w:p w:rsidR="002E6206" w:rsidRPr="00E15560" w:rsidP="002E6206" w14:paraId="3E377934" w14:textId="77777777">
              <w:pPr>
                <w:pStyle w:val="T-Bullets"/>
              </w:pPr>
              <w:r w:rsidRPr="00E15560">
                <w:t>BAG must consist of two or more islands.</w:t>
              </w:r>
            </w:p>
            <w:p w:rsidR="002E6206" w:rsidRPr="00E15560" w:rsidP="002E6206" w14:paraId="71319994" w14:textId="77777777">
              <w:pPr>
                <w:pStyle w:val="T-Bullets"/>
              </w:pPr>
              <w:r w:rsidRPr="00E15560">
                <w:t xml:space="preserve">BAG perimeter must be entirely </w:t>
              </w:r>
              <w:r w:rsidRPr="00E15560">
                <w:t>over water</w:t>
              </w:r>
              <w:r w:rsidRPr="00E15560">
                <w:t>.</w:t>
              </w:r>
            </w:p>
            <w:p w:rsidR="002E6206" w:rsidRPr="00E15560" w:rsidP="002E6206" w14:paraId="16DDACDE" w14:textId="77777777">
              <w:pPr>
                <w:pStyle w:val="T-Bullets"/>
              </w:pPr>
              <w:r w:rsidRPr="00E15560">
                <w:t>BAGs cannot overlap.</w:t>
              </w:r>
            </w:p>
            <w:p w:rsidR="002E6206" w:rsidRPr="00E15560" w:rsidP="002E6206" w14:paraId="513D7BEA" w14:textId="402DC30C">
              <w:pPr>
                <w:pStyle w:val="T-Bullets"/>
              </w:pPr>
              <w:r w:rsidRPr="00E15560">
                <w:t>BAGs cannot cross the boundary of other geographies, such as county or incorporated place boundaries.</w:t>
              </w:r>
            </w:p>
            <w:p w:rsidR="00997071" w:rsidRPr="00E15560" w:rsidP="001311D1" w14:paraId="05C1F21C" w14:textId="711A36E0">
              <w:r w:rsidRPr="00E15560">
                <w:t>BAG delineation is optional, and most appropriate for states with hydrographic areas that contain many islands.</w:t>
              </w:r>
            </w:p>
          </w:sdtContent>
        </w:sdt>
      </w:sdtContent>
    </w:sdt>
    <w:p w:rsidR="00FD5009" w:rsidRPr="00E15560" w:rsidP="00E96660" w14:paraId="2CC36C3F" w14:textId="45CF4B01">
      <w:pPr>
        <w:pStyle w:val="T-L3NumberedHeading"/>
      </w:pPr>
      <w:bookmarkStart w:id="277" w:name="_Ref203742974"/>
      <w:bookmarkStart w:id="278" w:name="_Toc234235614"/>
      <w:r w:rsidRPr="00E15560">
        <w:t>Creating a Block Area Grouping</w:t>
      </w:r>
      <w:bookmarkEnd w:id="277"/>
      <w:bookmarkEnd w:id="278"/>
    </w:p>
    <w:sdt>
      <w:sdtPr>
        <w:rPr>
          <w:rFonts w:ascii="Cambria" w:hAnsi="Cambria"/>
          <w:b/>
          <w:bCs/>
          <w:noProof/>
          <w:sz w:val="20"/>
          <w:szCs w:val="20"/>
        </w:rPr>
        <w:id w:val="-1065328219"/>
        <w:placeholder>
          <w:docPart w:val="A41F1CDA20804C6CBF54BAFCC8EB35DE"/>
        </w:placeholder>
        <w:richText/>
        <w15:appearance w15:val="hidden"/>
      </w:sdtPr>
      <w:sdtContent>
        <w:p w:rsidR="00EF0369" w:rsidRPr="00E15560" w:rsidP="001A0E8F" w14:paraId="7FA18FD5" w14:textId="73F98EDE">
          <w:pPr>
            <w:jc w:val="center"/>
          </w:pPr>
          <w:r w:rsidRPr="00E15560">
            <w:rPr>
              <w:noProof/>
            </w:rPr>
            <w:drawing>
              <wp:inline distT="0" distB="0" distL="0" distR="0">
                <wp:extent cx="361905" cy="352381"/>
                <wp:effectExtent l="19050" t="19050" r="19685" b="10160"/>
                <wp:docPr id="1648752692" name="Picture 11" descr="Add Block Area Group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752692" name="Picture 11" descr="Add Block Area Group Button"/>
                        <pic:cNvPicPr/>
                      </pic:nvPicPr>
                      <pic:blipFill>
                        <a:blip xmlns:r="http://schemas.openxmlformats.org/officeDocument/2006/relationships" r:embed="rId124">
                          <a:extLst>
                            <a:ext xmlns:a="http://schemas.openxmlformats.org/drawingml/2006/main" uri="{28A0092B-C50C-407E-A947-70E740481C1C}">
                              <a14:useLocalDpi xmlns:a14="http://schemas.microsoft.com/office/drawing/2010/main" val="0"/>
                            </a:ext>
                          </a:extLst>
                        </a:blip>
                        <a:stretch>
                          <a:fillRect/>
                        </a:stretch>
                      </pic:blipFill>
                      <pic:spPr>
                        <a:xfrm>
                          <a:off x="0" y="0"/>
                          <a:ext cx="361905" cy="352381"/>
                        </a:xfrm>
                        <a:prstGeom prst="rect">
                          <a:avLst/>
                        </a:prstGeom>
                        <a:ln>
                          <a:solidFill>
                            <a:schemeClr val="tx1"/>
                          </a:solidFill>
                        </a:ln>
                      </pic:spPr>
                    </pic:pic>
                  </a:graphicData>
                </a:graphic>
              </wp:inline>
            </w:drawing>
          </w:r>
        </w:p>
        <w:p w:rsidR="0092196C" w:rsidRPr="00E15560" w:rsidP="00E43DA4" w14:paraId="798072A8" w14:textId="6F5FD024">
          <w:pPr>
            <w:pStyle w:val="T-Captions"/>
          </w:pPr>
          <w:bookmarkStart w:id="279" w:name="_Ref203746972"/>
          <w:bookmarkStart w:id="280" w:name="_Toc230935218"/>
          <w:r w:rsidRPr="00E15560">
            <w:t xml:space="preserve">Figure </w:t>
          </w:r>
          <w:r w:rsidRPr="00E15560">
            <w:fldChar w:fldCharType="begin"/>
          </w:r>
          <w:r w:rsidRPr="00E15560">
            <w:instrText xml:space="preserve"> SEQ Figure \* ARABIC </w:instrText>
          </w:r>
          <w:r w:rsidRPr="00E15560">
            <w:fldChar w:fldCharType="separate"/>
          </w:r>
          <w:r w:rsidR="008943F0">
            <w:t>40</w:t>
          </w:r>
          <w:r w:rsidRPr="00E15560">
            <w:fldChar w:fldCharType="end"/>
          </w:r>
          <w:bookmarkEnd w:id="279"/>
          <w:r w:rsidRPr="00E15560">
            <w:t>: Add Block Area Group Button</w:t>
          </w:r>
          <w:bookmarkEnd w:id="280"/>
        </w:p>
        <w:p w:rsidR="00C508D4" w:rsidRPr="00E15560" w:rsidP="00C508D4" w14:paraId="302589B4" w14:textId="37FC51C5">
          <w:pPr>
            <w:pStyle w:val="T-Captions"/>
          </w:pPr>
          <w:bookmarkStart w:id="281" w:name="_Toc230935170"/>
          <w:r w:rsidRPr="00E15560">
            <w:t xml:space="preserve">Table </w:t>
          </w:r>
          <w:r w:rsidRPr="00E15560">
            <w:fldChar w:fldCharType="begin"/>
          </w:r>
          <w:r w:rsidRPr="00E15560">
            <w:instrText xml:space="preserve"> SEQ Table \* ARABIC </w:instrText>
          </w:r>
          <w:r w:rsidRPr="00E15560">
            <w:fldChar w:fldCharType="separate"/>
          </w:r>
          <w:r w:rsidR="008943F0">
            <w:t>43</w:t>
          </w:r>
          <w:r w:rsidRPr="00E15560">
            <w:fldChar w:fldCharType="end"/>
          </w:r>
          <w:r w:rsidRPr="00E15560" w:rsidR="00C72C12">
            <w:t>:</w:t>
          </w:r>
          <w:r w:rsidRPr="00E15560">
            <w:t xml:space="preserve"> How to Create a Block Area Grouping</w:t>
          </w:r>
          <w:bookmarkEnd w:id="281"/>
        </w:p>
        <w:tbl>
          <w:tblPr>
            <w:tblStyle w:val="FinancialTable"/>
            <w:tblDescription w:val="steps on How to Create a Block Area Grouping"/>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2547512" w14:textId="77777777" w:rsidTr="43F3454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EF0369" w:rsidRPr="00E15560" w:rsidP="0062252D" w14:paraId="7417CCAC" w14:textId="77777777">
                <w:pPr>
                  <w:pStyle w:val="T-TableHeading"/>
                </w:pPr>
                <w:bookmarkStart w:id="282" w:name="_Hlk198294143"/>
                <w:r w:rsidRPr="00E15560">
                  <w:t>Step</w:t>
                </w:r>
              </w:p>
            </w:tc>
            <w:tc>
              <w:tcPr>
                <w:tcW w:w="8100" w:type="dxa"/>
                <w:shd w:val="clear" w:color="auto" w:fill="205493"/>
                <w:vAlign w:val="center"/>
              </w:tcPr>
              <w:p w:rsidR="00EF0369" w:rsidRPr="00E15560" w:rsidP="0062252D" w14:paraId="5013CAB5" w14:textId="245BAB87">
                <w:pPr>
                  <w:pStyle w:val="T-TableHeading"/>
                </w:pPr>
                <w:r w:rsidRPr="00E15560">
                  <w:t>Description</w:t>
                </w:r>
              </w:p>
            </w:tc>
          </w:tr>
          <w:tr w14:paraId="69044A82" w14:textId="77777777" w:rsidTr="43F3454D">
            <w:tblPrEx>
              <w:tblW w:w="0" w:type="auto"/>
              <w:jc w:val="center"/>
              <w:tblLook w:val="04A0"/>
            </w:tblPrEx>
            <w:trPr>
              <w:jc w:val="center"/>
            </w:trPr>
            <w:tc>
              <w:tcPr>
                <w:tcW w:w="985" w:type="dxa"/>
                <w:vAlign w:val="center"/>
              </w:tcPr>
              <w:p w:rsidR="00EF0369" w:rsidRPr="00E15560" w:rsidP="0062252D" w14:paraId="1D1BFBEC" w14:textId="77777777">
                <w:pPr>
                  <w:pStyle w:val="T-TableText"/>
                </w:pPr>
                <w:r w:rsidRPr="00E15560">
                  <w:t>Step 1</w:t>
                </w:r>
              </w:p>
            </w:tc>
            <w:tc>
              <w:tcPr>
                <w:tcW w:w="8100" w:type="dxa"/>
                <w:vAlign w:val="center"/>
              </w:tcPr>
              <w:p w:rsidR="00EF0369" w:rsidRPr="00E15560" w:rsidP="43F3454D" w14:paraId="559C520B" w14:textId="0497B9BE">
                <w:pPr>
                  <w:rPr>
                    <w:sz w:val="20"/>
                  </w:rPr>
                </w:pPr>
                <w:r w:rsidRPr="00E15560">
                  <w:rPr>
                    <w:sz w:val="20"/>
                  </w:rPr>
                  <w:t xml:space="preserve">Zoom to the area of interest on the map. </w:t>
                </w:r>
              </w:p>
            </w:tc>
          </w:tr>
          <w:tr w14:paraId="3E02AE9B" w14:textId="77777777" w:rsidTr="43F3454D">
            <w:tblPrEx>
              <w:tblW w:w="0" w:type="auto"/>
              <w:jc w:val="center"/>
              <w:tblLook w:val="04A0"/>
            </w:tblPrEx>
            <w:trPr>
              <w:jc w:val="center"/>
            </w:trPr>
            <w:tc>
              <w:tcPr>
                <w:tcW w:w="985" w:type="dxa"/>
                <w:vAlign w:val="center"/>
              </w:tcPr>
              <w:p w:rsidR="00EF0369" w:rsidRPr="00E15560" w:rsidP="0062252D" w14:paraId="64AB4740" w14:textId="77777777">
                <w:pPr>
                  <w:pStyle w:val="T-TableText"/>
                </w:pPr>
                <w:r w:rsidRPr="00E15560">
                  <w:t>Step 2</w:t>
                </w:r>
              </w:p>
            </w:tc>
            <w:tc>
              <w:tcPr>
                <w:tcW w:w="8100" w:type="dxa"/>
                <w:vAlign w:val="center"/>
              </w:tcPr>
              <w:p w:rsidR="00EF0369" w:rsidRPr="00E15560" w:rsidP="0062252D" w14:paraId="19D93CEA" w14:textId="6C05B61F">
                <w:pPr>
                  <w:rPr>
                    <w:sz w:val="20"/>
                  </w:rPr>
                </w:pPr>
                <w:r w:rsidRPr="00E15560">
                  <w:rPr>
                    <w:sz w:val="20"/>
                  </w:rPr>
                  <w:t xml:space="preserve">Select the </w:t>
                </w:r>
                <w:r w:rsidRPr="00E15560">
                  <w:rPr>
                    <w:b/>
                    <w:bCs/>
                    <w:sz w:val="20"/>
                  </w:rPr>
                  <w:t>Add Block Area Grouping</w:t>
                </w:r>
                <w:r w:rsidRPr="00E15560">
                  <w:rPr>
                    <w:sz w:val="20"/>
                  </w:rPr>
                  <w:t xml:space="preserve"> button on the toolbar. </w:t>
                </w:r>
                <w:r w:rsidRPr="00E15560" w:rsidR="004D17E8">
                  <w:rPr>
                    <w:rStyle w:val="T-Cross-reference"/>
                    <w:sz w:val="20"/>
                  </w:rPr>
                  <w:fldChar w:fldCharType="begin"/>
                </w:r>
                <w:r w:rsidRPr="00E15560" w:rsidR="004D17E8">
                  <w:rPr>
                    <w:rStyle w:val="T-Cross-reference"/>
                    <w:sz w:val="20"/>
                  </w:rPr>
                  <w:instrText xml:space="preserve"> REF _Ref203746972 \h  \* MERGEFORMAT </w:instrText>
                </w:r>
                <w:r w:rsidRPr="00E15560" w:rsidR="004D17E8">
                  <w:rPr>
                    <w:rStyle w:val="T-Cross-reference"/>
                    <w:sz w:val="20"/>
                  </w:rPr>
                  <w:fldChar w:fldCharType="separate"/>
                </w:r>
                <w:r w:rsidRPr="008943F0" w:rsidR="008943F0">
                  <w:rPr>
                    <w:rStyle w:val="T-Cross-reference"/>
                    <w:sz w:val="20"/>
                  </w:rPr>
                  <w:t>Figure 40</w:t>
                </w:r>
                <w:r w:rsidRPr="00E15560" w:rsidR="004D17E8">
                  <w:rPr>
                    <w:rStyle w:val="T-Cross-reference"/>
                    <w:sz w:val="20"/>
                  </w:rPr>
                  <w:fldChar w:fldCharType="end"/>
                </w:r>
                <w:r w:rsidRPr="00E15560" w:rsidR="004D17E8">
                  <w:rPr>
                    <w:rStyle w:val="T-Cross-reference"/>
                  </w:rPr>
                  <w:t xml:space="preserve"> </w:t>
                </w:r>
                <w:r w:rsidRPr="00E15560" w:rsidR="00AA6E48">
                  <w:rPr>
                    <w:sz w:val="20"/>
                  </w:rPr>
                  <w:t>shows this button.</w:t>
                </w:r>
              </w:p>
            </w:tc>
          </w:tr>
          <w:tr w14:paraId="2124DF89" w14:textId="77777777" w:rsidTr="43F3454D">
            <w:tblPrEx>
              <w:tblW w:w="0" w:type="auto"/>
              <w:jc w:val="center"/>
              <w:tblLook w:val="04A0"/>
            </w:tblPrEx>
            <w:trPr>
              <w:jc w:val="center"/>
            </w:trPr>
            <w:tc>
              <w:tcPr>
                <w:tcW w:w="985" w:type="dxa"/>
                <w:vAlign w:val="center"/>
              </w:tcPr>
              <w:p w:rsidR="00EF0369" w:rsidRPr="00E15560" w:rsidP="0062252D" w14:paraId="07F142BC" w14:textId="77777777">
                <w:pPr>
                  <w:pStyle w:val="T-TableText"/>
                </w:pPr>
                <w:r w:rsidRPr="00E15560">
                  <w:t>Step 3</w:t>
                </w:r>
              </w:p>
            </w:tc>
            <w:tc>
              <w:tcPr>
                <w:tcW w:w="8100" w:type="dxa"/>
                <w:vAlign w:val="center"/>
              </w:tcPr>
              <w:p w:rsidR="00EF0369" w:rsidRPr="00E15560" w:rsidP="0062252D" w14:paraId="4D99D247" w14:textId="77777777">
                <w:pPr>
                  <w:rPr>
                    <w:sz w:val="20"/>
                  </w:rPr>
                </w:pPr>
                <w:r w:rsidRPr="00E15560">
                  <w:rPr>
                    <w:sz w:val="20"/>
                  </w:rPr>
                  <w:t xml:space="preserve">Digitize the BAG polygon by clicking the left mouse button to begin drawing the BAG and continue to </w:t>
                </w:r>
                <w:r w:rsidRPr="00E15560">
                  <w:rPr>
                    <w:sz w:val="20"/>
                  </w:rPr>
                  <w:t>left</w:t>
                </w:r>
                <w:r w:rsidRPr="00E15560">
                  <w:rPr>
                    <w:sz w:val="20"/>
                  </w:rPr>
                  <w:t xml:space="preserve"> click at each vertex (shape) point of the line.</w:t>
                </w:r>
              </w:p>
            </w:tc>
          </w:tr>
          <w:tr w14:paraId="7679A272" w14:textId="77777777" w:rsidTr="43F3454D">
            <w:tblPrEx>
              <w:tblW w:w="0" w:type="auto"/>
              <w:jc w:val="center"/>
              <w:tblLook w:val="04A0"/>
            </w:tblPrEx>
            <w:trPr>
              <w:jc w:val="center"/>
            </w:trPr>
            <w:tc>
              <w:tcPr>
                <w:tcW w:w="985" w:type="dxa"/>
                <w:vAlign w:val="center"/>
              </w:tcPr>
              <w:p w:rsidR="00EF0369" w:rsidRPr="00E15560" w:rsidP="0062252D" w14:paraId="1EA05A45" w14:textId="77777777">
                <w:pPr>
                  <w:pStyle w:val="T-TableText"/>
                </w:pPr>
                <w:r w:rsidRPr="00E15560">
                  <w:t>Step 4</w:t>
                </w:r>
              </w:p>
            </w:tc>
            <w:tc>
              <w:tcPr>
                <w:tcW w:w="8100" w:type="dxa"/>
                <w:vAlign w:val="center"/>
              </w:tcPr>
              <w:p w:rsidR="00EF0369" w:rsidRPr="00E15560" w:rsidP="0062252D" w14:paraId="08B3D832" w14:textId="6941ABD3">
                <w:pPr>
                  <w:rPr>
                    <w:sz w:val="20"/>
                  </w:rPr>
                </w:pPr>
                <w:r w:rsidRPr="00E15560">
                  <w:rPr>
                    <w:sz w:val="20"/>
                  </w:rPr>
                  <w:t>Click the left mouse on the starting point of the BAG to close the BAG polygon.</w:t>
                </w:r>
              </w:p>
            </w:tc>
          </w:tr>
          <w:tr w14:paraId="78A95813" w14:textId="77777777" w:rsidTr="43F3454D">
            <w:tblPrEx>
              <w:tblW w:w="0" w:type="auto"/>
              <w:jc w:val="center"/>
              <w:tblLook w:val="04A0"/>
            </w:tblPrEx>
            <w:trPr>
              <w:jc w:val="center"/>
            </w:trPr>
            <w:tc>
              <w:tcPr>
                <w:tcW w:w="985" w:type="dxa"/>
                <w:vAlign w:val="center"/>
              </w:tcPr>
              <w:p w:rsidR="00EF0369" w:rsidRPr="00E15560" w:rsidP="0062252D" w14:paraId="3359D6AB" w14:textId="77777777">
                <w:pPr>
                  <w:pStyle w:val="T-TableText"/>
                </w:pPr>
                <w:r w:rsidRPr="00E15560">
                  <w:t>Step 5</w:t>
                </w:r>
              </w:p>
            </w:tc>
            <w:tc>
              <w:tcPr>
                <w:tcW w:w="8100" w:type="dxa"/>
                <w:vAlign w:val="center"/>
              </w:tcPr>
              <w:p w:rsidR="00EF0369" w:rsidRPr="00E15560" w:rsidP="0062252D" w14:paraId="188D1D4A" w14:textId="77777777">
                <w:pPr>
                  <w:rPr>
                    <w:sz w:val="20"/>
                  </w:rPr>
                </w:pPr>
                <w:r w:rsidRPr="00E15560">
                  <w:rPr>
                    <w:sz w:val="20"/>
                  </w:rPr>
                  <w:t>The BAG confirmation dialog box opens.</w:t>
                </w:r>
              </w:p>
            </w:tc>
          </w:tr>
          <w:tr w14:paraId="4F3A590B" w14:textId="77777777" w:rsidTr="43F3454D">
            <w:tblPrEx>
              <w:tblW w:w="0" w:type="auto"/>
              <w:jc w:val="center"/>
              <w:tblLook w:val="04A0"/>
            </w:tblPrEx>
            <w:trPr>
              <w:jc w:val="center"/>
            </w:trPr>
            <w:tc>
              <w:tcPr>
                <w:tcW w:w="985" w:type="dxa"/>
                <w:vAlign w:val="center"/>
              </w:tcPr>
              <w:p w:rsidR="00EF0369" w:rsidRPr="00E15560" w:rsidP="0062252D" w14:paraId="13A4D9F3" w14:textId="77777777">
                <w:pPr>
                  <w:pStyle w:val="T-TableText"/>
                </w:pPr>
                <w:r w:rsidRPr="00E15560">
                  <w:t>Step 6</w:t>
                </w:r>
              </w:p>
            </w:tc>
            <w:tc>
              <w:tcPr>
                <w:tcW w:w="8100" w:type="dxa"/>
                <w:vAlign w:val="center"/>
              </w:tcPr>
              <w:p w:rsidR="00EF0369" w:rsidRPr="00E15560" w:rsidP="0062252D" w14:paraId="3649FB4C" w14:textId="77777777">
                <w:pPr>
                  <w:rPr>
                    <w:sz w:val="20"/>
                  </w:rPr>
                </w:pPr>
                <w:r w:rsidRPr="00E15560">
                  <w:rPr>
                    <w:sz w:val="20"/>
                  </w:rPr>
                  <w:t xml:space="preserve">Click </w:t>
                </w:r>
                <w:r w:rsidRPr="00E15560">
                  <w:rPr>
                    <w:b/>
                    <w:bCs/>
                    <w:sz w:val="20"/>
                  </w:rPr>
                  <w:t>OK</w:t>
                </w:r>
                <w:r w:rsidRPr="00E15560">
                  <w:rPr>
                    <w:sz w:val="20"/>
                  </w:rPr>
                  <w:t xml:space="preserve"> to save the BAG.</w:t>
                </w:r>
              </w:p>
            </w:tc>
          </w:tr>
          <w:tr w14:paraId="779F0D54" w14:textId="77777777" w:rsidTr="43F3454D">
            <w:tblPrEx>
              <w:tblW w:w="0" w:type="auto"/>
              <w:jc w:val="center"/>
              <w:tblLook w:val="04A0"/>
            </w:tblPrEx>
            <w:trPr>
              <w:jc w:val="center"/>
            </w:trPr>
            <w:tc>
              <w:tcPr>
                <w:tcW w:w="985" w:type="dxa"/>
                <w:vAlign w:val="center"/>
              </w:tcPr>
              <w:p w:rsidR="00EF0369" w:rsidRPr="00E15560" w:rsidP="0062252D" w14:paraId="0C76CAF3" w14:textId="77777777">
                <w:pPr>
                  <w:pStyle w:val="T-TableText"/>
                </w:pPr>
                <w:r w:rsidRPr="00E15560">
                  <w:t>Step 7</w:t>
                </w:r>
              </w:p>
            </w:tc>
            <w:tc>
              <w:tcPr>
                <w:tcW w:w="8100" w:type="dxa"/>
                <w:vAlign w:val="center"/>
              </w:tcPr>
              <w:p w:rsidR="00EF0369" w:rsidRPr="00E15560" w:rsidP="0062252D" w14:paraId="4454787C" w14:textId="41BCE9EE">
                <w:pPr>
                  <w:rPr>
                    <w:sz w:val="20"/>
                  </w:rPr>
                </w:pPr>
                <w:r w:rsidRPr="00E15560">
                  <w:rPr>
                    <w:sz w:val="20"/>
                  </w:rPr>
                  <w:t>Click Cancel if to discard the BAG or to draw a different BAG boundary.</w:t>
                </w:r>
              </w:p>
            </w:tc>
          </w:tr>
        </w:tbl>
        <w:p w:rsidR="0092196C" w:rsidRPr="00E15560" w:rsidP="0092196C" w14:paraId="6B9F8FF4" w14:textId="77777777">
          <w:pPr>
            <w:pStyle w:val="T-L3NumberedHeading"/>
          </w:pPr>
          <w:bookmarkStart w:id="283" w:name="_Ref203742985"/>
          <w:bookmarkStart w:id="284" w:name="_Toc234235615"/>
          <w:r w:rsidRPr="00E15560">
            <w:t>Deleting a Block Area Grouping</w:t>
          </w:r>
          <w:bookmarkEnd w:id="283"/>
          <w:bookmarkEnd w:id="284"/>
        </w:p>
        <w:p w:rsidR="0092196C" w:rsidRPr="00E15560" w:rsidP="0092196C" w14:paraId="636276BB" w14:textId="77777777">
          <w:pPr>
            <w:jc w:val="center"/>
          </w:pPr>
          <w:r w:rsidRPr="00E15560">
            <w:rPr>
              <w:noProof/>
            </w:rPr>
            <w:drawing>
              <wp:inline distT="0" distB="0" distL="0" distR="0">
                <wp:extent cx="323810" cy="285714"/>
                <wp:effectExtent l="19050" t="19050" r="19685" b="19685"/>
                <wp:docPr id="1978542078" name="Picture 8" descr="Delete Block Area Group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542078" name="Picture 8" descr="Delete Block Area Group Button"/>
                        <pic:cNvPicPr/>
                      </pic:nvPicPr>
                      <pic:blipFill>
                        <a:blip xmlns:r="http://schemas.openxmlformats.org/officeDocument/2006/relationships" r:embed="rId74">
                          <a:extLst>
                            <a:ext xmlns:a="http://schemas.openxmlformats.org/drawingml/2006/main" uri="{28A0092B-C50C-407E-A947-70E740481C1C}">
                              <a14:useLocalDpi xmlns:a14="http://schemas.microsoft.com/office/drawing/2010/main" val="0"/>
                            </a:ext>
                          </a:extLst>
                        </a:blip>
                        <a:stretch>
                          <a:fillRect/>
                        </a:stretch>
                      </pic:blipFill>
                      <pic:spPr>
                        <a:xfrm>
                          <a:off x="0" y="0"/>
                          <a:ext cx="323810" cy="285714"/>
                        </a:xfrm>
                        <a:prstGeom prst="rect">
                          <a:avLst/>
                        </a:prstGeom>
                        <a:ln>
                          <a:solidFill>
                            <a:schemeClr val="tx1"/>
                          </a:solidFill>
                        </a:ln>
                      </pic:spPr>
                    </pic:pic>
                  </a:graphicData>
                </a:graphic>
              </wp:inline>
            </w:drawing>
          </w:r>
        </w:p>
        <w:p w:rsidR="00933270" w:rsidRPr="00E15560" w:rsidP="00E43DA4" w14:paraId="1ECD76AB" w14:textId="05537983">
          <w:pPr>
            <w:pStyle w:val="T-Captions"/>
          </w:pPr>
          <w:bookmarkStart w:id="285" w:name="_Ref203746997"/>
          <w:bookmarkStart w:id="286" w:name="_Toc230935219"/>
          <w:r w:rsidRPr="00E15560">
            <w:t xml:space="preserve">Figure </w:t>
          </w:r>
          <w:r w:rsidRPr="00E15560">
            <w:fldChar w:fldCharType="begin"/>
          </w:r>
          <w:r w:rsidRPr="00E15560">
            <w:instrText xml:space="preserve"> SEQ Figure \* ARABIC </w:instrText>
          </w:r>
          <w:r w:rsidRPr="00E15560">
            <w:fldChar w:fldCharType="separate"/>
          </w:r>
          <w:r w:rsidR="008943F0">
            <w:t>41</w:t>
          </w:r>
          <w:r w:rsidRPr="00E15560">
            <w:fldChar w:fldCharType="end"/>
          </w:r>
          <w:bookmarkEnd w:id="285"/>
          <w:r w:rsidRPr="00E15560">
            <w:t>: Delete Block Area Group Button</w:t>
          </w:r>
        </w:p>
      </w:sdtContent>
    </w:sdt>
    <w:p w:rsidR="005D41C2" w:rsidRPr="00E15560" w:rsidP="005D41C2" w14:paraId="186BA6EA" w14:textId="21FEC577">
      <w:pPr>
        <w:pStyle w:val="T-Captions"/>
      </w:pPr>
      <w:bookmarkStart w:id="287" w:name="_Toc230935171"/>
      <w:r w:rsidRPr="00E15560">
        <w:t xml:space="preserve">Table </w:t>
      </w:r>
      <w:r w:rsidRPr="00E15560">
        <w:fldChar w:fldCharType="begin"/>
      </w:r>
      <w:r w:rsidRPr="00E15560">
        <w:instrText xml:space="preserve"> SEQ Table \* ARABIC </w:instrText>
      </w:r>
      <w:r w:rsidRPr="00E15560">
        <w:fldChar w:fldCharType="separate"/>
      </w:r>
      <w:r w:rsidR="008943F0">
        <w:t>44</w:t>
      </w:r>
      <w:r w:rsidRPr="00E15560">
        <w:fldChar w:fldCharType="end"/>
      </w:r>
      <w:r w:rsidRPr="00E15560" w:rsidR="00C72C12">
        <w:t>:</w:t>
      </w:r>
      <w:r w:rsidRPr="00E15560">
        <w:t xml:space="preserve"> How to Delete a Block Area Grouping</w:t>
      </w:r>
      <w:bookmarkEnd w:id="287"/>
    </w:p>
    <w:tbl>
      <w:tblPr>
        <w:tblStyle w:val="FinancialTable"/>
        <w:tblDescription w:val="steps on How to Delete a Block Area Grouping"/>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2B202EC1" w14:textId="77777777" w:rsidTr="43F3454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5D41C2" w:rsidRPr="00E15560" w:rsidP="00DB1F6C" w14:paraId="2BD49D3B" w14:textId="77777777">
            <w:pPr>
              <w:pStyle w:val="T-TableHeading"/>
            </w:pPr>
            <w:r w:rsidRPr="00E15560">
              <w:t>Step</w:t>
            </w:r>
          </w:p>
        </w:tc>
        <w:tc>
          <w:tcPr>
            <w:tcW w:w="8100" w:type="dxa"/>
            <w:shd w:val="clear" w:color="auto" w:fill="205493"/>
            <w:vAlign w:val="center"/>
          </w:tcPr>
          <w:p w:rsidR="005D41C2" w:rsidRPr="00E15560" w:rsidP="00DB1F6C" w14:paraId="16A09FD3" w14:textId="77777777">
            <w:pPr>
              <w:pStyle w:val="T-TableHeading"/>
            </w:pPr>
            <w:r w:rsidRPr="00E15560">
              <w:t>Description</w:t>
            </w:r>
          </w:p>
        </w:tc>
      </w:tr>
      <w:tr w14:paraId="1C759298" w14:textId="77777777" w:rsidTr="43F3454D">
        <w:tblPrEx>
          <w:tblW w:w="0" w:type="auto"/>
          <w:jc w:val="center"/>
          <w:tblLook w:val="04A0"/>
        </w:tblPrEx>
        <w:trPr>
          <w:jc w:val="center"/>
        </w:trPr>
        <w:tc>
          <w:tcPr>
            <w:tcW w:w="985" w:type="dxa"/>
            <w:vAlign w:val="center"/>
          </w:tcPr>
          <w:p w:rsidR="005D41C2" w:rsidRPr="00E15560" w:rsidP="00DB1F6C" w14:paraId="0CAE786F" w14:textId="77777777">
            <w:pPr>
              <w:pStyle w:val="T-TableText"/>
            </w:pPr>
            <w:r w:rsidRPr="00E15560">
              <w:t>Step 1</w:t>
            </w:r>
          </w:p>
        </w:tc>
        <w:tc>
          <w:tcPr>
            <w:tcW w:w="8100" w:type="dxa"/>
            <w:vAlign w:val="center"/>
          </w:tcPr>
          <w:p w:rsidR="005D41C2" w:rsidRPr="00E15560" w:rsidP="43F3454D" w14:paraId="1C4EF765" w14:textId="591314E2">
            <w:pPr>
              <w:rPr>
                <w:sz w:val="20"/>
              </w:rPr>
            </w:pPr>
            <w:r w:rsidRPr="00E15560">
              <w:rPr>
                <w:sz w:val="20"/>
              </w:rPr>
              <w:t xml:space="preserve">Zoom to the area of interest on the map. </w:t>
            </w:r>
          </w:p>
        </w:tc>
      </w:tr>
      <w:tr w14:paraId="26FD9D4B" w14:textId="77777777" w:rsidTr="43F3454D">
        <w:tblPrEx>
          <w:tblW w:w="0" w:type="auto"/>
          <w:jc w:val="center"/>
          <w:tblLook w:val="04A0"/>
        </w:tblPrEx>
        <w:trPr>
          <w:jc w:val="center"/>
        </w:trPr>
        <w:tc>
          <w:tcPr>
            <w:tcW w:w="985" w:type="dxa"/>
            <w:vAlign w:val="center"/>
          </w:tcPr>
          <w:p w:rsidR="005D41C2" w:rsidRPr="00E15560" w:rsidP="00DB1F6C" w14:paraId="65858DD5" w14:textId="77777777">
            <w:pPr>
              <w:pStyle w:val="T-TableText"/>
            </w:pPr>
            <w:r w:rsidRPr="00E15560">
              <w:t>Step 2</w:t>
            </w:r>
          </w:p>
        </w:tc>
        <w:tc>
          <w:tcPr>
            <w:tcW w:w="8100" w:type="dxa"/>
            <w:vAlign w:val="center"/>
          </w:tcPr>
          <w:p w:rsidR="005D41C2" w:rsidRPr="00E15560" w:rsidP="00DB1F6C" w14:paraId="4F9F228F" w14:textId="5E8FA98E">
            <w:pPr>
              <w:rPr>
                <w:sz w:val="20"/>
              </w:rPr>
            </w:pPr>
            <w:r w:rsidRPr="00E15560">
              <w:rPr>
                <w:sz w:val="20"/>
              </w:rPr>
              <w:t xml:space="preserve">Select the </w:t>
            </w:r>
            <w:r w:rsidRPr="00E15560">
              <w:rPr>
                <w:b/>
                <w:bCs/>
                <w:sz w:val="20"/>
              </w:rPr>
              <w:t>Delete Block Area Grouping</w:t>
            </w:r>
            <w:r w:rsidRPr="00E15560">
              <w:rPr>
                <w:sz w:val="20"/>
              </w:rPr>
              <w:t xml:space="preserve"> button on the toolbar</w:t>
            </w:r>
            <w:r w:rsidRPr="00E15560" w:rsidR="00AA6E48">
              <w:rPr>
                <w:sz w:val="20"/>
              </w:rPr>
              <w:t>.</w:t>
            </w:r>
            <w:r w:rsidRPr="00E15560" w:rsidR="00AA6E48">
              <w:t xml:space="preserve"> </w:t>
            </w:r>
            <w:r w:rsidRPr="00E15560" w:rsidR="004D17E8">
              <w:rPr>
                <w:rStyle w:val="T-Cross-reference"/>
                <w:sz w:val="20"/>
              </w:rPr>
              <w:fldChar w:fldCharType="begin"/>
            </w:r>
            <w:r w:rsidRPr="00E15560" w:rsidR="004D17E8">
              <w:rPr>
                <w:rStyle w:val="T-Cross-reference"/>
                <w:sz w:val="20"/>
              </w:rPr>
              <w:instrText xml:space="preserve"> REF _Ref203746997 \h  \* MERGEFORMAT </w:instrText>
            </w:r>
            <w:r w:rsidRPr="00E15560" w:rsidR="004D17E8">
              <w:rPr>
                <w:rStyle w:val="T-Cross-reference"/>
                <w:sz w:val="20"/>
              </w:rPr>
              <w:fldChar w:fldCharType="separate"/>
            </w:r>
            <w:r w:rsidRPr="008943F0" w:rsidR="008943F0">
              <w:rPr>
                <w:rStyle w:val="T-Cross-reference"/>
                <w:sz w:val="20"/>
              </w:rPr>
              <w:t>Figure 41</w:t>
            </w:r>
            <w:r w:rsidRPr="00E15560" w:rsidR="004D17E8">
              <w:rPr>
                <w:rStyle w:val="T-Cross-reference"/>
                <w:sz w:val="20"/>
              </w:rPr>
              <w:fldChar w:fldCharType="end"/>
            </w:r>
            <w:r w:rsidRPr="00E15560" w:rsidR="004D17E8">
              <w:rPr>
                <w:rStyle w:val="T-Cross-reference"/>
                <w:sz w:val="20"/>
              </w:rPr>
              <w:t xml:space="preserve"> </w:t>
            </w:r>
            <w:r w:rsidRPr="00E15560" w:rsidR="00AA6E48">
              <w:rPr>
                <w:sz w:val="20"/>
              </w:rPr>
              <w:t>shows this button.</w:t>
            </w:r>
          </w:p>
        </w:tc>
      </w:tr>
      <w:tr w14:paraId="4B226861" w14:textId="77777777" w:rsidTr="43F3454D">
        <w:tblPrEx>
          <w:tblW w:w="0" w:type="auto"/>
          <w:jc w:val="center"/>
          <w:tblLook w:val="04A0"/>
        </w:tblPrEx>
        <w:trPr>
          <w:jc w:val="center"/>
        </w:trPr>
        <w:tc>
          <w:tcPr>
            <w:tcW w:w="985" w:type="dxa"/>
            <w:vAlign w:val="center"/>
          </w:tcPr>
          <w:p w:rsidR="005D41C2" w:rsidRPr="00E15560" w:rsidP="00DB1F6C" w14:paraId="6A881BD0" w14:textId="77777777">
            <w:pPr>
              <w:pStyle w:val="T-TableText"/>
            </w:pPr>
            <w:r w:rsidRPr="00E15560">
              <w:t>Step 3</w:t>
            </w:r>
          </w:p>
        </w:tc>
        <w:tc>
          <w:tcPr>
            <w:tcW w:w="8100" w:type="dxa"/>
            <w:vAlign w:val="center"/>
          </w:tcPr>
          <w:p w:rsidR="005D41C2" w:rsidRPr="00E15560" w:rsidP="00DB1F6C" w14:paraId="029FE50A" w14:textId="1A2C0EB5">
            <w:pPr>
              <w:rPr>
                <w:sz w:val="20"/>
              </w:rPr>
            </w:pPr>
            <w:r w:rsidRPr="00E15560">
              <w:rPr>
                <w:sz w:val="20"/>
              </w:rPr>
              <w:t>Select the BAG to delete.</w:t>
            </w:r>
            <w:r w:rsidRPr="00E15560" w:rsidR="00EC497C">
              <w:rPr>
                <w:sz w:val="20"/>
              </w:rPr>
              <w:t xml:space="preserve"> Once deleted, the BAG cannot be restored. </w:t>
            </w:r>
          </w:p>
        </w:tc>
      </w:tr>
      <w:tr w14:paraId="3E936401" w14:textId="77777777" w:rsidTr="43F3454D">
        <w:tblPrEx>
          <w:tblW w:w="0" w:type="auto"/>
          <w:jc w:val="center"/>
          <w:tblLook w:val="04A0"/>
        </w:tblPrEx>
        <w:trPr>
          <w:jc w:val="center"/>
        </w:trPr>
        <w:tc>
          <w:tcPr>
            <w:tcW w:w="985" w:type="dxa"/>
            <w:vAlign w:val="center"/>
          </w:tcPr>
          <w:p w:rsidR="005D41C2" w:rsidRPr="00E15560" w:rsidP="00DB1F6C" w14:paraId="020B307B" w14:textId="77777777">
            <w:pPr>
              <w:pStyle w:val="T-TableText"/>
            </w:pPr>
            <w:r w:rsidRPr="00E15560">
              <w:t>Step 4</w:t>
            </w:r>
          </w:p>
        </w:tc>
        <w:tc>
          <w:tcPr>
            <w:tcW w:w="8100" w:type="dxa"/>
            <w:vAlign w:val="center"/>
          </w:tcPr>
          <w:p w:rsidR="005D41C2" w:rsidRPr="00E15560" w:rsidP="43F3454D" w14:paraId="024F7DA2" w14:textId="77777777">
            <w:pPr>
              <w:rPr>
                <w:sz w:val="20"/>
              </w:rPr>
            </w:pPr>
            <w:r w:rsidRPr="00E15560">
              <w:rPr>
                <w:sz w:val="20"/>
              </w:rPr>
              <w:t xml:space="preserve">Click </w:t>
            </w:r>
            <w:r w:rsidRPr="00E15560">
              <w:rPr>
                <w:b/>
                <w:bCs/>
                <w:sz w:val="20"/>
              </w:rPr>
              <w:t>OK</w:t>
            </w:r>
            <w:r w:rsidRPr="00E15560">
              <w:rPr>
                <w:sz w:val="20"/>
              </w:rPr>
              <w:t xml:space="preserve"> to delete the BAG or click </w:t>
            </w:r>
            <w:r w:rsidRPr="00E15560">
              <w:rPr>
                <w:b/>
                <w:bCs/>
                <w:sz w:val="20"/>
              </w:rPr>
              <w:t xml:space="preserve">Cancel </w:t>
            </w:r>
            <w:r w:rsidRPr="00E15560">
              <w:rPr>
                <w:sz w:val="20"/>
              </w:rPr>
              <w:t xml:space="preserve">to cancel. </w:t>
            </w:r>
          </w:p>
        </w:tc>
      </w:tr>
    </w:tbl>
    <w:p w:rsidR="00997071" w:rsidRPr="00E15560" w:rsidP="00E96660" w14:paraId="02E12568" w14:textId="3B5C46C9">
      <w:pPr>
        <w:pStyle w:val="T-L2NumberedHeading"/>
      </w:pPr>
      <w:bookmarkStart w:id="288" w:name="_Ref203733563"/>
      <w:bookmarkStart w:id="289" w:name="_Toc234235616"/>
      <w:r w:rsidRPr="00E15560">
        <w:t>Block Boundary Review</w:t>
      </w:r>
      <w:bookmarkEnd w:id="288"/>
      <w:r w:rsidRPr="00E15560" w:rsidR="003F4F5F">
        <w:t xml:space="preserve"> and Verification</w:t>
      </w:r>
      <w:bookmarkEnd w:id="289"/>
    </w:p>
    <w:p w:rsidR="001930A2" w:rsidRPr="00E15560" w:rsidP="001930A2" w14:paraId="7C8889BA" w14:textId="6E825682">
      <w:r w:rsidRPr="00E15560">
        <w:t xml:space="preserve">Block boundary suggestions must be reviewed at least once before submitting updates to the Census Bureau. The GUPS Block Boundary Review Tool allows participants to systematically </w:t>
      </w:r>
      <w:r w:rsidRPr="00E15560" w:rsidR="00BB2058">
        <w:t xml:space="preserve">navigate </w:t>
      </w:r>
      <w:r w:rsidRPr="00E15560">
        <w:t>to features on the map by 2030 “Most Hold” and “Do Not Hold” flags for review and further update if desired.</w:t>
      </w:r>
    </w:p>
    <w:p w:rsidR="003F4F5F" w:rsidRPr="00E15560" w:rsidP="001930A2" w14:paraId="101E7819" w14:textId="106861F5">
      <w:r w:rsidRPr="00E15560">
        <w:t xml:space="preserve">Linear features flagged as a “Must Hold” or “Do Not Hold” in the initial BBSP phase can be verified during the block boundary review process. </w:t>
      </w:r>
    </w:p>
    <w:p w:rsidR="00AA4A40" w:rsidRPr="00E15560" w:rsidP="00AA4A40" w14:paraId="1BCB1691" w14:textId="3E308AA0">
      <w:pPr>
        <w:jc w:val="center"/>
      </w:pPr>
      <w:r w:rsidRPr="00E15560">
        <w:rPr>
          <w:noProof/>
        </w:rPr>
        <w:drawing>
          <wp:inline distT="0" distB="0" distL="0" distR="0">
            <wp:extent cx="323810" cy="342857"/>
            <wp:effectExtent l="19050" t="19050" r="19685" b="19685"/>
            <wp:docPr id="619367094" name="Picture 26" descr="Review Block Boundary Tool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9367094" name="Picture 26" descr="Review Block Boundary Tool Button"/>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Lst>
                    </a:blip>
                    <a:stretch>
                      <a:fillRect/>
                    </a:stretch>
                  </pic:blipFill>
                  <pic:spPr>
                    <a:xfrm>
                      <a:off x="0" y="0"/>
                      <a:ext cx="323810" cy="342857"/>
                    </a:xfrm>
                    <a:prstGeom prst="rect">
                      <a:avLst/>
                    </a:prstGeom>
                    <a:ln>
                      <a:solidFill>
                        <a:schemeClr val="tx1"/>
                      </a:solidFill>
                    </a:ln>
                  </pic:spPr>
                </pic:pic>
              </a:graphicData>
            </a:graphic>
          </wp:inline>
        </w:drawing>
      </w:r>
    </w:p>
    <w:p w:rsidR="00183782" w:rsidRPr="00E15560" w:rsidP="00183782" w14:paraId="2F0DB9D4" w14:textId="693F6C4C">
      <w:pPr>
        <w:pStyle w:val="T-Captions"/>
      </w:pPr>
      <w:bookmarkStart w:id="290" w:name="_Ref203747033"/>
      <w:bookmarkStart w:id="291" w:name="_Toc230935220"/>
      <w:r w:rsidRPr="00E15560">
        <w:t xml:space="preserve">Figure </w:t>
      </w:r>
      <w:r w:rsidRPr="00E15560">
        <w:fldChar w:fldCharType="begin"/>
      </w:r>
      <w:r w:rsidRPr="00E15560">
        <w:instrText xml:space="preserve"> SEQ Figure \* ARABIC </w:instrText>
      </w:r>
      <w:r w:rsidRPr="00E15560">
        <w:fldChar w:fldCharType="separate"/>
      </w:r>
      <w:r w:rsidR="008943F0">
        <w:t>42</w:t>
      </w:r>
      <w:r w:rsidRPr="00E15560">
        <w:fldChar w:fldCharType="end"/>
      </w:r>
      <w:bookmarkEnd w:id="290"/>
      <w:r w:rsidRPr="00E15560">
        <w:t>: Review Block Boundary Tool Button</w:t>
      </w:r>
      <w:bookmarkEnd w:id="291"/>
    </w:p>
    <w:p w:rsidR="00183782" w:rsidRPr="00E15560" w:rsidP="00AA4A40" w14:paraId="4C31D6E4" w14:textId="77777777">
      <w:pPr>
        <w:jc w:val="center"/>
      </w:pPr>
    </w:p>
    <w:p w:rsidR="003F6FE2" w:rsidRPr="00E15560" w:rsidP="00AA4A40" w14:paraId="3C21C07E" w14:textId="0C84C985">
      <w:pPr>
        <w:jc w:val="center"/>
      </w:pPr>
      <w:r w:rsidRPr="00E15560">
        <w:rPr>
          <w:noProof/>
        </w:rPr>
        <w:drawing>
          <wp:inline distT="0" distB="0" distL="0" distR="0">
            <wp:extent cx="5943600" cy="2625090"/>
            <wp:effectExtent l="19050" t="19050" r="19050" b="22860"/>
            <wp:docPr id="898628774" name="Picture 5" descr="Review Block Boundary Tool Catego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8628774" name="Picture 5" descr="Review Block Boundary Tool Categories."/>
                    <pic:cNvPicPr/>
                  </pic:nvPicPr>
                  <pic:blipFill>
                    <a:blip xmlns:r="http://schemas.openxmlformats.org/officeDocument/2006/relationships" r:embed="rId125">
                      <a:extLst>
                        <a:ext xmlns:a="http://schemas.openxmlformats.org/drawingml/2006/main" uri="{28A0092B-C50C-407E-A947-70E740481C1C}">
                          <a14:useLocalDpi xmlns:a14="http://schemas.microsoft.com/office/drawing/2010/main" val="0"/>
                        </a:ext>
                      </a:extLst>
                    </a:blip>
                    <a:stretch>
                      <a:fillRect/>
                    </a:stretch>
                  </pic:blipFill>
                  <pic:spPr>
                    <a:xfrm>
                      <a:off x="0" y="0"/>
                      <a:ext cx="5943600" cy="2625090"/>
                    </a:xfrm>
                    <a:prstGeom prst="rect">
                      <a:avLst/>
                    </a:prstGeom>
                    <a:ln>
                      <a:solidFill>
                        <a:schemeClr val="tx1"/>
                      </a:solidFill>
                    </a:ln>
                  </pic:spPr>
                </pic:pic>
              </a:graphicData>
            </a:graphic>
          </wp:inline>
        </w:drawing>
      </w:r>
    </w:p>
    <w:p w:rsidR="00183782" w:rsidRPr="00E15560" w:rsidP="00183782" w14:paraId="47BC1210" w14:textId="08E09D19">
      <w:pPr>
        <w:pStyle w:val="T-Captions"/>
      </w:pPr>
      <w:bookmarkStart w:id="292" w:name="_Ref203747068"/>
      <w:bookmarkStart w:id="293" w:name="_Toc230935221"/>
      <w:r w:rsidRPr="00E15560">
        <w:t xml:space="preserve">Figure </w:t>
      </w:r>
      <w:r w:rsidRPr="00E15560">
        <w:fldChar w:fldCharType="begin"/>
      </w:r>
      <w:r w:rsidRPr="00E15560">
        <w:instrText xml:space="preserve"> SEQ Figure \* ARABIC </w:instrText>
      </w:r>
      <w:r w:rsidRPr="00E15560">
        <w:fldChar w:fldCharType="separate"/>
      </w:r>
      <w:r w:rsidR="008943F0">
        <w:t>43</w:t>
      </w:r>
      <w:r w:rsidRPr="00E15560">
        <w:fldChar w:fldCharType="end"/>
      </w:r>
      <w:bookmarkEnd w:id="292"/>
      <w:r w:rsidRPr="00E15560">
        <w:t>: Review Block Boundary Tool Categories</w:t>
      </w:r>
      <w:bookmarkEnd w:id="293"/>
    </w:p>
    <w:bookmarkEnd w:id="286" w:displacedByCustomXml="next"/>
    <w:bookmarkEnd w:id="282" w:displacedByCustomXml="next"/>
    <w:sdt>
      <w:sdtPr>
        <w:rPr>
          <w:rFonts w:ascii="Calibri" w:hAnsi="Calibri"/>
          <w:b w:val="0"/>
          <w:noProof w:val="0"/>
          <w:sz w:val="24"/>
          <w:szCs w:val="24"/>
        </w:rPr>
        <w:id w:val="-119378247"/>
        <w:placeholder>
          <w:docPart w:val="4E61DFFCE3B843C0BB22139FAC79EE47"/>
        </w:placeholder>
        <w:richText/>
        <w15:appearance w15:val="hidden"/>
      </w:sdtPr>
      <w:sdtEndPr>
        <w:rPr>
          <w:rFonts w:ascii="Cambria" w:hAnsi="Cambria"/>
          <w:b/>
          <w:bCs/>
          <w:noProof/>
          <w:sz w:val="20"/>
          <w:szCs w:val="20"/>
        </w:rPr>
      </w:sdtEndPr>
      <w:sdtContent>
        <w:p w:rsidR="0019490A" w:rsidRPr="00E15560" w:rsidP="00D4245D" w14:paraId="309EFE94" w14:textId="30838E63">
          <w:pPr>
            <w:pStyle w:val="T-Captions"/>
          </w:pPr>
          <w:r w:rsidRPr="00E15560">
            <w:drawing>
              <wp:inline distT="0" distB="0" distL="0" distR="0">
                <wp:extent cx="3009014" cy="4087244"/>
                <wp:effectExtent l="19050" t="19050" r="20320" b="27940"/>
                <wp:docPr id="415837212" name="Picture 3" descr="Must hold flags in the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837212" name="Picture 3" descr="Must hold flags in the review"/>
                        <pic:cNvPicPr/>
                      </pic:nvPicPr>
                      <pic:blipFill>
                        <a:blip xmlns:r="http://schemas.openxmlformats.org/officeDocument/2006/relationships" r:embed="rId126">
                          <a:extLst>
                            <a:ext xmlns:a="http://schemas.openxmlformats.org/drawingml/2006/main" uri="{28A0092B-C50C-407E-A947-70E740481C1C}">
                              <a14:useLocalDpi xmlns:a14="http://schemas.microsoft.com/office/drawing/2010/main" val="0"/>
                            </a:ext>
                          </a:extLst>
                        </a:blip>
                        <a:stretch>
                          <a:fillRect/>
                        </a:stretch>
                      </pic:blipFill>
                      <pic:spPr>
                        <a:xfrm>
                          <a:off x="0" y="0"/>
                          <a:ext cx="3014548" cy="4094761"/>
                        </a:xfrm>
                        <a:prstGeom prst="rect">
                          <a:avLst/>
                        </a:prstGeom>
                        <a:ln>
                          <a:solidFill>
                            <a:schemeClr val="tx1"/>
                          </a:solidFill>
                        </a:ln>
                      </pic:spPr>
                    </pic:pic>
                  </a:graphicData>
                </a:graphic>
              </wp:inline>
            </w:drawing>
          </w:r>
        </w:p>
        <w:p w:rsidR="00183782" w:rsidRPr="00E15560" w:rsidP="00E43DA4" w14:paraId="6BE216F5" w14:textId="27056F2A">
          <w:pPr>
            <w:pStyle w:val="T-Captions"/>
            <w:keepNext/>
            <w:keepLines/>
          </w:pPr>
          <w:bookmarkStart w:id="294" w:name="_Ref206058043"/>
          <w:bookmarkStart w:id="295" w:name="_Toc230935222"/>
          <w:r w:rsidRPr="00E15560">
            <w:t xml:space="preserve">Figure </w:t>
          </w:r>
          <w:r w:rsidRPr="00E15560">
            <w:rPr>
              <w:b w:val="0"/>
            </w:rPr>
            <w:fldChar w:fldCharType="begin"/>
          </w:r>
          <w:r w:rsidRPr="00E15560">
            <w:instrText xml:space="preserve"> SEQ Figure \* ARABIC </w:instrText>
          </w:r>
          <w:r w:rsidRPr="00E15560">
            <w:rPr>
              <w:b w:val="0"/>
            </w:rPr>
            <w:fldChar w:fldCharType="separate"/>
          </w:r>
          <w:r w:rsidR="008943F0">
            <w:t>44</w:t>
          </w:r>
          <w:r w:rsidRPr="00E15560">
            <w:rPr>
              <w:b w:val="0"/>
            </w:rPr>
            <w:fldChar w:fldCharType="end"/>
          </w:r>
          <w:bookmarkEnd w:id="294"/>
          <w:r w:rsidRPr="00E15560">
            <w:t>: Example of Reviewing Must Hold Flags in the Review Block Boundary Tool</w:t>
          </w:r>
        </w:p>
      </w:sdtContent>
    </w:sdt>
    <w:p w:rsidR="00C508D4" w:rsidRPr="00E15560" w:rsidP="00C508D4" w14:paraId="5F8E9287" w14:textId="43862C38">
      <w:pPr>
        <w:pStyle w:val="T-Captions"/>
      </w:pPr>
      <w:bookmarkStart w:id="296" w:name="_Toc230935172"/>
      <w:r w:rsidRPr="00E15560">
        <w:t xml:space="preserve">Table </w:t>
      </w:r>
      <w:r w:rsidRPr="00E15560">
        <w:fldChar w:fldCharType="begin"/>
      </w:r>
      <w:r w:rsidRPr="00E15560">
        <w:instrText xml:space="preserve"> SEQ Table \* ARABIC </w:instrText>
      </w:r>
      <w:r w:rsidRPr="00E15560">
        <w:fldChar w:fldCharType="separate"/>
      </w:r>
      <w:r w:rsidR="008943F0">
        <w:t>45</w:t>
      </w:r>
      <w:r w:rsidRPr="00E15560">
        <w:fldChar w:fldCharType="end"/>
      </w:r>
      <w:r w:rsidRPr="00E15560" w:rsidR="00C72C12">
        <w:t>:</w:t>
      </w:r>
      <w:r w:rsidRPr="00E15560">
        <w:t xml:space="preserve"> How to Review Block Boundary Suggestions</w:t>
      </w:r>
      <w:bookmarkEnd w:id="296"/>
    </w:p>
    <w:tbl>
      <w:tblPr>
        <w:tblStyle w:val="FinancialTable"/>
        <w:tblDescription w:val="steps on How to Review Block Boundary Suggestions"/>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C457EB1" w14:textId="77777777" w:rsidTr="0062252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C5226F" w:rsidRPr="00E15560" w:rsidP="0062252D" w14:paraId="654F6E78" w14:textId="77777777">
            <w:pPr>
              <w:pStyle w:val="T-TableHeading"/>
            </w:pPr>
            <w:r w:rsidRPr="00E15560">
              <w:t>Step</w:t>
            </w:r>
          </w:p>
        </w:tc>
        <w:tc>
          <w:tcPr>
            <w:tcW w:w="8100" w:type="dxa"/>
            <w:shd w:val="clear" w:color="auto" w:fill="205493"/>
            <w:vAlign w:val="center"/>
          </w:tcPr>
          <w:p w:rsidR="00C5226F" w:rsidRPr="00E15560" w:rsidP="0062252D" w14:paraId="334DD733" w14:textId="2916484F">
            <w:pPr>
              <w:pStyle w:val="T-TableHeading"/>
            </w:pPr>
            <w:r w:rsidRPr="00E15560">
              <w:t>Description</w:t>
            </w:r>
          </w:p>
        </w:tc>
      </w:tr>
      <w:tr w14:paraId="6DB52240" w14:textId="77777777" w:rsidTr="0062252D">
        <w:tblPrEx>
          <w:tblW w:w="0" w:type="auto"/>
          <w:jc w:val="center"/>
          <w:tblLook w:val="04A0"/>
        </w:tblPrEx>
        <w:trPr>
          <w:jc w:val="center"/>
        </w:trPr>
        <w:tc>
          <w:tcPr>
            <w:tcW w:w="985" w:type="dxa"/>
            <w:vAlign w:val="center"/>
          </w:tcPr>
          <w:p w:rsidR="00C5226F" w:rsidRPr="00E15560" w:rsidP="0062252D" w14:paraId="211A2ADD" w14:textId="77777777">
            <w:pPr>
              <w:pStyle w:val="T-TableText"/>
            </w:pPr>
            <w:r w:rsidRPr="00E15560">
              <w:t>Step 1</w:t>
            </w:r>
          </w:p>
        </w:tc>
        <w:tc>
          <w:tcPr>
            <w:tcW w:w="8100" w:type="dxa"/>
          </w:tcPr>
          <w:p w:rsidR="00C5226F" w:rsidRPr="00E15560" w:rsidP="0062252D" w14:paraId="03EB1C9B" w14:textId="4E37E698">
            <w:pPr>
              <w:rPr>
                <w:sz w:val="20"/>
              </w:rPr>
            </w:pPr>
            <w:r w:rsidRPr="00E15560">
              <w:rPr>
                <w:sz w:val="20"/>
              </w:rPr>
              <w:t xml:space="preserve">Open the </w:t>
            </w:r>
            <w:r w:rsidRPr="00E15560">
              <w:rPr>
                <w:b/>
                <w:bCs/>
                <w:sz w:val="20"/>
              </w:rPr>
              <w:t xml:space="preserve">Review Block Boundary </w:t>
            </w:r>
            <w:r w:rsidRPr="00E15560" w:rsidR="001930A2">
              <w:rPr>
                <w:sz w:val="20"/>
              </w:rPr>
              <w:t>button.</w:t>
            </w:r>
            <w:r w:rsidRPr="00E15560" w:rsidR="00544561">
              <w:rPr>
                <w:sz w:val="20"/>
              </w:rPr>
              <w:t xml:space="preserve"> </w:t>
            </w:r>
            <w:r w:rsidRPr="00E15560" w:rsidR="004D17E8">
              <w:rPr>
                <w:rStyle w:val="T-Cross-reference"/>
                <w:sz w:val="20"/>
              </w:rPr>
              <w:fldChar w:fldCharType="begin"/>
            </w:r>
            <w:r w:rsidRPr="00E15560" w:rsidR="004D17E8">
              <w:rPr>
                <w:rStyle w:val="T-Cross-reference"/>
                <w:sz w:val="20"/>
              </w:rPr>
              <w:instrText xml:space="preserve"> REF _Ref203747033 \h  \* MERGEFORMAT </w:instrText>
            </w:r>
            <w:r w:rsidRPr="00E15560" w:rsidR="004D17E8">
              <w:rPr>
                <w:rStyle w:val="T-Cross-reference"/>
                <w:sz w:val="20"/>
              </w:rPr>
              <w:fldChar w:fldCharType="separate"/>
            </w:r>
            <w:r w:rsidRPr="008943F0" w:rsidR="008943F0">
              <w:rPr>
                <w:rStyle w:val="T-Cross-reference"/>
                <w:sz w:val="20"/>
              </w:rPr>
              <w:t>Figure 42</w:t>
            </w:r>
            <w:r w:rsidRPr="00E15560" w:rsidR="004D17E8">
              <w:rPr>
                <w:rStyle w:val="T-Cross-reference"/>
                <w:sz w:val="20"/>
              </w:rPr>
              <w:fldChar w:fldCharType="end"/>
            </w:r>
            <w:r w:rsidRPr="00E15560" w:rsidR="00AA6E48">
              <w:rPr>
                <w:sz w:val="20"/>
              </w:rPr>
              <w:t xml:space="preserve"> shows this button.</w:t>
            </w:r>
          </w:p>
        </w:tc>
      </w:tr>
      <w:tr w14:paraId="5F73B562" w14:textId="77777777" w:rsidTr="0062252D">
        <w:tblPrEx>
          <w:tblW w:w="0" w:type="auto"/>
          <w:jc w:val="center"/>
          <w:tblLook w:val="04A0"/>
        </w:tblPrEx>
        <w:trPr>
          <w:jc w:val="center"/>
        </w:trPr>
        <w:tc>
          <w:tcPr>
            <w:tcW w:w="985" w:type="dxa"/>
            <w:vAlign w:val="center"/>
          </w:tcPr>
          <w:p w:rsidR="00C5226F" w:rsidRPr="00E15560" w:rsidP="0062252D" w14:paraId="58EFD714" w14:textId="77777777">
            <w:pPr>
              <w:pStyle w:val="T-TableText"/>
            </w:pPr>
            <w:r w:rsidRPr="00E15560">
              <w:t>Step 2</w:t>
            </w:r>
          </w:p>
        </w:tc>
        <w:tc>
          <w:tcPr>
            <w:tcW w:w="8100" w:type="dxa"/>
          </w:tcPr>
          <w:p w:rsidR="00C5226F" w:rsidRPr="00E15560" w:rsidP="0062252D" w14:paraId="18390B50" w14:textId="253C0765">
            <w:pPr>
              <w:rPr>
                <w:sz w:val="20"/>
              </w:rPr>
            </w:pPr>
            <w:r w:rsidRPr="00E15560">
              <w:rPr>
                <w:sz w:val="20"/>
              </w:rPr>
              <w:t xml:space="preserve">Select the category of </w:t>
            </w:r>
            <w:r w:rsidRPr="00E15560">
              <w:rPr>
                <w:b/>
                <w:bCs/>
                <w:sz w:val="20"/>
              </w:rPr>
              <w:t>Hold</w:t>
            </w:r>
            <w:r w:rsidRPr="00E15560">
              <w:rPr>
                <w:sz w:val="20"/>
              </w:rPr>
              <w:t xml:space="preserve"> or </w:t>
            </w:r>
            <w:r w:rsidRPr="00E15560">
              <w:rPr>
                <w:b/>
                <w:bCs/>
                <w:sz w:val="20"/>
              </w:rPr>
              <w:t>Do Not Hold</w:t>
            </w:r>
            <w:r w:rsidRPr="00E15560">
              <w:rPr>
                <w:sz w:val="20"/>
              </w:rPr>
              <w:t>.</w:t>
            </w:r>
            <w:r w:rsidRPr="00E15560" w:rsidR="001D2B60">
              <w:rPr>
                <w:sz w:val="20"/>
              </w:rPr>
              <w:t xml:space="preserve"> </w:t>
            </w:r>
            <w:r w:rsidRPr="00E15560" w:rsidR="004D17E8">
              <w:rPr>
                <w:rStyle w:val="T-Cross-reference"/>
                <w:sz w:val="20"/>
              </w:rPr>
              <w:fldChar w:fldCharType="begin"/>
            </w:r>
            <w:r w:rsidRPr="00E15560" w:rsidR="004D17E8">
              <w:rPr>
                <w:rStyle w:val="T-Cross-reference"/>
                <w:sz w:val="20"/>
              </w:rPr>
              <w:instrText xml:space="preserve"> REF _Ref203747068 \h  \* MERGEFORMAT </w:instrText>
            </w:r>
            <w:r w:rsidRPr="00E15560" w:rsidR="004D17E8">
              <w:rPr>
                <w:rStyle w:val="T-Cross-reference"/>
                <w:sz w:val="20"/>
              </w:rPr>
              <w:fldChar w:fldCharType="separate"/>
            </w:r>
            <w:r w:rsidRPr="008943F0" w:rsidR="008943F0">
              <w:rPr>
                <w:rStyle w:val="T-Cross-reference"/>
                <w:sz w:val="20"/>
              </w:rPr>
              <w:t>Figure 43</w:t>
            </w:r>
            <w:r w:rsidRPr="00E15560" w:rsidR="004D17E8">
              <w:rPr>
                <w:rStyle w:val="T-Cross-reference"/>
                <w:sz w:val="20"/>
              </w:rPr>
              <w:fldChar w:fldCharType="end"/>
            </w:r>
            <w:r w:rsidRPr="00E15560" w:rsidR="004D17E8">
              <w:rPr>
                <w:rStyle w:val="T-Cross-reference"/>
              </w:rPr>
              <w:t xml:space="preserve"> </w:t>
            </w:r>
            <w:r w:rsidRPr="00E15560" w:rsidR="001D2B60">
              <w:rPr>
                <w:sz w:val="20"/>
              </w:rPr>
              <w:t xml:space="preserve">shows the interface. </w:t>
            </w:r>
          </w:p>
        </w:tc>
      </w:tr>
      <w:tr w14:paraId="6C625160" w14:textId="77777777" w:rsidTr="0062252D">
        <w:tblPrEx>
          <w:tblW w:w="0" w:type="auto"/>
          <w:jc w:val="center"/>
          <w:tblLook w:val="04A0"/>
        </w:tblPrEx>
        <w:trPr>
          <w:jc w:val="center"/>
        </w:trPr>
        <w:tc>
          <w:tcPr>
            <w:tcW w:w="985" w:type="dxa"/>
            <w:vAlign w:val="center"/>
          </w:tcPr>
          <w:p w:rsidR="00F065DA" w:rsidRPr="00E15560" w:rsidP="0062252D" w14:paraId="5226C115" w14:textId="7BA55865">
            <w:pPr>
              <w:pStyle w:val="T-TableText"/>
            </w:pPr>
            <w:r w:rsidRPr="00E15560">
              <w:t>Step 3</w:t>
            </w:r>
          </w:p>
        </w:tc>
        <w:tc>
          <w:tcPr>
            <w:tcW w:w="8100" w:type="dxa"/>
          </w:tcPr>
          <w:p w:rsidR="00F065DA" w:rsidRPr="00E15560" w:rsidP="0062252D" w14:paraId="33CA210A" w14:textId="4D6A143F">
            <w:pPr>
              <w:rPr>
                <w:sz w:val="20"/>
              </w:rPr>
            </w:pPr>
            <w:r w:rsidRPr="00E15560">
              <w:rPr>
                <w:sz w:val="20"/>
              </w:rPr>
              <w:t xml:space="preserve">Select the category of new to review new feature flags. </w:t>
            </w:r>
            <w:r w:rsidRPr="00E15560">
              <w:rPr>
                <w:rStyle w:val="T-Cross-reference"/>
              </w:rPr>
              <w:fldChar w:fldCharType="begin"/>
            </w:r>
            <w:r w:rsidRPr="00E15560">
              <w:rPr>
                <w:rStyle w:val="T-Cross-reference"/>
              </w:rPr>
              <w:instrText xml:space="preserve"> REF _Ref232599831 \h </w:instrText>
            </w:r>
            <w:r w:rsidRPr="00E15560">
              <w:rPr>
                <w:rStyle w:val="T-Cross-reference"/>
                <w:sz w:val="20"/>
              </w:rPr>
              <w:instrText xml:space="preserve"> \* MERGEFORMAT </w:instrText>
            </w:r>
            <w:r w:rsidRPr="00E15560">
              <w:rPr>
                <w:rStyle w:val="T-Cross-reference"/>
              </w:rPr>
              <w:fldChar w:fldCharType="separate"/>
            </w:r>
            <w:r w:rsidRPr="008943F0" w:rsidR="008943F0">
              <w:rPr>
                <w:rStyle w:val="T-Cross-reference"/>
                <w:sz w:val="20"/>
              </w:rPr>
              <w:t>Table 46</w:t>
            </w:r>
            <w:r w:rsidRPr="00E15560">
              <w:rPr>
                <w:rStyle w:val="T-Cross-reference"/>
              </w:rPr>
              <w:fldChar w:fldCharType="end"/>
            </w:r>
            <w:r w:rsidRPr="00E15560">
              <w:rPr>
                <w:sz w:val="20"/>
              </w:rPr>
              <w:t xml:space="preserve"> details reviewing flags set during initial BBSP. </w:t>
            </w:r>
          </w:p>
        </w:tc>
      </w:tr>
      <w:tr w14:paraId="3C91E930" w14:textId="77777777" w:rsidTr="0062252D">
        <w:tblPrEx>
          <w:tblW w:w="0" w:type="auto"/>
          <w:jc w:val="center"/>
          <w:tblLook w:val="04A0"/>
        </w:tblPrEx>
        <w:trPr>
          <w:jc w:val="center"/>
        </w:trPr>
        <w:tc>
          <w:tcPr>
            <w:tcW w:w="985" w:type="dxa"/>
            <w:vAlign w:val="center"/>
          </w:tcPr>
          <w:p w:rsidR="00C5226F" w:rsidRPr="00E15560" w:rsidP="0062252D" w14:paraId="750248B7" w14:textId="69A6278C">
            <w:pPr>
              <w:pStyle w:val="T-TableText"/>
            </w:pPr>
            <w:r w:rsidRPr="00E15560">
              <w:t xml:space="preserve">Step </w:t>
            </w:r>
            <w:r w:rsidRPr="00E15560" w:rsidR="00F065DA">
              <w:t>4</w:t>
            </w:r>
          </w:p>
        </w:tc>
        <w:tc>
          <w:tcPr>
            <w:tcW w:w="8100" w:type="dxa"/>
          </w:tcPr>
          <w:p w:rsidR="00C5226F" w:rsidRPr="00E15560" w:rsidP="0062252D" w14:paraId="73AC85B2" w14:textId="4555BFD3">
            <w:pPr>
              <w:rPr>
                <w:rStyle w:val="T-Cross-reference"/>
                <w:sz w:val="20"/>
              </w:rPr>
            </w:pPr>
            <w:r w:rsidRPr="00E15560">
              <w:rPr>
                <w:sz w:val="20"/>
              </w:rPr>
              <w:t>Click on a row to select the feature and zoom to it on the map.</w:t>
            </w:r>
            <w:r w:rsidRPr="00E15560" w:rsidR="003B10EF">
              <w:rPr>
                <w:sz w:val="20"/>
              </w:rPr>
              <w:t xml:space="preserve"> </w:t>
            </w:r>
            <w:r w:rsidRPr="00E15560" w:rsidR="00C24B19">
              <w:rPr>
                <w:rStyle w:val="T-Cross-reference"/>
                <w:sz w:val="20"/>
              </w:rPr>
              <w:fldChar w:fldCharType="begin"/>
            </w:r>
            <w:r w:rsidRPr="00E15560" w:rsidR="00C24B19">
              <w:rPr>
                <w:rStyle w:val="T-Cross-reference"/>
                <w:sz w:val="20"/>
              </w:rPr>
              <w:instrText xml:space="preserve"> REF _Ref206058043 \h  \* MERGEFORMAT </w:instrText>
            </w:r>
            <w:r w:rsidRPr="00E15560" w:rsidR="00C24B19">
              <w:rPr>
                <w:rStyle w:val="T-Cross-reference"/>
                <w:sz w:val="20"/>
              </w:rPr>
              <w:fldChar w:fldCharType="separate"/>
            </w:r>
            <w:r w:rsidRPr="008943F0" w:rsidR="008943F0">
              <w:rPr>
                <w:rStyle w:val="T-Cross-reference"/>
                <w:sz w:val="20"/>
              </w:rPr>
              <w:t>Figure 44</w:t>
            </w:r>
            <w:r w:rsidRPr="00E15560" w:rsidR="00C24B19">
              <w:rPr>
                <w:rStyle w:val="T-Cross-reference"/>
                <w:sz w:val="20"/>
              </w:rPr>
              <w:fldChar w:fldCharType="end"/>
            </w:r>
            <w:r w:rsidRPr="00E15560" w:rsidR="00C24B19">
              <w:rPr>
                <w:rStyle w:val="T-Cross-reference"/>
                <w:sz w:val="20"/>
              </w:rPr>
              <w:t xml:space="preserve"> </w:t>
            </w:r>
            <w:r w:rsidRPr="00E15560" w:rsidR="003B10EF">
              <w:rPr>
                <w:sz w:val="20"/>
              </w:rPr>
              <w:t>shows this interface.</w:t>
            </w:r>
            <w:r w:rsidRPr="00E15560" w:rsidR="003B10EF">
              <w:rPr>
                <w:rStyle w:val="T-Cross-reference"/>
                <w:sz w:val="20"/>
              </w:rPr>
              <w:t xml:space="preserve"> </w:t>
            </w:r>
          </w:p>
        </w:tc>
      </w:tr>
      <w:tr w14:paraId="195692DE" w14:textId="77777777" w:rsidTr="0062252D">
        <w:tblPrEx>
          <w:tblW w:w="0" w:type="auto"/>
          <w:jc w:val="center"/>
          <w:tblLook w:val="04A0"/>
        </w:tblPrEx>
        <w:trPr>
          <w:jc w:val="center"/>
        </w:trPr>
        <w:tc>
          <w:tcPr>
            <w:tcW w:w="985" w:type="dxa"/>
            <w:vAlign w:val="center"/>
          </w:tcPr>
          <w:p w:rsidR="00C5226F" w:rsidRPr="00E15560" w:rsidP="0062252D" w14:paraId="44ABA317" w14:textId="66FDCC4A">
            <w:pPr>
              <w:pStyle w:val="T-TableText"/>
            </w:pPr>
            <w:r w:rsidRPr="00E15560">
              <w:t xml:space="preserve">Step </w:t>
            </w:r>
            <w:r w:rsidRPr="00E15560" w:rsidR="00F065DA">
              <w:t>5</w:t>
            </w:r>
          </w:p>
        </w:tc>
        <w:tc>
          <w:tcPr>
            <w:tcW w:w="8100" w:type="dxa"/>
          </w:tcPr>
          <w:p w:rsidR="00C5226F" w:rsidRPr="00E15560" w:rsidP="0062252D" w14:paraId="079C7C3B" w14:textId="77777777">
            <w:pPr>
              <w:rPr>
                <w:sz w:val="20"/>
              </w:rPr>
            </w:pPr>
            <w:r w:rsidRPr="00E15560">
              <w:rPr>
                <w:sz w:val="20"/>
              </w:rPr>
              <w:t>Review that this edge has the appropriate block boundary flag assigned to it.</w:t>
            </w:r>
          </w:p>
        </w:tc>
      </w:tr>
      <w:tr w14:paraId="16B64B34" w14:textId="77777777" w:rsidTr="0062252D">
        <w:tblPrEx>
          <w:tblW w:w="0" w:type="auto"/>
          <w:jc w:val="center"/>
          <w:tblLook w:val="04A0"/>
        </w:tblPrEx>
        <w:trPr>
          <w:jc w:val="center"/>
        </w:trPr>
        <w:tc>
          <w:tcPr>
            <w:tcW w:w="985" w:type="dxa"/>
            <w:vAlign w:val="center"/>
          </w:tcPr>
          <w:p w:rsidR="00C5226F" w:rsidRPr="00E15560" w:rsidP="0062252D" w14:paraId="294D014D" w14:textId="2927FA8E">
            <w:pPr>
              <w:pStyle w:val="T-TableText"/>
            </w:pPr>
            <w:r w:rsidRPr="00E15560">
              <w:t xml:space="preserve">Step </w:t>
            </w:r>
            <w:r w:rsidRPr="00E15560" w:rsidR="00F065DA">
              <w:t>6</w:t>
            </w:r>
          </w:p>
        </w:tc>
        <w:tc>
          <w:tcPr>
            <w:tcW w:w="8100" w:type="dxa"/>
          </w:tcPr>
          <w:p w:rsidR="00C5226F" w:rsidRPr="00E15560" w:rsidP="0062252D" w14:paraId="0A37B8B9" w14:textId="77777777">
            <w:pPr>
              <w:rPr>
                <w:sz w:val="20"/>
              </w:rPr>
            </w:pPr>
            <w:r w:rsidRPr="00E15560">
              <w:rPr>
                <w:sz w:val="20"/>
              </w:rPr>
              <w:t>If the flag is correct, no further action is needed.</w:t>
            </w:r>
          </w:p>
        </w:tc>
      </w:tr>
      <w:tr w14:paraId="1C918CA9" w14:textId="77777777" w:rsidTr="0062252D">
        <w:tblPrEx>
          <w:tblW w:w="0" w:type="auto"/>
          <w:jc w:val="center"/>
          <w:tblLook w:val="04A0"/>
        </w:tblPrEx>
        <w:trPr>
          <w:jc w:val="center"/>
        </w:trPr>
        <w:tc>
          <w:tcPr>
            <w:tcW w:w="985" w:type="dxa"/>
            <w:vAlign w:val="center"/>
          </w:tcPr>
          <w:p w:rsidR="00C5226F" w:rsidRPr="00E15560" w:rsidP="0062252D" w14:paraId="6A6FD3FE" w14:textId="797070E2">
            <w:pPr>
              <w:pStyle w:val="T-TableText"/>
            </w:pPr>
            <w:r w:rsidRPr="00E15560">
              <w:t xml:space="preserve">Step </w:t>
            </w:r>
            <w:r w:rsidRPr="00E15560" w:rsidR="00F065DA">
              <w:t>7</w:t>
            </w:r>
          </w:p>
        </w:tc>
        <w:tc>
          <w:tcPr>
            <w:tcW w:w="8100" w:type="dxa"/>
          </w:tcPr>
          <w:p w:rsidR="00C5226F" w:rsidRPr="00E15560" w:rsidP="0062252D" w14:paraId="5F24A9C3" w14:textId="4FA3DDF6">
            <w:pPr>
              <w:rPr>
                <w:sz w:val="20"/>
              </w:rPr>
            </w:pPr>
            <w:r w:rsidRPr="00E15560">
              <w:rPr>
                <w:sz w:val="20"/>
              </w:rPr>
              <w:t>To</w:t>
            </w:r>
            <w:r w:rsidRPr="00E15560">
              <w:rPr>
                <w:sz w:val="20"/>
              </w:rPr>
              <w:t xml:space="preserve"> change the flag, use the </w:t>
            </w:r>
            <w:r w:rsidRPr="00E15560">
              <w:rPr>
                <w:b/>
                <w:bCs/>
                <w:sz w:val="20"/>
              </w:rPr>
              <w:t>Must Hold</w:t>
            </w:r>
            <w:r w:rsidRPr="00E15560">
              <w:rPr>
                <w:sz w:val="20"/>
              </w:rPr>
              <w:t xml:space="preserve">, </w:t>
            </w:r>
            <w:r w:rsidRPr="00E15560">
              <w:rPr>
                <w:b/>
                <w:bCs/>
                <w:sz w:val="20"/>
              </w:rPr>
              <w:t>Do Not Hold,</w:t>
            </w:r>
            <w:r w:rsidRPr="00E15560">
              <w:rPr>
                <w:sz w:val="20"/>
              </w:rPr>
              <w:t xml:space="preserve"> or </w:t>
            </w:r>
            <w:r w:rsidRPr="00E15560">
              <w:rPr>
                <w:b/>
                <w:bCs/>
                <w:sz w:val="20"/>
              </w:rPr>
              <w:t>Null</w:t>
            </w:r>
            <w:r w:rsidRPr="00E15560">
              <w:rPr>
                <w:sz w:val="20"/>
              </w:rPr>
              <w:t xml:space="preserve"> </w:t>
            </w:r>
            <w:r w:rsidRPr="00E15560" w:rsidR="00212021">
              <w:rPr>
                <w:sz w:val="20"/>
              </w:rPr>
              <w:t xml:space="preserve">options </w:t>
            </w:r>
            <w:r w:rsidRPr="00E15560">
              <w:rPr>
                <w:sz w:val="20"/>
              </w:rPr>
              <w:t>within the tool to update the flag.</w:t>
            </w:r>
          </w:p>
        </w:tc>
      </w:tr>
      <w:tr w14:paraId="773D9CB2" w14:textId="77777777" w:rsidTr="0062252D">
        <w:tblPrEx>
          <w:tblW w:w="0" w:type="auto"/>
          <w:jc w:val="center"/>
          <w:tblLook w:val="04A0"/>
        </w:tblPrEx>
        <w:trPr>
          <w:jc w:val="center"/>
        </w:trPr>
        <w:tc>
          <w:tcPr>
            <w:tcW w:w="985" w:type="dxa"/>
            <w:vAlign w:val="center"/>
          </w:tcPr>
          <w:p w:rsidR="00F065DA" w:rsidRPr="00E15560" w:rsidP="00F065DA" w14:paraId="09F3A552" w14:textId="731C2ED1">
            <w:pPr>
              <w:pStyle w:val="T-TableText"/>
            </w:pPr>
            <w:r w:rsidRPr="00E15560">
              <w:t>Step 8</w:t>
            </w:r>
          </w:p>
        </w:tc>
        <w:tc>
          <w:tcPr>
            <w:tcW w:w="8100" w:type="dxa"/>
          </w:tcPr>
          <w:p w:rsidR="00F065DA" w:rsidRPr="00E15560" w:rsidP="00F065DA" w14:paraId="6319FE4C" w14:textId="5E70411E">
            <w:pPr>
              <w:rPr>
                <w:sz w:val="20"/>
              </w:rPr>
            </w:pPr>
            <w:r w:rsidRPr="00E15560">
              <w:rPr>
                <w:sz w:val="20"/>
              </w:rPr>
              <w:t>Note: there may be instances where a BBSPV “Must Hold” or “Do Not Hold” conflicts with Census’s planned or ineligible block boundaries. (CBBFLG=4 planned, CBBFLG=9 ineligible). These can be reviewed by checking the 'Only show participant override of Census designators' option.</w:t>
            </w:r>
          </w:p>
        </w:tc>
      </w:tr>
    </w:tbl>
    <w:p w:rsidR="00F70E8D" w:rsidRPr="00E15560" w:rsidP="00FE2CD0" w14:paraId="3F6A1064" w14:textId="6A1C9365">
      <w:pPr>
        <w:spacing w:before="0" w:after="0" w:line="120" w:lineRule="auto"/>
      </w:pPr>
    </w:p>
    <w:p w:rsidR="00853CA9" w:rsidRPr="00E15560" w:rsidP="00F26149" w14:paraId="3EB07624" w14:textId="375EAB91">
      <w:pPr>
        <w:pStyle w:val="T-NoteBlue"/>
      </w:pPr>
      <w:r w:rsidRPr="00E15560">
        <w:t>Note:</w:t>
      </w:r>
      <w:r w:rsidRPr="00E15560" w:rsidR="001B2E8E">
        <w:t xml:space="preserve"> </w:t>
      </w:r>
      <w:r w:rsidRPr="00E15560">
        <w:t xml:space="preserve">CD/SLD Split is an option in Step 2. This should only be selected when creating block splits during Phase 4 </w:t>
      </w:r>
      <w:r w:rsidRPr="00E15560" w:rsidR="000E5EED">
        <w:t xml:space="preserve">- </w:t>
      </w:r>
      <w:r w:rsidRPr="00E15560">
        <w:t>Collection of Post-2020 Census Congressional and State Legislative District Plans and is not part of the BBSP update process.</w:t>
      </w:r>
    </w:p>
    <w:p w:rsidR="00D61C03" w:rsidRPr="00E15560" w:rsidP="00CF2CC5" w14:paraId="5CE9CC43" w14:textId="3F0813B8">
      <w:pPr>
        <w:pStyle w:val="T-L3NumberedHeading"/>
      </w:pPr>
      <w:bookmarkStart w:id="297" w:name="_Toc234235617"/>
      <w:bookmarkStart w:id="298" w:name="_Ref203742996"/>
      <w:r w:rsidRPr="00E15560">
        <w:t>Performing Verification</w:t>
      </w:r>
      <w:bookmarkEnd w:id="297"/>
    </w:p>
    <w:p w:rsidR="003F4F5F" w:rsidRPr="00E15560" w:rsidP="00CF2CC5" w14:paraId="63E16CE7" w14:textId="77777777">
      <w:r w:rsidRPr="00E15560">
        <w:t xml:space="preserve">Linear features flagged as a “Must Hold” or “Do Not Hold” in the initial BBSP phase can be verified during the block boundary review process. </w:t>
      </w:r>
    </w:p>
    <w:p w:rsidR="006A12FB" w:rsidRPr="00E15560" w:rsidP="006A12FB" w14:paraId="313457AE" w14:textId="03D8DB20">
      <w:r w:rsidRPr="00E15560">
        <w:t xml:space="preserve">During BBSP, any edges that were flagged as “Must Hold” were assigned a value of BBSP_2030=1 and any edges flagged with a “Do Not Hold” were assigned a value of BBSP_2030=2. During processing at Census, the BBSP_2030 was converted to the CBBFLG field and the BBSP_2030 field was cleared. </w:t>
      </w:r>
    </w:p>
    <w:p w:rsidR="003F4F5F" w:rsidRPr="00E15560" w:rsidP="00CF2CC5" w14:paraId="747E2321" w14:textId="2B15670E">
      <w:r w:rsidRPr="00E15560">
        <w:t xml:space="preserve">All previously flagged edges can be displayed and updated using the Block Boundary Review Table. Verification updates allow for “Must Hold” or “Do Not Hold” flags to either be removed or replaced. </w:t>
      </w:r>
      <w:r w:rsidRPr="00E15560">
        <w:rPr>
          <w:szCs w:val="24"/>
        </w:rPr>
        <w:t xml:space="preserve">Participants do not need to re-flag their edges with the same flag (e.g. </w:t>
      </w:r>
      <w:r w:rsidRPr="00E15560" w:rsidR="0095555E">
        <w:rPr>
          <w:szCs w:val="24"/>
        </w:rPr>
        <w:t xml:space="preserve">do not </w:t>
      </w:r>
      <w:r w:rsidRPr="00E15560">
        <w:rPr>
          <w:szCs w:val="24"/>
        </w:rPr>
        <w:t xml:space="preserve">select </w:t>
      </w:r>
      <w:r w:rsidRPr="00E15560">
        <w:rPr>
          <w:szCs w:val="24"/>
        </w:rPr>
        <w:t>all of</w:t>
      </w:r>
      <w:r w:rsidRPr="00E15560">
        <w:rPr>
          <w:szCs w:val="24"/>
        </w:rPr>
        <w:t xml:space="preserve"> the current edges with a “Must Hold” flag </w:t>
      </w:r>
      <w:r w:rsidRPr="00E15560" w:rsidR="0095555E">
        <w:rPr>
          <w:szCs w:val="24"/>
        </w:rPr>
        <w:t xml:space="preserve">in the CBBFLG field </w:t>
      </w:r>
      <w:r w:rsidRPr="00E15560">
        <w:rPr>
          <w:szCs w:val="24"/>
        </w:rPr>
        <w:t>and flag them with “Must Hold” flags again.</w:t>
      </w:r>
    </w:p>
    <w:p w:rsidR="003F4F5F" w:rsidRPr="00E15560" w:rsidP="003F4F5F" w14:paraId="26168F6B" w14:textId="15D13F1D">
      <w:r w:rsidRPr="00E15560">
        <w:t>Any updates to these flags during BBSP</w:t>
      </w:r>
      <w:r w:rsidRPr="00E15560" w:rsidR="0095555E">
        <w:t xml:space="preserve"> Verification</w:t>
      </w:r>
      <w:r w:rsidRPr="00E15560">
        <w:t xml:space="preserve"> will be written to the BBSP_2030 field and the CBBFLG field will be updated </w:t>
      </w:r>
      <w:r w:rsidRPr="00E15560" w:rsidR="0095555E">
        <w:t xml:space="preserve">with those changes </w:t>
      </w:r>
      <w:r w:rsidRPr="00E15560">
        <w:t xml:space="preserve">during Census processing. </w:t>
      </w:r>
    </w:p>
    <w:p w:rsidR="003435F6" w:rsidRPr="00E15560" w:rsidP="00CF2CC5" w14:paraId="648FD42A" w14:textId="77777777">
      <w:pPr>
        <w:keepNext/>
        <w:jc w:val="center"/>
      </w:pPr>
      <w:r w:rsidRPr="00E15560">
        <w:rPr>
          <w:noProof/>
        </w:rPr>
        <w:drawing>
          <wp:inline distT="0" distB="0" distL="0" distR="0">
            <wp:extent cx="3009014" cy="4087244"/>
            <wp:effectExtent l="19050" t="19050" r="20320" b="27940"/>
            <wp:docPr id="1969715591" name="Picture 3" descr="actions for verif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15591" name="Picture 3" descr="actions for verification"/>
                    <pic:cNvPicPr/>
                  </pic:nvPicPr>
                  <pic:blipFill>
                    <a:blip xmlns:r="http://schemas.openxmlformats.org/officeDocument/2006/relationships" r:embed="rId126">
                      <a:extLst>
                        <a:ext xmlns:a="http://schemas.openxmlformats.org/drawingml/2006/main" uri="{28A0092B-C50C-407E-A947-70E740481C1C}">
                          <a14:useLocalDpi xmlns:a14="http://schemas.microsoft.com/office/drawing/2010/main" val="0"/>
                        </a:ext>
                      </a:extLst>
                    </a:blip>
                    <a:stretch>
                      <a:fillRect/>
                    </a:stretch>
                  </pic:blipFill>
                  <pic:spPr>
                    <a:xfrm>
                      <a:off x="0" y="0"/>
                      <a:ext cx="3014548" cy="4094761"/>
                    </a:xfrm>
                    <a:prstGeom prst="rect">
                      <a:avLst/>
                    </a:prstGeom>
                    <a:ln>
                      <a:solidFill>
                        <a:schemeClr val="tx1"/>
                      </a:solidFill>
                    </a:ln>
                  </pic:spPr>
                </pic:pic>
              </a:graphicData>
            </a:graphic>
          </wp:inline>
        </w:drawing>
      </w:r>
    </w:p>
    <w:p w:rsidR="003435F6" w:rsidRPr="00E15560" w:rsidP="00CF2CC5" w14:paraId="0E456460" w14:textId="206BFA72">
      <w:pPr>
        <w:pStyle w:val="T-Captions"/>
      </w:pPr>
      <w:bookmarkStart w:id="299" w:name="_Ref234233212"/>
      <w:bookmarkStart w:id="300" w:name="_Ref230860194"/>
      <w:bookmarkStart w:id="301" w:name="_Toc230935223"/>
      <w:r w:rsidRPr="00E15560">
        <w:t xml:space="preserve">Figure </w:t>
      </w:r>
      <w:r w:rsidRPr="00E15560">
        <w:fldChar w:fldCharType="begin"/>
      </w:r>
      <w:r w:rsidRPr="00E15560">
        <w:instrText xml:space="preserve"> SEQ Figure \* ARABIC </w:instrText>
      </w:r>
      <w:r w:rsidRPr="00E15560">
        <w:fldChar w:fldCharType="separate"/>
      </w:r>
      <w:r w:rsidR="008943F0">
        <w:t>45</w:t>
      </w:r>
      <w:r w:rsidRPr="00E15560">
        <w:fldChar w:fldCharType="end"/>
      </w:r>
      <w:bookmarkEnd w:id="299"/>
      <w:r w:rsidRPr="00E15560">
        <w:t>: Verification Actions</w:t>
      </w:r>
      <w:bookmarkEnd w:id="300"/>
      <w:bookmarkEnd w:id="301"/>
    </w:p>
    <w:p w:rsidR="002E09E7" w:rsidRPr="00E15560" w:rsidP="00CF2CC5" w14:paraId="47DCF14E" w14:textId="0C1E30FF">
      <w:pPr>
        <w:pStyle w:val="T-Captions"/>
      </w:pPr>
      <w:bookmarkStart w:id="302" w:name="_Ref232599831"/>
      <w:bookmarkStart w:id="303" w:name="_Toc230935173"/>
      <w:bookmarkStart w:id="304" w:name="_Ref232599825"/>
      <w:r w:rsidRPr="00E15560">
        <w:t xml:space="preserve">Table </w:t>
      </w:r>
      <w:r w:rsidRPr="00E15560">
        <w:fldChar w:fldCharType="begin"/>
      </w:r>
      <w:r w:rsidRPr="00E15560">
        <w:instrText xml:space="preserve"> SEQ Table \* ARABIC </w:instrText>
      </w:r>
      <w:r w:rsidRPr="00E15560">
        <w:fldChar w:fldCharType="separate"/>
      </w:r>
      <w:r w:rsidR="008943F0">
        <w:t>46</w:t>
      </w:r>
      <w:r w:rsidRPr="00E15560">
        <w:fldChar w:fldCharType="end"/>
      </w:r>
      <w:bookmarkEnd w:id="302"/>
      <w:r w:rsidRPr="00E15560">
        <w:t>: How to Perform Verification</w:t>
      </w:r>
      <w:bookmarkEnd w:id="303"/>
      <w:bookmarkEnd w:id="304"/>
    </w:p>
    <w:tbl>
      <w:tblPr>
        <w:tblStyle w:val="FinancialTable"/>
        <w:tblDescription w:val="steps on How to Review Block Boundary Suggestions"/>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086DF1F3" w14:textId="77777777" w:rsidTr="00EB41D9">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2E09E7" w:rsidRPr="00E15560" w:rsidP="00EB41D9" w14:paraId="6E9EE5FC" w14:textId="77777777">
            <w:pPr>
              <w:pStyle w:val="T-TableHeading"/>
            </w:pPr>
            <w:r w:rsidRPr="00E15560">
              <w:t>Step</w:t>
            </w:r>
          </w:p>
        </w:tc>
        <w:tc>
          <w:tcPr>
            <w:tcW w:w="8100" w:type="dxa"/>
            <w:shd w:val="clear" w:color="auto" w:fill="205493"/>
            <w:vAlign w:val="center"/>
          </w:tcPr>
          <w:p w:rsidR="002E09E7" w:rsidRPr="00E15560" w:rsidP="00EB41D9" w14:paraId="60E9E7C9" w14:textId="77777777">
            <w:pPr>
              <w:pStyle w:val="T-TableHeading"/>
            </w:pPr>
            <w:r w:rsidRPr="00E15560">
              <w:t>Description</w:t>
            </w:r>
          </w:p>
        </w:tc>
      </w:tr>
      <w:tr w14:paraId="64B57517" w14:textId="77777777" w:rsidTr="00EB41D9">
        <w:tblPrEx>
          <w:tblW w:w="0" w:type="auto"/>
          <w:jc w:val="center"/>
          <w:tblLook w:val="04A0"/>
        </w:tblPrEx>
        <w:trPr>
          <w:jc w:val="center"/>
        </w:trPr>
        <w:tc>
          <w:tcPr>
            <w:tcW w:w="985" w:type="dxa"/>
            <w:vAlign w:val="center"/>
          </w:tcPr>
          <w:p w:rsidR="002E09E7" w:rsidRPr="00E15560" w:rsidP="00EB41D9" w14:paraId="7CE7A847" w14:textId="77777777">
            <w:pPr>
              <w:pStyle w:val="T-TableText"/>
            </w:pPr>
            <w:r w:rsidRPr="00E15560">
              <w:t>Step 1</w:t>
            </w:r>
          </w:p>
        </w:tc>
        <w:tc>
          <w:tcPr>
            <w:tcW w:w="8100" w:type="dxa"/>
          </w:tcPr>
          <w:p w:rsidR="002E09E7" w:rsidRPr="00E43DA4" w:rsidP="00EB41D9" w14:paraId="5E2FA40D" w14:textId="2DF660CB">
            <w:pPr>
              <w:rPr>
                <w:sz w:val="20"/>
              </w:rPr>
            </w:pPr>
            <w:r w:rsidRPr="00E43DA4">
              <w:rPr>
                <w:sz w:val="20"/>
              </w:rPr>
              <w:t>Open the Block Boundary Tool.</w:t>
            </w:r>
            <w:r w:rsidRPr="00E43DA4" w:rsidR="00E43DA4">
              <w:rPr>
                <w:sz w:val="20"/>
              </w:rPr>
              <w:t xml:space="preserve"> </w:t>
            </w:r>
            <w:r w:rsidRPr="00E43DA4" w:rsidR="00E43DA4">
              <w:rPr>
                <w:rStyle w:val="T-Cross-reference"/>
                <w:sz w:val="20"/>
              </w:rPr>
              <w:fldChar w:fldCharType="begin"/>
            </w:r>
            <w:r w:rsidRPr="00E43DA4" w:rsidR="00E43DA4">
              <w:rPr>
                <w:rStyle w:val="T-Cross-reference"/>
                <w:sz w:val="20"/>
              </w:rPr>
              <w:instrText xml:space="preserve"> REF _Ref203747033 \h  \* MERGEFORMAT </w:instrText>
            </w:r>
            <w:r w:rsidRPr="00E43DA4" w:rsidR="00E43DA4">
              <w:rPr>
                <w:rStyle w:val="T-Cross-reference"/>
                <w:sz w:val="20"/>
              </w:rPr>
              <w:fldChar w:fldCharType="separate"/>
            </w:r>
            <w:r w:rsidRPr="00E43DA4" w:rsidR="00E43DA4">
              <w:rPr>
                <w:rStyle w:val="T-Cross-reference"/>
                <w:sz w:val="20"/>
              </w:rPr>
              <w:t>Figure 42</w:t>
            </w:r>
            <w:r w:rsidRPr="00E43DA4" w:rsidR="00E43DA4">
              <w:rPr>
                <w:rStyle w:val="T-Cross-reference"/>
                <w:sz w:val="20"/>
              </w:rPr>
              <w:fldChar w:fldCharType="end"/>
            </w:r>
            <w:r w:rsidRPr="00E43DA4" w:rsidR="00E43DA4">
              <w:rPr>
                <w:sz w:val="20"/>
              </w:rPr>
              <w:t xml:space="preserve"> shows this button.</w:t>
            </w:r>
          </w:p>
        </w:tc>
      </w:tr>
      <w:tr w14:paraId="5F8675F8" w14:textId="77777777" w:rsidTr="00EB41D9">
        <w:tblPrEx>
          <w:tblW w:w="0" w:type="auto"/>
          <w:jc w:val="center"/>
          <w:tblLook w:val="04A0"/>
        </w:tblPrEx>
        <w:trPr>
          <w:jc w:val="center"/>
        </w:trPr>
        <w:tc>
          <w:tcPr>
            <w:tcW w:w="985" w:type="dxa"/>
            <w:vAlign w:val="center"/>
          </w:tcPr>
          <w:p w:rsidR="002E09E7" w:rsidRPr="00E15560" w:rsidP="00EB41D9" w14:paraId="2059E28D" w14:textId="77777777">
            <w:pPr>
              <w:pStyle w:val="T-TableText"/>
            </w:pPr>
            <w:r w:rsidRPr="00E15560">
              <w:t>Step 2</w:t>
            </w:r>
          </w:p>
        </w:tc>
        <w:tc>
          <w:tcPr>
            <w:tcW w:w="8100" w:type="dxa"/>
          </w:tcPr>
          <w:p w:rsidR="002E09E7" w:rsidRPr="00E43DA4" w:rsidP="00EB41D9" w14:paraId="335503FB" w14:textId="5656608F">
            <w:pPr>
              <w:rPr>
                <w:sz w:val="20"/>
              </w:rPr>
            </w:pPr>
            <w:r w:rsidRPr="00E43DA4">
              <w:rPr>
                <w:sz w:val="20"/>
              </w:rPr>
              <w:t xml:space="preserve">Select which category of flags to review: </w:t>
            </w:r>
            <w:r w:rsidRPr="00E43DA4">
              <w:rPr>
                <w:b/>
                <w:bCs/>
                <w:sz w:val="20"/>
              </w:rPr>
              <w:t>Hold</w:t>
            </w:r>
            <w:r w:rsidRPr="00E43DA4">
              <w:rPr>
                <w:sz w:val="20"/>
              </w:rPr>
              <w:t xml:space="preserve"> or </w:t>
            </w:r>
            <w:r w:rsidRPr="00E43DA4">
              <w:rPr>
                <w:b/>
                <w:bCs/>
                <w:sz w:val="20"/>
              </w:rPr>
              <w:t>Do Not Hold.</w:t>
            </w:r>
          </w:p>
        </w:tc>
      </w:tr>
      <w:tr w14:paraId="7DBB3F23" w14:textId="77777777" w:rsidTr="00EB41D9">
        <w:tblPrEx>
          <w:tblW w:w="0" w:type="auto"/>
          <w:jc w:val="center"/>
          <w:tblLook w:val="04A0"/>
        </w:tblPrEx>
        <w:trPr>
          <w:jc w:val="center"/>
        </w:trPr>
        <w:tc>
          <w:tcPr>
            <w:tcW w:w="985" w:type="dxa"/>
            <w:vAlign w:val="center"/>
          </w:tcPr>
          <w:p w:rsidR="002E09E7" w:rsidRPr="00E15560" w:rsidP="00EB41D9" w14:paraId="4468975D" w14:textId="77777777">
            <w:pPr>
              <w:pStyle w:val="T-TableText"/>
            </w:pPr>
            <w:r w:rsidRPr="00E15560">
              <w:t>Step 4</w:t>
            </w:r>
          </w:p>
        </w:tc>
        <w:tc>
          <w:tcPr>
            <w:tcW w:w="8100" w:type="dxa"/>
          </w:tcPr>
          <w:p w:rsidR="002E09E7" w:rsidRPr="00E43DA4" w:rsidP="00EB41D9" w14:paraId="7B83B6AE" w14:textId="6D8C3736">
            <w:pPr>
              <w:rPr>
                <w:sz w:val="20"/>
              </w:rPr>
            </w:pPr>
            <w:r w:rsidRPr="00E43DA4">
              <w:rPr>
                <w:sz w:val="20"/>
              </w:rPr>
              <w:t xml:space="preserve">Select the mode: Old </w:t>
            </w:r>
          </w:p>
          <w:p w:rsidR="002E09E7" w:rsidRPr="00E43DA4" w:rsidP="00D37826" w14:paraId="6316D376" w14:textId="4118230E">
            <w:pPr>
              <w:pStyle w:val="ListParagraph"/>
              <w:numPr>
                <w:ilvl w:val="0"/>
                <w:numId w:val="34"/>
              </w:numPr>
              <w:rPr>
                <w:sz w:val="20"/>
              </w:rPr>
            </w:pPr>
            <w:r w:rsidRPr="00E43DA4">
              <w:rPr>
                <w:b/>
                <w:bCs/>
                <w:sz w:val="20"/>
              </w:rPr>
              <w:t xml:space="preserve">Old </w:t>
            </w:r>
            <w:r w:rsidRPr="00E43DA4">
              <w:rPr>
                <w:sz w:val="20"/>
              </w:rPr>
              <w:t xml:space="preserve">selects previously applied Must Hold and Do Not Hold flags set during </w:t>
            </w:r>
            <w:r w:rsidRPr="00E43DA4" w:rsidR="00D6498A">
              <w:rPr>
                <w:sz w:val="20"/>
              </w:rPr>
              <w:t>initial B</w:t>
            </w:r>
            <w:r w:rsidRPr="00E43DA4">
              <w:rPr>
                <w:sz w:val="20"/>
              </w:rPr>
              <w:t xml:space="preserve">BSP. </w:t>
            </w:r>
          </w:p>
        </w:tc>
      </w:tr>
      <w:tr w14:paraId="7DB21BE7" w14:textId="77777777" w:rsidTr="00EB41D9">
        <w:tblPrEx>
          <w:tblW w:w="0" w:type="auto"/>
          <w:jc w:val="center"/>
          <w:tblLook w:val="04A0"/>
        </w:tblPrEx>
        <w:trPr>
          <w:jc w:val="center"/>
        </w:trPr>
        <w:tc>
          <w:tcPr>
            <w:tcW w:w="985" w:type="dxa"/>
            <w:vAlign w:val="center"/>
          </w:tcPr>
          <w:p w:rsidR="002E09E7" w:rsidRPr="00E15560" w:rsidP="00EB41D9" w14:paraId="137229CA" w14:textId="77777777">
            <w:pPr>
              <w:pStyle w:val="T-TableText"/>
            </w:pPr>
            <w:r w:rsidRPr="00E15560">
              <w:t>Step 5</w:t>
            </w:r>
          </w:p>
        </w:tc>
        <w:tc>
          <w:tcPr>
            <w:tcW w:w="8100" w:type="dxa"/>
          </w:tcPr>
          <w:p w:rsidR="002E09E7" w:rsidRPr="00E43DA4" w:rsidP="00EB41D9" w14:paraId="1DB9D877" w14:textId="77777777">
            <w:pPr>
              <w:rPr>
                <w:sz w:val="20"/>
              </w:rPr>
            </w:pPr>
            <w:r w:rsidRPr="00E43DA4">
              <w:rPr>
                <w:sz w:val="20"/>
              </w:rPr>
              <w:t xml:space="preserve">A list of edges that meet the criteria will appear. </w:t>
            </w:r>
          </w:p>
        </w:tc>
      </w:tr>
      <w:tr w14:paraId="39DE795C" w14:textId="77777777" w:rsidTr="00EB41D9">
        <w:tblPrEx>
          <w:tblW w:w="0" w:type="auto"/>
          <w:jc w:val="center"/>
          <w:tblLook w:val="04A0"/>
        </w:tblPrEx>
        <w:trPr>
          <w:jc w:val="center"/>
        </w:trPr>
        <w:tc>
          <w:tcPr>
            <w:tcW w:w="985" w:type="dxa"/>
            <w:vAlign w:val="center"/>
          </w:tcPr>
          <w:p w:rsidR="002E09E7" w:rsidRPr="00E15560" w:rsidP="00EB41D9" w14:paraId="34E5627B" w14:textId="77777777">
            <w:pPr>
              <w:pStyle w:val="T-TableText"/>
            </w:pPr>
            <w:r w:rsidRPr="00E15560">
              <w:t>Step 6</w:t>
            </w:r>
          </w:p>
        </w:tc>
        <w:tc>
          <w:tcPr>
            <w:tcW w:w="8100" w:type="dxa"/>
          </w:tcPr>
          <w:p w:rsidR="002E09E7" w:rsidRPr="00E43DA4" w:rsidP="00EB41D9" w14:paraId="5EFFE25F" w14:textId="77777777">
            <w:pPr>
              <w:rPr>
                <w:sz w:val="20"/>
              </w:rPr>
            </w:pPr>
            <w:r w:rsidRPr="00E43DA4">
              <w:rPr>
                <w:sz w:val="20"/>
              </w:rPr>
              <w:t>Select the first record and GUPS will zoom to it. You have the option to either:</w:t>
            </w:r>
          </w:p>
          <w:p w:rsidR="002E09E7" w:rsidRPr="00E43DA4" w:rsidP="002E09E7" w14:paraId="199C409D" w14:textId="5BE0ECE9">
            <w:pPr>
              <w:pStyle w:val="ListParagraph"/>
              <w:numPr>
                <w:ilvl w:val="0"/>
                <w:numId w:val="35"/>
              </w:numPr>
              <w:rPr>
                <w:sz w:val="20"/>
              </w:rPr>
            </w:pPr>
            <w:r w:rsidRPr="00E43DA4">
              <w:rPr>
                <w:sz w:val="20"/>
              </w:rPr>
              <w:t xml:space="preserve">Verify the </w:t>
            </w:r>
            <w:r w:rsidRPr="00E43DA4" w:rsidR="007E0352">
              <w:rPr>
                <w:sz w:val="20"/>
              </w:rPr>
              <w:t xml:space="preserve">Must </w:t>
            </w:r>
            <w:r w:rsidRPr="00E43DA4">
              <w:rPr>
                <w:sz w:val="20"/>
              </w:rPr>
              <w:t>Hold</w:t>
            </w:r>
            <w:r w:rsidRPr="00E43DA4" w:rsidR="007E0352">
              <w:rPr>
                <w:sz w:val="20"/>
              </w:rPr>
              <w:t xml:space="preserve">s or </w:t>
            </w:r>
            <w:r w:rsidRPr="00E43DA4">
              <w:rPr>
                <w:sz w:val="20"/>
              </w:rPr>
              <w:t>Do Not Holds</w:t>
            </w:r>
            <w:r w:rsidRPr="00E43DA4" w:rsidR="003435F6">
              <w:rPr>
                <w:sz w:val="20"/>
              </w:rPr>
              <w:t>.</w:t>
            </w:r>
          </w:p>
          <w:p w:rsidR="002E09E7" w:rsidRPr="00E43DA4" w:rsidP="002E09E7" w14:paraId="1A67824E" w14:textId="7BB5BD26">
            <w:pPr>
              <w:pStyle w:val="ListParagraph"/>
              <w:numPr>
                <w:ilvl w:val="0"/>
                <w:numId w:val="35"/>
              </w:numPr>
              <w:rPr>
                <w:sz w:val="20"/>
              </w:rPr>
            </w:pPr>
            <w:r w:rsidRPr="00E43DA4">
              <w:rPr>
                <w:sz w:val="20"/>
              </w:rPr>
              <w:t xml:space="preserve">Change the current </w:t>
            </w:r>
            <w:r w:rsidRPr="00E43DA4" w:rsidR="007E0352">
              <w:rPr>
                <w:sz w:val="20"/>
              </w:rPr>
              <w:t xml:space="preserve">Must </w:t>
            </w:r>
            <w:r w:rsidRPr="00E43DA4">
              <w:rPr>
                <w:sz w:val="20"/>
              </w:rPr>
              <w:t>Hold</w:t>
            </w:r>
            <w:r w:rsidRPr="00E43DA4" w:rsidR="007E0352">
              <w:rPr>
                <w:sz w:val="20"/>
              </w:rPr>
              <w:t xml:space="preserve"> or </w:t>
            </w:r>
            <w:r w:rsidRPr="00E43DA4">
              <w:rPr>
                <w:sz w:val="20"/>
              </w:rPr>
              <w:t>Do Not Hold to the opposite</w:t>
            </w:r>
            <w:r w:rsidRPr="00E43DA4" w:rsidR="003435F6">
              <w:rPr>
                <w:sz w:val="20"/>
              </w:rPr>
              <w:t>.</w:t>
            </w:r>
          </w:p>
          <w:p w:rsidR="00E43DA4" w:rsidRPr="00E43DA4" w:rsidP="00CF2CC5" w14:paraId="5B17A299" w14:textId="77777777">
            <w:pPr>
              <w:pStyle w:val="ListParagraph"/>
              <w:numPr>
                <w:ilvl w:val="0"/>
                <w:numId w:val="35"/>
              </w:numPr>
              <w:rPr>
                <w:sz w:val="20"/>
              </w:rPr>
            </w:pPr>
            <w:r w:rsidRPr="00E43DA4">
              <w:rPr>
                <w:sz w:val="20"/>
              </w:rPr>
              <w:t>Remove the</w:t>
            </w:r>
            <w:r w:rsidRPr="00E43DA4" w:rsidR="007E0352">
              <w:rPr>
                <w:sz w:val="20"/>
              </w:rPr>
              <w:t xml:space="preserve"> Must</w:t>
            </w:r>
            <w:r w:rsidRPr="00E43DA4">
              <w:rPr>
                <w:sz w:val="20"/>
              </w:rPr>
              <w:t xml:space="preserve"> Hold</w:t>
            </w:r>
            <w:r w:rsidRPr="00E43DA4" w:rsidR="007E0352">
              <w:rPr>
                <w:sz w:val="20"/>
              </w:rPr>
              <w:t xml:space="preserve"> or </w:t>
            </w:r>
            <w:r w:rsidRPr="00E43DA4">
              <w:rPr>
                <w:sz w:val="20"/>
              </w:rPr>
              <w:t>Do Not Hold from the edge</w:t>
            </w:r>
            <w:r w:rsidRPr="00E43DA4" w:rsidR="003435F6">
              <w:rPr>
                <w:sz w:val="20"/>
              </w:rPr>
              <w:t>.</w:t>
            </w:r>
          </w:p>
          <w:p w:rsidR="003435F6" w:rsidRPr="00E43DA4" w:rsidP="00E43DA4" w14:paraId="0FFEB7D1" w14:textId="11977598">
            <w:pPr>
              <w:rPr>
                <w:sz w:val="20"/>
              </w:rPr>
            </w:pPr>
            <w:r w:rsidRPr="00E43DA4">
              <w:rPr>
                <w:rStyle w:val="T-Cross-reference"/>
                <w:sz w:val="20"/>
              </w:rPr>
              <w:fldChar w:fldCharType="begin"/>
            </w:r>
            <w:r w:rsidRPr="00E43DA4">
              <w:rPr>
                <w:rStyle w:val="T-Cross-reference"/>
                <w:sz w:val="20"/>
              </w:rPr>
              <w:instrText xml:space="preserve"> REF _Ref234233212 \h  \* MERGEFORMAT </w:instrText>
            </w:r>
            <w:r w:rsidRPr="00E43DA4">
              <w:rPr>
                <w:rStyle w:val="T-Cross-reference"/>
                <w:sz w:val="20"/>
              </w:rPr>
              <w:fldChar w:fldCharType="separate"/>
            </w:r>
            <w:r w:rsidRPr="00E43DA4">
              <w:rPr>
                <w:rStyle w:val="T-Cross-reference"/>
                <w:sz w:val="20"/>
              </w:rPr>
              <w:t>Figure 45</w:t>
            </w:r>
            <w:r w:rsidRPr="00E43DA4">
              <w:rPr>
                <w:rStyle w:val="T-Cross-reference"/>
                <w:sz w:val="20"/>
              </w:rPr>
              <w:fldChar w:fldCharType="end"/>
            </w:r>
            <w:r w:rsidRPr="00E43DA4">
              <w:rPr>
                <w:sz w:val="20"/>
              </w:rPr>
              <w:t xml:space="preserve"> </w:t>
            </w:r>
            <w:r w:rsidRPr="00E43DA4">
              <w:rPr>
                <w:sz w:val="20"/>
              </w:rPr>
              <w:t xml:space="preserve">shows these options. </w:t>
            </w:r>
          </w:p>
        </w:tc>
      </w:tr>
    </w:tbl>
    <w:p w:rsidR="002E09E7" w:rsidRPr="00E15560" w:rsidP="00CF2CC5" w14:paraId="05F07D05" w14:textId="77777777"/>
    <w:p w:rsidR="002E6206" w:rsidRPr="00E15560" w:rsidP="00E96660" w14:paraId="4A83E30D" w14:textId="387ADFD5">
      <w:pPr>
        <w:pStyle w:val="T-L2NumberedHeading"/>
      </w:pPr>
      <w:bookmarkStart w:id="305" w:name="_Toc234235618"/>
      <w:r w:rsidRPr="00E15560">
        <w:t>Potential Small Block Check</w:t>
      </w:r>
      <w:bookmarkEnd w:id="298"/>
      <w:bookmarkEnd w:id="305"/>
    </w:p>
    <w:p w:rsidR="00D33678" w:rsidRPr="00E15560" w:rsidP="00D33678" w14:paraId="0DF7DDDE" w14:textId="77777777">
      <w:pPr>
        <w:rPr>
          <w:lang w:val="en"/>
        </w:rPr>
      </w:pPr>
      <w:r w:rsidRPr="00E15560">
        <w:rPr>
          <w:lang w:val="en"/>
        </w:rPr>
        <w:t xml:space="preserve">The Potential Small Block Check reviews the edges within the project and returns a list of potential small blocks that exist in the project based on the planned and suggested block boundaries. </w:t>
      </w:r>
    </w:p>
    <w:p w:rsidR="00D33678" w:rsidRPr="00E15560" w:rsidP="00D33678" w14:paraId="79075341" w14:textId="0153FA78">
      <w:r w:rsidRPr="00E15560">
        <w:t>All small blocks under 3</w:t>
      </w:r>
      <w:r w:rsidRPr="00E15560" w:rsidR="0032623D">
        <w:t>,</w:t>
      </w:r>
      <w:r w:rsidRPr="00E15560">
        <w:t xml:space="preserve">000 square meters are identified and listed. Within this list of potential small blocks: </w:t>
      </w:r>
    </w:p>
    <w:p w:rsidR="00D33678" w:rsidRPr="00E15560" w:rsidP="0D3850AA" w14:paraId="2911DB00" w14:textId="0359A563">
      <w:pPr>
        <w:pStyle w:val="T-Bullets"/>
      </w:pPr>
      <w:r>
        <w:t xml:space="preserve">Type </w:t>
      </w:r>
      <w:r>
        <w:t>“ -</w:t>
      </w:r>
      <w:r w:rsidR="00B4056A">
        <w:t xml:space="preserve"> </w:t>
      </w:r>
      <w:r>
        <w:t>“: Small blocks under 3</w:t>
      </w:r>
      <w:r w:rsidR="0032623D">
        <w:t>,</w:t>
      </w:r>
      <w:r>
        <w:t xml:space="preserve">000 square meters that are created by the planned block boundaries and do not include “Must Hold” flags. </w:t>
      </w:r>
    </w:p>
    <w:p w:rsidR="00D33678" w:rsidRPr="00E15560" w:rsidP="00D33678" w14:paraId="2D0B688A" w14:textId="77777777">
      <w:pPr>
        <w:pStyle w:val="T-Bullets"/>
        <w:rPr>
          <w:lang w:val="en"/>
        </w:rPr>
      </w:pPr>
      <w:r w:rsidRPr="00E15560">
        <w:rPr>
          <w:lang w:val="en"/>
        </w:rPr>
        <w:t xml:space="preserve">Type A: Small blocks of 500 square meters or less that have one or more bounding edges where a "Must Hold" flag is involved. </w:t>
      </w:r>
    </w:p>
    <w:p w:rsidR="00D33678" w:rsidRPr="00E15560" w:rsidP="00D33678" w14:paraId="29B6524C" w14:textId="2BADBA1B">
      <w:pPr>
        <w:pStyle w:val="T-Bullets"/>
        <w:rPr>
          <w:lang w:val="en"/>
        </w:rPr>
      </w:pPr>
      <w:r w:rsidRPr="00E15560">
        <w:rPr>
          <w:lang w:val="en"/>
        </w:rPr>
        <w:t>Type B: Small blocks of 500.1 square meters to 3</w:t>
      </w:r>
      <w:r w:rsidRPr="00E15560" w:rsidR="0032623D">
        <w:rPr>
          <w:lang w:val="en"/>
        </w:rPr>
        <w:t>,</w:t>
      </w:r>
      <w:r w:rsidRPr="00E15560">
        <w:rPr>
          <w:lang w:val="en"/>
        </w:rPr>
        <w:t xml:space="preserve">000 square meters that have one or more bounding edges where a "Must Hold" flag is involved. </w:t>
      </w:r>
    </w:p>
    <w:p w:rsidR="00D33678" w:rsidRPr="00E15560" w:rsidP="00D33678" w14:paraId="527FF11E" w14:textId="77777777">
      <w:r w:rsidRPr="00E15560">
        <w:t>If the small blocks are unwanted or unintentional, they can be adjusted through Block Boundary Suggestion Flagging (i.e., remove the “Must Hold” flag from a bounding edge or apply a “Do Not Hold” flag). Potential small blocks must be reviewed at least once before submitting updates to the Census Bureau.</w:t>
      </w:r>
    </w:p>
    <w:p w:rsidR="00965480" w:rsidRPr="00E15560" w:rsidP="00965480" w14:paraId="5EAEC728" w14:textId="6B5D9E13">
      <w:pPr>
        <w:jc w:val="center"/>
      </w:pPr>
      <w:r w:rsidRPr="00E15560">
        <w:rPr>
          <w:noProof/>
        </w:rPr>
        <w:drawing>
          <wp:inline distT="0" distB="0" distL="0" distR="0">
            <wp:extent cx="323810" cy="285714"/>
            <wp:effectExtent l="19050" t="19050" r="19685" b="19685"/>
            <wp:docPr id="1483056757" name="Picture 1" descr="Small Block Check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56757" name="Picture 1" descr="Small Block Check button"/>
                    <pic:cNvPicPr/>
                  </pic:nvPicPr>
                  <pic:blipFill>
                    <a:blip xmlns:r="http://schemas.openxmlformats.org/officeDocument/2006/relationships" r:embed="rId75">
                      <a:extLst>
                        <a:ext xmlns:a="http://schemas.openxmlformats.org/drawingml/2006/main" uri="{28A0092B-C50C-407E-A947-70E740481C1C}">
                          <a14:useLocalDpi xmlns:a14="http://schemas.microsoft.com/office/drawing/2010/main" val="0"/>
                        </a:ext>
                      </a:extLst>
                    </a:blip>
                    <a:stretch>
                      <a:fillRect/>
                    </a:stretch>
                  </pic:blipFill>
                  <pic:spPr>
                    <a:xfrm>
                      <a:off x="0" y="0"/>
                      <a:ext cx="323810" cy="285714"/>
                    </a:xfrm>
                    <a:prstGeom prst="rect">
                      <a:avLst/>
                    </a:prstGeom>
                    <a:ln>
                      <a:solidFill>
                        <a:schemeClr val="tx1"/>
                      </a:solidFill>
                    </a:ln>
                  </pic:spPr>
                </pic:pic>
              </a:graphicData>
            </a:graphic>
          </wp:inline>
        </w:drawing>
      </w:r>
    </w:p>
    <w:p w:rsidR="00FE2CD0" w:rsidRPr="00E15560" w:rsidP="00FE2CD0" w14:paraId="7E52A455" w14:textId="2F3F30AF">
      <w:pPr>
        <w:pStyle w:val="T-Captions"/>
      </w:pPr>
      <w:bookmarkStart w:id="306" w:name="_Ref203747183"/>
      <w:bookmarkStart w:id="307" w:name="_Toc230935224"/>
      <w:r w:rsidRPr="00E15560">
        <w:t xml:space="preserve">Figure </w:t>
      </w:r>
      <w:r w:rsidRPr="00E15560">
        <w:fldChar w:fldCharType="begin"/>
      </w:r>
      <w:r w:rsidRPr="00E15560">
        <w:instrText xml:space="preserve"> SEQ Figure \* ARABIC </w:instrText>
      </w:r>
      <w:r w:rsidRPr="00E15560">
        <w:fldChar w:fldCharType="separate"/>
      </w:r>
      <w:r w:rsidR="008943F0">
        <w:t>46</w:t>
      </w:r>
      <w:r w:rsidRPr="00E15560">
        <w:fldChar w:fldCharType="end"/>
      </w:r>
      <w:bookmarkEnd w:id="306"/>
      <w:r w:rsidRPr="00E15560">
        <w:t>: Potential Small Block Check Button</w:t>
      </w:r>
      <w:bookmarkEnd w:id="307"/>
    </w:p>
    <w:p w:rsidR="00FE2CD0" w:rsidRPr="00E15560" w:rsidP="00965480" w14:paraId="0A085FDF" w14:textId="77777777">
      <w:pPr>
        <w:jc w:val="center"/>
      </w:pPr>
    </w:p>
    <w:p w:rsidR="00AA6E48" w:rsidRPr="00E15560" w:rsidP="00AA6E48" w14:paraId="79B8AE5C" w14:textId="60E72AFF">
      <w:pPr>
        <w:pStyle w:val="T-Captions"/>
      </w:pPr>
      <w:r w:rsidRPr="00E15560">
        <w:drawing>
          <wp:inline distT="0" distB="0" distL="0" distR="0">
            <wp:extent cx="2828571" cy="3542857"/>
            <wp:effectExtent l="19050" t="19050" r="10160" b="19685"/>
            <wp:docPr id="258365131" name="Picture 2" descr="Screen shot of the Potential Small Blocks Che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8365131" name="Picture 2" descr="Screen shot of the Potential Small Blocks Check"/>
                    <pic:cNvPicPr/>
                  </pic:nvPicPr>
                  <pic:blipFill>
                    <a:blip xmlns:r="http://schemas.openxmlformats.org/officeDocument/2006/relationships" r:embed="rId127">
                      <a:extLst>
                        <a:ext xmlns:a="http://schemas.openxmlformats.org/drawingml/2006/main" uri="{28A0092B-C50C-407E-A947-70E740481C1C}">
                          <a14:useLocalDpi xmlns:a14="http://schemas.microsoft.com/office/drawing/2010/main" val="0"/>
                        </a:ext>
                      </a:extLst>
                    </a:blip>
                    <a:stretch>
                      <a:fillRect/>
                    </a:stretch>
                  </pic:blipFill>
                  <pic:spPr>
                    <a:xfrm>
                      <a:off x="0" y="0"/>
                      <a:ext cx="2828571" cy="3542857"/>
                    </a:xfrm>
                    <a:prstGeom prst="rect">
                      <a:avLst/>
                    </a:prstGeom>
                    <a:ln>
                      <a:solidFill>
                        <a:schemeClr val="tx1"/>
                      </a:solidFill>
                    </a:ln>
                  </pic:spPr>
                </pic:pic>
              </a:graphicData>
            </a:graphic>
          </wp:inline>
        </w:drawing>
      </w:r>
    </w:p>
    <w:p w:rsidR="00FE2CD0" w:rsidRPr="00E15560" w:rsidP="00FE2CD0" w14:paraId="7D92F575" w14:textId="69A55BBB">
      <w:pPr>
        <w:pStyle w:val="T-Captions"/>
      </w:pPr>
      <w:bookmarkStart w:id="308" w:name="_Ref203747199"/>
      <w:bookmarkStart w:id="309" w:name="_Toc230935225"/>
      <w:r w:rsidRPr="00E15560">
        <w:t xml:space="preserve">Figure </w:t>
      </w:r>
      <w:r w:rsidRPr="00E15560">
        <w:fldChar w:fldCharType="begin"/>
      </w:r>
      <w:r w:rsidRPr="00E15560">
        <w:instrText xml:space="preserve"> SEQ Figure \* ARABIC </w:instrText>
      </w:r>
      <w:r w:rsidRPr="00E15560">
        <w:fldChar w:fldCharType="separate"/>
      </w:r>
      <w:r w:rsidR="008943F0">
        <w:t>47</w:t>
      </w:r>
      <w:r w:rsidRPr="00E15560">
        <w:fldChar w:fldCharType="end"/>
      </w:r>
      <w:bookmarkEnd w:id="308"/>
      <w:r w:rsidRPr="00E15560">
        <w:t>: Potential Small Block Check Interface</w:t>
      </w:r>
      <w:bookmarkEnd w:id="309"/>
    </w:p>
    <w:p w:rsidR="00FE2CD0" w:rsidRPr="00E15560" w:rsidP="00AA6E48" w14:paraId="70AED0F3" w14:textId="77777777">
      <w:pPr>
        <w:pStyle w:val="T-Captions"/>
      </w:pPr>
    </w:p>
    <w:p w:rsidR="00A65222" w:rsidRPr="00E15560" w:rsidP="00A65222" w14:paraId="677BD717" w14:textId="68D975C8">
      <w:pPr>
        <w:pStyle w:val="T-Captions"/>
      </w:pPr>
      <w:bookmarkStart w:id="310" w:name="_Toc230935174"/>
      <w:r w:rsidRPr="00E15560">
        <w:t xml:space="preserve">Table </w:t>
      </w:r>
      <w:r w:rsidRPr="00E15560">
        <w:fldChar w:fldCharType="begin"/>
      </w:r>
      <w:r w:rsidRPr="00E15560">
        <w:instrText xml:space="preserve"> SEQ Table \* ARABIC </w:instrText>
      </w:r>
      <w:r w:rsidRPr="00E15560">
        <w:fldChar w:fldCharType="separate"/>
      </w:r>
      <w:r w:rsidR="008943F0">
        <w:t>47</w:t>
      </w:r>
      <w:r w:rsidRPr="00E15560">
        <w:fldChar w:fldCharType="end"/>
      </w:r>
      <w:r w:rsidRPr="00E15560" w:rsidR="00C72C12">
        <w:t>:</w:t>
      </w:r>
      <w:r w:rsidRPr="00E15560">
        <w:t xml:space="preserve"> Running the Potential Small Block Check</w:t>
      </w:r>
      <w:bookmarkEnd w:id="310"/>
    </w:p>
    <w:tbl>
      <w:tblPr>
        <w:tblStyle w:val="FinancialTable"/>
        <w:tblDescription w:val="steps on Running the Potential Small Block Check"/>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617C211C" w14:textId="77777777" w:rsidTr="00DB1F6C">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A65222" w:rsidRPr="00E15560" w:rsidP="00DB1F6C" w14:paraId="1D0F23C6" w14:textId="77777777">
            <w:pPr>
              <w:pStyle w:val="T-TableHeading"/>
            </w:pPr>
            <w:r w:rsidRPr="00E15560">
              <w:t>Step</w:t>
            </w:r>
          </w:p>
        </w:tc>
        <w:tc>
          <w:tcPr>
            <w:tcW w:w="8100" w:type="dxa"/>
            <w:shd w:val="clear" w:color="auto" w:fill="205493"/>
            <w:vAlign w:val="center"/>
          </w:tcPr>
          <w:p w:rsidR="00A65222" w:rsidRPr="00E15560" w:rsidP="00DB1F6C" w14:paraId="68DC2B75" w14:textId="77777777">
            <w:pPr>
              <w:pStyle w:val="T-TableHeading"/>
            </w:pPr>
            <w:r w:rsidRPr="00E15560">
              <w:t>Description</w:t>
            </w:r>
          </w:p>
        </w:tc>
      </w:tr>
      <w:tr w14:paraId="5092D85E" w14:textId="77777777" w:rsidTr="00DB1F6C">
        <w:tblPrEx>
          <w:tblW w:w="0" w:type="auto"/>
          <w:jc w:val="center"/>
          <w:tblLook w:val="04A0"/>
        </w:tblPrEx>
        <w:trPr>
          <w:jc w:val="center"/>
        </w:trPr>
        <w:tc>
          <w:tcPr>
            <w:tcW w:w="985" w:type="dxa"/>
            <w:vAlign w:val="center"/>
          </w:tcPr>
          <w:p w:rsidR="00A65222" w:rsidRPr="00E15560" w:rsidP="00DB1F6C" w14:paraId="720F27CE" w14:textId="77777777">
            <w:pPr>
              <w:pStyle w:val="T-TableText"/>
            </w:pPr>
            <w:r w:rsidRPr="00E15560">
              <w:t>Step 1</w:t>
            </w:r>
          </w:p>
        </w:tc>
        <w:tc>
          <w:tcPr>
            <w:tcW w:w="8100" w:type="dxa"/>
            <w:vAlign w:val="center"/>
          </w:tcPr>
          <w:p w:rsidR="00A65222" w:rsidRPr="00E15560" w:rsidP="00DB1F6C" w14:paraId="4A76F49C" w14:textId="5888EEE3">
            <w:pPr>
              <w:rPr>
                <w:sz w:val="20"/>
              </w:rPr>
            </w:pPr>
            <w:r w:rsidRPr="00E15560">
              <w:rPr>
                <w:sz w:val="20"/>
              </w:rPr>
              <w:t xml:space="preserve">Click on the Potential Small Block Check button. </w:t>
            </w:r>
            <w:r w:rsidRPr="00E15560" w:rsidR="00051DBE">
              <w:rPr>
                <w:rStyle w:val="T-Cross-reference"/>
                <w:sz w:val="20"/>
              </w:rPr>
              <w:fldChar w:fldCharType="begin"/>
            </w:r>
            <w:r w:rsidRPr="00E15560" w:rsidR="00051DBE">
              <w:rPr>
                <w:rStyle w:val="T-Cross-reference"/>
                <w:sz w:val="20"/>
              </w:rPr>
              <w:instrText xml:space="preserve"> REF _Ref203747183 \h  \* MERGEFORMAT </w:instrText>
            </w:r>
            <w:r w:rsidRPr="00E15560" w:rsidR="00051DBE">
              <w:rPr>
                <w:rStyle w:val="T-Cross-reference"/>
                <w:sz w:val="20"/>
              </w:rPr>
              <w:fldChar w:fldCharType="separate"/>
            </w:r>
            <w:r w:rsidRPr="008943F0" w:rsidR="008943F0">
              <w:rPr>
                <w:rStyle w:val="T-Cross-reference"/>
                <w:sz w:val="20"/>
              </w:rPr>
              <w:t>Figure 46</w:t>
            </w:r>
            <w:r w:rsidRPr="00E15560" w:rsidR="00051DBE">
              <w:rPr>
                <w:rStyle w:val="T-Cross-reference"/>
                <w:sz w:val="20"/>
              </w:rPr>
              <w:fldChar w:fldCharType="end"/>
            </w:r>
            <w:r w:rsidRPr="00E15560" w:rsidR="00051DBE">
              <w:rPr>
                <w:rStyle w:val="T-Cross-reference"/>
              </w:rPr>
              <w:t xml:space="preserve"> </w:t>
            </w:r>
            <w:r w:rsidRPr="00E15560">
              <w:rPr>
                <w:sz w:val="20"/>
              </w:rPr>
              <w:t>shows this button.</w:t>
            </w:r>
          </w:p>
        </w:tc>
      </w:tr>
      <w:tr w14:paraId="22693B89" w14:textId="77777777" w:rsidTr="00DB1F6C">
        <w:tblPrEx>
          <w:tblW w:w="0" w:type="auto"/>
          <w:jc w:val="center"/>
          <w:tblLook w:val="04A0"/>
        </w:tblPrEx>
        <w:trPr>
          <w:jc w:val="center"/>
        </w:trPr>
        <w:tc>
          <w:tcPr>
            <w:tcW w:w="985" w:type="dxa"/>
            <w:vAlign w:val="center"/>
          </w:tcPr>
          <w:p w:rsidR="00A65222" w:rsidRPr="00E15560" w:rsidP="00DB1F6C" w14:paraId="2C8363DE" w14:textId="77777777">
            <w:pPr>
              <w:pStyle w:val="T-TableText"/>
            </w:pPr>
            <w:r w:rsidRPr="00E15560">
              <w:t>Step 2</w:t>
            </w:r>
          </w:p>
        </w:tc>
        <w:tc>
          <w:tcPr>
            <w:tcW w:w="8100" w:type="dxa"/>
            <w:vAlign w:val="center"/>
          </w:tcPr>
          <w:p w:rsidR="00A65222" w:rsidRPr="00E15560" w:rsidP="00DB1F6C" w14:paraId="479B0DB2" w14:textId="290E1FF2">
            <w:pPr>
              <w:rPr>
                <w:sz w:val="20"/>
              </w:rPr>
            </w:pPr>
            <w:r w:rsidRPr="00E15560">
              <w:rPr>
                <w:sz w:val="20"/>
              </w:rPr>
              <w:t xml:space="preserve">Run the check. Review the potential small blocks by clicking on the records and </w:t>
            </w:r>
            <w:r w:rsidRPr="00E15560" w:rsidR="00EC497C">
              <w:rPr>
                <w:sz w:val="20"/>
              </w:rPr>
              <w:t xml:space="preserve">use the filter option to </w:t>
            </w:r>
            <w:r w:rsidRPr="00E15560">
              <w:rPr>
                <w:sz w:val="20"/>
              </w:rPr>
              <w:t>play</w:t>
            </w:r>
            <w:r w:rsidRPr="00E15560">
              <w:rPr>
                <w:sz w:val="20"/>
              </w:rPr>
              <w:t xml:space="preserve"> close attention to the </w:t>
            </w:r>
            <w:r w:rsidRPr="00E15560">
              <w:rPr>
                <w:b/>
                <w:bCs/>
                <w:sz w:val="20"/>
              </w:rPr>
              <w:t>Type A</w:t>
            </w:r>
            <w:r w:rsidRPr="00E15560">
              <w:rPr>
                <w:sz w:val="20"/>
              </w:rPr>
              <w:t xml:space="preserve"> and </w:t>
            </w:r>
            <w:r w:rsidRPr="00E15560">
              <w:rPr>
                <w:b/>
                <w:bCs/>
                <w:sz w:val="20"/>
              </w:rPr>
              <w:t>Type B</w:t>
            </w:r>
            <w:r w:rsidRPr="00E15560">
              <w:rPr>
                <w:sz w:val="20"/>
              </w:rPr>
              <w:t xml:space="preserve"> blocks.  </w:t>
            </w:r>
            <w:r w:rsidRPr="00E15560" w:rsidR="00051DBE">
              <w:rPr>
                <w:rStyle w:val="T-Cross-reference"/>
                <w:sz w:val="20"/>
              </w:rPr>
              <w:fldChar w:fldCharType="begin"/>
            </w:r>
            <w:r w:rsidRPr="00E15560" w:rsidR="00051DBE">
              <w:rPr>
                <w:rStyle w:val="T-Cross-reference"/>
                <w:sz w:val="20"/>
              </w:rPr>
              <w:instrText xml:space="preserve"> REF _Ref203747199 \h  \* MERGEFORMAT </w:instrText>
            </w:r>
            <w:r w:rsidRPr="00E15560" w:rsidR="00051DBE">
              <w:rPr>
                <w:rStyle w:val="T-Cross-reference"/>
                <w:sz w:val="20"/>
              </w:rPr>
              <w:fldChar w:fldCharType="separate"/>
            </w:r>
            <w:r w:rsidRPr="008943F0" w:rsidR="008943F0">
              <w:rPr>
                <w:rStyle w:val="T-Cross-reference"/>
                <w:sz w:val="20"/>
              </w:rPr>
              <w:t>Figure 47</w:t>
            </w:r>
            <w:r w:rsidRPr="00E15560" w:rsidR="00051DBE">
              <w:rPr>
                <w:rStyle w:val="T-Cross-reference"/>
                <w:sz w:val="20"/>
              </w:rPr>
              <w:fldChar w:fldCharType="end"/>
            </w:r>
            <w:r w:rsidRPr="00E15560" w:rsidR="00051DBE">
              <w:rPr>
                <w:rStyle w:val="T-Cross-reference"/>
              </w:rPr>
              <w:t xml:space="preserve"> </w:t>
            </w:r>
            <w:r w:rsidRPr="00E15560" w:rsidR="001D2B60">
              <w:rPr>
                <w:sz w:val="20"/>
              </w:rPr>
              <w:t xml:space="preserve">shows the interface. </w:t>
            </w:r>
          </w:p>
        </w:tc>
      </w:tr>
      <w:tr w14:paraId="705EA65F" w14:textId="77777777" w:rsidTr="00DB1F6C">
        <w:tblPrEx>
          <w:tblW w:w="0" w:type="auto"/>
          <w:jc w:val="center"/>
          <w:tblLook w:val="04A0"/>
        </w:tblPrEx>
        <w:trPr>
          <w:jc w:val="center"/>
        </w:trPr>
        <w:tc>
          <w:tcPr>
            <w:tcW w:w="985" w:type="dxa"/>
            <w:vAlign w:val="center"/>
          </w:tcPr>
          <w:p w:rsidR="00A65222" w:rsidRPr="00E15560" w:rsidP="00DB1F6C" w14:paraId="3A1DB064" w14:textId="77777777">
            <w:pPr>
              <w:pStyle w:val="T-TableText"/>
            </w:pPr>
            <w:r w:rsidRPr="00E15560">
              <w:t>Step 3</w:t>
            </w:r>
          </w:p>
        </w:tc>
        <w:tc>
          <w:tcPr>
            <w:tcW w:w="8100" w:type="dxa"/>
            <w:vAlign w:val="center"/>
          </w:tcPr>
          <w:p w:rsidR="00A65222" w:rsidRPr="00E15560" w:rsidP="00DB1F6C" w14:paraId="2004B9F5" w14:textId="781D424C">
            <w:pPr>
              <w:rPr>
                <w:sz w:val="20"/>
              </w:rPr>
            </w:pPr>
            <w:r w:rsidRPr="00E15560">
              <w:rPr>
                <w:sz w:val="20"/>
              </w:rPr>
              <w:t xml:space="preserve">Use the </w:t>
            </w:r>
            <w:r w:rsidRPr="00E15560">
              <w:rPr>
                <w:b/>
                <w:bCs/>
                <w:sz w:val="20"/>
              </w:rPr>
              <w:t>Feature Flagging Tool</w:t>
            </w:r>
            <w:r w:rsidRPr="00E15560">
              <w:rPr>
                <w:sz w:val="20"/>
              </w:rPr>
              <w:t xml:space="preserve"> to make any </w:t>
            </w:r>
            <w:r w:rsidRPr="00E15560" w:rsidR="006E5628">
              <w:rPr>
                <w:sz w:val="20"/>
              </w:rPr>
              <w:t xml:space="preserve">desired </w:t>
            </w:r>
            <w:r w:rsidRPr="00E15560">
              <w:rPr>
                <w:sz w:val="20"/>
              </w:rPr>
              <w:t>changes to the potential small blocks</w:t>
            </w:r>
            <w:r w:rsidRPr="00E15560" w:rsidR="006E5628">
              <w:rPr>
                <w:sz w:val="20"/>
              </w:rPr>
              <w:t xml:space="preserve"> (i.e., flag bounding edges as </w:t>
            </w:r>
            <w:r w:rsidRPr="00E15560" w:rsidR="00EC497C">
              <w:rPr>
                <w:sz w:val="20"/>
              </w:rPr>
              <w:t xml:space="preserve">a </w:t>
            </w:r>
            <w:r w:rsidRPr="00E15560" w:rsidR="006E5628">
              <w:rPr>
                <w:sz w:val="20"/>
              </w:rPr>
              <w:t>“Do Not Hold” or</w:t>
            </w:r>
            <w:r w:rsidRPr="00E15560" w:rsidR="00EC497C">
              <w:rPr>
                <w:sz w:val="20"/>
              </w:rPr>
              <w:t xml:space="preserve"> use</w:t>
            </w:r>
            <w:r w:rsidRPr="00E15560" w:rsidR="006E5628">
              <w:rPr>
                <w:sz w:val="20"/>
              </w:rPr>
              <w:t xml:space="preserve"> NULL</w:t>
            </w:r>
            <w:r w:rsidRPr="00E15560" w:rsidR="00EC497C">
              <w:rPr>
                <w:sz w:val="20"/>
              </w:rPr>
              <w:t xml:space="preserve"> to remove any “Must Hold” or “Do Not Hold” flags</w:t>
            </w:r>
            <w:r w:rsidRPr="00E15560">
              <w:rPr>
                <w:sz w:val="20"/>
              </w:rPr>
              <w:t xml:space="preserve">. </w:t>
            </w:r>
          </w:p>
        </w:tc>
      </w:tr>
      <w:tr w14:paraId="5A720379" w14:textId="77777777" w:rsidTr="00DB1F6C">
        <w:tblPrEx>
          <w:tblW w:w="0" w:type="auto"/>
          <w:jc w:val="center"/>
          <w:tblLook w:val="04A0"/>
        </w:tblPrEx>
        <w:trPr>
          <w:jc w:val="center"/>
        </w:trPr>
        <w:tc>
          <w:tcPr>
            <w:tcW w:w="985" w:type="dxa"/>
            <w:vAlign w:val="center"/>
          </w:tcPr>
          <w:p w:rsidR="00A65222" w:rsidRPr="00E15560" w:rsidP="00DB1F6C" w14:paraId="7A217774" w14:textId="77777777">
            <w:pPr>
              <w:pStyle w:val="T-TableText"/>
            </w:pPr>
            <w:r w:rsidRPr="00E15560">
              <w:t>Step 4</w:t>
            </w:r>
          </w:p>
        </w:tc>
        <w:tc>
          <w:tcPr>
            <w:tcW w:w="8100" w:type="dxa"/>
            <w:vAlign w:val="center"/>
          </w:tcPr>
          <w:p w:rsidR="00A65222" w:rsidRPr="00E15560" w:rsidP="00DB1F6C" w14:paraId="70F0A189" w14:textId="77777777">
            <w:pPr>
              <w:rPr>
                <w:sz w:val="20"/>
              </w:rPr>
            </w:pPr>
            <w:r w:rsidRPr="00E15560">
              <w:rPr>
                <w:sz w:val="20"/>
              </w:rPr>
              <w:t xml:space="preserve">Rerun the Potential Small Block Check periodically to view the impact of the “Must Hold” and “Do Not Hold” flags.  </w:t>
            </w:r>
          </w:p>
        </w:tc>
      </w:tr>
    </w:tbl>
    <w:p w:rsidR="00997071" w:rsidRPr="00E15560" w:rsidP="00E96660" w14:paraId="1F515E48" w14:textId="5096F49E">
      <w:pPr>
        <w:pStyle w:val="T-L2NumberedHeading"/>
      </w:pPr>
      <w:bookmarkStart w:id="311" w:name="_Toc234235619"/>
      <w:r w:rsidRPr="00E15560">
        <w:t>Review Change Polygon and Geography Review</w:t>
      </w:r>
      <w:bookmarkEnd w:id="311"/>
    </w:p>
    <w:bookmarkEnd w:id="295" w:displacedByCustomXml="next"/>
    <w:sdt>
      <w:sdtPr>
        <w:id w:val="219866145"/>
        <w:placeholder>
          <w:docPart w:val="A832CC75B04841F0B1F010FFE8144F52"/>
        </w:placeholder>
        <w:richText/>
        <w15:appearance w15:val="hidden"/>
      </w:sdtPr>
      <w:sdtContent>
        <w:sdt>
          <w:sdtPr>
            <w:id w:val="444669411"/>
            <w:placeholder>
              <w:docPart w:val="9FE8D9A8EFC544518362532FA13C6416"/>
            </w:placeholder>
            <w:richText/>
            <w15:appearance w15:val="hidden"/>
          </w:sdtPr>
          <w:sdtContent>
            <w:sdt>
              <w:sdtPr>
                <w:id w:val="-838844179"/>
                <w:placeholder>
                  <w:docPart w:val="157EA9C9650642DCA52EB32C93C67A37"/>
                </w:placeholder>
                <w:richText/>
                <w15:appearance w15:val="hidden"/>
              </w:sdtPr>
              <w:sdtContent>
                <w:sdt>
                  <w:sdtPr>
                    <w:id w:val="-199248703"/>
                    <w:placeholder>
                      <w:docPart w:val="07BD4B3057B04745A50F1CA068A42FB2"/>
                    </w:placeholder>
                    <w:richText/>
                    <w15:appearance w15:val="hidden"/>
                  </w:sdtPr>
                  <w:sdtContent>
                    <w:p w:rsidR="00A5732B" w:rsidRPr="00E15560" w:rsidP="00A5732B" w14:paraId="5CC361B3" w14:textId="720AD880">
                      <w:r w:rsidRPr="00E15560">
                        <w:t xml:space="preserve">GUPS Standalone provides two </w:t>
                      </w:r>
                      <w:r w:rsidRPr="00E15560" w:rsidR="003F6D0C">
                        <w:t xml:space="preserve">other </w:t>
                      </w:r>
                      <w:r w:rsidRPr="00E15560">
                        <w:t>review tools, the Review Change Polygons and the Geography Review Tool, to review updated data layers.</w:t>
                      </w:r>
                    </w:p>
                    <w:p w:rsidR="00A5732B" w:rsidRPr="00E15560" w:rsidP="00A5732B" w14:paraId="4E87FAE0" w14:textId="40DA509B">
                      <w:r w:rsidRPr="00E15560">
                        <w:t xml:space="preserve">The Review Change Polygon Tool contains two specific checks: Small Area Check and Find Holes. If there are changes to the boundary of </w:t>
                      </w:r>
                      <w:r w:rsidRPr="00E15560" w:rsidR="003F6D0C">
                        <w:t>an</w:t>
                      </w:r>
                      <w:r w:rsidRPr="00E15560">
                        <w:t xml:space="preserve"> area landmark or legal entity, it’s required to initiate and perform both checks at least once before the GUPS will allow the creation of a data output file.</w:t>
                      </w:r>
                    </w:p>
                    <w:p w:rsidR="00A5732B" w:rsidRPr="00E15560" w:rsidP="00FE2CD0" w14:paraId="51B03DF6" w14:textId="77777777">
                      <w:pPr>
                        <w:pStyle w:val="T-Bullets"/>
                      </w:pPr>
                      <w:r w:rsidRPr="00E15560">
                        <w:t xml:space="preserve">The Small Area Check looks for changes that are less than 500 square feet. This is important to ensure that those changes are correct and not slivers.  </w:t>
                      </w:r>
                    </w:p>
                    <w:p w:rsidR="00A5732B" w:rsidRPr="00E15560" w:rsidP="00FE2CD0" w14:paraId="7145F75B" w14:textId="77777777">
                      <w:pPr>
                        <w:pStyle w:val="T-Bullets"/>
                      </w:pPr>
                      <w:r w:rsidRPr="00E15560">
                        <w:t>The Find Holes check identifies any areas surrounded by an entity but not included in the entity, creating a “hole.”</w:t>
                      </w:r>
                    </w:p>
                    <w:p w:rsidR="00A5732B" w:rsidRPr="00E15560" w:rsidP="00FE2CD0" w14:paraId="242F5AF7" w14:textId="77777777">
                      <w:pPr>
                        <w:pStyle w:val="T-Bullets"/>
                        <w:numPr>
                          <w:ilvl w:val="1"/>
                          <w:numId w:val="5"/>
                        </w:numPr>
                      </w:pPr>
                      <w:r w:rsidRPr="00E15560">
                        <w:t>These “holes” may be legitimate, but they may also be the result of delineation errors.</w:t>
                      </w:r>
                    </w:p>
                    <w:p w:rsidR="00A5732B" w:rsidRPr="00E15560" w:rsidP="00FE2CD0" w14:paraId="47C187C7" w14:textId="77777777">
                      <w:pPr>
                        <w:pStyle w:val="T-Bullets"/>
                        <w:numPr>
                          <w:ilvl w:val="1"/>
                          <w:numId w:val="5"/>
                        </w:numPr>
                      </w:pPr>
                      <w:r w:rsidRPr="00E15560">
                        <w:t>This check also provides the ability to make changes to legal boundary updates as the original updates and possible holes are being reviewed.</w:t>
                      </w:r>
                    </w:p>
                    <w:p w:rsidR="00A5732B" w:rsidRPr="00E15560" w:rsidP="009955C8" w14:paraId="6682B329" w14:textId="77777777">
                      <w:pPr>
                        <w:pStyle w:val="T-NoteBlue"/>
                      </w:pPr>
                      <w:r w:rsidRPr="00E15560">
                        <w:t xml:space="preserve">Note: The Small Area Check looks for small areas involved in BAS updates while the Potential Small Block Check looks for potential small blocks created by existing edges and block boundary suggestions.  </w:t>
                      </w:r>
                    </w:p>
                    <w:p w:rsidR="00997071" w:rsidRPr="00E15560" w:rsidP="00A5732B" w14:paraId="55319426" w14:textId="537E0409">
                      <w:r w:rsidRPr="00E15560">
                        <w:t>The Geography Review Tool is optional and allows for the review of the contents of all layers in the project. When opened the tool will have a drop-down list of all the layers and the option to view the original layer and changes (if applicable) to the layer. There are filtering and navigation buttons contained within the tool. However, no updates can be made using the Geography Review Tool.</w:t>
                      </w:r>
                    </w:p>
                  </w:sdtContent>
                </w:sdt>
              </w:sdtContent>
            </w:sdt>
          </w:sdtContent>
        </w:sdt>
      </w:sdtContent>
    </w:sdt>
    <w:p w:rsidR="002B6AAC" w:rsidRPr="00E15560" w:rsidP="00E96660" w14:paraId="119810CB" w14:textId="6F2922D4">
      <w:pPr>
        <w:pStyle w:val="T-L3NumberedHeading"/>
      </w:pPr>
      <w:bookmarkStart w:id="312" w:name="_Toc234235620"/>
      <w:r w:rsidRPr="00E15560">
        <w:t>Reviewing Change Polygons</w:t>
      </w:r>
      <w:bookmarkEnd w:id="312"/>
    </w:p>
    <w:p w:rsidR="0022097A" w:rsidRPr="00E15560" w:rsidP="0022097A" w14:paraId="5AE47894" w14:textId="3E65B203">
      <w:pPr>
        <w:jc w:val="center"/>
      </w:pPr>
      <w:r w:rsidRPr="00E15560">
        <w:rPr>
          <w:noProof/>
        </w:rPr>
        <w:drawing>
          <wp:inline distT="0" distB="0" distL="0" distR="0">
            <wp:extent cx="333333" cy="323810"/>
            <wp:effectExtent l="19050" t="19050" r="10160" b="19685"/>
            <wp:docPr id="1391768997" name="Picture 27" descr="Review Change Polygons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768997" name="Picture 27" descr="Review Change Polygons Button"/>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Lst>
                    </a:blip>
                    <a:stretch>
                      <a:fillRect/>
                    </a:stretch>
                  </pic:blipFill>
                  <pic:spPr>
                    <a:xfrm>
                      <a:off x="0" y="0"/>
                      <a:ext cx="333333" cy="323810"/>
                    </a:xfrm>
                    <a:prstGeom prst="rect">
                      <a:avLst/>
                    </a:prstGeom>
                    <a:ln>
                      <a:solidFill>
                        <a:schemeClr val="tx1"/>
                      </a:solidFill>
                    </a:ln>
                  </pic:spPr>
                </pic:pic>
              </a:graphicData>
            </a:graphic>
          </wp:inline>
        </w:drawing>
      </w:r>
    </w:p>
    <w:p w:rsidR="00FE2CD0" w:rsidRPr="00E15560" w:rsidP="00FE2CD0" w14:paraId="46EC5AE4" w14:textId="0428D339">
      <w:pPr>
        <w:pStyle w:val="T-Captions"/>
      </w:pPr>
      <w:bookmarkStart w:id="313" w:name="_Ref203747264"/>
      <w:bookmarkStart w:id="314" w:name="_Toc230935226"/>
      <w:r w:rsidRPr="00E15560">
        <w:t xml:space="preserve">Figure </w:t>
      </w:r>
      <w:r w:rsidRPr="00E15560">
        <w:fldChar w:fldCharType="begin"/>
      </w:r>
      <w:r w:rsidRPr="00E15560">
        <w:instrText xml:space="preserve"> SEQ Figure \* ARABIC </w:instrText>
      </w:r>
      <w:r w:rsidRPr="00E15560">
        <w:fldChar w:fldCharType="separate"/>
      </w:r>
      <w:r w:rsidR="008943F0">
        <w:t>48</w:t>
      </w:r>
      <w:r w:rsidRPr="00E15560">
        <w:fldChar w:fldCharType="end"/>
      </w:r>
      <w:bookmarkEnd w:id="313"/>
      <w:r w:rsidRPr="00E15560">
        <w:t>: Review Change Polygons Button</w:t>
      </w:r>
      <w:bookmarkEnd w:id="314"/>
    </w:p>
    <w:sdt>
      <w:sdtPr>
        <w:id w:val="-120927989"/>
        <w:placeholder>
          <w:docPart w:val="BFBB769737E34302A15DC4F6568BB8EC"/>
        </w:placeholder>
        <w:richText/>
        <w15:appearance w15:val="hidden"/>
      </w:sdtPr>
      <w:sdtContent>
        <w:p w:rsidR="003115FA" w:rsidRPr="00E15560" w:rsidP="003115FA" w14:paraId="4389FA81" w14:textId="09E3E40D">
          <w:r w:rsidRPr="00E15560">
            <w:t>Open the Review Change Polygons Tool by clicking on the button on the toolbar. These will only be available if there a</w:t>
          </w:r>
          <w:r w:rsidRPr="00E15560">
            <w:t xml:space="preserve">re changes to the boundary of </w:t>
          </w:r>
          <w:r w:rsidRPr="00E15560" w:rsidR="003F6D0C">
            <w:t>an</w:t>
          </w:r>
          <w:r w:rsidRPr="00E15560">
            <w:t xml:space="preserve"> area landmark or legal entity, it’s required to initiate and perform </w:t>
          </w:r>
          <w:r w:rsidRPr="00E15560" w:rsidR="003F6D0C">
            <w:t>both checks in this tool</w:t>
          </w:r>
          <w:r w:rsidRPr="00E15560">
            <w:t xml:space="preserve"> at least once before the GUPS will allow the creation of a data output file.</w:t>
          </w:r>
        </w:p>
        <w:p w:rsidR="0022097A" w:rsidRPr="00E15560" w:rsidP="008F6FFE" w14:paraId="00754027" w14:textId="07E4B4AA">
          <w:pPr>
            <w:jc w:val="center"/>
          </w:pPr>
          <w:r w:rsidRPr="00E15560">
            <w:rPr>
              <w:noProof/>
            </w:rPr>
            <w:drawing>
              <wp:inline distT="0" distB="0" distL="0" distR="0">
                <wp:extent cx="4351069" cy="2397825"/>
                <wp:effectExtent l="19050" t="19050" r="11430" b="21590"/>
                <wp:docPr id="136634319" name="Picture 9" descr="Review Change Polygons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634319" name="Picture 9" descr="Review Change Polygons Interface"/>
                        <pic:cNvPicPr/>
                      </pic:nvPicPr>
                      <pic:blipFill>
                        <a:blip xmlns:r="http://schemas.openxmlformats.org/officeDocument/2006/relationships" r:embed="rId128">
                          <a:extLst>
                            <a:ext xmlns:a="http://schemas.openxmlformats.org/drawingml/2006/main" uri="{28A0092B-C50C-407E-A947-70E740481C1C}">
                              <a14:useLocalDpi xmlns:a14="http://schemas.microsoft.com/office/drawing/2010/main" val="0"/>
                            </a:ext>
                          </a:extLst>
                        </a:blip>
                        <a:stretch>
                          <a:fillRect/>
                        </a:stretch>
                      </pic:blipFill>
                      <pic:spPr>
                        <a:xfrm>
                          <a:off x="0" y="0"/>
                          <a:ext cx="4366216" cy="2406172"/>
                        </a:xfrm>
                        <a:prstGeom prst="rect">
                          <a:avLst/>
                        </a:prstGeom>
                        <a:ln>
                          <a:solidFill>
                            <a:schemeClr val="tx1"/>
                          </a:solidFill>
                        </a:ln>
                      </pic:spPr>
                    </pic:pic>
                  </a:graphicData>
                </a:graphic>
              </wp:inline>
            </w:drawing>
          </w:r>
          <w:r w:rsidRPr="00E15560" w:rsidR="00FE2CD0">
            <w:t>\</w:t>
          </w:r>
        </w:p>
        <w:p w:rsidR="00FE2CD0" w:rsidRPr="00E15560" w:rsidP="00FE2CD0" w14:paraId="2186F732" w14:textId="3CDCA4E0">
          <w:pPr>
            <w:pStyle w:val="T-Captions"/>
          </w:pPr>
          <w:bookmarkStart w:id="315" w:name="_Ref203747281"/>
          <w:bookmarkStart w:id="316" w:name="_Toc230935227"/>
          <w:r w:rsidRPr="00E15560">
            <w:t xml:space="preserve">Figure </w:t>
          </w:r>
          <w:r w:rsidRPr="00E15560">
            <w:fldChar w:fldCharType="begin"/>
          </w:r>
          <w:r w:rsidRPr="00E15560">
            <w:instrText xml:space="preserve"> SEQ Figure \* ARABIC </w:instrText>
          </w:r>
          <w:r w:rsidRPr="00E15560">
            <w:fldChar w:fldCharType="separate"/>
          </w:r>
          <w:r w:rsidR="008943F0">
            <w:t>49</w:t>
          </w:r>
          <w:r w:rsidRPr="00E15560">
            <w:fldChar w:fldCharType="end"/>
          </w:r>
          <w:bookmarkEnd w:id="315"/>
          <w:r w:rsidRPr="00E15560">
            <w:t>: Review Change Polygons Interface</w:t>
          </w:r>
          <w:bookmarkEnd w:id="316"/>
        </w:p>
        <w:p w:rsidR="00FE2CD0" w:rsidRPr="00E15560" w:rsidP="00183782" w14:paraId="78D86AD2" w14:textId="77777777">
          <w:pPr>
            <w:spacing w:after="0"/>
            <w:jc w:val="center"/>
          </w:pPr>
        </w:p>
        <w:p w:rsidR="000F1E5A" w:rsidRPr="00E15560" w:rsidP="008F6FFE" w14:paraId="75A227E3" w14:textId="14023C55">
          <w:pPr>
            <w:jc w:val="center"/>
          </w:pPr>
          <w:r w:rsidRPr="00E15560">
            <w:rPr>
              <w:noProof/>
            </w:rPr>
            <w:drawing>
              <wp:inline distT="0" distB="0" distL="0" distR="0">
                <wp:extent cx="4368701" cy="2403516"/>
                <wp:effectExtent l="19050" t="19050" r="13335" b="15875"/>
                <wp:docPr id="10448618" name="Picture 10" descr="Review Change Polygon Small Area Check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8618" name="Picture 10" descr="Review Change Polygon Small Area Check Interface"/>
                        <pic:cNvPicPr/>
                      </pic:nvPicPr>
                      <pic:blipFill>
                        <a:blip xmlns:r="http://schemas.openxmlformats.org/officeDocument/2006/relationships" r:embed="rId129">
                          <a:extLst>
                            <a:ext xmlns:a="http://schemas.openxmlformats.org/drawingml/2006/main" uri="{28A0092B-C50C-407E-A947-70E740481C1C}">
                              <a14:useLocalDpi xmlns:a14="http://schemas.microsoft.com/office/drawing/2010/main" val="0"/>
                            </a:ext>
                          </a:extLst>
                        </a:blip>
                        <a:stretch>
                          <a:fillRect/>
                        </a:stretch>
                      </pic:blipFill>
                      <pic:spPr>
                        <a:xfrm>
                          <a:off x="0" y="0"/>
                          <a:ext cx="4381437" cy="2410523"/>
                        </a:xfrm>
                        <a:prstGeom prst="rect">
                          <a:avLst/>
                        </a:prstGeom>
                        <a:ln>
                          <a:solidFill>
                            <a:schemeClr val="tx1"/>
                          </a:solidFill>
                        </a:ln>
                      </pic:spPr>
                    </pic:pic>
                  </a:graphicData>
                </a:graphic>
              </wp:inline>
            </w:drawing>
          </w:r>
        </w:p>
        <w:p w:rsidR="00FE2CD0" w:rsidRPr="00E15560" w:rsidP="00FE2CD0" w14:paraId="3F7ABD85" w14:textId="01D4C76C">
          <w:pPr>
            <w:pStyle w:val="T-Captions"/>
          </w:pPr>
          <w:bookmarkStart w:id="317" w:name="_Ref203747300"/>
          <w:bookmarkStart w:id="318" w:name="_Toc230935228"/>
          <w:r w:rsidRPr="00E15560">
            <w:t xml:space="preserve">Figure </w:t>
          </w:r>
          <w:r w:rsidRPr="00E15560">
            <w:fldChar w:fldCharType="begin"/>
          </w:r>
          <w:r w:rsidRPr="00E15560">
            <w:instrText xml:space="preserve"> SEQ Figure \* ARABIC </w:instrText>
          </w:r>
          <w:r w:rsidRPr="00E15560">
            <w:fldChar w:fldCharType="separate"/>
          </w:r>
          <w:r w:rsidR="008943F0">
            <w:t>50</w:t>
          </w:r>
          <w:r w:rsidRPr="00E15560">
            <w:fldChar w:fldCharType="end"/>
          </w:r>
          <w:bookmarkEnd w:id="317"/>
          <w:r w:rsidRPr="00E15560">
            <w:t>: Review Change Polygon Small Area Check Interface</w:t>
          </w:r>
          <w:bookmarkEnd w:id="318"/>
        </w:p>
        <w:p w:rsidR="00FE2CD0" w:rsidRPr="00E15560" w:rsidP="00183782" w14:paraId="5CABA235" w14:textId="77777777">
          <w:pPr>
            <w:spacing w:before="0" w:after="0"/>
            <w:jc w:val="center"/>
          </w:pPr>
        </w:p>
        <w:p w:rsidR="000F1E5A" w:rsidRPr="00E15560" w:rsidP="008F6FFE" w14:paraId="6202760C" w14:textId="1E0FDF3C">
          <w:pPr>
            <w:jc w:val="center"/>
          </w:pPr>
          <w:r w:rsidRPr="00E15560">
            <w:rPr>
              <w:noProof/>
            </w:rPr>
            <w:drawing>
              <wp:inline distT="0" distB="0" distL="0" distR="0">
                <wp:extent cx="4362945" cy="2192398"/>
                <wp:effectExtent l="19050" t="19050" r="19050" b="17780"/>
                <wp:docPr id="1638721485" name="Picture 11" descr="Review Change Polygon Find Holes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721485" name="Picture 11" descr="Review Change Polygon Find Holes Interface"/>
                        <pic:cNvPicPr/>
                      </pic:nvPicPr>
                      <pic:blipFill>
                        <a:blip xmlns:r="http://schemas.openxmlformats.org/officeDocument/2006/relationships" r:embed="rId130">
                          <a:extLst>
                            <a:ext xmlns:a="http://schemas.openxmlformats.org/drawingml/2006/main" uri="{28A0092B-C50C-407E-A947-70E740481C1C}">
                              <a14:useLocalDpi xmlns:a14="http://schemas.microsoft.com/office/drawing/2010/main" val="0"/>
                            </a:ext>
                          </a:extLst>
                        </a:blip>
                        <a:stretch>
                          <a:fillRect/>
                        </a:stretch>
                      </pic:blipFill>
                      <pic:spPr>
                        <a:xfrm>
                          <a:off x="0" y="0"/>
                          <a:ext cx="4369655" cy="2195770"/>
                        </a:xfrm>
                        <a:prstGeom prst="rect">
                          <a:avLst/>
                        </a:prstGeom>
                        <a:ln>
                          <a:solidFill>
                            <a:schemeClr val="tx1"/>
                          </a:solidFill>
                        </a:ln>
                      </pic:spPr>
                    </pic:pic>
                  </a:graphicData>
                </a:graphic>
              </wp:inline>
            </w:drawing>
          </w:r>
        </w:p>
        <w:p w:rsidR="00FE2CD0" w:rsidRPr="00E15560" w:rsidP="00FE2CD0" w14:paraId="2184AC85" w14:textId="35A00FAE">
          <w:pPr>
            <w:pStyle w:val="T-Captions"/>
          </w:pPr>
          <w:bookmarkStart w:id="319" w:name="_Ref203747318"/>
          <w:bookmarkStart w:id="320" w:name="_Toc230935229"/>
          <w:r w:rsidRPr="00E15560">
            <w:t xml:space="preserve">Figure </w:t>
          </w:r>
          <w:r w:rsidRPr="00E15560">
            <w:fldChar w:fldCharType="begin"/>
          </w:r>
          <w:r w:rsidRPr="00E15560">
            <w:instrText xml:space="preserve"> SEQ Figure \* ARABIC </w:instrText>
          </w:r>
          <w:r w:rsidRPr="00E15560">
            <w:fldChar w:fldCharType="separate"/>
          </w:r>
          <w:r w:rsidR="008943F0">
            <w:t>51</w:t>
          </w:r>
          <w:r w:rsidRPr="00E15560">
            <w:fldChar w:fldCharType="end"/>
          </w:r>
          <w:bookmarkEnd w:id="319"/>
          <w:r w:rsidRPr="00E15560">
            <w:t>: Review Change Polygon Find Holes Interface</w:t>
          </w:r>
          <w:bookmarkEnd w:id="320"/>
        </w:p>
        <w:p w:rsidR="00FE2CD0" w:rsidRPr="00E15560" w:rsidP="008F6FFE" w14:paraId="71B0AA5D" w14:textId="77777777">
          <w:pPr>
            <w:jc w:val="center"/>
          </w:pPr>
        </w:p>
        <w:p w:rsidR="00C508D4" w:rsidRPr="00E15560" w:rsidP="003B10EF" w14:paraId="653731A4" w14:textId="157B3126">
          <w:pPr>
            <w:pStyle w:val="T-Captions"/>
          </w:pPr>
          <w:bookmarkStart w:id="321" w:name="_Ref232599980"/>
          <w:bookmarkStart w:id="322" w:name="_Toc230935175"/>
          <w:r w:rsidRPr="00E15560">
            <w:t xml:space="preserve">Table </w:t>
          </w:r>
          <w:r w:rsidRPr="00E15560">
            <w:fldChar w:fldCharType="begin"/>
          </w:r>
          <w:r w:rsidRPr="00E15560">
            <w:instrText xml:space="preserve"> SEQ Table \* ARABIC </w:instrText>
          </w:r>
          <w:r w:rsidRPr="00E15560">
            <w:fldChar w:fldCharType="separate"/>
          </w:r>
          <w:r w:rsidR="008943F0">
            <w:t>48</w:t>
          </w:r>
          <w:r w:rsidRPr="00E15560">
            <w:fldChar w:fldCharType="end"/>
          </w:r>
          <w:bookmarkEnd w:id="321"/>
          <w:r w:rsidRPr="00E15560" w:rsidR="00C72C12">
            <w:t>:</w:t>
          </w:r>
          <w:r w:rsidRPr="00E15560">
            <w:t xml:space="preserve"> How to Review Change Polygons</w:t>
          </w:r>
          <w:bookmarkEnd w:id="322"/>
        </w:p>
        <w:tbl>
          <w:tblPr>
            <w:tblStyle w:val="FinancialTable"/>
            <w:tblDescription w:val="steps on How to Review Change Polygons"/>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8504DA9" w14:textId="77777777" w:rsidTr="43F3454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B7213B" w:rsidRPr="00E15560" w:rsidP="0062252D" w14:paraId="325989A0" w14:textId="77777777">
                <w:pPr>
                  <w:pStyle w:val="T-TableHeading"/>
                </w:pPr>
                <w:r w:rsidRPr="00E15560">
                  <w:t>Step</w:t>
                </w:r>
              </w:p>
            </w:tc>
            <w:tc>
              <w:tcPr>
                <w:tcW w:w="8100" w:type="dxa"/>
                <w:shd w:val="clear" w:color="auto" w:fill="205493"/>
                <w:vAlign w:val="center"/>
              </w:tcPr>
              <w:p w:rsidR="00B7213B" w:rsidRPr="00E15560" w:rsidP="0062252D" w14:paraId="300198D1" w14:textId="05E3B13B">
                <w:pPr>
                  <w:pStyle w:val="T-TableHeading"/>
                </w:pPr>
                <w:r w:rsidRPr="00E15560">
                  <w:t>Description</w:t>
                </w:r>
              </w:p>
            </w:tc>
          </w:tr>
          <w:tr w14:paraId="2B4BE29D" w14:textId="77777777" w:rsidTr="43F3454D">
            <w:tblPrEx>
              <w:tblW w:w="0" w:type="auto"/>
              <w:jc w:val="center"/>
              <w:tblLook w:val="04A0"/>
            </w:tblPrEx>
            <w:trPr>
              <w:jc w:val="center"/>
            </w:trPr>
            <w:tc>
              <w:tcPr>
                <w:tcW w:w="985" w:type="dxa"/>
                <w:vAlign w:val="center"/>
              </w:tcPr>
              <w:p w:rsidR="00B7213B" w:rsidRPr="00E15560" w:rsidP="0062252D" w14:paraId="4BC02E07" w14:textId="77777777">
                <w:pPr>
                  <w:pStyle w:val="T-TableText"/>
                </w:pPr>
                <w:r w:rsidRPr="00E15560">
                  <w:t>Step 1</w:t>
                </w:r>
              </w:p>
            </w:tc>
            <w:tc>
              <w:tcPr>
                <w:tcW w:w="8100" w:type="dxa"/>
              </w:tcPr>
              <w:p w:rsidR="00B7213B" w:rsidRPr="00E15560" w:rsidP="0062252D" w14:paraId="26B29005" w14:textId="77777777">
                <w:pPr>
                  <w:pStyle w:val="T-TableText"/>
                </w:pPr>
                <w:r w:rsidRPr="00E15560">
                  <w:t xml:space="preserve">Save the project. </w:t>
                </w:r>
              </w:p>
            </w:tc>
          </w:tr>
          <w:tr w14:paraId="3CA698D2" w14:textId="77777777" w:rsidTr="43F3454D">
            <w:tblPrEx>
              <w:tblW w:w="0" w:type="auto"/>
              <w:jc w:val="center"/>
              <w:tblLook w:val="04A0"/>
            </w:tblPrEx>
            <w:trPr>
              <w:jc w:val="center"/>
            </w:trPr>
            <w:tc>
              <w:tcPr>
                <w:tcW w:w="985" w:type="dxa"/>
                <w:vAlign w:val="center"/>
              </w:tcPr>
              <w:p w:rsidR="00B7213B" w:rsidRPr="00E15560" w:rsidP="0062252D" w14:paraId="19416FDD" w14:textId="77777777">
                <w:pPr>
                  <w:pStyle w:val="T-TableText"/>
                </w:pPr>
                <w:r w:rsidRPr="00E15560">
                  <w:t>Step 2</w:t>
                </w:r>
              </w:p>
            </w:tc>
            <w:tc>
              <w:tcPr>
                <w:tcW w:w="8100" w:type="dxa"/>
              </w:tcPr>
              <w:p w:rsidR="00B7213B" w:rsidRPr="00E15560" w:rsidP="0062252D" w14:paraId="7E6D280E" w14:textId="23B9D11E">
                <w:pPr>
                  <w:pStyle w:val="T-TableText"/>
                </w:pPr>
                <w:r w:rsidRPr="00E15560">
                  <w:t xml:space="preserve">Select the </w:t>
                </w:r>
                <w:r w:rsidRPr="00E15560">
                  <w:rPr>
                    <w:b/>
                    <w:bCs/>
                  </w:rPr>
                  <w:t>Review Change Polygons</w:t>
                </w:r>
                <w:r w:rsidRPr="00E15560" w:rsidR="0027786B">
                  <w:t xml:space="preserve"> button</w:t>
                </w:r>
                <w:r w:rsidRPr="00E15560">
                  <w:t xml:space="preserve"> on the BBSP toolbar</w:t>
                </w:r>
                <w:r w:rsidRPr="00E15560" w:rsidR="00544561">
                  <w:t xml:space="preserve">. </w:t>
                </w:r>
                <w:r w:rsidRPr="00E15560" w:rsidR="00F065DA">
                  <w:rPr>
                    <w:rStyle w:val="T-Cross-reference"/>
                  </w:rPr>
                  <w:fldChar w:fldCharType="begin"/>
                </w:r>
                <w:r w:rsidRPr="00E15560" w:rsidR="00F065DA">
                  <w:rPr>
                    <w:rStyle w:val="T-Cross-reference"/>
                  </w:rPr>
                  <w:instrText xml:space="preserve"> REF _Ref203747264 \h  \* MERGEFORMAT </w:instrText>
                </w:r>
                <w:r w:rsidRPr="00E15560" w:rsidR="00F065DA">
                  <w:rPr>
                    <w:rStyle w:val="T-Cross-reference"/>
                  </w:rPr>
                  <w:fldChar w:fldCharType="separate"/>
                </w:r>
                <w:r w:rsidRPr="008943F0" w:rsidR="008943F0">
                  <w:rPr>
                    <w:rStyle w:val="T-Cross-reference"/>
                  </w:rPr>
                  <w:t>Figure 48</w:t>
                </w:r>
                <w:r w:rsidRPr="00E15560" w:rsidR="00F065DA">
                  <w:rPr>
                    <w:rStyle w:val="T-Cross-reference"/>
                  </w:rPr>
                  <w:fldChar w:fldCharType="end"/>
                </w:r>
                <w:r w:rsidRPr="00E15560" w:rsidR="00F065DA">
                  <w:rPr>
                    <w:rStyle w:val="T-Cross-reference"/>
                  </w:rPr>
                  <w:t xml:space="preserve"> </w:t>
                </w:r>
                <w:r w:rsidRPr="00E15560" w:rsidR="00544561">
                  <w:t>shows this button.</w:t>
                </w:r>
              </w:p>
            </w:tc>
          </w:tr>
          <w:tr w14:paraId="034B9EEB" w14:textId="77777777" w:rsidTr="43F3454D">
            <w:tblPrEx>
              <w:tblW w:w="0" w:type="auto"/>
              <w:jc w:val="center"/>
              <w:tblLook w:val="04A0"/>
            </w:tblPrEx>
            <w:trPr>
              <w:jc w:val="center"/>
            </w:trPr>
            <w:tc>
              <w:tcPr>
                <w:tcW w:w="985" w:type="dxa"/>
                <w:vAlign w:val="center"/>
              </w:tcPr>
              <w:p w:rsidR="00B7213B" w:rsidRPr="00E15560" w:rsidP="0062252D" w14:paraId="5E419451" w14:textId="77777777">
                <w:pPr>
                  <w:pStyle w:val="T-TableText"/>
                </w:pPr>
                <w:r w:rsidRPr="00E15560">
                  <w:t>Step 3</w:t>
                </w:r>
              </w:p>
            </w:tc>
            <w:tc>
              <w:tcPr>
                <w:tcW w:w="8100" w:type="dxa"/>
              </w:tcPr>
              <w:p w:rsidR="0027786B" w:rsidRPr="00E15560" w:rsidP="0062252D" w14:paraId="4350D725" w14:textId="226C7497">
                <w:pPr>
                  <w:pStyle w:val="T-TableText"/>
                </w:pPr>
                <w:r w:rsidRPr="00E15560">
                  <w:t xml:space="preserve">The </w:t>
                </w:r>
                <w:r w:rsidRPr="00E15560">
                  <w:rPr>
                    <w:b/>
                    <w:bCs/>
                  </w:rPr>
                  <w:t>Review Change Polygon</w:t>
                </w:r>
                <w:r w:rsidRPr="00E15560">
                  <w:t xml:space="preserve"> tool </w:t>
                </w:r>
                <w:r w:rsidRPr="00E15560" w:rsidR="00BD10F5">
                  <w:t>opens</w:t>
                </w:r>
                <w:r w:rsidRPr="00E15560" w:rsidR="00BD10F5">
                  <w:t>.</w:t>
                </w:r>
                <w:r w:rsidRPr="00E15560">
                  <w:t xml:space="preserve"> </w:t>
                </w:r>
                <w:r w:rsidRPr="00E15560" w:rsidR="0025245D">
                  <w:t>Select the geography to be reviewed.</w:t>
                </w:r>
                <w:r w:rsidRPr="00E15560" w:rsidR="00BD10F5">
                  <w:t xml:space="preserve"> </w:t>
                </w:r>
                <w:r w:rsidRPr="00E15560" w:rsidR="00F065DA">
                  <w:rPr>
                    <w:rStyle w:val="T-Cross-reference"/>
                  </w:rPr>
                  <w:fldChar w:fldCharType="begin"/>
                </w:r>
                <w:r w:rsidRPr="00E15560" w:rsidR="00F065DA">
                  <w:rPr>
                    <w:rStyle w:val="T-Cross-reference"/>
                  </w:rPr>
                  <w:instrText xml:space="preserve"> REF _Ref203747281 \h  \* MERGEFORMAT </w:instrText>
                </w:r>
                <w:r w:rsidRPr="00E15560" w:rsidR="00F065DA">
                  <w:rPr>
                    <w:rStyle w:val="T-Cross-reference"/>
                  </w:rPr>
                  <w:fldChar w:fldCharType="separate"/>
                </w:r>
                <w:r w:rsidRPr="008943F0" w:rsidR="008943F0">
                  <w:rPr>
                    <w:rStyle w:val="T-Cross-reference"/>
                  </w:rPr>
                  <w:t>Figure 49</w:t>
                </w:r>
                <w:r w:rsidRPr="00E15560" w:rsidR="00F065DA">
                  <w:rPr>
                    <w:rStyle w:val="T-Cross-reference"/>
                  </w:rPr>
                  <w:fldChar w:fldCharType="end"/>
                </w:r>
                <w:r w:rsidRPr="00E15560" w:rsidR="00F065DA">
                  <w:t xml:space="preserve"> </w:t>
                </w:r>
                <w:r w:rsidRPr="00E15560" w:rsidR="00BD10F5">
                  <w:t xml:space="preserve">shows the interface. </w:t>
                </w:r>
                <w:r w:rsidRPr="00E15560" w:rsidR="0025245D">
                  <w:t xml:space="preserve"> </w:t>
                </w:r>
              </w:p>
              <w:p w:rsidR="00B7213B" w:rsidRPr="00E15560" w:rsidP="0062252D" w14:paraId="14E3D413" w14:textId="1802ED28">
                <w:pPr>
                  <w:pStyle w:val="T-TableText"/>
                </w:pPr>
                <w:r w:rsidRPr="00E15560">
                  <w:t xml:space="preserve">Note: This may need to be repeated for each layer updated, for example if area landmarks and places were updated, the </w:t>
                </w:r>
                <w:r w:rsidRPr="00E15560">
                  <w:rPr>
                    <w:b/>
                    <w:bCs/>
                  </w:rPr>
                  <w:t>Small Area</w:t>
                </w:r>
                <w:r w:rsidRPr="00E15560">
                  <w:t xml:space="preserve"> and </w:t>
                </w:r>
                <w:r w:rsidRPr="00E15560">
                  <w:rPr>
                    <w:b/>
                    <w:bCs/>
                  </w:rPr>
                  <w:t>Find Holes Check</w:t>
                </w:r>
                <w:r w:rsidRPr="00E15560">
                  <w:t xml:space="preserve"> should be performed for the area landmark and place layer. </w:t>
                </w:r>
              </w:p>
            </w:tc>
          </w:tr>
          <w:tr w14:paraId="7261CC32" w14:textId="77777777" w:rsidTr="43F3454D">
            <w:tblPrEx>
              <w:tblW w:w="0" w:type="auto"/>
              <w:jc w:val="center"/>
              <w:tblLook w:val="04A0"/>
            </w:tblPrEx>
            <w:trPr>
              <w:jc w:val="center"/>
            </w:trPr>
            <w:tc>
              <w:tcPr>
                <w:tcW w:w="985" w:type="dxa"/>
                <w:vAlign w:val="center"/>
              </w:tcPr>
              <w:p w:rsidR="00B7213B" w:rsidRPr="00E15560" w:rsidP="00FE2CD0" w14:paraId="071C51D3" w14:textId="77777777">
                <w:pPr>
                  <w:pStyle w:val="T-TableText"/>
                  <w:keepNext/>
                </w:pPr>
                <w:r w:rsidRPr="00E15560">
                  <w:t>Step 4</w:t>
                </w:r>
              </w:p>
            </w:tc>
            <w:tc>
              <w:tcPr>
                <w:tcW w:w="8100" w:type="dxa"/>
                <w:vAlign w:val="center"/>
              </w:tcPr>
              <w:p w:rsidR="00B7213B" w:rsidRPr="00E15560" w:rsidP="00FE2CD0" w14:paraId="647BC4D3" w14:textId="1F9C1243">
                <w:pPr>
                  <w:keepNext/>
                  <w:rPr>
                    <w:sz w:val="20"/>
                  </w:rPr>
                </w:pPr>
                <w:r w:rsidRPr="00E15560">
                  <w:rPr>
                    <w:sz w:val="20"/>
                  </w:rPr>
                  <w:t xml:space="preserve">From the </w:t>
                </w:r>
                <w:r w:rsidRPr="00E15560">
                  <w:rPr>
                    <w:b/>
                    <w:bCs/>
                    <w:sz w:val="20"/>
                  </w:rPr>
                  <w:t>Review Change Polygons</w:t>
                </w:r>
                <w:r w:rsidRPr="00E15560">
                  <w:rPr>
                    <w:sz w:val="20"/>
                  </w:rPr>
                  <w:t xml:space="preserve"> dialog window, select the </w:t>
                </w:r>
                <w:r w:rsidRPr="00E15560">
                  <w:rPr>
                    <w:b/>
                    <w:bCs/>
                    <w:sz w:val="20"/>
                  </w:rPr>
                  <w:t>Small Area Check</w:t>
                </w:r>
                <w:r w:rsidRPr="00E15560">
                  <w:rPr>
                    <w:sz w:val="20"/>
                  </w:rPr>
                  <w:t xml:space="preserve"> button</w:t>
                </w:r>
                <w:r w:rsidRPr="00E15560" w:rsidR="008452B0">
                  <w:rPr>
                    <w:sz w:val="20"/>
                  </w:rPr>
                  <w:t xml:space="preserve"> (Required)</w:t>
                </w:r>
                <w:r w:rsidRPr="00E15560">
                  <w:rPr>
                    <w:sz w:val="20"/>
                  </w:rPr>
                  <w:t xml:space="preserve">. </w:t>
                </w:r>
              </w:p>
              <w:p w:rsidR="00B7213B" w:rsidRPr="00E15560" w:rsidP="00FE2CD0" w14:paraId="7B3AB3D2" w14:textId="6B8C0C44">
                <w:pPr>
                  <w:pStyle w:val="ListParagraph"/>
                  <w:keepNext/>
                  <w:numPr>
                    <w:ilvl w:val="0"/>
                    <w:numId w:val="18"/>
                  </w:numPr>
                  <w:rPr>
                    <w:sz w:val="20"/>
                  </w:rPr>
                </w:pPr>
                <w:r w:rsidRPr="00E15560">
                  <w:rPr>
                    <w:sz w:val="20"/>
                  </w:rPr>
                  <w:t>The tool finds small changes</w:t>
                </w:r>
                <w:r w:rsidRPr="00E15560" w:rsidR="00190618">
                  <w:rPr>
                    <w:sz w:val="20"/>
                  </w:rPr>
                  <w:t xml:space="preserve"> if they are present</w:t>
                </w:r>
                <w:r w:rsidRPr="00E15560" w:rsidR="00161E5D">
                  <w:rPr>
                    <w:sz w:val="20"/>
                  </w:rPr>
                  <w:t>.</w:t>
                </w:r>
                <w:r w:rsidRPr="00E15560" w:rsidR="00190618">
                  <w:rPr>
                    <w:sz w:val="20"/>
                  </w:rPr>
                  <w:t xml:space="preserve"> If there are no small change</w:t>
                </w:r>
                <w:r w:rsidRPr="00E15560" w:rsidR="003F6D0C">
                  <w:rPr>
                    <w:sz w:val="20"/>
                  </w:rPr>
                  <w:t>s</w:t>
                </w:r>
                <w:r w:rsidRPr="00E15560" w:rsidR="00190618">
                  <w:rPr>
                    <w:sz w:val="20"/>
                  </w:rPr>
                  <w:t xml:space="preserve"> present, there will be a message indicating there are no small areas. </w:t>
                </w:r>
              </w:p>
              <w:p w:rsidR="00B7213B" w:rsidRPr="00E15560" w:rsidP="00FE2CD0" w14:paraId="396BA9E7" w14:textId="008DBB68">
                <w:pPr>
                  <w:pStyle w:val="ListParagraph"/>
                  <w:keepNext/>
                  <w:numPr>
                    <w:ilvl w:val="0"/>
                    <w:numId w:val="18"/>
                  </w:numPr>
                  <w:rPr>
                    <w:sz w:val="20"/>
                  </w:rPr>
                </w:pPr>
                <w:r w:rsidRPr="00E15560">
                  <w:rPr>
                    <w:sz w:val="20"/>
                  </w:rPr>
                  <w:t>If there are results</w:t>
                </w:r>
                <w:r w:rsidRPr="00E15560" w:rsidR="00437454">
                  <w:rPr>
                    <w:sz w:val="20"/>
                  </w:rPr>
                  <w:t xml:space="preserve"> displayed, see</w:t>
                </w:r>
                <w:r w:rsidRPr="00E15560" w:rsidR="00F065DA">
                  <w:rPr>
                    <w:sz w:val="20"/>
                  </w:rPr>
                  <w:t xml:space="preserve"> </w:t>
                </w:r>
                <w:r w:rsidRPr="00E15560" w:rsidR="00F065DA">
                  <w:rPr>
                    <w:rStyle w:val="T-Cross-reference"/>
                  </w:rPr>
                  <w:fldChar w:fldCharType="begin"/>
                </w:r>
                <w:r w:rsidRPr="00E15560" w:rsidR="00F065DA">
                  <w:rPr>
                    <w:rStyle w:val="T-Cross-reference"/>
                  </w:rPr>
                  <w:instrText xml:space="preserve"> REF _Ref203747300 \h </w:instrText>
                </w:r>
                <w:r w:rsidRPr="00E15560" w:rsidR="00F065DA">
                  <w:rPr>
                    <w:rStyle w:val="T-Cross-reference"/>
                    <w:sz w:val="20"/>
                  </w:rPr>
                  <w:instrText xml:space="preserve"> \* MERGEFORMAT </w:instrText>
                </w:r>
                <w:r w:rsidRPr="00E15560" w:rsidR="00F065DA">
                  <w:rPr>
                    <w:rStyle w:val="T-Cross-reference"/>
                  </w:rPr>
                  <w:fldChar w:fldCharType="separate"/>
                </w:r>
                <w:r w:rsidRPr="008943F0" w:rsidR="008943F0">
                  <w:rPr>
                    <w:rStyle w:val="T-Cross-reference"/>
                    <w:sz w:val="20"/>
                  </w:rPr>
                  <w:t>Figure 50</w:t>
                </w:r>
                <w:r w:rsidRPr="00E15560" w:rsidR="00F065DA">
                  <w:rPr>
                    <w:rStyle w:val="T-Cross-reference"/>
                  </w:rPr>
                  <w:fldChar w:fldCharType="end"/>
                </w:r>
                <w:r w:rsidRPr="00E15560" w:rsidR="00437454">
                  <w:rPr>
                    <w:sz w:val="20"/>
                  </w:rPr>
                  <w:t>,</w:t>
                </w:r>
                <w:r w:rsidRPr="00E15560">
                  <w:rPr>
                    <w:sz w:val="20"/>
                  </w:rPr>
                  <w:t xml:space="preserve"> c</w:t>
                </w:r>
                <w:r w:rsidRPr="00E15560">
                  <w:rPr>
                    <w:sz w:val="20"/>
                  </w:rPr>
                  <w:t xml:space="preserve">hoose the record and zoom to the identified issue. Correct the </w:t>
                </w:r>
                <w:r w:rsidRPr="00E15560" w:rsidR="00796330">
                  <w:rPr>
                    <w:sz w:val="20"/>
                  </w:rPr>
                  <w:t xml:space="preserve">small </w:t>
                </w:r>
                <w:r w:rsidRPr="00E15560" w:rsidR="006E7116">
                  <w:rPr>
                    <w:sz w:val="20"/>
                  </w:rPr>
                  <w:t>areas,</w:t>
                </w:r>
                <w:r w:rsidRPr="00E15560" w:rsidR="009D615B">
                  <w:rPr>
                    <w:sz w:val="20"/>
                  </w:rPr>
                  <w:t xml:space="preserve"> if </w:t>
                </w:r>
                <w:r w:rsidRPr="00E15560" w:rsidR="00161E5D">
                  <w:rPr>
                    <w:sz w:val="20"/>
                  </w:rPr>
                  <w:t>necessary,</w:t>
                </w:r>
                <w:r w:rsidRPr="00E15560">
                  <w:rPr>
                    <w:sz w:val="20"/>
                  </w:rPr>
                  <w:t xml:space="preserve"> by using the tools on the BBSP toolbar. </w:t>
                </w:r>
                <w:r w:rsidRPr="00E15560" w:rsidR="00F86EE0">
                  <w:rPr>
                    <w:sz w:val="20"/>
                  </w:rPr>
                  <w:t>Participant</w:t>
                </w:r>
                <w:r w:rsidRPr="00E15560">
                  <w:rPr>
                    <w:sz w:val="20"/>
                  </w:rPr>
                  <w:t>s can either remove, modify, or accept the change.</w:t>
                </w:r>
              </w:p>
            </w:tc>
          </w:tr>
          <w:tr w14:paraId="70F45A7C" w14:textId="77777777" w:rsidTr="43F3454D">
            <w:tblPrEx>
              <w:tblW w:w="0" w:type="auto"/>
              <w:jc w:val="center"/>
              <w:tblLook w:val="04A0"/>
            </w:tblPrEx>
            <w:trPr>
              <w:jc w:val="center"/>
            </w:trPr>
            <w:tc>
              <w:tcPr>
                <w:tcW w:w="985" w:type="dxa"/>
                <w:vAlign w:val="center"/>
              </w:tcPr>
              <w:p w:rsidR="00B7213B" w:rsidRPr="00E15560" w:rsidP="0062252D" w14:paraId="2CE38CBB" w14:textId="77777777">
                <w:pPr>
                  <w:pStyle w:val="T-TableText"/>
                </w:pPr>
                <w:r w:rsidRPr="00E15560">
                  <w:t>Step 5</w:t>
                </w:r>
              </w:p>
            </w:tc>
            <w:tc>
              <w:tcPr>
                <w:tcW w:w="8100" w:type="dxa"/>
                <w:vAlign w:val="center"/>
              </w:tcPr>
              <w:p w:rsidR="00B7213B" w:rsidRPr="00E15560" w:rsidP="0062252D" w14:paraId="309AB16F" w14:textId="1739A6C8">
                <w:pPr>
                  <w:rPr>
                    <w:sz w:val="20"/>
                  </w:rPr>
                </w:pPr>
                <w:r w:rsidRPr="00E15560">
                  <w:rPr>
                    <w:sz w:val="20"/>
                  </w:rPr>
                  <w:t xml:space="preserve">From the </w:t>
                </w:r>
                <w:r w:rsidRPr="00E15560">
                  <w:rPr>
                    <w:b/>
                    <w:bCs/>
                    <w:sz w:val="20"/>
                  </w:rPr>
                  <w:t>Review Change Polygons</w:t>
                </w:r>
                <w:r w:rsidRPr="00E15560">
                  <w:rPr>
                    <w:sz w:val="20"/>
                  </w:rPr>
                  <w:t xml:space="preserve"> dialog window, select the </w:t>
                </w:r>
                <w:r w:rsidRPr="00E15560">
                  <w:rPr>
                    <w:b/>
                    <w:bCs/>
                    <w:sz w:val="20"/>
                  </w:rPr>
                  <w:t>Find Holes</w:t>
                </w:r>
                <w:r w:rsidRPr="00E15560">
                  <w:rPr>
                    <w:sz w:val="20"/>
                  </w:rPr>
                  <w:t xml:space="preserve"> button</w:t>
                </w:r>
                <w:r w:rsidRPr="00E15560" w:rsidR="008452B0">
                  <w:rPr>
                    <w:sz w:val="20"/>
                  </w:rPr>
                  <w:t xml:space="preserve"> (Required)</w:t>
                </w:r>
                <w:r w:rsidRPr="00E15560">
                  <w:rPr>
                    <w:sz w:val="20"/>
                  </w:rPr>
                  <w:t xml:space="preserve">. </w:t>
                </w:r>
              </w:p>
              <w:p w:rsidR="00B7213B" w:rsidRPr="00E15560" w:rsidP="0026276D" w14:paraId="3995BE73" w14:textId="77777777">
                <w:pPr>
                  <w:pStyle w:val="ListParagraph"/>
                  <w:numPr>
                    <w:ilvl w:val="0"/>
                    <w:numId w:val="19"/>
                  </w:numPr>
                  <w:rPr>
                    <w:sz w:val="20"/>
                  </w:rPr>
                </w:pPr>
                <w:r w:rsidRPr="00E15560">
                  <w:rPr>
                    <w:sz w:val="20"/>
                  </w:rPr>
                  <w:t xml:space="preserve">The tool finds faces that may have been missed when adding or modifying an area feature. </w:t>
                </w:r>
              </w:p>
              <w:p w:rsidR="00437454" w:rsidRPr="00E15560" w:rsidP="0026276D" w14:paraId="597339C2" w14:textId="1B9B3A91">
                <w:pPr>
                  <w:pStyle w:val="ListParagraph"/>
                  <w:numPr>
                    <w:ilvl w:val="0"/>
                    <w:numId w:val="19"/>
                  </w:numPr>
                  <w:rPr>
                    <w:sz w:val="20"/>
                  </w:rPr>
                </w:pPr>
                <w:r w:rsidRPr="00E15560">
                  <w:rPr>
                    <w:sz w:val="20"/>
                  </w:rPr>
                  <w:t xml:space="preserve">If there are results displayed, see </w:t>
                </w:r>
                <w:r w:rsidRPr="00E15560" w:rsidR="00F065DA">
                  <w:rPr>
                    <w:rStyle w:val="T-Cross-reference"/>
                  </w:rPr>
                  <w:fldChar w:fldCharType="begin"/>
                </w:r>
                <w:r w:rsidRPr="00E15560" w:rsidR="00F065DA">
                  <w:rPr>
                    <w:rStyle w:val="T-Cross-reference"/>
                  </w:rPr>
                  <w:instrText xml:space="preserve"> REF _Ref203747318 \h  \* MERGEFORMAT </w:instrText>
                </w:r>
                <w:r w:rsidRPr="00E15560" w:rsidR="00F065DA">
                  <w:rPr>
                    <w:rStyle w:val="T-Cross-reference"/>
                  </w:rPr>
                  <w:fldChar w:fldCharType="separate"/>
                </w:r>
                <w:r w:rsidRPr="008943F0" w:rsidR="008943F0">
                  <w:rPr>
                    <w:rStyle w:val="T-Cross-reference"/>
                    <w:sz w:val="20"/>
                  </w:rPr>
                  <w:t>Figure 51</w:t>
                </w:r>
                <w:r w:rsidRPr="00E15560" w:rsidR="00F065DA">
                  <w:rPr>
                    <w:rStyle w:val="T-Cross-reference"/>
                  </w:rPr>
                  <w:fldChar w:fldCharType="end"/>
                </w:r>
                <w:r w:rsidRPr="00E15560">
                  <w:rPr>
                    <w:sz w:val="20"/>
                  </w:rPr>
                  <w:t>, choose the record</w:t>
                </w:r>
                <w:r w:rsidRPr="00E15560" w:rsidR="00B7213B">
                  <w:rPr>
                    <w:sz w:val="20"/>
                  </w:rPr>
                  <w:t xml:space="preserve"> and zoom to the identified issue. Correct the issue by filling the hole using the Fix button. </w:t>
                </w:r>
              </w:p>
              <w:p w:rsidR="00B7213B" w:rsidRPr="00E15560" w:rsidP="0026276D" w14:paraId="40B8146C" w14:textId="7AD77190">
                <w:pPr>
                  <w:pStyle w:val="ListParagraph"/>
                  <w:numPr>
                    <w:ilvl w:val="0"/>
                    <w:numId w:val="29"/>
                  </w:numPr>
                  <w:rPr>
                    <w:sz w:val="20"/>
                  </w:rPr>
                </w:pPr>
                <w:r w:rsidRPr="00E15560">
                  <w:rPr>
                    <w:sz w:val="20"/>
                  </w:rPr>
                  <w:t xml:space="preserve">The </w:t>
                </w:r>
                <w:r w:rsidRPr="00E15560" w:rsidR="00796330">
                  <w:rPr>
                    <w:sz w:val="20"/>
                  </w:rPr>
                  <w:t>F</w:t>
                </w:r>
                <w:r w:rsidRPr="00E15560">
                  <w:rPr>
                    <w:sz w:val="20"/>
                  </w:rPr>
                  <w:t xml:space="preserve">ix button will open the Modify Area Feature Tool Interface where you can </w:t>
                </w:r>
                <w:r w:rsidRPr="00E15560" w:rsidR="00796330">
                  <w:rPr>
                    <w:sz w:val="20"/>
                  </w:rPr>
                  <w:t xml:space="preserve">resolve the hole by adding it to the correct geography. </w:t>
                </w:r>
                <w:r w:rsidRPr="00E15560">
                  <w:rPr>
                    <w:sz w:val="20"/>
                  </w:rPr>
                  <w:t xml:space="preserve"> </w:t>
                </w:r>
              </w:p>
            </w:tc>
          </w:tr>
          <w:tr w14:paraId="6313929C" w14:textId="77777777" w:rsidTr="43F3454D">
            <w:tblPrEx>
              <w:tblW w:w="0" w:type="auto"/>
              <w:jc w:val="center"/>
              <w:tblLook w:val="04A0"/>
            </w:tblPrEx>
            <w:trPr>
              <w:jc w:val="center"/>
            </w:trPr>
            <w:tc>
              <w:tcPr>
                <w:tcW w:w="985" w:type="dxa"/>
                <w:vAlign w:val="center"/>
              </w:tcPr>
              <w:p w:rsidR="0025245D" w:rsidRPr="00E15560" w:rsidP="0062252D" w14:paraId="7B64A7E9" w14:textId="3E6688B7">
                <w:pPr>
                  <w:pStyle w:val="T-TableText"/>
                </w:pPr>
                <w:r w:rsidRPr="00E15560">
                  <w:t>Step 6</w:t>
                </w:r>
              </w:p>
            </w:tc>
            <w:tc>
              <w:tcPr>
                <w:tcW w:w="8100" w:type="dxa"/>
                <w:vAlign w:val="center"/>
              </w:tcPr>
              <w:p w:rsidR="0025245D" w:rsidRPr="00E15560" w:rsidP="0062252D" w14:paraId="5F8A98C4" w14:textId="55616604">
                <w:pPr>
                  <w:pStyle w:val="T-TableText"/>
                </w:pPr>
                <w:r w:rsidRPr="00E15560">
                  <w:t xml:space="preserve">From the </w:t>
                </w:r>
                <w:r w:rsidRPr="00E15560">
                  <w:rPr>
                    <w:b/>
                    <w:bCs/>
                  </w:rPr>
                  <w:t>Review Change Polygons</w:t>
                </w:r>
                <w:r w:rsidRPr="00E15560">
                  <w:t xml:space="preserve"> dialog window, the </w:t>
                </w:r>
                <w:r w:rsidRPr="00E15560">
                  <w:rPr>
                    <w:b/>
                    <w:bCs/>
                  </w:rPr>
                  <w:t>Legal Entity Change</w:t>
                </w:r>
                <w:r w:rsidRPr="00E15560">
                  <w:t xml:space="preserve"> button allows the </w:t>
                </w:r>
                <w:r w:rsidRPr="00E15560" w:rsidR="4A713765">
                  <w:t>Effective Date (</w:t>
                </w:r>
                <w:r w:rsidRPr="00E15560">
                  <w:t>EFF_DATE</w:t>
                </w:r>
                <w:r w:rsidRPr="00E15560" w:rsidR="4A713765">
                  <w:t>)</w:t>
                </w:r>
                <w:r w:rsidRPr="00E15560" w:rsidR="6B896B8F">
                  <w:t xml:space="preserve">, </w:t>
                </w:r>
                <w:r w:rsidRPr="00E15560" w:rsidR="4A713765">
                  <w:t>Authorization Type (</w:t>
                </w:r>
                <w:r w:rsidRPr="00E15560">
                  <w:t>AUTHTYPE</w:t>
                </w:r>
                <w:r w:rsidRPr="00E15560" w:rsidR="4A713765">
                  <w:t>)</w:t>
                </w:r>
                <w:r w:rsidRPr="00E15560">
                  <w:t>,</w:t>
                </w:r>
                <w:r w:rsidRPr="00E15560" w:rsidR="6B896B8F">
                  <w:t xml:space="preserve"> </w:t>
                </w:r>
                <w:r w:rsidRPr="00E15560" w:rsidR="4A713765">
                  <w:t>Documentation</w:t>
                </w:r>
                <w:r w:rsidRPr="00E15560" w:rsidR="469036B2">
                  <w:t xml:space="preserve"> </w:t>
                </w:r>
                <w:r w:rsidRPr="00E15560" w:rsidR="4A713765">
                  <w:t>(</w:t>
                </w:r>
                <w:r w:rsidRPr="00E15560">
                  <w:t>DOCU</w:t>
                </w:r>
                <w:r w:rsidRPr="00E15560" w:rsidR="4A713765">
                  <w:t>)</w:t>
                </w:r>
                <w:r w:rsidRPr="00E15560">
                  <w:t xml:space="preserve">, and </w:t>
                </w:r>
                <w:r w:rsidRPr="00E15560" w:rsidR="4A713765">
                  <w:t>Change Type (</w:t>
                </w:r>
                <w:r w:rsidRPr="00E15560">
                  <w:t>CHNG_TYPE</w:t>
                </w:r>
                <w:r w:rsidRPr="00E15560" w:rsidR="4A713765">
                  <w:t>)</w:t>
                </w:r>
                <w:r w:rsidRPr="00E15560">
                  <w:t xml:space="preserve"> to be updated</w:t>
                </w:r>
                <w:r w:rsidRPr="00E15560" w:rsidR="4A713765">
                  <w:t xml:space="preserve"> (Optional)</w:t>
                </w:r>
                <w:r w:rsidRPr="00E15560">
                  <w:t xml:space="preserve">. </w:t>
                </w:r>
              </w:p>
            </w:tc>
          </w:tr>
          <w:tr w14:paraId="70B4D33B" w14:textId="77777777" w:rsidTr="43F3454D">
            <w:tblPrEx>
              <w:tblW w:w="0" w:type="auto"/>
              <w:jc w:val="center"/>
              <w:tblLook w:val="04A0"/>
            </w:tblPrEx>
            <w:trPr>
              <w:jc w:val="center"/>
            </w:trPr>
            <w:tc>
              <w:tcPr>
                <w:tcW w:w="985" w:type="dxa"/>
                <w:vAlign w:val="center"/>
              </w:tcPr>
              <w:p w:rsidR="009135D3" w:rsidRPr="00E15560" w:rsidP="0062252D" w14:paraId="10EF5D36" w14:textId="03FBBC88">
                <w:pPr>
                  <w:pStyle w:val="T-TableText"/>
                </w:pPr>
                <w:r w:rsidRPr="00E15560">
                  <w:t xml:space="preserve">Step </w:t>
                </w:r>
                <w:r w:rsidRPr="00E15560" w:rsidR="0025245D">
                  <w:t>7</w:t>
                </w:r>
              </w:p>
            </w:tc>
            <w:tc>
              <w:tcPr>
                <w:tcW w:w="8100" w:type="dxa"/>
                <w:vAlign w:val="center"/>
              </w:tcPr>
              <w:p w:rsidR="009135D3" w:rsidRPr="00E15560" w:rsidP="0062252D" w14:paraId="49D7A3D4" w14:textId="3085881D">
                <w:pPr>
                  <w:pStyle w:val="T-TableText"/>
                </w:pPr>
                <w:r w:rsidRPr="00E15560">
                  <w:t xml:space="preserve">If there are no issues found during the quality checks, participants are ready to export the files. If there are issues found, the file will be ready for export after the corrections are made. </w:t>
                </w:r>
              </w:p>
            </w:tc>
          </w:tr>
        </w:tbl>
        <w:p w:rsidR="00FE2CD0" w:rsidRPr="00E15560" w:rsidP="00FE2CD0" w14:paraId="2A41E539" w14:textId="77777777">
          <w:pPr>
            <w:pStyle w:val="T-L3NumberedHeading"/>
          </w:pPr>
          <w:bookmarkStart w:id="323" w:name="_Ref203733653"/>
          <w:bookmarkStart w:id="324" w:name="_Ref203742662"/>
          <w:bookmarkStart w:id="325" w:name="_Toc234235621"/>
          <w:r w:rsidRPr="00E15560">
            <w:t>Conducting Geography Review</w:t>
          </w:r>
          <w:bookmarkEnd w:id="323"/>
          <w:bookmarkEnd w:id="324"/>
          <w:bookmarkEnd w:id="325"/>
        </w:p>
        <w:p w:rsidR="00FE2CD0" w:rsidRPr="00E15560" w:rsidP="00FE2CD0" w14:paraId="3D037DF2" w14:textId="77777777">
          <w:r w:rsidRPr="00E15560">
            <w:t xml:space="preserve">This is an optional review tool to review different geographies that have been edited in the project. </w:t>
          </w:r>
        </w:p>
        <w:p w:rsidR="00FE2CD0" w:rsidRPr="00E15560" w:rsidP="00FE2CD0" w14:paraId="2B4E9474" w14:textId="77777777">
          <w:pPr>
            <w:jc w:val="center"/>
          </w:pPr>
          <w:r w:rsidRPr="00E15560">
            <w:rPr>
              <w:noProof/>
            </w:rPr>
            <w:drawing>
              <wp:inline distT="0" distB="0" distL="0" distR="0">
                <wp:extent cx="342857" cy="323810"/>
                <wp:effectExtent l="19050" t="19050" r="19685" b="19685"/>
                <wp:docPr id="1322327446" name="Picture 29" descr="Geography Review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2327446" name="Picture 29" descr="Geography Review Button"/>
                        <pic:cNvPicPr/>
                      </pic:nvPicPr>
                      <pic:blipFill>
                        <a:blip xmlns:r="http://schemas.openxmlformats.org/officeDocument/2006/relationships" r:embed="rId60">
                          <a:extLst>
                            <a:ext xmlns:a="http://schemas.openxmlformats.org/drawingml/2006/main" uri="{28A0092B-C50C-407E-A947-70E740481C1C}">
                              <a14:useLocalDpi xmlns:a14="http://schemas.microsoft.com/office/drawing/2010/main" val="0"/>
                            </a:ext>
                          </a:extLst>
                        </a:blip>
                        <a:stretch>
                          <a:fillRect/>
                        </a:stretch>
                      </pic:blipFill>
                      <pic:spPr>
                        <a:xfrm>
                          <a:off x="0" y="0"/>
                          <a:ext cx="342857" cy="323810"/>
                        </a:xfrm>
                        <a:prstGeom prst="rect">
                          <a:avLst/>
                        </a:prstGeom>
                        <a:ln>
                          <a:solidFill>
                            <a:schemeClr val="tx1"/>
                          </a:solidFill>
                        </a:ln>
                      </pic:spPr>
                    </pic:pic>
                  </a:graphicData>
                </a:graphic>
              </wp:inline>
            </w:drawing>
          </w:r>
        </w:p>
        <w:p w:rsidR="00FE2CD0" w:rsidRPr="00E15560" w:rsidP="00FE2CD0" w14:paraId="00A1E6F5" w14:textId="37BF8EDC">
          <w:pPr>
            <w:pStyle w:val="T-Captions"/>
          </w:pPr>
          <w:bookmarkStart w:id="326" w:name="_Ref203747438"/>
          <w:bookmarkStart w:id="327" w:name="_Toc230935230"/>
          <w:r w:rsidRPr="00E15560">
            <w:t xml:space="preserve">Figure </w:t>
          </w:r>
          <w:r w:rsidRPr="00E15560">
            <w:fldChar w:fldCharType="begin"/>
          </w:r>
          <w:r w:rsidRPr="00E15560">
            <w:instrText xml:space="preserve"> SEQ Figure \* ARABIC </w:instrText>
          </w:r>
          <w:r w:rsidRPr="00E15560">
            <w:fldChar w:fldCharType="separate"/>
          </w:r>
          <w:r w:rsidR="008943F0">
            <w:t>52</w:t>
          </w:r>
          <w:r w:rsidRPr="00E15560">
            <w:fldChar w:fldCharType="end"/>
          </w:r>
          <w:bookmarkEnd w:id="326"/>
          <w:r w:rsidRPr="00E15560">
            <w:t>: Geography Review Button</w:t>
          </w:r>
          <w:bookmarkEnd w:id="327"/>
        </w:p>
        <w:p w:rsidR="003B10EF" w:rsidRPr="00E15560" w:rsidP="003B10EF" w14:paraId="6FE27FAD" w14:textId="033C66DD">
          <w:pPr>
            <w:spacing w:before="0"/>
          </w:pPr>
        </w:p>
      </w:sdtContent>
    </w:sdt>
    <w:p w:rsidR="008F6FFE" w:rsidRPr="00E15560" w:rsidP="0022097A" w14:paraId="5B4FE0E3" w14:textId="3CF8A7AD">
      <w:pPr>
        <w:jc w:val="center"/>
      </w:pPr>
      <w:r w:rsidRPr="00E15560">
        <w:rPr>
          <w:noProof/>
        </w:rPr>
        <w:drawing>
          <wp:inline distT="0" distB="0" distL="0" distR="0">
            <wp:extent cx="4135060" cy="4206109"/>
            <wp:effectExtent l="19050" t="19050" r="26035" b="20320"/>
            <wp:docPr id="1373071435" name="Picture 12" descr="Geography Review Tool Interf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071435" name="Picture 12" descr="Geography Review Tool Interface"/>
                    <pic:cNvPicPr/>
                  </pic:nvPicPr>
                  <pic:blipFill>
                    <a:blip xmlns:r="http://schemas.openxmlformats.org/officeDocument/2006/relationships" r:embed="rId131">
                      <a:extLst>
                        <a:ext xmlns:a="http://schemas.openxmlformats.org/drawingml/2006/main" uri="{28A0092B-C50C-407E-A947-70E740481C1C}">
                          <a14:useLocalDpi xmlns:a14="http://schemas.microsoft.com/office/drawing/2010/main" val="0"/>
                        </a:ext>
                      </a:extLst>
                    </a:blip>
                    <a:stretch>
                      <a:fillRect/>
                    </a:stretch>
                  </pic:blipFill>
                  <pic:spPr>
                    <a:xfrm>
                      <a:off x="0" y="0"/>
                      <a:ext cx="4135060" cy="4206109"/>
                    </a:xfrm>
                    <a:prstGeom prst="rect">
                      <a:avLst/>
                    </a:prstGeom>
                    <a:ln>
                      <a:solidFill>
                        <a:schemeClr val="tx1"/>
                      </a:solidFill>
                    </a:ln>
                  </pic:spPr>
                </pic:pic>
              </a:graphicData>
            </a:graphic>
          </wp:inline>
        </w:drawing>
      </w:r>
    </w:p>
    <w:p w:rsidR="00FE2CD0" w:rsidRPr="00E15560" w:rsidP="00183782" w14:paraId="2056749E" w14:textId="3CA54DE8">
      <w:pPr>
        <w:pStyle w:val="T-Captions"/>
        <w:spacing w:before="0" w:line="240" w:lineRule="auto"/>
      </w:pPr>
      <w:bookmarkStart w:id="328" w:name="_Ref203747467"/>
      <w:bookmarkStart w:id="329" w:name="_Toc230935231"/>
      <w:r w:rsidRPr="00E15560">
        <w:t xml:space="preserve">Figure </w:t>
      </w:r>
      <w:r w:rsidRPr="00E15560">
        <w:fldChar w:fldCharType="begin"/>
      </w:r>
      <w:r w:rsidRPr="00E15560">
        <w:instrText xml:space="preserve"> SEQ Figure \* ARABIC </w:instrText>
      </w:r>
      <w:r w:rsidRPr="00E15560">
        <w:fldChar w:fldCharType="separate"/>
      </w:r>
      <w:r w:rsidR="008943F0">
        <w:t>53</w:t>
      </w:r>
      <w:r w:rsidRPr="00E15560">
        <w:fldChar w:fldCharType="end"/>
      </w:r>
      <w:bookmarkEnd w:id="328"/>
      <w:r w:rsidRPr="00E15560">
        <w:t>: Geography Review Tool Interface</w:t>
      </w:r>
      <w:bookmarkEnd w:id="329"/>
    </w:p>
    <w:p w:rsidR="00FE2CD0" w:rsidRPr="00E15560" w:rsidP="00183782" w14:paraId="7264C051" w14:textId="2FC49CC7">
      <w:pPr>
        <w:spacing w:before="0" w:after="0" w:line="240" w:lineRule="auto"/>
        <w:jc w:val="center"/>
        <w:rPr>
          <w:sz w:val="18"/>
          <w:szCs w:val="18"/>
        </w:rPr>
      </w:pPr>
    </w:p>
    <w:p w:rsidR="008F6FFE" w:rsidRPr="00E15560" w:rsidP="0022097A" w14:paraId="582CA071" w14:textId="6E39203B">
      <w:pPr>
        <w:jc w:val="center"/>
      </w:pPr>
      <w:r w:rsidRPr="00E15560">
        <w:rPr>
          <w:noProof/>
        </w:rPr>
        <w:drawing>
          <wp:inline distT="0" distB="0" distL="0" distR="0">
            <wp:extent cx="4137313" cy="3390578"/>
            <wp:effectExtent l="19050" t="19050" r="15875" b="19685"/>
            <wp:docPr id="1308808469" name="Picture 13" descr="Geography Review Tool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8808469" name="Picture 13" descr="Geography Review Tool Results"/>
                    <pic:cNvPicPr/>
                  </pic:nvPicPr>
                  <pic:blipFill>
                    <a:blip xmlns:r="http://schemas.openxmlformats.org/officeDocument/2006/relationships" r:embed="rId132">
                      <a:extLst>
                        <a:ext xmlns:a="http://schemas.openxmlformats.org/drawingml/2006/main" uri="{28A0092B-C50C-407E-A947-70E740481C1C}">
                          <a14:useLocalDpi xmlns:a14="http://schemas.microsoft.com/office/drawing/2010/main" val="0"/>
                        </a:ext>
                      </a:extLst>
                    </a:blip>
                    <a:stretch>
                      <a:fillRect/>
                    </a:stretch>
                  </pic:blipFill>
                  <pic:spPr>
                    <a:xfrm>
                      <a:off x="0" y="0"/>
                      <a:ext cx="4142856" cy="3395120"/>
                    </a:xfrm>
                    <a:prstGeom prst="rect">
                      <a:avLst/>
                    </a:prstGeom>
                    <a:ln>
                      <a:solidFill>
                        <a:schemeClr val="tx1"/>
                      </a:solidFill>
                    </a:ln>
                  </pic:spPr>
                </pic:pic>
              </a:graphicData>
            </a:graphic>
          </wp:inline>
        </w:drawing>
      </w:r>
    </w:p>
    <w:p w:rsidR="00BA0AF4" w:rsidRPr="00E15560" w:rsidP="00BA0AF4" w14:paraId="42D7A2A9" w14:textId="535269CA">
      <w:pPr>
        <w:pStyle w:val="T-Captions"/>
      </w:pPr>
      <w:bookmarkStart w:id="330" w:name="_Ref203747501"/>
      <w:bookmarkStart w:id="331" w:name="_Toc230935232"/>
      <w:r w:rsidRPr="00E15560">
        <w:t xml:space="preserve">Figure </w:t>
      </w:r>
      <w:r w:rsidRPr="00E15560">
        <w:fldChar w:fldCharType="begin"/>
      </w:r>
      <w:r w:rsidRPr="00E15560">
        <w:instrText xml:space="preserve"> SEQ Figure \* ARABIC </w:instrText>
      </w:r>
      <w:r w:rsidRPr="00E15560">
        <w:fldChar w:fldCharType="separate"/>
      </w:r>
      <w:r w:rsidR="008943F0">
        <w:t>54</w:t>
      </w:r>
      <w:r w:rsidRPr="00E15560">
        <w:fldChar w:fldCharType="end"/>
      </w:r>
      <w:bookmarkEnd w:id="330"/>
      <w:r w:rsidRPr="00E15560">
        <w:t>: Geography Review Tool Results</w:t>
      </w:r>
      <w:bookmarkEnd w:id="331"/>
    </w:p>
    <w:bookmarkStart w:id="332" w:name="_Toc230935176" w:displacedByCustomXml="next"/>
    <w:sdt>
      <w:sdtPr>
        <w:rPr>
          <w:rFonts w:ascii="Calibri" w:hAnsi="Calibri"/>
          <w:b w:val="0"/>
          <w:noProof w:val="0"/>
          <w:sz w:val="24"/>
          <w:szCs w:val="22"/>
        </w:rPr>
        <w:id w:val="1385748185"/>
        <w:placeholder>
          <w:docPart w:val="DF781B74003C427E91CB720CF5982847"/>
        </w:placeholder>
        <w:richText/>
        <w15:appearance w15:val="hidden"/>
      </w:sdtPr>
      <w:sdtEndPr>
        <w:rPr>
          <w:szCs w:val="24"/>
        </w:rPr>
      </w:sdtEndPr>
      <w:sdtContent>
        <w:p w:rsidR="00C508D4" w:rsidRPr="00E15560" w:rsidP="00C508D4" w14:paraId="1D027D16" w14:textId="3577FA20">
          <w:pPr>
            <w:pStyle w:val="T-Captions"/>
          </w:pPr>
          <w:r w:rsidRPr="00E15560">
            <w:t xml:space="preserve">Table </w:t>
          </w:r>
          <w:r w:rsidRPr="00E15560">
            <w:fldChar w:fldCharType="begin"/>
          </w:r>
          <w:r w:rsidRPr="00E15560">
            <w:instrText xml:space="preserve"> SEQ Table \* ARABIC </w:instrText>
          </w:r>
          <w:r w:rsidRPr="00E15560">
            <w:fldChar w:fldCharType="separate"/>
          </w:r>
          <w:r w:rsidR="008943F0">
            <w:t>49</w:t>
          </w:r>
          <w:r w:rsidRPr="00E15560">
            <w:fldChar w:fldCharType="end"/>
          </w:r>
          <w:r w:rsidRPr="00E15560" w:rsidR="00C72C12">
            <w:t>:</w:t>
          </w:r>
          <w:r w:rsidRPr="00E15560">
            <w:t xml:space="preserve"> How to Perform a Geography Review</w:t>
          </w:r>
          <w:bookmarkEnd w:id="332"/>
        </w:p>
        <w:tbl>
          <w:tblPr>
            <w:tblStyle w:val="FinancialTable"/>
            <w:tblDescription w:val="steps on How to Perform a Geography Review"/>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5584EB97" w14:textId="77777777" w:rsidTr="0062252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C5226F" w:rsidRPr="00E15560" w:rsidP="0062252D" w14:paraId="2A5E8058" w14:textId="77777777">
                <w:pPr>
                  <w:pStyle w:val="T-TableHeading"/>
                </w:pPr>
                <w:r w:rsidRPr="00E15560">
                  <w:t>Step</w:t>
                </w:r>
              </w:p>
            </w:tc>
            <w:tc>
              <w:tcPr>
                <w:tcW w:w="8100" w:type="dxa"/>
                <w:shd w:val="clear" w:color="auto" w:fill="205493"/>
                <w:vAlign w:val="center"/>
              </w:tcPr>
              <w:p w:rsidR="00C5226F" w:rsidRPr="00E15560" w:rsidP="0062252D" w14:paraId="066E6E2A" w14:textId="6B202C44">
                <w:pPr>
                  <w:pStyle w:val="T-TableHeading"/>
                </w:pPr>
                <w:r w:rsidRPr="00E15560">
                  <w:t>Description</w:t>
                </w:r>
              </w:p>
            </w:tc>
          </w:tr>
          <w:tr w14:paraId="558EAA89" w14:textId="77777777" w:rsidTr="0062252D">
            <w:tblPrEx>
              <w:tblW w:w="0" w:type="auto"/>
              <w:jc w:val="center"/>
              <w:tblLook w:val="04A0"/>
            </w:tblPrEx>
            <w:trPr>
              <w:jc w:val="center"/>
            </w:trPr>
            <w:tc>
              <w:tcPr>
                <w:tcW w:w="985" w:type="dxa"/>
                <w:vAlign w:val="center"/>
              </w:tcPr>
              <w:p w:rsidR="00C5226F" w:rsidRPr="00E15560" w:rsidP="0062252D" w14:paraId="674EF1BF" w14:textId="77777777">
                <w:pPr>
                  <w:pStyle w:val="T-TableText"/>
                </w:pPr>
                <w:r w:rsidRPr="00E15560">
                  <w:t>Step 1</w:t>
                </w:r>
              </w:p>
            </w:tc>
            <w:tc>
              <w:tcPr>
                <w:tcW w:w="8100" w:type="dxa"/>
                <w:vAlign w:val="center"/>
              </w:tcPr>
              <w:p w:rsidR="00C5226F" w:rsidRPr="00E15560" w:rsidP="0062252D" w14:paraId="5A9D09D2" w14:textId="116F877E">
                <w:pPr>
                  <w:rPr>
                    <w:sz w:val="20"/>
                  </w:rPr>
                </w:pPr>
                <w:r w:rsidRPr="00E15560">
                  <w:rPr>
                    <w:sz w:val="20"/>
                  </w:rPr>
                  <w:t xml:space="preserve">Click the </w:t>
                </w:r>
                <w:r w:rsidRPr="00E15560">
                  <w:rPr>
                    <w:b/>
                    <w:bCs/>
                    <w:sz w:val="20"/>
                  </w:rPr>
                  <w:t>Geography Review Tool</w:t>
                </w:r>
                <w:r w:rsidRPr="00E15560">
                  <w:rPr>
                    <w:sz w:val="20"/>
                  </w:rPr>
                  <w:t xml:space="preserve"> button on the BBSP Toolbar.</w:t>
                </w:r>
                <w:r w:rsidRPr="00E15560" w:rsidR="00544561">
                  <w:rPr>
                    <w:rStyle w:val="T-Cross-reference"/>
                  </w:rPr>
                  <w:t xml:space="preserve"> </w:t>
                </w:r>
                <w:r w:rsidRPr="00E15560" w:rsidR="00F065DA">
                  <w:rPr>
                    <w:rStyle w:val="T-Cross-reference"/>
                  </w:rPr>
                  <w:fldChar w:fldCharType="begin"/>
                </w:r>
                <w:r w:rsidRPr="00E15560" w:rsidR="00F065DA">
                  <w:rPr>
                    <w:rStyle w:val="T-Cross-reference"/>
                  </w:rPr>
                  <w:instrText xml:space="preserve"> REF _Ref203747438 \h </w:instrText>
                </w:r>
                <w:r w:rsidRPr="00E15560" w:rsidR="00F065DA">
                  <w:rPr>
                    <w:rStyle w:val="T-Cross-reference"/>
                    <w:sz w:val="20"/>
                  </w:rPr>
                  <w:instrText xml:space="preserve"> \* MERGEFORMAT </w:instrText>
                </w:r>
                <w:r w:rsidRPr="00E15560" w:rsidR="00F065DA">
                  <w:rPr>
                    <w:rStyle w:val="T-Cross-reference"/>
                  </w:rPr>
                  <w:fldChar w:fldCharType="separate"/>
                </w:r>
                <w:r w:rsidRPr="008943F0" w:rsidR="008943F0">
                  <w:rPr>
                    <w:rStyle w:val="T-Cross-reference"/>
                    <w:sz w:val="20"/>
                  </w:rPr>
                  <w:t>Figure 52</w:t>
                </w:r>
                <w:r w:rsidRPr="00E15560" w:rsidR="00F065DA">
                  <w:rPr>
                    <w:rStyle w:val="T-Cross-reference"/>
                  </w:rPr>
                  <w:fldChar w:fldCharType="end"/>
                </w:r>
                <w:r w:rsidRPr="00E15560" w:rsidR="00F065DA">
                  <w:rPr>
                    <w:sz w:val="20"/>
                  </w:rPr>
                  <w:t xml:space="preserve"> </w:t>
                </w:r>
                <w:r w:rsidRPr="00E15560" w:rsidR="00544561">
                  <w:rPr>
                    <w:sz w:val="20"/>
                  </w:rPr>
                  <w:t>shows this button.</w:t>
                </w:r>
              </w:p>
            </w:tc>
          </w:tr>
          <w:tr w14:paraId="5A701BC3" w14:textId="77777777" w:rsidTr="0062252D">
            <w:tblPrEx>
              <w:tblW w:w="0" w:type="auto"/>
              <w:jc w:val="center"/>
              <w:tblLook w:val="04A0"/>
            </w:tblPrEx>
            <w:trPr>
              <w:jc w:val="center"/>
            </w:trPr>
            <w:tc>
              <w:tcPr>
                <w:tcW w:w="985" w:type="dxa"/>
                <w:vAlign w:val="center"/>
              </w:tcPr>
              <w:p w:rsidR="00C5226F" w:rsidRPr="00E15560" w:rsidP="0062252D" w14:paraId="5D311D2A" w14:textId="77777777">
                <w:pPr>
                  <w:pStyle w:val="T-TableText"/>
                </w:pPr>
                <w:r w:rsidRPr="00E15560">
                  <w:t>Step 2</w:t>
                </w:r>
              </w:p>
            </w:tc>
            <w:tc>
              <w:tcPr>
                <w:tcW w:w="8100" w:type="dxa"/>
                <w:vAlign w:val="center"/>
              </w:tcPr>
              <w:p w:rsidR="00BD10F5" w:rsidRPr="00E15560" w:rsidP="00BD10F5" w14:paraId="0B26B5E7" w14:textId="6A3B4F1B">
                <w:pPr>
                  <w:rPr>
                    <w:sz w:val="20"/>
                  </w:rPr>
                </w:pPr>
                <w:r w:rsidRPr="00E15560">
                  <w:rPr>
                    <w:sz w:val="20"/>
                  </w:rPr>
                  <w:t>The layers that include “_changes_” in the name are the files that may need to be reviewed. These layers are the transaction data output files for the type of geography included in the name, where changes have been made to the layer.</w:t>
                </w:r>
              </w:p>
              <w:p w:rsidR="00BD10F5" w:rsidRPr="00E15560" w:rsidP="0062252D" w14:paraId="5B9B7D66" w14:textId="1EA4C638">
                <w:pPr>
                  <w:rPr>
                    <w:sz w:val="20"/>
                  </w:rPr>
                </w:pPr>
                <w:r w:rsidRPr="00E15560">
                  <w:rPr>
                    <w:sz w:val="20"/>
                  </w:rPr>
                  <w:t xml:space="preserve">Select the shapefile layer from the drop-down list for the geography </w:t>
                </w:r>
                <w:r w:rsidRPr="00E15560">
                  <w:rPr>
                    <w:sz w:val="20"/>
                  </w:rPr>
                  <w:t>to review</w:t>
                </w:r>
                <w:r w:rsidRPr="00E15560">
                  <w:rPr>
                    <w:sz w:val="20"/>
                  </w:rPr>
                  <w:t>, shown in</w:t>
                </w:r>
                <w:r w:rsidRPr="00E15560" w:rsidR="00F065DA">
                  <w:rPr>
                    <w:sz w:val="20"/>
                  </w:rPr>
                  <w:t xml:space="preserve"> </w:t>
                </w:r>
                <w:r w:rsidRPr="00E15560" w:rsidR="00F065DA">
                  <w:rPr>
                    <w:rStyle w:val="T-Cross-reference"/>
                  </w:rPr>
                  <w:fldChar w:fldCharType="begin"/>
                </w:r>
                <w:r w:rsidRPr="00E15560" w:rsidR="00F065DA">
                  <w:rPr>
                    <w:rStyle w:val="T-Cross-reference"/>
                  </w:rPr>
                  <w:instrText xml:space="preserve"> REF _Ref203747467 \h </w:instrText>
                </w:r>
                <w:r w:rsidRPr="00E15560" w:rsidR="00F065DA">
                  <w:rPr>
                    <w:rStyle w:val="T-Cross-reference"/>
                    <w:sz w:val="20"/>
                  </w:rPr>
                  <w:instrText xml:space="preserve"> \* MERGEFORMAT </w:instrText>
                </w:r>
                <w:r w:rsidRPr="00E15560" w:rsidR="00F065DA">
                  <w:rPr>
                    <w:rStyle w:val="T-Cross-reference"/>
                  </w:rPr>
                  <w:fldChar w:fldCharType="separate"/>
                </w:r>
                <w:r w:rsidRPr="008943F0" w:rsidR="008943F0">
                  <w:rPr>
                    <w:rStyle w:val="T-Cross-reference"/>
                    <w:sz w:val="20"/>
                  </w:rPr>
                  <w:t>Figure 53</w:t>
                </w:r>
                <w:r w:rsidRPr="00E15560" w:rsidR="00F065DA">
                  <w:rPr>
                    <w:rStyle w:val="T-Cross-reference"/>
                  </w:rPr>
                  <w:fldChar w:fldCharType="end"/>
                </w:r>
                <w:r w:rsidRPr="00E15560">
                  <w:rPr>
                    <w:sz w:val="20"/>
                  </w:rPr>
                  <w:t xml:space="preserve">. </w:t>
                </w:r>
              </w:p>
              <w:p w:rsidR="00BD10F5" w:rsidRPr="00E15560" w:rsidP="00BD10F5" w14:paraId="4038B477" w14:textId="490B0FDE">
                <w:pPr>
                  <w:rPr>
                    <w:sz w:val="20"/>
                  </w:rPr>
                </w:pPr>
                <w:r w:rsidRPr="00E15560">
                  <w:rPr>
                    <w:sz w:val="20"/>
                  </w:rPr>
                  <w:t>The attribute table</w:t>
                </w:r>
                <w:r w:rsidRPr="00E15560">
                  <w:rPr>
                    <w:sz w:val="20"/>
                  </w:rPr>
                  <w:t xml:space="preserve"> for the selected shapefile</w:t>
                </w:r>
                <w:r w:rsidRPr="00E15560">
                  <w:rPr>
                    <w:sz w:val="20"/>
                  </w:rPr>
                  <w:t xml:space="preserve"> will display.</w:t>
                </w:r>
                <w:r w:rsidRPr="00E15560">
                  <w:rPr>
                    <w:sz w:val="20"/>
                  </w:rPr>
                  <w:t xml:space="preserve"> </w:t>
                </w:r>
                <w:r w:rsidRPr="00E15560" w:rsidR="00F065DA">
                  <w:rPr>
                    <w:rStyle w:val="T-Cross-reference"/>
                  </w:rPr>
                  <w:fldChar w:fldCharType="begin"/>
                </w:r>
                <w:r w:rsidRPr="00E15560" w:rsidR="00F065DA">
                  <w:rPr>
                    <w:rStyle w:val="T-Cross-reference"/>
                  </w:rPr>
                  <w:instrText xml:space="preserve"> REF _Ref203747501 \h </w:instrText>
                </w:r>
                <w:r w:rsidRPr="00E15560" w:rsidR="00F065DA">
                  <w:rPr>
                    <w:rStyle w:val="T-Cross-reference"/>
                    <w:sz w:val="20"/>
                  </w:rPr>
                  <w:instrText xml:space="preserve"> \* MERGEFORMAT </w:instrText>
                </w:r>
                <w:r w:rsidRPr="00E15560" w:rsidR="00F065DA">
                  <w:rPr>
                    <w:rStyle w:val="T-Cross-reference"/>
                  </w:rPr>
                  <w:fldChar w:fldCharType="separate"/>
                </w:r>
                <w:r w:rsidRPr="008943F0" w:rsidR="008943F0">
                  <w:rPr>
                    <w:rStyle w:val="T-Cross-reference"/>
                    <w:sz w:val="20"/>
                  </w:rPr>
                  <w:t>Figure 54</w:t>
                </w:r>
                <w:r w:rsidRPr="00E15560" w:rsidR="00F065DA">
                  <w:rPr>
                    <w:rStyle w:val="T-Cross-reference"/>
                  </w:rPr>
                  <w:fldChar w:fldCharType="end"/>
                </w:r>
                <w:r w:rsidRPr="00E15560" w:rsidR="00F065DA">
                  <w:rPr>
                    <w:sz w:val="20"/>
                  </w:rPr>
                  <w:t xml:space="preserve"> </w:t>
                </w:r>
                <w:r w:rsidRPr="00E15560">
                  <w:rPr>
                    <w:sz w:val="20"/>
                  </w:rPr>
                  <w:t xml:space="preserve">shows the interface. </w:t>
                </w:r>
              </w:p>
            </w:tc>
          </w:tr>
          <w:tr w14:paraId="29A1B533" w14:textId="77777777" w:rsidTr="0062252D">
            <w:tblPrEx>
              <w:tblW w:w="0" w:type="auto"/>
              <w:jc w:val="center"/>
              <w:tblLook w:val="04A0"/>
            </w:tblPrEx>
            <w:trPr>
              <w:jc w:val="center"/>
            </w:trPr>
            <w:tc>
              <w:tcPr>
                <w:tcW w:w="985" w:type="dxa"/>
                <w:vAlign w:val="center"/>
              </w:tcPr>
              <w:p w:rsidR="00BD10F5" w:rsidRPr="00E15560" w:rsidP="00BD10F5" w14:paraId="19E5DC36" w14:textId="77777777">
                <w:pPr>
                  <w:pStyle w:val="T-TableText"/>
                </w:pPr>
                <w:r w:rsidRPr="00E15560">
                  <w:t>Step 3</w:t>
                </w:r>
              </w:p>
            </w:tc>
            <w:tc>
              <w:tcPr>
                <w:tcW w:w="8100" w:type="dxa"/>
                <w:vAlign w:val="center"/>
              </w:tcPr>
              <w:p w:rsidR="00BD10F5" w:rsidRPr="00E15560" w:rsidP="00BD10F5" w14:paraId="396AA900" w14:textId="77777777">
                <w:pPr>
                  <w:rPr>
                    <w:sz w:val="20"/>
                  </w:rPr>
                </w:pPr>
                <w:r w:rsidRPr="00E15560">
                  <w:rPr>
                    <w:sz w:val="20"/>
                  </w:rPr>
                  <w:t xml:space="preserve">Use the scroll bar at the bottom of the page to scroll to the right to see additional columns in the attribute table. </w:t>
                </w:r>
              </w:p>
              <w:p w:rsidR="00BD10F5" w:rsidRPr="00E15560" w:rsidP="00BD10F5" w14:paraId="37AE0279" w14:textId="4BE2365F">
                <w:pPr>
                  <w:rPr>
                    <w:sz w:val="20"/>
                  </w:rPr>
                </w:pPr>
                <w:r w:rsidRPr="00E15560">
                  <w:rPr>
                    <w:sz w:val="20"/>
                  </w:rPr>
                  <w:t xml:space="preserve">To see all the columns, </w:t>
                </w:r>
                <w:r w:rsidRPr="00E15560">
                  <w:rPr>
                    <w:sz w:val="20"/>
                  </w:rPr>
                  <w:t>left click the mouse on the</w:t>
                </w:r>
                <w:r w:rsidRPr="00E15560">
                  <w:rPr>
                    <w:sz w:val="20"/>
                  </w:rPr>
                  <w:t xml:space="preserve"> edge of the dialog box and, while holding down the mouse, drag to widen the window.</w:t>
                </w:r>
              </w:p>
            </w:tc>
          </w:tr>
          <w:tr w14:paraId="37F8134B" w14:textId="77777777" w:rsidTr="0062252D">
            <w:tblPrEx>
              <w:tblW w:w="0" w:type="auto"/>
              <w:jc w:val="center"/>
              <w:tblLook w:val="04A0"/>
            </w:tblPrEx>
            <w:trPr>
              <w:jc w:val="center"/>
            </w:trPr>
            <w:tc>
              <w:tcPr>
                <w:tcW w:w="985" w:type="dxa"/>
                <w:vAlign w:val="center"/>
              </w:tcPr>
              <w:p w:rsidR="00BD10F5" w:rsidRPr="00E15560" w:rsidP="00BD10F5" w14:paraId="3BB125D1" w14:textId="77777777">
                <w:pPr>
                  <w:pStyle w:val="T-TableText"/>
                </w:pPr>
                <w:r w:rsidRPr="00E15560">
                  <w:t>Step 4</w:t>
                </w:r>
              </w:p>
            </w:tc>
            <w:tc>
              <w:tcPr>
                <w:tcW w:w="8100" w:type="dxa"/>
                <w:vAlign w:val="center"/>
              </w:tcPr>
              <w:p w:rsidR="00BD10F5" w:rsidRPr="00E15560" w:rsidP="00BD10F5" w14:paraId="491EA6F6" w14:textId="404CBE64">
                <w:pPr>
                  <w:rPr>
                    <w:sz w:val="20"/>
                  </w:rPr>
                </w:pPr>
                <w:r w:rsidRPr="00E15560">
                  <w:rPr>
                    <w:sz w:val="20"/>
                  </w:rPr>
                  <w:t>Click on a row in the table and then click the Zoom button to zoom the map view to the boundary change polygon.</w:t>
                </w:r>
              </w:p>
            </w:tc>
          </w:tr>
          <w:tr w14:paraId="64D0A3C1" w14:textId="77777777" w:rsidTr="0062252D">
            <w:tblPrEx>
              <w:tblW w:w="0" w:type="auto"/>
              <w:jc w:val="center"/>
              <w:tblLook w:val="04A0"/>
            </w:tblPrEx>
            <w:trPr>
              <w:jc w:val="center"/>
            </w:trPr>
            <w:tc>
              <w:tcPr>
                <w:tcW w:w="985" w:type="dxa"/>
                <w:vAlign w:val="center"/>
              </w:tcPr>
              <w:p w:rsidR="00BD10F5" w:rsidRPr="00E15560" w:rsidP="00BD10F5" w14:paraId="4308FB9D" w14:textId="77777777">
                <w:pPr>
                  <w:pStyle w:val="T-TableText"/>
                </w:pPr>
                <w:r w:rsidRPr="00E15560">
                  <w:t>Step 5</w:t>
                </w:r>
              </w:p>
            </w:tc>
            <w:tc>
              <w:tcPr>
                <w:tcW w:w="8100" w:type="dxa"/>
                <w:vAlign w:val="center"/>
              </w:tcPr>
              <w:p w:rsidR="00BD10F5" w:rsidRPr="00E15560" w:rsidP="00BD10F5" w14:paraId="4AA987EE" w14:textId="5B30E109">
                <w:pPr>
                  <w:rPr>
                    <w:sz w:val="20"/>
                  </w:rPr>
                </w:pPr>
                <w:r w:rsidRPr="00E15560">
                  <w:rPr>
                    <w:sz w:val="20"/>
                  </w:rPr>
                  <w:t xml:space="preserve">The </w:t>
                </w:r>
                <w:r w:rsidRPr="00E15560">
                  <w:rPr>
                    <w:b/>
                    <w:bCs/>
                    <w:sz w:val="20"/>
                  </w:rPr>
                  <w:t>Geography Review Tool</w:t>
                </w:r>
                <w:r w:rsidRPr="00E15560">
                  <w:rPr>
                    <w:sz w:val="20"/>
                  </w:rPr>
                  <w:t xml:space="preserve"> does not include tools to make any updates. They will need to be made outside of the review tool using the appropriate tools in GUPS.</w:t>
                </w:r>
              </w:p>
            </w:tc>
          </w:tr>
        </w:tbl>
        <w:p w:rsidR="00BA0AF4" w:rsidRPr="00E15560" w:rsidP="00BA0AF4" w14:paraId="0D9D6800" w14:textId="77777777">
          <w:pPr>
            <w:pStyle w:val="T-L2NumberedHeading"/>
          </w:pPr>
          <w:bookmarkStart w:id="333" w:name="_Toc234235622"/>
          <w:r w:rsidRPr="00E15560">
            <w:t>Submitting Updates to the Census Bureau</w:t>
          </w:r>
          <w:bookmarkEnd w:id="333"/>
        </w:p>
        <w:sdt>
          <w:sdtPr>
            <w:id w:val="-736542992"/>
            <w:placeholder>
              <w:docPart w:val="E1531F67CCC7420681B4899577ADB83B"/>
            </w:placeholder>
            <w:richText/>
            <w15:appearance w15:val="hidden"/>
          </w:sdtPr>
          <w:sdtContent>
            <w:p w:rsidR="00BA0AF4" w:rsidRPr="00E15560" w:rsidP="00BA0AF4" w14:paraId="6B6FC4F5" w14:textId="77777777">
              <w:r w:rsidRPr="00E15560">
                <w:t>The Census Bureau conducts the RDP activities through the official liaison appointed by the governor and legislative leadership of the state. The official liaisons are responsible for making BBSP updates and submitting the projects to the Census Bureau. However, the official liaisons have two options for designating technical liaisons to assist them in making BBSP updates on behalf of the state.</w:t>
              </w:r>
            </w:p>
            <w:p w:rsidR="00BA0AF4" w:rsidRPr="00E15560" w:rsidP="00BA0AF4" w14:paraId="39E3DDCB" w14:textId="0DB07B5F">
              <w:pPr>
                <w:ind w:left="720"/>
              </w:pPr>
              <w:r>
                <w:t xml:space="preserve">• Option 1. Official liaisons can formally designate technical liaisons who are able to perform geographic updates and submit completed updates to the Census Bureau on their behalf. Official liaisons should </w:t>
              </w:r>
              <w:r w:rsidR="002A564F">
                <w:t>contact the RVDO at 301-763-4039 or at &lt;</w:t>
              </w:r>
              <w:hyperlink r:id="rId21">
                <w:r w:rsidRPr="0CF62C86" w:rsidR="002A564F">
                  <w:rPr>
                    <w:rStyle w:val="Hyperlink"/>
                  </w:rPr>
                  <w:t>rdo@census.gov</w:t>
                </w:r>
              </w:hyperlink>
              <w:r w:rsidR="002A564F">
                <w:t xml:space="preserve">&gt; </w:t>
              </w:r>
              <w:r>
                <w:t>to make technical liaison designations.</w:t>
              </w:r>
            </w:p>
            <w:p w:rsidR="00BA0AF4" w:rsidRPr="00E15560" w:rsidP="00BA0AF4" w14:paraId="75C09912" w14:textId="77777777">
              <w:pPr>
                <w:ind w:left="720"/>
              </w:pPr>
              <w:r w:rsidRPr="00E15560">
                <w:t>• Option 2. Official liaisons can delegate work to designees who perform the updates and submit the updates back to the official liaison. The official liaison will submit the work to the Census Bureau if they approve the work. If the official liaison determines that BBSP work completed by a designee requires changes or additional work, it is the official liaison's responsibility to decide whether to make the changes or return the project to their designee for further updates.</w:t>
              </w:r>
            </w:p>
            <w:p w:rsidR="00894E58" w:rsidRPr="00E15560" w:rsidP="00BA0AF4" w14:paraId="0EDF0DBA" w14:textId="5C4AA38F">
              <w:pPr>
                <w:sectPr w:rsidSect="00411E2A">
                  <w:pgSz w:w="12240" w:h="15840"/>
                  <w:pgMar w:top="1080" w:right="1440" w:bottom="1080" w:left="1440" w:header="720" w:footer="576" w:gutter="0"/>
                  <w:cols w:space="720"/>
                  <w:docGrid w:linePitch="360"/>
                </w:sectPr>
              </w:pPr>
              <w:r w:rsidRPr="00E15560">
                <w:t>The liaison responsible for submitting updates to the Census Bureau should submit completed, county-level files on a flow basis to the Census Bureau through SWIM. Do not hold files to</w:t>
              </w:r>
            </w:p>
            <w:p w:rsidR="00BA0AF4" w:rsidRPr="00E15560" w:rsidP="00BA0AF4" w14:paraId="78BD500E" w14:textId="77777777">
              <w:r w:rsidRPr="00E15560">
                <w:t>submit</w:t>
              </w:r>
              <w:r w:rsidRPr="00E15560">
                <w:t xml:space="preserve"> all at once. Submit files as they are completed, especially at the beginning of the update period, so that the Census Bureau can provide feedback if there are errors, omissions, or other concerns</w:t>
              </w:r>
            </w:p>
          </w:sdtContent>
        </w:sdt>
        <w:p w:rsidR="00BA0AF4" w:rsidRPr="00E15560" w:rsidP="00BA0AF4" w14:paraId="11B5277E" w14:textId="77777777">
          <w:pPr>
            <w:pStyle w:val="T-L3NumberedHeading"/>
          </w:pPr>
          <w:bookmarkStart w:id="334" w:name="_Ref203733626"/>
          <w:bookmarkStart w:id="335" w:name="_Toc234235623"/>
          <w:r w:rsidRPr="00E15560">
            <w:t>Export Functionality</w:t>
          </w:r>
          <w:bookmarkEnd w:id="334"/>
          <w:bookmarkEnd w:id="335"/>
        </w:p>
        <w:p w:rsidR="00BA0AF4" w:rsidRPr="00E15560" w:rsidP="00BA0AF4" w14:paraId="6DB8D0BB" w14:textId="77777777">
          <w:r w:rsidRPr="00E15560">
            <w:t xml:space="preserve">There are two options for exporting the GUPS project, Share with Another Participant and Export for Census. </w:t>
          </w:r>
        </w:p>
        <w:p w:rsidR="00BA0AF4" w:rsidRPr="00E15560" w:rsidP="00BA0AF4" w14:paraId="5843A397" w14:textId="77777777">
          <w:pPr>
            <w:jc w:val="center"/>
          </w:pPr>
          <w:r w:rsidRPr="00E15560">
            <w:rPr>
              <w:noProof/>
            </w:rPr>
            <w:drawing>
              <wp:inline distT="0" distB="0" distL="0" distR="0">
                <wp:extent cx="380952" cy="285714"/>
                <wp:effectExtent l="19050" t="19050" r="19685" b="19685"/>
                <wp:docPr id="541313148" name="Picture 1" descr="Export to Zip Butt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1313148" name="Picture 1" descr="Export to Zip Button"/>
                        <pic:cNvPicPr/>
                      </pic:nvPicPr>
                      <pic:blipFill>
                        <a:blip xmlns:r="http://schemas.openxmlformats.org/officeDocument/2006/relationships" r:embed="rId133">
                          <a:extLst>
                            <a:ext xmlns:a="http://schemas.openxmlformats.org/drawingml/2006/main" uri="{28A0092B-C50C-407E-A947-70E740481C1C}">
                              <a14:useLocalDpi xmlns:a14="http://schemas.microsoft.com/office/drawing/2010/main" val="0"/>
                            </a:ext>
                          </a:extLst>
                        </a:blip>
                        <a:stretch>
                          <a:fillRect/>
                        </a:stretch>
                      </pic:blipFill>
                      <pic:spPr>
                        <a:xfrm>
                          <a:off x="0" y="0"/>
                          <a:ext cx="380952" cy="285714"/>
                        </a:xfrm>
                        <a:prstGeom prst="rect">
                          <a:avLst/>
                        </a:prstGeom>
                        <a:ln>
                          <a:solidFill>
                            <a:schemeClr val="tx1"/>
                          </a:solidFill>
                        </a:ln>
                      </pic:spPr>
                    </pic:pic>
                  </a:graphicData>
                </a:graphic>
              </wp:inline>
            </w:drawing>
          </w:r>
        </w:p>
        <w:p w:rsidR="00BA0AF4" w:rsidRPr="00E15560" w:rsidP="00BA0AF4" w14:paraId="35E7AB40" w14:textId="15DB3E53">
          <w:pPr>
            <w:pStyle w:val="T-Captions"/>
          </w:pPr>
          <w:bookmarkStart w:id="336" w:name="_Ref203747524"/>
          <w:bookmarkStart w:id="337" w:name="_Toc230935233"/>
          <w:r w:rsidRPr="00E15560">
            <w:t xml:space="preserve">Figure </w:t>
          </w:r>
          <w:r w:rsidRPr="00E15560">
            <w:fldChar w:fldCharType="begin"/>
          </w:r>
          <w:r w:rsidRPr="00E15560">
            <w:instrText xml:space="preserve"> SEQ Figure \* ARABIC </w:instrText>
          </w:r>
          <w:r w:rsidRPr="00E15560">
            <w:fldChar w:fldCharType="separate"/>
          </w:r>
          <w:r w:rsidR="008943F0">
            <w:t>55</w:t>
          </w:r>
          <w:r w:rsidRPr="00E15560">
            <w:fldChar w:fldCharType="end"/>
          </w:r>
          <w:bookmarkEnd w:id="336"/>
          <w:r w:rsidRPr="00E15560">
            <w:t>: Export to Zip Button</w:t>
          </w:r>
          <w:bookmarkEnd w:id="337"/>
        </w:p>
        <w:p w:rsidR="002B6AAC" w:rsidRPr="00E15560" w:rsidP="00BA0AF4" w14:paraId="3C9B34FA" w14:textId="3A91E6A1">
          <w:pPr>
            <w:spacing w:before="0" w:after="0" w:line="120" w:lineRule="auto"/>
          </w:pPr>
        </w:p>
      </w:sdtContent>
    </w:sdt>
    <w:p w:rsidR="002B6AAC" w:rsidRPr="00E15560" w:rsidP="00BA0AF4" w14:paraId="64E748FC" w14:textId="365E3C8C">
      <w:pPr>
        <w:pStyle w:val="T-L3NumberedHeading"/>
      </w:pPr>
      <w:bookmarkStart w:id="338" w:name="_Toc234235624"/>
      <w:r w:rsidRPr="00E15560">
        <w:t>Creating a Share with Another Participant File</w:t>
      </w:r>
      <w:bookmarkEnd w:id="338"/>
    </w:p>
    <w:p w:rsidR="007362BF" w:rsidRPr="00E15560" w:rsidP="007362BF" w14:paraId="7797FD78" w14:textId="48F350A0">
      <w:r w:rsidRPr="00E15560">
        <w:t xml:space="preserve">Use the Share with Another Participant option when the project </w:t>
      </w:r>
      <w:r w:rsidRPr="00E15560" w:rsidR="63BEC147">
        <w:t xml:space="preserve">is to </w:t>
      </w:r>
      <w:r w:rsidRPr="00E15560">
        <w:t xml:space="preserve">be shared with another person for review </w:t>
      </w:r>
      <w:r w:rsidRPr="00E15560" w:rsidR="63BEC147">
        <w:t>prior to</w:t>
      </w:r>
      <w:r w:rsidRPr="00E15560">
        <w:t xml:space="preserve"> submission to the Census Bureau. This option bypasses any </w:t>
      </w:r>
      <w:r w:rsidRPr="00E15560" w:rsidR="00F27AB1">
        <w:t xml:space="preserve">mandatory </w:t>
      </w:r>
      <w:r w:rsidRPr="00E15560">
        <w:t xml:space="preserve">QC </w:t>
      </w:r>
      <w:r w:rsidRPr="00E15560" w:rsidR="00C72C12">
        <w:t>checks,</w:t>
      </w:r>
      <w:r w:rsidRPr="00E15560">
        <w:t xml:space="preserve"> and </w:t>
      </w:r>
      <w:r w:rsidRPr="00E15560" w:rsidR="07B40163">
        <w:t xml:space="preserve">the output </w:t>
      </w:r>
      <w:r w:rsidRPr="00E15560">
        <w:t xml:space="preserve">cannot be submitted to the Census Bureau. </w:t>
      </w:r>
    </w:p>
    <w:p w:rsidR="00C53C06" w:rsidRPr="00E15560" w:rsidP="00C53C06" w14:paraId="1AC97331" w14:textId="753617CF">
      <w:pPr>
        <w:jc w:val="center"/>
      </w:pPr>
      <w:r w:rsidRPr="00E15560">
        <w:rPr>
          <w:noProof/>
        </w:rPr>
        <w:drawing>
          <wp:inline distT="0" distB="0" distL="0" distR="0">
            <wp:extent cx="2228571" cy="1504762"/>
            <wp:effectExtent l="19050" t="19050" r="19685" b="19685"/>
            <wp:docPr id="1228287171" name="Picture 2" descr="Share with Another Participa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287171" name="Picture 2" descr="Share with Another Participant"/>
                    <pic:cNvPicPr/>
                  </pic:nvPicPr>
                  <pic:blipFill>
                    <a:blip xmlns:r="http://schemas.openxmlformats.org/officeDocument/2006/relationships" r:embed="rId134">
                      <a:extLst>
                        <a:ext xmlns:a="http://schemas.openxmlformats.org/drawingml/2006/main" uri="{28A0092B-C50C-407E-A947-70E740481C1C}">
                          <a14:useLocalDpi xmlns:a14="http://schemas.microsoft.com/office/drawing/2010/main" val="0"/>
                        </a:ext>
                      </a:extLst>
                    </a:blip>
                    <a:stretch>
                      <a:fillRect/>
                    </a:stretch>
                  </pic:blipFill>
                  <pic:spPr>
                    <a:xfrm>
                      <a:off x="0" y="0"/>
                      <a:ext cx="2228571" cy="1504762"/>
                    </a:xfrm>
                    <a:prstGeom prst="rect">
                      <a:avLst/>
                    </a:prstGeom>
                    <a:ln>
                      <a:solidFill>
                        <a:schemeClr val="tx1"/>
                      </a:solidFill>
                    </a:ln>
                  </pic:spPr>
                </pic:pic>
              </a:graphicData>
            </a:graphic>
          </wp:inline>
        </w:drawing>
      </w:r>
    </w:p>
    <w:p w:rsidR="00BA0AF4" w:rsidRPr="00E15560" w:rsidP="00BA0AF4" w14:paraId="4AC0E852" w14:textId="2CC2AB50">
      <w:pPr>
        <w:pStyle w:val="T-Captions"/>
      </w:pPr>
      <w:bookmarkStart w:id="339" w:name="_Ref203747546"/>
      <w:bookmarkStart w:id="340" w:name="_Toc230935234"/>
      <w:r w:rsidRPr="00E15560">
        <w:t xml:space="preserve">Figure </w:t>
      </w:r>
      <w:r w:rsidRPr="00E15560">
        <w:fldChar w:fldCharType="begin"/>
      </w:r>
      <w:r w:rsidRPr="00E15560">
        <w:instrText xml:space="preserve"> SEQ Figure \* ARABIC </w:instrText>
      </w:r>
      <w:r w:rsidRPr="00E15560">
        <w:fldChar w:fldCharType="separate"/>
      </w:r>
      <w:r w:rsidR="008943F0">
        <w:t>56</w:t>
      </w:r>
      <w:r w:rsidRPr="00E15560">
        <w:fldChar w:fldCharType="end"/>
      </w:r>
      <w:bookmarkEnd w:id="339"/>
      <w:r w:rsidRPr="00E15560">
        <w:t>: Share with Another Participant</w:t>
      </w:r>
      <w:bookmarkEnd w:id="340"/>
    </w:p>
    <w:p w:rsidR="00BA0AF4" w:rsidRPr="00E15560" w:rsidP="00C53C06" w14:paraId="62900948" w14:textId="77777777">
      <w:pPr>
        <w:jc w:val="center"/>
      </w:pPr>
    </w:p>
    <w:p w:rsidR="00C508D4" w:rsidRPr="00E15560" w:rsidP="00C508D4" w14:paraId="52CCA79A" w14:textId="4934D9C9">
      <w:pPr>
        <w:pStyle w:val="T-Captions"/>
      </w:pPr>
      <w:bookmarkStart w:id="341" w:name="_Toc230935177"/>
      <w:r w:rsidRPr="00E15560">
        <w:t xml:space="preserve">Table </w:t>
      </w:r>
      <w:r w:rsidRPr="00E15560">
        <w:fldChar w:fldCharType="begin"/>
      </w:r>
      <w:r w:rsidRPr="00E15560">
        <w:instrText xml:space="preserve"> SEQ Table \* ARABIC </w:instrText>
      </w:r>
      <w:r w:rsidRPr="00E15560">
        <w:fldChar w:fldCharType="separate"/>
      </w:r>
      <w:r w:rsidR="008943F0">
        <w:t>50</w:t>
      </w:r>
      <w:r w:rsidRPr="00E15560">
        <w:fldChar w:fldCharType="end"/>
      </w:r>
      <w:r w:rsidRPr="00E15560" w:rsidR="00C72C12">
        <w:t>:</w:t>
      </w:r>
      <w:r w:rsidRPr="00E15560">
        <w:t xml:space="preserve"> How to Create a Share with Participant Export</w:t>
      </w:r>
      <w:bookmarkEnd w:id="341"/>
    </w:p>
    <w:tbl>
      <w:tblPr>
        <w:tblStyle w:val="FinancialTable"/>
        <w:tblDescription w:val="steps on How to Create a Share with Participant Export"/>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4161E13F" w14:textId="77777777" w:rsidTr="43F3454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C45030" w:rsidRPr="00E15560" w:rsidP="0062252D" w14:paraId="0731F7B7" w14:textId="77777777">
            <w:pPr>
              <w:pStyle w:val="T-TableHeading"/>
            </w:pPr>
            <w:r w:rsidRPr="00E15560">
              <w:t>Step</w:t>
            </w:r>
          </w:p>
        </w:tc>
        <w:tc>
          <w:tcPr>
            <w:tcW w:w="8100" w:type="dxa"/>
            <w:shd w:val="clear" w:color="auto" w:fill="205493"/>
            <w:vAlign w:val="center"/>
          </w:tcPr>
          <w:p w:rsidR="00C45030" w:rsidRPr="00E15560" w:rsidP="0062252D" w14:paraId="22F8E47A" w14:textId="10F9BA62">
            <w:pPr>
              <w:pStyle w:val="T-TableHeading"/>
            </w:pPr>
            <w:r w:rsidRPr="00E15560">
              <w:t>Description</w:t>
            </w:r>
          </w:p>
        </w:tc>
      </w:tr>
      <w:tr w14:paraId="110EBD05" w14:textId="77777777" w:rsidTr="43F3454D">
        <w:tblPrEx>
          <w:tblW w:w="0" w:type="auto"/>
          <w:jc w:val="center"/>
          <w:tblLook w:val="04A0"/>
        </w:tblPrEx>
        <w:trPr>
          <w:jc w:val="center"/>
        </w:trPr>
        <w:tc>
          <w:tcPr>
            <w:tcW w:w="985" w:type="dxa"/>
            <w:vAlign w:val="center"/>
          </w:tcPr>
          <w:p w:rsidR="00C45030" w:rsidRPr="00E15560" w:rsidP="0062252D" w14:paraId="78989309" w14:textId="01EEDE32">
            <w:pPr>
              <w:pStyle w:val="T-TableText"/>
            </w:pPr>
            <w:r w:rsidRPr="00E15560">
              <w:t>Step 1</w:t>
            </w:r>
          </w:p>
        </w:tc>
        <w:tc>
          <w:tcPr>
            <w:tcW w:w="8100" w:type="dxa"/>
            <w:vAlign w:val="center"/>
          </w:tcPr>
          <w:p w:rsidR="00C45030" w:rsidRPr="00E15560" w:rsidP="0062252D" w14:paraId="104DBB15" w14:textId="04E9A0F8">
            <w:pPr>
              <w:rPr>
                <w:sz w:val="20"/>
              </w:rPr>
            </w:pPr>
            <w:r w:rsidRPr="00E15560">
              <w:rPr>
                <w:sz w:val="20"/>
              </w:rPr>
              <w:t>Save</w:t>
            </w:r>
            <w:r w:rsidRPr="00E15560" w:rsidR="002C7AF1">
              <w:rPr>
                <w:sz w:val="20"/>
              </w:rPr>
              <w:t xml:space="preserve"> the</w:t>
            </w:r>
            <w:r w:rsidRPr="00E15560">
              <w:rPr>
                <w:sz w:val="20"/>
              </w:rPr>
              <w:t xml:space="preserve"> project. </w:t>
            </w:r>
          </w:p>
        </w:tc>
      </w:tr>
      <w:tr w14:paraId="1A647D1B" w14:textId="77777777" w:rsidTr="43F3454D">
        <w:tblPrEx>
          <w:tblW w:w="0" w:type="auto"/>
          <w:jc w:val="center"/>
          <w:tblLook w:val="04A0"/>
        </w:tblPrEx>
        <w:trPr>
          <w:jc w:val="center"/>
        </w:trPr>
        <w:tc>
          <w:tcPr>
            <w:tcW w:w="985" w:type="dxa"/>
            <w:vAlign w:val="center"/>
          </w:tcPr>
          <w:p w:rsidR="00C45030" w:rsidRPr="00E15560" w:rsidP="0062252D" w14:paraId="630AFCAC" w14:textId="5316DCC2">
            <w:pPr>
              <w:pStyle w:val="T-TableText"/>
            </w:pPr>
            <w:r w:rsidRPr="00E15560">
              <w:t>Step 2</w:t>
            </w:r>
          </w:p>
        </w:tc>
        <w:tc>
          <w:tcPr>
            <w:tcW w:w="8100" w:type="dxa"/>
            <w:vAlign w:val="center"/>
          </w:tcPr>
          <w:p w:rsidR="00C45030" w:rsidRPr="00E15560" w:rsidP="0062252D" w14:paraId="378C3F48" w14:textId="6741DEAE">
            <w:pPr>
              <w:rPr>
                <w:sz w:val="20"/>
              </w:rPr>
            </w:pPr>
            <w:r w:rsidRPr="00E15560">
              <w:rPr>
                <w:sz w:val="20"/>
              </w:rPr>
              <w:t xml:space="preserve">Click the </w:t>
            </w:r>
            <w:r w:rsidRPr="00E15560">
              <w:rPr>
                <w:b/>
                <w:bCs/>
                <w:sz w:val="20"/>
              </w:rPr>
              <w:t>Export to Zip</w:t>
            </w:r>
            <w:r w:rsidRPr="00E15560">
              <w:rPr>
                <w:sz w:val="20"/>
              </w:rPr>
              <w:t xml:space="preserve"> button on the toolbar.</w:t>
            </w:r>
            <w:r w:rsidRPr="00E15560" w:rsidR="00544561">
              <w:rPr>
                <w:sz w:val="20"/>
              </w:rPr>
              <w:t xml:space="preserve"> </w:t>
            </w:r>
            <w:r w:rsidRPr="00E15560" w:rsidR="00524454">
              <w:rPr>
                <w:rStyle w:val="T-Cross-reference"/>
              </w:rPr>
              <w:fldChar w:fldCharType="begin"/>
            </w:r>
            <w:r w:rsidRPr="00E15560" w:rsidR="00524454">
              <w:rPr>
                <w:rStyle w:val="T-Cross-reference"/>
              </w:rPr>
              <w:instrText xml:space="preserve"> REF _Ref203747524 \h </w:instrText>
            </w:r>
            <w:r w:rsidRPr="00E15560" w:rsidR="00524454">
              <w:rPr>
                <w:rStyle w:val="T-Cross-reference"/>
                <w:sz w:val="20"/>
              </w:rPr>
              <w:instrText xml:space="preserve"> \* MERGEFORMAT </w:instrText>
            </w:r>
            <w:r w:rsidRPr="00E15560" w:rsidR="00524454">
              <w:rPr>
                <w:rStyle w:val="T-Cross-reference"/>
              </w:rPr>
              <w:fldChar w:fldCharType="separate"/>
            </w:r>
            <w:r w:rsidRPr="008943F0" w:rsidR="008943F0">
              <w:rPr>
                <w:rStyle w:val="T-Cross-reference"/>
                <w:sz w:val="20"/>
              </w:rPr>
              <w:t>Figure 55</w:t>
            </w:r>
            <w:r w:rsidRPr="00E15560" w:rsidR="00524454">
              <w:rPr>
                <w:rStyle w:val="T-Cross-reference"/>
              </w:rPr>
              <w:fldChar w:fldCharType="end"/>
            </w:r>
            <w:r w:rsidRPr="00E15560" w:rsidR="00524454">
              <w:rPr>
                <w:sz w:val="20"/>
              </w:rPr>
              <w:t xml:space="preserve"> </w:t>
            </w:r>
            <w:r w:rsidRPr="00E15560" w:rsidR="00544561">
              <w:rPr>
                <w:sz w:val="20"/>
              </w:rPr>
              <w:t>shows this button.</w:t>
            </w:r>
          </w:p>
        </w:tc>
      </w:tr>
      <w:tr w14:paraId="7B28112C" w14:textId="77777777" w:rsidTr="43F3454D">
        <w:tblPrEx>
          <w:tblW w:w="0" w:type="auto"/>
          <w:jc w:val="center"/>
          <w:tblLook w:val="04A0"/>
        </w:tblPrEx>
        <w:trPr>
          <w:jc w:val="center"/>
        </w:trPr>
        <w:tc>
          <w:tcPr>
            <w:tcW w:w="985" w:type="dxa"/>
            <w:vAlign w:val="center"/>
          </w:tcPr>
          <w:p w:rsidR="00C45030" w:rsidRPr="00E15560" w:rsidP="0062252D" w14:paraId="1C204762" w14:textId="7380C5BD">
            <w:pPr>
              <w:pStyle w:val="T-TableText"/>
            </w:pPr>
            <w:r w:rsidRPr="00E15560">
              <w:t>Step 3</w:t>
            </w:r>
          </w:p>
        </w:tc>
        <w:tc>
          <w:tcPr>
            <w:tcW w:w="8100" w:type="dxa"/>
            <w:vAlign w:val="center"/>
          </w:tcPr>
          <w:p w:rsidR="00C45030" w:rsidRPr="00E15560" w:rsidP="0062252D" w14:paraId="1D5F3486" w14:textId="51FE5D96">
            <w:pPr>
              <w:rPr>
                <w:sz w:val="20"/>
              </w:rPr>
            </w:pPr>
            <w:r w:rsidRPr="00E15560">
              <w:rPr>
                <w:sz w:val="20"/>
              </w:rPr>
              <w:t xml:space="preserve">The </w:t>
            </w:r>
            <w:r w:rsidRPr="00E15560">
              <w:rPr>
                <w:b/>
                <w:bCs/>
                <w:sz w:val="20"/>
              </w:rPr>
              <w:t>Select Output Type</w:t>
            </w:r>
            <w:r w:rsidRPr="00E15560">
              <w:rPr>
                <w:sz w:val="20"/>
              </w:rPr>
              <w:t xml:space="preserve"> dialog button opens and </w:t>
            </w:r>
            <w:r w:rsidRPr="00E15560">
              <w:rPr>
                <w:sz w:val="20"/>
              </w:rPr>
              <w:t>select</w:t>
            </w:r>
            <w:r w:rsidRPr="00E15560">
              <w:rPr>
                <w:sz w:val="20"/>
              </w:rPr>
              <w:t xml:space="preserve"> the </w:t>
            </w:r>
            <w:r w:rsidRPr="00E15560">
              <w:rPr>
                <w:b/>
                <w:bCs/>
                <w:sz w:val="20"/>
              </w:rPr>
              <w:t>Share with Another Participant</w:t>
            </w:r>
            <w:r w:rsidRPr="00E15560">
              <w:rPr>
                <w:sz w:val="20"/>
              </w:rPr>
              <w:t xml:space="preserve"> option.</w:t>
            </w:r>
            <w:r w:rsidRPr="00E15560" w:rsidR="00BD10F5">
              <w:rPr>
                <w:sz w:val="20"/>
              </w:rPr>
              <w:t xml:space="preserve"> </w:t>
            </w:r>
            <w:r w:rsidRPr="00E15560" w:rsidR="00524454">
              <w:rPr>
                <w:rStyle w:val="T-Cross-reference"/>
              </w:rPr>
              <w:fldChar w:fldCharType="begin"/>
            </w:r>
            <w:r w:rsidRPr="00E15560" w:rsidR="00524454">
              <w:rPr>
                <w:rStyle w:val="T-Cross-reference"/>
              </w:rPr>
              <w:instrText xml:space="preserve"> REF _Ref203747546 \h  \* MERGEFORMAT </w:instrText>
            </w:r>
            <w:r w:rsidRPr="00E15560" w:rsidR="00524454">
              <w:rPr>
                <w:rStyle w:val="T-Cross-reference"/>
              </w:rPr>
              <w:fldChar w:fldCharType="separate"/>
            </w:r>
            <w:r w:rsidRPr="008943F0" w:rsidR="008943F0">
              <w:rPr>
                <w:rStyle w:val="T-Cross-reference"/>
                <w:sz w:val="20"/>
              </w:rPr>
              <w:t>Figure 56</w:t>
            </w:r>
            <w:r w:rsidRPr="00E15560" w:rsidR="00524454">
              <w:rPr>
                <w:rStyle w:val="T-Cross-reference"/>
              </w:rPr>
              <w:fldChar w:fldCharType="end"/>
            </w:r>
            <w:r w:rsidRPr="00E15560" w:rsidR="00524454">
              <w:rPr>
                <w:rStyle w:val="T-Cross-reference"/>
              </w:rPr>
              <w:t xml:space="preserve"> </w:t>
            </w:r>
            <w:r w:rsidRPr="00E15560" w:rsidR="00BD10F5">
              <w:rPr>
                <w:sz w:val="20"/>
              </w:rPr>
              <w:t xml:space="preserve">shows the interface. </w:t>
            </w:r>
          </w:p>
          <w:p w:rsidR="00C45030" w:rsidRPr="00E15560" w:rsidP="0062252D" w14:paraId="686EBBD0" w14:textId="7F282F9F">
            <w:pPr>
              <w:rPr>
                <w:sz w:val="20"/>
              </w:rPr>
            </w:pPr>
            <w:r w:rsidRPr="00E15560">
              <w:rPr>
                <w:sz w:val="20"/>
              </w:rPr>
              <w:t xml:space="preserve">Note it may take several minutes for GUPS to create the </w:t>
            </w:r>
            <w:r w:rsidRPr="00E15560" w:rsidR="00431C23">
              <w:rPr>
                <w:sz w:val="20"/>
              </w:rPr>
              <w:t>.</w:t>
            </w:r>
            <w:r w:rsidRPr="00E15560">
              <w:rPr>
                <w:sz w:val="20"/>
              </w:rPr>
              <w:t>zip file.</w:t>
            </w:r>
          </w:p>
        </w:tc>
      </w:tr>
      <w:tr w14:paraId="75782943" w14:textId="77777777" w:rsidTr="43F3454D">
        <w:tblPrEx>
          <w:tblW w:w="0" w:type="auto"/>
          <w:jc w:val="center"/>
          <w:tblLook w:val="04A0"/>
        </w:tblPrEx>
        <w:trPr>
          <w:jc w:val="center"/>
        </w:trPr>
        <w:tc>
          <w:tcPr>
            <w:tcW w:w="985" w:type="dxa"/>
            <w:vAlign w:val="center"/>
          </w:tcPr>
          <w:p w:rsidR="00C45030" w:rsidRPr="00E15560" w:rsidP="0062252D" w14:paraId="4B27B36E" w14:textId="556A43BE">
            <w:pPr>
              <w:pStyle w:val="T-TableText"/>
            </w:pPr>
            <w:r w:rsidRPr="00E15560">
              <w:t>Step 4</w:t>
            </w:r>
          </w:p>
        </w:tc>
        <w:tc>
          <w:tcPr>
            <w:tcW w:w="8100" w:type="dxa"/>
            <w:vAlign w:val="center"/>
          </w:tcPr>
          <w:p w:rsidR="00C45030" w:rsidRPr="00E15560" w:rsidP="43F3454D" w14:paraId="4D1B52E9" w14:textId="12AB8764">
            <w:pPr>
              <w:rPr>
                <w:sz w:val="20"/>
              </w:rPr>
            </w:pPr>
            <w:r w:rsidRPr="00E15560">
              <w:rPr>
                <w:sz w:val="20"/>
              </w:rPr>
              <w:t xml:space="preserve">The Output dialog opens and shows the location of the </w:t>
            </w:r>
            <w:r w:rsidRPr="00E15560" w:rsidR="68499A1A">
              <w:rPr>
                <w:sz w:val="20"/>
              </w:rPr>
              <w:t>.z</w:t>
            </w:r>
            <w:r w:rsidRPr="00E15560">
              <w:rPr>
                <w:sz w:val="20"/>
              </w:rPr>
              <w:t xml:space="preserve">ip </w:t>
            </w:r>
            <w:r w:rsidRPr="00E15560" w:rsidR="555AF9B8">
              <w:rPr>
                <w:sz w:val="20"/>
              </w:rPr>
              <w:t>f</w:t>
            </w:r>
            <w:r w:rsidRPr="00E15560">
              <w:rPr>
                <w:sz w:val="20"/>
              </w:rPr>
              <w:t xml:space="preserve">ile and allows </w:t>
            </w:r>
            <w:r w:rsidRPr="00E15560" w:rsidR="4118A793">
              <w:rPr>
                <w:sz w:val="20"/>
              </w:rPr>
              <w:t>the folder to be opened.</w:t>
            </w:r>
          </w:p>
          <w:p w:rsidR="00C45030" w:rsidRPr="00E15560" w:rsidP="0062252D" w14:paraId="2C488738" w14:textId="5AE0FB87">
            <w:pPr>
              <w:rPr>
                <w:sz w:val="20"/>
              </w:rPr>
            </w:pPr>
            <w:r w:rsidRPr="00E15560">
              <w:rPr>
                <w:sz w:val="20"/>
              </w:rPr>
              <w:t xml:space="preserve">Files created using the </w:t>
            </w:r>
            <w:r w:rsidRPr="00E15560" w:rsidR="00EF3B93">
              <w:rPr>
                <w:b/>
                <w:bCs/>
                <w:sz w:val="20"/>
              </w:rPr>
              <w:t xml:space="preserve">Share with Participant </w:t>
            </w:r>
            <w:r w:rsidRPr="00E15560" w:rsidR="00EF3B93">
              <w:rPr>
                <w:sz w:val="20"/>
              </w:rPr>
              <w:t>option</w:t>
            </w:r>
            <w:r w:rsidRPr="00E15560">
              <w:rPr>
                <w:sz w:val="20"/>
              </w:rPr>
              <w:t xml:space="preserve"> will have the naming convention </w:t>
            </w:r>
            <w:r w:rsidRPr="00E15560">
              <w:rPr>
                <w:b/>
                <w:bCs/>
                <w:sz w:val="20"/>
              </w:rPr>
              <w:t>bbsp</w:t>
            </w:r>
            <w:r w:rsidRPr="00E15560" w:rsidR="00524454">
              <w:rPr>
                <w:b/>
                <w:bCs/>
                <w:sz w:val="20"/>
              </w:rPr>
              <w:t>v27</w:t>
            </w:r>
            <w:r w:rsidRPr="00E15560">
              <w:rPr>
                <w:b/>
                <w:bCs/>
                <w:sz w:val="20"/>
              </w:rPr>
              <w:t>_&lt;ssccc&gt;_DataDirectory.zip</w:t>
            </w:r>
            <w:r w:rsidRPr="00E15560">
              <w:rPr>
                <w:sz w:val="20"/>
              </w:rPr>
              <w:t>, ssccc is the state and county code.</w:t>
            </w:r>
          </w:p>
        </w:tc>
      </w:tr>
    </w:tbl>
    <w:p w:rsidR="00BA0AF4" w:rsidRPr="00E15560" w:rsidP="00BA0AF4" w14:paraId="01038B1E" w14:textId="77777777"/>
    <w:p w:rsidR="002B6AAC" w:rsidRPr="00E15560" w:rsidP="00BA0AF4" w14:paraId="322EA14B" w14:textId="7FFCB471">
      <w:pPr>
        <w:pStyle w:val="T-L3NumberedHeading"/>
      </w:pPr>
      <w:bookmarkStart w:id="342" w:name="_Toc234235625"/>
      <w:r w:rsidRPr="00E15560">
        <w:t xml:space="preserve">Creating </w:t>
      </w:r>
      <w:r w:rsidRPr="00E15560" w:rsidR="00861885">
        <w:t xml:space="preserve">a </w:t>
      </w:r>
      <w:r w:rsidRPr="00E15560">
        <w:t>Submission for the Census Bureau</w:t>
      </w:r>
      <w:bookmarkEnd w:id="342"/>
      <w:r w:rsidRPr="00E15560">
        <w:t xml:space="preserve"> </w:t>
      </w:r>
    </w:p>
    <w:p w:rsidR="007362BF" w:rsidRPr="00E15560" w:rsidP="007362BF" w14:paraId="1FDBDF61" w14:textId="7CBB7B68">
      <w:r w:rsidRPr="00E15560">
        <w:t xml:space="preserve">Use the Export for Census option when the project is ready for submission to the Census Bureau. </w:t>
      </w:r>
    </w:p>
    <w:p w:rsidR="00C53C06" w:rsidRPr="00E15560" w:rsidP="00C53C06" w14:paraId="0E8DD59D" w14:textId="66BF1F8B">
      <w:pPr>
        <w:jc w:val="center"/>
      </w:pPr>
      <w:r w:rsidRPr="00E15560">
        <w:rPr>
          <w:noProof/>
        </w:rPr>
        <w:drawing>
          <wp:inline distT="0" distB="0" distL="0" distR="0">
            <wp:extent cx="2219048" cy="1514286"/>
            <wp:effectExtent l="19050" t="19050" r="10160" b="10160"/>
            <wp:docPr id="365756252" name="Picture 3" descr="Export for Cens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756252" name="Picture 3" descr="Export for Census"/>
                    <pic:cNvPicPr/>
                  </pic:nvPicPr>
                  <pic:blipFill>
                    <a:blip xmlns:r="http://schemas.openxmlformats.org/officeDocument/2006/relationships" r:embed="rId135">
                      <a:extLst>
                        <a:ext xmlns:a="http://schemas.openxmlformats.org/drawingml/2006/main" uri="{28A0092B-C50C-407E-A947-70E740481C1C}">
                          <a14:useLocalDpi xmlns:a14="http://schemas.microsoft.com/office/drawing/2010/main" val="0"/>
                        </a:ext>
                      </a:extLst>
                    </a:blip>
                    <a:stretch>
                      <a:fillRect/>
                    </a:stretch>
                  </pic:blipFill>
                  <pic:spPr>
                    <a:xfrm>
                      <a:off x="0" y="0"/>
                      <a:ext cx="2219048" cy="1514286"/>
                    </a:xfrm>
                    <a:prstGeom prst="rect">
                      <a:avLst/>
                    </a:prstGeom>
                    <a:ln>
                      <a:solidFill>
                        <a:schemeClr val="tx1"/>
                      </a:solidFill>
                    </a:ln>
                  </pic:spPr>
                </pic:pic>
              </a:graphicData>
            </a:graphic>
          </wp:inline>
        </w:drawing>
      </w:r>
    </w:p>
    <w:p w:rsidR="00BA0AF4" w:rsidRPr="00E15560" w:rsidP="00BA0AF4" w14:paraId="3C3EC1E8" w14:textId="38FC8C1F">
      <w:pPr>
        <w:pStyle w:val="T-Captions"/>
      </w:pPr>
      <w:bookmarkStart w:id="343" w:name="_Ref203747595"/>
      <w:bookmarkStart w:id="344" w:name="_Toc230935235"/>
      <w:r w:rsidRPr="00E15560">
        <w:t xml:space="preserve">Figure </w:t>
      </w:r>
      <w:r w:rsidRPr="00E15560">
        <w:fldChar w:fldCharType="begin"/>
      </w:r>
      <w:r w:rsidRPr="00E15560">
        <w:instrText xml:space="preserve"> SEQ Figure \* ARABIC </w:instrText>
      </w:r>
      <w:r w:rsidRPr="00E15560">
        <w:fldChar w:fldCharType="separate"/>
      </w:r>
      <w:r w:rsidR="008943F0">
        <w:t>57</w:t>
      </w:r>
      <w:r w:rsidRPr="00E15560">
        <w:fldChar w:fldCharType="end"/>
      </w:r>
      <w:bookmarkEnd w:id="343"/>
      <w:r w:rsidRPr="00E15560">
        <w:t>: Export for Census</w:t>
      </w:r>
      <w:bookmarkEnd w:id="344"/>
    </w:p>
    <w:p w:rsidR="00100D98" w:rsidRPr="00E15560" w:rsidP="00100D98" w14:paraId="59DB37D8" w14:textId="70474B66">
      <w:r w:rsidRPr="00E15560">
        <w:t xml:space="preserve">The Export for Census tool creates the submission </w:t>
      </w:r>
      <w:r w:rsidRPr="00E15560" w:rsidR="68499A1A">
        <w:t>.</w:t>
      </w:r>
      <w:r w:rsidRPr="00E15560">
        <w:t>zip file the Census</w:t>
      </w:r>
      <w:r w:rsidRPr="00E15560" w:rsidR="5E2DC4FE">
        <w:t xml:space="preserve"> Bureau</w:t>
      </w:r>
      <w:r w:rsidRPr="00E15560">
        <w:t xml:space="preserve"> needs to process </w:t>
      </w:r>
      <w:r w:rsidRPr="00E15560" w:rsidR="1C36EC72">
        <w:t xml:space="preserve">the </w:t>
      </w:r>
      <w:r w:rsidRPr="00E15560">
        <w:t xml:space="preserve">updates. </w:t>
      </w:r>
    </w:p>
    <w:p w:rsidR="007218EC" w:rsidRPr="00E15560" w:rsidP="00A0614E" w14:paraId="765E1F16" w14:textId="7927CAEC">
      <w:pPr>
        <w:jc w:val="center"/>
      </w:pPr>
      <w:r w:rsidRPr="00E15560">
        <w:rPr>
          <w:noProof/>
        </w:rPr>
        <w:drawing>
          <wp:inline distT="0" distB="0" distL="0" distR="0">
            <wp:extent cx="5467350" cy="1608045"/>
            <wp:effectExtent l="19050" t="19050" r="19050" b="11430"/>
            <wp:docPr id="1165751299" name="Picture 1" descr="Export to Zip QC Requi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751299" name="Picture 1" descr="Export to Zip QC Required"/>
                    <pic:cNvPicPr/>
                  </pic:nvPicPr>
                  <pic:blipFill>
                    <a:blip xmlns:r="http://schemas.openxmlformats.org/officeDocument/2006/relationships" r:embed="rId136">
                      <a:extLst>
                        <a:ext xmlns:a="http://schemas.openxmlformats.org/drawingml/2006/main" uri="{28A0092B-C50C-407E-A947-70E740481C1C}">
                          <a14:useLocalDpi xmlns:a14="http://schemas.microsoft.com/office/drawing/2010/main" val="0"/>
                        </a:ext>
                      </a:extLst>
                    </a:blip>
                    <a:stretch>
                      <a:fillRect/>
                    </a:stretch>
                  </pic:blipFill>
                  <pic:spPr>
                    <a:xfrm>
                      <a:off x="0" y="0"/>
                      <a:ext cx="5502715" cy="1618446"/>
                    </a:xfrm>
                    <a:prstGeom prst="rect">
                      <a:avLst/>
                    </a:prstGeom>
                    <a:ln>
                      <a:solidFill>
                        <a:schemeClr val="tx1"/>
                      </a:solidFill>
                    </a:ln>
                  </pic:spPr>
                </pic:pic>
              </a:graphicData>
            </a:graphic>
          </wp:inline>
        </w:drawing>
      </w:r>
    </w:p>
    <w:p w:rsidR="00BA0AF4" w:rsidRPr="00E15560" w:rsidP="00BA0AF4" w14:paraId="7C8BEC34" w14:textId="6B150E6E">
      <w:pPr>
        <w:pStyle w:val="T-Captions"/>
      </w:pPr>
      <w:bookmarkStart w:id="345" w:name="_Ref203747624"/>
      <w:bookmarkStart w:id="346" w:name="_Toc230935236"/>
      <w:r w:rsidRPr="00E15560">
        <w:t xml:space="preserve">Figure </w:t>
      </w:r>
      <w:r w:rsidRPr="00E15560">
        <w:fldChar w:fldCharType="begin"/>
      </w:r>
      <w:r w:rsidRPr="00E15560">
        <w:instrText xml:space="preserve"> SEQ Figure \* ARABIC </w:instrText>
      </w:r>
      <w:r w:rsidRPr="00E15560">
        <w:fldChar w:fldCharType="separate"/>
      </w:r>
      <w:r w:rsidR="008943F0">
        <w:t>58</w:t>
      </w:r>
      <w:r w:rsidRPr="00E15560">
        <w:fldChar w:fldCharType="end"/>
      </w:r>
      <w:bookmarkEnd w:id="345"/>
      <w:r w:rsidRPr="00E15560">
        <w:t>: Export to Zip QC Required</w:t>
      </w:r>
      <w:bookmarkEnd w:id="346"/>
    </w:p>
    <w:p w:rsidR="00BA0AF4" w:rsidRPr="00E15560" w:rsidP="00A0614E" w14:paraId="529D6DD8" w14:textId="77777777">
      <w:pPr>
        <w:jc w:val="center"/>
      </w:pPr>
    </w:p>
    <w:p w:rsidR="00AA6E48" w:rsidRPr="00E15560" w:rsidP="00A0614E" w14:paraId="5C46AA13" w14:textId="6338E44D">
      <w:pPr>
        <w:pStyle w:val="T-Captions"/>
      </w:pPr>
      <w:r w:rsidRPr="00E15560">
        <w:drawing>
          <wp:inline distT="0" distB="0" distL="0" distR="0">
            <wp:extent cx="5123809" cy="1971429"/>
            <wp:effectExtent l="19050" t="19050" r="20320" b="10160"/>
            <wp:docPr id="113526193" name="Picture 1" descr="Export to Zip QC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526193" name="Picture 1" descr="Export to Zip QC Complete"/>
                    <pic:cNvPicPr/>
                  </pic:nvPicPr>
                  <pic:blipFill>
                    <a:blip xmlns:r="http://schemas.openxmlformats.org/officeDocument/2006/relationships" r:embed="rId137">
                      <a:extLst>
                        <a:ext xmlns:a="http://schemas.openxmlformats.org/drawingml/2006/main" uri="{28A0092B-C50C-407E-A947-70E740481C1C}">
                          <a14:useLocalDpi xmlns:a14="http://schemas.microsoft.com/office/drawing/2010/main" val="0"/>
                        </a:ext>
                      </a:extLst>
                    </a:blip>
                    <a:stretch>
                      <a:fillRect/>
                    </a:stretch>
                  </pic:blipFill>
                  <pic:spPr>
                    <a:xfrm>
                      <a:off x="0" y="0"/>
                      <a:ext cx="5123809" cy="1971429"/>
                    </a:xfrm>
                    <a:prstGeom prst="rect">
                      <a:avLst/>
                    </a:prstGeom>
                    <a:ln>
                      <a:solidFill>
                        <a:schemeClr val="tx1"/>
                      </a:solidFill>
                    </a:ln>
                  </pic:spPr>
                </pic:pic>
              </a:graphicData>
            </a:graphic>
          </wp:inline>
        </w:drawing>
      </w:r>
    </w:p>
    <w:p w:rsidR="00BA0AF4" w:rsidRPr="00E15560" w:rsidP="00BA0AF4" w14:paraId="7BFCE278" w14:textId="3B12E55A">
      <w:pPr>
        <w:pStyle w:val="T-Captions"/>
      </w:pPr>
      <w:bookmarkStart w:id="347" w:name="_Ref203747646"/>
      <w:bookmarkStart w:id="348" w:name="_Toc230935237"/>
      <w:r w:rsidRPr="00E15560">
        <w:t xml:space="preserve">Figure </w:t>
      </w:r>
      <w:r w:rsidRPr="00E15560">
        <w:fldChar w:fldCharType="begin"/>
      </w:r>
      <w:r w:rsidRPr="00E15560">
        <w:instrText xml:space="preserve"> SEQ Figure \* ARABIC </w:instrText>
      </w:r>
      <w:r w:rsidRPr="00E15560">
        <w:fldChar w:fldCharType="separate"/>
      </w:r>
      <w:r w:rsidR="008943F0">
        <w:t>59</w:t>
      </w:r>
      <w:r w:rsidRPr="00E15560">
        <w:fldChar w:fldCharType="end"/>
      </w:r>
      <w:bookmarkEnd w:id="347"/>
      <w:r w:rsidRPr="00E15560">
        <w:t>: Export to Zip QC Complete</w:t>
      </w:r>
      <w:bookmarkEnd w:id="348"/>
    </w:p>
    <w:p w:rsidR="00BA0AF4" w:rsidRPr="00E15560" w:rsidP="00A0614E" w14:paraId="5322E01F" w14:textId="77777777">
      <w:pPr>
        <w:pStyle w:val="T-Captions"/>
      </w:pPr>
    </w:p>
    <w:p w:rsidR="00BA0AF4" w:rsidRPr="00E15560" w14:paraId="10655DF2" w14:textId="41ACBDD6">
      <w:pPr>
        <w:spacing w:before="0"/>
        <w:rPr>
          <w:rFonts w:ascii="Cambria" w:hAnsi="Cambria"/>
          <w:b/>
          <w:noProof/>
          <w:sz w:val="20"/>
          <w:szCs w:val="20"/>
        </w:rPr>
      </w:pPr>
      <w:r w:rsidRPr="00E15560">
        <w:rPr>
          <w:rFonts w:ascii="Cambria" w:hAnsi="Cambria"/>
          <w:b/>
          <w:noProof/>
          <w:sz w:val="20"/>
          <w:szCs w:val="20"/>
        </w:rPr>
        <w:br w:type="page"/>
      </w:r>
    </w:p>
    <w:p w:rsidR="00C508D4" w:rsidRPr="00E15560" w:rsidP="00C508D4" w14:paraId="24AA06B1" w14:textId="23814AD4">
      <w:pPr>
        <w:pStyle w:val="T-Captions"/>
      </w:pPr>
      <w:bookmarkStart w:id="349" w:name="_Toc230935178"/>
      <w:r w:rsidRPr="00E15560">
        <w:t xml:space="preserve">Table </w:t>
      </w:r>
      <w:r w:rsidRPr="00E15560">
        <w:fldChar w:fldCharType="begin"/>
      </w:r>
      <w:r w:rsidRPr="00E15560">
        <w:instrText xml:space="preserve"> SEQ Table \* ARABIC </w:instrText>
      </w:r>
      <w:r w:rsidRPr="00E15560">
        <w:fldChar w:fldCharType="separate"/>
      </w:r>
      <w:r w:rsidR="008943F0">
        <w:t>51</w:t>
      </w:r>
      <w:r w:rsidRPr="00E15560">
        <w:fldChar w:fldCharType="end"/>
      </w:r>
      <w:r w:rsidRPr="00E15560" w:rsidR="00C72C12">
        <w:t>:</w:t>
      </w:r>
      <w:r w:rsidRPr="00E15560">
        <w:t xml:space="preserve"> How to Create an Export for Census</w:t>
      </w:r>
      <w:bookmarkEnd w:id="349"/>
    </w:p>
    <w:tbl>
      <w:tblPr>
        <w:tblStyle w:val="FinancialTable"/>
        <w:tblDescription w:val="steps on How to Create an Export for Census"/>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985"/>
        <w:gridCol w:w="8100"/>
      </w:tblGrid>
      <w:tr w14:paraId="51749D32" w14:textId="77777777" w:rsidTr="0062252D">
        <w:tblPrEx>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Ex>
        <w:trPr>
          <w:trHeight w:val="386"/>
          <w:tblHeader/>
          <w:jc w:val="center"/>
        </w:trPr>
        <w:tc>
          <w:tcPr>
            <w:tcW w:w="985" w:type="dxa"/>
            <w:shd w:val="clear" w:color="auto" w:fill="205493"/>
            <w:vAlign w:val="center"/>
          </w:tcPr>
          <w:p w:rsidR="00C5226F" w:rsidRPr="00E15560" w:rsidP="0062252D" w14:paraId="48BEFFE3" w14:textId="77777777">
            <w:pPr>
              <w:pStyle w:val="T-TableHeading"/>
            </w:pPr>
            <w:bookmarkStart w:id="350" w:name="_Toc8214699"/>
            <w:bookmarkStart w:id="351" w:name="_Toc8286460"/>
            <w:bookmarkStart w:id="352" w:name="_Toc8304015"/>
            <w:r w:rsidRPr="00E15560">
              <w:t>Step</w:t>
            </w:r>
          </w:p>
        </w:tc>
        <w:tc>
          <w:tcPr>
            <w:tcW w:w="8100" w:type="dxa"/>
            <w:shd w:val="clear" w:color="auto" w:fill="205493"/>
            <w:vAlign w:val="center"/>
          </w:tcPr>
          <w:p w:rsidR="00C5226F" w:rsidRPr="00E15560" w:rsidP="0062252D" w14:paraId="626B825A" w14:textId="7B4B06C1">
            <w:pPr>
              <w:pStyle w:val="T-TableHeading"/>
            </w:pPr>
            <w:r w:rsidRPr="00E15560">
              <w:t>Description</w:t>
            </w:r>
          </w:p>
        </w:tc>
      </w:tr>
      <w:tr w14:paraId="38AB088C" w14:textId="77777777" w:rsidTr="0062252D">
        <w:tblPrEx>
          <w:tblW w:w="0" w:type="auto"/>
          <w:jc w:val="center"/>
          <w:tblLook w:val="04A0"/>
        </w:tblPrEx>
        <w:trPr>
          <w:jc w:val="center"/>
        </w:trPr>
        <w:tc>
          <w:tcPr>
            <w:tcW w:w="985" w:type="dxa"/>
            <w:vAlign w:val="center"/>
          </w:tcPr>
          <w:p w:rsidR="00C5226F" w:rsidRPr="00E15560" w:rsidP="0062252D" w14:paraId="01BF7397" w14:textId="77777777">
            <w:pPr>
              <w:pStyle w:val="T-TableText"/>
            </w:pPr>
            <w:r w:rsidRPr="00E15560">
              <w:t>Step 1</w:t>
            </w:r>
          </w:p>
        </w:tc>
        <w:tc>
          <w:tcPr>
            <w:tcW w:w="8100" w:type="dxa"/>
            <w:vAlign w:val="center"/>
          </w:tcPr>
          <w:p w:rsidR="00C5226F" w:rsidRPr="00E15560" w:rsidP="0062252D" w14:paraId="28C214F7" w14:textId="6D38623B">
            <w:pPr>
              <w:rPr>
                <w:sz w:val="20"/>
              </w:rPr>
            </w:pPr>
            <w:r w:rsidRPr="00E15560">
              <w:rPr>
                <w:b/>
                <w:bCs/>
                <w:sz w:val="20"/>
              </w:rPr>
              <w:t>Save</w:t>
            </w:r>
            <w:r w:rsidRPr="00E15560">
              <w:rPr>
                <w:sz w:val="20"/>
              </w:rPr>
              <w:t xml:space="preserve"> </w:t>
            </w:r>
            <w:r w:rsidRPr="00E15560" w:rsidR="002C7AF1">
              <w:rPr>
                <w:sz w:val="20"/>
              </w:rPr>
              <w:t>the</w:t>
            </w:r>
            <w:r w:rsidRPr="00E15560">
              <w:rPr>
                <w:sz w:val="20"/>
              </w:rPr>
              <w:t xml:space="preserve"> project. </w:t>
            </w:r>
          </w:p>
        </w:tc>
      </w:tr>
      <w:tr w14:paraId="17F54C2A" w14:textId="77777777" w:rsidTr="0062252D">
        <w:tblPrEx>
          <w:tblW w:w="0" w:type="auto"/>
          <w:jc w:val="center"/>
          <w:tblLook w:val="04A0"/>
        </w:tblPrEx>
        <w:trPr>
          <w:jc w:val="center"/>
        </w:trPr>
        <w:tc>
          <w:tcPr>
            <w:tcW w:w="985" w:type="dxa"/>
            <w:vAlign w:val="center"/>
          </w:tcPr>
          <w:p w:rsidR="00C5226F" w:rsidRPr="00E15560" w:rsidP="0062252D" w14:paraId="1473B1E9" w14:textId="77777777">
            <w:pPr>
              <w:pStyle w:val="T-TableText"/>
            </w:pPr>
            <w:r w:rsidRPr="00E15560">
              <w:t>Step 2</w:t>
            </w:r>
          </w:p>
        </w:tc>
        <w:tc>
          <w:tcPr>
            <w:tcW w:w="8100" w:type="dxa"/>
            <w:vAlign w:val="center"/>
          </w:tcPr>
          <w:p w:rsidR="00C5226F" w:rsidRPr="00E15560" w:rsidP="0062252D" w14:paraId="357D0353" w14:textId="4C4EF40C">
            <w:pPr>
              <w:rPr>
                <w:sz w:val="20"/>
              </w:rPr>
            </w:pPr>
            <w:r w:rsidRPr="00E15560">
              <w:rPr>
                <w:sz w:val="20"/>
              </w:rPr>
              <w:t xml:space="preserve">Click the </w:t>
            </w:r>
            <w:r w:rsidRPr="00E15560">
              <w:rPr>
                <w:b/>
                <w:bCs/>
                <w:sz w:val="20"/>
              </w:rPr>
              <w:t>Export to Zip</w:t>
            </w:r>
            <w:r w:rsidRPr="00E15560">
              <w:rPr>
                <w:sz w:val="20"/>
              </w:rPr>
              <w:t xml:space="preserve"> button on the BBSP Toolbar.</w:t>
            </w:r>
            <w:r w:rsidRPr="00E15560" w:rsidR="00544561">
              <w:rPr>
                <w:rStyle w:val="T-Cross-reference"/>
              </w:rPr>
              <w:t xml:space="preserve"> </w:t>
            </w:r>
            <w:r w:rsidRPr="00E15560" w:rsidR="00F065DA">
              <w:rPr>
                <w:rStyle w:val="T-Cross-reference"/>
              </w:rPr>
              <w:fldChar w:fldCharType="begin"/>
            </w:r>
            <w:r w:rsidRPr="00E15560" w:rsidR="00F065DA">
              <w:rPr>
                <w:rStyle w:val="T-Cross-reference"/>
              </w:rPr>
              <w:instrText xml:space="preserve"> REF _Ref203747524 \h </w:instrText>
            </w:r>
            <w:r w:rsidRPr="00E15560" w:rsidR="00F065DA">
              <w:rPr>
                <w:rStyle w:val="T-Cross-reference"/>
                <w:sz w:val="20"/>
              </w:rPr>
              <w:instrText xml:space="preserve"> \* MERGEFORMAT </w:instrText>
            </w:r>
            <w:r w:rsidRPr="00E15560" w:rsidR="00F065DA">
              <w:rPr>
                <w:rStyle w:val="T-Cross-reference"/>
              </w:rPr>
              <w:fldChar w:fldCharType="separate"/>
            </w:r>
            <w:r w:rsidRPr="008943F0" w:rsidR="008943F0">
              <w:rPr>
                <w:rStyle w:val="T-Cross-reference"/>
                <w:sz w:val="20"/>
              </w:rPr>
              <w:t>Figure 55</w:t>
            </w:r>
            <w:r w:rsidRPr="00E15560" w:rsidR="00F065DA">
              <w:rPr>
                <w:rStyle w:val="T-Cross-reference"/>
              </w:rPr>
              <w:fldChar w:fldCharType="end"/>
            </w:r>
            <w:r w:rsidRPr="00E15560" w:rsidR="00F065DA">
              <w:rPr>
                <w:sz w:val="20"/>
              </w:rPr>
              <w:t xml:space="preserve"> </w:t>
            </w:r>
            <w:r w:rsidRPr="00E15560" w:rsidR="00544561">
              <w:rPr>
                <w:sz w:val="20"/>
              </w:rPr>
              <w:t>shows this button.</w:t>
            </w:r>
            <w:r w:rsidRPr="00E15560" w:rsidR="00BD10F5">
              <w:rPr>
                <w:sz w:val="20"/>
              </w:rPr>
              <w:t xml:space="preserve"> The </w:t>
            </w:r>
            <w:r w:rsidRPr="00E15560" w:rsidR="00BD10F5">
              <w:rPr>
                <w:b/>
                <w:bCs/>
                <w:sz w:val="20"/>
              </w:rPr>
              <w:t>Select Output Type</w:t>
            </w:r>
            <w:r w:rsidRPr="00E15560" w:rsidR="00BD10F5">
              <w:rPr>
                <w:sz w:val="20"/>
              </w:rPr>
              <w:t xml:space="preserve"> dialog button opens</w:t>
            </w:r>
            <w:r w:rsidRPr="00E15560" w:rsidR="00102DBD">
              <w:rPr>
                <w:sz w:val="20"/>
              </w:rPr>
              <w:t>.</w:t>
            </w:r>
            <w:r w:rsidRPr="00E15560" w:rsidR="00BD10F5">
              <w:rPr>
                <w:sz w:val="20"/>
              </w:rPr>
              <w:t xml:space="preserve"> </w:t>
            </w:r>
            <w:r w:rsidRPr="00E15560" w:rsidR="00102DBD">
              <w:rPr>
                <w:sz w:val="20"/>
              </w:rPr>
              <w:t>S</w:t>
            </w:r>
            <w:r w:rsidRPr="00E15560" w:rsidR="00BD10F5">
              <w:rPr>
                <w:sz w:val="20"/>
              </w:rPr>
              <w:t xml:space="preserve">elect the </w:t>
            </w:r>
            <w:r w:rsidRPr="00E15560" w:rsidR="00BD10F5">
              <w:rPr>
                <w:b/>
                <w:bCs/>
                <w:sz w:val="20"/>
              </w:rPr>
              <w:t>Export for Census</w:t>
            </w:r>
            <w:r w:rsidRPr="00E15560" w:rsidR="00BD10F5">
              <w:rPr>
                <w:sz w:val="20"/>
              </w:rPr>
              <w:t xml:space="preserve"> option. </w:t>
            </w:r>
            <w:r w:rsidRPr="00E15560" w:rsidR="00524454">
              <w:rPr>
                <w:rStyle w:val="T-Cross-reference"/>
                <w:sz w:val="20"/>
              </w:rPr>
              <w:fldChar w:fldCharType="begin"/>
            </w:r>
            <w:r w:rsidRPr="00E15560" w:rsidR="00524454">
              <w:rPr>
                <w:rStyle w:val="T-Cross-reference"/>
              </w:rPr>
              <w:instrText xml:space="preserve"> REF _Ref203747595 \h </w:instrText>
            </w:r>
            <w:r w:rsidRPr="00E15560" w:rsidR="00524454">
              <w:rPr>
                <w:rStyle w:val="T-Cross-reference"/>
                <w:sz w:val="20"/>
              </w:rPr>
              <w:instrText xml:space="preserve"> \* MERGEFORMAT </w:instrText>
            </w:r>
            <w:r w:rsidRPr="00E15560" w:rsidR="00524454">
              <w:rPr>
                <w:rStyle w:val="T-Cross-reference"/>
                <w:sz w:val="20"/>
              </w:rPr>
              <w:fldChar w:fldCharType="separate"/>
            </w:r>
            <w:r w:rsidRPr="008943F0" w:rsidR="008943F0">
              <w:rPr>
                <w:rStyle w:val="T-Cross-reference"/>
                <w:sz w:val="20"/>
              </w:rPr>
              <w:t>Figure 57</w:t>
            </w:r>
            <w:r w:rsidRPr="00E15560" w:rsidR="00524454">
              <w:rPr>
                <w:rStyle w:val="T-Cross-reference"/>
                <w:sz w:val="20"/>
              </w:rPr>
              <w:fldChar w:fldCharType="end"/>
            </w:r>
            <w:r w:rsidRPr="00E15560" w:rsidR="00524454">
              <w:rPr>
                <w:rStyle w:val="T-Cross-reference"/>
                <w:sz w:val="20"/>
              </w:rPr>
              <w:t xml:space="preserve"> </w:t>
            </w:r>
            <w:r w:rsidRPr="00E15560" w:rsidR="00BD10F5">
              <w:rPr>
                <w:sz w:val="20"/>
              </w:rPr>
              <w:t xml:space="preserve">shows the interface. </w:t>
            </w:r>
          </w:p>
        </w:tc>
      </w:tr>
      <w:tr w14:paraId="25C4CF7C" w14:textId="77777777" w:rsidTr="0062252D">
        <w:tblPrEx>
          <w:tblW w:w="0" w:type="auto"/>
          <w:jc w:val="center"/>
          <w:tblLook w:val="04A0"/>
        </w:tblPrEx>
        <w:trPr>
          <w:jc w:val="center"/>
        </w:trPr>
        <w:tc>
          <w:tcPr>
            <w:tcW w:w="985" w:type="dxa"/>
            <w:vAlign w:val="center"/>
          </w:tcPr>
          <w:p w:rsidR="00C5226F" w:rsidRPr="00E15560" w:rsidP="0062252D" w14:paraId="3877A5E6" w14:textId="77777777">
            <w:pPr>
              <w:pStyle w:val="T-TableText"/>
            </w:pPr>
            <w:r w:rsidRPr="00E15560">
              <w:t>Step 3</w:t>
            </w:r>
          </w:p>
        </w:tc>
        <w:tc>
          <w:tcPr>
            <w:tcW w:w="8100" w:type="dxa"/>
            <w:vAlign w:val="center"/>
          </w:tcPr>
          <w:p w:rsidR="00C5226F" w:rsidRPr="00E15560" w:rsidP="0062252D" w14:paraId="61243CB3" w14:textId="2816EF08">
            <w:pPr>
              <w:rPr>
                <w:sz w:val="20"/>
              </w:rPr>
            </w:pPr>
            <w:r w:rsidRPr="00E15560">
              <w:rPr>
                <w:sz w:val="20"/>
              </w:rPr>
              <w:t xml:space="preserve">The </w:t>
            </w:r>
            <w:r w:rsidRPr="00E15560">
              <w:rPr>
                <w:b/>
                <w:bCs/>
                <w:sz w:val="20"/>
              </w:rPr>
              <w:t>Export to Zip</w:t>
            </w:r>
            <w:r w:rsidRPr="00E15560">
              <w:rPr>
                <w:sz w:val="20"/>
              </w:rPr>
              <w:t xml:space="preserve"> dialog box opens and the status of the required quality control checks is listed including the date and time at which </w:t>
            </w:r>
            <w:r w:rsidRPr="00E15560" w:rsidR="00102DBD">
              <w:rPr>
                <w:sz w:val="20"/>
              </w:rPr>
              <w:t>they</w:t>
            </w:r>
            <w:r w:rsidRPr="00E15560">
              <w:rPr>
                <w:sz w:val="20"/>
              </w:rPr>
              <w:t xml:space="preserve"> </w:t>
            </w:r>
            <w:r w:rsidRPr="00E15560" w:rsidR="00102DBD">
              <w:rPr>
                <w:sz w:val="20"/>
              </w:rPr>
              <w:t xml:space="preserve">were </w:t>
            </w:r>
            <w:r w:rsidRPr="00E15560">
              <w:rPr>
                <w:sz w:val="20"/>
              </w:rPr>
              <w:t xml:space="preserve">last performed. Each check must be initiated at least once before </w:t>
            </w:r>
            <w:r w:rsidRPr="00E15560" w:rsidR="002C7AF1">
              <w:rPr>
                <w:sz w:val="20"/>
              </w:rPr>
              <w:t>the dataset can be exported.</w:t>
            </w:r>
            <w:r w:rsidRPr="00E15560" w:rsidR="00A0614E">
              <w:rPr>
                <w:sz w:val="20"/>
              </w:rPr>
              <w:t xml:space="preserve"> </w:t>
            </w:r>
            <w:r w:rsidRPr="00E15560" w:rsidR="00524454">
              <w:rPr>
                <w:rStyle w:val="T-Cross-reference"/>
                <w:sz w:val="20"/>
              </w:rPr>
              <w:fldChar w:fldCharType="begin"/>
            </w:r>
            <w:r w:rsidRPr="00E15560" w:rsidR="00524454">
              <w:rPr>
                <w:rStyle w:val="T-Cross-reference"/>
              </w:rPr>
              <w:instrText xml:space="preserve"> REF _Ref203747624 \h </w:instrText>
            </w:r>
            <w:r w:rsidRPr="00E15560" w:rsidR="00524454">
              <w:rPr>
                <w:rStyle w:val="T-Cross-reference"/>
                <w:sz w:val="20"/>
              </w:rPr>
              <w:instrText xml:space="preserve"> \* MERGEFORMAT </w:instrText>
            </w:r>
            <w:r w:rsidRPr="00E15560" w:rsidR="00524454">
              <w:rPr>
                <w:rStyle w:val="T-Cross-reference"/>
                <w:sz w:val="20"/>
              </w:rPr>
              <w:fldChar w:fldCharType="separate"/>
            </w:r>
            <w:r w:rsidRPr="008943F0" w:rsidR="008943F0">
              <w:rPr>
                <w:rStyle w:val="T-Cross-reference"/>
                <w:sz w:val="20"/>
              </w:rPr>
              <w:t>Figure 58</w:t>
            </w:r>
            <w:r w:rsidRPr="00E15560" w:rsidR="00524454">
              <w:rPr>
                <w:rStyle w:val="T-Cross-reference"/>
                <w:sz w:val="20"/>
              </w:rPr>
              <w:fldChar w:fldCharType="end"/>
            </w:r>
            <w:r w:rsidRPr="00E15560" w:rsidR="00524454">
              <w:rPr>
                <w:rStyle w:val="T-Cross-reference"/>
                <w:sz w:val="20"/>
              </w:rPr>
              <w:t xml:space="preserve"> </w:t>
            </w:r>
            <w:r w:rsidRPr="00E15560" w:rsidR="009623E6">
              <w:rPr>
                <w:sz w:val="20"/>
              </w:rPr>
              <w:t>shows</w:t>
            </w:r>
            <w:r w:rsidRPr="00E15560" w:rsidR="00A0614E">
              <w:rPr>
                <w:sz w:val="20"/>
              </w:rPr>
              <w:t xml:space="preserve"> </w:t>
            </w:r>
            <w:r w:rsidRPr="00E15560" w:rsidR="003F6FE2">
              <w:rPr>
                <w:sz w:val="20"/>
              </w:rPr>
              <w:t xml:space="preserve">this popup. </w:t>
            </w:r>
          </w:p>
          <w:p w:rsidR="007218EC" w:rsidRPr="00E15560" w:rsidP="0026276D" w14:paraId="4B1590B0" w14:textId="74C04529">
            <w:pPr>
              <w:pStyle w:val="ListParagraph"/>
              <w:numPr>
                <w:ilvl w:val="0"/>
                <w:numId w:val="25"/>
              </w:numPr>
              <w:rPr>
                <w:sz w:val="20"/>
              </w:rPr>
            </w:pPr>
            <w:r w:rsidRPr="00E15560">
              <w:rPr>
                <w:b/>
                <w:bCs/>
                <w:sz w:val="20"/>
              </w:rPr>
              <w:t>Review Change Polygons (Find Holes)</w:t>
            </w:r>
            <w:r w:rsidRPr="00E15560">
              <w:rPr>
                <w:sz w:val="20"/>
              </w:rPr>
              <w:t>: required for area landmark and/or legal updates.</w:t>
            </w:r>
          </w:p>
          <w:p w:rsidR="007218EC" w:rsidRPr="00E15560" w:rsidP="0026276D" w14:paraId="7B3D5654" w14:textId="0E3079E0">
            <w:pPr>
              <w:pStyle w:val="ListParagraph"/>
              <w:numPr>
                <w:ilvl w:val="0"/>
                <w:numId w:val="25"/>
              </w:numPr>
              <w:rPr>
                <w:sz w:val="20"/>
              </w:rPr>
            </w:pPr>
            <w:r w:rsidRPr="00E15560">
              <w:rPr>
                <w:b/>
                <w:bCs/>
                <w:sz w:val="20"/>
              </w:rPr>
              <w:t>Review Change Polygons (Small Area)</w:t>
            </w:r>
            <w:r w:rsidRPr="00E15560">
              <w:rPr>
                <w:sz w:val="20"/>
              </w:rPr>
              <w:t>: required for area landmark and/or legal updates.</w:t>
            </w:r>
          </w:p>
          <w:p w:rsidR="007218EC" w:rsidRPr="00E15560" w:rsidP="0026276D" w14:paraId="18389ED3" w14:textId="0A6652CB">
            <w:pPr>
              <w:pStyle w:val="ListParagraph"/>
              <w:numPr>
                <w:ilvl w:val="0"/>
                <w:numId w:val="25"/>
              </w:numPr>
              <w:rPr>
                <w:sz w:val="20"/>
              </w:rPr>
            </w:pPr>
            <w:r w:rsidRPr="00E15560">
              <w:rPr>
                <w:b/>
                <w:bCs/>
                <w:sz w:val="20"/>
              </w:rPr>
              <w:t>Review Block Boundary</w:t>
            </w:r>
            <w:r w:rsidRPr="00E15560">
              <w:rPr>
                <w:sz w:val="20"/>
              </w:rPr>
              <w:t>: required for “Must Hold” and “Do Not Hold” flagging updates.</w:t>
            </w:r>
          </w:p>
          <w:p w:rsidR="00C5226F" w:rsidRPr="00E15560" w:rsidP="0062252D" w14:paraId="46397831" w14:textId="0D7E288E">
            <w:pPr>
              <w:rPr>
                <w:sz w:val="20"/>
              </w:rPr>
            </w:pPr>
            <w:r w:rsidRPr="00E15560">
              <w:rPr>
                <w:sz w:val="20"/>
              </w:rPr>
              <w:t xml:space="preserve">If there are quality control </w:t>
            </w:r>
            <w:r w:rsidRPr="00E15560">
              <w:rPr>
                <w:sz w:val="20"/>
              </w:rPr>
              <w:t>checks</w:t>
            </w:r>
            <w:r w:rsidRPr="00E15560">
              <w:rPr>
                <w:sz w:val="20"/>
              </w:rPr>
              <w:t xml:space="preserve"> have not been run</w:t>
            </w:r>
            <w:r w:rsidRPr="00E15560" w:rsidR="00102DBD">
              <w:rPr>
                <w:sz w:val="20"/>
              </w:rPr>
              <w:t>,</w:t>
            </w:r>
            <w:r w:rsidRPr="00E15560">
              <w:rPr>
                <w:sz w:val="20"/>
              </w:rPr>
              <w:t xml:space="preserve"> the </w:t>
            </w:r>
            <w:r w:rsidRPr="00E15560">
              <w:rPr>
                <w:b/>
                <w:bCs/>
                <w:sz w:val="20"/>
              </w:rPr>
              <w:t>Export to Census</w:t>
            </w:r>
            <w:r w:rsidRPr="00E15560">
              <w:rPr>
                <w:sz w:val="20"/>
              </w:rPr>
              <w:t xml:space="preserve"> cannot be ru</w:t>
            </w:r>
            <w:r w:rsidRPr="00E15560" w:rsidR="002C7AF1">
              <w:rPr>
                <w:sz w:val="20"/>
              </w:rPr>
              <w:t>n</w:t>
            </w:r>
            <w:r w:rsidRPr="00E15560" w:rsidR="00C27228">
              <w:rPr>
                <w:sz w:val="20"/>
              </w:rPr>
              <w:t xml:space="preserve">.  </w:t>
            </w:r>
            <w:r w:rsidRPr="00E15560" w:rsidR="00F27AB1">
              <w:rPr>
                <w:sz w:val="20"/>
              </w:rPr>
              <w:t xml:space="preserve">Click </w:t>
            </w:r>
            <w:r w:rsidRPr="00E15560" w:rsidR="00F27AB1">
              <w:rPr>
                <w:b/>
                <w:bCs/>
                <w:sz w:val="20"/>
              </w:rPr>
              <w:t>Cancel</w:t>
            </w:r>
            <w:r w:rsidRPr="00E15560">
              <w:rPr>
                <w:sz w:val="20"/>
              </w:rPr>
              <w:t xml:space="preserve"> and then select the appropriate review tools from the toolbar.</w:t>
            </w:r>
          </w:p>
        </w:tc>
      </w:tr>
      <w:tr w14:paraId="33F9BB9F" w14:textId="77777777" w:rsidTr="0062252D">
        <w:tblPrEx>
          <w:tblW w:w="0" w:type="auto"/>
          <w:jc w:val="center"/>
          <w:tblLook w:val="04A0"/>
        </w:tblPrEx>
        <w:trPr>
          <w:jc w:val="center"/>
        </w:trPr>
        <w:tc>
          <w:tcPr>
            <w:tcW w:w="985" w:type="dxa"/>
            <w:vAlign w:val="center"/>
          </w:tcPr>
          <w:p w:rsidR="00C5226F" w:rsidRPr="00E15560" w:rsidP="0062252D" w14:paraId="0A58A02B" w14:textId="77777777">
            <w:pPr>
              <w:pStyle w:val="T-TableText"/>
            </w:pPr>
            <w:r w:rsidRPr="00E15560">
              <w:t>Step 4</w:t>
            </w:r>
          </w:p>
        </w:tc>
        <w:tc>
          <w:tcPr>
            <w:tcW w:w="8100" w:type="dxa"/>
            <w:vAlign w:val="center"/>
          </w:tcPr>
          <w:p w:rsidR="00C5226F" w:rsidRPr="00E15560" w:rsidP="0062252D" w14:paraId="0505361D" w14:textId="34FE371B">
            <w:pPr>
              <w:rPr>
                <w:sz w:val="20"/>
              </w:rPr>
            </w:pPr>
            <w:r w:rsidRPr="00E15560">
              <w:rPr>
                <w:sz w:val="20"/>
              </w:rPr>
              <w:t xml:space="preserve">Once all quality control checks have been run, the </w:t>
            </w:r>
            <w:r w:rsidRPr="00E15560">
              <w:rPr>
                <w:b/>
                <w:bCs/>
                <w:sz w:val="20"/>
              </w:rPr>
              <w:t>Select Output Type</w:t>
            </w:r>
            <w:r w:rsidRPr="00E15560">
              <w:rPr>
                <w:sz w:val="20"/>
              </w:rPr>
              <w:t xml:space="preserve"> dialog button opens. </w:t>
            </w:r>
            <w:r w:rsidRPr="00E15560" w:rsidR="003F6FE2">
              <w:rPr>
                <w:sz w:val="20"/>
              </w:rPr>
              <w:t xml:space="preserve">Click OK to export. </w:t>
            </w:r>
            <w:r w:rsidRPr="00E15560" w:rsidR="00524454">
              <w:rPr>
                <w:rStyle w:val="T-Cross-reference"/>
              </w:rPr>
              <w:fldChar w:fldCharType="begin"/>
            </w:r>
            <w:r w:rsidRPr="00E15560" w:rsidR="00524454">
              <w:rPr>
                <w:rStyle w:val="T-Cross-reference"/>
              </w:rPr>
              <w:instrText xml:space="preserve"> REF _Ref203747646 \h </w:instrText>
            </w:r>
            <w:r w:rsidRPr="00E15560" w:rsidR="00524454">
              <w:rPr>
                <w:rStyle w:val="T-Cross-reference"/>
                <w:sz w:val="20"/>
              </w:rPr>
              <w:instrText xml:space="preserve"> \* MERGEFORMAT </w:instrText>
            </w:r>
            <w:r w:rsidRPr="00E15560" w:rsidR="00524454">
              <w:rPr>
                <w:rStyle w:val="T-Cross-reference"/>
              </w:rPr>
              <w:fldChar w:fldCharType="separate"/>
            </w:r>
            <w:r w:rsidRPr="008943F0" w:rsidR="008943F0">
              <w:rPr>
                <w:rStyle w:val="T-Cross-reference"/>
                <w:sz w:val="20"/>
              </w:rPr>
              <w:t>Figure 59</w:t>
            </w:r>
            <w:r w:rsidRPr="00E15560" w:rsidR="00524454">
              <w:rPr>
                <w:rStyle w:val="T-Cross-reference"/>
              </w:rPr>
              <w:fldChar w:fldCharType="end"/>
            </w:r>
            <w:r w:rsidRPr="00E15560" w:rsidR="00524454">
              <w:rPr>
                <w:sz w:val="20"/>
              </w:rPr>
              <w:t xml:space="preserve"> </w:t>
            </w:r>
            <w:r w:rsidRPr="00E15560" w:rsidR="009623E6">
              <w:rPr>
                <w:sz w:val="20"/>
              </w:rPr>
              <w:t xml:space="preserve">shows </w:t>
            </w:r>
            <w:r w:rsidRPr="00E15560" w:rsidR="003F6FE2">
              <w:rPr>
                <w:sz w:val="20"/>
              </w:rPr>
              <w:t>this popup.</w:t>
            </w:r>
          </w:p>
        </w:tc>
      </w:tr>
      <w:tr w14:paraId="3266854F" w14:textId="77777777" w:rsidTr="0062252D">
        <w:tblPrEx>
          <w:tblW w:w="0" w:type="auto"/>
          <w:jc w:val="center"/>
          <w:tblLook w:val="04A0"/>
        </w:tblPrEx>
        <w:trPr>
          <w:jc w:val="center"/>
        </w:trPr>
        <w:tc>
          <w:tcPr>
            <w:tcW w:w="985" w:type="dxa"/>
            <w:vAlign w:val="center"/>
          </w:tcPr>
          <w:p w:rsidR="00C5226F" w:rsidRPr="00E15560" w:rsidP="0062252D" w14:paraId="0E9F8860" w14:textId="77777777">
            <w:pPr>
              <w:pStyle w:val="T-TableText"/>
            </w:pPr>
            <w:r w:rsidRPr="00E15560">
              <w:t>Step 5</w:t>
            </w:r>
          </w:p>
        </w:tc>
        <w:tc>
          <w:tcPr>
            <w:tcW w:w="8100" w:type="dxa"/>
            <w:vAlign w:val="center"/>
          </w:tcPr>
          <w:p w:rsidR="00C5226F" w:rsidRPr="00E15560" w:rsidP="0062252D" w14:paraId="3F0BB7DB" w14:textId="14F257ED">
            <w:pPr>
              <w:rPr>
                <w:sz w:val="20"/>
              </w:rPr>
            </w:pPr>
            <w:r w:rsidRPr="00E15560">
              <w:rPr>
                <w:sz w:val="20"/>
              </w:rPr>
              <w:t xml:space="preserve">The Output dialog opens and shows the location of the </w:t>
            </w:r>
            <w:r w:rsidRPr="00E15560" w:rsidR="00431C23">
              <w:rPr>
                <w:sz w:val="20"/>
              </w:rPr>
              <w:t>.z</w:t>
            </w:r>
            <w:r w:rsidRPr="00E15560">
              <w:rPr>
                <w:sz w:val="20"/>
              </w:rPr>
              <w:t xml:space="preserve">ip File and allows the </w:t>
            </w:r>
            <w:r w:rsidRPr="00E15560" w:rsidR="002C7AF1">
              <w:rPr>
                <w:sz w:val="20"/>
              </w:rPr>
              <w:t>f</w:t>
            </w:r>
            <w:r w:rsidRPr="00E15560">
              <w:rPr>
                <w:sz w:val="20"/>
              </w:rPr>
              <w:t xml:space="preserve">older to be opened. </w:t>
            </w:r>
          </w:p>
          <w:p w:rsidR="00EF3B93" w:rsidRPr="00E15560" w:rsidP="0062252D" w14:paraId="193F748A" w14:textId="250690D8">
            <w:pPr>
              <w:rPr>
                <w:sz w:val="20"/>
              </w:rPr>
            </w:pPr>
            <w:r w:rsidRPr="00E15560">
              <w:rPr>
                <w:sz w:val="20"/>
              </w:rPr>
              <w:t xml:space="preserve">Files created using the </w:t>
            </w:r>
            <w:r w:rsidRPr="00E15560">
              <w:rPr>
                <w:b/>
                <w:bCs/>
                <w:sz w:val="20"/>
              </w:rPr>
              <w:t>Export to Census</w:t>
            </w:r>
            <w:r w:rsidRPr="00E15560">
              <w:rPr>
                <w:sz w:val="20"/>
              </w:rPr>
              <w:t xml:space="preserve"> option will have the naming conventions </w:t>
            </w:r>
            <w:r w:rsidRPr="00E15560">
              <w:rPr>
                <w:b/>
                <w:bCs/>
                <w:sz w:val="20"/>
              </w:rPr>
              <w:t>bbsp</w:t>
            </w:r>
            <w:r w:rsidRPr="00E15560" w:rsidR="00524454">
              <w:rPr>
                <w:b/>
                <w:bCs/>
                <w:sz w:val="20"/>
              </w:rPr>
              <w:t>v</w:t>
            </w:r>
            <w:r w:rsidRPr="00E15560">
              <w:rPr>
                <w:b/>
                <w:bCs/>
                <w:sz w:val="20"/>
              </w:rPr>
              <w:t>2</w:t>
            </w:r>
            <w:r w:rsidRPr="00E15560" w:rsidR="00524454">
              <w:rPr>
                <w:b/>
                <w:bCs/>
                <w:sz w:val="20"/>
              </w:rPr>
              <w:t>7</w:t>
            </w:r>
            <w:r w:rsidRPr="00E15560">
              <w:rPr>
                <w:b/>
                <w:bCs/>
                <w:sz w:val="20"/>
              </w:rPr>
              <w:t>_&lt;ssccc&gt;_return.zip</w:t>
            </w:r>
            <w:r w:rsidRPr="00E15560">
              <w:rPr>
                <w:sz w:val="20"/>
              </w:rPr>
              <w:t xml:space="preserve">, ssccc is the state and county code. </w:t>
            </w:r>
          </w:p>
        </w:tc>
      </w:tr>
    </w:tbl>
    <w:p w:rsidR="00911BE2" w:rsidRPr="00E15560" w:rsidP="00911BE2" w14:paraId="28648C47" w14:textId="54BBDF22">
      <w:pPr>
        <w:spacing w:before="0"/>
        <w:rPr>
          <w:b/>
          <w:caps/>
          <w:sz w:val="32"/>
          <w:szCs w:val="32"/>
        </w:rPr>
      </w:pPr>
      <w:r w:rsidRPr="00E15560">
        <w:br w:type="page"/>
      </w:r>
    </w:p>
    <w:p w:rsidR="001D2B60" w:rsidRPr="00E15560" w:rsidP="00B91DC9" w14:paraId="44039291" w14:textId="17B24798">
      <w:pPr>
        <w:pStyle w:val="T-L1ChapterHeadingBlue"/>
      </w:pPr>
      <w:bookmarkStart w:id="353" w:name="_Ref203059020"/>
      <w:bookmarkStart w:id="354" w:name="_Toc234235626"/>
      <w:r w:rsidRPr="00E15560">
        <w:t>Submit Changes to the Census Bureau</w:t>
      </w:r>
      <w:bookmarkEnd w:id="353"/>
      <w:bookmarkEnd w:id="354"/>
    </w:p>
    <w:p w:rsidR="00530325" w:rsidRPr="00E15560" w:rsidP="00530325" w14:paraId="2AE158E7" w14:textId="77777777">
      <w:pPr>
        <w:spacing w:before="0"/>
      </w:pPr>
      <w:r w:rsidRPr="00E15560">
        <w:t xml:space="preserve">All participants must use the Secure Web Incoming Module (SWIM) to submit their changes to the Census Bureau. Due to security requirements, the Census Bureau cannot accept submissions through File Transfer Protocol, email, or any protocol other than the SWIM site. </w:t>
      </w:r>
    </w:p>
    <w:p w:rsidR="00530325" w:rsidRPr="00E15560" w:rsidP="00530325" w14:paraId="221C6BB7" w14:textId="77777777">
      <w:pPr>
        <w:spacing w:before="0"/>
      </w:pPr>
      <w:r w:rsidRPr="00E15560">
        <w:t xml:space="preserve">To upload and transmit update files to the Census Bureau, first access the SWIM user account. </w:t>
      </w:r>
    </w:p>
    <w:p w:rsidR="00E8704E" w:rsidRPr="00E15560" w:rsidP="0026276D" w14:paraId="55488B46" w14:textId="77777777">
      <w:pPr>
        <w:pStyle w:val="ListParagraph"/>
        <w:numPr>
          <w:ilvl w:val="0"/>
          <w:numId w:val="12"/>
        </w:numPr>
        <w:spacing w:before="0"/>
      </w:pPr>
      <w:r w:rsidRPr="00E15560">
        <w:t>Open a web browser window and enter the SWIM UR</w:t>
      </w:r>
      <w:r w:rsidRPr="00E15560">
        <w:t xml:space="preserve">L: </w:t>
      </w:r>
      <w:hyperlink r:id="rId138" w:history="1">
        <w:r w:rsidRPr="00E15560">
          <w:rPr>
            <w:rStyle w:val="Hyperlink"/>
          </w:rPr>
          <w:t>https://respond.census.gov/swim</w:t>
        </w:r>
      </w:hyperlink>
    </w:p>
    <w:p w:rsidR="00530325" w:rsidRPr="00E15560" w:rsidP="0026276D" w14:paraId="0983BB64" w14:textId="0DCDF87A">
      <w:pPr>
        <w:pStyle w:val="ListParagraph"/>
        <w:numPr>
          <w:ilvl w:val="0"/>
          <w:numId w:val="12"/>
        </w:numPr>
        <w:spacing w:before="0"/>
      </w:pPr>
      <w:r w:rsidRPr="00E15560">
        <w:t xml:space="preserve">SWIM runs on the two most recent versions of each of these major browsers: </w:t>
      </w:r>
    </w:p>
    <w:p w:rsidR="00530325" w:rsidRPr="00E15560" w:rsidP="0026276D" w14:paraId="0900A866" w14:textId="39D2A020">
      <w:pPr>
        <w:pStyle w:val="ListParagraph"/>
        <w:numPr>
          <w:ilvl w:val="0"/>
          <w:numId w:val="26"/>
        </w:numPr>
        <w:spacing w:before="60" w:after="60" w:line="240" w:lineRule="auto"/>
      </w:pPr>
      <w:r w:rsidRPr="00E15560">
        <w:t>Microsoft Edge®</w:t>
      </w:r>
    </w:p>
    <w:p w:rsidR="00530325" w:rsidRPr="00E15560" w:rsidP="0026276D" w14:paraId="79490BDF" w14:textId="74B25220">
      <w:pPr>
        <w:pStyle w:val="ListParagraph"/>
        <w:numPr>
          <w:ilvl w:val="0"/>
          <w:numId w:val="26"/>
        </w:numPr>
        <w:spacing w:before="60" w:after="60" w:line="240" w:lineRule="auto"/>
      </w:pPr>
      <w:r w:rsidRPr="00E15560">
        <w:t>Google Chrome®</w:t>
      </w:r>
    </w:p>
    <w:p w:rsidR="00530325" w:rsidRPr="00E15560" w:rsidP="0026276D" w14:paraId="02595A69" w14:textId="438F8A1D">
      <w:pPr>
        <w:pStyle w:val="ListParagraph"/>
        <w:numPr>
          <w:ilvl w:val="0"/>
          <w:numId w:val="26"/>
        </w:numPr>
        <w:spacing w:before="60" w:after="60" w:line="240" w:lineRule="auto"/>
      </w:pPr>
      <w:r w:rsidRPr="00E15560">
        <w:t xml:space="preserve">Mozilla Firefox® </w:t>
      </w:r>
    </w:p>
    <w:p w:rsidR="00530325" w:rsidRPr="00E15560" w:rsidP="0026276D" w14:paraId="09421464" w14:textId="1D238167">
      <w:pPr>
        <w:pStyle w:val="ListParagraph"/>
        <w:numPr>
          <w:ilvl w:val="0"/>
          <w:numId w:val="26"/>
        </w:numPr>
        <w:spacing w:before="60" w:after="60" w:line="240" w:lineRule="auto"/>
      </w:pPr>
      <w:r w:rsidRPr="00E15560">
        <w:t xml:space="preserve">Apple Safari® </w:t>
      </w:r>
    </w:p>
    <w:p w:rsidR="00530325" w:rsidRPr="00E15560" w:rsidP="0026276D" w14:paraId="1F734622" w14:textId="329171A3">
      <w:pPr>
        <w:pStyle w:val="ListParagraph"/>
        <w:numPr>
          <w:ilvl w:val="0"/>
          <w:numId w:val="12"/>
        </w:numPr>
        <w:spacing w:before="0"/>
      </w:pPr>
      <w:r w:rsidRPr="00E15560">
        <w:t xml:space="preserve">Users who already have a SWIM account should proceed to </w:t>
      </w:r>
      <w:r w:rsidRPr="00E15560" w:rsidR="00016810">
        <w:t>S</w:t>
      </w:r>
      <w:r w:rsidRPr="00E15560">
        <w:t xml:space="preserve">tep </w:t>
      </w:r>
      <w:r w:rsidRPr="00E15560" w:rsidR="00016810">
        <w:t>5</w:t>
      </w:r>
      <w:r w:rsidRPr="00E15560">
        <w:t xml:space="preserve"> to log in. </w:t>
      </w:r>
    </w:p>
    <w:p w:rsidR="00530325" w:rsidRPr="00E15560" w:rsidP="0026276D" w14:paraId="245642E5" w14:textId="058F27F7">
      <w:pPr>
        <w:pStyle w:val="ListParagraph"/>
        <w:numPr>
          <w:ilvl w:val="0"/>
          <w:numId w:val="12"/>
        </w:numPr>
        <w:spacing w:before="0"/>
      </w:pPr>
      <w:r w:rsidRPr="00E15560">
        <w:t xml:space="preserve">Users who do not have a SWIM account should choose “Register Account:” </w:t>
      </w:r>
    </w:p>
    <w:p w:rsidR="00530325" w:rsidRPr="00E15560" w:rsidP="0026276D" w14:paraId="1C511C0B" w14:textId="4875EE95">
      <w:pPr>
        <w:pStyle w:val="ListParagraph"/>
        <w:numPr>
          <w:ilvl w:val="1"/>
          <w:numId w:val="12"/>
        </w:numPr>
        <w:spacing w:before="0"/>
      </w:pPr>
      <w:r w:rsidRPr="00E15560">
        <w:t>Enter the 12-digit token provided by the Census Bureau.</w:t>
      </w:r>
    </w:p>
    <w:p w:rsidR="00530325" w:rsidRPr="00E15560" w:rsidP="0026276D" w14:paraId="6EAD8518" w14:textId="03EC1804">
      <w:pPr>
        <w:pStyle w:val="ListParagraph"/>
        <w:numPr>
          <w:ilvl w:val="1"/>
          <w:numId w:val="12"/>
        </w:numPr>
        <w:spacing w:before="0"/>
      </w:pPr>
      <w:r w:rsidRPr="00E15560">
        <w:t>Create a password following the criteria below:</w:t>
      </w:r>
    </w:p>
    <w:p w:rsidR="00530325" w:rsidRPr="00E15560" w:rsidP="0026276D" w14:paraId="11D7E547" w14:textId="6317B6FC">
      <w:pPr>
        <w:pStyle w:val="ListParagraph"/>
        <w:numPr>
          <w:ilvl w:val="2"/>
          <w:numId w:val="12"/>
        </w:numPr>
        <w:spacing w:before="0"/>
      </w:pPr>
      <w:r w:rsidRPr="00E15560">
        <w:t>Username and password are case sensitive.</w:t>
      </w:r>
    </w:p>
    <w:p w:rsidR="00530325" w:rsidRPr="00E15560" w:rsidP="0026276D" w14:paraId="22839C80" w14:textId="4A58ABBC">
      <w:pPr>
        <w:pStyle w:val="ListParagraph"/>
        <w:numPr>
          <w:ilvl w:val="2"/>
          <w:numId w:val="12"/>
        </w:numPr>
        <w:spacing w:before="0"/>
      </w:pPr>
      <w:r w:rsidRPr="00E15560">
        <w:t>Password</w:t>
      </w:r>
      <w:r w:rsidRPr="00E15560">
        <w:t xml:space="preserve"> must be at least eight characters in length.</w:t>
      </w:r>
    </w:p>
    <w:p w:rsidR="00530325" w:rsidRPr="00E15560" w:rsidP="0026276D" w14:paraId="2E17ADD2" w14:textId="4B927818">
      <w:pPr>
        <w:pStyle w:val="ListParagraph"/>
        <w:numPr>
          <w:ilvl w:val="3"/>
          <w:numId w:val="12"/>
        </w:numPr>
        <w:spacing w:before="0"/>
      </w:pPr>
      <w:r w:rsidRPr="00E15560">
        <w:t xml:space="preserve">It must have at least one upper case character. </w:t>
      </w:r>
    </w:p>
    <w:p w:rsidR="00530325" w:rsidRPr="00E15560" w:rsidP="0026276D" w14:paraId="5D742A87" w14:textId="79C408C7">
      <w:pPr>
        <w:pStyle w:val="ListParagraph"/>
        <w:numPr>
          <w:ilvl w:val="3"/>
          <w:numId w:val="12"/>
        </w:numPr>
        <w:spacing w:before="0"/>
      </w:pPr>
      <w:r w:rsidRPr="00E15560">
        <w:t xml:space="preserve">It must have at least one lower case character. </w:t>
      </w:r>
    </w:p>
    <w:p w:rsidR="00530325" w:rsidRPr="00E15560" w:rsidP="0026276D" w14:paraId="4C9063B2" w14:textId="06A13423">
      <w:pPr>
        <w:pStyle w:val="ListParagraph"/>
        <w:numPr>
          <w:ilvl w:val="3"/>
          <w:numId w:val="12"/>
        </w:numPr>
        <w:spacing w:before="0"/>
      </w:pPr>
      <w:r w:rsidRPr="00E15560">
        <w:t xml:space="preserve">It must have at least one number. </w:t>
      </w:r>
    </w:p>
    <w:p w:rsidR="00530325" w:rsidRPr="00E15560" w:rsidP="0026276D" w14:paraId="5A4D77A8" w14:textId="3199D412">
      <w:pPr>
        <w:pStyle w:val="ListParagraph"/>
        <w:numPr>
          <w:ilvl w:val="3"/>
          <w:numId w:val="12"/>
        </w:numPr>
        <w:spacing w:before="0"/>
      </w:pPr>
      <w:r w:rsidRPr="00E15560">
        <w:t>It must have at least one special character (valid characters are: #</w:t>
      </w:r>
      <w:r w:rsidRPr="00E15560">
        <w:t>, !</w:t>
      </w:r>
      <w:r w:rsidRPr="00E15560">
        <w:t>, $, &amp;</w:t>
      </w:r>
      <w:r w:rsidRPr="00E15560">
        <w:t>, ?</w:t>
      </w:r>
      <w:r w:rsidRPr="00E15560">
        <w:t xml:space="preserve">, ~). </w:t>
      </w:r>
    </w:p>
    <w:p w:rsidR="00530325" w:rsidRPr="00E15560" w:rsidP="0026276D" w14:paraId="68F4599F" w14:textId="69C3E7FC">
      <w:pPr>
        <w:pStyle w:val="ListParagraph"/>
        <w:numPr>
          <w:ilvl w:val="1"/>
          <w:numId w:val="12"/>
        </w:numPr>
        <w:spacing w:before="0"/>
      </w:pPr>
      <w:r w:rsidRPr="00E15560">
        <w:t xml:space="preserve">Complete the registration information form. </w:t>
      </w:r>
    </w:p>
    <w:p w:rsidR="00530325" w:rsidRPr="00E15560" w:rsidP="0026276D" w14:paraId="011F10B1" w14:textId="0FA5372F">
      <w:pPr>
        <w:pStyle w:val="ListParagraph"/>
        <w:numPr>
          <w:ilvl w:val="0"/>
          <w:numId w:val="12"/>
        </w:numPr>
        <w:spacing w:before="0"/>
      </w:pPr>
      <w:r w:rsidRPr="00E15560">
        <w:t>Log in to SWIM using the user’s email address and password.</w:t>
      </w:r>
    </w:p>
    <w:p w:rsidR="00530325" w:rsidRPr="00E15560" w:rsidP="0026276D" w14:paraId="1FD0074E" w14:textId="7F176890">
      <w:pPr>
        <w:pStyle w:val="ListParagraph"/>
        <w:numPr>
          <w:ilvl w:val="0"/>
          <w:numId w:val="12"/>
        </w:numPr>
        <w:spacing w:before="0"/>
      </w:pPr>
      <w:r w:rsidRPr="00E15560">
        <w:t xml:space="preserve">Upload a BBSP submission: </w:t>
      </w:r>
    </w:p>
    <w:p w:rsidR="00530325" w:rsidRPr="00E15560" w:rsidP="0026276D" w14:paraId="0AB50D3D" w14:textId="2F2CB9B2">
      <w:pPr>
        <w:pStyle w:val="ListParagraph"/>
        <w:numPr>
          <w:ilvl w:val="1"/>
          <w:numId w:val="12"/>
        </w:numPr>
        <w:spacing w:before="0"/>
      </w:pPr>
      <w:r w:rsidRPr="00E15560">
        <w:t>Select the “Start New Upload” button.</w:t>
      </w:r>
    </w:p>
    <w:p w:rsidR="00530325" w:rsidRPr="00E15560" w:rsidP="0026276D" w14:paraId="5EC98A3A" w14:textId="5AD0159D">
      <w:pPr>
        <w:pStyle w:val="ListParagraph"/>
        <w:numPr>
          <w:ilvl w:val="1"/>
          <w:numId w:val="12"/>
        </w:numPr>
        <w:spacing w:before="0"/>
      </w:pPr>
      <w:r w:rsidRPr="00E15560">
        <w:t>Select the “INSERT” radio button.</w:t>
      </w:r>
    </w:p>
    <w:p w:rsidR="00530325" w:rsidRPr="00E15560" w:rsidP="0026276D" w14:paraId="55F8163D" w14:textId="0248D455">
      <w:pPr>
        <w:pStyle w:val="ListParagraph"/>
        <w:numPr>
          <w:ilvl w:val="1"/>
          <w:numId w:val="12"/>
        </w:numPr>
        <w:spacing w:before="0"/>
      </w:pPr>
      <w:r w:rsidRPr="00E15560">
        <w:t>Select the State and County.</w:t>
      </w:r>
    </w:p>
    <w:p w:rsidR="00530325" w:rsidRPr="00E15560" w:rsidP="0026276D" w14:paraId="297A0D62" w14:textId="3F0683A4">
      <w:pPr>
        <w:pStyle w:val="ListParagraph"/>
        <w:numPr>
          <w:ilvl w:val="1"/>
          <w:numId w:val="12"/>
        </w:numPr>
        <w:spacing w:before="0"/>
      </w:pPr>
      <w:r w:rsidRPr="00E15560">
        <w:t xml:space="preserve">Select the “+ Add File” button. </w:t>
      </w:r>
    </w:p>
    <w:p w:rsidR="00530325" w:rsidRPr="00E15560" w:rsidP="0026276D" w14:paraId="4A603FAB" w14:textId="77F4FE59">
      <w:pPr>
        <w:pStyle w:val="ListParagraph"/>
        <w:numPr>
          <w:ilvl w:val="1"/>
          <w:numId w:val="12"/>
        </w:numPr>
        <w:spacing w:before="0"/>
      </w:pPr>
      <w:r w:rsidRPr="00E15560">
        <w:t xml:space="preserve">Select the .zip file to upload. </w:t>
      </w:r>
    </w:p>
    <w:p w:rsidR="00530325" w:rsidRPr="00E15560" w:rsidP="0026276D" w14:paraId="69775F81" w14:textId="0CCE9006">
      <w:pPr>
        <w:pStyle w:val="ListParagraph"/>
        <w:numPr>
          <w:ilvl w:val="1"/>
          <w:numId w:val="12"/>
        </w:numPr>
        <w:spacing w:before="0"/>
      </w:pPr>
      <w:bookmarkStart w:id="355" w:name="_Hlk203573467"/>
      <w:r w:rsidRPr="00E15560">
        <w:t xml:space="preserve">Double-click on the .zip file to upload. Add additional .zip files in the same manner. </w:t>
      </w:r>
    </w:p>
    <w:p w:rsidR="00530325" w:rsidRPr="00E15560" w:rsidP="0026276D" w14:paraId="2397D6A5" w14:textId="6B77FB09">
      <w:pPr>
        <w:pStyle w:val="ListParagraph"/>
        <w:numPr>
          <w:ilvl w:val="1"/>
          <w:numId w:val="12"/>
        </w:numPr>
        <w:spacing w:before="0"/>
      </w:pPr>
      <w:r w:rsidRPr="00E15560">
        <w:t xml:space="preserve">Add any additional information to the “Comments” field. </w:t>
      </w:r>
    </w:p>
    <w:p w:rsidR="00A13383" w:rsidRPr="00E15560" w:rsidP="0026276D" w14:paraId="1E814229" w14:textId="747A3D04">
      <w:pPr>
        <w:pStyle w:val="ListParagraph"/>
        <w:numPr>
          <w:ilvl w:val="0"/>
          <w:numId w:val="12"/>
        </w:numPr>
        <w:spacing w:before="0"/>
      </w:pPr>
      <w:bookmarkStart w:id="356" w:name="_Hlk203573003"/>
      <w:bookmarkStart w:id="357" w:name="_Hlk203577842"/>
      <w:bookmarkStart w:id="358" w:name="_Hlk203578080"/>
      <w:r w:rsidRPr="00E15560">
        <w:t>Choose “Next</w:t>
      </w:r>
      <w:r w:rsidRPr="00E15560" w:rsidR="00102DBD">
        <w:t>.</w:t>
      </w:r>
      <w:r w:rsidRPr="00E15560">
        <w:t xml:space="preserve">” A “Thank You” screen appears. </w:t>
      </w:r>
    </w:p>
    <w:p w:rsidR="00EE5A99" w:rsidRPr="00E15560" w14:paraId="525E82DA" w14:textId="77777777">
      <w:pPr>
        <w:spacing w:before="0"/>
        <w:sectPr w:rsidSect="00411E2A">
          <w:pgSz w:w="12240" w:h="15840"/>
          <w:pgMar w:top="1080" w:right="1440" w:bottom="1080" w:left="1440" w:header="720" w:footer="576" w:gutter="0"/>
          <w:cols w:space="720"/>
          <w:docGrid w:linePitch="360"/>
        </w:sectPr>
      </w:pPr>
    </w:p>
    <w:p w:rsidR="00370105" w:rsidRPr="00E15560" w:rsidP="00EE5A99" w14:paraId="4602AA1E" w14:textId="77777777">
      <w:pPr>
        <w:pStyle w:val="Heading6"/>
      </w:pPr>
      <w:bookmarkStart w:id="359" w:name="_Toc197585232"/>
      <w:bookmarkStart w:id="360" w:name="_Toc234235627"/>
      <w:bookmarkEnd w:id="350"/>
      <w:bookmarkEnd w:id="351"/>
      <w:bookmarkEnd w:id="352"/>
      <w:r w:rsidRPr="00E15560">
        <w:t>Partnership Shapefile Data Dictionary</w:t>
      </w:r>
      <w:bookmarkEnd w:id="359"/>
      <w:bookmarkEnd w:id="360"/>
    </w:p>
    <w:bookmarkStart w:id="361" w:name="_Hlk204248565" w:displacedByCustomXml="next"/>
    <w:sdt>
      <w:sdtPr>
        <w:id w:val="1253236340"/>
        <w:placeholder>
          <w:docPart w:val="D4D74969655A4E7EB9C538567E4D70E9"/>
        </w:placeholder>
        <w:richText/>
        <w15:appearance w15:val="hidden"/>
      </w:sdtPr>
      <w:sdtContent>
        <w:p w:rsidR="00D953AE" w:rsidRPr="00E15560" w:rsidP="00D953AE" w14:paraId="06291FB6" w14:textId="77777777">
          <w:r w:rsidRPr="00E15560">
            <w:t xml:space="preserve">Partnership Shapefiles reflect the legal boundaries and names for all governments, as reported through the previous year’s BAS. Participants can access the partnership shapefiles from two locations: </w:t>
          </w:r>
        </w:p>
        <w:p w:rsidR="00D953AE" w:rsidRPr="00E15560" w:rsidP="00D953AE" w14:paraId="72B246B5" w14:textId="77777777">
          <w:pPr>
            <w:pStyle w:val="ListParagraph"/>
            <w:numPr>
              <w:ilvl w:val="0"/>
              <w:numId w:val="33"/>
            </w:numPr>
          </w:pPr>
          <w:r w:rsidRPr="00E15560">
            <w:t>Download the partnership shapefiles from the Geography Partnership website at:</w:t>
          </w:r>
        </w:p>
        <w:p w:rsidR="00D953AE" w:rsidRPr="00E15560" w:rsidP="00D953AE" w14:paraId="3C4F736F" w14:textId="77777777">
          <w:pPr>
            <w:pStyle w:val="ListParagraph"/>
            <w:numPr>
              <w:ilvl w:val="1"/>
              <w:numId w:val="33"/>
            </w:numPr>
          </w:pPr>
          <w:r w:rsidRPr="00E15560">
            <w:t xml:space="preserve">&lt;www.census.gov/geographies/mapping-files/time-series/geo/partnership.html&gt; </w:t>
          </w:r>
        </w:p>
        <w:p w:rsidR="00D953AE" w:rsidRPr="00E15560" w:rsidP="00D953AE" w14:paraId="4F0C2F88" w14:textId="77777777">
          <w:pPr>
            <w:pStyle w:val="ListParagraph"/>
            <w:numPr>
              <w:ilvl w:val="0"/>
              <w:numId w:val="33"/>
            </w:numPr>
          </w:pPr>
          <w:r w:rsidRPr="00E15560">
            <w:t>Download the partnership shapefiles from the FTP site at:</w:t>
          </w:r>
        </w:p>
        <w:p w:rsidR="00D953AE" w:rsidRPr="00E15560" w:rsidP="00D953AE" w14:paraId="218855D1" w14:textId="77777777">
          <w:pPr>
            <w:pStyle w:val="ListParagraph"/>
            <w:numPr>
              <w:ilvl w:val="1"/>
              <w:numId w:val="33"/>
            </w:numPr>
          </w:pPr>
          <w:r w:rsidRPr="00E15560">
            <w:t xml:space="preserve">&lt;https://www2.census.gov/geo/pvs/&gt;  </w:t>
          </w:r>
        </w:p>
        <w:p w:rsidR="00D953AE" w:rsidRPr="00E15560" w:rsidP="00D953AE" w14:paraId="0650EB80" w14:textId="77777777">
          <w:r w:rsidRPr="00E15560">
            <w:t>Census Bureau files are in GCS NAD83 format and can be projected into any local coordinate system/project. Most GIS software packages will allow users to transform file coordinate systems and projections.</w:t>
          </w:r>
        </w:p>
        <w:p w:rsidR="00D61C03" w:rsidRPr="00E15560" w:rsidP="00D953AE" w14:paraId="11EC089B" w14:textId="049FABD6">
          <w:r w:rsidRPr="00E15560">
            <w:t>Partnership shapefile technical documentation is available at: &lt;https://www.census.gov/programs-surveys/geography/technical-documentation/complete-technical-documentation/partnership-shapefiles.html&gt;</w:t>
          </w:r>
        </w:p>
      </w:sdtContent>
    </w:sdt>
    <w:p w:rsidR="00D953AE" w:rsidRPr="00E15560" w:rsidP="00D953AE" w14:paraId="4405F045" w14:textId="77777777">
      <w:pPr>
        <w:sectPr w:rsidSect="0065384B">
          <w:headerReference w:type="even" r:id="rId139"/>
          <w:headerReference w:type="default" r:id="rId140"/>
          <w:footerReference w:type="default" r:id="rId141"/>
          <w:headerReference w:type="first" r:id="rId142"/>
          <w:pgSz w:w="12240" w:h="15840"/>
          <w:pgMar w:top="1080" w:right="1440" w:bottom="1080" w:left="1440" w:header="720" w:footer="576" w:gutter="0"/>
          <w:pgNumType w:start="1" w:chapStyle="6"/>
          <w:cols w:space="720"/>
          <w:docGrid w:linePitch="360"/>
        </w:sectPr>
      </w:pPr>
    </w:p>
    <w:p w:rsidR="00D953AE" w:rsidRPr="00E15560" w:rsidP="00D953AE" w14:paraId="32DF549E" w14:textId="77777777">
      <w:pPr>
        <w:pStyle w:val="Heading6"/>
      </w:pPr>
      <w:bookmarkStart w:id="362" w:name="_Toc234235628"/>
      <w:bookmarkStart w:id="363" w:name="_Hlk204249150"/>
      <w:r w:rsidRPr="00E15560">
        <w:t>MTFCC Descriptions</w:t>
      </w:r>
      <w:bookmarkEnd w:id="362"/>
    </w:p>
    <w:p w:rsidR="00D953AE" w:rsidP="00D953AE" w14:paraId="3CBE0B2A" w14:textId="77777777">
      <w:bookmarkStart w:id="364" w:name="_Hlk202193349"/>
      <w:bookmarkStart w:id="365" w:name="_Hlk203572115"/>
      <w:r w:rsidRPr="00E15560">
        <w:t>The MTFCC is a 5-digit code assigned by the Census Bureau to classify and describe geographic objects or features. A full list of MTFCC codes and descriptions can be found at &lt;</w:t>
      </w:r>
      <w:hyperlink r:id="rId143" w:history="1">
        <w:r w:rsidRPr="00E15560">
          <w:rPr>
            <w:rStyle w:val="Hyperlink"/>
          </w:rPr>
          <w:t>www.census.gov/library/reference/code-lists/mt-feature-class-codes.html</w:t>
        </w:r>
      </w:hyperlink>
      <w:bookmarkEnd w:id="363"/>
      <w:r w:rsidRPr="00E15560">
        <w:t>&gt;.</w:t>
      </w:r>
      <w:bookmarkEnd w:id="364"/>
    </w:p>
    <w:bookmarkEnd w:id="361"/>
    <w:bookmarkEnd w:id="365"/>
    <w:p w:rsidR="00D953AE" w:rsidRPr="00D953AE" w:rsidP="00D953AE" w14:paraId="1147AC90" w14:textId="77777777"/>
    <w:bookmarkEnd w:id="355"/>
    <w:bookmarkEnd w:id="356"/>
    <w:bookmarkEnd w:id="357"/>
    <w:bookmarkEnd w:id="358"/>
    <w:p w:rsidR="00370105" w:rsidRPr="00370105" w:rsidP="003609AE" w14:paraId="7566EF67" w14:textId="47354663"/>
    <w:sectPr w:rsidSect="00411E2A">
      <w:pgSz w:w="12240" w:h="15840"/>
      <w:pgMar w:top="1080" w:right="1440" w:bottom="1080" w:left="1440" w:header="720" w:footer="576" w:gutter="0"/>
      <w:pgNumType w:start="1" w:chapStyle="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CD29F6" w:rsidP="00D9465E" w14:paraId="7F4116BF" w14:textId="77777777">
      <w:pPr>
        <w:spacing w:after="0" w:line="240" w:lineRule="auto"/>
      </w:pPr>
      <w:r>
        <w:separator/>
      </w:r>
    </w:p>
    <w:p w:rsidR="00CD29F6" w14:paraId="7F12A00F" w14:textId="77777777"/>
    <w:p w:rsidR="00CD29F6" w14:paraId="08935743" w14:textId="77777777"/>
    <w:p w:rsidR="00CD29F6" w14:paraId="178769E7" w14:textId="77777777"/>
    <w:p w:rsidR="00CD29F6" w14:paraId="40F67E1D" w14:textId="77777777"/>
    <w:p w:rsidR="00CD29F6" w14:paraId="4B50E50B" w14:textId="77777777"/>
    <w:p w:rsidR="00CD29F6" w14:paraId="796FADE9" w14:textId="77777777"/>
    <w:p w:rsidR="00CD29F6" w14:paraId="4C6FB875" w14:textId="77777777"/>
    <w:p w:rsidR="00CD29F6" w14:paraId="7504413C" w14:textId="77777777"/>
    <w:p w:rsidR="00CD29F6" w14:paraId="3F4787BE" w14:textId="77777777"/>
  </w:endnote>
  <w:endnote w:type="continuationSeparator" w:id="1">
    <w:p w:rsidR="00CD29F6" w:rsidP="00D9465E" w14:paraId="52D1B1B7" w14:textId="77777777">
      <w:pPr>
        <w:spacing w:after="0" w:line="240" w:lineRule="auto"/>
      </w:pPr>
      <w:r>
        <w:continuationSeparator/>
      </w:r>
    </w:p>
    <w:p w:rsidR="00CD29F6" w14:paraId="519B9245" w14:textId="77777777"/>
    <w:p w:rsidR="00CD29F6" w14:paraId="58474445" w14:textId="77777777"/>
    <w:p w:rsidR="00CD29F6" w14:paraId="4112F7CA" w14:textId="77777777"/>
    <w:p w:rsidR="00CD29F6" w14:paraId="0FB8C95E" w14:textId="77777777"/>
    <w:p w:rsidR="00CD29F6" w14:paraId="3F11CB7A" w14:textId="77777777"/>
    <w:p w:rsidR="00CD29F6" w14:paraId="28B7E73B" w14:textId="77777777"/>
    <w:p w:rsidR="00CD29F6" w14:paraId="322E8918" w14:textId="77777777"/>
    <w:p w:rsidR="00CD29F6" w14:paraId="3E4E1C36" w14:textId="77777777"/>
    <w:p w:rsidR="00CD29F6" w14:paraId="559D09D3" w14:textId="77777777"/>
  </w:endnote>
  <w:endnote w:type="continuationNotice" w:id="2">
    <w:p w:rsidR="00CD29F6" w14:paraId="742AAF61" w14:textId="7777777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465E" w:rsidRPr="00ED60AB" w:rsidP="00FD54C9" w14:paraId="3B8FDEF2" w14:textId="01A25F1C">
    <w:pPr>
      <w:pStyle w:val="T-FooterBlue"/>
    </w:pPr>
    <w:r w:rsidRPr="00ED60AB">
      <w:t>U.S. Census Bureau</w:t>
    </w:r>
    <w:r w:rsidR="00F33396">
      <w:tab/>
    </w:r>
    <w:r w:rsidR="007062DF">
      <w:t>BBSP</w:t>
    </w:r>
    <w:r w:rsidR="00507A38">
      <w:t>V</w:t>
    </w:r>
    <w:r w:rsidR="007062DF">
      <w:t xml:space="preserve"> GUPS Standalone Guide</w:t>
    </w:r>
    <w:r w:rsidR="00487587">
      <w:tab/>
    </w:r>
    <w:r w:rsidRPr="00DC5327" w:rsidR="00487587">
      <w:fldChar w:fldCharType="begin"/>
    </w:r>
    <w:r w:rsidRPr="00DC5327" w:rsidR="00487587">
      <w:instrText xml:space="preserve"> PAGE   \* MERGEFORMAT </w:instrText>
    </w:r>
    <w:r w:rsidRPr="00DC5327" w:rsidR="00487587">
      <w:fldChar w:fldCharType="separate"/>
    </w:r>
    <w:r w:rsidR="00487587">
      <w:t>i</w:t>
    </w:r>
    <w:r w:rsidRPr="00DC5327" w:rsidR="00487587">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A32FA" w14:paraId="6216A133" w14:textId="5873BECB">
    <w:pPr>
      <w:pStyle w:val="Footer"/>
    </w:pPr>
    <w:r>
      <w:rPr>
        <w:noProof/>
      </w:rPr>
      <w:drawing>
        <wp:inline distT="0" distB="0" distL="0" distR="0">
          <wp:extent cx="1316736" cy="749808"/>
          <wp:effectExtent l="0" t="0" r="0" b="0"/>
          <wp:docPr id="231390702" name="Picture 23139070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390702" name="Picture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316736" cy="74980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7FBD" w:rsidP="00FD54C9" w14:paraId="11B774AF" w14:textId="54FAE47C">
    <w:pPr>
      <w:pStyle w:val="T-FooterBlue"/>
    </w:pPr>
    <w:r w:rsidRPr="00ED60AB">
      <w:t>U.S. Census Bureau</w:t>
    </w:r>
    <w:r w:rsidR="00F862B0">
      <w:tab/>
    </w:r>
    <w:r w:rsidR="007062DF">
      <w:t>BBSP GUPS Standalone Guide</w:t>
    </w:r>
    <w:r>
      <w:tab/>
    </w:r>
    <w:r w:rsidRPr="00DC5327">
      <w:fldChar w:fldCharType="begin"/>
    </w:r>
    <w:r w:rsidRPr="00DC5327">
      <w:instrText xml:space="preserve"> PAGE   \* MERGEFORMAT </w:instrText>
    </w:r>
    <w:r w:rsidRPr="00DC5327">
      <w:fldChar w:fldCharType="separate"/>
    </w:r>
    <w:r w:rsidR="009546AC">
      <w:rPr>
        <w:noProof/>
      </w:rPr>
      <w:t>i</w:t>
    </w:r>
    <w:r w:rsidRPr="00DC5327">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A763A" w:rsidRPr="002110B4" w:rsidP="00FD54C9" w14:paraId="3F0E64CD" w14:textId="2990FF02">
    <w:pPr>
      <w:pStyle w:val="T-FooterBlue"/>
    </w:pPr>
    <w:r w:rsidRPr="00ED60AB">
      <w:t>U.S. Census Bureau</w:t>
    </w:r>
    <w:r>
      <w:tab/>
    </w:r>
    <w:r w:rsidR="007062DF">
      <w:t>BBSP</w:t>
    </w:r>
    <w:r w:rsidR="00A72EEB">
      <w:t>V</w:t>
    </w:r>
    <w:r w:rsidR="007062DF">
      <w:t xml:space="preserve"> GUPS Standalone Guide</w:t>
    </w:r>
    <w:r>
      <w:tab/>
    </w:r>
    <w:r w:rsidRPr="00DC5327">
      <w:fldChar w:fldCharType="begin"/>
    </w:r>
    <w:r w:rsidRPr="00DC5327">
      <w:instrText xml:space="preserve"> PAGE   \* MERGEFORMAT </w:instrText>
    </w:r>
    <w:r w:rsidRPr="00DC5327">
      <w:fldChar w:fldCharType="separate"/>
    </w:r>
    <w:r>
      <w:t>25</w:t>
    </w:r>
    <w:r w:rsidRPr="00DC5327">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53AE" w:rsidRPr="00ED60AB" w:rsidP="0065384B" w14:paraId="019FC572" w14:textId="65C92BDD">
    <w:pPr>
      <w:pStyle w:val="T-FooterBlue"/>
      <w:tabs>
        <w:tab w:val="left" w:pos="7481"/>
      </w:tabs>
    </w:pPr>
    <w:r w:rsidRPr="00ED60AB">
      <w:t>U.S. Census Bureau</w:t>
    </w:r>
    <w:r>
      <w:tab/>
    </w:r>
    <w:r w:rsidR="002B01C3">
      <w:t>BBSP GUPS Standalone Guide</w:t>
    </w:r>
    <w:r>
      <w:tab/>
    </w:r>
    <w:r w:rsidR="0065384B">
      <w:tab/>
    </w:r>
    <w:r w:rsidRPr="00A046B5">
      <w:fldChar w:fldCharType="begin"/>
    </w:r>
    <w:r w:rsidRPr="00A046B5">
      <w:instrText xml:space="preserve"> PAGE   \* MERGEFORMAT </w:instrText>
    </w:r>
    <w:r w:rsidRPr="00A046B5">
      <w:fldChar w:fldCharType="separate"/>
    </w:r>
    <w:r>
      <w:rPr>
        <w:noProof/>
      </w:rPr>
      <w:t>B-1</w:t>
    </w:r>
    <w:r w:rsidRPr="00A046B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D29F6" w:rsidP="00D9465E" w14:paraId="07E27717" w14:textId="77777777">
      <w:pPr>
        <w:spacing w:after="0" w:line="240" w:lineRule="auto"/>
      </w:pPr>
      <w:r>
        <w:separator/>
      </w:r>
    </w:p>
    <w:p w:rsidR="00CD29F6" w14:paraId="15FF63D5" w14:textId="77777777"/>
    <w:p w:rsidR="00CD29F6" w14:paraId="01A597E2" w14:textId="77777777"/>
    <w:p w:rsidR="00CD29F6" w14:paraId="48C060BD" w14:textId="77777777"/>
    <w:p w:rsidR="00CD29F6" w14:paraId="174C0FE0" w14:textId="77777777"/>
    <w:p w:rsidR="00CD29F6" w14:paraId="5C09C1D1" w14:textId="77777777"/>
    <w:p w:rsidR="00CD29F6" w14:paraId="7D5D46AA" w14:textId="77777777"/>
    <w:p w:rsidR="00CD29F6" w14:paraId="7E6CDC7E" w14:textId="77777777"/>
    <w:p w:rsidR="00CD29F6" w14:paraId="3153CDFA" w14:textId="77777777"/>
    <w:p w:rsidR="00CD29F6" w14:paraId="7711C190" w14:textId="77777777"/>
  </w:footnote>
  <w:footnote w:type="continuationSeparator" w:id="1">
    <w:p w:rsidR="00CD29F6" w:rsidP="00D9465E" w14:paraId="310FFB86" w14:textId="77777777">
      <w:pPr>
        <w:spacing w:after="0" w:line="240" w:lineRule="auto"/>
      </w:pPr>
      <w:r>
        <w:continuationSeparator/>
      </w:r>
    </w:p>
    <w:p w:rsidR="00CD29F6" w14:paraId="4D311DD1" w14:textId="77777777"/>
    <w:p w:rsidR="00CD29F6" w14:paraId="7051C878" w14:textId="77777777"/>
    <w:p w:rsidR="00CD29F6" w14:paraId="0C8492DE" w14:textId="77777777"/>
    <w:p w:rsidR="00CD29F6" w14:paraId="5502F815" w14:textId="77777777"/>
    <w:p w:rsidR="00CD29F6" w14:paraId="6DF428A0" w14:textId="77777777"/>
    <w:p w:rsidR="00CD29F6" w14:paraId="4AC76AA6" w14:textId="77777777"/>
    <w:p w:rsidR="00CD29F6" w14:paraId="5F534B21" w14:textId="77777777"/>
    <w:p w:rsidR="00CD29F6" w14:paraId="19760F40" w14:textId="77777777"/>
    <w:p w:rsidR="00CD29F6" w14:paraId="6133D10E" w14:textId="77777777"/>
  </w:footnote>
  <w:footnote w:type="continuationNotice" w:id="2">
    <w:p w:rsidR="00CD29F6" w14:paraId="2D438DB5" w14:textId="7777777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18F3" w14:paraId="559CC2E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18F3" w14:paraId="3AEFD3AA"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07FBD" w14:paraId="6795B25C"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18F3" w14:paraId="3F8C87B9"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18F3" w:rsidP="001F1090" w14:paraId="593DCAF5" w14:textId="77777777">
    <w:pPr>
      <w:pStyle w:val="Header"/>
      <w:ind w:right="-9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118F3" w14:paraId="313D6B4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53AE" w14:paraId="61BF14F6"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53AE" w14:paraId="1AA5CB97"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53AE" w14:paraId="16BB8FB2"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D06711"/>
    <w:multiLevelType w:val="hybridMultilevel"/>
    <w:tmpl w:val="AA10B7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5611324"/>
    <w:multiLevelType w:val="hybridMultilevel"/>
    <w:tmpl w:val="4F0AA3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75D336E"/>
    <w:multiLevelType w:val="multilevel"/>
    <w:tmpl w:val="BAB6717E"/>
    <w:lvl w:ilvl="0">
      <w:start w:val="1"/>
      <w:numFmt w:val="decimal"/>
      <w:pStyle w:val="T-PartNumberBlue"/>
      <w:lvlText w:val="Part %1"/>
      <w:lvlJc w:val="left"/>
      <w:pPr>
        <w:ind w:left="0" w:firstLine="0"/>
      </w:pPr>
      <w:rPr>
        <w:rFonts w:hint="default"/>
        <w:cap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09577B20"/>
    <w:multiLevelType w:val="hybridMultilevel"/>
    <w:tmpl w:val="1E60AA00"/>
    <w:lvl w:ilvl="0">
      <w:start w:val="1"/>
      <w:numFmt w:val="bullet"/>
      <w:pStyle w:val="T-Table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BE46E34"/>
    <w:multiLevelType w:val="multilevel"/>
    <w:tmpl w:val="AC66394A"/>
    <w:lvl w:ilvl="0">
      <w:start w:val="1"/>
      <w:numFmt w:val="bullet"/>
      <w:pStyle w:val="T-Bullets"/>
      <w:lvlText w:val=""/>
      <w:lvlJc w:val="left"/>
      <w:pPr>
        <w:ind w:left="720" w:hanging="360"/>
      </w:pPr>
      <w:rPr>
        <w:rFonts w:ascii="Symbol" w:hAnsi="Symbol" w:hint="default"/>
        <w:color w:val="auto"/>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440" w:hanging="360"/>
      </w:pPr>
      <w:rPr>
        <w:rFonts w:ascii="Wingdings" w:hAnsi="Wingdings" w:hint="default"/>
      </w:rPr>
    </w:lvl>
    <w:lvl w:ilvl="3">
      <w:start w:val="1"/>
      <w:numFmt w:val="bullet"/>
      <w:lvlText w:val=""/>
      <w:lvlJc w:val="left"/>
      <w:pPr>
        <w:ind w:left="1800" w:hanging="360"/>
      </w:pPr>
      <w:rPr>
        <w:rFonts w:ascii="Symbol" w:hAnsi="Symbol" w:hint="default"/>
      </w:rPr>
    </w:lvl>
    <w:lvl w:ilvl="4">
      <w:start w:val="1"/>
      <w:numFmt w:val="bullet"/>
      <w:lvlText w:val="o"/>
      <w:lvlJc w:val="left"/>
      <w:pPr>
        <w:tabs>
          <w:tab w:val="num" w:pos="21600"/>
        </w:tabs>
        <w:ind w:left="2160" w:hanging="360"/>
      </w:pPr>
      <w:rPr>
        <w:rFonts w:ascii="Courier New" w:hAnsi="Courier New" w:hint="default"/>
      </w:rPr>
    </w:lvl>
    <w:lvl w:ilvl="5">
      <w:start w:val="1"/>
      <w:numFmt w:val="bullet"/>
      <w:lvlText w:val=""/>
      <w:lvlJc w:val="left"/>
      <w:pPr>
        <w:ind w:left="2520" w:hanging="360"/>
      </w:pPr>
      <w:rPr>
        <w:rFonts w:ascii="Wingdings" w:hAnsi="Wingdings" w:hint="default"/>
      </w:rPr>
    </w:lvl>
    <w:lvl w:ilvl="6">
      <w:start w:val="1"/>
      <w:numFmt w:val="bullet"/>
      <w:lvlText w:val=""/>
      <w:lvlJc w:val="left"/>
      <w:pPr>
        <w:tabs>
          <w:tab w:val="num" w:pos="21600"/>
        </w:tabs>
        <w:ind w:left="2880" w:hanging="360"/>
      </w:pPr>
      <w:rPr>
        <w:rFonts w:ascii="Symbol" w:hAnsi="Symbol" w:hint="default"/>
      </w:rPr>
    </w:lvl>
    <w:lvl w:ilvl="7">
      <w:start w:val="1"/>
      <w:numFmt w:val="bullet"/>
      <w:lvlText w:val="o"/>
      <w:lvlJc w:val="left"/>
      <w:pPr>
        <w:ind w:left="3240" w:hanging="360"/>
      </w:pPr>
      <w:rPr>
        <w:rFonts w:ascii="Courier New" w:hAnsi="Courier New" w:hint="default"/>
      </w:rPr>
    </w:lvl>
    <w:lvl w:ilvl="8">
      <w:start w:val="1"/>
      <w:numFmt w:val="bullet"/>
      <w:lvlText w:val=""/>
      <w:lvlJc w:val="left"/>
      <w:pPr>
        <w:ind w:left="3600" w:hanging="360"/>
      </w:pPr>
      <w:rPr>
        <w:rFonts w:ascii="Wingdings" w:hAnsi="Wingdings" w:hint="default"/>
      </w:rPr>
    </w:lvl>
  </w:abstractNum>
  <w:abstractNum w:abstractNumId="5">
    <w:nsid w:val="0D1D3317"/>
    <w:multiLevelType w:val="hybridMultilevel"/>
    <w:tmpl w:val="802A4D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08F7E3A"/>
    <w:multiLevelType w:val="multilevel"/>
    <w:tmpl w:val="CE726D88"/>
    <w:lvl w:ilvl="0">
      <w:start w:val="1"/>
      <w:numFmt w:val="upperLetter"/>
      <w:pStyle w:val="T-L2LetteredHeading"/>
      <w:lvlText w:val="%1."/>
      <w:lvlJc w:val="left"/>
      <w:pPr>
        <w:ind w:left="547" w:hanging="54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
    <w:nsid w:val="112D2FF7"/>
    <w:multiLevelType w:val="multilevel"/>
    <w:tmpl w:val="FF10A060"/>
    <w:lvl w:ilvl="0">
      <w:start w:val="1"/>
      <w:numFmt w:val="decimal"/>
      <w:pStyle w:val="T-L1ChapterHeadingBlue"/>
      <w:lvlText w:val="SECTION %1."/>
      <w:lvlJc w:val="left"/>
      <w:pPr>
        <w:ind w:left="900" w:hanging="360"/>
      </w:pPr>
    </w:lvl>
    <w:lvl w:ilvl="1">
      <w:start w:val="1"/>
      <w:numFmt w:val="decimal"/>
      <w:pStyle w:val="T-L2NumberedHeading"/>
      <w:lvlText w:val="%1.%2"/>
      <w:lvlJc w:val="left"/>
      <w:pPr>
        <w:ind w:left="720" w:hanging="720"/>
      </w:pPr>
      <w:rPr>
        <w:rFonts w:hint="default"/>
      </w:rPr>
    </w:lvl>
    <w:lvl w:ilvl="2">
      <w:start w:val="1"/>
      <w:numFmt w:val="decimal"/>
      <w:pStyle w:val="T-L3NumberedHeading"/>
      <w:lvlText w:val="%1.%2.%3"/>
      <w:lvlJc w:val="left"/>
      <w:pPr>
        <w:ind w:left="1076" w:hanging="806"/>
      </w:pPr>
      <w:rPr>
        <w:rFonts w:hint="default"/>
      </w:rPr>
    </w:lvl>
    <w:lvl w:ilvl="3">
      <w:start w:val="1"/>
      <w:numFmt w:val="decimal"/>
      <w:pStyle w:val="T-L4NumberedHeading"/>
      <w:lvlText w:val="%1.%2.%3.%4"/>
      <w:lvlJc w:val="left"/>
      <w:pPr>
        <w:ind w:left="907" w:hanging="907"/>
      </w:pPr>
      <w:rPr>
        <w:rFonts w:hint="default"/>
      </w:rPr>
    </w:lvl>
    <w:lvl w:ilvl="4">
      <w:start w:val="1"/>
      <w:numFmt w:val="decimal"/>
      <w:lvlText w:val="%1.%2.%3.%4.%5"/>
      <w:lvlJc w:val="left"/>
      <w:pPr>
        <w:ind w:left="360" w:hanging="360"/>
      </w:pPr>
      <w:rPr>
        <w:rFonts w:hint="default"/>
      </w:rPr>
    </w:lvl>
    <w:lvl w:ilvl="5">
      <w:start w:val="1"/>
      <w:numFmt w:val="decimal"/>
      <w:lvlText w:val="%1.%2.%3.%4.%5.%6"/>
      <w:lvlJc w:val="left"/>
      <w:pPr>
        <w:ind w:left="360" w:hanging="360"/>
      </w:pPr>
      <w:rPr>
        <w:rFonts w:hint="default"/>
      </w:rPr>
    </w:lvl>
    <w:lvl w:ilvl="6">
      <w:start w:val="1"/>
      <w:numFmt w:val="decimal"/>
      <w:lvlText w:val="%1.%2.%3.%4.%5.%6.%7"/>
      <w:lvlJc w:val="left"/>
      <w:pPr>
        <w:ind w:left="360" w:hanging="360"/>
      </w:pPr>
      <w:rPr>
        <w:rFonts w:hint="default"/>
      </w:rPr>
    </w:lvl>
    <w:lvl w:ilvl="7">
      <w:start w:val="1"/>
      <w:numFmt w:val="decimal"/>
      <w:lvlText w:val="%1.%2.%3.%4.%5.%6.%7.%8"/>
      <w:lvlJc w:val="left"/>
      <w:pPr>
        <w:ind w:left="360" w:hanging="360"/>
      </w:pPr>
      <w:rPr>
        <w:rFonts w:hint="default"/>
      </w:rPr>
    </w:lvl>
    <w:lvl w:ilvl="8">
      <w:start w:val="1"/>
      <w:numFmt w:val="decimal"/>
      <w:lvlText w:val="%1.%2.%3.%4.%5.%6.%7.%8.%9"/>
      <w:lvlJc w:val="left"/>
      <w:pPr>
        <w:ind w:left="360" w:hanging="360"/>
      </w:pPr>
      <w:rPr>
        <w:rFonts w:hint="default"/>
      </w:rPr>
    </w:lvl>
  </w:abstractNum>
  <w:abstractNum w:abstractNumId="8">
    <w:nsid w:val="14470E07"/>
    <w:multiLevelType w:val="multilevel"/>
    <w:tmpl w:val="CCDE0C28"/>
    <w:lvl w:ilvl="0">
      <w:start w:val="1"/>
      <w:numFmt w:val="decimal"/>
      <w:pStyle w:val="T-NumberedList2"/>
      <w:lvlText w:val="%1)"/>
      <w:lvlJc w:val="left"/>
      <w:pPr>
        <w:ind w:left="720" w:hanging="360"/>
      </w:pPr>
      <w:rPr>
        <w:rFonts w:hint="default"/>
      </w:rPr>
    </w:lvl>
    <w:lvl w:ilvl="1">
      <w:start w:val="1"/>
      <w:numFmt w:val="bullet"/>
      <w:lvlText w:val=""/>
      <w:lvlJc w:val="left"/>
      <w:pPr>
        <w:ind w:left="1080" w:hanging="360"/>
      </w:pPr>
      <w:rPr>
        <w:rFonts w:ascii="Symbol" w:hAnsi="Symbol" w:hint="default"/>
        <w:color w:val="auto"/>
      </w:rPr>
    </w:lvl>
    <w:lvl w:ilvl="2">
      <w:start w:val="1"/>
      <w:numFmt w:val="bullet"/>
      <w:lvlText w:val="o"/>
      <w:lvlJc w:val="left"/>
      <w:pPr>
        <w:ind w:left="1440" w:hanging="360"/>
      </w:pPr>
      <w:rPr>
        <w:rFonts w:ascii="Courier New" w:hAnsi="Courier New" w:hint="default"/>
      </w:rPr>
    </w:lvl>
    <w:lvl w:ilvl="3">
      <w:start w:val="1"/>
      <w:numFmt w:val="bullet"/>
      <w:lvlText w:val=""/>
      <w:lvlJc w:val="left"/>
      <w:pPr>
        <w:ind w:left="1800" w:hanging="360"/>
      </w:pPr>
      <w:rPr>
        <w:rFonts w:ascii="Wingdings" w:hAnsi="Wingdings" w:hint="default"/>
      </w:rPr>
    </w:lvl>
    <w:lvl w:ilvl="4">
      <w:start w:val="1"/>
      <w:numFmt w:val="bullet"/>
      <w:lvlText w:val=""/>
      <w:lvlJc w:val="left"/>
      <w:pPr>
        <w:ind w:left="2160" w:hanging="360"/>
      </w:pPr>
      <w:rPr>
        <w:rFonts w:ascii="Symbol" w:hAnsi="Symbol" w:hint="default"/>
        <w:color w:val="auto"/>
      </w:rPr>
    </w:lvl>
    <w:lvl w:ilvl="5">
      <w:start w:val="1"/>
      <w:numFmt w:val="bullet"/>
      <w:lvlText w:val=""/>
      <w:lvlJc w:val="left"/>
      <w:pPr>
        <w:ind w:left="2520" w:hanging="360"/>
      </w:pPr>
      <w:rPr>
        <w:rFonts w:ascii="Symbol" w:hAnsi="Symbol" w:hint="default"/>
      </w:rPr>
    </w:lvl>
    <w:lvl w:ilvl="6">
      <w:start w:val="1"/>
      <w:numFmt w:val="bullet"/>
      <w:lvlText w:val="o"/>
      <w:lvlJc w:val="left"/>
      <w:pPr>
        <w:ind w:left="2880" w:hanging="360"/>
      </w:pPr>
      <w:rPr>
        <w:rFonts w:ascii="Courier New" w:hAnsi="Courier New" w:hint="default"/>
      </w:rPr>
    </w:lvl>
    <w:lvl w:ilvl="7">
      <w:start w:val="1"/>
      <w:numFmt w:val="bullet"/>
      <w:lvlText w:val=""/>
      <w:lvlJc w:val="left"/>
      <w:pPr>
        <w:ind w:left="3240" w:hanging="360"/>
      </w:pPr>
      <w:rPr>
        <w:rFonts w:ascii="Wingdings" w:hAnsi="Wingdings" w:hint="default"/>
      </w:rPr>
    </w:lvl>
    <w:lvl w:ilvl="8">
      <w:start w:val="1"/>
      <w:numFmt w:val="bullet"/>
      <w:lvlText w:val=""/>
      <w:lvlJc w:val="left"/>
      <w:pPr>
        <w:ind w:left="3600" w:hanging="360"/>
      </w:pPr>
      <w:rPr>
        <w:rFonts w:ascii="Symbol" w:hAnsi="Symbol" w:hint="default"/>
        <w:color w:val="auto"/>
      </w:rPr>
    </w:lvl>
  </w:abstractNum>
  <w:abstractNum w:abstractNumId="9">
    <w:nsid w:val="1D1F6DA6"/>
    <w:multiLevelType w:val="hybridMultilevel"/>
    <w:tmpl w:val="735CEA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F716FAC"/>
    <w:multiLevelType w:val="hybridMultilevel"/>
    <w:tmpl w:val="D02016E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21E46942"/>
    <w:multiLevelType w:val="hybridMultilevel"/>
    <w:tmpl w:val="B5D2CE7C"/>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29ED2E79"/>
    <w:multiLevelType w:val="hybridMultilevel"/>
    <w:tmpl w:val="5D5AD95C"/>
    <w:lvl w:ilvl="0">
      <w:start w:val="4"/>
      <w:numFmt w:val="bullet"/>
      <w:lvlText w:val="•"/>
      <w:lvlJc w:val="left"/>
      <w:pPr>
        <w:ind w:left="1080" w:hanging="720"/>
      </w:pPr>
      <w:rPr>
        <w:rFonts w:ascii="Calibri" w:hAnsi="Calibri" w:eastAsiaTheme="minorHAnsi" w:cs="Calibri" w:hint="default"/>
      </w:rPr>
    </w:lvl>
    <w:lvl w:ilvl="1">
      <w:start w:val="4"/>
      <w:numFmt w:val="bullet"/>
      <w:lvlText w:val=""/>
      <w:lvlJc w:val="left"/>
      <w:pPr>
        <w:ind w:left="1800" w:hanging="720"/>
      </w:pPr>
      <w:rPr>
        <w:rFonts w:ascii="Symbol" w:hAnsi="Symbol" w:eastAsiaTheme="minorHAnsi" w:cstheme="minorBidi"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3">
    <w:nsid w:val="2FFC1234"/>
    <w:multiLevelType w:val="multilevel"/>
    <w:tmpl w:val="37144884"/>
    <w:lvl w:ilvl="0">
      <w:start w:val="1"/>
      <w:numFmt w:val="upperLetter"/>
      <w:pStyle w:val="Heading6"/>
      <w:lvlText w:val="Appendix %1"/>
      <w:lvlJc w:val="left"/>
      <w:pPr>
        <w:ind w:left="360" w:hanging="360"/>
      </w:pPr>
      <w:rPr>
        <w:rFonts w:hint="default"/>
      </w:rPr>
    </w:lvl>
    <w:lvl w:ilvl="1">
      <w:start w:val="1"/>
      <w:numFmt w:val="decimal"/>
      <w:pStyle w:val="T-L2Appendix"/>
      <w:lvlText w:val="%1%2"/>
      <w:lvlJc w:val="left"/>
      <w:pPr>
        <w:ind w:left="720" w:hanging="720"/>
      </w:pPr>
      <w:rPr>
        <w:rFonts w:hint="default"/>
      </w:rPr>
    </w:lvl>
    <w:lvl w:ilvl="2">
      <w:start w:val="1"/>
      <w:numFmt w:val="decimal"/>
      <w:pStyle w:val="T-L3Appendix"/>
      <w:lvlText w:val="%1%2.%3"/>
      <w:lvlJc w:val="left"/>
      <w:pPr>
        <w:ind w:left="720" w:hanging="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313E649B"/>
    <w:multiLevelType w:val="hybridMultilevel"/>
    <w:tmpl w:val="A0BCDD4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1566873"/>
    <w:multiLevelType w:val="hybridMultilevel"/>
    <w:tmpl w:val="BBF077C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329A0AFA"/>
    <w:multiLevelType w:val="hybridMultilevel"/>
    <w:tmpl w:val="A1A8290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376C5B39"/>
    <w:multiLevelType w:val="hybridMultilevel"/>
    <w:tmpl w:val="CD3E40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3950692F"/>
    <w:multiLevelType w:val="hybridMultilevel"/>
    <w:tmpl w:val="D812E7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4622488E"/>
    <w:multiLevelType w:val="hybridMultilevel"/>
    <w:tmpl w:val="5D5C25B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49E77988"/>
    <w:multiLevelType w:val="hybridMultilevel"/>
    <w:tmpl w:val="2E28F97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4CD84782"/>
    <w:multiLevelType w:val="hybridMultilevel"/>
    <w:tmpl w:val="3A1003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4FD1553A"/>
    <w:multiLevelType w:val="hybridMultilevel"/>
    <w:tmpl w:val="955C5B3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3">
    <w:nsid w:val="538B4141"/>
    <w:multiLevelType w:val="hybridMultilevel"/>
    <w:tmpl w:val="3EAA56F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77B4D8C"/>
    <w:multiLevelType w:val="multilevel"/>
    <w:tmpl w:val="B8262AF6"/>
    <w:lvl w:ilvl="0">
      <w:start w:val="1"/>
      <w:numFmt w:val="decimal"/>
      <w:pStyle w:val="T-NumberedList"/>
      <w:lvlText w:val="%1."/>
      <w:lvlJc w:val="left"/>
      <w:pPr>
        <w:ind w:left="72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5">
    <w:nsid w:val="63730ECF"/>
    <w:multiLevelType w:val="hybridMultilevel"/>
    <w:tmpl w:val="8C4A73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6">
    <w:nsid w:val="6639783B"/>
    <w:multiLevelType w:val="hybridMultilevel"/>
    <w:tmpl w:val="7D2467B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69B04F4C"/>
    <w:multiLevelType w:val="hybridMultilevel"/>
    <w:tmpl w:val="AFF4B874"/>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8">
    <w:nsid w:val="6FDB7D72"/>
    <w:multiLevelType w:val="hybridMultilevel"/>
    <w:tmpl w:val="A3521CD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70314C0F"/>
    <w:multiLevelType w:val="hybridMultilevel"/>
    <w:tmpl w:val="5BE606F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721D24A0"/>
    <w:multiLevelType w:val="hybridMultilevel"/>
    <w:tmpl w:val="7FE271C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736A7198"/>
    <w:multiLevelType w:val="multilevel"/>
    <w:tmpl w:val="A0E635A6"/>
    <w:lvl w:ilvl="0">
      <w:start w:val="1"/>
      <w:numFmt w:val="decimal"/>
      <w:pStyle w:val="Heading1"/>
      <w:suff w:val="space"/>
      <w:lvlText w:val="Chapter %1:"/>
      <w:lvlJc w:val="left"/>
      <w:pPr>
        <w:ind w:left="0" w:firstLine="0"/>
      </w:pPr>
      <w:rPr>
        <w:rFonts w:hint="default"/>
      </w:rPr>
    </w:lvl>
    <w:lvl w:ilvl="1">
      <w:start w:val="1"/>
      <w:numFmt w:val="none"/>
      <w:pStyle w:val="Heading2"/>
      <w:suff w:val="nothing"/>
      <w:lvlJc w:val="left"/>
      <w:pPr>
        <w:ind w:left="0" w:firstLine="0"/>
      </w:pPr>
      <w:rPr>
        <w:rFonts w:hint="default"/>
      </w:rPr>
    </w:lvl>
    <w:lvl w:ilvl="2">
      <w:start w:val="1"/>
      <w:numFmt w:val="none"/>
      <w:pStyle w:val="Heading3"/>
      <w:suff w:val="nothing"/>
      <w:lvlJc w:val="left"/>
      <w:pPr>
        <w:ind w:left="0" w:firstLine="0"/>
      </w:pPr>
      <w:rPr>
        <w:rFonts w:hint="default"/>
      </w:rPr>
    </w:lvl>
    <w:lvl w:ilvl="3">
      <w:start w:val="1"/>
      <w:numFmt w:val="none"/>
      <w:pStyle w:val="Heading4"/>
      <w:suff w:val="nothing"/>
      <w:lvlJc w:val="left"/>
      <w:pPr>
        <w:ind w:left="0" w:firstLine="0"/>
      </w:pPr>
      <w:rPr>
        <w:rFonts w:hint="default"/>
      </w:rPr>
    </w:lvl>
    <w:lvl w:ilvl="4">
      <w:start w:val="1"/>
      <w:numFmt w:val="none"/>
      <w:pStyle w:val="Heading5"/>
      <w:suff w:val="nothing"/>
      <w:lvlJc w:val="left"/>
      <w:pPr>
        <w:ind w:left="0" w:firstLine="0"/>
      </w:pPr>
      <w:rPr>
        <w:rFonts w:hint="default"/>
      </w:rPr>
    </w:lvl>
    <w:lvl w:ilvl="5">
      <w:start w:val="1"/>
      <w:numFmt w:val="none"/>
      <w:suff w:val="nothing"/>
      <w:lvlJc w:val="left"/>
      <w:pPr>
        <w:ind w:left="0" w:firstLine="0"/>
      </w:pPr>
      <w:rPr>
        <w:rFonts w:hint="default"/>
      </w:rPr>
    </w:lvl>
    <w:lvl w:ilvl="6">
      <w:start w:val="1"/>
      <w:numFmt w:val="none"/>
      <w:pStyle w:val="Heading7"/>
      <w:suff w:val="nothing"/>
      <w:lvlJc w:val="left"/>
      <w:pPr>
        <w:ind w:left="0" w:firstLine="0"/>
      </w:pPr>
      <w:rPr>
        <w:rFonts w:hint="default"/>
      </w:rPr>
    </w:lvl>
    <w:lvl w:ilvl="7">
      <w:start w:val="1"/>
      <w:numFmt w:val="none"/>
      <w:pStyle w:val="Heading8"/>
      <w:suff w:val="nothing"/>
      <w:lvlJc w:val="left"/>
      <w:pPr>
        <w:ind w:left="0" w:firstLine="0"/>
      </w:pPr>
      <w:rPr>
        <w:rFonts w:hint="default"/>
      </w:rPr>
    </w:lvl>
    <w:lvl w:ilvl="8">
      <w:start w:val="1"/>
      <w:numFmt w:val="none"/>
      <w:pStyle w:val="Heading9"/>
      <w:suff w:val="nothing"/>
      <w:lvlJc w:val="left"/>
      <w:pPr>
        <w:ind w:left="0" w:firstLine="0"/>
      </w:pPr>
      <w:rPr>
        <w:rFonts w:hint="default"/>
      </w:rPr>
    </w:lvl>
  </w:abstractNum>
  <w:abstractNum w:abstractNumId="32">
    <w:nsid w:val="73957BD7"/>
    <w:multiLevelType w:val="hybridMultilevel"/>
    <w:tmpl w:val="7CCE4F2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3">
    <w:nsid w:val="77DB5630"/>
    <w:multiLevelType w:val="hybridMultilevel"/>
    <w:tmpl w:val="937EDEA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4">
    <w:nsid w:val="79237856"/>
    <w:multiLevelType w:val="hybridMultilevel"/>
    <w:tmpl w:val="BEEC0592"/>
    <w:lvl w:ilvl="0">
      <w:start w:val="3"/>
      <w:numFmt w:val="bullet"/>
      <w:lvlText w:val="•"/>
      <w:lvlJc w:val="left"/>
      <w:pPr>
        <w:ind w:left="1080" w:hanging="720"/>
      </w:pPr>
      <w:rPr>
        <w:rFonts w:ascii="Calibri" w:hAnsi="Calibri" w:eastAsiaTheme="minorHAnsi" w:cs="Calibri"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386560648">
    <w:abstractNumId w:val="31"/>
  </w:num>
  <w:num w:numId="2" w16cid:durableId="5600725">
    <w:abstractNumId w:val="6"/>
  </w:num>
  <w:num w:numId="3" w16cid:durableId="1989244055">
    <w:abstractNumId w:val="7"/>
  </w:num>
  <w:num w:numId="4" w16cid:durableId="935090144">
    <w:abstractNumId w:val="13"/>
  </w:num>
  <w:num w:numId="5" w16cid:durableId="1046027336">
    <w:abstractNumId w:val="4"/>
  </w:num>
  <w:num w:numId="6" w16cid:durableId="562254529">
    <w:abstractNumId w:val="8"/>
  </w:num>
  <w:num w:numId="7" w16cid:durableId="800195182">
    <w:abstractNumId w:val="24"/>
  </w:num>
  <w:num w:numId="8" w16cid:durableId="418648157">
    <w:abstractNumId w:val="3"/>
  </w:num>
  <w:num w:numId="9" w16cid:durableId="16007097">
    <w:abstractNumId w:val="2"/>
  </w:num>
  <w:num w:numId="10" w16cid:durableId="260991741">
    <w:abstractNumId w:val="21"/>
  </w:num>
  <w:num w:numId="11" w16cid:durableId="1306741780">
    <w:abstractNumId w:val="25"/>
  </w:num>
  <w:num w:numId="12" w16cid:durableId="1037583795">
    <w:abstractNumId w:val="9"/>
  </w:num>
  <w:num w:numId="13" w16cid:durableId="344333640">
    <w:abstractNumId w:val="34"/>
  </w:num>
  <w:num w:numId="14" w16cid:durableId="1868832804">
    <w:abstractNumId w:val="18"/>
  </w:num>
  <w:num w:numId="15" w16cid:durableId="1759793301">
    <w:abstractNumId w:val="15"/>
  </w:num>
  <w:num w:numId="16" w16cid:durableId="28266246">
    <w:abstractNumId w:val="29"/>
  </w:num>
  <w:num w:numId="17" w16cid:durableId="32460104">
    <w:abstractNumId w:val="5"/>
  </w:num>
  <w:num w:numId="18" w16cid:durableId="2127641">
    <w:abstractNumId w:val="22"/>
  </w:num>
  <w:num w:numId="19" w16cid:durableId="426580666">
    <w:abstractNumId w:val="1"/>
  </w:num>
  <w:num w:numId="20" w16cid:durableId="937105472">
    <w:abstractNumId w:val="0"/>
  </w:num>
  <w:num w:numId="21" w16cid:durableId="1314408844">
    <w:abstractNumId w:val="23"/>
  </w:num>
  <w:num w:numId="22" w16cid:durableId="633951762">
    <w:abstractNumId w:val="20"/>
  </w:num>
  <w:num w:numId="23" w16cid:durableId="2015573271">
    <w:abstractNumId w:val="30"/>
  </w:num>
  <w:num w:numId="24" w16cid:durableId="1015375858">
    <w:abstractNumId w:val="33"/>
  </w:num>
  <w:num w:numId="25" w16cid:durableId="2003655131">
    <w:abstractNumId w:val="32"/>
  </w:num>
  <w:num w:numId="26" w16cid:durableId="364982330">
    <w:abstractNumId w:val="27"/>
  </w:num>
  <w:num w:numId="27" w16cid:durableId="830565824">
    <w:abstractNumId w:val="17"/>
  </w:num>
  <w:num w:numId="28" w16cid:durableId="1287590390">
    <w:abstractNumId w:val="16"/>
  </w:num>
  <w:num w:numId="29" w16cid:durableId="1835953109">
    <w:abstractNumId w:val="11"/>
  </w:num>
  <w:num w:numId="30" w16cid:durableId="298347284">
    <w:abstractNumId w:val="10"/>
  </w:num>
  <w:num w:numId="31" w16cid:durableId="1546529549">
    <w:abstractNumId w:val="19"/>
  </w:num>
  <w:num w:numId="32" w16cid:durableId="1703817888">
    <w:abstractNumId w:val="26"/>
  </w:num>
  <w:num w:numId="33" w16cid:durableId="1662467765">
    <w:abstractNumId w:val="12"/>
  </w:num>
  <w:num w:numId="34" w16cid:durableId="1688367951">
    <w:abstractNumId w:val="28"/>
  </w:num>
  <w:num w:numId="35" w16cid:durableId="1904489813">
    <w:abstractNumId w:val="14"/>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D024" w:allStyles="0" w:alternateStyleNames="1" w:clearFormatting="1" w:customStyles="0" w:directFormattingOnNumbering="0" w:directFormattingOnParagraphs="0" w:directFormattingOnRuns="0" w:directFormattingOnTables="0" w:headingStyles="1" w:latentStyles="1" w:numberingStyles="0" w:stylesInUse="0" w:tableStyles="0" w:top3HeadingStyles="0" w:visibleStyles="1"/>
  <w:defaultTabStop w:val="720"/>
  <w:characterSpacingControl w:val="doNotCompress"/>
  <w:footnotePr>
    <w:footnote w:id="0"/>
    <w:footnote w:id="1"/>
    <w:footnote w:id="2"/>
  </w:footnotePr>
  <w:endnotePr>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0D0C"/>
    <w:rsid w:val="00000A61"/>
    <w:rsid w:val="00001CAD"/>
    <w:rsid w:val="00006084"/>
    <w:rsid w:val="00006D86"/>
    <w:rsid w:val="00006DA1"/>
    <w:rsid w:val="00007D2E"/>
    <w:rsid w:val="000100DC"/>
    <w:rsid w:val="000113DB"/>
    <w:rsid w:val="00011975"/>
    <w:rsid w:val="00012669"/>
    <w:rsid w:val="00014D7B"/>
    <w:rsid w:val="00014F09"/>
    <w:rsid w:val="0001546D"/>
    <w:rsid w:val="00015CCF"/>
    <w:rsid w:val="00016810"/>
    <w:rsid w:val="00016B26"/>
    <w:rsid w:val="00017187"/>
    <w:rsid w:val="00017393"/>
    <w:rsid w:val="00023E69"/>
    <w:rsid w:val="0002457E"/>
    <w:rsid w:val="00024815"/>
    <w:rsid w:val="00024EE5"/>
    <w:rsid w:val="00025906"/>
    <w:rsid w:val="00025FB1"/>
    <w:rsid w:val="00026B02"/>
    <w:rsid w:val="00031EA4"/>
    <w:rsid w:val="00032050"/>
    <w:rsid w:val="00032723"/>
    <w:rsid w:val="00032FD9"/>
    <w:rsid w:val="00033117"/>
    <w:rsid w:val="00035662"/>
    <w:rsid w:val="00045167"/>
    <w:rsid w:val="00046DBF"/>
    <w:rsid w:val="00046E04"/>
    <w:rsid w:val="00047242"/>
    <w:rsid w:val="00051DBE"/>
    <w:rsid w:val="000534EB"/>
    <w:rsid w:val="00053BED"/>
    <w:rsid w:val="00055004"/>
    <w:rsid w:val="00060B23"/>
    <w:rsid w:val="00060F14"/>
    <w:rsid w:val="0006142F"/>
    <w:rsid w:val="000627FE"/>
    <w:rsid w:val="00063C21"/>
    <w:rsid w:val="00064789"/>
    <w:rsid w:val="000658DA"/>
    <w:rsid w:val="00067309"/>
    <w:rsid w:val="000731A2"/>
    <w:rsid w:val="00074686"/>
    <w:rsid w:val="00074844"/>
    <w:rsid w:val="00074F8B"/>
    <w:rsid w:val="0007521C"/>
    <w:rsid w:val="00076C70"/>
    <w:rsid w:val="00076DC5"/>
    <w:rsid w:val="000839B3"/>
    <w:rsid w:val="0008654A"/>
    <w:rsid w:val="00086698"/>
    <w:rsid w:val="000926B8"/>
    <w:rsid w:val="00092A44"/>
    <w:rsid w:val="00092CEF"/>
    <w:rsid w:val="000945EE"/>
    <w:rsid w:val="000950DB"/>
    <w:rsid w:val="0009550D"/>
    <w:rsid w:val="00096268"/>
    <w:rsid w:val="00097A1C"/>
    <w:rsid w:val="000A0013"/>
    <w:rsid w:val="000A1758"/>
    <w:rsid w:val="000A753D"/>
    <w:rsid w:val="000B1484"/>
    <w:rsid w:val="000B5FAA"/>
    <w:rsid w:val="000B6699"/>
    <w:rsid w:val="000B67A5"/>
    <w:rsid w:val="000B7A50"/>
    <w:rsid w:val="000C3114"/>
    <w:rsid w:val="000C7166"/>
    <w:rsid w:val="000C7815"/>
    <w:rsid w:val="000D4480"/>
    <w:rsid w:val="000D47B2"/>
    <w:rsid w:val="000D63E2"/>
    <w:rsid w:val="000D7C58"/>
    <w:rsid w:val="000E409F"/>
    <w:rsid w:val="000E4E21"/>
    <w:rsid w:val="000E5D4B"/>
    <w:rsid w:val="000E5E3B"/>
    <w:rsid w:val="000E5EED"/>
    <w:rsid w:val="000E67B3"/>
    <w:rsid w:val="000F1E5A"/>
    <w:rsid w:val="000F1EDF"/>
    <w:rsid w:val="000F30CC"/>
    <w:rsid w:val="000F4AFD"/>
    <w:rsid w:val="000F67DD"/>
    <w:rsid w:val="00100574"/>
    <w:rsid w:val="00100D98"/>
    <w:rsid w:val="00100FB3"/>
    <w:rsid w:val="00101D50"/>
    <w:rsid w:val="00102827"/>
    <w:rsid w:val="00102DBD"/>
    <w:rsid w:val="00103870"/>
    <w:rsid w:val="00104798"/>
    <w:rsid w:val="00107D27"/>
    <w:rsid w:val="00111F2B"/>
    <w:rsid w:val="0011215A"/>
    <w:rsid w:val="001140E3"/>
    <w:rsid w:val="001162CD"/>
    <w:rsid w:val="00116B91"/>
    <w:rsid w:val="0011F594"/>
    <w:rsid w:val="00122BF4"/>
    <w:rsid w:val="00123701"/>
    <w:rsid w:val="00124F79"/>
    <w:rsid w:val="00127A1E"/>
    <w:rsid w:val="00130B84"/>
    <w:rsid w:val="001311D1"/>
    <w:rsid w:val="001330D5"/>
    <w:rsid w:val="0013439C"/>
    <w:rsid w:val="001360B0"/>
    <w:rsid w:val="00136666"/>
    <w:rsid w:val="00137C09"/>
    <w:rsid w:val="0014048D"/>
    <w:rsid w:val="001417C3"/>
    <w:rsid w:val="00141F85"/>
    <w:rsid w:val="00143FBC"/>
    <w:rsid w:val="00150AB3"/>
    <w:rsid w:val="00150D91"/>
    <w:rsid w:val="00151F1B"/>
    <w:rsid w:val="0015211A"/>
    <w:rsid w:val="001541EB"/>
    <w:rsid w:val="00155B67"/>
    <w:rsid w:val="00156A56"/>
    <w:rsid w:val="00156ADF"/>
    <w:rsid w:val="00160C09"/>
    <w:rsid w:val="00160FA4"/>
    <w:rsid w:val="00161E5D"/>
    <w:rsid w:val="00163008"/>
    <w:rsid w:val="0017265D"/>
    <w:rsid w:val="00172D19"/>
    <w:rsid w:val="0017789C"/>
    <w:rsid w:val="00177CC1"/>
    <w:rsid w:val="001802AD"/>
    <w:rsid w:val="00180C97"/>
    <w:rsid w:val="00182063"/>
    <w:rsid w:val="00182BA6"/>
    <w:rsid w:val="00183782"/>
    <w:rsid w:val="00183D1A"/>
    <w:rsid w:val="00190618"/>
    <w:rsid w:val="001916DD"/>
    <w:rsid w:val="00192E19"/>
    <w:rsid w:val="001930A2"/>
    <w:rsid w:val="00194309"/>
    <w:rsid w:val="0019490A"/>
    <w:rsid w:val="00195180"/>
    <w:rsid w:val="00195737"/>
    <w:rsid w:val="00197EAC"/>
    <w:rsid w:val="001A0099"/>
    <w:rsid w:val="001A0E8F"/>
    <w:rsid w:val="001A1008"/>
    <w:rsid w:val="001A100F"/>
    <w:rsid w:val="001A13EB"/>
    <w:rsid w:val="001A41D1"/>
    <w:rsid w:val="001A6D29"/>
    <w:rsid w:val="001A7176"/>
    <w:rsid w:val="001B0B4C"/>
    <w:rsid w:val="001B2E8E"/>
    <w:rsid w:val="001B3BD9"/>
    <w:rsid w:val="001B4219"/>
    <w:rsid w:val="001B4614"/>
    <w:rsid w:val="001B4DF0"/>
    <w:rsid w:val="001B71D9"/>
    <w:rsid w:val="001C003F"/>
    <w:rsid w:val="001C01E4"/>
    <w:rsid w:val="001C2018"/>
    <w:rsid w:val="001C2B09"/>
    <w:rsid w:val="001C2E73"/>
    <w:rsid w:val="001C4365"/>
    <w:rsid w:val="001C5A88"/>
    <w:rsid w:val="001C71CF"/>
    <w:rsid w:val="001C7636"/>
    <w:rsid w:val="001D00B6"/>
    <w:rsid w:val="001D2B60"/>
    <w:rsid w:val="001D4C1F"/>
    <w:rsid w:val="001D5332"/>
    <w:rsid w:val="001D5513"/>
    <w:rsid w:val="001D5AF5"/>
    <w:rsid w:val="001E0EF3"/>
    <w:rsid w:val="001E3EEE"/>
    <w:rsid w:val="001E5431"/>
    <w:rsid w:val="001E659E"/>
    <w:rsid w:val="001E6D70"/>
    <w:rsid w:val="001F087F"/>
    <w:rsid w:val="001F1090"/>
    <w:rsid w:val="001F1D04"/>
    <w:rsid w:val="001F2A0A"/>
    <w:rsid w:val="001F3F71"/>
    <w:rsid w:val="001F44D6"/>
    <w:rsid w:val="001F4514"/>
    <w:rsid w:val="001F4F83"/>
    <w:rsid w:val="001F6501"/>
    <w:rsid w:val="001F6718"/>
    <w:rsid w:val="001F6D3F"/>
    <w:rsid w:val="0020251A"/>
    <w:rsid w:val="00203931"/>
    <w:rsid w:val="002079B9"/>
    <w:rsid w:val="00207EDC"/>
    <w:rsid w:val="002110B4"/>
    <w:rsid w:val="00211B2D"/>
    <w:rsid w:val="00212021"/>
    <w:rsid w:val="0021298B"/>
    <w:rsid w:val="0021337F"/>
    <w:rsid w:val="00213849"/>
    <w:rsid w:val="00216DD9"/>
    <w:rsid w:val="00217279"/>
    <w:rsid w:val="002205A6"/>
    <w:rsid w:val="00220951"/>
    <w:rsid w:val="0022097A"/>
    <w:rsid w:val="00220DAE"/>
    <w:rsid w:val="00223BD8"/>
    <w:rsid w:val="00224534"/>
    <w:rsid w:val="002252A9"/>
    <w:rsid w:val="00226ED2"/>
    <w:rsid w:val="0022769E"/>
    <w:rsid w:val="00227915"/>
    <w:rsid w:val="00231591"/>
    <w:rsid w:val="002342D0"/>
    <w:rsid w:val="0023438A"/>
    <w:rsid w:val="00235560"/>
    <w:rsid w:val="002361FF"/>
    <w:rsid w:val="00240E23"/>
    <w:rsid w:val="002414D1"/>
    <w:rsid w:val="00245932"/>
    <w:rsid w:val="0025163A"/>
    <w:rsid w:val="0025173C"/>
    <w:rsid w:val="0025245D"/>
    <w:rsid w:val="00253435"/>
    <w:rsid w:val="002543D2"/>
    <w:rsid w:val="00254863"/>
    <w:rsid w:val="00257726"/>
    <w:rsid w:val="0026276D"/>
    <w:rsid w:val="00262BEB"/>
    <w:rsid w:val="002631B1"/>
    <w:rsid w:val="00263F41"/>
    <w:rsid w:val="00265FF2"/>
    <w:rsid w:val="00267D3E"/>
    <w:rsid w:val="00271F31"/>
    <w:rsid w:val="002726FA"/>
    <w:rsid w:val="00272D27"/>
    <w:rsid w:val="00277260"/>
    <w:rsid w:val="00277450"/>
    <w:rsid w:val="0027786B"/>
    <w:rsid w:val="00277AC3"/>
    <w:rsid w:val="002805E7"/>
    <w:rsid w:val="00280CE2"/>
    <w:rsid w:val="00281EDC"/>
    <w:rsid w:val="00284DB8"/>
    <w:rsid w:val="00285611"/>
    <w:rsid w:val="0028650B"/>
    <w:rsid w:val="00286A12"/>
    <w:rsid w:val="00292452"/>
    <w:rsid w:val="0029325F"/>
    <w:rsid w:val="002978A5"/>
    <w:rsid w:val="002A0ECD"/>
    <w:rsid w:val="002A2851"/>
    <w:rsid w:val="002A5098"/>
    <w:rsid w:val="002A53D2"/>
    <w:rsid w:val="002A564F"/>
    <w:rsid w:val="002A59CE"/>
    <w:rsid w:val="002A6848"/>
    <w:rsid w:val="002B01C3"/>
    <w:rsid w:val="002B15B0"/>
    <w:rsid w:val="002B1EFE"/>
    <w:rsid w:val="002B289D"/>
    <w:rsid w:val="002B5095"/>
    <w:rsid w:val="002B5523"/>
    <w:rsid w:val="002B6AAC"/>
    <w:rsid w:val="002B7309"/>
    <w:rsid w:val="002C3601"/>
    <w:rsid w:val="002C38E1"/>
    <w:rsid w:val="002C41EA"/>
    <w:rsid w:val="002C5C2E"/>
    <w:rsid w:val="002C647F"/>
    <w:rsid w:val="002C7AF1"/>
    <w:rsid w:val="002D4B1B"/>
    <w:rsid w:val="002D4B49"/>
    <w:rsid w:val="002D4C79"/>
    <w:rsid w:val="002E09E7"/>
    <w:rsid w:val="002E2C26"/>
    <w:rsid w:val="002E5402"/>
    <w:rsid w:val="002E5B7A"/>
    <w:rsid w:val="002E6206"/>
    <w:rsid w:val="002E647D"/>
    <w:rsid w:val="002E7866"/>
    <w:rsid w:val="002E7DA4"/>
    <w:rsid w:val="002F14E2"/>
    <w:rsid w:val="002F3D3E"/>
    <w:rsid w:val="002F4CBB"/>
    <w:rsid w:val="003004BA"/>
    <w:rsid w:val="00301697"/>
    <w:rsid w:val="00306B82"/>
    <w:rsid w:val="003112A7"/>
    <w:rsid w:val="003115FA"/>
    <w:rsid w:val="003136A0"/>
    <w:rsid w:val="00314CEA"/>
    <w:rsid w:val="003151D0"/>
    <w:rsid w:val="00317154"/>
    <w:rsid w:val="003201BA"/>
    <w:rsid w:val="00321523"/>
    <w:rsid w:val="00322C06"/>
    <w:rsid w:val="003233F5"/>
    <w:rsid w:val="00325D79"/>
    <w:rsid w:val="00325DD1"/>
    <w:rsid w:val="0032623D"/>
    <w:rsid w:val="00330566"/>
    <w:rsid w:val="00331DD8"/>
    <w:rsid w:val="00333CC8"/>
    <w:rsid w:val="00334893"/>
    <w:rsid w:val="00337779"/>
    <w:rsid w:val="00341478"/>
    <w:rsid w:val="003435F6"/>
    <w:rsid w:val="00344140"/>
    <w:rsid w:val="00344E1D"/>
    <w:rsid w:val="00345A18"/>
    <w:rsid w:val="003467C4"/>
    <w:rsid w:val="00350282"/>
    <w:rsid w:val="003521FC"/>
    <w:rsid w:val="00352ACE"/>
    <w:rsid w:val="00355120"/>
    <w:rsid w:val="00355ED5"/>
    <w:rsid w:val="003568DB"/>
    <w:rsid w:val="00357C95"/>
    <w:rsid w:val="003609AE"/>
    <w:rsid w:val="00360E64"/>
    <w:rsid w:val="0036312C"/>
    <w:rsid w:val="00367DBB"/>
    <w:rsid w:val="00370105"/>
    <w:rsid w:val="003705F6"/>
    <w:rsid w:val="003728BC"/>
    <w:rsid w:val="003750AB"/>
    <w:rsid w:val="0038592E"/>
    <w:rsid w:val="00386A7F"/>
    <w:rsid w:val="00392A86"/>
    <w:rsid w:val="0039493B"/>
    <w:rsid w:val="00396C62"/>
    <w:rsid w:val="003A08B6"/>
    <w:rsid w:val="003A0975"/>
    <w:rsid w:val="003A4210"/>
    <w:rsid w:val="003A4C5F"/>
    <w:rsid w:val="003A5B77"/>
    <w:rsid w:val="003A5F2A"/>
    <w:rsid w:val="003A6523"/>
    <w:rsid w:val="003B03B9"/>
    <w:rsid w:val="003B074F"/>
    <w:rsid w:val="003B08F6"/>
    <w:rsid w:val="003B0AFB"/>
    <w:rsid w:val="003B10EF"/>
    <w:rsid w:val="003B2188"/>
    <w:rsid w:val="003B2472"/>
    <w:rsid w:val="003B357A"/>
    <w:rsid w:val="003B44AC"/>
    <w:rsid w:val="003B753C"/>
    <w:rsid w:val="003C081D"/>
    <w:rsid w:val="003C1724"/>
    <w:rsid w:val="003C1AC8"/>
    <w:rsid w:val="003C7D92"/>
    <w:rsid w:val="003D148D"/>
    <w:rsid w:val="003D49E7"/>
    <w:rsid w:val="003D4AFB"/>
    <w:rsid w:val="003D4EB4"/>
    <w:rsid w:val="003D636D"/>
    <w:rsid w:val="003D6E69"/>
    <w:rsid w:val="003E09FA"/>
    <w:rsid w:val="003E4B97"/>
    <w:rsid w:val="003E7E1F"/>
    <w:rsid w:val="003F4E77"/>
    <w:rsid w:val="003F4F5F"/>
    <w:rsid w:val="003F54D4"/>
    <w:rsid w:val="003F5C01"/>
    <w:rsid w:val="003F6D0C"/>
    <w:rsid w:val="003F6FE2"/>
    <w:rsid w:val="003F7488"/>
    <w:rsid w:val="004012F2"/>
    <w:rsid w:val="00402FE7"/>
    <w:rsid w:val="00407F46"/>
    <w:rsid w:val="0041009E"/>
    <w:rsid w:val="00411E2A"/>
    <w:rsid w:val="00412864"/>
    <w:rsid w:val="004138EC"/>
    <w:rsid w:val="00413A6F"/>
    <w:rsid w:val="004167E3"/>
    <w:rsid w:val="00422069"/>
    <w:rsid w:val="004237D8"/>
    <w:rsid w:val="0042541A"/>
    <w:rsid w:val="00426402"/>
    <w:rsid w:val="00427C5C"/>
    <w:rsid w:val="00430F55"/>
    <w:rsid w:val="00431C23"/>
    <w:rsid w:val="00432530"/>
    <w:rsid w:val="00434783"/>
    <w:rsid w:val="00435EA9"/>
    <w:rsid w:val="00436081"/>
    <w:rsid w:val="004373F4"/>
    <w:rsid w:val="00437454"/>
    <w:rsid w:val="00446087"/>
    <w:rsid w:val="00447290"/>
    <w:rsid w:val="00447E8D"/>
    <w:rsid w:val="00451B34"/>
    <w:rsid w:val="00454662"/>
    <w:rsid w:val="00455D50"/>
    <w:rsid w:val="0045621E"/>
    <w:rsid w:val="00460146"/>
    <w:rsid w:val="00460610"/>
    <w:rsid w:val="00461F6F"/>
    <w:rsid w:val="004641C5"/>
    <w:rsid w:val="00467078"/>
    <w:rsid w:val="00470477"/>
    <w:rsid w:val="0047364F"/>
    <w:rsid w:val="00473787"/>
    <w:rsid w:val="00473C31"/>
    <w:rsid w:val="004743C3"/>
    <w:rsid w:val="004755F2"/>
    <w:rsid w:val="004770BE"/>
    <w:rsid w:val="004774D0"/>
    <w:rsid w:val="00477B36"/>
    <w:rsid w:val="00480CEE"/>
    <w:rsid w:val="0048122C"/>
    <w:rsid w:val="004821C8"/>
    <w:rsid w:val="004829BD"/>
    <w:rsid w:val="00483709"/>
    <w:rsid w:val="0048459F"/>
    <w:rsid w:val="00486A4D"/>
    <w:rsid w:val="00486BB8"/>
    <w:rsid w:val="00487587"/>
    <w:rsid w:val="004904B7"/>
    <w:rsid w:val="0049252A"/>
    <w:rsid w:val="00493CB1"/>
    <w:rsid w:val="004952CD"/>
    <w:rsid w:val="00495C70"/>
    <w:rsid w:val="00495E6A"/>
    <w:rsid w:val="004974A5"/>
    <w:rsid w:val="00497596"/>
    <w:rsid w:val="004A0D9F"/>
    <w:rsid w:val="004A368E"/>
    <w:rsid w:val="004A4572"/>
    <w:rsid w:val="004A6BE3"/>
    <w:rsid w:val="004B2C02"/>
    <w:rsid w:val="004B38D0"/>
    <w:rsid w:val="004B424C"/>
    <w:rsid w:val="004B555A"/>
    <w:rsid w:val="004B68FB"/>
    <w:rsid w:val="004B6CFA"/>
    <w:rsid w:val="004B7207"/>
    <w:rsid w:val="004C0575"/>
    <w:rsid w:val="004C1B69"/>
    <w:rsid w:val="004C36CD"/>
    <w:rsid w:val="004C4282"/>
    <w:rsid w:val="004C519F"/>
    <w:rsid w:val="004C5524"/>
    <w:rsid w:val="004C59F4"/>
    <w:rsid w:val="004C7536"/>
    <w:rsid w:val="004D03F0"/>
    <w:rsid w:val="004D0AAD"/>
    <w:rsid w:val="004D17E8"/>
    <w:rsid w:val="004D3DBE"/>
    <w:rsid w:val="004D4666"/>
    <w:rsid w:val="004D5A1E"/>
    <w:rsid w:val="004D5C75"/>
    <w:rsid w:val="004D632F"/>
    <w:rsid w:val="004E137E"/>
    <w:rsid w:val="004E5C6E"/>
    <w:rsid w:val="004F1603"/>
    <w:rsid w:val="004F2FAD"/>
    <w:rsid w:val="004F504D"/>
    <w:rsid w:val="004F7BB7"/>
    <w:rsid w:val="00501741"/>
    <w:rsid w:val="005044BE"/>
    <w:rsid w:val="00504991"/>
    <w:rsid w:val="00506EF5"/>
    <w:rsid w:val="00507A38"/>
    <w:rsid w:val="00514538"/>
    <w:rsid w:val="00514D4F"/>
    <w:rsid w:val="00515ECA"/>
    <w:rsid w:val="00524454"/>
    <w:rsid w:val="00525A4A"/>
    <w:rsid w:val="00530325"/>
    <w:rsid w:val="00533A97"/>
    <w:rsid w:val="005374ED"/>
    <w:rsid w:val="00540059"/>
    <w:rsid w:val="00543953"/>
    <w:rsid w:val="00544561"/>
    <w:rsid w:val="0054588D"/>
    <w:rsid w:val="00545AA1"/>
    <w:rsid w:val="00546845"/>
    <w:rsid w:val="00551F72"/>
    <w:rsid w:val="00552F50"/>
    <w:rsid w:val="00553DB1"/>
    <w:rsid w:val="005551C3"/>
    <w:rsid w:val="0057185F"/>
    <w:rsid w:val="0057325C"/>
    <w:rsid w:val="00575C8B"/>
    <w:rsid w:val="0057600C"/>
    <w:rsid w:val="005776F1"/>
    <w:rsid w:val="005837FA"/>
    <w:rsid w:val="00584A67"/>
    <w:rsid w:val="00587709"/>
    <w:rsid w:val="005879BF"/>
    <w:rsid w:val="00591DB6"/>
    <w:rsid w:val="0059218D"/>
    <w:rsid w:val="005929B0"/>
    <w:rsid w:val="00594D57"/>
    <w:rsid w:val="005974B3"/>
    <w:rsid w:val="005A074F"/>
    <w:rsid w:val="005A1211"/>
    <w:rsid w:val="005A48E6"/>
    <w:rsid w:val="005A5884"/>
    <w:rsid w:val="005A733F"/>
    <w:rsid w:val="005A7961"/>
    <w:rsid w:val="005B00DC"/>
    <w:rsid w:val="005B04E7"/>
    <w:rsid w:val="005B09E5"/>
    <w:rsid w:val="005B102C"/>
    <w:rsid w:val="005B1B92"/>
    <w:rsid w:val="005B3538"/>
    <w:rsid w:val="005B576F"/>
    <w:rsid w:val="005B5AE4"/>
    <w:rsid w:val="005B6163"/>
    <w:rsid w:val="005B69F5"/>
    <w:rsid w:val="005C01A0"/>
    <w:rsid w:val="005C1E63"/>
    <w:rsid w:val="005C2086"/>
    <w:rsid w:val="005C42B0"/>
    <w:rsid w:val="005C5078"/>
    <w:rsid w:val="005C6427"/>
    <w:rsid w:val="005C77DD"/>
    <w:rsid w:val="005D15D2"/>
    <w:rsid w:val="005D18BA"/>
    <w:rsid w:val="005D1F99"/>
    <w:rsid w:val="005D2C5F"/>
    <w:rsid w:val="005D41C2"/>
    <w:rsid w:val="005D5483"/>
    <w:rsid w:val="005E101D"/>
    <w:rsid w:val="005E16EF"/>
    <w:rsid w:val="005E2C3B"/>
    <w:rsid w:val="005E74B6"/>
    <w:rsid w:val="005F0776"/>
    <w:rsid w:val="005F0D0C"/>
    <w:rsid w:val="005F1369"/>
    <w:rsid w:val="005F3C06"/>
    <w:rsid w:val="005F56AF"/>
    <w:rsid w:val="005F6595"/>
    <w:rsid w:val="005F6EC8"/>
    <w:rsid w:val="005F704D"/>
    <w:rsid w:val="00600C9C"/>
    <w:rsid w:val="00603034"/>
    <w:rsid w:val="006041BE"/>
    <w:rsid w:val="00607611"/>
    <w:rsid w:val="00607FF4"/>
    <w:rsid w:val="00612D02"/>
    <w:rsid w:val="00612D4B"/>
    <w:rsid w:val="00615416"/>
    <w:rsid w:val="006156B8"/>
    <w:rsid w:val="00617DE3"/>
    <w:rsid w:val="00620B64"/>
    <w:rsid w:val="0062252D"/>
    <w:rsid w:val="00623054"/>
    <w:rsid w:val="006235C2"/>
    <w:rsid w:val="00625C4B"/>
    <w:rsid w:val="00626441"/>
    <w:rsid w:val="00630DB3"/>
    <w:rsid w:val="00630E62"/>
    <w:rsid w:val="00635618"/>
    <w:rsid w:val="006374FE"/>
    <w:rsid w:val="00637AD5"/>
    <w:rsid w:val="00640704"/>
    <w:rsid w:val="00643125"/>
    <w:rsid w:val="00644A01"/>
    <w:rsid w:val="00645ADE"/>
    <w:rsid w:val="0064764E"/>
    <w:rsid w:val="00650987"/>
    <w:rsid w:val="00651CFF"/>
    <w:rsid w:val="0065384B"/>
    <w:rsid w:val="00654CA1"/>
    <w:rsid w:val="006561D8"/>
    <w:rsid w:val="00662E35"/>
    <w:rsid w:val="0066713A"/>
    <w:rsid w:val="006705A0"/>
    <w:rsid w:val="006734AB"/>
    <w:rsid w:val="006738AE"/>
    <w:rsid w:val="00673C57"/>
    <w:rsid w:val="0067590D"/>
    <w:rsid w:val="00681A1C"/>
    <w:rsid w:val="006844B8"/>
    <w:rsid w:val="00685F5F"/>
    <w:rsid w:val="006864DD"/>
    <w:rsid w:val="0069018E"/>
    <w:rsid w:val="00691AAA"/>
    <w:rsid w:val="00691B21"/>
    <w:rsid w:val="00691D6A"/>
    <w:rsid w:val="00696FC3"/>
    <w:rsid w:val="00697703"/>
    <w:rsid w:val="00697D31"/>
    <w:rsid w:val="006A12FB"/>
    <w:rsid w:val="006A1FD5"/>
    <w:rsid w:val="006A2C34"/>
    <w:rsid w:val="006A43B4"/>
    <w:rsid w:val="006A67FB"/>
    <w:rsid w:val="006B12CE"/>
    <w:rsid w:val="006B26B7"/>
    <w:rsid w:val="006B36FE"/>
    <w:rsid w:val="006B6A86"/>
    <w:rsid w:val="006B6E9A"/>
    <w:rsid w:val="006C5658"/>
    <w:rsid w:val="006C61EE"/>
    <w:rsid w:val="006C7E29"/>
    <w:rsid w:val="006D4A92"/>
    <w:rsid w:val="006D4D0B"/>
    <w:rsid w:val="006E110A"/>
    <w:rsid w:val="006E3B1E"/>
    <w:rsid w:val="006E4829"/>
    <w:rsid w:val="006E5628"/>
    <w:rsid w:val="006E7116"/>
    <w:rsid w:val="006F059E"/>
    <w:rsid w:val="006F0A2C"/>
    <w:rsid w:val="006F178C"/>
    <w:rsid w:val="006F2121"/>
    <w:rsid w:val="006F2985"/>
    <w:rsid w:val="006F304C"/>
    <w:rsid w:val="006F4DE8"/>
    <w:rsid w:val="006F6A36"/>
    <w:rsid w:val="00700DA8"/>
    <w:rsid w:val="00701CA7"/>
    <w:rsid w:val="00703206"/>
    <w:rsid w:val="007039DB"/>
    <w:rsid w:val="00705A22"/>
    <w:rsid w:val="00705AD5"/>
    <w:rsid w:val="007062DF"/>
    <w:rsid w:val="00707EE2"/>
    <w:rsid w:val="007104E5"/>
    <w:rsid w:val="007141FB"/>
    <w:rsid w:val="00716A79"/>
    <w:rsid w:val="007218EC"/>
    <w:rsid w:val="00730C36"/>
    <w:rsid w:val="007362BF"/>
    <w:rsid w:val="0074077F"/>
    <w:rsid w:val="007435D0"/>
    <w:rsid w:val="0074692B"/>
    <w:rsid w:val="00750609"/>
    <w:rsid w:val="007532BB"/>
    <w:rsid w:val="007536A6"/>
    <w:rsid w:val="007566B7"/>
    <w:rsid w:val="0075703B"/>
    <w:rsid w:val="00757686"/>
    <w:rsid w:val="00760ED9"/>
    <w:rsid w:val="00761898"/>
    <w:rsid w:val="00761AD3"/>
    <w:rsid w:val="00762477"/>
    <w:rsid w:val="00762CA9"/>
    <w:rsid w:val="00766E08"/>
    <w:rsid w:val="007674ED"/>
    <w:rsid w:val="00770D84"/>
    <w:rsid w:val="00771C19"/>
    <w:rsid w:val="00775611"/>
    <w:rsid w:val="00775A28"/>
    <w:rsid w:val="00776CD9"/>
    <w:rsid w:val="00786279"/>
    <w:rsid w:val="0078734D"/>
    <w:rsid w:val="00790E99"/>
    <w:rsid w:val="007922A6"/>
    <w:rsid w:val="0079325D"/>
    <w:rsid w:val="007937D5"/>
    <w:rsid w:val="00794D9A"/>
    <w:rsid w:val="007952DE"/>
    <w:rsid w:val="007955F4"/>
    <w:rsid w:val="00796330"/>
    <w:rsid w:val="007974E7"/>
    <w:rsid w:val="007A1267"/>
    <w:rsid w:val="007A4C86"/>
    <w:rsid w:val="007A5516"/>
    <w:rsid w:val="007A6A3C"/>
    <w:rsid w:val="007A73D3"/>
    <w:rsid w:val="007B18B0"/>
    <w:rsid w:val="007B2C76"/>
    <w:rsid w:val="007B3820"/>
    <w:rsid w:val="007B4BCE"/>
    <w:rsid w:val="007B4C81"/>
    <w:rsid w:val="007B5356"/>
    <w:rsid w:val="007B5AE8"/>
    <w:rsid w:val="007C1613"/>
    <w:rsid w:val="007C376C"/>
    <w:rsid w:val="007C5A0D"/>
    <w:rsid w:val="007C63C8"/>
    <w:rsid w:val="007C6638"/>
    <w:rsid w:val="007D1383"/>
    <w:rsid w:val="007E0352"/>
    <w:rsid w:val="007E12BA"/>
    <w:rsid w:val="007E5EA2"/>
    <w:rsid w:val="007E68B4"/>
    <w:rsid w:val="007F0CBF"/>
    <w:rsid w:val="007F5EE2"/>
    <w:rsid w:val="007F7005"/>
    <w:rsid w:val="007F73CD"/>
    <w:rsid w:val="00800F26"/>
    <w:rsid w:val="00802205"/>
    <w:rsid w:val="00804892"/>
    <w:rsid w:val="00806A93"/>
    <w:rsid w:val="008104B3"/>
    <w:rsid w:val="00811137"/>
    <w:rsid w:val="00812F60"/>
    <w:rsid w:val="008144F1"/>
    <w:rsid w:val="00815077"/>
    <w:rsid w:val="00815597"/>
    <w:rsid w:val="00816661"/>
    <w:rsid w:val="00820B74"/>
    <w:rsid w:val="00822822"/>
    <w:rsid w:val="0082285A"/>
    <w:rsid w:val="008263F5"/>
    <w:rsid w:val="00827CBB"/>
    <w:rsid w:val="00830AE4"/>
    <w:rsid w:val="0083447E"/>
    <w:rsid w:val="008374DF"/>
    <w:rsid w:val="00843269"/>
    <w:rsid w:val="00844652"/>
    <w:rsid w:val="00844E96"/>
    <w:rsid w:val="008452B0"/>
    <w:rsid w:val="00845527"/>
    <w:rsid w:val="00845B5C"/>
    <w:rsid w:val="00846344"/>
    <w:rsid w:val="00850F24"/>
    <w:rsid w:val="00853CA9"/>
    <w:rsid w:val="00853F78"/>
    <w:rsid w:val="00860500"/>
    <w:rsid w:val="008616D2"/>
    <w:rsid w:val="00861885"/>
    <w:rsid w:val="00863F71"/>
    <w:rsid w:val="00865116"/>
    <w:rsid w:val="00866AA0"/>
    <w:rsid w:val="008744A4"/>
    <w:rsid w:val="008745D9"/>
    <w:rsid w:val="00874F2B"/>
    <w:rsid w:val="00876D48"/>
    <w:rsid w:val="00877D65"/>
    <w:rsid w:val="0089009D"/>
    <w:rsid w:val="00890F23"/>
    <w:rsid w:val="00891445"/>
    <w:rsid w:val="0089217F"/>
    <w:rsid w:val="0089277D"/>
    <w:rsid w:val="008934CF"/>
    <w:rsid w:val="008938B1"/>
    <w:rsid w:val="00893FDE"/>
    <w:rsid w:val="008943F0"/>
    <w:rsid w:val="00894E58"/>
    <w:rsid w:val="00896DE1"/>
    <w:rsid w:val="008A3CEF"/>
    <w:rsid w:val="008A4A34"/>
    <w:rsid w:val="008A6C9E"/>
    <w:rsid w:val="008A743F"/>
    <w:rsid w:val="008B1136"/>
    <w:rsid w:val="008B59F9"/>
    <w:rsid w:val="008B6294"/>
    <w:rsid w:val="008B6BE8"/>
    <w:rsid w:val="008B7683"/>
    <w:rsid w:val="008C19EC"/>
    <w:rsid w:val="008C3C6A"/>
    <w:rsid w:val="008C52A5"/>
    <w:rsid w:val="008C5A92"/>
    <w:rsid w:val="008D28D8"/>
    <w:rsid w:val="008D291C"/>
    <w:rsid w:val="008D5480"/>
    <w:rsid w:val="008D5985"/>
    <w:rsid w:val="008D6512"/>
    <w:rsid w:val="008D7B95"/>
    <w:rsid w:val="008E08D5"/>
    <w:rsid w:val="008E0CB3"/>
    <w:rsid w:val="008E3B2B"/>
    <w:rsid w:val="008E4342"/>
    <w:rsid w:val="008E5CA3"/>
    <w:rsid w:val="008E6FDC"/>
    <w:rsid w:val="008F2EA0"/>
    <w:rsid w:val="008F31D0"/>
    <w:rsid w:val="008F3372"/>
    <w:rsid w:val="008F37FE"/>
    <w:rsid w:val="008F4104"/>
    <w:rsid w:val="008F41DC"/>
    <w:rsid w:val="008F5395"/>
    <w:rsid w:val="008F6FFE"/>
    <w:rsid w:val="008F72C1"/>
    <w:rsid w:val="00901C8E"/>
    <w:rsid w:val="009020E2"/>
    <w:rsid w:val="00906989"/>
    <w:rsid w:val="00906A23"/>
    <w:rsid w:val="009078DD"/>
    <w:rsid w:val="00907CF1"/>
    <w:rsid w:val="00907E66"/>
    <w:rsid w:val="00911B3E"/>
    <w:rsid w:val="00911BE2"/>
    <w:rsid w:val="00911C75"/>
    <w:rsid w:val="009135D3"/>
    <w:rsid w:val="0091758A"/>
    <w:rsid w:val="00917732"/>
    <w:rsid w:val="00917CD2"/>
    <w:rsid w:val="0092196C"/>
    <w:rsid w:val="00922C28"/>
    <w:rsid w:val="00924594"/>
    <w:rsid w:val="00924C6A"/>
    <w:rsid w:val="00925305"/>
    <w:rsid w:val="00926574"/>
    <w:rsid w:val="00926C9B"/>
    <w:rsid w:val="009314ED"/>
    <w:rsid w:val="00933270"/>
    <w:rsid w:val="00935938"/>
    <w:rsid w:val="00935E58"/>
    <w:rsid w:val="00943463"/>
    <w:rsid w:val="00946E2E"/>
    <w:rsid w:val="009474C6"/>
    <w:rsid w:val="00947FB1"/>
    <w:rsid w:val="009520D7"/>
    <w:rsid w:val="00952BC9"/>
    <w:rsid w:val="009546AC"/>
    <w:rsid w:val="0095555E"/>
    <w:rsid w:val="00956EDA"/>
    <w:rsid w:val="00957C47"/>
    <w:rsid w:val="0096122F"/>
    <w:rsid w:val="009623E6"/>
    <w:rsid w:val="00962E80"/>
    <w:rsid w:val="00963306"/>
    <w:rsid w:val="00963473"/>
    <w:rsid w:val="00964001"/>
    <w:rsid w:val="00965480"/>
    <w:rsid w:val="0096577D"/>
    <w:rsid w:val="00966113"/>
    <w:rsid w:val="00970E93"/>
    <w:rsid w:val="00972C24"/>
    <w:rsid w:val="009801D2"/>
    <w:rsid w:val="009819CF"/>
    <w:rsid w:val="00985579"/>
    <w:rsid w:val="00991ABA"/>
    <w:rsid w:val="0099200F"/>
    <w:rsid w:val="009955C8"/>
    <w:rsid w:val="00997071"/>
    <w:rsid w:val="009A3729"/>
    <w:rsid w:val="009A548C"/>
    <w:rsid w:val="009A6DF7"/>
    <w:rsid w:val="009A6E55"/>
    <w:rsid w:val="009B0813"/>
    <w:rsid w:val="009B1816"/>
    <w:rsid w:val="009B1EE0"/>
    <w:rsid w:val="009B35F0"/>
    <w:rsid w:val="009B402B"/>
    <w:rsid w:val="009C2CCF"/>
    <w:rsid w:val="009C41E1"/>
    <w:rsid w:val="009C5BC1"/>
    <w:rsid w:val="009D138E"/>
    <w:rsid w:val="009D18CD"/>
    <w:rsid w:val="009D3B74"/>
    <w:rsid w:val="009D4B18"/>
    <w:rsid w:val="009D615B"/>
    <w:rsid w:val="009D6317"/>
    <w:rsid w:val="009D6835"/>
    <w:rsid w:val="009D74AB"/>
    <w:rsid w:val="009E168F"/>
    <w:rsid w:val="009E2529"/>
    <w:rsid w:val="009E48F1"/>
    <w:rsid w:val="009F040F"/>
    <w:rsid w:val="009F0767"/>
    <w:rsid w:val="009F17C5"/>
    <w:rsid w:val="009F7D25"/>
    <w:rsid w:val="00A0209E"/>
    <w:rsid w:val="00A03233"/>
    <w:rsid w:val="00A03F1F"/>
    <w:rsid w:val="00A046B5"/>
    <w:rsid w:val="00A0614E"/>
    <w:rsid w:val="00A07281"/>
    <w:rsid w:val="00A1189E"/>
    <w:rsid w:val="00A11A01"/>
    <w:rsid w:val="00A13383"/>
    <w:rsid w:val="00A141EE"/>
    <w:rsid w:val="00A20220"/>
    <w:rsid w:val="00A204F6"/>
    <w:rsid w:val="00A2082E"/>
    <w:rsid w:val="00A21DAE"/>
    <w:rsid w:val="00A21F68"/>
    <w:rsid w:val="00A23D35"/>
    <w:rsid w:val="00A30EEB"/>
    <w:rsid w:val="00A32223"/>
    <w:rsid w:val="00A32951"/>
    <w:rsid w:val="00A37108"/>
    <w:rsid w:val="00A43588"/>
    <w:rsid w:val="00A523F9"/>
    <w:rsid w:val="00A5707C"/>
    <w:rsid w:val="00A5732B"/>
    <w:rsid w:val="00A61EE0"/>
    <w:rsid w:val="00A63B60"/>
    <w:rsid w:val="00A65208"/>
    <w:rsid w:val="00A65222"/>
    <w:rsid w:val="00A65BF3"/>
    <w:rsid w:val="00A704F2"/>
    <w:rsid w:val="00A7146A"/>
    <w:rsid w:val="00A715AF"/>
    <w:rsid w:val="00A71626"/>
    <w:rsid w:val="00A72EEB"/>
    <w:rsid w:val="00A761E6"/>
    <w:rsid w:val="00A82B41"/>
    <w:rsid w:val="00A84695"/>
    <w:rsid w:val="00A85021"/>
    <w:rsid w:val="00A861AD"/>
    <w:rsid w:val="00A87346"/>
    <w:rsid w:val="00A9022A"/>
    <w:rsid w:val="00A903F8"/>
    <w:rsid w:val="00A9061D"/>
    <w:rsid w:val="00A92767"/>
    <w:rsid w:val="00A93F90"/>
    <w:rsid w:val="00A94092"/>
    <w:rsid w:val="00A957F1"/>
    <w:rsid w:val="00A962C9"/>
    <w:rsid w:val="00A971C9"/>
    <w:rsid w:val="00A979CD"/>
    <w:rsid w:val="00AA164B"/>
    <w:rsid w:val="00AA2399"/>
    <w:rsid w:val="00AA2F94"/>
    <w:rsid w:val="00AA4A40"/>
    <w:rsid w:val="00AA6E48"/>
    <w:rsid w:val="00AB177D"/>
    <w:rsid w:val="00AB225D"/>
    <w:rsid w:val="00AB6B75"/>
    <w:rsid w:val="00AB6F1E"/>
    <w:rsid w:val="00AB6F8E"/>
    <w:rsid w:val="00AC0516"/>
    <w:rsid w:val="00AC087B"/>
    <w:rsid w:val="00AC2F72"/>
    <w:rsid w:val="00AC5F4E"/>
    <w:rsid w:val="00AC69EC"/>
    <w:rsid w:val="00AC7338"/>
    <w:rsid w:val="00AC742F"/>
    <w:rsid w:val="00AD1055"/>
    <w:rsid w:val="00AD35A0"/>
    <w:rsid w:val="00AD38A6"/>
    <w:rsid w:val="00AD3E2B"/>
    <w:rsid w:val="00AE0341"/>
    <w:rsid w:val="00AE097D"/>
    <w:rsid w:val="00AF12E6"/>
    <w:rsid w:val="00AF1AE9"/>
    <w:rsid w:val="00AF216B"/>
    <w:rsid w:val="00AF2349"/>
    <w:rsid w:val="00AF657E"/>
    <w:rsid w:val="00B00BE4"/>
    <w:rsid w:val="00B039E1"/>
    <w:rsid w:val="00B05F36"/>
    <w:rsid w:val="00B062F4"/>
    <w:rsid w:val="00B07170"/>
    <w:rsid w:val="00B10174"/>
    <w:rsid w:val="00B1064D"/>
    <w:rsid w:val="00B133A2"/>
    <w:rsid w:val="00B14F0C"/>
    <w:rsid w:val="00B201AC"/>
    <w:rsid w:val="00B20730"/>
    <w:rsid w:val="00B22267"/>
    <w:rsid w:val="00B23140"/>
    <w:rsid w:val="00B30957"/>
    <w:rsid w:val="00B31737"/>
    <w:rsid w:val="00B35DCB"/>
    <w:rsid w:val="00B36C82"/>
    <w:rsid w:val="00B36C85"/>
    <w:rsid w:val="00B4056A"/>
    <w:rsid w:val="00B426E2"/>
    <w:rsid w:val="00B43505"/>
    <w:rsid w:val="00B43820"/>
    <w:rsid w:val="00B441E0"/>
    <w:rsid w:val="00B4498C"/>
    <w:rsid w:val="00B4716E"/>
    <w:rsid w:val="00B504BC"/>
    <w:rsid w:val="00B507F0"/>
    <w:rsid w:val="00B52A83"/>
    <w:rsid w:val="00B52EEB"/>
    <w:rsid w:val="00B52FF4"/>
    <w:rsid w:val="00B5577E"/>
    <w:rsid w:val="00B60719"/>
    <w:rsid w:val="00B617ED"/>
    <w:rsid w:val="00B642C2"/>
    <w:rsid w:val="00B710CE"/>
    <w:rsid w:val="00B7213B"/>
    <w:rsid w:val="00B72CEE"/>
    <w:rsid w:val="00B75936"/>
    <w:rsid w:val="00B75F15"/>
    <w:rsid w:val="00B81145"/>
    <w:rsid w:val="00B85FD5"/>
    <w:rsid w:val="00B8667E"/>
    <w:rsid w:val="00B86AED"/>
    <w:rsid w:val="00B91DC9"/>
    <w:rsid w:val="00B926D1"/>
    <w:rsid w:val="00BA0AF4"/>
    <w:rsid w:val="00BA55E3"/>
    <w:rsid w:val="00BA654D"/>
    <w:rsid w:val="00BA7248"/>
    <w:rsid w:val="00BA763A"/>
    <w:rsid w:val="00BB00DC"/>
    <w:rsid w:val="00BB0A61"/>
    <w:rsid w:val="00BB1C33"/>
    <w:rsid w:val="00BB2058"/>
    <w:rsid w:val="00BB4838"/>
    <w:rsid w:val="00BB6CCD"/>
    <w:rsid w:val="00BC25A0"/>
    <w:rsid w:val="00BC6263"/>
    <w:rsid w:val="00BC7216"/>
    <w:rsid w:val="00BD10F5"/>
    <w:rsid w:val="00BD146D"/>
    <w:rsid w:val="00BD5E8B"/>
    <w:rsid w:val="00BD6C09"/>
    <w:rsid w:val="00BE2B44"/>
    <w:rsid w:val="00BE3D1D"/>
    <w:rsid w:val="00BF0A4A"/>
    <w:rsid w:val="00BF23AE"/>
    <w:rsid w:val="00BF32B4"/>
    <w:rsid w:val="00BF3405"/>
    <w:rsid w:val="00BF4CAA"/>
    <w:rsid w:val="00BF5592"/>
    <w:rsid w:val="00BF67CC"/>
    <w:rsid w:val="00BF681F"/>
    <w:rsid w:val="00C00D90"/>
    <w:rsid w:val="00C00E1E"/>
    <w:rsid w:val="00C02E0D"/>
    <w:rsid w:val="00C044BF"/>
    <w:rsid w:val="00C05C46"/>
    <w:rsid w:val="00C061B5"/>
    <w:rsid w:val="00C12152"/>
    <w:rsid w:val="00C1306E"/>
    <w:rsid w:val="00C13E1E"/>
    <w:rsid w:val="00C16544"/>
    <w:rsid w:val="00C24B19"/>
    <w:rsid w:val="00C267DF"/>
    <w:rsid w:val="00C27228"/>
    <w:rsid w:val="00C329C2"/>
    <w:rsid w:val="00C335E5"/>
    <w:rsid w:val="00C3388D"/>
    <w:rsid w:val="00C35A61"/>
    <w:rsid w:val="00C40A82"/>
    <w:rsid w:val="00C45030"/>
    <w:rsid w:val="00C46BC6"/>
    <w:rsid w:val="00C47778"/>
    <w:rsid w:val="00C508D4"/>
    <w:rsid w:val="00C51779"/>
    <w:rsid w:val="00C5226F"/>
    <w:rsid w:val="00C52DC9"/>
    <w:rsid w:val="00C52F84"/>
    <w:rsid w:val="00C531C3"/>
    <w:rsid w:val="00C53C06"/>
    <w:rsid w:val="00C545D1"/>
    <w:rsid w:val="00C54AC3"/>
    <w:rsid w:val="00C5523A"/>
    <w:rsid w:val="00C55741"/>
    <w:rsid w:val="00C55804"/>
    <w:rsid w:val="00C646A0"/>
    <w:rsid w:val="00C64BC1"/>
    <w:rsid w:val="00C658D4"/>
    <w:rsid w:val="00C661AB"/>
    <w:rsid w:val="00C6720A"/>
    <w:rsid w:val="00C704FF"/>
    <w:rsid w:val="00C70D4C"/>
    <w:rsid w:val="00C72C12"/>
    <w:rsid w:val="00C73D41"/>
    <w:rsid w:val="00C74B9F"/>
    <w:rsid w:val="00C75DB6"/>
    <w:rsid w:val="00C766DA"/>
    <w:rsid w:val="00C8351E"/>
    <w:rsid w:val="00C84C3B"/>
    <w:rsid w:val="00C84D79"/>
    <w:rsid w:val="00C90165"/>
    <w:rsid w:val="00CA3624"/>
    <w:rsid w:val="00CB1245"/>
    <w:rsid w:val="00CC0404"/>
    <w:rsid w:val="00CC1930"/>
    <w:rsid w:val="00CC4F1D"/>
    <w:rsid w:val="00CC4FFF"/>
    <w:rsid w:val="00CC5E7F"/>
    <w:rsid w:val="00CC776F"/>
    <w:rsid w:val="00CD05AD"/>
    <w:rsid w:val="00CD06BF"/>
    <w:rsid w:val="00CD21AC"/>
    <w:rsid w:val="00CD29F6"/>
    <w:rsid w:val="00CD4367"/>
    <w:rsid w:val="00CD7503"/>
    <w:rsid w:val="00CD7676"/>
    <w:rsid w:val="00CE5EF2"/>
    <w:rsid w:val="00CE70C4"/>
    <w:rsid w:val="00CF04AD"/>
    <w:rsid w:val="00CF2241"/>
    <w:rsid w:val="00CF293D"/>
    <w:rsid w:val="00CF2CC5"/>
    <w:rsid w:val="00CF41C4"/>
    <w:rsid w:val="00CF5359"/>
    <w:rsid w:val="00CF57F3"/>
    <w:rsid w:val="00CF75ED"/>
    <w:rsid w:val="00D007E8"/>
    <w:rsid w:val="00D05BB3"/>
    <w:rsid w:val="00D061D9"/>
    <w:rsid w:val="00D11058"/>
    <w:rsid w:val="00D11214"/>
    <w:rsid w:val="00D16E42"/>
    <w:rsid w:val="00D2307F"/>
    <w:rsid w:val="00D33678"/>
    <w:rsid w:val="00D37826"/>
    <w:rsid w:val="00D416D7"/>
    <w:rsid w:val="00D41EF7"/>
    <w:rsid w:val="00D4245D"/>
    <w:rsid w:val="00D436A2"/>
    <w:rsid w:val="00D43B51"/>
    <w:rsid w:val="00D456EF"/>
    <w:rsid w:val="00D56853"/>
    <w:rsid w:val="00D57275"/>
    <w:rsid w:val="00D61C03"/>
    <w:rsid w:val="00D6498A"/>
    <w:rsid w:val="00D652EA"/>
    <w:rsid w:val="00D67C03"/>
    <w:rsid w:val="00D67C7B"/>
    <w:rsid w:val="00D7061A"/>
    <w:rsid w:val="00D70A3A"/>
    <w:rsid w:val="00D73AD3"/>
    <w:rsid w:val="00D74512"/>
    <w:rsid w:val="00D8129B"/>
    <w:rsid w:val="00D82E3A"/>
    <w:rsid w:val="00D862BE"/>
    <w:rsid w:val="00D8751E"/>
    <w:rsid w:val="00D9015C"/>
    <w:rsid w:val="00D92EE3"/>
    <w:rsid w:val="00D935C4"/>
    <w:rsid w:val="00D9465E"/>
    <w:rsid w:val="00D953AE"/>
    <w:rsid w:val="00D95852"/>
    <w:rsid w:val="00D9585C"/>
    <w:rsid w:val="00D960D6"/>
    <w:rsid w:val="00D9646F"/>
    <w:rsid w:val="00DA33C8"/>
    <w:rsid w:val="00DA36A0"/>
    <w:rsid w:val="00DB12D3"/>
    <w:rsid w:val="00DB1F6C"/>
    <w:rsid w:val="00DB42B3"/>
    <w:rsid w:val="00DB7772"/>
    <w:rsid w:val="00DC02C0"/>
    <w:rsid w:val="00DC1625"/>
    <w:rsid w:val="00DC3444"/>
    <w:rsid w:val="00DC3D02"/>
    <w:rsid w:val="00DC4C70"/>
    <w:rsid w:val="00DC5327"/>
    <w:rsid w:val="00DD4EA2"/>
    <w:rsid w:val="00DD5669"/>
    <w:rsid w:val="00DD7FF2"/>
    <w:rsid w:val="00DE32B9"/>
    <w:rsid w:val="00DE44AA"/>
    <w:rsid w:val="00DE6349"/>
    <w:rsid w:val="00DF0EA1"/>
    <w:rsid w:val="00DF2323"/>
    <w:rsid w:val="00DF4D16"/>
    <w:rsid w:val="00DF555C"/>
    <w:rsid w:val="00DF6A3A"/>
    <w:rsid w:val="00E01EEA"/>
    <w:rsid w:val="00E02A91"/>
    <w:rsid w:val="00E07FBD"/>
    <w:rsid w:val="00E10FBE"/>
    <w:rsid w:val="00E118F3"/>
    <w:rsid w:val="00E135FE"/>
    <w:rsid w:val="00E142DC"/>
    <w:rsid w:val="00E14752"/>
    <w:rsid w:val="00E14F4D"/>
    <w:rsid w:val="00E15560"/>
    <w:rsid w:val="00E15BF7"/>
    <w:rsid w:val="00E162B4"/>
    <w:rsid w:val="00E1663B"/>
    <w:rsid w:val="00E20B12"/>
    <w:rsid w:val="00E22F7C"/>
    <w:rsid w:val="00E25878"/>
    <w:rsid w:val="00E26F47"/>
    <w:rsid w:val="00E30523"/>
    <w:rsid w:val="00E30F70"/>
    <w:rsid w:val="00E31F0F"/>
    <w:rsid w:val="00E3495A"/>
    <w:rsid w:val="00E37C05"/>
    <w:rsid w:val="00E4022C"/>
    <w:rsid w:val="00E43C23"/>
    <w:rsid w:val="00E43DA4"/>
    <w:rsid w:val="00E462EE"/>
    <w:rsid w:val="00E47DB5"/>
    <w:rsid w:val="00E52359"/>
    <w:rsid w:val="00E52916"/>
    <w:rsid w:val="00E54A94"/>
    <w:rsid w:val="00E600F6"/>
    <w:rsid w:val="00E61C95"/>
    <w:rsid w:val="00E71D64"/>
    <w:rsid w:val="00E7408C"/>
    <w:rsid w:val="00E744E4"/>
    <w:rsid w:val="00E76473"/>
    <w:rsid w:val="00E76677"/>
    <w:rsid w:val="00E80A93"/>
    <w:rsid w:val="00E81FE0"/>
    <w:rsid w:val="00E83652"/>
    <w:rsid w:val="00E85B1C"/>
    <w:rsid w:val="00E85B91"/>
    <w:rsid w:val="00E8704E"/>
    <w:rsid w:val="00E878BE"/>
    <w:rsid w:val="00E90407"/>
    <w:rsid w:val="00E90F0C"/>
    <w:rsid w:val="00E9453E"/>
    <w:rsid w:val="00E96660"/>
    <w:rsid w:val="00EA5D70"/>
    <w:rsid w:val="00EA64AD"/>
    <w:rsid w:val="00EA75CA"/>
    <w:rsid w:val="00EB14AB"/>
    <w:rsid w:val="00EB1823"/>
    <w:rsid w:val="00EB1FB2"/>
    <w:rsid w:val="00EB260C"/>
    <w:rsid w:val="00EB41D9"/>
    <w:rsid w:val="00EB58F6"/>
    <w:rsid w:val="00EB7E24"/>
    <w:rsid w:val="00EC2616"/>
    <w:rsid w:val="00EC300B"/>
    <w:rsid w:val="00EC3858"/>
    <w:rsid w:val="00EC3B46"/>
    <w:rsid w:val="00EC497C"/>
    <w:rsid w:val="00EC6009"/>
    <w:rsid w:val="00ED40A9"/>
    <w:rsid w:val="00ED5A51"/>
    <w:rsid w:val="00ED5FF3"/>
    <w:rsid w:val="00ED60AB"/>
    <w:rsid w:val="00ED7579"/>
    <w:rsid w:val="00EE16D5"/>
    <w:rsid w:val="00EE438A"/>
    <w:rsid w:val="00EE50EA"/>
    <w:rsid w:val="00EE5A99"/>
    <w:rsid w:val="00EF0369"/>
    <w:rsid w:val="00EF318E"/>
    <w:rsid w:val="00EF3B93"/>
    <w:rsid w:val="00EF3D3D"/>
    <w:rsid w:val="00EF5BA0"/>
    <w:rsid w:val="00EF691A"/>
    <w:rsid w:val="00EF757D"/>
    <w:rsid w:val="00F02EE8"/>
    <w:rsid w:val="00F03800"/>
    <w:rsid w:val="00F04243"/>
    <w:rsid w:val="00F05272"/>
    <w:rsid w:val="00F064C8"/>
    <w:rsid w:val="00F065DA"/>
    <w:rsid w:val="00F0693A"/>
    <w:rsid w:val="00F06A86"/>
    <w:rsid w:val="00F0761C"/>
    <w:rsid w:val="00F088CF"/>
    <w:rsid w:val="00F11A2F"/>
    <w:rsid w:val="00F12747"/>
    <w:rsid w:val="00F13627"/>
    <w:rsid w:val="00F1583B"/>
    <w:rsid w:val="00F15A30"/>
    <w:rsid w:val="00F15CF7"/>
    <w:rsid w:val="00F20B53"/>
    <w:rsid w:val="00F213A2"/>
    <w:rsid w:val="00F22492"/>
    <w:rsid w:val="00F25267"/>
    <w:rsid w:val="00F26149"/>
    <w:rsid w:val="00F27AB1"/>
    <w:rsid w:val="00F30521"/>
    <w:rsid w:val="00F305B0"/>
    <w:rsid w:val="00F30922"/>
    <w:rsid w:val="00F30BB6"/>
    <w:rsid w:val="00F32726"/>
    <w:rsid w:val="00F33038"/>
    <w:rsid w:val="00F33396"/>
    <w:rsid w:val="00F40CF3"/>
    <w:rsid w:val="00F421A3"/>
    <w:rsid w:val="00F43BBC"/>
    <w:rsid w:val="00F45033"/>
    <w:rsid w:val="00F45DA0"/>
    <w:rsid w:val="00F46EDF"/>
    <w:rsid w:val="00F50AE4"/>
    <w:rsid w:val="00F52232"/>
    <w:rsid w:val="00F523C5"/>
    <w:rsid w:val="00F52D7C"/>
    <w:rsid w:val="00F5632A"/>
    <w:rsid w:val="00F60A72"/>
    <w:rsid w:val="00F61EE5"/>
    <w:rsid w:val="00F6539D"/>
    <w:rsid w:val="00F70E8D"/>
    <w:rsid w:val="00F753B9"/>
    <w:rsid w:val="00F75CB0"/>
    <w:rsid w:val="00F8100E"/>
    <w:rsid w:val="00F81915"/>
    <w:rsid w:val="00F862B0"/>
    <w:rsid w:val="00F86EE0"/>
    <w:rsid w:val="00F910CA"/>
    <w:rsid w:val="00F95F33"/>
    <w:rsid w:val="00F97994"/>
    <w:rsid w:val="00FA17D9"/>
    <w:rsid w:val="00FA1E6E"/>
    <w:rsid w:val="00FA2D72"/>
    <w:rsid w:val="00FA32FA"/>
    <w:rsid w:val="00FA6800"/>
    <w:rsid w:val="00FAFD3E"/>
    <w:rsid w:val="00FB0476"/>
    <w:rsid w:val="00FB060B"/>
    <w:rsid w:val="00FB5BCE"/>
    <w:rsid w:val="00FB5F08"/>
    <w:rsid w:val="00FB7F71"/>
    <w:rsid w:val="00FC0FD1"/>
    <w:rsid w:val="00FC1175"/>
    <w:rsid w:val="00FC23E0"/>
    <w:rsid w:val="00FC2FF9"/>
    <w:rsid w:val="00FC5385"/>
    <w:rsid w:val="00FC6464"/>
    <w:rsid w:val="00FC79FC"/>
    <w:rsid w:val="00FD046B"/>
    <w:rsid w:val="00FD08AF"/>
    <w:rsid w:val="00FD2C0E"/>
    <w:rsid w:val="00FD4336"/>
    <w:rsid w:val="00FD5009"/>
    <w:rsid w:val="00FD5012"/>
    <w:rsid w:val="00FD54C9"/>
    <w:rsid w:val="00FE1FF9"/>
    <w:rsid w:val="00FE2CD0"/>
    <w:rsid w:val="00FE386C"/>
    <w:rsid w:val="00FE5121"/>
    <w:rsid w:val="00FE578E"/>
    <w:rsid w:val="00FE5CEF"/>
    <w:rsid w:val="00FE6936"/>
    <w:rsid w:val="00FF20BF"/>
    <w:rsid w:val="00FF24D0"/>
    <w:rsid w:val="00FF3800"/>
    <w:rsid w:val="00FF3F12"/>
    <w:rsid w:val="00FF3F56"/>
    <w:rsid w:val="00FF4260"/>
    <w:rsid w:val="00FF44B8"/>
    <w:rsid w:val="00FF5BAB"/>
    <w:rsid w:val="00FF5CD3"/>
    <w:rsid w:val="00FF5DF9"/>
    <w:rsid w:val="00FF76B0"/>
    <w:rsid w:val="013C924D"/>
    <w:rsid w:val="01615BB5"/>
    <w:rsid w:val="016F7DAA"/>
    <w:rsid w:val="01AE2FB2"/>
    <w:rsid w:val="01F3A2DC"/>
    <w:rsid w:val="04129B7B"/>
    <w:rsid w:val="044482D7"/>
    <w:rsid w:val="049EDF32"/>
    <w:rsid w:val="06CF67CC"/>
    <w:rsid w:val="07B40163"/>
    <w:rsid w:val="07FA834B"/>
    <w:rsid w:val="0822B3F3"/>
    <w:rsid w:val="0881B2EF"/>
    <w:rsid w:val="08E9EA48"/>
    <w:rsid w:val="0939CF0D"/>
    <w:rsid w:val="097FF1E0"/>
    <w:rsid w:val="0A040A4B"/>
    <w:rsid w:val="0A3922E2"/>
    <w:rsid w:val="0AA08239"/>
    <w:rsid w:val="0AC1CFFA"/>
    <w:rsid w:val="0B4AFC1B"/>
    <w:rsid w:val="0B6DAE8B"/>
    <w:rsid w:val="0BC95756"/>
    <w:rsid w:val="0C19413A"/>
    <w:rsid w:val="0C756329"/>
    <w:rsid w:val="0CA685F2"/>
    <w:rsid w:val="0CB84B49"/>
    <w:rsid w:val="0CCA01EA"/>
    <w:rsid w:val="0CD1A686"/>
    <w:rsid w:val="0CF62C86"/>
    <w:rsid w:val="0D3850AA"/>
    <w:rsid w:val="0EB8AA07"/>
    <w:rsid w:val="0F3E5289"/>
    <w:rsid w:val="0F6C6697"/>
    <w:rsid w:val="0F768C75"/>
    <w:rsid w:val="10E1508F"/>
    <w:rsid w:val="10EA8A45"/>
    <w:rsid w:val="10FBDC0D"/>
    <w:rsid w:val="11707131"/>
    <w:rsid w:val="13D85444"/>
    <w:rsid w:val="1432A8D0"/>
    <w:rsid w:val="14F658DC"/>
    <w:rsid w:val="15B9540F"/>
    <w:rsid w:val="15D409C1"/>
    <w:rsid w:val="168833E2"/>
    <w:rsid w:val="1721CB9F"/>
    <w:rsid w:val="180DCCC7"/>
    <w:rsid w:val="18F8BB98"/>
    <w:rsid w:val="198D177B"/>
    <w:rsid w:val="19F89831"/>
    <w:rsid w:val="1A4CFDDB"/>
    <w:rsid w:val="1B45F480"/>
    <w:rsid w:val="1B4DA00B"/>
    <w:rsid w:val="1BA32265"/>
    <w:rsid w:val="1C36EC72"/>
    <w:rsid w:val="1CDBBF74"/>
    <w:rsid w:val="1CEFBA4C"/>
    <w:rsid w:val="1D8D0811"/>
    <w:rsid w:val="1DFCC6FD"/>
    <w:rsid w:val="1E935DCA"/>
    <w:rsid w:val="1ED928D0"/>
    <w:rsid w:val="1EF812B0"/>
    <w:rsid w:val="1F3655D5"/>
    <w:rsid w:val="1F53F474"/>
    <w:rsid w:val="1F77F66E"/>
    <w:rsid w:val="1FB75170"/>
    <w:rsid w:val="204CE8FA"/>
    <w:rsid w:val="207E06C4"/>
    <w:rsid w:val="20AEFBB9"/>
    <w:rsid w:val="21CB9FD2"/>
    <w:rsid w:val="232EFFAB"/>
    <w:rsid w:val="23AA05EB"/>
    <w:rsid w:val="24587834"/>
    <w:rsid w:val="24EED9B6"/>
    <w:rsid w:val="25190B52"/>
    <w:rsid w:val="25250A74"/>
    <w:rsid w:val="25A051B6"/>
    <w:rsid w:val="26F14E52"/>
    <w:rsid w:val="2787BCAC"/>
    <w:rsid w:val="27BAD224"/>
    <w:rsid w:val="27CFF9E2"/>
    <w:rsid w:val="281C40B6"/>
    <w:rsid w:val="282A067C"/>
    <w:rsid w:val="29C9A18B"/>
    <w:rsid w:val="2A499100"/>
    <w:rsid w:val="2A4ECE0A"/>
    <w:rsid w:val="2A572E14"/>
    <w:rsid w:val="2AE2B9A6"/>
    <w:rsid w:val="2B149810"/>
    <w:rsid w:val="2B5FAE11"/>
    <w:rsid w:val="2B91062A"/>
    <w:rsid w:val="2BF94988"/>
    <w:rsid w:val="2C753C08"/>
    <w:rsid w:val="2C84E931"/>
    <w:rsid w:val="2E5C1B74"/>
    <w:rsid w:val="2ED66374"/>
    <w:rsid w:val="2F678B11"/>
    <w:rsid w:val="3002B059"/>
    <w:rsid w:val="3190BDED"/>
    <w:rsid w:val="31CE2FDB"/>
    <w:rsid w:val="3252F7FC"/>
    <w:rsid w:val="32BA52F6"/>
    <w:rsid w:val="32C3B49E"/>
    <w:rsid w:val="33B1D0C8"/>
    <w:rsid w:val="33F32EF2"/>
    <w:rsid w:val="34C1A2FE"/>
    <w:rsid w:val="360C2113"/>
    <w:rsid w:val="3668F2BF"/>
    <w:rsid w:val="394FC13A"/>
    <w:rsid w:val="3A058218"/>
    <w:rsid w:val="3A18E496"/>
    <w:rsid w:val="3A2D0C70"/>
    <w:rsid w:val="3B42DD90"/>
    <w:rsid w:val="3B4D529D"/>
    <w:rsid w:val="3B72A1C8"/>
    <w:rsid w:val="3BC68B69"/>
    <w:rsid w:val="3C430815"/>
    <w:rsid w:val="3CA923DA"/>
    <w:rsid w:val="3DBF5006"/>
    <w:rsid w:val="3E24C002"/>
    <w:rsid w:val="3E4A8433"/>
    <w:rsid w:val="3E812E21"/>
    <w:rsid w:val="3F2B9DF9"/>
    <w:rsid w:val="3F94C949"/>
    <w:rsid w:val="4118A793"/>
    <w:rsid w:val="42736FAB"/>
    <w:rsid w:val="43F3454D"/>
    <w:rsid w:val="442983E9"/>
    <w:rsid w:val="4448C263"/>
    <w:rsid w:val="460A99A1"/>
    <w:rsid w:val="46788A45"/>
    <w:rsid w:val="469036B2"/>
    <w:rsid w:val="4692569C"/>
    <w:rsid w:val="472F0500"/>
    <w:rsid w:val="47415C11"/>
    <w:rsid w:val="4893B976"/>
    <w:rsid w:val="494EAEE8"/>
    <w:rsid w:val="4A638C4B"/>
    <w:rsid w:val="4A713765"/>
    <w:rsid w:val="4A9CE4A2"/>
    <w:rsid w:val="4B1E1362"/>
    <w:rsid w:val="4CFC39D1"/>
    <w:rsid w:val="4DE93160"/>
    <w:rsid w:val="4F2FBF0F"/>
    <w:rsid w:val="5086E3FB"/>
    <w:rsid w:val="509F3173"/>
    <w:rsid w:val="511EB735"/>
    <w:rsid w:val="51FF179B"/>
    <w:rsid w:val="53412D55"/>
    <w:rsid w:val="548E59F8"/>
    <w:rsid w:val="549248C2"/>
    <w:rsid w:val="54C9D2E2"/>
    <w:rsid w:val="54F40822"/>
    <w:rsid w:val="553630A4"/>
    <w:rsid w:val="555AF9B8"/>
    <w:rsid w:val="5694B390"/>
    <w:rsid w:val="56E71326"/>
    <w:rsid w:val="572B0132"/>
    <w:rsid w:val="57B95667"/>
    <w:rsid w:val="58C3DD8B"/>
    <w:rsid w:val="5AC0252E"/>
    <w:rsid w:val="5AF17E1F"/>
    <w:rsid w:val="5AF6B17A"/>
    <w:rsid w:val="5B914CEE"/>
    <w:rsid w:val="5DA8F854"/>
    <w:rsid w:val="5DCCE78B"/>
    <w:rsid w:val="5E2DC4FE"/>
    <w:rsid w:val="5F9B1D20"/>
    <w:rsid w:val="60AEFB74"/>
    <w:rsid w:val="61BFA158"/>
    <w:rsid w:val="61F8180B"/>
    <w:rsid w:val="62D63209"/>
    <w:rsid w:val="63BEC147"/>
    <w:rsid w:val="63D86C91"/>
    <w:rsid w:val="641F094A"/>
    <w:rsid w:val="64F5502F"/>
    <w:rsid w:val="665320A4"/>
    <w:rsid w:val="668CE567"/>
    <w:rsid w:val="66B8B070"/>
    <w:rsid w:val="67BE8018"/>
    <w:rsid w:val="68499A1A"/>
    <w:rsid w:val="68853FEA"/>
    <w:rsid w:val="69993461"/>
    <w:rsid w:val="6A08AAA1"/>
    <w:rsid w:val="6A527688"/>
    <w:rsid w:val="6AF8E26C"/>
    <w:rsid w:val="6B896B8F"/>
    <w:rsid w:val="6DDAA290"/>
    <w:rsid w:val="6DF84B51"/>
    <w:rsid w:val="6DFDC2A7"/>
    <w:rsid w:val="6F1118DD"/>
    <w:rsid w:val="6FC5A7ED"/>
    <w:rsid w:val="71033D95"/>
    <w:rsid w:val="7116BF7D"/>
    <w:rsid w:val="7166BBFD"/>
    <w:rsid w:val="71A277AB"/>
    <w:rsid w:val="71AF5523"/>
    <w:rsid w:val="7285AF7C"/>
    <w:rsid w:val="729C9C64"/>
    <w:rsid w:val="7392C7CA"/>
    <w:rsid w:val="73CA8413"/>
    <w:rsid w:val="73E4E5A8"/>
    <w:rsid w:val="75317C7C"/>
    <w:rsid w:val="761480AD"/>
    <w:rsid w:val="774E0576"/>
    <w:rsid w:val="778B3DF8"/>
    <w:rsid w:val="77A1F9AD"/>
    <w:rsid w:val="77B1F39D"/>
    <w:rsid w:val="798B82ED"/>
    <w:rsid w:val="7A2110ED"/>
    <w:rsid w:val="7A84D875"/>
    <w:rsid w:val="7C1AE3DF"/>
    <w:rsid w:val="7C22354F"/>
    <w:rsid w:val="7C85B662"/>
    <w:rsid w:val="7CD28998"/>
    <w:rsid w:val="7CE2BE23"/>
    <w:rsid w:val="7D7195EF"/>
    <w:rsid w:val="7D996DC5"/>
    <w:rsid w:val="7DFD31F8"/>
    <w:rsid w:val="7E4FB503"/>
    <w:rsid w:val="7E8503D4"/>
    <w:rsid w:val="7F4C55BE"/>
    <w:rsid w:val="7F656546"/>
    <w:rsid w:val="7FB7D6C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05A6271"/>
  <w15:chartTrackingRefBased/>
  <w15:docId w15:val="{46A23E44-9D3E-4413-86BC-016472A0F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locked="0" w:semiHidden="1" w:uiPriority="0" w:unhideWhenUsed="1" w:qFormat="1"/>
    <w:lsdException w:name="heading 7" w:semiHidden="1" w:uiPriority="9" w:unhideWhenUsed="1"/>
    <w:lsdException w:name="heading 8" w:semiHidden="1" w:uiPriority="9" w:unhideWhenUsed="1"/>
    <w:lsdException w:name="heading 9" w:semiHidden="1" w:uiPriority="9" w:unhideWhenUsed="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9"/>
    <w:lsdException w:name="table of figures" w:semiHidden="1" w:unhideWhenUsed="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9"/>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9"/>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locked="0" w:semiHidden="1" w:unhideWhenUsed="1" w:qFormat="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iPriority="0" w:unhideWhenUsed="1"/>
    <w:lsdException w:name="HTML Bottom of Form" w:locked="0" w:semiHidden="1" w:uiPriority="0"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0"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locked="0" w:semiHidden="1" w:unhideWhenUsed="1"/>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qFormat/>
    <w:rsid w:val="005C5078"/>
    <w:pPr>
      <w:spacing w:before="120"/>
    </w:pPr>
    <w:rPr>
      <w:rFonts w:ascii="Calibri" w:hAnsi="Calibri"/>
      <w:color w:val="000000" w:themeColor="text1"/>
      <w:sz w:val="24"/>
    </w:rPr>
  </w:style>
  <w:style w:type="paragraph" w:styleId="Heading1">
    <w:name w:val="heading 1"/>
    <w:basedOn w:val="Normal"/>
    <w:next w:val="Normal"/>
    <w:link w:val="Heading1Char"/>
    <w:uiPriority w:val="9"/>
    <w:locked/>
    <w:rsid w:val="0096122F"/>
    <w:pPr>
      <w:numPr>
        <w:numId w:val="1"/>
      </w:numPr>
      <w:outlineLvl w:val="0"/>
    </w:pPr>
  </w:style>
  <w:style w:type="paragraph" w:styleId="Heading2">
    <w:name w:val="heading 2"/>
    <w:basedOn w:val="Normal"/>
    <w:next w:val="Normal"/>
    <w:link w:val="Heading2Char"/>
    <w:uiPriority w:val="9"/>
    <w:semiHidden/>
    <w:locked/>
    <w:rsid w:val="0096122F"/>
    <w:pPr>
      <w:keepNext/>
      <w:keepLines/>
      <w:numPr>
        <w:ilvl w:val="1"/>
        <w:numId w:val="1"/>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locked/>
    <w:rsid w:val="0096122F"/>
    <w:pPr>
      <w:keepNext/>
      <w:keepLines/>
      <w:numPr>
        <w:ilvl w:val="2"/>
        <w:numId w:val="1"/>
      </w:numPr>
      <w:spacing w:before="40" w:after="0"/>
      <w:outlineLvl w:val="2"/>
    </w:pPr>
    <w:rPr>
      <w:rFonts w:asciiTheme="majorHAnsi" w:eastAsiaTheme="majorEastAsia" w:hAnsiTheme="majorHAnsi" w:cstheme="majorBidi"/>
      <w:color w:val="1F4D78" w:themeColor="accent1" w:themeShade="7F"/>
      <w:szCs w:val="24"/>
    </w:rPr>
  </w:style>
  <w:style w:type="paragraph" w:styleId="Heading4">
    <w:name w:val="heading 4"/>
    <w:basedOn w:val="Normal"/>
    <w:next w:val="Normal"/>
    <w:link w:val="Heading4Char"/>
    <w:uiPriority w:val="9"/>
    <w:semiHidden/>
    <w:locked/>
    <w:rsid w:val="0096122F"/>
    <w:pPr>
      <w:keepNext/>
      <w:keepLines/>
      <w:numPr>
        <w:ilvl w:val="3"/>
        <w:numId w:val="1"/>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locked/>
    <w:rsid w:val="0096122F"/>
    <w:pPr>
      <w:keepNext/>
      <w:keepLines/>
      <w:numPr>
        <w:ilvl w:val="4"/>
        <w:numId w:val="1"/>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aliases w:val="T-L6 Lettered Appendix (Blue)"/>
    <w:basedOn w:val="Normal"/>
    <w:next w:val="Normal"/>
    <w:link w:val="Heading6Char"/>
    <w:qFormat/>
    <w:rsid w:val="00A65208"/>
    <w:pPr>
      <w:keepNext/>
      <w:keepLines/>
      <w:pageBreakBefore/>
      <w:numPr>
        <w:numId w:val="4"/>
      </w:numPr>
      <w:pBdr>
        <w:bottom w:val="single" w:sz="24" w:space="1" w:color="205493"/>
      </w:pBdr>
      <w:ind w:left="2160" w:hanging="2160"/>
      <w:outlineLvl w:val="5"/>
    </w:pPr>
    <w:rPr>
      <w:b/>
      <w:caps/>
      <w:sz w:val="32"/>
      <w:szCs w:val="32"/>
    </w:rPr>
  </w:style>
  <w:style w:type="paragraph" w:styleId="Heading7">
    <w:name w:val="heading 7"/>
    <w:basedOn w:val="Normal"/>
    <w:next w:val="Normal"/>
    <w:link w:val="Heading7Char"/>
    <w:uiPriority w:val="9"/>
    <w:semiHidden/>
    <w:locked/>
    <w:rsid w:val="0096122F"/>
    <w:pPr>
      <w:keepNext/>
      <w:keepLines/>
      <w:numPr>
        <w:ilvl w:val="6"/>
        <w:numId w:val="1"/>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locked/>
    <w:rsid w:val="0096122F"/>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locked/>
    <w:rsid w:val="0096122F"/>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CenteredHeadingBlue">
    <w:name w:val="T-Centered Heading (Blue)"/>
    <w:basedOn w:val="Normal"/>
    <w:next w:val="Normal"/>
    <w:link w:val="T-CenteredHeadingBlueChar"/>
    <w:qFormat/>
    <w:rsid w:val="0047364F"/>
    <w:pPr>
      <w:pBdr>
        <w:bottom w:val="single" w:sz="24" w:space="1" w:color="205493"/>
      </w:pBdr>
      <w:spacing w:after="280" w:line="240" w:lineRule="auto"/>
      <w:jc w:val="center"/>
    </w:pPr>
    <w:rPr>
      <w:b/>
      <w:caps/>
      <w:sz w:val="32"/>
      <w:szCs w:val="32"/>
    </w:rPr>
  </w:style>
  <w:style w:type="paragraph" w:customStyle="1" w:styleId="T-L1LeftHeadingBlue">
    <w:name w:val="T-L1 Left Heading (Blue)"/>
    <w:basedOn w:val="Normal"/>
    <w:next w:val="Normal"/>
    <w:link w:val="T-L1LeftHeadingBlueChar"/>
    <w:qFormat/>
    <w:rsid w:val="0047364F"/>
    <w:pPr>
      <w:keepNext/>
      <w:keepLines/>
      <w:pageBreakBefore/>
      <w:pBdr>
        <w:bottom w:val="single" w:sz="24" w:space="1" w:color="205493"/>
      </w:pBdr>
      <w:spacing w:after="200" w:line="240" w:lineRule="auto"/>
      <w:outlineLvl w:val="0"/>
    </w:pPr>
    <w:rPr>
      <w:b/>
      <w:caps/>
      <w:sz w:val="32"/>
      <w:szCs w:val="32"/>
    </w:rPr>
  </w:style>
  <w:style w:type="character" w:customStyle="1" w:styleId="T-CenteredHeadingBlueChar">
    <w:name w:val="T-Centered Heading (Blue) Char"/>
    <w:basedOn w:val="DefaultParagraphFont"/>
    <w:link w:val="T-CenteredHeadingBlue"/>
    <w:rsid w:val="0047364F"/>
    <w:rPr>
      <w:rFonts w:ascii="Calibri" w:hAnsi="Calibri"/>
      <w:b/>
      <w:caps/>
      <w:color w:val="000000" w:themeColor="text1"/>
      <w:sz w:val="32"/>
      <w:szCs w:val="32"/>
    </w:rPr>
  </w:style>
  <w:style w:type="character" w:customStyle="1" w:styleId="Heading1Char">
    <w:name w:val="Heading 1 Char"/>
    <w:basedOn w:val="DefaultParagraphFont"/>
    <w:link w:val="Heading1"/>
    <w:uiPriority w:val="9"/>
    <w:rsid w:val="00771C19"/>
    <w:rPr>
      <w:rFonts w:ascii="Calibri" w:hAnsi="Calibri"/>
      <w:color w:val="000000" w:themeColor="text1"/>
      <w:sz w:val="24"/>
    </w:rPr>
  </w:style>
  <w:style w:type="character" w:customStyle="1" w:styleId="T-L1LeftHeadingBlueChar">
    <w:name w:val="T-L1 Left Heading (Blue) Char"/>
    <w:basedOn w:val="DefaultParagraphFont"/>
    <w:link w:val="T-L1LeftHeadingBlue"/>
    <w:rsid w:val="0047364F"/>
    <w:rPr>
      <w:rFonts w:ascii="Calibri" w:hAnsi="Calibri"/>
      <w:b/>
      <w:caps/>
      <w:color w:val="000000" w:themeColor="text1"/>
      <w:sz w:val="32"/>
      <w:szCs w:val="32"/>
    </w:rPr>
  </w:style>
  <w:style w:type="character" w:customStyle="1" w:styleId="Heading2Char">
    <w:name w:val="Heading 2 Char"/>
    <w:basedOn w:val="DefaultParagraphFont"/>
    <w:link w:val="Heading2"/>
    <w:uiPriority w:val="9"/>
    <w:semiHidden/>
    <w:rsid w:val="00771C1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771C1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771C19"/>
    <w:rPr>
      <w:rFonts w:asciiTheme="majorHAnsi" w:eastAsiaTheme="majorEastAsia" w:hAnsiTheme="majorHAnsi" w:cstheme="majorBidi"/>
      <w:i/>
      <w:iCs/>
      <w:color w:val="2E74B5" w:themeColor="accent1" w:themeShade="BF"/>
      <w:sz w:val="24"/>
    </w:rPr>
  </w:style>
  <w:style w:type="character" w:customStyle="1" w:styleId="Heading5Char">
    <w:name w:val="Heading 5 Char"/>
    <w:basedOn w:val="DefaultParagraphFont"/>
    <w:link w:val="Heading5"/>
    <w:uiPriority w:val="9"/>
    <w:semiHidden/>
    <w:rsid w:val="00771C19"/>
    <w:rPr>
      <w:rFonts w:asciiTheme="majorHAnsi" w:eastAsiaTheme="majorEastAsia" w:hAnsiTheme="majorHAnsi" w:cstheme="majorBidi"/>
      <w:color w:val="2E74B5" w:themeColor="accent1" w:themeShade="BF"/>
      <w:sz w:val="24"/>
    </w:rPr>
  </w:style>
  <w:style w:type="character" w:customStyle="1" w:styleId="Heading6Char">
    <w:name w:val="Heading 6 Char"/>
    <w:aliases w:val="T-L6 Lettered Appendix (Blue) Char"/>
    <w:basedOn w:val="DefaultParagraphFont"/>
    <w:link w:val="Heading6"/>
    <w:rsid w:val="00771C19"/>
    <w:rPr>
      <w:rFonts w:ascii="Calibri" w:hAnsi="Calibri"/>
      <w:b/>
      <w:caps/>
      <w:color w:val="000000" w:themeColor="text1"/>
      <w:sz w:val="32"/>
      <w:szCs w:val="32"/>
    </w:rPr>
  </w:style>
  <w:style w:type="character" w:customStyle="1" w:styleId="Heading7Char">
    <w:name w:val="Heading 7 Char"/>
    <w:basedOn w:val="DefaultParagraphFont"/>
    <w:link w:val="Heading7"/>
    <w:uiPriority w:val="9"/>
    <w:semiHidden/>
    <w:rsid w:val="00771C19"/>
    <w:rPr>
      <w:rFonts w:asciiTheme="majorHAnsi" w:eastAsiaTheme="majorEastAsia" w:hAnsiTheme="majorHAnsi" w:cstheme="majorBidi"/>
      <w:i/>
      <w:iCs/>
      <w:color w:val="1F4D78" w:themeColor="accent1" w:themeShade="7F"/>
      <w:sz w:val="24"/>
    </w:rPr>
  </w:style>
  <w:style w:type="character" w:customStyle="1" w:styleId="Heading8Char">
    <w:name w:val="Heading 8 Char"/>
    <w:basedOn w:val="DefaultParagraphFont"/>
    <w:link w:val="Heading8"/>
    <w:uiPriority w:val="9"/>
    <w:semiHidden/>
    <w:rsid w:val="00771C1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771C19"/>
    <w:rPr>
      <w:rFonts w:asciiTheme="majorHAnsi" w:eastAsiaTheme="majorEastAsia" w:hAnsiTheme="majorHAnsi" w:cstheme="majorBidi"/>
      <w:i/>
      <w:iCs/>
      <w:color w:val="272727" w:themeColor="text1" w:themeTint="D8"/>
      <w:sz w:val="21"/>
      <w:szCs w:val="21"/>
    </w:rPr>
  </w:style>
  <w:style w:type="paragraph" w:customStyle="1" w:styleId="T-L1ChapterHeadingBlue">
    <w:name w:val="T-L1 Chapter Heading (Blue)"/>
    <w:basedOn w:val="Heading1"/>
    <w:next w:val="Normal"/>
    <w:link w:val="T-L1ChapterHeadingBlueChar"/>
    <w:qFormat/>
    <w:rsid w:val="00B91DC9"/>
    <w:pPr>
      <w:keepNext/>
      <w:keepLines/>
      <w:numPr>
        <w:numId w:val="3"/>
      </w:numPr>
      <w:pBdr>
        <w:bottom w:val="single" w:sz="24" w:space="1" w:color="205493"/>
      </w:pBdr>
      <w:tabs>
        <w:tab w:val="left" w:pos="1800"/>
        <w:tab w:val="left" w:pos="2340"/>
      </w:tabs>
      <w:spacing w:before="0" w:after="200" w:line="240" w:lineRule="auto"/>
      <w:ind w:left="360"/>
    </w:pPr>
    <w:rPr>
      <w:b/>
      <w:caps/>
      <w:sz w:val="32"/>
      <w:szCs w:val="32"/>
    </w:rPr>
  </w:style>
  <w:style w:type="paragraph" w:styleId="Header">
    <w:name w:val="header"/>
    <w:basedOn w:val="Normal"/>
    <w:link w:val="HeaderChar"/>
    <w:uiPriority w:val="99"/>
    <w:semiHidden/>
    <w:locked/>
    <w:rsid w:val="00D9465E"/>
    <w:pPr>
      <w:tabs>
        <w:tab w:val="center" w:pos="4680"/>
        <w:tab w:val="right" w:pos="9360"/>
      </w:tabs>
      <w:spacing w:after="0" w:line="240" w:lineRule="auto"/>
    </w:pPr>
  </w:style>
  <w:style w:type="character" w:customStyle="1" w:styleId="T-L1ChapterHeadingBlueChar">
    <w:name w:val="T-L1 Chapter Heading (Blue) Char"/>
    <w:basedOn w:val="Heading1Char"/>
    <w:link w:val="T-L1ChapterHeadingBlue"/>
    <w:rsid w:val="00B91DC9"/>
    <w:rPr>
      <w:rFonts w:ascii="Calibri" w:hAnsi="Calibri"/>
      <w:b/>
      <w:caps/>
      <w:color w:val="000000" w:themeColor="text1"/>
      <w:sz w:val="32"/>
      <w:szCs w:val="32"/>
    </w:rPr>
  </w:style>
  <w:style w:type="paragraph" w:customStyle="1" w:styleId="T-L2LetteredHeading">
    <w:name w:val="T-L2 Lettered Heading"/>
    <w:basedOn w:val="Normal"/>
    <w:next w:val="Normal"/>
    <w:link w:val="T-L2LetteredHeadingChar"/>
    <w:qFormat/>
    <w:rsid w:val="00B60719"/>
    <w:pPr>
      <w:keepNext/>
      <w:keepLines/>
      <w:numPr>
        <w:numId w:val="2"/>
      </w:numPr>
      <w:spacing w:after="0" w:line="300" w:lineRule="auto"/>
      <w:outlineLvl w:val="1"/>
    </w:pPr>
    <w:rPr>
      <w:b/>
      <w:sz w:val="28"/>
      <w:szCs w:val="28"/>
    </w:rPr>
  </w:style>
  <w:style w:type="paragraph" w:styleId="ListParagraph">
    <w:name w:val="List Paragraph"/>
    <w:basedOn w:val="Normal"/>
    <w:link w:val="ListParagraphChar"/>
    <w:uiPriority w:val="34"/>
    <w:qFormat/>
    <w:locked/>
    <w:rsid w:val="00E7408C"/>
    <w:pPr>
      <w:ind w:left="720"/>
      <w:contextualSpacing/>
    </w:pPr>
  </w:style>
  <w:style w:type="paragraph" w:customStyle="1" w:styleId="T-L2Appendix">
    <w:name w:val="T-L2 Appendix"/>
    <w:next w:val="Normal"/>
    <w:link w:val="T-L2AppendixChar"/>
    <w:qFormat/>
    <w:rsid w:val="00B60719"/>
    <w:pPr>
      <w:keepNext/>
      <w:keepLines/>
      <w:numPr>
        <w:ilvl w:val="1"/>
        <w:numId w:val="4"/>
      </w:numPr>
      <w:outlineLvl w:val="1"/>
    </w:pPr>
    <w:rPr>
      <w:b/>
      <w:sz w:val="28"/>
      <w:szCs w:val="28"/>
    </w:rPr>
  </w:style>
  <w:style w:type="character" w:customStyle="1" w:styleId="T-L2LetteredHeadingChar">
    <w:name w:val="T-L2 Lettered Heading Char"/>
    <w:basedOn w:val="DefaultParagraphFont"/>
    <w:link w:val="T-L2LetteredHeading"/>
    <w:rsid w:val="00B60719"/>
    <w:rPr>
      <w:rFonts w:ascii="Calibri" w:hAnsi="Calibri"/>
      <w:b/>
      <w:color w:val="000000" w:themeColor="text1"/>
      <w:sz w:val="28"/>
      <w:szCs w:val="28"/>
    </w:rPr>
  </w:style>
  <w:style w:type="paragraph" w:customStyle="1" w:styleId="T-L2NumberedHeading">
    <w:name w:val="T-L2 Numbered Heading"/>
    <w:basedOn w:val="Normal"/>
    <w:next w:val="Normal"/>
    <w:link w:val="T-L2NumberedHeadingChar"/>
    <w:qFormat/>
    <w:rsid w:val="00B60719"/>
    <w:pPr>
      <w:keepNext/>
      <w:keepLines/>
      <w:numPr>
        <w:ilvl w:val="1"/>
        <w:numId w:val="3"/>
      </w:numPr>
      <w:spacing w:before="240" w:after="120" w:line="240" w:lineRule="auto"/>
      <w:outlineLvl w:val="1"/>
    </w:pPr>
    <w:rPr>
      <w:b/>
      <w:sz w:val="28"/>
      <w:szCs w:val="28"/>
    </w:rPr>
  </w:style>
  <w:style w:type="paragraph" w:customStyle="1" w:styleId="T-L3NumberedHeading">
    <w:name w:val="T-L3 Numbered Heading"/>
    <w:basedOn w:val="Normal"/>
    <w:next w:val="Normal"/>
    <w:link w:val="T-L3NumberedHeadingChar"/>
    <w:qFormat/>
    <w:rsid w:val="00B60719"/>
    <w:pPr>
      <w:keepNext/>
      <w:keepLines/>
      <w:numPr>
        <w:ilvl w:val="2"/>
        <w:numId w:val="3"/>
      </w:numPr>
      <w:spacing w:before="160" w:after="120" w:line="240" w:lineRule="auto"/>
      <w:ind w:left="806"/>
      <w:outlineLvl w:val="2"/>
    </w:pPr>
    <w:rPr>
      <w:b/>
      <w:sz w:val="26"/>
      <w:szCs w:val="26"/>
    </w:rPr>
  </w:style>
  <w:style w:type="character" w:customStyle="1" w:styleId="T-L2NumberedHeadingChar">
    <w:name w:val="T-L2 Numbered Heading Char"/>
    <w:basedOn w:val="DefaultParagraphFont"/>
    <w:link w:val="T-L2NumberedHeading"/>
    <w:rsid w:val="00B60719"/>
    <w:rPr>
      <w:rFonts w:ascii="Calibri" w:hAnsi="Calibri"/>
      <w:b/>
      <w:color w:val="000000" w:themeColor="text1"/>
      <w:sz w:val="28"/>
      <w:szCs w:val="28"/>
    </w:rPr>
  </w:style>
  <w:style w:type="paragraph" w:customStyle="1" w:styleId="T-L4NumberedHeading">
    <w:name w:val="T-L4 Numbered Heading"/>
    <w:basedOn w:val="Normal"/>
    <w:next w:val="Normal"/>
    <w:link w:val="T-L4NumberedHeadingChar"/>
    <w:qFormat/>
    <w:rsid w:val="00B60719"/>
    <w:pPr>
      <w:keepNext/>
      <w:keepLines/>
      <w:numPr>
        <w:ilvl w:val="3"/>
        <w:numId w:val="3"/>
      </w:numPr>
      <w:spacing w:before="160" w:after="120" w:line="240" w:lineRule="auto"/>
      <w:outlineLvl w:val="3"/>
    </w:pPr>
    <w:rPr>
      <w:b/>
      <w:szCs w:val="24"/>
    </w:rPr>
  </w:style>
  <w:style w:type="character" w:customStyle="1" w:styleId="T-L3NumberedHeadingChar">
    <w:name w:val="T-L3 Numbered Heading Char"/>
    <w:basedOn w:val="DefaultParagraphFont"/>
    <w:link w:val="T-L3NumberedHeading"/>
    <w:rsid w:val="00B60719"/>
    <w:rPr>
      <w:rFonts w:ascii="Calibri" w:hAnsi="Calibri"/>
      <w:b/>
      <w:color w:val="000000" w:themeColor="text1"/>
      <w:sz w:val="26"/>
      <w:szCs w:val="26"/>
    </w:rPr>
  </w:style>
  <w:style w:type="character" w:customStyle="1" w:styleId="HeaderChar">
    <w:name w:val="Header Char"/>
    <w:basedOn w:val="DefaultParagraphFont"/>
    <w:link w:val="Header"/>
    <w:uiPriority w:val="99"/>
    <w:semiHidden/>
    <w:rsid w:val="00771C19"/>
    <w:rPr>
      <w:rFonts w:ascii="Calibri" w:hAnsi="Calibri"/>
      <w:color w:val="000000" w:themeColor="text1"/>
      <w:sz w:val="24"/>
    </w:rPr>
  </w:style>
  <w:style w:type="character" w:customStyle="1" w:styleId="T-L4NumberedHeadingChar">
    <w:name w:val="T-L4 Numbered Heading Char"/>
    <w:basedOn w:val="DefaultParagraphFont"/>
    <w:link w:val="T-L4NumberedHeading"/>
    <w:rsid w:val="00B60719"/>
    <w:rPr>
      <w:rFonts w:ascii="Calibri" w:hAnsi="Calibri"/>
      <w:b/>
      <w:color w:val="000000" w:themeColor="text1"/>
      <w:sz w:val="24"/>
      <w:szCs w:val="24"/>
    </w:rPr>
  </w:style>
  <w:style w:type="paragraph" w:styleId="TOCHeading">
    <w:name w:val="TOC Heading"/>
    <w:basedOn w:val="Normal"/>
    <w:next w:val="Normal"/>
    <w:uiPriority w:val="39"/>
    <w:semiHidden/>
    <w:locked/>
    <w:rsid w:val="005B69F5"/>
    <w:pPr>
      <w:pBdr>
        <w:bottom w:val="single" w:sz="24" w:space="1" w:color="205493"/>
      </w:pBdr>
      <w:spacing w:after="120" w:line="264" w:lineRule="auto"/>
    </w:pPr>
    <w:rPr>
      <w:rFonts w:eastAsiaTheme="minorEastAsia" w:cstheme="minorHAnsi"/>
      <w:b/>
      <w:sz w:val="36"/>
      <w:szCs w:val="32"/>
    </w:rPr>
  </w:style>
  <w:style w:type="character" w:customStyle="1" w:styleId="T-L2AppendixChar">
    <w:name w:val="T-L2 Appendix Char"/>
    <w:basedOn w:val="DefaultParagraphFont"/>
    <w:link w:val="T-L2Appendix"/>
    <w:rsid w:val="00B60719"/>
    <w:rPr>
      <w:b/>
      <w:sz w:val="28"/>
      <w:szCs w:val="28"/>
    </w:rPr>
  </w:style>
  <w:style w:type="paragraph" w:styleId="TOC2">
    <w:name w:val="toc 2"/>
    <w:basedOn w:val="Normal"/>
    <w:next w:val="Normal"/>
    <w:autoRedefine/>
    <w:uiPriority w:val="39"/>
    <w:locked/>
    <w:rsid w:val="00FE5CEF"/>
    <w:pPr>
      <w:tabs>
        <w:tab w:val="left" w:pos="1440"/>
        <w:tab w:val="right" w:leader="dot" w:pos="9350"/>
      </w:tabs>
      <w:spacing w:after="0" w:line="240" w:lineRule="auto"/>
      <w:ind w:left="907" w:hanging="547"/>
    </w:pPr>
    <w:rPr>
      <w:rFonts w:eastAsiaTheme="minorEastAsia" w:cs="Times New Roman"/>
      <w:szCs w:val="20"/>
    </w:rPr>
  </w:style>
  <w:style w:type="character" w:styleId="Hyperlink">
    <w:name w:val="Hyperlink"/>
    <w:aliases w:val="T-Web Link"/>
    <w:basedOn w:val="DefaultParagraphFont"/>
    <w:uiPriority w:val="99"/>
    <w:qFormat/>
    <w:rsid w:val="005B69F5"/>
    <w:rPr>
      <w:color w:val="0563C1" w:themeColor="hyperlink"/>
      <w:u w:val="single"/>
    </w:rPr>
  </w:style>
  <w:style w:type="paragraph" w:styleId="TOC3">
    <w:name w:val="toc 3"/>
    <w:basedOn w:val="Normal"/>
    <w:next w:val="Normal"/>
    <w:autoRedefine/>
    <w:uiPriority w:val="39"/>
    <w:locked/>
    <w:rsid w:val="00FE5CEF"/>
    <w:pPr>
      <w:tabs>
        <w:tab w:val="right" w:leader="dot" w:pos="9350"/>
      </w:tabs>
      <w:spacing w:before="100" w:after="80"/>
      <w:ind w:left="1181" w:hanging="634"/>
    </w:pPr>
    <w:rPr>
      <w:rFonts w:eastAsiaTheme="minorEastAsia"/>
      <w:szCs w:val="20"/>
      <w:lang w:eastAsia="ja-JP"/>
    </w:rPr>
  </w:style>
  <w:style w:type="paragraph" w:styleId="TOC7">
    <w:name w:val="toc 7"/>
    <w:basedOn w:val="Normal"/>
    <w:next w:val="Normal"/>
    <w:autoRedefine/>
    <w:uiPriority w:val="39"/>
    <w:locked/>
    <w:rsid w:val="005B69F5"/>
    <w:pPr>
      <w:tabs>
        <w:tab w:val="left" w:pos="540"/>
        <w:tab w:val="left" w:pos="1170"/>
        <w:tab w:val="right" w:leader="dot" w:pos="9350"/>
      </w:tabs>
      <w:spacing w:after="0" w:line="300" w:lineRule="auto"/>
    </w:pPr>
    <w:rPr>
      <w:rFonts w:eastAsiaTheme="minorEastAsia"/>
      <w:b/>
      <w:szCs w:val="20"/>
      <w:lang w:eastAsia="ja-JP"/>
    </w:rPr>
  </w:style>
  <w:style w:type="paragraph" w:styleId="TOC8">
    <w:name w:val="toc 8"/>
    <w:basedOn w:val="Normal"/>
    <w:next w:val="Normal"/>
    <w:autoRedefine/>
    <w:uiPriority w:val="39"/>
    <w:locked/>
    <w:rsid w:val="005B69F5"/>
    <w:pPr>
      <w:spacing w:after="0" w:line="240" w:lineRule="auto"/>
      <w:ind w:left="1080" w:hanging="1080"/>
    </w:pPr>
    <w:rPr>
      <w:rFonts w:eastAsiaTheme="minorEastAsia"/>
      <w:b/>
      <w:noProof/>
      <w:szCs w:val="24"/>
      <w:lang w:eastAsia="ja-JP"/>
    </w:rPr>
  </w:style>
  <w:style w:type="paragraph" w:styleId="TOC1">
    <w:name w:val="toc 1"/>
    <w:basedOn w:val="Normal"/>
    <w:next w:val="Normal"/>
    <w:link w:val="TOC1Char"/>
    <w:autoRedefine/>
    <w:uiPriority w:val="39"/>
    <w:locked/>
    <w:rsid w:val="00A903F8"/>
    <w:pPr>
      <w:tabs>
        <w:tab w:val="left" w:pos="1170"/>
        <w:tab w:val="right" w:leader="dot" w:pos="9350"/>
      </w:tabs>
      <w:spacing w:before="100" w:after="100" w:line="240" w:lineRule="auto"/>
    </w:pPr>
    <w:rPr>
      <w:b/>
    </w:rPr>
  </w:style>
  <w:style w:type="paragraph" w:customStyle="1" w:styleId="T-L3Appendix">
    <w:name w:val="T-L3 Appendix"/>
    <w:basedOn w:val="Normal"/>
    <w:next w:val="Normal"/>
    <w:link w:val="T-L3AppendixChar"/>
    <w:qFormat/>
    <w:rsid w:val="00B60719"/>
    <w:pPr>
      <w:keepNext/>
      <w:keepLines/>
      <w:numPr>
        <w:ilvl w:val="2"/>
        <w:numId w:val="4"/>
      </w:numPr>
      <w:spacing w:before="240" w:after="120" w:line="240" w:lineRule="auto"/>
      <w:outlineLvl w:val="2"/>
    </w:pPr>
    <w:rPr>
      <w:b/>
      <w:sz w:val="26"/>
      <w:szCs w:val="26"/>
    </w:rPr>
  </w:style>
  <w:style w:type="character" w:customStyle="1" w:styleId="T-L3AppendixChar">
    <w:name w:val="T-L3 Appendix Char"/>
    <w:basedOn w:val="DefaultParagraphFont"/>
    <w:link w:val="T-L3Appendix"/>
    <w:rsid w:val="00B60719"/>
    <w:rPr>
      <w:rFonts w:ascii="Calibri" w:hAnsi="Calibri"/>
      <w:b/>
      <w:color w:val="000000" w:themeColor="text1"/>
      <w:sz w:val="26"/>
      <w:szCs w:val="26"/>
    </w:rPr>
  </w:style>
  <w:style w:type="paragraph" w:styleId="TOC4">
    <w:name w:val="toc 4"/>
    <w:basedOn w:val="Normal"/>
    <w:next w:val="Normal"/>
    <w:autoRedefine/>
    <w:uiPriority w:val="39"/>
    <w:locked/>
    <w:rsid w:val="00FE5CEF"/>
    <w:pPr>
      <w:tabs>
        <w:tab w:val="right" w:leader="dot" w:pos="9350"/>
      </w:tabs>
      <w:spacing w:after="0" w:line="240" w:lineRule="auto"/>
      <w:ind w:left="1440" w:hanging="720"/>
    </w:pPr>
    <w:rPr>
      <w:sz w:val="20"/>
    </w:rPr>
  </w:style>
  <w:style w:type="character" w:customStyle="1" w:styleId="TOC1Char">
    <w:name w:val="TOC 1 Char"/>
    <w:link w:val="TOC1"/>
    <w:uiPriority w:val="39"/>
    <w:rsid w:val="002805E7"/>
    <w:rPr>
      <w:rFonts w:ascii="Calibri" w:hAnsi="Calibri"/>
      <w:b/>
      <w:color w:val="000000" w:themeColor="text1"/>
      <w:sz w:val="24"/>
    </w:rPr>
  </w:style>
  <w:style w:type="paragraph" w:styleId="Footer">
    <w:name w:val="footer"/>
    <w:basedOn w:val="Normal"/>
    <w:link w:val="FooterChar"/>
    <w:uiPriority w:val="99"/>
    <w:semiHidden/>
    <w:locked/>
    <w:rsid w:val="00D9465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771C19"/>
    <w:rPr>
      <w:rFonts w:ascii="Calibri" w:hAnsi="Calibri"/>
      <w:color w:val="000000" w:themeColor="text1"/>
      <w:sz w:val="24"/>
    </w:rPr>
  </w:style>
  <w:style w:type="paragraph" w:styleId="TOC6">
    <w:name w:val="toc 6"/>
    <w:basedOn w:val="Normal"/>
    <w:next w:val="Normal"/>
    <w:autoRedefine/>
    <w:uiPriority w:val="39"/>
    <w:locked/>
    <w:rsid w:val="005E101D"/>
    <w:pPr>
      <w:tabs>
        <w:tab w:val="right" w:leader="dot" w:pos="9350"/>
      </w:tabs>
      <w:spacing w:after="100"/>
    </w:pPr>
    <w:rPr>
      <w:b/>
    </w:rPr>
  </w:style>
  <w:style w:type="paragraph" w:styleId="TOC5">
    <w:name w:val="toc 5"/>
    <w:basedOn w:val="Normal"/>
    <w:next w:val="Normal"/>
    <w:autoRedefine/>
    <w:uiPriority w:val="39"/>
    <w:locked/>
    <w:rsid w:val="000C7815"/>
    <w:pPr>
      <w:spacing w:after="100"/>
      <w:ind w:left="880"/>
    </w:pPr>
  </w:style>
  <w:style w:type="paragraph" w:styleId="TOC9">
    <w:name w:val="toc 9"/>
    <w:basedOn w:val="Normal"/>
    <w:next w:val="Normal"/>
    <w:autoRedefine/>
    <w:uiPriority w:val="39"/>
    <w:locked/>
    <w:rsid w:val="000C7815"/>
    <w:pPr>
      <w:spacing w:after="100"/>
      <w:ind w:left="1760"/>
    </w:pPr>
  </w:style>
  <w:style w:type="character" w:customStyle="1" w:styleId="T-Cross-reference">
    <w:name w:val="T-Cross-reference"/>
    <w:basedOn w:val="DefaultParagraphFont"/>
    <w:qFormat/>
    <w:rsid w:val="00D9585C"/>
    <w:rPr>
      <w:b/>
      <w:color w:val="0000FF"/>
    </w:rPr>
  </w:style>
  <w:style w:type="character" w:styleId="PlaceholderText">
    <w:name w:val="Placeholder Text"/>
    <w:basedOn w:val="DefaultParagraphFont"/>
    <w:uiPriority w:val="99"/>
    <w:semiHidden/>
    <w:locked/>
    <w:rsid w:val="00630E62"/>
    <w:rPr>
      <w:color w:val="808080"/>
    </w:rPr>
  </w:style>
  <w:style w:type="paragraph" w:customStyle="1" w:styleId="T-FooterBlue">
    <w:name w:val="T-Footer (Blue)"/>
    <w:link w:val="T-FooterBlueChar"/>
    <w:autoRedefine/>
    <w:qFormat/>
    <w:rsid w:val="00FD54C9"/>
    <w:pPr>
      <w:pBdr>
        <w:top w:val="thinThickSmallGap" w:sz="24" w:space="1" w:color="205493"/>
      </w:pBdr>
      <w:tabs>
        <w:tab w:val="left" w:pos="3780"/>
        <w:tab w:val="left" w:pos="9180"/>
      </w:tabs>
      <w:ind w:right="-90"/>
    </w:pPr>
    <w:rPr>
      <w:rFonts w:ascii="Calibri" w:hAnsi="Calibri" w:cs="Calibri"/>
      <w:color w:val="205493"/>
      <w:sz w:val="12"/>
      <w:szCs w:val="12"/>
    </w:rPr>
  </w:style>
  <w:style w:type="paragraph" w:styleId="NoSpacing">
    <w:name w:val="No Spacing"/>
    <w:aliases w:val="T-No Spacing"/>
    <w:uiPriority w:val="1"/>
    <w:qFormat/>
    <w:rsid w:val="003B08F6"/>
    <w:pPr>
      <w:spacing w:after="0" w:line="240" w:lineRule="auto"/>
    </w:pPr>
  </w:style>
  <w:style w:type="character" w:customStyle="1" w:styleId="T-FooterBlueChar">
    <w:name w:val="T-Footer (Blue) Char"/>
    <w:basedOn w:val="FooterChar"/>
    <w:link w:val="T-FooterBlue"/>
    <w:rsid w:val="00FD54C9"/>
    <w:rPr>
      <w:rFonts w:ascii="Calibri" w:hAnsi="Calibri" w:cs="Calibri"/>
      <w:color w:val="205493"/>
      <w:sz w:val="12"/>
      <w:szCs w:val="12"/>
    </w:rPr>
  </w:style>
  <w:style w:type="paragraph" w:customStyle="1" w:styleId="T-Bullets">
    <w:name w:val="T-Bullets"/>
    <w:basedOn w:val="Normal"/>
    <w:qFormat/>
    <w:rsid w:val="00F20B53"/>
    <w:pPr>
      <w:numPr>
        <w:numId w:val="5"/>
      </w:numPr>
      <w:spacing w:before="60" w:after="60" w:line="240" w:lineRule="auto"/>
    </w:pPr>
    <w:rPr>
      <w:rFonts w:eastAsiaTheme="minorEastAsia"/>
      <w:sz w:val="22"/>
      <w:szCs w:val="20"/>
      <w:lang w:eastAsia="ja-JP"/>
    </w:rPr>
  </w:style>
  <w:style w:type="table" w:styleId="TableGrid">
    <w:name w:val="Table Grid"/>
    <w:basedOn w:val="TableNormal"/>
    <w:uiPriority w:val="39"/>
    <w:locked/>
    <w:rsid w:val="00DF6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Captions">
    <w:name w:val="T-Captions"/>
    <w:basedOn w:val="Normal"/>
    <w:link w:val="T-CaptionsChar"/>
    <w:qFormat/>
    <w:rsid w:val="00BF3405"/>
    <w:pPr>
      <w:spacing w:after="0" w:line="300" w:lineRule="auto"/>
      <w:jc w:val="center"/>
    </w:pPr>
    <w:rPr>
      <w:rFonts w:ascii="Cambria" w:hAnsi="Cambria"/>
      <w:b/>
      <w:noProof/>
      <w:sz w:val="20"/>
      <w:szCs w:val="20"/>
    </w:rPr>
  </w:style>
  <w:style w:type="character" w:customStyle="1" w:styleId="T-CaptionsChar">
    <w:name w:val="T-Captions Char"/>
    <w:basedOn w:val="DefaultParagraphFont"/>
    <w:link w:val="T-Captions"/>
    <w:rsid w:val="00BF3405"/>
    <w:rPr>
      <w:rFonts w:ascii="Cambria" w:hAnsi="Cambria"/>
      <w:b/>
      <w:noProof/>
      <w:sz w:val="20"/>
      <w:szCs w:val="20"/>
    </w:rPr>
  </w:style>
  <w:style w:type="paragraph" w:customStyle="1" w:styleId="T-NoteBlue">
    <w:name w:val="T-Note (Blue)"/>
    <w:basedOn w:val="Normal"/>
    <w:link w:val="T-NoteBlueChar"/>
    <w:qFormat/>
    <w:rsid w:val="00F20B53"/>
    <w:pPr>
      <w:pBdr>
        <w:top w:val="double" w:sz="12" w:space="1" w:color="205493"/>
        <w:bottom w:val="double" w:sz="12" w:space="1" w:color="205493"/>
      </w:pBdr>
      <w:spacing w:before="60" w:after="60"/>
      <w:ind w:left="720" w:hanging="720"/>
    </w:pPr>
    <w:rPr>
      <w:sz w:val="22"/>
    </w:rPr>
  </w:style>
  <w:style w:type="table" w:customStyle="1" w:styleId="FinancialTable1">
    <w:name w:val="Financial Table1"/>
    <w:basedOn w:val="TableNormal"/>
    <w:uiPriority w:val="99"/>
    <w:locked/>
    <w:rsid w:val="0054588D"/>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character" w:customStyle="1" w:styleId="T-NoteBlueChar">
    <w:name w:val="T-Note (Blue) Char"/>
    <w:basedOn w:val="DefaultParagraphFont"/>
    <w:link w:val="T-NoteBlue"/>
    <w:rsid w:val="00F20B53"/>
    <w:rPr>
      <w:rFonts w:ascii="Calibri" w:hAnsi="Calibri"/>
      <w:color w:val="000000" w:themeColor="text1"/>
    </w:rPr>
  </w:style>
  <w:style w:type="paragraph" w:customStyle="1" w:styleId="T-LeftHeadingBlue">
    <w:name w:val="T-Left Heading (Blue)"/>
    <w:basedOn w:val="T-CenteredHeadingBlue"/>
    <w:next w:val="Normal"/>
    <w:link w:val="T-LeftHeadingBlueChar"/>
    <w:qFormat/>
    <w:rsid w:val="00B60719"/>
    <w:pPr>
      <w:keepNext/>
      <w:keepLines/>
      <w:jc w:val="left"/>
    </w:pPr>
  </w:style>
  <w:style w:type="character" w:customStyle="1" w:styleId="T-LeftHeadingBlueChar">
    <w:name w:val="T-Left Heading (Blue) Char"/>
    <w:basedOn w:val="T-CenteredHeadingBlueChar"/>
    <w:link w:val="T-LeftHeadingBlue"/>
    <w:rsid w:val="00B60719"/>
    <w:rPr>
      <w:rFonts w:ascii="Calibri" w:hAnsi="Calibri"/>
      <w:b/>
      <w:caps/>
      <w:color w:val="000000" w:themeColor="text1"/>
      <w:sz w:val="32"/>
      <w:szCs w:val="32"/>
    </w:rPr>
  </w:style>
  <w:style w:type="paragraph" w:customStyle="1" w:styleId="T-TableText">
    <w:name w:val="T-Table Text"/>
    <w:next w:val="Normal"/>
    <w:link w:val="T-TableTextChar"/>
    <w:qFormat/>
    <w:rsid w:val="00F421A3"/>
    <w:pPr>
      <w:spacing w:before="120" w:after="120" w:line="240" w:lineRule="auto"/>
    </w:pPr>
    <w:rPr>
      <w:rFonts w:ascii="Calibri" w:hAnsi="Calibri" w:cs="Arial"/>
      <w:color w:val="000000" w:themeColor="text1"/>
      <w:sz w:val="20"/>
    </w:rPr>
  </w:style>
  <w:style w:type="character" w:customStyle="1" w:styleId="T-TableTextChar">
    <w:name w:val="T-Table Text Char"/>
    <w:basedOn w:val="DefaultParagraphFont"/>
    <w:link w:val="T-TableText"/>
    <w:rsid w:val="00F421A3"/>
    <w:rPr>
      <w:rFonts w:ascii="Calibri" w:hAnsi="Calibri" w:cs="Arial"/>
      <w:color w:val="000000" w:themeColor="text1"/>
      <w:sz w:val="20"/>
    </w:rPr>
  </w:style>
  <w:style w:type="paragraph" w:customStyle="1" w:styleId="T-TableBullet">
    <w:name w:val="T-Table Bullet"/>
    <w:next w:val="Normal"/>
    <w:link w:val="T-TableBulletChar"/>
    <w:qFormat/>
    <w:rsid w:val="00F421A3"/>
    <w:pPr>
      <w:numPr>
        <w:numId w:val="8"/>
      </w:numPr>
      <w:spacing w:after="0"/>
      <w:ind w:left="432" w:hanging="288"/>
    </w:pPr>
    <w:rPr>
      <w:rFonts w:ascii="Calibri" w:eastAsia="Calibri" w:hAnsi="Calibri" w:cs="Arial"/>
      <w:sz w:val="20"/>
    </w:rPr>
  </w:style>
  <w:style w:type="character" w:customStyle="1" w:styleId="T-TableBulletChar">
    <w:name w:val="T-Table Bullet Char"/>
    <w:basedOn w:val="DefaultParagraphFont"/>
    <w:link w:val="T-TableBullet"/>
    <w:rsid w:val="00F421A3"/>
    <w:rPr>
      <w:rFonts w:ascii="Calibri" w:eastAsia="Calibri" w:hAnsi="Calibri" w:cs="Arial"/>
      <w:sz w:val="20"/>
    </w:rPr>
  </w:style>
  <w:style w:type="paragraph" w:styleId="TableofFigures">
    <w:name w:val="table of figures"/>
    <w:basedOn w:val="Normal"/>
    <w:next w:val="Normal"/>
    <w:uiPriority w:val="99"/>
    <w:locked/>
    <w:rsid w:val="003B357A"/>
    <w:pPr>
      <w:spacing w:after="0"/>
      <w:ind w:left="806" w:hanging="806"/>
    </w:pPr>
  </w:style>
  <w:style w:type="paragraph" w:customStyle="1" w:styleId="T-TableHeading">
    <w:name w:val="T-Table Heading"/>
    <w:basedOn w:val="Normal"/>
    <w:link w:val="T-TableHeadingChar"/>
    <w:qFormat/>
    <w:rsid w:val="00C55741"/>
    <w:pPr>
      <w:keepLines/>
      <w:widowControl w:val="0"/>
      <w:spacing w:after="120" w:line="240" w:lineRule="auto"/>
      <w:jc w:val="center"/>
    </w:pPr>
    <w:rPr>
      <w:b/>
      <w:color w:val="FFFFFF" w:themeColor="background1"/>
      <w:sz w:val="20"/>
      <w:szCs w:val="20"/>
    </w:rPr>
  </w:style>
  <w:style w:type="character" w:customStyle="1" w:styleId="T-TableHeadingChar">
    <w:name w:val="T-Table Heading Char"/>
    <w:basedOn w:val="DefaultParagraphFont"/>
    <w:link w:val="T-TableHeading"/>
    <w:rsid w:val="00C55741"/>
    <w:rPr>
      <w:rFonts w:ascii="Calibri" w:hAnsi="Calibri"/>
      <w:b/>
      <w:color w:val="FFFFFF" w:themeColor="background1"/>
      <w:sz w:val="20"/>
      <w:szCs w:val="20"/>
    </w:rPr>
  </w:style>
  <w:style w:type="paragraph" w:customStyle="1" w:styleId="T-NumberedList">
    <w:name w:val="T-Numbered List"/>
    <w:basedOn w:val="ListParagraph"/>
    <w:link w:val="T-NumberedListChar"/>
    <w:qFormat/>
    <w:rsid w:val="00E462EE"/>
    <w:pPr>
      <w:numPr>
        <w:numId w:val="7"/>
      </w:numPr>
    </w:pPr>
    <w:rPr>
      <w:sz w:val="22"/>
    </w:rPr>
  </w:style>
  <w:style w:type="character" w:customStyle="1" w:styleId="ListParagraphChar">
    <w:name w:val="List Paragraph Char"/>
    <w:basedOn w:val="DefaultParagraphFont"/>
    <w:link w:val="ListParagraph"/>
    <w:uiPriority w:val="34"/>
    <w:rsid w:val="00771C19"/>
    <w:rPr>
      <w:rFonts w:ascii="Calibri" w:hAnsi="Calibri"/>
      <w:color w:val="000000" w:themeColor="text1"/>
      <w:sz w:val="24"/>
    </w:rPr>
  </w:style>
  <w:style w:type="character" w:customStyle="1" w:styleId="T-NumberedListChar">
    <w:name w:val="T-Numbered List Char"/>
    <w:basedOn w:val="ListParagraphChar"/>
    <w:link w:val="T-NumberedList"/>
    <w:rsid w:val="00E462EE"/>
    <w:rPr>
      <w:rFonts w:ascii="Calibri" w:hAnsi="Calibri"/>
      <w:color w:val="000000" w:themeColor="text1"/>
      <w:sz w:val="24"/>
    </w:rPr>
  </w:style>
  <w:style w:type="paragraph" w:customStyle="1" w:styleId="T-TitleBlue">
    <w:name w:val="T-Title (Blue)"/>
    <w:basedOn w:val="Normal"/>
    <w:link w:val="T-TitleBlueChar"/>
    <w:qFormat/>
    <w:rsid w:val="00FF24D0"/>
    <w:pPr>
      <w:pBdr>
        <w:bottom w:val="single" w:sz="24" w:space="1" w:color="205493"/>
      </w:pBdr>
      <w:spacing w:after="720" w:line="240" w:lineRule="auto"/>
      <w:contextualSpacing/>
    </w:pPr>
    <w:rPr>
      <w:rFonts w:cs="Calibri"/>
      <w:b/>
      <w:color w:val="205493"/>
      <w:sz w:val="48"/>
      <w:szCs w:val="48"/>
    </w:rPr>
  </w:style>
  <w:style w:type="paragraph" w:customStyle="1" w:styleId="T-SubtitleBlue">
    <w:name w:val="T-Subtitle (Blue)"/>
    <w:basedOn w:val="Normal"/>
    <w:next w:val="Normal"/>
    <w:link w:val="T-SubtitleBlueChar"/>
    <w:qFormat/>
    <w:rsid w:val="00156A56"/>
    <w:pPr>
      <w:spacing w:before="0" w:after="0" w:line="240" w:lineRule="auto"/>
    </w:pPr>
    <w:rPr>
      <w:i/>
      <w:noProof/>
      <w:color w:val="205493"/>
    </w:rPr>
  </w:style>
  <w:style w:type="character" w:customStyle="1" w:styleId="T-TitleBlueChar">
    <w:name w:val="T-Title (Blue) Char"/>
    <w:basedOn w:val="DefaultParagraphFont"/>
    <w:link w:val="T-TitleBlue"/>
    <w:rsid w:val="00FF24D0"/>
    <w:rPr>
      <w:rFonts w:ascii="Calibri" w:hAnsi="Calibri" w:cs="Calibri"/>
      <w:b/>
      <w:color w:val="205493"/>
      <w:sz w:val="48"/>
      <w:szCs w:val="48"/>
    </w:rPr>
  </w:style>
  <w:style w:type="character" w:customStyle="1" w:styleId="T-SubtitleBlueChar">
    <w:name w:val="T-Subtitle (Blue) Char"/>
    <w:basedOn w:val="DefaultParagraphFont"/>
    <w:link w:val="T-SubtitleBlue"/>
    <w:rsid w:val="00156A56"/>
    <w:rPr>
      <w:rFonts w:ascii="Calibri" w:hAnsi="Calibri"/>
      <w:i/>
      <w:noProof/>
      <w:color w:val="205493"/>
      <w:sz w:val="24"/>
    </w:rPr>
  </w:style>
  <w:style w:type="paragraph" w:customStyle="1" w:styleId="T-NumberedList2">
    <w:name w:val="T-Numbered List 2"/>
    <w:basedOn w:val="ListParagraph"/>
    <w:link w:val="T-NumberedList2Char"/>
    <w:qFormat/>
    <w:rsid w:val="00E462EE"/>
    <w:pPr>
      <w:numPr>
        <w:numId w:val="6"/>
      </w:numPr>
      <w:spacing w:before="0" w:after="0"/>
    </w:pPr>
    <w:rPr>
      <w:sz w:val="22"/>
    </w:rPr>
  </w:style>
  <w:style w:type="character" w:customStyle="1" w:styleId="T-NumberedList2Char">
    <w:name w:val="T-Numbered List 2 Char"/>
    <w:basedOn w:val="ListParagraphChar"/>
    <w:link w:val="T-NumberedList2"/>
    <w:rsid w:val="00E462EE"/>
    <w:rPr>
      <w:rFonts w:ascii="Calibri" w:hAnsi="Calibri"/>
      <w:color w:val="000000" w:themeColor="text1"/>
      <w:sz w:val="24"/>
    </w:rPr>
  </w:style>
  <w:style w:type="paragraph" w:customStyle="1" w:styleId="T-PartNumberBlue">
    <w:name w:val="T-Part Number (Blue)"/>
    <w:basedOn w:val="T-L1LeftHeadingBlue"/>
    <w:next w:val="T-L1ChapterHeadingBlue"/>
    <w:link w:val="T-PartNumberBlueChar"/>
    <w:qFormat/>
    <w:rsid w:val="00325D79"/>
    <w:pPr>
      <w:numPr>
        <w:numId w:val="9"/>
      </w:numPr>
      <w:spacing w:after="0"/>
      <w:ind w:left="1440" w:hanging="1440"/>
    </w:pPr>
    <w:rPr>
      <w:color w:val="205493"/>
      <w:sz w:val="36"/>
      <w:szCs w:val="36"/>
    </w:rPr>
  </w:style>
  <w:style w:type="character" w:customStyle="1" w:styleId="T-PartNumberBlueChar">
    <w:name w:val="T-Part Number (Blue) Char"/>
    <w:basedOn w:val="T-L1LeftHeadingBlueChar"/>
    <w:link w:val="T-PartNumberBlue"/>
    <w:rsid w:val="00325D79"/>
    <w:rPr>
      <w:rFonts w:ascii="Calibri" w:hAnsi="Calibri"/>
      <w:b/>
      <w:caps/>
      <w:color w:val="205493"/>
      <w:sz w:val="36"/>
      <w:szCs w:val="36"/>
    </w:rPr>
  </w:style>
  <w:style w:type="table" w:styleId="PlainTable1">
    <w:name w:val="Plain Table 1"/>
    <w:basedOn w:val="TableNormal"/>
    <w:uiPriority w:val="41"/>
    <w:locked/>
    <w:rsid w:val="00771C1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aption">
    <w:name w:val="caption"/>
    <w:basedOn w:val="Normal"/>
    <w:next w:val="Normal"/>
    <w:uiPriority w:val="9"/>
    <w:semiHidden/>
    <w:locked/>
    <w:rsid w:val="00771C19"/>
    <w:pPr>
      <w:spacing w:before="0" w:after="200" w:line="240" w:lineRule="auto"/>
    </w:pPr>
    <w:rPr>
      <w:i/>
      <w:iCs/>
      <w:color w:val="44546A" w:themeColor="text2"/>
      <w:sz w:val="18"/>
      <w:szCs w:val="18"/>
    </w:rPr>
  </w:style>
  <w:style w:type="character" w:styleId="CommentReference">
    <w:name w:val="annotation reference"/>
    <w:basedOn w:val="DefaultParagraphFont"/>
    <w:uiPriority w:val="99"/>
    <w:semiHidden/>
    <w:locked/>
    <w:rsid w:val="00771C19"/>
    <w:rPr>
      <w:sz w:val="16"/>
      <w:szCs w:val="16"/>
    </w:rPr>
  </w:style>
  <w:style w:type="paragraph" w:styleId="CommentText">
    <w:name w:val="annotation text"/>
    <w:basedOn w:val="Normal"/>
    <w:link w:val="CommentTextChar"/>
    <w:uiPriority w:val="99"/>
    <w:semiHidden/>
    <w:locked/>
    <w:rsid w:val="00771C19"/>
    <w:pPr>
      <w:spacing w:line="240" w:lineRule="auto"/>
    </w:pPr>
    <w:rPr>
      <w:sz w:val="20"/>
      <w:szCs w:val="20"/>
    </w:rPr>
  </w:style>
  <w:style w:type="character" w:customStyle="1" w:styleId="CommentTextChar">
    <w:name w:val="Comment Text Char"/>
    <w:basedOn w:val="DefaultParagraphFont"/>
    <w:link w:val="CommentText"/>
    <w:uiPriority w:val="99"/>
    <w:semiHidden/>
    <w:rsid w:val="00771C19"/>
    <w:rPr>
      <w:rFonts w:ascii="Calibri" w:hAnsi="Calibri"/>
      <w:color w:val="000000" w:themeColor="text1"/>
      <w:sz w:val="20"/>
      <w:szCs w:val="20"/>
    </w:rPr>
  </w:style>
  <w:style w:type="paragraph" w:styleId="CommentSubject">
    <w:name w:val="annotation subject"/>
    <w:basedOn w:val="CommentText"/>
    <w:next w:val="CommentText"/>
    <w:link w:val="CommentSubjectChar"/>
    <w:uiPriority w:val="99"/>
    <w:semiHidden/>
    <w:locked/>
    <w:rsid w:val="00771C19"/>
    <w:rPr>
      <w:b/>
      <w:bCs/>
    </w:rPr>
  </w:style>
  <w:style w:type="character" w:customStyle="1" w:styleId="CommentSubjectChar">
    <w:name w:val="Comment Subject Char"/>
    <w:basedOn w:val="CommentTextChar"/>
    <w:link w:val="CommentSubject"/>
    <w:uiPriority w:val="99"/>
    <w:semiHidden/>
    <w:rsid w:val="00771C19"/>
    <w:rPr>
      <w:rFonts w:ascii="Calibri" w:hAnsi="Calibri"/>
      <w:b/>
      <w:bCs/>
      <w:color w:val="000000" w:themeColor="text1"/>
      <w:sz w:val="20"/>
      <w:szCs w:val="20"/>
    </w:rPr>
  </w:style>
  <w:style w:type="paragraph" w:styleId="BalloonText">
    <w:name w:val="Balloon Text"/>
    <w:basedOn w:val="Normal"/>
    <w:link w:val="BalloonTextChar"/>
    <w:uiPriority w:val="99"/>
    <w:semiHidden/>
    <w:locked/>
    <w:rsid w:val="00771C19"/>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1C19"/>
    <w:rPr>
      <w:rFonts w:ascii="Segoe UI" w:hAnsi="Segoe UI" w:cs="Segoe UI"/>
      <w:color w:val="000000" w:themeColor="text1"/>
      <w:sz w:val="18"/>
      <w:szCs w:val="18"/>
    </w:rPr>
  </w:style>
  <w:style w:type="paragraph" w:styleId="BodyText">
    <w:name w:val="Body Text"/>
    <w:basedOn w:val="Normal"/>
    <w:link w:val="BodyTextChar"/>
    <w:uiPriority w:val="99"/>
    <w:semiHidden/>
    <w:locked/>
    <w:rsid w:val="00771C19"/>
    <w:pPr>
      <w:spacing w:after="120"/>
    </w:pPr>
  </w:style>
  <w:style w:type="character" w:customStyle="1" w:styleId="BodyTextChar">
    <w:name w:val="Body Text Char"/>
    <w:basedOn w:val="DefaultParagraphFont"/>
    <w:link w:val="BodyText"/>
    <w:uiPriority w:val="99"/>
    <w:semiHidden/>
    <w:rsid w:val="00771C19"/>
    <w:rPr>
      <w:rFonts w:ascii="Calibri" w:hAnsi="Calibri"/>
      <w:color w:val="000000" w:themeColor="text1"/>
      <w:sz w:val="24"/>
    </w:rPr>
  </w:style>
  <w:style w:type="character" w:styleId="FollowedHyperlink">
    <w:name w:val="FollowedHyperlink"/>
    <w:basedOn w:val="DefaultParagraphFont"/>
    <w:uiPriority w:val="99"/>
    <w:semiHidden/>
    <w:locked/>
    <w:rsid w:val="00771C19"/>
    <w:rPr>
      <w:color w:val="954F72" w:themeColor="followedHyperlink"/>
      <w:u w:val="single"/>
    </w:rPr>
  </w:style>
  <w:style w:type="paragraph" w:styleId="FootnoteText">
    <w:name w:val="footnote text"/>
    <w:basedOn w:val="Normal"/>
    <w:link w:val="FootnoteTextChar"/>
    <w:uiPriority w:val="99"/>
    <w:semiHidden/>
    <w:locked/>
    <w:rsid w:val="00771C19"/>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771C19"/>
    <w:rPr>
      <w:rFonts w:ascii="Calibri" w:hAnsi="Calibri"/>
      <w:color w:val="000000" w:themeColor="text1"/>
      <w:sz w:val="20"/>
      <w:szCs w:val="20"/>
    </w:rPr>
  </w:style>
  <w:style w:type="character" w:styleId="FootnoteReference">
    <w:name w:val="footnote reference"/>
    <w:basedOn w:val="DefaultParagraphFont"/>
    <w:uiPriority w:val="99"/>
    <w:semiHidden/>
    <w:locked/>
    <w:rsid w:val="00771C19"/>
    <w:rPr>
      <w:vertAlign w:val="superscript"/>
    </w:rPr>
  </w:style>
  <w:style w:type="paragraph" w:styleId="Revision">
    <w:name w:val="Revision"/>
    <w:hidden/>
    <w:uiPriority w:val="99"/>
    <w:semiHidden/>
    <w:rsid w:val="00771C19"/>
    <w:pPr>
      <w:spacing w:before="120" w:after="0" w:line="240" w:lineRule="auto"/>
    </w:pPr>
    <w:rPr>
      <w:rFonts w:ascii="Arial" w:eastAsia="Times New Roman" w:hAnsi="Arial" w:cs="Times New Roman"/>
      <w:bCs/>
      <w:caps/>
      <w:sz w:val="24"/>
      <w:szCs w:val="24"/>
    </w:rPr>
  </w:style>
  <w:style w:type="paragraph" w:styleId="HTMLPreformatted">
    <w:name w:val="HTML Preformatted"/>
    <w:basedOn w:val="Normal"/>
    <w:link w:val="HTMLPreformattedChar"/>
    <w:uiPriority w:val="99"/>
    <w:semiHidden/>
    <w:locked/>
    <w:rsid w:val="00771C19"/>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771C19"/>
    <w:rPr>
      <w:rFonts w:ascii="Consolas" w:hAnsi="Consolas"/>
      <w:color w:val="000000" w:themeColor="text1"/>
      <w:sz w:val="20"/>
      <w:szCs w:val="20"/>
    </w:rPr>
  </w:style>
  <w:style w:type="table" w:styleId="TableContemporary">
    <w:name w:val="Table Contemporary"/>
    <w:basedOn w:val="TableNormal"/>
    <w:uiPriority w:val="99"/>
    <w:semiHidden/>
    <w:unhideWhenUsed/>
    <w:locked/>
    <w:rsid w:val="00771C19"/>
    <w:pPr>
      <w:spacing w:before="120"/>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ediumGrid3Accent1">
    <w:name w:val="Medium Grid 3 Accent 1"/>
    <w:basedOn w:val="TableNormal"/>
    <w:uiPriority w:val="69"/>
    <w:semiHidden/>
    <w:unhideWhenUsed/>
    <w:locked/>
    <w:rsid w:val="00771C1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MediumGrid1Accent1">
    <w:name w:val="Medium Grid 1 Accent 1"/>
    <w:basedOn w:val="TableNormal"/>
    <w:uiPriority w:val="67"/>
    <w:semiHidden/>
    <w:unhideWhenUsed/>
    <w:locked/>
    <w:rsid w:val="00771C19"/>
    <w:pPr>
      <w:spacing w:after="0" w:line="240" w:lineRule="auto"/>
    </w:p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ColorfulGridAccent1">
    <w:name w:val="Colorful Grid Accent 1"/>
    <w:basedOn w:val="TableNormal"/>
    <w:uiPriority w:val="73"/>
    <w:semiHidden/>
    <w:unhideWhenUsed/>
    <w:locked/>
    <w:rsid w:val="00771C19"/>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TableWeb1">
    <w:name w:val="Table Web 1"/>
    <w:basedOn w:val="TableNormal"/>
    <w:uiPriority w:val="99"/>
    <w:semiHidden/>
    <w:unhideWhenUsed/>
    <w:locked/>
    <w:rsid w:val="00771C19"/>
    <w:pPr>
      <w:spacing w:before="120"/>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locked/>
    <w:rsid w:val="00771C19"/>
    <w:pPr>
      <w:spacing w:before="120"/>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DocumentMap">
    <w:name w:val="Document Map"/>
    <w:basedOn w:val="Normal"/>
    <w:link w:val="DocumentMapChar"/>
    <w:uiPriority w:val="99"/>
    <w:semiHidden/>
    <w:locked/>
    <w:rsid w:val="00771C19"/>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771C19"/>
    <w:rPr>
      <w:rFonts w:ascii="Segoe UI" w:hAnsi="Segoe UI" w:cs="Segoe UI"/>
      <w:color w:val="000000" w:themeColor="text1"/>
      <w:sz w:val="16"/>
      <w:szCs w:val="16"/>
    </w:rPr>
  </w:style>
  <w:style w:type="paragraph" w:styleId="HTMLTopofForm">
    <w:name w:val="HTML Top of Form"/>
    <w:basedOn w:val="Normal"/>
    <w:next w:val="Normal"/>
    <w:link w:val="z-TopofFormChar"/>
    <w:hidden/>
    <w:rsid w:val="00771C19"/>
    <w:pPr>
      <w:pBdr>
        <w:bottom w:val="single" w:sz="6" w:space="1" w:color="auto"/>
      </w:pBdr>
      <w:spacing w:before="60" w:after="0" w:line="240" w:lineRule="auto"/>
      <w:jc w:val="center"/>
    </w:pPr>
    <w:rPr>
      <w:rFonts w:ascii="Arial" w:eastAsia="Times New Roman" w:hAnsi="Arial" w:cs="Arial"/>
      <w:bCs/>
      <w:vanish/>
      <w:color w:val="000000"/>
      <w:sz w:val="16"/>
      <w:szCs w:val="16"/>
    </w:rPr>
  </w:style>
  <w:style w:type="character" w:customStyle="1" w:styleId="z-TopofFormChar">
    <w:name w:val="z-Top of Form Char"/>
    <w:basedOn w:val="DefaultParagraphFont"/>
    <w:link w:val="HTMLTopofForm"/>
    <w:rsid w:val="00771C19"/>
    <w:rPr>
      <w:rFonts w:ascii="Arial" w:eastAsia="Times New Roman" w:hAnsi="Arial" w:cs="Arial"/>
      <w:bCs/>
      <w:vanish/>
      <w:color w:val="000000"/>
      <w:sz w:val="16"/>
      <w:szCs w:val="16"/>
    </w:rPr>
  </w:style>
  <w:style w:type="paragraph" w:styleId="HTMLBottomofForm">
    <w:name w:val="HTML Bottom of Form"/>
    <w:basedOn w:val="Normal"/>
    <w:next w:val="Normal"/>
    <w:link w:val="z-BottomofFormChar"/>
    <w:hidden/>
    <w:rsid w:val="00771C19"/>
    <w:pPr>
      <w:pBdr>
        <w:top w:val="single" w:sz="6" w:space="1" w:color="auto"/>
      </w:pBdr>
      <w:spacing w:before="60" w:after="0" w:line="240" w:lineRule="auto"/>
      <w:jc w:val="center"/>
    </w:pPr>
    <w:rPr>
      <w:rFonts w:ascii="Arial" w:eastAsia="Times New Roman" w:hAnsi="Arial" w:cs="Arial"/>
      <w:bCs/>
      <w:vanish/>
      <w:color w:val="000000"/>
      <w:sz w:val="16"/>
      <w:szCs w:val="16"/>
    </w:rPr>
  </w:style>
  <w:style w:type="character" w:customStyle="1" w:styleId="z-BottomofFormChar">
    <w:name w:val="z-Bottom of Form Char"/>
    <w:basedOn w:val="DefaultParagraphFont"/>
    <w:link w:val="HTMLBottomofForm"/>
    <w:rsid w:val="00771C19"/>
    <w:rPr>
      <w:rFonts w:ascii="Arial" w:eastAsia="Times New Roman" w:hAnsi="Arial" w:cs="Arial"/>
      <w:bCs/>
      <w:vanish/>
      <w:color w:val="000000"/>
      <w:sz w:val="16"/>
      <w:szCs w:val="16"/>
    </w:rPr>
  </w:style>
  <w:style w:type="table" w:styleId="LightShading">
    <w:name w:val="Light Shading"/>
    <w:basedOn w:val="TableNormal"/>
    <w:uiPriority w:val="60"/>
    <w:semiHidden/>
    <w:unhideWhenUsed/>
    <w:locked/>
    <w:rsid w:val="00771C19"/>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locked/>
    <w:rsid w:val="00771C19"/>
    <w:pPr>
      <w:spacing w:after="0" w:line="240" w:lineRule="auto"/>
    </w:pPr>
    <w:rPr>
      <w:color w:val="2E74B5" w:themeColor="accent1" w:themeShade="BF"/>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paragraph" w:styleId="EndnoteText">
    <w:name w:val="endnote text"/>
    <w:basedOn w:val="Normal"/>
    <w:link w:val="EndnoteTextChar"/>
    <w:uiPriority w:val="99"/>
    <w:semiHidden/>
    <w:locked/>
    <w:rsid w:val="00771C19"/>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771C19"/>
    <w:rPr>
      <w:rFonts w:ascii="Calibri" w:hAnsi="Calibri"/>
      <w:color w:val="000000" w:themeColor="text1"/>
      <w:sz w:val="20"/>
      <w:szCs w:val="20"/>
    </w:rPr>
  </w:style>
  <w:style w:type="character" w:styleId="EndnoteReference">
    <w:name w:val="endnote reference"/>
    <w:basedOn w:val="DefaultParagraphFont"/>
    <w:uiPriority w:val="99"/>
    <w:semiHidden/>
    <w:locked/>
    <w:rsid w:val="00771C19"/>
    <w:rPr>
      <w:vertAlign w:val="superscript"/>
    </w:rPr>
  </w:style>
  <w:style w:type="table" w:styleId="GridTable4">
    <w:name w:val="Grid Table 4"/>
    <w:basedOn w:val="TableNormal"/>
    <w:uiPriority w:val="49"/>
    <w:locked/>
    <w:rsid w:val="00771C1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TMLCode">
    <w:name w:val="HTML Code"/>
    <w:basedOn w:val="DefaultParagraphFont"/>
    <w:uiPriority w:val="99"/>
    <w:semiHidden/>
    <w:locked/>
    <w:rsid w:val="00771C19"/>
    <w:rPr>
      <w:rFonts w:ascii="Consolas" w:hAnsi="Consolas"/>
      <w:sz w:val="20"/>
      <w:szCs w:val="20"/>
    </w:rPr>
  </w:style>
  <w:style w:type="paragraph" w:styleId="NormalWeb">
    <w:name w:val="Normal (Web)"/>
    <w:basedOn w:val="Normal"/>
    <w:uiPriority w:val="99"/>
    <w:semiHidden/>
    <w:locked/>
    <w:rsid w:val="00771C19"/>
    <w:rPr>
      <w:rFonts w:ascii="Times New Roman" w:hAnsi="Times New Roman" w:cs="Times New Roman"/>
      <w:szCs w:val="24"/>
    </w:rPr>
  </w:style>
  <w:style w:type="paragraph" w:styleId="BodyTextIndent">
    <w:name w:val="Body Text Indent"/>
    <w:basedOn w:val="Normal"/>
    <w:link w:val="BodyTextIndentChar"/>
    <w:uiPriority w:val="99"/>
    <w:semiHidden/>
    <w:locked/>
    <w:rsid w:val="00771C19"/>
    <w:pPr>
      <w:spacing w:after="120"/>
      <w:ind w:left="360"/>
    </w:pPr>
  </w:style>
  <w:style w:type="character" w:customStyle="1" w:styleId="BodyTextIndentChar">
    <w:name w:val="Body Text Indent Char"/>
    <w:basedOn w:val="DefaultParagraphFont"/>
    <w:link w:val="BodyTextIndent"/>
    <w:uiPriority w:val="99"/>
    <w:semiHidden/>
    <w:rsid w:val="00771C19"/>
    <w:rPr>
      <w:rFonts w:ascii="Calibri" w:hAnsi="Calibri"/>
      <w:color w:val="000000" w:themeColor="text1"/>
      <w:sz w:val="24"/>
    </w:rPr>
  </w:style>
  <w:style w:type="table" w:customStyle="1" w:styleId="FinancialTable">
    <w:name w:val="Financial Table"/>
    <w:basedOn w:val="TableNormal"/>
    <w:uiPriority w:val="99"/>
    <w:locked/>
    <w:rsid w:val="00CE5EF2"/>
    <w:pPr>
      <w:spacing w:before="60" w:after="60" w:line="240" w:lineRule="auto"/>
    </w:pPr>
    <w:rPr>
      <w:rFonts w:eastAsiaTheme="minorEastAsia"/>
      <w:color w:val="44546A" w:themeColor="text2"/>
      <w:sz w:val="20"/>
      <w:szCs w:val="20"/>
      <w:lang w:eastAsia="ja-JP"/>
    </w:rPr>
    <w:tblPr>
      <w:tblStyleRowBandSize w:val="1"/>
      <w:tblBorders>
        <w:top w:val="single" w:sz="4" w:space="0" w:color="ACB9CA" w:themeColor="text2" w:themeTint="66"/>
        <w:left w:val="single" w:sz="4" w:space="0" w:color="ACB9CA" w:themeColor="text2" w:themeTint="66"/>
        <w:bottom w:val="single" w:sz="4" w:space="0" w:color="ACB9CA" w:themeColor="text2" w:themeTint="66"/>
        <w:right w:val="single" w:sz="4" w:space="0" w:color="ACB9CA" w:themeColor="text2" w:themeTint="66"/>
        <w:insideV w:val="single" w:sz="4" w:space="0" w:color="ACB9CA" w:themeColor="text2" w:themeTint="66"/>
      </w:tblBorders>
    </w:tblPr>
    <w:tblStylePr w:type="firstRow">
      <w:rPr>
        <w:rFonts w:asciiTheme="majorHAnsi" w:hAnsiTheme="majorHAnsi"/>
        <w:color w:val="FFFFFF" w:themeColor="background1"/>
        <w:sz w:val="16"/>
      </w:rPr>
      <w:tblPr/>
      <w:tcPr>
        <w:shd w:val="clear" w:color="auto" w:fill="5B9BD5" w:themeFill="accent1"/>
      </w:tcPr>
    </w:tblStylePr>
    <w:tblStylePr w:type="lastRow">
      <w:rPr>
        <w:rFonts w:asciiTheme="majorHAnsi" w:hAnsiTheme="majorHAnsi"/>
        <w:b/>
        <w:caps/>
        <w:smallCaps w:val="0"/>
        <w:color w:val="5B9BD5" w:themeColor="accent1"/>
        <w:sz w:val="16"/>
      </w:rPr>
      <w:tblPr/>
      <w:tcPr>
        <w:tcBorders>
          <w:top w:val="nil"/>
        </w:tcBorders>
      </w:tcPr>
    </w:tblStylePr>
    <w:tblStylePr w:type="firstCol">
      <w:rPr>
        <w:rFonts w:asciiTheme="majorHAnsi" w:hAnsiTheme="majorHAnsi"/>
        <w:sz w:val="16"/>
      </w:rPr>
    </w:tblStylePr>
    <w:tblStylePr w:type="band2Horz">
      <w:tblPr/>
      <w:tcPr>
        <w:shd w:val="clear" w:color="auto" w:fill="D5DCE4" w:themeFill="text2" w:themeFillTint="33"/>
      </w:tcPr>
    </w:tblStylePr>
  </w:style>
  <w:style w:type="paragraph" w:customStyle="1" w:styleId="T-Captions2">
    <w:name w:val="T-Captions 2"/>
    <w:basedOn w:val="T-Captions"/>
    <w:link w:val="T-Captions2Char"/>
    <w:qFormat/>
    <w:rsid w:val="002C38E1"/>
    <w:pPr>
      <w:ind w:left="1440" w:right="1440"/>
    </w:pPr>
    <w:rPr>
      <w:b w:val="0"/>
    </w:rPr>
  </w:style>
  <w:style w:type="character" w:customStyle="1" w:styleId="T-Captions2Char">
    <w:name w:val="T-Captions 2 Char"/>
    <w:basedOn w:val="T-CaptionsChar"/>
    <w:link w:val="T-Captions2"/>
    <w:rsid w:val="002C38E1"/>
    <w:rPr>
      <w:rFonts w:ascii="Cambria" w:hAnsi="Cambria"/>
      <w:b w:val="0"/>
      <w:noProof/>
      <w:color w:val="000000" w:themeColor="text1"/>
      <w:sz w:val="20"/>
      <w:szCs w:val="20"/>
    </w:rPr>
  </w:style>
  <w:style w:type="paragraph" w:customStyle="1" w:styleId="T-IMPORTANTBlue">
    <w:name w:val="T-IMPORTANT (Blue)"/>
    <w:basedOn w:val="T-NoteBlue"/>
    <w:autoRedefine/>
    <w:qFormat/>
    <w:rsid w:val="001E0EF3"/>
    <w:rPr>
      <w:bCs/>
    </w:rPr>
  </w:style>
  <w:style w:type="character" w:styleId="UnresolvedMention">
    <w:name w:val="Unresolved Mention"/>
    <w:basedOn w:val="DefaultParagraphFont"/>
    <w:uiPriority w:val="99"/>
    <w:semiHidden/>
    <w:unhideWhenUsed/>
    <w:rsid w:val="0057600C"/>
    <w:rPr>
      <w:color w:val="605E5C"/>
      <w:shd w:val="clear" w:color="auto" w:fill="E1DFDD"/>
    </w:rPr>
  </w:style>
  <w:style w:type="character" w:styleId="Mention">
    <w:name w:val="Mention"/>
    <w:basedOn w:val="DefaultParagraphFont"/>
    <w:uiPriority w:val="99"/>
    <w:unhideWhenUsed/>
    <w:rsid w:val="002D4B49"/>
    <w:rPr>
      <w:color w:val="2B579A"/>
      <w:shd w:val="clear" w:color="auto" w:fill="E1DFDD"/>
    </w:rPr>
  </w:style>
  <w:style w:type="paragraph" w:customStyle="1" w:styleId="T-ImportantBlue0">
    <w:name w:val="T-Important (Blue)"/>
    <w:basedOn w:val="Normal"/>
    <w:link w:val="T-ImportantBlueChar"/>
    <w:qFormat/>
    <w:rsid w:val="004D5A1E"/>
    <w:pPr>
      <w:pBdr>
        <w:top w:val="double" w:sz="12" w:space="1" w:color="205493"/>
        <w:bottom w:val="double" w:sz="12" w:space="1" w:color="205493"/>
      </w:pBdr>
      <w:spacing w:before="60" w:after="60"/>
      <w:ind w:left="1080" w:hanging="1080"/>
    </w:pPr>
    <w:rPr>
      <w:sz w:val="22"/>
    </w:rPr>
  </w:style>
  <w:style w:type="character" w:customStyle="1" w:styleId="T-ImportantBlueChar">
    <w:name w:val="T-Important (Blue) Char"/>
    <w:basedOn w:val="DefaultParagraphFont"/>
    <w:link w:val="T-ImportantBlue0"/>
    <w:rsid w:val="004D5A1E"/>
    <w:rPr>
      <w:rFonts w:ascii="Calibri" w:hAnsi="Calibri"/>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1.xml" /><Relationship Id="rId100" Type="http://schemas.openxmlformats.org/officeDocument/2006/relationships/image" Target="media/image77.png" /><Relationship Id="rId101" Type="http://schemas.openxmlformats.org/officeDocument/2006/relationships/image" Target="media/image78.png" /><Relationship Id="rId102" Type="http://schemas.openxmlformats.org/officeDocument/2006/relationships/image" Target="media/image79.png" /><Relationship Id="rId103" Type="http://schemas.openxmlformats.org/officeDocument/2006/relationships/image" Target="media/image80.png" /><Relationship Id="rId104" Type="http://schemas.openxmlformats.org/officeDocument/2006/relationships/image" Target="media/image81.png" /><Relationship Id="rId105" Type="http://schemas.openxmlformats.org/officeDocument/2006/relationships/image" Target="media/image82.png" /><Relationship Id="rId106" Type="http://schemas.openxmlformats.org/officeDocument/2006/relationships/image" Target="media/image83.png" /><Relationship Id="rId107" Type="http://schemas.openxmlformats.org/officeDocument/2006/relationships/image" Target="media/image84.png" /><Relationship Id="rId108" Type="http://schemas.openxmlformats.org/officeDocument/2006/relationships/image" Target="media/image85.png" /><Relationship Id="rId109" Type="http://schemas.openxmlformats.org/officeDocument/2006/relationships/image" Target="media/image86.png" /><Relationship Id="rId11" Type="http://schemas.openxmlformats.org/officeDocument/2006/relationships/footer" Target="footer2.xml" /><Relationship Id="rId110" Type="http://schemas.openxmlformats.org/officeDocument/2006/relationships/image" Target="media/image87.png" /><Relationship Id="rId111" Type="http://schemas.openxmlformats.org/officeDocument/2006/relationships/image" Target="media/image88.png" /><Relationship Id="rId112" Type="http://schemas.openxmlformats.org/officeDocument/2006/relationships/image" Target="media/image89.png" /><Relationship Id="rId113" Type="http://schemas.openxmlformats.org/officeDocument/2006/relationships/image" Target="media/image90.png" /><Relationship Id="rId114" Type="http://schemas.openxmlformats.org/officeDocument/2006/relationships/image" Target="media/image91.png" /><Relationship Id="rId115" Type="http://schemas.openxmlformats.org/officeDocument/2006/relationships/image" Target="media/image92.png" /><Relationship Id="rId116" Type="http://schemas.openxmlformats.org/officeDocument/2006/relationships/image" Target="media/image93.png" /><Relationship Id="rId117" Type="http://schemas.openxmlformats.org/officeDocument/2006/relationships/image" Target="media/image94.png" /><Relationship Id="rId118" Type="http://schemas.openxmlformats.org/officeDocument/2006/relationships/image" Target="media/image95.png" /><Relationship Id="rId119" Type="http://schemas.openxmlformats.org/officeDocument/2006/relationships/image" Target="media/image96.png" /><Relationship Id="rId12" Type="http://schemas.openxmlformats.org/officeDocument/2006/relationships/header" Target="header1.xml" /><Relationship Id="rId120" Type="http://schemas.openxmlformats.org/officeDocument/2006/relationships/image" Target="media/image97.png" /><Relationship Id="rId121" Type="http://schemas.openxmlformats.org/officeDocument/2006/relationships/image" Target="media/image98.png" /><Relationship Id="rId122" Type="http://schemas.openxmlformats.org/officeDocument/2006/relationships/image" Target="media/image99.png" /><Relationship Id="rId123" Type="http://schemas.openxmlformats.org/officeDocument/2006/relationships/image" Target="media/image100.png" /><Relationship Id="rId124" Type="http://schemas.openxmlformats.org/officeDocument/2006/relationships/image" Target="media/image101.png" /><Relationship Id="rId125" Type="http://schemas.openxmlformats.org/officeDocument/2006/relationships/image" Target="media/image102.png" /><Relationship Id="rId126" Type="http://schemas.openxmlformats.org/officeDocument/2006/relationships/image" Target="media/image103.png" /><Relationship Id="rId127" Type="http://schemas.openxmlformats.org/officeDocument/2006/relationships/image" Target="media/image104.png" /><Relationship Id="rId128" Type="http://schemas.openxmlformats.org/officeDocument/2006/relationships/image" Target="media/image105.png" /><Relationship Id="rId129" Type="http://schemas.openxmlformats.org/officeDocument/2006/relationships/image" Target="media/image106.png" /><Relationship Id="rId13" Type="http://schemas.openxmlformats.org/officeDocument/2006/relationships/header" Target="header2.xml" /><Relationship Id="rId130" Type="http://schemas.openxmlformats.org/officeDocument/2006/relationships/image" Target="media/image107.png" /><Relationship Id="rId131" Type="http://schemas.openxmlformats.org/officeDocument/2006/relationships/image" Target="media/image108.png" /><Relationship Id="rId132" Type="http://schemas.openxmlformats.org/officeDocument/2006/relationships/image" Target="media/image109.png" /><Relationship Id="rId133" Type="http://schemas.openxmlformats.org/officeDocument/2006/relationships/image" Target="media/image110.png" /><Relationship Id="rId134" Type="http://schemas.openxmlformats.org/officeDocument/2006/relationships/image" Target="media/image111.png" /><Relationship Id="rId135" Type="http://schemas.openxmlformats.org/officeDocument/2006/relationships/image" Target="media/image112.png" /><Relationship Id="rId136" Type="http://schemas.openxmlformats.org/officeDocument/2006/relationships/image" Target="media/image113.png" /><Relationship Id="rId137" Type="http://schemas.openxmlformats.org/officeDocument/2006/relationships/image" Target="media/image114.png" /><Relationship Id="rId138" Type="http://schemas.openxmlformats.org/officeDocument/2006/relationships/hyperlink" Target="https://respond.census.gov/swim" TargetMode="External" /><Relationship Id="rId139" Type="http://schemas.openxmlformats.org/officeDocument/2006/relationships/header" Target="header7.xml" /><Relationship Id="rId14" Type="http://schemas.openxmlformats.org/officeDocument/2006/relationships/header" Target="header3.xml" /><Relationship Id="rId140" Type="http://schemas.openxmlformats.org/officeDocument/2006/relationships/header" Target="header8.xml" /><Relationship Id="rId141" Type="http://schemas.openxmlformats.org/officeDocument/2006/relationships/footer" Target="footer5.xml" /><Relationship Id="rId142" Type="http://schemas.openxmlformats.org/officeDocument/2006/relationships/header" Target="header9.xml" /><Relationship Id="rId143" Type="http://schemas.openxmlformats.org/officeDocument/2006/relationships/hyperlink" Target="http://www.census.gov/library/reference/code-lists/mt-feature-class-codes.html" TargetMode="External" /><Relationship Id="rId144" Type="http://schemas.openxmlformats.org/officeDocument/2006/relationships/glossaryDocument" Target="glossary/document.xml" /><Relationship Id="rId145" Type="http://schemas.openxmlformats.org/officeDocument/2006/relationships/theme" Target="theme/theme1.xml" /><Relationship Id="rId146" Type="http://schemas.openxmlformats.org/officeDocument/2006/relationships/numbering" Target="numbering.xml" /><Relationship Id="rId147" Type="http://schemas.openxmlformats.org/officeDocument/2006/relationships/styles" Target="styles.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footer" Target="footer4.xml" /><Relationship Id="rId19" Type="http://schemas.openxmlformats.org/officeDocument/2006/relationships/header" Target="header6.xml" /><Relationship Id="rId2" Type="http://schemas.openxmlformats.org/officeDocument/2006/relationships/endnotes" Target="endnotes.xml" /><Relationship Id="rId20" Type="http://schemas.openxmlformats.org/officeDocument/2006/relationships/image" Target="media/image2.png" /><Relationship Id="rId21" Type="http://schemas.openxmlformats.org/officeDocument/2006/relationships/hyperlink" Target="mailto:rdo@census.gov" TargetMode="External" /><Relationship Id="rId22" Type="http://schemas.openxmlformats.org/officeDocument/2006/relationships/hyperlink" Target="https://www.census.gov/programs-surveys/decennial-census/about/rdo/program-management.html" TargetMode="External" /><Relationship Id="rId23" Type="http://schemas.openxmlformats.org/officeDocument/2006/relationships/hyperlink" Target="http://www.qgis.org" TargetMode="External" /><Relationship Id="rId24" Type="http://schemas.openxmlformats.org/officeDocument/2006/relationships/image" Target="media/image3.png" /><Relationship Id="rId25" Type="http://schemas.openxmlformats.org/officeDocument/2006/relationships/image" Target="media/image4.png" /><Relationship Id="rId26" Type="http://schemas.openxmlformats.org/officeDocument/2006/relationships/hyperlink" Target="https://www.census.gov/geographies/mapping-files/time-series/geo/partnership.html" TargetMode="External" /><Relationship Id="rId27" Type="http://schemas.openxmlformats.org/officeDocument/2006/relationships/hyperlink" Target="https://www2.census.gov/geo/pvs/" TargetMode="External" /><Relationship Id="rId28" Type="http://schemas.openxmlformats.org/officeDocument/2006/relationships/image" Target="media/image5.png" /><Relationship Id="rId29" Type="http://schemas.openxmlformats.org/officeDocument/2006/relationships/image" Target="media/image6.png" /><Relationship Id="rId3" Type="http://schemas.openxmlformats.org/officeDocument/2006/relationships/settings" Target="settings.xml" /><Relationship Id="rId30" Type="http://schemas.openxmlformats.org/officeDocument/2006/relationships/image" Target="media/image7.png" /><Relationship Id="rId31" Type="http://schemas.openxmlformats.org/officeDocument/2006/relationships/image" Target="media/image8.png" /><Relationship Id="rId32" Type="http://schemas.openxmlformats.org/officeDocument/2006/relationships/image" Target="media/image9.png" /><Relationship Id="rId33" Type="http://schemas.openxmlformats.org/officeDocument/2006/relationships/image" Target="media/image10.png" /><Relationship Id="rId34" Type="http://schemas.openxmlformats.org/officeDocument/2006/relationships/image" Target="media/image11.png" /><Relationship Id="rId35" Type="http://schemas.openxmlformats.org/officeDocument/2006/relationships/image" Target="media/image12.png" /><Relationship Id="rId36" Type="http://schemas.openxmlformats.org/officeDocument/2006/relationships/image" Target="media/image13.png" /><Relationship Id="rId37" Type="http://schemas.openxmlformats.org/officeDocument/2006/relationships/image" Target="media/image14.png" /><Relationship Id="rId38" Type="http://schemas.openxmlformats.org/officeDocument/2006/relationships/image" Target="media/image15.png" /><Relationship Id="rId39" Type="http://schemas.openxmlformats.org/officeDocument/2006/relationships/image" Target="media/image16.png" /><Relationship Id="rId4" Type="http://schemas.openxmlformats.org/officeDocument/2006/relationships/webSettings" Target="webSettings.xml" /><Relationship Id="rId40" Type="http://schemas.openxmlformats.org/officeDocument/2006/relationships/image" Target="media/image17.png" /><Relationship Id="rId41" Type="http://schemas.openxmlformats.org/officeDocument/2006/relationships/image" Target="media/image18.png" /><Relationship Id="rId42" Type="http://schemas.openxmlformats.org/officeDocument/2006/relationships/image" Target="media/image19.png" /><Relationship Id="rId43" Type="http://schemas.openxmlformats.org/officeDocument/2006/relationships/image" Target="media/image20.png" /><Relationship Id="rId44" Type="http://schemas.openxmlformats.org/officeDocument/2006/relationships/image" Target="media/image21.png" /><Relationship Id="rId45" Type="http://schemas.openxmlformats.org/officeDocument/2006/relationships/image" Target="media/image22.png" /><Relationship Id="rId46" Type="http://schemas.openxmlformats.org/officeDocument/2006/relationships/image" Target="media/image23.png" /><Relationship Id="rId47" Type="http://schemas.openxmlformats.org/officeDocument/2006/relationships/image" Target="media/image24.png" /><Relationship Id="rId48" Type="http://schemas.openxmlformats.org/officeDocument/2006/relationships/image" Target="media/image25.png" /><Relationship Id="rId49" Type="http://schemas.openxmlformats.org/officeDocument/2006/relationships/image" Target="media/image26.png" /><Relationship Id="rId5" Type="http://schemas.openxmlformats.org/officeDocument/2006/relationships/fontTable" Target="fontTable.xml" /><Relationship Id="rId50" Type="http://schemas.openxmlformats.org/officeDocument/2006/relationships/image" Target="media/image27.png" /><Relationship Id="rId51" Type="http://schemas.openxmlformats.org/officeDocument/2006/relationships/image" Target="media/image28.png" /><Relationship Id="rId52" Type="http://schemas.openxmlformats.org/officeDocument/2006/relationships/image" Target="media/image29.png" /><Relationship Id="rId53" Type="http://schemas.openxmlformats.org/officeDocument/2006/relationships/image" Target="media/image30.png" /><Relationship Id="rId54" Type="http://schemas.openxmlformats.org/officeDocument/2006/relationships/image" Target="media/image31.png" /><Relationship Id="rId55" Type="http://schemas.openxmlformats.org/officeDocument/2006/relationships/image" Target="media/image32.png" /><Relationship Id="rId56" Type="http://schemas.openxmlformats.org/officeDocument/2006/relationships/image" Target="media/image33.png" /><Relationship Id="rId57" Type="http://schemas.openxmlformats.org/officeDocument/2006/relationships/image" Target="media/image34.png" /><Relationship Id="rId58" Type="http://schemas.openxmlformats.org/officeDocument/2006/relationships/image" Target="media/image35.png" /><Relationship Id="rId59" Type="http://schemas.openxmlformats.org/officeDocument/2006/relationships/image" Target="media/image36.png" /><Relationship Id="rId6" Type="http://schemas.openxmlformats.org/officeDocument/2006/relationships/customXml" Target="../customXml/item1.xml" /><Relationship Id="rId60" Type="http://schemas.openxmlformats.org/officeDocument/2006/relationships/image" Target="media/image37.png" /><Relationship Id="rId61" Type="http://schemas.openxmlformats.org/officeDocument/2006/relationships/image" Target="media/image38.png" /><Relationship Id="rId62" Type="http://schemas.openxmlformats.org/officeDocument/2006/relationships/image" Target="media/image39.png" /><Relationship Id="rId63" Type="http://schemas.openxmlformats.org/officeDocument/2006/relationships/image" Target="media/image40.png" /><Relationship Id="rId64" Type="http://schemas.openxmlformats.org/officeDocument/2006/relationships/image" Target="media/image41.png" /><Relationship Id="rId65" Type="http://schemas.openxmlformats.org/officeDocument/2006/relationships/image" Target="media/image42.png" /><Relationship Id="rId66" Type="http://schemas.openxmlformats.org/officeDocument/2006/relationships/image" Target="media/image43.png" /><Relationship Id="rId67" Type="http://schemas.openxmlformats.org/officeDocument/2006/relationships/image" Target="media/image44.png" /><Relationship Id="rId68" Type="http://schemas.openxmlformats.org/officeDocument/2006/relationships/image" Target="media/image45.png" /><Relationship Id="rId69" Type="http://schemas.openxmlformats.org/officeDocument/2006/relationships/image" Target="media/image46.png" /><Relationship Id="rId7" Type="http://schemas.openxmlformats.org/officeDocument/2006/relationships/customXml" Target="../customXml/item2.xml" /><Relationship Id="rId70" Type="http://schemas.openxmlformats.org/officeDocument/2006/relationships/image" Target="media/image47.png" /><Relationship Id="rId71" Type="http://schemas.openxmlformats.org/officeDocument/2006/relationships/image" Target="media/image48.png" /><Relationship Id="rId72" Type="http://schemas.openxmlformats.org/officeDocument/2006/relationships/image" Target="media/image49.png" /><Relationship Id="rId73" Type="http://schemas.openxmlformats.org/officeDocument/2006/relationships/image" Target="media/image50.png" /><Relationship Id="rId74" Type="http://schemas.openxmlformats.org/officeDocument/2006/relationships/image" Target="media/image51.png" /><Relationship Id="rId75" Type="http://schemas.openxmlformats.org/officeDocument/2006/relationships/image" Target="media/image52.png" /><Relationship Id="rId76" Type="http://schemas.openxmlformats.org/officeDocument/2006/relationships/image" Target="media/image53.png" /><Relationship Id="rId77" Type="http://schemas.openxmlformats.org/officeDocument/2006/relationships/image" Target="media/image54.png" /><Relationship Id="rId78" Type="http://schemas.openxmlformats.org/officeDocument/2006/relationships/image" Target="media/image55.png" /><Relationship Id="rId79" Type="http://schemas.openxmlformats.org/officeDocument/2006/relationships/image" Target="media/image56.png" /><Relationship Id="rId8" Type="http://schemas.openxmlformats.org/officeDocument/2006/relationships/customXml" Target="../customXml/item3.xml" /><Relationship Id="rId80" Type="http://schemas.openxmlformats.org/officeDocument/2006/relationships/image" Target="media/image57.png" /><Relationship Id="rId81" Type="http://schemas.openxmlformats.org/officeDocument/2006/relationships/image" Target="media/image58.png" /><Relationship Id="rId82" Type="http://schemas.openxmlformats.org/officeDocument/2006/relationships/image" Target="media/image59.png" /><Relationship Id="rId83" Type="http://schemas.openxmlformats.org/officeDocument/2006/relationships/image" Target="media/image60.png" /><Relationship Id="rId84" Type="http://schemas.openxmlformats.org/officeDocument/2006/relationships/image" Target="media/image61.png" /><Relationship Id="rId85" Type="http://schemas.openxmlformats.org/officeDocument/2006/relationships/image" Target="media/image62.png" /><Relationship Id="rId86" Type="http://schemas.openxmlformats.org/officeDocument/2006/relationships/image" Target="media/image63.png" /><Relationship Id="rId87" Type="http://schemas.openxmlformats.org/officeDocument/2006/relationships/image" Target="media/image64.png" /><Relationship Id="rId88" Type="http://schemas.openxmlformats.org/officeDocument/2006/relationships/image" Target="media/image65.png" /><Relationship Id="rId89" Type="http://schemas.openxmlformats.org/officeDocument/2006/relationships/image" Target="media/image66.png" /><Relationship Id="rId9" Type="http://schemas.openxmlformats.org/officeDocument/2006/relationships/customXml" Target="../customXml/item4.xml" /><Relationship Id="rId90" Type="http://schemas.openxmlformats.org/officeDocument/2006/relationships/image" Target="media/image67.png" /><Relationship Id="rId91" Type="http://schemas.openxmlformats.org/officeDocument/2006/relationships/image" Target="media/image68.png" /><Relationship Id="rId92" Type="http://schemas.openxmlformats.org/officeDocument/2006/relationships/image" Target="media/image69.png" /><Relationship Id="rId93" Type="http://schemas.openxmlformats.org/officeDocument/2006/relationships/image" Target="media/image70.png" /><Relationship Id="rId94" Type="http://schemas.openxmlformats.org/officeDocument/2006/relationships/image" Target="media/image71.png" /><Relationship Id="rId95" Type="http://schemas.openxmlformats.org/officeDocument/2006/relationships/image" Target="media/image72.png" /><Relationship Id="rId96" Type="http://schemas.openxmlformats.org/officeDocument/2006/relationships/image" Target="media/image73.png" /><Relationship Id="rId97" Type="http://schemas.openxmlformats.org/officeDocument/2006/relationships/image" Target="media/image74.png" /><Relationship Id="rId98" Type="http://schemas.openxmlformats.org/officeDocument/2006/relationships/image" Target="media/image75.png" /><Relationship Id="rId99" Type="http://schemas.openxmlformats.org/officeDocument/2006/relationships/image" Target="media/image76.png" /></Relationships>
</file>

<file path=word/_rels/footer2.xml.rels><?xml version="1.0" encoding="utf-8" standalone="yes"?><Relationships xmlns="http://schemas.openxmlformats.org/package/2006/relationships"><Relationship Id="rId1" Type="http://schemas.openxmlformats.org/officeDocument/2006/relationships/image" Target="media/image1.jpe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710DB12E743B432CB616B347785FE0B5"/>
        <w:category>
          <w:name w:val="General"/>
          <w:gallery w:val="placeholder"/>
        </w:category>
        <w:types>
          <w:type w:val="bbPlcHdr"/>
        </w:types>
        <w:behaviors>
          <w:behavior w:val="content"/>
        </w:behaviors>
        <w:guid w:val="{0F9CEDEB-5B00-446F-BB9F-3B357D656930}"/>
      </w:docPartPr>
      <w:docPartBody>
        <w:p w:rsidR="006561D8">
          <w:pPr>
            <w:pStyle w:val="710DB12E743B432CB616B347785FE0B5"/>
          </w:pPr>
          <w:r w:rsidRPr="00E02A91">
            <w:rPr>
              <w:rStyle w:val="PlaceholderText"/>
            </w:rPr>
            <w:t>Click here to enter text.</w:t>
          </w:r>
        </w:p>
      </w:docPartBody>
    </w:docPart>
    <w:docPart>
      <w:docPartPr>
        <w:name w:val="23219DF99D50446A89175DA8067B5F1B"/>
        <w:category>
          <w:name w:val="General"/>
          <w:gallery w:val="placeholder"/>
        </w:category>
        <w:types>
          <w:type w:val="bbPlcHdr"/>
        </w:types>
        <w:behaviors>
          <w:behavior w:val="content"/>
        </w:behaviors>
        <w:guid w:val="{A931FB87-BFBD-4EC5-AD8D-AE614F4A7A5E}"/>
      </w:docPartPr>
      <w:docPartBody>
        <w:p w:rsidR="006561D8">
          <w:pPr>
            <w:pStyle w:val="23219DF99D50446A89175DA8067B5F1B"/>
          </w:pPr>
          <w:r w:rsidRPr="00D57275">
            <w:rPr>
              <w:rStyle w:val="PlaceholderText"/>
            </w:rPr>
            <w:t>[Title]</w:t>
          </w:r>
        </w:p>
      </w:docPartBody>
    </w:docPart>
    <w:docPart>
      <w:docPartPr>
        <w:name w:val="A8DA813D19BC4BBE9C52B61BB90EF6E1"/>
        <w:category>
          <w:name w:val="General"/>
          <w:gallery w:val="placeholder"/>
        </w:category>
        <w:types>
          <w:type w:val="bbPlcHdr"/>
        </w:types>
        <w:behaviors>
          <w:behavior w:val="content"/>
        </w:behaviors>
        <w:guid w:val="{47AABA00-305D-4ED9-B8C8-1BB2C8BA3E27}"/>
      </w:docPartPr>
      <w:docPartBody>
        <w:p w:rsidR="004829BD" w:rsidP="004829BD">
          <w:pPr>
            <w:pStyle w:val="A8DA813D19BC4BBE9C52B61BB90EF6E1"/>
          </w:pPr>
          <w:r w:rsidRPr="00E02A91">
            <w:rPr>
              <w:rStyle w:val="PlaceholderText"/>
            </w:rPr>
            <w:t>Click here to enter text.</w:t>
          </w:r>
        </w:p>
      </w:docPartBody>
    </w:docPart>
    <w:docPart>
      <w:docPartPr>
        <w:name w:val="3DC520EC6C3F470394D3DE5E2DB1080C"/>
        <w:category>
          <w:name w:val="General"/>
          <w:gallery w:val="placeholder"/>
        </w:category>
        <w:types>
          <w:type w:val="bbPlcHdr"/>
        </w:types>
        <w:behaviors>
          <w:behavior w:val="content"/>
        </w:behaviors>
        <w:guid w:val="{14D22A77-19ED-4239-B053-F87AABB682FC}"/>
      </w:docPartPr>
      <w:docPartBody>
        <w:p w:rsidR="004829BD" w:rsidP="004829BD">
          <w:pPr>
            <w:pStyle w:val="3DC520EC6C3F470394D3DE5E2DB1080C"/>
          </w:pPr>
          <w:r w:rsidRPr="00E02A91">
            <w:rPr>
              <w:rStyle w:val="PlaceholderText"/>
            </w:rPr>
            <w:t>Click here to enter text.</w:t>
          </w:r>
        </w:p>
      </w:docPartBody>
    </w:docPart>
    <w:docPart>
      <w:docPartPr>
        <w:name w:val="BC5CE8BCBBE54039A29B7CD69ACBB342"/>
        <w:category>
          <w:name w:val="General"/>
          <w:gallery w:val="placeholder"/>
        </w:category>
        <w:types>
          <w:type w:val="bbPlcHdr"/>
        </w:types>
        <w:behaviors>
          <w:behavior w:val="content"/>
        </w:behaviors>
        <w:guid w:val="{E8F61211-B049-48B9-8809-64C1AC062DA3}"/>
      </w:docPartPr>
      <w:docPartBody>
        <w:p w:rsidR="004829BD" w:rsidP="004829BD">
          <w:pPr>
            <w:pStyle w:val="BC5CE8BCBBE54039A29B7CD69ACBB342"/>
          </w:pPr>
          <w:r w:rsidRPr="00E02A91">
            <w:rPr>
              <w:rStyle w:val="PlaceholderText"/>
            </w:rPr>
            <w:t>Click here to enter text.</w:t>
          </w:r>
        </w:p>
      </w:docPartBody>
    </w:docPart>
    <w:docPart>
      <w:docPartPr>
        <w:name w:val="56C6AC8945AE45869EAF69D70CF347F1"/>
        <w:category>
          <w:name w:val="General"/>
          <w:gallery w:val="placeholder"/>
        </w:category>
        <w:types>
          <w:type w:val="bbPlcHdr"/>
        </w:types>
        <w:behaviors>
          <w:behavior w:val="content"/>
        </w:behaviors>
        <w:guid w:val="{82CDE8EF-1B26-4300-A826-7906E3C3ACE5}"/>
      </w:docPartPr>
      <w:docPartBody>
        <w:p w:rsidR="004829BD" w:rsidP="004829BD">
          <w:pPr>
            <w:pStyle w:val="56C6AC8945AE45869EAF69D70CF347F1"/>
          </w:pPr>
          <w:r w:rsidRPr="00E02A91">
            <w:rPr>
              <w:rStyle w:val="PlaceholderText"/>
            </w:rPr>
            <w:t>Click here to enter text.</w:t>
          </w:r>
        </w:p>
      </w:docPartBody>
    </w:docPart>
    <w:docPart>
      <w:docPartPr>
        <w:name w:val="68AAB109803B4523A2F2007CAE1D0E23"/>
        <w:category>
          <w:name w:val="General"/>
          <w:gallery w:val="placeholder"/>
        </w:category>
        <w:types>
          <w:type w:val="bbPlcHdr"/>
        </w:types>
        <w:behaviors>
          <w:behavior w:val="content"/>
        </w:behaviors>
        <w:guid w:val="{58CC3338-237E-43A4-ACBC-0ECF7DD7FB84}"/>
      </w:docPartPr>
      <w:docPartBody>
        <w:p w:rsidR="004829BD" w:rsidP="004829BD">
          <w:pPr>
            <w:pStyle w:val="68AAB109803B4523A2F2007CAE1D0E23"/>
          </w:pPr>
          <w:r w:rsidRPr="00E02A91">
            <w:rPr>
              <w:rStyle w:val="PlaceholderText"/>
            </w:rPr>
            <w:t>Click here to enter text.</w:t>
          </w:r>
        </w:p>
      </w:docPartBody>
    </w:docPart>
    <w:docPart>
      <w:docPartPr>
        <w:name w:val="A081568A67B345E7837C84612A02BA70"/>
        <w:category>
          <w:name w:val="General"/>
          <w:gallery w:val="placeholder"/>
        </w:category>
        <w:types>
          <w:type w:val="bbPlcHdr"/>
        </w:types>
        <w:behaviors>
          <w:behavior w:val="content"/>
        </w:behaviors>
        <w:guid w:val="{508CE85B-702D-4EBE-ACE4-93E10F653664}"/>
      </w:docPartPr>
      <w:docPartBody>
        <w:p w:rsidR="004829BD" w:rsidP="004829BD">
          <w:pPr>
            <w:pStyle w:val="A081568A67B345E7837C84612A02BA70"/>
          </w:pPr>
          <w:r w:rsidRPr="00E02A91">
            <w:rPr>
              <w:rStyle w:val="PlaceholderText"/>
            </w:rPr>
            <w:t>Click here to enter text.</w:t>
          </w:r>
        </w:p>
      </w:docPartBody>
    </w:docPart>
    <w:docPart>
      <w:docPartPr>
        <w:name w:val="9487602067F84BF6B08EC88445E4A939"/>
        <w:category>
          <w:name w:val="General"/>
          <w:gallery w:val="placeholder"/>
        </w:category>
        <w:types>
          <w:type w:val="bbPlcHdr"/>
        </w:types>
        <w:behaviors>
          <w:behavior w:val="content"/>
        </w:behaviors>
        <w:guid w:val="{F17BD71F-CC86-4D1C-A0B3-D2DA3A86A1F6}"/>
      </w:docPartPr>
      <w:docPartBody>
        <w:p w:rsidR="004829BD" w:rsidP="004829BD">
          <w:pPr>
            <w:pStyle w:val="9487602067F84BF6B08EC88445E4A939"/>
          </w:pPr>
          <w:r w:rsidRPr="00E02A91">
            <w:rPr>
              <w:rStyle w:val="PlaceholderText"/>
            </w:rPr>
            <w:t>Click here to enter text.</w:t>
          </w:r>
        </w:p>
      </w:docPartBody>
    </w:docPart>
    <w:docPart>
      <w:docPartPr>
        <w:name w:val="199344CBCB384A3BA25B94CA5C1A4DA9"/>
        <w:category>
          <w:name w:val="General"/>
          <w:gallery w:val="placeholder"/>
        </w:category>
        <w:types>
          <w:type w:val="bbPlcHdr"/>
        </w:types>
        <w:behaviors>
          <w:behavior w:val="content"/>
        </w:behaviors>
        <w:guid w:val="{F123F75E-007D-4006-9B6C-F3A1B7E8D75B}"/>
      </w:docPartPr>
      <w:docPartBody>
        <w:p w:rsidR="004829BD" w:rsidP="004829BD">
          <w:pPr>
            <w:pStyle w:val="199344CBCB384A3BA25B94CA5C1A4DA9"/>
          </w:pPr>
          <w:r w:rsidRPr="00E02A91">
            <w:rPr>
              <w:rStyle w:val="PlaceholderText"/>
            </w:rPr>
            <w:t>Click here to enter text.</w:t>
          </w:r>
        </w:p>
      </w:docPartBody>
    </w:docPart>
    <w:docPart>
      <w:docPartPr>
        <w:name w:val="132C05E365FE4825986E19ADB6F46BEC"/>
        <w:category>
          <w:name w:val="General"/>
          <w:gallery w:val="placeholder"/>
        </w:category>
        <w:types>
          <w:type w:val="bbPlcHdr"/>
        </w:types>
        <w:behaviors>
          <w:behavior w:val="content"/>
        </w:behaviors>
        <w:guid w:val="{C2E0DE4D-7A64-4700-81F0-A3250DEA498F}"/>
      </w:docPartPr>
      <w:docPartBody>
        <w:p w:rsidR="004829BD" w:rsidP="004829BD">
          <w:pPr>
            <w:pStyle w:val="132C05E365FE4825986E19ADB6F46BEC"/>
          </w:pPr>
          <w:r w:rsidRPr="00E02A91">
            <w:rPr>
              <w:rStyle w:val="PlaceholderText"/>
            </w:rPr>
            <w:t>Click here to enter text.</w:t>
          </w:r>
        </w:p>
      </w:docPartBody>
    </w:docPart>
    <w:docPart>
      <w:docPartPr>
        <w:name w:val="D653CCDEDFFF41AAA4FCF75BD5DC2A99"/>
        <w:category>
          <w:name w:val="General"/>
          <w:gallery w:val="placeholder"/>
        </w:category>
        <w:types>
          <w:type w:val="bbPlcHdr"/>
        </w:types>
        <w:behaviors>
          <w:behavior w:val="content"/>
        </w:behaviors>
        <w:guid w:val="{6ABDCA5A-D875-41B0-AF97-DCCB6AE84D36}"/>
      </w:docPartPr>
      <w:docPartBody>
        <w:p w:rsidR="004829BD" w:rsidP="004829BD">
          <w:pPr>
            <w:pStyle w:val="D653CCDEDFFF41AAA4FCF75BD5DC2A99"/>
          </w:pPr>
          <w:r w:rsidRPr="00E02A91">
            <w:rPr>
              <w:rStyle w:val="PlaceholderText"/>
            </w:rPr>
            <w:t>Click here to enter text.</w:t>
          </w:r>
        </w:p>
      </w:docPartBody>
    </w:docPart>
    <w:docPart>
      <w:docPartPr>
        <w:name w:val="28BB437390BC4F418976B5BB5D696BC1"/>
        <w:category>
          <w:name w:val="General"/>
          <w:gallery w:val="placeholder"/>
        </w:category>
        <w:types>
          <w:type w:val="bbPlcHdr"/>
        </w:types>
        <w:behaviors>
          <w:behavior w:val="content"/>
        </w:behaviors>
        <w:guid w:val="{44D90D95-7881-448F-B6CE-1E2DE2DC8116}"/>
      </w:docPartPr>
      <w:docPartBody>
        <w:p w:rsidR="004829BD" w:rsidP="004829BD">
          <w:pPr>
            <w:pStyle w:val="28BB437390BC4F418976B5BB5D696BC1"/>
          </w:pPr>
          <w:r w:rsidRPr="00E02A91">
            <w:rPr>
              <w:rStyle w:val="PlaceholderText"/>
            </w:rPr>
            <w:t>Click here to enter text.</w:t>
          </w:r>
        </w:p>
      </w:docPartBody>
    </w:docPart>
    <w:docPart>
      <w:docPartPr>
        <w:name w:val="AAEE7B4708174CAD8A0E06BDDD4003CD"/>
        <w:category>
          <w:name w:val="General"/>
          <w:gallery w:val="placeholder"/>
        </w:category>
        <w:types>
          <w:type w:val="bbPlcHdr"/>
        </w:types>
        <w:behaviors>
          <w:behavior w:val="content"/>
        </w:behaviors>
        <w:guid w:val="{2C4F5FE6-D5BA-44D6-A433-DBB250EC5022}"/>
      </w:docPartPr>
      <w:docPartBody>
        <w:p w:rsidR="004829BD" w:rsidP="004829BD">
          <w:pPr>
            <w:pStyle w:val="AAEE7B4708174CAD8A0E06BDDD4003CD"/>
          </w:pPr>
          <w:r w:rsidRPr="00E02A91">
            <w:rPr>
              <w:rStyle w:val="PlaceholderText"/>
            </w:rPr>
            <w:t>Click here to enter text.</w:t>
          </w:r>
        </w:p>
      </w:docPartBody>
    </w:docPart>
    <w:docPart>
      <w:docPartPr>
        <w:name w:val="A84DD96CC33E4E9285C490FA9B3AF3CC"/>
        <w:category>
          <w:name w:val="General"/>
          <w:gallery w:val="placeholder"/>
        </w:category>
        <w:types>
          <w:type w:val="bbPlcHdr"/>
        </w:types>
        <w:behaviors>
          <w:behavior w:val="content"/>
        </w:behaviors>
        <w:guid w:val="{F2D922DB-0F2D-4D5C-B824-B7816CFB2E9F}"/>
      </w:docPartPr>
      <w:docPartBody>
        <w:p w:rsidR="004829BD" w:rsidP="004829BD">
          <w:pPr>
            <w:pStyle w:val="A84DD96CC33E4E9285C490FA9B3AF3CC"/>
          </w:pPr>
          <w:r w:rsidRPr="00E02A91">
            <w:rPr>
              <w:rStyle w:val="PlaceholderText"/>
            </w:rPr>
            <w:t>Click here to enter text.</w:t>
          </w:r>
        </w:p>
      </w:docPartBody>
    </w:docPart>
    <w:docPart>
      <w:docPartPr>
        <w:name w:val="AFAC538DCA8B42A7959047876DDEF6B0"/>
        <w:category>
          <w:name w:val="General"/>
          <w:gallery w:val="placeholder"/>
        </w:category>
        <w:types>
          <w:type w:val="bbPlcHdr"/>
        </w:types>
        <w:behaviors>
          <w:behavior w:val="content"/>
        </w:behaviors>
        <w:guid w:val="{E55A1763-0A3D-4F80-BCC2-592DDA53A7DA}"/>
      </w:docPartPr>
      <w:docPartBody>
        <w:p w:rsidR="004829BD" w:rsidP="004829BD">
          <w:pPr>
            <w:pStyle w:val="AFAC538DCA8B42A7959047876DDEF6B0"/>
          </w:pPr>
          <w:r w:rsidRPr="00E02A91">
            <w:rPr>
              <w:rStyle w:val="PlaceholderText"/>
            </w:rPr>
            <w:t>Click here to enter text.</w:t>
          </w:r>
        </w:p>
      </w:docPartBody>
    </w:docPart>
    <w:docPart>
      <w:docPartPr>
        <w:name w:val="565D5E1C5C294EAD8BB151FC55D20385"/>
        <w:category>
          <w:name w:val="General"/>
          <w:gallery w:val="placeholder"/>
        </w:category>
        <w:types>
          <w:type w:val="bbPlcHdr"/>
        </w:types>
        <w:behaviors>
          <w:behavior w:val="content"/>
        </w:behaviors>
        <w:guid w:val="{D19F20D1-D481-4AA9-929F-2582FD959877}"/>
      </w:docPartPr>
      <w:docPartBody>
        <w:p w:rsidR="004829BD" w:rsidP="004829BD">
          <w:pPr>
            <w:pStyle w:val="565D5E1C5C294EAD8BB151FC55D20385"/>
          </w:pPr>
          <w:r w:rsidRPr="00E02A91">
            <w:rPr>
              <w:rStyle w:val="PlaceholderText"/>
            </w:rPr>
            <w:t>Click here to enter text.</w:t>
          </w:r>
        </w:p>
      </w:docPartBody>
    </w:docPart>
    <w:docPart>
      <w:docPartPr>
        <w:name w:val="42E1DD863D8E4728AB439904D9CC3587"/>
        <w:category>
          <w:name w:val="General"/>
          <w:gallery w:val="placeholder"/>
        </w:category>
        <w:types>
          <w:type w:val="bbPlcHdr"/>
        </w:types>
        <w:behaviors>
          <w:behavior w:val="content"/>
        </w:behaviors>
        <w:guid w:val="{18B69666-59CB-4ED3-AFD9-87A31970B272}"/>
      </w:docPartPr>
      <w:docPartBody>
        <w:p w:rsidR="004829BD" w:rsidP="004829BD">
          <w:pPr>
            <w:pStyle w:val="42E1DD863D8E4728AB439904D9CC3587"/>
          </w:pPr>
          <w:r w:rsidRPr="00E02A91">
            <w:rPr>
              <w:rStyle w:val="PlaceholderText"/>
            </w:rPr>
            <w:t>Click here to enter text.</w:t>
          </w:r>
        </w:p>
      </w:docPartBody>
    </w:docPart>
    <w:docPart>
      <w:docPartPr>
        <w:name w:val="1BA5AC88BADB4497847F09916B4BDE06"/>
        <w:category>
          <w:name w:val="General"/>
          <w:gallery w:val="placeholder"/>
        </w:category>
        <w:types>
          <w:type w:val="bbPlcHdr"/>
        </w:types>
        <w:behaviors>
          <w:behavior w:val="content"/>
        </w:behaviors>
        <w:guid w:val="{446A7925-CBA6-438E-86A4-385777A757E7}"/>
      </w:docPartPr>
      <w:docPartBody>
        <w:p w:rsidR="004829BD" w:rsidP="004829BD">
          <w:pPr>
            <w:pStyle w:val="1BA5AC88BADB4497847F09916B4BDE06"/>
          </w:pPr>
          <w:r w:rsidRPr="00E02A91">
            <w:rPr>
              <w:rStyle w:val="PlaceholderText"/>
            </w:rPr>
            <w:t>Click here to enter text.</w:t>
          </w:r>
        </w:p>
      </w:docPartBody>
    </w:docPart>
    <w:docPart>
      <w:docPartPr>
        <w:name w:val="417243BA8BBC43F3819255F66AAE0249"/>
        <w:category>
          <w:name w:val="General"/>
          <w:gallery w:val="placeholder"/>
        </w:category>
        <w:types>
          <w:type w:val="bbPlcHdr"/>
        </w:types>
        <w:behaviors>
          <w:behavior w:val="content"/>
        </w:behaviors>
        <w:guid w:val="{653E46B8-F05D-4EDC-8B31-F3E4D10CF667}"/>
      </w:docPartPr>
      <w:docPartBody>
        <w:p w:rsidR="004829BD" w:rsidP="004829BD">
          <w:pPr>
            <w:pStyle w:val="417243BA8BBC43F3819255F66AAE0249"/>
          </w:pPr>
          <w:r w:rsidRPr="00E02A91">
            <w:rPr>
              <w:rStyle w:val="PlaceholderText"/>
            </w:rPr>
            <w:t>Click here to enter text.</w:t>
          </w:r>
        </w:p>
      </w:docPartBody>
    </w:docPart>
    <w:docPart>
      <w:docPartPr>
        <w:name w:val="C316BA7B2DCC470DACC35F2A89831409"/>
        <w:category>
          <w:name w:val="General"/>
          <w:gallery w:val="placeholder"/>
        </w:category>
        <w:types>
          <w:type w:val="bbPlcHdr"/>
        </w:types>
        <w:behaviors>
          <w:behavior w:val="content"/>
        </w:behaviors>
        <w:guid w:val="{735C9F7C-F31E-40E9-9225-031D36CA9E25}"/>
      </w:docPartPr>
      <w:docPartBody>
        <w:p w:rsidR="004829BD" w:rsidP="004829BD">
          <w:pPr>
            <w:pStyle w:val="C316BA7B2DCC470DACC35F2A89831409"/>
          </w:pPr>
          <w:r w:rsidRPr="00E02A91">
            <w:rPr>
              <w:rStyle w:val="PlaceholderText"/>
            </w:rPr>
            <w:t>Click here to enter text.</w:t>
          </w:r>
        </w:p>
      </w:docPartBody>
    </w:docPart>
    <w:docPart>
      <w:docPartPr>
        <w:name w:val="9E4F43B13F5E4B22A8EA52139401C051"/>
        <w:category>
          <w:name w:val="General"/>
          <w:gallery w:val="placeholder"/>
        </w:category>
        <w:types>
          <w:type w:val="bbPlcHdr"/>
        </w:types>
        <w:behaviors>
          <w:behavior w:val="content"/>
        </w:behaviors>
        <w:guid w:val="{180DC30B-9D78-4A28-B670-40684174F9DF}"/>
      </w:docPartPr>
      <w:docPartBody>
        <w:p w:rsidR="004829BD" w:rsidP="004829BD">
          <w:pPr>
            <w:pStyle w:val="9E4F43B13F5E4B22A8EA52139401C051"/>
          </w:pPr>
          <w:r w:rsidRPr="00E02A91">
            <w:rPr>
              <w:rStyle w:val="PlaceholderText"/>
            </w:rPr>
            <w:t>Click here to enter text.</w:t>
          </w:r>
        </w:p>
      </w:docPartBody>
    </w:docPart>
    <w:docPart>
      <w:docPartPr>
        <w:name w:val="A75D9A839B54422FBF4E4B05B95084C8"/>
        <w:category>
          <w:name w:val="General"/>
          <w:gallery w:val="placeholder"/>
        </w:category>
        <w:types>
          <w:type w:val="bbPlcHdr"/>
        </w:types>
        <w:behaviors>
          <w:behavior w:val="content"/>
        </w:behaviors>
        <w:guid w:val="{6FE20482-26D8-4F4D-BB8E-BE1154C28971}"/>
      </w:docPartPr>
      <w:docPartBody>
        <w:p w:rsidR="004829BD" w:rsidP="004829BD">
          <w:pPr>
            <w:pStyle w:val="A75D9A839B54422FBF4E4B05B95084C8"/>
          </w:pPr>
          <w:r w:rsidRPr="00E02A91">
            <w:rPr>
              <w:rStyle w:val="PlaceholderText"/>
            </w:rPr>
            <w:t>Click here to enter text.</w:t>
          </w:r>
        </w:p>
      </w:docPartBody>
    </w:docPart>
    <w:docPart>
      <w:docPartPr>
        <w:name w:val="BD7DBA868AEF40D2B1694F6B2DC19065"/>
        <w:category>
          <w:name w:val="General"/>
          <w:gallery w:val="placeholder"/>
        </w:category>
        <w:types>
          <w:type w:val="bbPlcHdr"/>
        </w:types>
        <w:behaviors>
          <w:behavior w:val="content"/>
        </w:behaviors>
        <w:guid w:val="{C63FEB46-D287-48B5-B540-0D8A6FDCAF8B}"/>
      </w:docPartPr>
      <w:docPartBody>
        <w:p w:rsidR="004829BD" w:rsidP="004829BD">
          <w:pPr>
            <w:pStyle w:val="BD7DBA868AEF40D2B1694F6B2DC19065"/>
          </w:pPr>
          <w:r w:rsidRPr="00E02A91">
            <w:rPr>
              <w:rStyle w:val="PlaceholderText"/>
            </w:rPr>
            <w:t>Click here to enter text.</w:t>
          </w:r>
        </w:p>
      </w:docPartBody>
    </w:docPart>
    <w:docPart>
      <w:docPartPr>
        <w:name w:val="4E61DFFCE3B843C0BB22139FAC79EE47"/>
        <w:category>
          <w:name w:val="General"/>
          <w:gallery w:val="placeholder"/>
        </w:category>
        <w:types>
          <w:type w:val="bbPlcHdr"/>
        </w:types>
        <w:behaviors>
          <w:behavior w:val="content"/>
        </w:behaviors>
        <w:guid w:val="{BFEC880C-ED61-41BD-83F1-268F5913F1D7}"/>
      </w:docPartPr>
      <w:docPartBody>
        <w:p w:rsidR="004829BD" w:rsidP="004829BD">
          <w:pPr>
            <w:pStyle w:val="4E61DFFCE3B843C0BB22139FAC79EE47"/>
          </w:pPr>
          <w:r w:rsidRPr="00E02A91">
            <w:rPr>
              <w:rStyle w:val="PlaceholderText"/>
            </w:rPr>
            <w:t>Click here to enter text.</w:t>
          </w:r>
        </w:p>
      </w:docPartBody>
    </w:docPart>
    <w:docPart>
      <w:docPartPr>
        <w:name w:val="A832CC75B04841F0B1F010FFE8144F52"/>
        <w:category>
          <w:name w:val="General"/>
          <w:gallery w:val="placeholder"/>
        </w:category>
        <w:types>
          <w:type w:val="bbPlcHdr"/>
        </w:types>
        <w:behaviors>
          <w:behavior w:val="content"/>
        </w:behaviors>
        <w:guid w:val="{20E6C57E-FE48-4804-B97E-CB90E6917873}"/>
      </w:docPartPr>
      <w:docPartBody>
        <w:p w:rsidR="004829BD" w:rsidP="004829BD">
          <w:pPr>
            <w:pStyle w:val="A832CC75B04841F0B1F010FFE8144F52"/>
          </w:pPr>
          <w:r w:rsidRPr="00E02A91">
            <w:rPr>
              <w:rStyle w:val="PlaceholderText"/>
            </w:rPr>
            <w:t>Click here to enter text.</w:t>
          </w:r>
        </w:p>
      </w:docPartBody>
    </w:docPart>
    <w:docPart>
      <w:docPartPr>
        <w:name w:val="B48EE9C753EE4A5F8C1CF2506586DF8C"/>
        <w:category>
          <w:name w:val="General"/>
          <w:gallery w:val="placeholder"/>
        </w:category>
        <w:types>
          <w:type w:val="bbPlcHdr"/>
        </w:types>
        <w:behaviors>
          <w:behavior w:val="content"/>
        </w:behaviors>
        <w:guid w:val="{D2566AA7-1FD5-4388-97E7-F452D155B298}"/>
      </w:docPartPr>
      <w:docPartBody>
        <w:p w:rsidR="004829BD" w:rsidP="004829BD">
          <w:pPr>
            <w:pStyle w:val="B48EE9C753EE4A5F8C1CF2506586DF8C"/>
          </w:pPr>
          <w:r w:rsidRPr="00E02A91">
            <w:rPr>
              <w:rStyle w:val="PlaceholderText"/>
            </w:rPr>
            <w:t>Click here to enter text.</w:t>
          </w:r>
        </w:p>
      </w:docPartBody>
    </w:docPart>
    <w:docPart>
      <w:docPartPr>
        <w:name w:val="B526141CDA5943358C5153FB98B85521"/>
        <w:category>
          <w:name w:val="General"/>
          <w:gallery w:val="placeholder"/>
        </w:category>
        <w:types>
          <w:type w:val="bbPlcHdr"/>
        </w:types>
        <w:behaviors>
          <w:behavior w:val="content"/>
        </w:behaviors>
        <w:guid w:val="{386FDC82-18C6-4096-91DD-8DB76508580E}"/>
      </w:docPartPr>
      <w:docPartBody>
        <w:p w:rsidR="004829BD" w:rsidP="004829BD">
          <w:pPr>
            <w:pStyle w:val="B526141CDA5943358C5153FB98B85521"/>
          </w:pPr>
          <w:r w:rsidRPr="00E02A91">
            <w:rPr>
              <w:rStyle w:val="PlaceholderText"/>
            </w:rPr>
            <w:t>Click here to enter text.</w:t>
          </w:r>
        </w:p>
      </w:docPartBody>
    </w:docPart>
    <w:docPart>
      <w:docPartPr>
        <w:name w:val="7C4CCD51B29447FB9F406EB190D82BFF"/>
        <w:category>
          <w:name w:val="General"/>
          <w:gallery w:val="placeholder"/>
        </w:category>
        <w:types>
          <w:type w:val="bbPlcHdr"/>
        </w:types>
        <w:behaviors>
          <w:behavior w:val="content"/>
        </w:behaviors>
        <w:guid w:val="{176217F7-40CB-44EA-B379-C5DB6FC0066D}"/>
      </w:docPartPr>
      <w:docPartBody>
        <w:p w:rsidR="004829BD" w:rsidP="004829BD">
          <w:pPr>
            <w:pStyle w:val="7C4CCD51B29447FB9F406EB190D82BFF"/>
          </w:pPr>
          <w:r w:rsidRPr="00E02A91">
            <w:rPr>
              <w:rStyle w:val="PlaceholderText"/>
            </w:rPr>
            <w:t>Click here to enter text.</w:t>
          </w:r>
        </w:p>
      </w:docPartBody>
    </w:docPart>
    <w:docPart>
      <w:docPartPr>
        <w:name w:val="155EDB9308DF4B3E94A42C64C7921E16"/>
        <w:category>
          <w:name w:val="General"/>
          <w:gallery w:val="placeholder"/>
        </w:category>
        <w:types>
          <w:type w:val="bbPlcHdr"/>
        </w:types>
        <w:behaviors>
          <w:behavior w:val="content"/>
        </w:behaviors>
        <w:guid w:val="{1723ADA7-5422-472C-B67C-69CC52046528}"/>
      </w:docPartPr>
      <w:docPartBody>
        <w:p w:rsidR="004829BD" w:rsidP="004829BD">
          <w:pPr>
            <w:pStyle w:val="155EDB9308DF4B3E94A42C64C7921E16"/>
          </w:pPr>
          <w:r w:rsidRPr="00E02A91">
            <w:rPr>
              <w:rStyle w:val="PlaceholderText"/>
            </w:rPr>
            <w:t>Click here to enter text.</w:t>
          </w:r>
        </w:p>
      </w:docPartBody>
    </w:docPart>
    <w:docPart>
      <w:docPartPr>
        <w:name w:val="99665EAABD4741BCA74D9BFC0FAD4C9F"/>
        <w:category>
          <w:name w:val="General"/>
          <w:gallery w:val="placeholder"/>
        </w:category>
        <w:types>
          <w:type w:val="bbPlcHdr"/>
        </w:types>
        <w:behaviors>
          <w:behavior w:val="content"/>
        </w:behaviors>
        <w:guid w:val="{C4D35A6A-6DCD-422A-A3FA-79A788E200E0}"/>
      </w:docPartPr>
      <w:docPartBody>
        <w:p w:rsidR="004829BD" w:rsidP="004829BD">
          <w:pPr>
            <w:pStyle w:val="99665EAABD4741BCA74D9BFC0FAD4C9F"/>
          </w:pPr>
          <w:r w:rsidRPr="00E02A91">
            <w:rPr>
              <w:rStyle w:val="PlaceholderText"/>
            </w:rPr>
            <w:t>Click here to enter text.</w:t>
          </w:r>
        </w:p>
      </w:docPartBody>
    </w:docPart>
    <w:docPart>
      <w:docPartPr>
        <w:name w:val="8F6E13FD78074A3DADD2880857095F30"/>
        <w:category>
          <w:name w:val="General"/>
          <w:gallery w:val="placeholder"/>
        </w:category>
        <w:types>
          <w:type w:val="bbPlcHdr"/>
        </w:types>
        <w:behaviors>
          <w:behavior w:val="content"/>
        </w:behaviors>
        <w:guid w:val="{8F503E75-3EBE-457F-81C0-95AF50B955B2}"/>
      </w:docPartPr>
      <w:docPartBody>
        <w:p w:rsidR="004829BD" w:rsidP="004829BD">
          <w:pPr>
            <w:pStyle w:val="8F6E13FD78074A3DADD2880857095F30"/>
          </w:pPr>
          <w:r w:rsidRPr="00E02A91">
            <w:rPr>
              <w:rStyle w:val="PlaceholderText"/>
            </w:rPr>
            <w:t>Click here to enter text.</w:t>
          </w:r>
        </w:p>
      </w:docPartBody>
    </w:docPart>
    <w:docPart>
      <w:docPartPr>
        <w:name w:val="B0E7F2925A48499F884283068CF50382"/>
        <w:category>
          <w:name w:val="General"/>
          <w:gallery w:val="placeholder"/>
        </w:category>
        <w:types>
          <w:type w:val="bbPlcHdr"/>
        </w:types>
        <w:behaviors>
          <w:behavior w:val="content"/>
        </w:behaviors>
        <w:guid w:val="{A388D0AF-60C4-4190-AFD0-085FDE0420B5}"/>
      </w:docPartPr>
      <w:docPartBody>
        <w:p w:rsidR="004829BD" w:rsidP="004829BD">
          <w:pPr>
            <w:pStyle w:val="B0E7F2925A48499F884283068CF50382"/>
          </w:pPr>
          <w:r w:rsidRPr="00E02A91">
            <w:rPr>
              <w:rStyle w:val="PlaceholderText"/>
            </w:rPr>
            <w:t>Click here to enter text.</w:t>
          </w:r>
        </w:p>
      </w:docPartBody>
    </w:docPart>
    <w:docPart>
      <w:docPartPr>
        <w:name w:val="D7E1D1FCAE7B49B7990D02040EB300E6"/>
        <w:category>
          <w:name w:val="General"/>
          <w:gallery w:val="placeholder"/>
        </w:category>
        <w:types>
          <w:type w:val="bbPlcHdr"/>
        </w:types>
        <w:behaviors>
          <w:behavior w:val="content"/>
        </w:behaviors>
        <w:guid w:val="{19F4FB16-4947-4EFA-ADF2-696306572D24}"/>
      </w:docPartPr>
      <w:docPartBody>
        <w:p w:rsidR="004829BD" w:rsidP="004829BD">
          <w:pPr>
            <w:pStyle w:val="D7E1D1FCAE7B49B7990D02040EB300E6"/>
          </w:pPr>
          <w:r w:rsidRPr="00E02A91">
            <w:rPr>
              <w:rStyle w:val="PlaceholderText"/>
            </w:rPr>
            <w:t>Click here to enter text.</w:t>
          </w:r>
        </w:p>
      </w:docPartBody>
    </w:docPart>
    <w:docPart>
      <w:docPartPr>
        <w:name w:val="E2230B16D1EF45E78CAF73A9CADE180F"/>
        <w:category>
          <w:name w:val="General"/>
          <w:gallery w:val="placeholder"/>
        </w:category>
        <w:types>
          <w:type w:val="bbPlcHdr"/>
        </w:types>
        <w:behaviors>
          <w:behavior w:val="content"/>
        </w:behaviors>
        <w:guid w:val="{BD7FB1CE-CA3E-4F8D-B59D-03D49FB8AB95}"/>
      </w:docPartPr>
      <w:docPartBody>
        <w:p w:rsidR="004829BD" w:rsidP="004829BD">
          <w:pPr>
            <w:pStyle w:val="E2230B16D1EF45E78CAF73A9CADE180F"/>
          </w:pPr>
          <w:r w:rsidRPr="00E02A91">
            <w:rPr>
              <w:rStyle w:val="PlaceholderText"/>
            </w:rPr>
            <w:t>Click here to enter text.</w:t>
          </w:r>
        </w:p>
      </w:docPartBody>
    </w:docPart>
    <w:docPart>
      <w:docPartPr>
        <w:name w:val="6AE5BE08AC254907B74F48527CCC48D3"/>
        <w:category>
          <w:name w:val="General"/>
          <w:gallery w:val="placeholder"/>
        </w:category>
        <w:types>
          <w:type w:val="bbPlcHdr"/>
        </w:types>
        <w:behaviors>
          <w:behavior w:val="content"/>
        </w:behaviors>
        <w:guid w:val="{A13C6FC1-29E5-4B72-B74E-9DDBBC0F2108}"/>
      </w:docPartPr>
      <w:docPartBody>
        <w:p w:rsidR="004829BD" w:rsidP="004829BD">
          <w:pPr>
            <w:pStyle w:val="6AE5BE08AC254907B74F48527CCC48D3"/>
          </w:pPr>
          <w:r w:rsidRPr="00E02A91">
            <w:rPr>
              <w:rStyle w:val="PlaceholderText"/>
            </w:rPr>
            <w:t>Click here to enter text.</w:t>
          </w:r>
        </w:p>
      </w:docPartBody>
    </w:docPart>
    <w:docPart>
      <w:docPartPr>
        <w:name w:val="2B05137D9CF84E12ABF9AA616660DD12"/>
        <w:category>
          <w:name w:val="General"/>
          <w:gallery w:val="placeholder"/>
        </w:category>
        <w:types>
          <w:type w:val="bbPlcHdr"/>
        </w:types>
        <w:behaviors>
          <w:behavior w:val="content"/>
        </w:behaviors>
        <w:guid w:val="{94EDEE4E-E324-4C3C-BA0C-46BE544176F4}"/>
      </w:docPartPr>
      <w:docPartBody>
        <w:p w:rsidR="004829BD" w:rsidP="004829BD">
          <w:pPr>
            <w:pStyle w:val="2B05137D9CF84E12ABF9AA616660DD12"/>
          </w:pPr>
          <w:r w:rsidRPr="00E02A91">
            <w:rPr>
              <w:rStyle w:val="PlaceholderText"/>
            </w:rPr>
            <w:t>Click here to enter text.</w:t>
          </w:r>
        </w:p>
      </w:docPartBody>
    </w:docPart>
    <w:docPart>
      <w:docPartPr>
        <w:name w:val="C745209A1E0040DF9F0E85B1FC5CD63D"/>
        <w:category>
          <w:name w:val="General"/>
          <w:gallery w:val="placeholder"/>
        </w:category>
        <w:types>
          <w:type w:val="bbPlcHdr"/>
        </w:types>
        <w:behaviors>
          <w:behavior w:val="content"/>
        </w:behaviors>
        <w:guid w:val="{26CAB21F-6CC6-43E1-9D87-E816FCC636C9}"/>
      </w:docPartPr>
      <w:docPartBody>
        <w:p w:rsidR="004829BD" w:rsidP="004829BD">
          <w:pPr>
            <w:pStyle w:val="C745209A1E0040DF9F0E85B1FC5CD63D"/>
          </w:pPr>
          <w:r w:rsidRPr="00E02A91">
            <w:rPr>
              <w:rStyle w:val="PlaceholderText"/>
            </w:rPr>
            <w:t>Click here to enter text.</w:t>
          </w:r>
        </w:p>
      </w:docPartBody>
    </w:docPart>
    <w:docPart>
      <w:docPartPr>
        <w:name w:val="6EC3050D38094319AB437E4818C73B90"/>
        <w:category>
          <w:name w:val="General"/>
          <w:gallery w:val="placeholder"/>
        </w:category>
        <w:types>
          <w:type w:val="bbPlcHdr"/>
        </w:types>
        <w:behaviors>
          <w:behavior w:val="content"/>
        </w:behaviors>
        <w:guid w:val="{8B80D045-7ADE-4B5A-B749-52C271455C8D}"/>
      </w:docPartPr>
      <w:docPartBody>
        <w:p w:rsidR="004829BD" w:rsidP="004829BD">
          <w:pPr>
            <w:pStyle w:val="6EC3050D38094319AB437E4818C73B90"/>
          </w:pPr>
          <w:r w:rsidRPr="00E02A91">
            <w:rPr>
              <w:rStyle w:val="PlaceholderText"/>
            </w:rPr>
            <w:t>Click here to enter text.</w:t>
          </w:r>
        </w:p>
      </w:docPartBody>
    </w:docPart>
    <w:docPart>
      <w:docPartPr>
        <w:name w:val="A41F1CDA20804C6CBF54BAFCC8EB35DE"/>
        <w:category>
          <w:name w:val="General"/>
          <w:gallery w:val="placeholder"/>
        </w:category>
        <w:types>
          <w:type w:val="bbPlcHdr"/>
        </w:types>
        <w:behaviors>
          <w:behavior w:val="content"/>
        </w:behaviors>
        <w:guid w:val="{1FBD6B8A-B191-4586-A693-3EDDBBA474DE}"/>
      </w:docPartPr>
      <w:docPartBody>
        <w:p w:rsidR="004829BD" w:rsidP="004829BD">
          <w:pPr>
            <w:pStyle w:val="A41F1CDA20804C6CBF54BAFCC8EB35DE"/>
          </w:pPr>
          <w:r w:rsidRPr="00E02A91">
            <w:rPr>
              <w:rStyle w:val="PlaceholderText"/>
            </w:rPr>
            <w:t>Click here to enter text.</w:t>
          </w:r>
        </w:p>
      </w:docPartBody>
    </w:docPart>
    <w:docPart>
      <w:docPartPr>
        <w:name w:val="BFBB769737E34302A15DC4F6568BB8EC"/>
        <w:category>
          <w:name w:val="General"/>
          <w:gallery w:val="placeholder"/>
        </w:category>
        <w:types>
          <w:type w:val="bbPlcHdr"/>
        </w:types>
        <w:behaviors>
          <w:behavior w:val="content"/>
        </w:behaviors>
        <w:guid w:val="{E1D2BAF2-98D6-438D-9033-A09B7F157DB6}"/>
      </w:docPartPr>
      <w:docPartBody>
        <w:p w:rsidR="004829BD" w:rsidP="004829BD">
          <w:pPr>
            <w:pStyle w:val="BFBB769737E34302A15DC4F6568BB8EC"/>
          </w:pPr>
          <w:r w:rsidRPr="00E02A91">
            <w:rPr>
              <w:rStyle w:val="PlaceholderText"/>
            </w:rPr>
            <w:t>Click here to enter text.</w:t>
          </w:r>
        </w:p>
      </w:docPartBody>
    </w:docPart>
    <w:docPart>
      <w:docPartPr>
        <w:name w:val="DF781B74003C427E91CB720CF5982847"/>
        <w:category>
          <w:name w:val="General"/>
          <w:gallery w:val="placeholder"/>
        </w:category>
        <w:types>
          <w:type w:val="bbPlcHdr"/>
        </w:types>
        <w:behaviors>
          <w:behavior w:val="content"/>
        </w:behaviors>
        <w:guid w:val="{B11791E9-FCF0-4C66-BC8D-909B6CA2DD9F}"/>
      </w:docPartPr>
      <w:docPartBody>
        <w:p w:rsidR="004829BD" w:rsidP="004829BD">
          <w:pPr>
            <w:pStyle w:val="DF781B74003C427E91CB720CF5982847"/>
          </w:pPr>
          <w:r w:rsidRPr="00E02A91">
            <w:rPr>
              <w:rStyle w:val="PlaceholderText"/>
            </w:rPr>
            <w:t>Click here to enter text.</w:t>
          </w:r>
        </w:p>
      </w:docPartBody>
    </w:docPart>
    <w:docPart>
      <w:docPartPr>
        <w:name w:val="1B112A6175384DBFA67F2209360D94BB"/>
        <w:category>
          <w:name w:val="General"/>
          <w:gallery w:val="placeholder"/>
        </w:category>
        <w:types>
          <w:type w:val="bbPlcHdr"/>
        </w:types>
        <w:behaviors>
          <w:behavior w:val="content"/>
        </w:behaviors>
        <w:guid w:val="{3A40DF0B-1403-4CA6-AD74-BB29DA6ED997}"/>
      </w:docPartPr>
      <w:docPartBody>
        <w:p w:rsidR="009D6317" w:rsidP="009D6317">
          <w:pPr>
            <w:pStyle w:val="1B112A6175384DBFA67F2209360D94BB"/>
          </w:pPr>
          <w:r w:rsidRPr="00E02A91">
            <w:rPr>
              <w:rStyle w:val="PlaceholderText"/>
            </w:rPr>
            <w:t>Click here to enter text.</w:t>
          </w:r>
        </w:p>
      </w:docPartBody>
    </w:docPart>
    <w:docPart>
      <w:docPartPr>
        <w:name w:val="36C403C58EC046B990B0053264AE423C"/>
        <w:category>
          <w:name w:val="General"/>
          <w:gallery w:val="placeholder"/>
        </w:category>
        <w:types>
          <w:type w:val="bbPlcHdr"/>
        </w:types>
        <w:behaviors>
          <w:behavior w:val="content"/>
        </w:behaviors>
        <w:guid w:val="{1CB6C66B-A435-4441-832D-7FDADE8F47EA}"/>
      </w:docPartPr>
      <w:docPartBody>
        <w:p w:rsidR="009D6317" w:rsidP="009D6317">
          <w:pPr>
            <w:pStyle w:val="36C403C58EC046B990B0053264AE423C"/>
          </w:pPr>
          <w:r w:rsidRPr="00E02A91">
            <w:rPr>
              <w:rStyle w:val="PlaceholderText"/>
            </w:rPr>
            <w:t>Click here to enter text.</w:t>
          </w:r>
        </w:p>
      </w:docPartBody>
    </w:docPart>
    <w:docPart>
      <w:docPartPr>
        <w:name w:val="304B9B6ADF5A46608CC21E5F53E244EF"/>
        <w:category>
          <w:name w:val="General"/>
          <w:gallery w:val="placeholder"/>
        </w:category>
        <w:types>
          <w:type w:val="bbPlcHdr"/>
        </w:types>
        <w:behaviors>
          <w:behavior w:val="content"/>
        </w:behaviors>
        <w:guid w:val="{F33BD0F4-2313-4BF9-93D0-B21388D6CB1F}"/>
      </w:docPartPr>
      <w:docPartBody>
        <w:p w:rsidR="00AC69EC" w:rsidP="00AC69EC">
          <w:pPr>
            <w:pStyle w:val="304B9B6ADF5A46608CC21E5F53E244EF"/>
          </w:pPr>
          <w:r w:rsidRPr="00E02A91">
            <w:rPr>
              <w:rStyle w:val="PlaceholderText"/>
            </w:rPr>
            <w:t>Click here to enter text.</w:t>
          </w:r>
        </w:p>
      </w:docPartBody>
    </w:docPart>
    <w:docPart>
      <w:docPartPr>
        <w:name w:val="1E0D4438FDA24DBDA9D94BB2F50F718D"/>
        <w:category>
          <w:name w:val="General"/>
          <w:gallery w:val="placeholder"/>
        </w:category>
        <w:types>
          <w:type w:val="bbPlcHdr"/>
        </w:types>
        <w:behaviors>
          <w:behavior w:val="content"/>
        </w:behaviors>
        <w:guid w:val="{CFC36581-755B-4833-8031-B94EA3765405}"/>
      </w:docPartPr>
      <w:docPartBody>
        <w:p w:rsidR="00D2307F" w:rsidP="00D2307F">
          <w:pPr>
            <w:pStyle w:val="1E0D4438FDA24DBDA9D94BB2F50F718D"/>
          </w:pPr>
          <w:r w:rsidRPr="00E02A91">
            <w:rPr>
              <w:rStyle w:val="PlaceholderText"/>
            </w:rPr>
            <w:t>Click here to enter text.</w:t>
          </w:r>
        </w:p>
      </w:docPartBody>
    </w:docPart>
    <w:docPart>
      <w:docPartPr>
        <w:name w:val="E52613E34F6843D0824BC63EA9947D8F"/>
        <w:category>
          <w:name w:val="General"/>
          <w:gallery w:val="placeholder"/>
        </w:category>
        <w:types>
          <w:type w:val="bbPlcHdr"/>
        </w:types>
        <w:behaviors>
          <w:behavior w:val="content"/>
        </w:behaviors>
        <w:guid w:val="{B84A09F4-CB99-45A3-B9D6-44EF317E00A5}"/>
      </w:docPartPr>
      <w:docPartBody>
        <w:p w:rsidR="00D2307F" w:rsidP="00D2307F">
          <w:pPr>
            <w:pStyle w:val="E52613E34F6843D0824BC63EA9947D8F"/>
          </w:pPr>
          <w:r w:rsidRPr="00E02A91">
            <w:rPr>
              <w:rStyle w:val="PlaceholderText"/>
            </w:rPr>
            <w:t>Click here to enter text.</w:t>
          </w:r>
        </w:p>
      </w:docPartBody>
    </w:docPart>
    <w:docPart>
      <w:docPartPr>
        <w:name w:val="397EA26FEE1A4491820AA90D2E104EDD"/>
        <w:category>
          <w:name w:val="General"/>
          <w:gallery w:val="placeholder"/>
        </w:category>
        <w:types>
          <w:type w:val="bbPlcHdr"/>
        </w:types>
        <w:behaviors>
          <w:behavior w:val="content"/>
        </w:behaviors>
        <w:guid w:val="{C6E3D6E2-653F-46B7-8723-06AF3F6B9855}"/>
      </w:docPartPr>
      <w:docPartBody>
        <w:p w:rsidR="00D2307F" w:rsidP="00D2307F">
          <w:pPr>
            <w:pStyle w:val="397EA26FEE1A4491820AA90D2E104EDD"/>
          </w:pPr>
          <w:r w:rsidRPr="00E02A91">
            <w:rPr>
              <w:rStyle w:val="PlaceholderText"/>
            </w:rPr>
            <w:t>Click here to enter text.</w:t>
          </w:r>
        </w:p>
      </w:docPartBody>
    </w:docPart>
    <w:docPart>
      <w:docPartPr>
        <w:name w:val="0E6FBBB5DBF742F2A7DC085717FA72F9"/>
        <w:category>
          <w:name w:val="General"/>
          <w:gallery w:val="placeholder"/>
        </w:category>
        <w:types>
          <w:type w:val="bbPlcHdr"/>
        </w:types>
        <w:behaviors>
          <w:behavior w:val="content"/>
        </w:behaviors>
        <w:guid w:val="{E8821D36-F8ED-4642-9A24-BBCC1022A637}"/>
      </w:docPartPr>
      <w:docPartBody>
        <w:p w:rsidR="005D15D2" w:rsidP="005D15D2">
          <w:pPr>
            <w:pStyle w:val="0E6FBBB5DBF742F2A7DC085717FA72F9"/>
          </w:pPr>
          <w:r w:rsidRPr="00E02A91">
            <w:rPr>
              <w:rStyle w:val="PlaceholderText"/>
            </w:rPr>
            <w:t>Click here to enter text.</w:t>
          </w:r>
        </w:p>
      </w:docPartBody>
    </w:docPart>
    <w:docPart>
      <w:docPartPr>
        <w:name w:val="7C8359A123554F8193F0E188F77481F5"/>
        <w:category>
          <w:name w:val="General"/>
          <w:gallery w:val="placeholder"/>
        </w:category>
        <w:types>
          <w:type w:val="bbPlcHdr"/>
        </w:types>
        <w:behaviors>
          <w:behavior w:val="content"/>
        </w:behaviors>
        <w:guid w:val="{FAE3BA83-3127-453F-8675-32DA38919450}"/>
      </w:docPartPr>
      <w:docPartBody>
        <w:p w:rsidR="00843269" w:rsidP="00843269">
          <w:pPr>
            <w:pStyle w:val="7C8359A123554F8193F0E188F77481F5"/>
          </w:pPr>
          <w:r w:rsidRPr="00E02A91">
            <w:rPr>
              <w:rStyle w:val="PlaceholderText"/>
            </w:rPr>
            <w:t>Click here to enter text.</w:t>
          </w:r>
        </w:p>
      </w:docPartBody>
    </w:docPart>
    <w:docPart>
      <w:docPartPr>
        <w:name w:val="C31A592AADF74EBCB7F0ED5058257B01"/>
        <w:category>
          <w:name w:val="General"/>
          <w:gallery w:val="placeholder"/>
        </w:category>
        <w:types>
          <w:type w:val="bbPlcHdr"/>
        </w:types>
        <w:behaviors>
          <w:behavior w:val="content"/>
        </w:behaviors>
        <w:guid w:val="{63A8E98A-3427-41FA-BE3F-9DE6BCD9E246}"/>
      </w:docPartPr>
      <w:docPartBody>
        <w:p w:rsidR="00843269" w:rsidP="00843269">
          <w:pPr>
            <w:pStyle w:val="C31A592AADF74EBCB7F0ED5058257B01"/>
          </w:pPr>
          <w:r w:rsidRPr="00E02A91">
            <w:rPr>
              <w:rStyle w:val="PlaceholderText"/>
            </w:rPr>
            <w:t>Click here to enter text.</w:t>
          </w:r>
        </w:p>
      </w:docPartBody>
    </w:docPart>
    <w:docPart>
      <w:docPartPr>
        <w:name w:val="51A85C9CF73142D6A47F4EF0142AAA6F"/>
        <w:category>
          <w:name w:val="General"/>
          <w:gallery w:val="placeholder"/>
        </w:category>
        <w:types>
          <w:type w:val="bbPlcHdr"/>
        </w:types>
        <w:behaviors>
          <w:behavior w:val="content"/>
        </w:behaviors>
        <w:guid w:val="{EA4F6D4C-67A6-43AE-B387-C91506CC7EA4}"/>
      </w:docPartPr>
      <w:docPartBody>
        <w:p w:rsidR="00843269" w:rsidP="00843269">
          <w:pPr>
            <w:pStyle w:val="51A85C9CF73142D6A47F4EF0142AAA6F"/>
          </w:pPr>
          <w:r w:rsidRPr="00E02A91">
            <w:rPr>
              <w:rStyle w:val="PlaceholderText"/>
            </w:rPr>
            <w:t>Click here to enter text.</w:t>
          </w:r>
        </w:p>
      </w:docPartBody>
    </w:docPart>
    <w:docPart>
      <w:docPartPr>
        <w:name w:val="9FE8D9A8EFC544518362532FA13C6416"/>
        <w:category>
          <w:name w:val="General"/>
          <w:gallery w:val="placeholder"/>
        </w:category>
        <w:types>
          <w:type w:val="bbPlcHdr"/>
        </w:types>
        <w:behaviors>
          <w:behavior w:val="content"/>
        </w:behaviors>
        <w:guid w:val="{CF60F211-181F-4FFA-9FE3-EA21E2984F72}"/>
      </w:docPartPr>
      <w:docPartBody>
        <w:p w:rsidR="008B59F9" w:rsidP="008B59F9">
          <w:pPr>
            <w:pStyle w:val="9FE8D9A8EFC544518362532FA13C6416"/>
          </w:pPr>
          <w:r w:rsidRPr="00E02A91">
            <w:rPr>
              <w:rStyle w:val="PlaceholderText"/>
            </w:rPr>
            <w:t>Click here to enter text.</w:t>
          </w:r>
        </w:p>
      </w:docPartBody>
    </w:docPart>
    <w:docPart>
      <w:docPartPr>
        <w:name w:val="157EA9C9650642DCA52EB32C93C67A37"/>
        <w:category>
          <w:name w:val="General"/>
          <w:gallery w:val="placeholder"/>
        </w:category>
        <w:types>
          <w:type w:val="bbPlcHdr"/>
        </w:types>
        <w:behaviors>
          <w:behavior w:val="content"/>
        </w:behaviors>
        <w:guid w:val="{161985E4-0853-4C2D-9580-FB3C7AF4C541}"/>
      </w:docPartPr>
      <w:docPartBody>
        <w:p w:rsidR="00CF293D" w:rsidP="00CF293D">
          <w:pPr>
            <w:pStyle w:val="157EA9C9650642DCA52EB32C93C67A37"/>
          </w:pPr>
          <w:r w:rsidRPr="00E02A91">
            <w:rPr>
              <w:rStyle w:val="PlaceholderText"/>
            </w:rPr>
            <w:t>Click here to enter text.</w:t>
          </w:r>
        </w:p>
      </w:docPartBody>
    </w:docPart>
    <w:docPart>
      <w:docPartPr>
        <w:name w:val="4F68A9A65F87438CA7D7D07AFAC82365"/>
        <w:category>
          <w:name w:val="General"/>
          <w:gallery w:val="placeholder"/>
        </w:category>
        <w:types>
          <w:type w:val="bbPlcHdr"/>
        </w:types>
        <w:behaviors>
          <w:behavior w:val="content"/>
        </w:behaviors>
        <w:guid w:val="{9434726E-D2CD-4482-B0B3-6D256F3A164C}"/>
      </w:docPartPr>
      <w:docPartBody>
        <w:p w:rsidR="00CC1930" w:rsidP="00CC1930">
          <w:pPr>
            <w:pStyle w:val="4F68A9A65F87438CA7D7D07AFAC82365"/>
          </w:pPr>
          <w:r w:rsidRPr="00E02A91">
            <w:rPr>
              <w:rStyle w:val="PlaceholderText"/>
            </w:rPr>
            <w:t>Click here to enter text.</w:t>
          </w:r>
        </w:p>
      </w:docPartBody>
    </w:docPart>
    <w:docPart>
      <w:docPartPr>
        <w:name w:val="D934C199EDAD41BF86DE291A10A87F16"/>
        <w:category>
          <w:name w:val="General"/>
          <w:gallery w:val="placeholder"/>
        </w:category>
        <w:types>
          <w:type w:val="bbPlcHdr"/>
        </w:types>
        <w:behaviors>
          <w:behavior w:val="content"/>
        </w:behaviors>
        <w:guid w:val="{C59BF963-D8B3-43AE-B727-AC65CC7E9388}"/>
      </w:docPartPr>
      <w:docPartBody>
        <w:p w:rsidR="00CC1930" w:rsidP="00CC1930">
          <w:pPr>
            <w:pStyle w:val="D934C199EDAD41BF86DE291A10A87F16"/>
          </w:pPr>
          <w:r w:rsidRPr="00E02A91">
            <w:rPr>
              <w:rStyle w:val="PlaceholderText"/>
            </w:rPr>
            <w:t>Click here to enter text.</w:t>
          </w:r>
        </w:p>
      </w:docPartBody>
    </w:docPart>
    <w:docPart>
      <w:docPartPr>
        <w:name w:val="48BD8C371381408C8C3161552E27B9B2"/>
        <w:category>
          <w:name w:val="General"/>
          <w:gallery w:val="placeholder"/>
        </w:category>
        <w:types>
          <w:type w:val="bbPlcHdr"/>
        </w:types>
        <w:behaviors>
          <w:behavior w:val="content"/>
        </w:behaviors>
        <w:guid w:val="{713EC201-6417-4078-B6C1-D27AD06C6122}"/>
      </w:docPartPr>
      <w:docPartBody>
        <w:p w:rsidR="00CC1930" w:rsidP="00CC1930">
          <w:pPr>
            <w:pStyle w:val="48BD8C371381408C8C3161552E27B9B2"/>
          </w:pPr>
          <w:r w:rsidRPr="00E02A91">
            <w:rPr>
              <w:rStyle w:val="PlaceholderText"/>
            </w:rPr>
            <w:t>Click here to enter text.</w:t>
          </w:r>
        </w:p>
      </w:docPartBody>
    </w:docPart>
    <w:docPart>
      <w:docPartPr>
        <w:name w:val="07BD4B3057B04745A50F1CA068A42FB2"/>
        <w:category>
          <w:name w:val="General"/>
          <w:gallery w:val="placeholder"/>
        </w:category>
        <w:types>
          <w:type w:val="bbPlcHdr"/>
        </w:types>
        <w:behaviors>
          <w:behavior w:val="content"/>
        </w:behaviors>
        <w:guid w:val="{B012E728-7EED-416D-B8D2-A249CB2DE877}"/>
      </w:docPartPr>
      <w:docPartBody>
        <w:p w:rsidR="00CC1930" w:rsidP="00CC1930">
          <w:pPr>
            <w:pStyle w:val="07BD4B3057B04745A50F1CA068A42FB2"/>
          </w:pPr>
          <w:r w:rsidRPr="00E02A91">
            <w:rPr>
              <w:rStyle w:val="PlaceholderText"/>
            </w:rPr>
            <w:t>Click here to enter text.</w:t>
          </w:r>
        </w:p>
      </w:docPartBody>
    </w:docPart>
    <w:docPart>
      <w:docPartPr>
        <w:name w:val="54950D76FA3840F09EFF48929AF12401"/>
        <w:category>
          <w:name w:val="General"/>
          <w:gallery w:val="placeholder"/>
        </w:category>
        <w:types>
          <w:type w:val="bbPlcHdr"/>
        </w:types>
        <w:behaviors>
          <w:behavior w:val="content"/>
        </w:behaviors>
        <w:guid w:val="{C90E46CA-92A9-46DB-A933-C3DD9BA9C7FC}"/>
      </w:docPartPr>
      <w:docPartBody>
        <w:p w:rsidR="00F61EE5" w:rsidP="00F61EE5">
          <w:pPr>
            <w:pStyle w:val="54950D76FA3840F09EFF48929AF12401"/>
          </w:pPr>
          <w:r w:rsidRPr="00E02A91">
            <w:rPr>
              <w:rStyle w:val="PlaceholderText"/>
            </w:rPr>
            <w:t>Click here to enter text.</w:t>
          </w:r>
        </w:p>
      </w:docPartBody>
    </w:docPart>
    <w:docPart>
      <w:docPartPr>
        <w:name w:val="2652D827FC17411BADFF2A25C4CA1C9F"/>
        <w:category>
          <w:name w:val="General"/>
          <w:gallery w:val="placeholder"/>
        </w:category>
        <w:types>
          <w:type w:val="bbPlcHdr"/>
        </w:types>
        <w:behaviors>
          <w:behavior w:val="content"/>
        </w:behaviors>
        <w:guid w:val="{533BE5DE-8468-4D9D-B42A-60AD5375E9D4}"/>
      </w:docPartPr>
      <w:docPartBody>
        <w:p w:rsidR="00F61EE5" w:rsidP="00F61EE5">
          <w:pPr>
            <w:pStyle w:val="2652D827FC17411BADFF2A25C4CA1C9F"/>
          </w:pPr>
          <w:r w:rsidRPr="00E02A91">
            <w:rPr>
              <w:rStyle w:val="PlaceholderText"/>
            </w:rPr>
            <w:t>Click here to enter text.</w:t>
          </w:r>
        </w:p>
      </w:docPartBody>
    </w:docPart>
    <w:docPart>
      <w:docPartPr>
        <w:name w:val="F8E9C045F7CD4CDDAD0BF646065CCED1"/>
        <w:category>
          <w:name w:val="General"/>
          <w:gallery w:val="placeholder"/>
        </w:category>
        <w:types>
          <w:type w:val="bbPlcHdr"/>
        </w:types>
        <w:behaviors>
          <w:behavior w:val="content"/>
        </w:behaviors>
        <w:guid w:val="{6E6C7170-204A-4F80-8B10-BAF4BEC30499}"/>
      </w:docPartPr>
      <w:docPartBody>
        <w:p w:rsidR="00F61EE5" w:rsidP="00F61EE5">
          <w:pPr>
            <w:pStyle w:val="F8E9C045F7CD4CDDAD0BF646065CCED1"/>
          </w:pPr>
          <w:r w:rsidRPr="00E02A91">
            <w:rPr>
              <w:rStyle w:val="PlaceholderText"/>
            </w:rPr>
            <w:t>Click here to enter text.</w:t>
          </w:r>
        </w:p>
      </w:docPartBody>
    </w:docPart>
    <w:docPart>
      <w:docPartPr>
        <w:name w:val="86349F637C824695826BA02771CDECCC"/>
        <w:category>
          <w:name w:val="General"/>
          <w:gallery w:val="placeholder"/>
        </w:category>
        <w:types>
          <w:type w:val="bbPlcHdr"/>
        </w:types>
        <w:behaviors>
          <w:behavior w:val="content"/>
        </w:behaviors>
        <w:guid w:val="{31C07841-0C3C-482C-9877-90EF9F415BEB}"/>
      </w:docPartPr>
      <w:docPartBody>
        <w:p w:rsidR="00F61EE5" w:rsidP="00F61EE5">
          <w:pPr>
            <w:pStyle w:val="86349F637C824695826BA02771CDECCC"/>
          </w:pPr>
          <w:r w:rsidRPr="00E02A91">
            <w:rPr>
              <w:rStyle w:val="PlaceholderText"/>
            </w:rPr>
            <w:t>Click here to enter text.</w:t>
          </w:r>
        </w:p>
      </w:docPartBody>
    </w:docPart>
    <w:docPart>
      <w:docPartPr>
        <w:name w:val="E9D77C42536747DB8A2FA9E12432FF28"/>
        <w:category>
          <w:name w:val="General"/>
          <w:gallery w:val="placeholder"/>
        </w:category>
        <w:types>
          <w:type w:val="bbPlcHdr"/>
        </w:types>
        <w:behaviors>
          <w:behavior w:val="content"/>
        </w:behaviors>
        <w:guid w:val="{B28E5B95-A647-421E-8131-A5376E3ECDC1}"/>
      </w:docPartPr>
      <w:docPartBody>
        <w:p w:rsidR="00F61EE5" w:rsidP="00F61EE5">
          <w:pPr>
            <w:pStyle w:val="E9D77C42536747DB8A2FA9E12432FF28"/>
          </w:pPr>
          <w:r w:rsidRPr="00E02A91">
            <w:rPr>
              <w:rStyle w:val="PlaceholderText"/>
            </w:rPr>
            <w:t>Click here to enter text.</w:t>
          </w:r>
        </w:p>
      </w:docPartBody>
    </w:docPart>
    <w:docPart>
      <w:docPartPr>
        <w:name w:val="CF6ADD1A3343408EA8430E070E2A1828"/>
        <w:category>
          <w:name w:val="General"/>
          <w:gallery w:val="placeholder"/>
        </w:category>
        <w:types>
          <w:type w:val="bbPlcHdr"/>
        </w:types>
        <w:behaviors>
          <w:behavior w:val="content"/>
        </w:behaviors>
        <w:guid w:val="{37C23CA3-2293-44E9-8F65-ED9370165FC3}"/>
      </w:docPartPr>
      <w:docPartBody>
        <w:p w:rsidR="00F61EE5" w:rsidP="00F61EE5">
          <w:pPr>
            <w:pStyle w:val="CF6ADD1A3343408EA8430E070E2A1828"/>
          </w:pPr>
          <w:r w:rsidRPr="00E02A91">
            <w:rPr>
              <w:rStyle w:val="PlaceholderText"/>
            </w:rPr>
            <w:t>Click here to enter text.</w:t>
          </w:r>
        </w:p>
      </w:docPartBody>
    </w:docPart>
    <w:docPart>
      <w:docPartPr>
        <w:name w:val="43C8E51FCCAF4D1EBA563FFB133B28EF"/>
        <w:category>
          <w:name w:val="General"/>
          <w:gallery w:val="placeholder"/>
        </w:category>
        <w:types>
          <w:type w:val="bbPlcHdr"/>
        </w:types>
        <w:behaviors>
          <w:behavior w:val="content"/>
        </w:behaviors>
        <w:guid w:val="{3D4C135B-1198-485B-B4CB-0C3793AD5E21}"/>
      </w:docPartPr>
      <w:docPartBody>
        <w:p w:rsidR="00F61EE5" w:rsidP="00F61EE5">
          <w:pPr>
            <w:pStyle w:val="43C8E51FCCAF4D1EBA563FFB133B28EF"/>
          </w:pPr>
          <w:r w:rsidRPr="00E02A91">
            <w:rPr>
              <w:rStyle w:val="PlaceholderText"/>
            </w:rPr>
            <w:t>Click here to enter text.</w:t>
          </w:r>
        </w:p>
      </w:docPartBody>
    </w:docPart>
    <w:docPart>
      <w:docPartPr>
        <w:name w:val="EDC9180666BD404B89CA4B081F23C6DB"/>
        <w:category>
          <w:name w:val="General"/>
          <w:gallery w:val="placeholder"/>
        </w:category>
        <w:types>
          <w:type w:val="bbPlcHdr"/>
        </w:types>
        <w:behaviors>
          <w:behavior w:val="content"/>
        </w:behaviors>
        <w:guid w:val="{F4E5F117-47E1-41F7-B29E-E13DA6B2A510}"/>
      </w:docPartPr>
      <w:docPartBody>
        <w:p w:rsidR="00F61EE5" w:rsidP="00F61EE5">
          <w:pPr>
            <w:pStyle w:val="EDC9180666BD404B89CA4B081F23C6DB"/>
          </w:pPr>
          <w:r w:rsidRPr="00E02A91">
            <w:rPr>
              <w:rStyle w:val="PlaceholderText"/>
            </w:rPr>
            <w:t>Click here to enter text.</w:t>
          </w:r>
        </w:p>
      </w:docPartBody>
    </w:docPart>
    <w:docPart>
      <w:docPartPr>
        <w:name w:val="5F2EE02304814F7CBE11B9E02CF5AF29"/>
        <w:category>
          <w:name w:val="General"/>
          <w:gallery w:val="placeholder"/>
        </w:category>
        <w:types>
          <w:type w:val="bbPlcHdr"/>
        </w:types>
        <w:behaviors>
          <w:behavior w:val="content"/>
        </w:behaviors>
        <w:guid w:val="{4F73E307-B946-4BAC-BF8D-E4E39BAB67AC}"/>
      </w:docPartPr>
      <w:docPartBody>
        <w:p w:rsidR="00F61EE5" w:rsidP="00F61EE5">
          <w:pPr>
            <w:pStyle w:val="5F2EE02304814F7CBE11B9E02CF5AF29"/>
          </w:pPr>
          <w:r w:rsidRPr="00E02A91">
            <w:rPr>
              <w:rStyle w:val="PlaceholderText"/>
            </w:rPr>
            <w:t>Click here to enter text.</w:t>
          </w:r>
        </w:p>
      </w:docPartBody>
    </w:docPart>
    <w:docPart>
      <w:docPartPr>
        <w:name w:val="309BE3CC30A64E0B88B7F5DC8C971931"/>
        <w:category>
          <w:name w:val="General"/>
          <w:gallery w:val="placeholder"/>
        </w:category>
        <w:types>
          <w:type w:val="bbPlcHdr"/>
        </w:types>
        <w:behaviors>
          <w:behavior w:val="content"/>
        </w:behaviors>
        <w:guid w:val="{20EC4DBB-058D-461D-81F6-A83382100449}"/>
      </w:docPartPr>
      <w:docPartBody>
        <w:p w:rsidR="00F61EE5" w:rsidP="00F61EE5">
          <w:pPr>
            <w:pStyle w:val="309BE3CC30A64E0B88B7F5DC8C971931"/>
          </w:pPr>
          <w:r w:rsidRPr="00E02A91">
            <w:rPr>
              <w:rStyle w:val="PlaceholderText"/>
            </w:rPr>
            <w:t>Click here to enter text.</w:t>
          </w:r>
        </w:p>
      </w:docPartBody>
    </w:docPart>
    <w:docPart>
      <w:docPartPr>
        <w:name w:val="C3D0B34B65094ACE934B4BF3802B95F8"/>
        <w:category>
          <w:name w:val="General"/>
          <w:gallery w:val="placeholder"/>
        </w:category>
        <w:types>
          <w:type w:val="bbPlcHdr"/>
        </w:types>
        <w:behaviors>
          <w:behavior w:val="content"/>
        </w:behaviors>
        <w:guid w:val="{65B645E7-965B-4F54-B037-DFE1FC5B8DFA}"/>
      </w:docPartPr>
      <w:docPartBody>
        <w:p w:rsidR="00F61EE5" w:rsidP="00F61EE5">
          <w:pPr>
            <w:pStyle w:val="C3D0B34B65094ACE934B4BF3802B95F8"/>
          </w:pPr>
          <w:r w:rsidRPr="00E02A91">
            <w:rPr>
              <w:rStyle w:val="PlaceholderText"/>
            </w:rPr>
            <w:t>Click here to enter text.</w:t>
          </w:r>
        </w:p>
      </w:docPartBody>
    </w:docPart>
    <w:docPart>
      <w:docPartPr>
        <w:name w:val="0A5301DCB0384F0DB3D2D9C083B52B69"/>
        <w:category>
          <w:name w:val="General"/>
          <w:gallery w:val="placeholder"/>
        </w:category>
        <w:types>
          <w:type w:val="bbPlcHdr"/>
        </w:types>
        <w:behaviors>
          <w:behavior w:val="content"/>
        </w:behaviors>
        <w:guid w:val="{0CD7487C-E89C-4142-9F10-4FD6A3B8155D}"/>
      </w:docPartPr>
      <w:docPartBody>
        <w:p w:rsidR="00F61EE5" w:rsidP="00F61EE5">
          <w:pPr>
            <w:pStyle w:val="0A5301DCB0384F0DB3D2D9C083B52B69"/>
          </w:pPr>
          <w:r w:rsidRPr="00E02A91">
            <w:rPr>
              <w:rStyle w:val="PlaceholderText"/>
            </w:rPr>
            <w:t>Click here to enter text.</w:t>
          </w:r>
        </w:p>
      </w:docPartBody>
    </w:docPart>
    <w:docPart>
      <w:docPartPr>
        <w:name w:val="2433F9B8796643269C710BA365E7A682"/>
        <w:category>
          <w:name w:val="General"/>
          <w:gallery w:val="placeholder"/>
        </w:category>
        <w:types>
          <w:type w:val="bbPlcHdr"/>
        </w:types>
        <w:behaviors>
          <w:behavior w:val="content"/>
        </w:behaviors>
        <w:guid w:val="{49D6A563-BF09-4241-B57C-419C928FCC6C}"/>
      </w:docPartPr>
      <w:docPartBody>
        <w:p w:rsidR="00F61EE5" w:rsidP="00F61EE5">
          <w:pPr>
            <w:pStyle w:val="2433F9B8796643269C710BA365E7A682"/>
          </w:pPr>
          <w:r w:rsidRPr="00E02A91">
            <w:rPr>
              <w:rStyle w:val="PlaceholderText"/>
            </w:rPr>
            <w:t>Click here to enter text.</w:t>
          </w:r>
        </w:p>
      </w:docPartBody>
    </w:docPart>
    <w:docPart>
      <w:docPartPr>
        <w:name w:val="7292CAD0935D4BA8867E4A0AB20D2E3C"/>
        <w:category>
          <w:name w:val="General"/>
          <w:gallery w:val="placeholder"/>
        </w:category>
        <w:types>
          <w:type w:val="bbPlcHdr"/>
        </w:types>
        <w:behaviors>
          <w:behavior w:val="content"/>
        </w:behaviors>
        <w:guid w:val="{150C4047-C2DB-4AB1-8191-BC4FD25F817D}"/>
      </w:docPartPr>
      <w:docPartBody>
        <w:p w:rsidR="00F61EE5" w:rsidP="00F61EE5">
          <w:pPr>
            <w:pStyle w:val="7292CAD0935D4BA8867E4A0AB20D2E3C"/>
          </w:pPr>
          <w:r w:rsidRPr="00E02A91">
            <w:rPr>
              <w:rStyle w:val="PlaceholderText"/>
            </w:rPr>
            <w:t>Click here to enter text.</w:t>
          </w:r>
        </w:p>
      </w:docPartBody>
    </w:docPart>
    <w:docPart>
      <w:docPartPr>
        <w:name w:val="7E0752D4963241DABCF6964C4F15B90D"/>
        <w:category>
          <w:name w:val="General"/>
          <w:gallery w:val="placeholder"/>
        </w:category>
        <w:types>
          <w:type w:val="bbPlcHdr"/>
        </w:types>
        <w:behaviors>
          <w:behavior w:val="content"/>
        </w:behaviors>
        <w:guid w:val="{3A18503F-649E-47AF-87AB-DA5B39CD5577}"/>
      </w:docPartPr>
      <w:docPartBody>
        <w:p w:rsidR="00F61EE5" w:rsidP="00F61EE5">
          <w:pPr>
            <w:pStyle w:val="7E0752D4963241DABCF6964C4F15B90D"/>
          </w:pPr>
          <w:r w:rsidRPr="00E02A91">
            <w:rPr>
              <w:rStyle w:val="PlaceholderText"/>
            </w:rPr>
            <w:t>Click here to enter text.</w:t>
          </w:r>
        </w:p>
      </w:docPartBody>
    </w:docPart>
    <w:docPart>
      <w:docPartPr>
        <w:name w:val="1ECB231BD12D46BF8CE902917C7100F1"/>
        <w:category>
          <w:name w:val="General"/>
          <w:gallery w:val="placeholder"/>
        </w:category>
        <w:types>
          <w:type w:val="bbPlcHdr"/>
        </w:types>
        <w:behaviors>
          <w:behavior w:val="content"/>
        </w:behaviors>
        <w:guid w:val="{A22CC97A-A1ED-4227-AC6C-2AD950B99C8E}"/>
      </w:docPartPr>
      <w:docPartBody>
        <w:p w:rsidR="00F61EE5" w:rsidP="00F61EE5">
          <w:pPr>
            <w:pStyle w:val="1ECB231BD12D46BF8CE902917C7100F1"/>
          </w:pPr>
          <w:r w:rsidRPr="00E02A91">
            <w:rPr>
              <w:rStyle w:val="PlaceholderText"/>
            </w:rPr>
            <w:t>Click here to enter text.</w:t>
          </w:r>
        </w:p>
      </w:docPartBody>
    </w:docPart>
    <w:docPart>
      <w:docPartPr>
        <w:name w:val="E2A262A1235443ACB88B12DA458B7196"/>
        <w:category>
          <w:name w:val="General"/>
          <w:gallery w:val="placeholder"/>
        </w:category>
        <w:types>
          <w:type w:val="bbPlcHdr"/>
        </w:types>
        <w:behaviors>
          <w:behavior w:val="content"/>
        </w:behaviors>
        <w:guid w:val="{F0290157-FF0A-4A28-876A-546852D01A4A}"/>
      </w:docPartPr>
      <w:docPartBody>
        <w:p w:rsidR="00F61EE5" w:rsidP="00F61EE5">
          <w:pPr>
            <w:pStyle w:val="E2A262A1235443ACB88B12DA458B7196"/>
          </w:pPr>
          <w:r w:rsidRPr="00E02A91">
            <w:rPr>
              <w:rStyle w:val="PlaceholderText"/>
            </w:rPr>
            <w:t>Click here to enter text.</w:t>
          </w:r>
        </w:p>
      </w:docPartBody>
    </w:docPart>
    <w:docPart>
      <w:docPartPr>
        <w:name w:val="D46442A1EAA3473C9446F5535555E9F5"/>
        <w:category>
          <w:name w:val="General"/>
          <w:gallery w:val="placeholder"/>
        </w:category>
        <w:types>
          <w:type w:val="bbPlcHdr"/>
        </w:types>
        <w:behaviors>
          <w:behavior w:val="content"/>
        </w:behaviors>
        <w:guid w:val="{42069F4E-B3C1-4005-9A47-8B0C94D57C76}"/>
      </w:docPartPr>
      <w:docPartBody>
        <w:p w:rsidR="00F61EE5" w:rsidP="00F61EE5">
          <w:pPr>
            <w:pStyle w:val="D46442A1EAA3473C9446F5535555E9F5"/>
          </w:pPr>
          <w:r w:rsidRPr="00E02A91">
            <w:rPr>
              <w:rStyle w:val="PlaceholderText"/>
            </w:rPr>
            <w:t>Click here to enter text.</w:t>
          </w:r>
        </w:p>
      </w:docPartBody>
    </w:docPart>
    <w:docPart>
      <w:docPartPr>
        <w:name w:val="E1531F67CCC7420681B4899577ADB83B"/>
        <w:category>
          <w:name w:val="General"/>
          <w:gallery w:val="placeholder"/>
        </w:category>
        <w:types>
          <w:type w:val="bbPlcHdr"/>
        </w:types>
        <w:behaviors>
          <w:behavior w:val="content"/>
        </w:behaviors>
        <w:guid w:val="{4769D21A-072A-4A98-A640-D9ED37C78266}"/>
      </w:docPartPr>
      <w:docPartBody>
        <w:p w:rsidR="00F61EE5" w:rsidP="00F61EE5">
          <w:pPr>
            <w:pStyle w:val="E1531F67CCC7420681B4899577ADB83B"/>
          </w:pPr>
          <w:r w:rsidRPr="00E02A91">
            <w:rPr>
              <w:rStyle w:val="PlaceholderText"/>
            </w:rPr>
            <w:t>Click here to enter text.</w:t>
          </w:r>
        </w:p>
      </w:docPartBody>
    </w:docPart>
    <w:docPart>
      <w:docPartPr>
        <w:name w:val="AFD61242407C4A04A8D8F3566343753F"/>
        <w:category>
          <w:name w:val="General"/>
          <w:gallery w:val="placeholder"/>
        </w:category>
        <w:types>
          <w:type w:val="bbPlcHdr"/>
        </w:types>
        <w:behaviors>
          <w:behavior w:val="content"/>
        </w:behaviors>
        <w:guid w:val="{DA75EAEE-2411-4AFD-A369-F68B249BF8D9}"/>
      </w:docPartPr>
      <w:docPartBody>
        <w:p w:rsidR="008F4104" w:rsidP="008F4104">
          <w:pPr>
            <w:pStyle w:val="AFD61242407C4A04A8D8F3566343753F"/>
          </w:pPr>
          <w:r w:rsidRPr="00E02A91">
            <w:rPr>
              <w:rStyle w:val="PlaceholderText"/>
            </w:rPr>
            <w:t>Click here to enter text.</w:t>
          </w:r>
        </w:p>
      </w:docPartBody>
    </w:docPart>
    <w:docPart>
      <w:docPartPr>
        <w:name w:val="D4D74969655A4E7EB9C538567E4D70E9"/>
        <w:category>
          <w:name w:val="General"/>
          <w:gallery w:val="placeholder"/>
        </w:category>
        <w:types>
          <w:type w:val="bbPlcHdr"/>
        </w:types>
        <w:behaviors>
          <w:behavior w:val="content"/>
        </w:behaviors>
        <w:guid w:val="{F707999D-4C5C-4455-B977-9859FCE7B6ED}"/>
      </w:docPartPr>
      <w:docPartBody>
        <w:p w:rsidR="00E81FE0" w:rsidP="00E81FE0">
          <w:pPr>
            <w:pStyle w:val="D4D74969655A4E7EB9C538567E4D70E9"/>
          </w:pPr>
          <w:r w:rsidRPr="00E02A91">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1D8"/>
    <w:rsid w:val="000100DC"/>
    <w:rsid w:val="00032050"/>
    <w:rsid w:val="00032FD9"/>
    <w:rsid w:val="00036533"/>
    <w:rsid w:val="00051807"/>
    <w:rsid w:val="000534EB"/>
    <w:rsid w:val="00064A7C"/>
    <w:rsid w:val="00067309"/>
    <w:rsid w:val="0007521C"/>
    <w:rsid w:val="000B06BD"/>
    <w:rsid w:val="000B5FAA"/>
    <w:rsid w:val="00104798"/>
    <w:rsid w:val="001360B0"/>
    <w:rsid w:val="001417C3"/>
    <w:rsid w:val="00150AB3"/>
    <w:rsid w:val="00163008"/>
    <w:rsid w:val="00174454"/>
    <w:rsid w:val="001846F6"/>
    <w:rsid w:val="001A48FD"/>
    <w:rsid w:val="001D119A"/>
    <w:rsid w:val="001E3EEE"/>
    <w:rsid w:val="001E6D70"/>
    <w:rsid w:val="001F2A0A"/>
    <w:rsid w:val="001F6D3F"/>
    <w:rsid w:val="00215ECD"/>
    <w:rsid w:val="00216A9B"/>
    <w:rsid w:val="00235560"/>
    <w:rsid w:val="00242759"/>
    <w:rsid w:val="0024767A"/>
    <w:rsid w:val="00254863"/>
    <w:rsid w:val="002B1EFE"/>
    <w:rsid w:val="002C15F2"/>
    <w:rsid w:val="002C4EEA"/>
    <w:rsid w:val="00317154"/>
    <w:rsid w:val="003201BA"/>
    <w:rsid w:val="003467C4"/>
    <w:rsid w:val="00355120"/>
    <w:rsid w:val="0038322B"/>
    <w:rsid w:val="003910A4"/>
    <w:rsid w:val="003A5F2A"/>
    <w:rsid w:val="003B2188"/>
    <w:rsid w:val="003C714F"/>
    <w:rsid w:val="003D6E69"/>
    <w:rsid w:val="003E0B1F"/>
    <w:rsid w:val="003E1E14"/>
    <w:rsid w:val="003F54D4"/>
    <w:rsid w:val="0041009E"/>
    <w:rsid w:val="00423133"/>
    <w:rsid w:val="00427C5C"/>
    <w:rsid w:val="00460610"/>
    <w:rsid w:val="004829BD"/>
    <w:rsid w:val="00490D8F"/>
    <w:rsid w:val="00495E6A"/>
    <w:rsid w:val="005024FD"/>
    <w:rsid w:val="00543680"/>
    <w:rsid w:val="00552959"/>
    <w:rsid w:val="005661B4"/>
    <w:rsid w:val="00581805"/>
    <w:rsid w:val="00594D57"/>
    <w:rsid w:val="005C6427"/>
    <w:rsid w:val="005D15D2"/>
    <w:rsid w:val="005D5483"/>
    <w:rsid w:val="00605757"/>
    <w:rsid w:val="00630DB3"/>
    <w:rsid w:val="00650987"/>
    <w:rsid w:val="00651CFF"/>
    <w:rsid w:val="006561D8"/>
    <w:rsid w:val="00662E35"/>
    <w:rsid w:val="00675336"/>
    <w:rsid w:val="0069018E"/>
    <w:rsid w:val="006B6863"/>
    <w:rsid w:val="006B6E9A"/>
    <w:rsid w:val="006D4A92"/>
    <w:rsid w:val="006D57F5"/>
    <w:rsid w:val="006F2121"/>
    <w:rsid w:val="006F2869"/>
    <w:rsid w:val="00705A22"/>
    <w:rsid w:val="00750609"/>
    <w:rsid w:val="007536A6"/>
    <w:rsid w:val="00761AD3"/>
    <w:rsid w:val="00770D84"/>
    <w:rsid w:val="007A2617"/>
    <w:rsid w:val="007B1C31"/>
    <w:rsid w:val="007E72E9"/>
    <w:rsid w:val="007F73CD"/>
    <w:rsid w:val="00804892"/>
    <w:rsid w:val="00812F60"/>
    <w:rsid w:val="00830229"/>
    <w:rsid w:val="00843269"/>
    <w:rsid w:val="00845527"/>
    <w:rsid w:val="008745D9"/>
    <w:rsid w:val="0089009D"/>
    <w:rsid w:val="00891445"/>
    <w:rsid w:val="008938B1"/>
    <w:rsid w:val="008B59F9"/>
    <w:rsid w:val="008D291C"/>
    <w:rsid w:val="008D7B95"/>
    <w:rsid w:val="008E7D21"/>
    <w:rsid w:val="008F2EA0"/>
    <w:rsid w:val="008F4104"/>
    <w:rsid w:val="00917CD2"/>
    <w:rsid w:val="00922F08"/>
    <w:rsid w:val="0092503A"/>
    <w:rsid w:val="00925305"/>
    <w:rsid w:val="00935E58"/>
    <w:rsid w:val="009474C6"/>
    <w:rsid w:val="009520D7"/>
    <w:rsid w:val="00956EDA"/>
    <w:rsid w:val="00970E93"/>
    <w:rsid w:val="00991ABA"/>
    <w:rsid w:val="00997276"/>
    <w:rsid w:val="009A2832"/>
    <w:rsid w:val="009D6317"/>
    <w:rsid w:val="009F17C5"/>
    <w:rsid w:val="009F3844"/>
    <w:rsid w:val="00A0209E"/>
    <w:rsid w:val="00A21DAE"/>
    <w:rsid w:val="00A819E8"/>
    <w:rsid w:val="00A979CD"/>
    <w:rsid w:val="00AB225D"/>
    <w:rsid w:val="00AC2F72"/>
    <w:rsid w:val="00AC69EC"/>
    <w:rsid w:val="00AC7338"/>
    <w:rsid w:val="00AD1055"/>
    <w:rsid w:val="00AE5D80"/>
    <w:rsid w:val="00AF216B"/>
    <w:rsid w:val="00B04BB2"/>
    <w:rsid w:val="00B40913"/>
    <w:rsid w:val="00B504BC"/>
    <w:rsid w:val="00B617ED"/>
    <w:rsid w:val="00BB1C33"/>
    <w:rsid w:val="00BB6CCD"/>
    <w:rsid w:val="00C044BF"/>
    <w:rsid w:val="00C04F3D"/>
    <w:rsid w:val="00C101CB"/>
    <w:rsid w:val="00C315CE"/>
    <w:rsid w:val="00C3291B"/>
    <w:rsid w:val="00C70D4C"/>
    <w:rsid w:val="00C90165"/>
    <w:rsid w:val="00CA0DCC"/>
    <w:rsid w:val="00CA27D4"/>
    <w:rsid w:val="00CC1930"/>
    <w:rsid w:val="00CC545F"/>
    <w:rsid w:val="00CC5F92"/>
    <w:rsid w:val="00CC776F"/>
    <w:rsid w:val="00CD50CC"/>
    <w:rsid w:val="00CD5B6D"/>
    <w:rsid w:val="00CF293D"/>
    <w:rsid w:val="00CF41C4"/>
    <w:rsid w:val="00D11058"/>
    <w:rsid w:val="00D157FF"/>
    <w:rsid w:val="00D2307F"/>
    <w:rsid w:val="00D43B51"/>
    <w:rsid w:val="00D7061A"/>
    <w:rsid w:val="00D70A3A"/>
    <w:rsid w:val="00D8751E"/>
    <w:rsid w:val="00DA509E"/>
    <w:rsid w:val="00DB12D3"/>
    <w:rsid w:val="00DD2DD7"/>
    <w:rsid w:val="00DE6349"/>
    <w:rsid w:val="00DF555C"/>
    <w:rsid w:val="00E11E93"/>
    <w:rsid w:val="00E30F70"/>
    <w:rsid w:val="00E6012C"/>
    <w:rsid w:val="00E81FE0"/>
    <w:rsid w:val="00EA64AD"/>
    <w:rsid w:val="00EC7BA8"/>
    <w:rsid w:val="00ED5FF3"/>
    <w:rsid w:val="00ED637A"/>
    <w:rsid w:val="00F0760A"/>
    <w:rsid w:val="00F11A2F"/>
    <w:rsid w:val="00F61EE5"/>
    <w:rsid w:val="00F867CF"/>
    <w:rsid w:val="00F90042"/>
    <w:rsid w:val="00FC0FD1"/>
    <w:rsid w:val="00FC2C29"/>
    <w:rsid w:val="00FE1FF9"/>
    <w:rsid w:val="00FF426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1FE0"/>
    <w:rPr>
      <w:color w:val="808080"/>
    </w:rPr>
  </w:style>
  <w:style w:type="paragraph" w:customStyle="1" w:styleId="710DB12E743B432CB616B347785FE0B5">
    <w:name w:val="710DB12E743B432CB616B347785FE0B5"/>
  </w:style>
  <w:style w:type="paragraph" w:customStyle="1" w:styleId="23219DF99D50446A89175DA8067B5F1B">
    <w:name w:val="23219DF99D50446A89175DA8067B5F1B"/>
  </w:style>
  <w:style w:type="paragraph" w:customStyle="1" w:styleId="A8DA813D19BC4BBE9C52B61BB90EF6E1">
    <w:name w:val="A8DA813D19BC4BBE9C52B61BB90EF6E1"/>
    <w:rsid w:val="004829BD"/>
  </w:style>
  <w:style w:type="paragraph" w:customStyle="1" w:styleId="3DC520EC6C3F470394D3DE5E2DB1080C">
    <w:name w:val="3DC520EC6C3F470394D3DE5E2DB1080C"/>
    <w:rsid w:val="004829BD"/>
  </w:style>
  <w:style w:type="paragraph" w:customStyle="1" w:styleId="BC5CE8BCBBE54039A29B7CD69ACBB342">
    <w:name w:val="BC5CE8BCBBE54039A29B7CD69ACBB342"/>
    <w:rsid w:val="004829BD"/>
  </w:style>
  <w:style w:type="paragraph" w:customStyle="1" w:styleId="56C6AC8945AE45869EAF69D70CF347F1">
    <w:name w:val="56C6AC8945AE45869EAF69D70CF347F1"/>
    <w:rsid w:val="004829BD"/>
  </w:style>
  <w:style w:type="paragraph" w:customStyle="1" w:styleId="68AAB109803B4523A2F2007CAE1D0E23">
    <w:name w:val="68AAB109803B4523A2F2007CAE1D0E23"/>
    <w:rsid w:val="004829BD"/>
  </w:style>
  <w:style w:type="paragraph" w:customStyle="1" w:styleId="A081568A67B345E7837C84612A02BA70">
    <w:name w:val="A081568A67B345E7837C84612A02BA70"/>
    <w:rsid w:val="004829BD"/>
  </w:style>
  <w:style w:type="paragraph" w:customStyle="1" w:styleId="9487602067F84BF6B08EC88445E4A939">
    <w:name w:val="9487602067F84BF6B08EC88445E4A939"/>
    <w:rsid w:val="004829BD"/>
  </w:style>
  <w:style w:type="paragraph" w:customStyle="1" w:styleId="199344CBCB384A3BA25B94CA5C1A4DA9">
    <w:name w:val="199344CBCB384A3BA25B94CA5C1A4DA9"/>
    <w:rsid w:val="004829BD"/>
  </w:style>
  <w:style w:type="paragraph" w:customStyle="1" w:styleId="132C05E365FE4825986E19ADB6F46BEC">
    <w:name w:val="132C05E365FE4825986E19ADB6F46BEC"/>
    <w:rsid w:val="004829BD"/>
  </w:style>
  <w:style w:type="paragraph" w:customStyle="1" w:styleId="D653CCDEDFFF41AAA4FCF75BD5DC2A99">
    <w:name w:val="D653CCDEDFFF41AAA4FCF75BD5DC2A99"/>
    <w:rsid w:val="004829BD"/>
  </w:style>
  <w:style w:type="paragraph" w:customStyle="1" w:styleId="28BB437390BC4F418976B5BB5D696BC1">
    <w:name w:val="28BB437390BC4F418976B5BB5D696BC1"/>
    <w:rsid w:val="004829BD"/>
  </w:style>
  <w:style w:type="paragraph" w:customStyle="1" w:styleId="AAEE7B4708174CAD8A0E06BDDD4003CD">
    <w:name w:val="AAEE7B4708174CAD8A0E06BDDD4003CD"/>
    <w:rsid w:val="004829BD"/>
  </w:style>
  <w:style w:type="paragraph" w:customStyle="1" w:styleId="A84DD96CC33E4E9285C490FA9B3AF3CC">
    <w:name w:val="A84DD96CC33E4E9285C490FA9B3AF3CC"/>
    <w:rsid w:val="004829BD"/>
  </w:style>
  <w:style w:type="paragraph" w:customStyle="1" w:styleId="AFAC538DCA8B42A7959047876DDEF6B0">
    <w:name w:val="AFAC538DCA8B42A7959047876DDEF6B0"/>
    <w:rsid w:val="004829BD"/>
  </w:style>
  <w:style w:type="paragraph" w:customStyle="1" w:styleId="9DFD5ADD27AC4028B51690717932F1C4">
    <w:name w:val="9DFD5ADD27AC4028B51690717932F1C4"/>
    <w:rsid w:val="004829BD"/>
  </w:style>
  <w:style w:type="paragraph" w:customStyle="1" w:styleId="565D5E1C5C294EAD8BB151FC55D20385">
    <w:name w:val="565D5E1C5C294EAD8BB151FC55D20385"/>
    <w:rsid w:val="004829BD"/>
  </w:style>
  <w:style w:type="paragraph" w:customStyle="1" w:styleId="42E1DD863D8E4728AB439904D9CC3587">
    <w:name w:val="42E1DD863D8E4728AB439904D9CC3587"/>
    <w:rsid w:val="004829BD"/>
  </w:style>
  <w:style w:type="paragraph" w:customStyle="1" w:styleId="718E7E69C0B143A99891DEAEF906D5E6">
    <w:name w:val="718E7E69C0B143A99891DEAEF906D5E6"/>
    <w:rsid w:val="004829BD"/>
  </w:style>
  <w:style w:type="paragraph" w:customStyle="1" w:styleId="1EB669933D4F468DAB43419EA31D7571">
    <w:name w:val="1EB669933D4F468DAB43419EA31D7571"/>
    <w:rsid w:val="004829BD"/>
  </w:style>
  <w:style w:type="paragraph" w:customStyle="1" w:styleId="1BA5AC88BADB4497847F09916B4BDE06">
    <w:name w:val="1BA5AC88BADB4497847F09916B4BDE06"/>
    <w:rsid w:val="004829BD"/>
  </w:style>
  <w:style w:type="paragraph" w:customStyle="1" w:styleId="417243BA8BBC43F3819255F66AAE0249">
    <w:name w:val="417243BA8BBC43F3819255F66AAE0249"/>
    <w:rsid w:val="004829BD"/>
  </w:style>
  <w:style w:type="paragraph" w:customStyle="1" w:styleId="454CA89064F848EB8D84283BD06E6F7C">
    <w:name w:val="454CA89064F848EB8D84283BD06E6F7C"/>
    <w:rsid w:val="004829BD"/>
  </w:style>
  <w:style w:type="paragraph" w:customStyle="1" w:styleId="C316BA7B2DCC470DACC35F2A89831409">
    <w:name w:val="C316BA7B2DCC470DACC35F2A89831409"/>
    <w:rsid w:val="004829BD"/>
  </w:style>
  <w:style w:type="paragraph" w:customStyle="1" w:styleId="4ADEC81A6E364BDFA62388FF244955A4">
    <w:name w:val="4ADEC81A6E364BDFA62388FF244955A4"/>
    <w:rsid w:val="004829BD"/>
  </w:style>
  <w:style w:type="paragraph" w:customStyle="1" w:styleId="9E4F43B13F5E4B22A8EA52139401C051">
    <w:name w:val="9E4F43B13F5E4B22A8EA52139401C051"/>
    <w:rsid w:val="004829BD"/>
  </w:style>
  <w:style w:type="paragraph" w:customStyle="1" w:styleId="A75D9A839B54422FBF4E4B05B95084C8">
    <w:name w:val="A75D9A839B54422FBF4E4B05B95084C8"/>
    <w:rsid w:val="004829BD"/>
  </w:style>
  <w:style w:type="paragraph" w:customStyle="1" w:styleId="BD7DBA868AEF40D2B1694F6B2DC19065">
    <w:name w:val="BD7DBA868AEF40D2B1694F6B2DC19065"/>
    <w:rsid w:val="004829BD"/>
  </w:style>
  <w:style w:type="paragraph" w:customStyle="1" w:styleId="4E61DFFCE3B843C0BB22139FAC79EE47">
    <w:name w:val="4E61DFFCE3B843C0BB22139FAC79EE47"/>
    <w:rsid w:val="004829BD"/>
  </w:style>
  <w:style w:type="paragraph" w:customStyle="1" w:styleId="A832CC75B04841F0B1F010FFE8144F52">
    <w:name w:val="A832CC75B04841F0B1F010FFE8144F52"/>
    <w:rsid w:val="004829BD"/>
  </w:style>
  <w:style w:type="paragraph" w:customStyle="1" w:styleId="32CF074D823A4805800B4E77AEACF737">
    <w:name w:val="32CF074D823A4805800B4E77AEACF737"/>
    <w:rsid w:val="004829BD"/>
  </w:style>
  <w:style w:type="paragraph" w:customStyle="1" w:styleId="B48EE9C753EE4A5F8C1CF2506586DF8C">
    <w:name w:val="B48EE9C753EE4A5F8C1CF2506586DF8C"/>
    <w:rsid w:val="004829BD"/>
  </w:style>
  <w:style w:type="paragraph" w:customStyle="1" w:styleId="B526141CDA5943358C5153FB98B85521">
    <w:name w:val="B526141CDA5943358C5153FB98B85521"/>
    <w:rsid w:val="004829BD"/>
  </w:style>
  <w:style w:type="paragraph" w:customStyle="1" w:styleId="7C4CCD51B29447FB9F406EB190D82BFF">
    <w:name w:val="7C4CCD51B29447FB9F406EB190D82BFF"/>
    <w:rsid w:val="004829BD"/>
  </w:style>
  <w:style w:type="paragraph" w:customStyle="1" w:styleId="155EDB9308DF4B3E94A42C64C7921E16">
    <w:name w:val="155EDB9308DF4B3E94A42C64C7921E16"/>
    <w:rsid w:val="004829BD"/>
  </w:style>
  <w:style w:type="paragraph" w:customStyle="1" w:styleId="99665EAABD4741BCA74D9BFC0FAD4C9F">
    <w:name w:val="99665EAABD4741BCA74D9BFC0FAD4C9F"/>
    <w:rsid w:val="004829BD"/>
  </w:style>
  <w:style w:type="paragraph" w:customStyle="1" w:styleId="8F6E13FD78074A3DADD2880857095F30">
    <w:name w:val="8F6E13FD78074A3DADD2880857095F30"/>
    <w:rsid w:val="004829BD"/>
  </w:style>
  <w:style w:type="paragraph" w:customStyle="1" w:styleId="B0E7F2925A48499F884283068CF50382">
    <w:name w:val="B0E7F2925A48499F884283068CF50382"/>
    <w:rsid w:val="004829BD"/>
  </w:style>
  <w:style w:type="paragraph" w:customStyle="1" w:styleId="D7E1D1FCAE7B49B7990D02040EB300E6">
    <w:name w:val="D7E1D1FCAE7B49B7990D02040EB300E6"/>
    <w:rsid w:val="004829BD"/>
  </w:style>
  <w:style w:type="paragraph" w:customStyle="1" w:styleId="E2230B16D1EF45E78CAF73A9CADE180F">
    <w:name w:val="E2230B16D1EF45E78CAF73A9CADE180F"/>
    <w:rsid w:val="004829BD"/>
  </w:style>
  <w:style w:type="paragraph" w:customStyle="1" w:styleId="6AE5BE08AC254907B74F48527CCC48D3">
    <w:name w:val="6AE5BE08AC254907B74F48527CCC48D3"/>
    <w:rsid w:val="004829BD"/>
  </w:style>
  <w:style w:type="paragraph" w:customStyle="1" w:styleId="2B05137D9CF84E12ABF9AA616660DD12">
    <w:name w:val="2B05137D9CF84E12ABF9AA616660DD12"/>
    <w:rsid w:val="004829BD"/>
  </w:style>
  <w:style w:type="paragraph" w:customStyle="1" w:styleId="0A54659B77014847AF45CC5F86E42385">
    <w:name w:val="0A54659B77014847AF45CC5F86E42385"/>
    <w:rsid w:val="004829BD"/>
  </w:style>
  <w:style w:type="paragraph" w:customStyle="1" w:styleId="9441A6577697455BBBEABA268F36559A">
    <w:name w:val="9441A6577697455BBBEABA268F36559A"/>
    <w:rsid w:val="004829BD"/>
  </w:style>
  <w:style w:type="paragraph" w:customStyle="1" w:styleId="C745209A1E0040DF9F0E85B1FC5CD63D">
    <w:name w:val="C745209A1E0040DF9F0E85B1FC5CD63D"/>
    <w:rsid w:val="004829BD"/>
  </w:style>
  <w:style w:type="paragraph" w:customStyle="1" w:styleId="78A40C9E57554DF6A2B30F8F8DE02C4E">
    <w:name w:val="78A40C9E57554DF6A2B30F8F8DE02C4E"/>
    <w:rsid w:val="004829BD"/>
  </w:style>
  <w:style w:type="paragraph" w:customStyle="1" w:styleId="6EC3050D38094319AB437E4818C73B90">
    <w:name w:val="6EC3050D38094319AB437E4818C73B90"/>
    <w:rsid w:val="004829BD"/>
  </w:style>
  <w:style w:type="paragraph" w:customStyle="1" w:styleId="A41F1CDA20804C6CBF54BAFCC8EB35DE">
    <w:name w:val="A41F1CDA20804C6CBF54BAFCC8EB35DE"/>
    <w:rsid w:val="004829BD"/>
  </w:style>
  <w:style w:type="paragraph" w:customStyle="1" w:styleId="BFBB769737E34302A15DC4F6568BB8EC">
    <w:name w:val="BFBB769737E34302A15DC4F6568BB8EC"/>
    <w:rsid w:val="004829BD"/>
  </w:style>
  <w:style w:type="paragraph" w:customStyle="1" w:styleId="DF781B74003C427E91CB720CF5982847">
    <w:name w:val="DF781B74003C427E91CB720CF5982847"/>
    <w:rsid w:val="004829BD"/>
  </w:style>
  <w:style w:type="paragraph" w:customStyle="1" w:styleId="1B112A6175384DBFA67F2209360D94BB">
    <w:name w:val="1B112A6175384DBFA67F2209360D94BB"/>
    <w:rsid w:val="009D6317"/>
  </w:style>
  <w:style w:type="paragraph" w:customStyle="1" w:styleId="36C403C58EC046B990B0053264AE423C">
    <w:name w:val="36C403C58EC046B990B0053264AE423C"/>
    <w:rsid w:val="009D6317"/>
  </w:style>
  <w:style w:type="paragraph" w:customStyle="1" w:styleId="15C3E868A96B409C9B92517C81C3987B">
    <w:name w:val="15C3E868A96B409C9B92517C81C3987B"/>
    <w:rsid w:val="001E3EEE"/>
  </w:style>
  <w:style w:type="paragraph" w:customStyle="1" w:styleId="36309B45B10B422A88CAE99CF98F8B83">
    <w:name w:val="36309B45B10B422A88CAE99CF98F8B83"/>
    <w:rsid w:val="001E3EEE"/>
  </w:style>
  <w:style w:type="paragraph" w:customStyle="1" w:styleId="39DBA43EA6354FBCAE1C6DF379A4EFEF">
    <w:name w:val="39DBA43EA6354FBCAE1C6DF379A4EFEF"/>
    <w:rsid w:val="001E3EEE"/>
  </w:style>
  <w:style w:type="paragraph" w:customStyle="1" w:styleId="304B9B6ADF5A46608CC21E5F53E244EF">
    <w:name w:val="304B9B6ADF5A46608CC21E5F53E244EF"/>
    <w:rsid w:val="00AC69EC"/>
  </w:style>
  <w:style w:type="paragraph" w:customStyle="1" w:styleId="1E0D4438FDA24DBDA9D94BB2F50F718D">
    <w:name w:val="1E0D4438FDA24DBDA9D94BB2F50F718D"/>
    <w:rsid w:val="00D2307F"/>
  </w:style>
  <w:style w:type="paragraph" w:customStyle="1" w:styleId="E52613E34F6843D0824BC63EA9947D8F">
    <w:name w:val="E52613E34F6843D0824BC63EA9947D8F"/>
    <w:rsid w:val="00D2307F"/>
  </w:style>
  <w:style w:type="paragraph" w:customStyle="1" w:styleId="397EA26FEE1A4491820AA90D2E104EDD">
    <w:name w:val="397EA26FEE1A4491820AA90D2E104EDD"/>
    <w:rsid w:val="00D2307F"/>
  </w:style>
  <w:style w:type="paragraph" w:customStyle="1" w:styleId="0E6FBBB5DBF742F2A7DC085717FA72F9">
    <w:name w:val="0E6FBBB5DBF742F2A7DC085717FA72F9"/>
    <w:rsid w:val="005D15D2"/>
  </w:style>
  <w:style w:type="paragraph" w:customStyle="1" w:styleId="4AC513D2550240A0A3A4519472837374">
    <w:name w:val="4AC513D2550240A0A3A4519472837374"/>
    <w:rsid w:val="005D15D2"/>
  </w:style>
  <w:style w:type="paragraph" w:customStyle="1" w:styleId="3AD1610889ED46CE857F980DCED6C5E7">
    <w:name w:val="3AD1610889ED46CE857F980DCED6C5E7"/>
    <w:rsid w:val="00843269"/>
  </w:style>
  <w:style w:type="paragraph" w:customStyle="1" w:styleId="922548B9C71E42818A8587DA782F3C5C">
    <w:name w:val="922548B9C71E42818A8587DA782F3C5C"/>
    <w:rsid w:val="00843269"/>
  </w:style>
  <w:style w:type="paragraph" w:customStyle="1" w:styleId="7C8359A123554F8193F0E188F77481F5">
    <w:name w:val="7C8359A123554F8193F0E188F77481F5"/>
    <w:rsid w:val="00843269"/>
  </w:style>
  <w:style w:type="paragraph" w:customStyle="1" w:styleId="82BF25764D844B08A28763CB013563DA">
    <w:name w:val="82BF25764D844B08A28763CB013563DA"/>
    <w:rsid w:val="00843269"/>
  </w:style>
  <w:style w:type="paragraph" w:customStyle="1" w:styleId="C31A592AADF74EBCB7F0ED5058257B01">
    <w:name w:val="C31A592AADF74EBCB7F0ED5058257B01"/>
    <w:rsid w:val="00843269"/>
  </w:style>
  <w:style w:type="paragraph" w:customStyle="1" w:styleId="51A85C9CF73142D6A47F4EF0142AAA6F">
    <w:name w:val="51A85C9CF73142D6A47F4EF0142AAA6F"/>
    <w:rsid w:val="00843269"/>
  </w:style>
  <w:style w:type="paragraph" w:customStyle="1" w:styleId="9FE8D9A8EFC544518362532FA13C6416">
    <w:name w:val="9FE8D9A8EFC544518362532FA13C6416"/>
    <w:rsid w:val="008B59F9"/>
  </w:style>
  <w:style w:type="paragraph" w:customStyle="1" w:styleId="6870CD1A8D53423A94471334AFE98154">
    <w:name w:val="6870CD1A8D53423A94471334AFE98154"/>
    <w:rsid w:val="00925305"/>
  </w:style>
  <w:style w:type="paragraph" w:customStyle="1" w:styleId="AF629B1A0E174D099EF0C6E0505CF100">
    <w:name w:val="AF629B1A0E174D099EF0C6E0505CF100"/>
    <w:rsid w:val="00925305"/>
  </w:style>
  <w:style w:type="paragraph" w:customStyle="1" w:styleId="157EA9C9650642DCA52EB32C93C67A37">
    <w:name w:val="157EA9C9650642DCA52EB32C93C67A37"/>
    <w:rsid w:val="00CF293D"/>
  </w:style>
  <w:style w:type="paragraph" w:customStyle="1" w:styleId="4F68A9A65F87438CA7D7D07AFAC82365">
    <w:name w:val="4F68A9A65F87438CA7D7D07AFAC82365"/>
    <w:rsid w:val="00CC1930"/>
  </w:style>
  <w:style w:type="paragraph" w:customStyle="1" w:styleId="9B0DF4170C4E4B5D900CBC7BEBA4B9B8">
    <w:name w:val="9B0DF4170C4E4B5D900CBC7BEBA4B9B8"/>
    <w:rsid w:val="00CC1930"/>
  </w:style>
  <w:style w:type="paragraph" w:customStyle="1" w:styleId="D934C199EDAD41BF86DE291A10A87F16">
    <w:name w:val="D934C199EDAD41BF86DE291A10A87F16"/>
    <w:rsid w:val="00CC1930"/>
  </w:style>
  <w:style w:type="paragraph" w:customStyle="1" w:styleId="D67930209A8D4EC5938D6533D4E4AF42">
    <w:name w:val="D67930209A8D4EC5938D6533D4E4AF42"/>
    <w:rsid w:val="00CC1930"/>
  </w:style>
  <w:style w:type="paragraph" w:customStyle="1" w:styleId="48BD8C371381408C8C3161552E27B9B2">
    <w:name w:val="48BD8C371381408C8C3161552E27B9B2"/>
    <w:rsid w:val="00CC1930"/>
  </w:style>
  <w:style w:type="paragraph" w:customStyle="1" w:styleId="07BD4B3057B04745A50F1CA068A42FB2">
    <w:name w:val="07BD4B3057B04745A50F1CA068A42FB2"/>
    <w:rsid w:val="00CC1930"/>
  </w:style>
  <w:style w:type="paragraph" w:customStyle="1" w:styleId="582E7C23CFFC414AAF0AA87E70708FB3">
    <w:name w:val="582E7C23CFFC414AAF0AA87E70708FB3"/>
    <w:rsid w:val="00216A9B"/>
  </w:style>
  <w:style w:type="paragraph" w:customStyle="1" w:styleId="AFAEDD9124CE4D5D9BACE3F509AA270E">
    <w:name w:val="AFAEDD9124CE4D5D9BACE3F509AA270E"/>
    <w:rsid w:val="00216A9B"/>
  </w:style>
  <w:style w:type="paragraph" w:customStyle="1" w:styleId="0C5AF76B90CA4E0D815E40150E961A62">
    <w:name w:val="0C5AF76B90CA4E0D815E40150E961A62"/>
    <w:rsid w:val="00543680"/>
  </w:style>
  <w:style w:type="paragraph" w:customStyle="1" w:styleId="BD8F9F79CEF647959B91B07637695267">
    <w:name w:val="BD8F9F79CEF647959B91B07637695267"/>
    <w:rsid w:val="00543680"/>
  </w:style>
  <w:style w:type="paragraph" w:customStyle="1" w:styleId="7EF3624E37D143E58CB3C30EAA8D6728">
    <w:name w:val="7EF3624E37D143E58CB3C30EAA8D6728"/>
    <w:rsid w:val="00543680"/>
  </w:style>
  <w:style w:type="paragraph" w:customStyle="1" w:styleId="B507BD31895842BBBB6ADE9A60ABB082">
    <w:name w:val="B507BD31895842BBBB6ADE9A60ABB082"/>
    <w:rsid w:val="00543680"/>
  </w:style>
  <w:style w:type="paragraph" w:customStyle="1" w:styleId="A59AEEC4124F4255A1F4CC4500CC95D8">
    <w:name w:val="A59AEEC4124F4255A1F4CC4500CC95D8"/>
    <w:rsid w:val="00543680"/>
  </w:style>
  <w:style w:type="paragraph" w:customStyle="1" w:styleId="815AF6DE93F1496F98A6EE3EA25B96FD">
    <w:name w:val="815AF6DE93F1496F98A6EE3EA25B96FD"/>
    <w:rsid w:val="00543680"/>
  </w:style>
  <w:style w:type="paragraph" w:customStyle="1" w:styleId="AC329109E4514E639A6626EE7BF9F25C">
    <w:name w:val="AC329109E4514E639A6626EE7BF9F25C"/>
    <w:rsid w:val="00543680"/>
  </w:style>
  <w:style w:type="paragraph" w:customStyle="1" w:styleId="B4B59C51274F4217B434FD99927F2F63">
    <w:name w:val="B4B59C51274F4217B434FD99927F2F63"/>
    <w:rsid w:val="00543680"/>
  </w:style>
  <w:style w:type="paragraph" w:customStyle="1" w:styleId="54950D76FA3840F09EFF48929AF12401">
    <w:name w:val="54950D76FA3840F09EFF48929AF12401"/>
    <w:rsid w:val="00F61EE5"/>
  </w:style>
  <w:style w:type="paragraph" w:customStyle="1" w:styleId="2652D827FC17411BADFF2A25C4CA1C9F">
    <w:name w:val="2652D827FC17411BADFF2A25C4CA1C9F"/>
    <w:rsid w:val="00F61EE5"/>
  </w:style>
  <w:style w:type="paragraph" w:customStyle="1" w:styleId="F8E9C045F7CD4CDDAD0BF646065CCED1">
    <w:name w:val="F8E9C045F7CD4CDDAD0BF646065CCED1"/>
    <w:rsid w:val="00F61EE5"/>
  </w:style>
  <w:style w:type="paragraph" w:customStyle="1" w:styleId="86349F637C824695826BA02771CDECCC">
    <w:name w:val="86349F637C824695826BA02771CDECCC"/>
    <w:rsid w:val="00F61EE5"/>
  </w:style>
  <w:style w:type="paragraph" w:customStyle="1" w:styleId="E9D77C42536747DB8A2FA9E12432FF28">
    <w:name w:val="E9D77C42536747DB8A2FA9E12432FF28"/>
    <w:rsid w:val="00F61EE5"/>
  </w:style>
  <w:style w:type="paragraph" w:customStyle="1" w:styleId="CF6ADD1A3343408EA8430E070E2A1828">
    <w:name w:val="CF6ADD1A3343408EA8430E070E2A1828"/>
    <w:rsid w:val="00F61EE5"/>
  </w:style>
  <w:style w:type="paragraph" w:customStyle="1" w:styleId="43C8E51FCCAF4D1EBA563FFB133B28EF">
    <w:name w:val="43C8E51FCCAF4D1EBA563FFB133B28EF"/>
    <w:rsid w:val="00F61EE5"/>
  </w:style>
  <w:style w:type="paragraph" w:customStyle="1" w:styleId="EDC9180666BD404B89CA4B081F23C6DB">
    <w:name w:val="EDC9180666BD404B89CA4B081F23C6DB"/>
    <w:rsid w:val="00F61EE5"/>
  </w:style>
  <w:style w:type="paragraph" w:customStyle="1" w:styleId="5F2EE02304814F7CBE11B9E02CF5AF29">
    <w:name w:val="5F2EE02304814F7CBE11B9E02CF5AF29"/>
    <w:rsid w:val="00F61EE5"/>
  </w:style>
  <w:style w:type="paragraph" w:customStyle="1" w:styleId="309BE3CC30A64E0B88B7F5DC8C971931">
    <w:name w:val="309BE3CC30A64E0B88B7F5DC8C971931"/>
    <w:rsid w:val="00F61EE5"/>
  </w:style>
  <w:style w:type="paragraph" w:customStyle="1" w:styleId="C3D0B34B65094ACE934B4BF3802B95F8">
    <w:name w:val="C3D0B34B65094ACE934B4BF3802B95F8"/>
    <w:rsid w:val="00F61EE5"/>
  </w:style>
  <w:style w:type="paragraph" w:customStyle="1" w:styleId="0A5301DCB0384F0DB3D2D9C083B52B69">
    <w:name w:val="0A5301DCB0384F0DB3D2D9C083B52B69"/>
    <w:rsid w:val="00F61EE5"/>
  </w:style>
  <w:style w:type="paragraph" w:customStyle="1" w:styleId="2433F9B8796643269C710BA365E7A682">
    <w:name w:val="2433F9B8796643269C710BA365E7A682"/>
    <w:rsid w:val="00F61EE5"/>
  </w:style>
  <w:style w:type="paragraph" w:customStyle="1" w:styleId="7292CAD0935D4BA8867E4A0AB20D2E3C">
    <w:name w:val="7292CAD0935D4BA8867E4A0AB20D2E3C"/>
    <w:rsid w:val="00F61EE5"/>
  </w:style>
  <w:style w:type="paragraph" w:customStyle="1" w:styleId="7E0752D4963241DABCF6964C4F15B90D">
    <w:name w:val="7E0752D4963241DABCF6964C4F15B90D"/>
    <w:rsid w:val="00F61EE5"/>
  </w:style>
  <w:style w:type="paragraph" w:customStyle="1" w:styleId="1ECB231BD12D46BF8CE902917C7100F1">
    <w:name w:val="1ECB231BD12D46BF8CE902917C7100F1"/>
    <w:rsid w:val="00F61EE5"/>
  </w:style>
  <w:style w:type="paragraph" w:customStyle="1" w:styleId="E2A262A1235443ACB88B12DA458B7196">
    <w:name w:val="E2A262A1235443ACB88B12DA458B7196"/>
    <w:rsid w:val="00F61EE5"/>
  </w:style>
  <w:style w:type="paragraph" w:customStyle="1" w:styleId="D46442A1EAA3473C9446F5535555E9F5">
    <w:name w:val="D46442A1EAA3473C9446F5535555E9F5"/>
    <w:rsid w:val="00F61EE5"/>
  </w:style>
  <w:style w:type="paragraph" w:customStyle="1" w:styleId="E1531F67CCC7420681B4899577ADB83B">
    <w:name w:val="E1531F67CCC7420681B4899577ADB83B"/>
    <w:rsid w:val="00F61EE5"/>
  </w:style>
  <w:style w:type="paragraph" w:customStyle="1" w:styleId="AFD61242407C4A04A8D8F3566343753F">
    <w:name w:val="AFD61242407C4A04A8D8F3566343753F"/>
    <w:rsid w:val="008F4104"/>
  </w:style>
  <w:style w:type="paragraph" w:customStyle="1" w:styleId="D4D74969655A4E7EB9C538567E4D70E9">
    <w:name w:val="D4D74969655A4E7EB9C538567E4D70E9"/>
    <w:rsid w:val="00E81FE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7e9e401-0492-4107-8ab8-e7caf78996f7" xsi:nil="true"/>
    <lcf76f155ced4ddcb4097134ff3c332f xmlns="f762c95d-3cca-4969-a35b-3d8ab5bf0d48">
      <Terms xmlns="http://schemas.microsoft.com/office/infopath/2007/PartnerControls"/>
    </lcf76f155ced4ddcb4097134ff3c332f>
    <SubmitterName xmlns="f762c95d-3cca-4969-a35b-3d8ab5bf0d48">Julie Dixon</SubmitterName>
    <Parent_ICR xmlns="f762c95d-3cca-4969-a35b-3d8ab5bf0d48">2002</Parent_ICR>
    <ICR_ID xmlns="f762c95d-3cca-4969-a35b-3d8ab5bf0d48">2002</ICR_ID>
    <DocumentType xmlns="f762c95d-3cca-4969-a35b-3d8ab5bf0d48">Respondent Guide</DocumentTyp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8A7E9E72BAF83C4FB9F4B79D6F940E38" ma:contentTypeVersion="17" ma:contentTypeDescription="Create a new document." ma:contentTypeScope="" ma:versionID="14c8ebfd437c949168a42e393e392c5a">
  <xsd:schema xmlns:xsd="http://www.w3.org/2001/XMLSchema" xmlns:xs="http://www.w3.org/2001/XMLSchema" xmlns:p="http://schemas.microsoft.com/office/2006/metadata/properties" xmlns:ns2="f762c95d-3cca-4969-a35b-3d8ab5bf0d48" xmlns:ns3="67e9e401-0492-4107-8ab8-e7caf78996f7" targetNamespace="http://schemas.microsoft.com/office/2006/metadata/properties" ma:root="true" ma:fieldsID="62635cd84e6a6ff8026d7ece884fd695" ns2:_="" ns3:_="">
    <xsd:import namespace="f762c95d-3cca-4969-a35b-3d8ab5bf0d48"/>
    <xsd:import namespace="67e9e401-0492-4107-8ab8-e7caf78996f7"/>
    <xsd:element name="properties">
      <xsd:complexType>
        <xsd:sequence>
          <xsd:element name="documentManagement">
            <xsd:complexType>
              <xsd:all>
                <xsd:element ref="ns2:ICR_ID" minOccurs="0"/>
                <xsd:element ref="ns2:Parent_ICR" minOccurs="0"/>
                <xsd:element ref="ns2:DocumentType" minOccurs="0"/>
                <xsd:element ref="ns2:SubmitterName" minOccurs="0"/>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62c95d-3cca-4969-a35b-3d8ab5bf0d48" elementFormDefault="qualified">
    <xsd:import namespace="http://schemas.microsoft.com/office/2006/documentManagement/types"/>
    <xsd:import namespace="http://schemas.microsoft.com/office/infopath/2007/PartnerControls"/>
    <xsd:element name="ICR_ID" ma:index="8" nillable="true" ma:displayName="ICR_ID" ma:decimals="0" ma:format="Dropdown" ma:internalName="ICR_ID" ma:percentage="FALSE">
      <xsd:simpleType>
        <xsd:restriction base="dms:Number"/>
      </xsd:simpleType>
    </xsd:element>
    <xsd:element name="Parent_ICR" ma:index="9" nillable="true" ma:displayName="Parent_ICR" ma:indexed="true" ma:list="{f58e052a-7028-420d-9076-1ccdfa325b5f}" ma:internalName="Parent_ICR" ma:showField="ID">
      <xsd:simpleType>
        <xsd:restriction base="dms:Lookup"/>
      </xsd:simpleType>
    </xsd:element>
    <xsd:element name="DocumentType" ma:index="10" nillable="true" ma:displayName="Document Type" ma:internalName="DocumentType">
      <xsd:simpleType>
        <xsd:restriction base="dms:Text">
          <xsd:maxLength value="150"/>
        </xsd:restriction>
      </xsd:simpleType>
    </xsd:element>
    <xsd:element name="SubmitterName" ma:index="11" nillable="true" ma:displayName="Submitter Name" ma:internalName="SubmitterName">
      <xsd:simpleType>
        <xsd:restriction base="dms:Text">
          <xsd:maxLength value="155"/>
        </xsd:restrictio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fea54593-d362-4dcd-bfd7-547f760de9d2"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7e9e401-0492-4107-8ab8-e7caf78996f7"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9f47f2f-d4b9-42b5-81cc-697de354ebb0}" ma:internalName="TaxCatchAll" ma:showField="CatchAllData" ma:web="67e9e401-0492-4107-8ab8-e7caf78996f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0E4760-219B-4BCD-BD2C-773AB207D22F}">
  <ds:schemaRefs>
    <ds:schemaRef ds:uri="http://schemas.openxmlformats.org/officeDocument/2006/bibliography"/>
  </ds:schemaRefs>
</ds:datastoreItem>
</file>

<file path=customXml/itemProps2.xml><?xml version="1.0" encoding="utf-8"?>
<ds:datastoreItem xmlns:ds="http://schemas.openxmlformats.org/officeDocument/2006/customXml" ds:itemID="{16689354-D33D-4226-83E0-09D4E3A2FBED}">
  <ds:schemaRefs>
    <ds:schemaRef ds:uri="http://schemas.microsoft.com/sharepoint/v3/contenttype/forms"/>
  </ds:schemaRefs>
</ds:datastoreItem>
</file>

<file path=customXml/itemProps3.xml><?xml version="1.0" encoding="utf-8"?>
<ds:datastoreItem xmlns:ds="http://schemas.openxmlformats.org/officeDocument/2006/customXml" ds:itemID="{83B3C3E7-843B-48F6-B88E-7C6B565ADBC7}">
  <ds:schemaRefs>
    <ds:schemaRef ds:uri="http://schemas.microsoft.com/office/2006/metadata/properties"/>
    <ds:schemaRef ds:uri="http://schemas.microsoft.com/office/infopath/2007/PartnerControls"/>
    <ds:schemaRef ds:uri="67e9e401-0492-4107-8ab8-e7caf78996f7"/>
    <ds:schemaRef ds:uri="f762c95d-3cca-4969-a35b-3d8ab5bf0d48"/>
  </ds:schemaRefs>
</ds:datastoreItem>
</file>

<file path=customXml/itemProps4.xml><?xml version="1.0" encoding="utf-8"?>
<ds:datastoreItem xmlns:ds="http://schemas.openxmlformats.org/officeDocument/2006/customXml" ds:itemID="{5CD5D0D1-2DA8-42C1-A781-52C36BFF3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62c95d-3cca-4969-a35b-3d8ab5bf0d48"/>
    <ds:schemaRef ds:uri="67e9e401-0492-4107-8ab8-e7caf78996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aa716f1-e559-41ce-a530-47d18313c603}" enabled="0" method="" siteId="{3aa716f1-e559-41ce-a530-47d18313c603}" removed="1"/>
</clbl:labelList>
</file>

<file path=docProps/app.xml><?xml version="1.0" encoding="utf-8"?>
<Properties xmlns="http://schemas.openxmlformats.org/officeDocument/2006/extended-properties" xmlns:vt="http://schemas.openxmlformats.org/officeDocument/2006/docPropsVTypes">
  <Template>Normal</Template>
  <TotalTime>2</TotalTime>
  <Pages>82</Pages>
  <Words>24072</Words>
  <Characters>122046</Characters>
  <Application>Microsoft Office Word</Application>
  <DocSecurity>0</DocSecurity>
  <Lines>3298</Lines>
  <Paragraphs>2395</Paragraphs>
  <ScaleCrop>false</ScaleCrop>
  <Company>U.S. Census Bureau</Company>
  <LinksUpToDate>false</LinksUpToDate>
  <CharactersWithSpaces>143723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BBSPV_GUPSStandalone_Participant Guide_Final</dc:title>
  <dc:creator>Jennie Karalewich (CENSUS/ADDC FED)</dc:creator>
  <cp:lastModifiedBy>Kenneth A Turner (CENSUS/DCMD FED)</cp:lastModifiedBy>
  <cp:revision>2</cp:revision>
  <cp:lastPrinted>2026-07-06T15:29:00Z</cp:lastPrinted>
  <dcterms:created xsi:type="dcterms:W3CDTF">2026-08-27T15:06:00Z</dcterms:created>
  <dcterms:modified xsi:type="dcterms:W3CDTF">2026-08-27T15:06:00Z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0x0101008A7E9E72BAF83C4FB9F4B79D6F940E38</vt:lpwstr>
  </property>
  <property fmtid="{D5CDD505-2E9C-101B-9397-08002B2CF9AE}" pid="3" name="docLang">
    <vt:lpwstr>en</vt:lpwstr>
  </property>
  <property fmtid="{D5CDD505-2E9C-101B-9397-08002B2CF9AE}" pid="4" name="MediaServiceImageTags">
    <vt:lpwstr/>
  </property>
</Properties>
</file>