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63299" w:rsidRPr="00A63299" w:rsidP="00EE671B" w14:paraId="725BA63D" w14:textId="72FAFBB7">
      <w:pPr>
        <w:jc w:val="center"/>
        <w:rPr>
          <w:b/>
          <w:bCs/>
          <w:sz w:val="24"/>
          <w:szCs w:val="24"/>
        </w:rPr>
      </w:pPr>
      <w:r w:rsidRPr="00A63299">
        <w:rPr>
          <w:b/>
          <w:bCs/>
          <w:sz w:val="24"/>
          <w:szCs w:val="24"/>
        </w:rPr>
        <w:t>Block Boundary Suggestion Project Verification (BBSPV) Quick Reference Guide for GUPS and Non-GUPS Participants</w:t>
      </w:r>
    </w:p>
    <w:p w:rsidR="00A63299" w:rsidRPr="00A63299" w:rsidP="00A63299" w14:paraId="4C233351" w14:textId="77777777"/>
    <w:p w:rsidR="00AC380D" w:rsidP="00DA54D9" w14:paraId="6FD76778" w14:textId="77777777">
      <w:pPr>
        <w:pStyle w:val="Heading1"/>
      </w:pPr>
    </w:p>
    <w:p w:rsidR="00AC380D" w:rsidRPr="00EE671B" w:rsidP="00EE671B" w14:paraId="5397E0FE" w14:textId="79D5A446">
      <w:pPr>
        <w:pStyle w:val="ListParagraph"/>
        <w:numPr>
          <w:ilvl w:val="0"/>
          <w:numId w:val="22"/>
        </w:numPr>
        <w:rPr>
          <w:b/>
          <w:bCs/>
          <w:u w:val="single"/>
        </w:rPr>
      </w:pPr>
      <w:r w:rsidRPr="00EE671B">
        <w:rPr>
          <w:b/>
          <w:bCs/>
          <w:u w:val="single"/>
        </w:rPr>
        <w:t>Updated Data</w:t>
      </w:r>
    </w:p>
    <w:p w:rsidR="00AC380D" w:rsidP="00AC380D" w14:paraId="1BF25DE8" w14:textId="77777777"/>
    <w:p w:rsidR="009035A9" w:rsidP="00AC380D" w14:paraId="59BB74C1" w14:textId="681485CA">
      <w:r>
        <w:t xml:space="preserve">The partnership shapefile suite used for BBSPV </w:t>
      </w:r>
      <w:r w:rsidR="006811B5">
        <w:t>is an</w:t>
      </w:r>
      <w:r>
        <w:t xml:space="preserve"> updated </w:t>
      </w:r>
      <w:r w:rsidR="006811B5">
        <w:t xml:space="preserve">version </w:t>
      </w:r>
      <w:r>
        <w:t>from th</w:t>
      </w:r>
      <w:r w:rsidR="006811B5">
        <w:t>at</w:t>
      </w:r>
      <w:r>
        <w:t xml:space="preserve"> used </w:t>
      </w:r>
      <w:r w:rsidR="006811B5">
        <w:t xml:space="preserve">last year </w:t>
      </w:r>
      <w:r>
        <w:t>for BBSP</w:t>
      </w:r>
      <w:r w:rsidR="006811B5">
        <w:t>.</w:t>
      </w:r>
      <w:r>
        <w:t xml:space="preserve"> </w:t>
      </w:r>
      <w:r w:rsidR="006811B5">
        <w:t>The new suite, the 202</w:t>
      </w:r>
      <w:r w:rsidR="006629B5">
        <w:t>7</w:t>
      </w:r>
      <w:r w:rsidR="006811B5">
        <w:t xml:space="preserve"> BAS Partnership shapefiles (partnership_shapefiles_26v2) are required as the source data for submitting any updates during BBSPV</w:t>
      </w:r>
      <w:r w:rsidR="00A11B83">
        <w:t xml:space="preserve"> and reflect updates made during BBSP</w:t>
      </w:r>
      <w:r w:rsidR="006811B5">
        <w:t xml:space="preserve">. </w:t>
      </w:r>
      <w:r>
        <w:t>Updates made during BBSPV must be based on the new PVS_26 partnership shapefiles</w:t>
      </w:r>
      <w:r w:rsidR="0019372A">
        <w:t xml:space="preserve"> (contained in the partnership_shapefiles_26v2 zip files)</w:t>
      </w:r>
      <w:r>
        <w:t xml:space="preserve"> and w</w:t>
      </w:r>
      <w:r>
        <w:t>e can no longer accept updates based on the PVS_25 shapefiles</w:t>
      </w:r>
      <w:r w:rsidR="006811B5">
        <w:t xml:space="preserve"> used last year</w:t>
      </w:r>
      <w:r>
        <w:t>.</w:t>
      </w:r>
    </w:p>
    <w:p w:rsidR="009035A9" w:rsidP="00AC380D" w14:paraId="15987756" w14:textId="77777777"/>
    <w:p w:rsidR="00AC380D" w:rsidP="00AC380D" w14:paraId="65FAFC18" w14:textId="090B9139">
      <w:r>
        <w:t xml:space="preserve">The prototype block shapefiles used for BBSPV (bbsp27) have </w:t>
      </w:r>
      <w:r w:rsidR="006811B5">
        <w:t xml:space="preserve">also </w:t>
      </w:r>
      <w:r>
        <w:t>been updated from those used for BBSP (bbsp26). These newer prototype block shapefiles</w:t>
      </w:r>
      <w:r w:rsidR="006811B5">
        <w:t xml:space="preserve"> (bbsp27)</w:t>
      </w:r>
      <w:r>
        <w:t xml:space="preserve"> reflect the updates made during BBSP.</w:t>
      </w:r>
    </w:p>
    <w:p w:rsidR="00AC380D" w:rsidP="00AC380D" w14:paraId="66483536" w14:textId="77777777">
      <w:pPr>
        <w:ind w:left="720"/>
      </w:pPr>
    </w:p>
    <w:p w:rsidR="00AC380D" w:rsidRPr="00AC380D" w:rsidP="00AC380D" w14:paraId="3B490B04" w14:textId="55640DDD">
      <w:pPr>
        <w:ind w:left="720"/>
      </w:pPr>
      <w:r w:rsidRPr="67DEC624">
        <w:rPr>
          <w:b/>
          <w:bCs/>
        </w:rPr>
        <w:t xml:space="preserve">For GUPS Web Users: </w:t>
      </w:r>
      <w:r>
        <w:t>GUPS Web participants will automatically have the updated</w:t>
      </w:r>
      <w:r w:rsidR="00A11B83">
        <w:t xml:space="preserve"> shapefile</w:t>
      </w:r>
      <w:r>
        <w:t xml:space="preserve"> versions for BBSPV within GUPS Web </w:t>
      </w:r>
      <w:r w:rsidR="006811B5">
        <w:t>which</w:t>
      </w:r>
      <w:r>
        <w:t xml:space="preserve"> will create new BBPV projects for their counties.</w:t>
      </w:r>
    </w:p>
    <w:p w:rsidR="00AC380D" w:rsidP="00AC380D" w14:paraId="4D5BDDBD" w14:textId="77777777">
      <w:pPr>
        <w:ind w:left="720"/>
      </w:pPr>
    </w:p>
    <w:p w:rsidR="00AC380D" w:rsidRPr="00AC380D" w:rsidP="00AC380D" w14:paraId="66BE3C8E" w14:textId="63C75F8C">
      <w:pPr>
        <w:ind w:left="720"/>
        <w:rPr>
          <w:b/>
          <w:bCs/>
        </w:rPr>
      </w:pPr>
      <w:r w:rsidRPr="67DEC624">
        <w:rPr>
          <w:b/>
          <w:bCs/>
        </w:rPr>
        <w:t xml:space="preserve">For Non-GUPS Users: </w:t>
      </w:r>
      <w:r>
        <w:t xml:space="preserve">The partnership shapefiles </w:t>
      </w:r>
      <w:r w:rsidR="006811B5">
        <w:t xml:space="preserve">are </w:t>
      </w:r>
      <w:r>
        <w:t>available on the partnership shapefiles website and on the FTP site</w:t>
      </w:r>
      <w:r w:rsidR="006811B5">
        <w:t>. T</w:t>
      </w:r>
      <w:r>
        <w:t xml:space="preserve">he prototype block shapefiles </w:t>
      </w:r>
      <w:r w:rsidR="006811B5">
        <w:t xml:space="preserve">are </w:t>
      </w:r>
      <w:r>
        <w:t xml:space="preserve">available on the FTP site. For more information, refer to the BBSPV Participant Guide for User Supplied GIS, </w:t>
      </w:r>
      <w:r w:rsidRPr="67DEC624">
        <w:rPr>
          <w:i/>
          <w:iCs/>
        </w:rPr>
        <w:t>Section 2.1 Obtaining Census Shapefiles</w:t>
      </w:r>
      <w:r>
        <w:t>.</w:t>
      </w:r>
    </w:p>
    <w:p w:rsidR="00AC380D" w:rsidRPr="00AC380D" w:rsidP="00AC380D" w14:paraId="717B872A" w14:textId="77777777">
      <w:pPr>
        <w:rPr>
          <w:b/>
          <w:bCs/>
          <w:u w:val="single"/>
        </w:rPr>
      </w:pPr>
    </w:p>
    <w:p w:rsidR="00AC380D" w:rsidRPr="00EE671B" w:rsidP="00EE671B" w14:paraId="635B24AB" w14:textId="7DE7617A">
      <w:pPr>
        <w:pStyle w:val="ListParagraph"/>
        <w:numPr>
          <w:ilvl w:val="0"/>
          <w:numId w:val="22"/>
        </w:numPr>
        <w:rPr>
          <w:b/>
          <w:bCs/>
          <w:u w:val="single"/>
        </w:rPr>
      </w:pPr>
      <w:r w:rsidRPr="00EE671B">
        <w:rPr>
          <w:b/>
          <w:bCs/>
          <w:u w:val="single"/>
        </w:rPr>
        <w:t>User Guide Updates</w:t>
      </w:r>
    </w:p>
    <w:p w:rsidR="00AC380D" w:rsidP="00AC380D" w14:paraId="0366BBA8" w14:textId="77777777">
      <w:pPr>
        <w:rPr>
          <w:b/>
          <w:bCs/>
        </w:rPr>
      </w:pPr>
    </w:p>
    <w:p w:rsidR="00AC380D" w:rsidP="00AC380D" w14:paraId="0F349AE2" w14:textId="3A7DC94F">
      <w:r>
        <w:t>Both the GUPS Web and Non-GUPS User Guides have been updated for BBSPV.</w:t>
      </w:r>
    </w:p>
    <w:p w:rsidR="00AC380D" w:rsidP="00AC380D" w14:paraId="3DD4F995" w14:textId="77777777"/>
    <w:p w:rsidR="00AC380D" w:rsidRPr="00AC380D" w:rsidP="00AC380D" w14:paraId="3B2D3E60" w14:textId="2FAF1924">
      <w:pPr>
        <w:ind w:left="720"/>
      </w:pPr>
      <w:r>
        <w:rPr>
          <w:b/>
          <w:bCs/>
        </w:rPr>
        <w:t xml:space="preserve">For GUPS Users: </w:t>
      </w:r>
      <w:r>
        <w:t xml:space="preserve">Additional Information on how to verify Must Hold and Do Not Hold flags applied during BBSP are included in </w:t>
      </w:r>
      <w:r w:rsidRPr="00AC380D">
        <w:rPr>
          <w:i/>
          <w:iCs/>
        </w:rPr>
        <w:t>Section 4.8.1 Performing Verification.</w:t>
      </w:r>
    </w:p>
    <w:p w:rsidR="00AC380D" w:rsidP="00AC380D" w14:paraId="782027D0" w14:textId="77777777">
      <w:pPr>
        <w:ind w:left="720"/>
      </w:pPr>
    </w:p>
    <w:p w:rsidR="002F0B1B" w:rsidRPr="00AC380D" w:rsidP="00AC380D" w14:paraId="57FA8A2D" w14:textId="417CC642">
      <w:pPr>
        <w:ind w:left="720"/>
      </w:pPr>
      <w:r w:rsidRPr="67DEC624">
        <w:rPr>
          <w:b/>
          <w:bCs/>
        </w:rPr>
        <w:t xml:space="preserve">For Non-GUPS Users: </w:t>
      </w:r>
      <w:r>
        <w:t>Additional information on how to verify Must Hold and Do Not Hold</w:t>
      </w:r>
      <w:r w:rsidR="006811B5">
        <w:t xml:space="preserve"> flags</w:t>
      </w:r>
      <w:r>
        <w:t xml:space="preserve"> applied during BBSP are included in </w:t>
      </w:r>
      <w:r w:rsidRPr="67DEC624">
        <w:rPr>
          <w:i/>
          <w:iCs/>
        </w:rPr>
        <w:t>Section 2.10.1 Performing Verification.</w:t>
      </w:r>
    </w:p>
    <w:p w:rsidR="002F0B1B" w:rsidRPr="002F0B1B" w:rsidP="002F0B1B" w14:paraId="29DB2A82" w14:textId="03F11A6C">
      <w:pPr>
        <w:rPr>
          <w:b/>
          <w:bCs/>
          <w:u w:val="single"/>
        </w:rPr>
      </w:pPr>
    </w:p>
    <w:p w:rsidR="00BA01FC" w:rsidRPr="00EE671B" w:rsidP="00EE671B" w14:paraId="268AC3CA" w14:textId="47A3BE06">
      <w:pPr>
        <w:pStyle w:val="ListParagraph"/>
        <w:numPr>
          <w:ilvl w:val="0"/>
          <w:numId w:val="22"/>
        </w:numPr>
        <w:rPr>
          <w:b/>
          <w:bCs/>
          <w:u w:val="single"/>
        </w:rPr>
      </w:pPr>
      <w:r w:rsidRPr="00EE671B">
        <w:rPr>
          <w:b/>
          <w:bCs/>
          <w:u w:val="single"/>
        </w:rPr>
        <w:t>GUPS Web Enhancements for BBSPV</w:t>
      </w:r>
    </w:p>
    <w:p w:rsidR="00AC380D" w:rsidP="00A63299" w14:paraId="799B697B" w14:textId="77777777">
      <w:pPr>
        <w:rPr>
          <w:b/>
          <w:bCs/>
          <w:u w:val="single"/>
        </w:rPr>
      </w:pPr>
    </w:p>
    <w:p w:rsidR="00AC380D" w:rsidRPr="00AC380D" w:rsidP="00A63299" w14:paraId="2FD12DB2" w14:textId="3E192DDC">
      <w:r>
        <w:t>During BBSP, several GUPS Web users reached out with suggestions for enhancing GUPS Web. We are happy to announce th</w:t>
      </w:r>
      <w:r w:rsidR="00E742A7">
        <w:t>e following GUPS Web enhancements for</w:t>
      </w:r>
      <w:r>
        <w:t xml:space="preserve"> BBSPV.</w:t>
      </w:r>
    </w:p>
    <w:p w:rsidR="00AC380D" w:rsidP="00A63299" w14:paraId="1B8498C7" w14:textId="77777777">
      <w:pPr>
        <w:rPr>
          <w:b/>
          <w:bCs/>
          <w:u w:val="single"/>
        </w:rPr>
      </w:pPr>
    </w:p>
    <w:p w:rsidR="002F0B1B" w:rsidP="00A63299" w14:paraId="2F28CE5E" w14:textId="508CDE96">
      <w:r w:rsidRPr="6CBE79C9">
        <w:rPr>
          <w:b/>
          <w:bCs/>
        </w:rPr>
        <w:t xml:space="preserve">Improved User Management. </w:t>
      </w:r>
      <w:r w:rsidR="006811B5">
        <w:t>To reduce the</w:t>
      </w:r>
      <w:r w:rsidR="005830FC">
        <w:t xml:space="preserve"> confusi</w:t>
      </w:r>
      <w:r w:rsidR="006811B5">
        <w:t>on of</w:t>
      </w:r>
      <w:r w:rsidR="005830FC">
        <w:t xml:space="preserve"> having project collaborators who could or could not submit to the Census</w:t>
      </w:r>
      <w:r w:rsidR="7FDD1D46">
        <w:t xml:space="preserve"> Bureau</w:t>
      </w:r>
      <w:r w:rsidR="006811B5">
        <w:t>, the role of Project Reviewer was added</w:t>
      </w:r>
      <w:r w:rsidR="005830FC">
        <w:t xml:space="preserve">. </w:t>
      </w:r>
      <w:r>
        <w:t xml:space="preserve">The </w:t>
      </w:r>
      <w:r w:rsidR="006811B5">
        <w:t>P</w:t>
      </w:r>
      <w:r>
        <w:t xml:space="preserve">roject </w:t>
      </w:r>
      <w:r w:rsidR="006811B5">
        <w:t>R</w:t>
      </w:r>
      <w:r>
        <w:t>eviewer</w:t>
      </w:r>
      <w:r w:rsidR="005830FC">
        <w:t xml:space="preserve"> </w:t>
      </w:r>
      <w:r w:rsidR="006811B5">
        <w:t xml:space="preserve">role </w:t>
      </w:r>
      <w:r w:rsidR="005830FC">
        <w:t xml:space="preserve">allows users to work on </w:t>
      </w:r>
      <w:r w:rsidR="007671C6">
        <w:t xml:space="preserve">the </w:t>
      </w:r>
      <w:r w:rsidR="005830FC">
        <w:t>county</w:t>
      </w:r>
      <w:r>
        <w:t>/counties</w:t>
      </w:r>
      <w:r w:rsidR="005830FC">
        <w:t xml:space="preserve"> </w:t>
      </w:r>
      <w:r>
        <w:t xml:space="preserve">assigned to them </w:t>
      </w:r>
      <w:r w:rsidR="005830FC">
        <w:t xml:space="preserve">but </w:t>
      </w:r>
      <w:r w:rsidR="007671C6">
        <w:t xml:space="preserve">does </w:t>
      </w:r>
      <w:r w:rsidR="005830FC">
        <w:t xml:space="preserve">not </w:t>
      </w:r>
      <w:r w:rsidR="007671C6">
        <w:t xml:space="preserve">allow them to </w:t>
      </w:r>
      <w:r w:rsidR="005830FC">
        <w:t xml:space="preserve">submit the work </w:t>
      </w:r>
      <w:r w:rsidR="007671C6">
        <w:t xml:space="preserve">directly </w:t>
      </w:r>
      <w:r w:rsidR="005830FC">
        <w:t xml:space="preserve">to </w:t>
      </w:r>
      <w:r w:rsidR="007671C6">
        <w:t xml:space="preserve">the </w:t>
      </w:r>
      <w:r w:rsidR="005830FC">
        <w:t>Census</w:t>
      </w:r>
      <w:r w:rsidR="007671C6">
        <w:t xml:space="preserve"> Bureau.</w:t>
      </w:r>
      <w:r w:rsidR="005830FC">
        <w:t xml:space="preserve"> </w:t>
      </w:r>
      <w:r w:rsidR="007671C6">
        <w:t xml:space="preserve">In addition to this new role, we have added the capability for </w:t>
      </w:r>
      <w:r>
        <w:t xml:space="preserve">Project </w:t>
      </w:r>
      <w:r w:rsidR="007671C6">
        <w:t>O</w:t>
      </w:r>
      <w:r>
        <w:t>wners to download a project status report for their state</w:t>
      </w:r>
      <w:r w:rsidR="007671C6">
        <w:t>.</w:t>
      </w:r>
    </w:p>
    <w:p w:rsidR="00513B46" w:rsidP="00A63299" w14:paraId="2C064F23" w14:textId="77777777"/>
    <w:p w:rsidR="00E742A7" w:rsidP="00A63299" w14:paraId="4A745636" w14:textId="2CBD72C9">
      <w:r w:rsidRPr="52CCD362">
        <w:rPr>
          <w:b/>
          <w:bCs/>
        </w:rPr>
        <w:t xml:space="preserve">Adaptable GUPS Web Interface. </w:t>
      </w:r>
      <w:r>
        <w:t xml:space="preserve">Users will be able to keep their legend open </w:t>
      </w:r>
      <w:r w:rsidR="007671C6">
        <w:t>when opening other tools. T</w:t>
      </w:r>
      <w:r>
        <w:t xml:space="preserve">hey will </w:t>
      </w:r>
      <w:r w:rsidR="007671C6">
        <w:t xml:space="preserve">also </w:t>
      </w:r>
      <w:r>
        <w:t xml:space="preserve">be able to </w:t>
      </w:r>
      <w:r w:rsidR="007671C6">
        <w:t xml:space="preserve">temporarily </w:t>
      </w:r>
      <w:r>
        <w:t xml:space="preserve">turn off the description pop-up that </w:t>
      </w:r>
      <w:r w:rsidR="00046EA8">
        <w:t>is displayed</w:t>
      </w:r>
      <w:r>
        <w:t xml:space="preserve"> on the map while making updates.</w:t>
      </w:r>
    </w:p>
    <w:p w:rsidR="009156B7" w:rsidRPr="00E742A7" w:rsidP="00A63299" w14:paraId="728CE854" w14:textId="77777777"/>
    <w:p w:rsidR="002F0B1B" w:rsidRPr="005830FC" w:rsidP="00A63299" w14:paraId="4C2531A0" w14:textId="326C6CF8">
      <w:r>
        <w:rPr>
          <w:b/>
          <w:bCs/>
        </w:rPr>
        <w:t>Improved GUPS Web Symbology</w:t>
      </w:r>
      <w:r w:rsidR="00E742A7">
        <w:rPr>
          <w:b/>
          <w:bCs/>
        </w:rPr>
        <w:t xml:space="preserve">. </w:t>
      </w:r>
      <w:r w:rsidR="00E742A7">
        <w:t xml:space="preserve">Users will be able to use unique value symbology to change the color of polygons within the base layers as well as for any reference shapefiles they have imported. </w:t>
      </w:r>
      <w:r w:rsidR="007671C6">
        <w:t>Some l</w:t>
      </w:r>
      <w:r>
        <w:t>abels will also move dynamically when users pan and zoom within the project.</w:t>
      </w:r>
    </w:p>
    <w:p w:rsidR="00D13AC8" w:rsidRPr="005830FC" w:rsidP="00A63299" w14:paraId="7FA6F8E1" w14:textId="77777777"/>
    <w:p w:rsidR="00D13AC8" w:rsidRPr="005830FC" w:rsidP="00A63299" w14:paraId="36B24E99" w14:textId="7AF7F894">
      <w:r w:rsidRPr="00E42EE3">
        <w:rPr>
          <w:b/>
          <w:bCs/>
        </w:rPr>
        <w:t>Use of Coordinates in GUPS Web.</w:t>
      </w:r>
      <w:r>
        <w:t xml:space="preserve"> Users will be able to view the coordinate</w:t>
      </w:r>
      <w:r w:rsidR="007671C6">
        <w:t>s</w:t>
      </w:r>
      <w:r>
        <w:t xml:space="preserve"> of the area they are in as well as move to other areas within the county using coordinates. </w:t>
      </w:r>
    </w:p>
    <w:p w:rsidR="00D13AC8" w:rsidRPr="005830FC" w:rsidP="00A63299" w14:paraId="4BDE288C" w14:textId="77777777"/>
    <w:p w:rsidR="0037574F" w:rsidRPr="000A0EBE" w:rsidP="00A63299" w14:paraId="30CF2CEF" w14:textId="3A4CFA20">
      <w:pPr>
        <w:rPr>
          <w:b/>
          <w:bCs/>
        </w:rPr>
      </w:pPr>
      <w:r w:rsidRPr="67DEC624">
        <w:rPr>
          <w:b/>
          <w:bCs/>
        </w:rPr>
        <w:t xml:space="preserve">Ability to Create Shared Bookmarks. </w:t>
      </w:r>
      <w:r>
        <w:t xml:space="preserve">Users can </w:t>
      </w:r>
      <w:r w:rsidR="00F9598C">
        <w:t xml:space="preserve">opt for bookmarks to either be shared (default) or private.  Shared bookmarks will be available to all users within the county and private bookmarks will only be available to the bookmark creator. </w:t>
      </w:r>
      <w:r w:rsidR="0070526C">
        <w:t>The coordinates of the bookmark location will also be displayed.</w:t>
      </w:r>
    </w:p>
    <w:p w:rsidR="00BA01FC" w:rsidP="00A63299" w14:paraId="66FE6114" w14:textId="563D0603"/>
    <w:p w:rsidR="000A0EBE" w:rsidRPr="00BA01FC" w:rsidP="00A63299" w14:paraId="37DCB76B" w14:textId="775B57B3">
      <w:r w:rsidRPr="67DEC624">
        <w:rPr>
          <w:b/>
          <w:bCs/>
        </w:rPr>
        <w:t>Notification of Reference Shapefile Issues.</w:t>
      </w:r>
      <w:r>
        <w:t xml:space="preserve"> Users sometimes</w:t>
      </w:r>
      <w:r w:rsidR="007671C6">
        <w:t xml:space="preserve"> had difficulty</w:t>
      </w:r>
      <w:r>
        <w:t xml:space="preserve"> load</w:t>
      </w:r>
      <w:r w:rsidR="007671C6">
        <w:t>ing</w:t>
      </w:r>
      <w:r>
        <w:t xml:space="preserve"> reference shapefiles into GUPS Web that did not </w:t>
      </w:r>
      <w:r w:rsidR="007671C6">
        <w:t>meet PostGIS shapefile conversion technical requirements</w:t>
      </w:r>
      <w:r>
        <w:t>. GUPS Web is now able to identify shapefiles that will have this issue</w:t>
      </w:r>
      <w:r w:rsidR="007671C6">
        <w:t xml:space="preserve"> and provide feedback during the upload process</w:t>
      </w:r>
      <w:r>
        <w:t>.</w:t>
      </w:r>
    </w:p>
    <w:p w:rsidR="004D0D2B" w:rsidRPr="004D0D2B" w:rsidP="00A63299" w14:paraId="6A7A2F1E" w14:textId="77777777"/>
    <w:p w:rsidR="00A63299" w:rsidRPr="00EE671B" w:rsidP="00EE671B" w14:paraId="4A970209" w14:textId="1ED73A78">
      <w:pPr>
        <w:pStyle w:val="ListParagraph"/>
        <w:numPr>
          <w:ilvl w:val="0"/>
          <w:numId w:val="22"/>
        </w:numPr>
        <w:rPr>
          <w:b/>
          <w:bCs/>
          <w:u w:val="single"/>
        </w:rPr>
      </w:pPr>
      <w:r>
        <w:rPr>
          <w:b/>
          <w:bCs/>
          <w:u w:val="single"/>
        </w:rPr>
        <w:t>Important Notes</w:t>
      </w:r>
    </w:p>
    <w:p w:rsidR="004D0D2B" w:rsidP="00A63299" w14:paraId="01795ACA" w14:textId="77777777"/>
    <w:p w:rsidR="00AC380D" w:rsidP="00A63299" w14:paraId="31B67457" w14:textId="47BD2A44">
      <w:r>
        <w:t xml:space="preserve">For the 2030 Redistricting Data Program, GUPS Web users will select </w:t>
      </w:r>
      <w:r w:rsidRPr="00B67F61">
        <w:rPr>
          <w:u w:val="single"/>
        </w:rPr>
        <w:t>Block Boundary Suggestion Project Verification</w:t>
      </w:r>
      <w:r>
        <w:t xml:space="preserve"> as their project even if they did not participate in BBSP in 2026.</w:t>
      </w:r>
    </w:p>
    <w:p w:rsidR="00AC380D" w:rsidP="00A63299" w14:paraId="5C27A5E0" w14:textId="1B270BBF"/>
    <w:p w:rsidR="00A63299" w:rsidRPr="00A63299" w:rsidP="00A63299" w14:paraId="0F23F0A9" w14:textId="34AF3E2E">
      <w:r w:rsidRPr="00A63299">
        <w:t>Please submit your work</w:t>
      </w:r>
      <w:r w:rsidR="00A11B83">
        <w:t xml:space="preserve"> </w:t>
      </w:r>
      <w:r w:rsidRPr="00A63299" w:rsidR="00A11B83">
        <w:t>on a flow basis</w:t>
      </w:r>
      <w:r w:rsidRPr="00A63299">
        <w:t xml:space="preserve"> as early</w:t>
      </w:r>
      <w:r w:rsidRPr="00A63299" w:rsidR="00257F11">
        <w:t xml:space="preserve"> </w:t>
      </w:r>
      <w:r w:rsidRPr="00A63299">
        <w:t>as possible. This allows the R</w:t>
      </w:r>
      <w:r w:rsidR="00A11B83">
        <w:t>edistricting Data Program</w:t>
      </w:r>
      <w:r w:rsidRPr="00A63299">
        <w:t xml:space="preserve"> staff to thoroughly review your updates and allows time to work with you if there are issues with your submission.</w:t>
      </w:r>
    </w:p>
    <w:p w:rsidR="00A63299" w:rsidRPr="00A63299" w:rsidP="00A63299" w14:paraId="70D42F60" w14:textId="77777777"/>
    <w:p w:rsidR="00A63299" w:rsidRPr="00A63299" w:rsidP="00A63299" w14:paraId="172A679E" w14:textId="2C9A325F">
      <w:r>
        <w:t>Once you have identified the</w:t>
      </w:r>
      <w:r>
        <w:t xml:space="preserve"> counties for which you will not be performing updates, please send an email to </w:t>
      </w:r>
      <w:hyperlink r:id="rId8">
        <w:r w:rsidRPr="67DEC624" w:rsidR="007671C6">
          <w:rPr>
            <w:rStyle w:val="Hyperlink"/>
          </w:rPr>
          <w:t>rdo@census.gov</w:t>
        </w:r>
      </w:hyperlink>
      <w:r w:rsidR="007671C6">
        <w:t xml:space="preserve"> </w:t>
      </w:r>
      <w:r>
        <w:t>with a list of these counties at your earliest convenience.</w:t>
      </w:r>
    </w:p>
    <w:p w:rsidR="00A63299" w:rsidRPr="00A63299" w:rsidP="00A63299" w14:paraId="50D5E80C" w14:textId="77777777"/>
    <w:p w:rsidR="00A63299" w:rsidRPr="00A63299" w:rsidP="00A63299" w14:paraId="3933F16C" w14:textId="1AC5A92D"/>
    <w:p w:rsidR="003D4633" w:rsidRPr="00A63299" w:rsidP="00A63299" w14:paraId="482BA463" w14:textId="02726C93"/>
    <w:sectPr w:rsidSect="00D32AD8">
      <w:footerReference w:type="default" r:id="rId9"/>
      <w:pgSz w:w="12240" w:h="15840"/>
      <w:pgMar w:top="1400" w:right="1360" w:bottom="1200" w:left="1320" w:header="0" w:footer="101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heme="majorHAnsi" w:eastAsiaTheme="majorEastAsia" w:hAnsiTheme="majorHAnsi" w:cstheme="majorBidi"/>
        <w:sz w:val="28"/>
        <w:szCs w:val="28"/>
      </w:rPr>
      <w:id w:val="-961421267"/>
      <w:docPartObj>
        <w:docPartGallery w:val="Page Numbers (Bottom of Page)"/>
        <w:docPartUnique/>
      </w:docPartObj>
    </w:sdtPr>
    <w:sdtEndPr>
      <w:rPr>
        <w:noProof/>
        <w:sz w:val="20"/>
        <w:szCs w:val="20"/>
      </w:rPr>
    </w:sdtEndPr>
    <w:sdtContent>
      <w:p w:rsidR="00A64032" w:rsidRPr="00DA54D9" w:rsidP="00A64032" w14:paraId="15292A72" w14:textId="2C73D63B">
        <w:pPr>
          <w:pStyle w:val="Footer"/>
          <w:jc w:val="right"/>
          <w:rPr>
            <w:rFonts w:asciiTheme="majorHAnsi" w:eastAsiaTheme="majorEastAsia" w:hAnsiTheme="majorHAnsi" w:cstheme="majorBidi"/>
            <w:sz w:val="20"/>
            <w:szCs w:val="20"/>
          </w:rPr>
        </w:pPr>
        <w:r w:rsidRPr="00DA54D9">
          <w:rPr>
            <w:rFonts w:asciiTheme="minorHAnsi" w:eastAsiaTheme="minorEastAsia" w:hAnsiTheme="minorHAnsi" w:cs="Times New Roman"/>
            <w:sz w:val="20"/>
            <w:szCs w:val="20"/>
          </w:rPr>
          <w:fldChar w:fldCharType="begin"/>
        </w:r>
        <w:r w:rsidRPr="00DA54D9">
          <w:rPr>
            <w:sz w:val="20"/>
            <w:szCs w:val="20"/>
          </w:rPr>
          <w:instrText xml:space="preserve"> PAGE    \* MERGEFORMAT </w:instrText>
        </w:r>
        <w:r w:rsidRPr="00DA54D9">
          <w:rPr>
            <w:rFonts w:asciiTheme="minorHAnsi" w:eastAsiaTheme="minorEastAsia" w:hAnsiTheme="minorHAnsi" w:cs="Times New Roman"/>
            <w:sz w:val="20"/>
            <w:szCs w:val="20"/>
          </w:rPr>
          <w:fldChar w:fldCharType="separate"/>
        </w:r>
        <w:r w:rsidRPr="00DA54D9">
          <w:rPr>
            <w:rFonts w:asciiTheme="majorHAnsi" w:eastAsiaTheme="majorEastAsia" w:hAnsiTheme="majorHAnsi" w:cstheme="majorBidi"/>
            <w:noProof/>
            <w:sz w:val="20"/>
            <w:szCs w:val="20"/>
          </w:rPr>
          <w:t>2</w:t>
        </w:r>
        <w:r w:rsidRPr="00DA54D9">
          <w:rPr>
            <w:rFonts w:asciiTheme="majorHAnsi" w:eastAsiaTheme="majorEastAsia" w:hAnsiTheme="majorHAnsi" w:cstheme="majorBidi"/>
            <w:noProof/>
            <w:sz w:val="20"/>
            <w:szCs w:val="20"/>
          </w:rPr>
          <w:fldChar w:fldCharType="end"/>
        </w:r>
      </w:p>
    </w:sdtContent>
  </w:sdt>
  <w:p w:rsidR="003D4633" w14:paraId="622787C1" w14:textId="51ADD74B">
    <w:pPr>
      <w:pStyle w:val="BodyText"/>
      <w:spacing w:line="14" w:lineRule="auto"/>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3E451C"/>
    <w:multiLevelType w:val="hybridMultilevel"/>
    <w:tmpl w:val="39CCB7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F43947"/>
    <w:multiLevelType w:val="hybridMultilevel"/>
    <w:tmpl w:val="17C2E588"/>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6A27906"/>
    <w:multiLevelType w:val="hybridMultilevel"/>
    <w:tmpl w:val="383841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136729"/>
    <w:multiLevelType w:val="hybridMultilevel"/>
    <w:tmpl w:val="0B0ADC34"/>
    <w:lvl w:ilvl="0">
      <w:start w:val="1"/>
      <w:numFmt w:val="decimal"/>
      <w:lvlText w:val="%1."/>
      <w:lvlJc w:val="left"/>
      <w:pPr>
        <w:ind w:left="720" w:hanging="360"/>
      </w:pPr>
      <w:rPr>
        <w:rFonts w:hint="default"/>
        <w:b/>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73802B5"/>
    <w:multiLevelType w:val="hybridMultilevel"/>
    <w:tmpl w:val="2CAAFA7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8B76B2D"/>
    <w:multiLevelType w:val="hybridMultilevel"/>
    <w:tmpl w:val="4B402A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B85D0B"/>
    <w:multiLevelType w:val="hybridMultilevel"/>
    <w:tmpl w:val="77FC91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0FA5BC9"/>
    <w:multiLevelType w:val="hybridMultilevel"/>
    <w:tmpl w:val="8BA4810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3721103"/>
    <w:multiLevelType w:val="hybridMultilevel"/>
    <w:tmpl w:val="C3D8E2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3EB16B5"/>
    <w:multiLevelType w:val="hybridMultilevel"/>
    <w:tmpl w:val="C76E45BA"/>
    <w:lvl w:ilvl="0">
      <w:start w:val="1"/>
      <w:numFmt w:val="upperLetter"/>
      <w:lvlText w:val="%1."/>
      <w:lvlJc w:val="left"/>
      <w:pPr>
        <w:ind w:left="2853" w:hanging="243"/>
      </w:pPr>
      <w:rPr>
        <w:rFonts w:ascii="Calibri" w:eastAsia="Calibri" w:hAnsi="Calibri" w:cs="Calibri" w:hint="default"/>
        <w:b/>
        <w:bCs/>
        <w:i w:val="0"/>
        <w:iCs w:val="0"/>
        <w:spacing w:val="0"/>
        <w:w w:val="100"/>
        <w:sz w:val="22"/>
        <w:szCs w:val="22"/>
        <w:lang w:val="en-US" w:eastAsia="en-US" w:bidi="ar-SA"/>
      </w:rPr>
    </w:lvl>
    <w:lvl w:ilvl="1">
      <w:start w:val="1"/>
      <w:numFmt w:val="decimal"/>
      <w:lvlText w:val="%2."/>
      <w:lvlJc w:val="left"/>
      <w:pPr>
        <w:ind w:left="839" w:hanging="361"/>
      </w:pPr>
      <w:rPr>
        <w:rFonts w:ascii="Calibri" w:eastAsia="Calibri" w:hAnsi="Calibri" w:cs="Calibri" w:hint="default"/>
        <w:b w:val="0"/>
        <w:bCs w:val="0"/>
        <w:i w:val="0"/>
        <w:iCs w:val="0"/>
        <w:spacing w:val="0"/>
        <w:w w:val="100"/>
        <w:sz w:val="22"/>
        <w:szCs w:val="22"/>
        <w:lang w:val="en-US" w:eastAsia="en-US" w:bidi="ar-SA"/>
      </w:rPr>
    </w:lvl>
    <w:lvl w:ilvl="2">
      <w:start w:val="1"/>
      <w:numFmt w:val="lowerLetter"/>
      <w:lvlText w:val="%3."/>
      <w:lvlJc w:val="left"/>
      <w:pPr>
        <w:ind w:left="839" w:hanging="360"/>
      </w:pPr>
      <w:rPr>
        <w:rFonts w:ascii="Calibri" w:eastAsia="Calibri" w:hAnsi="Calibri" w:cs="Calibri" w:hint="default"/>
        <w:b w:val="0"/>
        <w:bCs w:val="0"/>
        <w:i w:val="0"/>
        <w:iCs w:val="0"/>
        <w:spacing w:val="-1"/>
        <w:w w:val="100"/>
        <w:sz w:val="22"/>
        <w:szCs w:val="22"/>
        <w:lang w:val="en-US" w:eastAsia="en-US" w:bidi="ar-SA"/>
      </w:rPr>
    </w:lvl>
    <w:lvl w:ilvl="3">
      <w:start w:val="0"/>
      <w:numFmt w:val="bullet"/>
      <w:lvlText w:val="•"/>
      <w:lvlJc w:val="left"/>
      <w:pPr>
        <w:ind w:left="1930" w:hanging="360"/>
      </w:pPr>
      <w:rPr>
        <w:rFonts w:hint="default"/>
        <w:lang w:val="en-US" w:eastAsia="en-US" w:bidi="ar-SA"/>
      </w:rPr>
    </w:lvl>
    <w:lvl w:ilvl="4">
      <w:start w:val="0"/>
      <w:numFmt w:val="bullet"/>
      <w:lvlText w:val="•"/>
      <w:lvlJc w:val="left"/>
      <w:pPr>
        <w:ind w:left="3020" w:hanging="360"/>
      </w:pPr>
      <w:rPr>
        <w:rFonts w:hint="default"/>
        <w:lang w:val="en-US" w:eastAsia="en-US" w:bidi="ar-SA"/>
      </w:rPr>
    </w:lvl>
    <w:lvl w:ilvl="5">
      <w:start w:val="0"/>
      <w:numFmt w:val="bullet"/>
      <w:lvlText w:val="•"/>
      <w:lvlJc w:val="left"/>
      <w:pPr>
        <w:ind w:left="4110" w:hanging="360"/>
      </w:pPr>
      <w:rPr>
        <w:rFonts w:hint="default"/>
        <w:lang w:val="en-US" w:eastAsia="en-US" w:bidi="ar-SA"/>
      </w:rPr>
    </w:lvl>
    <w:lvl w:ilvl="6">
      <w:start w:val="0"/>
      <w:numFmt w:val="bullet"/>
      <w:lvlText w:val="•"/>
      <w:lvlJc w:val="left"/>
      <w:pPr>
        <w:ind w:left="5200" w:hanging="360"/>
      </w:pPr>
      <w:rPr>
        <w:rFonts w:hint="default"/>
        <w:lang w:val="en-US" w:eastAsia="en-US" w:bidi="ar-SA"/>
      </w:rPr>
    </w:lvl>
    <w:lvl w:ilvl="7">
      <w:start w:val="0"/>
      <w:numFmt w:val="bullet"/>
      <w:lvlText w:val="•"/>
      <w:lvlJc w:val="left"/>
      <w:pPr>
        <w:ind w:left="6290" w:hanging="360"/>
      </w:pPr>
      <w:rPr>
        <w:rFonts w:hint="default"/>
        <w:lang w:val="en-US" w:eastAsia="en-US" w:bidi="ar-SA"/>
      </w:rPr>
    </w:lvl>
    <w:lvl w:ilvl="8">
      <w:start w:val="0"/>
      <w:numFmt w:val="bullet"/>
      <w:lvlText w:val="•"/>
      <w:lvlJc w:val="left"/>
      <w:pPr>
        <w:ind w:left="7380" w:hanging="360"/>
      </w:pPr>
      <w:rPr>
        <w:rFonts w:hint="default"/>
        <w:lang w:val="en-US" w:eastAsia="en-US" w:bidi="ar-SA"/>
      </w:rPr>
    </w:lvl>
  </w:abstractNum>
  <w:abstractNum w:abstractNumId="10">
    <w:nsid w:val="26D43D17"/>
    <w:multiLevelType w:val="hybridMultilevel"/>
    <w:tmpl w:val="162A9B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48628EF"/>
    <w:multiLevelType w:val="hybridMultilevel"/>
    <w:tmpl w:val="2CDEA5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B637A9A"/>
    <w:multiLevelType w:val="hybridMultilevel"/>
    <w:tmpl w:val="59B85F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71D6225"/>
    <w:multiLevelType w:val="hybridMultilevel"/>
    <w:tmpl w:val="C8BEA4DA"/>
    <w:lvl w:ilvl="0">
      <w:start w:val="0"/>
      <w:numFmt w:val="bullet"/>
      <w:lvlText w:val=""/>
      <w:lvlJc w:val="left"/>
      <w:pPr>
        <w:ind w:left="839" w:hanging="361"/>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712" w:hanging="361"/>
      </w:pPr>
      <w:rPr>
        <w:rFonts w:hint="default"/>
        <w:lang w:val="en-US" w:eastAsia="en-US" w:bidi="ar-SA"/>
      </w:rPr>
    </w:lvl>
    <w:lvl w:ilvl="2">
      <w:start w:val="0"/>
      <w:numFmt w:val="bullet"/>
      <w:lvlText w:val="•"/>
      <w:lvlJc w:val="left"/>
      <w:pPr>
        <w:ind w:left="2584" w:hanging="361"/>
      </w:pPr>
      <w:rPr>
        <w:rFonts w:hint="default"/>
        <w:lang w:val="en-US" w:eastAsia="en-US" w:bidi="ar-SA"/>
      </w:rPr>
    </w:lvl>
    <w:lvl w:ilvl="3">
      <w:start w:val="0"/>
      <w:numFmt w:val="bullet"/>
      <w:lvlText w:val="•"/>
      <w:lvlJc w:val="left"/>
      <w:pPr>
        <w:ind w:left="3456" w:hanging="361"/>
      </w:pPr>
      <w:rPr>
        <w:rFonts w:hint="default"/>
        <w:lang w:val="en-US" w:eastAsia="en-US" w:bidi="ar-SA"/>
      </w:rPr>
    </w:lvl>
    <w:lvl w:ilvl="4">
      <w:start w:val="0"/>
      <w:numFmt w:val="bullet"/>
      <w:lvlText w:val="•"/>
      <w:lvlJc w:val="left"/>
      <w:pPr>
        <w:ind w:left="4328" w:hanging="361"/>
      </w:pPr>
      <w:rPr>
        <w:rFonts w:hint="default"/>
        <w:lang w:val="en-US" w:eastAsia="en-US" w:bidi="ar-SA"/>
      </w:rPr>
    </w:lvl>
    <w:lvl w:ilvl="5">
      <w:start w:val="0"/>
      <w:numFmt w:val="bullet"/>
      <w:lvlText w:val="•"/>
      <w:lvlJc w:val="left"/>
      <w:pPr>
        <w:ind w:left="5200" w:hanging="361"/>
      </w:pPr>
      <w:rPr>
        <w:rFonts w:hint="default"/>
        <w:lang w:val="en-US" w:eastAsia="en-US" w:bidi="ar-SA"/>
      </w:rPr>
    </w:lvl>
    <w:lvl w:ilvl="6">
      <w:start w:val="0"/>
      <w:numFmt w:val="bullet"/>
      <w:lvlText w:val="•"/>
      <w:lvlJc w:val="left"/>
      <w:pPr>
        <w:ind w:left="6072" w:hanging="361"/>
      </w:pPr>
      <w:rPr>
        <w:rFonts w:hint="default"/>
        <w:lang w:val="en-US" w:eastAsia="en-US" w:bidi="ar-SA"/>
      </w:rPr>
    </w:lvl>
    <w:lvl w:ilvl="7">
      <w:start w:val="0"/>
      <w:numFmt w:val="bullet"/>
      <w:lvlText w:val="•"/>
      <w:lvlJc w:val="left"/>
      <w:pPr>
        <w:ind w:left="6944" w:hanging="361"/>
      </w:pPr>
      <w:rPr>
        <w:rFonts w:hint="default"/>
        <w:lang w:val="en-US" w:eastAsia="en-US" w:bidi="ar-SA"/>
      </w:rPr>
    </w:lvl>
    <w:lvl w:ilvl="8">
      <w:start w:val="0"/>
      <w:numFmt w:val="bullet"/>
      <w:lvlText w:val="•"/>
      <w:lvlJc w:val="left"/>
      <w:pPr>
        <w:ind w:left="7816" w:hanging="361"/>
      </w:pPr>
      <w:rPr>
        <w:rFonts w:hint="default"/>
        <w:lang w:val="en-US" w:eastAsia="en-US" w:bidi="ar-SA"/>
      </w:rPr>
    </w:lvl>
  </w:abstractNum>
  <w:abstractNum w:abstractNumId="14">
    <w:nsid w:val="48F11A6F"/>
    <w:multiLevelType w:val="hybridMultilevel"/>
    <w:tmpl w:val="7F347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EA724CF"/>
    <w:multiLevelType w:val="hybridMultilevel"/>
    <w:tmpl w:val="B70AA82E"/>
    <w:lvl w:ilvl="0">
      <w:start w:val="1"/>
      <w:numFmt w:val="decimal"/>
      <w:lvlText w:val="%1."/>
      <w:lvlJc w:val="left"/>
      <w:pPr>
        <w:ind w:left="219" w:hanging="219"/>
      </w:pPr>
      <w:rPr>
        <w:rFonts w:ascii="Calibri" w:eastAsia="Calibri" w:hAnsi="Calibri" w:cs="Calibri" w:hint="default"/>
        <w:b w:val="0"/>
        <w:bCs w:val="0"/>
        <w:i w:val="0"/>
        <w:iCs w:val="0"/>
        <w:spacing w:val="0"/>
        <w:w w:val="100"/>
        <w:sz w:val="22"/>
        <w:szCs w:val="22"/>
        <w:lang w:val="en-US" w:eastAsia="en-US" w:bidi="ar-SA"/>
      </w:rPr>
    </w:lvl>
    <w:lvl w:ilvl="1">
      <w:start w:val="0"/>
      <w:numFmt w:val="bullet"/>
      <w:lvlText w:val="•"/>
      <w:lvlJc w:val="left"/>
      <w:pPr>
        <w:ind w:left="1064" w:hanging="219"/>
      </w:pPr>
      <w:rPr>
        <w:rFonts w:hint="default"/>
        <w:lang w:val="en-US" w:eastAsia="en-US" w:bidi="ar-SA"/>
      </w:rPr>
    </w:lvl>
    <w:lvl w:ilvl="2">
      <w:start w:val="0"/>
      <w:numFmt w:val="bullet"/>
      <w:lvlText w:val="•"/>
      <w:lvlJc w:val="left"/>
      <w:pPr>
        <w:ind w:left="2008" w:hanging="219"/>
      </w:pPr>
      <w:rPr>
        <w:rFonts w:hint="default"/>
        <w:lang w:val="en-US" w:eastAsia="en-US" w:bidi="ar-SA"/>
      </w:rPr>
    </w:lvl>
    <w:lvl w:ilvl="3">
      <w:start w:val="0"/>
      <w:numFmt w:val="bullet"/>
      <w:lvlText w:val="•"/>
      <w:lvlJc w:val="left"/>
      <w:pPr>
        <w:ind w:left="2952" w:hanging="219"/>
      </w:pPr>
      <w:rPr>
        <w:rFonts w:hint="default"/>
        <w:lang w:val="en-US" w:eastAsia="en-US" w:bidi="ar-SA"/>
      </w:rPr>
    </w:lvl>
    <w:lvl w:ilvl="4">
      <w:start w:val="0"/>
      <w:numFmt w:val="bullet"/>
      <w:lvlText w:val="•"/>
      <w:lvlJc w:val="left"/>
      <w:pPr>
        <w:ind w:left="3896" w:hanging="219"/>
      </w:pPr>
      <w:rPr>
        <w:rFonts w:hint="default"/>
        <w:lang w:val="en-US" w:eastAsia="en-US" w:bidi="ar-SA"/>
      </w:rPr>
    </w:lvl>
    <w:lvl w:ilvl="5">
      <w:start w:val="0"/>
      <w:numFmt w:val="bullet"/>
      <w:lvlText w:val="•"/>
      <w:lvlJc w:val="left"/>
      <w:pPr>
        <w:ind w:left="4840" w:hanging="219"/>
      </w:pPr>
      <w:rPr>
        <w:rFonts w:hint="default"/>
        <w:lang w:val="en-US" w:eastAsia="en-US" w:bidi="ar-SA"/>
      </w:rPr>
    </w:lvl>
    <w:lvl w:ilvl="6">
      <w:start w:val="0"/>
      <w:numFmt w:val="bullet"/>
      <w:lvlText w:val="•"/>
      <w:lvlJc w:val="left"/>
      <w:pPr>
        <w:ind w:left="5784" w:hanging="219"/>
      </w:pPr>
      <w:rPr>
        <w:rFonts w:hint="default"/>
        <w:lang w:val="en-US" w:eastAsia="en-US" w:bidi="ar-SA"/>
      </w:rPr>
    </w:lvl>
    <w:lvl w:ilvl="7">
      <w:start w:val="0"/>
      <w:numFmt w:val="bullet"/>
      <w:lvlText w:val="•"/>
      <w:lvlJc w:val="left"/>
      <w:pPr>
        <w:ind w:left="6728" w:hanging="219"/>
      </w:pPr>
      <w:rPr>
        <w:rFonts w:hint="default"/>
        <w:lang w:val="en-US" w:eastAsia="en-US" w:bidi="ar-SA"/>
      </w:rPr>
    </w:lvl>
    <w:lvl w:ilvl="8">
      <w:start w:val="0"/>
      <w:numFmt w:val="bullet"/>
      <w:lvlText w:val="•"/>
      <w:lvlJc w:val="left"/>
      <w:pPr>
        <w:ind w:left="7672" w:hanging="219"/>
      </w:pPr>
      <w:rPr>
        <w:rFonts w:hint="default"/>
        <w:lang w:val="en-US" w:eastAsia="en-US" w:bidi="ar-SA"/>
      </w:rPr>
    </w:lvl>
  </w:abstractNum>
  <w:abstractNum w:abstractNumId="16">
    <w:nsid w:val="52D62DFC"/>
    <w:multiLevelType w:val="hybridMultilevel"/>
    <w:tmpl w:val="8CD0AF7C"/>
    <w:lvl w:ilvl="0">
      <w:start w:val="1"/>
      <w:numFmt w:val="decimal"/>
      <w:lvlText w:val="%1."/>
      <w:lvlJc w:val="left"/>
      <w:pPr>
        <w:ind w:left="336" w:hanging="219"/>
      </w:pPr>
      <w:rPr>
        <w:rFonts w:ascii="Calibri" w:eastAsia="Calibri" w:hAnsi="Calibri" w:cs="Calibri" w:hint="default"/>
        <w:b w:val="0"/>
        <w:bCs w:val="0"/>
        <w:i w:val="0"/>
        <w:iCs w:val="0"/>
        <w:spacing w:val="0"/>
        <w:w w:val="100"/>
        <w:sz w:val="22"/>
        <w:szCs w:val="22"/>
        <w:lang w:val="en-US" w:eastAsia="en-US" w:bidi="ar-SA"/>
      </w:rPr>
    </w:lvl>
    <w:lvl w:ilvl="1">
      <w:start w:val="0"/>
      <w:numFmt w:val="bullet"/>
      <w:lvlText w:val="•"/>
      <w:lvlJc w:val="left"/>
      <w:pPr>
        <w:ind w:left="1262" w:hanging="219"/>
      </w:pPr>
      <w:rPr>
        <w:rFonts w:hint="default"/>
        <w:lang w:val="en-US" w:eastAsia="en-US" w:bidi="ar-SA"/>
      </w:rPr>
    </w:lvl>
    <w:lvl w:ilvl="2">
      <w:start w:val="0"/>
      <w:numFmt w:val="bullet"/>
      <w:lvlText w:val="•"/>
      <w:lvlJc w:val="left"/>
      <w:pPr>
        <w:ind w:left="2184" w:hanging="219"/>
      </w:pPr>
      <w:rPr>
        <w:rFonts w:hint="default"/>
        <w:lang w:val="en-US" w:eastAsia="en-US" w:bidi="ar-SA"/>
      </w:rPr>
    </w:lvl>
    <w:lvl w:ilvl="3">
      <w:start w:val="0"/>
      <w:numFmt w:val="bullet"/>
      <w:lvlText w:val="•"/>
      <w:lvlJc w:val="left"/>
      <w:pPr>
        <w:ind w:left="3106" w:hanging="219"/>
      </w:pPr>
      <w:rPr>
        <w:rFonts w:hint="default"/>
        <w:lang w:val="en-US" w:eastAsia="en-US" w:bidi="ar-SA"/>
      </w:rPr>
    </w:lvl>
    <w:lvl w:ilvl="4">
      <w:start w:val="0"/>
      <w:numFmt w:val="bullet"/>
      <w:lvlText w:val="•"/>
      <w:lvlJc w:val="left"/>
      <w:pPr>
        <w:ind w:left="4028" w:hanging="219"/>
      </w:pPr>
      <w:rPr>
        <w:rFonts w:hint="default"/>
        <w:lang w:val="en-US" w:eastAsia="en-US" w:bidi="ar-SA"/>
      </w:rPr>
    </w:lvl>
    <w:lvl w:ilvl="5">
      <w:start w:val="0"/>
      <w:numFmt w:val="bullet"/>
      <w:lvlText w:val="•"/>
      <w:lvlJc w:val="left"/>
      <w:pPr>
        <w:ind w:left="4950" w:hanging="219"/>
      </w:pPr>
      <w:rPr>
        <w:rFonts w:hint="default"/>
        <w:lang w:val="en-US" w:eastAsia="en-US" w:bidi="ar-SA"/>
      </w:rPr>
    </w:lvl>
    <w:lvl w:ilvl="6">
      <w:start w:val="0"/>
      <w:numFmt w:val="bullet"/>
      <w:lvlText w:val="•"/>
      <w:lvlJc w:val="left"/>
      <w:pPr>
        <w:ind w:left="5872" w:hanging="219"/>
      </w:pPr>
      <w:rPr>
        <w:rFonts w:hint="default"/>
        <w:lang w:val="en-US" w:eastAsia="en-US" w:bidi="ar-SA"/>
      </w:rPr>
    </w:lvl>
    <w:lvl w:ilvl="7">
      <w:start w:val="0"/>
      <w:numFmt w:val="bullet"/>
      <w:lvlText w:val="•"/>
      <w:lvlJc w:val="left"/>
      <w:pPr>
        <w:ind w:left="6794" w:hanging="219"/>
      </w:pPr>
      <w:rPr>
        <w:rFonts w:hint="default"/>
        <w:lang w:val="en-US" w:eastAsia="en-US" w:bidi="ar-SA"/>
      </w:rPr>
    </w:lvl>
    <w:lvl w:ilvl="8">
      <w:start w:val="0"/>
      <w:numFmt w:val="bullet"/>
      <w:lvlText w:val="•"/>
      <w:lvlJc w:val="left"/>
      <w:pPr>
        <w:ind w:left="7716" w:hanging="219"/>
      </w:pPr>
      <w:rPr>
        <w:rFonts w:hint="default"/>
        <w:lang w:val="en-US" w:eastAsia="en-US" w:bidi="ar-SA"/>
      </w:rPr>
    </w:lvl>
  </w:abstractNum>
  <w:abstractNum w:abstractNumId="17">
    <w:nsid w:val="591F3F20"/>
    <w:multiLevelType w:val="hybridMultilevel"/>
    <w:tmpl w:val="428A31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9A13C28"/>
    <w:multiLevelType w:val="hybridMultilevel"/>
    <w:tmpl w:val="F0523A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8C816BA"/>
    <w:multiLevelType w:val="hybridMultilevel"/>
    <w:tmpl w:val="17EE7942"/>
    <w:lvl w:ilvl="0">
      <w:start w:val="1"/>
      <w:numFmt w:val="decimal"/>
      <w:lvlText w:val="%1."/>
      <w:lvlJc w:val="left"/>
      <w:pPr>
        <w:ind w:left="840" w:hanging="361"/>
      </w:pPr>
      <w:rPr>
        <w:rFonts w:ascii="Calibri" w:eastAsia="Calibri" w:hAnsi="Calibri" w:cs="Calibri" w:hint="default"/>
        <w:b w:val="0"/>
        <w:bCs w:val="0"/>
        <w:i w:val="0"/>
        <w:iCs w:val="0"/>
        <w:spacing w:val="0"/>
        <w:w w:val="100"/>
        <w:sz w:val="22"/>
        <w:szCs w:val="22"/>
        <w:lang w:val="en-US" w:eastAsia="en-US" w:bidi="ar-SA"/>
      </w:rPr>
    </w:lvl>
    <w:lvl w:ilvl="1">
      <w:start w:val="1"/>
      <w:numFmt w:val="lowerLetter"/>
      <w:lvlText w:val="%2."/>
      <w:lvlJc w:val="left"/>
      <w:pPr>
        <w:ind w:left="1560" w:hanging="360"/>
      </w:pPr>
      <w:rPr>
        <w:rFonts w:ascii="Calibri" w:eastAsia="Calibri" w:hAnsi="Calibri" w:cs="Calibri" w:hint="default"/>
        <w:b w:val="0"/>
        <w:bCs w:val="0"/>
        <w:i w:val="0"/>
        <w:iCs w:val="0"/>
        <w:spacing w:val="-1"/>
        <w:w w:val="100"/>
        <w:sz w:val="22"/>
        <w:szCs w:val="22"/>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37"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115" w:hanging="360"/>
      </w:pPr>
      <w:rPr>
        <w:rFonts w:hint="default"/>
        <w:lang w:val="en-US" w:eastAsia="en-US" w:bidi="ar-SA"/>
      </w:rPr>
    </w:lvl>
    <w:lvl w:ilvl="6">
      <w:start w:val="0"/>
      <w:numFmt w:val="bullet"/>
      <w:lvlText w:val="•"/>
      <w:lvlJc w:val="left"/>
      <w:pPr>
        <w:ind w:left="6004" w:hanging="360"/>
      </w:pPr>
      <w:rPr>
        <w:rFonts w:hint="default"/>
        <w:lang w:val="en-US" w:eastAsia="en-US" w:bidi="ar-SA"/>
      </w:rPr>
    </w:lvl>
    <w:lvl w:ilvl="7">
      <w:start w:val="0"/>
      <w:numFmt w:val="bullet"/>
      <w:lvlText w:val="•"/>
      <w:lvlJc w:val="left"/>
      <w:pPr>
        <w:ind w:left="6893" w:hanging="360"/>
      </w:pPr>
      <w:rPr>
        <w:rFonts w:hint="default"/>
        <w:lang w:val="en-US" w:eastAsia="en-US" w:bidi="ar-SA"/>
      </w:rPr>
    </w:lvl>
    <w:lvl w:ilvl="8">
      <w:start w:val="0"/>
      <w:numFmt w:val="bullet"/>
      <w:lvlText w:val="•"/>
      <w:lvlJc w:val="left"/>
      <w:pPr>
        <w:ind w:left="7782" w:hanging="360"/>
      </w:pPr>
      <w:rPr>
        <w:rFonts w:hint="default"/>
        <w:lang w:val="en-US" w:eastAsia="en-US" w:bidi="ar-SA"/>
      </w:rPr>
    </w:lvl>
  </w:abstractNum>
  <w:abstractNum w:abstractNumId="20">
    <w:nsid w:val="6B156462"/>
    <w:multiLevelType w:val="hybridMultilevel"/>
    <w:tmpl w:val="02EA1E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3AC5553"/>
    <w:multiLevelType w:val="hybridMultilevel"/>
    <w:tmpl w:val="43FEE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91008518">
    <w:abstractNumId w:val="19"/>
  </w:num>
  <w:num w:numId="2" w16cid:durableId="2051803474">
    <w:abstractNumId w:val="13"/>
  </w:num>
  <w:num w:numId="3" w16cid:durableId="295962142">
    <w:abstractNumId w:val="16"/>
  </w:num>
  <w:num w:numId="4" w16cid:durableId="1609000738">
    <w:abstractNumId w:val="15"/>
  </w:num>
  <w:num w:numId="5" w16cid:durableId="86272710">
    <w:abstractNumId w:val="9"/>
  </w:num>
  <w:num w:numId="6" w16cid:durableId="211892850">
    <w:abstractNumId w:val="20"/>
  </w:num>
  <w:num w:numId="7" w16cid:durableId="1127117378">
    <w:abstractNumId w:val="2"/>
  </w:num>
  <w:num w:numId="8" w16cid:durableId="757291945">
    <w:abstractNumId w:val="8"/>
  </w:num>
  <w:num w:numId="9" w16cid:durableId="949552118">
    <w:abstractNumId w:val="4"/>
  </w:num>
  <w:num w:numId="10" w16cid:durableId="1006244776">
    <w:abstractNumId w:val="18"/>
  </w:num>
  <w:num w:numId="11" w16cid:durableId="1776553784">
    <w:abstractNumId w:val="0"/>
  </w:num>
  <w:num w:numId="12" w16cid:durableId="1858275853">
    <w:abstractNumId w:val="14"/>
  </w:num>
  <w:num w:numId="13" w16cid:durableId="148451520">
    <w:abstractNumId w:val="3"/>
  </w:num>
  <w:num w:numId="14" w16cid:durableId="89981666">
    <w:abstractNumId w:val="12"/>
  </w:num>
  <w:num w:numId="15" w16cid:durableId="1281380721">
    <w:abstractNumId w:val="6"/>
  </w:num>
  <w:num w:numId="16" w16cid:durableId="548764981">
    <w:abstractNumId w:val="11"/>
  </w:num>
  <w:num w:numId="17" w16cid:durableId="1377972763">
    <w:abstractNumId w:val="21"/>
  </w:num>
  <w:num w:numId="18" w16cid:durableId="1682662271">
    <w:abstractNumId w:val="7"/>
  </w:num>
  <w:num w:numId="19" w16cid:durableId="791509934">
    <w:abstractNumId w:val="17"/>
  </w:num>
  <w:num w:numId="20" w16cid:durableId="1687709762">
    <w:abstractNumId w:val="10"/>
  </w:num>
  <w:num w:numId="21" w16cid:durableId="2133983866">
    <w:abstractNumId w:val="5"/>
  </w:num>
  <w:num w:numId="22" w16cid:durableId="1962034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633"/>
    <w:rsid w:val="00006E38"/>
    <w:rsid w:val="00011520"/>
    <w:rsid w:val="0001678F"/>
    <w:rsid w:val="00046EA8"/>
    <w:rsid w:val="00077E09"/>
    <w:rsid w:val="000A0EBE"/>
    <w:rsid w:val="000B5CB0"/>
    <w:rsid w:val="00120A4A"/>
    <w:rsid w:val="00123F4A"/>
    <w:rsid w:val="00133B81"/>
    <w:rsid w:val="00145395"/>
    <w:rsid w:val="00152A8B"/>
    <w:rsid w:val="0019372A"/>
    <w:rsid w:val="001D3AA6"/>
    <w:rsid w:val="001F1A11"/>
    <w:rsid w:val="00257F11"/>
    <w:rsid w:val="00266E4A"/>
    <w:rsid w:val="002A70E5"/>
    <w:rsid w:val="002E623E"/>
    <w:rsid w:val="002F0B1B"/>
    <w:rsid w:val="002F1264"/>
    <w:rsid w:val="00326AE5"/>
    <w:rsid w:val="003467C4"/>
    <w:rsid w:val="0037574F"/>
    <w:rsid w:val="003B24A3"/>
    <w:rsid w:val="003D4633"/>
    <w:rsid w:val="003D57DF"/>
    <w:rsid w:val="004101B6"/>
    <w:rsid w:val="00452BE5"/>
    <w:rsid w:val="004D0D2B"/>
    <w:rsid w:val="004F099A"/>
    <w:rsid w:val="00513B46"/>
    <w:rsid w:val="0051514D"/>
    <w:rsid w:val="0052A646"/>
    <w:rsid w:val="00533E00"/>
    <w:rsid w:val="0055362A"/>
    <w:rsid w:val="00562A93"/>
    <w:rsid w:val="00582FBD"/>
    <w:rsid w:val="005830FC"/>
    <w:rsid w:val="00592E6F"/>
    <w:rsid w:val="005958D6"/>
    <w:rsid w:val="005A35E2"/>
    <w:rsid w:val="005D6F0C"/>
    <w:rsid w:val="006629B5"/>
    <w:rsid w:val="00666BF8"/>
    <w:rsid w:val="006811B5"/>
    <w:rsid w:val="006D3AEF"/>
    <w:rsid w:val="0070526C"/>
    <w:rsid w:val="007671C6"/>
    <w:rsid w:val="0078551C"/>
    <w:rsid w:val="007C00C8"/>
    <w:rsid w:val="007E0ECB"/>
    <w:rsid w:val="007F4E19"/>
    <w:rsid w:val="00812F60"/>
    <w:rsid w:val="00813783"/>
    <w:rsid w:val="00813C9D"/>
    <w:rsid w:val="00845EB4"/>
    <w:rsid w:val="00855C47"/>
    <w:rsid w:val="008C406A"/>
    <w:rsid w:val="008D291C"/>
    <w:rsid w:val="008E7681"/>
    <w:rsid w:val="009035A9"/>
    <w:rsid w:val="009156B7"/>
    <w:rsid w:val="009570FC"/>
    <w:rsid w:val="00977B92"/>
    <w:rsid w:val="009F5819"/>
    <w:rsid w:val="00A11B83"/>
    <w:rsid w:val="00A1766A"/>
    <w:rsid w:val="00A21DAE"/>
    <w:rsid w:val="00A316F3"/>
    <w:rsid w:val="00A47FD1"/>
    <w:rsid w:val="00A61164"/>
    <w:rsid w:val="00A63299"/>
    <w:rsid w:val="00A64032"/>
    <w:rsid w:val="00A6651E"/>
    <w:rsid w:val="00A828FA"/>
    <w:rsid w:val="00AB0046"/>
    <w:rsid w:val="00AB1A0B"/>
    <w:rsid w:val="00AB7AEE"/>
    <w:rsid w:val="00AC380D"/>
    <w:rsid w:val="00B67F61"/>
    <w:rsid w:val="00BA01FC"/>
    <w:rsid w:val="00BA5D5B"/>
    <w:rsid w:val="00BC1431"/>
    <w:rsid w:val="00BD7EB4"/>
    <w:rsid w:val="00BE4374"/>
    <w:rsid w:val="00BE78CF"/>
    <w:rsid w:val="00C0168E"/>
    <w:rsid w:val="00C17925"/>
    <w:rsid w:val="00C562B1"/>
    <w:rsid w:val="00C71059"/>
    <w:rsid w:val="00C72623"/>
    <w:rsid w:val="00C760AF"/>
    <w:rsid w:val="00C76890"/>
    <w:rsid w:val="00D13AC8"/>
    <w:rsid w:val="00D31B19"/>
    <w:rsid w:val="00D32AD8"/>
    <w:rsid w:val="00D43B51"/>
    <w:rsid w:val="00D4561B"/>
    <w:rsid w:val="00D47FFA"/>
    <w:rsid w:val="00D510F6"/>
    <w:rsid w:val="00D62510"/>
    <w:rsid w:val="00DA38C0"/>
    <w:rsid w:val="00DA54D9"/>
    <w:rsid w:val="00DE6349"/>
    <w:rsid w:val="00DF555C"/>
    <w:rsid w:val="00E42EE3"/>
    <w:rsid w:val="00E742A7"/>
    <w:rsid w:val="00E867E6"/>
    <w:rsid w:val="00EA0A80"/>
    <w:rsid w:val="00EC2FD3"/>
    <w:rsid w:val="00EE3C63"/>
    <w:rsid w:val="00EE671B"/>
    <w:rsid w:val="00F20B91"/>
    <w:rsid w:val="00F9569F"/>
    <w:rsid w:val="00F9598C"/>
    <w:rsid w:val="00FC749A"/>
    <w:rsid w:val="04A01684"/>
    <w:rsid w:val="1D25CB85"/>
    <w:rsid w:val="3E5CCBD0"/>
    <w:rsid w:val="4015FC65"/>
    <w:rsid w:val="4B24B424"/>
    <w:rsid w:val="4BA73B62"/>
    <w:rsid w:val="52CCD362"/>
    <w:rsid w:val="53D14535"/>
    <w:rsid w:val="5B7A1A7D"/>
    <w:rsid w:val="5C9FD565"/>
    <w:rsid w:val="5FDC87A9"/>
    <w:rsid w:val="6482B5C9"/>
    <w:rsid w:val="64D85950"/>
    <w:rsid w:val="67DEC624"/>
    <w:rsid w:val="69CA6C8B"/>
    <w:rsid w:val="6B10DDD3"/>
    <w:rsid w:val="6CBE79C9"/>
    <w:rsid w:val="714EB72F"/>
    <w:rsid w:val="7B6E5DEF"/>
    <w:rsid w:val="7FDD1D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A8DB52"/>
  <w15:docId w15:val="{27C9D7A1-7CED-4919-84A9-2BBBA72D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9"/>
      <w:ind w:left="120"/>
    </w:pPr>
    <w:rPr>
      <w:b/>
      <w:bCs/>
      <w:sz w:val="28"/>
      <w:szCs w:val="28"/>
      <w:u w:val="single" w:color="000000"/>
    </w:rPr>
  </w:style>
  <w:style w:type="paragraph" w:styleId="ListParagraph">
    <w:name w:val="List Paragraph"/>
    <w:basedOn w:val="Normal"/>
    <w:uiPriority w:val="1"/>
    <w:qFormat/>
    <w:pPr>
      <w:ind w:left="838" w:hanging="35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45EB4"/>
    <w:rPr>
      <w:color w:val="0000FF" w:themeColor="hyperlink"/>
      <w:u w:val="single"/>
    </w:rPr>
  </w:style>
  <w:style w:type="character" w:styleId="UnresolvedMention">
    <w:name w:val="Unresolved Mention"/>
    <w:basedOn w:val="DefaultParagraphFont"/>
    <w:uiPriority w:val="99"/>
    <w:semiHidden/>
    <w:unhideWhenUsed/>
    <w:rsid w:val="00845EB4"/>
    <w:rPr>
      <w:color w:val="605E5C"/>
      <w:shd w:val="clear" w:color="auto" w:fill="E1DFDD"/>
    </w:rPr>
  </w:style>
  <w:style w:type="paragraph" w:styleId="Revision">
    <w:name w:val="Revision"/>
    <w:hidden/>
    <w:uiPriority w:val="99"/>
    <w:semiHidden/>
    <w:rsid w:val="005D6F0C"/>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E742A7"/>
    <w:rPr>
      <w:sz w:val="16"/>
      <w:szCs w:val="16"/>
    </w:rPr>
  </w:style>
  <w:style w:type="paragraph" w:styleId="CommentText">
    <w:name w:val="annotation text"/>
    <w:basedOn w:val="Normal"/>
    <w:link w:val="CommentTextChar"/>
    <w:uiPriority w:val="99"/>
    <w:unhideWhenUsed/>
    <w:rsid w:val="00E742A7"/>
    <w:rPr>
      <w:sz w:val="20"/>
      <w:szCs w:val="20"/>
    </w:rPr>
  </w:style>
  <w:style w:type="character" w:customStyle="1" w:styleId="CommentTextChar">
    <w:name w:val="Comment Text Char"/>
    <w:basedOn w:val="DefaultParagraphFont"/>
    <w:link w:val="CommentText"/>
    <w:uiPriority w:val="99"/>
    <w:rsid w:val="00E742A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742A7"/>
    <w:rPr>
      <w:b/>
      <w:bCs/>
    </w:rPr>
  </w:style>
  <w:style w:type="character" w:customStyle="1" w:styleId="CommentSubjectChar">
    <w:name w:val="Comment Subject Char"/>
    <w:basedOn w:val="CommentTextChar"/>
    <w:link w:val="CommentSubject"/>
    <w:uiPriority w:val="99"/>
    <w:semiHidden/>
    <w:rsid w:val="00E742A7"/>
    <w:rPr>
      <w:rFonts w:ascii="Calibri" w:eastAsia="Calibri" w:hAnsi="Calibri" w:cs="Calibri"/>
      <w:b/>
      <w:bCs/>
      <w:sz w:val="20"/>
      <w:szCs w:val="20"/>
    </w:rPr>
  </w:style>
  <w:style w:type="paragraph" w:styleId="Header">
    <w:name w:val="header"/>
    <w:basedOn w:val="Normal"/>
    <w:link w:val="HeaderChar"/>
    <w:uiPriority w:val="99"/>
    <w:unhideWhenUsed/>
    <w:rsid w:val="00A64032"/>
    <w:pPr>
      <w:tabs>
        <w:tab w:val="center" w:pos="4680"/>
        <w:tab w:val="right" w:pos="9360"/>
      </w:tabs>
    </w:pPr>
  </w:style>
  <w:style w:type="character" w:customStyle="1" w:styleId="HeaderChar">
    <w:name w:val="Header Char"/>
    <w:basedOn w:val="DefaultParagraphFont"/>
    <w:link w:val="Header"/>
    <w:uiPriority w:val="99"/>
    <w:rsid w:val="00A64032"/>
    <w:rPr>
      <w:rFonts w:ascii="Calibri" w:eastAsia="Calibri" w:hAnsi="Calibri" w:cs="Calibri"/>
    </w:rPr>
  </w:style>
  <w:style w:type="paragraph" w:styleId="Footer">
    <w:name w:val="footer"/>
    <w:basedOn w:val="Normal"/>
    <w:link w:val="FooterChar"/>
    <w:uiPriority w:val="99"/>
    <w:unhideWhenUsed/>
    <w:rsid w:val="00A64032"/>
    <w:pPr>
      <w:tabs>
        <w:tab w:val="center" w:pos="4680"/>
        <w:tab w:val="right" w:pos="9360"/>
      </w:tabs>
    </w:pPr>
  </w:style>
  <w:style w:type="character" w:customStyle="1" w:styleId="FooterChar">
    <w:name w:val="Footer Char"/>
    <w:basedOn w:val="DefaultParagraphFont"/>
    <w:link w:val="Footer"/>
    <w:uiPriority w:val="99"/>
    <w:rsid w:val="00A6403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rdo@census.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Julie Dixon</SubmitterName>
    <Parent_ICR xmlns="f762c95d-3cca-4969-a35b-3d8ab5bf0d48">2002</Parent_ICR>
    <ICR_ID xmlns="f762c95d-3cca-4969-a35b-3d8ab5bf0d48">2002</ICR_ID>
    <DocumentType xmlns="f762c95d-3cca-4969-a35b-3d8ab5bf0d48">Respondent Guide</Document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C083B-67FF-4CD1-8787-420729F2E72D}">
  <ds:schemaRefs>
    <ds:schemaRef ds:uri="http://schemas.microsoft.com/office/2006/metadata/properties"/>
    <ds:schemaRef ds:uri="http://schemas.microsoft.com/office/infopath/2007/PartnerControls"/>
    <ds:schemaRef ds:uri="67e9e401-0492-4107-8ab8-e7caf78996f7"/>
    <ds:schemaRef ds:uri="f762c95d-3cca-4969-a35b-3d8ab5bf0d48"/>
  </ds:schemaRefs>
</ds:datastoreItem>
</file>

<file path=customXml/itemProps2.xml><?xml version="1.0" encoding="utf-8"?>
<ds:datastoreItem xmlns:ds="http://schemas.openxmlformats.org/officeDocument/2006/customXml" ds:itemID="{E99B6E5B-DD53-4046-BC83-B3EC7147E031}">
  <ds:schemaRefs>
    <ds:schemaRef ds:uri="http://schemas.openxmlformats.org/officeDocument/2006/bibliography"/>
  </ds:schemaRefs>
</ds:datastoreItem>
</file>

<file path=customXml/itemProps3.xml><?xml version="1.0" encoding="utf-8"?>
<ds:datastoreItem xmlns:ds="http://schemas.openxmlformats.org/officeDocument/2006/customXml" ds:itemID="{B3090B2B-4822-4FF1-90CC-ED6D5A4400E6}">
  <ds:schemaRefs>
    <ds:schemaRef ds:uri="http://schemas.microsoft.com/sharepoint/v3/contenttype/forms"/>
  </ds:schemaRefs>
</ds:datastoreItem>
</file>

<file path=customXml/itemProps4.xml><?xml version="1.0" encoding="utf-8"?>
<ds:datastoreItem xmlns:ds="http://schemas.openxmlformats.org/officeDocument/2006/customXml" ds:itemID="{2A6FA608-EA79-41D8-9EA7-6024FC5C4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3653</Characters>
  <Application>Microsoft Office Word</Application>
  <DocSecurity>0</DocSecurity>
  <Lines>79</Lines>
  <Paragraphs>26</Paragraphs>
  <ScaleCrop>false</ScaleCrop>
  <Company>U.S. Department of Commerce</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BBSPV_QuickReferenceGuide_Final</dc:title>
  <dc:creator>Jennie Karalewich</dc:creator>
  <cp:lastModifiedBy>Kenneth A Turner (CENSUS/DCMD FED)</cp:lastModifiedBy>
  <cp:revision>2</cp:revision>
  <dcterms:created xsi:type="dcterms:W3CDTF">2026-08-27T15:10:00Z</dcterms:created>
  <dcterms:modified xsi:type="dcterms:W3CDTF">2026-08-27T15:10:00Z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Created">
    <vt:filetime>2016-12-20T00:00:00Z</vt:filetime>
  </property>
  <property fmtid="{D5CDD505-2E9C-101B-9397-08002B2CF9AE}" pid="4" name="Creator">
    <vt:lpwstr>Acrobat PDFMaker 11 for Word</vt:lpwstr>
  </property>
  <property fmtid="{D5CDD505-2E9C-101B-9397-08002B2CF9AE}" pid="5" name="docLang">
    <vt:lpwstr>en</vt:lpwstr>
  </property>
  <property fmtid="{D5CDD505-2E9C-101B-9397-08002B2CF9AE}" pid="6" name="LastSaved">
    <vt:filetime>2024-07-24T00:00:00Z</vt:filetime>
  </property>
  <property fmtid="{D5CDD505-2E9C-101B-9397-08002B2CF9AE}" pid="7" name="MediaServiceImageTags">
    <vt:lpwstr/>
  </property>
  <property fmtid="{D5CDD505-2E9C-101B-9397-08002B2CF9AE}" pid="8" name="Producer">
    <vt:lpwstr>Adobe PDF Library 11.0</vt:lpwstr>
  </property>
  <property fmtid="{D5CDD505-2E9C-101B-9397-08002B2CF9AE}" pid="9" name="SourceModified">
    <vt:lpwstr>D:20161220181800</vt:lpwstr>
  </property>
</Properties>
</file>