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3B1012" w:rsidP="00046463" w14:paraId="6CB1C267" w14:textId="138B4784">
      <w:pPr>
        <w:spacing w:after="0" w:line="240" w:lineRule="auto"/>
        <w:ind w:right="90"/>
        <w:jc w:val="right"/>
        <w:rPr>
          <w:sz w:val="14"/>
          <w:szCs w:val="14"/>
        </w:rPr>
      </w:pPr>
      <w:r w:rsidRPr="007115A1">
        <w:rPr>
          <w:noProof/>
          <w:sz w:val="14"/>
          <w:szCs w:val="14"/>
        </w:rPr>
        <mc:AlternateContent>
          <mc:Choice Requires="wps">
            <w:drawing>
              <wp:anchor distT="45720" distB="45720" distL="114300" distR="114300" simplePos="0" relativeHeight="251658240" behindDoc="0" locked="0" layoutInCell="1" allowOverlap="1">
                <wp:simplePos x="0" y="0"/>
                <wp:positionH relativeFrom="column">
                  <wp:posOffset>-119380</wp:posOffset>
                </wp:positionH>
                <wp:positionV relativeFrom="paragraph">
                  <wp:posOffset>552</wp:posOffset>
                </wp:positionV>
                <wp:extent cx="2830195" cy="484505"/>
                <wp:effectExtent l="0" t="0" r="8255" b="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830195" cy="484505"/>
                        </a:xfrm>
                        <a:prstGeom prst="rect">
                          <a:avLst/>
                        </a:prstGeom>
                        <a:solidFill>
                          <a:srgbClr val="FFFFFF"/>
                        </a:solidFill>
                        <a:ln w="9525">
                          <a:noFill/>
                          <a:miter lim="800000"/>
                          <a:headEnd/>
                          <a:tailEnd/>
                        </a:ln>
                      </wps:spPr>
                      <wps:txbx>
                        <w:txbxContent>
                          <w:p w:rsidR="00E6487C" w:rsidRPr="007115A1" w:rsidP="00F11B68" w14:textId="746C1B41">
                            <w:pPr>
                              <w:spacing w:after="0" w:line="240" w:lineRule="auto"/>
                              <w:rPr>
                                <w:sz w:val="16"/>
                                <w:szCs w:val="16"/>
                              </w:rPr>
                            </w:pPr>
                            <w:r w:rsidRPr="007115A1">
                              <w:rPr>
                                <w:sz w:val="16"/>
                                <w:szCs w:val="16"/>
                              </w:rPr>
                              <w:t xml:space="preserve">Doc </w:t>
                            </w:r>
                            <w:r w:rsidR="00097A74">
                              <w:rPr>
                                <w:sz w:val="16"/>
                                <w:szCs w:val="16"/>
                              </w:rPr>
                              <w:t>C</w:t>
                            </w:r>
                            <w:r w:rsidRPr="007115A1">
                              <w:rPr>
                                <w:sz w:val="16"/>
                                <w:szCs w:val="16"/>
                              </w:rPr>
                              <w:t xml:space="preserve">ode: </w:t>
                            </w:r>
                            <w:r w:rsidR="00174DF3">
                              <w:rPr>
                                <w:sz w:val="16"/>
                                <w:szCs w:val="16"/>
                              </w:rPr>
                              <w:t>DIST</w:t>
                            </w:r>
                          </w:p>
                          <w:p w:rsidR="00A85B31" w:rsidRPr="007115A1" w:rsidP="00970D62" w14:textId="725E736A">
                            <w:pPr>
                              <w:spacing w:after="0" w:line="240" w:lineRule="auto"/>
                              <w:rPr>
                                <w:sz w:val="16"/>
                                <w:szCs w:val="16"/>
                              </w:rPr>
                            </w:pPr>
                            <w:r w:rsidRPr="007115A1">
                              <w:rPr>
                                <w:sz w:val="16"/>
                                <w:szCs w:val="16"/>
                              </w:rPr>
                              <w:t xml:space="preserve">Document Description: </w:t>
                            </w:r>
                            <w:r w:rsidR="00174DF3">
                              <w:rPr>
                                <w:sz w:val="16"/>
                                <w:szCs w:val="16"/>
                              </w:rPr>
                              <w:t>Terminal Disclaimer Filed</w:t>
                            </w:r>
                            <w:r w:rsidRPr="007115A1" w:rsidR="006776A3">
                              <w:rPr>
                                <w:sz w:val="16"/>
                                <w:szCs w:val="16"/>
                              </w:rPr>
                              <w:t xml:space="preserve"> </w:t>
                            </w:r>
                          </w:p>
                          <w:p w:rsidR="006776A3" w:rsidRPr="007115A1" w:rsidP="00970D62" w14:textId="0DB8311D">
                            <w:pPr>
                              <w:spacing w:after="0" w:line="240" w:lineRule="auto"/>
                              <w:rPr>
                                <w:sz w:val="16"/>
                                <w:szCs w:val="16"/>
                              </w:rPr>
                            </w:pPr>
                            <w:r>
                              <w:rPr>
                                <w:sz w:val="16"/>
                                <w:szCs w:val="16"/>
                              </w:rPr>
                              <w:t xml:space="preserve"> </w:t>
                            </w:r>
                          </w:p>
                          <w:p w:rsidR="00E6487C" w:rsidRPr="00F11B68" w:rsidP="00F11B68" w14:textId="1AE56656">
                            <w:pPr>
                              <w:spacing w:after="0" w:line="240" w:lineRule="auto"/>
                              <w:rPr>
                                <w:b/>
                                <w:bCs/>
                                <w:sz w:val="16"/>
                                <w:szCs w:val="16"/>
                              </w:rPr>
                            </w:pPr>
                            <w:r>
                              <w:rPr>
                                <w:b/>
                                <w:bCs/>
                                <w:sz w:val="16"/>
                                <w:szCs w:val="16"/>
                              </w:rPr>
                              <w:t>MPEP 1490</w:t>
                            </w:r>
                            <w:r w:rsidRPr="00F11B68">
                              <w:rPr>
                                <w:b/>
                                <w:bCs/>
                                <w:sz w:val="16"/>
                                <w:szCs w:val="16"/>
                              </w:rPr>
                              <w:t xml:space="preserv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222.85pt;height:38.15pt;margin-top:0.05pt;margin-left:-9.4pt;mso-height-percent:0;mso-height-relative:margin;mso-width-percent:0;mso-width-relative:margin;mso-wrap-distance-bottom:3.6pt;mso-wrap-distance-left:9pt;mso-wrap-distance-right:9pt;mso-wrap-distance-top:3.6pt;mso-wrap-style:square;position:absolute;visibility:visible;v-text-anchor:top;z-index:251659264" stroked="f">
                <v:textbox>
                  <w:txbxContent>
                    <w:p w:rsidR="00E6487C" w:rsidRPr="007115A1" w:rsidP="00F11B68" w14:paraId="519CA1E4" w14:textId="746C1B41">
                      <w:pPr>
                        <w:spacing w:after="0" w:line="240" w:lineRule="auto"/>
                        <w:rPr>
                          <w:sz w:val="16"/>
                          <w:szCs w:val="16"/>
                        </w:rPr>
                      </w:pPr>
                      <w:r w:rsidRPr="007115A1">
                        <w:rPr>
                          <w:sz w:val="16"/>
                          <w:szCs w:val="16"/>
                        </w:rPr>
                        <w:t xml:space="preserve">Doc </w:t>
                      </w:r>
                      <w:r w:rsidR="00097A74">
                        <w:rPr>
                          <w:sz w:val="16"/>
                          <w:szCs w:val="16"/>
                        </w:rPr>
                        <w:t>C</w:t>
                      </w:r>
                      <w:r w:rsidRPr="007115A1">
                        <w:rPr>
                          <w:sz w:val="16"/>
                          <w:szCs w:val="16"/>
                        </w:rPr>
                        <w:t xml:space="preserve">ode: </w:t>
                      </w:r>
                      <w:r w:rsidR="00174DF3">
                        <w:rPr>
                          <w:sz w:val="16"/>
                          <w:szCs w:val="16"/>
                        </w:rPr>
                        <w:t>DIST</w:t>
                      </w:r>
                    </w:p>
                    <w:p w:rsidR="00A85B31" w:rsidRPr="007115A1" w:rsidP="00970D62" w14:paraId="060FF779" w14:textId="725E736A">
                      <w:pPr>
                        <w:spacing w:after="0" w:line="240" w:lineRule="auto"/>
                        <w:rPr>
                          <w:sz w:val="16"/>
                          <w:szCs w:val="16"/>
                        </w:rPr>
                      </w:pPr>
                      <w:r w:rsidRPr="007115A1">
                        <w:rPr>
                          <w:sz w:val="16"/>
                          <w:szCs w:val="16"/>
                        </w:rPr>
                        <w:t xml:space="preserve">Document Description: </w:t>
                      </w:r>
                      <w:r w:rsidR="00174DF3">
                        <w:rPr>
                          <w:sz w:val="16"/>
                          <w:szCs w:val="16"/>
                        </w:rPr>
                        <w:t>Terminal Disclaimer Filed</w:t>
                      </w:r>
                      <w:r w:rsidRPr="007115A1" w:rsidR="006776A3">
                        <w:rPr>
                          <w:sz w:val="16"/>
                          <w:szCs w:val="16"/>
                        </w:rPr>
                        <w:t xml:space="preserve"> </w:t>
                      </w:r>
                    </w:p>
                    <w:p w:rsidR="006776A3" w:rsidRPr="007115A1" w:rsidP="00970D62" w14:paraId="6D93BCD8" w14:textId="0DB8311D">
                      <w:pPr>
                        <w:spacing w:after="0" w:line="240" w:lineRule="auto"/>
                        <w:rPr>
                          <w:sz w:val="16"/>
                          <w:szCs w:val="16"/>
                        </w:rPr>
                      </w:pPr>
                      <w:r>
                        <w:rPr>
                          <w:sz w:val="16"/>
                          <w:szCs w:val="16"/>
                        </w:rPr>
                        <w:t xml:space="preserve"> </w:t>
                      </w:r>
                    </w:p>
                    <w:p w:rsidR="00E6487C" w:rsidRPr="00F11B68" w:rsidP="00F11B68" w14:paraId="6D343E3C" w14:textId="1AE56656">
                      <w:pPr>
                        <w:spacing w:after="0" w:line="240" w:lineRule="auto"/>
                        <w:rPr>
                          <w:b/>
                          <w:bCs/>
                          <w:sz w:val="16"/>
                          <w:szCs w:val="16"/>
                        </w:rPr>
                      </w:pPr>
                      <w:r>
                        <w:rPr>
                          <w:b/>
                          <w:bCs/>
                          <w:sz w:val="16"/>
                          <w:szCs w:val="16"/>
                        </w:rPr>
                        <w:t>MPEP 1490</w:t>
                      </w:r>
                      <w:r w:rsidRPr="00F11B68">
                        <w:rPr>
                          <w:b/>
                          <w:bCs/>
                          <w:sz w:val="16"/>
                          <w:szCs w:val="16"/>
                        </w:rPr>
                        <w:t xml:space="preserve"> </w:t>
                      </w:r>
                    </w:p>
                  </w:txbxContent>
                </v:textbox>
                <w10:wrap type="square"/>
              </v:shape>
            </w:pict>
          </mc:Fallback>
        </mc:AlternateContent>
      </w:r>
    </w:p>
    <w:p w:rsidR="003B1012" w:rsidP="00046463" w14:paraId="1199E635" w14:textId="042B7DF1">
      <w:pPr>
        <w:spacing w:after="0" w:line="240" w:lineRule="auto"/>
        <w:ind w:right="90"/>
        <w:jc w:val="right"/>
        <w:rPr>
          <w:sz w:val="14"/>
          <w:szCs w:val="14"/>
        </w:rPr>
      </w:pPr>
    </w:p>
    <w:p w:rsidR="00A57058" w:rsidRPr="007115A1" w:rsidP="00046463" w14:paraId="1C29862F" w14:textId="58E7B248">
      <w:pPr>
        <w:spacing w:after="0" w:line="240" w:lineRule="auto"/>
        <w:ind w:right="90"/>
        <w:jc w:val="right"/>
        <w:rPr>
          <w:sz w:val="14"/>
          <w:szCs w:val="14"/>
        </w:rPr>
      </w:pPr>
      <w:r w:rsidRPr="007115A1">
        <w:rPr>
          <w:sz w:val="14"/>
          <w:szCs w:val="14"/>
        </w:rPr>
        <w:t>PTO/SB/43</w:t>
      </w:r>
      <w:r w:rsidR="00174DF3">
        <w:rPr>
          <w:sz w:val="14"/>
          <w:szCs w:val="14"/>
        </w:rPr>
        <w:t>b</w:t>
      </w:r>
      <w:r w:rsidRPr="007115A1">
        <w:rPr>
          <w:sz w:val="14"/>
          <w:szCs w:val="14"/>
        </w:rPr>
        <w:t xml:space="preserve"> (</w:t>
      </w:r>
      <w:r w:rsidRPr="007115A1" w:rsidR="002D511F">
        <w:rPr>
          <w:sz w:val="14"/>
          <w:szCs w:val="14"/>
        </w:rPr>
        <w:t>XX</w:t>
      </w:r>
      <w:r w:rsidRPr="007115A1" w:rsidR="00750AC1">
        <w:rPr>
          <w:sz w:val="14"/>
          <w:szCs w:val="14"/>
        </w:rPr>
        <w:t>-2</w:t>
      </w:r>
      <w:r w:rsidRPr="007115A1" w:rsidR="00132FF4">
        <w:rPr>
          <w:sz w:val="14"/>
          <w:szCs w:val="14"/>
        </w:rPr>
        <w:t>6</w:t>
      </w:r>
      <w:r w:rsidRPr="007115A1">
        <w:rPr>
          <w:sz w:val="14"/>
          <w:szCs w:val="14"/>
        </w:rPr>
        <w:t>)</w:t>
      </w:r>
    </w:p>
    <w:p w:rsidR="008D637F" w:rsidRPr="007115A1" w:rsidP="00046463" w14:paraId="000D6C8E" w14:textId="1DEB28F9">
      <w:pPr>
        <w:spacing w:after="0" w:line="240" w:lineRule="auto"/>
        <w:ind w:right="90"/>
        <w:jc w:val="right"/>
        <w:rPr>
          <w:sz w:val="14"/>
          <w:szCs w:val="14"/>
        </w:rPr>
      </w:pPr>
      <w:r w:rsidRPr="007115A1">
        <w:rPr>
          <w:sz w:val="14"/>
          <w:szCs w:val="14"/>
        </w:rPr>
        <w:t xml:space="preserve">Approved for use through </w:t>
      </w:r>
      <w:r w:rsidRPr="007115A1" w:rsidR="00E85EBF">
        <w:rPr>
          <w:sz w:val="14"/>
          <w:szCs w:val="14"/>
        </w:rPr>
        <w:t>XX</w:t>
      </w:r>
      <w:r w:rsidRPr="007115A1">
        <w:rPr>
          <w:sz w:val="14"/>
          <w:szCs w:val="14"/>
        </w:rPr>
        <w:t>/</w:t>
      </w:r>
      <w:r w:rsidRPr="007115A1" w:rsidR="00E85EBF">
        <w:rPr>
          <w:sz w:val="14"/>
          <w:szCs w:val="14"/>
        </w:rPr>
        <w:t>XX</w:t>
      </w:r>
      <w:r w:rsidRPr="007115A1">
        <w:rPr>
          <w:sz w:val="14"/>
          <w:szCs w:val="14"/>
        </w:rPr>
        <w:t>/</w:t>
      </w:r>
      <w:r w:rsidRPr="007115A1" w:rsidR="00E85EBF">
        <w:rPr>
          <w:sz w:val="14"/>
          <w:szCs w:val="14"/>
        </w:rPr>
        <w:t>XXXX</w:t>
      </w:r>
      <w:r w:rsidRPr="007115A1">
        <w:rPr>
          <w:sz w:val="14"/>
          <w:szCs w:val="14"/>
        </w:rPr>
        <w:t>. OMB 0651-0031</w:t>
      </w:r>
    </w:p>
    <w:p w:rsidR="00785E49" w:rsidRPr="007115A1" w:rsidP="00046463" w14:paraId="37EFB60C" w14:textId="779438EA">
      <w:pPr>
        <w:spacing w:after="0" w:line="240" w:lineRule="auto"/>
        <w:ind w:right="90"/>
        <w:jc w:val="right"/>
        <w:rPr>
          <w:sz w:val="14"/>
          <w:szCs w:val="14"/>
        </w:rPr>
      </w:pPr>
      <w:r w:rsidRPr="007115A1">
        <w:rPr>
          <w:sz w:val="14"/>
          <w:szCs w:val="14"/>
        </w:rPr>
        <w:t>U.S. Patent and Trademark Office; U.S. DEPARTMENT OF COMMERCE</w:t>
      </w:r>
    </w:p>
    <w:p w:rsidR="008D637F" w:rsidRPr="007115A1" w:rsidP="00F11B68" w14:paraId="07B5E096" w14:textId="77777777">
      <w:pPr>
        <w:spacing w:after="0" w:line="240" w:lineRule="auto"/>
        <w:ind w:right="90"/>
        <w:jc w:val="right"/>
        <w:rPr>
          <w:sz w:val="14"/>
          <w:szCs w:val="14"/>
        </w:rPr>
      </w:pPr>
      <w:r w:rsidRPr="007115A1">
        <w:rPr>
          <w:sz w:val="14"/>
          <w:szCs w:val="14"/>
        </w:rPr>
        <w:t>Under the Paperwork Reduction Act of 1995, no persons are required to respond to a collection of information unless it displays a valid OMB control number.</w:t>
      </w:r>
    </w:p>
    <w:tbl>
      <w:tblPr>
        <w:tblStyle w:val="TableGrid"/>
        <w:tblW w:w="0" w:type="auto"/>
        <w:jc w:val="center"/>
        <w:tblLook w:val="04A0"/>
      </w:tblPr>
      <w:tblGrid>
        <w:gridCol w:w="4675"/>
        <w:gridCol w:w="4675"/>
      </w:tblGrid>
      <w:tr w14:paraId="2421D147" w14:textId="77777777" w:rsidTr="007115A1">
        <w:tblPrEx>
          <w:tblW w:w="0" w:type="auto"/>
          <w:jc w:val="center"/>
          <w:tblLook w:val="04A0"/>
        </w:tblPrEx>
        <w:trPr>
          <w:trHeight w:hRule="exact" w:val="415"/>
          <w:jc w:val="center"/>
        </w:trPr>
        <w:tc>
          <w:tcPr>
            <w:tcW w:w="9350" w:type="dxa"/>
            <w:gridSpan w:val="2"/>
          </w:tcPr>
          <w:p w:rsidR="008D637F" w:rsidRPr="008D637F" w:rsidP="007115A1" w14:paraId="67758FFD" w14:textId="2238E969">
            <w:pPr>
              <w:spacing w:before="60" w:after="60"/>
              <w:jc w:val="center"/>
              <w:rPr>
                <w:b/>
              </w:rPr>
            </w:pPr>
            <w:r>
              <w:rPr>
                <w:b/>
              </w:rPr>
              <w:t>TERMINAL</w:t>
            </w:r>
            <w:r w:rsidR="009B1D89">
              <w:rPr>
                <w:b/>
              </w:rPr>
              <w:t xml:space="preserve"> </w:t>
            </w:r>
            <w:r w:rsidRPr="008D637F">
              <w:rPr>
                <w:b/>
              </w:rPr>
              <w:t xml:space="preserve">DISCLAIMER </w:t>
            </w:r>
            <w:r w:rsidR="009B1D89">
              <w:rPr>
                <w:b/>
              </w:rPr>
              <w:t xml:space="preserve">FILED </w:t>
            </w:r>
            <w:r w:rsidRPr="008D637F">
              <w:rPr>
                <w:b/>
              </w:rPr>
              <w:t xml:space="preserve">IN </w:t>
            </w:r>
            <w:r w:rsidR="00ED0FE5">
              <w:rPr>
                <w:b/>
              </w:rPr>
              <w:t xml:space="preserve">A </w:t>
            </w:r>
            <w:r w:rsidRPr="008D637F">
              <w:rPr>
                <w:b/>
              </w:rPr>
              <w:t>PATENT UNDER 37 CFR 1.321(a)</w:t>
            </w:r>
          </w:p>
        </w:tc>
      </w:tr>
      <w:tr w14:paraId="1162B522" w14:textId="77777777" w:rsidTr="007115A1">
        <w:tblPrEx>
          <w:tblW w:w="0" w:type="auto"/>
          <w:jc w:val="center"/>
          <w:tblLook w:val="04A0"/>
        </w:tblPrEx>
        <w:trPr>
          <w:trHeight w:val="521"/>
          <w:jc w:val="center"/>
        </w:trPr>
        <w:tc>
          <w:tcPr>
            <w:tcW w:w="4675" w:type="dxa"/>
          </w:tcPr>
          <w:p w:rsidR="008D637F" w:rsidRPr="00F11B68" w:rsidP="00ED0FE5" w14:paraId="406647A4" w14:textId="77777777">
            <w:pPr>
              <w:rPr>
                <w:sz w:val="18"/>
                <w:szCs w:val="18"/>
              </w:rPr>
            </w:pPr>
            <w:r w:rsidRPr="00F11B68">
              <w:rPr>
                <w:sz w:val="18"/>
                <w:szCs w:val="18"/>
              </w:rPr>
              <w:t>Name of Patentee</w:t>
            </w:r>
          </w:p>
        </w:tc>
        <w:tc>
          <w:tcPr>
            <w:tcW w:w="4675" w:type="dxa"/>
          </w:tcPr>
          <w:p w:rsidR="008D637F" w:rsidRPr="00F11B68" w:rsidP="00ED0FE5" w14:paraId="2ED736EC" w14:textId="77777777">
            <w:pPr>
              <w:rPr>
                <w:sz w:val="18"/>
                <w:szCs w:val="18"/>
              </w:rPr>
            </w:pPr>
            <w:r w:rsidRPr="00F11B68">
              <w:rPr>
                <w:sz w:val="18"/>
                <w:szCs w:val="18"/>
              </w:rPr>
              <w:t>Docket Number (optional)</w:t>
            </w:r>
          </w:p>
        </w:tc>
      </w:tr>
      <w:tr w14:paraId="3C0B97AD" w14:textId="77777777" w:rsidTr="007115A1">
        <w:tblPrEx>
          <w:tblW w:w="0" w:type="auto"/>
          <w:jc w:val="center"/>
          <w:tblLook w:val="04A0"/>
        </w:tblPrEx>
        <w:trPr>
          <w:trHeight w:val="530"/>
          <w:jc w:val="center"/>
        </w:trPr>
        <w:tc>
          <w:tcPr>
            <w:tcW w:w="4675" w:type="dxa"/>
          </w:tcPr>
          <w:p w:rsidR="008D637F" w:rsidRPr="00F11B68" w:rsidP="00ED0FE5" w14:paraId="12CB9213" w14:textId="77777777">
            <w:pPr>
              <w:rPr>
                <w:sz w:val="18"/>
                <w:szCs w:val="18"/>
              </w:rPr>
            </w:pPr>
            <w:r w:rsidRPr="00F11B68">
              <w:rPr>
                <w:sz w:val="18"/>
                <w:szCs w:val="18"/>
              </w:rPr>
              <w:t>Patent Number</w:t>
            </w:r>
          </w:p>
        </w:tc>
        <w:tc>
          <w:tcPr>
            <w:tcW w:w="4675" w:type="dxa"/>
          </w:tcPr>
          <w:p w:rsidR="008D637F" w:rsidRPr="00F11B68" w:rsidP="00ED0FE5" w14:paraId="26AFA9A3" w14:textId="77777777">
            <w:pPr>
              <w:rPr>
                <w:sz w:val="18"/>
                <w:szCs w:val="18"/>
              </w:rPr>
            </w:pPr>
            <w:r w:rsidRPr="00F11B68">
              <w:rPr>
                <w:sz w:val="18"/>
                <w:szCs w:val="18"/>
              </w:rPr>
              <w:t>Date Patent Issued</w:t>
            </w:r>
          </w:p>
        </w:tc>
      </w:tr>
      <w:tr w14:paraId="12A6779C" w14:textId="77777777" w:rsidTr="007115A1">
        <w:tblPrEx>
          <w:tblW w:w="0" w:type="auto"/>
          <w:jc w:val="center"/>
          <w:tblLook w:val="04A0"/>
        </w:tblPrEx>
        <w:trPr>
          <w:trHeight w:val="530"/>
          <w:jc w:val="center"/>
        </w:trPr>
        <w:tc>
          <w:tcPr>
            <w:tcW w:w="9350" w:type="dxa"/>
            <w:gridSpan w:val="2"/>
          </w:tcPr>
          <w:p w:rsidR="00ED0FE5" w:rsidRPr="00F11B68" w:rsidP="00ED0FE5" w14:paraId="23C689F0" w14:textId="77777777">
            <w:pPr>
              <w:rPr>
                <w:sz w:val="18"/>
                <w:szCs w:val="18"/>
              </w:rPr>
            </w:pPr>
            <w:r w:rsidRPr="00F11B68">
              <w:rPr>
                <w:sz w:val="18"/>
                <w:szCs w:val="18"/>
              </w:rPr>
              <w:t>Title of Invention</w:t>
            </w:r>
          </w:p>
        </w:tc>
      </w:tr>
      <w:tr w14:paraId="0B534A76" w14:textId="77777777" w:rsidTr="009B1D89">
        <w:tblPrEx>
          <w:tblW w:w="0" w:type="auto"/>
          <w:jc w:val="left"/>
          <w:tblLook w:val="04A0"/>
        </w:tblPrEx>
        <w:trPr>
          <w:jc w:val="left"/>
        </w:trPr>
        <w:tc>
          <w:tcPr>
            <w:tcW w:w="9350" w:type="dxa"/>
            <w:gridSpan w:val="2"/>
          </w:tcPr>
          <w:p w:rsidR="00174DF3" w:rsidRPr="008E5DCE" w:rsidP="007315AD" w14:paraId="43AB467D" w14:textId="72278E3F">
            <w:pPr>
              <w:spacing w:before="100" w:after="100"/>
              <w:rPr>
                <w:rFonts w:cstheme="minorHAnsi"/>
                <w:sz w:val="18"/>
                <w:szCs w:val="18"/>
              </w:rPr>
            </w:pPr>
            <w:r w:rsidRPr="000440F6">
              <w:rPr>
                <w:rFonts w:cstheme="minorHAnsi"/>
                <w:sz w:val="18"/>
                <w:szCs w:val="18"/>
              </w:rPr>
              <w:t>Patentee hereby disclaim</w:t>
            </w:r>
            <w:r w:rsidRPr="008E5DCE">
              <w:rPr>
                <w:rFonts w:cstheme="minorHAnsi"/>
                <w:sz w:val="18"/>
                <w:szCs w:val="18"/>
              </w:rPr>
              <w:t>s:</w:t>
            </w:r>
          </w:p>
          <w:p w:rsidR="00437101" w:rsidRPr="008E5DCE" w:rsidP="00F11B68" w14:paraId="19616F6B" w14:textId="4468FB86">
            <w:pPr>
              <w:tabs>
                <w:tab w:val="left" w:pos="875"/>
              </w:tabs>
              <w:spacing w:after="100"/>
              <w:rPr>
                <w:rFonts w:cstheme="minorHAnsi"/>
                <w:sz w:val="18"/>
                <w:szCs w:val="18"/>
              </w:rPr>
            </w:pPr>
            <w:r w:rsidRPr="000440F6">
              <w:rPr>
                <w:rFonts w:cstheme="minorHAnsi"/>
                <w:sz w:val="18"/>
                <w:szCs w:val="18"/>
              </w:rPr>
              <w:t xml:space="preserve">      </w:t>
            </w:r>
            <w:r w:rsidRPr="000440F6" w:rsidR="000440F6">
              <w:rPr>
                <w:rFonts w:cstheme="minorHAnsi"/>
                <w:sz w:val="18"/>
                <w:szCs w:val="18"/>
              </w:rPr>
              <w:t xml:space="preserve"> </w:t>
            </w:r>
            <w:sdt>
              <w:sdtPr>
                <w:rPr>
                  <w:rFonts w:cstheme="minorHAnsi"/>
                  <w:sz w:val="18"/>
                  <w:szCs w:val="18"/>
                </w:rPr>
                <w:id w:val="-2077270855"/>
                <w14:checkbox>
                  <w14:checked w14:val="0"/>
                  <w14:checkedState w14:val="00fe" w14:font="Wingdings"/>
                  <w14:uncheckedState w14:val="2610" w14:font="MS Gothic"/>
                </w14:checkbox>
              </w:sdtPr>
              <w:sdtContent>
                <w:r w:rsidR="000440F6">
                  <w:rPr>
                    <w:rFonts w:ascii="MS Gothic" w:eastAsia="MS Gothic" w:hAnsi="MS Gothic" w:cstheme="minorHAnsi" w:hint="eastAsia"/>
                    <w:sz w:val="18"/>
                    <w:szCs w:val="18"/>
                  </w:rPr>
                  <w:t>☐</w:t>
                </w:r>
              </w:sdtContent>
            </w:sdt>
            <w:r w:rsidRPr="000440F6">
              <w:rPr>
                <w:rFonts w:cstheme="minorHAnsi"/>
                <w:sz w:val="18"/>
                <w:szCs w:val="18"/>
              </w:rPr>
              <w:t xml:space="preserve">   </w:t>
            </w:r>
            <w:r w:rsidRPr="008E5DCE">
              <w:rPr>
                <w:rFonts w:cstheme="minorHAnsi"/>
                <w:sz w:val="18"/>
                <w:szCs w:val="18"/>
              </w:rPr>
              <w:t>the terminal part of the term of the above-identified patent beginning on the date: _____</w:t>
            </w:r>
            <w:r w:rsidRPr="008E5DCE" w:rsidR="00B560CD">
              <w:rPr>
                <w:rFonts w:cstheme="minorHAnsi"/>
                <w:sz w:val="18"/>
                <w:szCs w:val="18"/>
              </w:rPr>
              <w:t>________</w:t>
            </w:r>
            <w:r w:rsidRPr="008E5DCE">
              <w:rPr>
                <w:rFonts w:cstheme="minorHAnsi"/>
                <w:sz w:val="18"/>
                <w:szCs w:val="18"/>
              </w:rPr>
              <w:t>_</w:t>
            </w:r>
            <w:r w:rsidR="00570F1A">
              <w:rPr>
                <w:rFonts w:cstheme="minorHAnsi"/>
                <w:sz w:val="18"/>
                <w:szCs w:val="18"/>
              </w:rPr>
              <w:t>____________</w:t>
            </w:r>
            <w:r w:rsidRPr="008E5DCE">
              <w:rPr>
                <w:rFonts w:cstheme="minorHAnsi"/>
                <w:sz w:val="18"/>
                <w:szCs w:val="18"/>
              </w:rPr>
              <w:t>.</w:t>
            </w:r>
          </w:p>
          <w:p w:rsidR="00437101" w:rsidRPr="008E5DCE" w:rsidP="00F11B68" w14:paraId="49FC0B9A" w14:textId="1D63BEAA">
            <w:pPr>
              <w:spacing w:before="100" w:after="100"/>
              <w:rPr>
                <w:rFonts w:cstheme="minorHAnsi"/>
                <w:sz w:val="18"/>
                <w:szCs w:val="18"/>
              </w:rPr>
            </w:pPr>
            <w:r w:rsidRPr="000440F6">
              <w:rPr>
                <w:rFonts w:cstheme="minorHAnsi"/>
                <w:sz w:val="18"/>
                <w:szCs w:val="18"/>
              </w:rPr>
              <w:t xml:space="preserve">       </w:t>
            </w:r>
            <w:sdt>
              <w:sdtPr>
                <w:rPr>
                  <w:rFonts w:cstheme="minorHAnsi"/>
                  <w:sz w:val="18"/>
                  <w:szCs w:val="18"/>
                </w:rPr>
                <w:id w:val="2096130228"/>
                <w14:checkbox>
                  <w14:checked w14:val="1"/>
                  <w14:checkedState w14:val="00fe" w14:font="Wingdings"/>
                  <w14:uncheckedState w14:val="2610" w14:font="MS Gothic"/>
                </w14:checkbox>
              </w:sdtPr>
              <w:sdtContent>
                <w:r w:rsidRPr="000440F6" w:rsidR="008E27A1">
                  <w:rPr>
                    <w:rFonts w:ascii="Segoe UI Symbol" w:eastAsia="MS Gothic" w:hAnsi="Segoe UI Symbol" w:cs="Segoe UI Symbol"/>
                    <w:sz w:val="18"/>
                    <w:szCs w:val="18"/>
                  </w:rPr>
                  <w:t>☐</w:t>
                </w:r>
              </w:sdtContent>
            </w:sdt>
            <w:r w:rsidRPr="008E5DCE" w:rsidR="000440F6">
              <w:rPr>
                <w:rFonts w:cstheme="minorHAnsi"/>
                <w:sz w:val="18"/>
                <w:szCs w:val="18"/>
              </w:rPr>
              <w:t xml:space="preserve">   </w:t>
            </w:r>
            <w:r w:rsidRPr="008E5DCE">
              <w:rPr>
                <w:rFonts w:cstheme="minorHAnsi"/>
                <w:sz w:val="18"/>
                <w:szCs w:val="18"/>
              </w:rPr>
              <w:t>the entire term of the above-identified patent.</w:t>
            </w:r>
          </w:p>
          <w:p w:rsidR="00B81294" w:rsidRPr="008E5DCE" w:rsidP="00F11B68" w14:paraId="6555E178" w14:textId="77777777">
            <w:pPr>
              <w:tabs>
                <w:tab w:val="left" w:pos="875"/>
              </w:tabs>
              <w:spacing w:after="100"/>
              <w:rPr>
                <w:rFonts w:cstheme="minorHAnsi"/>
                <w:sz w:val="18"/>
                <w:szCs w:val="18"/>
              </w:rPr>
            </w:pPr>
            <w:r w:rsidRPr="008E5DCE">
              <w:rPr>
                <w:rFonts w:cstheme="minorHAnsi"/>
                <w:sz w:val="18"/>
                <w:szCs w:val="18"/>
              </w:rPr>
              <w:t xml:space="preserve">The disclaimer is binding on the </w:t>
            </w:r>
            <w:r w:rsidRPr="008E5DCE" w:rsidR="000B4AAD">
              <w:rPr>
                <w:rFonts w:cstheme="minorHAnsi"/>
                <w:sz w:val="18"/>
                <w:szCs w:val="18"/>
              </w:rPr>
              <w:t>patentee</w:t>
            </w:r>
            <w:r w:rsidRPr="008E5DCE">
              <w:rPr>
                <w:rFonts w:cstheme="minorHAnsi"/>
                <w:sz w:val="18"/>
                <w:szCs w:val="18"/>
              </w:rPr>
              <w:t xml:space="preserve"> and its successors or assigns.</w:t>
            </w:r>
          </w:p>
          <w:p w:rsidR="00B81294" w:rsidRPr="00AC01F3" w:rsidP="007315AD" w14:paraId="2AB7A039" w14:textId="16962F44">
            <w:pPr>
              <w:spacing w:after="100"/>
              <w:rPr>
                <w:rFonts w:cstheme="minorHAnsi"/>
                <w:sz w:val="18"/>
                <w:szCs w:val="18"/>
              </w:rPr>
            </w:pPr>
            <w:r w:rsidRPr="008E5DCE">
              <w:rPr>
                <w:rFonts w:cstheme="minorHAnsi"/>
                <w:sz w:val="18"/>
                <w:szCs w:val="18"/>
              </w:rPr>
              <w:t xml:space="preserve">The extent of patentee’s </w:t>
            </w:r>
            <w:r w:rsidRPr="008E5DCE" w:rsidR="007F6E2A">
              <w:rPr>
                <w:rFonts w:cstheme="minorHAnsi"/>
                <w:sz w:val="18"/>
                <w:szCs w:val="18"/>
              </w:rPr>
              <w:t>ownership interest in the above-identified patent is</w:t>
            </w:r>
            <w:r w:rsidRPr="008E5DCE" w:rsidR="00044C27">
              <w:rPr>
                <w:rFonts w:cstheme="minorHAnsi"/>
                <w:sz w:val="18"/>
                <w:szCs w:val="18"/>
              </w:rPr>
              <w:t>: ___________________</w:t>
            </w:r>
            <w:r w:rsidRPr="008E5DCE" w:rsidR="00B560CD">
              <w:rPr>
                <w:rFonts w:cstheme="minorHAnsi"/>
                <w:sz w:val="18"/>
                <w:szCs w:val="18"/>
              </w:rPr>
              <w:t>__</w:t>
            </w:r>
            <w:r w:rsidR="00FB3095">
              <w:rPr>
                <w:rFonts w:cstheme="minorHAnsi"/>
                <w:sz w:val="18"/>
                <w:szCs w:val="18"/>
              </w:rPr>
              <w:t>___</w:t>
            </w:r>
            <w:r w:rsidRPr="007115A1" w:rsidR="00B560CD">
              <w:rPr>
                <w:rFonts w:cstheme="minorHAnsi"/>
                <w:sz w:val="18"/>
                <w:szCs w:val="18"/>
              </w:rPr>
              <w:t>_</w:t>
            </w:r>
            <w:r w:rsidRPr="00AC01F3" w:rsidR="00DF2494">
              <w:rPr>
                <w:rFonts w:cstheme="minorHAnsi"/>
                <w:sz w:val="18"/>
                <w:szCs w:val="18"/>
              </w:rPr>
              <w:t>_</w:t>
            </w:r>
            <w:r w:rsidRPr="00AC01F3" w:rsidR="00044C27">
              <w:rPr>
                <w:rFonts w:cstheme="minorHAnsi"/>
                <w:sz w:val="18"/>
                <w:szCs w:val="18"/>
              </w:rPr>
              <w:t>.</w:t>
            </w:r>
          </w:p>
          <w:p w:rsidR="004F6775" w:rsidRPr="00AC01F3" w:rsidP="007315AD" w14:paraId="618A6633" w14:textId="35955571">
            <w:pPr>
              <w:spacing w:after="100"/>
              <w:rPr>
                <w:rFonts w:cstheme="minorHAnsi"/>
                <w:sz w:val="18"/>
                <w:szCs w:val="18"/>
              </w:rPr>
            </w:pPr>
            <w:r w:rsidRPr="008124E2">
              <w:rPr>
                <w:rFonts w:cstheme="minorHAnsi"/>
                <w:sz w:val="18"/>
                <w:szCs w:val="18"/>
              </w:rPr>
              <w:t xml:space="preserve">A disclaimer fee is required for each disclaimer filed. </w:t>
            </w:r>
            <w:r w:rsidRPr="00AC01F3">
              <w:rPr>
                <w:rFonts w:cstheme="minorHAnsi"/>
                <w:sz w:val="18"/>
                <w:szCs w:val="18"/>
              </w:rPr>
              <w:t>The fee for this disclaimer is set forth in 37 CFR 1.20(d) and is being paid in the following manner:</w:t>
            </w:r>
          </w:p>
          <w:p w:rsidR="004F6775" w:rsidRPr="00AC01F3" w:rsidP="008E5032" w14:paraId="157F94E9" w14:textId="25A599A9">
            <w:pPr>
              <w:tabs>
                <w:tab w:val="left" w:pos="875"/>
              </w:tabs>
              <w:spacing w:after="100"/>
              <w:rPr>
                <w:rFonts w:cstheme="minorHAnsi"/>
                <w:sz w:val="18"/>
                <w:szCs w:val="18"/>
              </w:rPr>
            </w:pPr>
            <w:r>
              <w:rPr>
                <w:rFonts w:cstheme="minorHAnsi"/>
                <w:sz w:val="18"/>
                <w:szCs w:val="18"/>
              </w:rPr>
              <w:t xml:space="preserve">       </w:t>
            </w:r>
            <w:sdt>
              <w:sdtPr>
                <w:rPr>
                  <w:rFonts w:cstheme="minorHAnsi"/>
                  <w:sz w:val="18"/>
                  <w:szCs w:val="18"/>
                </w:rPr>
                <w:id w:val="1012184835"/>
                <w14:checkbox>
                  <w14:checked w14:val="0"/>
                  <w14:checkedState w14:val="00fe" w14:font="Wingdings"/>
                  <w14:uncheckedState w14:val="2610" w14:font="MS Gothic"/>
                </w14:checkbox>
              </w:sdtPr>
              <w:sdtContent>
                <w:r w:rsidR="00E37C6B">
                  <w:rPr>
                    <w:rFonts w:ascii="MS Gothic" w:eastAsia="MS Gothic" w:hAnsi="MS Gothic" w:cstheme="minorHAnsi" w:hint="eastAsia"/>
                    <w:sz w:val="18"/>
                    <w:szCs w:val="18"/>
                  </w:rPr>
                  <w:t>☐</w:t>
                </w:r>
              </w:sdtContent>
            </w:sdt>
            <w:r>
              <w:rPr>
                <w:rFonts w:cstheme="minorHAnsi"/>
                <w:sz w:val="18"/>
                <w:szCs w:val="18"/>
              </w:rPr>
              <w:t xml:space="preserve"> </w:t>
            </w:r>
            <w:r w:rsidR="00E37C6B">
              <w:rPr>
                <w:rFonts w:cstheme="minorHAnsi"/>
                <w:sz w:val="18"/>
                <w:szCs w:val="18"/>
              </w:rPr>
              <w:t xml:space="preserve"> </w:t>
            </w:r>
            <w:r>
              <w:rPr>
                <w:rFonts w:cstheme="minorHAnsi"/>
                <w:sz w:val="18"/>
                <w:szCs w:val="18"/>
              </w:rPr>
              <w:t xml:space="preserve"> </w:t>
            </w:r>
            <w:r w:rsidRPr="00AC01F3" w:rsidR="00E97056">
              <w:rPr>
                <w:rFonts w:cstheme="minorHAnsi"/>
                <w:sz w:val="18"/>
                <w:szCs w:val="18"/>
              </w:rPr>
              <w:t>payment by the USPTO patent electronic filing system</w:t>
            </w:r>
            <w:r w:rsidRPr="00AC01F3">
              <w:rPr>
                <w:rFonts w:cstheme="minorHAnsi"/>
                <w:sz w:val="18"/>
                <w:szCs w:val="18"/>
              </w:rPr>
              <w:t>.</w:t>
            </w:r>
          </w:p>
          <w:p w:rsidR="004F6775" w:rsidRPr="00AC01F3" w:rsidP="00876CA6" w14:paraId="5A807513" w14:textId="49CF3963">
            <w:pPr>
              <w:tabs>
                <w:tab w:val="left" w:pos="875"/>
              </w:tabs>
              <w:spacing w:after="100"/>
              <w:ind w:left="576" w:hanging="576"/>
              <w:rPr>
                <w:rFonts w:cstheme="minorHAnsi"/>
                <w:sz w:val="18"/>
                <w:szCs w:val="18"/>
              </w:rPr>
            </w:pPr>
            <w:r>
              <w:rPr>
                <w:rFonts w:cstheme="minorHAnsi"/>
                <w:sz w:val="18"/>
                <w:szCs w:val="18"/>
              </w:rPr>
              <w:t xml:space="preserve">       </w:t>
            </w:r>
            <w:sdt>
              <w:sdtPr>
                <w:rPr>
                  <w:rFonts w:cstheme="minorHAnsi"/>
                  <w:sz w:val="18"/>
                  <w:szCs w:val="18"/>
                </w:rPr>
                <w:id w:val="1204299279"/>
                <w14:checkbox>
                  <w14:checked w14:val="0"/>
                  <w14:checkedState w14:val="00fe" w14:font="Wingdings"/>
                  <w14:uncheckedState w14:val="2610" w14:font="MS Gothic"/>
                </w14:checkbox>
              </w:sdtPr>
              <w:sdtContent>
                <w:r w:rsidR="00E37C6B">
                  <w:rPr>
                    <w:rFonts w:ascii="MS Gothic" w:eastAsia="MS Gothic" w:hAnsi="MS Gothic" w:cstheme="minorHAnsi" w:hint="eastAsia"/>
                    <w:sz w:val="18"/>
                    <w:szCs w:val="18"/>
                  </w:rPr>
                  <w:t>☐</w:t>
                </w:r>
              </w:sdtContent>
            </w:sdt>
            <w:r w:rsidR="00E37C6B">
              <w:rPr>
                <w:rFonts w:cstheme="minorHAnsi"/>
                <w:sz w:val="18"/>
                <w:szCs w:val="18"/>
              </w:rPr>
              <w:t xml:space="preserve">  </w:t>
            </w:r>
            <w:r>
              <w:rPr>
                <w:rFonts w:cstheme="minorHAnsi"/>
                <w:sz w:val="18"/>
                <w:szCs w:val="18"/>
              </w:rPr>
              <w:t xml:space="preserve"> </w:t>
            </w:r>
            <w:r w:rsidRPr="00AC01F3" w:rsidR="00E97056">
              <w:rPr>
                <w:rFonts w:cstheme="minorHAnsi"/>
                <w:sz w:val="18"/>
                <w:szCs w:val="18"/>
              </w:rPr>
              <w:t xml:space="preserve">the Director is hereby authorized to charge any fees which may be required, or credit any overpayment, to </w:t>
            </w:r>
            <w:r w:rsidR="008A6D86">
              <w:rPr>
                <w:rFonts w:cstheme="minorHAnsi"/>
                <w:sz w:val="18"/>
                <w:szCs w:val="18"/>
              </w:rPr>
              <w:t xml:space="preserve">      </w:t>
            </w:r>
            <w:r w:rsidRPr="00AC01F3" w:rsidR="00E97056">
              <w:rPr>
                <w:rFonts w:cstheme="minorHAnsi"/>
                <w:sz w:val="18"/>
                <w:szCs w:val="18"/>
              </w:rPr>
              <w:t>Deposit</w:t>
            </w:r>
            <w:r>
              <w:rPr>
                <w:rFonts w:cstheme="minorHAnsi"/>
                <w:sz w:val="18"/>
                <w:szCs w:val="18"/>
              </w:rPr>
              <w:t xml:space="preserve"> </w:t>
            </w:r>
            <w:r w:rsidRPr="00AC01F3" w:rsidR="00E97056">
              <w:rPr>
                <w:rFonts w:cstheme="minorHAnsi"/>
                <w:sz w:val="18"/>
                <w:szCs w:val="18"/>
              </w:rPr>
              <w:t>Account No. __________________</w:t>
            </w:r>
            <w:r w:rsidRPr="00AC01F3">
              <w:rPr>
                <w:rFonts w:cstheme="minorHAnsi"/>
                <w:sz w:val="18"/>
                <w:szCs w:val="18"/>
              </w:rPr>
              <w:t>.</w:t>
            </w:r>
          </w:p>
          <w:p w:rsidR="002D5131" w:rsidRPr="00AC01F3" w:rsidP="006D30E1" w14:paraId="7DA25F8D" w14:textId="4989EC15">
            <w:pPr>
              <w:tabs>
                <w:tab w:val="left" w:pos="875"/>
              </w:tabs>
              <w:spacing w:after="100"/>
              <w:rPr>
                <w:rFonts w:cstheme="minorHAnsi"/>
                <w:sz w:val="18"/>
                <w:szCs w:val="18"/>
              </w:rPr>
            </w:pPr>
            <w:r>
              <w:rPr>
                <w:rFonts w:cstheme="minorHAnsi"/>
                <w:sz w:val="18"/>
                <w:szCs w:val="18"/>
              </w:rPr>
              <w:t xml:space="preserve">      </w:t>
            </w:r>
            <w:r w:rsidR="006D30E1">
              <w:rPr>
                <w:rFonts w:cstheme="minorHAnsi"/>
                <w:sz w:val="18"/>
                <w:szCs w:val="18"/>
              </w:rPr>
              <w:t xml:space="preserve"> </w:t>
            </w:r>
            <w:sdt>
              <w:sdtPr>
                <w:rPr>
                  <w:rFonts w:cstheme="minorHAnsi"/>
                  <w:sz w:val="18"/>
                  <w:szCs w:val="18"/>
                </w:rPr>
                <w:id w:val="-1290120896"/>
                <w14:checkbox>
                  <w14:checked w14:val="0"/>
                  <w14:checkedState w14:val="00fe" w14:font="Wingdings"/>
                  <w14:uncheckedState w14:val="2610" w14:font="MS Gothic"/>
                </w14:checkbox>
              </w:sdtPr>
              <w:sdtContent>
                <w:r w:rsidR="006D30E1">
                  <w:rPr>
                    <w:rFonts w:ascii="MS Gothic" w:eastAsia="MS Gothic" w:hAnsi="MS Gothic" w:cstheme="minorHAnsi" w:hint="eastAsia"/>
                    <w:sz w:val="18"/>
                    <w:szCs w:val="18"/>
                  </w:rPr>
                  <w:t>☐</w:t>
                </w:r>
              </w:sdtContent>
            </w:sdt>
            <w:r>
              <w:rPr>
                <w:rFonts w:cstheme="minorHAnsi"/>
                <w:sz w:val="18"/>
                <w:szCs w:val="18"/>
              </w:rPr>
              <w:t xml:space="preserve">  </w:t>
            </w:r>
            <w:r w:rsidR="006D30E1">
              <w:rPr>
                <w:rFonts w:cstheme="minorHAnsi"/>
                <w:sz w:val="18"/>
                <w:szCs w:val="18"/>
              </w:rPr>
              <w:t xml:space="preserve"> </w:t>
            </w:r>
            <w:r w:rsidRPr="00AC01F3" w:rsidR="00E97056">
              <w:rPr>
                <w:rFonts w:cstheme="minorHAnsi"/>
                <w:sz w:val="18"/>
                <w:szCs w:val="18"/>
              </w:rPr>
              <w:t>payment by credit card. Form PTO-2038 is attached</w:t>
            </w:r>
            <w:r w:rsidRPr="00AC01F3" w:rsidR="004F6775">
              <w:rPr>
                <w:rFonts w:cstheme="minorHAnsi"/>
                <w:sz w:val="18"/>
                <w:szCs w:val="18"/>
              </w:rPr>
              <w:t>.</w:t>
            </w:r>
          </w:p>
          <w:p w:rsidR="00557AFE" w:rsidRPr="008E5DCE" w:rsidP="006D30E1" w14:paraId="1741C871" w14:textId="3C3B2C62">
            <w:pPr>
              <w:tabs>
                <w:tab w:val="left" w:pos="875"/>
              </w:tabs>
              <w:spacing w:after="100"/>
              <w:rPr>
                <w:rFonts w:cstheme="minorHAnsi"/>
                <w:sz w:val="18"/>
                <w:szCs w:val="18"/>
              </w:rPr>
            </w:pPr>
            <w:r>
              <w:rPr>
                <w:rFonts w:cstheme="minorHAnsi"/>
                <w:sz w:val="18"/>
                <w:szCs w:val="18"/>
              </w:rPr>
              <w:t xml:space="preserve">       </w:t>
            </w:r>
            <w:sdt>
              <w:sdtPr>
                <w:rPr>
                  <w:rFonts w:cstheme="minorHAnsi"/>
                  <w:sz w:val="18"/>
                  <w:szCs w:val="18"/>
                </w:rPr>
                <w:id w:val="1898546280"/>
                <w14:checkbox>
                  <w14:checked w14:val="0"/>
                  <w14:checkedState w14:val="00fe" w14:font="Wingdings"/>
                  <w14:uncheckedState w14:val="2610" w14:font="MS Gothic"/>
                </w14:checkbox>
              </w:sdtPr>
              <w:sdtContent>
                <w:r>
                  <w:rPr>
                    <w:rFonts w:ascii="MS Gothic" w:eastAsia="MS Gothic" w:hAnsi="MS Gothic" w:cstheme="minorHAnsi" w:hint="eastAsia"/>
                    <w:sz w:val="18"/>
                    <w:szCs w:val="18"/>
                  </w:rPr>
                  <w:t>☐</w:t>
                </w:r>
              </w:sdtContent>
            </w:sdt>
            <w:r>
              <w:rPr>
                <w:rFonts w:cstheme="minorHAnsi"/>
                <w:sz w:val="18"/>
                <w:szCs w:val="18"/>
              </w:rPr>
              <w:t xml:space="preserve">  </w:t>
            </w:r>
            <w:r w:rsidR="006D30E1">
              <w:rPr>
                <w:rFonts w:cstheme="minorHAnsi"/>
                <w:sz w:val="18"/>
                <w:szCs w:val="18"/>
              </w:rPr>
              <w:t xml:space="preserve"> </w:t>
            </w:r>
            <w:r w:rsidRPr="006D2967" w:rsidR="00E97056">
              <w:rPr>
                <w:rFonts w:cstheme="minorHAnsi"/>
                <w:sz w:val="18"/>
                <w:szCs w:val="18"/>
              </w:rPr>
              <w:t>a check in the amount of the fee is enclosed.</w:t>
            </w:r>
          </w:p>
          <w:p w:rsidR="000925FE" w:rsidP="008E5DCE" w14:paraId="50C21352" w14:textId="4E6B3E7D">
            <w:pPr>
              <w:jc w:val="center"/>
              <w:rPr>
                <w:rFonts w:cstheme="minorHAnsi"/>
                <w:b/>
                <w:bCs/>
                <w:sz w:val="18"/>
                <w:szCs w:val="18"/>
              </w:rPr>
            </w:pPr>
            <w:r w:rsidRPr="00AC01F3">
              <w:rPr>
                <w:rFonts w:cstheme="minorHAnsi"/>
                <w:b/>
                <w:bCs/>
                <w:sz w:val="18"/>
                <w:szCs w:val="18"/>
              </w:rPr>
              <w:t>WARNING: Information on this form may become public. Credit card information should not</w:t>
            </w:r>
          </w:p>
          <w:p w:rsidR="000925FE" w:rsidRPr="00AC01F3" w:rsidP="008E5DCE" w14:paraId="0F96E538" w14:textId="4B416288">
            <w:pPr>
              <w:jc w:val="center"/>
              <w:rPr>
                <w:rFonts w:cstheme="minorHAnsi"/>
                <w:b/>
                <w:bCs/>
                <w:sz w:val="18"/>
                <w:szCs w:val="18"/>
              </w:rPr>
            </w:pPr>
            <w:r w:rsidRPr="00AC01F3">
              <w:rPr>
                <w:rFonts w:cstheme="minorHAnsi"/>
                <w:b/>
                <w:bCs/>
                <w:sz w:val="18"/>
                <w:szCs w:val="18"/>
              </w:rPr>
              <w:t xml:space="preserve">be included on this form. Provide credit card information and authorization on </w:t>
            </w:r>
            <w:r w:rsidRPr="00AC01F3" w:rsidR="00E806AE">
              <w:rPr>
                <w:rFonts w:cstheme="minorHAnsi"/>
                <w:b/>
                <w:bCs/>
                <w:sz w:val="18"/>
                <w:szCs w:val="18"/>
              </w:rPr>
              <w:t xml:space="preserve">form </w:t>
            </w:r>
            <w:r w:rsidRPr="00AC01F3">
              <w:rPr>
                <w:rFonts w:cstheme="minorHAnsi"/>
                <w:b/>
                <w:bCs/>
                <w:sz w:val="18"/>
                <w:szCs w:val="18"/>
              </w:rPr>
              <w:t>PTO-2038.</w:t>
            </w:r>
          </w:p>
          <w:p w:rsidR="005B3B1D" w:rsidRPr="00AC01F3" w:rsidP="008E5DCE" w14:paraId="45276846" w14:textId="77777777">
            <w:pPr>
              <w:spacing w:after="100"/>
              <w:jc w:val="center"/>
              <w:rPr>
                <w:rFonts w:cstheme="minorHAnsi"/>
                <w:sz w:val="18"/>
                <w:szCs w:val="18"/>
              </w:rPr>
            </w:pPr>
          </w:p>
          <w:p w:rsidR="0041222A" w:rsidRPr="00AA59ED" w:rsidP="007115A1" w14:paraId="1B20E663" w14:textId="5911473E">
            <w:pPr>
              <w:spacing w:before="60"/>
              <w:rPr>
                <w:rFonts w:eastAsia="Times New Roman" w:cstheme="minorHAnsi"/>
                <w:b/>
                <w:bCs/>
                <w:sz w:val="18"/>
                <w:szCs w:val="18"/>
                <w:u w:val="single"/>
              </w:rPr>
            </w:pPr>
            <w:r>
              <w:rPr>
                <w:rFonts w:eastAsia="Times New Roman" w:cstheme="minorHAnsi"/>
                <w:b/>
                <w:bCs/>
                <w:sz w:val="18"/>
                <w:szCs w:val="18"/>
              </w:rPr>
              <w:t xml:space="preserve">I. </w:t>
            </w:r>
            <w:r w:rsidRPr="00AA59ED">
              <w:rPr>
                <w:rFonts w:eastAsia="Times New Roman" w:cstheme="minorHAnsi"/>
                <w:b/>
                <w:bCs/>
                <w:sz w:val="18"/>
                <w:szCs w:val="18"/>
              </w:rPr>
              <w:t xml:space="preserve">Check either box 1, 2, or 3 </w:t>
            </w:r>
            <w:r w:rsidRPr="008F090D">
              <w:rPr>
                <w:rFonts w:eastAsia="Times New Roman" w:cstheme="minorHAnsi"/>
                <w:b/>
                <w:bCs/>
                <w:sz w:val="18"/>
                <w:szCs w:val="18"/>
              </w:rPr>
              <w:t>below</w:t>
            </w:r>
            <w:r w:rsidRPr="008F090D" w:rsidR="00F82F0A">
              <w:rPr>
                <w:rFonts w:eastAsia="Times New Roman" w:cstheme="minorHAnsi"/>
                <w:b/>
                <w:bCs/>
                <w:sz w:val="18"/>
                <w:szCs w:val="18"/>
              </w:rPr>
              <w:t xml:space="preserve"> </w:t>
            </w:r>
            <w:r w:rsidRPr="006D2967" w:rsidR="00097A74">
              <w:rPr>
                <w:rFonts w:eastAsia="Times New Roman" w:cstheme="minorHAnsi"/>
                <w:b/>
                <w:bCs/>
                <w:sz w:val="18"/>
                <w:szCs w:val="18"/>
              </w:rPr>
              <w:t>regarding</w:t>
            </w:r>
            <w:r w:rsidRPr="006D2967" w:rsidR="00F82F0A">
              <w:rPr>
                <w:rFonts w:eastAsia="Times New Roman" w:cstheme="minorHAnsi"/>
                <w:b/>
                <w:bCs/>
                <w:sz w:val="18"/>
                <w:szCs w:val="18"/>
              </w:rPr>
              <w:t xml:space="preserve"> ownership</w:t>
            </w:r>
            <w:r w:rsidRPr="008F090D">
              <w:rPr>
                <w:rFonts w:eastAsia="Times New Roman" w:cstheme="minorHAnsi"/>
                <w:b/>
                <w:bCs/>
                <w:sz w:val="18"/>
                <w:szCs w:val="18"/>
              </w:rPr>
              <w:t xml:space="preserve">, </w:t>
            </w:r>
            <w:r w:rsidRPr="008F090D" w:rsidR="0060034C">
              <w:rPr>
                <w:rFonts w:eastAsia="Times New Roman" w:cstheme="minorHAnsi"/>
                <w:b/>
                <w:bCs/>
                <w:sz w:val="18"/>
                <w:szCs w:val="18"/>
              </w:rPr>
              <w:t>if</w:t>
            </w:r>
            <w:r w:rsidRPr="008F090D">
              <w:rPr>
                <w:rFonts w:eastAsia="Times New Roman" w:cstheme="minorHAnsi"/>
                <w:b/>
                <w:bCs/>
                <w:sz w:val="18"/>
                <w:szCs w:val="18"/>
              </w:rPr>
              <w:t xml:space="preserve"> appropriate</w:t>
            </w:r>
            <w:r w:rsidRPr="00AA59ED">
              <w:rPr>
                <w:rFonts w:eastAsia="Times New Roman" w:cstheme="minorHAnsi"/>
                <w:b/>
                <w:bCs/>
                <w:sz w:val="18"/>
                <w:szCs w:val="18"/>
              </w:rPr>
              <w:t>.</w:t>
            </w:r>
          </w:p>
          <w:p w:rsidR="0041222A" w:rsidRPr="00AA59ED" w:rsidP="007115A1" w14:paraId="58333184" w14:textId="41F02C37">
            <w:pPr>
              <w:spacing w:before="60"/>
              <w:rPr>
                <w:rFonts w:eastAsia="Times New Roman" w:cstheme="minorHAnsi"/>
                <w:sz w:val="18"/>
                <w:szCs w:val="18"/>
              </w:rPr>
            </w:pPr>
            <w:r w:rsidRPr="00AA59ED">
              <w:rPr>
                <w:rFonts w:eastAsia="Times New Roman" w:cstheme="minorHAnsi"/>
                <w:sz w:val="18"/>
                <w:szCs w:val="18"/>
              </w:rPr>
              <w:t xml:space="preserve">1.  </w:t>
            </w:r>
            <w:sdt>
              <w:sdtPr>
                <w:rPr>
                  <w:rFonts w:cstheme="minorHAnsi"/>
                  <w:sz w:val="18"/>
                  <w:szCs w:val="18"/>
                </w:rPr>
                <w:id w:val="-1042512743"/>
                <w14:checkbox>
                  <w14:checked w14:val="0"/>
                  <w14:checkedState w14:val="00fe" w14:font="Wingdings"/>
                  <w14:uncheckedState w14:val="2610" w14:font="MS Gothic"/>
                </w14:checkbox>
              </w:sdtPr>
              <w:sdtContent>
                <w:r w:rsidR="00E37C6B">
                  <w:rPr>
                    <w:rFonts w:ascii="MS Gothic" w:eastAsia="MS Gothic" w:hAnsi="MS Gothic" w:cstheme="minorHAnsi" w:hint="eastAsia"/>
                    <w:sz w:val="18"/>
                    <w:szCs w:val="18"/>
                  </w:rPr>
                  <w:t>☐</w:t>
                </w:r>
              </w:sdtContent>
            </w:sdt>
            <w:r w:rsidRPr="00E37C6B" w:rsidR="00E37C6B">
              <w:rPr>
                <w:rFonts w:eastAsia="Times New Roman" w:cstheme="minorHAnsi"/>
                <w:sz w:val="18"/>
                <w:szCs w:val="18"/>
              </w:rPr>
              <w:t xml:space="preserve"> </w:t>
            </w:r>
            <w:r w:rsidR="00E37C6B">
              <w:rPr>
                <w:rFonts w:eastAsia="Times New Roman" w:cstheme="minorHAnsi"/>
                <w:sz w:val="18"/>
                <w:szCs w:val="18"/>
              </w:rPr>
              <w:t xml:space="preserve">  </w:t>
            </w:r>
            <w:r w:rsidRPr="00AA59ED">
              <w:rPr>
                <w:rFonts w:eastAsia="Times New Roman" w:cstheme="minorHAnsi"/>
                <w:sz w:val="18"/>
                <w:szCs w:val="18"/>
              </w:rPr>
              <w:t xml:space="preserve">The current ownership was previously established by the filing of a statement under 37 CFR 3.73. </w:t>
            </w:r>
          </w:p>
          <w:p w:rsidR="0041222A" w:rsidRPr="007115A1" w:rsidP="007115A1" w14:paraId="6847538C" w14:textId="2CFD786C">
            <w:pPr>
              <w:spacing w:before="60"/>
              <w:ind w:left="576" w:hanging="576"/>
              <w:rPr>
                <w:rFonts w:eastAsia="Times New Roman" w:cstheme="minorHAnsi"/>
                <w:sz w:val="18"/>
                <w:szCs w:val="18"/>
              </w:rPr>
            </w:pPr>
            <w:r w:rsidRPr="00AA59ED">
              <w:rPr>
                <w:rFonts w:eastAsia="Times New Roman" w:cstheme="minorHAnsi"/>
                <w:sz w:val="18"/>
                <w:szCs w:val="18"/>
              </w:rPr>
              <w:t xml:space="preserve">2.  </w:t>
            </w:r>
            <w:sdt>
              <w:sdtPr>
                <w:rPr>
                  <w:rFonts w:cstheme="minorHAnsi"/>
                  <w:sz w:val="18"/>
                  <w:szCs w:val="18"/>
                </w:rPr>
                <w:id w:val="-1740699921"/>
                <w14:checkbox>
                  <w14:checked w14:val="0"/>
                  <w14:checkedState w14:val="00fe" w14:font="Wingdings"/>
                  <w14:uncheckedState w14:val="2610" w14:font="MS Gothic"/>
                </w14:checkbox>
              </w:sdtPr>
              <w:sdtContent>
                <w:r w:rsidR="00E37C6B">
                  <w:rPr>
                    <w:rFonts w:ascii="MS Gothic" w:eastAsia="MS Gothic" w:hAnsi="MS Gothic" w:cstheme="minorHAnsi" w:hint="eastAsia"/>
                    <w:sz w:val="18"/>
                    <w:szCs w:val="18"/>
                  </w:rPr>
                  <w:t>☐</w:t>
                </w:r>
              </w:sdtContent>
            </w:sdt>
            <w:r w:rsidRPr="00E37C6B" w:rsidR="00E37C6B">
              <w:rPr>
                <w:rFonts w:eastAsia="Times New Roman" w:cstheme="minorHAnsi"/>
                <w:sz w:val="18"/>
                <w:szCs w:val="18"/>
              </w:rPr>
              <w:t xml:space="preserve"> </w:t>
            </w:r>
            <w:r w:rsidR="00E37C6B">
              <w:rPr>
                <w:rFonts w:eastAsia="Times New Roman" w:cstheme="minorHAnsi"/>
                <w:sz w:val="18"/>
                <w:szCs w:val="18"/>
              </w:rPr>
              <w:t xml:space="preserve">  </w:t>
            </w:r>
            <w:r w:rsidRPr="007115A1">
              <w:rPr>
                <w:rFonts w:eastAsia="Times New Roman" w:cstheme="minorHAnsi"/>
                <w:sz w:val="18"/>
                <w:szCs w:val="18"/>
              </w:rPr>
              <w:t>The instant patent was issued from an application filed on or after September 16, 2012, and the current patent owner was the applicant under 37 CFR 1.46.</w:t>
            </w:r>
          </w:p>
          <w:p w:rsidR="00E37C6B" w:rsidRPr="007115A1" w:rsidP="007115A1" w14:paraId="1D9770FF" w14:textId="0EB61863">
            <w:pPr>
              <w:spacing w:before="60"/>
              <w:rPr>
                <w:rFonts w:eastAsia="Times New Roman" w:cstheme="minorHAnsi"/>
                <w:sz w:val="18"/>
                <w:szCs w:val="18"/>
              </w:rPr>
            </w:pPr>
            <w:r w:rsidRPr="007115A1">
              <w:rPr>
                <w:rFonts w:eastAsia="Times New Roman" w:cstheme="minorHAnsi"/>
                <w:sz w:val="18"/>
                <w:szCs w:val="18"/>
              </w:rPr>
              <w:t xml:space="preserve">3.  </w:t>
            </w:r>
            <w:sdt>
              <w:sdtPr>
                <w:rPr>
                  <w:rFonts w:cstheme="minorHAnsi"/>
                  <w:sz w:val="18"/>
                  <w:szCs w:val="18"/>
                </w:rPr>
                <w:id w:val="-724212974"/>
                <w14:checkbox>
                  <w14:checked w14:val="0"/>
                  <w14:checkedState w14:val="00fe" w14:font="Wingdings"/>
                  <w14:uncheckedState w14:val="2610" w14:font="MS Gothic"/>
                </w14:checkbox>
              </w:sdtPr>
              <w:sdtContent>
                <w:r>
                  <w:rPr>
                    <w:rFonts w:ascii="MS Gothic" w:eastAsia="MS Gothic" w:hAnsi="MS Gothic" w:cstheme="minorHAnsi" w:hint="eastAsia"/>
                    <w:sz w:val="18"/>
                    <w:szCs w:val="18"/>
                  </w:rPr>
                  <w:t>☐</w:t>
                </w:r>
              </w:sdtContent>
            </w:sdt>
            <w:r w:rsidRPr="00E37C6B">
              <w:rPr>
                <w:rFonts w:eastAsia="Times New Roman" w:cstheme="minorHAnsi"/>
                <w:sz w:val="18"/>
                <w:szCs w:val="18"/>
              </w:rPr>
              <w:t xml:space="preserve"> </w:t>
            </w:r>
            <w:r>
              <w:rPr>
                <w:rFonts w:eastAsia="Times New Roman" w:cstheme="minorHAnsi"/>
                <w:sz w:val="18"/>
                <w:szCs w:val="18"/>
              </w:rPr>
              <w:t xml:space="preserve">  </w:t>
            </w:r>
            <w:r w:rsidRPr="00AA59ED">
              <w:rPr>
                <w:rFonts w:eastAsia="Times New Roman" w:cstheme="minorHAnsi"/>
                <w:sz w:val="18"/>
                <w:szCs w:val="18"/>
              </w:rPr>
              <w:t>A statement under 37 CFR 3.73 is attached herewith. Form PTO/SB/96 or PTO/AIA/96, as appropriate, may be used.</w:t>
            </w:r>
          </w:p>
          <w:p w:rsidR="00F53F78" w:rsidRPr="007115A1" w:rsidP="007115A1" w14:paraId="5CB18D08" w14:textId="44EE9FB3">
            <w:pPr>
              <w:spacing w:before="60"/>
              <w:rPr>
                <w:rFonts w:cstheme="minorHAnsi"/>
                <w:b/>
                <w:bCs/>
                <w:sz w:val="18"/>
                <w:szCs w:val="18"/>
              </w:rPr>
            </w:pPr>
            <w:r w:rsidRPr="007115A1">
              <w:rPr>
                <w:rFonts w:cstheme="minorHAnsi"/>
                <w:b/>
                <w:bCs/>
                <w:sz w:val="18"/>
                <w:szCs w:val="18"/>
              </w:rPr>
              <w:t>II.</w:t>
            </w:r>
            <w:r w:rsidRPr="007779B3">
              <w:rPr>
                <w:rFonts w:cstheme="minorHAnsi"/>
                <w:sz w:val="18"/>
                <w:szCs w:val="18"/>
              </w:rPr>
              <w:t xml:space="preserve"> </w:t>
            </w:r>
            <w:r w:rsidRPr="007115A1">
              <w:rPr>
                <w:rFonts w:cstheme="minorHAnsi"/>
                <w:b/>
                <w:bCs/>
                <w:sz w:val="18"/>
                <w:szCs w:val="18"/>
              </w:rPr>
              <w:t>Authorization for this disclaimer -  Check either box 1 or 2 below.</w:t>
            </w:r>
          </w:p>
          <w:p w:rsidR="00E37C6B" w:rsidRPr="007115A1" w:rsidP="007115A1" w14:paraId="30D0F80D" w14:textId="7B5609B6">
            <w:pPr>
              <w:ind w:left="576" w:hanging="576"/>
              <w:rPr>
                <w:rFonts w:cstheme="minorHAnsi"/>
                <w:sz w:val="18"/>
                <w:szCs w:val="18"/>
              </w:rPr>
            </w:pPr>
            <w:r w:rsidRPr="007779B3">
              <w:rPr>
                <w:rFonts w:cstheme="minorHAnsi"/>
                <w:sz w:val="18"/>
                <w:szCs w:val="18"/>
              </w:rPr>
              <w:t xml:space="preserve">1. </w:t>
            </w:r>
            <w:r>
              <w:rPr>
                <w:rFonts w:cstheme="minorHAnsi"/>
                <w:sz w:val="18"/>
                <w:szCs w:val="18"/>
              </w:rPr>
              <w:t xml:space="preserve"> </w:t>
            </w:r>
            <w:sdt>
              <w:sdtPr>
                <w:rPr>
                  <w:rFonts w:cstheme="minorHAnsi"/>
                  <w:sz w:val="18"/>
                  <w:szCs w:val="18"/>
                </w:rPr>
                <w:id w:val="-265222571"/>
                <w14:checkbox>
                  <w14:checked w14:val="0"/>
                  <w14:checkedState w14:val="00fe" w14:font="Wingdings"/>
                  <w14:uncheckedState w14:val="2610" w14:font="MS Gothic"/>
                </w14:checkbox>
              </w:sdtPr>
              <w:sdtContent>
                <w:r w:rsidRPr="008E5DCE">
                  <w:rPr>
                    <w:rFonts w:ascii="MS Gothic" w:eastAsia="MS Gothic" w:hAnsi="MS Gothic" w:cstheme="minorHAnsi"/>
                    <w:sz w:val="18"/>
                    <w:szCs w:val="18"/>
                  </w:rPr>
                  <w:t>☐</w:t>
                </w:r>
              </w:sdtContent>
            </w:sdt>
            <w:r w:rsidRPr="007115A1">
              <w:rPr>
                <w:rFonts w:cstheme="minorHAnsi"/>
                <w:sz w:val="18"/>
                <w:szCs w:val="18"/>
              </w:rPr>
              <w:t xml:space="preserve">   </w:t>
            </w:r>
            <w:r w:rsidRPr="007115A1" w:rsidR="00F53F78">
              <w:rPr>
                <w:rFonts w:cstheme="minorHAnsi"/>
                <w:sz w:val="18"/>
                <w:szCs w:val="18"/>
              </w:rPr>
              <w:t xml:space="preserve">The undersigned is </w:t>
            </w:r>
            <w:r w:rsidRPr="007115A1" w:rsidR="00A30C16">
              <w:rPr>
                <w:rFonts w:cstheme="minorHAnsi"/>
                <w:sz w:val="18"/>
                <w:szCs w:val="18"/>
              </w:rPr>
              <w:t xml:space="preserve">the </w:t>
            </w:r>
            <w:r w:rsidRPr="007115A1" w:rsidR="00B560CD">
              <w:rPr>
                <w:rFonts w:cstheme="minorHAnsi"/>
                <w:sz w:val="18"/>
                <w:szCs w:val="18"/>
              </w:rPr>
              <w:t>patentee</w:t>
            </w:r>
            <w:r w:rsidRPr="007115A1" w:rsidR="00977A44">
              <w:rPr>
                <w:rFonts w:cstheme="minorHAnsi"/>
                <w:sz w:val="18"/>
                <w:szCs w:val="18"/>
              </w:rPr>
              <w:t xml:space="preserve"> or is authorized to act on behalf of the patentee (e.g., where the patentee is a</w:t>
            </w:r>
            <w:r w:rsidRPr="007115A1">
              <w:rPr>
                <w:rFonts w:cstheme="minorHAnsi"/>
                <w:sz w:val="18"/>
                <w:szCs w:val="18"/>
              </w:rPr>
              <w:t xml:space="preserve"> </w:t>
            </w:r>
            <w:r w:rsidRPr="007115A1" w:rsidR="00B560CD">
              <w:rPr>
                <w:rFonts w:cstheme="minorHAnsi"/>
                <w:sz w:val="18"/>
                <w:szCs w:val="18"/>
              </w:rPr>
              <w:t>juristic entity</w:t>
            </w:r>
            <w:r w:rsidRPr="007115A1" w:rsidR="00977A44">
              <w:rPr>
                <w:rFonts w:cstheme="minorHAnsi"/>
                <w:sz w:val="18"/>
                <w:szCs w:val="18"/>
              </w:rPr>
              <w:t>)</w:t>
            </w:r>
            <w:r w:rsidRPr="007115A1" w:rsidR="00B560CD">
              <w:rPr>
                <w:rFonts w:cstheme="minorHAnsi"/>
                <w:sz w:val="18"/>
                <w:szCs w:val="18"/>
              </w:rPr>
              <w:t>.</w:t>
            </w:r>
          </w:p>
          <w:p w:rsidR="009D6396" w:rsidRPr="008E5DCE" w:rsidP="007115A1" w14:paraId="6920D4AB" w14:textId="5EFF4452">
            <w:pPr>
              <w:spacing w:before="60"/>
              <w:rPr>
                <w:rFonts w:cstheme="minorHAnsi"/>
                <w:sz w:val="18"/>
                <w:szCs w:val="18"/>
              </w:rPr>
            </w:pPr>
            <w:r w:rsidRPr="007115A1">
              <w:rPr>
                <w:rFonts w:eastAsia="MS Gothic" w:cstheme="minorHAnsi"/>
                <w:sz w:val="18"/>
                <w:szCs w:val="18"/>
              </w:rPr>
              <w:t xml:space="preserve">2. </w:t>
            </w:r>
            <w:r w:rsidRPr="007779B3">
              <w:rPr>
                <w:rFonts w:cstheme="minorHAnsi"/>
                <w:sz w:val="18"/>
                <w:szCs w:val="18"/>
              </w:rPr>
              <w:t xml:space="preserve"> </w:t>
            </w:r>
            <w:sdt>
              <w:sdtPr>
                <w:rPr>
                  <w:rFonts w:cstheme="minorHAnsi"/>
                  <w:sz w:val="18"/>
                  <w:szCs w:val="18"/>
                </w:rPr>
                <w:id w:val="-1721054406"/>
                <w14:checkbox>
                  <w14:checked w14:val="0"/>
                  <w14:checkedState w14:val="00fe" w14:font="Wingdings"/>
                  <w14:uncheckedState w14:val="2610" w14:font="MS Gothic"/>
                </w14:checkbox>
              </w:sdtPr>
              <w:sdtContent>
                <w:r w:rsidRPr="00E834B5">
                  <w:rPr>
                    <w:rFonts w:ascii="MS Gothic" w:eastAsia="MS Gothic" w:hAnsi="MS Gothic" w:cstheme="minorHAnsi" w:hint="eastAsia"/>
                    <w:sz w:val="18"/>
                    <w:szCs w:val="18"/>
                  </w:rPr>
                  <w:t>☐</w:t>
                </w:r>
              </w:sdtContent>
            </w:sdt>
            <w:r w:rsidRPr="00E834B5">
              <w:rPr>
                <w:rFonts w:cstheme="minorHAnsi"/>
                <w:sz w:val="18"/>
                <w:szCs w:val="18"/>
              </w:rPr>
              <w:t xml:space="preserve">   </w:t>
            </w:r>
            <w:r w:rsidRPr="008E5DCE" w:rsidR="00E37C6B">
              <w:rPr>
                <w:rFonts w:cstheme="minorHAnsi"/>
                <w:sz w:val="18"/>
                <w:szCs w:val="18"/>
              </w:rPr>
              <w:t xml:space="preserve">The undersigned is </w:t>
            </w:r>
            <w:r w:rsidRPr="008E5DCE" w:rsidR="00DE3167">
              <w:rPr>
                <w:rFonts w:cstheme="minorHAnsi"/>
                <w:sz w:val="18"/>
                <w:szCs w:val="18"/>
              </w:rPr>
              <w:t>an</w:t>
            </w:r>
            <w:r w:rsidRPr="008E5DCE" w:rsidR="00A30C16">
              <w:rPr>
                <w:rFonts w:cstheme="minorHAnsi"/>
                <w:sz w:val="18"/>
                <w:szCs w:val="18"/>
              </w:rPr>
              <w:t xml:space="preserve"> </w:t>
            </w:r>
            <w:r w:rsidRPr="008E5DCE" w:rsidR="00B560CD">
              <w:rPr>
                <w:rFonts w:cstheme="minorHAnsi"/>
                <w:sz w:val="18"/>
                <w:szCs w:val="18"/>
              </w:rPr>
              <w:t>attorney or agent of record.</w:t>
            </w:r>
            <w:r w:rsidRPr="008E5DCE" w:rsidR="00DD706B">
              <w:rPr>
                <w:rFonts w:cstheme="minorHAnsi"/>
                <w:sz w:val="18"/>
                <w:szCs w:val="18"/>
              </w:rPr>
              <w:t xml:space="preserve"> Reg</w:t>
            </w:r>
            <w:r w:rsidRPr="008E5DCE" w:rsidR="00A82C7D">
              <w:rPr>
                <w:rFonts w:cstheme="minorHAnsi"/>
                <w:sz w:val="18"/>
                <w:szCs w:val="18"/>
              </w:rPr>
              <w:t>istration</w:t>
            </w:r>
            <w:r w:rsidRPr="008E5DCE" w:rsidR="00DD706B">
              <w:rPr>
                <w:rFonts w:cstheme="minorHAnsi"/>
                <w:sz w:val="18"/>
                <w:szCs w:val="18"/>
              </w:rPr>
              <w:t xml:space="preserve"> No.____________________</w:t>
            </w:r>
          </w:p>
          <w:p w:rsidR="00E37C6B" w:rsidRPr="008E5DCE" w:rsidP="007115A1" w14:paraId="5193309F" w14:textId="77777777">
            <w:pPr>
              <w:pStyle w:val="ListParagraph"/>
              <w:spacing w:after="0" w:line="240" w:lineRule="auto"/>
              <w:rPr>
                <w:rFonts w:cstheme="minorHAnsi"/>
                <w:sz w:val="18"/>
                <w:szCs w:val="18"/>
              </w:rPr>
            </w:pPr>
          </w:p>
          <w:p w:rsidR="00443867" w:rsidRPr="00AC01F3" w:rsidP="007115A1" w14:paraId="11FBFE31" w14:textId="2529F84F">
            <w:pPr>
              <w:tabs>
                <w:tab w:val="left" w:pos="875"/>
              </w:tabs>
              <w:spacing w:after="60"/>
              <w:rPr>
                <w:rFonts w:cstheme="minorHAnsi"/>
                <w:sz w:val="18"/>
                <w:szCs w:val="18"/>
              </w:rPr>
            </w:pPr>
            <w:r w:rsidRPr="007779B3">
              <w:rPr>
                <w:rFonts w:cstheme="minorHAnsi"/>
                <w:sz w:val="18"/>
                <w:szCs w:val="18"/>
              </w:rPr>
              <w:t>I hereby acknowledge that any willful false statements made are punishable under 18 U.S.C. 1001 by fine or imprisonment of not more than five (5) years, or both.</w:t>
            </w:r>
          </w:p>
        </w:tc>
      </w:tr>
      <w:tr w14:paraId="4BB1C789" w14:textId="77777777" w:rsidTr="007115A1">
        <w:tblPrEx>
          <w:tblW w:w="0" w:type="auto"/>
          <w:jc w:val="center"/>
          <w:tblLook w:val="04A0"/>
        </w:tblPrEx>
        <w:trPr>
          <w:trHeight w:val="503"/>
          <w:jc w:val="center"/>
        </w:trPr>
        <w:tc>
          <w:tcPr>
            <w:tcW w:w="4675" w:type="dxa"/>
          </w:tcPr>
          <w:p w:rsidR="008D637F" w:rsidRPr="00C93B25" w:rsidP="00B560CD" w14:paraId="155C4E3D" w14:textId="77777777">
            <w:pPr>
              <w:rPr>
                <w:sz w:val="18"/>
                <w:szCs w:val="20"/>
              </w:rPr>
            </w:pPr>
            <w:r w:rsidRPr="00C93B25">
              <w:rPr>
                <w:sz w:val="18"/>
                <w:szCs w:val="20"/>
              </w:rPr>
              <w:t>Signature</w:t>
            </w:r>
          </w:p>
        </w:tc>
        <w:tc>
          <w:tcPr>
            <w:tcW w:w="4675" w:type="dxa"/>
          </w:tcPr>
          <w:p w:rsidR="008D637F" w:rsidRPr="00C93B25" w:rsidP="00B560CD" w14:paraId="11322493" w14:textId="77777777">
            <w:pPr>
              <w:rPr>
                <w:sz w:val="18"/>
                <w:szCs w:val="20"/>
              </w:rPr>
            </w:pPr>
            <w:r w:rsidRPr="00C93B25">
              <w:rPr>
                <w:sz w:val="18"/>
                <w:szCs w:val="20"/>
              </w:rPr>
              <w:t>Date</w:t>
            </w:r>
          </w:p>
        </w:tc>
      </w:tr>
      <w:tr w14:paraId="06825A34" w14:textId="77777777" w:rsidTr="007115A1">
        <w:tblPrEx>
          <w:tblW w:w="0" w:type="auto"/>
          <w:jc w:val="center"/>
          <w:tblLook w:val="04A0"/>
        </w:tblPrEx>
        <w:trPr>
          <w:trHeight w:val="521"/>
          <w:jc w:val="center"/>
        </w:trPr>
        <w:tc>
          <w:tcPr>
            <w:tcW w:w="4675" w:type="dxa"/>
          </w:tcPr>
          <w:p w:rsidR="008D637F" w:rsidRPr="00C93B25" w:rsidP="00B560CD" w14:paraId="7E40AC15" w14:textId="77777777">
            <w:pPr>
              <w:rPr>
                <w:sz w:val="18"/>
                <w:szCs w:val="20"/>
              </w:rPr>
            </w:pPr>
            <w:r w:rsidRPr="00C93B25">
              <w:rPr>
                <w:sz w:val="18"/>
                <w:szCs w:val="20"/>
              </w:rPr>
              <w:t>Name (printed/typed)</w:t>
            </w:r>
          </w:p>
        </w:tc>
        <w:tc>
          <w:tcPr>
            <w:tcW w:w="4675" w:type="dxa"/>
          </w:tcPr>
          <w:p w:rsidR="008D637F" w:rsidRPr="00C93B25" w:rsidP="00B560CD" w14:paraId="12168F41" w14:textId="01ECF800">
            <w:pPr>
              <w:rPr>
                <w:sz w:val="18"/>
                <w:szCs w:val="20"/>
              </w:rPr>
            </w:pPr>
            <w:r w:rsidRPr="00C93B25">
              <w:rPr>
                <w:sz w:val="18"/>
                <w:szCs w:val="20"/>
              </w:rPr>
              <w:t>Telephone number</w:t>
            </w:r>
          </w:p>
        </w:tc>
      </w:tr>
      <w:tr w14:paraId="79F4845D" w14:textId="77777777" w:rsidTr="008E5DCE">
        <w:tblPrEx>
          <w:tblW w:w="0" w:type="auto"/>
          <w:jc w:val="center"/>
          <w:tblLook w:val="04A0"/>
        </w:tblPrEx>
        <w:trPr>
          <w:trHeight w:val="431"/>
          <w:jc w:val="center"/>
        </w:trPr>
        <w:tc>
          <w:tcPr>
            <w:tcW w:w="9350" w:type="dxa"/>
            <w:gridSpan w:val="2"/>
          </w:tcPr>
          <w:p w:rsidR="000752FF" w:rsidRPr="008E5DCE" w:rsidP="000925FE" w14:paraId="51CB2919" w14:textId="6E142E2B">
            <w:pPr>
              <w:spacing w:before="100" w:after="100"/>
            </w:pPr>
            <w:r w:rsidRPr="008E5DCE">
              <w:rPr>
                <w:b/>
                <w:iCs/>
                <w:sz w:val="18"/>
                <w:szCs w:val="20"/>
                <w:u w:val="single"/>
              </w:rPr>
              <w:t>Note</w:t>
            </w:r>
            <w:r w:rsidRPr="008E5DCE">
              <w:rPr>
                <w:b/>
                <w:iCs/>
                <w:sz w:val="18"/>
                <w:szCs w:val="20"/>
              </w:rPr>
              <w:t>:</w:t>
            </w:r>
            <w:r w:rsidRPr="00C93B25">
              <w:rPr>
                <w:sz w:val="18"/>
                <w:szCs w:val="20"/>
              </w:rPr>
              <w:t xml:space="preserve"> </w:t>
            </w:r>
            <w:r w:rsidRPr="00F26D19" w:rsidR="00F26D19">
              <w:rPr>
                <w:sz w:val="18"/>
                <w:szCs w:val="20"/>
              </w:rPr>
              <w:t>This form must be signed in accordance with 37 CFR 1.33. See 37 CFR 1.4(d) for signature requirements and certifications.</w:t>
            </w:r>
          </w:p>
        </w:tc>
      </w:tr>
    </w:tbl>
    <w:p w:rsidR="008D637F" w:rsidRPr="00F056E2" w:rsidP="00B560CD" w14:paraId="3486CD49" w14:textId="77777777">
      <w:pPr>
        <w:spacing w:before="60" w:after="100" w:line="240" w:lineRule="auto"/>
        <w:jc w:val="both"/>
        <w:rPr>
          <w:sz w:val="16"/>
          <w:szCs w:val="16"/>
        </w:rPr>
      </w:pPr>
      <w:r w:rsidRPr="00F056E2">
        <w:rPr>
          <w:sz w:val="16"/>
          <w:szCs w:val="16"/>
        </w:rPr>
        <w:t>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OMB Control Number for this information collection is 0651-0031. Public burden for this form is estimated to average 12 minutes per response, including the time for reviewing instructions, searching existing data sources, gathering and maintaining the data needed, and completing and reviewing the information collection. Send comments regarding this burden estimate or any other aspect of this information collection, including suggestions for reducing this burden to the Chief Administrative Officer, United States Patent and Trademark Office, P.O. Box 1450, Alexandria, VA 22313-1450 or email InformationCollection@uspto.gov. DO NOT SEND FEES OR COMPLETED FORMS TO THIS ADDRESS. If filing the completed form by mail, send to: Commissioner for Patents, P.O. Box 1450, Alexandria, VA 22313‐1450.</w:t>
      </w:r>
    </w:p>
    <w:p w:rsidR="000B4AAD" w:rsidP="00F056E2" w14:paraId="327E39C5" w14:textId="77777777">
      <w:pPr>
        <w:jc w:val="center"/>
        <w:rPr>
          <w:i/>
          <w:sz w:val="16"/>
          <w:szCs w:val="16"/>
        </w:rPr>
      </w:pPr>
      <w:r w:rsidRPr="00F056E2">
        <w:rPr>
          <w:i/>
          <w:sz w:val="16"/>
          <w:szCs w:val="16"/>
        </w:rPr>
        <w:t>If you need assistance in completing the form, call 1-800-PTO-9199 and select option 2.</w:t>
      </w:r>
    </w:p>
    <w:p w:rsidR="00FE0638" w:rsidP="00F056E2" w14:paraId="4710F0F5" w14:textId="77777777">
      <w:pPr>
        <w:jc w:val="center"/>
        <w:rPr>
          <w:b/>
        </w:rPr>
        <w:sectPr w:rsidSect="00174DF3">
          <w:pgSz w:w="12240" w:h="15840"/>
          <w:pgMar w:top="720" w:right="1440" w:bottom="720" w:left="1440" w:header="720" w:footer="720" w:gutter="0"/>
          <w:cols w:space="720"/>
          <w:docGrid w:linePitch="360"/>
        </w:sectPr>
      </w:pPr>
    </w:p>
    <w:p w:rsidR="00A607F3" w:rsidRPr="00A607F3" w:rsidP="00A607F3" w14:paraId="26459A2D" w14:textId="77777777">
      <w:pPr>
        <w:widowControl w:val="0"/>
        <w:autoSpaceDE w:val="0"/>
        <w:autoSpaceDN w:val="0"/>
        <w:spacing w:after="0" w:line="240" w:lineRule="auto"/>
        <w:jc w:val="center"/>
        <w:rPr>
          <w:rFonts w:ascii="Arial" w:eastAsia="Arial" w:hAnsi="Arial" w:cs="Arial"/>
          <w:b/>
          <w:bCs/>
        </w:rPr>
      </w:pPr>
      <w:r w:rsidRPr="00A607F3">
        <w:rPr>
          <w:rFonts w:ascii="Arial" w:eastAsia="Arial" w:hAnsi="Arial" w:cs="Arial"/>
          <w:b/>
          <w:bCs/>
          <w:sz w:val="24"/>
          <w:szCs w:val="24"/>
        </w:rPr>
        <w:t>Privacy</w:t>
      </w:r>
      <w:r w:rsidRPr="00A607F3">
        <w:rPr>
          <w:rFonts w:ascii="Arial" w:eastAsia="Arial" w:hAnsi="Arial" w:cs="Arial"/>
          <w:b/>
          <w:bCs/>
          <w:spacing w:val="-3"/>
          <w:sz w:val="24"/>
          <w:szCs w:val="24"/>
        </w:rPr>
        <w:t xml:space="preserve"> </w:t>
      </w:r>
      <w:r w:rsidRPr="00A607F3">
        <w:rPr>
          <w:rFonts w:ascii="Arial" w:eastAsia="Arial" w:hAnsi="Arial" w:cs="Arial"/>
          <w:b/>
          <w:bCs/>
          <w:sz w:val="24"/>
          <w:szCs w:val="24"/>
        </w:rPr>
        <w:t>Act</w:t>
      </w:r>
      <w:r w:rsidRPr="00A607F3">
        <w:rPr>
          <w:rFonts w:ascii="Arial" w:eastAsia="Arial" w:hAnsi="Arial" w:cs="Arial"/>
          <w:b/>
          <w:bCs/>
          <w:spacing w:val="-3"/>
          <w:sz w:val="24"/>
          <w:szCs w:val="24"/>
        </w:rPr>
        <w:t xml:space="preserve"> </w:t>
      </w:r>
      <w:r w:rsidRPr="00A607F3">
        <w:rPr>
          <w:rFonts w:ascii="Arial" w:eastAsia="Arial" w:hAnsi="Arial" w:cs="Arial"/>
          <w:b/>
          <w:bCs/>
          <w:spacing w:val="-2"/>
          <w:sz w:val="24"/>
          <w:szCs w:val="24"/>
        </w:rPr>
        <w:t>Statement</w:t>
      </w:r>
    </w:p>
    <w:p w:rsidR="00A607F3" w:rsidRPr="00A607F3" w:rsidP="00A607F3" w14:paraId="573884CA" w14:textId="77777777">
      <w:pPr>
        <w:widowControl w:val="0"/>
        <w:autoSpaceDE w:val="0"/>
        <w:autoSpaceDN w:val="0"/>
        <w:spacing w:after="0" w:line="240" w:lineRule="auto"/>
        <w:rPr>
          <w:rFonts w:ascii="Arial" w:eastAsia="Arial" w:hAnsi="Arial" w:cs="Arial"/>
          <w:b/>
          <w:sz w:val="16"/>
          <w:szCs w:val="16"/>
        </w:rPr>
      </w:pPr>
    </w:p>
    <w:p w:rsidR="00A607F3" w:rsidRPr="00A607F3" w:rsidP="00A607F3" w14:paraId="2E4B2E6C" w14:textId="77777777">
      <w:pPr>
        <w:widowControl w:val="0"/>
        <w:tabs>
          <w:tab w:val="left" w:pos="1108"/>
          <w:tab w:val="left" w:pos="1468"/>
        </w:tabs>
        <w:autoSpaceDE w:val="0"/>
        <w:autoSpaceDN w:val="0"/>
        <w:spacing w:before="1" w:after="0" w:line="249" w:lineRule="auto"/>
        <w:ind w:right="746"/>
        <w:rPr>
          <w:rFonts w:ascii="Arial" w:eastAsia="Arial" w:hAnsi="Arial" w:cs="Arial"/>
          <w:sz w:val="16"/>
        </w:rPr>
      </w:pPr>
    </w:p>
    <w:p w:rsidR="00A607F3" w:rsidRPr="00A607F3" w:rsidP="00A607F3" w14:paraId="1540B470" w14:textId="77777777">
      <w:pPr>
        <w:widowControl w:val="0"/>
        <w:autoSpaceDE w:val="0"/>
        <w:autoSpaceDN w:val="0"/>
        <w:spacing w:after="0" w:line="240" w:lineRule="auto"/>
        <w:ind w:left="360" w:right="101"/>
        <w:rPr>
          <w:rFonts w:ascii="Arial" w:eastAsia="Arial" w:hAnsi="Arial" w:cs="Arial"/>
        </w:rPr>
      </w:pPr>
      <w:r w:rsidRPr="00A607F3">
        <w:rPr>
          <w:rFonts w:ascii="Arial" w:eastAsia="Arial" w:hAnsi="Arial" w:cs="Arial"/>
        </w:rPr>
        <w:t>The</w:t>
      </w:r>
      <w:r w:rsidRPr="00A607F3">
        <w:rPr>
          <w:rFonts w:ascii="Arial" w:eastAsia="Arial" w:hAnsi="Arial" w:cs="Arial"/>
          <w:spacing w:val="-3"/>
        </w:rPr>
        <w:t xml:space="preserve"> </w:t>
      </w:r>
      <w:r w:rsidRPr="00A607F3">
        <w:rPr>
          <w:rFonts w:ascii="Arial" w:eastAsia="Arial" w:hAnsi="Arial" w:cs="Arial"/>
        </w:rPr>
        <w:t>Privacy</w:t>
      </w:r>
      <w:r w:rsidRPr="00A607F3">
        <w:rPr>
          <w:rFonts w:ascii="Arial" w:eastAsia="Arial" w:hAnsi="Arial" w:cs="Arial"/>
          <w:spacing w:val="-1"/>
        </w:rPr>
        <w:t xml:space="preserve"> </w:t>
      </w:r>
      <w:r w:rsidRPr="00A607F3">
        <w:rPr>
          <w:rFonts w:ascii="Arial" w:eastAsia="Arial" w:hAnsi="Arial" w:cs="Arial"/>
        </w:rPr>
        <w:t>Act</w:t>
      </w:r>
      <w:r w:rsidRPr="00A607F3">
        <w:rPr>
          <w:rFonts w:ascii="Arial" w:eastAsia="Arial" w:hAnsi="Arial" w:cs="Arial"/>
          <w:spacing w:val="-3"/>
        </w:rPr>
        <w:t xml:space="preserve"> </w:t>
      </w:r>
      <w:r w:rsidRPr="00A607F3">
        <w:rPr>
          <w:rFonts w:ascii="Arial" w:eastAsia="Arial" w:hAnsi="Arial" w:cs="Arial"/>
        </w:rPr>
        <w:t>of</w:t>
      </w:r>
      <w:r w:rsidRPr="00A607F3">
        <w:rPr>
          <w:rFonts w:ascii="Arial" w:eastAsia="Arial" w:hAnsi="Arial" w:cs="Arial"/>
          <w:spacing w:val="-2"/>
        </w:rPr>
        <w:t xml:space="preserve"> </w:t>
      </w:r>
      <w:r w:rsidRPr="00A607F3">
        <w:rPr>
          <w:rFonts w:ascii="Arial" w:eastAsia="Arial" w:hAnsi="Arial" w:cs="Arial"/>
        </w:rPr>
        <w:t>1974</w:t>
      </w:r>
      <w:r w:rsidRPr="00A607F3">
        <w:rPr>
          <w:rFonts w:ascii="Arial" w:eastAsia="Arial" w:hAnsi="Arial" w:cs="Arial"/>
          <w:spacing w:val="-2"/>
        </w:rPr>
        <w:t xml:space="preserve"> </w:t>
      </w:r>
      <w:r w:rsidRPr="00A607F3">
        <w:rPr>
          <w:rFonts w:ascii="Arial" w:eastAsia="Arial" w:hAnsi="Arial" w:cs="Arial"/>
        </w:rPr>
        <w:t>(P.L.</w:t>
      </w:r>
      <w:r w:rsidRPr="00A607F3">
        <w:rPr>
          <w:rFonts w:ascii="Arial" w:eastAsia="Arial" w:hAnsi="Arial" w:cs="Arial"/>
          <w:spacing w:val="-2"/>
        </w:rPr>
        <w:t xml:space="preserve"> </w:t>
      </w:r>
      <w:r w:rsidRPr="00A607F3">
        <w:rPr>
          <w:rFonts w:ascii="Arial" w:eastAsia="Arial" w:hAnsi="Arial" w:cs="Arial"/>
        </w:rPr>
        <w:t>93-579)</w:t>
      </w:r>
      <w:r w:rsidRPr="00A607F3">
        <w:rPr>
          <w:rFonts w:ascii="Arial" w:eastAsia="Arial" w:hAnsi="Arial" w:cs="Arial"/>
          <w:spacing w:val="-2"/>
        </w:rPr>
        <w:t xml:space="preserve"> </w:t>
      </w:r>
      <w:r w:rsidRPr="00A607F3">
        <w:rPr>
          <w:rFonts w:ascii="Arial" w:eastAsia="Arial" w:hAnsi="Arial" w:cs="Arial"/>
        </w:rPr>
        <w:t>requires</w:t>
      </w:r>
      <w:r w:rsidRPr="00A607F3">
        <w:rPr>
          <w:rFonts w:ascii="Arial" w:eastAsia="Arial" w:hAnsi="Arial" w:cs="Arial"/>
          <w:spacing w:val="-1"/>
        </w:rPr>
        <w:t xml:space="preserve"> </w:t>
      </w:r>
      <w:r w:rsidRPr="00A607F3">
        <w:rPr>
          <w:rFonts w:ascii="Arial" w:eastAsia="Arial" w:hAnsi="Arial" w:cs="Arial"/>
        </w:rPr>
        <w:t>that</w:t>
      </w:r>
      <w:r w:rsidRPr="00A607F3">
        <w:rPr>
          <w:rFonts w:ascii="Arial" w:eastAsia="Arial" w:hAnsi="Arial" w:cs="Arial"/>
          <w:spacing w:val="-2"/>
        </w:rPr>
        <w:t xml:space="preserve"> </w:t>
      </w:r>
      <w:r w:rsidRPr="00A607F3">
        <w:rPr>
          <w:rFonts w:ascii="Arial" w:eastAsia="Arial" w:hAnsi="Arial" w:cs="Arial"/>
        </w:rPr>
        <w:t>you</w:t>
      </w:r>
      <w:r w:rsidRPr="00A607F3">
        <w:rPr>
          <w:rFonts w:ascii="Arial" w:eastAsia="Arial" w:hAnsi="Arial" w:cs="Arial"/>
          <w:spacing w:val="-1"/>
        </w:rPr>
        <w:t xml:space="preserve"> </w:t>
      </w:r>
      <w:r w:rsidRPr="00A607F3">
        <w:rPr>
          <w:rFonts w:ascii="Arial" w:eastAsia="Arial" w:hAnsi="Arial" w:cs="Arial"/>
        </w:rPr>
        <w:t>be</w:t>
      </w:r>
      <w:r w:rsidRPr="00A607F3">
        <w:rPr>
          <w:rFonts w:ascii="Arial" w:eastAsia="Arial" w:hAnsi="Arial" w:cs="Arial"/>
          <w:spacing w:val="-1"/>
        </w:rPr>
        <w:t xml:space="preserve"> </w:t>
      </w:r>
      <w:r w:rsidRPr="00A607F3">
        <w:rPr>
          <w:rFonts w:ascii="Arial" w:eastAsia="Arial" w:hAnsi="Arial" w:cs="Arial"/>
        </w:rPr>
        <w:t>given</w:t>
      </w:r>
      <w:r w:rsidRPr="00A607F3">
        <w:rPr>
          <w:rFonts w:ascii="Arial" w:eastAsia="Arial" w:hAnsi="Arial" w:cs="Arial"/>
          <w:spacing w:val="-1"/>
        </w:rPr>
        <w:t xml:space="preserve"> </w:t>
      </w:r>
      <w:r w:rsidRPr="00A607F3">
        <w:rPr>
          <w:rFonts w:ascii="Arial" w:eastAsia="Arial" w:hAnsi="Arial" w:cs="Arial"/>
        </w:rPr>
        <w:t>certain</w:t>
      </w:r>
      <w:r w:rsidRPr="00A607F3">
        <w:rPr>
          <w:rFonts w:ascii="Arial" w:eastAsia="Arial" w:hAnsi="Arial" w:cs="Arial"/>
          <w:spacing w:val="-1"/>
        </w:rPr>
        <w:t xml:space="preserve"> </w:t>
      </w:r>
      <w:r w:rsidRPr="00A607F3">
        <w:rPr>
          <w:rFonts w:ascii="Arial" w:eastAsia="Arial" w:hAnsi="Arial" w:cs="Arial"/>
        </w:rPr>
        <w:t>information</w:t>
      </w:r>
      <w:r w:rsidRPr="00A607F3">
        <w:rPr>
          <w:rFonts w:ascii="Arial" w:eastAsia="Arial" w:hAnsi="Arial" w:cs="Arial"/>
          <w:spacing w:val="-3"/>
        </w:rPr>
        <w:t xml:space="preserve"> </w:t>
      </w:r>
      <w:r w:rsidRPr="00A607F3">
        <w:rPr>
          <w:rFonts w:ascii="Arial" w:eastAsia="Arial" w:hAnsi="Arial" w:cs="Arial"/>
        </w:rPr>
        <w:t>in</w:t>
      </w:r>
      <w:r w:rsidRPr="00A607F3">
        <w:rPr>
          <w:rFonts w:ascii="Arial" w:eastAsia="Arial" w:hAnsi="Arial" w:cs="Arial"/>
          <w:spacing w:val="-1"/>
        </w:rPr>
        <w:t xml:space="preserve"> </w:t>
      </w:r>
      <w:r w:rsidRPr="00A607F3">
        <w:rPr>
          <w:rFonts w:ascii="Arial" w:eastAsia="Arial" w:hAnsi="Arial" w:cs="Arial"/>
        </w:rPr>
        <w:t>connection</w:t>
      </w:r>
      <w:r w:rsidRPr="00A607F3">
        <w:rPr>
          <w:rFonts w:ascii="Arial" w:eastAsia="Arial" w:hAnsi="Arial" w:cs="Arial"/>
          <w:spacing w:val="-3"/>
        </w:rPr>
        <w:t xml:space="preserve"> </w:t>
      </w:r>
      <w:r w:rsidRPr="00A607F3">
        <w:rPr>
          <w:rFonts w:ascii="Arial" w:eastAsia="Arial" w:hAnsi="Arial" w:cs="Arial"/>
        </w:rPr>
        <w:t>with</w:t>
      </w:r>
      <w:r w:rsidRPr="00A607F3">
        <w:rPr>
          <w:rFonts w:ascii="Arial" w:eastAsia="Arial" w:hAnsi="Arial" w:cs="Arial"/>
          <w:spacing w:val="-3"/>
        </w:rPr>
        <w:t xml:space="preserve"> </w:t>
      </w:r>
      <w:r w:rsidRPr="00A607F3">
        <w:rPr>
          <w:rFonts w:ascii="Arial" w:eastAsia="Arial" w:hAnsi="Arial" w:cs="Arial"/>
        </w:rPr>
        <w:t>your submission of the attached form related to a patent application or patent. The United States Patent and Trademark Office (USPTO) collects the information in this record under authority of 35 U.S.C. 2. The USPTO’s system of records is used to manage all applicant and owner information including name, citizenship, residence, post office address, and other information with respect to inventors and their legal representatives pertaining to the applicant's/owner’s activities in connection with the invention for which a patent is sought or has been granted. The applicable Privacy Act System of Records Notice for the information collected in this form is COMMERCE/PAT-TM-7 Patent Application Files, available in the Federal Register</w:t>
      </w:r>
      <w:r w:rsidRPr="00A607F3">
        <w:rPr>
          <w:rFonts w:ascii="Arial" w:eastAsia="Arial" w:hAnsi="Arial" w:cs="Arial"/>
          <w:spacing w:val="20"/>
        </w:rPr>
        <w:t xml:space="preserve"> </w:t>
      </w:r>
      <w:r w:rsidRPr="00A607F3">
        <w:rPr>
          <w:rFonts w:ascii="Arial" w:eastAsia="Arial" w:hAnsi="Arial" w:cs="Arial"/>
        </w:rPr>
        <w:t>at</w:t>
      </w:r>
      <w:r w:rsidRPr="00A607F3">
        <w:rPr>
          <w:rFonts w:ascii="Arial" w:eastAsia="Arial" w:hAnsi="Arial" w:cs="Arial"/>
          <w:spacing w:val="20"/>
        </w:rPr>
        <w:t xml:space="preserve"> </w:t>
      </w:r>
      <w:r w:rsidRPr="00A607F3">
        <w:rPr>
          <w:rFonts w:ascii="Arial" w:eastAsia="Arial" w:hAnsi="Arial" w:cs="Arial"/>
        </w:rPr>
        <w:t>78</w:t>
      </w:r>
      <w:r w:rsidRPr="00A607F3">
        <w:rPr>
          <w:rFonts w:ascii="Arial" w:eastAsia="Arial" w:hAnsi="Arial" w:cs="Arial"/>
          <w:spacing w:val="22"/>
        </w:rPr>
        <w:t xml:space="preserve"> </w:t>
      </w:r>
      <w:r w:rsidRPr="00A607F3">
        <w:rPr>
          <w:rFonts w:ascii="Arial" w:eastAsia="Arial" w:hAnsi="Arial" w:cs="Arial"/>
        </w:rPr>
        <w:t>FR</w:t>
      </w:r>
      <w:r w:rsidRPr="00A607F3">
        <w:rPr>
          <w:rFonts w:ascii="Arial" w:eastAsia="Arial" w:hAnsi="Arial" w:cs="Arial"/>
          <w:spacing w:val="20"/>
        </w:rPr>
        <w:t xml:space="preserve"> </w:t>
      </w:r>
      <w:r w:rsidRPr="00A607F3">
        <w:rPr>
          <w:rFonts w:ascii="Arial" w:eastAsia="Arial" w:hAnsi="Arial" w:cs="Arial"/>
        </w:rPr>
        <w:t>19243</w:t>
      </w:r>
      <w:r w:rsidRPr="00A607F3">
        <w:rPr>
          <w:rFonts w:ascii="Arial" w:eastAsia="Arial" w:hAnsi="Arial" w:cs="Arial"/>
          <w:spacing w:val="22"/>
        </w:rPr>
        <w:t xml:space="preserve"> </w:t>
      </w:r>
      <w:r w:rsidRPr="00A607F3">
        <w:rPr>
          <w:rFonts w:ascii="Arial" w:eastAsia="Arial" w:hAnsi="Arial" w:cs="Arial"/>
        </w:rPr>
        <w:t>(March</w:t>
      </w:r>
      <w:r w:rsidRPr="00A607F3">
        <w:rPr>
          <w:rFonts w:ascii="Arial" w:eastAsia="Arial" w:hAnsi="Arial" w:cs="Arial"/>
          <w:spacing w:val="22"/>
        </w:rPr>
        <w:t xml:space="preserve"> </w:t>
      </w:r>
      <w:r w:rsidRPr="00A607F3">
        <w:rPr>
          <w:rFonts w:ascii="Arial" w:eastAsia="Arial" w:hAnsi="Arial" w:cs="Arial"/>
        </w:rPr>
        <w:t>29,</w:t>
      </w:r>
      <w:r w:rsidRPr="00A607F3">
        <w:rPr>
          <w:rFonts w:ascii="Arial" w:eastAsia="Arial" w:hAnsi="Arial" w:cs="Arial"/>
          <w:spacing w:val="20"/>
        </w:rPr>
        <w:t xml:space="preserve"> </w:t>
      </w:r>
      <w:r w:rsidRPr="00A607F3">
        <w:rPr>
          <w:rFonts w:ascii="Arial" w:eastAsia="Arial" w:hAnsi="Arial" w:cs="Arial"/>
        </w:rPr>
        <w:t>2013),</w:t>
      </w:r>
      <w:r w:rsidRPr="00A607F3">
        <w:rPr>
          <w:rFonts w:ascii="Arial" w:eastAsia="Arial" w:hAnsi="Arial" w:cs="Arial"/>
          <w:spacing w:val="20"/>
        </w:rPr>
        <w:t xml:space="preserve"> </w:t>
      </w:r>
      <w:hyperlink r:id="rId4">
        <w:r w:rsidRPr="00A607F3">
          <w:rPr>
            <w:rFonts w:ascii="Arial" w:eastAsia="Arial" w:hAnsi="Arial" w:cs="Arial"/>
            <w:color w:val="0000FF"/>
            <w:u w:val="single" w:color="0000FF"/>
          </w:rPr>
          <w:t>www.govinfo.gov/content/pkg/FR-2013-03-</w:t>
        </w:r>
      </w:hyperlink>
      <w:hyperlink r:id="rId4">
        <w:r w:rsidRPr="00A607F3">
          <w:rPr>
            <w:rFonts w:ascii="Arial" w:eastAsia="Arial" w:hAnsi="Arial" w:cs="Arial"/>
            <w:color w:val="0000FF"/>
            <w:spacing w:val="-2"/>
            <w:u w:val="single" w:color="0000FF"/>
          </w:rPr>
          <w:t>29/pdf/2013-07341.pdf</w:t>
        </w:r>
      </w:hyperlink>
      <w:r w:rsidRPr="00A607F3">
        <w:rPr>
          <w:rFonts w:ascii="Arial" w:eastAsia="Arial" w:hAnsi="Arial" w:cs="Arial"/>
          <w:color w:val="0000FF"/>
          <w:spacing w:val="-2"/>
        </w:rPr>
        <w:t>.</w:t>
      </w:r>
    </w:p>
    <w:p w:rsidR="00A607F3" w:rsidRPr="00A607F3" w:rsidP="00A607F3" w14:paraId="6E56DFF0" w14:textId="77777777">
      <w:pPr>
        <w:widowControl w:val="0"/>
        <w:autoSpaceDE w:val="0"/>
        <w:autoSpaceDN w:val="0"/>
        <w:spacing w:after="0" w:line="240" w:lineRule="auto"/>
        <w:rPr>
          <w:rFonts w:ascii="Arial" w:eastAsia="Arial" w:hAnsi="Arial" w:cs="Arial"/>
        </w:rPr>
      </w:pPr>
    </w:p>
    <w:p w:rsidR="00A607F3" w:rsidRPr="00A607F3" w:rsidP="00A607F3" w14:paraId="15D9DD52" w14:textId="77777777">
      <w:pPr>
        <w:widowControl w:val="0"/>
        <w:autoSpaceDE w:val="0"/>
        <w:autoSpaceDN w:val="0"/>
        <w:spacing w:after="0" w:line="240" w:lineRule="auto"/>
        <w:ind w:left="359" w:right="33"/>
        <w:rPr>
          <w:rFonts w:ascii="Arial" w:eastAsia="Arial" w:hAnsi="Arial" w:cs="Arial"/>
        </w:rPr>
      </w:pPr>
      <w:r w:rsidRPr="00A607F3">
        <w:rPr>
          <w:rFonts w:ascii="Arial" w:eastAsia="Arial" w:hAnsi="Arial" w:cs="Arial"/>
        </w:rPr>
        <w:t>Routine uses of the information in this record may include disclosure to: 1) law enforcement, in the event</w:t>
      </w:r>
      <w:r w:rsidRPr="00A607F3">
        <w:rPr>
          <w:rFonts w:ascii="Arial" w:eastAsia="Arial" w:hAnsi="Arial" w:cs="Arial"/>
          <w:spacing w:val="40"/>
        </w:rPr>
        <w:t xml:space="preserve"> </w:t>
      </w:r>
      <w:r w:rsidRPr="00A607F3">
        <w:rPr>
          <w:rFonts w:ascii="Arial" w:eastAsia="Arial" w:hAnsi="Arial" w:cs="Arial"/>
        </w:rPr>
        <w:t>that the system of records indicates a violation or potential violation of law; 2) a federal, state, local, or international agency, in response to its request; 3) a contractor of the USPTO having need for the information in order to perform a contract; 4) the Department of Justice for determination of whether the Freedom of Information Act (FOIA) requires disclosure of the record; 5) a Member of Congress submitting a request involving an individual to whom the record pertains, when the individual has requested the</w:t>
      </w:r>
      <w:r w:rsidRPr="00A607F3">
        <w:rPr>
          <w:rFonts w:ascii="Arial" w:eastAsia="Arial" w:hAnsi="Arial" w:cs="Arial"/>
          <w:spacing w:val="40"/>
        </w:rPr>
        <w:t xml:space="preserve"> </w:t>
      </w:r>
      <w:r w:rsidRPr="00A607F3">
        <w:rPr>
          <w:rFonts w:ascii="Arial" w:eastAsia="Arial" w:hAnsi="Arial" w:cs="Arial"/>
        </w:rPr>
        <w:t>Member’s assistance with respect to the subject matter of the record; 6) a court, magistrate, or administrative tribunal, in the course of presenting evidence, including disclosures to opposing counsel in</w:t>
      </w:r>
      <w:r w:rsidRPr="00A607F3">
        <w:rPr>
          <w:rFonts w:ascii="Arial" w:eastAsia="Arial" w:hAnsi="Arial" w:cs="Arial"/>
          <w:spacing w:val="40"/>
        </w:rPr>
        <w:t xml:space="preserve"> </w:t>
      </w:r>
      <w:r w:rsidRPr="00A607F3">
        <w:rPr>
          <w:rFonts w:ascii="Arial" w:eastAsia="Arial" w:hAnsi="Arial" w:cs="Arial"/>
        </w:rPr>
        <w:t>the course of settlement negotiations; 7) the Administrator, General Services Administration (GSA), or their designee,</w:t>
      </w:r>
      <w:r w:rsidRPr="00A607F3">
        <w:rPr>
          <w:rFonts w:ascii="Arial" w:eastAsia="Arial" w:hAnsi="Arial" w:cs="Arial"/>
          <w:spacing w:val="-2"/>
        </w:rPr>
        <w:t xml:space="preserve"> </w:t>
      </w:r>
      <w:r w:rsidRPr="00A607F3">
        <w:rPr>
          <w:rFonts w:ascii="Arial" w:eastAsia="Arial" w:hAnsi="Arial" w:cs="Arial"/>
        </w:rPr>
        <w:t>during</w:t>
      </w:r>
      <w:r w:rsidRPr="00A607F3">
        <w:rPr>
          <w:rFonts w:ascii="Arial" w:eastAsia="Arial" w:hAnsi="Arial" w:cs="Arial"/>
          <w:spacing w:val="-1"/>
        </w:rPr>
        <w:t xml:space="preserve"> </w:t>
      </w:r>
      <w:r w:rsidRPr="00A607F3">
        <w:rPr>
          <w:rFonts w:ascii="Arial" w:eastAsia="Arial" w:hAnsi="Arial" w:cs="Arial"/>
        </w:rPr>
        <w:t>an</w:t>
      </w:r>
      <w:r w:rsidRPr="00A607F3">
        <w:rPr>
          <w:rFonts w:ascii="Arial" w:eastAsia="Arial" w:hAnsi="Arial" w:cs="Arial"/>
          <w:spacing w:val="-3"/>
        </w:rPr>
        <w:t xml:space="preserve"> </w:t>
      </w:r>
      <w:r w:rsidRPr="00A607F3">
        <w:rPr>
          <w:rFonts w:ascii="Arial" w:eastAsia="Arial" w:hAnsi="Arial" w:cs="Arial"/>
        </w:rPr>
        <w:t>inspection</w:t>
      </w:r>
      <w:r w:rsidRPr="00A607F3">
        <w:rPr>
          <w:rFonts w:ascii="Arial" w:eastAsia="Arial" w:hAnsi="Arial" w:cs="Arial"/>
          <w:spacing w:val="-1"/>
        </w:rPr>
        <w:t xml:space="preserve"> </w:t>
      </w:r>
      <w:r w:rsidRPr="00A607F3">
        <w:rPr>
          <w:rFonts w:ascii="Arial" w:eastAsia="Arial" w:hAnsi="Arial" w:cs="Arial"/>
        </w:rPr>
        <w:t>of</w:t>
      </w:r>
      <w:r w:rsidRPr="00A607F3">
        <w:rPr>
          <w:rFonts w:ascii="Arial" w:eastAsia="Arial" w:hAnsi="Arial" w:cs="Arial"/>
          <w:spacing w:val="-2"/>
        </w:rPr>
        <w:t xml:space="preserve"> </w:t>
      </w:r>
      <w:r w:rsidRPr="00A607F3">
        <w:rPr>
          <w:rFonts w:ascii="Arial" w:eastAsia="Arial" w:hAnsi="Arial" w:cs="Arial"/>
        </w:rPr>
        <w:t>records</w:t>
      </w:r>
      <w:r w:rsidRPr="00A607F3">
        <w:rPr>
          <w:rFonts w:ascii="Arial" w:eastAsia="Arial" w:hAnsi="Arial" w:cs="Arial"/>
          <w:spacing w:val="-1"/>
        </w:rPr>
        <w:t xml:space="preserve"> </w:t>
      </w:r>
      <w:r w:rsidRPr="00A607F3">
        <w:rPr>
          <w:rFonts w:ascii="Arial" w:eastAsia="Arial" w:hAnsi="Arial" w:cs="Arial"/>
        </w:rPr>
        <w:t>conducted</w:t>
      </w:r>
      <w:r w:rsidRPr="00A607F3">
        <w:rPr>
          <w:rFonts w:ascii="Arial" w:eastAsia="Arial" w:hAnsi="Arial" w:cs="Arial"/>
          <w:spacing w:val="-1"/>
        </w:rPr>
        <w:t xml:space="preserve"> </w:t>
      </w:r>
      <w:r w:rsidRPr="00A607F3">
        <w:rPr>
          <w:rFonts w:ascii="Arial" w:eastAsia="Arial" w:hAnsi="Arial" w:cs="Arial"/>
        </w:rPr>
        <w:t>by</w:t>
      </w:r>
      <w:r w:rsidRPr="00A607F3">
        <w:rPr>
          <w:rFonts w:ascii="Arial" w:eastAsia="Arial" w:hAnsi="Arial" w:cs="Arial"/>
          <w:spacing w:val="-1"/>
        </w:rPr>
        <w:t xml:space="preserve"> </w:t>
      </w:r>
      <w:r w:rsidRPr="00A607F3">
        <w:rPr>
          <w:rFonts w:ascii="Arial" w:eastAsia="Arial" w:hAnsi="Arial" w:cs="Arial"/>
        </w:rPr>
        <w:t>GSA</w:t>
      </w:r>
      <w:r w:rsidRPr="00A607F3">
        <w:rPr>
          <w:rFonts w:ascii="Arial" w:eastAsia="Arial" w:hAnsi="Arial" w:cs="Arial"/>
          <w:spacing w:val="-3"/>
        </w:rPr>
        <w:t xml:space="preserve"> </w:t>
      </w:r>
      <w:r w:rsidRPr="00A607F3">
        <w:rPr>
          <w:rFonts w:ascii="Arial" w:eastAsia="Arial" w:hAnsi="Arial" w:cs="Arial"/>
        </w:rPr>
        <w:t>under</w:t>
      </w:r>
      <w:r w:rsidRPr="00A607F3">
        <w:rPr>
          <w:rFonts w:ascii="Arial" w:eastAsia="Arial" w:hAnsi="Arial" w:cs="Arial"/>
          <w:spacing w:val="-2"/>
        </w:rPr>
        <w:t xml:space="preserve"> </w:t>
      </w:r>
      <w:r w:rsidRPr="00A607F3">
        <w:rPr>
          <w:rFonts w:ascii="Arial" w:eastAsia="Arial" w:hAnsi="Arial" w:cs="Arial"/>
        </w:rPr>
        <w:t>authority</w:t>
      </w:r>
      <w:r w:rsidRPr="00A607F3">
        <w:rPr>
          <w:rFonts w:ascii="Arial" w:eastAsia="Arial" w:hAnsi="Arial" w:cs="Arial"/>
          <w:spacing w:val="-4"/>
        </w:rPr>
        <w:t xml:space="preserve"> </w:t>
      </w:r>
      <w:r w:rsidRPr="00A607F3">
        <w:rPr>
          <w:rFonts w:ascii="Arial" w:eastAsia="Arial" w:hAnsi="Arial" w:cs="Arial"/>
        </w:rPr>
        <w:t>of</w:t>
      </w:r>
      <w:r w:rsidRPr="00A607F3">
        <w:rPr>
          <w:rFonts w:ascii="Arial" w:eastAsia="Arial" w:hAnsi="Arial" w:cs="Arial"/>
          <w:spacing w:val="-2"/>
        </w:rPr>
        <w:t xml:space="preserve"> </w:t>
      </w:r>
      <w:r w:rsidRPr="00A607F3">
        <w:rPr>
          <w:rFonts w:ascii="Arial" w:eastAsia="Arial" w:hAnsi="Arial" w:cs="Arial"/>
        </w:rPr>
        <w:t>44</w:t>
      </w:r>
      <w:r w:rsidRPr="00A607F3">
        <w:rPr>
          <w:rFonts w:ascii="Arial" w:eastAsia="Arial" w:hAnsi="Arial" w:cs="Arial"/>
          <w:spacing w:val="-1"/>
        </w:rPr>
        <w:t xml:space="preserve"> </w:t>
      </w:r>
      <w:r w:rsidRPr="00A607F3">
        <w:rPr>
          <w:rFonts w:ascii="Arial" w:eastAsia="Arial" w:hAnsi="Arial" w:cs="Arial"/>
        </w:rPr>
        <w:t>U.S.C.</w:t>
      </w:r>
      <w:r w:rsidRPr="00A607F3">
        <w:rPr>
          <w:rFonts w:ascii="Arial" w:eastAsia="Arial" w:hAnsi="Arial" w:cs="Arial"/>
          <w:spacing w:val="-2"/>
        </w:rPr>
        <w:t xml:space="preserve"> </w:t>
      </w:r>
      <w:r w:rsidRPr="00A607F3">
        <w:rPr>
          <w:rFonts w:ascii="Arial" w:eastAsia="Arial" w:hAnsi="Arial" w:cs="Arial"/>
        </w:rPr>
        <w:t>2904</w:t>
      </w:r>
      <w:r w:rsidRPr="00A607F3">
        <w:rPr>
          <w:rFonts w:ascii="Arial" w:eastAsia="Arial" w:hAnsi="Arial" w:cs="Arial"/>
          <w:spacing w:val="-1"/>
        </w:rPr>
        <w:t xml:space="preserve"> </w:t>
      </w:r>
      <w:r w:rsidRPr="00A607F3">
        <w:rPr>
          <w:rFonts w:ascii="Arial" w:eastAsia="Arial" w:hAnsi="Arial" w:cs="Arial"/>
        </w:rPr>
        <w:t>and</w:t>
      </w:r>
      <w:r w:rsidRPr="00A607F3">
        <w:rPr>
          <w:rFonts w:ascii="Arial" w:eastAsia="Arial" w:hAnsi="Arial" w:cs="Arial"/>
          <w:spacing w:val="-1"/>
        </w:rPr>
        <w:t xml:space="preserve"> </w:t>
      </w:r>
      <w:r w:rsidRPr="00A607F3">
        <w:rPr>
          <w:rFonts w:ascii="Arial" w:eastAsia="Arial" w:hAnsi="Arial" w:cs="Arial"/>
        </w:rPr>
        <w:t>2906,</w:t>
      </w:r>
      <w:r w:rsidRPr="00A607F3">
        <w:rPr>
          <w:rFonts w:ascii="Arial" w:eastAsia="Arial" w:hAnsi="Arial" w:cs="Arial"/>
          <w:spacing w:val="-2"/>
        </w:rPr>
        <w:t xml:space="preserve"> </w:t>
      </w:r>
      <w:r w:rsidRPr="00A607F3">
        <w:rPr>
          <w:rFonts w:ascii="Arial" w:eastAsia="Arial" w:hAnsi="Arial" w:cs="Arial"/>
        </w:rPr>
        <w:t>in accordance with the GSA regulations and any other relevant (i.e., GSA or Commerce) directive, where such disclosure shall not be used to make determinations about individuals; 8) another federal agency for purposes of National Security review (35 U.S.C. 181) and for review pursuant to the Atomic Energy Act (42</w:t>
      </w:r>
    </w:p>
    <w:p w:rsidR="00A607F3" w:rsidRPr="00A607F3" w:rsidP="00A607F3" w14:paraId="620C5240" w14:textId="77777777">
      <w:pPr>
        <w:widowControl w:val="0"/>
        <w:autoSpaceDE w:val="0"/>
        <w:autoSpaceDN w:val="0"/>
        <w:spacing w:after="0" w:line="240" w:lineRule="auto"/>
        <w:ind w:left="360"/>
        <w:rPr>
          <w:rFonts w:ascii="Arial" w:eastAsia="Arial" w:hAnsi="Arial" w:cs="Arial"/>
        </w:rPr>
      </w:pPr>
      <w:r w:rsidRPr="00A607F3">
        <w:rPr>
          <w:rFonts w:ascii="Arial" w:eastAsia="Arial" w:hAnsi="Arial" w:cs="Arial"/>
        </w:rPr>
        <w:t>U.S.C.</w:t>
      </w:r>
      <w:r w:rsidRPr="00A607F3">
        <w:rPr>
          <w:rFonts w:ascii="Arial" w:eastAsia="Arial" w:hAnsi="Arial" w:cs="Arial"/>
          <w:spacing w:val="-3"/>
        </w:rPr>
        <w:t xml:space="preserve"> </w:t>
      </w:r>
      <w:r w:rsidRPr="00A607F3">
        <w:rPr>
          <w:rFonts w:ascii="Arial" w:eastAsia="Arial" w:hAnsi="Arial" w:cs="Arial"/>
        </w:rPr>
        <w:t>218(c));</w:t>
      </w:r>
      <w:r w:rsidRPr="00A607F3">
        <w:rPr>
          <w:rFonts w:ascii="Arial" w:eastAsia="Arial" w:hAnsi="Arial" w:cs="Arial"/>
          <w:spacing w:val="-3"/>
        </w:rPr>
        <w:t xml:space="preserve"> </w:t>
      </w:r>
      <w:r w:rsidRPr="00A607F3">
        <w:rPr>
          <w:rFonts w:ascii="Arial" w:eastAsia="Arial" w:hAnsi="Arial" w:cs="Arial"/>
        </w:rPr>
        <w:t>9)</w:t>
      </w:r>
      <w:r w:rsidRPr="00A607F3">
        <w:rPr>
          <w:rFonts w:ascii="Arial" w:eastAsia="Arial" w:hAnsi="Arial" w:cs="Arial"/>
          <w:spacing w:val="-3"/>
        </w:rPr>
        <w:t xml:space="preserve"> </w:t>
      </w:r>
      <w:r w:rsidRPr="00A607F3">
        <w:rPr>
          <w:rFonts w:ascii="Arial" w:eastAsia="Arial" w:hAnsi="Arial" w:cs="Arial"/>
        </w:rPr>
        <w:t>the</w:t>
      </w:r>
      <w:r w:rsidRPr="00A607F3">
        <w:rPr>
          <w:rFonts w:ascii="Arial" w:eastAsia="Arial" w:hAnsi="Arial" w:cs="Arial"/>
          <w:spacing w:val="-2"/>
        </w:rPr>
        <w:t xml:space="preserve"> </w:t>
      </w:r>
      <w:r w:rsidRPr="00A607F3">
        <w:rPr>
          <w:rFonts w:ascii="Arial" w:eastAsia="Arial" w:hAnsi="Arial" w:cs="Arial"/>
        </w:rPr>
        <w:t>Office</w:t>
      </w:r>
      <w:r w:rsidRPr="00A607F3">
        <w:rPr>
          <w:rFonts w:ascii="Arial" w:eastAsia="Arial" w:hAnsi="Arial" w:cs="Arial"/>
          <w:spacing w:val="-2"/>
        </w:rPr>
        <w:t xml:space="preserve"> </w:t>
      </w:r>
      <w:r w:rsidRPr="00A607F3">
        <w:rPr>
          <w:rFonts w:ascii="Arial" w:eastAsia="Arial" w:hAnsi="Arial" w:cs="Arial"/>
        </w:rPr>
        <w:t>of</w:t>
      </w:r>
      <w:r w:rsidRPr="00A607F3">
        <w:rPr>
          <w:rFonts w:ascii="Arial" w:eastAsia="Arial" w:hAnsi="Arial" w:cs="Arial"/>
          <w:spacing w:val="-3"/>
        </w:rPr>
        <w:t xml:space="preserve"> </w:t>
      </w:r>
      <w:r w:rsidRPr="00A607F3">
        <w:rPr>
          <w:rFonts w:ascii="Arial" w:eastAsia="Arial" w:hAnsi="Arial" w:cs="Arial"/>
        </w:rPr>
        <w:t>Personnel</w:t>
      </w:r>
      <w:r w:rsidRPr="00A607F3">
        <w:rPr>
          <w:rFonts w:ascii="Arial" w:eastAsia="Arial" w:hAnsi="Arial" w:cs="Arial"/>
          <w:spacing w:val="-1"/>
        </w:rPr>
        <w:t xml:space="preserve"> </w:t>
      </w:r>
      <w:r w:rsidRPr="00A607F3">
        <w:rPr>
          <w:rFonts w:ascii="Arial" w:eastAsia="Arial" w:hAnsi="Arial" w:cs="Arial"/>
        </w:rPr>
        <w:t>Management</w:t>
      </w:r>
      <w:r w:rsidRPr="00A607F3">
        <w:rPr>
          <w:rFonts w:ascii="Arial" w:eastAsia="Arial" w:hAnsi="Arial" w:cs="Arial"/>
          <w:spacing w:val="-3"/>
        </w:rPr>
        <w:t xml:space="preserve"> </w:t>
      </w:r>
      <w:r w:rsidRPr="00A607F3">
        <w:rPr>
          <w:rFonts w:ascii="Arial" w:eastAsia="Arial" w:hAnsi="Arial" w:cs="Arial"/>
        </w:rPr>
        <w:t>(OPM)</w:t>
      </w:r>
      <w:r w:rsidRPr="00A607F3">
        <w:rPr>
          <w:rFonts w:ascii="Arial" w:eastAsia="Arial" w:hAnsi="Arial" w:cs="Arial"/>
          <w:spacing w:val="-3"/>
        </w:rPr>
        <w:t xml:space="preserve"> </w:t>
      </w:r>
      <w:r w:rsidRPr="00A607F3">
        <w:rPr>
          <w:rFonts w:ascii="Arial" w:eastAsia="Arial" w:hAnsi="Arial" w:cs="Arial"/>
        </w:rPr>
        <w:t>for</w:t>
      </w:r>
      <w:r w:rsidRPr="00A607F3">
        <w:rPr>
          <w:rFonts w:ascii="Arial" w:eastAsia="Arial" w:hAnsi="Arial" w:cs="Arial"/>
          <w:spacing w:val="-3"/>
        </w:rPr>
        <w:t xml:space="preserve"> </w:t>
      </w:r>
      <w:r w:rsidRPr="00A607F3">
        <w:rPr>
          <w:rFonts w:ascii="Arial" w:eastAsia="Arial" w:hAnsi="Arial" w:cs="Arial"/>
        </w:rPr>
        <w:t>personnel</w:t>
      </w:r>
      <w:r w:rsidRPr="00A607F3">
        <w:rPr>
          <w:rFonts w:ascii="Arial" w:eastAsia="Arial" w:hAnsi="Arial" w:cs="Arial"/>
          <w:spacing w:val="-1"/>
        </w:rPr>
        <w:t xml:space="preserve"> </w:t>
      </w:r>
      <w:r w:rsidRPr="00A607F3">
        <w:rPr>
          <w:rFonts w:ascii="Arial" w:eastAsia="Arial" w:hAnsi="Arial" w:cs="Arial"/>
        </w:rPr>
        <w:t>research</w:t>
      </w:r>
      <w:r w:rsidRPr="00A607F3">
        <w:rPr>
          <w:rFonts w:ascii="Arial" w:eastAsia="Arial" w:hAnsi="Arial" w:cs="Arial"/>
          <w:spacing w:val="-2"/>
        </w:rPr>
        <w:t xml:space="preserve"> </w:t>
      </w:r>
      <w:r w:rsidRPr="00A607F3">
        <w:rPr>
          <w:rFonts w:ascii="Arial" w:eastAsia="Arial" w:hAnsi="Arial" w:cs="Arial"/>
        </w:rPr>
        <w:t>purposes;</w:t>
      </w:r>
      <w:r w:rsidRPr="00A607F3">
        <w:rPr>
          <w:rFonts w:ascii="Arial" w:eastAsia="Arial" w:hAnsi="Arial" w:cs="Arial"/>
          <w:spacing w:val="-3"/>
        </w:rPr>
        <w:t xml:space="preserve"> </w:t>
      </w:r>
      <w:r w:rsidRPr="00A607F3">
        <w:rPr>
          <w:rFonts w:ascii="Arial" w:eastAsia="Arial" w:hAnsi="Arial" w:cs="Arial"/>
        </w:rPr>
        <w:t>and</w:t>
      </w:r>
      <w:r w:rsidRPr="00A607F3">
        <w:rPr>
          <w:rFonts w:ascii="Arial" w:eastAsia="Arial" w:hAnsi="Arial" w:cs="Arial"/>
          <w:spacing w:val="-2"/>
        </w:rPr>
        <w:t xml:space="preserve"> </w:t>
      </w:r>
      <w:r w:rsidRPr="00A607F3">
        <w:rPr>
          <w:rFonts w:ascii="Arial" w:eastAsia="Arial" w:hAnsi="Arial" w:cs="Arial"/>
        </w:rPr>
        <w:t>10)</w:t>
      </w:r>
      <w:r w:rsidRPr="00A607F3">
        <w:rPr>
          <w:rFonts w:ascii="Arial" w:eastAsia="Arial" w:hAnsi="Arial" w:cs="Arial"/>
          <w:spacing w:val="-3"/>
        </w:rPr>
        <w:t xml:space="preserve"> </w:t>
      </w:r>
      <w:r w:rsidRPr="00A607F3">
        <w:rPr>
          <w:rFonts w:ascii="Arial" w:eastAsia="Arial" w:hAnsi="Arial" w:cs="Arial"/>
        </w:rPr>
        <w:t>the Office of Management and Budget (OMB) for legislative coordination and clearance.</w:t>
      </w:r>
    </w:p>
    <w:p w:rsidR="00A607F3" w:rsidRPr="00A607F3" w:rsidP="00A607F3" w14:paraId="0DBC5BB0" w14:textId="77777777">
      <w:pPr>
        <w:widowControl w:val="0"/>
        <w:autoSpaceDE w:val="0"/>
        <w:autoSpaceDN w:val="0"/>
        <w:spacing w:before="1" w:after="0" w:line="240" w:lineRule="auto"/>
        <w:rPr>
          <w:rFonts w:ascii="Arial" w:eastAsia="Arial" w:hAnsi="Arial" w:cs="Arial"/>
        </w:rPr>
      </w:pPr>
    </w:p>
    <w:p w:rsidR="00A607F3" w:rsidRPr="00A607F3" w:rsidP="00A607F3" w14:paraId="0E161AC6" w14:textId="77777777">
      <w:pPr>
        <w:widowControl w:val="0"/>
        <w:autoSpaceDE w:val="0"/>
        <w:autoSpaceDN w:val="0"/>
        <w:spacing w:after="0" w:line="240" w:lineRule="auto"/>
        <w:ind w:left="359" w:right="158"/>
        <w:jc w:val="both"/>
        <w:rPr>
          <w:rFonts w:ascii="Arial" w:eastAsia="Arial" w:hAnsi="Arial" w:cs="Arial"/>
        </w:rPr>
      </w:pPr>
      <w:r w:rsidRPr="00A607F3">
        <w:rPr>
          <w:rFonts w:ascii="Arial" w:eastAsia="Arial" w:hAnsi="Arial" w:cs="Arial"/>
        </w:rPr>
        <w:t>If you do not furnish the</w:t>
      </w:r>
      <w:r w:rsidRPr="00A607F3">
        <w:rPr>
          <w:rFonts w:ascii="Arial" w:eastAsia="Arial" w:hAnsi="Arial" w:cs="Arial"/>
          <w:spacing w:val="-1"/>
        </w:rPr>
        <w:t xml:space="preserve"> </w:t>
      </w:r>
      <w:r w:rsidRPr="00A607F3">
        <w:rPr>
          <w:rFonts w:ascii="Arial" w:eastAsia="Arial" w:hAnsi="Arial" w:cs="Arial"/>
        </w:rPr>
        <w:t>information requested on this form, the USPTO</w:t>
      </w:r>
      <w:r w:rsidRPr="00A607F3">
        <w:rPr>
          <w:rFonts w:ascii="Arial" w:eastAsia="Arial" w:hAnsi="Arial" w:cs="Arial"/>
          <w:spacing w:val="-3"/>
        </w:rPr>
        <w:t xml:space="preserve"> </w:t>
      </w:r>
      <w:r w:rsidRPr="00A607F3">
        <w:rPr>
          <w:rFonts w:ascii="Arial" w:eastAsia="Arial" w:hAnsi="Arial" w:cs="Arial"/>
        </w:rPr>
        <w:t>may not be able to process and/or examine</w:t>
      </w:r>
      <w:r w:rsidRPr="00A607F3">
        <w:rPr>
          <w:rFonts w:ascii="Arial" w:eastAsia="Arial" w:hAnsi="Arial" w:cs="Arial"/>
          <w:spacing w:val="-2"/>
        </w:rPr>
        <w:t xml:space="preserve"> </w:t>
      </w:r>
      <w:r w:rsidRPr="00A607F3">
        <w:rPr>
          <w:rFonts w:ascii="Arial" w:eastAsia="Arial" w:hAnsi="Arial" w:cs="Arial"/>
        </w:rPr>
        <w:t>your</w:t>
      </w:r>
      <w:r w:rsidRPr="00A607F3">
        <w:rPr>
          <w:rFonts w:ascii="Arial" w:eastAsia="Arial" w:hAnsi="Arial" w:cs="Arial"/>
          <w:spacing w:val="-3"/>
        </w:rPr>
        <w:t xml:space="preserve"> </w:t>
      </w:r>
      <w:r w:rsidRPr="00A607F3">
        <w:rPr>
          <w:rFonts w:ascii="Arial" w:eastAsia="Arial" w:hAnsi="Arial" w:cs="Arial"/>
        </w:rPr>
        <w:t>submission,</w:t>
      </w:r>
      <w:r w:rsidRPr="00A607F3">
        <w:rPr>
          <w:rFonts w:ascii="Arial" w:eastAsia="Arial" w:hAnsi="Arial" w:cs="Arial"/>
          <w:spacing w:val="-3"/>
        </w:rPr>
        <w:t xml:space="preserve"> </w:t>
      </w:r>
      <w:r w:rsidRPr="00A607F3">
        <w:rPr>
          <w:rFonts w:ascii="Arial" w:eastAsia="Arial" w:hAnsi="Arial" w:cs="Arial"/>
        </w:rPr>
        <w:t>which</w:t>
      </w:r>
      <w:r w:rsidRPr="00A607F3">
        <w:rPr>
          <w:rFonts w:ascii="Arial" w:eastAsia="Arial" w:hAnsi="Arial" w:cs="Arial"/>
          <w:spacing w:val="-5"/>
        </w:rPr>
        <w:t xml:space="preserve"> </w:t>
      </w:r>
      <w:r w:rsidRPr="00A607F3">
        <w:rPr>
          <w:rFonts w:ascii="Arial" w:eastAsia="Arial" w:hAnsi="Arial" w:cs="Arial"/>
        </w:rPr>
        <w:t>may</w:t>
      </w:r>
      <w:r w:rsidRPr="00A607F3">
        <w:rPr>
          <w:rFonts w:ascii="Arial" w:eastAsia="Arial" w:hAnsi="Arial" w:cs="Arial"/>
          <w:spacing w:val="-2"/>
        </w:rPr>
        <w:t xml:space="preserve"> </w:t>
      </w:r>
      <w:r w:rsidRPr="00A607F3">
        <w:rPr>
          <w:rFonts w:ascii="Arial" w:eastAsia="Arial" w:hAnsi="Arial" w:cs="Arial"/>
        </w:rPr>
        <w:t>result</w:t>
      </w:r>
      <w:r w:rsidRPr="00A607F3">
        <w:rPr>
          <w:rFonts w:ascii="Arial" w:eastAsia="Arial" w:hAnsi="Arial" w:cs="Arial"/>
          <w:spacing w:val="-3"/>
        </w:rPr>
        <w:t xml:space="preserve"> </w:t>
      </w:r>
      <w:r w:rsidRPr="00A607F3">
        <w:rPr>
          <w:rFonts w:ascii="Arial" w:eastAsia="Arial" w:hAnsi="Arial" w:cs="Arial"/>
        </w:rPr>
        <w:t>in</w:t>
      </w:r>
      <w:r w:rsidRPr="00A607F3">
        <w:rPr>
          <w:rFonts w:ascii="Arial" w:eastAsia="Arial" w:hAnsi="Arial" w:cs="Arial"/>
          <w:spacing w:val="-2"/>
        </w:rPr>
        <w:t xml:space="preserve"> </w:t>
      </w:r>
      <w:r w:rsidRPr="00A607F3">
        <w:rPr>
          <w:rFonts w:ascii="Arial" w:eastAsia="Arial" w:hAnsi="Arial" w:cs="Arial"/>
        </w:rPr>
        <w:t>termination</w:t>
      </w:r>
      <w:r w:rsidRPr="00A607F3">
        <w:rPr>
          <w:rFonts w:ascii="Arial" w:eastAsia="Arial" w:hAnsi="Arial" w:cs="Arial"/>
          <w:spacing w:val="-2"/>
        </w:rPr>
        <w:t xml:space="preserve"> </w:t>
      </w:r>
      <w:r w:rsidRPr="00A607F3">
        <w:rPr>
          <w:rFonts w:ascii="Arial" w:eastAsia="Arial" w:hAnsi="Arial" w:cs="Arial"/>
        </w:rPr>
        <w:t>of</w:t>
      </w:r>
      <w:r w:rsidRPr="00A607F3">
        <w:rPr>
          <w:rFonts w:ascii="Arial" w:eastAsia="Arial" w:hAnsi="Arial" w:cs="Arial"/>
          <w:spacing w:val="-3"/>
        </w:rPr>
        <w:t xml:space="preserve"> </w:t>
      </w:r>
      <w:r w:rsidRPr="00A607F3">
        <w:rPr>
          <w:rFonts w:ascii="Arial" w:eastAsia="Arial" w:hAnsi="Arial" w:cs="Arial"/>
        </w:rPr>
        <w:t>proceedings,</w:t>
      </w:r>
      <w:r w:rsidRPr="00A607F3">
        <w:rPr>
          <w:rFonts w:ascii="Arial" w:eastAsia="Arial" w:hAnsi="Arial" w:cs="Arial"/>
          <w:spacing w:val="-4"/>
        </w:rPr>
        <w:t xml:space="preserve"> </w:t>
      </w:r>
      <w:r w:rsidRPr="00A607F3">
        <w:rPr>
          <w:rFonts w:ascii="Arial" w:eastAsia="Arial" w:hAnsi="Arial" w:cs="Arial"/>
        </w:rPr>
        <w:t>abandonment</w:t>
      </w:r>
      <w:r w:rsidRPr="00A607F3">
        <w:rPr>
          <w:rFonts w:ascii="Arial" w:eastAsia="Arial" w:hAnsi="Arial" w:cs="Arial"/>
          <w:spacing w:val="-3"/>
        </w:rPr>
        <w:t xml:space="preserve"> </w:t>
      </w:r>
      <w:r w:rsidRPr="00A607F3">
        <w:rPr>
          <w:rFonts w:ascii="Arial" w:eastAsia="Arial" w:hAnsi="Arial" w:cs="Arial"/>
        </w:rPr>
        <w:t>of</w:t>
      </w:r>
      <w:r w:rsidRPr="00A607F3">
        <w:rPr>
          <w:rFonts w:ascii="Arial" w:eastAsia="Arial" w:hAnsi="Arial" w:cs="Arial"/>
          <w:spacing w:val="-3"/>
        </w:rPr>
        <w:t xml:space="preserve"> </w:t>
      </w:r>
      <w:r w:rsidRPr="00A607F3">
        <w:rPr>
          <w:rFonts w:ascii="Arial" w:eastAsia="Arial" w:hAnsi="Arial" w:cs="Arial"/>
        </w:rPr>
        <w:t>the</w:t>
      </w:r>
      <w:r w:rsidRPr="00A607F3">
        <w:rPr>
          <w:rFonts w:ascii="Arial" w:eastAsia="Arial" w:hAnsi="Arial" w:cs="Arial"/>
          <w:spacing w:val="-2"/>
        </w:rPr>
        <w:t xml:space="preserve"> </w:t>
      </w:r>
      <w:r w:rsidRPr="00A607F3">
        <w:rPr>
          <w:rFonts w:ascii="Arial" w:eastAsia="Arial" w:hAnsi="Arial" w:cs="Arial"/>
        </w:rPr>
        <w:t>application, and/or expiration of the patent.</w:t>
      </w:r>
    </w:p>
    <w:p w:rsidR="00A607F3" w:rsidRPr="00A607F3" w:rsidP="00A607F3" w14:paraId="010DDB60" w14:textId="77777777">
      <w:pPr>
        <w:widowControl w:val="0"/>
        <w:tabs>
          <w:tab w:val="left" w:pos="1108"/>
          <w:tab w:val="left" w:pos="1468"/>
        </w:tabs>
        <w:autoSpaceDE w:val="0"/>
        <w:autoSpaceDN w:val="0"/>
        <w:spacing w:before="1" w:after="0" w:line="249" w:lineRule="auto"/>
        <w:ind w:left="1108" w:right="746"/>
        <w:rPr>
          <w:rFonts w:ascii="Arial" w:eastAsia="Arial" w:hAnsi="Arial" w:cs="Arial"/>
        </w:rPr>
      </w:pPr>
    </w:p>
    <w:p w:rsidR="00A607F3" w:rsidRPr="00A607F3" w:rsidP="00A607F3" w14:paraId="0BA5A342" w14:textId="77777777">
      <w:pPr>
        <w:widowControl w:val="0"/>
        <w:tabs>
          <w:tab w:val="left" w:pos="1108"/>
          <w:tab w:val="left" w:pos="1468"/>
        </w:tabs>
        <w:autoSpaceDE w:val="0"/>
        <w:autoSpaceDN w:val="0"/>
        <w:spacing w:before="1" w:after="0" w:line="249" w:lineRule="auto"/>
        <w:ind w:left="1108" w:right="746"/>
        <w:rPr>
          <w:rFonts w:ascii="Arial" w:eastAsia="Arial" w:hAnsi="Arial" w:cs="Arial"/>
          <w:sz w:val="16"/>
        </w:rPr>
      </w:pPr>
    </w:p>
    <w:p w:rsidR="00F056E2" w:rsidRPr="00DA7D14" w:rsidP="00D5692C" w14:paraId="45D19BBF" w14:textId="5BFF83B2">
      <w:pPr>
        <w:jc w:val="center"/>
        <w:rPr>
          <w:rFonts w:ascii="Calibri" w:hAnsi="Calibri" w:cs="Calibri"/>
        </w:rPr>
      </w:pPr>
    </w:p>
    <w:sectPr w:rsidSect="00E71C3D">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082BBF"/>
    <w:multiLevelType w:val="hybridMultilevel"/>
    <w:tmpl w:val="78FE315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6E95B1E"/>
    <w:multiLevelType w:val="hybridMultilevel"/>
    <w:tmpl w:val="4BF68176"/>
    <w:lvl w:ilvl="0">
      <w:start w:val="1"/>
      <w:numFmt w:val="decimal"/>
      <w:lvlText w:val="%1."/>
      <w:lvlJc w:val="left"/>
      <w:pPr>
        <w:ind w:left="695" w:hanging="360"/>
      </w:pPr>
      <w:rPr>
        <w:rFonts w:hint="default"/>
      </w:rPr>
    </w:lvl>
    <w:lvl w:ilvl="1" w:tentative="1">
      <w:start w:val="1"/>
      <w:numFmt w:val="lowerLetter"/>
      <w:lvlText w:val="%2."/>
      <w:lvlJc w:val="left"/>
      <w:pPr>
        <w:ind w:left="1415" w:hanging="360"/>
      </w:pPr>
    </w:lvl>
    <w:lvl w:ilvl="2" w:tentative="1">
      <w:start w:val="1"/>
      <w:numFmt w:val="lowerRoman"/>
      <w:lvlText w:val="%3."/>
      <w:lvlJc w:val="right"/>
      <w:pPr>
        <w:ind w:left="2135" w:hanging="180"/>
      </w:pPr>
    </w:lvl>
    <w:lvl w:ilvl="3" w:tentative="1">
      <w:start w:val="1"/>
      <w:numFmt w:val="decimal"/>
      <w:lvlText w:val="%4."/>
      <w:lvlJc w:val="left"/>
      <w:pPr>
        <w:ind w:left="2855" w:hanging="360"/>
      </w:pPr>
    </w:lvl>
    <w:lvl w:ilvl="4" w:tentative="1">
      <w:start w:val="1"/>
      <w:numFmt w:val="lowerLetter"/>
      <w:lvlText w:val="%5."/>
      <w:lvlJc w:val="left"/>
      <w:pPr>
        <w:ind w:left="3575" w:hanging="360"/>
      </w:pPr>
    </w:lvl>
    <w:lvl w:ilvl="5" w:tentative="1">
      <w:start w:val="1"/>
      <w:numFmt w:val="lowerRoman"/>
      <w:lvlText w:val="%6."/>
      <w:lvlJc w:val="right"/>
      <w:pPr>
        <w:ind w:left="4295" w:hanging="180"/>
      </w:pPr>
    </w:lvl>
    <w:lvl w:ilvl="6" w:tentative="1">
      <w:start w:val="1"/>
      <w:numFmt w:val="decimal"/>
      <w:lvlText w:val="%7."/>
      <w:lvlJc w:val="left"/>
      <w:pPr>
        <w:ind w:left="5015" w:hanging="360"/>
      </w:pPr>
    </w:lvl>
    <w:lvl w:ilvl="7" w:tentative="1">
      <w:start w:val="1"/>
      <w:numFmt w:val="lowerLetter"/>
      <w:lvlText w:val="%8."/>
      <w:lvlJc w:val="left"/>
      <w:pPr>
        <w:ind w:left="5735" w:hanging="360"/>
      </w:pPr>
    </w:lvl>
    <w:lvl w:ilvl="8" w:tentative="1">
      <w:start w:val="1"/>
      <w:numFmt w:val="lowerRoman"/>
      <w:lvlText w:val="%9."/>
      <w:lvlJc w:val="right"/>
      <w:pPr>
        <w:ind w:left="6455" w:hanging="180"/>
      </w:pPr>
    </w:lvl>
  </w:abstractNum>
  <w:abstractNum w:abstractNumId="2">
    <w:nsid w:val="118607C0"/>
    <w:multiLevelType w:val="hybridMultilevel"/>
    <w:tmpl w:val="F62463B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4DC4CD5"/>
    <w:multiLevelType w:val="hybridMultilevel"/>
    <w:tmpl w:val="2DF69D3A"/>
    <w:lvl w:ilvl="0">
      <w:start w:val="2"/>
      <w:numFmt w:val="decimal"/>
      <w:lvlText w:val="%1."/>
      <w:lvlJc w:val="left"/>
      <w:pPr>
        <w:ind w:left="720" w:hanging="360"/>
      </w:pPr>
      <w:rPr>
        <w:rFonts w:ascii="Segoe UI Symbol" w:eastAsia="MS Gothic" w:hAnsi="Segoe UI Symbol" w:cs="Segoe UI 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6E4E69C9"/>
    <w:multiLevelType w:val="hybridMultilevel"/>
    <w:tmpl w:val="EDDCC39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E763BCC"/>
    <w:multiLevelType w:val="hybridMultilevel"/>
    <w:tmpl w:val="58845768"/>
    <w:lvl w:ilvl="0">
      <w:start w:val="2"/>
      <w:numFmt w:val="decimal"/>
      <w:lvlText w:val="%1."/>
      <w:lvlJc w:val="left"/>
      <w:pPr>
        <w:ind w:left="720" w:hanging="360"/>
      </w:pPr>
      <w:rPr>
        <w:rFonts w:ascii="Segoe UI Symbol" w:eastAsia="MS Gothic" w:hAnsi="Segoe UI Symbol" w:cs="Segoe UI 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12393249">
    <w:abstractNumId w:val="2"/>
  </w:num>
  <w:num w:numId="2" w16cid:durableId="490951631">
    <w:abstractNumId w:val="1"/>
  </w:num>
  <w:num w:numId="3" w16cid:durableId="842430378">
    <w:abstractNumId w:val="4"/>
  </w:num>
  <w:num w:numId="4" w16cid:durableId="1159224087">
    <w:abstractNumId w:val="0"/>
  </w:num>
  <w:num w:numId="5" w16cid:durableId="156773978">
    <w:abstractNumId w:val="5"/>
  </w:num>
  <w:num w:numId="6" w16cid:durableId="11162897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37F"/>
    <w:rsid w:val="000101E2"/>
    <w:rsid w:val="00022F25"/>
    <w:rsid w:val="00036503"/>
    <w:rsid w:val="000440F6"/>
    <w:rsid w:val="00044C27"/>
    <w:rsid w:val="000461B0"/>
    <w:rsid w:val="00046463"/>
    <w:rsid w:val="00065611"/>
    <w:rsid w:val="00071585"/>
    <w:rsid w:val="00072960"/>
    <w:rsid w:val="000752FF"/>
    <w:rsid w:val="000802C5"/>
    <w:rsid w:val="000925FE"/>
    <w:rsid w:val="00097A74"/>
    <w:rsid w:val="000A6ED0"/>
    <w:rsid w:val="000B4AAD"/>
    <w:rsid w:val="000C090B"/>
    <w:rsid w:val="000D44D6"/>
    <w:rsid w:val="000E325E"/>
    <w:rsid w:val="00125B2C"/>
    <w:rsid w:val="00132FF4"/>
    <w:rsid w:val="00174DF3"/>
    <w:rsid w:val="00186F8E"/>
    <w:rsid w:val="001C6D37"/>
    <w:rsid w:val="00227A23"/>
    <w:rsid w:val="00244807"/>
    <w:rsid w:val="00267252"/>
    <w:rsid w:val="00287C7E"/>
    <w:rsid w:val="0029279E"/>
    <w:rsid w:val="002B5E1B"/>
    <w:rsid w:val="002D511F"/>
    <w:rsid w:val="002D5131"/>
    <w:rsid w:val="002F7789"/>
    <w:rsid w:val="003177E6"/>
    <w:rsid w:val="003257BD"/>
    <w:rsid w:val="00334BDB"/>
    <w:rsid w:val="00336A9A"/>
    <w:rsid w:val="00340180"/>
    <w:rsid w:val="00346F14"/>
    <w:rsid w:val="00347526"/>
    <w:rsid w:val="00354E59"/>
    <w:rsid w:val="003871D1"/>
    <w:rsid w:val="003B1012"/>
    <w:rsid w:val="003C458C"/>
    <w:rsid w:val="004117C3"/>
    <w:rsid w:val="0041222A"/>
    <w:rsid w:val="00437101"/>
    <w:rsid w:val="00443867"/>
    <w:rsid w:val="004438C8"/>
    <w:rsid w:val="00443F46"/>
    <w:rsid w:val="00484E61"/>
    <w:rsid w:val="004B479F"/>
    <w:rsid w:val="004F2D3B"/>
    <w:rsid w:val="004F479C"/>
    <w:rsid w:val="004F6775"/>
    <w:rsid w:val="0050403F"/>
    <w:rsid w:val="00514170"/>
    <w:rsid w:val="00533186"/>
    <w:rsid w:val="00542E3D"/>
    <w:rsid w:val="00555A28"/>
    <w:rsid w:val="00557AFE"/>
    <w:rsid w:val="00570F1A"/>
    <w:rsid w:val="005919FD"/>
    <w:rsid w:val="005B0763"/>
    <w:rsid w:val="005B3B1D"/>
    <w:rsid w:val="0060034C"/>
    <w:rsid w:val="00673716"/>
    <w:rsid w:val="006776A3"/>
    <w:rsid w:val="006B0173"/>
    <w:rsid w:val="006D0E3D"/>
    <w:rsid w:val="006D2967"/>
    <w:rsid w:val="006D30E1"/>
    <w:rsid w:val="00701238"/>
    <w:rsid w:val="007115A1"/>
    <w:rsid w:val="0071770F"/>
    <w:rsid w:val="007315AD"/>
    <w:rsid w:val="00743C4A"/>
    <w:rsid w:val="0075009A"/>
    <w:rsid w:val="00750AC1"/>
    <w:rsid w:val="00771FAC"/>
    <w:rsid w:val="007779B3"/>
    <w:rsid w:val="00785E49"/>
    <w:rsid w:val="007C7EAD"/>
    <w:rsid w:val="007E2E54"/>
    <w:rsid w:val="007F0F4A"/>
    <w:rsid w:val="007F4DFC"/>
    <w:rsid w:val="007F6E2A"/>
    <w:rsid w:val="008124E2"/>
    <w:rsid w:val="00822E90"/>
    <w:rsid w:val="0082681D"/>
    <w:rsid w:val="0087278F"/>
    <w:rsid w:val="00876CA6"/>
    <w:rsid w:val="0088433F"/>
    <w:rsid w:val="008873F5"/>
    <w:rsid w:val="008A68D3"/>
    <w:rsid w:val="008A6D86"/>
    <w:rsid w:val="008B5323"/>
    <w:rsid w:val="008D637F"/>
    <w:rsid w:val="008E27A1"/>
    <w:rsid w:val="008E5032"/>
    <w:rsid w:val="008E5DCE"/>
    <w:rsid w:val="008E73D9"/>
    <w:rsid w:val="008F090D"/>
    <w:rsid w:val="0091786C"/>
    <w:rsid w:val="00923471"/>
    <w:rsid w:val="009266E8"/>
    <w:rsid w:val="00927C77"/>
    <w:rsid w:val="00970D62"/>
    <w:rsid w:val="00977A44"/>
    <w:rsid w:val="009974F5"/>
    <w:rsid w:val="009B1D89"/>
    <w:rsid w:val="009B25E2"/>
    <w:rsid w:val="009B7BF9"/>
    <w:rsid w:val="009C72D4"/>
    <w:rsid w:val="009D6396"/>
    <w:rsid w:val="00A141F8"/>
    <w:rsid w:val="00A30C16"/>
    <w:rsid w:val="00A328C6"/>
    <w:rsid w:val="00A57058"/>
    <w:rsid w:val="00A574CD"/>
    <w:rsid w:val="00A607F3"/>
    <w:rsid w:val="00A60B37"/>
    <w:rsid w:val="00A82C7D"/>
    <w:rsid w:val="00A85B31"/>
    <w:rsid w:val="00A95D56"/>
    <w:rsid w:val="00AA59ED"/>
    <w:rsid w:val="00AC01F3"/>
    <w:rsid w:val="00AC5850"/>
    <w:rsid w:val="00AD5840"/>
    <w:rsid w:val="00AE5484"/>
    <w:rsid w:val="00AF120E"/>
    <w:rsid w:val="00AF6F89"/>
    <w:rsid w:val="00B26FD6"/>
    <w:rsid w:val="00B40498"/>
    <w:rsid w:val="00B560CD"/>
    <w:rsid w:val="00B613CF"/>
    <w:rsid w:val="00B63295"/>
    <w:rsid w:val="00B81294"/>
    <w:rsid w:val="00BB6C0B"/>
    <w:rsid w:val="00BF115E"/>
    <w:rsid w:val="00C07C24"/>
    <w:rsid w:val="00C41868"/>
    <w:rsid w:val="00C436FB"/>
    <w:rsid w:val="00C452F0"/>
    <w:rsid w:val="00C52524"/>
    <w:rsid w:val="00C866D5"/>
    <w:rsid w:val="00C93B25"/>
    <w:rsid w:val="00CC661F"/>
    <w:rsid w:val="00D11DA9"/>
    <w:rsid w:val="00D23DC7"/>
    <w:rsid w:val="00D30B03"/>
    <w:rsid w:val="00D406BA"/>
    <w:rsid w:val="00D51EBB"/>
    <w:rsid w:val="00D5692C"/>
    <w:rsid w:val="00D819FD"/>
    <w:rsid w:val="00DA7D14"/>
    <w:rsid w:val="00DC6391"/>
    <w:rsid w:val="00DC667E"/>
    <w:rsid w:val="00DD706B"/>
    <w:rsid w:val="00DE3167"/>
    <w:rsid w:val="00DF2494"/>
    <w:rsid w:val="00DF311A"/>
    <w:rsid w:val="00E01B53"/>
    <w:rsid w:val="00E37C6B"/>
    <w:rsid w:val="00E6487C"/>
    <w:rsid w:val="00E71C3D"/>
    <w:rsid w:val="00E77860"/>
    <w:rsid w:val="00E806AE"/>
    <w:rsid w:val="00E834B5"/>
    <w:rsid w:val="00E85EBF"/>
    <w:rsid w:val="00E97056"/>
    <w:rsid w:val="00EA04A1"/>
    <w:rsid w:val="00EA4C6C"/>
    <w:rsid w:val="00EA6087"/>
    <w:rsid w:val="00EB0047"/>
    <w:rsid w:val="00ED0FE5"/>
    <w:rsid w:val="00EF46DA"/>
    <w:rsid w:val="00F04322"/>
    <w:rsid w:val="00F056E2"/>
    <w:rsid w:val="00F10179"/>
    <w:rsid w:val="00F11B68"/>
    <w:rsid w:val="00F1434A"/>
    <w:rsid w:val="00F21499"/>
    <w:rsid w:val="00F26D19"/>
    <w:rsid w:val="00F53F78"/>
    <w:rsid w:val="00F7294C"/>
    <w:rsid w:val="00F82F0A"/>
    <w:rsid w:val="00F83DBF"/>
    <w:rsid w:val="00F91A36"/>
    <w:rsid w:val="00FB2275"/>
    <w:rsid w:val="00FB3095"/>
    <w:rsid w:val="00FE0638"/>
    <w:rsid w:val="00FE2EB2"/>
    <w:rsid w:val="00FE3E3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6FB05C2"/>
  <w15:chartTrackingRefBased/>
  <w15:docId w15:val="{D0CCE080-ACC4-4194-B787-023223EF5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D63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A7D14"/>
    <w:pPr>
      <w:autoSpaceDE w:val="0"/>
      <w:autoSpaceDN w:val="0"/>
      <w:adjustRightInd w:val="0"/>
      <w:spacing w:after="0" w:line="240" w:lineRule="auto"/>
    </w:pPr>
    <w:rPr>
      <w:rFonts w:ascii="Calibri" w:eastAsia="Times New Roman" w:hAnsi="Calibri" w:cs="Calibri"/>
      <w:color w:val="000000"/>
      <w:sz w:val="24"/>
      <w:szCs w:val="24"/>
    </w:rPr>
  </w:style>
  <w:style w:type="character" w:styleId="Hyperlink">
    <w:name w:val="Hyperlink"/>
    <w:basedOn w:val="DefaultParagraphFont"/>
    <w:unhideWhenUsed/>
    <w:rsid w:val="00DA7D14"/>
    <w:rPr>
      <w:color w:val="0000FF" w:themeColor="hyperlink"/>
      <w:u w:val="single"/>
    </w:rPr>
  </w:style>
  <w:style w:type="paragraph" w:styleId="Revision">
    <w:name w:val="Revision"/>
    <w:hidden/>
    <w:uiPriority w:val="99"/>
    <w:semiHidden/>
    <w:rsid w:val="00750AC1"/>
    <w:pPr>
      <w:spacing w:after="0" w:line="240" w:lineRule="auto"/>
    </w:pPr>
  </w:style>
  <w:style w:type="character" w:styleId="CommentReference">
    <w:name w:val="annotation reference"/>
    <w:basedOn w:val="DefaultParagraphFont"/>
    <w:semiHidden/>
    <w:unhideWhenUsed/>
    <w:rsid w:val="00E77860"/>
    <w:rPr>
      <w:sz w:val="16"/>
      <w:szCs w:val="16"/>
    </w:rPr>
  </w:style>
  <w:style w:type="paragraph" w:styleId="CommentText">
    <w:name w:val="annotation text"/>
    <w:basedOn w:val="Normal"/>
    <w:link w:val="CommentTextChar"/>
    <w:uiPriority w:val="99"/>
    <w:semiHidden/>
    <w:unhideWhenUsed/>
    <w:rsid w:val="00E77860"/>
    <w:pPr>
      <w:spacing w:line="240" w:lineRule="auto"/>
    </w:pPr>
    <w:rPr>
      <w:sz w:val="20"/>
      <w:szCs w:val="20"/>
    </w:rPr>
  </w:style>
  <w:style w:type="character" w:customStyle="1" w:styleId="CommentTextChar">
    <w:name w:val="Comment Text Char"/>
    <w:basedOn w:val="DefaultParagraphFont"/>
    <w:link w:val="CommentText"/>
    <w:uiPriority w:val="99"/>
    <w:semiHidden/>
    <w:rsid w:val="00E77860"/>
    <w:rPr>
      <w:sz w:val="20"/>
      <w:szCs w:val="20"/>
    </w:rPr>
  </w:style>
  <w:style w:type="paragraph" w:styleId="CommentSubject">
    <w:name w:val="annotation subject"/>
    <w:basedOn w:val="CommentText"/>
    <w:next w:val="CommentText"/>
    <w:link w:val="CommentSubjectChar"/>
    <w:uiPriority w:val="99"/>
    <w:semiHidden/>
    <w:unhideWhenUsed/>
    <w:rsid w:val="00E77860"/>
    <w:rPr>
      <w:b/>
      <w:bCs/>
    </w:rPr>
  </w:style>
  <w:style w:type="character" w:customStyle="1" w:styleId="CommentSubjectChar">
    <w:name w:val="Comment Subject Char"/>
    <w:basedOn w:val="CommentTextChar"/>
    <w:link w:val="CommentSubject"/>
    <w:uiPriority w:val="99"/>
    <w:semiHidden/>
    <w:rsid w:val="00E77860"/>
    <w:rPr>
      <w:b/>
      <w:bCs/>
      <w:sz w:val="20"/>
      <w:szCs w:val="20"/>
    </w:rPr>
  </w:style>
  <w:style w:type="paragraph" w:styleId="ListParagraph">
    <w:name w:val="List Paragraph"/>
    <w:basedOn w:val="Normal"/>
    <w:uiPriority w:val="34"/>
    <w:qFormat/>
    <w:rsid w:val="00A328C6"/>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govinfo.gov/content/pkg/FR-2013-03-29/pdf/2013-07341.pdf"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1017</Words>
  <Characters>5798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Tamayo, Raul</dc:creator>
  <cp:lastModifiedBy>STF</cp:lastModifiedBy>
  <cp:revision>4</cp:revision>
  <dcterms:created xsi:type="dcterms:W3CDTF">2026-07-22T19:52:00Z</dcterms:created>
  <dcterms:modified xsi:type="dcterms:W3CDTF">2026-07-22T20:27:00Z</dcterms:modified>
</cp:coreProperties>
</file>