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EA6C04" w:rsidRPr="00156830" w:rsidP="00EA6C04" w14:paraId="1FE69A59" w14:textId="77777777">
      <w:pPr>
        <w:jc w:val="center"/>
        <w:rPr>
          <w:rFonts w:ascii="Times New Roman" w:hAnsi="Times New Roman" w:cs="Times New Roman"/>
          <w:sz w:val="28"/>
          <w:u w:val="single"/>
        </w:rPr>
      </w:pPr>
    </w:p>
    <w:p w:rsidR="008D1294" w:rsidRPr="00156830" w:rsidP="002D486C" w14:paraId="07DC8AA5" w14:textId="11E60CE5">
      <w:pPr>
        <w:jc w:val="center"/>
        <w:rPr>
          <w:rFonts w:ascii="Times New Roman" w:hAnsi="Times New Roman" w:cs="Times New Roman"/>
          <w:sz w:val="28"/>
          <w:u w:val="single"/>
        </w:rPr>
      </w:pPr>
      <w:r w:rsidRPr="00156830">
        <w:rPr>
          <w:rFonts w:ascii="Times New Roman" w:hAnsi="Times New Roman" w:cs="Times New Roman"/>
          <w:sz w:val="28"/>
          <w:u w:val="single"/>
        </w:rPr>
        <w:t xml:space="preserve">SUPPORTING </w:t>
      </w:r>
      <w:r w:rsidRPr="00156830" w:rsidR="00127B46">
        <w:rPr>
          <w:rFonts w:ascii="Times New Roman" w:hAnsi="Times New Roman" w:cs="Times New Roman"/>
          <w:sz w:val="28"/>
          <w:u w:val="single"/>
        </w:rPr>
        <w:t>STATEMENT -</w:t>
      </w:r>
      <w:r w:rsidRPr="00156830">
        <w:rPr>
          <w:rFonts w:ascii="Times New Roman" w:hAnsi="Times New Roman" w:cs="Times New Roman"/>
          <w:sz w:val="28"/>
          <w:u w:val="single"/>
        </w:rPr>
        <w:t xml:space="preserve"> PART A</w:t>
      </w:r>
    </w:p>
    <w:p w:rsidR="00806B29" w:rsidRPr="00156830" w:rsidP="00EA6C04" w14:paraId="13C8601F" w14:textId="5201C8BF">
      <w:pPr>
        <w:jc w:val="center"/>
        <w:rPr>
          <w:rFonts w:ascii="Times New Roman" w:hAnsi="Times New Roman" w:cs="Times New Roman"/>
        </w:rPr>
      </w:pPr>
      <w:r w:rsidRPr="00156830">
        <w:rPr>
          <w:rFonts w:ascii="Times New Roman" w:hAnsi="Times New Roman" w:cs="Times New Roman"/>
        </w:rPr>
        <w:t>REPORT OF INVENTIONS AND SUBCONTRACTS</w:t>
      </w:r>
    </w:p>
    <w:p w:rsidR="00340D9B" w:rsidRPr="00156830" w:rsidP="00F770DD" w14:paraId="393ADEE9" w14:textId="7CB97C38">
      <w:pPr>
        <w:jc w:val="center"/>
        <w:rPr>
          <w:rFonts w:ascii="Times New Roman" w:hAnsi="Times New Roman" w:cs="Times New Roman"/>
          <w:sz w:val="24"/>
          <w:highlight w:val="yellow"/>
        </w:rPr>
      </w:pPr>
      <w:r w:rsidRPr="00156830">
        <w:rPr>
          <w:rFonts w:ascii="Times New Roman" w:hAnsi="Times New Roman" w:cs="Times New Roman"/>
          <w:sz w:val="24"/>
        </w:rPr>
        <w:t>0704-RCIS</w:t>
      </w:r>
    </w:p>
    <w:p w:rsidR="00340D9B" w:rsidRPr="00156830" w:rsidP="006E563D" w14:paraId="2286762D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0477" w:rsidP="0095412B" w14:paraId="081DB68C" w14:textId="5FE28F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1.   </w:t>
      </w:r>
      <w:r w:rsidRPr="00156830" w:rsidR="00A728A7">
        <w:rPr>
          <w:rFonts w:ascii="Times New Roman" w:hAnsi="Times New Roman" w:cs="Times New Roman"/>
          <w:sz w:val="24"/>
          <w:szCs w:val="24"/>
          <w:u w:val="single"/>
        </w:rPr>
        <w:t>Need</w:t>
      </w:r>
      <w:r w:rsidRPr="00156830" w:rsidR="005C7428">
        <w:rPr>
          <w:rFonts w:ascii="Times New Roman" w:hAnsi="Times New Roman" w:cs="Times New Roman"/>
          <w:sz w:val="24"/>
          <w:szCs w:val="24"/>
          <w:u w:val="single"/>
        </w:rPr>
        <w:t xml:space="preserve"> for the Information </w:t>
      </w:r>
      <w:r w:rsidRPr="00156830" w:rsidR="0085688C">
        <w:rPr>
          <w:rFonts w:ascii="Times New Roman" w:hAnsi="Times New Roman" w:cs="Times New Roman"/>
          <w:sz w:val="24"/>
          <w:szCs w:val="24"/>
          <w:u w:val="single"/>
        </w:rPr>
        <w:t>Collection</w:t>
      </w:r>
      <w:r w:rsidRPr="00156830" w:rsidR="008568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830" w:rsidRPr="00156830" w:rsidP="0095412B" w14:paraId="2022F7C8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0611" w:rsidRPr="00156830" w:rsidP="00EF0611" w14:paraId="134CF916" w14:textId="379768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This information collection is necessary to satisfy statutory requirements under the Bayh-Dole Act (35 U.S.C. § 200–212) and its implementing regulations at 37 CFR Part 401. </w:t>
      </w:r>
      <w:r w:rsidRPr="00156830" w:rsidR="00906007">
        <w:rPr>
          <w:rFonts w:ascii="Times New Roman" w:hAnsi="Times New Roman" w:cs="Times New Roman"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sz w:val="24"/>
          <w:szCs w:val="24"/>
        </w:rPr>
        <w:t>These statutes govern the allocation of rights to inventions made with federal funding.</w:t>
      </w:r>
      <w:r w:rsidRPr="00156830" w:rsidR="000218EC">
        <w:rPr>
          <w:rFonts w:ascii="Times New Roman" w:hAnsi="Times New Roman" w:cs="Times New Roman"/>
          <w:sz w:val="24"/>
          <w:szCs w:val="24"/>
        </w:rPr>
        <w:t xml:space="preserve">  </w:t>
      </w:r>
      <w:r w:rsidRPr="00156830">
        <w:rPr>
          <w:rFonts w:ascii="Times New Roman" w:hAnsi="Times New Roman" w:cs="Times New Roman"/>
          <w:sz w:val="24"/>
          <w:szCs w:val="24"/>
        </w:rPr>
        <w:t>Specifically, 35 U.S.C. § 202(c) requires federal contractors and funding recipients to:</w:t>
      </w:r>
    </w:p>
    <w:p w:rsidR="00EF0611" w:rsidRPr="00156830" w14:paraId="0AFC70BA" w14:textId="7777777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Disclose each subject invention to the funding agency within a reasonable time after it is made.</w:t>
      </w:r>
    </w:p>
    <w:p w:rsidR="00EF0611" w:rsidRPr="00156830" w14:paraId="117D37BC" w14:textId="7777777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Submit periodic reports on the utilization of, or efforts to obtain utilization of, a subject invention.</w:t>
      </w:r>
    </w:p>
    <w:p w:rsidR="00EF0611" w:rsidRPr="00156830" w14:paraId="0BCFE890" w14:textId="7777777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Disclose subcontracts that involve experimental, developmental, or research work.</w:t>
      </w:r>
    </w:p>
    <w:p w:rsidR="00EF0611" w:rsidRPr="00156830" w:rsidP="00EF0611" w14:paraId="2ECA2254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0611" w:rsidRPr="00156830" w:rsidP="00EF0611" w14:paraId="6AE19C37" w14:textId="4BB633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To execute these mandates and verify compliance at key contractual milestones, the Department of Defense is replacing the legacy DD Form 882 with two specialized compliance checking instruments: </w:t>
      </w:r>
    </w:p>
    <w:p w:rsidR="000218EC" w:rsidRPr="00156830" w:rsidP="00EF0611" w14:paraId="1E2D1FE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8EC" w:rsidRPr="00156830" w:rsidP="000218EC" w14:paraId="56E66F5E" w14:textId="50F8B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DD Form 882-R (</w:t>
      </w:r>
      <w:r w:rsidRPr="00156830" w:rsidR="00B21A42">
        <w:rPr>
          <w:rFonts w:ascii="Times New Roman" w:hAnsi="Times New Roman" w:cs="Times New Roman"/>
          <w:sz w:val="24"/>
          <w:szCs w:val="24"/>
        </w:rPr>
        <w:t>u</w:t>
      </w:r>
      <w:r w:rsidRPr="00156830">
        <w:rPr>
          <w:rFonts w:ascii="Times New Roman" w:hAnsi="Times New Roman" w:cs="Times New Roman"/>
          <w:sz w:val="24"/>
          <w:szCs w:val="24"/>
        </w:rPr>
        <w:t>nclassified)</w:t>
      </w:r>
      <w:r w:rsidRPr="00156830" w:rsidR="00E64FC9">
        <w:rPr>
          <w:rFonts w:ascii="Times New Roman" w:hAnsi="Times New Roman" w:cs="Times New Roman"/>
          <w:sz w:val="24"/>
          <w:szCs w:val="24"/>
        </w:rPr>
        <w:t xml:space="preserve"> </w:t>
      </w:r>
      <w:r w:rsidRPr="00156830" w:rsidR="00B02818">
        <w:rPr>
          <w:rFonts w:ascii="Times New Roman" w:hAnsi="Times New Roman" w:cs="Times New Roman"/>
          <w:sz w:val="24"/>
          <w:szCs w:val="24"/>
        </w:rPr>
        <w:t xml:space="preserve">serves as the annual and close-out compliance check submitted directly to the </w:t>
      </w:r>
      <w:r w:rsidRPr="00156830" w:rsidR="00F37A57">
        <w:rPr>
          <w:rFonts w:ascii="Times New Roman" w:hAnsi="Times New Roman" w:cs="Times New Roman"/>
          <w:iCs/>
          <w:sz w:val="24"/>
          <w:szCs w:val="24"/>
        </w:rPr>
        <w:t>Contracting Officer (CO)</w:t>
      </w:r>
      <w:r w:rsidRPr="00156830" w:rsidR="00B02818">
        <w:rPr>
          <w:rFonts w:ascii="Times New Roman" w:hAnsi="Times New Roman" w:cs="Times New Roman"/>
          <w:sz w:val="24"/>
          <w:szCs w:val="24"/>
        </w:rPr>
        <w:t>. It is used to confirm and certify that the contractor has properly disclosed all unclassified subject inventions and subcontracts within the required federal repository (</w:t>
      </w:r>
      <w:r w:rsidRPr="00156830" w:rsidR="00B02818">
        <w:rPr>
          <w:rFonts w:ascii="Times New Roman" w:hAnsi="Times New Roman" w:cs="Times New Roman"/>
          <w:sz w:val="24"/>
          <w:szCs w:val="24"/>
        </w:rPr>
        <w:t>iEdison</w:t>
      </w:r>
      <w:r w:rsidRPr="00156830" w:rsidR="00B02818">
        <w:rPr>
          <w:rFonts w:ascii="Times New Roman" w:hAnsi="Times New Roman" w:cs="Times New Roman"/>
          <w:sz w:val="24"/>
          <w:szCs w:val="24"/>
        </w:rPr>
        <w:t>), or to formally certify a negative (zero invention) status for that performance period.</w:t>
      </w:r>
    </w:p>
    <w:p w:rsidR="00CD1A0A" w:rsidRPr="00156830" w:rsidP="000218EC" w14:paraId="59D2CA01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4FC9" w:rsidRPr="00156830" w:rsidP="000218EC" w14:paraId="107486F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8EC" w:rsidRPr="00156830" w:rsidP="000218EC" w14:paraId="097365F4" w14:textId="386C3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DD Form 882-C (</w:t>
      </w:r>
      <w:r w:rsidRPr="00156830" w:rsidR="00B21A42">
        <w:rPr>
          <w:rFonts w:ascii="Times New Roman" w:hAnsi="Times New Roman" w:cs="Times New Roman"/>
          <w:sz w:val="24"/>
          <w:szCs w:val="24"/>
        </w:rPr>
        <w:t>c</w:t>
      </w:r>
      <w:r w:rsidRPr="00156830">
        <w:rPr>
          <w:rFonts w:ascii="Times New Roman" w:hAnsi="Times New Roman" w:cs="Times New Roman"/>
          <w:sz w:val="24"/>
          <w:szCs w:val="24"/>
        </w:rPr>
        <w:t>lassified)</w:t>
      </w:r>
      <w:r w:rsidRPr="00156830" w:rsidR="00E64FC9">
        <w:rPr>
          <w:rFonts w:ascii="Times New Roman" w:hAnsi="Times New Roman" w:cs="Times New Roman"/>
          <w:sz w:val="24"/>
          <w:szCs w:val="24"/>
        </w:rPr>
        <w:t xml:space="preserve"> </w:t>
      </w:r>
      <w:r w:rsidRPr="00156830" w:rsidR="00253649">
        <w:rPr>
          <w:rFonts w:ascii="Times New Roman" w:hAnsi="Times New Roman" w:cs="Times New Roman"/>
          <w:sz w:val="24"/>
          <w:szCs w:val="24"/>
        </w:rPr>
        <w:t>s</w:t>
      </w:r>
      <w:r w:rsidRPr="00156830">
        <w:rPr>
          <w:rFonts w:ascii="Times New Roman" w:hAnsi="Times New Roman" w:cs="Times New Roman"/>
          <w:sz w:val="24"/>
          <w:szCs w:val="24"/>
        </w:rPr>
        <w:t xml:space="preserve">erves as the secure mechanism for contractors to report classified subject inventions and subcontracts. </w:t>
      </w:r>
      <w:r w:rsidRPr="00156830" w:rsidR="00906007">
        <w:rPr>
          <w:rFonts w:ascii="Times New Roman" w:hAnsi="Times New Roman" w:cs="Times New Roman"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sz w:val="24"/>
          <w:szCs w:val="24"/>
        </w:rPr>
        <w:t xml:space="preserve">Since classified data cannot reside on the unclassified </w:t>
      </w:r>
      <w:r w:rsidRPr="00156830">
        <w:rPr>
          <w:rFonts w:ascii="Times New Roman" w:hAnsi="Times New Roman" w:cs="Times New Roman"/>
          <w:sz w:val="24"/>
          <w:szCs w:val="24"/>
        </w:rPr>
        <w:t>iEdison</w:t>
      </w:r>
      <w:r w:rsidRPr="00156830">
        <w:rPr>
          <w:rFonts w:ascii="Times New Roman" w:hAnsi="Times New Roman" w:cs="Times New Roman"/>
          <w:sz w:val="24"/>
          <w:szCs w:val="24"/>
        </w:rPr>
        <w:t xml:space="preserve"> platform, this form mirrors the legacy DD 882 </w:t>
      </w:r>
      <w:r w:rsidRPr="00156830" w:rsidR="009D5AB2">
        <w:rPr>
          <w:rFonts w:ascii="Times New Roman" w:hAnsi="Times New Roman" w:cs="Times New Roman"/>
          <w:sz w:val="24"/>
          <w:szCs w:val="24"/>
        </w:rPr>
        <w:t>while</w:t>
      </w:r>
      <w:r w:rsidRPr="00156830">
        <w:rPr>
          <w:rFonts w:ascii="Times New Roman" w:hAnsi="Times New Roman" w:cs="Times New Roman"/>
          <w:sz w:val="24"/>
          <w:szCs w:val="24"/>
        </w:rPr>
        <w:t xml:space="preserve"> ensur</w:t>
      </w:r>
      <w:r w:rsidRPr="00156830" w:rsidR="009D5AB2">
        <w:rPr>
          <w:rFonts w:ascii="Times New Roman" w:hAnsi="Times New Roman" w:cs="Times New Roman"/>
          <w:sz w:val="24"/>
          <w:szCs w:val="24"/>
        </w:rPr>
        <w:t>ing</w:t>
      </w:r>
      <w:r w:rsidRPr="00156830">
        <w:rPr>
          <w:rFonts w:ascii="Times New Roman" w:hAnsi="Times New Roman" w:cs="Times New Roman"/>
          <w:sz w:val="24"/>
          <w:szCs w:val="24"/>
        </w:rPr>
        <w:t xml:space="preserve"> compliance with national security guidelines and secure communication channels.</w:t>
      </w:r>
    </w:p>
    <w:p w:rsidR="00EF0611" w:rsidRPr="00156830" w:rsidP="00EF0611" w14:paraId="360F06F6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 </w:t>
      </w:r>
    </w:p>
    <w:p w:rsidR="00EF0611" w:rsidRPr="00156830" w:rsidP="00EF0611" w14:paraId="5C7482DF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Without this collection, the Department of Defense would be unable to:</w:t>
      </w:r>
    </w:p>
    <w:p w:rsidR="00EF0611" w:rsidRPr="00156830" w14:paraId="7CCD7E3F" w14:textId="7777777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Track and secure the government's royalty-free, nonexclusive, irrevocable licenses to practice inventions developed under its funding.</w:t>
      </w:r>
    </w:p>
    <w:p w:rsidR="00F006EA" w:rsidRPr="00156830" w14:paraId="3C50B47E" w14:textId="073F498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Identify and capture title to abandoned </w:t>
      </w:r>
      <w:r w:rsidRPr="00156830" w:rsidR="008C03F1">
        <w:rPr>
          <w:rFonts w:ascii="Times New Roman" w:hAnsi="Times New Roman" w:cs="Times New Roman"/>
          <w:sz w:val="24"/>
          <w:szCs w:val="24"/>
        </w:rPr>
        <w:t>inventions</w:t>
      </w:r>
      <w:r w:rsidRPr="00156830">
        <w:rPr>
          <w:rFonts w:ascii="Times New Roman" w:hAnsi="Times New Roman" w:cs="Times New Roman"/>
          <w:sz w:val="24"/>
          <w:szCs w:val="24"/>
        </w:rPr>
        <w:t xml:space="preserve">. </w:t>
      </w:r>
      <w:r w:rsidRPr="00156830" w:rsidR="00906007">
        <w:rPr>
          <w:rFonts w:ascii="Times New Roman" w:hAnsi="Times New Roman" w:cs="Times New Roman"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sz w:val="24"/>
          <w:szCs w:val="24"/>
        </w:rPr>
        <w:t xml:space="preserve">Specifically, the government would lose its critical mechanism to identify subject inventions where the funding recipient declines to elect title or fails to file patent applications within the statutory timeline. </w:t>
      </w:r>
      <w:r w:rsidRPr="00156830" w:rsidR="00906007">
        <w:rPr>
          <w:rFonts w:ascii="Times New Roman" w:hAnsi="Times New Roman" w:cs="Times New Roman"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sz w:val="24"/>
          <w:szCs w:val="24"/>
        </w:rPr>
        <w:t>Without these standardized reporting forms, the government cannot systematically exercise its legal right to take ownership of these technologies, resulting in valuable, government-funded taxpayer innovations falling into the public domain or being lost entirely.</w:t>
      </w:r>
    </w:p>
    <w:p w:rsidR="00EF0611" w:rsidRPr="00156830" w14:paraId="727143E6" w14:textId="426CEA0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Exercise </w:t>
      </w:r>
      <w:r w:rsidRPr="00156830" w:rsidR="002C5A43">
        <w:rPr>
          <w:rFonts w:ascii="Times New Roman" w:hAnsi="Times New Roman" w:cs="Times New Roman"/>
          <w:sz w:val="24"/>
          <w:szCs w:val="24"/>
        </w:rPr>
        <w:t xml:space="preserve">full rights to inventions </w:t>
      </w:r>
      <w:r w:rsidRPr="00156830" w:rsidR="00DD3A07">
        <w:rPr>
          <w:rFonts w:ascii="Times New Roman" w:hAnsi="Times New Roman" w:cs="Times New Roman"/>
          <w:sz w:val="24"/>
          <w:szCs w:val="24"/>
        </w:rPr>
        <w:t>through</w:t>
      </w:r>
      <w:r w:rsidRPr="00156830">
        <w:rPr>
          <w:rFonts w:ascii="Times New Roman" w:hAnsi="Times New Roman" w:cs="Times New Roman"/>
          <w:sz w:val="24"/>
          <w:szCs w:val="24"/>
        </w:rPr>
        <w:t xml:space="preserve"> federal tech-transfer initiatives.</w:t>
      </w:r>
    </w:p>
    <w:p w:rsidR="00EF0611" w:rsidRPr="00156830" w14:paraId="7E46C90F" w14:textId="7777777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Verify subcontracting compliance and ensure that intellectual property clauses are properly flowed down to sub-tier entities.</w:t>
      </w:r>
    </w:p>
    <w:p w:rsidR="00EF0611" w:rsidRPr="00156830" w:rsidP="00693AFF" w14:paraId="6B5B58CA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7E1" w:rsidRPr="00156830" w:rsidP="006E563D" w14:paraId="587665AA" w14:textId="7717B5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2.</w:t>
      </w:r>
      <w:r w:rsidRPr="00156830">
        <w:rPr>
          <w:rFonts w:ascii="Times New Roman" w:hAnsi="Times New Roman" w:cs="Times New Roman"/>
          <w:sz w:val="24"/>
          <w:szCs w:val="24"/>
        </w:rPr>
        <w:tab/>
      </w:r>
      <w:r w:rsidRPr="00156830" w:rsidR="005C7428">
        <w:rPr>
          <w:rFonts w:ascii="Times New Roman" w:hAnsi="Times New Roman" w:cs="Times New Roman"/>
          <w:sz w:val="24"/>
          <w:szCs w:val="24"/>
          <w:u w:val="single"/>
        </w:rPr>
        <w:t xml:space="preserve">Use of </w:t>
      </w:r>
      <w:r w:rsidRPr="00156830" w:rsidR="005C7428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Pr="00156830" w:rsidR="0085688C">
        <w:rPr>
          <w:rFonts w:ascii="Times New Roman" w:hAnsi="Times New Roman" w:cs="Times New Roman"/>
          <w:sz w:val="24"/>
          <w:szCs w:val="24"/>
          <w:u w:val="single"/>
        </w:rPr>
        <w:t>Information</w:t>
      </w:r>
      <w:r w:rsidRPr="00156830" w:rsidR="008568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2E6D" w:rsidRPr="00156830" w:rsidP="00A04921" w14:paraId="4A59AF49" w14:textId="777777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A04921" w:rsidRPr="00156830" w:rsidP="00A04921" w14:paraId="08D447F9" w14:textId="66FE719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 xml:space="preserve">Under the modernized reporting framework, </w:t>
      </w:r>
      <w:r w:rsidRPr="00156830">
        <w:rPr>
          <w:rFonts w:ascii="Times New Roman" w:hAnsi="Times New Roman" w:cs="Times New Roman"/>
          <w:iCs/>
          <w:sz w:val="24"/>
          <w:szCs w:val="24"/>
        </w:rPr>
        <w:t>DoW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 contractors manage unclassified and classified reporting</w:t>
      </w:r>
      <w:r w:rsidRPr="00156830" w:rsidR="001009DC">
        <w:rPr>
          <w:rFonts w:ascii="Times New Roman" w:hAnsi="Times New Roman" w:cs="Times New Roman"/>
          <w:iCs/>
          <w:sz w:val="24"/>
          <w:szCs w:val="24"/>
        </w:rPr>
        <w:t xml:space="preserve"> requirements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 through distinct channels:</w:t>
      </w:r>
    </w:p>
    <w:p w:rsidR="00A04921" w:rsidRPr="00156830" w:rsidP="00A04921" w14:paraId="34C31D44" w14:textId="777777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A04921" w:rsidRPr="00156830" w14:paraId="1C50AFF3" w14:textId="70469919">
      <w:pPr>
        <w:pStyle w:val="ListParagraph"/>
        <w:numPr>
          <w:ilvl w:val="0"/>
          <w:numId w:val="9"/>
        </w:numPr>
        <w:spacing w:after="0" w:line="240" w:lineRule="auto"/>
        <w:ind w:left="810" w:hanging="450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>iEdison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 Database </w:t>
      </w:r>
      <w:r w:rsidRPr="00156830" w:rsidR="00414DF2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Contractors enter and maintain all specific, granular details regarding unclassified subject inventions and subcontracts directly within the electronic </w:t>
      </w:r>
      <w:r w:rsidRPr="00156830">
        <w:rPr>
          <w:rFonts w:ascii="Times New Roman" w:hAnsi="Times New Roman" w:cs="Times New Roman"/>
          <w:iCs/>
          <w:sz w:val="24"/>
          <w:szCs w:val="24"/>
        </w:rPr>
        <w:t>iEdison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 system. </w:t>
      </w:r>
    </w:p>
    <w:p w:rsidR="00A04921" w:rsidRPr="00156830" w:rsidP="001009DC" w14:paraId="41262C1A" w14:textId="77777777">
      <w:pPr>
        <w:spacing w:after="0" w:line="240" w:lineRule="auto"/>
        <w:ind w:left="810" w:hanging="450"/>
        <w:rPr>
          <w:rFonts w:ascii="Times New Roman" w:hAnsi="Times New Roman" w:cs="Times New Roman"/>
          <w:iCs/>
          <w:sz w:val="24"/>
          <w:szCs w:val="24"/>
        </w:rPr>
      </w:pPr>
    </w:p>
    <w:p w:rsidR="00A04921" w:rsidRPr="00156830" w14:paraId="5E7ACB0D" w14:textId="66C98275">
      <w:pPr>
        <w:pStyle w:val="ListParagraph"/>
        <w:numPr>
          <w:ilvl w:val="0"/>
          <w:numId w:val="9"/>
        </w:numPr>
        <w:spacing w:after="0" w:line="240" w:lineRule="auto"/>
        <w:ind w:left="810" w:hanging="450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>DD Form 882-R (Unclassified)</w:t>
      </w:r>
      <w:r w:rsidRPr="00156830" w:rsidR="00414DF2">
        <w:rPr>
          <w:rFonts w:ascii="Times New Roman" w:hAnsi="Times New Roman" w:cs="Times New Roman"/>
          <w:iCs/>
          <w:sz w:val="24"/>
          <w:szCs w:val="24"/>
        </w:rPr>
        <w:t xml:space="preserve"> - </w:t>
      </w:r>
      <w:r w:rsidRPr="00156830" w:rsidR="00CD1A0A">
        <w:rPr>
          <w:rFonts w:ascii="Times New Roman" w:hAnsi="Times New Roman" w:cs="Times New Roman"/>
          <w:iCs/>
          <w:sz w:val="24"/>
          <w:szCs w:val="24"/>
        </w:rPr>
        <w:t xml:space="preserve">This form is for use in submitting a FINAL reporting of subject inventions and award of subcontracts containing a “Patent Rights” clause (e.g., applicable FAR, DFARS, or </w:t>
      </w:r>
      <w:r w:rsidRPr="00156830" w:rsidR="00CD1A0A">
        <w:rPr>
          <w:rFonts w:ascii="Times New Roman" w:hAnsi="Times New Roman" w:cs="Times New Roman"/>
          <w:iCs/>
          <w:sz w:val="24"/>
          <w:szCs w:val="24"/>
        </w:rPr>
        <w:t>DoDGARs</w:t>
      </w:r>
      <w:r w:rsidRPr="00156830" w:rsidR="00CD1A0A">
        <w:rPr>
          <w:rFonts w:ascii="Times New Roman" w:hAnsi="Times New Roman" w:cs="Times New Roman"/>
          <w:iCs/>
          <w:sz w:val="24"/>
          <w:szCs w:val="24"/>
        </w:rPr>
        <w:t xml:space="preserve"> patent rights clauses, or equivalent clauses in other Government agreements) to the Contracting Officer.</w:t>
      </w:r>
    </w:p>
    <w:p w:rsidR="00A04921" w:rsidRPr="00156830" w:rsidP="001009DC" w14:paraId="13C28ACD" w14:textId="77777777">
      <w:pPr>
        <w:spacing w:after="0" w:line="240" w:lineRule="auto"/>
        <w:ind w:left="810" w:hanging="450"/>
        <w:rPr>
          <w:rFonts w:ascii="Times New Roman" w:hAnsi="Times New Roman" w:cs="Times New Roman"/>
          <w:iCs/>
          <w:sz w:val="24"/>
          <w:szCs w:val="24"/>
        </w:rPr>
      </w:pPr>
    </w:p>
    <w:p w:rsidR="00A04921" w:rsidRPr="00156830" w14:paraId="05E770BE" w14:textId="1B9A793A">
      <w:pPr>
        <w:pStyle w:val="ListParagraph"/>
        <w:numPr>
          <w:ilvl w:val="0"/>
          <w:numId w:val="9"/>
        </w:numPr>
        <w:spacing w:after="0" w:line="240" w:lineRule="auto"/>
        <w:ind w:left="810" w:hanging="450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>DD Form 882-C (Classified)</w:t>
      </w:r>
      <w:r w:rsidRPr="00156830" w:rsidR="001009D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56830" w:rsidR="00414DF2">
        <w:rPr>
          <w:rFonts w:ascii="Times New Roman" w:hAnsi="Times New Roman" w:cs="Times New Roman"/>
          <w:iCs/>
          <w:sz w:val="24"/>
          <w:szCs w:val="24"/>
        </w:rPr>
        <w:t>-</w:t>
      </w:r>
      <w:r w:rsidRPr="00156830" w:rsidR="00CD1A0A">
        <w:rPr>
          <w:rFonts w:ascii="Times New Roman" w:hAnsi="Times New Roman" w:cs="Times New Roman"/>
        </w:rPr>
        <w:t xml:space="preserve"> </w:t>
      </w:r>
      <w:r w:rsidRPr="00156830" w:rsidR="00CD1A0A">
        <w:rPr>
          <w:rFonts w:ascii="Times New Roman" w:hAnsi="Times New Roman" w:cs="Times New Roman"/>
          <w:iCs/>
          <w:sz w:val="24"/>
          <w:szCs w:val="24"/>
        </w:rPr>
        <w:t xml:space="preserve">This form is for use in submitting INTERIM and FINAL reporting of CLASSIFIED subject inventions and award of subcontracts containing a 'Patent Rights' clause (e.g., applicable FAR, DFARS, or </w:t>
      </w:r>
      <w:r w:rsidRPr="00156830" w:rsidR="00CD1A0A">
        <w:rPr>
          <w:rFonts w:ascii="Times New Roman" w:hAnsi="Times New Roman" w:cs="Times New Roman"/>
          <w:iCs/>
          <w:sz w:val="24"/>
          <w:szCs w:val="24"/>
        </w:rPr>
        <w:t>DoDGARs</w:t>
      </w:r>
      <w:r w:rsidRPr="00156830" w:rsidR="00CD1A0A">
        <w:rPr>
          <w:rFonts w:ascii="Times New Roman" w:hAnsi="Times New Roman" w:cs="Times New Roman"/>
          <w:iCs/>
          <w:sz w:val="24"/>
          <w:szCs w:val="24"/>
        </w:rPr>
        <w:t xml:space="preserve"> patent rights clauses, or equivalent clauses in other Government agreements) to the Contracting Officer</w:t>
      </w:r>
      <w:r w:rsidRPr="00156830">
        <w:rPr>
          <w:rFonts w:ascii="Times New Roman" w:hAnsi="Times New Roman" w:cs="Times New Roman"/>
          <w:iCs/>
          <w:sz w:val="24"/>
          <w:szCs w:val="24"/>
        </w:rPr>
        <w:t>. </w:t>
      </w:r>
    </w:p>
    <w:p w:rsidR="00A04921" w:rsidRPr="00156830" w:rsidP="00A04921" w14:paraId="09256A18" w14:textId="77777777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A04921" w:rsidRPr="00156830" w:rsidP="00A04921" w14:paraId="23FBA395" w14:textId="5DFEEE6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 xml:space="preserve">Funding agreements with non-federal entities include clauses citing the required reporting per the Bayh-Dole Act. These agreements provide the name and contact information of the assigned </w:t>
      </w:r>
      <w:r w:rsidRPr="00156830" w:rsidR="001009DC">
        <w:rPr>
          <w:rFonts w:ascii="Times New Roman" w:hAnsi="Times New Roman" w:cs="Times New Roman"/>
          <w:iCs/>
          <w:sz w:val="24"/>
          <w:szCs w:val="24"/>
        </w:rPr>
        <w:t xml:space="preserve">CO </w:t>
      </w:r>
      <w:r w:rsidRPr="00156830">
        <w:rPr>
          <w:rFonts w:ascii="Times New Roman" w:hAnsi="Times New Roman" w:cs="Times New Roman"/>
          <w:iCs/>
          <w:sz w:val="24"/>
          <w:szCs w:val="24"/>
        </w:rPr>
        <w:t>to whom the forms must be submitted.</w:t>
      </w:r>
    </w:p>
    <w:p w:rsidR="001009DC" w:rsidRPr="00156830" w:rsidP="00A04921" w14:paraId="56CE44B9" w14:textId="777777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A04921" w:rsidRPr="00156830" w:rsidP="00A04921" w14:paraId="07BF4F2B" w14:textId="777777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>Federal personnel utilize the submitted forms and system data in the following ways:</w:t>
      </w:r>
    </w:p>
    <w:p w:rsidR="00A04921" w:rsidRPr="00156830" w14:paraId="514CD566" w14:textId="49D31C9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 xml:space="preserve">Contract </w:t>
      </w:r>
      <w:r w:rsidRPr="00156830" w:rsidR="000F3951">
        <w:rPr>
          <w:rFonts w:ascii="Times New Roman" w:hAnsi="Times New Roman" w:cs="Times New Roman"/>
          <w:iCs/>
          <w:sz w:val="24"/>
          <w:szCs w:val="24"/>
        </w:rPr>
        <w:t>a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dministration and </w:t>
      </w:r>
      <w:r w:rsidRPr="00156830" w:rsidR="000F3951">
        <w:rPr>
          <w:rFonts w:ascii="Times New Roman" w:hAnsi="Times New Roman" w:cs="Times New Roman"/>
          <w:iCs/>
          <w:sz w:val="24"/>
          <w:szCs w:val="24"/>
        </w:rPr>
        <w:t>v</w:t>
      </w:r>
      <w:r w:rsidRPr="00156830">
        <w:rPr>
          <w:rFonts w:ascii="Times New Roman" w:hAnsi="Times New Roman" w:cs="Times New Roman"/>
          <w:iCs/>
          <w:sz w:val="24"/>
          <w:szCs w:val="24"/>
        </w:rPr>
        <w:t>erification: </w:t>
      </w:r>
      <w:r w:rsidRPr="00156830" w:rsidR="00856778">
        <w:rPr>
          <w:rFonts w:ascii="Times New Roman" w:hAnsi="Times New Roman" w:cs="Times New Roman"/>
          <w:iCs/>
          <w:sz w:val="24"/>
          <w:szCs w:val="24"/>
        </w:rPr>
        <w:t>COs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 review the submitted DD Form 882-R at annual or end-of-contract events to verify that the contractor has completed all required entries in </w:t>
      </w:r>
      <w:r w:rsidRPr="00156830">
        <w:rPr>
          <w:rFonts w:ascii="Times New Roman" w:hAnsi="Times New Roman" w:cs="Times New Roman"/>
          <w:iCs/>
          <w:sz w:val="24"/>
          <w:szCs w:val="24"/>
        </w:rPr>
        <w:t>iEdison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 (or correctly certified a negative/zero invention status) before executing contract options or formal closeouts.</w:t>
      </w:r>
    </w:p>
    <w:p w:rsidR="00A04921" w:rsidRPr="00156830" w14:paraId="0BA38D6A" w14:textId="27BDB91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 xml:space="preserve">Securing Government </w:t>
      </w:r>
      <w:r w:rsidRPr="00156830" w:rsidR="000F3951">
        <w:rPr>
          <w:rFonts w:ascii="Times New Roman" w:hAnsi="Times New Roman" w:cs="Times New Roman"/>
          <w:iCs/>
          <w:sz w:val="24"/>
          <w:szCs w:val="24"/>
        </w:rPr>
        <w:t>l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icense </w:t>
      </w:r>
      <w:r w:rsidRPr="00156830" w:rsidR="000F3951">
        <w:rPr>
          <w:rFonts w:ascii="Times New Roman" w:hAnsi="Times New Roman" w:cs="Times New Roman"/>
          <w:iCs/>
          <w:sz w:val="24"/>
          <w:szCs w:val="24"/>
        </w:rPr>
        <w:t>r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ights: The agency accesses the granular disclosures residing in </w:t>
      </w:r>
      <w:r w:rsidRPr="00156830">
        <w:rPr>
          <w:rFonts w:ascii="Times New Roman" w:hAnsi="Times New Roman" w:cs="Times New Roman"/>
          <w:iCs/>
          <w:sz w:val="24"/>
          <w:szCs w:val="24"/>
        </w:rPr>
        <w:t>iEdison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 (for unclassified inventions) and on the DD Form 882-C (for classified inventions) to execute and record the Government's royalty-free, nonexclusive, irrevocable licenses. This ensures the government can practice (or have practiced on its behalf) the developed technology.</w:t>
      </w:r>
    </w:p>
    <w:p w:rsidR="00A04921" w:rsidRPr="00156830" w14:paraId="1C74C971" w14:textId="4C7162D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 xml:space="preserve">Title </w:t>
      </w:r>
      <w:r w:rsidRPr="00156830" w:rsidR="00FB0900">
        <w:rPr>
          <w:rFonts w:ascii="Times New Roman" w:hAnsi="Times New Roman" w:cs="Times New Roman"/>
          <w:iCs/>
          <w:sz w:val="24"/>
          <w:szCs w:val="24"/>
        </w:rPr>
        <w:t>e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lection </w:t>
      </w:r>
      <w:r w:rsidRPr="00156830" w:rsidR="00FB0900">
        <w:rPr>
          <w:rFonts w:ascii="Times New Roman" w:hAnsi="Times New Roman" w:cs="Times New Roman"/>
          <w:iCs/>
          <w:sz w:val="24"/>
          <w:szCs w:val="24"/>
        </w:rPr>
        <w:t>d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ecisions: When the data in </w:t>
      </w:r>
      <w:r w:rsidRPr="00156830">
        <w:rPr>
          <w:rFonts w:ascii="Times New Roman" w:hAnsi="Times New Roman" w:cs="Times New Roman"/>
          <w:iCs/>
          <w:sz w:val="24"/>
          <w:szCs w:val="24"/>
        </w:rPr>
        <w:t>iEdison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 or on the DD Form 882-C indicates a funding recipient has declined to elect title to a subject </w:t>
      </w:r>
      <w:r w:rsidRPr="00156830">
        <w:rPr>
          <w:rFonts w:ascii="Times New Roman" w:hAnsi="Times New Roman" w:cs="Times New Roman"/>
          <w:iCs/>
          <w:sz w:val="24"/>
          <w:szCs w:val="24"/>
        </w:rPr>
        <w:t>invention, or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 has failed to file a patent application within statutory timelines, the government uses this information to determine whether to assume ownership and patent prosecution rights.</w:t>
      </w:r>
    </w:p>
    <w:p w:rsidR="00A04921" w:rsidRPr="00156830" w14:paraId="4760B4CA" w14:textId="0F39FD6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>Enterprise-</w:t>
      </w:r>
      <w:r w:rsidRPr="00156830" w:rsidR="00FB0900">
        <w:rPr>
          <w:rFonts w:ascii="Times New Roman" w:hAnsi="Times New Roman" w:cs="Times New Roman"/>
          <w:iCs/>
          <w:sz w:val="24"/>
          <w:szCs w:val="24"/>
        </w:rPr>
        <w:t>l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evel </w:t>
      </w:r>
      <w:r w:rsidRPr="00156830" w:rsidR="00FB0900">
        <w:rPr>
          <w:rFonts w:ascii="Times New Roman" w:hAnsi="Times New Roman" w:cs="Times New Roman"/>
          <w:iCs/>
          <w:sz w:val="24"/>
          <w:szCs w:val="24"/>
        </w:rPr>
        <w:t>a</w:t>
      </w:r>
      <w:r w:rsidRPr="00156830">
        <w:rPr>
          <w:rFonts w:ascii="Times New Roman" w:hAnsi="Times New Roman" w:cs="Times New Roman"/>
          <w:iCs/>
          <w:sz w:val="24"/>
          <w:szCs w:val="24"/>
        </w:rPr>
        <w:t xml:space="preserve">nalytics: By requiring contractors to enter detailed unclassified invention and subcontract data directly into </w:t>
      </w:r>
      <w:r w:rsidRPr="00156830">
        <w:rPr>
          <w:rFonts w:ascii="Times New Roman" w:hAnsi="Times New Roman" w:cs="Times New Roman"/>
          <w:iCs/>
          <w:sz w:val="24"/>
          <w:szCs w:val="24"/>
        </w:rPr>
        <w:t>iEdison</w:t>
      </w:r>
      <w:r w:rsidRPr="00156830">
        <w:rPr>
          <w:rFonts w:ascii="Times New Roman" w:hAnsi="Times New Roman" w:cs="Times New Roman"/>
          <w:iCs/>
          <w:sz w:val="24"/>
          <w:szCs w:val="24"/>
        </w:rPr>
        <w:t>, the department gains the ability at the enterprise level to analyze technology portfolios, monitor research outcomes, and track federally funded intellectual property for Government Use Purposes.</w:t>
      </w:r>
    </w:p>
    <w:p w:rsidR="002D486C" w:rsidRPr="00156830" w:rsidP="002D486C" w14:paraId="7B94CD8E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7428" w:rsidRPr="00156830" w:rsidP="006E563D" w14:paraId="5FC36D2B" w14:textId="0FBEBEA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56830">
        <w:rPr>
          <w:rFonts w:ascii="Times New Roman" w:hAnsi="Times New Roman" w:cs="Times New Roman"/>
          <w:sz w:val="24"/>
          <w:szCs w:val="24"/>
        </w:rPr>
        <w:t>3</w:t>
      </w:r>
      <w:r w:rsidRPr="00156830" w:rsidR="00A728A7">
        <w:rPr>
          <w:rFonts w:ascii="Times New Roman" w:hAnsi="Times New Roman" w:cs="Times New Roman"/>
          <w:sz w:val="24"/>
          <w:szCs w:val="24"/>
        </w:rPr>
        <w:t xml:space="preserve">. </w:t>
      </w:r>
      <w:r w:rsidRPr="00156830" w:rsidR="00A728A7">
        <w:rPr>
          <w:rFonts w:ascii="Times New Roman" w:hAnsi="Times New Roman" w:cs="Times New Roman"/>
          <w:sz w:val="24"/>
          <w:szCs w:val="24"/>
          <w:u w:val="single"/>
        </w:rPr>
        <w:t>Use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 xml:space="preserve"> of Information Technology</w:t>
      </w:r>
      <w:r w:rsidRPr="00156830" w:rsidR="008568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92E6D" w:rsidRPr="00156830" w:rsidP="006E563D" w14:paraId="24694C4D" w14:textId="777777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C5515A" w:rsidRPr="00156830" w:rsidP="006E563D" w14:paraId="2DFA8D37" w14:textId="6DA66B25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 xml:space="preserve">It is expected that 100% of DD 882-R and DD 882-C forms will be </w:t>
      </w:r>
      <w:r w:rsidRPr="00156830" w:rsidR="006532A5">
        <w:rPr>
          <w:rFonts w:ascii="Times New Roman" w:hAnsi="Times New Roman" w:cs="Times New Roman"/>
          <w:iCs/>
          <w:sz w:val="24"/>
          <w:szCs w:val="24"/>
        </w:rPr>
        <w:t>collected electronically.</w:t>
      </w:r>
    </w:p>
    <w:p w:rsidR="00C5515A" w:rsidRPr="00156830" w:rsidP="006E563D" w14:paraId="55D2CAD8" w14:textId="777777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635C4" w:rsidRPr="00156830" w:rsidP="006E563D" w14:paraId="43D63544" w14:textId="3C391CE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635C4" w:rsidRPr="00156830" w:rsidP="006E563D" w14:paraId="0BC646C0" w14:textId="4C077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4</w:t>
      </w:r>
      <w:r w:rsidRPr="00156830" w:rsidR="00A728A7">
        <w:rPr>
          <w:rFonts w:ascii="Times New Roman" w:hAnsi="Times New Roman" w:cs="Times New Roman"/>
          <w:sz w:val="24"/>
          <w:szCs w:val="24"/>
        </w:rPr>
        <w:t xml:space="preserve">. </w:t>
      </w:r>
      <w:r w:rsidRPr="00156830" w:rsidR="00A728A7">
        <w:rPr>
          <w:rFonts w:ascii="Times New Roman" w:hAnsi="Times New Roman" w:cs="Times New Roman"/>
          <w:sz w:val="24"/>
          <w:szCs w:val="24"/>
          <w:u w:val="single"/>
        </w:rPr>
        <w:t>Non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>-duplication</w:t>
      </w:r>
      <w:r w:rsidRPr="00156830" w:rsidR="008568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92E6D" w:rsidRPr="00156830" w:rsidP="00625C72" w14:paraId="15105373" w14:textId="777777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CA15B1" w:rsidRPr="00156830" w:rsidP="00625C72" w14:paraId="1C471091" w14:textId="76A0E22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 xml:space="preserve">The information obtained through this collection is unique and is not already available for use or adaptation from another cleared source. </w:t>
      </w:r>
    </w:p>
    <w:p w:rsidR="00CA15B1" w:rsidRPr="00156830" w:rsidP="006E563D" w14:paraId="6D533EC0" w14:textId="777777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A15B1" w:rsidRPr="00156830" w:rsidP="006E563D" w14:paraId="2D9B2ECF" w14:textId="364E5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5</w:t>
      </w:r>
      <w:r w:rsidRPr="00156830" w:rsidR="00A728A7">
        <w:rPr>
          <w:rFonts w:ascii="Times New Roman" w:hAnsi="Times New Roman" w:cs="Times New Roman"/>
          <w:sz w:val="24"/>
          <w:szCs w:val="24"/>
        </w:rPr>
        <w:t xml:space="preserve">. </w:t>
      </w:r>
      <w:r w:rsidRPr="00156830" w:rsidR="00A728A7">
        <w:rPr>
          <w:rFonts w:ascii="Times New Roman" w:hAnsi="Times New Roman" w:cs="Times New Roman"/>
          <w:sz w:val="24"/>
          <w:szCs w:val="24"/>
          <w:u w:val="single"/>
        </w:rPr>
        <w:t>Burden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 xml:space="preserve"> on Small Businesses</w:t>
      </w:r>
      <w:r w:rsidRPr="00156830" w:rsidR="001017A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92E6D" w:rsidRPr="00156830" w:rsidP="006E563D" w14:paraId="6D966A1B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67F9" w:rsidRPr="00156830" w:rsidP="006E563D" w14:paraId="713F4C45" w14:textId="2E5E2A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This information collection does not impose a significant economic impact on a substantial number of small businesses or entities.</w:t>
      </w:r>
      <w:r w:rsidRPr="00156830" w:rsidR="00AA1F06">
        <w:rPr>
          <w:rFonts w:ascii="Times New Roman" w:hAnsi="Times New Roman" w:cs="Times New Roman"/>
          <w:sz w:val="24"/>
          <w:szCs w:val="24"/>
        </w:rPr>
        <w:t xml:space="preserve">  The bulk of any Bayh-Dole reporting by small business is expected to be unclassified.</w:t>
      </w:r>
      <w:r w:rsidRPr="0015683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567F9" w:rsidRPr="00156830" w:rsidP="006E563D" w14:paraId="245DDAC5" w14:textId="777777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567F9" w:rsidRPr="00156830" w:rsidP="006E563D" w14:paraId="3F9E7A07" w14:textId="69D34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6</w:t>
      </w:r>
      <w:r w:rsidRPr="00156830" w:rsidR="00A728A7">
        <w:rPr>
          <w:rFonts w:ascii="Times New Roman" w:hAnsi="Times New Roman" w:cs="Times New Roman"/>
          <w:sz w:val="24"/>
          <w:szCs w:val="24"/>
        </w:rPr>
        <w:t xml:space="preserve">. </w:t>
      </w:r>
      <w:r w:rsidRPr="00156830" w:rsidR="00A728A7">
        <w:rPr>
          <w:rFonts w:ascii="Times New Roman" w:hAnsi="Times New Roman" w:cs="Times New Roman"/>
          <w:sz w:val="24"/>
          <w:szCs w:val="24"/>
          <w:u w:val="single"/>
        </w:rPr>
        <w:t>Less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 xml:space="preserve"> Frequent </w:t>
      </w:r>
      <w:r w:rsidRPr="00156830" w:rsidR="0085688C">
        <w:rPr>
          <w:rFonts w:ascii="Times New Roman" w:hAnsi="Times New Roman" w:cs="Times New Roman"/>
          <w:sz w:val="24"/>
          <w:szCs w:val="24"/>
          <w:u w:val="single"/>
        </w:rPr>
        <w:t xml:space="preserve">Collection </w:t>
      </w:r>
    </w:p>
    <w:p w:rsidR="00292E6D" w:rsidRPr="00156830" w:rsidP="006E563D" w14:paraId="240EAA19" w14:textId="777777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9D4A4A" w:rsidP="006E563D" w14:paraId="34C1775C" w14:textId="3E71852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 xml:space="preserve">The periodicity of collecting </w:t>
      </w:r>
      <w:r w:rsidRPr="00156830" w:rsidR="008F6B5B">
        <w:rPr>
          <w:rFonts w:ascii="Times New Roman" w:hAnsi="Times New Roman" w:cs="Times New Roman"/>
          <w:iCs/>
          <w:sz w:val="24"/>
          <w:szCs w:val="24"/>
        </w:rPr>
        <w:t>this information is statutorily mandated.</w:t>
      </w:r>
    </w:p>
    <w:p w:rsidR="00CE5640" w:rsidRPr="00156830" w:rsidP="006E563D" w14:paraId="045BE7AD" w14:textId="30B056C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E5640">
        <w:rPr>
          <w:rFonts w:ascii="Times New Roman" w:hAnsi="Times New Roman" w:cs="Times New Roman"/>
          <w:iCs/>
          <w:sz w:val="24"/>
          <w:szCs w:val="24"/>
        </w:rPr>
        <w:t>statutory requirements under the Bayh-Dole Act (35 U.S.C. § 200–212)</w:t>
      </w:r>
    </w:p>
    <w:p w:rsidR="009D4A4A" w:rsidRPr="00156830" w:rsidP="006E563D" w14:paraId="706CF0E2" w14:textId="777777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1017A0" w:rsidRPr="00156830" w:rsidP="006E563D" w14:paraId="797571A4" w14:textId="777777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86C35" w:rsidRPr="00156830" w:rsidP="006E563D" w14:paraId="2995935F" w14:textId="4A65AA9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56830">
        <w:rPr>
          <w:rFonts w:ascii="Times New Roman" w:hAnsi="Times New Roman" w:cs="Times New Roman"/>
          <w:sz w:val="24"/>
          <w:szCs w:val="24"/>
        </w:rPr>
        <w:t>7</w:t>
      </w:r>
      <w:r w:rsidRPr="00156830" w:rsidR="00A728A7">
        <w:rPr>
          <w:rFonts w:ascii="Times New Roman" w:hAnsi="Times New Roman" w:cs="Times New Roman"/>
          <w:sz w:val="24"/>
          <w:szCs w:val="24"/>
        </w:rPr>
        <w:t>.</w:t>
      </w:r>
      <w:r w:rsidRPr="00156830" w:rsidR="00A728A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56830" w:rsidR="00A728A7">
        <w:rPr>
          <w:rFonts w:ascii="Times New Roman" w:hAnsi="Times New Roman" w:cs="Times New Roman"/>
          <w:i/>
          <w:sz w:val="24"/>
          <w:szCs w:val="24"/>
          <w:u w:val="single"/>
        </w:rPr>
        <w:t>Paperwork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 xml:space="preserve"> Reduction Act </w:t>
      </w:r>
      <w:r w:rsidRPr="00156830" w:rsidR="00741462">
        <w:rPr>
          <w:rFonts w:ascii="Times New Roman" w:hAnsi="Times New Roman" w:cs="Times New Roman"/>
          <w:sz w:val="24"/>
          <w:szCs w:val="24"/>
          <w:u w:val="single"/>
        </w:rPr>
        <w:t xml:space="preserve">and Other 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>Guidelines</w:t>
      </w:r>
    </w:p>
    <w:p w:rsidR="00292E6D" w:rsidRPr="00156830" w:rsidP="006E563D" w14:paraId="5EE9CB9F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6B5B" w:rsidRPr="00156830" w:rsidP="006E563D" w14:paraId="6CA1322E" w14:textId="61A055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This collection of information does not require collection to be conducted in a manner inconsistent with the guidelines delineated in 5 CFR 1320.5(d)(2) or other policy.</w:t>
      </w:r>
    </w:p>
    <w:p w:rsidR="00605001" w:rsidRPr="00156830" w:rsidP="00200261" w14:paraId="629DECA3" w14:textId="247DE3E8">
      <w:pPr>
        <w:pStyle w:val="NormalWeb"/>
        <w:spacing w:line="288" w:lineRule="atLeast"/>
        <w:rPr>
          <w:rFonts w:eastAsiaTheme="minorHAnsi"/>
          <w:u w:val="single"/>
        </w:rPr>
      </w:pPr>
      <w:r w:rsidRPr="00156830">
        <w:rPr>
          <w:rFonts w:eastAsiaTheme="minorHAnsi"/>
        </w:rPr>
        <w:t>8</w:t>
      </w:r>
      <w:r w:rsidRPr="00156830" w:rsidR="00A728A7">
        <w:rPr>
          <w:rFonts w:eastAsiaTheme="minorHAnsi"/>
        </w:rPr>
        <w:t xml:space="preserve">. </w:t>
      </w:r>
      <w:r w:rsidRPr="00156830" w:rsidR="00A728A7">
        <w:rPr>
          <w:rFonts w:eastAsiaTheme="minorHAnsi"/>
          <w:u w:val="single"/>
        </w:rPr>
        <w:t>Consultation</w:t>
      </w:r>
      <w:r w:rsidRPr="00156830">
        <w:rPr>
          <w:rFonts w:eastAsiaTheme="minorHAnsi"/>
          <w:u w:val="single"/>
        </w:rPr>
        <w:t xml:space="preserve"> and Public Comments</w:t>
      </w:r>
    </w:p>
    <w:p w:rsidR="00200261" w:rsidRPr="00156830" w:rsidP="00200261" w14:paraId="70AC2CC3" w14:textId="55B6D889">
      <w:pPr>
        <w:pStyle w:val="NormalWeb"/>
        <w:spacing w:line="288" w:lineRule="atLeast"/>
        <w:rPr>
          <w:rFonts w:eastAsiaTheme="minorHAnsi"/>
          <w:u w:val="single"/>
        </w:rPr>
      </w:pPr>
      <w:r w:rsidRPr="00156830">
        <w:rPr>
          <w:rFonts w:eastAsiaTheme="minorHAnsi"/>
        </w:rPr>
        <w:t>Part A: PUBLIC NOTICE</w:t>
      </w:r>
    </w:p>
    <w:p w:rsidR="00200261" w:rsidRPr="00156830" w:rsidP="00200261" w14:paraId="183E34E5" w14:textId="07D5AE8F">
      <w:pPr>
        <w:pStyle w:val="NormalWeb"/>
        <w:spacing w:line="288" w:lineRule="atLeast"/>
        <w:rPr>
          <w:rFonts w:eastAsiaTheme="minorHAnsi"/>
        </w:rPr>
      </w:pPr>
      <w:r w:rsidRPr="00156830">
        <w:rPr>
          <w:rFonts w:eastAsiaTheme="minorHAnsi"/>
        </w:rPr>
        <w:t xml:space="preserve">A 60-Day Federal Register Notice </w:t>
      </w:r>
      <w:r w:rsidRPr="00156830" w:rsidR="00502FF3">
        <w:rPr>
          <w:rFonts w:eastAsiaTheme="minorHAnsi"/>
        </w:rPr>
        <w:t xml:space="preserve">(FRN) </w:t>
      </w:r>
      <w:r w:rsidRPr="00156830">
        <w:rPr>
          <w:rFonts w:eastAsiaTheme="minorHAnsi"/>
        </w:rPr>
        <w:t xml:space="preserve">for the collection published on </w:t>
      </w:r>
      <w:r w:rsidRPr="00156830" w:rsidR="00292E6D">
        <w:rPr>
          <w:rFonts w:eastAsiaTheme="minorHAnsi"/>
        </w:rPr>
        <w:t xml:space="preserve">Wednesday, August 5,2026. </w:t>
      </w:r>
      <w:r w:rsidRPr="00156830">
        <w:rPr>
          <w:rFonts w:eastAsiaTheme="minorHAnsi"/>
        </w:rPr>
        <w:t xml:space="preserve"> The 60-Day FRN citation is </w:t>
      </w:r>
      <w:r w:rsidRPr="00156830" w:rsidR="00292E6D">
        <w:rPr>
          <w:rFonts w:eastAsiaTheme="minorHAnsi"/>
        </w:rPr>
        <w:t>91</w:t>
      </w:r>
      <w:r w:rsidRPr="00156830">
        <w:rPr>
          <w:rFonts w:eastAsiaTheme="minorHAnsi"/>
        </w:rPr>
        <w:t xml:space="preserve"> FRN </w:t>
      </w:r>
      <w:r w:rsidRPr="00156830" w:rsidR="00292E6D">
        <w:rPr>
          <w:rFonts w:eastAsiaTheme="minorHAnsi"/>
        </w:rPr>
        <w:t>50522</w:t>
      </w:r>
      <w:r w:rsidRPr="00156830">
        <w:rPr>
          <w:rFonts w:eastAsiaTheme="minorHAnsi"/>
        </w:rPr>
        <w:t xml:space="preserve">. </w:t>
      </w:r>
    </w:p>
    <w:p w:rsidR="00292E6D" w:rsidRPr="00156830" w:rsidP="00200261" w14:paraId="15AE942B" w14:textId="3F6671FB">
      <w:pPr>
        <w:pStyle w:val="NormalWeb"/>
        <w:spacing w:line="288" w:lineRule="atLeast"/>
        <w:rPr>
          <w:rFonts w:eastAsiaTheme="minorHAnsi"/>
        </w:rPr>
      </w:pPr>
      <w:r w:rsidRPr="00156830">
        <w:rPr>
          <w:rFonts w:eastAsiaTheme="minorHAnsi"/>
        </w:rPr>
        <w:t>No comments were received during the 60-Day Comment Period</w:t>
      </w:r>
    </w:p>
    <w:p w:rsidR="00502FF3" w:rsidRPr="00156830" w:rsidP="00200261" w14:paraId="0C93A64E" w14:textId="3E6F3C17">
      <w:pPr>
        <w:pStyle w:val="NormalWeb"/>
        <w:spacing w:line="288" w:lineRule="atLeast"/>
        <w:rPr>
          <w:rFonts w:eastAsiaTheme="minorHAnsi"/>
        </w:rPr>
      </w:pPr>
      <w:r w:rsidRPr="00156830">
        <w:rPr>
          <w:rFonts w:eastAsiaTheme="minorHAnsi"/>
        </w:rPr>
        <w:t>A 30-Day Federal Register Notice for the collection published on</w:t>
      </w:r>
      <w:r w:rsidRPr="00156830" w:rsidR="0063428B">
        <w:rPr>
          <w:rFonts w:eastAsiaTheme="minorHAnsi"/>
        </w:rPr>
        <w:t xml:space="preserve"> Thursdays, October 15, 2026. </w:t>
      </w:r>
      <w:r w:rsidRPr="00156830">
        <w:rPr>
          <w:rFonts w:eastAsiaTheme="minorHAnsi"/>
        </w:rPr>
        <w:t xml:space="preserve">The 30-Day FRN citation is </w:t>
      </w:r>
      <w:r w:rsidRPr="00156830" w:rsidR="0063428B">
        <w:rPr>
          <w:rFonts w:eastAsiaTheme="minorHAnsi"/>
        </w:rPr>
        <w:t xml:space="preserve">91 </w:t>
      </w:r>
      <w:r w:rsidRPr="00156830">
        <w:rPr>
          <w:rFonts w:eastAsiaTheme="minorHAnsi"/>
        </w:rPr>
        <w:t>FRN</w:t>
      </w:r>
      <w:r w:rsidRPr="00156830" w:rsidR="0063428B">
        <w:rPr>
          <w:rFonts w:eastAsiaTheme="minorHAnsi"/>
        </w:rPr>
        <w:t xml:space="preserve"> 65534.</w:t>
      </w:r>
    </w:p>
    <w:p w:rsidR="00200261" w:rsidRPr="00156830" w:rsidP="00200261" w14:paraId="175FAB25" w14:textId="5F8C267E">
      <w:pPr>
        <w:pStyle w:val="NormalWeb"/>
        <w:spacing w:line="288" w:lineRule="atLeast"/>
        <w:rPr>
          <w:rFonts w:eastAsiaTheme="minorHAnsi"/>
        </w:rPr>
      </w:pPr>
      <w:r w:rsidRPr="00156830">
        <w:rPr>
          <w:rFonts w:eastAsiaTheme="minorHAnsi"/>
        </w:rPr>
        <w:t>Part B: CONSULTATION</w:t>
      </w:r>
      <w:r w:rsidRPr="00156830" w:rsidR="0085688C">
        <w:rPr>
          <w:rFonts w:eastAsiaTheme="minorHAnsi"/>
        </w:rPr>
        <w:t xml:space="preserve"> </w:t>
      </w:r>
    </w:p>
    <w:p w:rsidR="00571698" w:rsidRPr="00156830" w:rsidP="00B55E9F" w14:paraId="36DE529E" w14:textId="741AA386">
      <w:pPr>
        <w:pStyle w:val="NormalWeb"/>
        <w:spacing w:line="288" w:lineRule="atLeast"/>
        <w:rPr>
          <w:i/>
        </w:rPr>
      </w:pPr>
      <w:r w:rsidRPr="00156830">
        <w:rPr>
          <w:rFonts w:eastAsiaTheme="minorHAnsi"/>
        </w:rPr>
        <w:t xml:space="preserve">No additional consultation apart from soliciting public comments through the Federal Register was conducted for this submission. </w:t>
      </w:r>
    </w:p>
    <w:p w:rsidR="00571698" w:rsidRPr="00156830" w:rsidP="006E563D" w14:paraId="0A1449AC" w14:textId="264336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9</w:t>
      </w:r>
      <w:r w:rsidRPr="00156830" w:rsidR="0095412B">
        <w:rPr>
          <w:rFonts w:ascii="Times New Roman" w:hAnsi="Times New Roman" w:cs="Times New Roman"/>
          <w:sz w:val="24"/>
          <w:szCs w:val="24"/>
        </w:rPr>
        <w:t xml:space="preserve">. </w:t>
      </w:r>
      <w:r w:rsidRPr="00156830" w:rsidR="0095412B">
        <w:rPr>
          <w:rFonts w:ascii="Times New Roman" w:hAnsi="Times New Roman" w:cs="Times New Roman"/>
          <w:sz w:val="24"/>
          <w:szCs w:val="24"/>
          <w:u w:val="single"/>
        </w:rPr>
        <w:t>Gifts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 xml:space="preserve"> or Payment</w:t>
      </w:r>
      <w:r w:rsidRPr="00156830" w:rsidR="008568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6A13FA" w:rsidRPr="00156830" w:rsidP="006A13FA" w14:paraId="158A44F6" w14:textId="024ED00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No payments or gifts are being offered to respondents as an incentive to participate in the collection.</w:t>
      </w:r>
      <w:r w:rsidRPr="0015683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A13FA" w:rsidRPr="00156830" w:rsidP="006A13FA" w14:paraId="74844AAF" w14:textId="777777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97482" w:rsidRPr="00156830" w:rsidP="006A13FA" w14:paraId="12321A0E" w14:textId="7ACDE65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56830">
        <w:rPr>
          <w:rFonts w:ascii="Times New Roman" w:hAnsi="Times New Roman" w:cs="Times New Roman"/>
          <w:sz w:val="24"/>
          <w:szCs w:val="24"/>
        </w:rPr>
        <w:t>10</w:t>
      </w:r>
      <w:r w:rsidRPr="00156830" w:rsidR="0095412B">
        <w:rPr>
          <w:rFonts w:ascii="Times New Roman" w:hAnsi="Times New Roman" w:cs="Times New Roman"/>
          <w:sz w:val="24"/>
          <w:szCs w:val="24"/>
        </w:rPr>
        <w:t xml:space="preserve">. </w:t>
      </w:r>
      <w:r w:rsidRPr="00156830" w:rsidR="0095412B">
        <w:rPr>
          <w:rFonts w:ascii="Times New Roman" w:hAnsi="Times New Roman" w:cs="Times New Roman"/>
          <w:sz w:val="24"/>
          <w:szCs w:val="24"/>
          <w:u w:val="single"/>
        </w:rPr>
        <w:t>Confidentiality</w:t>
      </w:r>
      <w:r w:rsidRPr="00156830" w:rsidR="008568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5FFB" w:rsidRPr="00156830" w:rsidP="000D2692" w14:paraId="440509D3" w14:textId="5D78E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A Privacy Act Statement is not required</w:t>
      </w:r>
      <w:r w:rsidRPr="00156830" w:rsidR="00996894">
        <w:rPr>
          <w:rFonts w:ascii="Times New Roman" w:hAnsi="Times New Roman" w:cs="Times New Roman"/>
          <w:sz w:val="24"/>
          <w:szCs w:val="24"/>
        </w:rPr>
        <w:t xml:space="preserve"> for this collection</w:t>
      </w:r>
      <w:r w:rsidRPr="00156830">
        <w:rPr>
          <w:rFonts w:ascii="Times New Roman" w:hAnsi="Times New Roman" w:cs="Times New Roman"/>
          <w:sz w:val="24"/>
          <w:szCs w:val="24"/>
        </w:rPr>
        <w:t xml:space="preserve"> because we are not requesting individuals to furnish personal information for a system of records. </w:t>
      </w:r>
    </w:p>
    <w:p w:rsidR="00E95FFB" w:rsidRPr="00156830" w:rsidP="00E95FFB" w14:paraId="1056B3AE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97" w:rsidRPr="00156830" w:rsidP="00253D25" w14:paraId="1D199552" w14:textId="4415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A </w:t>
      </w:r>
      <w:r w:rsidRPr="00156830" w:rsidR="00996894">
        <w:rPr>
          <w:rFonts w:ascii="Times New Roman" w:hAnsi="Times New Roman" w:cs="Times New Roman"/>
          <w:sz w:val="24"/>
          <w:szCs w:val="24"/>
        </w:rPr>
        <w:t>System of Record Notice (</w:t>
      </w:r>
      <w:r w:rsidRPr="00156830">
        <w:rPr>
          <w:rFonts w:ascii="Times New Roman" w:hAnsi="Times New Roman" w:cs="Times New Roman"/>
          <w:sz w:val="24"/>
          <w:szCs w:val="24"/>
        </w:rPr>
        <w:t>SORN</w:t>
      </w:r>
      <w:r w:rsidRPr="00156830" w:rsidR="00996894">
        <w:rPr>
          <w:rFonts w:ascii="Times New Roman" w:hAnsi="Times New Roman" w:cs="Times New Roman"/>
          <w:sz w:val="24"/>
          <w:szCs w:val="24"/>
        </w:rPr>
        <w:t>)</w:t>
      </w:r>
      <w:r w:rsidRPr="00156830">
        <w:rPr>
          <w:rFonts w:ascii="Times New Roman" w:hAnsi="Times New Roman" w:cs="Times New Roman"/>
          <w:sz w:val="24"/>
          <w:szCs w:val="24"/>
        </w:rPr>
        <w:t xml:space="preserve"> is not required </w:t>
      </w:r>
      <w:r w:rsidRPr="00156830" w:rsidR="00996894">
        <w:rPr>
          <w:rFonts w:ascii="Times New Roman" w:hAnsi="Times New Roman" w:cs="Times New Roman"/>
          <w:sz w:val="24"/>
          <w:szCs w:val="24"/>
        </w:rPr>
        <w:t xml:space="preserve">for this collection </w:t>
      </w:r>
      <w:r w:rsidRPr="00156830">
        <w:rPr>
          <w:rFonts w:ascii="Times New Roman" w:hAnsi="Times New Roman" w:cs="Times New Roman"/>
          <w:sz w:val="24"/>
          <w:szCs w:val="24"/>
        </w:rPr>
        <w:t xml:space="preserve">because records are not retrievable by PII. </w:t>
      </w:r>
    </w:p>
    <w:p w:rsidR="005D5C81" w:rsidRPr="00156830" w:rsidP="00490797" w14:paraId="79821DF6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6894" w:rsidRPr="00156830" w:rsidP="00253D25" w14:paraId="28F19EA9" w14:textId="226739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A Privacy Impact Assessment (PIA) is not required for this collection because PII is not being collected electronically. </w:t>
      </w:r>
    </w:p>
    <w:p w:rsidR="00996894" w:rsidRPr="00156830" w:rsidP="00996894" w14:paraId="06A90102" w14:textId="777777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96894" w:rsidRPr="00156830" w:rsidP="00996894" w14:paraId="1C986B84" w14:textId="3DEC56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11</w:t>
      </w:r>
      <w:r w:rsidRPr="00156830" w:rsidR="0095412B">
        <w:rPr>
          <w:rFonts w:ascii="Times New Roman" w:hAnsi="Times New Roman" w:cs="Times New Roman"/>
          <w:sz w:val="24"/>
          <w:szCs w:val="24"/>
        </w:rPr>
        <w:t xml:space="preserve">. </w:t>
      </w:r>
      <w:r w:rsidRPr="00156830" w:rsidR="0095412B">
        <w:rPr>
          <w:rFonts w:ascii="Times New Roman" w:hAnsi="Times New Roman" w:cs="Times New Roman"/>
          <w:sz w:val="24"/>
          <w:szCs w:val="24"/>
          <w:u w:val="single"/>
        </w:rPr>
        <w:t>Sensitive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 xml:space="preserve"> Questions</w:t>
      </w:r>
      <w:r w:rsidRPr="00156830" w:rsidR="008568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45F42" w:rsidRPr="00156830" w:rsidP="00E45F42" w14:paraId="5118B7CB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No questions considered sensitive are being asked in this collectio</w:t>
      </w:r>
      <w:r w:rsidRPr="00156830">
        <w:rPr>
          <w:rFonts w:ascii="Times New Roman" w:hAnsi="Times New Roman" w:cs="Times New Roman"/>
          <w:sz w:val="24"/>
          <w:szCs w:val="24"/>
        </w:rPr>
        <w:t>n.</w:t>
      </w:r>
    </w:p>
    <w:p w:rsidR="00E45F42" w:rsidRPr="00156830" w:rsidP="00E45F42" w14:paraId="5E2B432B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1AA6" w:rsidRPr="00156830" w:rsidP="00E45F42" w14:paraId="22DFEA52" w14:textId="3C4FD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2</w:t>
      </w:r>
      <w:r w:rsidRPr="00156830" w:rsidR="0095412B">
        <w:rPr>
          <w:rFonts w:ascii="Times New Roman" w:hAnsi="Times New Roman" w:cs="Times New Roman"/>
          <w:sz w:val="24"/>
          <w:szCs w:val="24"/>
        </w:rPr>
        <w:t xml:space="preserve">. </w:t>
      </w:r>
      <w:r w:rsidRPr="00156830" w:rsidR="0095412B">
        <w:rPr>
          <w:rFonts w:ascii="Times New Roman" w:hAnsi="Times New Roman" w:cs="Times New Roman"/>
          <w:sz w:val="24"/>
          <w:szCs w:val="24"/>
          <w:u w:val="single"/>
        </w:rPr>
        <w:t>Respondent</w:t>
      </w:r>
      <w:r w:rsidRPr="00156830" w:rsidR="00A76F7E">
        <w:rPr>
          <w:rFonts w:ascii="Times New Roman" w:hAnsi="Times New Roman" w:cs="Times New Roman"/>
          <w:sz w:val="24"/>
          <w:szCs w:val="24"/>
          <w:u w:val="single"/>
        </w:rPr>
        <w:t xml:space="preserve"> Burden and its Labor Costs</w:t>
      </w:r>
    </w:p>
    <w:p w:rsidR="0042251A" w:rsidRPr="00156830" w:rsidP="0042251A" w14:paraId="402792FF" w14:textId="1F9DA14E">
      <w:pPr>
        <w:pStyle w:val="NormalWeb"/>
        <w:spacing w:after="0" w:afterAutospacing="0" w:line="288" w:lineRule="atLeast"/>
        <w:rPr>
          <w:rFonts w:eastAsiaTheme="minorHAnsi"/>
        </w:rPr>
      </w:pPr>
      <w:r w:rsidRPr="00156830">
        <w:rPr>
          <w:rFonts w:eastAsiaTheme="minorHAnsi"/>
        </w:rPr>
        <w:t>Part A: ESTIMATION OF RESPONDENT BURDEN</w:t>
      </w:r>
    </w:p>
    <w:p w:rsidR="0078392C" w:rsidRPr="00156830" w14:paraId="6C3379F9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Collection Instrument: </w:t>
      </w:r>
      <w:r w:rsidRPr="00156830" w:rsidR="00E30BFC">
        <w:rPr>
          <w:rFonts w:ascii="Times New Roman" w:hAnsi="Times New Roman" w:cs="Times New Roman"/>
          <w:sz w:val="24"/>
          <w:szCs w:val="24"/>
        </w:rPr>
        <w:t>[DD Form 882-R, Report of Inventions and Subcontracts (Unclassified)]</w:t>
      </w:r>
    </w:p>
    <w:p w:rsidR="00E30BFC" w:rsidRPr="00156830" w:rsidP="0078392C" w14:paraId="23A56F80" w14:textId="222456F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a) Number of Respondents: 3,000</w:t>
      </w:r>
      <w:r w:rsidRPr="00156830">
        <w:rPr>
          <w:rFonts w:ascii="Times New Roman" w:hAnsi="Times New Roman" w:cs="Times New Roman"/>
          <w:sz w:val="24"/>
          <w:szCs w:val="24"/>
        </w:rPr>
        <w:br/>
        <w:t>b) Number of Responses Per Respondent: 1.5</w:t>
      </w:r>
      <w:r w:rsidRPr="00156830">
        <w:rPr>
          <w:rFonts w:ascii="Times New Roman" w:hAnsi="Times New Roman" w:cs="Times New Roman"/>
          <w:sz w:val="24"/>
          <w:szCs w:val="24"/>
        </w:rPr>
        <w:br/>
        <w:t>c) Number of Total Annual Responses: 4,500</w:t>
      </w:r>
      <w:r w:rsidRPr="00156830">
        <w:rPr>
          <w:rFonts w:ascii="Times New Roman" w:hAnsi="Times New Roman" w:cs="Times New Roman"/>
          <w:sz w:val="24"/>
          <w:szCs w:val="24"/>
        </w:rPr>
        <w:br/>
        <w:t>d) Response Time: 1 hour</w:t>
      </w:r>
      <w:r w:rsidRPr="00156830">
        <w:rPr>
          <w:rFonts w:ascii="Times New Roman" w:hAnsi="Times New Roman" w:cs="Times New Roman"/>
          <w:sz w:val="24"/>
          <w:szCs w:val="24"/>
        </w:rPr>
        <w:br/>
        <w:t>e) Respondent Burden Hours: 4,500 hours</w:t>
      </w:r>
    </w:p>
    <w:p w:rsidR="0078392C" w:rsidRPr="00156830" w:rsidP="0078392C" w14:paraId="2C96DDFA" w14:textId="7777777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392C" w:rsidRPr="00156830" w:rsidP="002F1A3A" w14:paraId="4CC3F2D4" w14:textId="777777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Collection Instrument: [DD Form 882-C, Report of Inventions and Subcontracts (Classified)]</w:t>
      </w:r>
    </w:p>
    <w:p w:rsidR="00E30BFC" w:rsidRPr="00156830" w:rsidP="0078392C" w14:paraId="2756AF32" w14:textId="67289B1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a) Number of Respondents: 150</w:t>
      </w:r>
      <w:r w:rsidRPr="00156830">
        <w:rPr>
          <w:rFonts w:ascii="Times New Roman" w:hAnsi="Times New Roman" w:cs="Times New Roman"/>
          <w:sz w:val="24"/>
          <w:szCs w:val="24"/>
        </w:rPr>
        <w:br/>
        <w:t>b) Number of Responses Per Respondent: 1</w:t>
      </w:r>
      <w:r w:rsidRPr="00156830">
        <w:rPr>
          <w:rFonts w:ascii="Times New Roman" w:hAnsi="Times New Roman" w:cs="Times New Roman"/>
          <w:sz w:val="24"/>
          <w:szCs w:val="24"/>
        </w:rPr>
        <w:br/>
        <w:t>c) Number of Total Annual Responses: 150</w:t>
      </w:r>
      <w:r w:rsidRPr="00156830">
        <w:rPr>
          <w:rFonts w:ascii="Times New Roman" w:hAnsi="Times New Roman" w:cs="Times New Roman"/>
          <w:sz w:val="24"/>
          <w:szCs w:val="24"/>
        </w:rPr>
        <w:br/>
        <w:t>d) Response Time: 3 hours</w:t>
      </w:r>
      <w:r w:rsidRPr="00156830">
        <w:rPr>
          <w:rFonts w:ascii="Times New Roman" w:hAnsi="Times New Roman" w:cs="Times New Roman"/>
          <w:sz w:val="24"/>
          <w:szCs w:val="24"/>
        </w:rPr>
        <w:br/>
        <w:t>e) Respondent Burden Hours: 450 hours</w:t>
      </w:r>
    </w:p>
    <w:p w:rsidR="0078392C" w:rsidRPr="00156830" w:rsidP="0078392C" w14:paraId="197952CA" w14:textId="777777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E30BFC" w:rsidRPr="00156830" w14:paraId="438BC756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Total Submission Burden</w:t>
      </w:r>
    </w:p>
    <w:p w:rsidR="00E30BFC" w:rsidRPr="00156830" w:rsidP="0078392C" w14:paraId="646B1498" w14:textId="777777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a) Total Number of Respondents: 3,150</w:t>
      </w:r>
      <w:r w:rsidRPr="00156830">
        <w:rPr>
          <w:rFonts w:ascii="Times New Roman" w:hAnsi="Times New Roman" w:cs="Times New Roman"/>
          <w:sz w:val="24"/>
          <w:szCs w:val="24"/>
        </w:rPr>
        <w:br/>
        <w:t>b) Total Number of Annual Responses: 4,650</w:t>
      </w:r>
      <w:r w:rsidRPr="00156830">
        <w:rPr>
          <w:rFonts w:ascii="Times New Roman" w:hAnsi="Times New Roman" w:cs="Times New Roman"/>
          <w:sz w:val="24"/>
          <w:szCs w:val="24"/>
        </w:rPr>
        <w:br/>
        <w:t>c) Total Respondent Burden Hours: 4,950 hours</w:t>
      </w:r>
    </w:p>
    <w:p w:rsidR="00B25081" w:rsidRPr="00156830" w:rsidP="00B25081" w14:paraId="0C087BD7" w14:textId="77777777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0BFC" w:rsidRPr="00156830" w:rsidP="00B25081" w14:paraId="136F7A1B" w14:textId="40BF756C">
      <w:pPr>
        <w:pStyle w:val="ListParagraph"/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Part B: LABOR COST OF RESPONDENT BURDEN</w:t>
      </w:r>
    </w:p>
    <w:p w:rsidR="00E30BFC" w:rsidRPr="00156830" w14:paraId="0402D978" w14:textId="3B231AA3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Collection Instrument</w:t>
      </w:r>
      <w:r w:rsidRPr="00156830" w:rsidR="00922CB5">
        <w:rPr>
          <w:rFonts w:ascii="Times New Roman" w:hAnsi="Times New Roman" w:cs="Times New Roman"/>
          <w:sz w:val="24"/>
          <w:szCs w:val="24"/>
        </w:rPr>
        <w:t>:</w:t>
      </w:r>
      <w:r w:rsidRPr="00156830" w:rsidR="00C0533A">
        <w:rPr>
          <w:rFonts w:ascii="Times New Roman" w:hAnsi="Times New Roman" w:cs="Times New Roman"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sz w:val="24"/>
          <w:szCs w:val="24"/>
        </w:rPr>
        <w:t>[DD Form 882-R, Report of Inventions and Subcontracts (Unclassified)]</w:t>
      </w:r>
      <w:r w:rsidRPr="00156830">
        <w:rPr>
          <w:rFonts w:ascii="Times New Roman" w:hAnsi="Times New Roman" w:cs="Times New Roman"/>
          <w:sz w:val="24"/>
          <w:szCs w:val="24"/>
        </w:rPr>
        <w:br/>
        <w:t>a) Number of Total Annual Responses: 4,500</w:t>
      </w:r>
      <w:r w:rsidRPr="00156830">
        <w:rPr>
          <w:rFonts w:ascii="Times New Roman" w:hAnsi="Times New Roman" w:cs="Times New Roman"/>
          <w:sz w:val="24"/>
          <w:szCs w:val="24"/>
        </w:rPr>
        <w:br/>
      </w:r>
      <w:r w:rsidRPr="00156830">
        <w:rPr>
          <w:rFonts w:ascii="Times New Roman" w:hAnsi="Times New Roman" w:cs="Times New Roman"/>
          <w:sz w:val="24"/>
          <w:szCs w:val="24"/>
        </w:rPr>
        <w:t>b) Response Time: 1 hour</w:t>
      </w:r>
      <w:r w:rsidRPr="00156830">
        <w:rPr>
          <w:rFonts w:ascii="Times New Roman" w:hAnsi="Times New Roman" w:cs="Times New Roman"/>
          <w:sz w:val="24"/>
          <w:szCs w:val="24"/>
        </w:rPr>
        <w:br/>
        <w:t>c) Respondent Hourly Wage: $33.51</w:t>
      </w:r>
      <w:r w:rsidRPr="00156830" w:rsidR="00156830">
        <w:rPr>
          <w:rStyle w:val="EndnoteReference"/>
          <w:rFonts w:ascii="Times New Roman" w:hAnsi="Times New Roman" w:cs="Times New Roman"/>
        </w:rPr>
        <w:t>i</w:t>
      </w:r>
      <w:r w:rsidRPr="00156830">
        <w:rPr>
          <w:rFonts w:ascii="Times New Roman" w:hAnsi="Times New Roman" w:cs="Times New Roman"/>
          <w:sz w:val="24"/>
          <w:szCs w:val="24"/>
        </w:rPr>
        <w:br/>
        <w:t>d) Labor Burden per Response: $33.51</w:t>
      </w:r>
      <w:r w:rsidRPr="00156830">
        <w:rPr>
          <w:rFonts w:ascii="Times New Roman" w:hAnsi="Times New Roman" w:cs="Times New Roman"/>
          <w:sz w:val="24"/>
          <w:szCs w:val="24"/>
        </w:rPr>
        <w:br/>
        <w:t>e) Total Labor Burden: $150,795.00</w:t>
      </w:r>
    </w:p>
    <w:p w:rsidR="00552182" w:rsidRPr="00156830" w:rsidP="00552182" w14:paraId="00493A84" w14:textId="777777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30BFC" w:rsidRPr="00156830" w:rsidP="00552182" w14:paraId="2A4A3C18" w14:textId="141FA3C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Collection Instrument</w:t>
      </w:r>
      <w:r w:rsidRPr="00156830" w:rsidR="00552182">
        <w:rPr>
          <w:rFonts w:ascii="Times New Roman" w:hAnsi="Times New Roman" w:cs="Times New Roman"/>
          <w:sz w:val="24"/>
          <w:szCs w:val="24"/>
        </w:rPr>
        <w:t xml:space="preserve">: </w:t>
      </w:r>
      <w:r w:rsidRPr="00156830">
        <w:rPr>
          <w:rFonts w:ascii="Times New Roman" w:hAnsi="Times New Roman" w:cs="Times New Roman"/>
          <w:sz w:val="24"/>
          <w:szCs w:val="24"/>
        </w:rPr>
        <w:t>[DD Form 882-C, Report of Inventions and Subcontracts (Classified)]</w:t>
      </w:r>
      <w:r w:rsidRPr="00156830">
        <w:rPr>
          <w:rFonts w:ascii="Times New Roman" w:hAnsi="Times New Roman" w:cs="Times New Roman"/>
          <w:sz w:val="24"/>
          <w:szCs w:val="24"/>
        </w:rPr>
        <w:br/>
        <w:t>a) Number of Total Annual Responses: 150</w:t>
      </w:r>
      <w:r w:rsidRPr="00156830">
        <w:rPr>
          <w:rFonts w:ascii="Times New Roman" w:hAnsi="Times New Roman" w:cs="Times New Roman"/>
          <w:sz w:val="24"/>
          <w:szCs w:val="24"/>
        </w:rPr>
        <w:br/>
        <w:t>b) Response Time: 3 hours</w:t>
      </w:r>
      <w:r w:rsidRPr="00156830">
        <w:rPr>
          <w:rFonts w:ascii="Times New Roman" w:hAnsi="Times New Roman" w:cs="Times New Roman"/>
          <w:sz w:val="24"/>
          <w:szCs w:val="24"/>
        </w:rPr>
        <w:br/>
        <w:t>c) Respondent Hourly Wage: $33.51 (23-2011 Paralegals and Legal Assistants)</w:t>
      </w:r>
      <w:r w:rsidRPr="00156830">
        <w:rPr>
          <w:rFonts w:ascii="Times New Roman" w:hAnsi="Times New Roman" w:cs="Times New Roman"/>
          <w:sz w:val="24"/>
          <w:szCs w:val="24"/>
        </w:rPr>
        <w:br/>
        <w:t>d) Labor Burden per Response: $100.53</w:t>
      </w:r>
      <w:r w:rsidRPr="00156830">
        <w:rPr>
          <w:rFonts w:ascii="Times New Roman" w:hAnsi="Times New Roman" w:cs="Times New Roman"/>
          <w:sz w:val="24"/>
          <w:szCs w:val="24"/>
        </w:rPr>
        <w:br/>
        <w:t>e) Total Labor Burden: $15,079.50</w:t>
      </w:r>
    </w:p>
    <w:p w:rsidR="00552182" w:rsidRPr="00156830" w:rsidP="00552182" w14:paraId="7464D04E" w14:textId="777777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30BFC" w:rsidRPr="00156830" w14:paraId="7CF02049" w14:textId="7777777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Overall</w:t>
      </w:r>
      <w:r w:rsidRPr="00156830">
        <w:rPr>
          <w:rFonts w:ascii="Times New Roman" w:hAnsi="Times New Roman" w:cs="Times New Roman"/>
          <w:sz w:val="24"/>
          <w:szCs w:val="24"/>
        </w:rPr>
        <w:t xml:space="preserve"> Labor Burden</w:t>
      </w:r>
    </w:p>
    <w:p w:rsidR="00E30BFC" w:rsidRPr="00156830" w:rsidP="004A42B7" w14:paraId="231379DF" w14:textId="1261FE2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a) Total Number of Annual Responses: 4,650</w:t>
      </w:r>
      <w:r w:rsidRPr="00156830">
        <w:rPr>
          <w:rFonts w:ascii="Times New Roman" w:hAnsi="Times New Roman" w:cs="Times New Roman"/>
          <w:sz w:val="24"/>
          <w:szCs w:val="24"/>
        </w:rPr>
        <w:br/>
        <w:t>b) Total Labor Burden: $165,87</w:t>
      </w:r>
      <w:r w:rsidRPr="00156830" w:rsidR="00F1566A">
        <w:rPr>
          <w:rFonts w:ascii="Times New Roman" w:hAnsi="Times New Roman" w:cs="Times New Roman"/>
          <w:sz w:val="24"/>
          <w:szCs w:val="24"/>
        </w:rPr>
        <w:t>5</w:t>
      </w:r>
    </w:p>
    <w:p w:rsidR="00E30BFC" w:rsidRPr="00156830" w:rsidP="0078392C" w14:paraId="32832707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2DF8" w:rsidRPr="00156830" w:rsidP="00337EF1" w14:paraId="212ED2F1" w14:textId="23334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309D" w:rsidRPr="00156830" w:rsidP="00337EF1" w14:paraId="1C5F249F" w14:textId="71E67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13.</w:t>
      </w:r>
      <w:r w:rsidRPr="00156830">
        <w:rPr>
          <w:rFonts w:ascii="Times New Roman" w:hAnsi="Times New Roman" w:cs="Times New Roman"/>
          <w:sz w:val="24"/>
          <w:szCs w:val="24"/>
        </w:rPr>
        <w:tab/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>Respondent Costs Other Than Burden Hour Costs</w:t>
      </w:r>
      <w:r w:rsidRPr="00156830" w:rsidR="008568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9309D" w:rsidRPr="00156830" w:rsidP="0019309D" w14:paraId="52249295" w14:textId="35389D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There are no annualized costs to respondents other than the labor burden costs addressed in Section 12 of this document to complete this collection. </w:t>
      </w:r>
    </w:p>
    <w:p w:rsidR="0019309D" w:rsidRPr="00156830" w:rsidP="0019309D" w14:paraId="60184F9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5499" w:rsidRPr="00156830" w:rsidP="0019309D" w14:paraId="1FB16E08" w14:textId="067231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14</w:t>
      </w:r>
      <w:r w:rsidRPr="00156830" w:rsidR="0095412B">
        <w:rPr>
          <w:rFonts w:ascii="Times New Roman" w:hAnsi="Times New Roman" w:cs="Times New Roman"/>
          <w:sz w:val="24"/>
          <w:szCs w:val="24"/>
        </w:rPr>
        <w:t>.   Cost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 xml:space="preserve"> to the Federal Government</w:t>
      </w:r>
    </w:p>
    <w:p w:rsidR="00235D71" w:rsidRPr="00156830" w:rsidP="0019309D" w14:paraId="74D6E226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5D71" w:rsidRPr="00156830" w:rsidP="00722FDB" w14:paraId="72AEC350" w14:textId="55A591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Part A: LABOR COST TO THE FEDERAL GOVERNMENT</w:t>
      </w:r>
      <w:r>
        <w:rPr>
          <w:rStyle w:val="EndnoteReference"/>
          <w:rFonts w:ascii="Times New Roman" w:hAnsi="Times New Roman" w:cs="Times New Roman"/>
          <w:sz w:val="24"/>
          <w:szCs w:val="24"/>
        </w:rPr>
        <w:endnoteReference w:id="3"/>
      </w:r>
    </w:p>
    <w:p w:rsidR="00941715" w:rsidRPr="00156830" w14:paraId="67693459" w14:textId="494ACCF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Collection Instrument: [DD Form 882-R, Report of Inventions and Subcontracts (Unclassified)]</w:t>
      </w:r>
      <w:r w:rsidRPr="00156830" w:rsidR="004F34EE">
        <w:rPr>
          <w:rFonts w:ascii="Times New Roman" w:hAnsi="Times New Roman" w:cs="Times New Roman"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sz w:val="24"/>
          <w:szCs w:val="24"/>
        </w:rPr>
        <w:br/>
        <w:t>a) Number of Total Annual Responses: 4,500</w:t>
      </w:r>
      <w:r w:rsidRPr="00156830">
        <w:rPr>
          <w:rFonts w:ascii="Times New Roman" w:hAnsi="Times New Roman" w:cs="Times New Roman"/>
          <w:sz w:val="24"/>
          <w:szCs w:val="24"/>
        </w:rPr>
        <w:br/>
        <w:t>b) Processing Time per Response: 0.25 hours</w:t>
      </w:r>
      <w:r w:rsidRPr="00156830">
        <w:rPr>
          <w:rFonts w:ascii="Times New Roman" w:hAnsi="Times New Roman" w:cs="Times New Roman"/>
          <w:sz w:val="24"/>
          <w:szCs w:val="24"/>
        </w:rPr>
        <w:br/>
        <w:t>c) Hourly Wage of Worker(s) Processing Responses: </w:t>
      </w:r>
      <w:r w:rsidRPr="00156830" w:rsidR="00231394">
        <w:rPr>
          <w:rFonts w:ascii="Times New Roman" w:hAnsi="Times New Roman" w:cs="Times New Roman"/>
          <w:sz w:val="24"/>
          <w:szCs w:val="24"/>
        </w:rPr>
        <w:t>$</w:t>
      </w:r>
      <w:r w:rsidRPr="00156830">
        <w:rPr>
          <w:rFonts w:ascii="Times New Roman" w:hAnsi="Times New Roman" w:cs="Times New Roman"/>
          <w:sz w:val="24"/>
          <w:szCs w:val="24"/>
        </w:rPr>
        <w:t>47.93</w:t>
      </w:r>
    </w:p>
    <w:p w:rsidR="00DA7FC5" w:rsidRPr="00156830" w:rsidP="00941715" w14:paraId="5C72DCD1" w14:textId="271C7181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156830">
        <w:rPr>
          <w:rFonts w:ascii="Times New Roman" w:hAnsi="Times New Roman" w:cs="Times New Roman"/>
          <w:sz w:val="24"/>
          <w:szCs w:val="24"/>
        </w:rPr>
        <w:t>)</w:t>
      </w:r>
      <w:r w:rsidRPr="00156830" w:rsidR="00941715">
        <w:rPr>
          <w:rFonts w:ascii="Times New Roman" w:hAnsi="Times New Roman" w:cs="Times New Roman"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i/>
          <w:iCs/>
          <w:sz w:val="24"/>
          <w:szCs w:val="24"/>
        </w:rPr>
        <w:t>Cost</w:t>
      </w:r>
      <w:r w:rsidRPr="00156830" w:rsidR="009417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i/>
          <w:iCs/>
          <w:sz w:val="24"/>
          <w:szCs w:val="24"/>
        </w:rPr>
        <w:t>to</w:t>
      </w:r>
      <w:r w:rsidRPr="00156830" w:rsidR="009417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i/>
          <w:iCs/>
          <w:sz w:val="24"/>
          <w:szCs w:val="24"/>
        </w:rPr>
        <w:t>Process</w:t>
      </w:r>
      <w:r w:rsidRPr="00156830" w:rsidR="009417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i/>
          <w:iCs/>
          <w:sz w:val="24"/>
          <w:szCs w:val="24"/>
        </w:rPr>
        <w:t>Each</w:t>
      </w:r>
      <w:r w:rsidRPr="00156830" w:rsidR="00941715">
        <w:rPr>
          <w:rFonts w:ascii="Times New Roman" w:hAnsi="Times New Roman" w:cs="Times New Roman"/>
          <w:i/>
          <w:iCs/>
          <w:sz w:val="24"/>
          <w:szCs w:val="24"/>
        </w:rPr>
        <w:t xml:space="preserve"> r</w:t>
      </w:r>
      <w:r w:rsidRPr="00156830">
        <w:rPr>
          <w:rFonts w:ascii="Times New Roman" w:hAnsi="Times New Roman" w:cs="Times New Roman"/>
          <w:i/>
          <w:iCs/>
          <w:sz w:val="24"/>
          <w:szCs w:val="24"/>
        </w:rPr>
        <w:t>esponse</w:t>
      </w:r>
      <w:r w:rsidRPr="00156830">
        <w:rPr>
          <w:rFonts w:ascii="Times New Roman" w:hAnsi="Times New Roman" w:cs="Times New Roman"/>
          <w:sz w:val="24"/>
          <w:szCs w:val="24"/>
        </w:rPr>
        <w:t>:</w:t>
      </w:r>
      <w:r w:rsidRPr="00156830" w:rsidR="00941715">
        <w:rPr>
          <w:rFonts w:ascii="Times New Roman" w:hAnsi="Times New Roman" w:cs="Times New Roman"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sz w:val="24"/>
          <w:szCs w:val="24"/>
        </w:rPr>
        <w:t>11.98</w:t>
      </w:r>
      <w:r w:rsidRPr="00156830">
        <w:rPr>
          <w:rFonts w:ascii="Times New Roman" w:hAnsi="Times New Roman" w:cs="Times New Roman"/>
          <w:sz w:val="24"/>
          <w:szCs w:val="24"/>
        </w:rPr>
        <w:br/>
        <w:t>e) Total Cost to Process Responses</w:t>
      </w:r>
      <w:r w:rsidRPr="00156830" w:rsidR="004772A8">
        <w:rPr>
          <w:rFonts w:ascii="Times New Roman" w:hAnsi="Times New Roman" w:cs="Times New Roman"/>
          <w:sz w:val="24"/>
          <w:szCs w:val="24"/>
        </w:rPr>
        <w:t>: $</w:t>
      </w:r>
      <w:r w:rsidRPr="00156830" w:rsidR="00CF0EC0">
        <w:rPr>
          <w:rFonts w:ascii="Times New Roman" w:hAnsi="Times New Roman" w:cs="Times New Roman"/>
          <w:sz w:val="24"/>
          <w:szCs w:val="24"/>
        </w:rPr>
        <w:t>53,9</w:t>
      </w:r>
      <w:r w:rsidRPr="00156830" w:rsidR="00BB08BF">
        <w:rPr>
          <w:rFonts w:ascii="Times New Roman" w:hAnsi="Times New Roman" w:cs="Times New Roman"/>
          <w:sz w:val="24"/>
          <w:szCs w:val="24"/>
        </w:rPr>
        <w:t>21.25</w:t>
      </w:r>
    </w:p>
    <w:p w:rsidR="00DA7FC5" w:rsidRPr="00156830" w:rsidP="00DA7FC5" w14:paraId="4261EA43" w14:textId="777777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41715" w:rsidRPr="00156830" w:rsidP="0087025C" w14:paraId="1A02B40C" w14:textId="04BA860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Collection Instrument: [DD Form 882-C, Report of Inventions and Subcontracts (Classified)]</w:t>
      </w:r>
      <w:r w:rsidRPr="00156830">
        <w:rPr>
          <w:rFonts w:ascii="Times New Roman" w:hAnsi="Times New Roman" w:cs="Times New Roman"/>
          <w:sz w:val="24"/>
          <w:szCs w:val="24"/>
        </w:rPr>
        <w:br/>
        <w:t>a) Number of Total Annual Responses: 150</w:t>
      </w:r>
      <w:r w:rsidRPr="00156830">
        <w:rPr>
          <w:rFonts w:ascii="Times New Roman" w:hAnsi="Times New Roman" w:cs="Times New Roman"/>
          <w:sz w:val="24"/>
          <w:szCs w:val="24"/>
        </w:rPr>
        <w:br/>
        <w:t>b) Processing Time per Response: 2 hours</w:t>
      </w:r>
      <w:r w:rsidRPr="00156830">
        <w:rPr>
          <w:rFonts w:ascii="Times New Roman" w:hAnsi="Times New Roman" w:cs="Times New Roman"/>
          <w:sz w:val="24"/>
          <w:szCs w:val="24"/>
        </w:rPr>
        <w:br/>
        <w:t>c) Hourly Wage of Worker(s) Processing Responses: </w:t>
      </w:r>
      <w:r w:rsidRPr="00156830" w:rsidR="00231394">
        <w:rPr>
          <w:rFonts w:ascii="Times New Roman" w:hAnsi="Times New Roman" w:cs="Times New Roman"/>
          <w:sz w:val="24"/>
          <w:szCs w:val="24"/>
        </w:rPr>
        <w:t>$</w:t>
      </w:r>
      <w:r w:rsidRPr="00156830">
        <w:rPr>
          <w:rFonts w:ascii="Times New Roman" w:hAnsi="Times New Roman" w:cs="Times New Roman"/>
          <w:sz w:val="24"/>
          <w:szCs w:val="24"/>
        </w:rPr>
        <w:t>47.93</w:t>
      </w:r>
    </w:p>
    <w:p w:rsidR="00DA7FC5" w:rsidRPr="00156830" w:rsidP="00DA7FC5" w14:paraId="0D77CCD9" w14:textId="02B4468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156830">
        <w:rPr>
          <w:rFonts w:ascii="Times New Roman" w:hAnsi="Times New Roman" w:cs="Times New Roman"/>
          <w:sz w:val="24"/>
          <w:szCs w:val="24"/>
        </w:rPr>
        <w:t>)</w:t>
      </w:r>
      <w:r w:rsidRPr="00156830" w:rsidR="00941715">
        <w:rPr>
          <w:rFonts w:ascii="Times New Roman" w:hAnsi="Times New Roman" w:cs="Times New Roman"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i/>
          <w:iCs/>
          <w:sz w:val="24"/>
          <w:szCs w:val="24"/>
        </w:rPr>
        <w:t>Cost</w:t>
      </w:r>
      <w:r w:rsidRPr="00156830" w:rsidR="009417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i/>
          <w:iCs/>
          <w:sz w:val="24"/>
          <w:szCs w:val="24"/>
        </w:rPr>
        <w:t>to</w:t>
      </w:r>
      <w:r w:rsidRPr="00156830" w:rsidR="009417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i/>
          <w:iCs/>
          <w:sz w:val="24"/>
          <w:szCs w:val="24"/>
        </w:rPr>
        <w:t>Process</w:t>
      </w:r>
      <w:r w:rsidRPr="00156830" w:rsidR="009417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i/>
          <w:iCs/>
          <w:sz w:val="24"/>
          <w:szCs w:val="24"/>
        </w:rPr>
        <w:t>Each</w:t>
      </w:r>
      <w:r w:rsidRPr="00156830" w:rsidR="009417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i/>
          <w:iCs/>
          <w:sz w:val="24"/>
          <w:szCs w:val="24"/>
        </w:rPr>
        <w:t>Response</w:t>
      </w:r>
      <w:r w:rsidRPr="00156830">
        <w:rPr>
          <w:rFonts w:ascii="Times New Roman" w:hAnsi="Times New Roman" w:cs="Times New Roman"/>
          <w:sz w:val="24"/>
          <w:szCs w:val="24"/>
        </w:rPr>
        <w:t>:</w:t>
      </w:r>
      <w:r w:rsidRPr="00156830" w:rsidR="00941715">
        <w:rPr>
          <w:rFonts w:ascii="Times New Roman" w:hAnsi="Times New Roman" w:cs="Times New Roman"/>
          <w:sz w:val="24"/>
          <w:szCs w:val="24"/>
        </w:rPr>
        <w:t xml:space="preserve"> </w:t>
      </w:r>
      <w:r w:rsidRPr="00156830" w:rsidR="00231394">
        <w:rPr>
          <w:rFonts w:ascii="Times New Roman" w:hAnsi="Times New Roman" w:cs="Times New Roman"/>
          <w:sz w:val="24"/>
          <w:szCs w:val="24"/>
        </w:rPr>
        <w:t>$</w:t>
      </w:r>
      <w:r w:rsidRPr="00156830">
        <w:rPr>
          <w:rFonts w:ascii="Times New Roman" w:hAnsi="Times New Roman" w:cs="Times New Roman"/>
          <w:sz w:val="24"/>
          <w:szCs w:val="24"/>
        </w:rPr>
        <w:t>95.86</w:t>
      </w:r>
      <w:r w:rsidRPr="00156830">
        <w:rPr>
          <w:rFonts w:ascii="Times New Roman" w:hAnsi="Times New Roman" w:cs="Times New Roman"/>
          <w:sz w:val="24"/>
          <w:szCs w:val="24"/>
        </w:rPr>
        <w:br/>
        <w:t>e) Total Cost to Process Responses: $14,379.00</w:t>
      </w:r>
    </w:p>
    <w:p w:rsidR="00296D32" w:rsidRPr="00156830" w:rsidP="00DA7FC5" w14:paraId="2C6EF331" w14:textId="777777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7FC5" w:rsidRPr="00156830" w14:paraId="47FA5222" w14:textId="068049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Overall</w:t>
      </w:r>
      <w:r w:rsidRPr="00156830">
        <w:rPr>
          <w:rFonts w:ascii="Times New Roman" w:hAnsi="Times New Roman" w:cs="Times New Roman"/>
          <w:sz w:val="24"/>
          <w:szCs w:val="24"/>
        </w:rPr>
        <w:t xml:space="preserve"> Labor Burden to the Federal Government</w:t>
      </w:r>
    </w:p>
    <w:p w:rsidR="00DA7FC5" w:rsidRPr="00156830" w:rsidP="00DA7FC5" w14:paraId="692DD01F" w14:textId="34337C0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a) Total Number of Annual Responses: 4,650</w:t>
      </w:r>
      <w:r w:rsidRPr="00156830">
        <w:rPr>
          <w:rFonts w:ascii="Times New Roman" w:hAnsi="Times New Roman" w:cs="Times New Roman"/>
          <w:sz w:val="24"/>
          <w:szCs w:val="24"/>
        </w:rPr>
        <w:br/>
        <w:t>b) Total Labor Burden</w:t>
      </w:r>
      <w:r w:rsidRPr="00156830" w:rsidR="000C22F7">
        <w:rPr>
          <w:rFonts w:ascii="Times New Roman" w:hAnsi="Times New Roman" w:cs="Times New Roman"/>
          <w:sz w:val="24"/>
          <w:szCs w:val="24"/>
        </w:rPr>
        <w:t>: 68,300.25</w:t>
      </w:r>
    </w:p>
    <w:p w:rsidR="00DA7FC5" w:rsidRPr="00156830" w:rsidP="00235D71" w14:paraId="37C6CE83" w14:textId="7777777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5E9F" w:rsidRPr="00156830" w:rsidP="00B55E9F" w14:paraId="6A2EFBC3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FDB" w:rsidRPr="00156830" w:rsidP="00B55E9F" w14:paraId="277D50E4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Part B: OPERATIONAL AND MAINTENANCE COSTS</w:t>
      </w:r>
    </w:p>
    <w:p w:rsidR="00235D71" w:rsidRPr="00156830" w14:paraId="614EB7A8" w14:textId="7777777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Cost Categories</w:t>
      </w:r>
    </w:p>
    <w:p w:rsidR="00235D71" w:rsidRPr="00156830" w14:paraId="23E8991A" w14:textId="4758FE1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Equipment: $</w:t>
      </w:r>
      <w:r w:rsidRPr="00156830" w:rsidR="006A5C86">
        <w:rPr>
          <w:rFonts w:ascii="Times New Roman" w:hAnsi="Times New Roman" w:cs="Times New Roman"/>
          <w:sz w:val="24"/>
          <w:szCs w:val="24"/>
        </w:rPr>
        <w:t>0</w:t>
      </w:r>
    </w:p>
    <w:p w:rsidR="00235D71" w:rsidRPr="00156830" w14:paraId="2D463198" w14:textId="3C17C98A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Printing: $</w:t>
      </w:r>
      <w:r w:rsidRPr="00156830" w:rsidR="006A5C86">
        <w:rPr>
          <w:rFonts w:ascii="Times New Roman" w:hAnsi="Times New Roman" w:cs="Times New Roman"/>
          <w:sz w:val="24"/>
          <w:szCs w:val="24"/>
        </w:rPr>
        <w:t>0</w:t>
      </w:r>
    </w:p>
    <w:p w:rsidR="00235D71" w:rsidRPr="00156830" w14:paraId="78E96211" w14:textId="779B742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Postage: $</w:t>
      </w:r>
      <w:r w:rsidRPr="00156830" w:rsidR="006A5C86">
        <w:rPr>
          <w:rFonts w:ascii="Times New Roman" w:hAnsi="Times New Roman" w:cs="Times New Roman"/>
          <w:sz w:val="24"/>
          <w:szCs w:val="24"/>
        </w:rPr>
        <w:t>0</w:t>
      </w:r>
    </w:p>
    <w:p w:rsidR="00235D71" w:rsidRPr="00156830" w14:paraId="2C641BD1" w14:textId="21C488F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Software Purchases: $</w:t>
      </w:r>
      <w:r w:rsidRPr="00156830" w:rsidR="006A5C86">
        <w:rPr>
          <w:rFonts w:ascii="Times New Roman" w:hAnsi="Times New Roman" w:cs="Times New Roman"/>
          <w:sz w:val="24"/>
          <w:szCs w:val="24"/>
        </w:rPr>
        <w:t>0</w:t>
      </w:r>
    </w:p>
    <w:p w:rsidR="00235D71" w:rsidRPr="00156830" w14:paraId="178BDB4C" w14:textId="0BC627A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Licensing Costs: $</w:t>
      </w:r>
      <w:r w:rsidRPr="00156830" w:rsidR="006A5C86">
        <w:rPr>
          <w:rFonts w:ascii="Times New Roman" w:hAnsi="Times New Roman" w:cs="Times New Roman"/>
          <w:sz w:val="24"/>
          <w:szCs w:val="24"/>
        </w:rPr>
        <w:t>0</w:t>
      </w:r>
    </w:p>
    <w:p w:rsidR="00235D71" w:rsidRPr="00156830" w14:paraId="6B68B931" w14:textId="4BEBB138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Other: $</w:t>
      </w:r>
      <w:r w:rsidRPr="00156830" w:rsidR="006A5C86">
        <w:rPr>
          <w:rFonts w:ascii="Times New Roman" w:hAnsi="Times New Roman" w:cs="Times New Roman"/>
          <w:sz w:val="24"/>
          <w:szCs w:val="24"/>
        </w:rPr>
        <w:t>0</w:t>
      </w:r>
    </w:p>
    <w:p w:rsidR="00B55E9F" w:rsidRPr="00156830" w:rsidP="00B55E9F" w14:paraId="2B956AB0" w14:textId="77777777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  <w:sz w:val="24"/>
          <w:szCs w:val="24"/>
        </w:rPr>
      </w:pPr>
    </w:p>
    <w:p w:rsidR="00235D71" w:rsidRPr="00156830" w14:paraId="1E2AAC58" w14:textId="67C6AA9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Total Operational and Maintenance Cost: $</w:t>
      </w:r>
      <w:r w:rsidRPr="00156830" w:rsidR="00D32342">
        <w:rPr>
          <w:rFonts w:ascii="Times New Roman" w:hAnsi="Times New Roman" w:cs="Times New Roman"/>
          <w:sz w:val="24"/>
          <w:szCs w:val="24"/>
        </w:rPr>
        <w:t>0</w:t>
      </w:r>
    </w:p>
    <w:p w:rsidR="00B55E9F" w:rsidRPr="00156830" w:rsidP="00B55E9F" w14:paraId="66226D9B" w14:textId="777777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55E9F" w:rsidRPr="00585104" w:rsidP="00B55E9F" w14:paraId="51D3B1A4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5104">
        <w:rPr>
          <w:rFonts w:ascii="Times New Roman" w:hAnsi="Times New Roman" w:cs="Times New Roman"/>
          <w:sz w:val="24"/>
          <w:szCs w:val="24"/>
        </w:rPr>
        <w:t>Part C: TOTAL COST TO THE FEDERAL GOVERNMENT</w:t>
      </w:r>
    </w:p>
    <w:p w:rsidR="00486235" w:rsidRPr="00585104" w14:paraId="21B75F27" w14:textId="6E6859A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5104">
        <w:rPr>
          <w:rFonts w:ascii="Times New Roman" w:hAnsi="Times New Roman" w:cs="Times New Roman"/>
          <w:sz w:val="24"/>
          <w:szCs w:val="24"/>
        </w:rPr>
        <w:t>Total Labor Cost to the Federal Government: $</w:t>
      </w:r>
      <w:r w:rsidRPr="00585104" w:rsidR="00D32342">
        <w:rPr>
          <w:rFonts w:ascii="Times New Roman" w:hAnsi="Times New Roman" w:cs="Times New Roman"/>
          <w:sz w:val="24"/>
          <w:szCs w:val="24"/>
        </w:rPr>
        <w:t>0</w:t>
      </w:r>
    </w:p>
    <w:p w:rsidR="00B55E9F" w:rsidRPr="00585104" w14:paraId="6E416EDC" w14:textId="3445000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5104">
        <w:rPr>
          <w:rFonts w:ascii="Times New Roman" w:hAnsi="Times New Roman" w:cs="Times New Roman"/>
          <w:sz w:val="24"/>
          <w:szCs w:val="24"/>
        </w:rPr>
        <w:t>Total Operational and Maintenance Costs: $</w:t>
      </w:r>
      <w:r w:rsidRPr="00585104" w:rsidR="00D32342">
        <w:rPr>
          <w:rFonts w:ascii="Times New Roman" w:hAnsi="Times New Roman" w:cs="Times New Roman"/>
          <w:sz w:val="24"/>
          <w:szCs w:val="24"/>
        </w:rPr>
        <w:t>0</w:t>
      </w:r>
    </w:p>
    <w:p w:rsidR="00B55E9F" w:rsidRPr="00585104" w14:paraId="3BC8DA60" w14:textId="031A6CA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5104">
        <w:rPr>
          <w:rFonts w:ascii="Times New Roman" w:hAnsi="Times New Roman" w:cs="Times New Roman"/>
          <w:sz w:val="24"/>
          <w:szCs w:val="24"/>
        </w:rPr>
        <w:t>Total Cost to the Federal Government: $</w:t>
      </w:r>
      <w:r w:rsidR="00585104">
        <w:rPr>
          <w:rFonts w:ascii="Times New Roman" w:hAnsi="Times New Roman" w:cs="Times New Roman"/>
          <w:sz w:val="24"/>
          <w:szCs w:val="24"/>
        </w:rPr>
        <w:t>0</w:t>
      </w:r>
    </w:p>
    <w:p w:rsidR="00486235" w:rsidRPr="00156830" w:rsidP="00486235" w14:paraId="236E62A7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5E9F" w:rsidRPr="00156830" w:rsidP="005D2444" w14:paraId="0FAAEC88" w14:textId="3A2251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15</w:t>
      </w:r>
      <w:r w:rsidRPr="00156830" w:rsidR="0095412B">
        <w:rPr>
          <w:rFonts w:ascii="Times New Roman" w:hAnsi="Times New Roman" w:cs="Times New Roman"/>
          <w:sz w:val="24"/>
          <w:szCs w:val="24"/>
        </w:rPr>
        <w:t>.   Reasons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 xml:space="preserve"> for Change in Burden</w:t>
      </w:r>
      <w:r w:rsidRPr="00156830" w:rsidR="008568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D1A0A" w:rsidRPr="00156830" w:rsidP="005D2444" w14:paraId="1DAD9DEA" w14:textId="777777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5D2444" w:rsidRPr="00156830" w:rsidP="005D2444" w14:paraId="17927F99" w14:textId="593E9CC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56830">
        <w:rPr>
          <w:rFonts w:ascii="Times New Roman" w:hAnsi="Times New Roman" w:cs="Times New Roman"/>
          <w:iCs/>
          <w:sz w:val="24"/>
          <w:szCs w:val="24"/>
        </w:rPr>
        <w:t>This is a new collection with a new associated burden.</w:t>
      </w:r>
    </w:p>
    <w:p w:rsidR="00DA2B37" w:rsidRPr="00156830" w:rsidP="00486235" w14:paraId="151677B1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B37" w:rsidRPr="00156830" w:rsidP="00486235" w14:paraId="19FA7D19" w14:textId="4CC94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16</w:t>
      </w:r>
      <w:r w:rsidRPr="00156830" w:rsidR="0095412B">
        <w:rPr>
          <w:rFonts w:ascii="Times New Roman" w:hAnsi="Times New Roman" w:cs="Times New Roman"/>
          <w:sz w:val="24"/>
          <w:szCs w:val="24"/>
        </w:rPr>
        <w:t>.   Publication</w:t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 xml:space="preserve"> of Results</w:t>
      </w:r>
      <w:r w:rsidRPr="001568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B37" w:rsidRPr="00156830" w:rsidP="00486235" w14:paraId="171D7566" w14:textId="7C7AC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The results of this information collection will not be published. </w:t>
      </w:r>
    </w:p>
    <w:p w:rsidR="005C3A95" w:rsidRPr="00156830" w:rsidP="00486235" w14:paraId="602D9881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3A95" w:rsidRPr="00156830" w:rsidP="00486235" w14:paraId="50406D85" w14:textId="55008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17</w:t>
      </w:r>
      <w:r w:rsidRPr="00156830" w:rsidR="0095412B">
        <w:rPr>
          <w:rFonts w:ascii="Times New Roman" w:hAnsi="Times New Roman" w:cs="Times New Roman"/>
          <w:sz w:val="24"/>
          <w:szCs w:val="24"/>
        </w:rPr>
        <w:t>.    Non</w:t>
      </w:r>
      <w:r w:rsidRPr="00156830" w:rsidR="00C62D17">
        <w:rPr>
          <w:rFonts w:ascii="Times New Roman" w:hAnsi="Times New Roman" w:cs="Times New Roman"/>
          <w:sz w:val="24"/>
          <w:szCs w:val="24"/>
          <w:u w:val="single"/>
        </w:rPr>
        <w:t>-Display of OMB Expiration Date</w:t>
      </w:r>
    </w:p>
    <w:p w:rsidR="00C62D17" w:rsidRPr="00156830" w:rsidP="00486235" w14:paraId="79E7223A" w14:textId="15BCD9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We are not seeking approval to omit the display of the expiration date of the OMB approval on the collection instrument. </w:t>
      </w:r>
    </w:p>
    <w:p w:rsidR="00C62D17" w:rsidRPr="00156830" w:rsidP="00486235" w14:paraId="33190248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D17" w:rsidRPr="00156830" w:rsidP="00486235" w14:paraId="61795DB2" w14:textId="6A078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 xml:space="preserve">18. </w:t>
      </w:r>
      <w:r w:rsidRPr="00156830">
        <w:rPr>
          <w:rFonts w:ascii="Times New Roman" w:hAnsi="Times New Roman" w:cs="Times New Roman"/>
          <w:sz w:val="24"/>
          <w:szCs w:val="24"/>
        </w:rPr>
        <w:tab/>
      </w:r>
      <w:r w:rsidRPr="00156830">
        <w:rPr>
          <w:rFonts w:ascii="Times New Roman" w:hAnsi="Times New Roman" w:cs="Times New Roman"/>
          <w:sz w:val="24"/>
          <w:szCs w:val="24"/>
          <w:u w:val="single"/>
        </w:rPr>
        <w:t>Exceptions to “Certification for Paperwork Reduction Submissions”</w:t>
      </w:r>
    </w:p>
    <w:p w:rsidR="00A50A0F" w:rsidRPr="00156830" w:rsidP="00B55E9F" w14:paraId="3C783287" w14:textId="158BF47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56830">
        <w:rPr>
          <w:rFonts w:ascii="Times New Roman" w:hAnsi="Times New Roman" w:cs="Times New Roman"/>
          <w:sz w:val="24"/>
          <w:szCs w:val="24"/>
        </w:rPr>
        <w:t>We are not requesting an</w:t>
      </w:r>
      <w:r w:rsidRPr="00156830" w:rsidR="00420AE9">
        <w:rPr>
          <w:rFonts w:ascii="Times New Roman" w:hAnsi="Times New Roman" w:cs="Times New Roman"/>
          <w:sz w:val="24"/>
          <w:szCs w:val="24"/>
        </w:rPr>
        <w:t>y</w:t>
      </w:r>
      <w:r w:rsidRPr="00156830">
        <w:rPr>
          <w:rFonts w:ascii="Times New Roman" w:hAnsi="Times New Roman" w:cs="Times New Roman"/>
          <w:sz w:val="24"/>
          <w:szCs w:val="24"/>
        </w:rPr>
        <w:t xml:space="preserve"> exemption</w:t>
      </w:r>
      <w:r w:rsidRPr="00156830" w:rsidR="00420AE9">
        <w:rPr>
          <w:rFonts w:ascii="Times New Roman" w:hAnsi="Times New Roman" w:cs="Times New Roman"/>
          <w:sz w:val="24"/>
          <w:szCs w:val="24"/>
        </w:rPr>
        <w:t>s</w:t>
      </w:r>
      <w:r w:rsidRPr="00156830">
        <w:rPr>
          <w:rFonts w:ascii="Times New Roman" w:hAnsi="Times New Roman" w:cs="Times New Roman"/>
          <w:sz w:val="24"/>
          <w:szCs w:val="24"/>
        </w:rPr>
        <w:t xml:space="preserve"> </w:t>
      </w:r>
      <w:r w:rsidRPr="00156830">
        <w:rPr>
          <w:rFonts w:ascii="Times New Roman" w:hAnsi="Times New Roman" w:cs="Times New Roman"/>
          <w:sz w:val="24"/>
          <w:szCs w:val="24"/>
        </w:rPr>
        <w:t>to</w:t>
      </w:r>
      <w:r w:rsidRPr="00156830">
        <w:rPr>
          <w:rFonts w:ascii="Times New Roman" w:hAnsi="Times New Roman" w:cs="Times New Roman"/>
          <w:sz w:val="24"/>
          <w:szCs w:val="24"/>
        </w:rPr>
        <w:t xml:space="preserve"> the provisions </w:t>
      </w:r>
      <w:r w:rsidRPr="00156830" w:rsidR="00420AE9">
        <w:rPr>
          <w:rFonts w:ascii="Times New Roman" w:hAnsi="Times New Roman" w:cs="Times New Roman"/>
          <w:sz w:val="24"/>
          <w:szCs w:val="24"/>
        </w:rPr>
        <w:t xml:space="preserve">stated in 5 CFR 1320.9. </w:t>
      </w:r>
    </w:p>
    <w:sectPr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E8594E" w:rsidP="00FB569C" w14:paraId="1854A659" w14:textId="77777777">
      <w:pPr>
        <w:spacing w:after="0" w:line="240" w:lineRule="auto"/>
      </w:pPr>
      <w:r>
        <w:separator/>
      </w:r>
    </w:p>
  </w:endnote>
  <w:endnote w:type="continuationSeparator" w:id="1">
    <w:p w:rsidR="00E8594E" w:rsidP="00FB569C" w14:paraId="476DEA2B" w14:textId="77777777">
      <w:pPr>
        <w:spacing w:after="0" w:line="240" w:lineRule="auto"/>
      </w:pPr>
      <w:r>
        <w:continuationSeparator/>
      </w:r>
    </w:p>
  </w:endnote>
  <w:endnote w:type="continuationNotice" w:id="2">
    <w:p w:rsidR="00E8594E" w14:paraId="1F5FEFE6" w14:textId="77777777">
      <w:pPr>
        <w:spacing w:after="0" w:line="240" w:lineRule="auto"/>
      </w:pPr>
    </w:p>
  </w:endnote>
  <w:endnote w:id="3">
    <w:p w:rsidR="004F34EE" w:rsidRPr="005D4AB8" w:rsidP="004F34EE" w14:paraId="4BBA3C1F" w14:textId="0B754471">
      <w:pPr>
        <w:pStyle w:val="EndnoteText"/>
      </w:pPr>
      <w:r w:rsidRPr="005D4AB8">
        <w:rPr>
          <w:rStyle w:val="EndnoteReference"/>
          <w:rFonts w:asciiTheme="majorHAnsi" w:hAnsiTheme="majorHAnsi"/>
        </w:rPr>
        <w:endnoteRef/>
      </w:r>
      <w:r w:rsidRPr="005D4AB8">
        <w:rPr>
          <w:rFonts w:asciiTheme="majorHAnsi" w:hAnsiTheme="majorHAnsi"/>
        </w:rPr>
        <w:t xml:space="preserve"> Assuming that processing is completed by federal workers at the GS-12, Step 5 (2026 OPM Rest of U.S. Table) hourly wage of $47.93. Since DD Form 882-R (Unclassified) reports will flow directly into iEdison (OMB </w:t>
      </w:r>
      <w:r w:rsidR="007E19B4">
        <w:rPr>
          <w:rFonts w:asciiTheme="majorHAnsi" w:hAnsiTheme="majorHAnsi"/>
        </w:rPr>
        <w:t xml:space="preserve">No. </w:t>
      </w:r>
      <w:r w:rsidRPr="005D4AB8">
        <w:rPr>
          <w:rFonts w:asciiTheme="majorHAnsi" w:hAnsiTheme="majorHAnsi"/>
        </w:rPr>
        <w:t>0693-0090), processing time per response is minimal (estimated at 0.25 hours/15 minutes for verification). DD Form 882-C (Classified) reports require secure physical processing, registry entries, and classification review, bringing the processing time to 2 hours per response.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62F8" w14:paraId="2246B83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62F8" w14:paraId="676296A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E297B5B"/>
    <w:multiLevelType w:val="hybridMultilevel"/>
    <w:tmpl w:val="0D34C31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82C2E"/>
    <w:multiLevelType w:val="hybridMultilevel"/>
    <w:tmpl w:val="FC9EC5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i w:val="0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56657"/>
    <w:multiLevelType w:val="multilevel"/>
    <w:tmpl w:val="ACF83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6D58C0"/>
    <w:multiLevelType w:val="multilevel"/>
    <w:tmpl w:val="10DC1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38D4B5A"/>
    <w:multiLevelType w:val="hybridMultilevel"/>
    <w:tmpl w:val="EA6E2F0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436464"/>
    <w:multiLevelType w:val="multilevel"/>
    <w:tmpl w:val="4B02F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305898"/>
    <w:multiLevelType w:val="multilevel"/>
    <w:tmpl w:val="FDEAA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864C87"/>
    <w:multiLevelType w:val="hybridMultilevel"/>
    <w:tmpl w:val="5490931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9224CF"/>
    <w:multiLevelType w:val="hybridMultilevel"/>
    <w:tmpl w:val="42D2F3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300974">
    <w:abstractNumId w:val="8"/>
  </w:num>
  <w:num w:numId="2" w16cid:durableId="1771468152">
    <w:abstractNumId w:val="1"/>
  </w:num>
  <w:num w:numId="3" w16cid:durableId="1838224474">
    <w:abstractNumId w:val="0"/>
  </w:num>
  <w:num w:numId="4" w16cid:durableId="560140671">
    <w:abstractNumId w:val="7"/>
  </w:num>
  <w:num w:numId="5" w16cid:durableId="1308900194">
    <w:abstractNumId w:val="5"/>
  </w:num>
  <w:num w:numId="6" w16cid:durableId="2043044480">
    <w:abstractNumId w:val="3"/>
  </w:num>
  <w:num w:numId="7" w16cid:durableId="1026716062">
    <w:abstractNumId w:val="6"/>
  </w:num>
  <w:num w:numId="8" w16cid:durableId="2055693104">
    <w:abstractNumId w:val="2"/>
  </w:num>
  <w:num w:numId="9" w16cid:durableId="1550068273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endnotePr>
    <w:endnote w:id="0"/>
    <w:endnote w:id="1"/>
    <w:endnote w:id="2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04"/>
    <w:rsid w:val="00015F12"/>
    <w:rsid w:val="000218EC"/>
    <w:rsid w:val="0004309A"/>
    <w:rsid w:val="000459C1"/>
    <w:rsid w:val="0006111B"/>
    <w:rsid w:val="000804DC"/>
    <w:rsid w:val="00084915"/>
    <w:rsid w:val="00086AD3"/>
    <w:rsid w:val="00086EF9"/>
    <w:rsid w:val="000931A5"/>
    <w:rsid w:val="000B0E70"/>
    <w:rsid w:val="000C22F7"/>
    <w:rsid w:val="000D2692"/>
    <w:rsid w:val="000E3F79"/>
    <w:rsid w:val="000F3951"/>
    <w:rsid w:val="000F4348"/>
    <w:rsid w:val="001009DC"/>
    <w:rsid w:val="001017A0"/>
    <w:rsid w:val="001026AD"/>
    <w:rsid w:val="00105F45"/>
    <w:rsid w:val="001106C3"/>
    <w:rsid w:val="00127B46"/>
    <w:rsid w:val="00130893"/>
    <w:rsid w:val="00154907"/>
    <w:rsid w:val="00156830"/>
    <w:rsid w:val="00164D1C"/>
    <w:rsid w:val="001774D6"/>
    <w:rsid w:val="0019309D"/>
    <w:rsid w:val="001D048F"/>
    <w:rsid w:val="001D4AAD"/>
    <w:rsid w:val="001F2E52"/>
    <w:rsid w:val="001F526C"/>
    <w:rsid w:val="00200261"/>
    <w:rsid w:val="00203BC2"/>
    <w:rsid w:val="00207C50"/>
    <w:rsid w:val="00211832"/>
    <w:rsid w:val="00222D1B"/>
    <w:rsid w:val="00231394"/>
    <w:rsid w:val="00235D71"/>
    <w:rsid w:val="0024335E"/>
    <w:rsid w:val="00253649"/>
    <w:rsid w:val="00253D25"/>
    <w:rsid w:val="00254DCF"/>
    <w:rsid w:val="002567F9"/>
    <w:rsid w:val="002701BD"/>
    <w:rsid w:val="002719BD"/>
    <w:rsid w:val="0027743E"/>
    <w:rsid w:val="00283E28"/>
    <w:rsid w:val="00292E6D"/>
    <w:rsid w:val="00294E92"/>
    <w:rsid w:val="00296D32"/>
    <w:rsid w:val="002C5A43"/>
    <w:rsid w:val="002D1144"/>
    <w:rsid w:val="002D486C"/>
    <w:rsid w:val="002D4B7D"/>
    <w:rsid w:val="002D7713"/>
    <w:rsid w:val="002F1A3A"/>
    <w:rsid w:val="002F3703"/>
    <w:rsid w:val="00303B4F"/>
    <w:rsid w:val="003132E7"/>
    <w:rsid w:val="00331D7E"/>
    <w:rsid w:val="00337EF1"/>
    <w:rsid w:val="00340D9B"/>
    <w:rsid w:val="00341344"/>
    <w:rsid w:val="00345D2F"/>
    <w:rsid w:val="003535FD"/>
    <w:rsid w:val="00360392"/>
    <w:rsid w:val="00383428"/>
    <w:rsid w:val="003860DA"/>
    <w:rsid w:val="00394A8A"/>
    <w:rsid w:val="003957C7"/>
    <w:rsid w:val="003A184F"/>
    <w:rsid w:val="003A75A6"/>
    <w:rsid w:val="003B76C9"/>
    <w:rsid w:val="003C0540"/>
    <w:rsid w:val="003C1F33"/>
    <w:rsid w:val="003D4C29"/>
    <w:rsid w:val="003F6841"/>
    <w:rsid w:val="00402C9F"/>
    <w:rsid w:val="00414DF2"/>
    <w:rsid w:val="00420299"/>
    <w:rsid w:val="00420AE9"/>
    <w:rsid w:val="0042251A"/>
    <w:rsid w:val="004259B9"/>
    <w:rsid w:val="0046595B"/>
    <w:rsid w:val="004772A8"/>
    <w:rsid w:val="00480AFF"/>
    <w:rsid w:val="00486235"/>
    <w:rsid w:val="00490797"/>
    <w:rsid w:val="004936F5"/>
    <w:rsid w:val="00495056"/>
    <w:rsid w:val="004A1EED"/>
    <w:rsid w:val="004A42B7"/>
    <w:rsid w:val="004A4AA0"/>
    <w:rsid w:val="004C47E0"/>
    <w:rsid w:val="004C74D6"/>
    <w:rsid w:val="004F34EE"/>
    <w:rsid w:val="004F4F5D"/>
    <w:rsid w:val="00502FF3"/>
    <w:rsid w:val="00507508"/>
    <w:rsid w:val="00510F0C"/>
    <w:rsid w:val="00520B36"/>
    <w:rsid w:val="005270F3"/>
    <w:rsid w:val="00543943"/>
    <w:rsid w:val="00546558"/>
    <w:rsid w:val="00552182"/>
    <w:rsid w:val="00571698"/>
    <w:rsid w:val="00576EDB"/>
    <w:rsid w:val="00585104"/>
    <w:rsid w:val="00594B6B"/>
    <w:rsid w:val="00596BBA"/>
    <w:rsid w:val="005A5D58"/>
    <w:rsid w:val="005C0E46"/>
    <w:rsid w:val="005C3A95"/>
    <w:rsid w:val="005C7428"/>
    <w:rsid w:val="005C7717"/>
    <w:rsid w:val="005D2444"/>
    <w:rsid w:val="005D4AB8"/>
    <w:rsid w:val="005D5C81"/>
    <w:rsid w:val="005E2396"/>
    <w:rsid w:val="005E357D"/>
    <w:rsid w:val="005E4B6D"/>
    <w:rsid w:val="005F426C"/>
    <w:rsid w:val="005F673C"/>
    <w:rsid w:val="0060042D"/>
    <w:rsid w:val="00605001"/>
    <w:rsid w:val="00625C72"/>
    <w:rsid w:val="0063107B"/>
    <w:rsid w:val="0063428B"/>
    <w:rsid w:val="00640E86"/>
    <w:rsid w:val="00641BA5"/>
    <w:rsid w:val="00642741"/>
    <w:rsid w:val="00643A78"/>
    <w:rsid w:val="006532A5"/>
    <w:rsid w:val="0065530D"/>
    <w:rsid w:val="00657F54"/>
    <w:rsid w:val="0066103B"/>
    <w:rsid w:val="00693AFF"/>
    <w:rsid w:val="006A07CD"/>
    <w:rsid w:val="006A13FA"/>
    <w:rsid w:val="006A1ABA"/>
    <w:rsid w:val="006A31B3"/>
    <w:rsid w:val="006A5C86"/>
    <w:rsid w:val="006C13D3"/>
    <w:rsid w:val="006C36F2"/>
    <w:rsid w:val="006C37DC"/>
    <w:rsid w:val="006C53C9"/>
    <w:rsid w:val="006E563D"/>
    <w:rsid w:val="006F2DF8"/>
    <w:rsid w:val="007015A5"/>
    <w:rsid w:val="00722FDB"/>
    <w:rsid w:val="007256F6"/>
    <w:rsid w:val="00741462"/>
    <w:rsid w:val="00741AE3"/>
    <w:rsid w:val="0076535D"/>
    <w:rsid w:val="0077261C"/>
    <w:rsid w:val="00780473"/>
    <w:rsid w:val="007831B7"/>
    <w:rsid w:val="0078392C"/>
    <w:rsid w:val="007936F5"/>
    <w:rsid w:val="007B00DB"/>
    <w:rsid w:val="007B241D"/>
    <w:rsid w:val="007C7EAB"/>
    <w:rsid w:val="007D57F9"/>
    <w:rsid w:val="007E19B4"/>
    <w:rsid w:val="007F4485"/>
    <w:rsid w:val="00805100"/>
    <w:rsid w:val="00806B29"/>
    <w:rsid w:val="008166C1"/>
    <w:rsid w:val="00835213"/>
    <w:rsid w:val="00844E12"/>
    <w:rsid w:val="0085078F"/>
    <w:rsid w:val="008534EB"/>
    <w:rsid w:val="00854CA2"/>
    <w:rsid w:val="00856778"/>
    <w:rsid w:val="0085688C"/>
    <w:rsid w:val="008635C4"/>
    <w:rsid w:val="0087025C"/>
    <w:rsid w:val="00876641"/>
    <w:rsid w:val="0088593E"/>
    <w:rsid w:val="00885F7A"/>
    <w:rsid w:val="008A06EF"/>
    <w:rsid w:val="008B4272"/>
    <w:rsid w:val="008C03F1"/>
    <w:rsid w:val="008D1294"/>
    <w:rsid w:val="008E3029"/>
    <w:rsid w:val="008F6B5B"/>
    <w:rsid w:val="00905927"/>
    <w:rsid w:val="00906007"/>
    <w:rsid w:val="00907190"/>
    <w:rsid w:val="00910477"/>
    <w:rsid w:val="009113A6"/>
    <w:rsid w:val="009174BF"/>
    <w:rsid w:val="00922093"/>
    <w:rsid w:val="00922CB5"/>
    <w:rsid w:val="00923359"/>
    <w:rsid w:val="00941715"/>
    <w:rsid w:val="009518D7"/>
    <w:rsid w:val="0095412B"/>
    <w:rsid w:val="00964D22"/>
    <w:rsid w:val="00970528"/>
    <w:rsid w:val="009734DF"/>
    <w:rsid w:val="0098628F"/>
    <w:rsid w:val="00994F2B"/>
    <w:rsid w:val="00996894"/>
    <w:rsid w:val="009A4943"/>
    <w:rsid w:val="009A6246"/>
    <w:rsid w:val="009D4343"/>
    <w:rsid w:val="009D4A4A"/>
    <w:rsid w:val="009D5107"/>
    <w:rsid w:val="009D5AB2"/>
    <w:rsid w:val="009F07E1"/>
    <w:rsid w:val="009F2544"/>
    <w:rsid w:val="009F4C4C"/>
    <w:rsid w:val="00A015AF"/>
    <w:rsid w:val="00A04921"/>
    <w:rsid w:val="00A36EB1"/>
    <w:rsid w:val="00A47F0A"/>
    <w:rsid w:val="00A50A0F"/>
    <w:rsid w:val="00A6280E"/>
    <w:rsid w:val="00A728A7"/>
    <w:rsid w:val="00A72CC0"/>
    <w:rsid w:val="00A75EF8"/>
    <w:rsid w:val="00A76F7E"/>
    <w:rsid w:val="00A77157"/>
    <w:rsid w:val="00A802E4"/>
    <w:rsid w:val="00A850AF"/>
    <w:rsid w:val="00AA1F06"/>
    <w:rsid w:val="00AA3594"/>
    <w:rsid w:val="00AB0811"/>
    <w:rsid w:val="00AB1844"/>
    <w:rsid w:val="00AD453A"/>
    <w:rsid w:val="00AE3161"/>
    <w:rsid w:val="00B02818"/>
    <w:rsid w:val="00B21A42"/>
    <w:rsid w:val="00B25081"/>
    <w:rsid w:val="00B352B3"/>
    <w:rsid w:val="00B40002"/>
    <w:rsid w:val="00B429D9"/>
    <w:rsid w:val="00B5074E"/>
    <w:rsid w:val="00B51B4A"/>
    <w:rsid w:val="00B52F4E"/>
    <w:rsid w:val="00B55E9F"/>
    <w:rsid w:val="00B67F5C"/>
    <w:rsid w:val="00B933B0"/>
    <w:rsid w:val="00BB08BF"/>
    <w:rsid w:val="00BC2FE9"/>
    <w:rsid w:val="00BD7755"/>
    <w:rsid w:val="00C0533A"/>
    <w:rsid w:val="00C05D34"/>
    <w:rsid w:val="00C07477"/>
    <w:rsid w:val="00C246CD"/>
    <w:rsid w:val="00C249EF"/>
    <w:rsid w:val="00C30F09"/>
    <w:rsid w:val="00C33684"/>
    <w:rsid w:val="00C35733"/>
    <w:rsid w:val="00C41033"/>
    <w:rsid w:val="00C5515A"/>
    <w:rsid w:val="00C62D17"/>
    <w:rsid w:val="00C808F4"/>
    <w:rsid w:val="00C83DDD"/>
    <w:rsid w:val="00C862E9"/>
    <w:rsid w:val="00C961B3"/>
    <w:rsid w:val="00C97C9D"/>
    <w:rsid w:val="00CA15B1"/>
    <w:rsid w:val="00CC173A"/>
    <w:rsid w:val="00CC24D5"/>
    <w:rsid w:val="00CC2835"/>
    <w:rsid w:val="00CD1A0A"/>
    <w:rsid w:val="00CE5640"/>
    <w:rsid w:val="00CF0EC0"/>
    <w:rsid w:val="00CF394F"/>
    <w:rsid w:val="00CF7DC2"/>
    <w:rsid w:val="00D051D8"/>
    <w:rsid w:val="00D21AA6"/>
    <w:rsid w:val="00D32342"/>
    <w:rsid w:val="00D462F7"/>
    <w:rsid w:val="00D53A0F"/>
    <w:rsid w:val="00D60ED7"/>
    <w:rsid w:val="00D700E6"/>
    <w:rsid w:val="00D734A2"/>
    <w:rsid w:val="00D84E6C"/>
    <w:rsid w:val="00D97384"/>
    <w:rsid w:val="00DA1453"/>
    <w:rsid w:val="00DA2B37"/>
    <w:rsid w:val="00DA3174"/>
    <w:rsid w:val="00DA7FC5"/>
    <w:rsid w:val="00DB4A83"/>
    <w:rsid w:val="00DC0FA8"/>
    <w:rsid w:val="00DD3A07"/>
    <w:rsid w:val="00E04664"/>
    <w:rsid w:val="00E10089"/>
    <w:rsid w:val="00E14279"/>
    <w:rsid w:val="00E14C56"/>
    <w:rsid w:val="00E17725"/>
    <w:rsid w:val="00E30BFC"/>
    <w:rsid w:val="00E45F42"/>
    <w:rsid w:val="00E518AB"/>
    <w:rsid w:val="00E5399D"/>
    <w:rsid w:val="00E5409A"/>
    <w:rsid w:val="00E64FC9"/>
    <w:rsid w:val="00E65D41"/>
    <w:rsid w:val="00E72CD7"/>
    <w:rsid w:val="00E72FE9"/>
    <w:rsid w:val="00E76617"/>
    <w:rsid w:val="00E8594E"/>
    <w:rsid w:val="00E95FFB"/>
    <w:rsid w:val="00EA6C04"/>
    <w:rsid w:val="00EB782A"/>
    <w:rsid w:val="00EC5AA5"/>
    <w:rsid w:val="00EC7DD5"/>
    <w:rsid w:val="00ED1ED1"/>
    <w:rsid w:val="00EE1D54"/>
    <w:rsid w:val="00EF0611"/>
    <w:rsid w:val="00F006EA"/>
    <w:rsid w:val="00F101DD"/>
    <w:rsid w:val="00F1566A"/>
    <w:rsid w:val="00F25499"/>
    <w:rsid w:val="00F27A46"/>
    <w:rsid w:val="00F37A57"/>
    <w:rsid w:val="00F410CD"/>
    <w:rsid w:val="00F462F8"/>
    <w:rsid w:val="00F47E70"/>
    <w:rsid w:val="00F61C46"/>
    <w:rsid w:val="00F770DD"/>
    <w:rsid w:val="00F84EEB"/>
    <w:rsid w:val="00F86C35"/>
    <w:rsid w:val="00F97482"/>
    <w:rsid w:val="00FB0900"/>
    <w:rsid w:val="00FB209D"/>
    <w:rsid w:val="00FB41D8"/>
    <w:rsid w:val="00FB569C"/>
    <w:rsid w:val="00FC16BF"/>
    <w:rsid w:val="00FF66FF"/>
    <w:rsid w:val="00FF74E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E55DDF"/>
  <w15:docId w15:val="{55E60845-FC96-4456-A756-F201FC8A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2FD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C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6B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6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A6C0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6C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EA6C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EA6C0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96B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nhideWhenUsed/>
    <w:rsid w:val="00F8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9309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69C"/>
  </w:style>
  <w:style w:type="paragraph" w:styleId="Footer">
    <w:name w:val="footer"/>
    <w:basedOn w:val="Normal"/>
    <w:link w:val="FooterChar"/>
    <w:uiPriority w:val="99"/>
    <w:unhideWhenUsed/>
    <w:rsid w:val="00FB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69C"/>
  </w:style>
  <w:style w:type="paragraph" w:styleId="BalloonText">
    <w:name w:val="Balloon Text"/>
    <w:basedOn w:val="Normal"/>
    <w:link w:val="BalloonTextChar"/>
    <w:uiPriority w:val="99"/>
    <w:semiHidden/>
    <w:unhideWhenUsed/>
    <w:rsid w:val="00FB5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9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A06E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594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D114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D114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E35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35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35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5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57D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4C2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4C2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D4C29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611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2D607-6F31-416D-BD71-D6CA2A8433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af72ce-cc13-4953-b9ba-4cca0e04b883}" enabled="1" method="Standard" siteId="{102d0191-eeae-4761-b1cb-1a83e86ef44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1622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EITSD</Company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Kaitlin Chiarelli</dc:creator>
  <cp:lastModifiedBy>Tsenzuul, Petra M CTR OSD (USA)</cp:lastModifiedBy>
  <cp:revision>2</cp:revision>
  <cp:lastPrinted>2016-09-20T19:55:00Z</cp:lastPrinted>
  <dcterms:created xsi:type="dcterms:W3CDTF">2026-10-23T12:46:00Z</dcterms:created>
  <dcterms:modified xsi:type="dcterms:W3CDTF">2026-10-23T12:46:00Z</dcterms:modified>
</cp:coreProperties>
</file>