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10.0 -->
  <w:body>
    <w:p w:rsidR="00BA7777" w:rsidRPr="00BA7777" w:rsidP="7D67E27E" w14:paraId="5D60D0BA" w14:textId="3E7D7F8D">
      <w:pPr>
        <w:spacing w:beforeAutospacing="1" w:after="0" w:afterAutospacing="1" w:line="240" w:lineRule="auto"/>
        <w:rPr>
          <w:rFonts w:ascii="Calibri" w:eastAsia="Calibri" w:hAnsi="Calibri" w:cs="Calibri"/>
          <w:sz w:val="22"/>
          <w:szCs w:val="22"/>
        </w:rPr>
      </w:pPr>
      <w:r w:rsidRPr="00765253">
        <w:rPr>
          <w:rFonts w:ascii="Calibri" w:eastAsia="Calibri" w:hAnsi="Calibri" w:cs="Calibri"/>
          <w:kern w:val="0"/>
          <w:sz w:val="22"/>
          <w:szCs w:val="22"/>
          <w14:ligatures w14:val="none"/>
        </w:rPr>
        <w:t>Thank you for participating in the FTCA site visit.</w:t>
      </w:r>
      <w:r w:rsidRPr="00765253" w:rsidR="65AA4905">
        <w:rPr>
          <w:rFonts w:ascii="Calibri" w:eastAsia="Calibri" w:hAnsi="Calibri" w:cs="Calibri"/>
          <w:kern w:val="0"/>
          <w:sz w:val="22"/>
          <w:szCs w:val="22"/>
          <w14:ligatures w14:val="none"/>
        </w:rPr>
        <w:t xml:space="preserve"> </w:t>
      </w:r>
      <w:r w:rsidRPr="7D67E27E" w:rsidR="65AA4905">
        <w:rPr>
          <w:rFonts w:ascii="Calibri" w:eastAsia="Calibri" w:hAnsi="Calibri" w:cs="Calibri"/>
          <w:sz w:val="22"/>
          <w:szCs w:val="22"/>
        </w:rPr>
        <w:t>Please read each statement carefully and select the response that best reflects your level of agreement. Your responses will be kept confidential and will be used only to</w:t>
      </w:r>
      <w:r w:rsidRPr="00765253">
        <w:rPr>
          <w:rFonts w:ascii="Calibri" w:eastAsia="Calibri" w:hAnsi="Calibri" w:cs="Calibri"/>
          <w:kern w:val="0"/>
          <w:sz w:val="22"/>
          <w:szCs w:val="22"/>
          <w14:ligatures w14:val="none"/>
        </w:rPr>
        <w:t xml:space="preserve"> help improve future site visits provided to health centers.</w:t>
      </w:r>
      <w:r w:rsidRPr="00765253" w:rsidR="3340B1E4">
        <w:rPr>
          <w:rFonts w:ascii="Calibri" w:eastAsia="Calibri" w:hAnsi="Calibri" w:cs="Calibri"/>
          <w:kern w:val="0"/>
          <w:sz w:val="22"/>
          <w:szCs w:val="22"/>
          <w14:ligatures w14:val="none"/>
        </w:rPr>
        <w:t xml:space="preserve"> </w:t>
      </w:r>
    </w:p>
    <w:p w:rsidR="00765253" w:rsidP="7D67E27E" w14:paraId="62299EDC" w14:textId="15512AB8">
      <w:pPr>
        <w:spacing w:beforeAutospacing="1" w:afterAutospacing="1" w:line="240" w:lineRule="auto"/>
        <w:rPr>
          <w:rFonts w:ascii="Calibri" w:eastAsia="Calibri" w:hAnsi="Calibri" w:cs="Calibri"/>
          <w:b/>
          <w:bCs/>
          <w:sz w:val="22"/>
          <w:szCs w:val="22"/>
        </w:rPr>
      </w:pPr>
      <w:r w:rsidRPr="7D67E27E">
        <w:rPr>
          <w:rFonts w:ascii="Calibri" w:eastAsia="Calibri" w:hAnsi="Calibri" w:cs="Calibri"/>
          <w:b/>
          <w:bCs/>
          <w:sz w:val="28"/>
          <w:szCs w:val="28"/>
        </w:rPr>
        <w:t xml:space="preserve">Questions: </w:t>
      </w:r>
    </w:p>
    <w:p w:rsidR="00BA7777" w:rsidRPr="00BA7777" w:rsidP="00765253" w14:paraId="6226C062" w14:textId="59166A69">
      <w:pPr>
        <w:rPr>
          <w:rFonts w:ascii="Calibri" w:eastAsia="Calibri" w:hAnsi="Calibri" w:cs="Calibri"/>
          <w:b/>
          <w:bCs/>
          <w:i/>
          <w:iCs/>
          <w:sz w:val="22"/>
          <w:szCs w:val="22"/>
        </w:rPr>
      </w:pPr>
      <w:r w:rsidRPr="00765253">
        <w:rPr>
          <w:rFonts w:ascii="Calibri" w:eastAsia="Calibri" w:hAnsi="Calibri" w:cs="Calibri"/>
          <w:b/>
          <w:bCs/>
          <w:sz w:val="22"/>
          <w:szCs w:val="22"/>
        </w:rPr>
        <w:t>1. Job Title</w:t>
      </w:r>
      <w:r w:rsidRPr="00765253" w:rsidR="3C467DEF">
        <w:rPr>
          <w:rFonts w:ascii="Calibri" w:eastAsia="Calibri" w:hAnsi="Calibri" w:cs="Calibri"/>
          <w:b/>
          <w:bCs/>
          <w:sz w:val="22"/>
          <w:szCs w:val="22"/>
        </w:rPr>
        <w:t xml:space="preserve">: </w:t>
      </w:r>
      <w:r w:rsidRPr="00765253">
        <w:rPr>
          <w:rFonts w:ascii="Calibri" w:eastAsia="Calibri" w:hAnsi="Calibri" w:cs="Calibri"/>
          <w:b/>
          <w:bCs/>
          <w:sz w:val="22"/>
          <w:szCs w:val="22"/>
        </w:rPr>
        <w:t xml:space="preserve"> Please</w:t>
      </w:r>
      <w:r w:rsidRPr="00765253">
        <w:rPr>
          <w:rFonts w:ascii="Calibri" w:eastAsia="Calibri" w:hAnsi="Calibri" w:cs="Calibri"/>
          <w:b/>
          <w:bCs/>
          <w:sz w:val="22"/>
          <w:szCs w:val="22"/>
        </w:rPr>
        <w:t xml:space="preserve"> select the option that best describes your role.</w:t>
      </w:r>
      <w:r w:rsidRPr="00765253" w:rsidR="49E897BB">
        <w:rPr>
          <w:rFonts w:ascii="Calibri" w:eastAsia="Calibri" w:hAnsi="Calibri" w:cs="Calibri"/>
          <w:b/>
          <w:bCs/>
          <w:sz w:val="22"/>
          <w:szCs w:val="22"/>
        </w:rPr>
        <w:t xml:space="preserve"> </w:t>
      </w:r>
      <w:r w:rsidRPr="00765253" w:rsidR="49E897BB">
        <w:rPr>
          <w:rFonts w:ascii="Calibri" w:eastAsia="Calibri" w:hAnsi="Calibri" w:cs="Calibri"/>
          <w:b/>
          <w:bCs/>
          <w:i/>
          <w:iCs/>
          <w:sz w:val="22"/>
          <w:szCs w:val="22"/>
        </w:rPr>
        <w:t>(Required)</w:t>
      </w:r>
    </w:p>
    <w:p w:rsidR="00BA7777" w:rsidRPr="00BA7777" w:rsidP="00765253" w14:paraId="03AF5C1A" w14:textId="77777777">
      <w:pPr>
        <w:ind w:left="720"/>
        <w:rPr>
          <w:rFonts w:ascii="Calibri" w:eastAsia="Calibri" w:hAnsi="Calibri" w:cs="Calibri"/>
          <w:sz w:val="22"/>
          <w:szCs w:val="22"/>
        </w:rPr>
      </w:pPr>
      <w:r w:rsidRPr="00765253">
        <w:rPr>
          <w:rFonts w:ascii="Calibri" w:eastAsia="Calibri" w:hAnsi="Calibri" w:cs="Calibri"/>
          <w:sz w:val="22"/>
          <w:szCs w:val="22"/>
        </w:rPr>
        <w:t>☐ Management Staff</w:t>
      </w:r>
      <w:r>
        <w:br/>
      </w:r>
      <w:r w:rsidRPr="00765253">
        <w:rPr>
          <w:rFonts w:ascii="Calibri" w:eastAsia="Calibri" w:hAnsi="Calibri" w:cs="Calibri"/>
          <w:sz w:val="22"/>
          <w:szCs w:val="22"/>
        </w:rPr>
        <w:t>☐ Governing Board Member</w:t>
      </w:r>
      <w:r>
        <w:br/>
      </w:r>
      <w:r w:rsidRPr="00765253">
        <w:rPr>
          <w:rFonts w:ascii="Calibri" w:eastAsia="Calibri" w:hAnsi="Calibri" w:cs="Calibri"/>
          <w:sz w:val="22"/>
          <w:szCs w:val="22"/>
        </w:rPr>
        <w:t>☐ Clinical Staff</w:t>
      </w:r>
      <w:r>
        <w:br/>
      </w:r>
      <w:r w:rsidRPr="00765253">
        <w:rPr>
          <w:rFonts w:ascii="Calibri" w:eastAsia="Calibri" w:hAnsi="Calibri" w:cs="Calibri"/>
          <w:sz w:val="22"/>
          <w:szCs w:val="22"/>
        </w:rPr>
        <w:t>☐ Non-Clinical Staff</w:t>
      </w:r>
      <w:r>
        <w:br/>
      </w:r>
      <w:r w:rsidRPr="00765253">
        <w:rPr>
          <w:rFonts w:ascii="Calibri" w:eastAsia="Calibri" w:hAnsi="Calibri" w:cs="Calibri"/>
          <w:sz w:val="22"/>
          <w:szCs w:val="22"/>
        </w:rPr>
        <w:t>☐ Risk Manager</w:t>
      </w:r>
      <w:r>
        <w:br/>
      </w:r>
      <w:r w:rsidRPr="00765253">
        <w:rPr>
          <w:rFonts w:ascii="Calibri" w:eastAsia="Calibri" w:hAnsi="Calibri" w:cs="Calibri"/>
          <w:sz w:val="22"/>
          <w:szCs w:val="22"/>
        </w:rPr>
        <w:t>☐ Quality Improvement / Quality Assurance (QI/QA) Manager</w:t>
      </w:r>
      <w:r>
        <w:br/>
      </w:r>
      <w:r w:rsidRPr="00765253">
        <w:rPr>
          <w:rFonts w:ascii="Calibri" w:eastAsia="Calibri" w:hAnsi="Calibri" w:cs="Calibri"/>
          <w:sz w:val="22"/>
          <w:szCs w:val="22"/>
        </w:rPr>
        <w:t>☐ Other (please specify): __________</w:t>
      </w:r>
    </w:p>
    <w:p w:rsidR="00BA7777" w:rsidRPr="00BA7777" w:rsidP="7D67E27E" w14:paraId="2692C7A7" w14:textId="77777777">
      <w:pPr>
        <w:spacing w:before="100" w:beforeAutospacing="1" w:after="100" w:afterAutospacing="1" w:line="240" w:lineRule="auto"/>
        <w:outlineLvl w:val="2"/>
        <w:rPr>
          <w:rFonts w:ascii="Calibri" w:eastAsia="Calibri" w:hAnsi="Calibri" w:cs="Calibri"/>
          <w:b/>
          <w:bCs/>
          <w:sz w:val="22"/>
          <w:szCs w:val="22"/>
        </w:rPr>
      </w:pPr>
      <w:r w:rsidRPr="00765253">
        <w:rPr>
          <w:rFonts w:ascii="Calibri" w:eastAsia="Calibri" w:hAnsi="Calibri" w:cs="Calibri"/>
          <w:b/>
          <w:bCs/>
          <w:kern w:val="0"/>
          <w:sz w:val="22"/>
          <w:szCs w:val="22"/>
          <w14:ligatures w14:val="none"/>
        </w:rPr>
        <w:t xml:space="preserve">2. The FTCA pre-site visit call, training materials, and instructions adequately prepared me for the </w:t>
      </w:r>
      <w:r w:rsidRPr="7D67E27E">
        <w:rPr>
          <w:rFonts w:ascii="Calibri" w:eastAsia="Calibri" w:hAnsi="Calibri" w:cs="Calibri"/>
          <w:b/>
          <w:bCs/>
          <w:sz w:val="22"/>
          <w:szCs w:val="22"/>
        </w:rPr>
        <w:t xml:space="preserve">site visit. </w:t>
      </w:r>
      <w:r w:rsidRPr="7D67E27E">
        <w:rPr>
          <w:rFonts w:ascii="Calibri" w:eastAsia="Calibri" w:hAnsi="Calibri" w:cs="Calibri"/>
          <w:b/>
          <w:bCs/>
          <w:i/>
          <w:iCs/>
          <w:sz w:val="22"/>
          <w:szCs w:val="22"/>
        </w:rPr>
        <w:t>(Required)</w:t>
      </w:r>
    </w:p>
    <w:p w:rsidR="00BA7777" w:rsidRPr="00BA7777" w:rsidP="00765253" w14:paraId="42254143" w14:textId="6336A42F">
      <w:pPr>
        <w:spacing w:before="100" w:beforeAutospacing="1" w:after="100" w:afterAutospacing="1" w:line="240" w:lineRule="auto"/>
        <w:ind w:left="720"/>
        <w:rPr>
          <w:rFonts w:ascii="Calibri" w:eastAsia="Calibri" w:hAnsi="Calibri" w:cs="Calibri"/>
          <w:sz w:val="22"/>
          <w:szCs w:val="22"/>
        </w:rPr>
      </w:pPr>
      <w:r w:rsidRPr="00765253">
        <w:rPr>
          <w:rFonts w:ascii="Calibri" w:eastAsia="Calibri" w:hAnsi="Calibri" w:cs="Calibri"/>
          <w:sz w:val="22"/>
          <w:szCs w:val="22"/>
        </w:rPr>
        <w:t>☐</w:t>
      </w:r>
      <w:r w:rsidRPr="00765253" w:rsidR="4DB44289">
        <w:rPr>
          <w:rFonts w:ascii="Calibri" w:eastAsia="Calibri" w:hAnsi="Calibri" w:cs="Calibri"/>
          <w:kern w:val="0"/>
          <w:sz w:val="22"/>
          <w:szCs w:val="22"/>
          <w14:ligatures w14:val="none"/>
        </w:rPr>
        <w:t xml:space="preserve"> Strongly Agree</w:t>
      </w:r>
      <w:r w:rsidRPr="00BA7777">
        <w:rPr>
          <w:rFonts w:ascii="Times New Roman" w:eastAsia="Times New Roman" w:hAnsi="Times New Roman" w:cs="Times New Roman"/>
          <w:kern w:val="0"/>
          <w14:ligatures w14:val="none"/>
        </w:rPr>
        <w:br/>
      </w:r>
      <w:r w:rsidRPr="00765253" w:rsidR="7F185234">
        <w:rPr>
          <w:rFonts w:ascii="Calibri" w:eastAsia="Calibri" w:hAnsi="Calibri" w:cs="Calibri"/>
          <w:sz w:val="22"/>
          <w:szCs w:val="22"/>
        </w:rPr>
        <w:t>☐</w:t>
      </w:r>
      <w:r w:rsidRPr="00765253" w:rsidR="4DB44289">
        <w:rPr>
          <w:rFonts w:ascii="Calibri" w:eastAsia="Calibri" w:hAnsi="Calibri" w:cs="Calibri"/>
          <w:kern w:val="0"/>
          <w:sz w:val="22"/>
          <w:szCs w:val="22"/>
          <w14:ligatures w14:val="none"/>
        </w:rPr>
        <w:t xml:space="preserve"> Agree</w:t>
      </w:r>
      <w:r w:rsidRPr="00BA7777">
        <w:rPr>
          <w:rFonts w:ascii="Times New Roman" w:eastAsia="Times New Roman" w:hAnsi="Times New Roman" w:cs="Times New Roman"/>
          <w:kern w:val="0"/>
          <w14:ligatures w14:val="none"/>
        </w:rPr>
        <w:br/>
      </w:r>
      <w:r w:rsidRPr="00765253" w:rsidR="5923F134">
        <w:rPr>
          <w:rFonts w:ascii="Calibri" w:eastAsia="Calibri" w:hAnsi="Calibri" w:cs="Calibri"/>
          <w:sz w:val="22"/>
          <w:szCs w:val="22"/>
        </w:rPr>
        <w:t xml:space="preserve">☐ </w:t>
      </w:r>
      <w:r w:rsidRPr="00765253" w:rsidR="4DB44289">
        <w:rPr>
          <w:rFonts w:ascii="Calibri" w:eastAsia="Calibri" w:hAnsi="Calibri" w:cs="Calibri"/>
          <w:kern w:val="0"/>
          <w:sz w:val="22"/>
          <w:szCs w:val="22"/>
          <w14:ligatures w14:val="none"/>
        </w:rPr>
        <w:t>Neither Agree nor Disagree</w:t>
      </w:r>
      <w:r w:rsidRPr="00BA7777">
        <w:rPr>
          <w:rFonts w:ascii="Times New Roman" w:eastAsia="Times New Roman" w:hAnsi="Times New Roman" w:cs="Times New Roman"/>
          <w:kern w:val="0"/>
          <w14:ligatures w14:val="none"/>
        </w:rPr>
        <w:br/>
      </w:r>
      <w:r w:rsidRPr="00765253" w:rsidR="2FE39D6F">
        <w:rPr>
          <w:rFonts w:ascii="Calibri" w:eastAsia="Calibri" w:hAnsi="Calibri" w:cs="Calibri"/>
          <w:sz w:val="22"/>
          <w:szCs w:val="22"/>
        </w:rPr>
        <w:t>☐</w:t>
      </w:r>
      <w:r w:rsidRPr="00765253" w:rsidR="4DB44289">
        <w:rPr>
          <w:rFonts w:ascii="Calibri" w:eastAsia="Calibri" w:hAnsi="Calibri" w:cs="Calibri"/>
          <w:kern w:val="0"/>
          <w:sz w:val="22"/>
          <w:szCs w:val="22"/>
          <w14:ligatures w14:val="none"/>
        </w:rPr>
        <w:t xml:space="preserve"> Disagree</w:t>
      </w:r>
      <w:r w:rsidRPr="00BA7777">
        <w:rPr>
          <w:rFonts w:ascii="Times New Roman" w:eastAsia="Times New Roman" w:hAnsi="Times New Roman" w:cs="Times New Roman"/>
          <w:kern w:val="0"/>
          <w14:ligatures w14:val="none"/>
        </w:rPr>
        <w:br/>
      </w:r>
      <w:r w:rsidRPr="00765253" w:rsidR="07DF40E8">
        <w:rPr>
          <w:rFonts w:ascii="Calibri" w:eastAsia="Calibri" w:hAnsi="Calibri" w:cs="Calibri"/>
          <w:sz w:val="22"/>
          <w:szCs w:val="22"/>
        </w:rPr>
        <w:t>☐</w:t>
      </w:r>
      <w:r w:rsidRPr="00765253" w:rsidR="4DB44289">
        <w:rPr>
          <w:rFonts w:ascii="Calibri" w:eastAsia="Calibri" w:hAnsi="Calibri" w:cs="Calibri"/>
          <w:kern w:val="0"/>
          <w:sz w:val="22"/>
          <w:szCs w:val="22"/>
          <w14:ligatures w14:val="none"/>
        </w:rPr>
        <w:t xml:space="preserve"> Strongly Disagree</w:t>
      </w:r>
    </w:p>
    <w:p w:rsidR="00BA7777" w:rsidRPr="00BA7777" w:rsidP="00765253" w14:paraId="603F9520" w14:textId="77777777">
      <w:pPr>
        <w:rPr>
          <w:rFonts w:ascii="Calibri" w:eastAsia="Calibri" w:hAnsi="Calibri" w:cs="Calibri"/>
          <w:b/>
          <w:bCs/>
          <w:sz w:val="22"/>
          <w:szCs w:val="22"/>
        </w:rPr>
      </w:pPr>
      <w:r w:rsidRPr="00765253">
        <w:rPr>
          <w:rFonts w:ascii="Calibri" w:eastAsia="Calibri" w:hAnsi="Calibri" w:cs="Calibri"/>
          <w:b/>
          <w:bCs/>
          <w:sz w:val="22"/>
          <w:szCs w:val="22"/>
        </w:rPr>
        <w:t xml:space="preserve">3. The site visit agenda and expectations were clearly communicated prior to the visit. </w:t>
      </w:r>
      <w:r w:rsidRPr="00765253">
        <w:rPr>
          <w:rFonts w:ascii="Calibri" w:eastAsia="Calibri" w:hAnsi="Calibri" w:cs="Calibri"/>
          <w:b/>
          <w:bCs/>
          <w:i/>
          <w:iCs/>
          <w:sz w:val="22"/>
          <w:szCs w:val="22"/>
        </w:rPr>
        <w:t>(Required)</w:t>
      </w:r>
    </w:p>
    <w:p w:rsidR="00BA7777" w:rsidRPr="00BA7777" w:rsidP="00765253" w14:paraId="0248D53B" w14:textId="6EEDBA79">
      <w:pPr>
        <w:ind w:left="720"/>
        <w:rPr>
          <w:rFonts w:ascii="Calibri" w:eastAsia="Calibri" w:hAnsi="Calibri" w:cs="Calibri"/>
          <w:sz w:val="22"/>
          <w:szCs w:val="22"/>
        </w:rPr>
      </w:pPr>
      <w:r w:rsidRPr="00765253">
        <w:rPr>
          <w:rFonts w:ascii="Calibri" w:eastAsia="Calibri" w:hAnsi="Calibri" w:cs="Calibri"/>
          <w:sz w:val="22"/>
          <w:szCs w:val="22"/>
        </w:rPr>
        <w:t>☐</w:t>
      </w:r>
      <w:r w:rsidRPr="00765253" w:rsidR="4DB44289">
        <w:rPr>
          <w:rFonts w:ascii="Calibri" w:eastAsia="Calibri" w:hAnsi="Calibri" w:cs="Calibri"/>
          <w:sz w:val="22"/>
          <w:szCs w:val="22"/>
        </w:rPr>
        <w:t xml:space="preserve"> Strongly Agree</w:t>
      </w:r>
      <w:r>
        <w:br/>
      </w:r>
      <w:r w:rsidRPr="00765253" w:rsidR="4B3FDB6A">
        <w:rPr>
          <w:rFonts w:ascii="Calibri" w:eastAsia="Calibri" w:hAnsi="Calibri" w:cs="Calibri"/>
          <w:sz w:val="22"/>
          <w:szCs w:val="22"/>
        </w:rPr>
        <w:t>☐</w:t>
      </w:r>
      <w:r w:rsidRPr="00765253" w:rsidR="4DB44289">
        <w:rPr>
          <w:rFonts w:ascii="Calibri" w:eastAsia="Calibri" w:hAnsi="Calibri" w:cs="Calibri"/>
          <w:sz w:val="22"/>
          <w:szCs w:val="22"/>
        </w:rPr>
        <w:t xml:space="preserve"> Agree</w:t>
      </w:r>
      <w:r>
        <w:br/>
      </w:r>
      <w:r w:rsidRPr="00765253" w:rsidR="0F9D7DBD">
        <w:rPr>
          <w:rFonts w:ascii="Calibri" w:eastAsia="Calibri" w:hAnsi="Calibri" w:cs="Calibri"/>
          <w:sz w:val="22"/>
          <w:szCs w:val="22"/>
        </w:rPr>
        <w:t>☐</w:t>
      </w:r>
      <w:r w:rsidRPr="00765253" w:rsidR="4DB44289">
        <w:rPr>
          <w:rFonts w:ascii="Calibri" w:eastAsia="Calibri" w:hAnsi="Calibri" w:cs="Calibri"/>
          <w:sz w:val="22"/>
          <w:szCs w:val="22"/>
        </w:rPr>
        <w:t xml:space="preserve"> Neither Agree nor Disagree</w:t>
      </w:r>
      <w:r>
        <w:br/>
      </w:r>
      <w:r w:rsidRPr="00765253" w:rsidR="00FBB85D">
        <w:rPr>
          <w:rFonts w:ascii="Calibri" w:eastAsia="Calibri" w:hAnsi="Calibri" w:cs="Calibri"/>
          <w:sz w:val="22"/>
          <w:szCs w:val="22"/>
        </w:rPr>
        <w:t xml:space="preserve">☐ </w:t>
      </w:r>
      <w:r w:rsidRPr="00765253" w:rsidR="4DB44289">
        <w:rPr>
          <w:rFonts w:ascii="Calibri" w:eastAsia="Calibri" w:hAnsi="Calibri" w:cs="Calibri"/>
          <w:sz w:val="22"/>
          <w:szCs w:val="22"/>
        </w:rPr>
        <w:t>Disagree</w:t>
      </w:r>
      <w:r>
        <w:br/>
      </w:r>
      <w:r w:rsidRPr="00765253" w:rsidR="1A884639">
        <w:rPr>
          <w:rFonts w:ascii="Calibri" w:eastAsia="Calibri" w:hAnsi="Calibri" w:cs="Calibri"/>
          <w:sz w:val="22"/>
          <w:szCs w:val="22"/>
        </w:rPr>
        <w:t xml:space="preserve">☐ </w:t>
      </w:r>
      <w:r w:rsidRPr="00765253" w:rsidR="4DB44289">
        <w:rPr>
          <w:rFonts w:ascii="Calibri" w:eastAsia="Calibri" w:hAnsi="Calibri" w:cs="Calibri"/>
          <w:sz w:val="22"/>
          <w:szCs w:val="22"/>
        </w:rPr>
        <w:t>Strongly Disagree</w:t>
      </w:r>
    </w:p>
    <w:p w:rsidR="00BA7777" w:rsidRPr="00BA7777" w:rsidP="00765253" w14:paraId="6B61A794" w14:textId="30720D21">
      <w:pPr>
        <w:rPr>
          <w:rFonts w:ascii="Calibri" w:eastAsia="Calibri" w:hAnsi="Calibri" w:cs="Calibri"/>
          <w:b/>
          <w:bCs/>
          <w:sz w:val="22"/>
          <w:szCs w:val="22"/>
        </w:rPr>
      </w:pPr>
      <w:r w:rsidRPr="00765253">
        <w:rPr>
          <w:rFonts w:ascii="Calibri" w:eastAsia="Calibri" w:hAnsi="Calibri" w:cs="Calibri"/>
          <w:b/>
          <w:bCs/>
          <w:sz w:val="22"/>
          <w:szCs w:val="22"/>
        </w:rPr>
        <w:t xml:space="preserve">4. The site visit meetings followed the approved agenda and schedule. </w:t>
      </w:r>
      <w:r w:rsidRPr="00765253">
        <w:rPr>
          <w:rFonts w:ascii="Calibri" w:eastAsia="Calibri" w:hAnsi="Calibri" w:cs="Calibri"/>
          <w:b/>
          <w:bCs/>
          <w:i/>
          <w:iCs/>
          <w:sz w:val="22"/>
          <w:szCs w:val="22"/>
        </w:rPr>
        <w:t>(Required)</w:t>
      </w:r>
    </w:p>
    <w:p w:rsidR="00BA7777" w:rsidRPr="00BA7777" w:rsidP="00765253" w14:paraId="1C66DB98" w14:textId="4DE4A6E0">
      <w:pPr>
        <w:ind w:left="720"/>
        <w:rPr>
          <w:rFonts w:ascii="Calibri" w:eastAsia="Calibri" w:hAnsi="Calibri" w:cs="Calibri"/>
          <w:sz w:val="22"/>
          <w:szCs w:val="22"/>
        </w:rPr>
      </w:pPr>
      <w:r w:rsidRPr="00765253">
        <w:rPr>
          <w:rFonts w:ascii="Calibri" w:eastAsia="Calibri" w:hAnsi="Calibri" w:cs="Calibri"/>
          <w:sz w:val="22"/>
          <w:szCs w:val="22"/>
        </w:rPr>
        <w:t>☐</w:t>
      </w:r>
      <w:r w:rsidRPr="00765253" w:rsidR="4DB44289">
        <w:rPr>
          <w:rFonts w:ascii="Calibri" w:eastAsia="Calibri" w:hAnsi="Calibri" w:cs="Calibri"/>
          <w:sz w:val="22"/>
          <w:szCs w:val="22"/>
        </w:rPr>
        <w:t xml:space="preserve"> Strongly Agree</w:t>
      </w:r>
      <w:r>
        <w:br/>
      </w:r>
      <w:r w:rsidRPr="00765253" w:rsidR="5CD5A2D2">
        <w:rPr>
          <w:rFonts w:ascii="Calibri" w:eastAsia="Calibri" w:hAnsi="Calibri" w:cs="Calibri"/>
          <w:sz w:val="22"/>
          <w:szCs w:val="22"/>
        </w:rPr>
        <w:t>☐</w:t>
      </w:r>
      <w:r w:rsidRPr="00765253" w:rsidR="4DB44289">
        <w:rPr>
          <w:rFonts w:ascii="Calibri" w:eastAsia="Calibri" w:hAnsi="Calibri" w:cs="Calibri"/>
          <w:sz w:val="22"/>
          <w:szCs w:val="22"/>
        </w:rPr>
        <w:t xml:space="preserve"> Agree</w:t>
      </w:r>
      <w:r>
        <w:br/>
      </w:r>
      <w:r w:rsidRPr="00765253" w:rsidR="0E16FC61">
        <w:rPr>
          <w:rFonts w:ascii="Calibri" w:eastAsia="Calibri" w:hAnsi="Calibri" w:cs="Calibri"/>
          <w:sz w:val="22"/>
          <w:szCs w:val="22"/>
        </w:rPr>
        <w:t>☐</w:t>
      </w:r>
      <w:r w:rsidRPr="00765253" w:rsidR="4DB44289">
        <w:rPr>
          <w:rFonts w:ascii="Calibri" w:eastAsia="Calibri" w:hAnsi="Calibri" w:cs="Calibri"/>
          <w:sz w:val="22"/>
          <w:szCs w:val="22"/>
        </w:rPr>
        <w:t xml:space="preserve"> Neither Agree nor Disagree</w:t>
      </w:r>
      <w:r>
        <w:br/>
      </w:r>
      <w:r w:rsidRPr="00765253" w:rsidR="625A3B44">
        <w:rPr>
          <w:rFonts w:ascii="Calibri" w:eastAsia="Calibri" w:hAnsi="Calibri" w:cs="Calibri"/>
          <w:sz w:val="22"/>
          <w:szCs w:val="22"/>
        </w:rPr>
        <w:t>☐</w:t>
      </w:r>
      <w:r w:rsidRPr="00765253" w:rsidR="4DB44289">
        <w:rPr>
          <w:rFonts w:ascii="Calibri" w:eastAsia="Calibri" w:hAnsi="Calibri" w:cs="Calibri"/>
          <w:sz w:val="22"/>
          <w:szCs w:val="22"/>
        </w:rPr>
        <w:t xml:space="preserve"> Disagree</w:t>
      </w:r>
      <w:r>
        <w:br/>
      </w:r>
      <w:r w:rsidRPr="00765253" w:rsidR="69B7A84E">
        <w:rPr>
          <w:rFonts w:ascii="Calibri" w:eastAsia="Calibri" w:hAnsi="Calibri" w:cs="Calibri"/>
          <w:sz w:val="22"/>
          <w:szCs w:val="22"/>
        </w:rPr>
        <w:t xml:space="preserve">☐ </w:t>
      </w:r>
      <w:r w:rsidRPr="00765253" w:rsidR="4DB44289">
        <w:rPr>
          <w:rFonts w:ascii="Calibri" w:eastAsia="Calibri" w:hAnsi="Calibri" w:cs="Calibri"/>
          <w:sz w:val="22"/>
          <w:szCs w:val="22"/>
        </w:rPr>
        <w:t>Strongly Disagree</w:t>
      </w:r>
    </w:p>
    <w:p w:rsidR="00BA7777" w:rsidRPr="00BA7777" w:rsidP="00765253" w14:paraId="4EA6E3AA" w14:textId="77777777">
      <w:pPr>
        <w:rPr>
          <w:rFonts w:ascii="Calibri" w:eastAsia="Calibri" w:hAnsi="Calibri" w:cs="Calibri"/>
          <w:b/>
          <w:bCs/>
          <w:sz w:val="22"/>
          <w:szCs w:val="22"/>
        </w:rPr>
      </w:pPr>
      <w:r w:rsidRPr="00765253">
        <w:rPr>
          <w:rFonts w:ascii="Calibri" w:eastAsia="Calibri" w:hAnsi="Calibri" w:cs="Calibri"/>
          <w:b/>
          <w:bCs/>
          <w:sz w:val="22"/>
          <w:szCs w:val="22"/>
        </w:rPr>
        <w:t xml:space="preserve">5. The FTCA site visit team provided helpful oversight during the review process (e.g., participated in interviews, reviewed documents, and responded to staff questions). </w:t>
      </w:r>
      <w:r w:rsidRPr="00765253">
        <w:rPr>
          <w:rFonts w:ascii="Calibri" w:eastAsia="Calibri" w:hAnsi="Calibri" w:cs="Calibri"/>
          <w:b/>
          <w:bCs/>
          <w:i/>
          <w:iCs/>
          <w:sz w:val="22"/>
          <w:szCs w:val="22"/>
        </w:rPr>
        <w:t>(Required)</w:t>
      </w:r>
    </w:p>
    <w:p w:rsidR="00765253" w:rsidP="7D67E27E" w14:paraId="0484CCE9" w14:textId="01C4E5ED">
      <w:pPr>
        <w:ind w:left="720"/>
        <w:rPr>
          <w:rFonts w:ascii="Calibri" w:eastAsia="Calibri" w:hAnsi="Calibri" w:cs="Calibri"/>
          <w:sz w:val="22"/>
          <w:szCs w:val="22"/>
        </w:rPr>
      </w:pPr>
      <w:r w:rsidRPr="7D67E27E">
        <w:rPr>
          <w:rFonts w:ascii="Calibri" w:eastAsia="Calibri" w:hAnsi="Calibri" w:cs="Calibri"/>
          <w:sz w:val="22"/>
          <w:szCs w:val="22"/>
        </w:rPr>
        <w:t>☐</w:t>
      </w:r>
      <w:r w:rsidRPr="7D67E27E" w:rsidR="4DB44289">
        <w:rPr>
          <w:rFonts w:ascii="Calibri" w:eastAsia="Calibri" w:hAnsi="Calibri" w:cs="Calibri"/>
          <w:sz w:val="22"/>
          <w:szCs w:val="22"/>
        </w:rPr>
        <w:t xml:space="preserve"> Strongly Agree</w:t>
      </w:r>
      <w:r>
        <w:br/>
      </w:r>
      <w:r w:rsidRPr="7D67E27E" w:rsidR="5DC5D1CD">
        <w:rPr>
          <w:rFonts w:ascii="Calibri" w:eastAsia="Calibri" w:hAnsi="Calibri" w:cs="Calibri"/>
          <w:sz w:val="22"/>
          <w:szCs w:val="22"/>
        </w:rPr>
        <w:t>☐</w:t>
      </w:r>
      <w:r w:rsidRPr="7D67E27E" w:rsidR="4DB44289">
        <w:rPr>
          <w:rFonts w:ascii="Calibri" w:eastAsia="Calibri" w:hAnsi="Calibri" w:cs="Calibri"/>
          <w:sz w:val="22"/>
          <w:szCs w:val="22"/>
        </w:rPr>
        <w:t xml:space="preserve"> Agree</w:t>
      </w:r>
      <w:r>
        <w:br/>
      </w:r>
      <w:r w:rsidRPr="7D67E27E" w:rsidR="0EAB4172">
        <w:rPr>
          <w:rFonts w:ascii="Calibri" w:eastAsia="Calibri" w:hAnsi="Calibri" w:cs="Calibri"/>
          <w:sz w:val="22"/>
          <w:szCs w:val="22"/>
        </w:rPr>
        <w:t>☐</w:t>
      </w:r>
      <w:r w:rsidRPr="7D67E27E" w:rsidR="4DB44289">
        <w:rPr>
          <w:rFonts w:ascii="Calibri" w:eastAsia="Calibri" w:hAnsi="Calibri" w:cs="Calibri"/>
          <w:sz w:val="22"/>
          <w:szCs w:val="22"/>
        </w:rPr>
        <w:t xml:space="preserve"> Neither Agree nor Disagree</w:t>
      </w:r>
      <w:r>
        <w:br/>
      </w:r>
      <w:r w:rsidRPr="7D67E27E" w:rsidR="4D7D2E1F">
        <w:rPr>
          <w:rFonts w:ascii="Calibri" w:eastAsia="Calibri" w:hAnsi="Calibri" w:cs="Calibri"/>
          <w:sz w:val="22"/>
          <w:szCs w:val="22"/>
        </w:rPr>
        <w:t>☐</w:t>
      </w:r>
      <w:r w:rsidRPr="7D67E27E" w:rsidR="4DB44289">
        <w:rPr>
          <w:rFonts w:ascii="Calibri" w:eastAsia="Calibri" w:hAnsi="Calibri" w:cs="Calibri"/>
          <w:sz w:val="22"/>
          <w:szCs w:val="22"/>
        </w:rPr>
        <w:t xml:space="preserve"> Disagree</w:t>
      </w:r>
      <w:r>
        <w:br/>
      </w:r>
      <w:r w:rsidRPr="7D67E27E" w:rsidR="3683C180">
        <w:rPr>
          <w:rFonts w:ascii="Calibri" w:eastAsia="Calibri" w:hAnsi="Calibri" w:cs="Calibri"/>
          <w:sz w:val="22"/>
          <w:szCs w:val="22"/>
        </w:rPr>
        <w:t>☐</w:t>
      </w:r>
      <w:r w:rsidRPr="7D67E27E" w:rsidR="4DB44289">
        <w:rPr>
          <w:rFonts w:ascii="Calibri" w:eastAsia="Calibri" w:hAnsi="Calibri" w:cs="Calibri"/>
          <w:sz w:val="22"/>
          <w:szCs w:val="22"/>
        </w:rPr>
        <w:t xml:space="preserve"> Strongly Disagree</w:t>
      </w:r>
    </w:p>
    <w:p w:rsidR="00BA7777" w:rsidRPr="00BA7777" w:rsidP="00765253" w14:paraId="7D6133F0" w14:textId="4C1B54CD">
      <w:pPr>
        <w:rPr>
          <w:rFonts w:ascii="Calibri" w:eastAsia="Calibri" w:hAnsi="Calibri" w:cs="Calibri"/>
          <w:b/>
          <w:bCs/>
          <w:sz w:val="22"/>
          <w:szCs w:val="22"/>
        </w:rPr>
      </w:pPr>
      <w:r w:rsidRPr="7D67E27E">
        <w:rPr>
          <w:rFonts w:ascii="Calibri" w:eastAsia="Calibri" w:hAnsi="Calibri" w:cs="Calibri"/>
          <w:b/>
          <w:bCs/>
          <w:sz w:val="22"/>
          <w:szCs w:val="22"/>
        </w:rPr>
        <w:t>6</w:t>
      </w:r>
      <w:r w:rsidRPr="7D67E27E" w:rsidR="4DB44289">
        <w:rPr>
          <w:rFonts w:ascii="Calibri" w:eastAsia="Calibri" w:hAnsi="Calibri" w:cs="Calibri"/>
          <w:b/>
          <w:bCs/>
          <w:sz w:val="22"/>
          <w:szCs w:val="22"/>
        </w:rPr>
        <w:t xml:space="preserve">. The FTCA site visit increased my knowledge of how to maintain FTCA program compliance. </w:t>
      </w:r>
      <w:r w:rsidRPr="7D67E27E" w:rsidR="4DB44289">
        <w:rPr>
          <w:rFonts w:ascii="Calibri" w:eastAsia="Calibri" w:hAnsi="Calibri" w:cs="Calibri"/>
          <w:b/>
          <w:bCs/>
          <w:i/>
          <w:iCs/>
          <w:sz w:val="22"/>
          <w:szCs w:val="22"/>
        </w:rPr>
        <w:t>(Required)</w:t>
      </w:r>
    </w:p>
    <w:p w:rsidR="00BA7777" w:rsidRPr="00BA7777" w:rsidP="00765253" w14:paraId="151286A3" w14:textId="21717AE4">
      <w:pPr>
        <w:ind w:left="720"/>
        <w:rPr>
          <w:rFonts w:ascii="Calibri" w:eastAsia="Calibri" w:hAnsi="Calibri" w:cs="Calibri"/>
          <w:sz w:val="22"/>
          <w:szCs w:val="22"/>
        </w:rPr>
      </w:pPr>
      <w:r w:rsidRPr="00765253">
        <w:rPr>
          <w:rFonts w:ascii="Calibri" w:eastAsia="Calibri" w:hAnsi="Calibri" w:cs="Calibri"/>
          <w:sz w:val="22"/>
          <w:szCs w:val="22"/>
        </w:rPr>
        <w:t>☐</w:t>
      </w:r>
      <w:r w:rsidRPr="00765253" w:rsidR="4DB44289">
        <w:rPr>
          <w:rFonts w:ascii="Calibri" w:eastAsia="Calibri" w:hAnsi="Calibri" w:cs="Calibri"/>
          <w:sz w:val="22"/>
          <w:szCs w:val="22"/>
        </w:rPr>
        <w:t xml:space="preserve"> Strongly Agree</w:t>
      </w:r>
      <w:r>
        <w:br/>
      </w:r>
      <w:r w:rsidRPr="00765253" w:rsidR="32DABA31">
        <w:rPr>
          <w:rFonts w:ascii="Calibri" w:eastAsia="Calibri" w:hAnsi="Calibri" w:cs="Calibri"/>
          <w:sz w:val="22"/>
          <w:szCs w:val="22"/>
        </w:rPr>
        <w:t>☐</w:t>
      </w:r>
      <w:r w:rsidRPr="00765253" w:rsidR="4DB44289">
        <w:rPr>
          <w:rFonts w:ascii="Calibri" w:eastAsia="Calibri" w:hAnsi="Calibri" w:cs="Calibri"/>
          <w:sz w:val="22"/>
          <w:szCs w:val="22"/>
        </w:rPr>
        <w:t xml:space="preserve"> Agree</w:t>
      </w:r>
      <w:r>
        <w:br/>
      </w:r>
      <w:r w:rsidRPr="00765253" w:rsidR="193D19B4">
        <w:rPr>
          <w:rFonts w:ascii="Calibri" w:eastAsia="Calibri" w:hAnsi="Calibri" w:cs="Calibri"/>
          <w:sz w:val="22"/>
          <w:szCs w:val="22"/>
        </w:rPr>
        <w:t xml:space="preserve">☐ </w:t>
      </w:r>
      <w:r w:rsidRPr="00765253" w:rsidR="4DB44289">
        <w:rPr>
          <w:rFonts w:ascii="Calibri" w:eastAsia="Calibri" w:hAnsi="Calibri" w:cs="Calibri"/>
          <w:sz w:val="22"/>
          <w:szCs w:val="22"/>
        </w:rPr>
        <w:t>Neither Agree nor Disagree</w:t>
      </w:r>
      <w:r>
        <w:br/>
      </w:r>
      <w:r w:rsidRPr="00765253" w:rsidR="2305C1B1">
        <w:rPr>
          <w:rFonts w:ascii="Calibri" w:eastAsia="Calibri" w:hAnsi="Calibri" w:cs="Calibri"/>
          <w:sz w:val="22"/>
          <w:szCs w:val="22"/>
        </w:rPr>
        <w:t xml:space="preserve">☐ </w:t>
      </w:r>
      <w:r w:rsidRPr="00765253" w:rsidR="4DB44289">
        <w:rPr>
          <w:rFonts w:ascii="Calibri" w:eastAsia="Calibri" w:hAnsi="Calibri" w:cs="Calibri"/>
          <w:sz w:val="22"/>
          <w:szCs w:val="22"/>
        </w:rPr>
        <w:t>Disagree</w:t>
      </w:r>
      <w:r>
        <w:br/>
      </w:r>
      <w:r w:rsidRPr="00765253" w:rsidR="11C9C186">
        <w:rPr>
          <w:rFonts w:ascii="Calibri" w:eastAsia="Calibri" w:hAnsi="Calibri" w:cs="Calibri"/>
          <w:sz w:val="22"/>
          <w:szCs w:val="22"/>
        </w:rPr>
        <w:t xml:space="preserve">☐ </w:t>
      </w:r>
      <w:r w:rsidRPr="00765253" w:rsidR="4DB44289">
        <w:rPr>
          <w:rFonts w:ascii="Calibri" w:eastAsia="Calibri" w:hAnsi="Calibri" w:cs="Calibri"/>
          <w:sz w:val="22"/>
          <w:szCs w:val="22"/>
        </w:rPr>
        <w:t>Strongly Disagree</w:t>
      </w:r>
    </w:p>
    <w:p w:rsidR="00BA7777" w:rsidRPr="00BA7777" w:rsidP="00765253" w14:paraId="343DAC66" w14:textId="47168DF3">
      <w:pPr>
        <w:rPr>
          <w:rFonts w:ascii="Calibri" w:eastAsia="Calibri" w:hAnsi="Calibri" w:cs="Calibri"/>
          <w:b/>
          <w:bCs/>
          <w:sz w:val="22"/>
          <w:szCs w:val="22"/>
        </w:rPr>
      </w:pPr>
      <w:r w:rsidRPr="7D67E27E">
        <w:rPr>
          <w:rFonts w:ascii="Calibri" w:eastAsia="Calibri" w:hAnsi="Calibri" w:cs="Calibri"/>
          <w:b/>
          <w:bCs/>
          <w:sz w:val="22"/>
          <w:szCs w:val="22"/>
        </w:rPr>
        <w:t>7</w:t>
      </w:r>
      <w:r w:rsidRPr="7D67E27E" w:rsidR="4DB44289">
        <w:rPr>
          <w:rFonts w:ascii="Calibri" w:eastAsia="Calibri" w:hAnsi="Calibri" w:cs="Calibri"/>
          <w:b/>
          <w:bCs/>
          <w:sz w:val="22"/>
          <w:szCs w:val="22"/>
        </w:rPr>
        <w:t xml:space="preserve">. Overall, I was satisfied with the FTCA site visit experience. </w:t>
      </w:r>
      <w:r w:rsidRPr="7D67E27E" w:rsidR="4DB44289">
        <w:rPr>
          <w:rFonts w:ascii="Calibri" w:eastAsia="Calibri" w:hAnsi="Calibri" w:cs="Calibri"/>
          <w:b/>
          <w:bCs/>
          <w:i/>
          <w:iCs/>
          <w:sz w:val="22"/>
          <w:szCs w:val="22"/>
        </w:rPr>
        <w:t>(Required)</w:t>
      </w:r>
    </w:p>
    <w:p w:rsidR="00BA7777" w:rsidRPr="00BA7777" w:rsidP="00765253" w14:paraId="3D0B9A06" w14:textId="2D5A6CD1">
      <w:pPr>
        <w:ind w:left="720"/>
        <w:rPr>
          <w:rFonts w:ascii="Calibri" w:eastAsia="Calibri" w:hAnsi="Calibri" w:cs="Calibri"/>
          <w:sz w:val="22"/>
          <w:szCs w:val="22"/>
        </w:rPr>
      </w:pPr>
      <w:r w:rsidRPr="00765253">
        <w:rPr>
          <w:rFonts w:ascii="Calibri" w:eastAsia="Calibri" w:hAnsi="Calibri" w:cs="Calibri"/>
          <w:sz w:val="22"/>
          <w:szCs w:val="22"/>
        </w:rPr>
        <w:t>☐</w:t>
      </w:r>
      <w:r w:rsidRPr="00765253" w:rsidR="4DB44289">
        <w:rPr>
          <w:rFonts w:ascii="Calibri" w:eastAsia="Calibri" w:hAnsi="Calibri" w:cs="Calibri"/>
          <w:sz w:val="22"/>
          <w:szCs w:val="22"/>
        </w:rPr>
        <w:t xml:space="preserve"> Strongly Agree</w:t>
      </w:r>
      <w:r>
        <w:br/>
      </w:r>
      <w:r w:rsidRPr="00765253" w:rsidR="1200F71B">
        <w:rPr>
          <w:rFonts w:ascii="Calibri" w:eastAsia="Calibri" w:hAnsi="Calibri" w:cs="Calibri"/>
          <w:sz w:val="22"/>
          <w:szCs w:val="22"/>
        </w:rPr>
        <w:t>☐</w:t>
      </w:r>
      <w:r w:rsidRPr="00765253" w:rsidR="4DB44289">
        <w:rPr>
          <w:rFonts w:ascii="Calibri" w:eastAsia="Calibri" w:hAnsi="Calibri" w:cs="Calibri"/>
          <w:sz w:val="22"/>
          <w:szCs w:val="22"/>
        </w:rPr>
        <w:t xml:space="preserve"> Agree</w:t>
      </w:r>
      <w:r>
        <w:br/>
      </w:r>
      <w:r w:rsidRPr="00765253" w:rsidR="53D7D308">
        <w:rPr>
          <w:rFonts w:ascii="Calibri" w:eastAsia="Calibri" w:hAnsi="Calibri" w:cs="Calibri"/>
          <w:sz w:val="22"/>
          <w:szCs w:val="22"/>
        </w:rPr>
        <w:t>☐</w:t>
      </w:r>
      <w:r w:rsidRPr="00765253" w:rsidR="4DB44289">
        <w:rPr>
          <w:rFonts w:ascii="Calibri" w:eastAsia="Calibri" w:hAnsi="Calibri" w:cs="Calibri"/>
          <w:sz w:val="22"/>
          <w:szCs w:val="22"/>
        </w:rPr>
        <w:t xml:space="preserve"> Neither Agree nor Disagree</w:t>
      </w:r>
      <w:r>
        <w:br/>
      </w:r>
      <w:r w:rsidRPr="00765253" w:rsidR="5611D3D4">
        <w:rPr>
          <w:rFonts w:ascii="Calibri" w:eastAsia="Calibri" w:hAnsi="Calibri" w:cs="Calibri"/>
          <w:sz w:val="22"/>
          <w:szCs w:val="22"/>
        </w:rPr>
        <w:t>☐</w:t>
      </w:r>
      <w:r w:rsidRPr="00765253" w:rsidR="4DB44289">
        <w:rPr>
          <w:rFonts w:ascii="Calibri" w:eastAsia="Calibri" w:hAnsi="Calibri" w:cs="Calibri"/>
          <w:sz w:val="22"/>
          <w:szCs w:val="22"/>
        </w:rPr>
        <w:t xml:space="preserve"> Disagree</w:t>
      </w:r>
      <w:r>
        <w:br/>
      </w:r>
      <w:r w:rsidRPr="00765253" w:rsidR="1F6F53C0">
        <w:rPr>
          <w:rFonts w:ascii="Calibri" w:eastAsia="Calibri" w:hAnsi="Calibri" w:cs="Calibri"/>
          <w:sz w:val="22"/>
          <w:szCs w:val="22"/>
        </w:rPr>
        <w:t>☐</w:t>
      </w:r>
      <w:r w:rsidRPr="00765253" w:rsidR="4DB44289">
        <w:rPr>
          <w:rFonts w:ascii="Calibri" w:eastAsia="Calibri" w:hAnsi="Calibri" w:cs="Calibri"/>
          <w:sz w:val="22"/>
          <w:szCs w:val="22"/>
        </w:rPr>
        <w:t xml:space="preserve"> Strongly Disagree</w:t>
      </w:r>
    </w:p>
    <w:p w:rsidR="00AD293E" w:rsidRPr="00BA7777" w:rsidP="00765253" w14:paraId="34C49A18" w14:textId="3DAC6235">
      <w:r w:rsidRPr="4A50B1E2">
        <w:rPr>
          <w:rFonts w:ascii="Calibri" w:eastAsia="Calibri" w:hAnsi="Calibri" w:cs="Calibri"/>
          <w:b/>
          <w:bCs/>
          <w:sz w:val="22"/>
          <w:szCs w:val="22"/>
        </w:rPr>
        <w:t>8</w:t>
      </w:r>
      <w:r w:rsidRPr="4A50B1E2" w:rsidR="4DB44289">
        <w:rPr>
          <w:rFonts w:ascii="Calibri" w:eastAsia="Calibri" w:hAnsi="Calibri" w:cs="Calibri"/>
          <w:b/>
          <w:bCs/>
          <w:sz w:val="22"/>
          <w:szCs w:val="22"/>
        </w:rPr>
        <w:t xml:space="preserve">. Additional comments or suggestions to improve future FTCA site visits: </w:t>
      </w:r>
      <w:r w:rsidRPr="4A50B1E2" w:rsidR="4DB44289">
        <w:rPr>
          <w:rFonts w:ascii="Calibri" w:eastAsia="Calibri" w:hAnsi="Calibri" w:cs="Calibri"/>
          <w:b/>
          <w:bCs/>
          <w:i/>
          <w:iCs/>
          <w:sz w:val="22"/>
          <w:szCs w:val="22"/>
        </w:rPr>
        <w:t>(Optional)</w:t>
      </w:r>
    </w:p>
    <w:p w:rsidR="4A50B1E2" w:rsidP="4A50B1E2" w14:paraId="17BBFD8C" w14:textId="33120F91">
      <w:pPr>
        <w:rPr>
          <w:rFonts w:ascii="Calibri" w:eastAsia="Calibri" w:hAnsi="Calibri" w:cs="Calibri"/>
          <w:b/>
          <w:bCs/>
          <w:i/>
          <w:iCs/>
          <w:sz w:val="22"/>
          <w:szCs w:val="22"/>
        </w:rPr>
      </w:pPr>
    </w:p>
    <w:p w:rsidR="4E89BC53" w:rsidP="4A50B1E2" w14:paraId="02BA7DA8" w14:textId="1DCDAAEC">
      <w:pPr>
        <w:spacing w:after="0" w:line="240" w:lineRule="auto"/>
        <w:rPr>
          <w:rFonts w:ascii="Calibri" w:eastAsia="Calibri" w:hAnsi="Calibri" w:cs="Calibri"/>
          <w:noProof w:val="0"/>
          <w:sz w:val="22"/>
          <w:szCs w:val="22"/>
          <w:lang w:val="en-US"/>
        </w:rPr>
      </w:pPr>
      <w:r w:rsidRPr="4A50B1E2">
        <w:rPr>
          <w:rFonts w:ascii="Calibri" w:eastAsia="Calibri" w:hAnsi="Calibri" w:cs="Calibri"/>
          <w:b w:val="0"/>
          <w:bCs w:val="0"/>
          <w:i w:val="0"/>
          <w:iCs w:val="0"/>
          <w:caps w:val="0"/>
          <w:smallCaps w:val="0"/>
          <w:noProof w:val="0"/>
          <w:color w:val="000000" w:themeColor="text1" w:themeShade="FF" w:themeTint="FF"/>
          <w:sz w:val="22"/>
          <w:szCs w:val="22"/>
          <w:lang w:val="en-US"/>
        </w:rPr>
        <w:t xml:space="preserve">Public Burden Statement: </w:t>
      </w:r>
      <w:r w:rsidRPr="4A50B1E2">
        <w:rPr>
          <w:rFonts w:ascii="Calibri" w:eastAsia="Calibri" w:hAnsi="Calibri" w:cs="Calibri"/>
          <w:b w:val="0"/>
          <w:bCs w:val="0"/>
          <w:i w:val="0"/>
          <w:iCs w:val="0"/>
          <w:caps w:val="0"/>
          <w:smallCaps w:val="0"/>
          <w:noProof w:val="0"/>
          <w:color w:val="000000" w:themeColor="text1" w:themeShade="FF" w:themeTint="FF"/>
          <w:sz w:val="22"/>
          <w:szCs w:val="22"/>
          <w:lang w:val="en-US"/>
        </w:rPr>
        <w:t xml:space="preserve">The purpose of the Federal Tort Claims Act (FTCA) Site Visit Follow-Up Survey is to obtain feedback from FTCA site visit participants on the effectiveness of the visit and to help </w:t>
      </w:r>
      <w:r w:rsidRPr="4A50B1E2">
        <w:rPr>
          <w:rFonts w:ascii="Calibri" w:eastAsia="Calibri" w:hAnsi="Calibri" w:cs="Calibri"/>
          <w:b w:val="0"/>
          <w:bCs w:val="0"/>
          <w:i w:val="0"/>
          <w:iCs w:val="0"/>
          <w:caps w:val="0"/>
          <w:smallCaps w:val="0"/>
          <w:noProof w:val="0"/>
          <w:color w:val="000000" w:themeColor="text1" w:themeShade="FF" w:themeTint="FF"/>
          <w:sz w:val="22"/>
          <w:szCs w:val="22"/>
          <w:lang w:val="en-US"/>
        </w:rPr>
        <w:t>identify</w:t>
      </w:r>
      <w:r w:rsidRPr="4A50B1E2">
        <w:rPr>
          <w:rFonts w:ascii="Calibri" w:eastAsia="Calibri" w:hAnsi="Calibri" w:cs="Calibri"/>
          <w:b w:val="0"/>
          <w:bCs w:val="0"/>
          <w:i w:val="0"/>
          <w:iCs w:val="0"/>
          <w:caps w:val="0"/>
          <w:smallCaps w:val="0"/>
          <w:noProof w:val="0"/>
          <w:color w:val="000000" w:themeColor="text1" w:themeShade="FF" w:themeTint="FF"/>
          <w:sz w:val="22"/>
          <w:szCs w:val="22"/>
          <w:lang w:val="en-US"/>
        </w:rPr>
        <w:t xml:space="preserve"> challenges and areas in need of improvement. </w:t>
      </w:r>
      <w:r w:rsidRPr="4A50B1E2">
        <w:rPr>
          <w:rFonts w:ascii="Calibri" w:eastAsia="Calibri" w:hAnsi="Calibri" w:cs="Calibri"/>
          <w:b w:val="0"/>
          <w:bCs w:val="0"/>
          <w:i w:val="0"/>
          <w:iCs w:val="0"/>
          <w:caps w:val="0"/>
          <w:smallCaps w:val="0"/>
          <w:noProof w:val="0"/>
          <w:color w:val="000000" w:themeColor="text1" w:themeShade="FF" w:themeTint="FF"/>
          <w:sz w:val="22"/>
          <w:szCs w:val="22"/>
          <w:lang w:val="en-US"/>
        </w:rPr>
        <w:t>This information is used to support program and customer service improvements. An agency may not conduct or sponsor, and a person </w:t>
      </w:r>
      <w:r w:rsidRPr="4A50B1E2">
        <w:rPr>
          <w:rFonts w:ascii="Calibri" w:eastAsia="Calibri" w:hAnsi="Calibri" w:cs="Calibri"/>
          <w:b w:val="0"/>
          <w:bCs w:val="0"/>
          <w:i w:val="0"/>
          <w:iCs w:val="0"/>
          <w:caps w:val="0"/>
          <w:smallCaps w:val="0"/>
          <w:noProof w:val="0"/>
          <w:color w:val="000000" w:themeColor="text1" w:themeShade="FF" w:themeTint="FF"/>
          <w:sz w:val="22"/>
          <w:szCs w:val="22"/>
          <w:lang w:val="en-US"/>
        </w:rPr>
        <w:t>is not required to</w:t>
      </w:r>
      <w:r w:rsidRPr="4A50B1E2">
        <w:rPr>
          <w:rFonts w:ascii="Calibri" w:eastAsia="Calibri" w:hAnsi="Calibri" w:cs="Calibri"/>
          <w:b w:val="0"/>
          <w:bCs w:val="0"/>
          <w:i w:val="0"/>
          <w:iCs w:val="0"/>
          <w:caps w:val="0"/>
          <w:smallCaps w:val="0"/>
          <w:noProof w:val="0"/>
          <w:color w:val="000000" w:themeColor="text1" w:themeShade="FF" w:themeTint="FF"/>
          <w:sz w:val="22"/>
          <w:szCs w:val="22"/>
          <w:lang w:val="en-US"/>
        </w:rPr>
        <w:t> respond to, a collection of information unless it displays a currently valid OMB control number. The OMB control number for this information collection is 0906-0084 and it is valid until XX/XX/XXXX. This information collection is voluntary. Data will be private to the extent </w:t>
      </w:r>
      <w:r w:rsidRPr="4A50B1E2">
        <w:rPr>
          <w:rFonts w:ascii="Calibri" w:eastAsia="Calibri" w:hAnsi="Calibri" w:cs="Calibri"/>
          <w:b w:val="0"/>
          <w:bCs w:val="0"/>
          <w:i w:val="0"/>
          <w:iCs w:val="0"/>
          <w:caps w:val="0"/>
          <w:smallCaps w:val="0"/>
          <w:noProof w:val="0"/>
          <w:color w:val="000000" w:themeColor="text1" w:themeShade="FF" w:themeTint="FF"/>
          <w:sz w:val="22"/>
          <w:szCs w:val="22"/>
          <w:lang w:val="en-US"/>
        </w:rPr>
        <w:t>permitted</w:t>
      </w:r>
      <w:r w:rsidRPr="4A50B1E2">
        <w:rPr>
          <w:rFonts w:ascii="Calibri" w:eastAsia="Calibri" w:hAnsi="Calibri" w:cs="Calibri"/>
          <w:b w:val="0"/>
          <w:bCs w:val="0"/>
          <w:i w:val="0"/>
          <w:iCs w:val="0"/>
          <w:caps w:val="0"/>
          <w:smallCaps w:val="0"/>
          <w:noProof w:val="0"/>
          <w:color w:val="000000" w:themeColor="text1" w:themeShade="FF" w:themeTint="FF"/>
          <w:sz w:val="22"/>
          <w:szCs w:val="22"/>
          <w:lang w:val="en-US"/>
        </w:rPr>
        <w:t> by the law. Public reporting burden for this collection of information is estimated to average 3 minutes per response, including the time for reviewing instructions, searching existing data sources, and completing and reviewing the collection of information. Send comments </w:t>
      </w:r>
      <w:r w:rsidRPr="4A50B1E2">
        <w:rPr>
          <w:rFonts w:ascii="Calibri" w:eastAsia="Calibri" w:hAnsi="Calibri" w:cs="Calibri"/>
          <w:b w:val="0"/>
          <w:bCs w:val="0"/>
          <w:i w:val="0"/>
          <w:iCs w:val="0"/>
          <w:caps w:val="0"/>
          <w:smallCaps w:val="0"/>
          <w:noProof w:val="0"/>
          <w:color w:val="000000" w:themeColor="text1" w:themeShade="FF" w:themeTint="FF"/>
          <w:sz w:val="22"/>
          <w:szCs w:val="22"/>
          <w:lang w:val="en-US"/>
        </w:rPr>
        <w:t>regarding</w:t>
      </w:r>
      <w:r w:rsidRPr="4A50B1E2">
        <w:rPr>
          <w:rFonts w:ascii="Calibri" w:eastAsia="Calibri" w:hAnsi="Calibri" w:cs="Calibri"/>
          <w:b w:val="0"/>
          <w:bCs w:val="0"/>
          <w:i w:val="0"/>
          <w:iCs w:val="0"/>
          <w:caps w:val="0"/>
          <w:smallCaps w:val="0"/>
          <w:noProof w:val="0"/>
          <w:color w:val="000000" w:themeColor="text1" w:themeShade="FF" w:themeTint="FF"/>
          <w:sz w:val="22"/>
          <w:szCs w:val="22"/>
          <w:lang w:val="en-US"/>
        </w:rPr>
        <w:t> this burden estimate or any other aspect of this collection of information, including suggestions for reducing this burden, to HRSA Information Collection Clearance Officer, 5600 Fishers Lane, Room 13N82, Rockville, Maryland, 20857 or </w:t>
      </w:r>
      <w:hyperlink r:id="rId8">
        <w:r w:rsidRPr="4A50B1E2">
          <w:rPr>
            <w:rStyle w:val="Hyperlink"/>
            <w:rFonts w:ascii="Calibri" w:eastAsia="Calibri" w:hAnsi="Calibri" w:cs="Calibri"/>
            <w:b w:val="0"/>
            <w:bCs w:val="0"/>
            <w:i w:val="0"/>
            <w:iCs w:val="0"/>
            <w:caps w:val="0"/>
            <w:smallCaps w:val="0"/>
            <w:strike w:val="0"/>
            <w:dstrike w:val="0"/>
            <w:noProof w:val="0"/>
            <w:sz w:val="22"/>
            <w:szCs w:val="22"/>
            <w:lang w:val="en-US"/>
          </w:rPr>
          <w:t>paperwork@hrsa.gov</w:t>
        </w:r>
      </w:hyperlink>
      <w:r w:rsidRPr="4A50B1E2">
        <w:rPr>
          <w:rFonts w:ascii="Calibri" w:eastAsia="Calibri" w:hAnsi="Calibri" w:cs="Calibri"/>
          <w:b w:val="0"/>
          <w:bCs w:val="0"/>
          <w:i w:val="0"/>
          <w:iCs w:val="0"/>
          <w:caps w:val="0"/>
          <w:smallCaps w:val="0"/>
          <w:noProof w:val="0"/>
          <w:color w:val="000000" w:themeColor="text1" w:themeShade="FF" w:themeTint="FF"/>
          <w:sz w:val="22"/>
          <w:szCs w:val="22"/>
          <w:lang w:val="en-US"/>
        </w:rPr>
        <w:t>.  Please see </w:t>
      </w:r>
      <w:hyperlink r:id="rId9">
        <w:r w:rsidRPr="4A50B1E2">
          <w:rPr>
            <w:rStyle w:val="Hyperlink"/>
            <w:rFonts w:ascii="Calibri" w:eastAsia="Calibri" w:hAnsi="Calibri" w:cs="Calibri"/>
            <w:b w:val="0"/>
            <w:bCs w:val="0"/>
            <w:i w:val="0"/>
            <w:iCs w:val="0"/>
            <w:caps w:val="0"/>
            <w:smallCaps w:val="0"/>
            <w:strike w:val="0"/>
            <w:dstrike w:val="0"/>
            <w:noProof w:val="0"/>
            <w:sz w:val="22"/>
            <w:szCs w:val="22"/>
            <w:lang w:val="en-US"/>
          </w:rPr>
          <w:t>https://www.hrsa.gov/about/508-resources</w:t>
        </w:r>
      </w:hyperlink>
      <w:r w:rsidRPr="4A50B1E2">
        <w:rPr>
          <w:rFonts w:ascii="Calibri" w:eastAsia="Calibri" w:hAnsi="Calibri" w:cs="Calibri"/>
          <w:b w:val="0"/>
          <w:bCs w:val="0"/>
          <w:i w:val="0"/>
          <w:iCs w:val="0"/>
          <w:caps w:val="0"/>
          <w:smallCaps w:val="0"/>
          <w:noProof w:val="0"/>
          <w:color w:val="000000" w:themeColor="text1" w:themeShade="FF" w:themeTint="FF"/>
          <w:sz w:val="22"/>
          <w:szCs w:val="22"/>
          <w:lang w:val="en-US"/>
        </w:rPr>
        <w:t> for the HRSA digital accessibility statement. </w:t>
      </w:r>
    </w:p>
    <w:sectPr>
      <w:headerReference w:type="default" r:id="rId10"/>
      <w:footerReference w:type="default" r:id="rId11"/>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altName w:val="Times New Roman PSMT"/>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631862373"/>
      <w:docPartObj>
        <w:docPartGallery w:val="Page Numbers (Bottom of Page)"/>
        <w:docPartUnique/>
      </w:docPartObj>
    </w:sdtPr>
    <w:sdtEndPr>
      <w:rPr>
        <w:noProof/>
      </w:rPr>
    </w:sdtEndPr>
    <w:sdtContent>
      <w:p w:rsidR="004B5C36" w14:paraId="0BD5FE7A" w14:textId="56A692E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4B5C36" w14:paraId="3C06A6E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5253" w:rsidP="00765253" w14:paraId="124C44A4" w14:textId="4A7CAE53">
    <w:pPr>
      <w:spacing w:beforeAutospacing="1" w:afterAutospacing="1" w:line="240" w:lineRule="auto"/>
      <w:jc w:val="center"/>
      <w:outlineLvl w:val="0"/>
      <w:rPr>
        <w:rFonts w:ascii="Calibri" w:eastAsia="Calibri" w:hAnsi="Calibri" w:cs="Calibri"/>
        <w:b/>
        <w:bCs/>
        <w:sz w:val="36"/>
        <w:szCs w:val="36"/>
        <w:u w:val="single"/>
      </w:rPr>
    </w:pPr>
    <w:r w:rsidRPr="00765253">
      <w:rPr>
        <w:rFonts w:ascii="Calibri" w:eastAsia="Calibri" w:hAnsi="Calibri" w:cs="Calibri"/>
        <w:b/>
        <w:bCs/>
        <w:sz w:val="36"/>
        <w:szCs w:val="36"/>
        <w:u w:val="single"/>
      </w:rPr>
      <w:t>Health Center Name, Inc. (Grant #H80____)</w:t>
    </w:r>
  </w:p>
  <w:p w:rsidR="00765253" w:rsidP="51DA300A" w14:paraId="1DAB815A" w14:textId="502DB01F">
    <w:pPr>
      <w:suppressLineNumbers w:val="0"/>
      <w:bidi w:val="0"/>
      <w:spacing w:beforeAutospacing="1" w:afterAutospacing="1" w:line="240" w:lineRule="auto"/>
      <w:ind w:left="0" w:right="0"/>
      <w:jc w:val="center"/>
    </w:pPr>
    <w:r w:rsidRPr="51DA300A" w:rsidR="51DA300A">
      <w:rPr>
        <w:rFonts w:ascii="Calibri" w:eastAsia="Calibri" w:hAnsi="Calibri" w:cs="Calibri"/>
        <w:b/>
        <w:bCs/>
        <w:sz w:val="36"/>
        <w:szCs w:val="36"/>
        <w:u w:val="single"/>
      </w:rPr>
      <w:t xml:space="preserve">FTCA Site Visit Follow-up Survey – </w:t>
    </w:r>
    <w:r w:rsidRPr="51DA300A" w:rsidR="51DA300A">
      <w:rPr>
        <w:rFonts w:ascii="Calibri" w:eastAsia="Calibri" w:hAnsi="Calibri" w:cs="Calibri"/>
        <w:b/>
        <w:bCs/>
        <w:sz w:val="36"/>
        <w:szCs w:val="36"/>
        <w:u w:val="single"/>
      </w:rPr>
      <w:t>[YEAR]</w:t>
    </w:r>
  </w:p>
  <w:p w:rsidR="00765253" w:rsidP="00765253" w14:paraId="5CAE3F2E" w14:textId="36D74C3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777"/>
    <w:rsid w:val="001F5ADF"/>
    <w:rsid w:val="002337AE"/>
    <w:rsid w:val="002C53C1"/>
    <w:rsid w:val="00360E2E"/>
    <w:rsid w:val="003AF3FA"/>
    <w:rsid w:val="00414619"/>
    <w:rsid w:val="00421E04"/>
    <w:rsid w:val="004B5C36"/>
    <w:rsid w:val="006C5703"/>
    <w:rsid w:val="007450C2"/>
    <w:rsid w:val="00765253"/>
    <w:rsid w:val="00910C34"/>
    <w:rsid w:val="00A44815"/>
    <w:rsid w:val="00A845F6"/>
    <w:rsid w:val="00AD293E"/>
    <w:rsid w:val="00B14B21"/>
    <w:rsid w:val="00BA7777"/>
    <w:rsid w:val="00C32F2E"/>
    <w:rsid w:val="00D05FFA"/>
    <w:rsid w:val="00DD389E"/>
    <w:rsid w:val="00DE35B1"/>
    <w:rsid w:val="00DE7B11"/>
    <w:rsid w:val="00DF6891"/>
    <w:rsid w:val="00FBB85D"/>
    <w:rsid w:val="00FE2B72"/>
    <w:rsid w:val="00FF428A"/>
    <w:rsid w:val="0125E073"/>
    <w:rsid w:val="03CDBE5E"/>
    <w:rsid w:val="040C66A5"/>
    <w:rsid w:val="0624D9FF"/>
    <w:rsid w:val="0663E4C8"/>
    <w:rsid w:val="07B31ECC"/>
    <w:rsid w:val="07DF40E8"/>
    <w:rsid w:val="09F484C0"/>
    <w:rsid w:val="0A766FE8"/>
    <w:rsid w:val="0E16FC61"/>
    <w:rsid w:val="0EAB4172"/>
    <w:rsid w:val="0F9D7DBD"/>
    <w:rsid w:val="11C9C186"/>
    <w:rsid w:val="1200F71B"/>
    <w:rsid w:val="12E5D43D"/>
    <w:rsid w:val="180DC3C5"/>
    <w:rsid w:val="193D19B4"/>
    <w:rsid w:val="1A884639"/>
    <w:rsid w:val="1F6EBA37"/>
    <w:rsid w:val="1F6F53C0"/>
    <w:rsid w:val="20128668"/>
    <w:rsid w:val="2115790C"/>
    <w:rsid w:val="219B2641"/>
    <w:rsid w:val="21CE3A73"/>
    <w:rsid w:val="2305C1B1"/>
    <w:rsid w:val="23AA3807"/>
    <w:rsid w:val="25E31A0F"/>
    <w:rsid w:val="295F1901"/>
    <w:rsid w:val="2BF5017A"/>
    <w:rsid w:val="2BF7C9D9"/>
    <w:rsid w:val="2C6D25E9"/>
    <w:rsid w:val="2F29DE20"/>
    <w:rsid w:val="2FC0F69D"/>
    <w:rsid w:val="2FE39D6F"/>
    <w:rsid w:val="32DABA31"/>
    <w:rsid w:val="3340B1E4"/>
    <w:rsid w:val="3683C180"/>
    <w:rsid w:val="38D41A3F"/>
    <w:rsid w:val="39CFFBAD"/>
    <w:rsid w:val="3C399270"/>
    <w:rsid w:val="3C467DEF"/>
    <w:rsid w:val="3C931346"/>
    <w:rsid w:val="3DA484C6"/>
    <w:rsid w:val="3F639A5E"/>
    <w:rsid w:val="3FF04869"/>
    <w:rsid w:val="428F3098"/>
    <w:rsid w:val="455BA3FB"/>
    <w:rsid w:val="45CBC3A8"/>
    <w:rsid w:val="467A1689"/>
    <w:rsid w:val="48F0BC23"/>
    <w:rsid w:val="49179F12"/>
    <w:rsid w:val="49E897BB"/>
    <w:rsid w:val="4A50B1E2"/>
    <w:rsid w:val="4B3FDB6A"/>
    <w:rsid w:val="4D7D2E1F"/>
    <w:rsid w:val="4DB44289"/>
    <w:rsid w:val="4DFDD6D5"/>
    <w:rsid w:val="4E89BC53"/>
    <w:rsid w:val="51DA300A"/>
    <w:rsid w:val="53D7D308"/>
    <w:rsid w:val="5611D3D4"/>
    <w:rsid w:val="5923F134"/>
    <w:rsid w:val="5A71DD43"/>
    <w:rsid w:val="5CD5A2D2"/>
    <w:rsid w:val="5DC5D1CD"/>
    <w:rsid w:val="60F43690"/>
    <w:rsid w:val="625A3B44"/>
    <w:rsid w:val="62748D68"/>
    <w:rsid w:val="65AA4905"/>
    <w:rsid w:val="673FACA1"/>
    <w:rsid w:val="67594E3D"/>
    <w:rsid w:val="69B7A84E"/>
    <w:rsid w:val="6F4893F3"/>
    <w:rsid w:val="701EA6A4"/>
    <w:rsid w:val="71BFD3B6"/>
    <w:rsid w:val="785D5A3F"/>
    <w:rsid w:val="7A05E34F"/>
    <w:rsid w:val="7AC81903"/>
    <w:rsid w:val="7D67E27E"/>
    <w:rsid w:val="7E4B7036"/>
    <w:rsid w:val="7F185234"/>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5D3B4C20"/>
  <w15:chartTrackingRefBased/>
  <w15:docId w15:val="{A49CA25E-0CC2-443D-949F-A0B788FCC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A77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A77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A777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A777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A777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A777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A777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A777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A777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777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A777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A777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A777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A777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A77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A77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A77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A7777"/>
    <w:rPr>
      <w:rFonts w:eastAsiaTheme="majorEastAsia" w:cstheme="majorBidi"/>
      <w:color w:val="272727" w:themeColor="text1" w:themeTint="D8"/>
    </w:rPr>
  </w:style>
  <w:style w:type="paragraph" w:styleId="Title">
    <w:name w:val="Title"/>
    <w:basedOn w:val="Normal"/>
    <w:next w:val="Normal"/>
    <w:link w:val="TitleChar"/>
    <w:uiPriority w:val="10"/>
    <w:qFormat/>
    <w:rsid w:val="00BA77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A77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A777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A77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A7777"/>
    <w:pPr>
      <w:spacing w:before="160"/>
      <w:jc w:val="center"/>
    </w:pPr>
    <w:rPr>
      <w:i/>
      <w:iCs/>
      <w:color w:val="404040" w:themeColor="text1" w:themeTint="BF"/>
    </w:rPr>
  </w:style>
  <w:style w:type="character" w:customStyle="1" w:styleId="QuoteChar">
    <w:name w:val="Quote Char"/>
    <w:basedOn w:val="DefaultParagraphFont"/>
    <w:link w:val="Quote"/>
    <w:uiPriority w:val="29"/>
    <w:rsid w:val="00BA7777"/>
    <w:rPr>
      <w:i/>
      <w:iCs/>
      <w:color w:val="404040" w:themeColor="text1" w:themeTint="BF"/>
    </w:rPr>
  </w:style>
  <w:style w:type="paragraph" w:styleId="ListParagraph">
    <w:name w:val="List Paragraph"/>
    <w:basedOn w:val="Normal"/>
    <w:uiPriority w:val="34"/>
    <w:qFormat/>
    <w:rsid w:val="00BA7777"/>
    <w:pPr>
      <w:ind w:left="720"/>
      <w:contextualSpacing/>
    </w:pPr>
  </w:style>
  <w:style w:type="character" w:styleId="IntenseEmphasis">
    <w:name w:val="Intense Emphasis"/>
    <w:basedOn w:val="DefaultParagraphFont"/>
    <w:uiPriority w:val="21"/>
    <w:qFormat/>
    <w:rsid w:val="00BA7777"/>
    <w:rPr>
      <w:i/>
      <w:iCs/>
      <w:color w:val="0F4761" w:themeColor="accent1" w:themeShade="BF"/>
    </w:rPr>
  </w:style>
  <w:style w:type="paragraph" w:styleId="IntenseQuote">
    <w:name w:val="Intense Quote"/>
    <w:basedOn w:val="Normal"/>
    <w:next w:val="Normal"/>
    <w:link w:val="IntenseQuoteChar"/>
    <w:uiPriority w:val="30"/>
    <w:qFormat/>
    <w:rsid w:val="00BA77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A7777"/>
    <w:rPr>
      <w:i/>
      <w:iCs/>
      <w:color w:val="0F4761" w:themeColor="accent1" w:themeShade="BF"/>
    </w:rPr>
  </w:style>
  <w:style w:type="character" w:styleId="IntenseReference">
    <w:name w:val="Intense Reference"/>
    <w:basedOn w:val="DefaultParagraphFont"/>
    <w:uiPriority w:val="32"/>
    <w:qFormat/>
    <w:rsid w:val="00BA7777"/>
    <w:rPr>
      <w:b/>
      <w:bCs/>
      <w:smallCaps/>
      <w:color w:val="0F4761" w:themeColor="accent1" w:themeShade="BF"/>
      <w:spacing w:val="5"/>
    </w:rPr>
  </w:style>
  <w:style w:type="paragraph" w:styleId="Header">
    <w:name w:val="header"/>
    <w:basedOn w:val="Normal"/>
    <w:link w:val="HeaderChar"/>
    <w:uiPriority w:val="99"/>
    <w:unhideWhenUsed/>
    <w:rsid w:val="004B5C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5C36"/>
  </w:style>
  <w:style w:type="paragraph" w:styleId="Footer">
    <w:name w:val="footer"/>
    <w:basedOn w:val="Normal"/>
    <w:link w:val="FooterChar"/>
    <w:uiPriority w:val="99"/>
    <w:unhideWhenUsed/>
    <w:rsid w:val="004B5C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5C36"/>
  </w:style>
  <w:style w:type="paragraph" w:styleId="NoSpacing">
    <w:name w:val="No Spacing"/>
    <w:uiPriority w:val="1"/>
    <w:qFormat/>
    <w:rsid w:val="00765253"/>
    <w:pPr>
      <w:spacing w:after="0"/>
    </w:pPr>
  </w:style>
  <w:style w:type="character" w:styleId="Hyperlink">
    <w:name w:val="Hyperlink"/>
    <w:basedOn w:val="DefaultParagraphFont"/>
    <w:uiPriority w:val="99"/>
    <w:unhideWhenUsed/>
    <w:rsid w:val="4A50B1E2"/>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paperwork@hrsa.gov" TargetMode="External" /><Relationship Id="rId9" Type="http://schemas.openxmlformats.org/officeDocument/2006/relationships/hyperlink" Target="https://www.hrsa.gov/about/508-resources" TargetMode="External"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5FF7B7FA2AFEB499C29ED11FCDA9ADA" ma:contentTypeVersion="31" ma:contentTypeDescription="Create a new document." ma:contentTypeScope="" ma:versionID="dbed5ed5b9ba763d1645e280d6e4dcc8">
  <xsd:schema xmlns:xsd="http://www.w3.org/2001/XMLSchema" xmlns:xs="http://www.w3.org/2001/XMLSchema" xmlns:p="http://schemas.microsoft.com/office/2006/metadata/properties" xmlns:ns2="68c2e6f3-6ea4-42c3-835e-44e49d8f3a1e" xmlns:ns3="67db86a1-9af1-43d3-bfc7-627a4d2f08a0" targetNamespace="http://schemas.microsoft.com/office/2006/metadata/properties" ma:root="true" ma:fieldsID="f38e77a362648513487566676028344c" ns2:_="" ns3:_="">
    <xsd:import namespace="68c2e6f3-6ea4-42c3-835e-44e49d8f3a1e"/>
    <xsd:import namespace="67db86a1-9af1-43d3-bfc7-627a4d2f08a0"/>
    <xsd:element name="properties">
      <xsd:complexType>
        <xsd:sequence>
          <xsd:element name="documentManagement">
            <xsd:complexType>
              <xsd:all>
                <xsd:element ref="ns2:_dlc_DocId" minOccurs="0"/>
                <xsd:element ref="ns2:_dlc_DocIdUrl" minOccurs="0"/>
                <xsd:element ref="ns2:_dlc_DocIdPersistId" minOccurs="0"/>
                <xsd:element ref="ns3:Notes" minOccurs="0"/>
                <xsd:element ref="ns3:ActionNeeded"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AuthoringUnitActionNeed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c2e6f3-6ea4-42c3-835e-44e49d8f3a1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9" nillable="true" ma:displayName="Taxonomy Catch All Column" ma:hidden="true" ma:list="{3ded3a3b-425c-4e70-8a8a-aed25b5bffe2}" ma:internalName="TaxCatchAll" ma:showField="CatchAllData" ma:web="68c2e6f3-6ea4-42c3-835e-44e49d8f3a1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7db86a1-9af1-43d3-bfc7-627a4d2f08a0" elementFormDefault="qualified">
    <xsd:import namespace="http://schemas.microsoft.com/office/2006/documentManagement/types"/>
    <xsd:import namespace="http://schemas.microsoft.com/office/infopath/2007/PartnerControls"/>
    <xsd:element name="Notes" ma:index="11" nillable="true" ma:displayName="Notes" ma:format="Dropdown" ma:internalName="Notes">
      <xsd:simpleType>
        <xsd:restriction base="dms:Note">
          <xsd:maxLength value="255"/>
        </xsd:restriction>
      </xsd:simpleType>
    </xsd:element>
    <xsd:element name="ActionNeeded" ma:index="12" nillable="true" ma:displayName="DORRC Action Needed?" ma:format="Dropdown" ma:indexed="true" ma:internalName="ActionNeeded">
      <xsd:simpleType>
        <xsd:union memberTypes="dms:Text">
          <xsd:simpleType>
            <xsd:restriction base="dms:Choice">
              <xsd:enumeration value="Yes - Drafting"/>
              <xsd:enumeration value="Yes - Staff Review"/>
              <xsd:enumeration value="Yes - With Sam"/>
              <xsd:enumeration value="Yes - Further Discussion Needed"/>
              <xsd:enumeration value="Yes - Send to IOA"/>
              <xsd:enumeration value="Yes - Send to OMB"/>
              <xsd:enumeration value="Yes - Send Back to Authoring Unit"/>
            </xsd:restriction>
          </xsd:simpleType>
        </xsd:union>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8ce9f98e-9ad5-43de-b59a-72d7e946aae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AuthoringUnitActionNeeded" ma:index="23" nillable="true" ma:displayName="Authoring Unit Action Needed" ma:format="Dropdown" ma:indexed="true" ma:internalName="AuthoringUnitActionNeeded">
      <xsd:simpleType>
        <xsd:union memberTypes="dms:Text">
          <xsd:simpleType>
            <xsd:restriction base="dms:Choice">
              <xsd:enumeration value="Submission of 60-day FRN Package"/>
              <xsd:enumeration value="Incorporation of Edits on 60-day FRN"/>
              <xsd:enumeration value="Submission of 30-day FRN &amp; OMB Package"/>
              <xsd:enumeration value="Submission of Complete OMB Package ONLY"/>
              <xsd:enumeration value="Incorporation of Edits on 30-day FRN &amp; OMB Package"/>
              <xsd:enumeration value="Incorporation of Edits on 30-day FRN ONLY"/>
              <xsd:enumeration value="Incorporation of Edits on OMB Package ONLY"/>
              <xsd:enumeration value="Update Comment Analysis"/>
              <xsd:enumeration value="Change Memo Request"/>
              <xsd:enumeration value="Fast-Track Request"/>
              <xsd:enumeration value="No"/>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68c2e6f3-6ea4-42c3-835e-44e49d8f3a1e" xsi:nil="true"/>
    <_dlc_DocIdPersistId xmlns="68c2e6f3-6ea4-42c3-835e-44e49d8f3a1e" xsi:nil="true"/>
    <_dlc_DocId xmlns="68c2e6f3-6ea4-42c3-835e-44e49d8f3a1e">YEJUMFDJ6KMC-483555117-64697</_dlc_DocId>
    <_dlc_DocIdUrl xmlns="68c2e6f3-6ea4-42c3-835e-44e49d8f3a1e">
      <Url>https://nih.sharepoint.com/sites/HRSA-OA-OPAE/Teams/officeofexternalengagement/_layouts/15/DocIdRedir.aspx?ID=YEJUMFDJ6KMC-483555117-64697</Url>
      <Description>YEJUMFDJ6KMC-483555117-64697</Description>
    </_dlc_DocIdUrl>
    <lcf76f155ced4ddcb4097134ff3c332f xmlns="67db86a1-9af1-43d3-bfc7-627a4d2f08a0">
      <Terms xmlns="http://schemas.microsoft.com/office/infopath/2007/PartnerControls"/>
    </lcf76f155ced4ddcb4097134ff3c332f>
    <AuthoringUnitActionNeeded xmlns="67db86a1-9af1-43d3-bfc7-627a4d2f08a0" xsi:nil="true"/>
    <ActionNeeded xmlns="67db86a1-9af1-43d3-bfc7-627a4d2f08a0" xsi:nil="true"/>
    <Notes xmlns="67db86a1-9af1-43d3-bfc7-627a4d2f08a0" xsi:nil="true"/>
  </documentManagement>
</p:properties>
</file>

<file path=customXml/itemProps1.xml><?xml version="1.0" encoding="utf-8"?>
<ds:datastoreItem xmlns:ds="http://schemas.openxmlformats.org/officeDocument/2006/customXml" ds:itemID="{A8078220-BBCF-4CD2-9D55-454F0D55475A}">
  <ds:schemaRefs>
    <ds:schemaRef ds:uri="http://schemas.microsoft.com/sharepoint/events"/>
  </ds:schemaRefs>
</ds:datastoreItem>
</file>

<file path=customXml/itemProps2.xml><?xml version="1.0" encoding="utf-8"?>
<ds:datastoreItem xmlns:ds="http://schemas.openxmlformats.org/officeDocument/2006/customXml" ds:itemID="{9DCE17E0-9BCB-4199-90B4-E8D1BC45140E}">
  <ds:schemaRefs>
    <ds:schemaRef ds:uri="http://schemas.microsoft.com/sharepoint/v3/contenttype/forms"/>
  </ds:schemaRefs>
</ds:datastoreItem>
</file>

<file path=customXml/itemProps3.xml><?xml version="1.0" encoding="utf-8"?>
<ds:datastoreItem xmlns:ds="http://schemas.openxmlformats.org/officeDocument/2006/customXml" ds:itemID="{B1396236-43B7-421E-A09B-1CCD47546C16}">
  <ds:schemaRefs/>
</ds:datastoreItem>
</file>

<file path=customXml/itemProps4.xml><?xml version="1.0" encoding="utf-8"?>
<ds:datastoreItem xmlns:ds="http://schemas.openxmlformats.org/officeDocument/2006/customXml" ds:itemID="{D9F31C2F-7ED3-4995-B5E7-F8E58E9D2158}">
  <ds:schemaRefs>
    <ds:schemaRef ds:uri="http://schemas.microsoft.com/office/2006/metadata/properties"/>
    <ds:schemaRef ds:uri="http://schemas.microsoft.com/office/infopath/2007/PartnerControls"/>
    <ds:schemaRef ds:uri="68c2e6f3-6ea4-42c3-835e-44e49d8f3a1e"/>
    <ds:schemaRef ds:uri="0ea8cb94-e4f2-4afe-b80e-b0763c65fb59"/>
    <ds:schemaRef ds:uri="http://schemas.microsoft.com/sharepoint/v4"/>
  </ds:schemaRefs>
</ds:datastoreItem>
</file>

<file path=docMetadata/LabelInfo.xml><?xml version="1.0" encoding="utf-8"?>
<clbl:labelList xmlns:clbl="http://schemas.microsoft.com/office/2020/mipLabelMetadata">
  <clbl:label id="{7421f120-4b6b-484b-96ca-209a54e8d1ad}" enabled="1" method="Standard" siteId="{14b77578-9773-42d5-8507-251ca2dc2b06}" removed="0"/>
</clbl:labelList>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Watson-Haye, Denise (HRSA)</dc:creator>
  <cp:lastModifiedBy>Cooper, Laura (HRSA)</cp:lastModifiedBy>
  <cp:revision>4</cp:revision>
  <dcterms:created xsi:type="dcterms:W3CDTF">2026-07-17T18:49:00Z</dcterms:created>
  <dcterms:modified xsi:type="dcterms:W3CDTF">2026-08-13T17:52:07Z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0x01010095FF7B7FA2AFEB499C29ED11FCDA9ADA</vt:lpwstr>
  </property>
  <property fmtid="{D5CDD505-2E9C-101B-9397-08002B2CF9AE}" pid="3" name="docLang">
    <vt:lpwstr>en</vt:lpwstr>
  </property>
  <property fmtid="{D5CDD505-2E9C-101B-9397-08002B2CF9AE}" pid="4" name="GrammarlyDocumentId">
    <vt:lpwstr>86f86e2d-3c13-4891-afd9-ac1558f73503</vt:lpwstr>
  </property>
  <property fmtid="{D5CDD505-2E9C-101B-9397-08002B2CF9AE}" pid="5" name="MediaServiceImageTags">
    <vt:lpwstr/>
  </property>
  <property fmtid="{D5CDD505-2E9C-101B-9397-08002B2CF9AE}" pid="6" name="_dlc_DocIdItemGuid">
    <vt:lpwstr>08e3aba6-e716-465f-b47f-d40d57777dff</vt:lpwstr>
  </property>
</Properties>
</file>