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E3E41" w:rsidP="00BF1947" w14:paraId="1E631E57" w14:textId="5914FE3A">
      <w:pPr>
        <w:jc w:val="center"/>
      </w:pPr>
      <w:r>
        <w:br/>
      </w:r>
    </w:p>
    <w:p w:rsidR="004E3E41" w:rsidP="00BF1947" w14:paraId="179D0B07" w14:textId="77777777">
      <w:pPr>
        <w:jc w:val="center"/>
      </w:pPr>
    </w:p>
    <w:p w:rsidR="004E3E41" w:rsidP="00BF1947" w14:paraId="297A7A2E" w14:textId="77777777">
      <w:pPr>
        <w:jc w:val="center"/>
      </w:pPr>
    </w:p>
    <w:p w:rsidR="0089065B" w:rsidP="00BF1947" w14:paraId="17B26A33" w14:textId="77777777">
      <w:pPr>
        <w:jc w:val="center"/>
      </w:pPr>
    </w:p>
    <w:p w:rsidR="0089065B" w:rsidP="00BF1947" w14:paraId="32A0D369" w14:textId="77777777">
      <w:pPr>
        <w:spacing w:after="0" w:line="240" w:lineRule="auto"/>
        <w:jc w:val="center"/>
      </w:pPr>
    </w:p>
    <w:p w:rsidR="0089065B" w:rsidP="00BF1947" w14:paraId="5EDB356A" w14:textId="77777777">
      <w:pPr>
        <w:spacing w:after="0" w:line="240" w:lineRule="auto"/>
        <w:jc w:val="center"/>
      </w:pPr>
    </w:p>
    <w:p w:rsidR="0089065B" w:rsidP="00BF1947" w14:paraId="1A9D0E49" w14:textId="77777777">
      <w:pPr>
        <w:spacing w:after="0" w:line="240" w:lineRule="auto"/>
        <w:jc w:val="center"/>
      </w:pPr>
    </w:p>
    <w:p w:rsidR="0089065B" w:rsidRPr="009702A8" w:rsidP="00BF1947" w14:paraId="1639B3C7" w14:textId="70BBC6CB">
      <w:pPr>
        <w:jc w:val="center"/>
        <w:rPr>
          <w:rFonts w:ascii="Arial Black" w:hAnsi="Arial Black"/>
          <w:b/>
          <w:color w:val="2F5496" w:themeColor="accent1" w:themeShade="BF"/>
          <w:sz w:val="36"/>
          <w:szCs w:val="36"/>
        </w:rPr>
      </w:pPr>
      <w:bookmarkStart w:id="0" w:name="_Hlk207717721"/>
      <w:r w:rsidRPr="009702A8">
        <w:rPr>
          <w:rFonts w:ascii="Arial Black" w:hAnsi="Arial Black"/>
          <w:b/>
          <w:color w:val="2F5496" w:themeColor="accent1" w:themeShade="BF"/>
          <w:sz w:val="36"/>
          <w:szCs w:val="36"/>
        </w:rPr>
        <w:t xml:space="preserve">Attachment </w:t>
      </w:r>
      <w:r w:rsidR="00BC64C0">
        <w:rPr>
          <w:rFonts w:ascii="Arial Black" w:hAnsi="Arial Black"/>
          <w:b/>
          <w:color w:val="2F5496" w:themeColor="accent1" w:themeShade="BF"/>
          <w:sz w:val="36"/>
          <w:szCs w:val="36"/>
        </w:rPr>
        <w:t>4</w:t>
      </w:r>
      <w:r w:rsidR="00CD7A68">
        <w:rPr>
          <w:rFonts w:ascii="Arial Black" w:hAnsi="Arial Black"/>
          <w:b/>
          <w:color w:val="2F5496" w:themeColor="accent1" w:themeShade="BF"/>
          <w:sz w:val="36"/>
          <w:szCs w:val="36"/>
        </w:rPr>
        <w:t>n</w:t>
      </w:r>
    </w:p>
    <w:p w:rsidR="0089065B" w:rsidP="00BF1947" w14:paraId="3EB2A80B" w14:textId="6D228F65">
      <w:pPr>
        <w:tabs>
          <w:tab w:val="left" w:pos="3440"/>
        </w:tabs>
        <w:spacing w:after="0" w:line="240" w:lineRule="auto"/>
        <w:jc w:val="center"/>
      </w:pPr>
      <w:r w:rsidRPr="00A11D61">
        <w:rPr>
          <w:rFonts w:ascii="Arial Black" w:hAnsi="Arial Black"/>
          <w:b/>
          <w:color w:val="2F5496" w:themeColor="accent1" w:themeShade="BF"/>
          <w:sz w:val="36"/>
          <w:szCs w:val="36"/>
        </w:rPr>
        <w:t>Evaluating the Impact of Training and Technical Assistance (TTA) Programs on NCCCP Efforts</w:t>
      </w:r>
      <w:r w:rsidR="002E79EE">
        <w:rPr>
          <w:rFonts w:ascii="Arial Black" w:hAnsi="Arial Black"/>
          <w:b/>
          <w:color w:val="2F5496" w:themeColor="accent1" w:themeShade="BF"/>
          <w:sz w:val="36"/>
          <w:szCs w:val="36"/>
        </w:rPr>
        <w:t xml:space="preserve"> - Focus Group Guide</w:t>
      </w:r>
    </w:p>
    <w:bookmarkEnd w:id="0"/>
    <w:p w:rsidR="0089065B" w:rsidP="0089065B" w14:paraId="66E58429" w14:textId="77777777"/>
    <w:p w:rsidR="0089065B" w:rsidP="0089065B" w14:paraId="0E0C14C1" w14:textId="77777777"/>
    <w:p w:rsidR="0089065B" w:rsidP="0089065B" w14:paraId="0084ED42" w14:textId="77777777"/>
    <w:p w:rsidR="0089065B" w:rsidP="0089065B" w14:paraId="068EB8D9" w14:textId="77777777"/>
    <w:p w:rsidR="0089065B" w:rsidP="0089065B" w14:paraId="2C561555" w14:textId="77777777"/>
    <w:p w:rsidR="0089065B" w:rsidP="0089065B" w14:paraId="7D7D1B33" w14:textId="77777777"/>
    <w:p w:rsidR="0089065B" w:rsidP="0089065B" w14:paraId="438972B8" w14:textId="77777777"/>
    <w:p w:rsidR="0089065B" w:rsidP="0089065B" w14:paraId="0B02D064" w14:textId="77777777"/>
    <w:p w:rsidR="0089065B" w:rsidP="0089065B" w14:paraId="0601541D" w14:textId="77777777"/>
    <w:p w:rsidR="0089065B" w:rsidP="0089065B" w14:paraId="7C049075" w14:textId="77777777"/>
    <w:p w:rsidR="0089065B" w:rsidP="0089065B" w14:paraId="5626D3FC" w14:textId="77777777"/>
    <w:p w:rsidR="0089065B" w:rsidP="0089065B" w14:paraId="2A9F5193" w14:textId="77777777"/>
    <w:p w:rsidR="0089065B" w:rsidP="0089065B" w14:paraId="3D0944E0" w14:textId="77777777"/>
    <w:p w:rsidR="0089065B" w:rsidP="0089065B" w14:paraId="27A4225D" w14:textId="77777777"/>
    <w:p w:rsidR="00696733" w:rsidRPr="00696733" w:rsidP="00696733" w14:paraId="028E451A" w14:textId="531C9334">
      <w:pPr>
        <w:pStyle w:val="Heading2"/>
      </w:pPr>
      <w:r w:rsidRPr="00696733">
        <w:t>Background</w:t>
      </w:r>
    </w:p>
    <w:p w:rsidR="00224658" w:rsidRPr="00696733" w:rsidP="00696733" w14:paraId="4D280943" w14:textId="7B02D5BE">
      <w:pPr>
        <w:pStyle w:val="Heading3"/>
        <w:rPr>
          <w:sz w:val="26"/>
          <w:szCs w:val="26"/>
        </w:rPr>
      </w:pPr>
      <w:r w:rsidRPr="00696733">
        <w:rPr>
          <w:sz w:val="26"/>
          <w:szCs w:val="26"/>
        </w:rPr>
        <w:t>Focus Group Participants:</w:t>
      </w:r>
    </w:p>
    <w:p w:rsidR="00204C28" w:rsidRPr="001948C1" w:rsidP="004503F0" w14:paraId="15CB35AC" w14:textId="4DEB259C">
      <w:r w:rsidRPr="7439AAF4">
        <w:rPr>
          <w:highlight w:val="yellow"/>
        </w:rPr>
        <w:t xml:space="preserve">[Insert Group Name </w:t>
      </w:r>
      <w:r w:rsidRPr="7439AAF4" w:rsidR="001A4974">
        <w:rPr>
          <w:highlight w:val="yellow"/>
        </w:rPr>
        <w:t>(</w:t>
      </w:r>
      <w:r w:rsidR="00563158">
        <w:rPr>
          <w:highlight w:val="yellow"/>
        </w:rPr>
        <w:t>Pacific Island Jurisdictions/Tribes/States;</w:t>
      </w:r>
      <w:r w:rsidRPr="7439AAF4" w:rsidR="00563158">
        <w:rPr>
          <w:highlight w:val="yellow"/>
        </w:rPr>
        <w:t xml:space="preserve"> </w:t>
      </w:r>
      <w:r w:rsidRPr="7439AAF4" w:rsidR="001A4974">
        <w:rPr>
          <w:highlight w:val="yellow"/>
        </w:rPr>
        <w:t xml:space="preserve">ACS/GWCC/Combined] </w:t>
      </w:r>
      <w:r w:rsidRPr="7439AAF4">
        <w:rPr>
          <w:highlight w:val="yellow"/>
        </w:rPr>
        <w:t>and</w:t>
      </w:r>
      <w:r w:rsidRPr="7439AAF4" w:rsidR="003B6DC2">
        <w:rPr>
          <w:highlight w:val="yellow"/>
        </w:rPr>
        <w:t xml:space="preserve"> </w:t>
      </w:r>
      <w:r w:rsidR="0029289E">
        <w:rPr>
          <w:highlight w:val="yellow"/>
        </w:rPr>
        <w:t>a</w:t>
      </w:r>
      <w:r w:rsidRPr="7439AAF4" w:rsidR="003B6DC2">
        <w:rPr>
          <w:highlight w:val="yellow"/>
        </w:rPr>
        <w:t>dditional</w:t>
      </w:r>
      <w:r w:rsidRPr="7439AAF4">
        <w:rPr>
          <w:highlight w:val="yellow"/>
        </w:rPr>
        <w:t xml:space="preserve"> </w:t>
      </w:r>
      <w:r w:rsidR="0029289E">
        <w:rPr>
          <w:highlight w:val="yellow"/>
        </w:rPr>
        <w:t>i</w:t>
      </w:r>
      <w:r w:rsidRPr="7439AAF4">
        <w:rPr>
          <w:highlight w:val="yellow"/>
        </w:rPr>
        <w:t xml:space="preserve">nformation as </w:t>
      </w:r>
      <w:r w:rsidR="0029289E">
        <w:rPr>
          <w:highlight w:val="yellow"/>
        </w:rPr>
        <w:t>n</w:t>
      </w:r>
      <w:r w:rsidRPr="7439AAF4">
        <w:rPr>
          <w:highlight w:val="yellow"/>
        </w:rPr>
        <w:t>eeded]</w:t>
      </w:r>
    </w:p>
    <w:p w:rsidR="001A4974" w:rsidRPr="001948C1" w:rsidP="004503F0" w14:paraId="35127CBE" w14:textId="77777777"/>
    <w:p w:rsidR="009E74C9" w:rsidRPr="00696733" w:rsidP="00696733" w14:paraId="526E7F46" w14:textId="152EA2ED">
      <w:pPr>
        <w:pStyle w:val="Heading3"/>
        <w:rPr>
          <w:sz w:val="26"/>
          <w:szCs w:val="26"/>
        </w:rPr>
      </w:pPr>
      <w:r w:rsidRPr="00696733">
        <w:rPr>
          <w:sz w:val="26"/>
          <w:szCs w:val="26"/>
        </w:rPr>
        <w:t xml:space="preserve">NCCCP TTA Evaluation </w:t>
      </w:r>
      <w:r w:rsidRPr="00696733">
        <w:rPr>
          <w:sz w:val="26"/>
          <w:szCs w:val="26"/>
        </w:rPr>
        <w:t>Subquestions</w:t>
      </w:r>
      <w:r w:rsidRPr="00696733">
        <w:rPr>
          <w:sz w:val="26"/>
          <w:szCs w:val="26"/>
        </w:rPr>
        <w:t xml:space="preserve"> and Indicators to be Gathered Through the </w:t>
      </w:r>
      <w:r w:rsidRPr="00696733" w:rsidR="00C61A5B">
        <w:rPr>
          <w:sz w:val="26"/>
          <w:szCs w:val="26"/>
        </w:rPr>
        <w:t>Focus Groups</w:t>
      </w:r>
    </w:p>
    <w:p w:rsidR="00E87704" w:rsidRPr="001948C1" w:rsidP="004503F0" w14:paraId="07722332" w14:textId="33FF5198">
      <w:pPr>
        <w:pStyle w:val="ListParagraph"/>
        <w:numPr>
          <w:ilvl w:val="0"/>
          <w:numId w:val="23"/>
        </w:numPr>
        <w:rPr>
          <w:rFonts w:eastAsiaTheme="minorEastAsia"/>
        </w:rPr>
      </w:pPr>
      <w:r w:rsidRPr="001948C1">
        <w:rPr>
          <w:rFonts w:eastAsiaTheme="minorEastAsia"/>
        </w:rPr>
        <w:t>EQ2a</w:t>
      </w:r>
      <w:r w:rsidRPr="001948C1" w:rsidR="002A39F7">
        <w:rPr>
          <w:rFonts w:eastAsiaTheme="minorEastAsia"/>
        </w:rPr>
        <w:t xml:space="preserve">: </w:t>
      </w:r>
      <w:r w:rsidRPr="001948C1" w:rsidR="00DD339F">
        <w:t>How are DP23-0017 TTA providers implementing TTA activities, including peer learning and communities of practice, to reach DP22-2202 funded recipients and cancer coalitions?</w:t>
      </w:r>
    </w:p>
    <w:p w:rsidR="001A4974" w:rsidRPr="001948C1" w:rsidP="004503F0" w14:paraId="41248032" w14:textId="618F6173">
      <w:pPr>
        <w:pStyle w:val="ListParagraph"/>
        <w:numPr>
          <w:ilvl w:val="1"/>
          <w:numId w:val="23"/>
        </w:numPr>
        <w:rPr>
          <w:b/>
          <w:bCs/>
        </w:rPr>
      </w:pPr>
      <w:r w:rsidRPr="001948C1">
        <w:t>Successes and lessons learned, facilitator, and challenges implementing TTA activities to reach DP22-2202 recipients and cancer coalitions</w:t>
      </w:r>
      <w:r w:rsidRPr="001948C1" w:rsidR="00C14680">
        <w:t>.</w:t>
      </w:r>
    </w:p>
    <w:p w:rsidR="00824F66" w:rsidRPr="001948C1" w:rsidP="004503F0" w14:paraId="32BBFF0B" w14:textId="402AB312">
      <w:pPr>
        <w:pStyle w:val="ListParagraph"/>
        <w:numPr>
          <w:ilvl w:val="0"/>
          <w:numId w:val="23"/>
        </w:numPr>
      </w:pPr>
      <w:r w:rsidRPr="001948C1">
        <w:t>EQ2</w:t>
      </w:r>
      <w:r w:rsidRPr="001948C1" w:rsidR="00BC4BC5">
        <w:t>b</w:t>
      </w:r>
      <w:r w:rsidRPr="001948C1">
        <w:t xml:space="preserve">: </w:t>
      </w:r>
      <w:r w:rsidRPr="001948C1" w:rsidR="0020084B">
        <w:t>How are DP23-0017 TTA providers communicating with DP22-2202 recipients, cancer coalitions, and the broader cancer prevention and control community to increase awareness of TTA resources?</w:t>
      </w:r>
    </w:p>
    <w:p w:rsidR="0020084B" w:rsidRPr="001948C1" w:rsidP="004503F0" w14:paraId="08C263C8" w14:textId="0690B60F">
      <w:pPr>
        <w:pStyle w:val="ListParagraph"/>
        <w:numPr>
          <w:ilvl w:val="1"/>
          <w:numId w:val="23"/>
        </w:numPr>
        <w:rPr>
          <w:sz w:val="28"/>
          <w:szCs w:val="28"/>
        </w:rPr>
      </w:pPr>
      <w:r w:rsidRPr="001948C1">
        <w:t>Successes and lessons learned, facilitators and challenges communicating with DP22</w:t>
      </w:r>
      <w:r w:rsidRPr="001948C1" w:rsidR="003C1349">
        <w:noBreakHyphen/>
      </w:r>
      <w:r w:rsidRPr="001948C1">
        <w:t>2202 recipients, cancer coalitions, and others about TTA resources.</w:t>
      </w:r>
    </w:p>
    <w:p w:rsidR="00E87704" w:rsidRPr="001948C1" w:rsidP="004503F0" w14:paraId="26ECD016" w14:textId="12E2A357">
      <w:pPr>
        <w:pStyle w:val="ListParagraph"/>
        <w:numPr>
          <w:ilvl w:val="0"/>
          <w:numId w:val="23"/>
        </w:numPr>
        <w:rPr>
          <w:rFonts w:eastAsiaTheme="minorEastAsia"/>
        </w:rPr>
      </w:pPr>
      <w:r w:rsidRPr="001948C1">
        <w:rPr>
          <w:rFonts w:eastAsiaTheme="minorEastAsia"/>
        </w:rPr>
        <w:t>EQ3</w:t>
      </w:r>
      <w:r w:rsidRPr="001948C1" w:rsidR="00634230">
        <w:rPr>
          <w:rFonts w:eastAsiaTheme="minorEastAsia"/>
        </w:rPr>
        <w:t>a</w:t>
      </w:r>
      <w:r w:rsidRPr="001948C1" w:rsidR="003F64A6">
        <w:rPr>
          <w:rFonts w:eastAsiaTheme="minorEastAsia"/>
        </w:rPr>
        <w:t xml:space="preserve">: </w:t>
      </w:r>
      <w:r w:rsidRPr="001948C1" w:rsidR="003F64A6">
        <w:t>To what extent did the TTA activities increase the knowledge and skills of the DP22</w:t>
      </w:r>
      <w:r w:rsidRPr="001948C1" w:rsidR="003C1349">
        <w:noBreakHyphen/>
      </w:r>
      <w:r w:rsidRPr="001948C1" w:rsidR="003F64A6">
        <w:t>2202 recipients and coalitions?</w:t>
      </w:r>
    </w:p>
    <w:p w:rsidR="00634230" w:rsidRPr="001948C1" w:rsidP="004503F0" w14:paraId="1F0F7880" w14:textId="7CE9271B">
      <w:pPr>
        <w:pStyle w:val="ListParagraph"/>
        <w:numPr>
          <w:ilvl w:val="1"/>
          <w:numId w:val="23"/>
        </w:numPr>
      </w:pPr>
      <w:r w:rsidRPr="001948C1">
        <w:t>DP22-2202 recipients’ and cancer coalitions’ perceptions about the specific areas of knowledge and skills that showed the most improvement as a result of the TTA</w:t>
      </w:r>
      <w:r w:rsidRPr="001948C1" w:rsidR="4991DD11">
        <w:t>.</w:t>
      </w:r>
    </w:p>
    <w:p w:rsidR="00634230" w:rsidRPr="001948C1" w:rsidP="004503F0" w14:paraId="1B7044B7" w14:textId="43491E2F">
      <w:pPr>
        <w:pStyle w:val="ListParagraph"/>
        <w:numPr>
          <w:ilvl w:val="0"/>
          <w:numId w:val="23"/>
        </w:numPr>
        <w:rPr>
          <w:rFonts w:eastAsiaTheme="minorEastAsia"/>
          <w:sz w:val="28"/>
          <w:szCs w:val="28"/>
        </w:rPr>
      </w:pPr>
      <w:r w:rsidRPr="001948C1">
        <w:t>EQ3b:</w:t>
      </w:r>
      <w:r w:rsidRPr="001948C1" w:rsidR="00791393">
        <w:t xml:space="preserve"> How did the TTA provided impact the formation and strengthening of partnerships among the DP22-2202 recipients and coalitions?</w:t>
      </w:r>
    </w:p>
    <w:p w:rsidR="00142DCC" w:rsidRPr="001948C1" w:rsidP="004503F0" w14:paraId="1D257E1F" w14:textId="67E8C6DF">
      <w:pPr>
        <w:pStyle w:val="ListParagraph"/>
        <w:numPr>
          <w:ilvl w:val="1"/>
          <w:numId w:val="23"/>
        </w:numPr>
        <w:rPr>
          <w:rFonts w:eastAsiaTheme="minorEastAsia"/>
        </w:rPr>
      </w:pPr>
      <w:r w:rsidRPr="001948C1">
        <w:t>DP22-2202 recipients’ and cancer coalitions’ perceptions of their ability to form and strengthen partnerships as a result of TTA activities</w:t>
      </w:r>
      <w:r w:rsidRPr="001948C1" w:rsidR="003F60CA">
        <w:rPr>
          <w:rFonts w:eastAsiaTheme="minorEastAsia"/>
        </w:rPr>
        <w:t>:</w:t>
      </w:r>
      <w:r w:rsidRPr="001948C1">
        <w:rPr>
          <w:rFonts w:eastAsiaTheme="minorEastAsia"/>
        </w:rPr>
        <w:t xml:space="preserve"> </w:t>
      </w:r>
    </w:p>
    <w:p w:rsidR="00142DCC" w:rsidRPr="001948C1" w:rsidP="004503F0" w14:paraId="42643FEF" w14:textId="7B649EA4">
      <w:pPr>
        <w:pStyle w:val="ListParagraph"/>
        <w:numPr>
          <w:ilvl w:val="2"/>
          <w:numId w:val="23"/>
        </w:numPr>
      </w:pPr>
      <w:r w:rsidRPr="001948C1">
        <w:t>Contribute the most to improvements in their NCCCP- programmatic capacities</w:t>
      </w:r>
      <w:r w:rsidRPr="001948C1" w:rsidR="0000066F">
        <w:t>.</w:t>
      </w:r>
      <w:r w:rsidRPr="001948C1">
        <w:t xml:space="preserve"> </w:t>
      </w:r>
    </w:p>
    <w:p w:rsidR="00142DCC" w:rsidRPr="001948C1" w:rsidP="004503F0" w14:paraId="1AF57C8B" w14:textId="069E2100">
      <w:pPr>
        <w:pStyle w:val="ListParagraph"/>
        <w:numPr>
          <w:ilvl w:val="2"/>
          <w:numId w:val="23"/>
        </w:numPr>
      </w:pPr>
      <w:r w:rsidRPr="001948C1">
        <w:t>Contribute the most to improvements in their NCCCP-funded programmatic outcomes</w:t>
      </w:r>
      <w:r w:rsidRPr="001948C1" w:rsidR="0000066F">
        <w:t>.</w:t>
      </w:r>
    </w:p>
    <w:p w:rsidR="00142DCC" w:rsidRPr="001948C1" w:rsidP="004503F0" w14:paraId="60353544" w14:textId="774C150F">
      <w:pPr>
        <w:pStyle w:val="ListParagraph"/>
        <w:numPr>
          <w:ilvl w:val="2"/>
          <w:numId w:val="23"/>
        </w:numPr>
      </w:pPr>
      <w:r w:rsidRPr="001948C1">
        <w:t>Are core/essential to implementing their NCCCP strategies and activities</w:t>
      </w:r>
      <w:r w:rsidRPr="001948C1" w:rsidR="00E0657B">
        <w:t xml:space="preserve">. </w:t>
      </w:r>
    </w:p>
    <w:p w:rsidR="00E2488A" w:rsidRPr="001948C1" w:rsidP="004503F0" w14:paraId="0A491269" w14:textId="7BBC1EBC">
      <w:pPr>
        <w:pStyle w:val="ListParagraph"/>
        <w:numPr>
          <w:ilvl w:val="0"/>
          <w:numId w:val="23"/>
        </w:numPr>
        <w:rPr>
          <w:rFonts w:eastAsiaTheme="minorEastAsia"/>
        </w:rPr>
      </w:pPr>
      <w:r w:rsidRPr="001948C1">
        <w:rPr>
          <w:rFonts w:eastAsiaTheme="minorEastAsia"/>
        </w:rPr>
        <w:t>EQ3c</w:t>
      </w:r>
      <w:r w:rsidRPr="001948C1" w:rsidR="00600246">
        <w:rPr>
          <w:rFonts w:eastAsiaTheme="minorEastAsia"/>
        </w:rPr>
        <w:t xml:space="preserve">: </w:t>
      </w:r>
      <w:r w:rsidRPr="001948C1" w:rsidR="00600246">
        <w:t>How did the TTA provided affect DP22</w:t>
      </w:r>
      <w:r w:rsidRPr="001948C1" w:rsidR="00600246">
        <w:noBreakHyphen/>
        <w:t>2202 recipients’ ability to effectively implement NCCCP strategies and activities?</w:t>
      </w:r>
    </w:p>
    <w:p w:rsidR="00E2488A" w:rsidRPr="001948C1" w:rsidP="004503F0" w14:paraId="7C033E1C" w14:textId="1E285AFA">
      <w:pPr>
        <w:pStyle w:val="ListParagraph"/>
        <w:numPr>
          <w:ilvl w:val="1"/>
          <w:numId w:val="23"/>
        </w:numPr>
      </w:pPr>
      <w:r w:rsidRPr="001948C1">
        <w:t>DP22-2202 recipients’ and cancer coalitions’ perceptions about extent to which their strategies and approaches were initiated or enhanced as a result of the TTA provided</w:t>
      </w:r>
      <w:r w:rsidRPr="001948C1" w:rsidR="32483936">
        <w:t>:</w:t>
      </w:r>
    </w:p>
    <w:p w:rsidR="00E2488A" w:rsidRPr="00567002" w:rsidP="004503F0" w14:paraId="2372BD79" w14:textId="77777777">
      <w:pPr>
        <w:pStyle w:val="ICFTableBulletLastwspace"/>
        <w:numPr>
          <w:ilvl w:val="2"/>
          <w:numId w:val="23"/>
        </w:numPr>
        <w:rPr>
          <w:sz w:val="22"/>
          <w:szCs w:val="22"/>
        </w:rPr>
      </w:pPr>
      <w:r w:rsidRPr="00567002">
        <w:rPr>
          <w:sz w:val="22"/>
          <w:szCs w:val="22"/>
        </w:rPr>
        <w:t>evidence-based and promising practices</w:t>
      </w:r>
    </w:p>
    <w:p w:rsidR="00E2488A" w:rsidRPr="00567002" w:rsidP="004503F0" w14:paraId="03DB83D5" w14:textId="77777777">
      <w:pPr>
        <w:pStyle w:val="ICFTableBulletLastwspace"/>
        <w:numPr>
          <w:ilvl w:val="2"/>
          <w:numId w:val="23"/>
        </w:numPr>
        <w:rPr>
          <w:sz w:val="22"/>
          <w:szCs w:val="22"/>
        </w:rPr>
      </w:pPr>
      <w:r w:rsidRPr="00567002">
        <w:rPr>
          <w:sz w:val="22"/>
          <w:szCs w:val="22"/>
        </w:rPr>
        <w:t>PSE change approaches</w:t>
      </w:r>
    </w:p>
    <w:p w:rsidR="00E2488A" w:rsidRPr="00567002" w:rsidP="004503F0" w14:paraId="175D30B0" w14:textId="77777777">
      <w:pPr>
        <w:pStyle w:val="ICFTableBulletLastwspace"/>
        <w:numPr>
          <w:ilvl w:val="2"/>
          <w:numId w:val="23"/>
        </w:numPr>
        <w:rPr>
          <w:sz w:val="22"/>
          <w:szCs w:val="22"/>
        </w:rPr>
      </w:pPr>
      <w:r w:rsidRPr="00567002">
        <w:rPr>
          <w:sz w:val="22"/>
          <w:szCs w:val="22"/>
        </w:rPr>
        <w:t>innovative interventions</w:t>
      </w:r>
    </w:p>
    <w:p w:rsidR="00E2488A" w:rsidRPr="00567002" w:rsidP="004503F0" w14:paraId="6D218D27" w14:textId="0E824FEF">
      <w:pPr>
        <w:pStyle w:val="ICFTableBulletLastwspace"/>
        <w:numPr>
          <w:ilvl w:val="2"/>
          <w:numId w:val="23"/>
        </w:numPr>
        <w:rPr>
          <w:sz w:val="22"/>
          <w:szCs w:val="22"/>
        </w:rPr>
      </w:pPr>
      <w:r w:rsidRPr="00567002">
        <w:rPr>
          <w:sz w:val="22"/>
          <w:szCs w:val="22"/>
        </w:rPr>
        <w:t xml:space="preserve">health </w:t>
      </w:r>
      <w:r w:rsidRPr="00567002" w:rsidR="003559B3">
        <w:rPr>
          <w:sz w:val="22"/>
          <w:szCs w:val="22"/>
        </w:rPr>
        <w:t xml:space="preserve">for all </w:t>
      </w:r>
      <w:r w:rsidRPr="00567002">
        <w:rPr>
          <w:sz w:val="22"/>
          <w:szCs w:val="22"/>
        </w:rPr>
        <w:t>approaches</w:t>
      </w:r>
    </w:p>
    <w:p w:rsidR="00E2488A" w:rsidRPr="001948C1" w:rsidP="004503F0" w14:paraId="729571F7" w14:textId="77777777">
      <w:pPr>
        <w:pStyle w:val="ListParagraph"/>
        <w:numPr>
          <w:ilvl w:val="2"/>
          <w:numId w:val="23"/>
        </w:numPr>
        <w:rPr>
          <w:rFonts w:eastAsiaTheme="minorEastAsia"/>
          <w:b/>
          <w:bCs/>
        </w:rPr>
      </w:pPr>
      <w:r w:rsidRPr="001948C1">
        <w:t>upstream social determinants of change approaches</w:t>
      </w:r>
    </w:p>
    <w:p w:rsidR="00376190" w:rsidRPr="001948C1" w:rsidP="004503F0" w14:paraId="61793851" w14:textId="7F63EA05">
      <w:pPr>
        <w:pStyle w:val="ListParagraph"/>
        <w:numPr>
          <w:ilvl w:val="1"/>
          <w:numId w:val="23"/>
        </w:numPr>
      </w:pPr>
      <w:r w:rsidRPr="001948C1">
        <w:t>DP22-2202 recipients’ and cancer coalitions’ perceptions about the extent to which TTA activities and topics are useful and relevant</w:t>
      </w:r>
      <w:r w:rsidRPr="001948C1" w:rsidR="20737B44">
        <w:t>.</w:t>
      </w:r>
    </w:p>
    <w:p w:rsidR="00137A47" w:rsidRPr="001948C1" w:rsidP="004503F0" w14:paraId="7A412F0A" w14:textId="286C19A6">
      <w:pPr>
        <w:pStyle w:val="ListParagraph"/>
        <w:numPr>
          <w:ilvl w:val="1"/>
          <w:numId w:val="23"/>
        </w:numPr>
        <w:rPr>
          <w:rFonts w:eastAsiaTheme="minorEastAsia"/>
          <w:b/>
          <w:bCs/>
        </w:rPr>
      </w:pPr>
      <w:r w:rsidRPr="001948C1">
        <w:t>DP22-2202 recipients’ satisfaction with the quality of TTA received</w:t>
      </w:r>
      <w:r w:rsidRPr="001948C1" w:rsidR="0BF52B17">
        <w:t>.</w:t>
      </w:r>
    </w:p>
    <w:p w:rsidR="00AD7139" w:rsidRPr="001948C1" w:rsidP="004503F0" w14:paraId="4F294695" w14:textId="6C0A5F2E">
      <w:pPr>
        <w:pStyle w:val="ListParagraph"/>
        <w:numPr>
          <w:ilvl w:val="1"/>
          <w:numId w:val="23"/>
        </w:numPr>
        <w:rPr>
          <w:rFonts w:eastAsiaTheme="minorEastAsia"/>
          <w:b/>
          <w:bCs/>
        </w:rPr>
      </w:pPr>
      <w:r w:rsidRPr="001948C1">
        <w:t xml:space="preserve">Topic areas in which DP22-2202 recipients and cancer coalitions report </w:t>
      </w:r>
      <w:r w:rsidRPr="001948C1">
        <w:t>needi</w:t>
      </w:r>
      <w:r w:rsidR="0059676A">
        <w:t>ng</w:t>
      </w:r>
      <w:r w:rsidRPr="001948C1">
        <w:t xml:space="preserve"> more training or support</w:t>
      </w:r>
      <w:r w:rsidRPr="001948C1" w:rsidR="40556422">
        <w:t>.</w:t>
      </w:r>
    </w:p>
    <w:p w:rsidR="00742F07" w:rsidRPr="001948C1" w:rsidP="004503F0" w14:paraId="23609A52" w14:textId="53340F74">
      <w:pPr>
        <w:pStyle w:val="ListParagraph"/>
        <w:numPr>
          <w:ilvl w:val="0"/>
          <w:numId w:val="23"/>
        </w:numPr>
        <w:rPr>
          <w:rFonts w:eastAsiaTheme="minorEastAsia"/>
        </w:rPr>
      </w:pPr>
      <w:r w:rsidRPr="001948C1">
        <w:rPr>
          <w:rFonts w:eastAsiaTheme="minorEastAsia"/>
        </w:rPr>
        <w:t>EC3e</w:t>
      </w:r>
      <w:r w:rsidRPr="001948C1" w:rsidR="001424D4">
        <w:rPr>
          <w:rFonts w:eastAsiaTheme="minorEastAsia"/>
        </w:rPr>
        <w:t xml:space="preserve">: </w:t>
      </w:r>
      <w:r w:rsidRPr="001948C1" w:rsidR="001424D4">
        <w:t xml:space="preserve">As a </w:t>
      </w:r>
      <w:r w:rsidRPr="001948C1" w:rsidR="00934788">
        <w:t>result,</w:t>
      </w:r>
      <w:r w:rsidRPr="001948C1" w:rsidR="001424D4">
        <w:t xml:space="preserve"> of the TTA provided, what measures did DP22-2202 recipients and coalitions take to ensure the sustainability of their programs?</w:t>
      </w:r>
    </w:p>
    <w:p w:rsidR="007F27C9" w:rsidRPr="001948C1" w:rsidP="004503F0" w14:paraId="335B07B3" w14:textId="203CB256">
      <w:pPr>
        <w:pStyle w:val="ListParagraph"/>
        <w:numPr>
          <w:ilvl w:val="1"/>
          <w:numId w:val="23"/>
        </w:numPr>
        <w:rPr>
          <w:rStyle w:val="Heading2Char"/>
          <w:rFonts w:ascii="Aptos" w:hAnsi="Aptos" w:eastAsiaTheme="minorEastAsia" w:cs="Times New Roman"/>
          <w:b w:val="0"/>
          <w:bCs w:val="0"/>
          <w:color w:val="auto"/>
          <w:kern w:val="2"/>
          <w:sz w:val="22"/>
          <w:szCs w:val="22"/>
          <w14:ligatures w14:val="standardContextual"/>
        </w:rPr>
      </w:pPr>
      <w:r w:rsidRPr="001948C1">
        <w:t>DP22-2202 funded recipients’ and cancer coalitions’ perceptions about the extent to which TTA activities contributed (are contributing) to the sustainability of their programs</w:t>
      </w:r>
    </w:p>
    <w:p w:rsidR="00C14680" w:rsidRPr="0029289E" w:rsidP="004503F0" w14:paraId="4DDA2BAF" w14:textId="54875CF8">
      <w:pPr>
        <w:pStyle w:val="Heading2"/>
        <w:rPr>
          <w:rStyle w:val="Heading2Char"/>
          <w:rFonts w:ascii="Aptos" w:hAnsi="Aptos"/>
          <w:b/>
          <w:bCs/>
          <w:color w:val="auto"/>
        </w:rPr>
      </w:pPr>
    </w:p>
    <w:p w:rsidR="00E8101D" w:rsidRPr="0029289E" w:rsidP="004503F0" w14:paraId="680682D0" w14:textId="77777777">
      <w:pPr>
        <w:pStyle w:val="Heading2"/>
        <w:rPr>
          <w:rStyle w:val="Heading2Char"/>
          <w:rFonts w:ascii="Aptos" w:hAnsi="Aptos"/>
          <w:b/>
          <w:bCs/>
          <w:color w:val="auto"/>
        </w:rPr>
        <w:sectPr w:rsidSect="002510D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576" w:footer="576" w:gutter="0"/>
          <w:cols w:space="720"/>
          <w:titlePg/>
          <w:docGrid w:linePitch="360"/>
        </w:sectPr>
      </w:pPr>
    </w:p>
    <w:p w:rsidR="00CD0071" w:rsidRPr="001948C1" w:rsidP="004503F0" w14:paraId="3C215AB9" w14:textId="0757C982">
      <w:pPr>
        <w:pStyle w:val="Heading2"/>
        <w:rPr>
          <w:rStyle w:val="Heading2Char"/>
          <w:rFonts w:ascii="Aptos" w:hAnsi="Aptos"/>
          <w:b/>
          <w:bCs/>
        </w:rPr>
      </w:pPr>
      <w:r w:rsidRPr="001948C1">
        <w:rPr>
          <w:rStyle w:val="Heading2Char"/>
          <w:rFonts w:ascii="Aptos" w:hAnsi="Aptos"/>
          <w:b/>
          <w:bCs/>
        </w:rPr>
        <w:t xml:space="preserve">Welcome, </w:t>
      </w:r>
      <w:r w:rsidRPr="001948C1" w:rsidR="00DB5E98">
        <w:rPr>
          <w:rStyle w:val="Heading2Char"/>
          <w:rFonts w:ascii="Aptos" w:hAnsi="Aptos"/>
          <w:b/>
          <w:bCs/>
        </w:rPr>
        <w:t>Introduction</w:t>
      </w:r>
      <w:r w:rsidRPr="001948C1">
        <w:rPr>
          <w:rStyle w:val="Heading2Char"/>
          <w:rFonts w:ascii="Aptos" w:hAnsi="Aptos"/>
          <w:b/>
          <w:bCs/>
        </w:rPr>
        <w:t>,</w:t>
      </w:r>
      <w:r w:rsidRPr="001948C1" w:rsidR="00C12260">
        <w:rPr>
          <w:rStyle w:val="Heading2Char"/>
          <w:rFonts w:ascii="Aptos" w:hAnsi="Aptos"/>
          <w:b/>
          <w:bCs/>
        </w:rPr>
        <w:t xml:space="preserve"> and Informed Consent</w:t>
      </w:r>
    </w:p>
    <w:p w:rsidR="00DB5E98" w:rsidRPr="001948C1" w:rsidP="00275B8A" w14:paraId="4C3B2B66" w14:textId="0852DACF">
      <w:r w:rsidRPr="001948C1">
        <w:t>Hello,</w:t>
      </w:r>
      <w:r w:rsidRPr="001948C1">
        <w:t xml:space="preserve"> my name is [</w:t>
      </w:r>
      <w:r w:rsidRPr="001948C1">
        <w:rPr>
          <w:highlight w:val="yellow"/>
        </w:rPr>
        <w:t>insert name</w:t>
      </w:r>
      <w:r w:rsidRPr="001948C1">
        <w:t>]</w:t>
      </w:r>
      <w:r w:rsidRPr="001948C1" w:rsidR="00554500">
        <w:t xml:space="preserve"> and I work for ICF, a consulting firm that is working under contract with the Division of Cancer Prevention and Control (DCPC) at the Centers for Disease Control and Prevention (CDC)</w:t>
      </w:r>
      <w:r w:rsidRPr="001948C1">
        <w:t xml:space="preserve">. Thank you for agreeing to speak with me today. As you know, we are conducting a series of </w:t>
      </w:r>
      <w:r w:rsidRPr="001948C1" w:rsidR="00310387">
        <w:t>focus groups</w:t>
      </w:r>
      <w:r w:rsidRPr="001948C1">
        <w:t xml:space="preserve"> </w:t>
      </w:r>
      <w:r w:rsidRPr="001948C1" w:rsidR="00E81C0B">
        <w:t>with</w:t>
      </w:r>
      <w:r w:rsidRPr="001948C1">
        <w:t xml:space="preserve"> programs </w:t>
      </w:r>
      <w:r w:rsidRPr="001948C1" w:rsidR="00E81C0B">
        <w:t xml:space="preserve">that </w:t>
      </w:r>
      <w:r w:rsidR="00275B8A">
        <w:t>receive</w:t>
      </w:r>
      <w:r w:rsidR="007D5E8E">
        <w:t xml:space="preserve"> </w:t>
      </w:r>
      <w:r w:rsidRPr="001948C1" w:rsidR="00E81C0B">
        <w:t xml:space="preserve">training and technical assistance (TTA) </w:t>
      </w:r>
      <w:r w:rsidRPr="001948C1" w:rsidR="00632CA3">
        <w:t xml:space="preserve">from </w:t>
      </w:r>
      <w:r w:rsidRPr="001948C1" w:rsidR="00ED40BB">
        <w:t>[</w:t>
      </w:r>
      <w:r w:rsidRPr="001948C1" w:rsidR="00632CA3">
        <w:rPr>
          <w:highlight w:val="yellow"/>
        </w:rPr>
        <w:t>TTA provider</w:t>
      </w:r>
      <w:r w:rsidRPr="001948C1" w:rsidR="00ED40BB">
        <w:rPr>
          <w:highlight w:val="yellow"/>
        </w:rPr>
        <w:t>(</w:t>
      </w:r>
      <w:r w:rsidRPr="001948C1" w:rsidR="00632CA3">
        <w:rPr>
          <w:highlight w:val="yellow"/>
        </w:rPr>
        <w:t>s</w:t>
      </w:r>
      <w:r w:rsidRPr="001948C1" w:rsidR="00ED40BB">
        <w:rPr>
          <w:highlight w:val="yellow"/>
        </w:rPr>
        <w:t>)</w:t>
      </w:r>
      <w:r w:rsidRPr="001948C1" w:rsidR="00ED40BB">
        <w:t>]</w:t>
      </w:r>
      <w:r w:rsidRPr="001948C1" w:rsidR="00310387">
        <w:t xml:space="preserve">. The purpose of the focus groups </w:t>
      </w:r>
      <w:r w:rsidRPr="001948C1" w:rsidR="28F9BE74">
        <w:t>is</w:t>
      </w:r>
      <w:r w:rsidRPr="001948C1" w:rsidR="00310387">
        <w:t xml:space="preserve"> </w:t>
      </w:r>
      <w:r w:rsidRPr="001948C1">
        <w:t xml:space="preserve">to learn more about </w:t>
      </w:r>
      <w:r w:rsidRPr="001948C1" w:rsidR="005145D8">
        <w:t xml:space="preserve">your experiences with </w:t>
      </w:r>
      <w:r w:rsidRPr="001948C1" w:rsidR="00310387">
        <w:t>the TTA that your program ha</w:t>
      </w:r>
      <w:r w:rsidR="00E8101D">
        <w:t>s</w:t>
      </w:r>
      <w:r w:rsidRPr="001948C1" w:rsidR="00310387">
        <w:t xml:space="preserve"> received </w:t>
      </w:r>
      <w:r w:rsidRPr="001948C1" w:rsidR="005145D8">
        <w:t>from</w:t>
      </w:r>
      <w:r w:rsidRPr="001948C1" w:rsidR="00D37B24">
        <w:t xml:space="preserve"> [</w:t>
      </w:r>
      <w:r w:rsidRPr="001948C1" w:rsidR="00D37B24">
        <w:rPr>
          <w:highlight w:val="yellow"/>
        </w:rPr>
        <w:t>TTA provider(s)</w:t>
      </w:r>
      <w:r w:rsidRPr="001948C1" w:rsidR="00D37B24">
        <w:t>] and i</w:t>
      </w:r>
      <w:r w:rsidRPr="001948C1" w:rsidR="00CB2AC4">
        <w:t xml:space="preserve">s intended to help CDC improve the TTA that is provided to </w:t>
      </w:r>
      <w:r w:rsidR="00275B8A">
        <w:t>recipients of CDC’s National Comprehensive Cancer Control Program.</w:t>
      </w:r>
    </w:p>
    <w:p w:rsidR="00DB5E98" w:rsidRPr="001948C1" w:rsidP="00275B8A" w14:paraId="3DA796E2" w14:textId="0FB51538">
      <w:pPr>
        <w:rPr>
          <w:b/>
          <w:bCs/>
        </w:rPr>
      </w:pPr>
      <w:r w:rsidRPr="001948C1">
        <w:t xml:space="preserve">Please note that responses to these questions will not impact you or your program negatively in any way </w:t>
      </w:r>
      <w:r w:rsidRPr="001948C1" w:rsidR="4D6392A6">
        <w:t>and</w:t>
      </w:r>
      <w:r w:rsidRPr="001948C1">
        <w:t xml:space="preserve"> will not impact your eligibility for future CDC funding. We are simply interested in learning more about </w:t>
      </w:r>
      <w:r w:rsidRPr="001948C1" w:rsidR="0005634E">
        <w:t xml:space="preserve">your experiences with receiving TTA. </w:t>
      </w:r>
      <w:r w:rsidRPr="001948C1">
        <w:rPr>
          <w:b/>
          <w:bCs/>
        </w:rPr>
        <w:t>Do you have any initial questions before we begin?</w:t>
      </w:r>
    </w:p>
    <w:p w:rsidR="00DB5E98" w:rsidRPr="001948C1" w:rsidP="00275B8A" w14:paraId="774728FA" w14:textId="18ECFE59">
      <w:r w:rsidRPr="001948C1">
        <w:t>Great</w:t>
      </w:r>
      <w:r w:rsidRPr="001948C1" w:rsidR="00C20C4F">
        <w:t>.</w:t>
      </w:r>
      <w:r w:rsidRPr="001948C1">
        <w:t xml:space="preserve"> </w:t>
      </w:r>
      <w:r w:rsidRPr="001948C1" w:rsidR="00C20C4F">
        <w:t xml:space="preserve">You should have received a copy of the informed consent with the invitation for this interview. Please let me know if you did not receive it and we can resend it. </w:t>
      </w:r>
      <w:r w:rsidRPr="001948C1">
        <w:t xml:space="preserve">I’m going to begin by </w:t>
      </w:r>
      <w:r w:rsidRPr="001948C1" w:rsidR="00C20C4F">
        <w:t xml:space="preserve">briefly </w:t>
      </w:r>
      <w:r w:rsidRPr="001948C1">
        <w:t xml:space="preserve">reviewing the informed consent. </w:t>
      </w:r>
    </w:p>
    <w:p w:rsidR="00C12260" w:rsidRPr="001948C1" w:rsidP="00275B8A" w14:paraId="085EDF49" w14:textId="4E4F1685">
      <w:r w:rsidRPr="001948C1">
        <w:t>The focus group should take no more than 90 minute</w:t>
      </w:r>
      <w:r w:rsidRPr="001948C1" w:rsidR="00E81098">
        <w:t>s</w:t>
      </w:r>
      <w:r w:rsidRPr="001948C1">
        <w:t xml:space="preserve">. </w:t>
      </w:r>
      <w:r w:rsidRPr="001948C1" w:rsidR="00AB42E9">
        <w:t>Participation in this focus group is voluntary. If you do participate, you may choose not to respond to any question or to leave the focus group at any time. I</w:t>
      </w:r>
      <w:r w:rsidRPr="001948C1">
        <w:t xml:space="preserve">f you decide not </w:t>
      </w:r>
      <w:r w:rsidRPr="001948C1" w:rsidR="007E27E4">
        <w:t xml:space="preserve">to </w:t>
      </w:r>
      <w:r w:rsidRPr="001948C1">
        <w:t xml:space="preserve">participate there will be no penalties of any kind. </w:t>
      </w:r>
      <w:r w:rsidRPr="001948C1" w:rsidR="00AB42E9">
        <w:t>Your name will not be associated with the information that you share for the purpose of this project.</w:t>
      </w:r>
      <w:r w:rsidRPr="001948C1" w:rsidR="007E27E4">
        <w:t xml:space="preserve"> </w:t>
      </w:r>
      <w:r w:rsidRPr="001948C1">
        <w:t xml:space="preserve">Taking part in the </w:t>
      </w:r>
      <w:r w:rsidRPr="001948C1" w:rsidR="00587151">
        <w:t>focus group</w:t>
      </w:r>
      <w:r w:rsidRPr="001948C1">
        <w:t xml:space="preserve"> will cause no risk to you. </w:t>
      </w:r>
    </w:p>
    <w:p w:rsidR="001948C1" w:rsidRPr="001948C1" w:rsidP="00275B8A" w14:paraId="0C15BAE1" w14:textId="77777777">
      <w:r w:rsidRPr="001948C1">
        <w:t xml:space="preserve">If you have questions about this project, please contact the ICF Project Manager, Amee Bhalakia at (404) 592-2182 or </w:t>
      </w:r>
      <w:hyperlink r:id="rId15" w:history="1">
        <w:r w:rsidRPr="001948C1">
          <w:rPr>
            <w:rStyle w:val="Hyperlink"/>
          </w:rPr>
          <w:t>Amee.Bhalakia@icf.com</w:t>
        </w:r>
      </w:hyperlink>
      <w:r w:rsidRPr="001948C1">
        <w:t>. For questions regarding your rights related to this study you can contact ICF’s Institutional Review Board (IRB) representative Steve Ziemba at (608)</w:t>
      </w:r>
      <w:r w:rsidRPr="001948C1">
        <w:t xml:space="preserve"> </w:t>
      </w:r>
      <w:r w:rsidRPr="001948C1">
        <w:t xml:space="preserve">316-9267 or </w:t>
      </w:r>
      <w:hyperlink r:id="rId16" w:history="1">
        <w:r w:rsidRPr="001948C1">
          <w:rPr>
            <w:rStyle w:val="Hyperlink"/>
          </w:rPr>
          <w:t>Steven.Ziemba@icf.com</w:t>
        </w:r>
      </w:hyperlink>
      <w:r w:rsidRPr="001948C1">
        <w:t>.</w:t>
      </w:r>
    </w:p>
    <w:p w:rsidR="00C12260" w:rsidRPr="004503F0" w:rsidP="004503F0" w14:paraId="71FBE33D" w14:textId="51B2B2A8">
      <w:pPr>
        <w:rPr>
          <w:b/>
          <w:bCs/>
          <w:i/>
          <w:iCs/>
        </w:rPr>
      </w:pPr>
      <w:r w:rsidRPr="004503F0">
        <w:rPr>
          <w:b/>
          <w:bCs/>
          <w:i/>
          <w:iCs/>
        </w:rPr>
        <w:t>Do you agree to participate?</w:t>
      </w:r>
    </w:p>
    <w:p w:rsidR="00C12260" w:rsidRPr="001948C1" w:rsidP="004503F0" w14:paraId="67499105" w14:textId="77777777">
      <w:pPr>
        <w:ind w:left="720"/>
      </w:pPr>
      <w:r w:rsidRPr="001948C1">
        <w:rPr>
          <w:b/>
          <w:bCs/>
        </w:rPr>
        <w:t>[If yes]</w:t>
      </w:r>
      <w:r w:rsidRPr="001948C1">
        <w:t xml:space="preserve"> Thank you!</w:t>
      </w:r>
    </w:p>
    <w:p w:rsidR="00C12260" w:rsidP="004503F0" w14:paraId="0C4D6262" w14:textId="0D6D1B96">
      <w:pPr>
        <w:ind w:left="720"/>
      </w:pPr>
      <w:r w:rsidRPr="001948C1">
        <w:t>[</w:t>
      </w:r>
      <w:r w:rsidRPr="001948C1">
        <w:rPr>
          <w:b/>
          <w:bCs/>
        </w:rPr>
        <w:t xml:space="preserve">If </w:t>
      </w:r>
      <w:bookmarkStart w:id="5" w:name="_Int_5AHcJ3Oy"/>
      <w:r w:rsidRPr="001948C1">
        <w:rPr>
          <w:b/>
          <w:bCs/>
        </w:rPr>
        <w:t>no</w:t>
      </w:r>
      <w:bookmarkEnd w:id="5"/>
      <w:r w:rsidRPr="001948C1" w:rsidR="00B657E3">
        <w:rPr>
          <w:b/>
          <w:bCs/>
        </w:rPr>
        <w:t>]</w:t>
      </w:r>
      <w:r w:rsidRPr="001948C1">
        <w:t xml:space="preserve"> </w:t>
      </w:r>
      <w:r w:rsidRPr="001948C1" w:rsidR="0031011F">
        <w:t>T</w:t>
      </w:r>
      <w:r w:rsidRPr="001948C1">
        <w:t xml:space="preserve">hank respondent for their time and </w:t>
      </w:r>
      <w:r w:rsidRPr="001948C1" w:rsidR="00587151">
        <w:t>invite them to leave the call</w:t>
      </w:r>
      <w:r w:rsidRPr="001948C1">
        <w:t>.</w:t>
      </w:r>
    </w:p>
    <w:tbl>
      <w:tblPr>
        <w:tblStyle w:val="TableGrid"/>
        <w:tblpPr w:leftFromText="187" w:rightFromText="187" w:vertAnchor="page" w:horzAnchor="margin" w:tblpY="10816"/>
        <w:tblOverlap w:val="never"/>
        <w:tblW w:w="9360" w:type="dxa"/>
        <w:tblLook w:val="04A0"/>
      </w:tblPr>
      <w:tblGrid>
        <w:gridCol w:w="9360"/>
      </w:tblGrid>
      <w:tr w14:paraId="2FD2B5BD" w14:textId="77777777" w:rsidTr="00074C8D">
        <w:tblPrEx>
          <w:tblW w:w="9360" w:type="dxa"/>
          <w:tblLook w:val="04A0"/>
        </w:tblPrEx>
        <w:trPr>
          <w:trHeight w:val="1440"/>
        </w:trPr>
        <w:tc>
          <w:tcPr>
            <w:tcW w:w="9360" w:type="dxa"/>
            <w:shd w:val="clear" w:color="auto" w:fill="E7E6E6" w:themeFill="background2"/>
          </w:tcPr>
          <w:p w:rsidR="00074C8D" w:rsidRPr="00853473" w:rsidP="00074C8D" w14:paraId="7A808747" w14:textId="23B0EA8F">
            <w:pPr>
              <w:rPr>
                <w:b/>
                <w:bCs/>
                <w:sz w:val="18"/>
                <w:szCs w:val="18"/>
              </w:rPr>
            </w:pPr>
            <w:r w:rsidRPr="00853473">
              <w:rPr>
                <w:b/>
                <w:bCs/>
                <w:sz w:val="18"/>
                <w:szCs w:val="18"/>
              </w:rPr>
              <w:t>Public reporting burden for this collection of information is estimated to average one</w:t>
            </w:r>
            <w:r>
              <w:rPr>
                <w:b/>
                <w:bCs/>
                <w:sz w:val="18"/>
                <w:szCs w:val="18"/>
              </w:rPr>
              <w:t xml:space="preserve"> and a half </w:t>
            </w:r>
            <w:r w:rsidRPr="00853473">
              <w:rPr>
                <w:b/>
                <w:bCs/>
                <w:sz w:val="18"/>
                <w:szCs w:val="18"/>
              </w:rPr>
              <w:t xml:space="preserve">hours. An agency may not conduct or sponsor, and a person is not required to respond to a collection of information unless it displays a currently valid OMB control number </w:t>
            </w:r>
            <w:r w:rsidRPr="00B01F00" w:rsidR="00CD7A68">
              <w:rPr>
                <w:b/>
                <w:bCs/>
                <w:sz w:val="18"/>
                <w:szCs w:val="18"/>
              </w:rPr>
              <w:t>0</w:t>
            </w:r>
            <w:r w:rsidR="00CD7A68">
              <w:rPr>
                <w:b/>
                <w:bCs/>
                <w:sz w:val="18"/>
                <w:szCs w:val="18"/>
              </w:rPr>
              <w:t>920-1193</w:t>
            </w:r>
            <w:r w:rsidRPr="00853473">
              <w:rPr>
                <w:b/>
                <w:bCs/>
                <w:sz w:val="18"/>
                <w:szCs w:val="18"/>
              </w:rPr>
              <w:t>. Send comments regarding this burden estimate or any other aspect of this collection of information, including suggestions for reducing this burden to: CDC/ATSDR Information Collection Review Office, 1600 Clifton Road NE, MS D-74, Atlanta, GA 30333</w:t>
            </w:r>
            <w:r w:rsidRPr="00853473">
              <w:rPr>
                <w:rFonts w:cs="Cambria"/>
                <w:b/>
                <w:bCs/>
                <w:sz w:val="18"/>
                <w:szCs w:val="18"/>
              </w:rPr>
              <w:t>;</w:t>
            </w:r>
            <w:r w:rsidRPr="00853473">
              <w:rPr>
                <w:b/>
                <w:bCs/>
                <w:sz w:val="18"/>
                <w:szCs w:val="18"/>
              </w:rPr>
              <w:t xml:space="preserve"> ATTN: PRA</w:t>
            </w:r>
            <w:r w:rsidR="00CD7A68">
              <w:rPr>
                <w:b/>
                <w:bCs/>
                <w:sz w:val="18"/>
                <w:szCs w:val="18"/>
              </w:rPr>
              <w:t xml:space="preserve"> </w:t>
            </w:r>
            <w:r w:rsidRPr="00B01F00" w:rsidR="00CD7A68">
              <w:rPr>
                <w:b/>
                <w:bCs/>
                <w:sz w:val="18"/>
                <w:szCs w:val="18"/>
              </w:rPr>
              <w:t>0</w:t>
            </w:r>
            <w:r w:rsidR="00CD7A68">
              <w:rPr>
                <w:b/>
                <w:bCs/>
                <w:sz w:val="18"/>
                <w:szCs w:val="18"/>
              </w:rPr>
              <w:t>920-1193</w:t>
            </w:r>
            <w:r w:rsidRPr="00853473">
              <w:rPr>
                <w:b/>
                <w:bCs/>
                <w:sz w:val="18"/>
                <w:szCs w:val="18"/>
              </w:rPr>
              <w:t>.</w:t>
            </w:r>
          </w:p>
        </w:tc>
      </w:tr>
    </w:tbl>
    <w:p w:rsidR="001948C1" w:rsidRPr="001948C1" w:rsidP="004503F0" w14:paraId="7DB664F1" w14:textId="77777777"/>
    <w:p w:rsidR="00853473" w:rsidP="00D8724B" w14:paraId="3B123ABA" w14:textId="6A62DA42">
      <w:r w:rsidRPr="001948C1">
        <w:t xml:space="preserve">With your permission, we would </w:t>
      </w:r>
      <w:r w:rsidRPr="001948C1" w:rsidR="00500345">
        <w:t xml:space="preserve">also </w:t>
      </w:r>
      <w:r w:rsidRPr="001948C1">
        <w:t xml:space="preserve">like to </w:t>
      </w:r>
      <w:r w:rsidRPr="001948C1" w:rsidR="00095097">
        <w:t xml:space="preserve">audio </w:t>
      </w:r>
      <w:r w:rsidRPr="001948C1">
        <w:t xml:space="preserve">record the </w:t>
      </w:r>
      <w:r w:rsidRPr="001948C1" w:rsidR="00DB3FD1">
        <w:t>focus group</w:t>
      </w:r>
      <w:r w:rsidRPr="001948C1" w:rsidR="00023D3D">
        <w:t xml:space="preserve">. The recording will be professionally transcribed to aid in summarizing the findings from the </w:t>
      </w:r>
      <w:r w:rsidRPr="001948C1" w:rsidR="00FE3047">
        <w:t>discussion.</w:t>
      </w:r>
      <w:r w:rsidRPr="001948C1" w:rsidR="0073394E">
        <w:t xml:space="preserve"> We</w:t>
      </w:r>
      <w:r w:rsidRPr="001948C1" w:rsidR="00D03A13">
        <w:t xml:space="preserve"> </w:t>
      </w:r>
      <w:r w:rsidRPr="001948C1" w:rsidR="00500345">
        <w:t xml:space="preserve">will not share </w:t>
      </w:r>
      <w:r w:rsidRPr="001948C1" w:rsidR="00095097">
        <w:t xml:space="preserve">the </w:t>
      </w:r>
      <w:r w:rsidRPr="001948C1" w:rsidR="000B04E2">
        <w:t xml:space="preserve">recording </w:t>
      </w:r>
      <w:r w:rsidRPr="001948C1" w:rsidR="00500345">
        <w:t xml:space="preserve">with anyone outside of our </w:t>
      </w:r>
      <w:r w:rsidRPr="001948C1" w:rsidR="00FE3047">
        <w:t>research</w:t>
      </w:r>
      <w:r w:rsidRPr="001948C1" w:rsidR="00500345">
        <w:t xml:space="preserve"> staff</w:t>
      </w:r>
      <w:r w:rsidRPr="001948C1" w:rsidR="00095097">
        <w:t xml:space="preserve"> </w:t>
      </w:r>
      <w:r w:rsidRPr="001948C1" w:rsidR="00DA614E">
        <w:t>and once</w:t>
      </w:r>
      <w:r w:rsidRPr="001948C1" w:rsidR="00F024F3">
        <w:t xml:space="preserve"> the focus group is </w:t>
      </w:r>
      <w:r w:rsidRPr="001948C1" w:rsidR="1E98CCC1">
        <w:t>transcribed,</w:t>
      </w:r>
      <w:r w:rsidRPr="001948C1" w:rsidR="00F024F3">
        <w:t xml:space="preserve"> we will delete the </w:t>
      </w:r>
      <w:r w:rsidRPr="001948C1" w:rsidR="004D0C69">
        <w:t>recording.</w:t>
      </w:r>
    </w:p>
    <w:p w:rsidR="00C12260" w:rsidRPr="00D8724B" w:rsidP="00D8724B" w14:paraId="0FC3FCDB" w14:textId="50CF4837">
      <w:pPr>
        <w:rPr>
          <w:b/>
          <w:bCs/>
          <w:i/>
          <w:iCs/>
        </w:rPr>
      </w:pPr>
      <w:r w:rsidRPr="00D8724B">
        <w:rPr>
          <w:b/>
          <w:bCs/>
          <w:i/>
          <w:iCs/>
        </w:rPr>
        <w:t xml:space="preserve">Do you agree to be recorded? </w:t>
      </w:r>
    </w:p>
    <w:p w:rsidR="00C12260" w:rsidRPr="001948C1" w:rsidP="00853473" w14:paraId="6CC81A53" w14:textId="6D5C0CCF">
      <w:pPr>
        <w:ind w:left="360"/>
      </w:pPr>
      <w:r w:rsidRPr="001948C1">
        <w:t>[</w:t>
      </w:r>
      <w:r w:rsidRPr="00853473">
        <w:rPr>
          <w:b/>
          <w:bCs/>
        </w:rPr>
        <w:t>If yes</w:t>
      </w:r>
      <w:r w:rsidRPr="001948C1">
        <w:t xml:space="preserve"> – start recording] Thank you for agreeing to participate and be recorded.</w:t>
      </w:r>
    </w:p>
    <w:p w:rsidR="00AF5A52" w:rsidP="00853473" w14:paraId="044EB45C" w14:textId="53E84C71">
      <w:pPr>
        <w:ind w:left="360"/>
      </w:pPr>
      <w:r w:rsidRPr="001948C1">
        <w:t>[</w:t>
      </w:r>
      <w:r w:rsidRPr="00853473">
        <w:rPr>
          <w:b/>
          <w:bCs/>
        </w:rPr>
        <w:t>If no</w:t>
      </w:r>
      <w:r w:rsidRPr="001948C1">
        <w:t xml:space="preserve">] </w:t>
      </w:r>
      <w:r w:rsidRPr="001948C1" w:rsidR="00DB3FD1">
        <w:t>Thank respondent for their time and invite them to leave the call</w:t>
      </w:r>
      <w:r w:rsidRPr="001948C1" w:rsidR="00B657E3">
        <w:t>.</w:t>
      </w:r>
    </w:p>
    <w:p w:rsidR="0064227F" w:rsidRPr="001948C1" w:rsidP="0064227F" w14:paraId="4B0A6A26" w14:textId="77777777"/>
    <w:p w:rsidR="00781407" w:rsidRPr="001948C1" w:rsidP="00781407" w14:paraId="7D547ED0" w14:textId="77777777">
      <w:pPr>
        <w:pStyle w:val="Heading2"/>
        <w:rPr>
          <w:rStyle w:val="normaltextrun"/>
          <w:rFonts w:cs="Times New Roman"/>
          <w:b w:val="0"/>
          <w:bCs w:val="0"/>
          <w:color w:val="auto"/>
          <w:sz w:val="24"/>
          <w:szCs w:val="24"/>
        </w:rPr>
      </w:pPr>
      <w:r w:rsidRPr="001948C1">
        <w:t>Section 1: Icebreaker and Introductions</w:t>
      </w:r>
    </w:p>
    <w:p w:rsidR="00781407" w:rsidP="00781407" w14:paraId="2D91F3F0" w14:textId="77777777">
      <w:pPr>
        <w:rPr>
          <w:rStyle w:val="normaltextrun"/>
          <w:rFonts w:eastAsiaTheme="majorEastAsia"/>
        </w:rPr>
      </w:pPr>
      <w:r w:rsidRPr="0059547B">
        <w:rPr>
          <w:rStyle w:val="normaltextrun"/>
          <w:rFonts w:eastAsiaTheme="majorEastAsia"/>
        </w:rPr>
        <w:t xml:space="preserve">To help make the focus group more engaging, we </w:t>
      </w:r>
      <w:r>
        <w:rPr>
          <w:rStyle w:val="normaltextrun"/>
          <w:rFonts w:eastAsiaTheme="majorEastAsia"/>
        </w:rPr>
        <w:t>will</w:t>
      </w:r>
      <w:r w:rsidRPr="0059547B">
        <w:rPr>
          <w:rStyle w:val="normaltextrun"/>
          <w:rFonts w:eastAsiaTheme="majorEastAsia"/>
        </w:rPr>
        <w:t xml:space="preserve"> use Mural. </w:t>
      </w:r>
    </w:p>
    <w:p w:rsidR="00781407" w:rsidRPr="0018566D" w:rsidP="00781407" w14:paraId="53481A20" w14:textId="77777777">
      <w:pPr>
        <w:rPr>
          <w:rStyle w:val="normaltextrun"/>
          <w:rFonts w:eastAsiaTheme="majorEastAsia"/>
          <w:b/>
          <w:bCs/>
          <w:i/>
          <w:iCs/>
          <w:color w:val="4472C4" w:themeColor="accent1"/>
        </w:rPr>
      </w:pPr>
      <w:r w:rsidRPr="0018566D">
        <w:rPr>
          <w:rStyle w:val="normaltextrun"/>
          <w:rFonts w:eastAsiaTheme="majorEastAsia"/>
          <w:b/>
          <w:bCs/>
          <w:i/>
          <w:iCs/>
          <w:color w:val="4472C4" w:themeColor="accent1"/>
        </w:rPr>
        <w:t>Notetaker to Add Mural link to Teams chat.</w:t>
      </w:r>
    </w:p>
    <w:p w:rsidR="00781407" w:rsidRPr="001948C1" w:rsidP="00781407" w14:paraId="101F1299" w14:textId="77777777">
      <w:pPr>
        <w:rPr>
          <w:rStyle w:val="normaltextrun"/>
          <w:rFonts w:eastAsiaTheme="majorEastAsia"/>
        </w:rPr>
      </w:pPr>
      <w:r w:rsidRPr="0059547B">
        <w:rPr>
          <w:rStyle w:val="normaltextrun"/>
          <w:rFonts w:eastAsiaTheme="majorEastAsia"/>
        </w:rPr>
        <w:t>Mural is a visual collaboration tool that provides a shared, interactive space to help capture key points and summaries of the discussion. Don’t worry if you haven’t used it before. We will manage the board and can show you how to use it as needed.</w:t>
      </w:r>
    </w:p>
    <w:p w:rsidR="00781407" w:rsidP="00781407" w14:paraId="13192A50" w14:textId="77777777">
      <w:pPr>
        <w:rPr>
          <w:rStyle w:val="normaltextrun"/>
          <w:rFonts w:eastAsiaTheme="majorEastAsia"/>
        </w:rPr>
      </w:pPr>
      <w:r w:rsidRPr="00E93011">
        <w:rPr>
          <w:rStyle w:val="normaltextrun"/>
          <w:rFonts w:eastAsiaTheme="majorEastAsia"/>
        </w:rPr>
        <w:t xml:space="preserve">We will use the Mural board to note the things that you like to do outside of work to demonstrate how to use </w:t>
      </w:r>
      <w:r>
        <w:rPr>
          <w:rStyle w:val="normaltextrun"/>
          <w:rFonts w:eastAsiaTheme="majorEastAsia"/>
        </w:rPr>
        <w:t>M</w:t>
      </w:r>
      <w:r w:rsidRPr="00E93011">
        <w:rPr>
          <w:rStyle w:val="normaltextrun"/>
          <w:rFonts w:eastAsiaTheme="majorEastAsia"/>
        </w:rPr>
        <w:t>ural.</w:t>
      </w:r>
      <w:r>
        <w:rPr>
          <w:rStyle w:val="normaltextrun"/>
          <w:rFonts w:eastAsiaTheme="majorEastAsia"/>
        </w:rPr>
        <w:t xml:space="preserve"> </w:t>
      </w:r>
    </w:p>
    <w:p w:rsidR="00781407" w:rsidP="00781407" w14:paraId="4778F16A" w14:textId="77777777">
      <w:pPr>
        <w:rPr>
          <w:rStyle w:val="normaltextrun"/>
          <w:rFonts w:eastAsiaTheme="majorEastAsia"/>
        </w:rPr>
      </w:pPr>
      <w:r w:rsidRPr="001948C1">
        <w:t xml:space="preserve">Can everyone briefly describe their organization, their role in their organization, and </w:t>
      </w:r>
      <w:r w:rsidRPr="001948C1">
        <w:rPr>
          <w:rStyle w:val="normaltextrun"/>
          <w:rFonts w:eastAsiaTheme="majorEastAsia"/>
        </w:rPr>
        <w:t>tell the group one thing that you currently enjoy doing outside of work?</w:t>
      </w:r>
    </w:p>
    <w:p w:rsidR="00781407" w:rsidRPr="0018566D" w:rsidP="00781407" w14:paraId="05D24BC0" w14:textId="77777777">
      <w:pPr>
        <w:rPr>
          <w:rStyle w:val="normaltextrun"/>
          <w:rFonts w:eastAsiaTheme="majorEastAsia"/>
          <w:b/>
          <w:bCs/>
          <w:i/>
          <w:iCs/>
          <w:color w:val="4472C4" w:themeColor="accent1"/>
        </w:rPr>
      </w:pPr>
      <w:r w:rsidRPr="0018566D">
        <w:rPr>
          <w:rStyle w:val="normaltextrun"/>
          <w:rFonts w:eastAsiaTheme="majorEastAsia"/>
          <w:b/>
          <w:bCs/>
          <w:i/>
          <w:iCs/>
          <w:color w:val="4472C4" w:themeColor="accent1"/>
        </w:rPr>
        <w:t>Moderator should start and then go around. Notetaker should use Mural to list the things that participants say they do outside of work or show participants how to do this.</w:t>
      </w:r>
    </w:p>
    <w:p w:rsidR="00781407" w:rsidP="00781407" w14:paraId="6FB0A8DD" w14:textId="77777777">
      <w:pPr>
        <w:rPr>
          <w:rStyle w:val="normaltextrun"/>
          <w:rFonts w:eastAsiaTheme="majorEastAsia"/>
        </w:rPr>
      </w:pPr>
      <w:r w:rsidRPr="00C8383C">
        <w:rPr>
          <w:rStyle w:val="normaltextrun"/>
          <w:rFonts w:eastAsiaTheme="majorEastAsia"/>
          <w:b/>
          <w:bCs/>
          <w:noProof/>
          <w:color w:val="4472C4" w:themeColor="accent1"/>
        </w:rPr>
        <w:drawing>
          <wp:inline distT="0" distB="0" distL="0" distR="0">
            <wp:extent cx="5943600" cy="5091430"/>
            <wp:effectExtent l="0" t="0" r="0" b="0"/>
            <wp:docPr id="13573633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363343" name="Picture 1" descr="A screenshot of a computer&#10;&#10;AI-generated content may be incorrect."/>
                    <pic:cNvPicPr/>
                  </pic:nvPicPr>
                  <pic:blipFill>
                    <a:blip xmlns:r="http://schemas.openxmlformats.org/officeDocument/2006/relationships" r:embed="rId17"/>
                    <a:stretch>
                      <a:fillRect/>
                    </a:stretch>
                  </pic:blipFill>
                  <pic:spPr>
                    <a:xfrm>
                      <a:off x="0" y="0"/>
                      <a:ext cx="5943600" cy="5091430"/>
                    </a:xfrm>
                    <a:prstGeom prst="rect">
                      <a:avLst/>
                    </a:prstGeom>
                  </pic:spPr>
                </pic:pic>
              </a:graphicData>
            </a:graphic>
          </wp:inline>
        </w:drawing>
      </w:r>
    </w:p>
    <w:p w:rsidR="00781407" w:rsidP="00781407" w14:paraId="674B1540" w14:textId="77777777">
      <w:pPr>
        <w:rPr>
          <w:rStyle w:val="normaltextrun"/>
          <w:rFonts w:eastAsiaTheme="majorEastAsia"/>
        </w:rPr>
      </w:pPr>
    </w:p>
    <w:p w:rsidR="00781407" w:rsidP="00781407" w14:paraId="467B38E7" w14:textId="77777777">
      <w:pPr>
        <w:rPr>
          <w:rStyle w:val="normaltextrun"/>
          <w:rFonts w:eastAsiaTheme="majorEastAsia"/>
        </w:rPr>
      </w:pPr>
      <w:r w:rsidRPr="001948C1">
        <w:rPr>
          <w:rStyle w:val="normaltextrun"/>
          <w:rFonts w:eastAsiaTheme="majorEastAsia"/>
        </w:rPr>
        <w:t>Great thanks for sharing. Now that we know each other a little better, let’s move into our first set of questions.</w:t>
      </w:r>
    </w:p>
    <w:p w:rsidR="00781407" w:rsidRPr="001948C1" w:rsidP="00781407" w14:paraId="0042CB0A" w14:textId="77777777">
      <w:pPr>
        <w:rPr>
          <w:rStyle w:val="normaltextrun"/>
          <w:rFonts w:eastAsiaTheme="majorEastAsia"/>
        </w:rPr>
      </w:pPr>
    </w:p>
    <w:p w:rsidR="00781407" w:rsidRPr="001948C1" w:rsidP="00781407" w14:paraId="1D73FF4C" w14:textId="77777777">
      <w:pPr>
        <w:pStyle w:val="Heading2"/>
      </w:pPr>
      <w:r w:rsidRPr="001948C1">
        <w:t xml:space="preserve">Section 2: Determining and Receiving Training and Technical Assistance </w:t>
      </w:r>
    </w:p>
    <w:p w:rsidR="00781407" w:rsidRPr="001948C1" w:rsidP="00781407" w14:paraId="0615D716" w14:textId="77777777">
      <w:r w:rsidRPr="001948C1">
        <w:t xml:space="preserve">Let’s start with a few questions that will provide some context on your work related to CDC’s National Comprehensive Cancer Control Program (or NCCCP). Unless otherwise stated, when we ask about progress, we are referring to the last 12 months before this interview, </w:t>
      </w:r>
      <w:r w:rsidRPr="00FF1732">
        <w:rPr>
          <w:b/>
          <w:bCs/>
        </w:rPr>
        <w:t>[insert program year/dates]</w:t>
      </w:r>
      <w:r w:rsidRPr="001948C1">
        <w:t>.</w:t>
      </w:r>
    </w:p>
    <w:p w:rsidR="00781407" w:rsidP="00781407" w14:paraId="0EE92C01" w14:textId="77777777">
      <w:pPr>
        <w:pStyle w:val="ListParagraph"/>
        <w:numPr>
          <w:ilvl w:val="0"/>
          <w:numId w:val="25"/>
        </w:numPr>
      </w:pPr>
      <w:r w:rsidRPr="001948C1">
        <w:t xml:space="preserve">How does your organization or staff decide what kind of </w:t>
      </w:r>
      <w:r>
        <w:t>t</w:t>
      </w:r>
      <w:r w:rsidRPr="001948C1">
        <w:t xml:space="preserve">raining and </w:t>
      </w:r>
      <w:r>
        <w:t>t</w:t>
      </w:r>
      <w:r w:rsidRPr="001948C1">
        <w:t>echnical assistance</w:t>
      </w:r>
      <w:r>
        <w:t>,</w:t>
      </w:r>
      <w:r w:rsidRPr="001948C1">
        <w:t xml:space="preserve"> or TTA</w:t>
      </w:r>
      <w:r>
        <w:t>,</w:t>
      </w:r>
      <w:r w:rsidRPr="001948C1">
        <w:t xml:space="preserve"> is needed?</w:t>
      </w:r>
    </w:p>
    <w:p w:rsidR="00781407" w:rsidP="00781407" w14:paraId="2249E101" w14:textId="77777777">
      <w:pPr>
        <w:pStyle w:val="ListParagraph"/>
        <w:numPr>
          <w:ilvl w:val="1"/>
          <w:numId w:val="25"/>
        </w:numPr>
      </w:pPr>
      <w:r>
        <w:t>[After Y1] Is this different than the previous year?</w:t>
      </w:r>
    </w:p>
    <w:p w:rsidR="00781407" w:rsidRPr="001948C1" w:rsidP="00781407" w14:paraId="0749B783" w14:textId="77777777"/>
    <w:p w:rsidR="00781407" w:rsidRPr="001948C1" w:rsidP="00781407" w14:paraId="3211CF64" w14:textId="77777777">
      <w:pPr>
        <w:pStyle w:val="ListParagraph"/>
        <w:numPr>
          <w:ilvl w:val="0"/>
          <w:numId w:val="25"/>
        </w:numPr>
      </w:pPr>
      <w:r w:rsidRPr="001948C1">
        <w:t xml:space="preserve">Now, I’d like to discuss the different types of TTA that your organization has participated in during </w:t>
      </w:r>
      <w:r w:rsidRPr="00FF1732">
        <w:rPr>
          <w:b/>
          <w:bCs/>
        </w:rPr>
        <w:t>[insert program year(s)]</w:t>
      </w:r>
      <w:r w:rsidRPr="001948C1">
        <w:t xml:space="preserve">. </w:t>
      </w:r>
      <w:r w:rsidRPr="001948C1">
        <w:rPr>
          <w:b/>
          <w:bCs/>
        </w:rPr>
        <w:t>(EQ2a)</w:t>
      </w:r>
    </w:p>
    <w:p w:rsidR="00781407" w:rsidRPr="001948C1" w:rsidP="00781407" w14:paraId="704E0F02" w14:textId="77777777">
      <w:pPr>
        <w:pStyle w:val="ListParagraph"/>
        <w:numPr>
          <w:ilvl w:val="1"/>
          <w:numId w:val="25"/>
        </w:numPr>
      </w:pPr>
      <w:r w:rsidRPr="001948C1">
        <w:t>What were some of the topics of the trainings</w:t>
      </w:r>
      <w:r>
        <w:t xml:space="preserve"> that you participated in</w:t>
      </w:r>
      <w:r w:rsidRPr="001948C1">
        <w:t xml:space="preserve">? </w:t>
      </w:r>
      <w:r w:rsidRPr="001948C1">
        <w:rPr>
          <w:b/>
          <w:bCs/>
        </w:rPr>
        <w:t>(EQ2a)</w:t>
      </w:r>
    </w:p>
    <w:p w:rsidR="00781407" w:rsidRPr="00144704" w:rsidP="00781407" w14:paraId="7DA2BE34" w14:textId="77777777">
      <w:pPr>
        <w:pStyle w:val="ListParagraph"/>
        <w:numPr>
          <w:ilvl w:val="1"/>
          <w:numId w:val="25"/>
        </w:numPr>
      </w:pPr>
      <w:r w:rsidRPr="001948C1">
        <w:t xml:space="preserve">What were some of the different </w:t>
      </w:r>
      <w:r>
        <w:t xml:space="preserve">types of </w:t>
      </w:r>
      <w:r w:rsidRPr="001948C1">
        <w:t>formats or ways TTA was delivered (</w:t>
      </w:r>
      <w:r>
        <w:t>such as</w:t>
      </w:r>
      <w:r w:rsidRPr="001948C1">
        <w:t xml:space="preserve"> webinars, </w:t>
      </w:r>
      <w:r w:rsidRPr="001948C1">
        <w:t>in-</w:t>
      </w:r>
      <w:r>
        <w:noBreakHyphen/>
      </w:r>
      <w:r w:rsidRPr="001948C1">
        <w:t xml:space="preserve">person training)? </w:t>
      </w:r>
      <w:r w:rsidRPr="001948C1">
        <w:rPr>
          <w:b/>
          <w:bCs/>
        </w:rPr>
        <w:t>(EQ2a)</w:t>
      </w:r>
    </w:p>
    <w:p w:rsidR="00781407" w:rsidP="00781407" w14:paraId="6767C21B" w14:textId="77777777">
      <w:pPr>
        <w:pStyle w:val="ListParagraph"/>
        <w:numPr>
          <w:ilvl w:val="1"/>
          <w:numId w:val="25"/>
        </w:numPr>
      </w:pPr>
      <w:r>
        <w:t>[After Y1] Were these trainings different than those attended in  previous year(s)?</w:t>
      </w:r>
    </w:p>
    <w:p w:rsidR="00781407" w:rsidP="00781407" w14:paraId="128E7155" w14:textId="77777777">
      <w:pPr>
        <w:pStyle w:val="ListParagraph"/>
        <w:numPr>
          <w:ilvl w:val="2"/>
          <w:numId w:val="25"/>
        </w:numPr>
      </w:pPr>
      <w:r>
        <w:t>If yes, how?</w:t>
      </w:r>
    </w:p>
    <w:p w:rsidR="00781407" w:rsidRPr="007241B7" w:rsidP="00781407" w14:paraId="7D9E9674" w14:textId="77777777">
      <w:pPr>
        <w:rPr>
          <w:rStyle w:val="normaltextrun"/>
          <w:rFonts w:eastAsiaTheme="majorEastAsia"/>
          <w:b/>
          <w:bCs/>
          <w:i/>
          <w:iCs/>
          <w:color w:val="4472C4" w:themeColor="accent1"/>
        </w:rPr>
      </w:pPr>
      <w:r w:rsidRPr="007241B7">
        <w:rPr>
          <w:rStyle w:val="normaltextrun"/>
          <w:rFonts w:eastAsiaTheme="majorEastAsia"/>
          <w:b/>
          <w:bCs/>
          <w:i/>
          <w:iCs/>
          <w:color w:val="4472C4" w:themeColor="accent1"/>
        </w:rPr>
        <w:t xml:space="preserve">Notetaker should </w:t>
      </w:r>
      <w:r>
        <w:rPr>
          <w:rStyle w:val="normaltextrun"/>
          <w:rFonts w:eastAsiaTheme="majorEastAsia"/>
          <w:b/>
          <w:bCs/>
          <w:i/>
          <w:iCs/>
          <w:color w:val="4472C4" w:themeColor="accent1"/>
        </w:rPr>
        <w:t xml:space="preserve">list the items mentioned for 2a and 2b on </w:t>
      </w:r>
      <w:r w:rsidRPr="007241B7">
        <w:rPr>
          <w:rStyle w:val="normaltextrun"/>
          <w:rFonts w:eastAsiaTheme="majorEastAsia"/>
          <w:b/>
          <w:bCs/>
          <w:i/>
          <w:iCs/>
          <w:color w:val="4472C4" w:themeColor="accent1"/>
        </w:rPr>
        <w:t>the Mural</w:t>
      </w:r>
      <w:r>
        <w:rPr>
          <w:rStyle w:val="normaltextrun"/>
          <w:rFonts w:eastAsiaTheme="majorEastAsia"/>
          <w:b/>
          <w:bCs/>
          <w:i/>
          <w:iCs/>
          <w:color w:val="4472C4" w:themeColor="accent1"/>
        </w:rPr>
        <w:t xml:space="preserve">; participants can add to the board or place “stickers” on the TTA topics or formats that they participated in. </w:t>
      </w:r>
    </w:p>
    <w:p w:rsidR="00781407" w:rsidRPr="001948C1" w:rsidP="00781407" w14:paraId="47FED268" w14:textId="77777777">
      <w:pPr>
        <w:jc w:val="center"/>
      </w:pPr>
      <w:r w:rsidRPr="00C2321B">
        <w:rPr>
          <w:noProof/>
        </w:rPr>
        <w:drawing>
          <wp:inline distT="0" distB="0" distL="0" distR="0">
            <wp:extent cx="3409377" cy="3586038"/>
            <wp:effectExtent l="0" t="0" r="635" b="0"/>
            <wp:docPr id="566563954" name="Picture 1" descr="A screenshot of a social media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63954" name="Picture 1" descr="A screenshot of a social media application&#10;&#10;AI-generated content may be incorrect."/>
                    <pic:cNvPicPr/>
                  </pic:nvPicPr>
                  <pic:blipFill>
                    <a:blip xmlns:r="http://schemas.openxmlformats.org/officeDocument/2006/relationships" r:embed="rId18"/>
                    <a:stretch>
                      <a:fillRect/>
                    </a:stretch>
                  </pic:blipFill>
                  <pic:spPr>
                    <a:xfrm>
                      <a:off x="0" y="0"/>
                      <a:ext cx="3425621" cy="3603124"/>
                    </a:xfrm>
                    <a:prstGeom prst="rect">
                      <a:avLst/>
                    </a:prstGeom>
                  </pic:spPr>
                </pic:pic>
              </a:graphicData>
            </a:graphic>
          </wp:inline>
        </w:drawing>
      </w:r>
    </w:p>
    <w:p w:rsidR="00781407" w:rsidRPr="001948C1" w:rsidP="00781407" w14:paraId="15DAB9C6" w14:textId="77777777">
      <w:pPr>
        <w:jc w:val="center"/>
      </w:pPr>
    </w:p>
    <w:p w:rsidR="00781407" w:rsidRPr="001948C1" w:rsidP="00781407" w14:paraId="03159A2E" w14:textId="77777777">
      <w:pPr>
        <w:pStyle w:val="Heading2"/>
      </w:pPr>
      <w:r w:rsidRPr="00EC3EB7">
        <w:t>Section</w:t>
      </w:r>
      <w:r w:rsidRPr="001948C1">
        <w:t xml:space="preserve"> 3: Evaluating Training and Technical Assistance</w:t>
      </w:r>
    </w:p>
    <w:p w:rsidR="00781407" w:rsidRPr="001948C1" w:rsidP="00781407" w14:paraId="6EC8817E" w14:textId="77777777">
      <w:r w:rsidRPr="001948C1">
        <w:t>Thank you for providing context on your work as it relates to CDC’s National Comprehensive Cancer Control Program (or NCCCP). Next, we would like to hear more about the TTA activities and topics that you have described.</w:t>
      </w:r>
    </w:p>
    <w:p w:rsidR="00781407" w:rsidRPr="004B133B" w:rsidP="00781407" w14:paraId="1D1CB41E" w14:textId="77777777">
      <w:pPr>
        <w:rPr>
          <w:rStyle w:val="normaltextrun"/>
          <w:rFonts w:eastAsiaTheme="majorEastAsia"/>
          <w:b/>
          <w:bCs/>
          <w:i/>
          <w:iCs/>
          <w:color w:val="4472C4" w:themeColor="accent1"/>
        </w:rPr>
      </w:pPr>
      <w:r w:rsidRPr="004B133B">
        <w:rPr>
          <w:rStyle w:val="normaltextrun"/>
          <w:rFonts w:eastAsiaTheme="majorEastAsia"/>
          <w:b/>
          <w:bCs/>
          <w:i/>
          <w:iCs/>
          <w:color w:val="4472C4" w:themeColor="accent1"/>
        </w:rPr>
        <w:t xml:space="preserve">Moderator </w:t>
      </w:r>
      <w:r>
        <w:rPr>
          <w:rStyle w:val="normaltextrun"/>
          <w:rFonts w:eastAsiaTheme="majorEastAsia"/>
          <w:b/>
          <w:bCs/>
          <w:i/>
          <w:iCs/>
          <w:color w:val="4472C4" w:themeColor="accent1"/>
        </w:rPr>
        <w:t>N</w:t>
      </w:r>
      <w:r w:rsidRPr="004B133B">
        <w:rPr>
          <w:rStyle w:val="normaltextrun"/>
          <w:rFonts w:eastAsiaTheme="majorEastAsia"/>
          <w:b/>
          <w:bCs/>
          <w:i/>
          <w:iCs/>
          <w:color w:val="4472C4" w:themeColor="accent1"/>
        </w:rPr>
        <w:t>ote</w:t>
      </w:r>
      <w:r>
        <w:rPr>
          <w:rStyle w:val="normaltextrun"/>
          <w:rFonts w:eastAsiaTheme="majorEastAsia"/>
          <w:b/>
          <w:bCs/>
          <w:i/>
          <w:iCs/>
          <w:color w:val="4472C4" w:themeColor="accent1"/>
        </w:rPr>
        <w:t>:</w:t>
      </w:r>
      <w:r w:rsidRPr="004B133B">
        <w:rPr>
          <w:rStyle w:val="normaltextrun"/>
          <w:rFonts w:eastAsiaTheme="majorEastAsia"/>
          <w:b/>
          <w:bCs/>
          <w:i/>
          <w:iCs/>
          <w:color w:val="4472C4" w:themeColor="accent1"/>
        </w:rPr>
        <w:t xml:space="preserve"> </w:t>
      </w:r>
      <w:r>
        <w:rPr>
          <w:rStyle w:val="normaltextrun"/>
          <w:rFonts w:eastAsiaTheme="majorEastAsia"/>
          <w:b/>
          <w:bCs/>
          <w:i/>
          <w:iCs/>
          <w:color w:val="4472C4" w:themeColor="accent1"/>
        </w:rPr>
        <w:t>P</w:t>
      </w:r>
      <w:r w:rsidRPr="004B133B">
        <w:rPr>
          <w:rStyle w:val="normaltextrun"/>
          <w:rFonts w:eastAsiaTheme="majorEastAsia"/>
          <w:b/>
          <w:bCs/>
          <w:i/>
          <w:iCs/>
          <w:color w:val="4472C4" w:themeColor="accent1"/>
        </w:rPr>
        <w:t>articipants may have addressed these questions in Section 2. If so, ask if they have anything to add.</w:t>
      </w:r>
    </w:p>
    <w:p w:rsidR="00781407" w:rsidRPr="00D1735E" w:rsidP="00781407" w14:paraId="71369852" w14:textId="77777777">
      <w:pPr>
        <w:pStyle w:val="ListParagraph"/>
        <w:numPr>
          <w:ilvl w:val="0"/>
          <w:numId w:val="25"/>
        </w:numPr>
      </w:pPr>
      <w:r w:rsidRPr="001948C1">
        <w:t xml:space="preserve">Of the TTA activities or topics that you participated in </w:t>
      </w:r>
      <w:r w:rsidRPr="00FF1732">
        <w:rPr>
          <w:b/>
          <w:bCs/>
        </w:rPr>
        <w:t>[insert program year(s)]</w:t>
      </w:r>
      <w:r w:rsidRPr="001948C1">
        <w:t xml:space="preserve">, which did you find the most helpful and why? </w:t>
      </w:r>
      <w:r w:rsidRPr="001948C1">
        <w:rPr>
          <w:b/>
          <w:bCs/>
        </w:rPr>
        <w:t>(EQ3a, EQ3c)</w:t>
      </w:r>
    </w:p>
    <w:p w:rsidR="00781407" w:rsidRPr="001948C1" w:rsidP="00781407" w14:paraId="567E6F2F" w14:textId="77777777">
      <w:pPr>
        <w:pStyle w:val="ListParagraph"/>
        <w:numPr>
          <w:ilvl w:val="1"/>
          <w:numId w:val="25"/>
        </w:numPr>
      </w:pPr>
      <w:r>
        <w:t>[After Y1] Were these activities and topics more or less helpful than TTA from the previous year?</w:t>
      </w:r>
    </w:p>
    <w:p w:rsidR="00781407" w:rsidRPr="001948C1" w:rsidP="00781407" w14:paraId="4B7C3F68" w14:textId="77777777"/>
    <w:p w:rsidR="00781407" w:rsidRPr="001948C1" w:rsidP="00781407" w14:paraId="789950BE" w14:textId="77777777">
      <w:pPr>
        <w:pStyle w:val="ListParagraph"/>
        <w:numPr>
          <w:ilvl w:val="0"/>
          <w:numId w:val="25"/>
        </w:numPr>
      </w:pPr>
      <w:r w:rsidRPr="001948C1">
        <w:t xml:space="preserve">Of the TTA activities or topics that you participated in </w:t>
      </w:r>
      <w:r w:rsidRPr="00FF1732">
        <w:rPr>
          <w:b/>
          <w:bCs/>
        </w:rPr>
        <w:t>[insert program year(s)]</w:t>
      </w:r>
      <w:r w:rsidRPr="001948C1">
        <w:t xml:space="preserve">, which did you find the least helpful and why? </w:t>
      </w:r>
      <w:r w:rsidRPr="001948C1">
        <w:rPr>
          <w:b/>
          <w:bCs/>
        </w:rPr>
        <w:t>(EQ3a, EQ3c)</w:t>
      </w:r>
    </w:p>
    <w:p w:rsidR="00781407" w:rsidRPr="001948C1" w:rsidP="00781407" w14:paraId="2CBB92AB" w14:textId="77777777"/>
    <w:p w:rsidR="00781407" w:rsidRPr="001948C1" w:rsidP="00781407" w14:paraId="32F67786" w14:textId="77777777">
      <w:pPr>
        <w:pStyle w:val="ListParagraph"/>
        <w:numPr>
          <w:ilvl w:val="0"/>
          <w:numId w:val="25"/>
        </w:numPr>
      </w:pPr>
      <w:r w:rsidRPr="001948C1">
        <w:t xml:space="preserve">What </w:t>
      </w:r>
      <w:r>
        <w:t xml:space="preserve">type of </w:t>
      </w:r>
      <w:r w:rsidRPr="001948C1">
        <w:t>format of TTA was most helpful (</w:t>
      </w:r>
      <w:r>
        <w:t xml:space="preserve">for example: </w:t>
      </w:r>
      <w:r w:rsidRPr="001948C1">
        <w:t>webinars, in-person</w:t>
      </w:r>
      <w:r>
        <w:t xml:space="preserve"> training</w:t>
      </w:r>
      <w:r w:rsidRPr="001948C1">
        <w:t xml:space="preserve">)? </w:t>
      </w:r>
      <w:r w:rsidRPr="001948C1">
        <w:rPr>
          <w:b/>
          <w:bCs/>
        </w:rPr>
        <w:t>(EQ2a)</w:t>
      </w:r>
    </w:p>
    <w:p w:rsidR="00781407" w:rsidRPr="00D1735E" w:rsidP="00781407" w14:paraId="34541B82" w14:textId="77777777">
      <w:pPr>
        <w:pStyle w:val="ListParagraph"/>
        <w:numPr>
          <w:ilvl w:val="1"/>
          <w:numId w:val="25"/>
        </w:numPr>
      </w:pPr>
      <w:r w:rsidRPr="001948C1">
        <w:t xml:space="preserve">What was least helpful? </w:t>
      </w:r>
      <w:r w:rsidRPr="001948C1">
        <w:rPr>
          <w:b/>
          <w:bCs/>
        </w:rPr>
        <w:t>(EQ2a)</w:t>
      </w:r>
    </w:p>
    <w:p w:rsidR="00781407" w:rsidP="00781407" w14:paraId="19B01D2D" w14:textId="77777777">
      <w:pPr>
        <w:pStyle w:val="ListParagraph"/>
        <w:numPr>
          <w:ilvl w:val="0"/>
          <w:numId w:val="25"/>
        </w:numPr>
      </w:pPr>
      <w:r>
        <w:t>In general, what works well about receiving TTA in your jurisdiction?</w:t>
      </w:r>
    </w:p>
    <w:p w:rsidR="00781407" w:rsidP="00781407" w14:paraId="145BFDC0" w14:textId="77777777">
      <w:pPr>
        <w:pStyle w:val="ListParagraph"/>
        <w:numPr>
          <w:ilvl w:val="0"/>
          <w:numId w:val="25"/>
        </w:numPr>
      </w:pPr>
      <w:r>
        <w:t>What is challenging about receiving TTA in your jurisdiction?</w:t>
      </w:r>
    </w:p>
    <w:p w:rsidR="00781407" w:rsidP="00781407" w14:paraId="28225D48" w14:textId="77777777">
      <w:pPr>
        <w:pStyle w:val="ListParagraph"/>
        <w:ind w:left="1080"/>
      </w:pPr>
    </w:p>
    <w:p w:rsidR="00781407" w:rsidRPr="001948C1" w:rsidP="00781407" w14:paraId="49616547" w14:textId="77777777">
      <w:pPr>
        <w:pStyle w:val="Heading2"/>
      </w:pPr>
      <w:r w:rsidRPr="001948C1">
        <w:t xml:space="preserve">Section </w:t>
      </w:r>
      <w:r>
        <w:t>4</w:t>
      </w:r>
      <w:r w:rsidRPr="001948C1">
        <w:t>: Impact of Training and Technical Assistance on Program Capacity and Outcomes</w:t>
      </w:r>
    </w:p>
    <w:p w:rsidR="00781407" w:rsidRPr="001948C1" w:rsidP="00781407" w14:paraId="387731A1" w14:textId="77777777">
      <w:r w:rsidRPr="001948C1">
        <w:t xml:space="preserve">Thank you for sharing how you learn about TTA opportunities. Next, we want to hear how TTA opportunities offered in </w:t>
      </w:r>
      <w:r w:rsidRPr="00FF1732">
        <w:rPr>
          <w:b/>
          <w:bCs/>
        </w:rPr>
        <w:t>[insert program year(s)]</w:t>
      </w:r>
      <w:r w:rsidRPr="001948C1">
        <w:t xml:space="preserve"> have helped you and your organization implement what you learned.</w:t>
      </w:r>
    </w:p>
    <w:p w:rsidR="00781407" w:rsidRPr="001948C1" w:rsidP="00781407" w14:paraId="4FB7C95A" w14:textId="77777777">
      <w:pPr>
        <w:pStyle w:val="ListParagraph"/>
        <w:numPr>
          <w:ilvl w:val="0"/>
          <w:numId w:val="25"/>
        </w:numPr>
      </w:pPr>
      <w:r w:rsidRPr="001948C1">
        <w:t xml:space="preserve">To what extent do you think the TTA activities that you participated in </w:t>
      </w:r>
      <w:r w:rsidRPr="00FF1732">
        <w:rPr>
          <w:b/>
          <w:bCs/>
        </w:rPr>
        <w:t>[insert program year(s)]</w:t>
      </w:r>
      <w:r w:rsidRPr="001948C1">
        <w:t xml:space="preserve">, has helped enhance your ability to reach populations of focus? </w:t>
      </w:r>
      <w:r w:rsidRPr="001948C1">
        <w:rPr>
          <w:b/>
          <w:bCs/>
        </w:rPr>
        <w:t>(EQ3a, EQ3c)</w:t>
      </w:r>
    </w:p>
    <w:p w:rsidR="00781407" w:rsidRPr="001948C1" w:rsidP="00781407" w14:paraId="58B44FB2" w14:textId="77777777">
      <w:pPr>
        <w:pStyle w:val="ListParagraph"/>
        <w:numPr>
          <w:ilvl w:val="1"/>
          <w:numId w:val="25"/>
        </w:numPr>
      </w:pPr>
      <w:r w:rsidRPr="001948C1">
        <w:t xml:space="preserve">To what extent did TTA help with implementing or identifying evidence-based interventions (EBIs) or promising practices that directly engage your target </w:t>
      </w:r>
      <w:r>
        <w:t>audiences</w:t>
      </w:r>
      <w:r w:rsidRPr="001948C1">
        <w:t xml:space="preserve">? </w:t>
      </w:r>
      <w:r w:rsidRPr="001948C1">
        <w:rPr>
          <w:b/>
          <w:bCs/>
        </w:rPr>
        <w:t>(EQ3c)</w:t>
      </w:r>
    </w:p>
    <w:p w:rsidR="00781407" w:rsidRPr="00FA0918" w:rsidP="00781407" w14:paraId="18623CE1" w14:textId="77777777">
      <w:pPr>
        <w:pStyle w:val="ListParagraph"/>
        <w:rPr>
          <w:i/>
          <w:iCs/>
          <w:highlight w:val="yellow"/>
        </w:rPr>
      </w:pPr>
      <w:r w:rsidRPr="00FA0918">
        <w:rPr>
          <w:i/>
          <w:iCs/>
        </w:rPr>
        <w:t>By evidence-based interventions I mean</w:t>
      </w:r>
      <w:r w:rsidRPr="00FA0918">
        <w:rPr>
          <w:rFonts w:cs="Segoe UI"/>
          <w:i/>
          <w:iCs/>
          <w:color w:val="242424"/>
          <w:sz w:val="21"/>
          <w:szCs w:val="21"/>
          <w:shd w:val="clear" w:color="auto" w:fill="FAFAFA"/>
        </w:rPr>
        <w:t xml:space="preserve"> </w:t>
      </w:r>
      <w:r w:rsidRPr="00FA0918">
        <w:rPr>
          <w:i/>
          <w:iCs/>
        </w:rPr>
        <w:t>scientifically proven strategies used to improve cancer prevention, early detection, treatment, and survivorship. When I say promising practices, I mean</w:t>
      </w:r>
      <w:r w:rsidRPr="00FA0918">
        <w:rPr>
          <w:rFonts w:cs="Segoe UI"/>
          <w:i/>
          <w:iCs/>
          <w:color w:val="242424"/>
          <w:sz w:val="21"/>
          <w:szCs w:val="21"/>
          <w:shd w:val="clear" w:color="auto" w:fill="FAFAFA"/>
        </w:rPr>
        <w:t xml:space="preserve"> </w:t>
      </w:r>
      <w:r w:rsidRPr="00FA0918">
        <w:rPr>
          <w:i/>
          <w:iCs/>
        </w:rPr>
        <w:t xml:space="preserve">innovative strategies that show potential in effectively addressing cancer prevention and control. </w:t>
      </w:r>
    </w:p>
    <w:p w:rsidR="00781407" w:rsidRPr="001948C1" w:rsidP="00781407" w14:paraId="0BC635B8" w14:textId="77777777">
      <w:pPr>
        <w:pStyle w:val="ListParagraph"/>
        <w:numPr>
          <w:ilvl w:val="1"/>
          <w:numId w:val="25"/>
        </w:numPr>
      </w:pPr>
      <w:r w:rsidRPr="001948C1">
        <w:t xml:space="preserve">To what extent did TTA help with implementing or identifying policy, system, and environmental (PSE) change approaches that directly engage your target </w:t>
      </w:r>
      <w:r>
        <w:t>audiences</w:t>
      </w:r>
      <w:r w:rsidRPr="001948C1">
        <w:t xml:space="preserve">? </w:t>
      </w:r>
      <w:r w:rsidRPr="00FA0918">
        <w:rPr>
          <w:b/>
          <w:bCs/>
        </w:rPr>
        <w:t>(EQ3c)</w:t>
      </w:r>
    </w:p>
    <w:p w:rsidR="00781407" w:rsidRPr="00FA0918" w:rsidP="00781407" w14:paraId="4E078D3D" w14:textId="77777777">
      <w:pPr>
        <w:pStyle w:val="ListParagraph"/>
        <w:rPr>
          <w:i/>
          <w:iCs/>
        </w:rPr>
      </w:pPr>
      <w:r w:rsidRPr="00FA0918">
        <w:rPr>
          <w:i/>
          <w:iCs/>
        </w:rPr>
        <w:t>By PSE I mean sustainable changes that support cancer prevention and control by modifying policies, systems, and environments to make healthy choices more accessible and reduce cancer risks factors.</w:t>
      </w:r>
    </w:p>
    <w:p w:rsidR="00781407" w:rsidRPr="00FA0918" w:rsidP="00781407" w14:paraId="12C23C3F" w14:textId="77777777">
      <w:pPr>
        <w:ind w:left="720"/>
        <w:rPr>
          <w:rStyle w:val="normaltextrun"/>
          <w:rFonts w:eastAsiaTheme="majorEastAsia"/>
          <w:b/>
          <w:bCs/>
          <w:i/>
          <w:iCs/>
          <w:color w:val="4472C4" w:themeColor="accent1"/>
        </w:rPr>
      </w:pPr>
      <w:r w:rsidRPr="00FA0918">
        <w:rPr>
          <w:rStyle w:val="normaltextrun"/>
          <w:rFonts w:eastAsiaTheme="majorEastAsia"/>
          <w:b/>
          <w:bCs/>
          <w:i/>
          <w:iCs/>
          <w:color w:val="4472C4" w:themeColor="accent1"/>
        </w:rPr>
        <w:t xml:space="preserve">Moderator </w:t>
      </w:r>
      <w:r>
        <w:rPr>
          <w:rStyle w:val="normaltextrun"/>
          <w:rFonts w:eastAsiaTheme="majorEastAsia"/>
          <w:b/>
          <w:bCs/>
          <w:i/>
          <w:iCs/>
          <w:color w:val="4472C4" w:themeColor="accent1"/>
        </w:rPr>
        <w:t>N</w:t>
      </w:r>
      <w:r w:rsidRPr="00FA0918">
        <w:rPr>
          <w:rStyle w:val="normaltextrun"/>
          <w:rFonts w:eastAsiaTheme="majorEastAsia"/>
          <w:b/>
          <w:bCs/>
          <w:i/>
          <w:iCs/>
          <w:color w:val="4472C4" w:themeColor="accent1"/>
        </w:rPr>
        <w:t xml:space="preserve">ote: PSE change approaches focus on creating systemic and environmental changes, EBIs are well-established and scientifically proven strategies, </w:t>
      </w:r>
      <w:r w:rsidRPr="00FA0918">
        <w:rPr>
          <w:rStyle w:val="normaltextrun"/>
          <w:rFonts w:eastAsiaTheme="majorEastAsia"/>
          <w:b/>
          <w:bCs/>
          <w:i/>
          <w:iCs/>
          <w:color w:val="4472C4" w:themeColor="accent1"/>
        </w:rPr>
        <w:t xml:space="preserve">and promising practices are innovative approaches that </w:t>
      </w:r>
      <w:r>
        <w:rPr>
          <w:rStyle w:val="normaltextrun"/>
          <w:rFonts w:eastAsiaTheme="majorEastAsia"/>
          <w:b/>
          <w:bCs/>
          <w:i/>
          <w:iCs/>
          <w:color w:val="4472C4" w:themeColor="accent1"/>
        </w:rPr>
        <w:t>have</w:t>
      </w:r>
      <w:r w:rsidRPr="00FA0918">
        <w:rPr>
          <w:rStyle w:val="normaltextrun"/>
          <w:rFonts w:eastAsiaTheme="majorEastAsia"/>
          <w:b/>
          <w:bCs/>
          <w:i/>
          <w:iCs/>
          <w:color w:val="4472C4" w:themeColor="accent1"/>
        </w:rPr>
        <w:t xml:space="preserve"> being evaluated </w:t>
      </w:r>
      <w:r>
        <w:rPr>
          <w:rStyle w:val="normaltextrun"/>
          <w:rFonts w:eastAsiaTheme="majorEastAsia"/>
          <w:b/>
          <w:bCs/>
          <w:i/>
          <w:iCs/>
          <w:color w:val="4472C4" w:themeColor="accent1"/>
        </w:rPr>
        <w:t>and found to be</w:t>
      </w:r>
      <w:r w:rsidRPr="00FA0918">
        <w:rPr>
          <w:rStyle w:val="normaltextrun"/>
          <w:rFonts w:eastAsiaTheme="majorEastAsia"/>
          <w:b/>
          <w:bCs/>
          <w:i/>
          <w:iCs/>
          <w:color w:val="4472C4" w:themeColor="accent1"/>
        </w:rPr>
        <w:t xml:space="preserve"> effective.</w:t>
      </w:r>
    </w:p>
    <w:p w:rsidR="00781407" w:rsidRPr="001948C1" w:rsidP="00781407" w14:paraId="408E039F" w14:textId="77777777"/>
    <w:p w:rsidR="00781407" w:rsidRPr="000145FA" w:rsidP="00781407" w14:paraId="232DB039" w14:textId="77777777">
      <w:pPr>
        <w:pStyle w:val="ListParagraph"/>
        <w:numPr>
          <w:ilvl w:val="0"/>
          <w:numId w:val="25"/>
        </w:numPr>
      </w:pPr>
      <w:r w:rsidRPr="00FE76A5">
        <w:t>Did any of these TTA activities help achieve your program’s goals?</w:t>
      </w:r>
      <w:r w:rsidRPr="001948C1">
        <w:t xml:space="preserve"> </w:t>
      </w:r>
      <w:r w:rsidRPr="001948C1">
        <w:rPr>
          <w:b/>
          <w:bCs/>
        </w:rPr>
        <w:t>(EQ3a, EQ3b)</w:t>
      </w:r>
      <w:r w:rsidRPr="001948C1">
        <w:rPr>
          <w:color w:val="4472C4" w:themeColor="accent1"/>
        </w:rPr>
        <w:t xml:space="preserve"> </w:t>
      </w:r>
      <w:r>
        <w:rPr>
          <w:color w:val="4472C4" w:themeColor="accent1"/>
        </w:rPr>
        <w:t xml:space="preserve"> </w:t>
      </w:r>
    </w:p>
    <w:p w:rsidR="00781407" w:rsidP="00781407" w14:paraId="2ACE3CCC" w14:textId="77777777">
      <w:pPr>
        <w:pStyle w:val="ListParagraph"/>
        <w:ind w:left="360"/>
        <w:rPr>
          <w:i/>
          <w:iCs/>
        </w:rPr>
      </w:pPr>
      <w:r w:rsidRPr="00FA0918">
        <w:rPr>
          <w:i/>
          <w:iCs/>
        </w:rPr>
        <w:t xml:space="preserve">For example, improving partnerships to implement certain activities, improving engagement and outreach </w:t>
      </w:r>
      <w:r>
        <w:rPr>
          <w:i/>
          <w:iCs/>
        </w:rPr>
        <w:t xml:space="preserve">with </w:t>
      </w:r>
      <w:r w:rsidRPr="00FA0918">
        <w:rPr>
          <w:i/>
          <w:iCs/>
        </w:rPr>
        <w:t>population</w:t>
      </w:r>
      <w:r>
        <w:rPr>
          <w:i/>
          <w:iCs/>
        </w:rPr>
        <w:t>s of focus</w:t>
      </w:r>
      <w:r w:rsidRPr="00FA0918">
        <w:rPr>
          <w:i/>
          <w:iCs/>
        </w:rPr>
        <w:t>, improv</w:t>
      </w:r>
      <w:r>
        <w:rPr>
          <w:i/>
          <w:iCs/>
        </w:rPr>
        <w:t>ing</w:t>
      </w:r>
      <w:r w:rsidRPr="00FA0918">
        <w:rPr>
          <w:i/>
          <w:iCs/>
        </w:rPr>
        <w:t xml:space="preserve"> understanding of implementing </w:t>
      </w:r>
      <w:r w:rsidRPr="00FA0918">
        <w:rPr>
          <w:i/>
          <w:iCs/>
        </w:rPr>
        <w:t xml:space="preserve">the </w:t>
      </w:r>
      <w:r>
        <w:rPr>
          <w:i/>
          <w:iCs/>
        </w:rPr>
        <w:t>evidence</w:t>
      </w:r>
      <w:r>
        <w:rPr>
          <w:i/>
          <w:iCs/>
        </w:rPr>
        <w:t xml:space="preserve">-based interventions (EBIs). </w:t>
      </w:r>
      <w:r w:rsidRPr="00FA0918">
        <w:rPr>
          <w:i/>
          <w:iCs/>
        </w:rPr>
        <w:t xml:space="preserve">As a reminder, by </w:t>
      </w:r>
      <w:r>
        <w:rPr>
          <w:i/>
          <w:iCs/>
        </w:rPr>
        <w:t>EBI</w:t>
      </w:r>
      <w:r w:rsidRPr="00FA0918">
        <w:rPr>
          <w:i/>
          <w:iCs/>
        </w:rPr>
        <w:t>s I mean</w:t>
      </w:r>
      <w:r w:rsidRPr="00FA0918">
        <w:rPr>
          <w:rFonts w:cs="Segoe UI"/>
          <w:i/>
          <w:iCs/>
          <w:color w:val="242424"/>
          <w:sz w:val="21"/>
          <w:szCs w:val="21"/>
          <w:shd w:val="clear" w:color="auto" w:fill="FAFAFA"/>
        </w:rPr>
        <w:t xml:space="preserve"> </w:t>
      </w:r>
      <w:r w:rsidRPr="00FA0918">
        <w:rPr>
          <w:i/>
          <w:iCs/>
        </w:rPr>
        <w:t>scientifically proven strategies used to improve cancer prevention, early detection, treatment, and survivorship.</w:t>
      </w:r>
    </w:p>
    <w:p w:rsidR="00781407" w:rsidP="00781407" w14:paraId="44FF1987" w14:textId="77777777">
      <w:pPr>
        <w:pStyle w:val="ListParagraph"/>
        <w:ind w:left="1080"/>
      </w:pPr>
    </w:p>
    <w:p w:rsidR="00781407" w:rsidRPr="001948C1" w:rsidP="00781407" w14:paraId="09832B76" w14:textId="77777777">
      <w:pPr>
        <w:pStyle w:val="ListParagraph"/>
        <w:numPr>
          <w:ilvl w:val="1"/>
          <w:numId w:val="25"/>
        </w:numPr>
      </w:pPr>
      <w:r w:rsidRPr="001948C1">
        <w:t xml:space="preserve">How has TTA contributed to your ability to form and strengthen partnerships? </w:t>
      </w:r>
      <w:r w:rsidRPr="001948C1">
        <w:rPr>
          <w:b/>
          <w:bCs/>
        </w:rPr>
        <w:t>(EQ3b)</w:t>
      </w:r>
    </w:p>
    <w:p w:rsidR="00781407" w:rsidRPr="00FA5458" w:rsidP="00781407" w14:paraId="0826F210" w14:textId="77777777">
      <w:pPr>
        <w:pStyle w:val="ListParagraph"/>
        <w:numPr>
          <w:ilvl w:val="1"/>
          <w:numId w:val="25"/>
        </w:numPr>
      </w:pPr>
      <w:r w:rsidRPr="001948C1">
        <w:t xml:space="preserve">How have TTA activities helped the sustainability of your programs? </w:t>
      </w:r>
      <w:r w:rsidRPr="001948C1">
        <w:rPr>
          <w:b/>
          <w:bCs/>
        </w:rPr>
        <w:t>(EQ3e)</w:t>
      </w:r>
    </w:p>
    <w:p w:rsidR="00781407" w:rsidRPr="00FA5458" w:rsidP="00781407" w14:paraId="5920F906" w14:textId="77777777">
      <w:pPr>
        <w:rPr>
          <w:rStyle w:val="normaltextrun"/>
        </w:rPr>
      </w:pPr>
      <w:r w:rsidRPr="00FF1732">
        <w:rPr>
          <w:noProof/>
        </w:rPr>
        <w:drawing>
          <wp:anchor distT="0" distB="0" distL="114300" distR="114300" simplePos="0" relativeHeight="251658240" behindDoc="0" locked="0" layoutInCell="1" allowOverlap="1">
            <wp:simplePos x="0" y="0"/>
            <wp:positionH relativeFrom="margin">
              <wp:posOffset>1438910</wp:posOffset>
            </wp:positionH>
            <wp:positionV relativeFrom="paragraph">
              <wp:posOffset>591185</wp:posOffset>
            </wp:positionV>
            <wp:extent cx="2958465" cy="3211830"/>
            <wp:effectExtent l="0" t="0" r="0" b="7620"/>
            <wp:wrapTopAndBottom/>
            <wp:docPr id="1970990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90752" name=""/>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2958465" cy="3211830"/>
                    </a:xfrm>
                    <a:prstGeom prst="rect">
                      <a:avLst/>
                    </a:prstGeom>
                  </pic:spPr>
                </pic:pic>
              </a:graphicData>
            </a:graphic>
            <wp14:sizeRelH relativeFrom="margin">
              <wp14:pctWidth>0</wp14:pctWidth>
            </wp14:sizeRelH>
            <wp14:sizeRelV relativeFrom="margin">
              <wp14:pctHeight>0</wp14:pctHeight>
            </wp14:sizeRelV>
          </wp:anchor>
        </w:drawing>
      </w:r>
      <w:r w:rsidRPr="00FA5458">
        <w:rPr>
          <w:rStyle w:val="normaltextrun"/>
          <w:rFonts w:eastAsiaTheme="majorEastAsia"/>
          <w:b/>
          <w:bCs/>
          <w:i/>
          <w:iCs/>
          <w:color w:val="4472C4" w:themeColor="accent1"/>
        </w:rPr>
        <w:t>Moderator Note: Recap what TTA activities have been discussed so far from Mural board. Notetaker should then capture items mentioned for 8a; participants can add to the board if they like.</w:t>
      </w:r>
      <w:r w:rsidRPr="00D0491C">
        <w:rPr>
          <w:noProof/>
        </w:rPr>
        <w:t xml:space="preserve"> </w:t>
      </w:r>
    </w:p>
    <w:p w:rsidR="00781407" w:rsidRPr="001948C1" w:rsidP="00781407" w14:paraId="60FE3145" w14:textId="77777777"/>
    <w:p w:rsidR="00781407" w:rsidRPr="001948C1" w:rsidP="00781407" w14:paraId="12B518F5" w14:textId="77777777">
      <w:pPr>
        <w:pStyle w:val="Heading2"/>
      </w:pPr>
      <w:r w:rsidRPr="001948C1">
        <w:t xml:space="preserve">Section </w:t>
      </w:r>
      <w:r>
        <w:t>5</w:t>
      </w:r>
      <w:r w:rsidRPr="001948C1">
        <w:t>: Communication and Accessibility of Training and Technical Assistance</w:t>
      </w:r>
    </w:p>
    <w:p w:rsidR="00781407" w:rsidRPr="001948C1" w:rsidP="00781407" w14:paraId="488B3044" w14:textId="77777777">
      <w:r w:rsidRPr="001948C1">
        <w:t xml:space="preserve">Next, we would like to hear more about how TTA opportunities/resources are communicated to you and your organization. </w:t>
      </w:r>
      <w:r w:rsidRPr="000A5B38">
        <w:rPr>
          <w:b/>
          <w:bCs/>
          <w:i/>
          <w:iCs/>
          <w:color w:val="4472C4" w:themeColor="accent1"/>
        </w:rPr>
        <w:t xml:space="preserve">Moderator </w:t>
      </w:r>
      <w:r>
        <w:rPr>
          <w:b/>
          <w:bCs/>
          <w:i/>
          <w:iCs/>
          <w:color w:val="4472C4" w:themeColor="accent1"/>
        </w:rPr>
        <w:t>N</w:t>
      </w:r>
      <w:r w:rsidRPr="000A5B38">
        <w:rPr>
          <w:b/>
          <w:bCs/>
          <w:i/>
          <w:iCs/>
          <w:color w:val="4472C4" w:themeColor="accent1"/>
        </w:rPr>
        <w:t xml:space="preserve">ote: </w:t>
      </w:r>
      <w:r>
        <w:rPr>
          <w:b/>
          <w:bCs/>
          <w:i/>
          <w:iCs/>
          <w:color w:val="4472C4" w:themeColor="accent1"/>
        </w:rPr>
        <w:t>P</w:t>
      </w:r>
      <w:r w:rsidRPr="000A5B38">
        <w:rPr>
          <w:b/>
          <w:bCs/>
          <w:i/>
          <w:iCs/>
          <w:color w:val="4472C4" w:themeColor="accent1"/>
        </w:rPr>
        <w:t>articipants may have addressed these questions in section 1 or 2. If so, ask if the participant has anything to add.</w:t>
      </w:r>
    </w:p>
    <w:p w:rsidR="00781407" w:rsidRPr="00EB0E78" w:rsidP="00781407" w14:paraId="1EC78290" w14:textId="77777777">
      <w:pPr>
        <w:pStyle w:val="ListParagraph"/>
        <w:numPr>
          <w:ilvl w:val="0"/>
          <w:numId w:val="25"/>
        </w:numPr>
      </w:pPr>
      <w:r w:rsidRPr="001948C1">
        <w:t xml:space="preserve">What are the different ways that you learned about the TTA that offered in </w:t>
      </w:r>
      <w:r w:rsidRPr="00FF1732">
        <w:rPr>
          <w:b/>
          <w:bCs/>
        </w:rPr>
        <w:t>[insert program year(s)]</w:t>
      </w:r>
      <w:r w:rsidRPr="001948C1">
        <w:t xml:space="preserve">? </w:t>
      </w:r>
      <w:r w:rsidRPr="001948C1">
        <w:rPr>
          <w:b/>
          <w:bCs/>
        </w:rPr>
        <w:t>(EQ2b)</w:t>
      </w:r>
    </w:p>
    <w:p w:rsidR="00781407" w:rsidRPr="004D691B" w:rsidP="00781407" w14:paraId="66E88A54" w14:textId="77777777">
      <w:pPr>
        <w:pStyle w:val="ListParagraph"/>
        <w:numPr>
          <w:ilvl w:val="1"/>
          <w:numId w:val="25"/>
        </w:numPr>
      </w:pPr>
      <w:r w:rsidRPr="001948C1">
        <w:t xml:space="preserve">How do TTA providers communicate about the TTA being offered? </w:t>
      </w:r>
      <w:r w:rsidRPr="001948C1">
        <w:rPr>
          <w:b/>
          <w:bCs/>
        </w:rPr>
        <w:t>(EQ2b)</w:t>
      </w:r>
    </w:p>
    <w:p w:rsidR="00781407" w:rsidRPr="00592643" w:rsidP="00781407" w14:paraId="020FA551" w14:textId="77777777">
      <w:pPr>
        <w:pStyle w:val="ListParagraph"/>
        <w:numPr>
          <w:ilvl w:val="2"/>
          <w:numId w:val="25"/>
        </w:numPr>
      </w:pPr>
      <w:r>
        <w:t xml:space="preserve">[After Y1] </w:t>
      </w:r>
      <w:r w:rsidRPr="004D691B">
        <w:t xml:space="preserve">Were there new ways that TTA providers communicated TTA opportunities to you in </w:t>
      </w:r>
      <w:r w:rsidRPr="00B07274">
        <w:rPr>
          <w:b/>
          <w:bCs/>
        </w:rPr>
        <w:t>[insert program year]</w:t>
      </w:r>
      <w:r w:rsidRPr="004D691B">
        <w:t>?</w:t>
      </w:r>
    </w:p>
    <w:p w:rsidR="00781407" w:rsidRPr="001948C1" w:rsidP="00781407" w14:paraId="2D45BE03" w14:textId="77777777">
      <w:pPr>
        <w:pStyle w:val="ListParagraph"/>
        <w:numPr>
          <w:ilvl w:val="1"/>
          <w:numId w:val="25"/>
        </w:numPr>
      </w:pPr>
      <w:r w:rsidRPr="001948C1">
        <w:t xml:space="preserve">How effective are the ways that TTA offerings are communicated? </w:t>
      </w:r>
      <w:r w:rsidRPr="001948C1">
        <w:rPr>
          <w:b/>
          <w:bCs/>
        </w:rPr>
        <w:t>(EQ2b)</w:t>
      </w:r>
    </w:p>
    <w:p w:rsidR="00781407" w:rsidRPr="001948C1" w:rsidP="00781407" w14:paraId="67974BA9" w14:textId="77777777">
      <w:pPr>
        <w:pStyle w:val="ListParagraph"/>
        <w:numPr>
          <w:ilvl w:val="1"/>
          <w:numId w:val="25"/>
        </w:numPr>
      </w:pPr>
      <w:r w:rsidRPr="001948C1">
        <w:t xml:space="preserve">Do you have recommendations for additional ways that would help you learn about TTA offerings? </w:t>
      </w:r>
      <w:r w:rsidRPr="001948C1">
        <w:rPr>
          <w:b/>
          <w:bCs/>
        </w:rPr>
        <w:t>(EQ2b)</w:t>
      </w:r>
    </w:p>
    <w:p w:rsidR="00781407" w:rsidRPr="001948C1" w:rsidP="00781407" w14:paraId="323E89AE" w14:textId="77777777">
      <w:pPr>
        <w:pStyle w:val="ListParagraph"/>
        <w:numPr>
          <w:ilvl w:val="1"/>
          <w:numId w:val="25"/>
        </w:numPr>
      </w:pPr>
      <w:r w:rsidRPr="001948C1">
        <w:t xml:space="preserve">Please describe any barriers to accessing TTA, if any. </w:t>
      </w:r>
      <w:r w:rsidRPr="001948C1">
        <w:rPr>
          <w:b/>
          <w:bCs/>
        </w:rPr>
        <w:t>(EQ2b)</w:t>
      </w:r>
    </w:p>
    <w:p w:rsidR="00781407" w:rsidRPr="001948C1" w:rsidP="00781407" w14:paraId="2434B8A5" w14:textId="77777777"/>
    <w:p w:rsidR="00781407" w:rsidRPr="001948C1" w:rsidP="00781407" w14:paraId="159C6304" w14:textId="77777777">
      <w:pPr>
        <w:pStyle w:val="Heading2"/>
      </w:pPr>
      <w:r w:rsidRPr="001948C1">
        <w:t>Section 6: Future Training and Technical Assistance Needs</w:t>
      </w:r>
    </w:p>
    <w:p w:rsidR="00781407" w:rsidRPr="001948C1" w:rsidP="00781407" w14:paraId="2B8F5876" w14:textId="77777777">
      <w:r w:rsidRPr="001948C1">
        <w:t>We’d like to end th</w:t>
      </w:r>
      <w:r>
        <w:t>is</w:t>
      </w:r>
      <w:r w:rsidRPr="001948C1">
        <w:t xml:space="preserve"> focus group discussion by hearing more about your organization’s future TTA needs.</w:t>
      </w:r>
    </w:p>
    <w:p w:rsidR="00781407" w:rsidRPr="00E0657B" w:rsidP="00781407" w14:paraId="35416FB3" w14:textId="77777777">
      <w:pPr>
        <w:rPr>
          <w:rFonts w:eastAsiaTheme="majorEastAsia"/>
          <w:b/>
          <w:bCs/>
          <w:i/>
          <w:iCs/>
          <w:color w:val="4472C4" w:themeColor="accent1"/>
        </w:rPr>
      </w:pPr>
      <w:r w:rsidRPr="00E0657B">
        <w:rPr>
          <w:rStyle w:val="normaltextrun"/>
          <w:rFonts w:eastAsiaTheme="majorEastAsia"/>
          <w:b/>
          <w:bCs/>
          <w:i/>
          <w:iCs/>
          <w:color w:val="4472C4" w:themeColor="accent1"/>
        </w:rPr>
        <w:t xml:space="preserve">Moderator </w:t>
      </w:r>
      <w:r>
        <w:rPr>
          <w:rStyle w:val="normaltextrun"/>
          <w:rFonts w:eastAsiaTheme="majorEastAsia"/>
          <w:b/>
          <w:bCs/>
          <w:i/>
          <w:iCs/>
          <w:color w:val="4472C4" w:themeColor="accent1"/>
        </w:rPr>
        <w:t>N</w:t>
      </w:r>
      <w:r w:rsidRPr="00E0657B">
        <w:rPr>
          <w:rStyle w:val="normaltextrun"/>
          <w:rFonts w:eastAsiaTheme="majorEastAsia"/>
          <w:b/>
          <w:bCs/>
          <w:i/>
          <w:iCs/>
          <w:color w:val="4472C4" w:themeColor="accent1"/>
        </w:rPr>
        <w:t xml:space="preserve">ote: </w:t>
      </w:r>
      <w:r>
        <w:rPr>
          <w:rStyle w:val="normaltextrun"/>
          <w:rFonts w:eastAsiaTheme="majorEastAsia"/>
          <w:b/>
          <w:bCs/>
          <w:i/>
          <w:iCs/>
          <w:color w:val="4472C4" w:themeColor="accent1"/>
        </w:rPr>
        <w:t>P</w:t>
      </w:r>
      <w:r w:rsidRPr="00E0657B">
        <w:rPr>
          <w:rStyle w:val="normaltextrun"/>
          <w:rFonts w:eastAsiaTheme="majorEastAsia"/>
          <w:b/>
          <w:bCs/>
          <w:i/>
          <w:iCs/>
          <w:color w:val="4472C4" w:themeColor="accent1"/>
        </w:rPr>
        <w:t>articipants may have addressed these questions in previous sections. If so, ask if they have anything to add.</w:t>
      </w:r>
    </w:p>
    <w:p w:rsidR="00781407" w:rsidRPr="00E0657B" w:rsidP="00781407" w14:paraId="2A66EEC9" w14:textId="77777777">
      <w:pPr>
        <w:pStyle w:val="ListParagraph"/>
        <w:numPr>
          <w:ilvl w:val="0"/>
          <w:numId w:val="25"/>
        </w:numPr>
      </w:pPr>
      <w:r w:rsidRPr="001948C1">
        <w:t xml:space="preserve">What types of TTA would you like </w:t>
      </w:r>
      <w:bookmarkStart w:id="6" w:name="_Int_kLoxJZHE"/>
      <w:r w:rsidRPr="001948C1">
        <w:t>more of</w:t>
      </w:r>
      <w:bookmarkEnd w:id="6"/>
      <w:r w:rsidRPr="001948C1">
        <w:t xml:space="preserve"> and why? </w:t>
      </w:r>
      <w:r w:rsidRPr="001948C1">
        <w:rPr>
          <w:b/>
          <w:bCs/>
        </w:rPr>
        <w:t>(EQ3c)</w:t>
      </w:r>
    </w:p>
    <w:p w:rsidR="00781407" w:rsidRPr="007241B7" w:rsidP="00781407" w14:paraId="49E356CE" w14:textId="77777777">
      <w:pPr>
        <w:rPr>
          <w:rStyle w:val="normaltextrun"/>
          <w:rFonts w:eastAsiaTheme="majorEastAsia"/>
          <w:b/>
          <w:bCs/>
          <w:i/>
          <w:iCs/>
          <w:color w:val="4472C4" w:themeColor="accent1"/>
        </w:rPr>
      </w:pPr>
      <w:r w:rsidRPr="00913A75">
        <w:rPr>
          <w:rStyle w:val="normaltextrun"/>
          <w:rFonts w:eastAsiaTheme="majorEastAsia"/>
          <w:b/>
          <w:bCs/>
          <w:i/>
          <w:iCs/>
          <w:color w:val="4472C4" w:themeColor="accent1"/>
        </w:rPr>
        <w:t>Notetaker should list these activities on the Mural board</w:t>
      </w:r>
      <w:r>
        <w:rPr>
          <w:rStyle w:val="normaltextrun"/>
          <w:rFonts w:eastAsiaTheme="majorEastAsia"/>
          <w:b/>
          <w:bCs/>
          <w:i/>
          <w:iCs/>
          <w:color w:val="4472C4" w:themeColor="accent1"/>
        </w:rPr>
        <w:t>; participants can add to the board as well.</w:t>
      </w:r>
    </w:p>
    <w:p w:rsidR="00781407" w:rsidP="00781407" w14:paraId="3186091C" w14:textId="77777777">
      <w:pPr>
        <w:jc w:val="center"/>
      </w:pPr>
      <w:r w:rsidRPr="000E23EE">
        <w:rPr>
          <w:noProof/>
        </w:rPr>
        <w:drawing>
          <wp:inline distT="0" distB="0" distL="0" distR="0">
            <wp:extent cx="2743200" cy="3594538"/>
            <wp:effectExtent l="0" t="0" r="0" b="6350"/>
            <wp:docPr id="1027776851"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76851" name="Picture 1" descr="A screenshot of a cell phone&#10;&#10;AI-generated content may be incorrect."/>
                    <pic:cNvPicPr/>
                  </pic:nvPicPr>
                  <pic:blipFill>
                    <a:blip xmlns:r="http://schemas.openxmlformats.org/officeDocument/2006/relationships" r:embed="rId20"/>
                    <a:stretch>
                      <a:fillRect/>
                    </a:stretch>
                  </pic:blipFill>
                  <pic:spPr>
                    <a:xfrm>
                      <a:off x="0" y="0"/>
                      <a:ext cx="2743200" cy="3594538"/>
                    </a:xfrm>
                    <a:prstGeom prst="rect">
                      <a:avLst/>
                    </a:prstGeom>
                  </pic:spPr>
                </pic:pic>
              </a:graphicData>
            </a:graphic>
          </wp:inline>
        </w:drawing>
      </w:r>
    </w:p>
    <w:p w:rsidR="00781407" w:rsidRPr="001948C1" w:rsidP="00781407" w14:paraId="7E183CB4" w14:textId="77777777">
      <w:pPr>
        <w:pStyle w:val="Heading2"/>
      </w:pPr>
      <w:r>
        <w:t>Closing</w:t>
      </w:r>
    </w:p>
    <w:p w:rsidR="00781407" w:rsidRPr="00E0657B" w:rsidP="00781407" w14:paraId="02DDB4D0" w14:textId="77777777">
      <w:pPr>
        <w:pStyle w:val="ListParagraph"/>
        <w:numPr>
          <w:ilvl w:val="0"/>
          <w:numId w:val="25"/>
        </w:numPr>
      </w:pPr>
      <w:r w:rsidRPr="00E0657B">
        <w:t>Is there anything else you would like to tell us about the TTA your organization has received?</w:t>
      </w:r>
    </w:p>
    <w:p w:rsidR="00781407" w:rsidRPr="001948C1" w:rsidP="00781407" w14:paraId="0E6E46F0" w14:textId="77777777"/>
    <w:p w:rsidR="00781407" w:rsidRPr="001948C1" w:rsidP="00781407" w14:paraId="37A42195" w14:textId="77777777">
      <w:r w:rsidRPr="001948C1">
        <w:t>Those are all the questions we have for you today. Thank you very much for taking the time to participate in this interview. We really appreciate your time.</w:t>
      </w:r>
    </w:p>
    <w:p w:rsidR="00BB66A8" w:rsidRPr="001948C1" w:rsidP="00853473" w14:paraId="7A356233" w14:textId="77777777"/>
    <w:sectPr w:rsidSect="00F6150B">
      <w:pgSz w:w="12240" w:h="15840"/>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6333C" w:rsidP="004503F0" w14:paraId="731BF97A" w14:textId="77777777">
      <w:r>
        <w:separator/>
      </w:r>
    </w:p>
    <w:p w:rsidR="0056333C" w:rsidP="004503F0" w14:paraId="133EB55C" w14:textId="77777777"/>
  </w:endnote>
  <w:endnote w:type="continuationSeparator" w:id="1">
    <w:p w:rsidR="0056333C" w:rsidP="004503F0" w14:paraId="5507F2BE" w14:textId="77777777">
      <w:r>
        <w:continuationSeparator/>
      </w:r>
    </w:p>
    <w:p w:rsidR="0056333C" w:rsidP="004503F0" w14:paraId="2CF84CE6" w14:textId="77777777"/>
  </w:endnote>
  <w:endnote w:type="continuationNotice" w:id="2">
    <w:p w:rsidR="0056333C" w:rsidP="004503F0" w14:paraId="526B03FF" w14:textId="77777777"/>
    <w:p w:rsidR="0056333C" w:rsidP="004503F0" w14:paraId="6E851F4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DM Sans">
    <w:panose1 w:val="00000000000000000000"/>
    <w:charset w:val="00"/>
    <w:family w:val="auto"/>
    <w:pitch w:val="variable"/>
    <w:sig w:usb0="8000002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7974" w14:paraId="4C1CF45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79EE" w:rsidRPr="002E79EE" w:rsidP="002E79EE" w14:paraId="592B43EE" w14:textId="4D3A4AA8"/>
  <w:p w:rsidR="00E0657B" w:rsidRPr="00880F65" w:rsidP="00A35CD4" w14:paraId="71787B32" w14:textId="20DC1276">
    <w:pPr>
      <w:pStyle w:val="Header"/>
      <w:rPr>
        <w:sz w:val="18"/>
        <w:szCs w:val="18"/>
      </w:rPr>
    </w:pPr>
    <w:sdt>
      <w:sdtPr>
        <w:rPr>
          <w:rStyle w:val="PageNumber"/>
          <w:sz w:val="18"/>
          <w:szCs w:val="18"/>
        </w:rPr>
        <w:id w:val="-137340458"/>
        <w:docPartObj>
          <w:docPartGallery w:val="Page Numbers (Bottom of Page)"/>
          <w:docPartUnique/>
        </w:docPartObj>
      </w:sdtPr>
      <w:sdtContent>
        <w:r w:rsidRPr="00FE4B2F" w:rsidR="00A35CD4">
          <w:rPr>
            <w:sz w:val="18"/>
            <w:szCs w:val="18"/>
          </w:rPr>
          <w:t xml:space="preserve">Evaluation of the Impact of TTA Programs on CCC Outcomes: </w:t>
        </w:r>
        <w:r w:rsidR="00A35CD4">
          <w:rPr>
            <w:sz w:val="18"/>
            <w:szCs w:val="18"/>
          </w:rPr>
          <w:t>Focus Group Guide</w:t>
        </w:r>
        <w:r w:rsidRPr="00FE4B2F" w:rsidR="00A35CD4">
          <w:rPr>
            <w:rStyle w:val="PageNumber"/>
            <w:sz w:val="18"/>
            <w:szCs w:val="18"/>
          </w:rPr>
          <w:tab/>
        </w:r>
        <w:r w:rsidRPr="00FE4B2F" w:rsidR="00A35CD4">
          <w:rPr>
            <w:rStyle w:val="PageNumber"/>
            <w:sz w:val="18"/>
            <w:szCs w:val="18"/>
          </w:rPr>
          <w:fldChar w:fldCharType="begin"/>
        </w:r>
        <w:r w:rsidRPr="00FE4B2F" w:rsidR="00A35CD4">
          <w:rPr>
            <w:rStyle w:val="PageNumber"/>
            <w:sz w:val="18"/>
            <w:szCs w:val="18"/>
          </w:rPr>
          <w:instrText xml:space="preserve"> PAGE </w:instrText>
        </w:r>
        <w:r w:rsidRPr="00FE4B2F" w:rsidR="00A35CD4">
          <w:rPr>
            <w:rStyle w:val="PageNumber"/>
            <w:sz w:val="18"/>
            <w:szCs w:val="18"/>
          </w:rPr>
          <w:fldChar w:fldCharType="separate"/>
        </w:r>
        <w:r w:rsidR="00A35CD4">
          <w:rPr>
            <w:rStyle w:val="PageNumber"/>
            <w:sz w:val="18"/>
            <w:szCs w:val="18"/>
          </w:rPr>
          <w:t>2</w:t>
        </w:r>
        <w:r w:rsidRPr="00FE4B2F" w:rsidR="00A35CD4">
          <w:rPr>
            <w:rStyle w:val="PageNumber"/>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10D1" w14:paraId="388EBD83" w14:textId="78109838">
    <w:pPr>
      <w:pStyle w:val="Footer"/>
    </w:pPr>
    <w:bookmarkStart w:id="1" w:name="_Hlk207717821"/>
    <w:bookmarkStart w:id="2" w:name="_Hlk207717822"/>
    <w:bookmarkStart w:id="3" w:name="_Hlk207717824"/>
    <w:bookmarkStart w:id="4" w:name="_Hlk207717825"/>
    <w:r w:rsidRPr="002E79EE">
      <w:t xml:space="preserve">CDC estimates the average public reporting burden for this collection of information as </w:t>
    </w:r>
    <w:r w:rsidR="00EA1B0C">
      <w:t>1</w:t>
    </w:r>
    <w:r w:rsidR="00093757">
      <w:t>.5</w:t>
    </w:r>
    <w:r w:rsidRPr="002E79EE">
      <w:t xml:space="preserve">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B7779A">
      <w:t>1193</w:t>
    </w:r>
    <w:r w:rsidRPr="002E79EE">
      <w:t>).</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6333C" w:rsidP="004503F0" w14:paraId="3582AD12" w14:textId="77777777">
      <w:r>
        <w:separator/>
      </w:r>
    </w:p>
    <w:p w:rsidR="0056333C" w:rsidP="004503F0" w14:paraId="71364D53" w14:textId="77777777"/>
  </w:footnote>
  <w:footnote w:type="continuationSeparator" w:id="1">
    <w:p w:rsidR="0056333C" w:rsidP="004503F0" w14:paraId="2476FC35" w14:textId="77777777">
      <w:r>
        <w:continuationSeparator/>
      </w:r>
    </w:p>
    <w:p w:rsidR="0056333C" w:rsidP="004503F0" w14:paraId="03B64D48" w14:textId="77777777"/>
  </w:footnote>
  <w:footnote w:type="continuationNotice" w:id="2">
    <w:p w:rsidR="0056333C" w:rsidP="004503F0" w14:paraId="632B770A" w14:textId="77777777"/>
    <w:p w:rsidR="0056333C" w:rsidP="004503F0" w14:paraId="1582A48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7974" w14:paraId="4F30A2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7A68" w:rsidRPr="0083616B" w:rsidP="00CD7A68" w14:paraId="4FE3E3E2" w14:textId="77777777">
    <w:pPr>
      <w:spacing w:after="0"/>
      <w:jc w:val="right"/>
      <w:rPr>
        <w:b/>
        <w:bCs/>
        <w:sz w:val="18"/>
        <w:szCs w:val="18"/>
      </w:rPr>
    </w:pPr>
    <w:r w:rsidRPr="0083616B">
      <w:rPr>
        <w:b/>
        <w:bCs/>
        <w:sz w:val="18"/>
        <w:szCs w:val="18"/>
      </w:rPr>
      <w:t>Form Approved</w:t>
    </w:r>
    <w:r>
      <w:rPr>
        <w:b/>
        <w:bCs/>
        <w:sz w:val="18"/>
        <w:szCs w:val="18"/>
      </w:rPr>
      <w:t xml:space="preserve"> </w:t>
    </w:r>
    <w:r w:rsidRPr="00180001">
      <w:rPr>
        <w:b/>
        <w:bCs/>
        <w:sz w:val="18"/>
        <w:szCs w:val="18"/>
        <w:highlight w:val="yellow"/>
      </w:rPr>
      <w:t>xx/xx/</w:t>
    </w:r>
    <w:r w:rsidRPr="00180001">
      <w:rPr>
        <w:b/>
        <w:bCs/>
        <w:sz w:val="18"/>
        <w:szCs w:val="18"/>
        <w:highlight w:val="yellow"/>
      </w:rPr>
      <w:t>xxxx</w:t>
    </w:r>
  </w:p>
  <w:p w:rsidR="00CD7A68" w:rsidRPr="0083616B" w:rsidP="00CD7A68" w14:paraId="74AA342F" w14:textId="77777777">
    <w:pPr>
      <w:spacing w:after="0"/>
      <w:jc w:val="right"/>
      <w:rPr>
        <w:b/>
        <w:bCs/>
        <w:sz w:val="18"/>
        <w:szCs w:val="18"/>
      </w:rPr>
    </w:pPr>
    <w:r w:rsidRPr="0083616B">
      <w:rPr>
        <w:b/>
        <w:bCs/>
        <w:sz w:val="18"/>
        <w:szCs w:val="18"/>
      </w:rPr>
      <w:t>OMB Control No</w:t>
    </w:r>
    <w:r w:rsidRPr="00B01F00">
      <w:rPr>
        <w:b/>
        <w:bCs/>
        <w:sz w:val="18"/>
        <w:szCs w:val="18"/>
      </w:rPr>
      <w:t>. 0</w:t>
    </w:r>
    <w:r>
      <w:rPr>
        <w:b/>
        <w:bCs/>
        <w:sz w:val="18"/>
        <w:szCs w:val="18"/>
      </w:rPr>
      <w:t>920-1193</w:t>
    </w:r>
  </w:p>
  <w:p w:rsidR="00CD7A68" w:rsidP="00CD7A68" w14:paraId="1208CE58" w14:textId="78B89ECF">
    <w:pPr>
      <w:jc w:val="right"/>
    </w:pPr>
    <w:r w:rsidRPr="0083616B">
      <w:rPr>
        <w:b/>
        <w:bCs/>
        <w:sz w:val="18"/>
        <w:szCs w:val="18"/>
      </w:rPr>
      <w:t xml:space="preserve">Exp. Date </w:t>
    </w:r>
    <w:r w:rsidRPr="00180001">
      <w:rPr>
        <w:b/>
        <w:bCs/>
        <w:sz w:val="18"/>
        <w:szCs w:val="18"/>
        <w:highlight w:val="yellow"/>
      </w:rPr>
      <w:t>xx-xx-</w:t>
    </w:r>
    <w:r w:rsidRPr="00180001">
      <w:rPr>
        <w:b/>
        <w:bCs/>
        <w:sz w:val="18"/>
        <w:szCs w:val="18"/>
        <w:highlight w:val="yellow"/>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10D1" w:rsidRPr="0083616B" w:rsidP="002510D1" w14:paraId="7985A2DA" w14:textId="7F4B1552">
    <w:pPr>
      <w:spacing w:after="0"/>
      <w:jc w:val="right"/>
      <w:rPr>
        <w:b/>
        <w:bCs/>
        <w:sz w:val="18"/>
        <w:szCs w:val="18"/>
      </w:rPr>
    </w:pPr>
    <w:r w:rsidRPr="0083616B">
      <w:rPr>
        <w:b/>
        <w:bCs/>
        <w:sz w:val="18"/>
        <w:szCs w:val="18"/>
      </w:rPr>
      <w:t>Form Approved</w:t>
    </w:r>
    <w:r w:rsidR="00180001">
      <w:rPr>
        <w:b/>
        <w:bCs/>
        <w:sz w:val="18"/>
        <w:szCs w:val="18"/>
      </w:rPr>
      <w:t xml:space="preserve"> </w:t>
    </w:r>
    <w:r w:rsidRPr="00180001" w:rsidR="00180001">
      <w:rPr>
        <w:b/>
        <w:bCs/>
        <w:sz w:val="18"/>
        <w:szCs w:val="18"/>
        <w:highlight w:val="yellow"/>
      </w:rPr>
      <w:t>xx/xx/</w:t>
    </w:r>
    <w:r w:rsidRPr="00180001" w:rsidR="00180001">
      <w:rPr>
        <w:b/>
        <w:bCs/>
        <w:sz w:val="18"/>
        <w:szCs w:val="18"/>
        <w:highlight w:val="yellow"/>
      </w:rPr>
      <w:t>xxxx</w:t>
    </w:r>
  </w:p>
  <w:p w:rsidR="002510D1" w:rsidRPr="0083616B" w:rsidP="002510D1" w14:paraId="16C582A1" w14:textId="77777777">
    <w:pPr>
      <w:spacing w:after="0"/>
      <w:jc w:val="right"/>
      <w:rPr>
        <w:b/>
        <w:bCs/>
        <w:sz w:val="18"/>
        <w:szCs w:val="18"/>
      </w:rPr>
    </w:pPr>
    <w:r w:rsidRPr="0083616B">
      <w:rPr>
        <w:b/>
        <w:bCs/>
        <w:sz w:val="18"/>
        <w:szCs w:val="18"/>
      </w:rPr>
      <w:t>OMB Control No</w:t>
    </w:r>
    <w:r w:rsidRPr="00B01F00">
      <w:rPr>
        <w:b/>
        <w:bCs/>
        <w:sz w:val="18"/>
        <w:szCs w:val="18"/>
      </w:rPr>
      <w:t>. 0</w:t>
    </w:r>
    <w:r>
      <w:rPr>
        <w:b/>
        <w:bCs/>
        <w:sz w:val="18"/>
        <w:szCs w:val="18"/>
      </w:rPr>
      <w:t>920-1193</w:t>
    </w:r>
  </w:p>
  <w:p w:rsidR="002510D1" w:rsidP="002510D1" w14:paraId="729B6FFA" w14:textId="56BEF16E">
    <w:pPr>
      <w:jc w:val="right"/>
    </w:pPr>
    <w:r w:rsidRPr="0083616B">
      <w:rPr>
        <w:b/>
        <w:bCs/>
        <w:sz w:val="18"/>
        <w:szCs w:val="18"/>
      </w:rPr>
      <w:t xml:space="preserve">Exp. Date </w:t>
    </w:r>
    <w:r w:rsidRPr="00180001" w:rsidR="00180001">
      <w:rPr>
        <w:b/>
        <w:bCs/>
        <w:sz w:val="18"/>
        <w:szCs w:val="18"/>
        <w:highlight w:val="yellow"/>
      </w:rPr>
      <w:t>xx-xx-</w:t>
    </w:r>
    <w:r w:rsidRPr="00180001" w:rsidR="00180001">
      <w:rPr>
        <w:b/>
        <w:bCs/>
        <w:sz w:val="18"/>
        <w:szCs w:val="18"/>
        <w:highlight w:val="yellow"/>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36FC5"/>
    <w:multiLevelType w:val="hybridMultilevel"/>
    <w:tmpl w:val="9B42A894"/>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nsid w:val="0A158CA6"/>
    <w:multiLevelType w:val="hybridMultilevel"/>
    <w:tmpl w:val="2534937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024B9E2"/>
    <w:multiLevelType w:val="hybridMultilevel"/>
    <w:tmpl w:val="C122AC72"/>
    <w:lvl w:ilvl="0">
      <w:start w:val="1"/>
      <w:numFmt w:val="bullet"/>
      <w:lvlText w:val=""/>
      <w:lvlJc w:val="left"/>
      <w:pPr>
        <w:ind w:left="360" w:hanging="360"/>
      </w:pPr>
      <w:rPr>
        <w:rFonts w:ascii="Symbol" w:hAnsi="Symbol" w:hint="default"/>
        <w:sz w:val="22"/>
        <w:szCs w:val="22"/>
      </w:rPr>
    </w:lvl>
    <w:lvl w:ilvl="1">
      <w:start w:val="1"/>
      <w:numFmt w:val="bullet"/>
      <w:lvlText w:val="o"/>
      <w:lvlJc w:val="left"/>
      <w:pPr>
        <w:ind w:left="1080" w:hanging="360"/>
      </w:pPr>
      <w:rPr>
        <w:rFonts w:ascii="Courier New" w:hAnsi="Courier New" w:hint="default"/>
        <w:sz w:val="22"/>
        <w:szCs w:val="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nsid w:val="13E148EF"/>
    <w:multiLevelType w:val="hybridMultilevel"/>
    <w:tmpl w:val="692A04BA"/>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5F1AC3E"/>
    <w:multiLevelType w:val="hybridMultilevel"/>
    <w:tmpl w:val="D1AEAC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79FA454"/>
    <w:multiLevelType w:val="hybridMultilevel"/>
    <w:tmpl w:val="542E01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nsid w:val="26D68810"/>
    <w:multiLevelType w:val="hybridMultilevel"/>
    <w:tmpl w:val="19286D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9F967B5"/>
    <w:multiLevelType w:val="hybridMultilevel"/>
    <w:tmpl w:val="8EA61F1A"/>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
    <w:nsid w:val="32E23EF3"/>
    <w:multiLevelType w:val="hybridMultilevel"/>
    <w:tmpl w:val="3BCC4E2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53020C5"/>
    <w:multiLevelType w:val="hybridMultilevel"/>
    <w:tmpl w:val="A768D176"/>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0">
    <w:nsid w:val="36046E1C"/>
    <w:multiLevelType w:val="hybridMultilevel"/>
    <w:tmpl w:val="1340BAFA"/>
    <w:lvl w:ilvl="0">
      <w:start w:val="1"/>
      <w:numFmt w:val="lowerLetter"/>
      <w:lvlText w:val="%1."/>
      <w:lvlJc w:val="left"/>
      <w:pPr>
        <w:ind w:left="1020" w:hanging="360"/>
      </w:pPr>
    </w:lvl>
    <w:lvl w:ilvl="1">
      <w:start w:val="1"/>
      <w:numFmt w:val="lowerLetter"/>
      <w:lvlText w:val="%2."/>
      <w:lvlJc w:val="left"/>
      <w:pPr>
        <w:ind w:left="1020" w:hanging="360"/>
      </w:pPr>
    </w:lvl>
    <w:lvl w:ilvl="2">
      <w:start w:val="1"/>
      <w:numFmt w:val="lowerLetter"/>
      <w:lvlText w:val="%3."/>
      <w:lvlJc w:val="left"/>
      <w:pPr>
        <w:ind w:left="1020" w:hanging="360"/>
      </w:pPr>
    </w:lvl>
    <w:lvl w:ilvl="3">
      <w:start w:val="1"/>
      <w:numFmt w:val="lowerLetter"/>
      <w:lvlText w:val="%4."/>
      <w:lvlJc w:val="left"/>
      <w:pPr>
        <w:ind w:left="1020" w:hanging="360"/>
      </w:pPr>
    </w:lvl>
    <w:lvl w:ilvl="4">
      <w:start w:val="1"/>
      <w:numFmt w:val="lowerLetter"/>
      <w:lvlText w:val="%5."/>
      <w:lvlJc w:val="left"/>
      <w:pPr>
        <w:ind w:left="1020" w:hanging="360"/>
      </w:pPr>
    </w:lvl>
    <w:lvl w:ilvl="5">
      <w:start w:val="1"/>
      <w:numFmt w:val="lowerLetter"/>
      <w:lvlText w:val="%6."/>
      <w:lvlJc w:val="left"/>
      <w:pPr>
        <w:ind w:left="1020" w:hanging="360"/>
      </w:pPr>
    </w:lvl>
    <w:lvl w:ilvl="6">
      <w:start w:val="1"/>
      <w:numFmt w:val="lowerLetter"/>
      <w:lvlText w:val="%7."/>
      <w:lvlJc w:val="left"/>
      <w:pPr>
        <w:ind w:left="1020" w:hanging="360"/>
      </w:pPr>
    </w:lvl>
    <w:lvl w:ilvl="7">
      <w:start w:val="1"/>
      <w:numFmt w:val="lowerLetter"/>
      <w:lvlText w:val="%8."/>
      <w:lvlJc w:val="left"/>
      <w:pPr>
        <w:ind w:left="1020" w:hanging="360"/>
      </w:pPr>
    </w:lvl>
    <w:lvl w:ilvl="8">
      <w:start w:val="1"/>
      <w:numFmt w:val="lowerLetter"/>
      <w:lvlText w:val="%9."/>
      <w:lvlJc w:val="left"/>
      <w:pPr>
        <w:ind w:left="1020" w:hanging="360"/>
      </w:pPr>
    </w:lvl>
  </w:abstractNum>
  <w:abstractNum w:abstractNumId="11">
    <w:nsid w:val="36209D04"/>
    <w:multiLevelType w:val="hybridMultilevel"/>
    <w:tmpl w:val="E9CCFB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8635D05"/>
    <w:multiLevelType w:val="hybridMultilevel"/>
    <w:tmpl w:val="91D87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AFCA76B"/>
    <w:multiLevelType w:val="hybridMultilevel"/>
    <w:tmpl w:val="B9B031EE"/>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4">
    <w:nsid w:val="3BA84C2A"/>
    <w:multiLevelType w:val="hybridMultilevel"/>
    <w:tmpl w:val="D0B2CFE8"/>
    <w:lvl w:ilvl="0">
      <w:start w:val="1"/>
      <w:numFmt w:val="bullet"/>
      <w:pStyle w:val="ICFBullet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CE85759"/>
    <w:multiLevelType w:val="hybridMultilevel"/>
    <w:tmpl w:val="55BA4B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4612CCF"/>
    <w:multiLevelType w:val="hybridMultilevel"/>
    <w:tmpl w:val="053AEE46"/>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7">
    <w:nsid w:val="46F31E0C"/>
    <w:multiLevelType w:val="hybridMultilevel"/>
    <w:tmpl w:val="B442F5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C63B400"/>
    <w:multiLevelType w:val="hybridMultilevel"/>
    <w:tmpl w:val="D75431EA"/>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9">
    <w:nsid w:val="4EF60863"/>
    <w:multiLevelType w:val="hybridMultilevel"/>
    <w:tmpl w:val="DA00EDB8"/>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0">
    <w:nsid w:val="500725B8"/>
    <w:multiLevelType w:val="hybridMultilevel"/>
    <w:tmpl w:val="2B9EA908"/>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1">
    <w:nsid w:val="56624193"/>
    <w:multiLevelType w:val="hybridMultilevel"/>
    <w:tmpl w:val="C178A7D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7BD2B26"/>
    <w:multiLevelType w:val="hybridMultilevel"/>
    <w:tmpl w:val="F57AF7B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58F62271"/>
    <w:multiLevelType w:val="hybridMultilevel"/>
    <w:tmpl w:val="FEEADC9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5CEF93E7"/>
    <w:multiLevelType w:val="hybridMultilevel"/>
    <w:tmpl w:val="4330E016"/>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5">
    <w:nsid w:val="5D0E3BE2"/>
    <w:multiLevelType w:val="hybridMultilevel"/>
    <w:tmpl w:val="FD9867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E942B5B"/>
    <w:multiLevelType w:val="hybridMultilevel"/>
    <w:tmpl w:val="E85E05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EBC48FB"/>
    <w:multiLevelType w:val="hybridMultilevel"/>
    <w:tmpl w:val="3AD800E4"/>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8">
    <w:nsid w:val="5F2B9EF3"/>
    <w:multiLevelType w:val="hybridMultilevel"/>
    <w:tmpl w:val="378ED4BC"/>
    <w:lvl w:ilvl="0">
      <w:start w:val="1"/>
      <w:numFmt w:val="bullet"/>
      <w:pStyle w:val="ICFTableBulletLastwspace"/>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9">
    <w:nsid w:val="65DE81CA"/>
    <w:multiLevelType w:val="hybridMultilevel"/>
    <w:tmpl w:val="B3BA553C"/>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0">
    <w:nsid w:val="6DB642D8"/>
    <w:multiLevelType w:val="hybridMultilevel"/>
    <w:tmpl w:val="19808C96"/>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1">
    <w:nsid w:val="6EACDC1F"/>
    <w:multiLevelType w:val="hybridMultilevel"/>
    <w:tmpl w:val="F7F88658"/>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2">
    <w:nsid w:val="6FA99CE9"/>
    <w:multiLevelType w:val="hybridMultilevel"/>
    <w:tmpl w:val="4746C7F2"/>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3">
    <w:nsid w:val="7A71854F"/>
    <w:multiLevelType w:val="hybridMultilevel"/>
    <w:tmpl w:val="9A44A6E8"/>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4">
    <w:nsid w:val="7AE24024"/>
    <w:multiLevelType w:val="hybridMultilevel"/>
    <w:tmpl w:val="84CAD748"/>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5">
    <w:nsid w:val="7B006EF9"/>
    <w:multiLevelType w:val="hybridMultilevel"/>
    <w:tmpl w:val="0C50D0D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1678651948">
    <w:abstractNumId w:val="34"/>
  </w:num>
  <w:num w:numId="2" w16cid:durableId="59526786">
    <w:abstractNumId w:val="28"/>
  </w:num>
  <w:num w:numId="3" w16cid:durableId="1114789872">
    <w:abstractNumId w:val="32"/>
  </w:num>
  <w:num w:numId="4" w16cid:durableId="351029504">
    <w:abstractNumId w:val="9"/>
  </w:num>
  <w:num w:numId="5" w16cid:durableId="1409888880">
    <w:abstractNumId w:val="8"/>
  </w:num>
  <w:num w:numId="6" w16cid:durableId="1621497673">
    <w:abstractNumId w:val="7"/>
  </w:num>
  <w:num w:numId="7" w16cid:durableId="1390810872">
    <w:abstractNumId w:val="1"/>
  </w:num>
  <w:num w:numId="8" w16cid:durableId="482891242">
    <w:abstractNumId w:val="27"/>
  </w:num>
  <w:num w:numId="9" w16cid:durableId="1648970969">
    <w:abstractNumId w:val="20"/>
  </w:num>
  <w:num w:numId="10" w16cid:durableId="1607692398">
    <w:abstractNumId w:val="11"/>
  </w:num>
  <w:num w:numId="11" w16cid:durableId="665783562">
    <w:abstractNumId w:val="33"/>
  </w:num>
  <w:num w:numId="12" w16cid:durableId="834734261">
    <w:abstractNumId w:val="31"/>
  </w:num>
  <w:num w:numId="13" w16cid:durableId="502553446">
    <w:abstractNumId w:val="0"/>
  </w:num>
  <w:num w:numId="14" w16cid:durableId="323626279">
    <w:abstractNumId w:val="24"/>
  </w:num>
  <w:num w:numId="15" w16cid:durableId="1823768520">
    <w:abstractNumId w:val="19"/>
  </w:num>
  <w:num w:numId="16" w16cid:durableId="207957492">
    <w:abstractNumId w:val="16"/>
  </w:num>
  <w:num w:numId="17" w16cid:durableId="1542281794">
    <w:abstractNumId w:val="29"/>
  </w:num>
  <w:num w:numId="18" w16cid:durableId="1944804494">
    <w:abstractNumId w:val="6"/>
  </w:num>
  <w:num w:numId="19" w16cid:durableId="402026291">
    <w:abstractNumId w:val="18"/>
  </w:num>
  <w:num w:numId="20" w16cid:durableId="2052803573">
    <w:abstractNumId w:val="4"/>
  </w:num>
  <w:num w:numId="21" w16cid:durableId="1991446964">
    <w:abstractNumId w:val="13"/>
  </w:num>
  <w:num w:numId="22" w16cid:durableId="1426458658">
    <w:abstractNumId w:val="30"/>
  </w:num>
  <w:num w:numId="23" w16cid:durableId="1135951820">
    <w:abstractNumId w:val="2"/>
  </w:num>
  <w:num w:numId="24" w16cid:durableId="1914005669">
    <w:abstractNumId w:val="5"/>
  </w:num>
  <w:num w:numId="25" w16cid:durableId="704912265">
    <w:abstractNumId w:val="3"/>
  </w:num>
  <w:num w:numId="26" w16cid:durableId="709376042">
    <w:abstractNumId w:val="21"/>
  </w:num>
  <w:num w:numId="27" w16cid:durableId="569922817">
    <w:abstractNumId w:val="17"/>
  </w:num>
  <w:num w:numId="28" w16cid:durableId="453908195">
    <w:abstractNumId w:val="12"/>
  </w:num>
  <w:num w:numId="29" w16cid:durableId="418255781">
    <w:abstractNumId w:val="25"/>
  </w:num>
  <w:num w:numId="30" w16cid:durableId="834734281">
    <w:abstractNumId w:val="15"/>
  </w:num>
  <w:num w:numId="31" w16cid:durableId="394201881">
    <w:abstractNumId w:val="26"/>
  </w:num>
  <w:num w:numId="32" w16cid:durableId="1696422750">
    <w:abstractNumId w:val="10"/>
  </w:num>
  <w:num w:numId="33" w16cid:durableId="500001254">
    <w:abstractNumId w:val="23"/>
  </w:num>
  <w:num w:numId="34" w16cid:durableId="691106459">
    <w:abstractNumId w:val="35"/>
  </w:num>
  <w:num w:numId="35" w16cid:durableId="188879047">
    <w:abstractNumId w:val="22"/>
  </w:num>
  <w:num w:numId="36" w16cid:durableId="16534382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7DC"/>
    <w:rsid w:val="0000066F"/>
    <w:rsid w:val="00002A1E"/>
    <w:rsid w:val="00012975"/>
    <w:rsid w:val="000145FA"/>
    <w:rsid w:val="00015926"/>
    <w:rsid w:val="00017F33"/>
    <w:rsid w:val="000208D6"/>
    <w:rsid w:val="00023D3D"/>
    <w:rsid w:val="00025F66"/>
    <w:rsid w:val="00026BB6"/>
    <w:rsid w:val="00035EC7"/>
    <w:rsid w:val="0004038E"/>
    <w:rsid w:val="000437A3"/>
    <w:rsid w:val="000460FD"/>
    <w:rsid w:val="00047744"/>
    <w:rsid w:val="0005086C"/>
    <w:rsid w:val="00051E5A"/>
    <w:rsid w:val="00055B31"/>
    <w:rsid w:val="0005634E"/>
    <w:rsid w:val="00061F53"/>
    <w:rsid w:val="00063610"/>
    <w:rsid w:val="00063A25"/>
    <w:rsid w:val="00063DDC"/>
    <w:rsid w:val="00064971"/>
    <w:rsid w:val="00067B11"/>
    <w:rsid w:val="00074C8D"/>
    <w:rsid w:val="00075A52"/>
    <w:rsid w:val="00076F4B"/>
    <w:rsid w:val="00077367"/>
    <w:rsid w:val="0008338C"/>
    <w:rsid w:val="00090D67"/>
    <w:rsid w:val="00093757"/>
    <w:rsid w:val="00095097"/>
    <w:rsid w:val="000A5B38"/>
    <w:rsid w:val="000A648F"/>
    <w:rsid w:val="000A6B61"/>
    <w:rsid w:val="000B04E2"/>
    <w:rsid w:val="000B332E"/>
    <w:rsid w:val="000B4A5F"/>
    <w:rsid w:val="000C279B"/>
    <w:rsid w:val="000E099A"/>
    <w:rsid w:val="000E23EE"/>
    <w:rsid w:val="000E67E1"/>
    <w:rsid w:val="000F2D35"/>
    <w:rsid w:val="001042E6"/>
    <w:rsid w:val="00126AB7"/>
    <w:rsid w:val="0013128A"/>
    <w:rsid w:val="00137A47"/>
    <w:rsid w:val="001424D4"/>
    <w:rsid w:val="00142962"/>
    <w:rsid w:val="00142DCC"/>
    <w:rsid w:val="00143F68"/>
    <w:rsid w:val="00144704"/>
    <w:rsid w:val="0014748C"/>
    <w:rsid w:val="00157683"/>
    <w:rsid w:val="00163720"/>
    <w:rsid w:val="0017318E"/>
    <w:rsid w:val="00180001"/>
    <w:rsid w:val="00180DE8"/>
    <w:rsid w:val="001851DB"/>
    <w:rsid w:val="0018566D"/>
    <w:rsid w:val="00193882"/>
    <w:rsid w:val="001948C1"/>
    <w:rsid w:val="001A100E"/>
    <w:rsid w:val="001A3BD1"/>
    <w:rsid w:val="001A4974"/>
    <w:rsid w:val="001A71B7"/>
    <w:rsid w:val="001B3100"/>
    <w:rsid w:val="001B3805"/>
    <w:rsid w:val="001B41AF"/>
    <w:rsid w:val="001C233C"/>
    <w:rsid w:val="001C28AE"/>
    <w:rsid w:val="001D003B"/>
    <w:rsid w:val="001D0273"/>
    <w:rsid w:val="001D0D05"/>
    <w:rsid w:val="001D2CA2"/>
    <w:rsid w:val="001D48C6"/>
    <w:rsid w:val="001E1E2A"/>
    <w:rsid w:val="001E4631"/>
    <w:rsid w:val="001E5484"/>
    <w:rsid w:val="001F2562"/>
    <w:rsid w:val="001F2DB3"/>
    <w:rsid w:val="001F4CB7"/>
    <w:rsid w:val="001F6BDF"/>
    <w:rsid w:val="0020084B"/>
    <w:rsid w:val="00204C28"/>
    <w:rsid w:val="00210DAE"/>
    <w:rsid w:val="002214AA"/>
    <w:rsid w:val="00224658"/>
    <w:rsid w:val="00225232"/>
    <w:rsid w:val="0022589A"/>
    <w:rsid w:val="0023177B"/>
    <w:rsid w:val="00235E93"/>
    <w:rsid w:val="00240F63"/>
    <w:rsid w:val="002421E0"/>
    <w:rsid w:val="00245AAC"/>
    <w:rsid w:val="00247A83"/>
    <w:rsid w:val="002510D1"/>
    <w:rsid w:val="00264080"/>
    <w:rsid w:val="0027020C"/>
    <w:rsid w:val="00274E96"/>
    <w:rsid w:val="00275B8A"/>
    <w:rsid w:val="00285C95"/>
    <w:rsid w:val="0029289E"/>
    <w:rsid w:val="002A39F7"/>
    <w:rsid w:val="002C1C85"/>
    <w:rsid w:val="002C27DC"/>
    <w:rsid w:val="002C2DAD"/>
    <w:rsid w:val="002D46EE"/>
    <w:rsid w:val="002D63DB"/>
    <w:rsid w:val="002E79EE"/>
    <w:rsid w:val="00303469"/>
    <w:rsid w:val="003062C4"/>
    <w:rsid w:val="0031011F"/>
    <w:rsid w:val="00310387"/>
    <w:rsid w:val="00324372"/>
    <w:rsid w:val="00326C45"/>
    <w:rsid w:val="003303B3"/>
    <w:rsid w:val="0033341D"/>
    <w:rsid w:val="003346AD"/>
    <w:rsid w:val="00334C46"/>
    <w:rsid w:val="003379A6"/>
    <w:rsid w:val="003425DB"/>
    <w:rsid w:val="003436D4"/>
    <w:rsid w:val="00344CF3"/>
    <w:rsid w:val="00345154"/>
    <w:rsid w:val="003559B3"/>
    <w:rsid w:val="00356663"/>
    <w:rsid w:val="00357B9C"/>
    <w:rsid w:val="003614A3"/>
    <w:rsid w:val="003626AF"/>
    <w:rsid w:val="00362952"/>
    <w:rsid w:val="00362A8F"/>
    <w:rsid w:val="00363BB0"/>
    <w:rsid w:val="003755D6"/>
    <w:rsid w:val="00376190"/>
    <w:rsid w:val="003813CE"/>
    <w:rsid w:val="003829E4"/>
    <w:rsid w:val="00384399"/>
    <w:rsid w:val="003904BE"/>
    <w:rsid w:val="003907F2"/>
    <w:rsid w:val="00393164"/>
    <w:rsid w:val="00393565"/>
    <w:rsid w:val="00394005"/>
    <w:rsid w:val="003A596F"/>
    <w:rsid w:val="003B20C5"/>
    <w:rsid w:val="003B6DC2"/>
    <w:rsid w:val="003C1349"/>
    <w:rsid w:val="003C30DD"/>
    <w:rsid w:val="003C4F5A"/>
    <w:rsid w:val="003C64F5"/>
    <w:rsid w:val="003E0CA7"/>
    <w:rsid w:val="003E3B43"/>
    <w:rsid w:val="003E467C"/>
    <w:rsid w:val="003E5545"/>
    <w:rsid w:val="003F19BB"/>
    <w:rsid w:val="003F60CA"/>
    <w:rsid w:val="003F643F"/>
    <w:rsid w:val="003F64A6"/>
    <w:rsid w:val="00406A91"/>
    <w:rsid w:val="0041096C"/>
    <w:rsid w:val="004168DF"/>
    <w:rsid w:val="0042420F"/>
    <w:rsid w:val="00426A2E"/>
    <w:rsid w:val="004503F0"/>
    <w:rsid w:val="00460E17"/>
    <w:rsid w:val="00464354"/>
    <w:rsid w:val="0046514E"/>
    <w:rsid w:val="00473803"/>
    <w:rsid w:val="00481476"/>
    <w:rsid w:val="00485C6B"/>
    <w:rsid w:val="00495441"/>
    <w:rsid w:val="004A03DA"/>
    <w:rsid w:val="004A3476"/>
    <w:rsid w:val="004A42CA"/>
    <w:rsid w:val="004A5742"/>
    <w:rsid w:val="004A786C"/>
    <w:rsid w:val="004B133B"/>
    <w:rsid w:val="004B2453"/>
    <w:rsid w:val="004B6C43"/>
    <w:rsid w:val="004C1EAD"/>
    <w:rsid w:val="004C37F1"/>
    <w:rsid w:val="004D0C69"/>
    <w:rsid w:val="004D691B"/>
    <w:rsid w:val="004E0D9F"/>
    <w:rsid w:val="004E1BC9"/>
    <w:rsid w:val="004E32B3"/>
    <w:rsid w:val="004E3E41"/>
    <w:rsid w:val="004E56CB"/>
    <w:rsid w:val="004E63E4"/>
    <w:rsid w:val="00500345"/>
    <w:rsid w:val="00502736"/>
    <w:rsid w:val="00511775"/>
    <w:rsid w:val="00511BB6"/>
    <w:rsid w:val="005145D8"/>
    <w:rsid w:val="00524F2B"/>
    <w:rsid w:val="00532EB2"/>
    <w:rsid w:val="00542FE5"/>
    <w:rsid w:val="00543F8B"/>
    <w:rsid w:val="0055316B"/>
    <w:rsid w:val="00554500"/>
    <w:rsid w:val="00563158"/>
    <w:rsid w:val="0056333C"/>
    <w:rsid w:val="00563E9C"/>
    <w:rsid w:val="00566E29"/>
    <w:rsid w:val="00567002"/>
    <w:rsid w:val="0057074A"/>
    <w:rsid w:val="00571580"/>
    <w:rsid w:val="0057198F"/>
    <w:rsid w:val="00587151"/>
    <w:rsid w:val="00587212"/>
    <w:rsid w:val="00587A32"/>
    <w:rsid w:val="00592643"/>
    <w:rsid w:val="00594DE5"/>
    <w:rsid w:val="0059547B"/>
    <w:rsid w:val="0059676A"/>
    <w:rsid w:val="005972E0"/>
    <w:rsid w:val="005A37B6"/>
    <w:rsid w:val="005A3CD9"/>
    <w:rsid w:val="005B4CD6"/>
    <w:rsid w:val="005C3731"/>
    <w:rsid w:val="005C58F3"/>
    <w:rsid w:val="005C7742"/>
    <w:rsid w:val="005D202C"/>
    <w:rsid w:val="005D75DD"/>
    <w:rsid w:val="005E21E2"/>
    <w:rsid w:val="005E7C45"/>
    <w:rsid w:val="005F10FE"/>
    <w:rsid w:val="00600246"/>
    <w:rsid w:val="00604564"/>
    <w:rsid w:val="00605EA9"/>
    <w:rsid w:val="00627988"/>
    <w:rsid w:val="00632CA3"/>
    <w:rsid w:val="00634230"/>
    <w:rsid w:val="00641618"/>
    <w:rsid w:val="0064227F"/>
    <w:rsid w:val="00642E73"/>
    <w:rsid w:val="00643EB7"/>
    <w:rsid w:val="00651D56"/>
    <w:rsid w:val="00653A6E"/>
    <w:rsid w:val="00655FFD"/>
    <w:rsid w:val="0065629E"/>
    <w:rsid w:val="006567FE"/>
    <w:rsid w:val="0065692B"/>
    <w:rsid w:val="006574F4"/>
    <w:rsid w:val="00657F93"/>
    <w:rsid w:val="006603DA"/>
    <w:rsid w:val="00670852"/>
    <w:rsid w:val="00673924"/>
    <w:rsid w:val="00673D4F"/>
    <w:rsid w:val="00674E50"/>
    <w:rsid w:val="0068000B"/>
    <w:rsid w:val="006806E6"/>
    <w:rsid w:val="006812E4"/>
    <w:rsid w:val="006861D4"/>
    <w:rsid w:val="006904B8"/>
    <w:rsid w:val="00691213"/>
    <w:rsid w:val="00692452"/>
    <w:rsid w:val="00696733"/>
    <w:rsid w:val="006A6174"/>
    <w:rsid w:val="006B054D"/>
    <w:rsid w:val="006B7F62"/>
    <w:rsid w:val="006C10E6"/>
    <w:rsid w:val="006D0FA8"/>
    <w:rsid w:val="006D312B"/>
    <w:rsid w:val="006D442F"/>
    <w:rsid w:val="006D5407"/>
    <w:rsid w:val="006E5D91"/>
    <w:rsid w:val="006E7934"/>
    <w:rsid w:val="006F1E31"/>
    <w:rsid w:val="006F25E9"/>
    <w:rsid w:val="006F65BA"/>
    <w:rsid w:val="006F74BB"/>
    <w:rsid w:val="00700E6B"/>
    <w:rsid w:val="00704344"/>
    <w:rsid w:val="00710CA3"/>
    <w:rsid w:val="0071194F"/>
    <w:rsid w:val="00717974"/>
    <w:rsid w:val="007201EF"/>
    <w:rsid w:val="00722A6B"/>
    <w:rsid w:val="007234F4"/>
    <w:rsid w:val="007241B7"/>
    <w:rsid w:val="00724785"/>
    <w:rsid w:val="007315F7"/>
    <w:rsid w:val="00731E2B"/>
    <w:rsid w:val="0073394E"/>
    <w:rsid w:val="0073793B"/>
    <w:rsid w:val="00742F07"/>
    <w:rsid w:val="00743B62"/>
    <w:rsid w:val="007472C7"/>
    <w:rsid w:val="0075369C"/>
    <w:rsid w:val="007608BA"/>
    <w:rsid w:val="00764F2E"/>
    <w:rsid w:val="00781407"/>
    <w:rsid w:val="0078408C"/>
    <w:rsid w:val="00790D59"/>
    <w:rsid w:val="00791393"/>
    <w:rsid w:val="007A1B2B"/>
    <w:rsid w:val="007A20F7"/>
    <w:rsid w:val="007A4565"/>
    <w:rsid w:val="007A4E33"/>
    <w:rsid w:val="007A6150"/>
    <w:rsid w:val="007B51FB"/>
    <w:rsid w:val="007B6E09"/>
    <w:rsid w:val="007B7310"/>
    <w:rsid w:val="007C27F3"/>
    <w:rsid w:val="007D3A03"/>
    <w:rsid w:val="007D5E8E"/>
    <w:rsid w:val="007E27E4"/>
    <w:rsid w:val="007E36D2"/>
    <w:rsid w:val="007F20B8"/>
    <w:rsid w:val="007F27C9"/>
    <w:rsid w:val="007F6179"/>
    <w:rsid w:val="007F777F"/>
    <w:rsid w:val="00814A7D"/>
    <w:rsid w:val="00823383"/>
    <w:rsid w:val="00824F66"/>
    <w:rsid w:val="008253AB"/>
    <w:rsid w:val="00826BE0"/>
    <w:rsid w:val="0083117B"/>
    <w:rsid w:val="0083616B"/>
    <w:rsid w:val="00842AFE"/>
    <w:rsid w:val="00852F35"/>
    <w:rsid w:val="00853473"/>
    <w:rsid w:val="008544F4"/>
    <w:rsid w:val="00863CAF"/>
    <w:rsid w:val="00880F65"/>
    <w:rsid w:val="0088402E"/>
    <w:rsid w:val="00886C00"/>
    <w:rsid w:val="0089065B"/>
    <w:rsid w:val="008950E9"/>
    <w:rsid w:val="008A0E7D"/>
    <w:rsid w:val="008B5BF5"/>
    <w:rsid w:val="008B6CD4"/>
    <w:rsid w:val="008D42B5"/>
    <w:rsid w:val="008D6F56"/>
    <w:rsid w:val="008E381C"/>
    <w:rsid w:val="008E56E7"/>
    <w:rsid w:val="008E6C7B"/>
    <w:rsid w:val="008F18A8"/>
    <w:rsid w:val="00904DC1"/>
    <w:rsid w:val="009058DA"/>
    <w:rsid w:val="00913A75"/>
    <w:rsid w:val="00915132"/>
    <w:rsid w:val="00917157"/>
    <w:rsid w:val="00934788"/>
    <w:rsid w:val="0093479A"/>
    <w:rsid w:val="00934F62"/>
    <w:rsid w:val="00936BDD"/>
    <w:rsid w:val="00941B45"/>
    <w:rsid w:val="00944FDA"/>
    <w:rsid w:val="00950681"/>
    <w:rsid w:val="009518DB"/>
    <w:rsid w:val="00951961"/>
    <w:rsid w:val="00961BDE"/>
    <w:rsid w:val="00961F82"/>
    <w:rsid w:val="009702A8"/>
    <w:rsid w:val="00981DDB"/>
    <w:rsid w:val="0098227A"/>
    <w:rsid w:val="00982E32"/>
    <w:rsid w:val="00990170"/>
    <w:rsid w:val="009921E2"/>
    <w:rsid w:val="00993315"/>
    <w:rsid w:val="009A46CA"/>
    <w:rsid w:val="009C0523"/>
    <w:rsid w:val="009C5AA7"/>
    <w:rsid w:val="009D52D6"/>
    <w:rsid w:val="009E74C9"/>
    <w:rsid w:val="009E7692"/>
    <w:rsid w:val="009F1D91"/>
    <w:rsid w:val="00A053A5"/>
    <w:rsid w:val="00A11D61"/>
    <w:rsid w:val="00A126B7"/>
    <w:rsid w:val="00A204F9"/>
    <w:rsid w:val="00A211FF"/>
    <w:rsid w:val="00A34F18"/>
    <w:rsid w:val="00A35CD4"/>
    <w:rsid w:val="00A415C9"/>
    <w:rsid w:val="00A41F2D"/>
    <w:rsid w:val="00A422DB"/>
    <w:rsid w:val="00A46685"/>
    <w:rsid w:val="00A535B4"/>
    <w:rsid w:val="00A5432A"/>
    <w:rsid w:val="00A55347"/>
    <w:rsid w:val="00A5619F"/>
    <w:rsid w:val="00A76E94"/>
    <w:rsid w:val="00A80D68"/>
    <w:rsid w:val="00A83045"/>
    <w:rsid w:val="00A85323"/>
    <w:rsid w:val="00A9055C"/>
    <w:rsid w:val="00A91E30"/>
    <w:rsid w:val="00A93C38"/>
    <w:rsid w:val="00AA0327"/>
    <w:rsid w:val="00AA676A"/>
    <w:rsid w:val="00AA6F1B"/>
    <w:rsid w:val="00AB42E9"/>
    <w:rsid w:val="00AB644F"/>
    <w:rsid w:val="00AC14B4"/>
    <w:rsid w:val="00AD30BF"/>
    <w:rsid w:val="00AD352E"/>
    <w:rsid w:val="00AD4A41"/>
    <w:rsid w:val="00AD6172"/>
    <w:rsid w:val="00AD7139"/>
    <w:rsid w:val="00AE046B"/>
    <w:rsid w:val="00AE36E2"/>
    <w:rsid w:val="00AE5386"/>
    <w:rsid w:val="00AF5A52"/>
    <w:rsid w:val="00B01F00"/>
    <w:rsid w:val="00B03934"/>
    <w:rsid w:val="00B04D26"/>
    <w:rsid w:val="00B0535A"/>
    <w:rsid w:val="00B07274"/>
    <w:rsid w:val="00B079CC"/>
    <w:rsid w:val="00B151C1"/>
    <w:rsid w:val="00B2231A"/>
    <w:rsid w:val="00B267DE"/>
    <w:rsid w:val="00B35E71"/>
    <w:rsid w:val="00B40945"/>
    <w:rsid w:val="00B5458A"/>
    <w:rsid w:val="00B64D51"/>
    <w:rsid w:val="00B65509"/>
    <w:rsid w:val="00B657E3"/>
    <w:rsid w:val="00B732BC"/>
    <w:rsid w:val="00B7361B"/>
    <w:rsid w:val="00B74880"/>
    <w:rsid w:val="00B74FF3"/>
    <w:rsid w:val="00B750F7"/>
    <w:rsid w:val="00B7779A"/>
    <w:rsid w:val="00B80448"/>
    <w:rsid w:val="00B81525"/>
    <w:rsid w:val="00B83119"/>
    <w:rsid w:val="00B853C9"/>
    <w:rsid w:val="00B95631"/>
    <w:rsid w:val="00B979DA"/>
    <w:rsid w:val="00BA1E98"/>
    <w:rsid w:val="00BB5EB4"/>
    <w:rsid w:val="00BB66A8"/>
    <w:rsid w:val="00BC2570"/>
    <w:rsid w:val="00BC4BC5"/>
    <w:rsid w:val="00BC64C0"/>
    <w:rsid w:val="00BE2BC9"/>
    <w:rsid w:val="00BE6C09"/>
    <w:rsid w:val="00BE7DB3"/>
    <w:rsid w:val="00BF1947"/>
    <w:rsid w:val="00BF4089"/>
    <w:rsid w:val="00BF6774"/>
    <w:rsid w:val="00C01346"/>
    <w:rsid w:val="00C05B48"/>
    <w:rsid w:val="00C1095F"/>
    <w:rsid w:val="00C11A46"/>
    <w:rsid w:val="00C12260"/>
    <w:rsid w:val="00C14680"/>
    <w:rsid w:val="00C17422"/>
    <w:rsid w:val="00C20C4F"/>
    <w:rsid w:val="00C245A8"/>
    <w:rsid w:val="00C365EE"/>
    <w:rsid w:val="00C403FB"/>
    <w:rsid w:val="00C41E9C"/>
    <w:rsid w:val="00C433E1"/>
    <w:rsid w:val="00C45BD2"/>
    <w:rsid w:val="00C4738D"/>
    <w:rsid w:val="00C5120E"/>
    <w:rsid w:val="00C61A5B"/>
    <w:rsid w:val="00C730A5"/>
    <w:rsid w:val="00C76B07"/>
    <w:rsid w:val="00C770AA"/>
    <w:rsid w:val="00C77B48"/>
    <w:rsid w:val="00C8383C"/>
    <w:rsid w:val="00C875A4"/>
    <w:rsid w:val="00C912A3"/>
    <w:rsid w:val="00C95A19"/>
    <w:rsid w:val="00CA6156"/>
    <w:rsid w:val="00CB2AC4"/>
    <w:rsid w:val="00CB5EA5"/>
    <w:rsid w:val="00CC78D5"/>
    <w:rsid w:val="00CD0071"/>
    <w:rsid w:val="00CD158F"/>
    <w:rsid w:val="00CD1ACE"/>
    <w:rsid w:val="00CD1E26"/>
    <w:rsid w:val="00CD34FC"/>
    <w:rsid w:val="00CD7A68"/>
    <w:rsid w:val="00CE1209"/>
    <w:rsid w:val="00CE775B"/>
    <w:rsid w:val="00CF23D0"/>
    <w:rsid w:val="00CF5AC1"/>
    <w:rsid w:val="00D03A13"/>
    <w:rsid w:val="00D0491C"/>
    <w:rsid w:val="00D15D43"/>
    <w:rsid w:val="00D15F16"/>
    <w:rsid w:val="00D1735E"/>
    <w:rsid w:val="00D20B40"/>
    <w:rsid w:val="00D20DC9"/>
    <w:rsid w:val="00D23043"/>
    <w:rsid w:val="00D2436F"/>
    <w:rsid w:val="00D30138"/>
    <w:rsid w:val="00D349F3"/>
    <w:rsid w:val="00D37B24"/>
    <w:rsid w:val="00D5397F"/>
    <w:rsid w:val="00D53E35"/>
    <w:rsid w:val="00D6316B"/>
    <w:rsid w:val="00D63999"/>
    <w:rsid w:val="00D65287"/>
    <w:rsid w:val="00D65E66"/>
    <w:rsid w:val="00D6692C"/>
    <w:rsid w:val="00D7013A"/>
    <w:rsid w:val="00D70EA1"/>
    <w:rsid w:val="00D8724B"/>
    <w:rsid w:val="00DA2A13"/>
    <w:rsid w:val="00DA32AD"/>
    <w:rsid w:val="00DA614E"/>
    <w:rsid w:val="00DB36D2"/>
    <w:rsid w:val="00DB3FD1"/>
    <w:rsid w:val="00DB5E98"/>
    <w:rsid w:val="00DC337E"/>
    <w:rsid w:val="00DC44C0"/>
    <w:rsid w:val="00DC62F5"/>
    <w:rsid w:val="00DD1192"/>
    <w:rsid w:val="00DD21CB"/>
    <w:rsid w:val="00DD339F"/>
    <w:rsid w:val="00DD5F54"/>
    <w:rsid w:val="00DD6E40"/>
    <w:rsid w:val="00DE4366"/>
    <w:rsid w:val="00DE4F63"/>
    <w:rsid w:val="00DF0984"/>
    <w:rsid w:val="00DF657F"/>
    <w:rsid w:val="00E03B75"/>
    <w:rsid w:val="00E04FFE"/>
    <w:rsid w:val="00E0657B"/>
    <w:rsid w:val="00E1246A"/>
    <w:rsid w:val="00E2488A"/>
    <w:rsid w:val="00E25491"/>
    <w:rsid w:val="00E306A0"/>
    <w:rsid w:val="00E30EBA"/>
    <w:rsid w:val="00E33678"/>
    <w:rsid w:val="00E34A9F"/>
    <w:rsid w:val="00E42D45"/>
    <w:rsid w:val="00E43544"/>
    <w:rsid w:val="00E51267"/>
    <w:rsid w:val="00E558BB"/>
    <w:rsid w:val="00E60B06"/>
    <w:rsid w:val="00E64126"/>
    <w:rsid w:val="00E64E30"/>
    <w:rsid w:val="00E8101D"/>
    <w:rsid w:val="00E81098"/>
    <w:rsid w:val="00E81C0B"/>
    <w:rsid w:val="00E84143"/>
    <w:rsid w:val="00E87704"/>
    <w:rsid w:val="00E87DFB"/>
    <w:rsid w:val="00E91E12"/>
    <w:rsid w:val="00E93011"/>
    <w:rsid w:val="00E94F29"/>
    <w:rsid w:val="00E952E0"/>
    <w:rsid w:val="00E97C09"/>
    <w:rsid w:val="00EA1B0C"/>
    <w:rsid w:val="00EA2AC7"/>
    <w:rsid w:val="00EA301B"/>
    <w:rsid w:val="00EA3E18"/>
    <w:rsid w:val="00EB0E78"/>
    <w:rsid w:val="00EB6D9A"/>
    <w:rsid w:val="00EC3EB7"/>
    <w:rsid w:val="00EC4A55"/>
    <w:rsid w:val="00EC546C"/>
    <w:rsid w:val="00ED2B14"/>
    <w:rsid w:val="00ED40BB"/>
    <w:rsid w:val="00EE09A8"/>
    <w:rsid w:val="00EE0EF6"/>
    <w:rsid w:val="00EE1E07"/>
    <w:rsid w:val="00EE2B22"/>
    <w:rsid w:val="00EF522D"/>
    <w:rsid w:val="00EF7100"/>
    <w:rsid w:val="00EF7B3D"/>
    <w:rsid w:val="00F005B7"/>
    <w:rsid w:val="00F01A2A"/>
    <w:rsid w:val="00F01CED"/>
    <w:rsid w:val="00F024F3"/>
    <w:rsid w:val="00F04D3A"/>
    <w:rsid w:val="00F102BD"/>
    <w:rsid w:val="00F1376D"/>
    <w:rsid w:val="00F1562F"/>
    <w:rsid w:val="00F22185"/>
    <w:rsid w:val="00F248AD"/>
    <w:rsid w:val="00F267E5"/>
    <w:rsid w:val="00F3650B"/>
    <w:rsid w:val="00F37F0C"/>
    <w:rsid w:val="00F46051"/>
    <w:rsid w:val="00F52A00"/>
    <w:rsid w:val="00F53CEF"/>
    <w:rsid w:val="00F557AE"/>
    <w:rsid w:val="00F6150B"/>
    <w:rsid w:val="00F61F85"/>
    <w:rsid w:val="00F6598F"/>
    <w:rsid w:val="00F7217E"/>
    <w:rsid w:val="00F85B07"/>
    <w:rsid w:val="00F8649B"/>
    <w:rsid w:val="00F9001A"/>
    <w:rsid w:val="00F91399"/>
    <w:rsid w:val="00F92C14"/>
    <w:rsid w:val="00F96D52"/>
    <w:rsid w:val="00FA0918"/>
    <w:rsid w:val="00FA3B8A"/>
    <w:rsid w:val="00FA5458"/>
    <w:rsid w:val="00FB1D97"/>
    <w:rsid w:val="00FD16AF"/>
    <w:rsid w:val="00FD5D73"/>
    <w:rsid w:val="00FE215C"/>
    <w:rsid w:val="00FE3047"/>
    <w:rsid w:val="00FE4B2F"/>
    <w:rsid w:val="00FE6244"/>
    <w:rsid w:val="00FE6278"/>
    <w:rsid w:val="00FE76A5"/>
    <w:rsid w:val="00FF1732"/>
    <w:rsid w:val="00FF19DE"/>
    <w:rsid w:val="00FF454F"/>
    <w:rsid w:val="00FF4895"/>
    <w:rsid w:val="00FF5528"/>
    <w:rsid w:val="00FF7C3F"/>
    <w:rsid w:val="02BD62FF"/>
    <w:rsid w:val="03742784"/>
    <w:rsid w:val="043294B6"/>
    <w:rsid w:val="04DE4829"/>
    <w:rsid w:val="04FB3B14"/>
    <w:rsid w:val="054DA15C"/>
    <w:rsid w:val="066CC8C1"/>
    <w:rsid w:val="076A3201"/>
    <w:rsid w:val="0823DF81"/>
    <w:rsid w:val="08C39B2E"/>
    <w:rsid w:val="09534DC2"/>
    <w:rsid w:val="09F6D96B"/>
    <w:rsid w:val="0AEC02E1"/>
    <w:rsid w:val="0B06B062"/>
    <w:rsid w:val="0B27BEB5"/>
    <w:rsid w:val="0BF52B17"/>
    <w:rsid w:val="0C55F3B9"/>
    <w:rsid w:val="0DE2DA48"/>
    <w:rsid w:val="0E15B760"/>
    <w:rsid w:val="0F026CFC"/>
    <w:rsid w:val="0F3542B3"/>
    <w:rsid w:val="0F828DB8"/>
    <w:rsid w:val="11536CE5"/>
    <w:rsid w:val="1200D30F"/>
    <w:rsid w:val="12F06728"/>
    <w:rsid w:val="131D872B"/>
    <w:rsid w:val="136786EA"/>
    <w:rsid w:val="138958F5"/>
    <w:rsid w:val="13BDC1EC"/>
    <w:rsid w:val="159F37D8"/>
    <w:rsid w:val="15D611CB"/>
    <w:rsid w:val="16038436"/>
    <w:rsid w:val="16F997AC"/>
    <w:rsid w:val="16FFE04A"/>
    <w:rsid w:val="1749AF1E"/>
    <w:rsid w:val="1759C04B"/>
    <w:rsid w:val="17654AD5"/>
    <w:rsid w:val="17A1BFDE"/>
    <w:rsid w:val="181882E8"/>
    <w:rsid w:val="1A04C277"/>
    <w:rsid w:val="1B9C309F"/>
    <w:rsid w:val="1C7CC9B4"/>
    <w:rsid w:val="1D2D6762"/>
    <w:rsid w:val="1D427E30"/>
    <w:rsid w:val="1DA01CAE"/>
    <w:rsid w:val="1E4F7DF6"/>
    <w:rsid w:val="1E56FE00"/>
    <w:rsid w:val="1E8050EC"/>
    <w:rsid w:val="1E98CCC1"/>
    <w:rsid w:val="1FF7D510"/>
    <w:rsid w:val="20737B44"/>
    <w:rsid w:val="22B079AA"/>
    <w:rsid w:val="238AB654"/>
    <w:rsid w:val="238B4874"/>
    <w:rsid w:val="23D5A907"/>
    <w:rsid w:val="24189A81"/>
    <w:rsid w:val="246F5510"/>
    <w:rsid w:val="256BE3BE"/>
    <w:rsid w:val="26D3097C"/>
    <w:rsid w:val="28B37D03"/>
    <w:rsid w:val="28BDFBFD"/>
    <w:rsid w:val="28F9BE74"/>
    <w:rsid w:val="2A04B8DE"/>
    <w:rsid w:val="2A7648AD"/>
    <w:rsid w:val="2C1D7937"/>
    <w:rsid w:val="2D92410B"/>
    <w:rsid w:val="2DCFBF71"/>
    <w:rsid w:val="2ED0FE1B"/>
    <w:rsid w:val="2ED84BC2"/>
    <w:rsid w:val="2EE1E4E2"/>
    <w:rsid w:val="300D47FB"/>
    <w:rsid w:val="301531AA"/>
    <w:rsid w:val="30D592E5"/>
    <w:rsid w:val="311A07E1"/>
    <w:rsid w:val="312012F6"/>
    <w:rsid w:val="31EC38B5"/>
    <w:rsid w:val="32483936"/>
    <w:rsid w:val="32B2828D"/>
    <w:rsid w:val="34A89D7F"/>
    <w:rsid w:val="34DBB86F"/>
    <w:rsid w:val="369D148E"/>
    <w:rsid w:val="36CEA659"/>
    <w:rsid w:val="3735C46B"/>
    <w:rsid w:val="384FD318"/>
    <w:rsid w:val="38EB70CA"/>
    <w:rsid w:val="39069B46"/>
    <w:rsid w:val="394E58FE"/>
    <w:rsid w:val="397EE76A"/>
    <w:rsid w:val="39CB1231"/>
    <w:rsid w:val="39D1E6A3"/>
    <w:rsid w:val="39DA8CA3"/>
    <w:rsid w:val="3AF200CF"/>
    <w:rsid w:val="3AF75D51"/>
    <w:rsid w:val="3B3B9066"/>
    <w:rsid w:val="3C4D9C4D"/>
    <w:rsid w:val="3C80908D"/>
    <w:rsid w:val="3D72D84E"/>
    <w:rsid w:val="3D79CB76"/>
    <w:rsid w:val="3E62ACBB"/>
    <w:rsid w:val="3E648041"/>
    <w:rsid w:val="3EA7E44B"/>
    <w:rsid w:val="3EC9E712"/>
    <w:rsid w:val="3F9174B5"/>
    <w:rsid w:val="40434A31"/>
    <w:rsid w:val="40556422"/>
    <w:rsid w:val="41904BD0"/>
    <w:rsid w:val="41EBEF79"/>
    <w:rsid w:val="426653C9"/>
    <w:rsid w:val="42D37FED"/>
    <w:rsid w:val="4344F588"/>
    <w:rsid w:val="43D4AB66"/>
    <w:rsid w:val="43E17042"/>
    <w:rsid w:val="442BBE51"/>
    <w:rsid w:val="45337A1F"/>
    <w:rsid w:val="45A25568"/>
    <w:rsid w:val="467043AE"/>
    <w:rsid w:val="475E76E9"/>
    <w:rsid w:val="48B759E2"/>
    <w:rsid w:val="4991DD11"/>
    <w:rsid w:val="4AA188FC"/>
    <w:rsid w:val="4B7A7353"/>
    <w:rsid w:val="4BD1D2CE"/>
    <w:rsid w:val="4C9D0E10"/>
    <w:rsid w:val="4CD93207"/>
    <w:rsid w:val="4D32F056"/>
    <w:rsid w:val="4D6392A6"/>
    <w:rsid w:val="4ED9A5F9"/>
    <w:rsid w:val="50679020"/>
    <w:rsid w:val="50B4505F"/>
    <w:rsid w:val="50EA9D66"/>
    <w:rsid w:val="511D4A22"/>
    <w:rsid w:val="514EA2C0"/>
    <w:rsid w:val="516E9C2F"/>
    <w:rsid w:val="52988B97"/>
    <w:rsid w:val="52BAE229"/>
    <w:rsid w:val="52BE293C"/>
    <w:rsid w:val="52F03C58"/>
    <w:rsid w:val="535449BE"/>
    <w:rsid w:val="5394B66F"/>
    <w:rsid w:val="546ED90E"/>
    <w:rsid w:val="54E3AAC3"/>
    <w:rsid w:val="555BC877"/>
    <w:rsid w:val="55F95BC0"/>
    <w:rsid w:val="5637038D"/>
    <w:rsid w:val="56FC147E"/>
    <w:rsid w:val="571C9A09"/>
    <w:rsid w:val="57B0F20D"/>
    <w:rsid w:val="57B4EE91"/>
    <w:rsid w:val="5807D05B"/>
    <w:rsid w:val="58951D35"/>
    <w:rsid w:val="58C35ADD"/>
    <w:rsid w:val="59C02CFE"/>
    <w:rsid w:val="5A0EA5E7"/>
    <w:rsid w:val="5B1889EB"/>
    <w:rsid w:val="5B8F508B"/>
    <w:rsid w:val="5BF6E057"/>
    <w:rsid w:val="5C398380"/>
    <w:rsid w:val="5CAF24FC"/>
    <w:rsid w:val="5D55DD71"/>
    <w:rsid w:val="5EA4CB60"/>
    <w:rsid w:val="5EE2EDC6"/>
    <w:rsid w:val="5F039403"/>
    <w:rsid w:val="5F86AE36"/>
    <w:rsid w:val="5F94A7BD"/>
    <w:rsid w:val="5FA5E30A"/>
    <w:rsid w:val="60DB31CF"/>
    <w:rsid w:val="60E97030"/>
    <w:rsid w:val="6156000B"/>
    <w:rsid w:val="615AA1B1"/>
    <w:rsid w:val="61EE37B9"/>
    <w:rsid w:val="62E7EBC2"/>
    <w:rsid w:val="631076AF"/>
    <w:rsid w:val="63245F37"/>
    <w:rsid w:val="63740970"/>
    <w:rsid w:val="639E80FA"/>
    <w:rsid w:val="63C49B00"/>
    <w:rsid w:val="64610185"/>
    <w:rsid w:val="648081E4"/>
    <w:rsid w:val="654B3373"/>
    <w:rsid w:val="655591CC"/>
    <w:rsid w:val="6562191F"/>
    <w:rsid w:val="6586CDAD"/>
    <w:rsid w:val="660939E6"/>
    <w:rsid w:val="662C5D04"/>
    <w:rsid w:val="664EA5FD"/>
    <w:rsid w:val="67720AE1"/>
    <w:rsid w:val="67C12401"/>
    <w:rsid w:val="67DCCDB7"/>
    <w:rsid w:val="686F9A1A"/>
    <w:rsid w:val="68B94555"/>
    <w:rsid w:val="69909A20"/>
    <w:rsid w:val="6AD12839"/>
    <w:rsid w:val="6B3EF206"/>
    <w:rsid w:val="6BD64BD4"/>
    <w:rsid w:val="6BFA3536"/>
    <w:rsid w:val="6D54B3DF"/>
    <w:rsid w:val="6EB9D1D0"/>
    <w:rsid w:val="6F1D4061"/>
    <w:rsid w:val="6F9069E4"/>
    <w:rsid w:val="7137E86B"/>
    <w:rsid w:val="71E6B04D"/>
    <w:rsid w:val="71F2C19F"/>
    <w:rsid w:val="720E41E4"/>
    <w:rsid w:val="72F31E4F"/>
    <w:rsid w:val="73331AC3"/>
    <w:rsid w:val="73DDD01F"/>
    <w:rsid w:val="73F18359"/>
    <w:rsid w:val="7439AAF4"/>
    <w:rsid w:val="747F4C5B"/>
    <w:rsid w:val="74C0EF9A"/>
    <w:rsid w:val="74DBA896"/>
    <w:rsid w:val="756145D9"/>
    <w:rsid w:val="75A3E772"/>
    <w:rsid w:val="75C4389F"/>
    <w:rsid w:val="75D33057"/>
    <w:rsid w:val="762B9637"/>
    <w:rsid w:val="769BD3F9"/>
    <w:rsid w:val="76B5B821"/>
    <w:rsid w:val="76D8A8A2"/>
    <w:rsid w:val="77757515"/>
    <w:rsid w:val="7837CD38"/>
    <w:rsid w:val="79130A5D"/>
    <w:rsid w:val="7928DF3E"/>
    <w:rsid w:val="79416A66"/>
    <w:rsid w:val="7988FF70"/>
    <w:rsid w:val="7A2744BE"/>
    <w:rsid w:val="7B84FFD9"/>
    <w:rsid w:val="7BA2FE72"/>
    <w:rsid w:val="7BDAFD48"/>
    <w:rsid w:val="7C5C7608"/>
    <w:rsid w:val="7D4F58A8"/>
    <w:rsid w:val="7F615C1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A6F4A47"/>
  <w15:chartTrackingRefBased/>
  <w15:docId w15:val="{393A0EE0-AF83-491B-AD01-3514DB06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4F5A"/>
    <w:rPr>
      <w:rFonts w:ascii="Aptos" w:hAnsi="Aptos" w:cs="Times New Roman"/>
    </w:rPr>
  </w:style>
  <w:style w:type="paragraph" w:styleId="Heading1">
    <w:name w:val="heading 1"/>
    <w:basedOn w:val="Normal"/>
    <w:next w:val="Normal"/>
    <w:link w:val="Heading1Char"/>
    <w:uiPriority w:val="9"/>
    <w:qFormat/>
    <w:rsid w:val="00D20B40"/>
    <w:pPr>
      <w:keepNext/>
      <w:keepLines/>
      <w:spacing w:after="60"/>
      <w:outlineLvl w:val="0"/>
    </w:pPr>
    <w:rPr>
      <w:rFonts w:cs="Times New Roman (Body CS)"/>
      <w:b/>
      <w:bCs/>
      <w:kern w:val="0"/>
      <w:sz w:val="40"/>
      <w:szCs w:val="36"/>
      <w14:ligatures w14:val="none"/>
    </w:rPr>
  </w:style>
  <w:style w:type="paragraph" w:styleId="Heading2">
    <w:name w:val="heading 2"/>
    <w:basedOn w:val="Normal"/>
    <w:next w:val="Normal"/>
    <w:link w:val="Heading2Char"/>
    <w:uiPriority w:val="9"/>
    <w:unhideWhenUsed/>
    <w:qFormat/>
    <w:rsid w:val="009E74C9"/>
    <w:pPr>
      <w:keepNext/>
      <w:keepLines/>
      <w:spacing w:after="60" w:line="264" w:lineRule="auto"/>
      <w:outlineLvl w:val="1"/>
    </w:pPr>
    <w:rPr>
      <w:rFonts w:cs="Times New Roman (Body CS)"/>
      <w:b/>
      <w:bCs/>
      <w:color w:val="0785F2"/>
      <w:kern w:val="0"/>
      <w:sz w:val="28"/>
      <w:szCs w:val="28"/>
      <w14:ligatures w14:val="none"/>
    </w:rPr>
  </w:style>
  <w:style w:type="paragraph" w:styleId="Heading3">
    <w:name w:val="heading 3"/>
    <w:basedOn w:val="Normal"/>
    <w:next w:val="Normal"/>
    <w:link w:val="Heading3Char"/>
    <w:uiPriority w:val="9"/>
    <w:unhideWhenUsed/>
    <w:qFormat/>
    <w:rsid w:val="002C27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27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27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2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2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2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2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B40"/>
    <w:rPr>
      <w:rFonts w:ascii="Aptos" w:hAnsi="Aptos" w:cs="Times New Roman (Body CS)"/>
      <w:b/>
      <w:bCs/>
      <w:kern w:val="0"/>
      <w:sz w:val="40"/>
      <w:szCs w:val="36"/>
      <w14:ligatures w14:val="none"/>
    </w:rPr>
  </w:style>
  <w:style w:type="character" w:customStyle="1" w:styleId="Heading2Char">
    <w:name w:val="Heading 2 Char"/>
    <w:basedOn w:val="DefaultParagraphFont"/>
    <w:link w:val="Heading2"/>
    <w:uiPriority w:val="9"/>
    <w:rsid w:val="009E74C9"/>
    <w:rPr>
      <w:rFonts w:ascii="DM Sans" w:hAnsi="DM Sans" w:cs="Times New Roman (Body CS)"/>
      <w:b/>
      <w:bCs/>
      <w:color w:val="0785F2"/>
      <w:kern w:val="0"/>
      <w:sz w:val="28"/>
      <w:szCs w:val="28"/>
      <w14:ligatures w14:val="none"/>
    </w:rPr>
  </w:style>
  <w:style w:type="character" w:customStyle="1" w:styleId="Heading3Char">
    <w:name w:val="Heading 3 Char"/>
    <w:basedOn w:val="DefaultParagraphFont"/>
    <w:link w:val="Heading3"/>
    <w:uiPriority w:val="9"/>
    <w:rsid w:val="002C27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27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27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2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2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2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27DC"/>
    <w:rPr>
      <w:rFonts w:eastAsiaTheme="majorEastAsia" w:cstheme="majorBidi"/>
      <w:color w:val="272727" w:themeColor="text1" w:themeTint="D8"/>
    </w:rPr>
  </w:style>
  <w:style w:type="paragraph" w:styleId="Title">
    <w:name w:val="Title"/>
    <w:basedOn w:val="Normal"/>
    <w:next w:val="Normal"/>
    <w:link w:val="TitleChar"/>
    <w:uiPriority w:val="10"/>
    <w:qFormat/>
    <w:rsid w:val="002C27DC"/>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27DC"/>
    <w:pPr>
      <w:spacing w:before="160"/>
      <w:jc w:val="center"/>
    </w:pPr>
    <w:rPr>
      <w:i/>
      <w:iCs/>
      <w:color w:val="404040" w:themeColor="text1" w:themeTint="BF"/>
    </w:rPr>
  </w:style>
  <w:style w:type="character" w:customStyle="1" w:styleId="QuoteChar">
    <w:name w:val="Quote Char"/>
    <w:basedOn w:val="DefaultParagraphFont"/>
    <w:link w:val="Quote"/>
    <w:uiPriority w:val="29"/>
    <w:rsid w:val="002C27DC"/>
    <w:rPr>
      <w:i/>
      <w:iCs/>
      <w:color w:val="404040" w:themeColor="text1" w:themeTint="BF"/>
    </w:rPr>
  </w:style>
  <w:style w:type="paragraph" w:styleId="ListParagraph">
    <w:name w:val="List Paragraph"/>
    <w:aliases w:val="Bullet Level 2,Bullet List,FooterText,List Paragraph1"/>
    <w:basedOn w:val="Normal"/>
    <w:link w:val="ListParagraphChar"/>
    <w:uiPriority w:val="34"/>
    <w:qFormat/>
    <w:rsid w:val="002C27DC"/>
    <w:pPr>
      <w:ind w:left="720"/>
    </w:pPr>
  </w:style>
  <w:style w:type="character" w:styleId="IntenseEmphasis">
    <w:name w:val="Intense Emphasis"/>
    <w:basedOn w:val="DefaultParagraphFont"/>
    <w:uiPriority w:val="21"/>
    <w:qFormat/>
    <w:rsid w:val="002C27DC"/>
    <w:rPr>
      <w:i/>
      <w:iCs/>
      <w:color w:val="2F5496" w:themeColor="accent1" w:themeShade="BF"/>
    </w:rPr>
  </w:style>
  <w:style w:type="paragraph" w:styleId="IntenseQuote">
    <w:name w:val="Intense Quote"/>
    <w:basedOn w:val="Normal"/>
    <w:next w:val="Normal"/>
    <w:link w:val="IntenseQuoteChar"/>
    <w:uiPriority w:val="30"/>
    <w:qFormat/>
    <w:rsid w:val="002C27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27DC"/>
    <w:rPr>
      <w:i/>
      <w:iCs/>
      <w:color w:val="2F5496" w:themeColor="accent1" w:themeShade="BF"/>
    </w:rPr>
  </w:style>
  <w:style w:type="character" w:styleId="IntenseReference">
    <w:name w:val="Intense Reference"/>
    <w:basedOn w:val="DefaultParagraphFont"/>
    <w:uiPriority w:val="32"/>
    <w:qFormat/>
    <w:rsid w:val="002C27DC"/>
    <w:rPr>
      <w:b/>
      <w:bCs/>
      <w:smallCaps/>
      <w:color w:val="2F5496" w:themeColor="accent1" w:themeShade="BF"/>
      <w:spacing w:val="5"/>
    </w:rPr>
  </w:style>
  <w:style w:type="character" w:customStyle="1" w:styleId="ListParagraphChar">
    <w:name w:val="List Paragraph Char"/>
    <w:aliases w:val="Bullet Level 2 Char,Bullet List Char,FooterText Char,List Paragraph1 Char"/>
    <w:basedOn w:val="DefaultParagraphFont"/>
    <w:link w:val="ListParagraph"/>
    <w:uiPriority w:val="34"/>
    <w:rsid w:val="00944FDA"/>
    <w:rPr>
      <w:rFonts w:ascii="DM Sans" w:hAnsi="DM Sans" w:cs="Times New Roman"/>
    </w:rPr>
  </w:style>
  <w:style w:type="paragraph" w:customStyle="1" w:styleId="paragraph">
    <w:name w:val="paragraph"/>
    <w:basedOn w:val="Normal"/>
    <w:rsid w:val="000A648F"/>
    <w:pPr>
      <w:spacing w:before="100" w:beforeAutospacing="1" w:after="100" w:afterAutospacing="1" w:line="240" w:lineRule="auto"/>
    </w:pPr>
    <w:rPr>
      <w:rFonts w:ascii="Times New Roman" w:eastAsia="Times New Roman" w:hAnsi="Times New Roman"/>
      <w:kern w:val="0"/>
      <w:sz w:val="24"/>
      <w:szCs w:val="24"/>
      <w14:ligatures w14:val="none"/>
    </w:rPr>
  </w:style>
  <w:style w:type="character" w:customStyle="1" w:styleId="normaltextrun">
    <w:name w:val="normaltextrun"/>
    <w:basedOn w:val="DefaultParagraphFont"/>
    <w:rsid w:val="000A648F"/>
  </w:style>
  <w:style w:type="paragraph" w:styleId="Revision">
    <w:name w:val="Revision"/>
    <w:hidden/>
    <w:uiPriority w:val="99"/>
    <w:semiHidden/>
    <w:rsid w:val="00E81098"/>
    <w:pPr>
      <w:spacing w:after="0" w:line="240" w:lineRule="auto"/>
    </w:pPr>
  </w:style>
  <w:style w:type="character" w:styleId="CommentReference">
    <w:name w:val="annotation reference"/>
    <w:basedOn w:val="DefaultParagraphFont"/>
    <w:uiPriority w:val="99"/>
    <w:semiHidden/>
    <w:unhideWhenUsed/>
    <w:rsid w:val="00345154"/>
    <w:rPr>
      <w:sz w:val="16"/>
      <w:szCs w:val="16"/>
    </w:rPr>
  </w:style>
  <w:style w:type="paragraph" w:styleId="CommentText">
    <w:name w:val="annotation text"/>
    <w:basedOn w:val="Normal"/>
    <w:link w:val="CommentTextChar"/>
    <w:uiPriority w:val="99"/>
    <w:unhideWhenUsed/>
    <w:rsid w:val="00345154"/>
    <w:pPr>
      <w:spacing w:line="240" w:lineRule="auto"/>
    </w:pPr>
    <w:rPr>
      <w:sz w:val="20"/>
      <w:szCs w:val="20"/>
    </w:rPr>
  </w:style>
  <w:style w:type="character" w:customStyle="1" w:styleId="CommentTextChar">
    <w:name w:val="Comment Text Char"/>
    <w:basedOn w:val="DefaultParagraphFont"/>
    <w:link w:val="CommentText"/>
    <w:uiPriority w:val="99"/>
    <w:rsid w:val="00345154"/>
    <w:rPr>
      <w:sz w:val="20"/>
      <w:szCs w:val="20"/>
    </w:rPr>
  </w:style>
  <w:style w:type="paragraph" w:styleId="CommentSubject">
    <w:name w:val="annotation subject"/>
    <w:basedOn w:val="CommentText"/>
    <w:next w:val="CommentText"/>
    <w:link w:val="CommentSubjectChar"/>
    <w:uiPriority w:val="99"/>
    <w:semiHidden/>
    <w:unhideWhenUsed/>
    <w:rsid w:val="00345154"/>
    <w:rPr>
      <w:b/>
      <w:bCs/>
    </w:rPr>
  </w:style>
  <w:style w:type="character" w:customStyle="1" w:styleId="CommentSubjectChar">
    <w:name w:val="Comment Subject Char"/>
    <w:basedOn w:val="CommentTextChar"/>
    <w:link w:val="CommentSubject"/>
    <w:uiPriority w:val="99"/>
    <w:semiHidden/>
    <w:rsid w:val="00345154"/>
    <w:rPr>
      <w:b/>
      <w:bCs/>
      <w:sz w:val="20"/>
      <w:szCs w:val="20"/>
    </w:rPr>
  </w:style>
  <w:style w:type="character" w:styleId="Mention">
    <w:name w:val="Mention"/>
    <w:basedOn w:val="DefaultParagraphFont"/>
    <w:uiPriority w:val="99"/>
    <w:unhideWhenUsed/>
    <w:rsid w:val="00345154"/>
    <w:rPr>
      <w:color w:val="2B579A"/>
      <w:shd w:val="clear" w:color="auto" w:fill="E1DFDD"/>
    </w:rPr>
  </w:style>
  <w:style w:type="paragraph" w:styleId="Header">
    <w:name w:val="header"/>
    <w:basedOn w:val="Normal"/>
    <w:link w:val="HeaderChar"/>
    <w:uiPriority w:val="99"/>
    <w:unhideWhenUsed/>
    <w:rsid w:val="000460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0FD"/>
  </w:style>
  <w:style w:type="paragraph" w:styleId="Footer">
    <w:name w:val="footer"/>
    <w:basedOn w:val="Normal"/>
    <w:link w:val="FooterChar"/>
    <w:uiPriority w:val="99"/>
    <w:unhideWhenUsed/>
    <w:rsid w:val="000460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0FD"/>
  </w:style>
  <w:style w:type="table" w:styleId="TableGrid">
    <w:name w:val="Table Grid"/>
    <w:basedOn w:val="TableNormal"/>
    <w:uiPriority w:val="59"/>
    <w:rsid w:val="001A71B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4658"/>
    <w:rPr>
      <w:color w:val="0563C1" w:themeColor="hyperlink"/>
      <w:u w:val="single"/>
    </w:rPr>
  </w:style>
  <w:style w:type="paragraph" w:styleId="NormalWeb">
    <w:name w:val="Normal (Web)"/>
    <w:basedOn w:val="Normal"/>
    <w:uiPriority w:val="99"/>
    <w:semiHidden/>
    <w:unhideWhenUsed/>
    <w:rsid w:val="00F92C14"/>
    <w:rPr>
      <w:rFonts w:ascii="Times New Roman" w:hAnsi="Times New Roman"/>
      <w:sz w:val="24"/>
      <w:szCs w:val="24"/>
    </w:rPr>
  </w:style>
  <w:style w:type="paragraph" w:customStyle="1" w:styleId="ICFBullet1">
    <w:name w:val="ICF Bullet 1"/>
    <w:basedOn w:val="Normal"/>
    <w:qFormat/>
    <w:rsid w:val="00E2488A"/>
    <w:pPr>
      <w:numPr>
        <w:numId w:val="36"/>
      </w:numPr>
      <w:spacing w:after="0" w:line="264" w:lineRule="auto"/>
    </w:pPr>
    <w:rPr>
      <w:rFonts w:cs="Times New Roman (Body CS)"/>
      <w:kern w:val="0"/>
      <w:sz w:val="20"/>
      <w:szCs w:val="20"/>
      <w14:ligatures w14:val="none"/>
    </w:rPr>
  </w:style>
  <w:style w:type="paragraph" w:customStyle="1" w:styleId="ICFTabletext">
    <w:name w:val="ICF Table text"/>
    <w:basedOn w:val="Normal"/>
    <w:qFormat/>
    <w:rsid w:val="00E2488A"/>
    <w:pPr>
      <w:spacing w:after="0" w:line="264" w:lineRule="auto"/>
    </w:pPr>
    <w:rPr>
      <w:rFonts w:cs="Times New Roman (Body CS)"/>
      <w:kern w:val="0"/>
      <w:sz w:val="20"/>
      <w:szCs w:val="20"/>
      <w14:ligatures w14:val="none"/>
    </w:rPr>
  </w:style>
  <w:style w:type="paragraph" w:customStyle="1" w:styleId="ICFTableBulletLastwspace">
    <w:name w:val="ICF Table Bullet Last w space"/>
    <w:basedOn w:val="Normal"/>
    <w:qFormat/>
    <w:rsid w:val="00E2488A"/>
    <w:pPr>
      <w:numPr>
        <w:numId w:val="2"/>
      </w:numPr>
      <w:spacing w:after="120" w:line="252" w:lineRule="auto"/>
    </w:pPr>
    <w:rPr>
      <w:rFonts w:cs="Times New Roman (Body CS)"/>
      <w:kern w:val="0"/>
      <w:sz w:val="18"/>
      <w:szCs w:val="18"/>
      <w14:ligatures w14:val="none"/>
    </w:rPr>
  </w:style>
  <w:style w:type="character" w:styleId="PageNumber">
    <w:name w:val="page number"/>
    <w:basedOn w:val="DefaultParagraphFont"/>
    <w:uiPriority w:val="99"/>
    <w:semiHidden/>
    <w:unhideWhenUsed/>
    <w:rsid w:val="00880F65"/>
  </w:style>
  <w:style w:type="character" w:styleId="UnresolvedMention">
    <w:name w:val="Unresolved Mention"/>
    <w:basedOn w:val="DefaultParagraphFont"/>
    <w:uiPriority w:val="99"/>
    <w:semiHidden/>
    <w:unhideWhenUsed/>
    <w:rsid w:val="00460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mailto:Amee.Bhalakia@icf.com" TargetMode="External" /><Relationship Id="rId16" Type="http://schemas.openxmlformats.org/officeDocument/2006/relationships/hyperlink" Target="mailto:Steven.Ziemba@icf.com" TargetMode="External" /><Relationship Id="rId17" Type="http://schemas.openxmlformats.org/officeDocument/2006/relationships/image" Target="media/image1.png" /><Relationship Id="rId18" Type="http://schemas.openxmlformats.org/officeDocument/2006/relationships/image" Target="media/image2.png" /><Relationship Id="rId19" Type="http://schemas.openxmlformats.org/officeDocument/2006/relationships/image" Target="media/image3.png" /><Relationship Id="rId2" Type="http://schemas.openxmlformats.org/officeDocument/2006/relationships/endnotes" Target="endnotes.xml" /><Relationship Id="rId20" Type="http://schemas.openxmlformats.org/officeDocument/2006/relationships/image" Target="media/image4.png"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B33E01206D64D86657CD4D839FD8A" ma:contentTypeVersion="4" ma:contentTypeDescription="Create a new document." ma:contentTypeScope="" ma:versionID="47f514c938d56a6177090023cb783f3e">
  <xsd:schema xmlns:xsd="http://www.w3.org/2001/XMLSchema" xmlns:xs="http://www.w3.org/2001/XMLSchema" xmlns:p="http://schemas.microsoft.com/office/2006/metadata/properties" xmlns:ns2="3d13ef05-e1e0-484e-8390-2a4c0ceceace" targetNamespace="http://schemas.microsoft.com/office/2006/metadata/properties" ma:root="true" ma:fieldsID="889aed851b6d655a1070d7142bce929a" ns2:_="">
    <xsd:import namespace="3d13ef05-e1e0-484e-8390-2a4c0cece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3ef05-e1e0-484e-8390-2a4c0cece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9902B5-5A17-476A-A811-5B53F8E1CA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273095-05CA-4B45-9D3B-67363ABE0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3ef05-e1e0-484e-8390-2a4c0cece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157C3E-EADB-43AE-A8CC-FEFA492467FE}">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13</TotalTime>
  <Pages>11</Pages>
  <Words>2086</Words>
  <Characters>11216</Characters>
  <Application>Microsoft Office Word</Application>
  <DocSecurity>0</DocSecurity>
  <Lines>239</Lines>
  <Paragraphs>100</Paragraphs>
  <ScaleCrop>false</ScaleCrop>
  <HeadingPairs>
    <vt:vector size="2" baseType="variant">
      <vt:variant>
        <vt:lpstr>Title</vt:lpstr>
      </vt:variant>
      <vt:variant>
        <vt:i4>1</vt:i4>
      </vt:variant>
    </vt:vector>
  </HeadingPairs>
  <TitlesOfParts>
    <vt:vector size="1" baseType="lpstr">
      <vt:lpstr/>
    </vt:vector>
  </TitlesOfParts>
  <Company>ICF</Company>
  <LinksUpToDate>false</LinksUpToDate>
  <CharactersWithSpaces>13223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Chovnick, Gary</dc:creator>
  <cp:lastModifiedBy>Bhalakia, Amee</cp:lastModifiedBy>
  <cp:revision>15</cp:revision>
  <dcterms:created xsi:type="dcterms:W3CDTF">2025-12-04T15:47:00Z</dcterms:created>
  <dcterms:modified xsi:type="dcterms:W3CDTF">2026-03-06T23:35:00Z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0x010100190B33E01206D64D86657CD4D839FD8A</vt:lpwstr>
  </property>
  <property fmtid="{D5CDD505-2E9C-101B-9397-08002B2CF9AE}" pid="4" name="MediaServiceImageTags">
    <vt:lpwstr/>
  </property>
  <property fmtid="{D5CDD505-2E9C-101B-9397-08002B2CF9AE}" pid="5" name="MSIP_Label_8af03ff0-41c5-4c41-b55e-fabb8fae94be_ActionId">
    <vt:lpwstr>d0ac32d2-61bb-4553-aae0-8928ca1adde3</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2025-01-28T22:37:01Z</vt:lpwstr>
  </property>
  <property fmtid="{D5CDD505-2E9C-101B-9397-08002B2CF9AE}" pid="11" name="MSIP_Label_8af03ff0-41c5-4c41-b55e-fabb8fae94be_SiteId">
    <vt:lpwstr>9ce70869-60db-44fd-abe8-d2767077fc8f</vt:lpwstr>
  </property>
  <property fmtid="{D5CDD505-2E9C-101B-9397-08002B2CF9AE}" pid="12" name="Order">
    <vt:r8>103000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