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F10EB" w:rsidRPr="005F79F3" w:rsidP="00F35EA3" w14:paraId="6D4A4DDF" w14:textId="7E37D900">
      <w:pPr>
        <w:spacing w:after="120"/>
        <w:jc w:val="center"/>
        <w:rPr>
          <w:rFonts w:ascii="Arial" w:hAnsi="Arial" w:cs="Arial"/>
          <w:b/>
          <w:color w:val="000000" w:themeColor="text1"/>
          <w:sz w:val="21"/>
          <w:szCs w:val="21"/>
        </w:rPr>
      </w:pPr>
      <w:r w:rsidRPr="005F79F3">
        <w:rPr>
          <w:rFonts w:ascii="Arial" w:hAnsi="Arial" w:cs="Arial"/>
          <w:b/>
          <w:color w:val="000000" w:themeColor="text1"/>
          <w:sz w:val="21"/>
          <w:szCs w:val="21"/>
        </w:rPr>
        <w:t xml:space="preserve">Supporting Statement </w:t>
      </w:r>
      <w:r w:rsidRPr="005F79F3" w:rsidR="00A10EA2">
        <w:rPr>
          <w:rFonts w:ascii="Arial" w:hAnsi="Arial" w:cs="Arial"/>
          <w:b/>
          <w:color w:val="000000" w:themeColor="text1"/>
          <w:sz w:val="21"/>
          <w:szCs w:val="21"/>
        </w:rPr>
        <w:t xml:space="preserve">A </w:t>
      </w:r>
    </w:p>
    <w:p w:rsidR="0008711B" w:rsidRPr="005F79F3" w:rsidP="00F35EA3" w14:paraId="22E1AB51" w14:textId="072D3B58">
      <w:pPr>
        <w:spacing w:after="120"/>
        <w:jc w:val="center"/>
        <w:rPr>
          <w:rFonts w:ascii="Arial" w:hAnsi="Arial" w:cs="Arial"/>
          <w:b/>
          <w:color w:val="000000" w:themeColor="text1"/>
          <w:sz w:val="21"/>
          <w:szCs w:val="21"/>
        </w:rPr>
      </w:pPr>
      <w:r w:rsidRPr="005F79F3">
        <w:rPr>
          <w:rFonts w:ascii="Arial" w:hAnsi="Arial" w:cs="Arial"/>
          <w:b/>
          <w:color w:val="000000" w:themeColor="text1"/>
          <w:sz w:val="21"/>
          <w:szCs w:val="21"/>
        </w:rPr>
        <w:t>for</w:t>
      </w:r>
    </w:p>
    <w:p w:rsidR="000E44DA" w:rsidRPr="005F79F3" w:rsidP="00F35EA3" w14:paraId="6383A64D" w14:textId="442B6961">
      <w:pPr>
        <w:spacing w:after="120"/>
        <w:jc w:val="center"/>
        <w:rPr>
          <w:rFonts w:ascii="Arial" w:hAnsi="Arial" w:cs="Arial"/>
          <w:b/>
          <w:bCs/>
          <w:color w:val="000000" w:themeColor="text1"/>
          <w:sz w:val="21"/>
          <w:szCs w:val="21"/>
        </w:rPr>
      </w:pPr>
      <w:r w:rsidRPr="005F79F3">
        <w:rPr>
          <w:rFonts w:ascii="Arial" w:hAnsi="Arial" w:cs="Arial"/>
          <w:b/>
          <w:bCs/>
          <w:color w:val="000000" w:themeColor="text1"/>
          <w:sz w:val="21"/>
          <w:szCs w:val="21"/>
        </w:rPr>
        <w:t>OMB Clearance Number: 0925-0299</w:t>
      </w:r>
      <w:r w:rsidRPr="005F79F3" w:rsidR="00617721">
        <w:rPr>
          <w:rFonts w:ascii="Arial" w:hAnsi="Arial" w:cs="Arial"/>
          <w:b/>
          <w:bCs/>
          <w:color w:val="000000" w:themeColor="text1"/>
          <w:sz w:val="21"/>
          <w:szCs w:val="21"/>
        </w:rPr>
        <w:t xml:space="preserve">, exp., date </w:t>
      </w:r>
      <w:r w:rsidRPr="005F79F3" w:rsidR="00371467">
        <w:rPr>
          <w:rFonts w:ascii="Arial" w:hAnsi="Arial" w:cs="Arial"/>
          <w:b/>
          <w:bCs/>
          <w:color w:val="000000" w:themeColor="text1"/>
          <w:sz w:val="21"/>
          <w:szCs w:val="21"/>
        </w:rPr>
        <w:t xml:space="preserve">31 </w:t>
      </w:r>
      <w:r w:rsidRPr="005F79F3" w:rsidR="00A6457D">
        <w:rPr>
          <w:rFonts w:ascii="Arial" w:hAnsi="Arial" w:cs="Arial"/>
          <w:b/>
          <w:bCs/>
          <w:color w:val="000000" w:themeColor="text1"/>
          <w:sz w:val="21"/>
          <w:szCs w:val="21"/>
        </w:rPr>
        <w:t>March 2027</w:t>
      </w:r>
    </w:p>
    <w:p w:rsidR="0008711B" w:rsidRPr="005F79F3" w:rsidP="00F35EA3" w14:paraId="57CCFF90" w14:textId="77777777">
      <w:pPr>
        <w:spacing w:after="120"/>
        <w:rPr>
          <w:rFonts w:ascii="Arial" w:hAnsi="Arial" w:cs="Arial"/>
          <w:b/>
          <w:color w:val="000000" w:themeColor="text1"/>
          <w:sz w:val="21"/>
          <w:szCs w:val="21"/>
        </w:rPr>
      </w:pPr>
    </w:p>
    <w:p w:rsidR="00B74507" w:rsidRPr="005F79F3" w:rsidP="00F35EA3" w14:paraId="371DAA65" w14:textId="7DCC2F28">
      <w:pPr>
        <w:jc w:val="center"/>
        <w:rPr>
          <w:rFonts w:ascii="Arial" w:hAnsi="Arial" w:cs="Arial"/>
          <w:b/>
          <w:color w:val="000000" w:themeColor="text1"/>
          <w:sz w:val="21"/>
          <w:szCs w:val="21"/>
        </w:rPr>
      </w:pPr>
      <w:r w:rsidRPr="005F79F3">
        <w:rPr>
          <w:rFonts w:ascii="Arial" w:hAnsi="Arial" w:cs="Arial"/>
          <w:b/>
          <w:color w:val="000000" w:themeColor="text1"/>
          <w:sz w:val="21"/>
          <w:szCs w:val="21"/>
        </w:rPr>
        <w:t xml:space="preserve">NIH Office of Intramural Training &amp; Education </w:t>
      </w:r>
      <w:r w:rsidRPr="005F79F3" w:rsidR="00CC0E90">
        <w:rPr>
          <w:rFonts w:ascii="Arial" w:hAnsi="Arial" w:cs="Arial"/>
          <w:b/>
          <w:color w:val="000000" w:themeColor="text1"/>
          <w:sz w:val="21"/>
          <w:szCs w:val="21"/>
        </w:rPr>
        <w:t>-</w:t>
      </w:r>
    </w:p>
    <w:p w:rsidR="0035534D" w:rsidRPr="005F79F3" w:rsidP="00F35EA3" w14:paraId="23EA8A86" w14:textId="39788911">
      <w:pPr>
        <w:jc w:val="center"/>
        <w:rPr>
          <w:rFonts w:ascii="Arial" w:hAnsi="Arial" w:cs="Arial"/>
          <w:b/>
          <w:color w:val="000000" w:themeColor="text1"/>
          <w:sz w:val="21"/>
          <w:szCs w:val="21"/>
        </w:rPr>
      </w:pPr>
      <w:r w:rsidRPr="005F79F3">
        <w:rPr>
          <w:rFonts w:ascii="Arial" w:hAnsi="Arial" w:cs="Arial"/>
          <w:b/>
          <w:color w:val="000000" w:themeColor="text1"/>
          <w:sz w:val="21"/>
          <w:szCs w:val="21"/>
        </w:rPr>
        <w:t>Application, Registration, and Alumni Systems</w:t>
      </w:r>
    </w:p>
    <w:p w:rsidR="00073096" w:rsidRPr="005F79F3" w:rsidP="00F35EA3" w14:paraId="602F361A" w14:textId="5CBBFE0F">
      <w:pPr>
        <w:jc w:val="center"/>
        <w:rPr>
          <w:rFonts w:ascii="Arial" w:hAnsi="Arial" w:cs="Arial"/>
          <w:b/>
          <w:color w:val="000000" w:themeColor="text1"/>
          <w:sz w:val="21"/>
          <w:szCs w:val="21"/>
        </w:rPr>
      </w:pPr>
      <w:r w:rsidRPr="005F79F3">
        <w:rPr>
          <w:rFonts w:ascii="Arial" w:hAnsi="Arial" w:cs="Arial"/>
          <w:b/>
          <w:color w:val="000000" w:themeColor="text1"/>
          <w:sz w:val="21"/>
          <w:szCs w:val="21"/>
        </w:rPr>
        <w:t>Office of the Director</w:t>
      </w:r>
    </w:p>
    <w:p w:rsidR="0008711B" w:rsidRPr="005F79F3" w:rsidP="00F35EA3" w14:paraId="6E751EF0" w14:textId="3FBBF581">
      <w:pPr>
        <w:jc w:val="center"/>
        <w:rPr>
          <w:rFonts w:ascii="Arial" w:hAnsi="Arial" w:cs="Arial"/>
          <w:b/>
          <w:color w:val="000000" w:themeColor="text1"/>
          <w:sz w:val="21"/>
          <w:szCs w:val="21"/>
        </w:rPr>
      </w:pPr>
    </w:p>
    <w:p w:rsidR="004A4B4B" w:rsidRPr="005F79F3" w:rsidP="00F35EA3" w14:paraId="28C62E21" w14:textId="2802DCB3">
      <w:pPr>
        <w:jc w:val="center"/>
        <w:rPr>
          <w:rFonts w:ascii="Arial" w:hAnsi="Arial" w:cs="Arial"/>
          <w:b/>
          <w:color w:val="000000" w:themeColor="text1"/>
          <w:sz w:val="21"/>
          <w:szCs w:val="21"/>
        </w:rPr>
      </w:pPr>
      <w:r>
        <w:rPr>
          <w:rFonts w:ascii="Arial" w:hAnsi="Arial" w:cs="Arial"/>
          <w:b/>
          <w:color w:val="000000" w:themeColor="text1"/>
          <w:sz w:val="21"/>
          <w:szCs w:val="21"/>
        </w:rPr>
        <w:t>August</w:t>
      </w:r>
      <w:r w:rsidRPr="005F79F3" w:rsidR="00A3321B">
        <w:rPr>
          <w:rFonts w:ascii="Arial" w:hAnsi="Arial" w:cs="Arial"/>
          <w:b/>
          <w:color w:val="000000" w:themeColor="text1"/>
          <w:sz w:val="21"/>
          <w:szCs w:val="21"/>
        </w:rPr>
        <w:t xml:space="preserve"> 202</w:t>
      </w:r>
      <w:r w:rsidRPr="005F79F3" w:rsidR="00B91308">
        <w:rPr>
          <w:rFonts w:ascii="Arial" w:hAnsi="Arial" w:cs="Arial"/>
          <w:b/>
          <w:color w:val="000000" w:themeColor="text1"/>
          <w:sz w:val="21"/>
          <w:szCs w:val="21"/>
        </w:rPr>
        <w:t>6</w:t>
      </w:r>
    </w:p>
    <w:p w:rsidR="0008711B" w:rsidRPr="005F79F3" w:rsidP="00F35EA3" w14:paraId="1E30BF0C" w14:textId="6E5D20D5">
      <w:pPr>
        <w:rPr>
          <w:rFonts w:ascii="Arial" w:hAnsi="Arial" w:cs="Arial"/>
          <w:b/>
          <w:color w:val="000000" w:themeColor="text1"/>
          <w:sz w:val="21"/>
          <w:szCs w:val="21"/>
        </w:rPr>
      </w:pPr>
      <w:r w:rsidRPr="005F79F3">
        <w:rPr>
          <w:rFonts w:ascii="Arial" w:hAnsi="Arial" w:cs="Arial"/>
          <w:b/>
          <w:color w:val="000000" w:themeColor="text1"/>
          <w:sz w:val="21"/>
          <w:szCs w:val="21"/>
        </w:rPr>
        <w:t xml:space="preserve">  </w:t>
      </w:r>
    </w:p>
    <w:p w:rsidR="00177DC0" w:rsidRPr="005F79F3" w:rsidP="00F35EA3" w14:paraId="586FE212" w14:textId="457610AA">
      <w:pPr>
        <w:tabs>
          <w:tab w:val="left" w:pos="940"/>
        </w:tabs>
        <w:jc w:val="center"/>
        <w:rPr>
          <w:rFonts w:ascii="Arial" w:hAnsi="Arial" w:cs="Arial"/>
          <w:b/>
          <w:color w:val="000000" w:themeColor="text1"/>
          <w:sz w:val="21"/>
          <w:szCs w:val="21"/>
        </w:rPr>
      </w:pPr>
    </w:p>
    <w:p w:rsidR="004A4B4B" w:rsidRPr="005F79F3" w:rsidP="00F35EA3" w14:paraId="2043BFE7" w14:textId="73E9525A">
      <w:pPr>
        <w:tabs>
          <w:tab w:val="left" w:pos="940"/>
        </w:tabs>
        <w:rPr>
          <w:rFonts w:ascii="Arial" w:hAnsi="Arial" w:cs="Arial"/>
          <w:b/>
          <w:color w:val="000000" w:themeColor="text1"/>
          <w:sz w:val="21"/>
          <w:szCs w:val="21"/>
        </w:rPr>
      </w:pPr>
      <w:r w:rsidRPr="005F79F3">
        <w:rPr>
          <w:rFonts w:ascii="Arial" w:hAnsi="Arial" w:cs="Arial"/>
          <w:b/>
          <w:color w:val="000000" w:themeColor="text1"/>
          <w:sz w:val="21"/>
          <w:szCs w:val="21"/>
        </w:rPr>
        <w:t>Check off which applies:</w:t>
      </w:r>
    </w:p>
    <w:p w:rsidR="004A4B4B" w:rsidRPr="005F79F3" w:rsidP="00F35EA3" w14:paraId="3ABA4502" w14:textId="16E15309">
      <w:pPr>
        <w:tabs>
          <w:tab w:val="left" w:pos="940"/>
        </w:tabs>
        <w:rPr>
          <w:rFonts w:ascii="Arial" w:hAnsi="Arial" w:cs="Arial"/>
          <w:b/>
          <w:color w:val="000000" w:themeColor="text1"/>
          <w:sz w:val="21"/>
          <w:szCs w:val="21"/>
        </w:rPr>
      </w:pPr>
      <w:r w:rsidRPr="005F79F3">
        <w:rPr>
          <w:rFonts w:ascii="Arial" w:eastAsia="Symbol" w:hAnsi="Arial" w:cs="Arial"/>
          <w:b/>
          <w:color w:val="000000" w:themeColor="text1"/>
          <w:sz w:val="21"/>
          <w:szCs w:val="21"/>
        </w:rPr>
        <w:t>□</w:t>
      </w:r>
      <w:r w:rsidRPr="005F79F3">
        <w:rPr>
          <w:rFonts w:ascii="Arial" w:hAnsi="Arial" w:cs="Arial"/>
          <w:b/>
          <w:color w:val="000000" w:themeColor="text1"/>
          <w:sz w:val="21"/>
          <w:szCs w:val="21"/>
        </w:rPr>
        <w:t xml:space="preserve">  </w:t>
      </w:r>
      <w:r w:rsidRPr="005F79F3">
        <w:rPr>
          <w:rFonts w:ascii="Arial" w:hAnsi="Arial" w:cs="Arial"/>
          <w:color w:val="000000" w:themeColor="text1"/>
          <w:sz w:val="21"/>
          <w:szCs w:val="21"/>
        </w:rPr>
        <w:t xml:space="preserve">New </w:t>
      </w:r>
    </w:p>
    <w:p w:rsidR="004A4B4B" w:rsidRPr="005F79F3" w:rsidP="00F35EA3" w14:paraId="16F6401C" w14:textId="64D908AB">
      <w:pPr>
        <w:tabs>
          <w:tab w:val="left" w:pos="940"/>
        </w:tabs>
        <w:rPr>
          <w:rFonts w:ascii="Arial" w:hAnsi="Arial" w:cs="Arial"/>
          <w:color w:val="000000" w:themeColor="text1"/>
          <w:sz w:val="21"/>
          <w:szCs w:val="21"/>
        </w:rPr>
      </w:pPr>
      <w:r w:rsidRPr="005F79F3">
        <w:rPr>
          <w:rFonts w:ascii="Arial" w:hAnsi="Arial" w:cs="Arial"/>
          <w:color w:val="000000" w:themeColor="text1"/>
          <w:sz w:val="21"/>
          <w:szCs w:val="21"/>
          <w:highlight w:val="yellow"/>
        </w:rPr>
        <w:t>X</w:t>
      </w:r>
      <w:r w:rsidRPr="005F79F3">
        <w:rPr>
          <w:rFonts w:ascii="Arial" w:hAnsi="Arial" w:cs="Arial"/>
          <w:b/>
          <w:color w:val="000000" w:themeColor="text1"/>
          <w:sz w:val="21"/>
          <w:szCs w:val="21"/>
          <w:highlight w:val="yellow"/>
        </w:rPr>
        <w:t xml:space="preserve">  </w:t>
      </w:r>
      <w:r w:rsidRPr="005F79F3">
        <w:rPr>
          <w:rFonts w:ascii="Arial" w:hAnsi="Arial" w:cs="Arial"/>
          <w:color w:val="000000" w:themeColor="text1"/>
          <w:sz w:val="21"/>
          <w:szCs w:val="21"/>
          <w:highlight w:val="yellow"/>
        </w:rPr>
        <w:t>Revision</w:t>
      </w:r>
      <w:r w:rsidRPr="005F79F3">
        <w:rPr>
          <w:rFonts w:ascii="Arial" w:hAnsi="Arial" w:cs="Arial"/>
          <w:color w:val="000000" w:themeColor="text1"/>
          <w:sz w:val="21"/>
          <w:szCs w:val="21"/>
        </w:rPr>
        <w:tab/>
      </w:r>
      <w:r w:rsidRPr="005F79F3">
        <w:rPr>
          <w:rFonts w:ascii="Arial" w:hAnsi="Arial" w:cs="Arial"/>
          <w:color w:val="000000" w:themeColor="text1"/>
          <w:sz w:val="21"/>
          <w:szCs w:val="21"/>
        </w:rPr>
        <w:tab/>
      </w:r>
      <w:r w:rsidRPr="005F79F3">
        <w:rPr>
          <w:rFonts w:ascii="Arial" w:hAnsi="Arial" w:cs="Arial"/>
          <w:color w:val="000000" w:themeColor="text1"/>
          <w:sz w:val="21"/>
          <w:szCs w:val="21"/>
        </w:rPr>
        <w:tab/>
      </w:r>
    </w:p>
    <w:p w:rsidR="004A4B4B" w:rsidRPr="005F79F3" w:rsidP="00F35EA3" w14:paraId="0006389C" w14:textId="200A0CC7">
      <w:pPr>
        <w:tabs>
          <w:tab w:val="left" w:pos="940"/>
        </w:tabs>
        <w:rPr>
          <w:rFonts w:ascii="Arial" w:hAnsi="Arial" w:cs="Arial"/>
          <w:color w:val="000000" w:themeColor="text1"/>
          <w:sz w:val="21"/>
          <w:szCs w:val="21"/>
        </w:rPr>
      </w:pPr>
      <w:r w:rsidRPr="005F79F3">
        <w:rPr>
          <w:rFonts w:ascii="Arial" w:eastAsia="Symbol" w:hAnsi="Arial" w:cs="Arial"/>
          <w:b/>
          <w:color w:val="000000" w:themeColor="text1"/>
          <w:sz w:val="21"/>
          <w:szCs w:val="21"/>
        </w:rPr>
        <w:t>□</w:t>
      </w:r>
      <w:r w:rsidRPr="005F79F3">
        <w:rPr>
          <w:rFonts w:ascii="Arial" w:hAnsi="Arial" w:cs="Arial"/>
          <w:b/>
          <w:color w:val="000000" w:themeColor="text1"/>
          <w:sz w:val="21"/>
          <w:szCs w:val="21"/>
        </w:rPr>
        <w:t xml:space="preserve">  </w:t>
      </w:r>
      <w:r w:rsidRPr="005F79F3">
        <w:rPr>
          <w:rFonts w:ascii="Arial" w:hAnsi="Arial" w:cs="Arial"/>
          <w:color w:val="000000" w:themeColor="text1"/>
          <w:sz w:val="21"/>
          <w:szCs w:val="21"/>
        </w:rPr>
        <w:t>Reinstatement with Change</w:t>
      </w:r>
      <w:r w:rsidRPr="005F79F3" w:rsidR="003733F5">
        <w:rPr>
          <w:rFonts w:ascii="Arial" w:hAnsi="Arial" w:cs="Arial"/>
          <w:color w:val="000000" w:themeColor="text1"/>
          <w:sz w:val="21"/>
          <w:szCs w:val="21"/>
        </w:rPr>
        <w:softHyphen/>
      </w:r>
    </w:p>
    <w:p w:rsidR="004A4B4B" w:rsidRPr="005F79F3" w:rsidP="00F35EA3" w14:paraId="09B66243" w14:textId="3A4A208B">
      <w:pPr>
        <w:tabs>
          <w:tab w:val="left" w:pos="940"/>
        </w:tabs>
        <w:rPr>
          <w:rFonts w:ascii="Arial" w:hAnsi="Arial" w:cs="Arial"/>
          <w:color w:val="000000" w:themeColor="text1"/>
          <w:sz w:val="21"/>
          <w:szCs w:val="21"/>
        </w:rPr>
      </w:pPr>
      <w:r w:rsidRPr="005F79F3">
        <w:rPr>
          <w:rFonts w:ascii="Arial" w:eastAsia="Symbol" w:hAnsi="Arial" w:cs="Arial"/>
          <w:b/>
          <w:color w:val="000000" w:themeColor="text1"/>
          <w:sz w:val="21"/>
          <w:szCs w:val="21"/>
        </w:rPr>
        <w:t>□</w:t>
      </w:r>
      <w:r w:rsidRPr="005F79F3">
        <w:rPr>
          <w:rFonts w:ascii="Arial" w:hAnsi="Arial" w:cs="Arial"/>
          <w:b/>
          <w:color w:val="000000" w:themeColor="text1"/>
          <w:sz w:val="21"/>
          <w:szCs w:val="21"/>
        </w:rPr>
        <w:t xml:space="preserve">  </w:t>
      </w:r>
      <w:r w:rsidRPr="005F79F3">
        <w:rPr>
          <w:rFonts w:ascii="Arial" w:hAnsi="Arial" w:cs="Arial"/>
          <w:color w:val="000000" w:themeColor="text1"/>
          <w:sz w:val="21"/>
          <w:szCs w:val="21"/>
        </w:rPr>
        <w:t>Reinstatement without Change</w:t>
      </w:r>
    </w:p>
    <w:p w:rsidR="004A4B4B" w:rsidRPr="005F79F3" w:rsidP="00F35EA3" w14:paraId="34E4508D" w14:textId="48CF4FAF">
      <w:pPr>
        <w:tabs>
          <w:tab w:val="left" w:pos="940"/>
        </w:tabs>
        <w:rPr>
          <w:rFonts w:ascii="Arial" w:hAnsi="Arial" w:cs="Arial"/>
          <w:color w:val="000000" w:themeColor="text1"/>
          <w:sz w:val="21"/>
          <w:szCs w:val="21"/>
        </w:rPr>
      </w:pPr>
      <w:r w:rsidRPr="005F79F3">
        <w:rPr>
          <w:rFonts w:ascii="Arial" w:eastAsia="Symbol" w:hAnsi="Arial" w:cs="Arial"/>
          <w:b/>
          <w:color w:val="000000" w:themeColor="text1"/>
          <w:sz w:val="21"/>
          <w:szCs w:val="21"/>
        </w:rPr>
        <w:t>□</w:t>
      </w:r>
      <w:r w:rsidRPr="005F79F3">
        <w:rPr>
          <w:rFonts w:ascii="Arial" w:hAnsi="Arial" w:cs="Arial"/>
          <w:b/>
          <w:color w:val="000000" w:themeColor="text1"/>
          <w:sz w:val="21"/>
          <w:szCs w:val="21"/>
        </w:rPr>
        <w:t xml:space="preserve">  </w:t>
      </w:r>
      <w:r w:rsidRPr="005F79F3">
        <w:rPr>
          <w:rFonts w:ascii="Arial" w:hAnsi="Arial" w:cs="Arial"/>
          <w:color w:val="000000" w:themeColor="text1"/>
          <w:sz w:val="21"/>
          <w:szCs w:val="21"/>
        </w:rPr>
        <w:t>Extension</w:t>
      </w:r>
    </w:p>
    <w:p w:rsidR="004A4B4B" w:rsidRPr="005F79F3" w:rsidP="00F35EA3" w14:paraId="35F2F8CD" w14:textId="5430C896">
      <w:pPr>
        <w:tabs>
          <w:tab w:val="left" w:pos="940"/>
        </w:tabs>
        <w:rPr>
          <w:rFonts w:ascii="Arial" w:hAnsi="Arial" w:cs="Arial"/>
          <w:color w:val="000000" w:themeColor="text1"/>
          <w:sz w:val="21"/>
          <w:szCs w:val="21"/>
        </w:rPr>
      </w:pPr>
      <w:r w:rsidRPr="005F79F3">
        <w:rPr>
          <w:rFonts w:ascii="Arial" w:eastAsia="Symbol" w:hAnsi="Arial" w:cs="Arial"/>
          <w:b/>
          <w:color w:val="000000" w:themeColor="text1"/>
          <w:sz w:val="21"/>
          <w:szCs w:val="21"/>
        </w:rPr>
        <w:t>□</w:t>
      </w:r>
      <w:r w:rsidRPr="005F79F3">
        <w:rPr>
          <w:rFonts w:ascii="Arial" w:hAnsi="Arial" w:cs="Arial"/>
          <w:b/>
          <w:color w:val="000000" w:themeColor="text1"/>
          <w:sz w:val="21"/>
          <w:szCs w:val="21"/>
        </w:rPr>
        <w:t xml:space="preserve">  </w:t>
      </w:r>
      <w:r w:rsidRPr="005F79F3">
        <w:rPr>
          <w:rFonts w:ascii="Arial" w:hAnsi="Arial" w:cs="Arial"/>
          <w:color w:val="000000" w:themeColor="text1"/>
          <w:sz w:val="21"/>
          <w:szCs w:val="21"/>
        </w:rPr>
        <w:t>Emergency</w:t>
      </w:r>
    </w:p>
    <w:p w:rsidR="004A4B4B" w:rsidRPr="005F79F3" w:rsidP="00F35EA3" w14:paraId="453F8DFD" w14:textId="0A68F68E">
      <w:pPr>
        <w:tabs>
          <w:tab w:val="left" w:pos="940"/>
        </w:tabs>
        <w:rPr>
          <w:rFonts w:ascii="Arial" w:hAnsi="Arial" w:cs="Arial"/>
          <w:color w:val="000000" w:themeColor="text1"/>
          <w:sz w:val="21"/>
          <w:szCs w:val="21"/>
        </w:rPr>
      </w:pPr>
      <w:r w:rsidRPr="005F79F3">
        <w:rPr>
          <w:rFonts w:ascii="Arial" w:eastAsia="Symbol" w:hAnsi="Arial" w:cs="Arial"/>
          <w:b/>
          <w:color w:val="000000" w:themeColor="text1"/>
          <w:sz w:val="21"/>
          <w:szCs w:val="21"/>
        </w:rPr>
        <w:t>□</w:t>
      </w:r>
      <w:r w:rsidRPr="005F79F3">
        <w:rPr>
          <w:rFonts w:ascii="Arial" w:hAnsi="Arial" w:cs="Arial"/>
          <w:b/>
          <w:color w:val="000000" w:themeColor="text1"/>
          <w:sz w:val="21"/>
          <w:szCs w:val="21"/>
        </w:rPr>
        <w:t xml:space="preserve">  </w:t>
      </w:r>
      <w:r w:rsidRPr="005F79F3">
        <w:rPr>
          <w:rFonts w:ascii="Arial" w:hAnsi="Arial" w:cs="Arial"/>
          <w:color w:val="000000" w:themeColor="text1"/>
          <w:sz w:val="21"/>
          <w:szCs w:val="21"/>
        </w:rPr>
        <w:t>Existing</w:t>
      </w:r>
      <w:r w:rsidRPr="005F79F3" w:rsidR="00AC20CB">
        <w:rPr>
          <w:rFonts w:ascii="Arial" w:hAnsi="Arial" w:cs="Arial"/>
          <w:color w:val="000000" w:themeColor="text1"/>
          <w:sz w:val="21"/>
          <w:szCs w:val="21"/>
        </w:rPr>
        <w:t xml:space="preserve"> w/o OMB approval</w:t>
      </w:r>
    </w:p>
    <w:p w:rsidR="00D10CAF" w:rsidRPr="005F79F3" w:rsidP="00F35EA3" w14:paraId="706078A3" w14:textId="4E0CF3E8">
      <w:pPr>
        <w:tabs>
          <w:tab w:val="left" w:pos="940"/>
        </w:tabs>
        <w:rPr>
          <w:rFonts w:ascii="Arial" w:hAnsi="Arial" w:cs="Arial"/>
          <w:color w:val="000000" w:themeColor="text1"/>
          <w:sz w:val="21"/>
          <w:szCs w:val="21"/>
        </w:rPr>
      </w:pPr>
    </w:p>
    <w:p w:rsidR="00C7759F" w:rsidRPr="005F79F3" w:rsidP="00F35EA3" w14:paraId="5D9AA199" w14:textId="77777777">
      <w:pPr>
        <w:tabs>
          <w:tab w:val="left" w:pos="940"/>
        </w:tabs>
        <w:rPr>
          <w:rFonts w:ascii="Arial" w:hAnsi="Arial" w:cs="Arial"/>
          <w:color w:val="000000" w:themeColor="text1"/>
          <w:sz w:val="21"/>
          <w:szCs w:val="21"/>
        </w:rPr>
      </w:pPr>
    </w:p>
    <w:p w:rsidR="0008711B" w:rsidRPr="005F79F3" w:rsidP="00F35EA3" w14:paraId="60666E44" w14:textId="79756049">
      <w:pPr>
        <w:rPr>
          <w:rFonts w:ascii="Arial" w:hAnsi="Arial" w:cs="Arial"/>
          <w:b/>
          <w:color w:val="000000" w:themeColor="text1"/>
          <w:sz w:val="21"/>
          <w:szCs w:val="21"/>
        </w:rPr>
      </w:pPr>
      <w:r w:rsidRPr="005F79F3">
        <w:rPr>
          <w:rFonts w:ascii="Arial" w:hAnsi="Arial" w:cs="Arial"/>
          <w:b/>
          <w:color w:val="000000" w:themeColor="text1"/>
          <w:sz w:val="21"/>
          <w:szCs w:val="21"/>
        </w:rPr>
        <w:t>Federal Government Employee Information:</w:t>
      </w:r>
    </w:p>
    <w:p w:rsidR="0008711B" w:rsidRPr="005F79F3" w:rsidP="00F35EA3" w14:paraId="54A1210F" w14:textId="7A779538">
      <w:pPr>
        <w:rPr>
          <w:rFonts w:ascii="Arial" w:hAnsi="Arial" w:cs="Arial"/>
          <w:color w:val="000000" w:themeColor="text1"/>
          <w:sz w:val="21"/>
          <w:szCs w:val="21"/>
        </w:rPr>
      </w:pPr>
      <w:r w:rsidRPr="005F79F3">
        <w:rPr>
          <w:rFonts w:ascii="Arial" w:hAnsi="Arial" w:cs="Arial"/>
          <w:color w:val="000000" w:themeColor="text1"/>
          <w:sz w:val="21"/>
          <w:szCs w:val="21"/>
        </w:rPr>
        <w:t>Lori Conlan</w:t>
      </w:r>
      <w:r w:rsidRPr="005F79F3">
        <w:rPr>
          <w:rFonts w:ascii="Arial" w:hAnsi="Arial" w:cs="Arial"/>
          <w:color w:val="000000" w:themeColor="text1"/>
          <w:sz w:val="21"/>
          <w:szCs w:val="21"/>
        </w:rPr>
        <w:t>, Ph.D.</w:t>
      </w:r>
    </w:p>
    <w:p w:rsidR="0008711B" w:rsidRPr="005F79F3" w:rsidP="00F35EA3" w14:paraId="447E2E0A" w14:textId="6CE40706">
      <w:pPr>
        <w:pStyle w:val="Footer"/>
        <w:tabs>
          <w:tab w:val="clear" w:pos="4320"/>
          <w:tab w:val="clear" w:pos="8640"/>
        </w:tabs>
        <w:rPr>
          <w:rFonts w:ascii="Arial" w:hAnsi="Arial" w:cs="Arial"/>
          <w:color w:val="000000" w:themeColor="text1"/>
          <w:sz w:val="21"/>
          <w:szCs w:val="21"/>
        </w:rPr>
      </w:pPr>
      <w:r w:rsidRPr="005F79F3">
        <w:rPr>
          <w:rFonts w:ascii="Arial" w:hAnsi="Arial" w:cs="Arial"/>
          <w:color w:val="000000" w:themeColor="text1"/>
          <w:sz w:val="21"/>
          <w:szCs w:val="21"/>
        </w:rPr>
        <w:t xml:space="preserve">Acting </w:t>
      </w:r>
      <w:r w:rsidRPr="005F79F3">
        <w:rPr>
          <w:rFonts w:ascii="Arial" w:hAnsi="Arial" w:cs="Arial"/>
          <w:color w:val="000000" w:themeColor="text1"/>
          <w:sz w:val="21"/>
          <w:szCs w:val="21"/>
        </w:rPr>
        <w:t>Director, Office of Intramural Training &amp; Education</w:t>
      </w:r>
    </w:p>
    <w:p w:rsidR="0008711B" w:rsidRPr="005F79F3" w:rsidP="00F35EA3" w14:paraId="37B91D8F" w14:textId="77777777">
      <w:pPr>
        <w:rPr>
          <w:rFonts w:ascii="Arial" w:hAnsi="Arial" w:cs="Arial"/>
          <w:color w:val="000000" w:themeColor="text1"/>
          <w:sz w:val="21"/>
          <w:szCs w:val="21"/>
        </w:rPr>
      </w:pPr>
      <w:r w:rsidRPr="005F79F3">
        <w:rPr>
          <w:rFonts w:ascii="Arial" w:hAnsi="Arial" w:cs="Arial"/>
          <w:color w:val="000000" w:themeColor="text1"/>
          <w:sz w:val="21"/>
          <w:szCs w:val="21"/>
        </w:rPr>
        <w:t>National Institutes of Health</w:t>
      </w:r>
    </w:p>
    <w:p w:rsidR="0008711B" w:rsidRPr="005F79F3" w:rsidP="00F35EA3" w14:paraId="53AFCE51" w14:textId="77777777">
      <w:pPr>
        <w:rPr>
          <w:rFonts w:ascii="Arial" w:hAnsi="Arial" w:cs="Arial"/>
          <w:color w:val="000000" w:themeColor="text1"/>
          <w:sz w:val="21"/>
          <w:szCs w:val="21"/>
        </w:rPr>
      </w:pPr>
      <w:r w:rsidRPr="005F79F3">
        <w:rPr>
          <w:rFonts w:ascii="Arial" w:hAnsi="Arial" w:cs="Arial"/>
          <w:color w:val="000000" w:themeColor="text1"/>
          <w:sz w:val="21"/>
          <w:szCs w:val="21"/>
        </w:rPr>
        <w:t>2 Center Drive: Building 2 / 2E06</w:t>
      </w:r>
    </w:p>
    <w:p w:rsidR="0008711B" w:rsidRPr="005F79F3" w:rsidP="00F35EA3" w14:paraId="1A8ACB53" w14:textId="77777777">
      <w:pPr>
        <w:rPr>
          <w:rFonts w:ascii="Arial" w:hAnsi="Arial" w:cs="Arial"/>
          <w:color w:val="000000" w:themeColor="text1"/>
          <w:sz w:val="21"/>
          <w:szCs w:val="21"/>
        </w:rPr>
      </w:pPr>
      <w:r w:rsidRPr="005F79F3">
        <w:rPr>
          <w:rFonts w:ascii="Arial" w:hAnsi="Arial" w:cs="Arial"/>
          <w:color w:val="000000" w:themeColor="text1"/>
          <w:sz w:val="21"/>
          <w:szCs w:val="21"/>
        </w:rPr>
        <w:t>Bethesda, Maryland 20892-0234</w:t>
      </w:r>
    </w:p>
    <w:p w:rsidR="0008711B" w:rsidRPr="005F79F3" w:rsidP="00F35EA3" w14:paraId="59A6F715" w14:textId="35C527E7">
      <w:pPr>
        <w:pStyle w:val="Footer"/>
        <w:tabs>
          <w:tab w:val="clear" w:pos="4320"/>
          <w:tab w:val="clear" w:pos="8640"/>
        </w:tabs>
        <w:rPr>
          <w:rFonts w:ascii="Arial" w:hAnsi="Arial" w:cs="Arial"/>
          <w:color w:val="000000" w:themeColor="text1"/>
          <w:sz w:val="21"/>
          <w:szCs w:val="21"/>
        </w:rPr>
      </w:pPr>
      <w:r w:rsidRPr="005F79F3">
        <w:rPr>
          <w:rFonts w:ascii="Arial" w:hAnsi="Arial" w:cs="Arial"/>
          <w:color w:val="000000" w:themeColor="text1"/>
          <w:sz w:val="21"/>
          <w:szCs w:val="21"/>
        </w:rPr>
        <w:t>Phone: 301-</w:t>
      </w:r>
      <w:r w:rsidR="00744DDF">
        <w:rPr>
          <w:rFonts w:ascii="Arial" w:hAnsi="Arial" w:cs="Arial"/>
          <w:color w:val="000000" w:themeColor="text1"/>
          <w:sz w:val="21"/>
          <w:szCs w:val="21"/>
        </w:rPr>
        <w:t>496-2427</w:t>
      </w:r>
    </w:p>
    <w:p w:rsidR="0008711B" w:rsidRPr="005F79F3" w:rsidP="00F35EA3" w14:paraId="4363466F" w14:textId="32AFB7BA">
      <w:pPr>
        <w:rPr>
          <w:rFonts w:ascii="Arial" w:hAnsi="Arial" w:cs="Arial"/>
          <w:color w:val="000000" w:themeColor="text1"/>
          <w:sz w:val="21"/>
          <w:szCs w:val="21"/>
        </w:rPr>
      </w:pPr>
      <w:r w:rsidRPr="005F79F3">
        <w:rPr>
          <w:rFonts w:ascii="Arial" w:hAnsi="Arial" w:cs="Arial"/>
          <w:color w:val="000000" w:themeColor="text1"/>
          <w:sz w:val="21"/>
          <w:szCs w:val="21"/>
        </w:rPr>
        <w:t>E-mail</w:t>
      </w:r>
      <w:r w:rsidRPr="005F79F3" w:rsidR="008064D0">
        <w:rPr>
          <w:rFonts w:ascii="Arial" w:hAnsi="Arial" w:cs="Arial"/>
          <w:color w:val="000000" w:themeColor="text1"/>
          <w:sz w:val="21"/>
          <w:szCs w:val="21"/>
        </w:rPr>
        <w:t xml:space="preserve">: </w:t>
      </w:r>
      <w:r w:rsidRPr="005F79F3" w:rsidR="00DF581E">
        <w:rPr>
          <w:rFonts w:ascii="Arial" w:hAnsi="Arial" w:cs="Arial"/>
          <w:color w:val="000000" w:themeColor="text1"/>
          <w:sz w:val="21"/>
          <w:szCs w:val="21"/>
        </w:rPr>
        <w:t xml:space="preserve">conlanlo@mail.nih.gov </w:t>
      </w:r>
    </w:p>
    <w:p w:rsidR="0008711B" w:rsidRPr="005F79F3" w:rsidP="00F35EA3" w14:paraId="5291F840" w14:textId="77777777">
      <w:pPr>
        <w:pStyle w:val="Footer"/>
        <w:tabs>
          <w:tab w:val="clear" w:pos="4320"/>
          <w:tab w:val="clear" w:pos="8640"/>
        </w:tabs>
        <w:rPr>
          <w:rFonts w:ascii="Arial" w:hAnsi="Arial" w:cs="Arial"/>
          <w:color w:val="000000" w:themeColor="text1"/>
          <w:sz w:val="21"/>
          <w:szCs w:val="21"/>
        </w:rPr>
      </w:pPr>
      <w:r w:rsidRPr="005F79F3">
        <w:rPr>
          <w:rFonts w:ascii="Arial" w:hAnsi="Arial" w:cs="Arial"/>
          <w:color w:val="000000" w:themeColor="text1"/>
          <w:sz w:val="21"/>
          <w:szCs w:val="21"/>
        </w:rPr>
        <w:t xml:space="preserve">Web: </w:t>
      </w:r>
      <w:hyperlink r:id="rId8" w:history="1">
        <w:r w:rsidRPr="005F79F3">
          <w:rPr>
            <w:rStyle w:val="Hyperlink"/>
            <w:rFonts w:ascii="Arial" w:hAnsi="Arial" w:cs="Arial"/>
            <w:color w:val="000000" w:themeColor="text1"/>
            <w:sz w:val="21"/>
            <w:szCs w:val="21"/>
          </w:rPr>
          <w:t>http://www.training.nih.gov</w:t>
        </w:r>
      </w:hyperlink>
      <w:r w:rsidRPr="005F79F3">
        <w:rPr>
          <w:rFonts w:ascii="Arial" w:hAnsi="Arial" w:cs="Arial"/>
          <w:color w:val="000000" w:themeColor="text1"/>
          <w:sz w:val="21"/>
          <w:szCs w:val="21"/>
        </w:rPr>
        <w:t xml:space="preserve">  </w:t>
      </w:r>
    </w:p>
    <w:p w:rsidR="0008711B" w:rsidRPr="005F79F3" w:rsidP="00F35EA3" w14:paraId="44ED869E" w14:textId="77777777">
      <w:pPr>
        <w:pStyle w:val="Footer"/>
        <w:tabs>
          <w:tab w:val="clear" w:pos="4320"/>
          <w:tab w:val="clear" w:pos="8640"/>
        </w:tabs>
        <w:rPr>
          <w:rFonts w:ascii="Arial" w:hAnsi="Arial" w:cs="Arial"/>
          <w:color w:val="000000" w:themeColor="text1"/>
          <w:sz w:val="21"/>
          <w:szCs w:val="21"/>
        </w:rPr>
      </w:pPr>
    </w:p>
    <w:p w:rsidR="004275E4" w:rsidRPr="005F79F3" w:rsidP="005F2D7C" w14:paraId="12EC5BE4" w14:textId="4FFC8056">
      <w:pPr>
        <w:spacing w:line="360" w:lineRule="auto"/>
        <w:jc w:val="center"/>
        <w:rPr>
          <w:rFonts w:ascii="Arial" w:hAnsi="Arial" w:cs="Arial"/>
          <w:b/>
          <w:color w:val="000000" w:themeColor="text1"/>
          <w:sz w:val="21"/>
          <w:szCs w:val="21"/>
        </w:rPr>
      </w:pPr>
      <w:r w:rsidRPr="005F79F3">
        <w:rPr>
          <w:rFonts w:ascii="Arial" w:hAnsi="Arial" w:cs="Arial"/>
          <w:color w:val="000000" w:themeColor="text1"/>
          <w:sz w:val="21"/>
          <w:szCs w:val="21"/>
        </w:rPr>
        <w:br w:type="page"/>
      </w:r>
      <w:r w:rsidRPr="005F79F3">
        <w:rPr>
          <w:rFonts w:ascii="Arial" w:hAnsi="Arial" w:cs="Arial"/>
          <w:b/>
          <w:color w:val="000000" w:themeColor="text1"/>
          <w:sz w:val="21"/>
          <w:szCs w:val="21"/>
        </w:rPr>
        <w:t>Table of Contents</w:t>
      </w:r>
    </w:p>
    <w:p w:rsidR="00403CD0" w:rsidRPr="005F79F3" w:rsidP="002563AF" w14:paraId="603B53B0" w14:textId="26DC7B66">
      <w:pPr>
        <w:tabs>
          <w:tab w:val="right" w:pos="9360"/>
        </w:tabs>
        <w:spacing w:line="360" w:lineRule="auto"/>
        <w:rPr>
          <w:rFonts w:ascii="Arial" w:hAnsi="Arial" w:cs="Arial"/>
          <w:noProof/>
          <w:color w:val="000000" w:themeColor="text1"/>
          <w:sz w:val="21"/>
          <w:szCs w:val="21"/>
        </w:rPr>
        <w:sectPr w:rsidSect="00403CD0">
          <w:footerReference w:type="even" r:id="rId9"/>
          <w:footerReference w:type="default" r:id="rId10"/>
          <w:footerReference w:type="first" r:id="rId11"/>
          <w:type w:val="continuous"/>
          <w:pgSz w:w="12240" w:h="15840" w:code="1"/>
          <w:pgMar w:top="1440" w:right="1440" w:bottom="1440" w:left="1440" w:header="720" w:footer="720" w:gutter="0"/>
          <w:cols w:space="720"/>
          <w:titlePg/>
          <w:docGrid w:linePitch="360"/>
        </w:sectPr>
      </w:pPr>
      <w:r w:rsidRPr="005F79F3">
        <w:rPr>
          <w:rFonts w:ascii="Arial" w:hAnsi="Arial" w:cs="Arial"/>
          <w:noProof/>
          <w:color w:val="000000" w:themeColor="text1"/>
          <w:sz w:val="21"/>
          <w:szCs w:val="21"/>
        </w:rPr>
        <w:fldChar w:fldCharType="begin"/>
      </w:r>
      <w:r w:rsidRPr="005F79F3">
        <w:rPr>
          <w:rFonts w:ascii="Arial" w:hAnsi="Arial" w:cs="Arial"/>
          <w:noProof/>
          <w:color w:val="000000" w:themeColor="text1"/>
          <w:sz w:val="21"/>
          <w:szCs w:val="21"/>
        </w:rPr>
        <w:instrText xml:space="preserve"> INDEX \c "2" \z "1033" </w:instrText>
      </w:r>
      <w:r w:rsidRPr="005F79F3">
        <w:rPr>
          <w:rFonts w:ascii="Arial" w:hAnsi="Arial" w:cs="Arial"/>
          <w:noProof/>
          <w:color w:val="000000" w:themeColor="text1"/>
          <w:sz w:val="21"/>
          <w:szCs w:val="21"/>
        </w:rPr>
        <w:fldChar w:fldCharType="separate"/>
      </w:r>
    </w:p>
    <w:p w:rsidR="00403CD0" w:rsidRPr="005F79F3" w:rsidP="005C7328" w14:paraId="5F065DDA" w14:textId="3E12AC59">
      <w:pPr>
        <w:pStyle w:val="Index1"/>
        <w:rPr>
          <w:rFonts w:ascii="Arial" w:hAnsi="Arial" w:cs="Arial"/>
          <w:noProof/>
          <w:sz w:val="21"/>
          <w:szCs w:val="21"/>
        </w:rPr>
      </w:pPr>
      <w:r w:rsidRPr="005F79F3">
        <w:rPr>
          <w:rFonts w:ascii="Arial" w:hAnsi="Arial" w:cs="Arial"/>
          <w:noProof/>
          <w:sz w:val="21"/>
          <w:szCs w:val="21"/>
        </w:rPr>
        <w:t>A. Justification</w:t>
      </w:r>
      <w:r w:rsidRPr="005F79F3">
        <w:rPr>
          <w:rFonts w:ascii="Arial" w:hAnsi="Arial" w:cs="Arial"/>
          <w:noProof/>
          <w:sz w:val="21"/>
          <w:szCs w:val="21"/>
        </w:rPr>
        <w:tab/>
        <w:t>4</w:t>
      </w:r>
    </w:p>
    <w:p w:rsidR="00403CD0" w:rsidRPr="005F79F3" w:rsidP="005C7328" w14:paraId="124B6903" w14:textId="2A2888E5">
      <w:pPr>
        <w:pStyle w:val="Index1"/>
        <w:rPr>
          <w:rFonts w:ascii="Arial" w:hAnsi="Arial" w:cs="Arial"/>
          <w:noProof/>
          <w:sz w:val="21"/>
          <w:szCs w:val="21"/>
        </w:rPr>
      </w:pPr>
      <w:r w:rsidRPr="005F79F3">
        <w:rPr>
          <w:rFonts w:ascii="Arial" w:hAnsi="Arial" w:cs="Arial"/>
          <w:noProof/>
          <w:sz w:val="21"/>
          <w:szCs w:val="21"/>
        </w:rPr>
        <w:t>A1. Circumstances Making the Collection of Information Necessary</w:t>
      </w:r>
      <w:r w:rsidRPr="005F79F3" w:rsidR="0009254A">
        <w:rPr>
          <w:rFonts w:ascii="Arial" w:hAnsi="Arial" w:cs="Arial"/>
          <w:noProof/>
          <w:sz w:val="21"/>
          <w:szCs w:val="21"/>
        </w:rPr>
        <w:tab/>
      </w:r>
      <w:r w:rsidRPr="005F79F3">
        <w:rPr>
          <w:rFonts w:ascii="Arial" w:hAnsi="Arial" w:cs="Arial"/>
          <w:noProof/>
          <w:sz w:val="21"/>
          <w:szCs w:val="21"/>
        </w:rPr>
        <w:t>4</w:t>
      </w:r>
    </w:p>
    <w:p w:rsidR="00403CD0" w:rsidRPr="005F79F3" w:rsidP="005C7328" w14:paraId="767C188D" w14:textId="3B62DA8E">
      <w:pPr>
        <w:pStyle w:val="Index1"/>
        <w:rPr>
          <w:rFonts w:ascii="Arial" w:hAnsi="Arial" w:cs="Arial"/>
          <w:noProof/>
          <w:sz w:val="21"/>
          <w:szCs w:val="21"/>
        </w:rPr>
      </w:pPr>
      <w:r w:rsidRPr="005F79F3">
        <w:rPr>
          <w:rFonts w:ascii="Arial" w:hAnsi="Arial" w:cs="Arial"/>
          <w:noProof/>
          <w:sz w:val="21"/>
          <w:szCs w:val="21"/>
        </w:rPr>
        <w:t>A2. Purpose and Use of the Information Collection</w:t>
      </w:r>
      <w:r w:rsidRPr="005F79F3" w:rsidR="0009254A">
        <w:rPr>
          <w:rFonts w:ascii="Arial" w:hAnsi="Arial" w:cs="Arial"/>
          <w:noProof/>
          <w:sz w:val="21"/>
          <w:szCs w:val="21"/>
        </w:rPr>
        <w:tab/>
      </w:r>
      <w:r w:rsidRPr="005F79F3">
        <w:rPr>
          <w:rFonts w:ascii="Arial" w:hAnsi="Arial" w:cs="Arial"/>
          <w:noProof/>
          <w:sz w:val="21"/>
          <w:szCs w:val="21"/>
        </w:rPr>
        <w:t>5</w:t>
      </w:r>
    </w:p>
    <w:p w:rsidR="00403CD0" w:rsidRPr="005F79F3" w:rsidP="005C7328" w14:paraId="11C6C5DF" w14:textId="29E12956">
      <w:pPr>
        <w:pStyle w:val="Index1"/>
        <w:rPr>
          <w:rFonts w:ascii="Arial" w:hAnsi="Arial" w:cs="Arial"/>
          <w:noProof/>
          <w:sz w:val="21"/>
          <w:szCs w:val="21"/>
        </w:rPr>
      </w:pPr>
      <w:r w:rsidRPr="005F79F3">
        <w:rPr>
          <w:rFonts w:ascii="Arial" w:hAnsi="Arial" w:cs="Arial"/>
          <w:noProof/>
          <w:sz w:val="21"/>
          <w:szCs w:val="21"/>
        </w:rPr>
        <w:t>A3. Use of Information Technology and Burden Reduction</w:t>
      </w:r>
      <w:r w:rsidRPr="005F79F3" w:rsidR="0009254A">
        <w:rPr>
          <w:rFonts w:ascii="Arial" w:hAnsi="Arial" w:cs="Arial"/>
          <w:noProof/>
          <w:sz w:val="21"/>
          <w:szCs w:val="21"/>
        </w:rPr>
        <w:tab/>
      </w:r>
      <w:r w:rsidRPr="005F79F3">
        <w:rPr>
          <w:rFonts w:ascii="Arial" w:hAnsi="Arial" w:cs="Arial"/>
          <w:noProof/>
          <w:sz w:val="21"/>
          <w:szCs w:val="21"/>
        </w:rPr>
        <w:t>5</w:t>
      </w:r>
    </w:p>
    <w:p w:rsidR="00403CD0" w:rsidRPr="005F79F3" w:rsidP="005C7328" w14:paraId="11A1BE07" w14:textId="414D99B0">
      <w:pPr>
        <w:pStyle w:val="Index1"/>
        <w:rPr>
          <w:rFonts w:ascii="Arial" w:hAnsi="Arial" w:cs="Arial"/>
          <w:noProof/>
          <w:sz w:val="21"/>
          <w:szCs w:val="21"/>
        </w:rPr>
      </w:pPr>
      <w:r w:rsidRPr="005F79F3">
        <w:rPr>
          <w:rFonts w:ascii="Arial" w:hAnsi="Arial" w:cs="Arial"/>
          <w:noProof/>
          <w:sz w:val="21"/>
          <w:szCs w:val="21"/>
        </w:rPr>
        <w:t>A4. Efforts to Identify Duplication and Use of Similar Information</w:t>
      </w:r>
      <w:r w:rsidRPr="005F79F3" w:rsidR="0009254A">
        <w:rPr>
          <w:rFonts w:ascii="Arial" w:hAnsi="Arial" w:cs="Arial"/>
          <w:noProof/>
          <w:sz w:val="21"/>
          <w:szCs w:val="21"/>
        </w:rPr>
        <w:tab/>
      </w:r>
      <w:r w:rsidRPr="005F79F3">
        <w:rPr>
          <w:rFonts w:ascii="Arial" w:hAnsi="Arial" w:cs="Arial"/>
          <w:noProof/>
          <w:sz w:val="21"/>
          <w:szCs w:val="21"/>
        </w:rPr>
        <w:t>6</w:t>
      </w:r>
    </w:p>
    <w:p w:rsidR="00403CD0" w:rsidRPr="005F79F3" w:rsidP="005C7328" w14:paraId="0503C6FF" w14:textId="16DAEBB8">
      <w:pPr>
        <w:pStyle w:val="Index1"/>
        <w:rPr>
          <w:rFonts w:ascii="Arial" w:hAnsi="Arial" w:cs="Arial"/>
          <w:noProof/>
          <w:sz w:val="21"/>
          <w:szCs w:val="21"/>
        </w:rPr>
      </w:pPr>
      <w:r w:rsidRPr="005F79F3">
        <w:rPr>
          <w:rFonts w:ascii="Arial" w:hAnsi="Arial" w:cs="Arial"/>
          <w:noProof/>
          <w:sz w:val="21"/>
          <w:szCs w:val="21"/>
        </w:rPr>
        <w:t>A5. Impact on Small Businesses or Other Small Entities</w:t>
      </w:r>
      <w:r w:rsidRPr="005F79F3" w:rsidR="0009254A">
        <w:rPr>
          <w:rFonts w:ascii="Arial" w:hAnsi="Arial" w:cs="Arial"/>
          <w:noProof/>
          <w:sz w:val="21"/>
          <w:szCs w:val="21"/>
        </w:rPr>
        <w:tab/>
      </w:r>
      <w:r w:rsidRPr="005F79F3">
        <w:rPr>
          <w:rFonts w:ascii="Arial" w:hAnsi="Arial" w:cs="Arial"/>
          <w:noProof/>
          <w:sz w:val="21"/>
          <w:szCs w:val="21"/>
        </w:rPr>
        <w:t>6</w:t>
      </w:r>
    </w:p>
    <w:p w:rsidR="00403CD0" w:rsidRPr="005F79F3" w:rsidP="005C7328" w14:paraId="7CF5DDCE" w14:textId="417CBF79">
      <w:pPr>
        <w:pStyle w:val="Index1"/>
        <w:rPr>
          <w:rFonts w:ascii="Arial" w:hAnsi="Arial" w:cs="Arial"/>
          <w:noProof/>
          <w:sz w:val="21"/>
          <w:szCs w:val="21"/>
        </w:rPr>
      </w:pPr>
      <w:r w:rsidRPr="005F79F3">
        <w:rPr>
          <w:rFonts w:ascii="Arial" w:hAnsi="Arial" w:cs="Arial"/>
          <w:noProof/>
          <w:sz w:val="21"/>
          <w:szCs w:val="21"/>
        </w:rPr>
        <w:t>A6. Consequences of Collecting the Information Less Frequently</w:t>
      </w:r>
      <w:r w:rsidRPr="005F79F3" w:rsidR="0009254A">
        <w:rPr>
          <w:rFonts w:ascii="Arial" w:hAnsi="Arial" w:cs="Arial"/>
          <w:noProof/>
          <w:sz w:val="21"/>
          <w:szCs w:val="21"/>
        </w:rPr>
        <w:tab/>
      </w:r>
      <w:r w:rsidRPr="005F79F3">
        <w:rPr>
          <w:rFonts w:ascii="Arial" w:hAnsi="Arial" w:cs="Arial"/>
          <w:noProof/>
          <w:sz w:val="21"/>
          <w:szCs w:val="21"/>
        </w:rPr>
        <w:t>6</w:t>
      </w:r>
    </w:p>
    <w:p w:rsidR="00403CD0" w:rsidRPr="005F79F3" w:rsidP="005C7328" w14:paraId="7F4B1860" w14:textId="1D3EBD6A">
      <w:pPr>
        <w:pStyle w:val="Index1"/>
        <w:rPr>
          <w:rFonts w:ascii="Arial" w:hAnsi="Arial" w:cs="Arial"/>
          <w:noProof/>
          <w:sz w:val="21"/>
          <w:szCs w:val="21"/>
        </w:rPr>
      </w:pPr>
      <w:r w:rsidRPr="005F79F3">
        <w:rPr>
          <w:rFonts w:ascii="Arial" w:hAnsi="Arial" w:cs="Arial"/>
          <w:noProof/>
          <w:sz w:val="21"/>
          <w:szCs w:val="21"/>
        </w:rPr>
        <w:t>A7. Special Circumstances Relating to the Guidelines of 5 CFR 1320.5</w:t>
      </w:r>
      <w:r w:rsidRPr="005F79F3" w:rsidR="0009254A">
        <w:rPr>
          <w:rFonts w:ascii="Arial" w:hAnsi="Arial" w:cs="Arial"/>
          <w:noProof/>
          <w:sz w:val="21"/>
          <w:szCs w:val="21"/>
        </w:rPr>
        <w:tab/>
      </w:r>
      <w:r w:rsidRPr="005F79F3">
        <w:rPr>
          <w:rFonts w:ascii="Arial" w:hAnsi="Arial" w:cs="Arial"/>
          <w:noProof/>
          <w:sz w:val="21"/>
          <w:szCs w:val="21"/>
        </w:rPr>
        <w:t>6</w:t>
      </w:r>
    </w:p>
    <w:p w:rsidR="00403CD0" w:rsidRPr="005F79F3" w:rsidP="005C7328" w14:paraId="7EF31455" w14:textId="171AE77D">
      <w:pPr>
        <w:pStyle w:val="Index1"/>
        <w:rPr>
          <w:rFonts w:ascii="Arial" w:hAnsi="Arial" w:cs="Arial"/>
          <w:noProof/>
          <w:sz w:val="21"/>
          <w:szCs w:val="21"/>
        </w:rPr>
      </w:pPr>
      <w:r w:rsidRPr="005F79F3">
        <w:rPr>
          <w:rFonts w:ascii="Arial" w:hAnsi="Arial" w:cs="Arial"/>
          <w:noProof/>
          <w:sz w:val="21"/>
          <w:szCs w:val="21"/>
        </w:rPr>
        <w:t>A8.1 Comments in Response to Federal Register Notice</w:t>
      </w:r>
      <w:r w:rsidRPr="005F79F3" w:rsidR="0009254A">
        <w:rPr>
          <w:rFonts w:ascii="Arial" w:hAnsi="Arial" w:cs="Arial"/>
          <w:noProof/>
          <w:sz w:val="21"/>
          <w:szCs w:val="21"/>
        </w:rPr>
        <w:tab/>
      </w:r>
      <w:r w:rsidRPr="005F79F3">
        <w:rPr>
          <w:rFonts w:ascii="Arial" w:hAnsi="Arial" w:cs="Arial"/>
          <w:noProof/>
          <w:sz w:val="21"/>
          <w:szCs w:val="21"/>
        </w:rPr>
        <w:t>6</w:t>
      </w:r>
    </w:p>
    <w:p w:rsidR="00403CD0" w:rsidRPr="005F79F3" w:rsidP="005C7328" w14:paraId="4E5FEBA7" w14:textId="696349B3">
      <w:pPr>
        <w:pStyle w:val="Index1"/>
        <w:rPr>
          <w:rFonts w:ascii="Arial" w:hAnsi="Arial" w:cs="Arial"/>
          <w:noProof/>
          <w:sz w:val="21"/>
          <w:szCs w:val="21"/>
        </w:rPr>
      </w:pPr>
      <w:r w:rsidRPr="005F79F3">
        <w:rPr>
          <w:rFonts w:ascii="Arial" w:hAnsi="Arial" w:cs="Arial"/>
          <w:noProof/>
          <w:sz w:val="21"/>
          <w:szCs w:val="21"/>
        </w:rPr>
        <w:t>A8.2 Efforts to Consult Outside Agency</w:t>
      </w:r>
      <w:r w:rsidRPr="005F79F3" w:rsidR="0009254A">
        <w:rPr>
          <w:rFonts w:ascii="Arial" w:hAnsi="Arial" w:cs="Arial"/>
          <w:noProof/>
          <w:sz w:val="21"/>
          <w:szCs w:val="21"/>
        </w:rPr>
        <w:tab/>
      </w:r>
      <w:r w:rsidRPr="005F79F3">
        <w:rPr>
          <w:rFonts w:ascii="Arial" w:hAnsi="Arial" w:cs="Arial"/>
          <w:noProof/>
          <w:sz w:val="21"/>
          <w:szCs w:val="21"/>
        </w:rPr>
        <w:t>6</w:t>
      </w:r>
    </w:p>
    <w:p w:rsidR="00403CD0" w:rsidRPr="005F79F3" w:rsidP="005C7328" w14:paraId="50E0395D" w14:textId="03AEE8A9">
      <w:pPr>
        <w:pStyle w:val="Index1"/>
        <w:rPr>
          <w:rFonts w:ascii="Arial" w:hAnsi="Arial" w:cs="Arial"/>
          <w:noProof/>
          <w:sz w:val="21"/>
          <w:szCs w:val="21"/>
        </w:rPr>
      </w:pPr>
      <w:r w:rsidRPr="005F79F3">
        <w:rPr>
          <w:rFonts w:ascii="Arial" w:hAnsi="Arial" w:cs="Arial"/>
          <w:noProof/>
          <w:sz w:val="21"/>
          <w:szCs w:val="21"/>
        </w:rPr>
        <w:t>A9. Explanation of Any Payment or Gift to Respondents</w:t>
      </w:r>
      <w:r w:rsidRPr="005F79F3" w:rsidR="0009254A">
        <w:rPr>
          <w:rFonts w:ascii="Arial" w:hAnsi="Arial" w:cs="Arial"/>
          <w:noProof/>
          <w:sz w:val="21"/>
          <w:szCs w:val="21"/>
        </w:rPr>
        <w:tab/>
      </w:r>
      <w:r w:rsidRPr="005F79F3">
        <w:rPr>
          <w:rFonts w:ascii="Arial" w:hAnsi="Arial" w:cs="Arial"/>
          <w:noProof/>
          <w:sz w:val="21"/>
          <w:szCs w:val="21"/>
        </w:rPr>
        <w:t>7</w:t>
      </w:r>
    </w:p>
    <w:p w:rsidR="00403CD0" w:rsidRPr="005F79F3" w:rsidP="005C7328" w14:paraId="24CEC1E0" w14:textId="3C99B696">
      <w:pPr>
        <w:pStyle w:val="Index1"/>
        <w:rPr>
          <w:rFonts w:ascii="Arial" w:hAnsi="Arial" w:cs="Arial"/>
          <w:noProof/>
          <w:sz w:val="21"/>
          <w:szCs w:val="21"/>
        </w:rPr>
      </w:pPr>
      <w:r w:rsidRPr="005F79F3">
        <w:rPr>
          <w:rFonts w:ascii="Arial" w:hAnsi="Arial" w:cs="Arial"/>
          <w:noProof/>
          <w:sz w:val="21"/>
          <w:szCs w:val="21"/>
        </w:rPr>
        <w:t>A10. Assurance of Confidentiality Provided to Respondents</w:t>
      </w:r>
      <w:r w:rsidRPr="005F79F3" w:rsidR="0009254A">
        <w:rPr>
          <w:rFonts w:ascii="Arial" w:hAnsi="Arial" w:cs="Arial"/>
          <w:noProof/>
          <w:sz w:val="21"/>
          <w:szCs w:val="21"/>
        </w:rPr>
        <w:tab/>
      </w:r>
      <w:r w:rsidRPr="005F79F3">
        <w:rPr>
          <w:rFonts w:ascii="Arial" w:hAnsi="Arial" w:cs="Arial"/>
          <w:noProof/>
          <w:sz w:val="21"/>
          <w:szCs w:val="21"/>
        </w:rPr>
        <w:t>7</w:t>
      </w:r>
    </w:p>
    <w:p w:rsidR="00403CD0" w:rsidRPr="005F79F3" w:rsidP="005C7328" w14:paraId="2AF06CCB" w14:textId="549BBDC3">
      <w:pPr>
        <w:pStyle w:val="Index1"/>
        <w:rPr>
          <w:rFonts w:ascii="Arial" w:hAnsi="Arial" w:cs="Arial"/>
          <w:noProof/>
          <w:sz w:val="21"/>
          <w:szCs w:val="21"/>
        </w:rPr>
      </w:pPr>
      <w:r w:rsidRPr="005F79F3">
        <w:rPr>
          <w:rFonts w:ascii="Arial" w:hAnsi="Arial" w:cs="Arial"/>
          <w:noProof/>
          <w:sz w:val="21"/>
          <w:szCs w:val="21"/>
        </w:rPr>
        <w:t>A11. Justification for Sensitive Questions</w:t>
      </w:r>
      <w:r w:rsidRPr="005F79F3" w:rsidR="0009254A">
        <w:rPr>
          <w:rFonts w:ascii="Arial" w:hAnsi="Arial" w:cs="Arial"/>
          <w:noProof/>
          <w:sz w:val="21"/>
          <w:szCs w:val="21"/>
        </w:rPr>
        <w:tab/>
      </w:r>
      <w:r w:rsidRPr="005F79F3">
        <w:rPr>
          <w:rFonts w:ascii="Arial" w:hAnsi="Arial" w:cs="Arial"/>
          <w:noProof/>
          <w:sz w:val="21"/>
          <w:szCs w:val="21"/>
        </w:rPr>
        <w:t>7</w:t>
      </w:r>
    </w:p>
    <w:p w:rsidR="00403CD0" w:rsidRPr="005F79F3" w:rsidP="005C7328" w14:paraId="648A66FC" w14:textId="3CCCD8BD">
      <w:pPr>
        <w:pStyle w:val="Index1"/>
        <w:rPr>
          <w:rFonts w:ascii="Arial" w:hAnsi="Arial" w:cs="Arial"/>
          <w:noProof/>
          <w:sz w:val="21"/>
          <w:szCs w:val="21"/>
        </w:rPr>
      </w:pPr>
      <w:r w:rsidRPr="005F79F3">
        <w:rPr>
          <w:rFonts w:ascii="Arial" w:hAnsi="Arial" w:cs="Arial"/>
          <w:noProof/>
          <w:sz w:val="21"/>
          <w:szCs w:val="21"/>
        </w:rPr>
        <w:t>A12. Estimates of Hour Burden Including Annualized Hourly Costs</w:t>
      </w:r>
      <w:r w:rsidRPr="005F79F3" w:rsidR="0009254A">
        <w:rPr>
          <w:rFonts w:ascii="Arial" w:hAnsi="Arial" w:cs="Arial"/>
          <w:noProof/>
          <w:sz w:val="21"/>
          <w:szCs w:val="21"/>
        </w:rPr>
        <w:tab/>
      </w:r>
      <w:r w:rsidRPr="005F79F3">
        <w:rPr>
          <w:rFonts w:ascii="Arial" w:hAnsi="Arial" w:cs="Arial"/>
          <w:noProof/>
          <w:sz w:val="21"/>
          <w:szCs w:val="21"/>
        </w:rPr>
        <w:t>8</w:t>
      </w:r>
    </w:p>
    <w:p w:rsidR="00403CD0" w:rsidRPr="005F79F3" w:rsidP="005C7328" w14:paraId="2C9DB714" w14:textId="3057F305">
      <w:pPr>
        <w:pStyle w:val="Index1"/>
        <w:rPr>
          <w:rFonts w:ascii="Arial" w:hAnsi="Arial" w:cs="Arial"/>
          <w:noProof/>
          <w:sz w:val="21"/>
          <w:szCs w:val="21"/>
        </w:rPr>
      </w:pPr>
      <w:r w:rsidRPr="005F79F3">
        <w:rPr>
          <w:rFonts w:ascii="Arial" w:hAnsi="Arial" w:cs="Arial"/>
          <w:noProof/>
          <w:sz w:val="21"/>
          <w:szCs w:val="21"/>
        </w:rPr>
        <w:t>A13. Estimate of Other Total Annual Cost Burden to Respondents or Record Keepers</w:t>
      </w:r>
      <w:r w:rsidRPr="005F79F3" w:rsidR="0009254A">
        <w:rPr>
          <w:rFonts w:ascii="Arial" w:hAnsi="Arial" w:cs="Arial"/>
          <w:noProof/>
          <w:sz w:val="21"/>
          <w:szCs w:val="21"/>
        </w:rPr>
        <w:tab/>
      </w:r>
      <w:r w:rsidRPr="005F79F3">
        <w:rPr>
          <w:rFonts w:ascii="Arial" w:hAnsi="Arial" w:cs="Arial"/>
          <w:noProof/>
          <w:sz w:val="21"/>
          <w:szCs w:val="21"/>
        </w:rPr>
        <w:t>9</w:t>
      </w:r>
    </w:p>
    <w:p w:rsidR="00403CD0" w:rsidRPr="005F79F3" w:rsidP="005C7328" w14:paraId="39853276" w14:textId="0ACCC7F0">
      <w:pPr>
        <w:pStyle w:val="Index1"/>
        <w:rPr>
          <w:rFonts w:ascii="Arial" w:hAnsi="Arial" w:cs="Arial"/>
          <w:noProof/>
          <w:sz w:val="21"/>
          <w:szCs w:val="21"/>
        </w:rPr>
      </w:pPr>
      <w:r w:rsidRPr="005F79F3">
        <w:rPr>
          <w:rFonts w:ascii="Arial" w:hAnsi="Arial" w:cs="Arial"/>
          <w:noProof/>
          <w:sz w:val="21"/>
          <w:szCs w:val="21"/>
        </w:rPr>
        <w:t>A14. Annualized Cost to the Federal Government</w:t>
      </w:r>
      <w:r w:rsidRPr="005F79F3" w:rsidR="0009254A">
        <w:rPr>
          <w:rFonts w:ascii="Arial" w:hAnsi="Arial" w:cs="Arial"/>
          <w:noProof/>
          <w:sz w:val="21"/>
          <w:szCs w:val="21"/>
        </w:rPr>
        <w:tab/>
      </w:r>
      <w:r w:rsidRPr="005F79F3">
        <w:rPr>
          <w:rFonts w:ascii="Arial" w:hAnsi="Arial" w:cs="Arial"/>
          <w:noProof/>
          <w:sz w:val="21"/>
          <w:szCs w:val="21"/>
        </w:rPr>
        <w:t>9</w:t>
      </w:r>
    </w:p>
    <w:p w:rsidR="00403CD0" w:rsidRPr="005F79F3" w:rsidP="005C7328" w14:paraId="45EDBB8C" w14:textId="1242A828">
      <w:pPr>
        <w:pStyle w:val="Index1"/>
        <w:rPr>
          <w:rFonts w:ascii="Arial" w:hAnsi="Arial" w:cs="Arial"/>
          <w:noProof/>
          <w:sz w:val="21"/>
          <w:szCs w:val="21"/>
        </w:rPr>
      </w:pPr>
      <w:r w:rsidRPr="005F79F3">
        <w:rPr>
          <w:rFonts w:ascii="Arial" w:hAnsi="Arial" w:cs="Arial"/>
          <w:noProof/>
          <w:sz w:val="21"/>
          <w:szCs w:val="21"/>
        </w:rPr>
        <w:t>A15. Explanation for Program Changes or Adjustments</w:t>
      </w:r>
      <w:r w:rsidRPr="005F79F3" w:rsidR="0009254A">
        <w:rPr>
          <w:rFonts w:ascii="Arial" w:hAnsi="Arial" w:cs="Arial"/>
          <w:noProof/>
          <w:sz w:val="21"/>
          <w:szCs w:val="21"/>
        </w:rPr>
        <w:tab/>
      </w:r>
      <w:r w:rsidRPr="005F79F3">
        <w:rPr>
          <w:rFonts w:ascii="Arial" w:hAnsi="Arial" w:cs="Arial"/>
          <w:noProof/>
          <w:sz w:val="21"/>
          <w:szCs w:val="21"/>
        </w:rPr>
        <w:t>10</w:t>
      </w:r>
    </w:p>
    <w:p w:rsidR="00403CD0" w:rsidRPr="005F79F3" w:rsidP="005C7328" w14:paraId="4C40CC2A" w14:textId="01288EE9">
      <w:pPr>
        <w:pStyle w:val="Index1"/>
        <w:rPr>
          <w:rFonts w:ascii="Arial" w:hAnsi="Arial" w:cs="Arial"/>
          <w:noProof/>
          <w:sz w:val="21"/>
          <w:szCs w:val="21"/>
        </w:rPr>
      </w:pPr>
      <w:r w:rsidRPr="005F79F3">
        <w:rPr>
          <w:rFonts w:ascii="Arial" w:hAnsi="Arial" w:cs="Arial"/>
          <w:noProof/>
          <w:sz w:val="21"/>
          <w:szCs w:val="21"/>
        </w:rPr>
        <w:t>A16. Plans for Tabulation and Publication and Project Time Schedule</w:t>
      </w:r>
      <w:r w:rsidRPr="005F79F3" w:rsidR="0009254A">
        <w:rPr>
          <w:rFonts w:ascii="Arial" w:hAnsi="Arial" w:cs="Arial"/>
          <w:noProof/>
          <w:sz w:val="21"/>
          <w:szCs w:val="21"/>
        </w:rPr>
        <w:tab/>
      </w:r>
      <w:r w:rsidRPr="005F79F3">
        <w:rPr>
          <w:rFonts w:ascii="Arial" w:hAnsi="Arial" w:cs="Arial"/>
          <w:noProof/>
          <w:sz w:val="21"/>
          <w:szCs w:val="21"/>
        </w:rPr>
        <w:t>11</w:t>
      </w:r>
    </w:p>
    <w:p w:rsidR="00403CD0" w:rsidRPr="005F79F3" w:rsidP="005C7328" w14:paraId="6CE54D15" w14:textId="177428EE">
      <w:pPr>
        <w:pStyle w:val="Index1"/>
        <w:rPr>
          <w:rFonts w:ascii="Arial" w:hAnsi="Arial" w:cs="Arial"/>
          <w:noProof/>
          <w:sz w:val="21"/>
          <w:szCs w:val="21"/>
        </w:rPr>
      </w:pPr>
      <w:r w:rsidRPr="005F79F3">
        <w:rPr>
          <w:rFonts w:ascii="Arial" w:hAnsi="Arial" w:cs="Arial"/>
          <w:noProof/>
          <w:sz w:val="21"/>
          <w:szCs w:val="21"/>
        </w:rPr>
        <w:t>A17. Reason(s) Display of OMB Expiration Date Is Inappropriate</w:t>
      </w:r>
      <w:r w:rsidRPr="005F79F3" w:rsidR="0009254A">
        <w:rPr>
          <w:rFonts w:ascii="Arial" w:hAnsi="Arial" w:cs="Arial"/>
          <w:noProof/>
          <w:sz w:val="21"/>
          <w:szCs w:val="21"/>
        </w:rPr>
        <w:tab/>
      </w:r>
      <w:r w:rsidRPr="005F79F3">
        <w:rPr>
          <w:rFonts w:ascii="Arial" w:hAnsi="Arial" w:cs="Arial"/>
          <w:noProof/>
          <w:sz w:val="21"/>
          <w:szCs w:val="21"/>
        </w:rPr>
        <w:t>11</w:t>
      </w:r>
    </w:p>
    <w:p w:rsidR="00403CD0" w:rsidRPr="005F79F3" w:rsidP="005C7328" w14:paraId="33CB1910" w14:textId="42DE91ED">
      <w:pPr>
        <w:pStyle w:val="Index1"/>
        <w:rPr>
          <w:rFonts w:ascii="Arial" w:hAnsi="Arial" w:cs="Arial"/>
          <w:noProof/>
          <w:sz w:val="21"/>
          <w:szCs w:val="21"/>
        </w:rPr>
      </w:pPr>
      <w:r w:rsidRPr="005F79F3">
        <w:rPr>
          <w:rFonts w:ascii="Arial" w:hAnsi="Arial" w:cs="Arial"/>
          <w:noProof/>
          <w:sz w:val="21"/>
          <w:szCs w:val="21"/>
        </w:rPr>
        <w:t>A18. Exceptions to Certification for Paperwork Reduction Act Submissions</w:t>
      </w:r>
      <w:r w:rsidRPr="005F79F3" w:rsidR="0009254A">
        <w:rPr>
          <w:rFonts w:ascii="Arial" w:hAnsi="Arial" w:cs="Arial"/>
          <w:noProof/>
          <w:sz w:val="21"/>
          <w:szCs w:val="21"/>
        </w:rPr>
        <w:tab/>
      </w:r>
      <w:r w:rsidRPr="005F79F3">
        <w:rPr>
          <w:rFonts w:ascii="Arial" w:hAnsi="Arial" w:cs="Arial"/>
          <w:noProof/>
          <w:sz w:val="21"/>
          <w:szCs w:val="21"/>
        </w:rPr>
        <w:t>11</w:t>
      </w:r>
    </w:p>
    <w:p w:rsidR="00403CD0" w:rsidRPr="005F79F3" w:rsidP="002563AF" w14:paraId="237C3AB0" w14:textId="77777777">
      <w:pPr>
        <w:tabs>
          <w:tab w:val="right" w:pos="9360"/>
        </w:tabs>
        <w:spacing w:line="360" w:lineRule="auto"/>
        <w:rPr>
          <w:rFonts w:ascii="Arial" w:hAnsi="Arial" w:cs="Arial"/>
          <w:noProof/>
          <w:color w:val="000000" w:themeColor="text1"/>
          <w:sz w:val="21"/>
          <w:szCs w:val="21"/>
        </w:rPr>
        <w:sectPr w:rsidSect="00403CD0">
          <w:type w:val="continuous"/>
          <w:pgSz w:w="12240" w:h="15840" w:code="1"/>
          <w:pgMar w:top="1440" w:right="1440" w:bottom="1440" w:left="1440" w:header="720" w:footer="720" w:gutter="0"/>
          <w:cols w:space="720"/>
          <w:titlePg/>
          <w:docGrid w:linePitch="360"/>
        </w:sectPr>
      </w:pPr>
      <w:r w:rsidRPr="005F79F3">
        <w:rPr>
          <w:rFonts w:ascii="Arial" w:hAnsi="Arial" w:cs="Arial"/>
          <w:noProof/>
          <w:color w:val="000000" w:themeColor="text1"/>
          <w:sz w:val="21"/>
          <w:szCs w:val="21"/>
        </w:rPr>
        <w:fldChar w:fldCharType="end"/>
      </w:r>
    </w:p>
    <w:p w:rsidR="0008711B" w:rsidRPr="005F79F3" w:rsidP="00F35EA3" w14:paraId="7EE24396" w14:textId="4A916B71">
      <w:pPr>
        <w:tabs>
          <w:tab w:val="right" w:pos="9360"/>
        </w:tabs>
        <w:jc w:val="center"/>
        <w:rPr>
          <w:rFonts w:ascii="Arial" w:hAnsi="Arial" w:cs="Arial"/>
          <w:b/>
          <w:noProof/>
          <w:color w:val="000000" w:themeColor="text1"/>
          <w:sz w:val="21"/>
          <w:szCs w:val="21"/>
        </w:rPr>
      </w:pPr>
      <w:r w:rsidRPr="005F79F3">
        <w:rPr>
          <w:rFonts w:ascii="Arial" w:hAnsi="Arial" w:cs="Arial"/>
          <w:noProof/>
          <w:color w:val="000000" w:themeColor="text1"/>
          <w:sz w:val="21"/>
          <w:szCs w:val="21"/>
        </w:rPr>
        <w:br w:type="column"/>
      </w:r>
      <w:r w:rsidRPr="005F79F3">
        <w:rPr>
          <w:rFonts w:ascii="Arial" w:hAnsi="Arial" w:cs="Arial"/>
          <w:b/>
          <w:noProof/>
          <w:color w:val="000000" w:themeColor="text1"/>
          <w:sz w:val="21"/>
          <w:szCs w:val="21"/>
        </w:rPr>
        <w:t>Attachments for Accessing Specific OITE Sponsored Training Program Descriptions, Applications, Directions, and Frequently Asked Questions</w:t>
      </w:r>
      <w:bookmarkStart w:id="0" w:name="_Toc230515978"/>
    </w:p>
    <w:p w:rsidR="00B87ABB" w:rsidRPr="005F79F3" w:rsidP="00F35EA3" w14:paraId="209EF62D" w14:textId="64EF7043">
      <w:pPr>
        <w:autoSpaceDE w:val="0"/>
        <w:autoSpaceDN w:val="0"/>
        <w:adjustRightInd w:val="0"/>
        <w:outlineLvl w:val="0"/>
        <w:rPr>
          <w:rFonts w:ascii="Arial" w:hAnsi="Arial" w:cs="Arial"/>
          <w:b/>
          <w:color w:val="000000" w:themeColor="text1"/>
          <w:sz w:val="21"/>
          <w:szCs w:val="21"/>
        </w:rPr>
      </w:pPr>
    </w:p>
    <w:p w:rsidR="005A6768" w:rsidRPr="005F79F3" w:rsidP="00EC70CB" w14:paraId="6AD724F1" w14:textId="45649985">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NIH-AC Account</w:t>
      </w:r>
    </w:p>
    <w:p w:rsidR="002805E2" w:rsidRPr="005F79F3" w:rsidP="00EC70CB" w14:paraId="519BC8AA" w14:textId="3EEB7AE9">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NIH-AC Application</w:t>
      </w:r>
      <w:r w:rsidRPr="005F79F3" w:rsidR="00327DA0">
        <w:rPr>
          <w:rFonts w:ascii="Arial" w:hAnsi="Arial" w:cs="Arial"/>
          <w:color w:val="000000" w:themeColor="text1"/>
          <w:sz w:val="21"/>
          <w:szCs w:val="21"/>
        </w:rPr>
        <w:t>s</w:t>
      </w:r>
    </w:p>
    <w:p w:rsidR="002805E2" w:rsidRPr="005F79F3" w:rsidP="00EC70CB" w14:paraId="22680B77" w14:textId="10CEA6E5">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NIH-AC </w:t>
      </w:r>
      <w:r w:rsidRPr="005F79F3" w:rsidR="00A805C4">
        <w:rPr>
          <w:rFonts w:ascii="Arial" w:hAnsi="Arial" w:cs="Arial"/>
          <w:color w:val="000000" w:themeColor="text1"/>
          <w:sz w:val="21"/>
          <w:szCs w:val="21"/>
        </w:rPr>
        <w:t>Reference Letters</w:t>
      </w:r>
    </w:p>
    <w:p w:rsidR="009C7CE3" w:rsidRPr="005F79F3" w:rsidP="00EC70CB" w14:paraId="406741D3" w14:textId="0C1A1D98">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NIH-AC </w:t>
      </w:r>
      <w:r w:rsidRPr="005F79F3" w:rsidR="00F36348">
        <w:rPr>
          <w:rFonts w:ascii="Arial" w:hAnsi="Arial" w:cs="Arial"/>
          <w:color w:val="000000" w:themeColor="text1"/>
          <w:sz w:val="21"/>
          <w:szCs w:val="21"/>
        </w:rPr>
        <w:t xml:space="preserve">Reference </w:t>
      </w:r>
      <w:r w:rsidRPr="005F79F3">
        <w:rPr>
          <w:rFonts w:ascii="Arial" w:hAnsi="Arial" w:cs="Arial"/>
          <w:color w:val="000000" w:themeColor="text1"/>
          <w:sz w:val="21"/>
          <w:szCs w:val="21"/>
        </w:rPr>
        <w:t xml:space="preserve">Financial </w:t>
      </w:r>
      <w:r w:rsidRPr="005F79F3" w:rsidR="007A1FA2">
        <w:rPr>
          <w:rFonts w:ascii="Arial" w:hAnsi="Arial" w:cs="Arial"/>
          <w:color w:val="000000" w:themeColor="text1"/>
          <w:sz w:val="21"/>
          <w:szCs w:val="21"/>
        </w:rPr>
        <w:t>Need</w:t>
      </w:r>
    </w:p>
    <w:p w:rsidR="00AA6112" w:rsidRPr="005F79F3" w:rsidP="00EC70CB" w14:paraId="22B26C5C" w14:textId="6A636E49">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UGSP</w:t>
      </w:r>
      <w:r w:rsidRPr="005F79F3" w:rsidR="00F27C5F">
        <w:rPr>
          <w:rFonts w:ascii="Arial" w:hAnsi="Arial" w:cs="Arial"/>
          <w:color w:val="000000" w:themeColor="text1"/>
          <w:sz w:val="21"/>
          <w:szCs w:val="21"/>
        </w:rPr>
        <w:t xml:space="preserve"> </w:t>
      </w:r>
      <w:r w:rsidRPr="005F79F3" w:rsidR="00347926">
        <w:rPr>
          <w:rFonts w:ascii="Arial" w:hAnsi="Arial" w:cs="Arial"/>
          <w:color w:val="000000" w:themeColor="text1"/>
          <w:sz w:val="21"/>
          <w:szCs w:val="21"/>
        </w:rPr>
        <w:t>Interview Experience</w:t>
      </w:r>
    </w:p>
    <w:p w:rsidR="00874C60" w:rsidRPr="005F79F3" w:rsidP="00EC70CB" w14:paraId="00E132E7" w14:textId="028E5B36">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UGSP </w:t>
      </w:r>
      <w:r w:rsidRPr="005F79F3">
        <w:rPr>
          <w:rFonts w:ascii="Arial" w:hAnsi="Arial" w:cs="Arial"/>
          <w:color w:val="000000" w:themeColor="text1"/>
          <w:sz w:val="21"/>
          <w:szCs w:val="21"/>
        </w:rPr>
        <w:t xml:space="preserve">Contract </w:t>
      </w:r>
    </w:p>
    <w:p w:rsidR="00874C60" w:rsidRPr="005F79F3" w:rsidP="00EC70CB" w14:paraId="5A6A6A92" w14:textId="1E71F2F1">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UGSP </w:t>
      </w:r>
      <w:r w:rsidRPr="005F79F3" w:rsidR="00B72723">
        <w:rPr>
          <w:rFonts w:ascii="Arial" w:hAnsi="Arial" w:cs="Arial"/>
          <w:color w:val="000000" w:themeColor="text1"/>
          <w:sz w:val="21"/>
          <w:szCs w:val="21"/>
        </w:rPr>
        <w:t xml:space="preserve">Scholar Payback </w:t>
      </w:r>
      <w:r w:rsidRPr="005F79F3" w:rsidR="008145FF">
        <w:rPr>
          <w:rFonts w:ascii="Arial" w:hAnsi="Arial" w:cs="Arial"/>
          <w:color w:val="000000" w:themeColor="text1"/>
          <w:sz w:val="21"/>
          <w:szCs w:val="21"/>
        </w:rPr>
        <w:t>Feedback</w:t>
      </w:r>
    </w:p>
    <w:p w:rsidR="00874C60" w:rsidRPr="005F79F3" w:rsidP="00EC70CB" w14:paraId="2F344F09" w14:textId="5D632E41">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UGSP </w:t>
      </w:r>
      <w:r w:rsidRPr="005F79F3">
        <w:rPr>
          <w:rFonts w:ascii="Arial" w:hAnsi="Arial" w:cs="Arial"/>
          <w:color w:val="000000" w:themeColor="text1"/>
          <w:sz w:val="21"/>
          <w:szCs w:val="21"/>
        </w:rPr>
        <w:t xml:space="preserve">Deferment Form </w:t>
      </w:r>
    </w:p>
    <w:p w:rsidR="008145FF" w:rsidRPr="005F79F3" w:rsidP="00EC70CB" w14:paraId="1481BE54" w14:textId="4045D876">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GPP Interview Experience</w:t>
      </w:r>
      <w:r w:rsidRPr="005F79F3" w:rsidR="00CA4DB5">
        <w:rPr>
          <w:rFonts w:ascii="Arial" w:hAnsi="Arial" w:cs="Arial"/>
          <w:color w:val="000000" w:themeColor="text1"/>
          <w:sz w:val="21"/>
          <w:szCs w:val="21"/>
        </w:rPr>
        <w:t xml:space="preserve"> Survey</w:t>
      </w:r>
    </w:p>
    <w:p w:rsidR="00874C60" w:rsidRPr="005F79F3" w:rsidP="00EC70CB" w14:paraId="55A4F44D" w14:textId="2C751716">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GPP </w:t>
      </w:r>
      <w:r w:rsidRPr="005F79F3">
        <w:rPr>
          <w:rFonts w:ascii="Arial" w:hAnsi="Arial" w:cs="Arial"/>
          <w:color w:val="000000" w:themeColor="text1"/>
          <w:sz w:val="21"/>
          <w:szCs w:val="21"/>
        </w:rPr>
        <w:t>Awards Certificate</w:t>
      </w:r>
    </w:p>
    <w:p w:rsidR="00DB44F9" w:rsidRPr="005F79F3" w:rsidP="00EC70CB" w14:paraId="0C20A956" w14:textId="28334CD4">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FARE </w:t>
      </w:r>
      <w:r w:rsidRPr="005F79F3" w:rsidR="00A12FA9">
        <w:rPr>
          <w:rFonts w:ascii="Arial" w:hAnsi="Arial" w:cs="Arial"/>
          <w:color w:val="000000" w:themeColor="text1"/>
          <w:sz w:val="21"/>
          <w:szCs w:val="21"/>
        </w:rPr>
        <w:t>Application</w:t>
      </w:r>
    </w:p>
    <w:p w:rsidR="000B7A17" w:rsidRPr="005F79F3" w:rsidP="00EC70CB" w14:paraId="0A4EF88A" w14:textId="14B63D25">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FARE Judge Registration</w:t>
      </w:r>
    </w:p>
    <w:p w:rsidR="00200B1D" w:rsidRPr="005F79F3" w:rsidP="00EC70CB" w14:paraId="1D2918A5" w14:textId="4BBBC8EB">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Trainee Onboarding Survey</w:t>
      </w:r>
    </w:p>
    <w:p w:rsidR="00200B1D" w:rsidRPr="005F79F3" w:rsidP="00EC70CB" w14:paraId="3C494DAA" w14:textId="432F4EAB">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Trainee </w:t>
      </w:r>
      <w:r w:rsidRPr="005F79F3" w:rsidR="00A222B6">
        <w:rPr>
          <w:rFonts w:ascii="Arial" w:hAnsi="Arial" w:cs="Arial"/>
          <w:color w:val="000000" w:themeColor="text1"/>
          <w:sz w:val="21"/>
          <w:szCs w:val="21"/>
        </w:rPr>
        <w:t xml:space="preserve">Offboarding </w:t>
      </w:r>
      <w:r w:rsidRPr="005F79F3">
        <w:rPr>
          <w:rFonts w:ascii="Arial" w:hAnsi="Arial" w:cs="Arial"/>
          <w:color w:val="000000" w:themeColor="text1"/>
          <w:sz w:val="21"/>
          <w:szCs w:val="21"/>
        </w:rPr>
        <w:t xml:space="preserve">Survey </w:t>
      </w:r>
    </w:p>
    <w:p w:rsidR="00A222B6" w:rsidRPr="005F79F3" w:rsidP="00EC70CB" w14:paraId="0B82F190" w14:textId="5FED387A">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Trainee Feedback Survey</w:t>
      </w:r>
    </w:p>
    <w:p w:rsidR="001F4B2F" w:rsidRPr="005F79F3" w:rsidP="00EC70CB" w14:paraId="7F28509F" w14:textId="2DFF8FB4">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OITE </w:t>
      </w:r>
      <w:r w:rsidRPr="005F79F3" w:rsidR="00CA4DB5">
        <w:rPr>
          <w:rFonts w:ascii="Arial" w:hAnsi="Arial" w:cs="Arial"/>
          <w:color w:val="000000" w:themeColor="text1"/>
          <w:sz w:val="21"/>
          <w:szCs w:val="21"/>
        </w:rPr>
        <w:t xml:space="preserve">Website </w:t>
      </w:r>
      <w:r w:rsidRPr="005F79F3" w:rsidR="00E74AA2">
        <w:rPr>
          <w:rFonts w:ascii="Arial" w:hAnsi="Arial" w:cs="Arial"/>
          <w:color w:val="000000" w:themeColor="text1"/>
          <w:sz w:val="21"/>
          <w:szCs w:val="21"/>
        </w:rPr>
        <w:t>Account</w:t>
      </w:r>
      <w:r w:rsidRPr="005F79F3" w:rsidR="00A42454">
        <w:rPr>
          <w:rFonts w:ascii="Arial" w:hAnsi="Arial" w:cs="Arial"/>
          <w:color w:val="000000" w:themeColor="text1"/>
          <w:sz w:val="21"/>
          <w:szCs w:val="21"/>
        </w:rPr>
        <w:t xml:space="preserve">s </w:t>
      </w:r>
    </w:p>
    <w:p w:rsidR="00874C60" w:rsidRPr="005F79F3" w:rsidP="005F2D7C" w14:paraId="343D0052" w14:textId="395F4279">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Event Registration</w:t>
      </w:r>
    </w:p>
    <w:p w:rsidR="00874C60" w:rsidRPr="005F79F3" w:rsidP="005F2D7C" w14:paraId="1424E238" w14:textId="44E8C8A7">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Privacy Act Applicability</w:t>
      </w:r>
      <w:r w:rsidRPr="005F79F3" w:rsidR="006D77D0">
        <w:rPr>
          <w:rFonts w:ascii="Arial" w:hAnsi="Arial" w:cs="Arial"/>
          <w:color w:val="000000" w:themeColor="text1"/>
          <w:sz w:val="21"/>
          <w:szCs w:val="21"/>
        </w:rPr>
        <w:t xml:space="preserve"> </w:t>
      </w:r>
    </w:p>
    <w:p w:rsidR="00D9601F" w:rsidRPr="005F79F3" w:rsidP="005F2D7C" w14:paraId="541940EA" w14:textId="18838406">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Privacy </w:t>
      </w:r>
      <w:r w:rsidRPr="005F79F3" w:rsidR="00AE1E16">
        <w:rPr>
          <w:rFonts w:ascii="Arial" w:hAnsi="Arial" w:cs="Arial"/>
          <w:color w:val="000000" w:themeColor="text1"/>
          <w:sz w:val="21"/>
          <w:szCs w:val="21"/>
        </w:rPr>
        <w:t xml:space="preserve">Impact </w:t>
      </w:r>
      <w:r w:rsidRPr="005F79F3" w:rsidR="00771360">
        <w:rPr>
          <w:rFonts w:ascii="Arial" w:hAnsi="Arial" w:cs="Arial"/>
          <w:color w:val="000000" w:themeColor="text1"/>
          <w:sz w:val="21"/>
          <w:szCs w:val="21"/>
        </w:rPr>
        <w:t>Assessment</w:t>
      </w:r>
      <w:r w:rsidRPr="005F79F3" w:rsidR="000D6A3D">
        <w:rPr>
          <w:rFonts w:ascii="Arial" w:hAnsi="Arial" w:cs="Arial"/>
          <w:color w:val="000000" w:themeColor="text1"/>
          <w:sz w:val="21"/>
          <w:szCs w:val="21"/>
        </w:rPr>
        <w:t xml:space="preserve">: RTO and </w:t>
      </w:r>
      <w:r w:rsidRPr="005F79F3" w:rsidR="00F659F3">
        <w:rPr>
          <w:rFonts w:ascii="Arial" w:hAnsi="Arial" w:cs="Arial"/>
          <w:color w:val="000000" w:themeColor="text1"/>
          <w:sz w:val="21"/>
          <w:szCs w:val="21"/>
        </w:rPr>
        <w:t>CMS</w:t>
      </w:r>
    </w:p>
    <w:p w:rsidR="00DE6EC8" w:rsidRPr="005F79F3" w:rsidP="005F2D7C" w14:paraId="46F28B86" w14:textId="2C841B17">
      <w:pPr>
        <w:pStyle w:val="ListParagraph"/>
        <w:numPr>
          <w:ilvl w:val="0"/>
          <w:numId w:val="4"/>
        </w:numPr>
        <w:tabs>
          <w:tab w:val="left" w:pos="1710"/>
        </w:tabs>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System Generated Emails </w:t>
      </w:r>
    </w:p>
    <w:p w:rsidR="00E9074B" w:rsidRPr="005F79F3" w:rsidP="005F2D7C" w14:paraId="7261D49D" w14:textId="177AF36D">
      <w:pPr>
        <w:autoSpaceDE w:val="0"/>
        <w:autoSpaceDN w:val="0"/>
        <w:adjustRightInd w:val="0"/>
        <w:spacing w:after="120" w:line="360" w:lineRule="auto"/>
        <w:outlineLvl w:val="0"/>
        <w:rPr>
          <w:rFonts w:ascii="Arial" w:hAnsi="Arial" w:cs="Arial"/>
          <w:b/>
          <w:bCs/>
          <w:color w:val="000000" w:themeColor="text1"/>
          <w:sz w:val="21"/>
          <w:szCs w:val="21"/>
        </w:rPr>
      </w:pPr>
    </w:p>
    <w:p w:rsidR="00242389" w:rsidRPr="005F79F3" w:rsidP="005F2D7C" w14:paraId="4D622680" w14:textId="4B32AE9F">
      <w:pPr>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Acrony</w:t>
      </w:r>
      <w:r w:rsidRPr="005F79F3" w:rsidR="00CB262B">
        <w:rPr>
          <w:rFonts w:ascii="Arial" w:hAnsi="Arial" w:cs="Arial"/>
          <w:color w:val="000000" w:themeColor="text1"/>
          <w:sz w:val="21"/>
          <w:szCs w:val="21"/>
        </w:rPr>
        <w:t>m List</w:t>
      </w:r>
      <w:r w:rsidRPr="005F79F3" w:rsidR="009301AA">
        <w:rPr>
          <w:rFonts w:ascii="Arial" w:hAnsi="Arial" w:cs="Arial"/>
          <w:color w:val="000000" w:themeColor="text1"/>
          <w:sz w:val="21"/>
          <w:szCs w:val="21"/>
        </w:rPr>
        <w:t xml:space="preserve"> for Attachment </w:t>
      </w:r>
      <w:r w:rsidRPr="005F79F3" w:rsidR="00756254">
        <w:rPr>
          <w:rFonts w:ascii="Arial" w:hAnsi="Arial" w:cs="Arial"/>
          <w:color w:val="000000" w:themeColor="text1"/>
          <w:sz w:val="21"/>
          <w:szCs w:val="21"/>
        </w:rPr>
        <w:t>Titles</w:t>
      </w:r>
    </w:p>
    <w:p w:rsidR="00993291" w:rsidRPr="005F79F3" w:rsidP="005F2D7C" w14:paraId="11D81BF2" w14:textId="72ED8607">
      <w:pPr>
        <w:pStyle w:val="ListParagraph"/>
        <w:numPr>
          <w:ilvl w:val="0"/>
          <w:numId w:val="6"/>
        </w:numPr>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FARE = Fellows Award for Research Excellence</w:t>
      </w:r>
    </w:p>
    <w:p w:rsidR="00E36D4D" w:rsidRPr="005F79F3" w:rsidP="005F2D7C" w14:paraId="22515AE7" w14:textId="650BD430">
      <w:pPr>
        <w:pStyle w:val="ListParagraph"/>
        <w:numPr>
          <w:ilvl w:val="0"/>
          <w:numId w:val="6"/>
        </w:numPr>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GPP = Graduate Partnerships Program</w:t>
      </w:r>
    </w:p>
    <w:p w:rsidR="00993291" w:rsidRPr="005F79F3" w:rsidP="005F2D7C" w14:paraId="5C87EA66" w14:textId="7725B1CA">
      <w:pPr>
        <w:pStyle w:val="ListParagraph"/>
        <w:numPr>
          <w:ilvl w:val="0"/>
          <w:numId w:val="6"/>
        </w:numPr>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NIH-AC = NIH Application Center</w:t>
      </w:r>
    </w:p>
    <w:p w:rsidR="00993291" w:rsidRPr="005F79F3" w:rsidP="005F2D7C" w14:paraId="24129C6F" w14:textId="77777777">
      <w:pPr>
        <w:pStyle w:val="ListParagraph"/>
        <w:numPr>
          <w:ilvl w:val="0"/>
          <w:numId w:val="6"/>
        </w:numPr>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OITE = Office of Intramural Training &amp; Education</w:t>
      </w:r>
    </w:p>
    <w:p w:rsidR="00993291" w:rsidRPr="005F79F3" w:rsidP="005F2D7C" w14:paraId="35697A11" w14:textId="34A45BFE">
      <w:pPr>
        <w:pStyle w:val="ListParagraph"/>
        <w:numPr>
          <w:ilvl w:val="0"/>
          <w:numId w:val="6"/>
        </w:numPr>
        <w:autoSpaceDE w:val="0"/>
        <w:autoSpaceDN w:val="0"/>
        <w:adjustRightInd w:val="0"/>
        <w:spacing w:after="120" w:line="360" w:lineRule="auto"/>
        <w:outlineLvl w:val="0"/>
        <w:rPr>
          <w:rFonts w:ascii="Arial" w:hAnsi="Arial" w:cs="Arial"/>
          <w:color w:val="000000" w:themeColor="text1"/>
          <w:sz w:val="21"/>
          <w:szCs w:val="21"/>
        </w:rPr>
      </w:pPr>
      <w:r w:rsidRPr="005F79F3">
        <w:rPr>
          <w:rFonts w:ascii="Arial" w:hAnsi="Arial" w:cs="Arial"/>
          <w:color w:val="000000" w:themeColor="text1"/>
          <w:sz w:val="21"/>
          <w:szCs w:val="21"/>
        </w:rPr>
        <w:t>UGSP = Undergraduate Scholarship Program</w:t>
      </w:r>
    </w:p>
    <w:p w:rsidR="00B546A3" w:rsidRPr="005F79F3" w:rsidP="005F2D7C" w14:paraId="02B6195D" w14:textId="78E5A643">
      <w:pPr>
        <w:autoSpaceDE w:val="0"/>
        <w:autoSpaceDN w:val="0"/>
        <w:adjustRightInd w:val="0"/>
        <w:spacing w:line="360" w:lineRule="auto"/>
        <w:outlineLvl w:val="0"/>
        <w:rPr>
          <w:rFonts w:ascii="Arial" w:hAnsi="Arial" w:cs="Arial"/>
          <w:color w:val="000000" w:themeColor="text1"/>
          <w:sz w:val="21"/>
          <w:szCs w:val="21"/>
          <w:highlight w:val="darkCyan"/>
        </w:rPr>
      </w:pPr>
    </w:p>
    <w:p w:rsidR="000C4FF2" w:rsidRPr="005F79F3" w:rsidP="005F2D7C" w14:paraId="617DECAB" w14:textId="6D2436E1">
      <w:pPr>
        <w:tabs>
          <w:tab w:val="right" w:pos="9360"/>
        </w:tabs>
        <w:spacing w:line="360" w:lineRule="auto"/>
        <w:rPr>
          <w:rFonts w:ascii="Arial" w:hAnsi="Arial" w:cs="Arial"/>
          <w:b/>
          <w:color w:val="000000" w:themeColor="text1"/>
          <w:sz w:val="21"/>
          <w:szCs w:val="21"/>
        </w:rPr>
      </w:pPr>
      <w:r w:rsidRPr="005F79F3">
        <w:rPr>
          <w:rFonts w:ascii="Arial" w:hAnsi="Arial" w:cs="Arial"/>
          <w:b/>
          <w:color w:val="000000" w:themeColor="text1"/>
          <w:sz w:val="21"/>
          <w:szCs w:val="21"/>
        </w:rPr>
        <w:br w:type="column"/>
      </w:r>
      <w:r w:rsidRPr="005F79F3" w:rsidR="005B6C29">
        <w:rPr>
          <w:rFonts w:ascii="Arial" w:hAnsi="Arial" w:cs="Arial"/>
          <w:b/>
          <w:color w:val="000000" w:themeColor="text1"/>
          <w:sz w:val="21"/>
          <w:szCs w:val="21"/>
        </w:rPr>
        <w:t>A. Justification</w:t>
      </w:r>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 Justification</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FA68D4" w:rsidRPr="005F79F3" w:rsidP="00F35EA3" w14:paraId="12D85B3D" w14:textId="20D4B172">
      <w:pPr>
        <w:autoSpaceDE w:val="0"/>
        <w:autoSpaceDN w:val="0"/>
        <w:adjustRightInd w:val="0"/>
        <w:outlineLvl w:val="0"/>
        <w:rPr>
          <w:rFonts w:ascii="Arial" w:hAnsi="Arial" w:cs="Arial"/>
          <w:color w:val="000000" w:themeColor="text1"/>
          <w:sz w:val="21"/>
          <w:szCs w:val="21"/>
        </w:rPr>
      </w:pPr>
      <w:r w:rsidRPr="009D0CB0">
        <w:rPr>
          <w:rFonts w:ascii="Arial" w:hAnsi="Arial" w:cs="Arial"/>
          <w:color w:val="000000" w:themeColor="text1"/>
          <w:sz w:val="21"/>
          <w:szCs w:val="21"/>
          <w:highlight w:val="yellow"/>
        </w:rPr>
        <w:t>This information collection request is submitted as a revision of the currently approved OMB information collection (OMB Control No. 0925-0299).</w:t>
      </w:r>
      <w:r w:rsidRPr="005F79F3">
        <w:rPr>
          <w:rFonts w:ascii="Arial" w:hAnsi="Arial" w:cs="Arial"/>
          <w:color w:val="000000" w:themeColor="text1"/>
          <w:sz w:val="21"/>
          <w:szCs w:val="21"/>
        </w:rPr>
        <w:t xml:space="preserve">  Continued approval of these collection forms</w:t>
      </w:r>
      <w:r w:rsidRPr="005F79F3" w:rsidR="003D6990">
        <w:rPr>
          <w:rFonts w:ascii="Arial" w:hAnsi="Arial" w:cs="Arial"/>
          <w:color w:val="000000" w:themeColor="text1"/>
          <w:sz w:val="21"/>
          <w:szCs w:val="21"/>
        </w:rPr>
        <w:t xml:space="preserve"> is necessary to support </w:t>
      </w:r>
      <w:r w:rsidRPr="005F79F3">
        <w:rPr>
          <w:rFonts w:ascii="Arial" w:hAnsi="Arial" w:cs="Arial"/>
          <w:color w:val="000000" w:themeColor="text1"/>
          <w:sz w:val="21"/>
          <w:szCs w:val="21"/>
        </w:rPr>
        <w:t>the Office of Intramural Training &amp; Education (OITE) in administering programs that recruit, select, and develop individuals across a broad educational spectrum—from pre-college through postdoctoral levels—</w:t>
      </w:r>
      <w:r w:rsidRPr="005F79F3" w:rsidR="00CA6B7B">
        <w:rPr>
          <w:rFonts w:ascii="Arial" w:hAnsi="Arial" w:cs="Arial"/>
          <w:color w:val="000000" w:themeColor="text1"/>
          <w:sz w:val="21"/>
          <w:szCs w:val="21"/>
        </w:rPr>
        <w:t xml:space="preserve">within </w:t>
      </w:r>
      <w:r w:rsidRPr="005F79F3">
        <w:rPr>
          <w:rFonts w:ascii="Arial" w:hAnsi="Arial" w:cs="Arial"/>
          <w:color w:val="000000" w:themeColor="text1"/>
          <w:sz w:val="21"/>
          <w:szCs w:val="21"/>
        </w:rPr>
        <w:t xml:space="preserve">the NIH Intramural Research Program (NIH-IRP). These collections enable OITE to evaluate applicants, ensure </w:t>
      </w:r>
      <w:r w:rsidRPr="005F79F3" w:rsidR="0005362C">
        <w:rPr>
          <w:rFonts w:ascii="Arial" w:hAnsi="Arial" w:cs="Arial"/>
          <w:color w:val="000000" w:themeColor="text1"/>
          <w:sz w:val="21"/>
          <w:szCs w:val="21"/>
        </w:rPr>
        <w:t xml:space="preserve">fair </w:t>
      </w:r>
      <w:r w:rsidRPr="005F79F3">
        <w:rPr>
          <w:rFonts w:ascii="Arial" w:hAnsi="Arial" w:cs="Arial"/>
          <w:color w:val="000000" w:themeColor="text1"/>
          <w:sz w:val="21"/>
          <w:szCs w:val="21"/>
        </w:rPr>
        <w:t xml:space="preserve">and informed selection processes, and maintain accurate records of trainee participation and outcomes, including </w:t>
      </w:r>
      <w:r w:rsidRPr="005F79F3" w:rsidR="0005362C">
        <w:rPr>
          <w:rFonts w:ascii="Arial" w:hAnsi="Arial" w:cs="Arial"/>
          <w:color w:val="000000" w:themeColor="text1"/>
          <w:sz w:val="21"/>
          <w:szCs w:val="21"/>
        </w:rPr>
        <w:t xml:space="preserve">post-program </w:t>
      </w:r>
      <w:r w:rsidRPr="005F79F3">
        <w:rPr>
          <w:rFonts w:ascii="Arial" w:hAnsi="Arial" w:cs="Arial"/>
          <w:color w:val="000000" w:themeColor="text1"/>
          <w:sz w:val="21"/>
          <w:szCs w:val="21"/>
        </w:rPr>
        <w:t>career placement.</w:t>
      </w:r>
    </w:p>
    <w:p w:rsidR="00FA68D4" w:rsidRPr="005F79F3" w:rsidP="00F35EA3" w14:paraId="1130F22E" w14:textId="77777777">
      <w:pPr>
        <w:autoSpaceDE w:val="0"/>
        <w:autoSpaceDN w:val="0"/>
        <w:adjustRightInd w:val="0"/>
        <w:outlineLvl w:val="0"/>
        <w:rPr>
          <w:rFonts w:ascii="Arial" w:hAnsi="Arial" w:cs="Arial"/>
          <w:color w:val="000000" w:themeColor="text1"/>
          <w:sz w:val="21"/>
          <w:szCs w:val="21"/>
        </w:rPr>
      </w:pPr>
    </w:p>
    <w:p w:rsidR="00FA68D4" w:rsidRPr="005F79F3" w:rsidP="00F35EA3" w14:paraId="1DC778F9" w14:textId="6DB66B61">
      <w:pPr>
        <w:autoSpaceDE w:val="0"/>
        <w:autoSpaceDN w:val="0"/>
        <w:adjustRightInd w:val="0"/>
        <w:outlineLvl w:val="0"/>
        <w:rPr>
          <w:rFonts w:ascii="Arial" w:hAnsi="Arial" w:cs="Arial"/>
          <w:color w:val="000000" w:themeColor="text1"/>
          <w:sz w:val="21"/>
          <w:szCs w:val="21"/>
        </w:rPr>
      </w:pPr>
      <w:r w:rsidRPr="005F79F3">
        <w:rPr>
          <w:rFonts w:ascii="Arial" w:hAnsi="Arial" w:cs="Arial"/>
          <w:color w:val="000000" w:themeColor="text1"/>
          <w:sz w:val="21"/>
          <w:szCs w:val="21"/>
        </w:rPr>
        <w:t>T</w:t>
      </w:r>
      <w:r w:rsidRPr="005F79F3">
        <w:rPr>
          <w:rFonts w:ascii="Arial" w:hAnsi="Arial" w:cs="Arial"/>
          <w:color w:val="000000" w:themeColor="text1"/>
          <w:sz w:val="21"/>
          <w:szCs w:val="21"/>
        </w:rPr>
        <w:t xml:space="preserve">he use of online collection forms—available year-round or during </w:t>
      </w:r>
      <w:r w:rsidRPr="005F79F3">
        <w:rPr>
          <w:rFonts w:ascii="Arial" w:hAnsi="Arial" w:cs="Arial"/>
          <w:color w:val="000000" w:themeColor="text1"/>
          <w:sz w:val="21"/>
          <w:szCs w:val="21"/>
        </w:rPr>
        <w:t xml:space="preserve">defined </w:t>
      </w:r>
      <w:r w:rsidRPr="005F79F3">
        <w:rPr>
          <w:rFonts w:ascii="Arial" w:hAnsi="Arial" w:cs="Arial"/>
          <w:color w:val="000000" w:themeColor="text1"/>
          <w:sz w:val="21"/>
          <w:szCs w:val="21"/>
        </w:rPr>
        <w:t xml:space="preserve">application cycles and promoted through the OITE website—ensures accessibility, efficiency, and compliance with federal requirements for electronic data collection. The current revision </w:t>
      </w:r>
      <w:r w:rsidRPr="005F79F3" w:rsidR="00CF4E67">
        <w:rPr>
          <w:rFonts w:ascii="Arial" w:hAnsi="Arial" w:cs="Arial"/>
          <w:color w:val="000000" w:themeColor="text1"/>
          <w:sz w:val="21"/>
          <w:szCs w:val="21"/>
        </w:rPr>
        <w:t xml:space="preserve">also </w:t>
      </w:r>
      <w:r w:rsidRPr="005F79F3">
        <w:rPr>
          <w:rFonts w:ascii="Arial" w:hAnsi="Arial" w:cs="Arial"/>
          <w:color w:val="000000" w:themeColor="text1"/>
          <w:sz w:val="21"/>
          <w:szCs w:val="21"/>
        </w:rPr>
        <w:t>supports the implementation of updated application software, improving data quality and user experience.</w:t>
      </w:r>
    </w:p>
    <w:p w:rsidR="00FA68D4" w:rsidRPr="005F79F3" w:rsidP="00F35EA3" w14:paraId="0878AD05" w14:textId="77777777">
      <w:pPr>
        <w:autoSpaceDE w:val="0"/>
        <w:autoSpaceDN w:val="0"/>
        <w:adjustRightInd w:val="0"/>
        <w:outlineLvl w:val="0"/>
        <w:rPr>
          <w:rFonts w:ascii="Arial" w:hAnsi="Arial" w:cs="Arial"/>
          <w:color w:val="000000" w:themeColor="text1"/>
          <w:sz w:val="21"/>
          <w:szCs w:val="21"/>
        </w:rPr>
      </w:pPr>
    </w:p>
    <w:p w:rsidR="004B59DE" w:rsidRPr="005F79F3" w:rsidP="00F35EA3" w14:paraId="7EE37674" w14:textId="148AA91E">
      <w:pPr>
        <w:autoSpaceDE w:val="0"/>
        <w:autoSpaceDN w:val="0"/>
        <w:adjustRightInd w:val="0"/>
        <w:outlineLvl w:val="0"/>
        <w:rPr>
          <w:rFonts w:ascii="Arial" w:hAnsi="Arial" w:cs="Arial"/>
          <w:color w:val="000000" w:themeColor="text1"/>
          <w:sz w:val="21"/>
          <w:szCs w:val="21"/>
        </w:rPr>
      </w:pPr>
      <w:r w:rsidRPr="005F79F3">
        <w:rPr>
          <w:rFonts w:ascii="Arial" w:hAnsi="Arial" w:cs="Arial"/>
          <w:color w:val="000000" w:themeColor="text1"/>
          <w:sz w:val="21"/>
          <w:szCs w:val="21"/>
        </w:rPr>
        <w:t>Additionally, t</w:t>
      </w:r>
      <w:r w:rsidRPr="005F79F3" w:rsidR="00FA68D4">
        <w:rPr>
          <w:rFonts w:ascii="Arial" w:hAnsi="Arial" w:cs="Arial"/>
          <w:color w:val="000000" w:themeColor="text1"/>
          <w:sz w:val="21"/>
          <w:szCs w:val="21"/>
        </w:rPr>
        <w:t xml:space="preserve">he information collected </w:t>
      </w:r>
      <w:r w:rsidRPr="005F79F3">
        <w:rPr>
          <w:rFonts w:ascii="Arial" w:hAnsi="Arial" w:cs="Arial"/>
          <w:color w:val="000000" w:themeColor="text1"/>
          <w:sz w:val="21"/>
          <w:szCs w:val="21"/>
        </w:rPr>
        <w:t xml:space="preserve">supports </w:t>
      </w:r>
      <w:r w:rsidRPr="005F79F3" w:rsidR="00FA68D4">
        <w:rPr>
          <w:rFonts w:ascii="Arial" w:hAnsi="Arial" w:cs="Arial"/>
          <w:color w:val="000000" w:themeColor="text1"/>
          <w:sz w:val="21"/>
          <w:szCs w:val="21"/>
        </w:rPr>
        <w:t>program evaluation and oversight. Surveys assessing the composition of the NIH trainee community provide insights into demographics and participation trends, inform</w:t>
      </w:r>
      <w:r w:rsidRPr="005F79F3" w:rsidR="008F573B">
        <w:rPr>
          <w:rFonts w:ascii="Arial" w:hAnsi="Arial" w:cs="Arial"/>
          <w:color w:val="000000" w:themeColor="text1"/>
          <w:sz w:val="21"/>
          <w:szCs w:val="21"/>
        </w:rPr>
        <w:t>ing</w:t>
      </w:r>
      <w:r w:rsidRPr="005F79F3" w:rsidR="00FA68D4">
        <w:rPr>
          <w:rFonts w:ascii="Arial" w:hAnsi="Arial" w:cs="Arial"/>
          <w:color w:val="000000" w:themeColor="text1"/>
          <w:sz w:val="21"/>
          <w:szCs w:val="21"/>
        </w:rPr>
        <w:t xml:space="preserve"> strategic planning, </w:t>
      </w:r>
      <w:r w:rsidRPr="005F79F3" w:rsidR="00CE030B">
        <w:rPr>
          <w:rFonts w:ascii="Arial" w:hAnsi="Arial" w:cs="Arial"/>
          <w:color w:val="000000" w:themeColor="text1"/>
          <w:sz w:val="21"/>
          <w:szCs w:val="21"/>
        </w:rPr>
        <w:t xml:space="preserve">program management, </w:t>
      </w:r>
      <w:r w:rsidRPr="005F79F3" w:rsidR="00FA68D4">
        <w:rPr>
          <w:rFonts w:ascii="Arial" w:hAnsi="Arial" w:cs="Arial"/>
          <w:color w:val="000000" w:themeColor="text1"/>
          <w:sz w:val="21"/>
          <w:szCs w:val="21"/>
        </w:rPr>
        <w:t xml:space="preserve">and resource allocation. Collectively, these efforts ensure that OITE can fulfill its mission </w:t>
      </w:r>
      <w:r w:rsidRPr="005F79F3" w:rsidR="00CE030B">
        <w:rPr>
          <w:rFonts w:ascii="Arial" w:hAnsi="Arial" w:cs="Arial"/>
          <w:color w:val="000000" w:themeColor="text1"/>
          <w:sz w:val="21"/>
          <w:szCs w:val="21"/>
        </w:rPr>
        <w:t xml:space="preserve">of </w:t>
      </w:r>
      <w:r w:rsidRPr="005F79F3" w:rsidR="00FA68D4">
        <w:rPr>
          <w:rFonts w:ascii="Arial" w:hAnsi="Arial" w:cs="Arial"/>
          <w:color w:val="000000" w:themeColor="text1"/>
          <w:sz w:val="21"/>
          <w:szCs w:val="21"/>
        </w:rPr>
        <w:t>develop</w:t>
      </w:r>
      <w:r w:rsidRPr="005F79F3" w:rsidR="00CE030B">
        <w:rPr>
          <w:rFonts w:ascii="Arial" w:hAnsi="Arial" w:cs="Arial"/>
          <w:color w:val="000000" w:themeColor="text1"/>
          <w:sz w:val="21"/>
          <w:szCs w:val="21"/>
        </w:rPr>
        <w:t>ing</w:t>
      </w:r>
      <w:r w:rsidRPr="005F79F3" w:rsidR="00FA68D4">
        <w:rPr>
          <w:rFonts w:ascii="Arial" w:hAnsi="Arial" w:cs="Arial"/>
          <w:color w:val="000000" w:themeColor="text1"/>
          <w:sz w:val="21"/>
          <w:szCs w:val="21"/>
        </w:rPr>
        <w:t xml:space="preserve"> future biomedical scientists while maintaining accountability, transparency, and continuous program improvement.</w:t>
      </w:r>
    </w:p>
    <w:p w:rsidR="00FA68D4" w:rsidRPr="005F79F3" w:rsidP="00F35EA3" w14:paraId="5F511C0C" w14:textId="77777777">
      <w:pPr>
        <w:autoSpaceDE w:val="0"/>
        <w:autoSpaceDN w:val="0"/>
        <w:adjustRightInd w:val="0"/>
        <w:outlineLvl w:val="0"/>
        <w:rPr>
          <w:rFonts w:ascii="Arial" w:hAnsi="Arial" w:cs="Arial"/>
          <w:color w:val="000000" w:themeColor="text1"/>
          <w:sz w:val="21"/>
          <w:szCs w:val="21"/>
        </w:rPr>
      </w:pPr>
    </w:p>
    <w:p w:rsidR="000C4FF2" w:rsidRPr="005F79F3" w:rsidP="00F35EA3" w14:paraId="39358DAC" w14:textId="77777777">
      <w:pPr>
        <w:autoSpaceDE w:val="0"/>
        <w:autoSpaceDN w:val="0"/>
        <w:adjustRightInd w:val="0"/>
        <w:outlineLvl w:val="0"/>
        <w:rPr>
          <w:rFonts w:ascii="Arial" w:hAnsi="Arial" w:cs="Arial"/>
          <w:color w:val="000000" w:themeColor="text1"/>
          <w:sz w:val="21"/>
          <w:szCs w:val="21"/>
        </w:rPr>
      </w:pPr>
    </w:p>
    <w:p w:rsidR="0008711B" w:rsidRPr="005F79F3" w:rsidP="00F35EA3" w14:paraId="68E4348D" w14:textId="1550371F">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 Circumstances Making the Collection of Information Necessary</w:t>
      </w:r>
      <w:bookmarkEnd w:id="0"/>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 Circumstances Making the Collection of Information Necessary</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421509" w:rsidRPr="005F79F3" w:rsidP="00F35EA3" w14:paraId="734C92A1" w14:textId="34BD9ED4">
      <w:pPr>
        <w:autoSpaceDE w:val="0"/>
        <w:autoSpaceDN w:val="0"/>
        <w:adjustRightInd w:val="0"/>
        <w:rPr>
          <w:rFonts w:ascii="Arial" w:hAnsi="Arial" w:cs="Arial"/>
          <w:bCs/>
          <w:color w:val="000000" w:themeColor="text1"/>
          <w:sz w:val="21"/>
          <w:szCs w:val="21"/>
        </w:rPr>
      </w:pPr>
      <w:bookmarkStart w:id="1" w:name="_Toc230515979"/>
      <w:r w:rsidRPr="005F79F3">
        <w:rPr>
          <w:rFonts w:ascii="Arial" w:hAnsi="Arial" w:cs="Arial"/>
          <w:bCs/>
          <w:color w:val="000000" w:themeColor="text1"/>
          <w:sz w:val="21"/>
          <w:szCs w:val="21"/>
        </w:rPr>
        <w:t xml:space="preserve">OITE administers NIH Intramural Research Program (NIH-IRP) training programs designed to prepare </w:t>
      </w:r>
      <w:r w:rsidRPr="005F79F3">
        <w:rPr>
          <w:rFonts w:ascii="Arial" w:hAnsi="Arial" w:cs="Arial"/>
          <w:bCs/>
          <w:color w:val="000000" w:themeColor="text1"/>
          <w:sz w:val="21"/>
          <w:szCs w:val="21"/>
        </w:rPr>
        <w:t xml:space="preserve">individuals at various educational stages for careers in biomedical research. </w:t>
      </w:r>
      <w:r w:rsidRPr="005F79F3" w:rsidR="00C81649">
        <w:rPr>
          <w:rFonts w:ascii="Arial" w:hAnsi="Arial" w:cs="Arial"/>
          <w:bCs/>
          <w:color w:val="000000" w:themeColor="text1"/>
          <w:sz w:val="21"/>
          <w:szCs w:val="21"/>
        </w:rPr>
        <w:t xml:space="preserve"> </w:t>
      </w:r>
      <w:r w:rsidRPr="005F79F3">
        <w:rPr>
          <w:rFonts w:ascii="Arial" w:hAnsi="Arial" w:cs="Arial"/>
          <w:bCs/>
          <w:color w:val="000000" w:themeColor="text1"/>
          <w:sz w:val="21"/>
          <w:szCs w:val="21"/>
        </w:rPr>
        <w:t xml:space="preserve">Collecting information from applicants and trainees is necessary to evaluate eligibility, manage </w:t>
      </w:r>
      <w:r w:rsidRPr="005F79F3" w:rsidR="00171E0C">
        <w:rPr>
          <w:rFonts w:ascii="Arial" w:hAnsi="Arial" w:cs="Arial"/>
          <w:bCs/>
          <w:color w:val="000000" w:themeColor="text1"/>
          <w:sz w:val="21"/>
          <w:szCs w:val="21"/>
        </w:rPr>
        <w:t>admi</w:t>
      </w:r>
      <w:r w:rsidRPr="005F79F3" w:rsidR="00263CD9">
        <w:rPr>
          <w:rFonts w:ascii="Arial" w:hAnsi="Arial" w:cs="Arial"/>
          <w:bCs/>
          <w:color w:val="000000" w:themeColor="text1"/>
          <w:sz w:val="21"/>
          <w:szCs w:val="21"/>
        </w:rPr>
        <w:t xml:space="preserve">ssions, appointment paperwork, support program operations, and assess </w:t>
      </w:r>
      <w:r w:rsidRPr="005F79F3">
        <w:rPr>
          <w:rFonts w:ascii="Arial" w:hAnsi="Arial" w:cs="Arial"/>
          <w:bCs/>
          <w:color w:val="000000" w:themeColor="text1"/>
          <w:sz w:val="21"/>
          <w:szCs w:val="21"/>
        </w:rPr>
        <w:t>training outcomes.</w:t>
      </w:r>
    </w:p>
    <w:p w:rsidR="00421509" w:rsidRPr="005F79F3" w:rsidP="00F35EA3" w14:paraId="5BA2290A" w14:textId="77777777">
      <w:pPr>
        <w:autoSpaceDE w:val="0"/>
        <w:autoSpaceDN w:val="0"/>
        <w:adjustRightInd w:val="0"/>
        <w:rPr>
          <w:rFonts w:ascii="Arial" w:hAnsi="Arial" w:cs="Arial"/>
          <w:bCs/>
          <w:color w:val="000000" w:themeColor="text1"/>
          <w:sz w:val="21"/>
          <w:szCs w:val="21"/>
        </w:rPr>
      </w:pPr>
    </w:p>
    <w:p w:rsidR="00421509" w:rsidRPr="005F79F3" w:rsidP="00F35EA3" w14:paraId="770D5CE4" w14:textId="19FC1F1F">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NIH’s authority to conduct and support research training </w:t>
      </w:r>
      <w:r w:rsidRPr="005F79F3" w:rsidR="00DE265B">
        <w:rPr>
          <w:rFonts w:ascii="Arial" w:hAnsi="Arial" w:cs="Arial"/>
          <w:bCs/>
          <w:color w:val="000000" w:themeColor="text1"/>
          <w:sz w:val="21"/>
          <w:szCs w:val="21"/>
        </w:rPr>
        <w:t xml:space="preserve">is established under </w:t>
      </w:r>
      <w:r w:rsidRPr="005F79F3">
        <w:rPr>
          <w:rFonts w:ascii="Arial" w:hAnsi="Arial" w:cs="Arial"/>
          <w:bCs/>
          <w:color w:val="000000" w:themeColor="text1"/>
          <w:sz w:val="21"/>
          <w:szCs w:val="21"/>
        </w:rPr>
        <w:t xml:space="preserve">multiple statutory </w:t>
      </w:r>
      <w:r w:rsidRPr="005F79F3" w:rsidR="00DE265B">
        <w:rPr>
          <w:rFonts w:ascii="Arial" w:hAnsi="Arial" w:cs="Arial"/>
          <w:bCs/>
          <w:color w:val="000000" w:themeColor="text1"/>
          <w:sz w:val="21"/>
          <w:szCs w:val="21"/>
        </w:rPr>
        <w:t>provisions</w:t>
      </w:r>
      <w:r w:rsidRPr="005F79F3">
        <w:rPr>
          <w:rFonts w:ascii="Arial" w:hAnsi="Arial" w:cs="Arial"/>
          <w:bCs/>
          <w:color w:val="000000" w:themeColor="text1"/>
          <w:sz w:val="21"/>
          <w:szCs w:val="21"/>
        </w:rPr>
        <w:t xml:space="preserve">. </w:t>
      </w:r>
      <w:r w:rsidRPr="005F79F3" w:rsidR="00C81649">
        <w:rPr>
          <w:rFonts w:ascii="Arial" w:hAnsi="Arial" w:cs="Arial"/>
          <w:bCs/>
          <w:color w:val="000000" w:themeColor="text1"/>
          <w:sz w:val="21"/>
          <w:szCs w:val="21"/>
        </w:rPr>
        <w:t xml:space="preserve"> </w:t>
      </w:r>
      <w:r w:rsidRPr="005F79F3">
        <w:rPr>
          <w:rFonts w:ascii="Arial" w:hAnsi="Arial" w:cs="Arial"/>
          <w:bCs/>
          <w:color w:val="000000" w:themeColor="text1"/>
          <w:sz w:val="21"/>
          <w:szCs w:val="21"/>
        </w:rPr>
        <w:t xml:space="preserve">Title 42 U.S.C. </w:t>
      </w:r>
      <w:r w:rsidRPr="005F79F3" w:rsidR="00057802">
        <w:rPr>
          <w:rFonts w:ascii="Arial" w:hAnsi="Arial" w:cs="Arial"/>
          <w:bCs/>
          <w:color w:val="000000" w:themeColor="text1"/>
          <w:sz w:val="21"/>
          <w:szCs w:val="21"/>
        </w:rPr>
        <w:t>Sections</w:t>
      </w:r>
      <w:r w:rsidRPr="005F79F3">
        <w:rPr>
          <w:rFonts w:ascii="Arial" w:hAnsi="Arial" w:cs="Arial"/>
          <w:bCs/>
          <w:color w:val="000000" w:themeColor="text1"/>
          <w:sz w:val="21"/>
          <w:szCs w:val="21"/>
        </w:rPr>
        <w:t xml:space="preserve"> 241 and 282(b)(13) authorize the NIH Director to conduct and support research training not provided under Part 487 of the Public Health Service (PHS) Act (National Research Service Awards) and not constituting residency training for physicians or other health professionals. </w:t>
      </w:r>
      <w:r w:rsidRPr="005F79F3" w:rsidR="00C81649">
        <w:rPr>
          <w:rFonts w:ascii="Arial" w:hAnsi="Arial" w:cs="Arial"/>
          <w:bCs/>
          <w:color w:val="000000" w:themeColor="text1"/>
          <w:sz w:val="21"/>
          <w:szCs w:val="21"/>
        </w:rPr>
        <w:t xml:space="preserve"> </w:t>
      </w:r>
      <w:r w:rsidRPr="005F79F3" w:rsidR="00474852">
        <w:rPr>
          <w:rFonts w:ascii="Arial" w:hAnsi="Arial" w:cs="Arial"/>
          <w:bCs/>
          <w:color w:val="000000" w:themeColor="text1"/>
          <w:sz w:val="21"/>
          <w:szCs w:val="21"/>
        </w:rPr>
        <w:t xml:space="preserve">Additional </w:t>
      </w:r>
      <w:r w:rsidRPr="005F79F3">
        <w:rPr>
          <w:rFonts w:ascii="Arial" w:hAnsi="Arial" w:cs="Arial"/>
          <w:bCs/>
          <w:color w:val="000000" w:themeColor="text1"/>
          <w:sz w:val="21"/>
          <w:szCs w:val="21"/>
        </w:rPr>
        <w:t xml:space="preserve">authority is granted to Institute and Center Directors under </w:t>
      </w:r>
      <w:r w:rsidRPr="005F79F3" w:rsidR="004C30BF">
        <w:rPr>
          <w:rFonts w:ascii="Arial" w:hAnsi="Arial" w:cs="Arial"/>
          <w:bCs/>
          <w:color w:val="000000" w:themeColor="text1"/>
          <w:sz w:val="21"/>
          <w:szCs w:val="21"/>
        </w:rPr>
        <w:t xml:space="preserve">PHS Act </w:t>
      </w:r>
      <w:r w:rsidRPr="005F79F3">
        <w:rPr>
          <w:rFonts w:ascii="Arial" w:hAnsi="Arial" w:cs="Arial"/>
          <w:bCs/>
          <w:color w:val="000000" w:themeColor="text1"/>
          <w:sz w:val="21"/>
          <w:szCs w:val="21"/>
        </w:rPr>
        <w:t xml:space="preserve">Sections 405(b)(1)(C) and 42 U.S.C. </w:t>
      </w:r>
      <w:r w:rsidRPr="005F79F3" w:rsidR="00057802">
        <w:rPr>
          <w:rFonts w:ascii="Arial" w:hAnsi="Arial" w:cs="Arial"/>
          <w:bCs/>
          <w:color w:val="000000" w:themeColor="text1"/>
          <w:sz w:val="21"/>
          <w:szCs w:val="21"/>
        </w:rPr>
        <w:t>Section</w:t>
      </w:r>
      <w:r w:rsidRPr="005F79F3" w:rsidR="00CE294C">
        <w:rPr>
          <w:rFonts w:ascii="Arial" w:hAnsi="Arial" w:cs="Arial"/>
          <w:bCs/>
          <w:color w:val="000000" w:themeColor="text1"/>
          <w:sz w:val="21"/>
          <w:szCs w:val="21"/>
        </w:rPr>
        <w:t>s</w:t>
      </w:r>
      <w:r w:rsidRPr="005F79F3">
        <w:rPr>
          <w:rFonts w:ascii="Arial" w:hAnsi="Arial" w:cs="Arial"/>
          <w:bCs/>
          <w:color w:val="000000" w:themeColor="text1"/>
          <w:sz w:val="21"/>
          <w:szCs w:val="21"/>
        </w:rPr>
        <w:t xml:space="preserve"> 284(b)(1)(C) and 285–287. </w:t>
      </w:r>
      <w:r w:rsidRPr="005F79F3" w:rsidR="00C81649">
        <w:rPr>
          <w:rFonts w:ascii="Arial" w:hAnsi="Arial" w:cs="Arial"/>
          <w:bCs/>
          <w:color w:val="000000" w:themeColor="text1"/>
          <w:sz w:val="21"/>
          <w:szCs w:val="21"/>
        </w:rPr>
        <w:t xml:space="preserve"> </w:t>
      </w:r>
      <w:r w:rsidRPr="005F79F3">
        <w:rPr>
          <w:rFonts w:ascii="Arial" w:hAnsi="Arial" w:cs="Arial"/>
          <w:bCs/>
          <w:color w:val="000000" w:themeColor="text1"/>
          <w:sz w:val="21"/>
          <w:szCs w:val="21"/>
        </w:rPr>
        <w:t xml:space="preserve">Visiting Fellow appointments are authorized under </w:t>
      </w:r>
      <w:r w:rsidRPr="005F79F3" w:rsidR="0081125D">
        <w:rPr>
          <w:rFonts w:ascii="Arial" w:hAnsi="Arial" w:cs="Arial"/>
          <w:bCs/>
          <w:color w:val="000000" w:themeColor="text1"/>
          <w:sz w:val="21"/>
          <w:szCs w:val="21"/>
        </w:rPr>
        <w:t xml:space="preserve">PHS Act </w:t>
      </w:r>
      <w:r w:rsidRPr="005F79F3">
        <w:rPr>
          <w:rFonts w:ascii="Arial" w:hAnsi="Arial" w:cs="Arial"/>
          <w:bCs/>
          <w:color w:val="000000" w:themeColor="text1"/>
          <w:sz w:val="21"/>
          <w:szCs w:val="21"/>
        </w:rPr>
        <w:t>Section 307 of the PHS Act (42 U.S.C. § 242l) and implement</w:t>
      </w:r>
      <w:r w:rsidRPr="005F79F3" w:rsidR="008D002E">
        <w:rPr>
          <w:rFonts w:ascii="Arial" w:hAnsi="Arial" w:cs="Arial"/>
          <w:bCs/>
          <w:color w:val="000000" w:themeColor="text1"/>
          <w:sz w:val="21"/>
          <w:szCs w:val="21"/>
        </w:rPr>
        <w:t xml:space="preserve">ed through </w:t>
      </w:r>
      <w:r w:rsidRPr="005F79F3">
        <w:rPr>
          <w:rFonts w:ascii="Arial" w:hAnsi="Arial" w:cs="Arial"/>
          <w:bCs/>
          <w:color w:val="000000" w:themeColor="text1"/>
          <w:sz w:val="21"/>
          <w:szCs w:val="21"/>
        </w:rPr>
        <w:t>42 CFR Part 61, Subpart A.</w:t>
      </w:r>
    </w:p>
    <w:p w:rsidR="004B1DF3" w:rsidRPr="005F79F3" w:rsidP="00F35EA3" w14:paraId="722ECD76" w14:textId="77777777">
      <w:pPr>
        <w:autoSpaceDE w:val="0"/>
        <w:autoSpaceDN w:val="0"/>
        <w:adjustRightInd w:val="0"/>
        <w:rPr>
          <w:rFonts w:ascii="Arial" w:hAnsi="Arial" w:cs="Arial"/>
          <w:bCs/>
          <w:color w:val="000000" w:themeColor="text1"/>
          <w:sz w:val="21"/>
          <w:szCs w:val="21"/>
        </w:rPr>
      </w:pPr>
    </w:p>
    <w:p w:rsidR="007C7435" w:rsidRPr="005F79F3" w:rsidP="00F35EA3" w14:paraId="6B515A27" w14:textId="7A67B213">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Participants </w:t>
      </w:r>
      <w:r w:rsidRPr="005F79F3" w:rsidR="004B1DF3">
        <w:rPr>
          <w:rFonts w:ascii="Arial" w:hAnsi="Arial" w:cs="Arial"/>
          <w:bCs/>
          <w:color w:val="000000" w:themeColor="text1"/>
          <w:sz w:val="21"/>
          <w:szCs w:val="21"/>
        </w:rPr>
        <w:t xml:space="preserve">in the </w:t>
      </w:r>
      <w:r w:rsidRPr="005F79F3" w:rsidR="00E91B27">
        <w:rPr>
          <w:rFonts w:ascii="Arial" w:hAnsi="Arial" w:cs="Arial"/>
          <w:bCs/>
          <w:color w:val="000000" w:themeColor="text1"/>
          <w:sz w:val="21"/>
          <w:szCs w:val="21"/>
        </w:rPr>
        <w:t xml:space="preserve">NIH-IRP </w:t>
      </w:r>
      <w:r w:rsidRPr="005F79F3">
        <w:rPr>
          <w:rFonts w:ascii="Arial" w:hAnsi="Arial" w:cs="Arial"/>
          <w:bCs/>
          <w:color w:val="000000" w:themeColor="text1"/>
          <w:sz w:val="21"/>
          <w:szCs w:val="21"/>
        </w:rPr>
        <w:t xml:space="preserve">are identified and selected through applications and related forms submitted via the OITE website. </w:t>
      </w:r>
      <w:r w:rsidRPr="005F79F3" w:rsidR="00A8384D">
        <w:rPr>
          <w:rFonts w:ascii="Arial" w:hAnsi="Arial" w:cs="Arial"/>
          <w:bCs/>
          <w:color w:val="000000" w:themeColor="text1"/>
          <w:sz w:val="21"/>
          <w:szCs w:val="21"/>
        </w:rPr>
        <w:t xml:space="preserve"> </w:t>
      </w:r>
    </w:p>
    <w:p w:rsidR="007C7435" w:rsidRPr="005F79F3" w:rsidP="00F35EA3" w14:paraId="33866502" w14:textId="77777777">
      <w:pPr>
        <w:autoSpaceDE w:val="0"/>
        <w:autoSpaceDN w:val="0"/>
        <w:adjustRightInd w:val="0"/>
        <w:rPr>
          <w:rFonts w:ascii="Arial" w:hAnsi="Arial" w:cs="Arial"/>
          <w:bCs/>
          <w:color w:val="000000" w:themeColor="text1"/>
          <w:sz w:val="21"/>
          <w:szCs w:val="21"/>
        </w:rPr>
      </w:pPr>
    </w:p>
    <w:p w:rsidR="00D22F90" w:rsidRPr="005F79F3" w:rsidP="00F35EA3" w14:paraId="426A4E25" w14:textId="77777777">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Appointment mechanisms vary depending on program and eligibility requirements. </w:t>
      </w:r>
      <w:r w:rsidRPr="005F79F3" w:rsidR="00C81649">
        <w:rPr>
          <w:rFonts w:ascii="Arial" w:hAnsi="Arial" w:cs="Arial"/>
          <w:bCs/>
          <w:color w:val="000000" w:themeColor="text1"/>
          <w:sz w:val="21"/>
          <w:szCs w:val="21"/>
        </w:rPr>
        <w:t xml:space="preserve"> </w:t>
      </w:r>
    </w:p>
    <w:p w:rsidR="00D528FD" w:rsidRPr="005F79F3" w:rsidP="00F35EA3" w14:paraId="45D2F196" w14:textId="6EBF5D92">
      <w:pPr>
        <w:pStyle w:val="ListParagraph"/>
        <w:numPr>
          <w:ilvl w:val="0"/>
          <w:numId w:val="11"/>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Intramural Research Training Award (IRTA) and Cancer Research Training Award (CRTA)</w:t>
      </w:r>
      <w:r w:rsidRPr="005F79F3" w:rsidR="00E51270">
        <w:rPr>
          <w:rFonts w:ascii="Arial" w:hAnsi="Arial" w:cs="Arial"/>
          <w:bCs/>
          <w:color w:val="000000" w:themeColor="text1"/>
          <w:sz w:val="21"/>
          <w:szCs w:val="21"/>
        </w:rPr>
        <w:t>:</w:t>
      </w:r>
      <w:r w:rsidRPr="005F79F3">
        <w:rPr>
          <w:rFonts w:ascii="Arial" w:hAnsi="Arial" w:cs="Arial"/>
          <w:bCs/>
          <w:color w:val="000000" w:themeColor="text1"/>
          <w:sz w:val="21"/>
          <w:szCs w:val="21"/>
        </w:rPr>
        <w:t xml:space="preserve"> U.S. citizens, non-citizen nationals, and lawful permanent </w:t>
      </w:r>
      <w:r w:rsidRPr="005F79F3" w:rsidR="0007299D">
        <w:rPr>
          <w:rFonts w:ascii="Arial" w:hAnsi="Arial" w:cs="Arial"/>
          <w:bCs/>
          <w:color w:val="000000" w:themeColor="text1"/>
          <w:sz w:val="21"/>
          <w:szCs w:val="21"/>
        </w:rPr>
        <w:t>residents</w:t>
      </w:r>
      <w:r w:rsidRPr="005F79F3" w:rsidR="00126B6D">
        <w:rPr>
          <w:rFonts w:ascii="Arial" w:hAnsi="Arial" w:cs="Arial"/>
          <w:bCs/>
          <w:color w:val="000000" w:themeColor="text1"/>
          <w:sz w:val="21"/>
          <w:szCs w:val="21"/>
        </w:rPr>
        <w:t xml:space="preserve">.  </w:t>
      </w:r>
      <w:r w:rsidRPr="005F79F3" w:rsidR="00CA338A">
        <w:rPr>
          <w:rFonts w:ascii="Arial" w:hAnsi="Arial" w:cs="Arial"/>
          <w:bCs/>
          <w:color w:val="000000" w:themeColor="text1"/>
          <w:sz w:val="21"/>
          <w:szCs w:val="21"/>
        </w:rPr>
        <w:t>The</w:t>
      </w:r>
      <w:r w:rsidRPr="005F79F3" w:rsidR="004B1DF3">
        <w:rPr>
          <w:rFonts w:ascii="Arial" w:hAnsi="Arial" w:cs="Arial"/>
          <w:bCs/>
          <w:color w:val="000000" w:themeColor="text1"/>
          <w:sz w:val="21"/>
          <w:szCs w:val="21"/>
        </w:rPr>
        <w:t xml:space="preserve"> </w:t>
      </w:r>
      <w:r w:rsidRPr="005F79F3" w:rsidR="00CA338A">
        <w:rPr>
          <w:rFonts w:ascii="Arial" w:hAnsi="Arial" w:cs="Arial"/>
          <w:bCs/>
          <w:color w:val="000000" w:themeColor="text1"/>
          <w:sz w:val="21"/>
          <w:szCs w:val="21"/>
        </w:rPr>
        <w:t>CRTA is used exclusively by the National Cancer Institute.</w:t>
      </w:r>
      <w:r w:rsidRPr="005F79F3" w:rsidR="00A9086C">
        <w:rPr>
          <w:rFonts w:ascii="Arial" w:hAnsi="Arial" w:cs="Arial"/>
          <w:bCs/>
          <w:color w:val="000000" w:themeColor="text1"/>
          <w:sz w:val="21"/>
          <w:szCs w:val="21"/>
        </w:rPr>
        <w:t xml:space="preserve">  </w:t>
      </w:r>
    </w:p>
    <w:p w:rsidR="003D0635" w:rsidRPr="005F79F3" w:rsidP="00F35EA3" w14:paraId="2728286C" w14:textId="40731C54">
      <w:pPr>
        <w:pStyle w:val="ListParagraph"/>
        <w:numPr>
          <w:ilvl w:val="0"/>
          <w:numId w:val="11"/>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Visiting Fellow</w:t>
      </w:r>
      <w:r w:rsidRPr="005F79F3" w:rsidR="00E51270">
        <w:rPr>
          <w:rFonts w:ascii="Arial" w:hAnsi="Arial" w:cs="Arial"/>
          <w:bCs/>
          <w:color w:val="000000" w:themeColor="text1"/>
          <w:sz w:val="21"/>
          <w:szCs w:val="21"/>
        </w:rPr>
        <w:t>:</w:t>
      </w:r>
      <w:r w:rsidRPr="005F79F3">
        <w:rPr>
          <w:rFonts w:ascii="Arial" w:hAnsi="Arial" w:cs="Arial"/>
          <w:bCs/>
          <w:color w:val="000000" w:themeColor="text1"/>
          <w:sz w:val="21"/>
          <w:szCs w:val="21"/>
        </w:rPr>
        <w:t xml:space="preserve"> </w:t>
      </w:r>
      <w:r w:rsidRPr="005F79F3" w:rsidR="0064283A">
        <w:rPr>
          <w:rFonts w:ascii="Arial" w:hAnsi="Arial" w:cs="Arial"/>
          <w:bCs/>
          <w:color w:val="000000" w:themeColor="text1"/>
          <w:sz w:val="21"/>
          <w:szCs w:val="21"/>
        </w:rPr>
        <w:t>F</w:t>
      </w:r>
      <w:r w:rsidRPr="005F79F3" w:rsidR="000E7758">
        <w:rPr>
          <w:rFonts w:ascii="Arial" w:hAnsi="Arial" w:cs="Arial"/>
          <w:bCs/>
          <w:color w:val="000000" w:themeColor="text1"/>
          <w:sz w:val="21"/>
          <w:szCs w:val="21"/>
        </w:rPr>
        <w:t xml:space="preserve">oreign citizens enrolled in </w:t>
      </w:r>
      <w:r w:rsidRPr="005F79F3" w:rsidR="00336849">
        <w:rPr>
          <w:rFonts w:ascii="Arial" w:hAnsi="Arial" w:cs="Arial"/>
          <w:bCs/>
          <w:color w:val="000000" w:themeColor="text1"/>
          <w:sz w:val="21"/>
          <w:szCs w:val="21"/>
        </w:rPr>
        <w:t xml:space="preserve">or have been awarded </w:t>
      </w:r>
      <w:r w:rsidRPr="005F79F3" w:rsidR="000E7758">
        <w:rPr>
          <w:rFonts w:ascii="Arial" w:hAnsi="Arial" w:cs="Arial"/>
          <w:bCs/>
          <w:color w:val="000000" w:themeColor="text1"/>
          <w:sz w:val="21"/>
          <w:szCs w:val="21"/>
        </w:rPr>
        <w:t xml:space="preserve">a PhD or </w:t>
      </w:r>
      <w:r w:rsidRPr="005F79F3" w:rsidR="00336849">
        <w:rPr>
          <w:rFonts w:ascii="Arial" w:hAnsi="Arial" w:cs="Arial"/>
          <w:bCs/>
          <w:color w:val="000000" w:themeColor="text1"/>
          <w:sz w:val="21"/>
          <w:szCs w:val="21"/>
        </w:rPr>
        <w:t>equivalent</w:t>
      </w:r>
      <w:r w:rsidRPr="005F79F3" w:rsidR="000E7758">
        <w:rPr>
          <w:rFonts w:ascii="Arial" w:hAnsi="Arial" w:cs="Arial"/>
          <w:bCs/>
          <w:color w:val="000000" w:themeColor="text1"/>
          <w:sz w:val="21"/>
          <w:szCs w:val="21"/>
        </w:rPr>
        <w:t xml:space="preserve"> </w:t>
      </w:r>
      <w:r w:rsidRPr="005F79F3" w:rsidR="00336849">
        <w:rPr>
          <w:rFonts w:ascii="Arial" w:hAnsi="Arial" w:cs="Arial"/>
          <w:bCs/>
          <w:color w:val="000000" w:themeColor="text1"/>
          <w:sz w:val="21"/>
          <w:szCs w:val="21"/>
        </w:rPr>
        <w:t>advanced degree.</w:t>
      </w:r>
      <w:r w:rsidRPr="005F79F3" w:rsidR="004B1DF3">
        <w:rPr>
          <w:rFonts w:ascii="Arial" w:hAnsi="Arial" w:cs="Arial"/>
          <w:bCs/>
          <w:color w:val="000000" w:themeColor="text1"/>
          <w:sz w:val="21"/>
          <w:szCs w:val="21"/>
        </w:rPr>
        <w:t xml:space="preserve">  </w:t>
      </w:r>
    </w:p>
    <w:p w:rsidR="005468A7" w:rsidRPr="005F79F3" w:rsidP="00F35EA3" w14:paraId="7FDCC1A1" w14:textId="558153D2">
      <w:pPr>
        <w:pStyle w:val="ListParagraph"/>
        <w:numPr>
          <w:ilvl w:val="0"/>
          <w:numId w:val="11"/>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Research Fellow</w:t>
      </w:r>
      <w:r w:rsidRPr="005F79F3" w:rsidR="00E51270">
        <w:rPr>
          <w:rFonts w:ascii="Arial" w:hAnsi="Arial" w:cs="Arial"/>
          <w:bCs/>
          <w:color w:val="000000" w:themeColor="text1"/>
          <w:sz w:val="21"/>
          <w:szCs w:val="21"/>
        </w:rPr>
        <w:t>:</w:t>
      </w:r>
      <w:r w:rsidRPr="005F79F3" w:rsidR="00377908">
        <w:rPr>
          <w:rFonts w:ascii="Arial" w:hAnsi="Arial" w:cs="Arial"/>
          <w:bCs/>
          <w:color w:val="000000" w:themeColor="text1"/>
          <w:sz w:val="21"/>
          <w:szCs w:val="21"/>
        </w:rPr>
        <w:t xml:space="preserve"> </w:t>
      </w:r>
      <w:r w:rsidRPr="005F79F3" w:rsidR="00167D3A">
        <w:rPr>
          <w:rFonts w:ascii="Arial" w:hAnsi="Arial" w:cs="Arial"/>
          <w:bCs/>
          <w:color w:val="000000" w:themeColor="text1"/>
          <w:sz w:val="21"/>
          <w:szCs w:val="21"/>
        </w:rPr>
        <w:t xml:space="preserve">U.S. citizens, non-citizen nationals, and lawful permanent residents </w:t>
      </w:r>
      <w:r w:rsidRPr="005F79F3" w:rsidR="00B214FC">
        <w:rPr>
          <w:rFonts w:ascii="Arial" w:hAnsi="Arial" w:cs="Arial"/>
          <w:bCs/>
          <w:color w:val="000000" w:themeColor="text1"/>
          <w:sz w:val="21"/>
          <w:szCs w:val="21"/>
        </w:rPr>
        <w:t xml:space="preserve">that </w:t>
      </w:r>
      <w:r w:rsidRPr="005F79F3" w:rsidR="00B110DF">
        <w:rPr>
          <w:rFonts w:ascii="Arial" w:hAnsi="Arial" w:cs="Arial"/>
          <w:bCs/>
          <w:color w:val="000000" w:themeColor="text1"/>
          <w:sz w:val="21"/>
          <w:szCs w:val="21"/>
        </w:rPr>
        <w:t xml:space="preserve">have </w:t>
      </w:r>
      <w:r w:rsidRPr="005F79F3" w:rsidR="00B214FC">
        <w:rPr>
          <w:rFonts w:ascii="Arial" w:hAnsi="Arial" w:cs="Arial"/>
          <w:bCs/>
          <w:color w:val="000000" w:themeColor="text1"/>
          <w:sz w:val="21"/>
          <w:szCs w:val="21"/>
        </w:rPr>
        <w:t xml:space="preserve">received a doctorate </w:t>
      </w:r>
      <w:r w:rsidRPr="005F79F3" w:rsidR="007918D1">
        <w:rPr>
          <w:rFonts w:ascii="Arial" w:hAnsi="Arial" w:cs="Arial"/>
          <w:bCs/>
          <w:color w:val="000000" w:themeColor="text1"/>
          <w:sz w:val="21"/>
          <w:szCs w:val="21"/>
        </w:rPr>
        <w:t xml:space="preserve">or equivalent </w:t>
      </w:r>
      <w:r w:rsidRPr="005F79F3" w:rsidR="00B214FC">
        <w:rPr>
          <w:rFonts w:ascii="Arial" w:hAnsi="Arial" w:cs="Arial"/>
          <w:bCs/>
          <w:color w:val="000000" w:themeColor="text1"/>
          <w:sz w:val="21"/>
          <w:szCs w:val="21"/>
        </w:rPr>
        <w:t>degree.</w:t>
      </w:r>
    </w:p>
    <w:p w:rsidR="007918D1" w:rsidRPr="005F79F3" w:rsidP="00F35EA3" w14:paraId="0E866E72" w14:textId="41FEAA0D">
      <w:pPr>
        <w:pStyle w:val="ListParagraph"/>
        <w:numPr>
          <w:ilvl w:val="0"/>
          <w:numId w:val="11"/>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Clinical Fellow</w:t>
      </w:r>
      <w:r w:rsidRPr="005F79F3" w:rsidR="00E51270">
        <w:rPr>
          <w:rFonts w:ascii="Arial" w:hAnsi="Arial" w:cs="Arial"/>
          <w:bCs/>
          <w:color w:val="000000" w:themeColor="text1"/>
          <w:sz w:val="21"/>
          <w:szCs w:val="21"/>
        </w:rPr>
        <w:t>:</w:t>
      </w:r>
      <w:r w:rsidRPr="005F79F3" w:rsidR="00377908">
        <w:rPr>
          <w:rFonts w:ascii="Arial" w:hAnsi="Arial" w:cs="Arial"/>
          <w:bCs/>
          <w:color w:val="000000" w:themeColor="text1"/>
          <w:sz w:val="21"/>
          <w:szCs w:val="21"/>
        </w:rPr>
        <w:t xml:space="preserve"> </w:t>
      </w:r>
      <w:r w:rsidRPr="005F79F3" w:rsidR="00B110DF">
        <w:rPr>
          <w:rFonts w:ascii="Arial" w:hAnsi="Arial" w:cs="Arial"/>
          <w:bCs/>
          <w:color w:val="000000" w:themeColor="text1"/>
          <w:sz w:val="21"/>
          <w:szCs w:val="21"/>
        </w:rPr>
        <w:t xml:space="preserve">U.S. citizens, non-citizen nationals, and lawful permanent residents </w:t>
      </w:r>
      <w:r w:rsidRPr="005F79F3" w:rsidR="00932713">
        <w:rPr>
          <w:rFonts w:ascii="Arial" w:hAnsi="Arial" w:cs="Arial"/>
          <w:bCs/>
          <w:color w:val="000000" w:themeColor="text1"/>
          <w:sz w:val="21"/>
          <w:szCs w:val="21"/>
        </w:rPr>
        <w:t xml:space="preserve">that </w:t>
      </w:r>
      <w:r w:rsidRPr="005F79F3" w:rsidR="009C1CFD">
        <w:rPr>
          <w:rFonts w:ascii="Arial" w:hAnsi="Arial" w:cs="Arial"/>
          <w:bCs/>
          <w:color w:val="000000" w:themeColor="text1"/>
          <w:sz w:val="21"/>
          <w:szCs w:val="21"/>
        </w:rPr>
        <w:t xml:space="preserve">have </w:t>
      </w:r>
      <w:r w:rsidRPr="005F79F3" w:rsidR="00932713">
        <w:rPr>
          <w:rFonts w:ascii="Arial" w:hAnsi="Arial" w:cs="Arial"/>
          <w:bCs/>
          <w:color w:val="000000" w:themeColor="text1"/>
          <w:sz w:val="21"/>
          <w:szCs w:val="21"/>
        </w:rPr>
        <w:t xml:space="preserve">received a </w:t>
      </w:r>
      <w:r w:rsidRPr="005F79F3" w:rsidR="003B00D6">
        <w:rPr>
          <w:rFonts w:ascii="Arial" w:hAnsi="Arial" w:cs="Arial"/>
          <w:bCs/>
          <w:color w:val="000000" w:themeColor="text1"/>
          <w:sz w:val="21"/>
          <w:szCs w:val="21"/>
        </w:rPr>
        <w:t>medical or equivalent degree.</w:t>
      </w:r>
      <w:r w:rsidRPr="005F79F3" w:rsidR="00BD203B">
        <w:rPr>
          <w:rFonts w:ascii="Arial" w:hAnsi="Arial" w:cs="Arial"/>
          <w:bCs/>
          <w:color w:val="000000" w:themeColor="text1"/>
          <w:sz w:val="21"/>
          <w:szCs w:val="21"/>
        </w:rPr>
        <w:t xml:space="preserve">  </w:t>
      </w:r>
    </w:p>
    <w:p w:rsidR="007918D1" w:rsidRPr="005F79F3" w:rsidP="00F35EA3" w14:paraId="3E64559B" w14:textId="63C214B4">
      <w:pPr>
        <w:pStyle w:val="ListParagraph"/>
        <w:numPr>
          <w:ilvl w:val="0"/>
          <w:numId w:val="11"/>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Special Volunteer</w:t>
      </w:r>
      <w:r w:rsidRPr="005F79F3" w:rsidR="009C1CFD">
        <w:rPr>
          <w:rFonts w:ascii="Arial" w:hAnsi="Arial" w:cs="Arial"/>
          <w:bCs/>
          <w:color w:val="000000" w:themeColor="text1"/>
          <w:sz w:val="21"/>
          <w:szCs w:val="21"/>
        </w:rPr>
        <w:t>:</w:t>
      </w:r>
      <w:r w:rsidRPr="005F79F3">
        <w:rPr>
          <w:rFonts w:ascii="Arial" w:hAnsi="Arial" w:cs="Arial"/>
          <w:bCs/>
          <w:color w:val="000000" w:themeColor="text1"/>
          <w:sz w:val="21"/>
          <w:szCs w:val="21"/>
        </w:rPr>
        <w:t xml:space="preserve"> </w:t>
      </w:r>
      <w:r w:rsidRPr="005F79F3" w:rsidR="009C1CFD">
        <w:rPr>
          <w:rFonts w:ascii="Arial" w:hAnsi="Arial" w:cs="Arial"/>
          <w:bCs/>
          <w:color w:val="000000" w:themeColor="text1"/>
          <w:sz w:val="21"/>
          <w:szCs w:val="21"/>
        </w:rPr>
        <w:t xml:space="preserve">For </w:t>
      </w:r>
      <w:r w:rsidRPr="005F79F3">
        <w:rPr>
          <w:rFonts w:ascii="Arial" w:hAnsi="Arial" w:cs="Arial"/>
          <w:bCs/>
          <w:color w:val="000000" w:themeColor="text1"/>
          <w:sz w:val="21"/>
          <w:szCs w:val="21"/>
        </w:rPr>
        <w:t xml:space="preserve">individuals that </w:t>
      </w:r>
      <w:r w:rsidRPr="005F79F3" w:rsidR="00EA4A65">
        <w:rPr>
          <w:rFonts w:ascii="Arial" w:hAnsi="Arial" w:cs="Arial"/>
          <w:bCs/>
          <w:color w:val="000000" w:themeColor="text1"/>
          <w:sz w:val="21"/>
          <w:szCs w:val="21"/>
        </w:rPr>
        <w:t xml:space="preserve">receive </w:t>
      </w:r>
      <w:r w:rsidRPr="005F79F3" w:rsidR="000C4207">
        <w:rPr>
          <w:rFonts w:ascii="Arial" w:hAnsi="Arial" w:cs="Arial"/>
          <w:bCs/>
          <w:color w:val="000000" w:themeColor="text1"/>
          <w:sz w:val="21"/>
          <w:szCs w:val="21"/>
        </w:rPr>
        <w:t xml:space="preserve">compatible </w:t>
      </w:r>
      <w:r w:rsidRPr="005F79F3" w:rsidR="00EA4A65">
        <w:rPr>
          <w:rFonts w:ascii="Arial" w:hAnsi="Arial" w:cs="Arial"/>
          <w:bCs/>
          <w:color w:val="000000" w:themeColor="text1"/>
          <w:sz w:val="21"/>
          <w:szCs w:val="21"/>
        </w:rPr>
        <w:t>financial support from non-NIH sources</w:t>
      </w:r>
      <w:r w:rsidRPr="005F79F3" w:rsidR="000C4207">
        <w:rPr>
          <w:rFonts w:ascii="Arial" w:hAnsi="Arial" w:cs="Arial"/>
          <w:bCs/>
          <w:color w:val="000000" w:themeColor="text1"/>
          <w:sz w:val="21"/>
          <w:szCs w:val="21"/>
        </w:rPr>
        <w:t xml:space="preserve"> and provide direct services for NIH.</w:t>
      </w:r>
    </w:p>
    <w:p w:rsidR="006F6ED8" w:rsidRPr="005F79F3" w:rsidP="00F35EA3" w14:paraId="622CE465" w14:textId="5C71BD77">
      <w:pPr>
        <w:pStyle w:val="ListParagraph"/>
        <w:numPr>
          <w:ilvl w:val="0"/>
          <w:numId w:val="11"/>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Guest Researcher</w:t>
      </w:r>
      <w:r w:rsidRPr="005F79F3" w:rsidR="009C1CFD">
        <w:rPr>
          <w:rFonts w:ascii="Arial" w:hAnsi="Arial" w:cs="Arial"/>
          <w:bCs/>
          <w:color w:val="000000" w:themeColor="text1"/>
          <w:sz w:val="21"/>
          <w:szCs w:val="21"/>
        </w:rPr>
        <w:t xml:space="preserve">: Used in limited cases </w:t>
      </w:r>
      <w:r w:rsidRPr="005F79F3" w:rsidR="000C4207">
        <w:rPr>
          <w:rFonts w:ascii="Arial" w:hAnsi="Arial" w:cs="Arial"/>
          <w:bCs/>
          <w:color w:val="000000" w:themeColor="text1"/>
          <w:sz w:val="21"/>
          <w:szCs w:val="21"/>
        </w:rPr>
        <w:t>where individuals receive financial support from non-NIH sources and provide no direct services for NIH.</w:t>
      </w:r>
    </w:p>
    <w:p w:rsidR="006F6ED8" w:rsidRPr="005F79F3" w:rsidP="00F35EA3" w14:paraId="312FF492" w14:textId="77777777">
      <w:pPr>
        <w:autoSpaceDE w:val="0"/>
        <w:autoSpaceDN w:val="0"/>
        <w:adjustRightInd w:val="0"/>
        <w:rPr>
          <w:rFonts w:ascii="Arial" w:hAnsi="Arial" w:cs="Arial"/>
          <w:bCs/>
          <w:color w:val="000000" w:themeColor="text1"/>
          <w:sz w:val="21"/>
          <w:szCs w:val="21"/>
        </w:rPr>
      </w:pPr>
    </w:p>
    <w:p w:rsidR="00126D3C" w:rsidRPr="005F79F3" w:rsidP="00F35EA3" w14:paraId="14A1B955" w14:textId="77777777">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T</w:t>
      </w:r>
      <w:r w:rsidRPr="005F79F3" w:rsidR="00954626">
        <w:rPr>
          <w:rFonts w:ascii="Arial" w:hAnsi="Arial" w:cs="Arial"/>
          <w:bCs/>
          <w:color w:val="000000" w:themeColor="text1"/>
          <w:sz w:val="21"/>
          <w:szCs w:val="21"/>
        </w:rPr>
        <w:t>raining duration</w:t>
      </w:r>
      <w:r w:rsidRPr="005F79F3">
        <w:rPr>
          <w:rFonts w:ascii="Arial" w:hAnsi="Arial" w:cs="Arial"/>
          <w:bCs/>
          <w:color w:val="000000" w:themeColor="text1"/>
          <w:sz w:val="21"/>
          <w:szCs w:val="21"/>
        </w:rPr>
        <w:t>s</w:t>
      </w:r>
      <w:r w:rsidRPr="005F79F3" w:rsidR="00954626">
        <w:rPr>
          <w:rFonts w:ascii="Arial" w:hAnsi="Arial" w:cs="Arial"/>
          <w:bCs/>
          <w:color w:val="000000" w:themeColor="text1"/>
          <w:sz w:val="21"/>
          <w:szCs w:val="21"/>
        </w:rPr>
        <w:t xml:space="preserve"> </w:t>
      </w:r>
      <w:r w:rsidRPr="005F79F3" w:rsidR="00B70129">
        <w:rPr>
          <w:rFonts w:ascii="Arial" w:hAnsi="Arial" w:cs="Arial"/>
          <w:bCs/>
          <w:color w:val="000000" w:themeColor="text1"/>
          <w:sz w:val="21"/>
          <w:szCs w:val="21"/>
        </w:rPr>
        <w:t>range</w:t>
      </w:r>
      <w:r w:rsidRPr="005F79F3" w:rsidR="00954626">
        <w:rPr>
          <w:rFonts w:ascii="Arial" w:hAnsi="Arial" w:cs="Arial"/>
          <w:bCs/>
          <w:color w:val="000000" w:themeColor="text1"/>
          <w:sz w:val="21"/>
          <w:szCs w:val="21"/>
        </w:rPr>
        <w:t xml:space="preserve"> from </w:t>
      </w:r>
      <w:r w:rsidRPr="005F79F3">
        <w:rPr>
          <w:rFonts w:ascii="Arial" w:hAnsi="Arial" w:cs="Arial"/>
          <w:bCs/>
          <w:color w:val="000000" w:themeColor="text1"/>
          <w:sz w:val="21"/>
          <w:szCs w:val="21"/>
        </w:rPr>
        <w:t>short-term (few months) to multi-year programs (up to five years)</w:t>
      </w:r>
      <w:r w:rsidRPr="005F79F3">
        <w:rPr>
          <w:rFonts w:ascii="Arial" w:hAnsi="Arial" w:cs="Arial"/>
          <w:bCs/>
          <w:color w:val="000000" w:themeColor="text1"/>
          <w:sz w:val="21"/>
          <w:szCs w:val="21"/>
        </w:rPr>
        <w:t xml:space="preserve">.  </w:t>
      </w:r>
    </w:p>
    <w:p w:rsidR="00126D3C" w:rsidRPr="005F79F3" w:rsidP="00F35EA3" w14:paraId="58EF0C95" w14:textId="614EE287">
      <w:pPr>
        <w:pStyle w:val="ListParagraph"/>
        <w:numPr>
          <w:ilvl w:val="0"/>
          <w:numId w:val="12"/>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Postbaccalaureate Program (PBP) </w:t>
      </w:r>
      <w:r w:rsidRPr="005F79F3" w:rsidR="003250D9">
        <w:rPr>
          <w:rFonts w:ascii="Arial" w:hAnsi="Arial" w:cs="Arial"/>
          <w:bCs/>
          <w:color w:val="000000" w:themeColor="text1"/>
          <w:sz w:val="21"/>
          <w:szCs w:val="21"/>
        </w:rPr>
        <w:t>- one to three years</w:t>
      </w:r>
    </w:p>
    <w:p w:rsidR="00001E7D" w:rsidRPr="005F79F3" w:rsidP="00F35EA3" w14:paraId="39A6D6F2" w14:textId="4451ED90">
      <w:pPr>
        <w:pStyle w:val="ListParagraph"/>
        <w:numPr>
          <w:ilvl w:val="0"/>
          <w:numId w:val="12"/>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Graduate Partnerships Program (GPP) </w:t>
      </w:r>
      <w:r w:rsidRPr="005F79F3" w:rsidR="003250D9">
        <w:rPr>
          <w:rFonts w:ascii="Arial" w:hAnsi="Arial" w:cs="Arial"/>
          <w:bCs/>
          <w:color w:val="000000" w:themeColor="text1"/>
          <w:sz w:val="21"/>
          <w:szCs w:val="21"/>
        </w:rPr>
        <w:t>- one to five years</w:t>
      </w:r>
    </w:p>
    <w:p w:rsidR="00001E7D" w:rsidRPr="005F79F3" w:rsidP="00F35EA3" w14:paraId="1EDF8A09" w14:textId="3AC5FFF7">
      <w:pPr>
        <w:pStyle w:val="ListParagraph"/>
        <w:numPr>
          <w:ilvl w:val="0"/>
          <w:numId w:val="12"/>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Postdoctorate Program </w:t>
      </w:r>
      <w:r w:rsidRPr="005F79F3" w:rsidR="003250D9">
        <w:rPr>
          <w:rFonts w:ascii="Arial" w:hAnsi="Arial" w:cs="Arial"/>
          <w:bCs/>
          <w:color w:val="000000" w:themeColor="text1"/>
          <w:sz w:val="21"/>
          <w:szCs w:val="21"/>
        </w:rPr>
        <w:t>- one to five years</w:t>
      </w:r>
    </w:p>
    <w:p w:rsidR="00506636" w:rsidRPr="005F79F3" w:rsidP="00F35EA3" w14:paraId="4C5224B9" w14:textId="740213A0">
      <w:pPr>
        <w:pStyle w:val="ListParagraph"/>
        <w:numPr>
          <w:ilvl w:val="0"/>
          <w:numId w:val="12"/>
        </w:num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Visiting Fellow Program </w:t>
      </w:r>
      <w:r w:rsidRPr="005F79F3" w:rsidR="003250D9">
        <w:rPr>
          <w:rFonts w:ascii="Arial" w:hAnsi="Arial" w:cs="Arial"/>
          <w:bCs/>
          <w:color w:val="000000" w:themeColor="text1"/>
          <w:sz w:val="21"/>
          <w:szCs w:val="21"/>
        </w:rPr>
        <w:t>- one to three years</w:t>
      </w:r>
    </w:p>
    <w:p w:rsidR="006F6ED8" w:rsidRPr="005F79F3" w:rsidP="00F35EA3" w14:paraId="4F0197D0" w14:textId="77777777">
      <w:pPr>
        <w:autoSpaceDE w:val="0"/>
        <w:autoSpaceDN w:val="0"/>
        <w:adjustRightInd w:val="0"/>
        <w:rPr>
          <w:rFonts w:ascii="Arial" w:hAnsi="Arial" w:cs="Arial"/>
          <w:bCs/>
          <w:color w:val="000000" w:themeColor="text1"/>
          <w:sz w:val="21"/>
          <w:szCs w:val="21"/>
        </w:rPr>
      </w:pPr>
    </w:p>
    <w:p w:rsidR="00421509" w:rsidRPr="005F79F3" w:rsidP="00F35EA3" w14:paraId="22A630C6" w14:textId="2953ABFB">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Financial support may come from NIH appropriated funds, NIH investigator budgets, OITE funds, </w:t>
      </w:r>
      <w:r w:rsidRPr="005F79F3" w:rsidR="00227711">
        <w:rPr>
          <w:rFonts w:ascii="Arial" w:hAnsi="Arial" w:cs="Arial"/>
          <w:bCs/>
          <w:color w:val="000000" w:themeColor="text1"/>
          <w:sz w:val="21"/>
          <w:szCs w:val="21"/>
        </w:rPr>
        <w:t xml:space="preserve">universities, foundations, or other non-NIH sources.  </w:t>
      </w:r>
      <w:r w:rsidRPr="005F79F3">
        <w:rPr>
          <w:rFonts w:ascii="Arial" w:hAnsi="Arial" w:cs="Arial"/>
          <w:bCs/>
          <w:color w:val="000000" w:themeColor="text1"/>
          <w:sz w:val="21"/>
          <w:szCs w:val="21"/>
        </w:rPr>
        <w:t xml:space="preserve">When NIH </w:t>
      </w:r>
      <w:r w:rsidRPr="005F79F3" w:rsidR="007473DB">
        <w:rPr>
          <w:rFonts w:ascii="Arial" w:hAnsi="Arial" w:cs="Arial"/>
          <w:bCs/>
          <w:color w:val="000000" w:themeColor="text1"/>
          <w:sz w:val="21"/>
          <w:szCs w:val="21"/>
        </w:rPr>
        <w:t xml:space="preserve">funding is not </w:t>
      </w:r>
      <w:r w:rsidRPr="005F79F3">
        <w:rPr>
          <w:rFonts w:ascii="Arial" w:hAnsi="Arial" w:cs="Arial"/>
          <w:bCs/>
          <w:color w:val="000000" w:themeColor="text1"/>
          <w:sz w:val="21"/>
          <w:szCs w:val="21"/>
        </w:rPr>
        <w:t xml:space="preserve">provided, the Special Volunteer mechanism is generally used; in limited circumstances, the Guest Researcher mechanism </w:t>
      </w:r>
      <w:r w:rsidRPr="005F79F3" w:rsidR="00052AF3">
        <w:rPr>
          <w:rFonts w:ascii="Arial" w:hAnsi="Arial" w:cs="Arial"/>
          <w:bCs/>
          <w:color w:val="000000" w:themeColor="text1"/>
          <w:sz w:val="21"/>
          <w:szCs w:val="21"/>
        </w:rPr>
        <w:t xml:space="preserve">may </w:t>
      </w:r>
      <w:r w:rsidRPr="005F79F3">
        <w:rPr>
          <w:rFonts w:ascii="Arial" w:hAnsi="Arial" w:cs="Arial"/>
          <w:bCs/>
          <w:color w:val="000000" w:themeColor="text1"/>
          <w:sz w:val="21"/>
          <w:szCs w:val="21"/>
        </w:rPr>
        <w:t>apply.</w:t>
      </w:r>
    </w:p>
    <w:p w:rsidR="00421509" w:rsidRPr="005F79F3" w:rsidP="00F35EA3" w14:paraId="5CA9E31C" w14:textId="77777777">
      <w:pPr>
        <w:autoSpaceDE w:val="0"/>
        <w:autoSpaceDN w:val="0"/>
        <w:adjustRightInd w:val="0"/>
        <w:rPr>
          <w:rFonts w:ascii="Arial" w:hAnsi="Arial" w:cs="Arial"/>
          <w:bCs/>
          <w:color w:val="000000" w:themeColor="text1"/>
          <w:sz w:val="21"/>
          <w:szCs w:val="21"/>
        </w:rPr>
      </w:pPr>
    </w:p>
    <w:p w:rsidR="003E4952" w:rsidRPr="005F79F3" w:rsidP="00F35EA3" w14:paraId="68B2DB4D" w14:textId="39071726">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Collecting </w:t>
      </w:r>
      <w:r w:rsidRPr="005F79F3" w:rsidR="00421509">
        <w:rPr>
          <w:rFonts w:ascii="Arial" w:hAnsi="Arial" w:cs="Arial"/>
          <w:bCs/>
          <w:color w:val="000000" w:themeColor="text1"/>
          <w:sz w:val="21"/>
          <w:szCs w:val="21"/>
        </w:rPr>
        <w:t xml:space="preserve">information is necessary to ensure appropriate authority, verify eligibility, administer </w:t>
      </w:r>
      <w:r w:rsidRPr="005F79F3" w:rsidR="00F05EC8">
        <w:rPr>
          <w:rFonts w:ascii="Arial" w:hAnsi="Arial" w:cs="Arial"/>
          <w:bCs/>
          <w:color w:val="000000" w:themeColor="text1"/>
          <w:sz w:val="21"/>
          <w:szCs w:val="21"/>
        </w:rPr>
        <w:t xml:space="preserve">financial support, maintain compliance with </w:t>
      </w:r>
      <w:r w:rsidRPr="005F79F3" w:rsidR="00421509">
        <w:rPr>
          <w:rFonts w:ascii="Arial" w:hAnsi="Arial" w:cs="Arial"/>
          <w:bCs/>
          <w:color w:val="000000" w:themeColor="text1"/>
          <w:sz w:val="21"/>
          <w:szCs w:val="21"/>
        </w:rPr>
        <w:t>statutory requirements, and evaluate program effectiveness.</w:t>
      </w:r>
    </w:p>
    <w:p w:rsidR="003E4952" w:rsidRPr="005F79F3" w:rsidP="00F35EA3" w14:paraId="2B6BC496" w14:textId="77777777">
      <w:pPr>
        <w:autoSpaceDE w:val="0"/>
        <w:autoSpaceDN w:val="0"/>
        <w:adjustRightInd w:val="0"/>
        <w:rPr>
          <w:rFonts w:ascii="Arial" w:hAnsi="Arial" w:cs="Arial"/>
          <w:bCs/>
          <w:color w:val="000000" w:themeColor="text1"/>
          <w:sz w:val="21"/>
          <w:szCs w:val="21"/>
        </w:rPr>
      </w:pPr>
    </w:p>
    <w:p w:rsidR="000A789B" w:rsidRPr="005F79F3" w:rsidP="00F35EA3" w14:paraId="1346138E" w14:textId="77777777">
      <w:pPr>
        <w:autoSpaceDE w:val="0"/>
        <w:autoSpaceDN w:val="0"/>
        <w:adjustRightInd w:val="0"/>
        <w:rPr>
          <w:rFonts w:ascii="Arial" w:hAnsi="Arial" w:cs="Arial"/>
          <w:bCs/>
          <w:color w:val="000000" w:themeColor="text1"/>
          <w:sz w:val="21"/>
          <w:szCs w:val="21"/>
        </w:rPr>
      </w:pPr>
    </w:p>
    <w:p w:rsidR="0008711B" w:rsidRPr="005F79F3" w:rsidP="00F35EA3" w14:paraId="619CB444" w14:textId="71B919F5">
      <w:pPr>
        <w:outlineLvl w:val="0"/>
        <w:rPr>
          <w:rFonts w:ascii="Arial" w:hAnsi="Arial" w:cs="Arial"/>
          <w:b/>
          <w:color w:val="000000" w:themeColor="text1"/>
          <w:sz w:val="21"/>
          <w:szCs w:val="21"/>
        </w:rPr>
      </w:pPr>
      <w:r w:rsidRPr="005F79F3">
        <w:rPr>
          <w:rFonts w:ascii="Arial" w:hAnsi="Arial" w:cs="Arial"/>
          <w:b/>
          <w:color w:val="000000" w:themeColor="text1"/>
          <w:sz w:val="21"/>
          <w:szCs w:val="21"/>
        </w:rPr>
        <w:t>A2. Purpose and Use of the Information Collection</w:t>
      </w:r>
      <w:bookmarkEnd w:id="1"/>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A2. Purpose and Use of the Information Collection</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r w:rsidRPr="005F79F3" w:rsidR="00B85494">
        <w:rPr>
          <w:rFonts w:ascii="Arial" w:hAnsi="Arial" w:cs="Arial"/>
          <w:b/>
          <w:color w:val="000000" w:themeColor="text1"/>
          <w:sz w:val="21"/>
          <w:szCs w:val="21"/>
        </w:rPr>
        <w:t xml:space="preserve"> </w:t>
      </w:r>
    </w:p>
    <w:p w:rsidR="001A69AB" w:rsidRPr="005F79F3" w:rsidP="00F35EA3" w14:paraId="304E93F3" w14:textId="77777777">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The purpose of this</w:t>
      </w:r>
      <w:r w:rsidRPr="005F79F3" w:rsidR="0017521C">
        <w:rPr>
          <w:rFonts w:ascii="Arial" w:hAnsi="Arial" w:cs="Arial"/>
          <w:bCs/>
          <w:color w:val="000000" w:themeColor="text1"/>
          <w:sz w:val="21"/>
          <w:szCs w:val="21"/>
        </w:rPr>
        <w:t xml:space="preserve"> information collection is to support the NIH Intramural Research Program (NIH-IRP)</w:t>
      </w:r>
      <w:r w:rsidRPr="005F79F3" w:rsidR="00E17755">
        <w:rPr>
          <w:rFonts w:ascii="Arial" w:hAnsi="Arial" w:cs="Arial"/>
          <w:bCs/>
          <w:color w:val="000000" w:themeColor="text1"/>
          <w:sz w:val="21"/>
          <w:szCs w:val="21"/>
        </w:rPr>
        <w:t xml:space="preserve"> by providing application forms </w:t>
      </w:r>
      <w:r w:rsidRPr="005F79F3" w:rsidR="00EE686D">
        <w:rPr>
          <w:rFonts w:ascii="Arial" w:hAnsi="Arial" w:cs="Arial"/>
          <w:bCs/>
          <w:color w:val="000000" w:themeColor="text1"/>
          <w:sz w:val="21"/>
          <w:szCs w:val="21"/>
        </w:rPr>
        <w:t>that prospective trainees may provide information about their strengths to become an NIH-IPR trainee</w:t>
      </w:r>
      <w:r w:rsidRPr="005F79F3" w:rsidR="001D6126">
        <w:rPr>
          <w:rFonts w:ascii="Arial" w:hAnsi="Arial" w:cs="Arial"/>
          <w:bCs/>
          <w:color w:val="000000" w:themeColor="text1"/>
          <w:sz w:val="21"/>
          <w:szCs w:val="21"/>
        </w:rPr>
        <w:t xml:space="preserve">.  </w:t>
      </w:r>
      <w:r w:rsidRPr="005F79F3" w:rsidR="005D0009">
        <w:rPr>
          <w:rFonts w:ascii="Arial" w:hAnsi="Arial" w:cs="Arial"/>
          <w:bCs/>
          <w:color w:val="000000" w:themeColor="text1"/>
          <w:sz w:val="21"/>
          <w:szCs w:val="21"/>
        </w:rPr>
        <w:t>Since the previous approval, the OITE has implemented many changes to coincide with changes in the NIH administration interests</w:t>
      </w:r>
      <w:r w:rsidRPr="005F79F3" w:rsidR="00436578">
        <w:rPr>
          <w:rFonts w:ascii="Arial" w:hAnsi="Arial" w:cs="Arial"/>
          <w:bCs/>
          <w:color w:val="000000" w:themeColor="text1"/>
          <w:sz w:val="21"/>
          <w:szCs w:val="21"/>
        </w:rPr>
        <w:t xml:space="preserve"> and NIH investigator needs.  </w:t>
      </w:r>
    </w:p>
    <w:p w:rsidR="00984166" w:rsidRPr="005F79F3" w:rsidP="00F35EA3" w14:paraId="28CA9F38" w14:textId="77777777">
      <w:pPr>
        <w:pStyle w:val="ListParagraph"/>
        <w:numPr>
          <w:ilvl w:val="0"/>
          <w:numId w:val="10"/>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 xml:space="preserve">Restructuring of </w:t>
      </w:r>
      <w:r w:rsidRPr="005F79F3">
        <w:rPr>
          <w:rFonts w:ascii="Arial" w:hAnsi="Arial" w:cs="Arial"/>
          <w:bCs/>
          <w:color w:val="000000" w:themeColor="text1"/>
          <w:sz w:val="21"/>
          <w:szCs w:val="21"/>
          <w:highlight w:val="yellow"/>
        </w:rPr>
        <w:t>training programs to reflect emerging research areas</w:t>
      </w:r>
    </w:p>
    <w:p w:rsidR="00480FF6" w:rsidRPr="005F79F3" w:rsidP="00F35EA3" w14:paraId="483283C8" w14:textId="26AF1D00">
      <w:pPr>
        <w:pStyle w:val="ListParagraph"/>
        <w:numPr>
          <w:ilvl w:val="0"/>
          <w:numId w:val="7"/>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 xml:space="preserve">Termination of </w:t>
      </w:r>
      <w:r w:rsidRPr="005F79F3" w:rsidR="00A26B3B">
        <w:rPr>
          <w:rFonts w:ascii="Arial" w:hAnsi="Arial" w:cs="Arial"/>
          <w:bCs/>
          <w:color w:val="000000" w:themeColor="text1"/>
          <w:sz w:val="21"/>
          <w:szCs w:val="21"/>
          <w:highlight w:val="yellow"/>
        </w:rPr>
        <w:t>training programs based on evolving NIH-IRP priorities</w:t>
      </w:r>
    </w:p>
    <w:p w:rsidR="00A26B3B" w:rsidRPr="005F79F3" w:rsidP="00F35EA3" w14:paraId="5F95F43E" w14:textId="77777777">
      <w:pPr>
        <w:autoSpaceDE w:val="0"/>
        <w:autoSpaceDN w:val="0"/>
        <w:adjustRightInd w:val="0"/>
        <w:rPr>
          <w:rFonts w:ascii="Arial" w:hAnsi="Arial" w:cs="Arial"/>
          <w:bCs/>
          <w:color w:val="000000" w:themeColor="text1"/>
          <w:sz w:val="21"/>
          <w:szCs w:val="21"/>
          <w:highlight w:val="cyan"/>
        </w:rPr>
      </w:pPr>
    </w:p>
    <w:p w:rsidR="00494A9A" w:rsidRPr="005F79F3" w:rsidP="00F35EA3" w14:paraId="687E2DA4" w14:textId="2F022A08">
      <w:pPr>
        <w:autoSpaceDE w:val="0"/>
        <w:autoSpaceDN w:val="0"/>
        <w:adjustRightInd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The type of information collected in each of the </w:t>
      </w:r>
      <w:r w:rsidRPr="005F79F3" w:rsidR="00734EEF">
        <w:rPr>
          <w:rFonts w:ascii="Arial" w:hAnsi="Arial" w:cs="Arial"/>
          <w:bCs/>
          <w:color w:val="000000" w:themeColor="text1"/>
          <w:sz w:val="21"/>
          <w:szCs w:val="21"/>
        </w:rPr>
        <w:t>online forms is presented below:</w:t>
      </w:r>
    </w:p>
    <w:p w:rsidR="00092D7A" w:rsidRPr="005F79F3" w:rsidP="00F35EA3" w14:paraId="3168A47F" w14:textId="53C09922">
      <w:pPr>
        <w:pStyle w:val="ListParagraph"/>
        <w:numPr>
          <w:ilvl w:val="0"/>
          <w:numId w:val="7"/>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NIH Application Center (NIH-AC): A</w:t>
      </w:r>
      <w:r w:rsidRPr="005F79F3">
        <w:rPr>
          <w:rFonts w:ascii="Arial" w:hAnsi="Arial" w:cs="Arial"/>
          <w:bCs/>
          <w:color w:val="000000" w:themeColor="text1"/>
          <w:sz w:val="21"/>
          <w:szCs w:val="21"/>
          <w:highlight w:val="yellow"/>
        </w:rPr>
        <w:t>ccount</w:t>
      </w:r>
      <w:r w:rsidRPr="005F79F3">
        <w:rPr>
          <w:rFonts w:ascii="Arial" w:hAnsi="Arial" w:cs="Arial"/>
          <w:bCs/>
          <w:color w:val="000000" w:themeColor="text1"/>
          <w:sz w:val="21"/>
          <w:szCs w:val="21"/>
          <w:highlight w:val="yellow"/>
        </w:rPr>
        <w:t xml:space="preserve"> creation</w:t>
      </w:r>
      <w:r w:rsidRPr="005F79F3">
        <w:rPr>
          <w:rFonts w:ascii="Arial" w:hAnsi="Arial" w:cs="Arial"/>
          <w:bCs/>
          <w:color w:val="000000" w:themeColor="text1"/>
          <w:sz w:val="21"/>
          <w:szCs w:val="21"/>
          <w:highlight w:val="yellow"/>
        </w:rPr>
        <w:t xml:space="preserve">, profiles, and applications </w:t>
      </w:r>
      <w:r w:rsidRPr="005F79F3" w:rsidR="0010294F">
        <w:rPr>
          <w:rFonts w:ascii="Arial" w:hAnsi="Arial" w:cs="Arial"/>
          <w:bCs/>
          <w:color w:val="000000" w:themeColor="text1"/>
          <w:sz w:val="21"/>
          <w:szCs w:val="21"/>
          <w:highlight w:val="yellow"/>
        </w:rPr>
        <w:t>(</w:t>
      </w:r>
      <w:r w:rsidRPr="005F79F3" w:rsidR="00660515">
        <w:rPr>
          <w:rFonts w:ascii="Arial" w:hAnsi="Arial" w:cs="Arial"/>
          <w:bCs/>
          <w:color w:val="000000" w:themeColor="text1"/>
          <w:sz w:val="21"/>
          <w:szCs w:val="21"/>
          <w:highlight w:val="yellow"/>
        </w:rPr>
        <w:t>Attachment-01, Attachment-02, Attachment-03, Attachment-04</w:t>
      </w:r>
      <w:r w:rsidRPr="005F79F3" w:rsidR="0010294F">
        <w:rPr>
          <w:rFonts w:ascii="Arial" w:hAnsi="Arial" w:cs="Arial"/>
          <w:bCs/>
          <w:color w:val="000000" w:themeColor="text1"/>
          <w:sz w:val="21"/>
          <w:szCs w:val="21"/>
          <w:highlight w:val="yellow"/>
        </w:rPr>
        <w:t>)</w:t>
      </w:r>
    </w:p>
    <w:p w:rsidR="007A2305" w:rsidRPr="005F79F3" w:rsidP="00F35EA3" w14:paraId="0B01E7FC" w14:textId="74F80B97">
      <w:pPr>
        <w:pStyle w:val="ListParagraph"/>
        <w:numPr>
          <w:ilvl w:val="0"/>
          <w:numId w:val="7"/>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UGSP forms: I</w:t>
      </w:r>
      <w:r w:rsidRPr="005F79F3" w:rsidR="00D244BD">
        <w:rPr>
          <w:rFonts w:ascii="Arial" w:hAnsi="Arial" w:cs="Arial"/>
          <w:bCs/>
          <w:color w:val="000000" w:themeColor="text1"/>
          <w:sz w:val="21"/>
          <w:szCs w:val="21"/>
          <w:highlight w:val="yellow"/>
        </w:rPr>
        <w:t xml:space="preserve">nterview </w:t>
      </w:r>
      <w:r w:rsidRPr="005F79F3" w:rsidR="00BF0C0F">
        <w:rPr>
          <w:rFonts w:ascii="Arial" w:hAnsi="Arial" w:cs="Arial"/>
          <w:bCs/>
          <w:color w:val="000000" w:themeColor="text1"/>
          <w:sz w:val="21"/>
          <w:szCs w:val="21"/>
          <w:highlight w:val="yellow"/>
        </w:rPr>
        <w:t>feedback, scholar management, and payback tracking (</w:t>
      </w:r>
      <w:r w:rsidRPr="005F79F3" w:rsidR="00954DB4">
        <w:rPr>
          <w:rFonts w:ascii="Arial" w:hAnsi="Arial" w:cs="Arial"/>
          <w:bCs/>
          <w:color w:val="000000" w:themeColor="text1"/>
          <w:sz w:val="21"/>
          <w:szCs w:val="21"/>
          <w:highlight w:val="yellow"/>
        </w:rPr>
        <w:t>Attachment-05, Attachment-06, Attachment-07</w:t>
      </w:r>
      <w:r w:rsidRPr="005F79F3" w:rsidR="004B5050">
        <w:rPr>
          <w:rFonts w:ascii="Arial" w:hAnsi="Arial" w:cs="Arial"/>
          <w:bCs/>
          <w:color w:val="000000" w:themeColor="text1"/>
          <w:sz w:val="21"/>
          <w:szCs w:val="21"/>
          <w:highlight w:val="yellow"/>
        </w:rPr>
        <w:t>, Attachment-08</w:t>
      </w:r>
      <w:r w:rsidRPr="005F79F3" w:rsidR="00BF0C0F">
        <w:rPr>
          <w:rFonts w:ascii="Arial" w:hAnsi="Arial" w:cs="Arial"/>
          <w:bCs/>
          <w:color w:val="000000" w:themeColor="text1"/>
          <w:sz w:val="21"/>
          <w:szCs w:val="21"/>
          <w:highlight w:val="yellow"/>
        </w:rPr>
        <w:t>)</w:t>
      </w:r>
    </w:p>
    <w:p w:rsidR="004B5050" w:rsidRPr="005F79F3" w:rsidP="00F35EA3" w14:paraId="69FADDC6" w14:textId="78DDAC37">
      <w:pPr>
        <w:pStyle w:val="ListParagraph"/>
        <w:numPr>
          <w:ilvl w:val="0"/>
          <w:numId w:val="7"/>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GPP forms: I</w:t>
      </w:r>
      <w:r w:rsidRPr="005F79F3" w:rsidR="007E72A5">
        <w:rPr>
          <w:rFonts w:ascii="Arial" w:hAnsi="Arial" w:cs="Arial"/>
          <w:bCs/>
          <w:color w:val="000000" w:themeColor="text1"/>
          <w:sz w:val="21"/>
          <w:szCs w:val="21"/>
          <w:highlight w:val="yellow"/>
        </w:rPr>
        <w:t xml:space="preserve">nterview </w:t>
      </w:r>
      <w:r w:rsidRPr="005F79F3">
        <w:rPr>
          <w:rFonts w:ascii="Arial" w:hAnsi="Arial" w:cs="Arial"/>
          <w:bCs/>
          <w:color w:val="000000" w:themeColor="text1"/>
          <w:sz w:val="21"/>
          <w:szCs w:val="21"/>
          <w:highlight w:val="yellow"/>
        </w:rPr>
        <w:t>feedback and award certification (</w:t>
      </w:r>
      <w:r w:rsidRPr="005F79F3" w:rsidR="007E72A5">
        <w:rPr>
          <w:rFonts w:ascii="Arial" w:hAnsi="Arial" w:cs="Arial"/>
          <w:bCs/>
          <w:color w:val="000000" w:themeColor="text1"/>
          <w:sz w:val="21"/>
          <w:szCs w:val="21"/>
          <w:highlight w:val="yellow"/>
        </w:rPr>
        <w:t>Attachment-09, Attachment-10</w:t>
      </w:r>
      <w:r w:rsidRPr="005F79F3">
        <w:rPr>
          <w:rFonts w:ascii="Arial" w:hAnsi="Arial" w:cs="Arial"/>
          <w:bCs/>
          <w:color w:val="000000" w:themeColor="text1"/>
          <w:sz w:val="21"/>
          <w:szCs w:val="21"/>
          <w:highlight w:val="yellow"/>
        </w:rPr>
        <w:t>)</w:t>
      </w:r>
    </w:p>
    <w:p w:rsidR="007E72A5" w:rsidRPr="005F79F3" w:rsidP="00F35EA3" w14:paraId="10312B6E" w14:textId="37D1C4D5">
      <w:pPr>
        <w:pStyle w:val="ListParagraph"/>
        <w:numPr>
          <w:ilvl w:val="0"/>
          <w:numId w:val="7"/>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 xml:space="preserve">FARE program form (NIH only): </w:t>
      </w:r>
      <w:r w:rsidRPr="005F79F3" w:rsidR="00CE32B2">
        <w:rPr>
          <w:rFonts w:ascii="Arial" w:hAnsi="Arial" w:cs="Arial"/>
          <w:bCs/>
          <w:color w:val="000000" w:themeColor="text1"/>
          <w:sz w:val="21"/>
          <w:szCs w:val="21"/>
          <w:highlight w:val="yellow"/>
        </w:rPr>
        <w:t>Attachment-11</w:t>
      </w:r>
      <w:r w:rsidRPr="005F79F3" w:rsidR="00A17E2A">
        <w:rPr>
          <w:rFonts w:ascii="Arial" w:hAnsi="Arial" w:cs="Arial"/>
          <w:bCs/>
          <w:color w:val="000000" w:themeColor="text1"/>
          <w:sz w:val="21"/>
          <w:szCs w:val="21"/>
          <w:highlight w:val="yellow"/>
        </w:rPr>
        <w:t>, Attachment-12</w:t>
      </w:r>
    </w:p>
    <w:p w:rsidR="00CE32B2" w:rsidRPr="005F79F3" w:rsidP="00F35EA3" w14:paraId="413B3A1F" w14:textId="476AF393">
      <w:pPr>
        <w:pStyle w:val="ListParagraph"/>
        <w:numPr>
          <w:ilvl w:val="0"/>
          <w:numId w:val="7"/>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 xml:space="preserve">OITE surveys: </w:t>
      </w:r>
      <w:r w:rsidRPr="005F79F3" w:rsidR="00C47880">
        <w:rPr>
          <w:rFonts w:ascii="Arial" w:hAnsi="Arial" w:cs="Arial"/>
          <w:bCs/>
          <w:color w:val="000000" w:themeColor="text1"/>
          <w:sz w:val="21"/>
          <w:szCs w:val="21"/>
          <w:highlight w:val="yellow"/>
        </w:rPr>
        <w:t>Community composition and training experience (</w:t>
      </w:r>
      <w:r w:rsidRPr="005F79F3" w:rsidR="008F4754">
        <w:rPr>
          <w:rFonts w:ascii="Arial" w:hAnsi="Arial" w:cs="Arial"/>
          <w:bCs/>
          <w:color w:val="000000" w:themeColor="text1"/>
          <w:sz w:val="21"/>
          <w:szCs w:val="21"/>
          <w:highlight w:val="yellow"/>
        </w:rPr>
        <w:t>Attachment-1</w:t>
      </w:r>
      <w:r w:rsidRPr="005F79F3" w:rsidR="00A17E2A">
        <w:rPr>
          <w:rFonts w:ascii="Arial" w:hAnsi="Arial" w:cs="Arial"/>
          <w:bCs/>
          <w:color w:val="000000" w:themeColor="text1"/>
          <w:sz w:val="21"/>
          <w:szCs w:val="21"/>
          <w:highlight w:val="yellow"/>
        </w:rPr>
        <w:t>3</w:t>
      </w:r>
      <w:r w:rsidRPr="005F79F3" w:rsidR="008F4754">
        <w:rPr>
          <w:rFonts w:ascii="Arial" w:hAnsi="Arial" w:cs="Arial"/>
          <w:bCs/>
          <w:color w:val="000000" w:themeColor="text1"/>
          <w:sz w:val="21"/>
          <w:szCs w:val="21"/>
          <w:highlight w:val="yellow"/>
        </w:rPr>
        <w:t>, Attachment-1</w:t>
      </w:r>
      <w:r w:rsidRPr="005F79F3" w:rsidR="00A17E2A">
        <w:rPr>
          <w:rFonts w:ascii="Arial" w:hAnsi="Arial" w:cs="Arial"/>
          <w:bCs/>
          <w:color w:val="000000" w:themeColor="text1"/>
          <w:sz w:val="21"/>
          <w:szCs w:val="21"/>
          <w:highlight w:val="yellow"/>
        </w:rPr>
        <w:t>4</w:t>
      </w:r>
      <w:r w:rsidRPr="005F79F3" w:rsidR="008F4754">
        <w:rPr>
          <w:rFonts w:ascii="Arial" w:hAnsi="Arial" w:cs="Arial"/>
          <w:bCs/>
          <w:color w:val="000000" w:themeColor="text1"/>
          <w:sz w:val="21"/>
          <w:szCs w:val="21"/>
          <w:highlight w:val="yellow"/>
        </w:rPr>
        <w:t>, Attachment-1</w:t>
      </w:r>
      <w:r w:rsidRPr="005F79F3" w:rsidR="00A17E2A">
        <w:rPr>
          <w:rFonts w:ascii="Arial" w:hAnsi="Arial" w:cs="Arial"/>
          <w:bCs/>
          <w:color w:val="000000" w:themeColor="text1"/>
          <w:sz w:val="21"/>
          <w:szCs w:val="21"/>
          <w:highlight w:val="yellow"/>
        </w:rPr>
        <w:t>5</w:t>
      </w:r>
      <w:r w:rsidRPr="005F79F3" w:rsidR="00C47880">
        <w:rPr>
          <w:rFonts w:ascii="Arial" w:hAnsi="Arial" w:cs="Arial"/>
          <w:bCs/>
          <w:color w:val="000000" w:themeColor="text1"/>
          <w:sz w:val="21"/>
          <w:szCs w:val="21"/>
          <w:highlight w:val="yellow"/>
        </w:rPr>
        <w:t>)</w:t>
      </w:r>
    </w:p>
    <w:p w:rsidR="00B94978" w:rsidRPr="005F79F3" w:rsidP="00F35EA3" w14:paraId="1A2C3EDA" w14:textId="2CA1199B">
      <w:pPr>
        <w:pStyle w:val="ListParagraph"/>
        <w:numPr>
          <w:ilvl w:val="0"/>
          <w:numId w:val="7"/>
        </w:numPr>
        <w:autoSpaceDE w:val="0"/>
        <w:autoSpaceDN w:val="0"/>
        <w:adjustRightInd w:val="0"/>
        <w:rPr>
          <w:rFonts w:ascii="Arial" w:hAnsi="Arial" w:cs="Arial"/>
          <w:bCs/>
          <w:color w:val="000000" w:themeColor="text1"/>
          <w:sz w:val="21"/>
          <w:szCs w:val="21"/>
          <w:highlight w:val="yellow"/>
        </w:rPr>
      </w:pPr>
      <w:r w:rsidRPr="005F79F3">
        <w:rPr>
          <w:rFonts w:ascii="Arial" w:hAnsi="Arial" w:cs="Arial"/>
          <w:bCs/>
          <w:color w:val="000000" w:themeColor="text1"/>
          <w:sz w:val="21"/>
          <w:szCs w:val="21"/>
          <w:highlight w:val="yellow"/>
        </w:rPr>
        <w:t>CMS forms: Information dissemination and event registration (</w:t>
      </w:r>
      <w:r w:rsidRPr="005F79F3">
        <w:rPr>
          <w:rFonts w:ascii="Arial" w:hAnsi="Arial" w:cs="Arial"/>
          <w:bCs/>
          <w:color w:val="000000" w:themeColor="text1"/>
          <w:sz w:val="21"/>
          <w:szCs w:val="21"/>
          <w:highlight w:val="yellow"/>
        </w:rPr>
        <w:t>Attachment-1</w:t>
      </w:r>
      <w:r w:rsidRPr="005F79F3" w:rsidR="00A17E2A">
        <w:rPr>
          <w:rFonts w:ascii="Arial" w:hAnsi="Arial" w:cs="Arial"/>
          <w:bCs/>
          <w:color w:val="000000" w:themeColor="text1"/>
          <w:sz w:val="21"/>
          <w:szCs w:val="21"/>
          <w:highlight w:val="yellow"/>
        </w:rPr>
        <w:t>6</w:t>
      </w:r>
      <w:r w:rsidRPr="005F79F3">
        <w:rPr>
          <w:rFonts w:ascii="Arial" w:hAnsi="Arial" w:cs="Arial"/>
          <w:bCs/>
          <w:color w:val="000000" w:themeColor="text1"/>
          <w:sz w:val="21"/>
          <w:szCs w:val="21"/>
          <w:highlight w:val="yellow"/>
        </w:rPr>
        <w:t>, Attachment-1</w:t>
      </w:r>
      <w:r w:rsidRPr="005F79F3" w:rsidR="00A17E2A">
        <w:rPr>
          <w:rFonts w:ascii="Arial" w:hAnsi="Arial" w:cs="Arial"/>
          <w:bCs/>
          <w:color w:val="000000" w:themeColor="text1"/>
          <w:sz w:val="21"/>
          <w:szCs w:val="21"/>
          <w:highlight w:val="yellow"/>
        </w:rPr>
        <w:t>7</w:t>
      </w:r>
      <w:r w:rsidRPr="005F79F3">
        <w:rPr>
          <w:rFonts w:ascii="Arial" w:hAnsi="Arial" w:cs="Arial"/>
          <w:bCs/>
          <w:color w:val="000000" w:themeColor="text1"/>
          <w:sz w:val="21"/>
          <w:szCs w:val="21"/>
          <w:highlight w:val="yellow"/>
        </w:rPr>
        <w:t>)</w:t>
      </w:r>
    </w:p>
    <w:p w:rsidR="00660515" w:rsidRPr="005F79F3" w:rsidP="00F35EA3" w14:paraId="6DBB82DA" w14:textId="77777777">
      <w:pPr>
        <w:autoSpaceDE w:val="0"/>
        <w:autoSpaceDN w:val="0"/>
        <w:adjustRightInd w:val="0"/>
        <w:rPr>
          <w:rFonts w:ascii="Arial" w:hAnsi="Arial" w:cs="Arial"/>
          <w:bCs/>
          <w:color w:val="000000" w:themeColor="text1"/>
          <w:sz w:val="21"/>
          <w:szCs w:val="21"/>
          <w:highlight w:val="magenta"/>
        </w:rPr>
      </w:pPr>
    </w:p>
    <w:p w:rsidR="00797D0A" w:rsidRPr="005F79F3" w:rsidP="00F35EA3" w14:paraId="2ECC950D" w14:textId="77777777">
      <w:pPr>
        <w:autoSpaceDE w:val="0"/>
        <w:autoSpaceDN w:val="0"/>
        <w:adjustRightInd w:val="0"/>
        <w:rPr>
          <w:rFonts w:ascii="Arial" w:hAnsi="Arial" w:cs="Arial"/>
          <w:color w:val="000000" w:themeColor="text1"/>
          <w:sz w:val="21"/>
          <w:szCs w:val="21"/>
        </w:rPr>
      </w:pPr>
      <w:bookmarkStart w:id="2" w:name="_Toc230515980"/>
    </w:p>
    <w:p w:rsidR="0008711B" w:rsidRPr="005F79F3" w:rsidP="00F35EA3" w14:paraId="1A62A762" w14:textId="51634F04">
      <w:pPr>
        <w:rPr>
          <w:rFonts w:ascii="Arial" w:hAnsi="Arial" w:cs="Arial"/>
          <w:b/>
          <w:color w:val="000000" w:themeColor="text1"/>
          <w:sz w:val="21"/>
          <w:szCs w:val="21"/>
        </w:rPr>
      </w:pPr>
      <w:r w:rsidRPr="005F79F3">
        <w:rPr>
          <w:rFonts w:ascii="Arial" w:hAnsi="Arial" w:cs="Arial"/>
          <w:b/>
          <w:color w:val="000000" w:themeColor="text1"/>
          <w:sz w:val="21"/>
          <w:szCs w:val="21"/>
        </w:rPr>
        <w:t>A3. Use of Information Technology and Burden Reduction</w:t>
      </w:r>
      <w:bookmarkEnd w:id="2"/>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A3. Use of Information Technology and Burden Reduction</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AC3EBC" w:rsidRPr="005F79F3" w:rsidP="00F35EA3" w14:paraId="02F9D2E1" w14:textId="453BB0FD">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All OITE </w:t>
      </w:r>
      <w:r w:rsidRPr="005F79F3" w:rsidR="007B0D9C">
        <w:rPr>
          <w:rFonts w:ascii="Arial" w:hAnsi="Arial" w:cs="Arial"/>
          <w:color w:val="000000" w:themeColor="text1"/>
          <w:sz w:val="21"/>
          <w:szCs w:val="21"/>
        </w:rPr>
        <w:t xml:space="preserve">forms are </w:t>
      </w:r>
      <w:r w:rsidRPr="005F79F3" w:rsidR="00295B98">
        <w:rPr>
          <w:rFonts w:ascii="Arial" w:hAnsi="Arial" w:cs="Arial"/>
          <w:color w:val="000000" w:themeColor="text1"/>
          <w:sz w:val="21"/>
          <w:szCs w:val="21"/>
        </w:rPr>
        <w:t>w</w:t>
      </w:r>
      <w:r w:rsidRPr="005F79F3" w:rsidR="0008711B">
        <w:rPr>
          <w:rFonts w:ascii="Arial" w:hAnsi="Arial" w:cs="Arial"/>
          <w:color w:val="000000" w:themeColor="text1"/>
          <w:sz w:val="21"/>
          <w:szCs w:val="21"/>
        </w:rPr>
        <w:t>eb</w:t>
      </w:r>
      <w:r w:rsidRPr="005F79F3" w:rsidR="00295B98">
        <w:rPr>
          <w:rFonts w:ascii="Arial" w:hAnsi="Arial" w:cs="Arial"/>
          <w:color w:val="000000" w:themeColor="text1"/>
          <w:sz w:val="21"/>
          <w:szCs w:val="21"/>
        </w:rPr>
        <w:t>-</w:t>
      </w:r>
      <w:r w:rsidRPr="005F79F3" w:rsidR="0008711B">
        <w:rPr>
          <w:rFonts w:ascii="Arial" w:hAnsi="Arial" w:cs="Arial"/>
          <w:color w:val="000000" w:themeColor="text1"/>
          <w:sz w:val="21"/>
          <w:szCs w:val="21"/>
        </w:rPr>
        <w:t xml:space="preserve">based and accessible </w:t>
      </w:r>
      <w:r w:rsidRPr="005F79F3" w:rsidR="004247B7">
        <w:rPr>
          <w:rFonts w:ascii="Arial" w:hAnsi="Arial" w:cs="Arial"/>
          <w:color w:val="000000" w:themeColor="text1"/>
          <w:sz w:val="21"/>
          <w:szCs w:val="21"/>
        </w:rPr>
        <w:t>via</w:t>
      </w:r>
      <w:r w:rsidRPr="005F79F3" w:rsidR="0008711B">
        <w:rPr>
          <w:rFonts w:ascii="Arial" w:hAnsi="Arial" w:cs="Arial"/>
          <w:color w:val="000000" w:themeColor="text1"/>
          <w:sz w:val="21"/>
          <w:szCs w:val="21"/>
        </w:rPr>
        <w:t xml:space="preserve">: </w:t>
      </w:r>
      <w:hyperlink r:id="rId12" w:history="1">
        <w:r w:rsidRPr="005F79F3" w:rsidR="0008711B">
          <w:rPr>
            <w:rStyle w:val="Hyperlink"/>
            <w:rFonts w:ascii="Arial" w:hAnsi="Arial" w:cs="Arial"/>
            <w:color w:val="000000" w:themeColor="text1"/>
            <w:sz w:val="21"/>
            <w:szCs w:val="21"/>
          </w:rPr>
          <w:t>https://www.training.nih.gov</w:t>
        </w:r>
      </w:hyperlink>
      <w:r w:rsidRPr="005F79F3" w:rsidR="0008711B">
        <w:rPr>
          <w:rFonts w:ascii="Arial" w:hAnsi="Arial" w:cs="Arial"/>
          <w:color w:val="000000" w:themeColor="text1"/>
          <w:sz w:val="21"/>
          <w:szCs w:val="21"/>
        </w:rPr>
        <w:t xml:space="preserve">.  </w:t>
      </w:r>
    </w:p>
    <w:p w:rsidR="0008711B" w:rsidRPr="005F79F3" w:rsidP="00F35EA3" w14:paraId="4203C86E" w14:textId="77777777">
      <w:pPr>
        <w:autoSpaceDE w:val="0"/>
        <w:autoSpaceDN w:val="0"/>
        <w:adjustRightInd w:val="0"/>
        <w:rPr>
          <w:rFonts w:ascii="Arial" w:hAnsi="Arial" w:cs="Arial"/>
          <w:color w:val="000000" w:themeColor="text1"/>
          <w:sz w:val="21"/>
          <w:szCs w:val="21"/>
        </w:rPr>
      </w:pPr>
    </w:p>
    <w:p w:rsidR="00E4392E" w:rsidRPr="005F79F3" w:rsidP="00F35EA3" w14:paraId="1E8D55E7" w14:textId="2A395B1C">
      <w:pPr>
        <w:rPr>
          <w:rFonts w:ascii="Arial" w:hAnsi="Arial" w:cs="Arial"/>
          <w:color w:val="000000" w:themeColor="text1"/>
          <w:sz w:val="21"/>
          <w:szCs w:val="21"/>
        </w:rPr>
      </w:pPr>
      <w:r w:rsidRPr="005F79F3">
        <w:rPr>
          <w:rFonts w:ascii="Arial" w:hAnsi="Arial" w:cs="Arial"/>
          <w:color w:val="000000" w:themeColor="text1"/>
          <w:sz w:val="21"/>
          <w:szCs w:val="21"/>
        </w:rPr>
        <w:t xml:space="preserve">Applicants </w:t>
      </w:r>
      <w:r w:rsidRPr="005F79F3" w:rsidR="00DE72C2">
        <w:rPr>
          <w:rFonts w:ascii="Arial" w:hAnsi="Arial" w:cs="Arial"/>
          <w:color w:val="000000" w:themeColor="text1"/>
          <w:sz w:val="21"/>
          <w:szCs w:val="21"/>
        </w:rPr>
        <w:t>can</w:t>
      </w:r>
      <w:r w:rsidRPr="005F79F3" w:rsidR="0008711B">
        <w:rPr>
          <w:rFonts w:ascii="Arial" w:hAnsi="Arial" w:cs="Arial"/>
          <w:color w:val="000000" w:themeColor="text1"/>
          <w:sz w:val="21"/>
          <w:szCs w:val="21"/>
        </w:rPr>
        <w:t xml:space="preserve"> review </w:t>
      </w:r>
      <w:r w:rsidRPr="005F79F3">
        <w:rPr>
          <w:rFonts w:ascii="Arial" w:hAnsi="Arial" w:cs="Arial"/>
          <w:color w:val="000000" w:themeColor="text1"/>
          <w:sz w:val="21"/>
          <w:szCs w:val="21"/>
        </w:rPr>
        <w:t xml:space="preserve">detailed </w:t>
      </w:r>
      <w:r w:rsidRPr="005F79F3" w:rsidR="0068755C">
        <w:rPr>
          <w:rFonts w:ascii="Arial" w:hAnsi="Arial" w:cs="Arial"/>
          <w:color w:val="000000" w:themeColor="text1"/>
          <w:sz w:val="21"/>
          <w:szCs w:val="21"/>
        </w:rPr>
        <w:t>directions</w:t>
      </w:r>
      <w:r w:rsidRPr="005F79F3" w:rsidR="009C75D3">
        <w:rPr>
          <w:rFonts w:ascii="Arial" w:hAnsi="Arial" w:cs="Arial"/>
          <w:color w:val="000000" w:themeColor="text1"/>
          <w:sz w:val="21"/>
          <w:szCs w:val="21"/>
        </w:rPr>
        <w:t xml:space="preserve"> </w:t>
      </w:r>
      <w:r w:rsidRPr="005F79F3" w:rsidR="0008711B">
        <w:rPr>
          <w:rFonts w:ascii="Arial" w:hAnsi="Arial" w:cs="Arial"/>
          <w:color w:val="000000" w:themeColor="text1"/>
          <w:sz w:val="21"/>
          <w:szCs w:val="21"/>
        </w:rPr>
        <w:t xml:space="preserve">and </w:t>
      </w:r>
      <w:r w:rsidRPr="005F79F3" w:rsidR="0068755C">
        <w:rPr>
          <w:rFonts w:ascii="Arial" w:hAnsi="Arial" w:cs="Arial"/>
          <w:color w:val="000000" w:themeColor="text1"/>
          <w:sz w:val="21"/>
          <w:szCs w:val="21"/>
        </w:rPr>
        <w:t>f</w:t>
      </w:r>
      <w:r w:rsidRPr="005F79F3" w:rsidR="0008711B">
        <w:rPr>
          <w:rFonts w:ascii="Arial" w:hAnsi="Arial" w:cs="Arial"/>
          <w:color w:val="000000" w:themeColor="text1"/>
          <w:sz w:val="21"/>
          <w:szCs w:val="21"/>
        </w:rPr>
        <w:t xml:space="preserve">requently </w:t>
      </w:r>
      <w:r w:rsidRPr="005F79F3" w:rsidR="0068755C">
        <w:rPr>
          <w:rFonts w:ascii="Arial" w:hAnsi="Arial" w:cs="Arial"/>
          <w:color w:val="000000" w:themeColor="text1"/>
          <w:sz w:val="21"/>
          <w:szCs w:val="21"/>
        </w:rPr>
        <w:t>a</w:t>
      </w:r>
      <w:r w:rsidRPr="005F79F3" w:rsidR="0008711B">
        <w:rPr>
          <w:rFonts w:ascii="Arial" w:hAnsi="Arial" w:cs="Arial"/>
          <w:color w:val="000000" w:themeColor="text1"/>
          <w:sz w:val="21"/>
          <w:szCs w:val="21"/>
        </w:rPr>
        <w:t xml:space="preserve">sked </w:t>
      </w:r>
      <w:r w:rsidRPr="005F79F3" w:rsidR="0068755C">
        <w:rPr>
          <w:rFonts w:ascii="Arial" w:hAnsi="Arial" w:cs="Arial"/>
          <w:color w:val="000000" w:themeColor="text1"/>
          <w:sz w:val="21"/>
          <w:szCs w:val="21"/>
        </w:rPr>
        <w:t>q</w:t>
      </w:r>
      <w:r w:rsidRPr="005F79F3" w:rsidR="0008711B">
        <w:rPr>
          <w:rFonts w:ascii="Arial" w:hAnsi="Arial" w:cs="Arial"/>
          <w:color w:val="000000" w:themeColor="text1"/>
          <w:sz w:val="21"/>
          <w:szCs w:val="21"/>
        </w:rPr>
        <w:t xml:space="preserve">uestions (FAQs) prior to </w:t>
      </w:r>
      <w:r w:rsidRPr="005F79F3" w:rsidR="00E55727">
        <w:rPr>
          <w:rFonts w:ascii="Arial" w:hAnsi="Arial" w:cs="Arial"/>
          <w:color w:val="000000" w:themeColor="text1"/>
          <w:sz w:val="21"/>
          <w:szCs w:val="21"/>
        </w:rPr>
        <w:t xml:space="preserve">submission, allowing sufficient time to prepare complete applications.  Current trainees can use CMS account to register for events and access career development resources.  </w:t>
      </w:r>
      <w:r w:rsidRPr="005F79F3">
        <w:rPr>
          <w:rFonts w:ascii="Arial" w:hAnsi="Arial" w:cs="Arial"/>
          <w:color w:val="000000" w:themeColor="text1"/>
          <w:sz w:val="21"/>
          <w:szCs w:val="21"/>
        </w:rPr>
        <w:t>These systems</w:t>
      </w:r>
      <w:r w:rsidRPr="005F79F3" w:rsidR="00937459">
        <w:rPr>
          <w:rFonts w:ascii="Arial" w:hAnsi="Arial" w:cs="Arial"/>
          <w:color w:val="000000" w:themeColor="text1"/>
          <w:sz w:val="21"/>
          <w:szCs w:val="21"/>
        </w:rPr>
        <w:t xml:space="preserve"> streamline the application process, improve efficiency and responsiveness, reduce applicant burden and costs (no application fees).</w:t>
      </w:r>
    </w:p>
    <w:p w:rsidR="00F51091" w:rsidRPr="005F79F3" w:rsidP="00F35EA3" w14:paraId="53E8F8D9" w14:textId="77777777">
      <w:pPr>
        <w:autoSpaceDE w:val="0"/>
        <w:autoSpaceDN w:val="0"/>
        <w:adjustRightInd w:val="0"/>
        <w:rPr>
          <w:rFonts w:ascii="Arial" w:hAnsi="Arial" w:cs="Arial"/>
          <w:color w:val="000000" w:themeColor="text1"/>
          <w:sz w:val="21"/>
          <w:szCs w:val="21"/>
        </w:rPr>
      </w:pPr>
    </w:p>
    <w:p w:rsidR="0008711B" w:rsidRPr="005F79F3" w:rsidP="00F35EA3" w14:paraId="76E48C64" w14:textId="7A8D9646">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Privacy Impact Assessment</w:t>
      </w:r>
      <w:r w:rsidRPr="005F79F3" w:rsidR="00436DFA">
        <w:rPr>
          <w:rFonts w:ascii="Arial" w:hAnsi="Arial" w:cs="Arial"/>
          <w:color w:val="000000" w:themeColor="text1"/>
          <w:sz w:val="21"/>
          <w:szCs w:val="21"/>
        </w:rPr>
        <w:t>s</w:t>
      </w:r>
      <w:r w:rsidRPr="005F79F3">
        <w:rPr>
          <w:rFonts w:ascii="Arial" w:hAnsi="Arial" w:cs="Arial"/>
          <w:color w:val="000000" w:themeColor="text1"/>
          <w:sz w:val="21"/>
          <w:szCs w:val="21"/>
        </w:rPr>
        <w:t xml:space="preserve"> (PIA) ha</w:t>
      </w:r>
      <w:r w:rsidRPr="005F79F3" w:rsidR="00AA6950">
        <w:rPr>
          <w:rFonts w:ascii="Arial" w:hAnsi="Arial" w:cs="Arial"/>
          <w:color w:val="000000" w:themeColor="text1"/>
          <w:sz w:val="21"/>
          <w:szCs w:val="21"/>
        </w:rPr>
        <w:t>ve</w:t>
      </w:r>
      <w:r w:rsidRPr="005F79F3">
        <w:rPr>
          <w:rFonts w:ascii="Arial" w:hAnsi="Arial" w:cs="Arial"/>
          <w:color w:val="000000" w:themeColor="text1"/>
          <w:sz w:val="21"/>
          <w:szCs w:val="21"/>
        </w:rPr>
        <w:t xml:space="preserve"> been </w:t>
      </w:r>
      <w:r w:rsidRPr="005F79F3" w:rsidR="00683121">
        <w:rPr>
          <w:rFonts w:ascii="Arial" w:hAnsi="Arial" w:cs="Arial"/>
          <w:color w:val="000000" w:themeColor="text1"/>
          <w:sz w:val="21"/>
          <w:szCs w:val="21"/>
        </w:rPr>
        <w:t xml:space="preserve">updated </w:t>
      </w:r>
      <w:r w:rsidRPr="005F79F3">
        <w:rPr>
          <w:rFonts w:ascii="Arial" w:hAnsi="Arial" w:cs="Arial"/>
          <w:color w:val="000000" w:themeColor="text1"/>
          <w:sz w:val="21"/>
          <w:szCs w:val="21"/>
        </w:rPr>
        <w:t>and submitted for the application database system</w:t>
      </w:r>
      <w:r w:rsidRPr="005F79F3" w:rsidR="00683121">
        <w:rPr>
          <w:rFonts w:ascii="Arial" w:hAnsi="Arial" w:cs="Arial"/>
          <w:color w:val="000000" w:themeColor="text1"/>
          <w:sz w:val="21"/>
          <w:szCs w:val="21"/>
        </w:rPr>
        <w:t>s</w:t>
      </w:r>
      <w:r w:rsidRPr="005F79F3">
        <w:rPr>
          <w:rFonts w:ascii="Arial" w:hAnsi="Arial" w:cs="Arial"/>
          <w:color w:val="000000" w:themeColor="text1"/>
          <w:sz w:val="21"/>
          <w:szCs w:val="21"/>
        </w:rPr>
        <w:t xml:space="preserve"> for the OITE </w:t>
      </w:r>
      <w:r w:rsidRPr="005F79F3" w:rsidR="00683121">
        <w:rPr>
          <w:rFonts w:ascii="Arial" w:hAnsi="Arial" w:cs="Arial"/>
          <w:color w:val="000000" w:themeColor="text1"/>
          <w:sz w:val="21"/>
          <w:szCs w:val="21"/>
        </w:rPr>
        <w:t xml:space="preserve">training </w:t>
      </w:r>
      <w:r w:rsidRPr="005F79F3">
        <w:rPr>
          <w:rFonts w:ascii="Arial" w:hAnsi="Arial" w:cs="Arial"/>
          <w:color w:val="000000" w:themeColor="text1"/>
          <w:sz w:val="21"/>
          <w:szCs w:val="21"/>
        </w:rPr>
        <w:t>programs:</w:t>
      </w:r>
      <w:r w:rsidRPr="005F79F3" w:rsidR="002C6ADA">
        <w:rPr>
          <w:rFonts w:ascii="Arial" w:hAnsi="Arial" w:cs="Arial"/>
          <w:color w:val="000000" w:themeColor="text1"/>
          <w:sz w:val="21"/>
          <w:szCs w:val="21"/>
        </w:rPr>
        <w:t xml:space="preserve"> </w:t>
      </w:r>
      <w:r w:rsidRPr="005F79F3">
        <w:rPr>
          <w:rFonts w:ascii="Arial" w:hAnsi="Arial" w:cs="Arial"/>
          <w:color w:val="000000" w:themeColor="text1"/>
          <w:sz w:val="21"/>
          <w:szCs w:val="21"/>
        </w:rPr>
        <w:t>Research &amp; Training Opportunities</w:t>
      </w:r>
      <w:r w:rsidRPr="005F79F3" w:rsidR="002C6ADA">
        <w:rPr>
          <w:rFonts w:ascii="Arial" w:hAnsi="Arial" w:cs="Arial"/>
          <w:color w:val="000000" w:themeColor="text1"/>
          <w:sz w:val="21"/>
          <w:szCs w:val="21"/>
        </w:rPr>
        <w:t xml:space="preserve"> </w:t>
      </w:r>
      <w:r w:rsidRPr="005F79F3" w:rsidR="00370ABB">
        <w:rPr>
          <w:rFonts w:ascii="Arial" w:hAnsi="Arial" w:cs="Arial"/>
          <w:color w:val="000000" w:themeColor="text1"/>
          <w:sz w:val="21"/>
          <w:szCs w:val="21"/>
        </w:rPr>
        <w:t>(RTO</w:t>
      </w:r>
      <w:r w:rsidRPr="005F79F3" w:rsidR="006768AF">
        <w:rPr>
          <w:rFonts w:ascii="Arial" w:hAnsi="Arial" w:cs="Arial"/>
          <w:color w:val="000000" w:themeColor="text1"/>
          <w:sz w:val="21"/>
          <w:szCs w:val="21"/>
        </w:rPr>
        <w:t>; Attachment</w:t>
      </w:r>
      <w:r w:rsidR="003B508C">
        <w:rPr>
          <w:rFonts w:ascii="Arial" w:hAnsi="Arial" w:cs="Arial"/>
          <w:color w:val="000000" w:themeColor="text1"/>
          <w:sz w:val="21"/>
          <w:szCs w:val="21"/>
        </w:rPr>
        <w:t>-</w:t>
      </w:r>
      <w:r w:rsidRPr="005F79F3" w:rsidR="006768AF">
        <w:rPr>
          <w:rFonts w:ascii="Arial" w:hAnsi="Arial" w:cs="Arial"/>
          <w:color w:val="000000" w:themeColor="text1"/>
          <w:sz w:val="21"/>
          <w:szCs w:val="21"/>
        </w:rPr>
        <w:t>1</w:t>
      </w:r>
      <w:r w:rsidRPr="005F79F3" w:rsidR="005F0647">
        <w:rPr>
          <w:rFonts w:ascii="Arial" w:hAnsi="Arial" w:cs="Arial"/>
          <w:color w:val="000000" w:themeColor="text1"/>
          <w:sz w:val="21"/>
          <w:szCs w:val="21"/>
        </w:rPr>
        <w:t>9</w:t>
      </w:r>
      <w:r w:rsidRPr="005F79F3" w:rsidR="00370ABB">
        <w:rPr>
          <w:rFonts w:ascii="Arial" w:hAnsi="Arial" w:cs="Arial"/>
          <w:color w:val="000000" w:themeColor="text1"/>
          <w:sz w:val="21"/>
          <w:szCs w:val="21"/>
        </w:rPr>
        <w:t xml:space="preserve">) </w:t>
      </w:r>
      <w:r w:rsidRPr="005F79F3" w:rsidR="00D01D42">
        <w:rPr>
          <w:rFonts w:ascii="Arial" w:hAnsi="Arial" w:cs="Arial"/>
          <w:color w:val="000000" w:themeColor="text1"/>
          <w:sz w:val="21"/>
          <w:szCs w:val="21"/>
        </w:rPr>
        <w:t xml:space="preserve">and </w:t>
      </w:r>
      <w:bookmarkStart w:id="3" w:name="_Toc230515981"/>
      <w:r w:rsidRPr="005F79F3" w:rsidR="00370ABB">
        <w:rPr>
          <w:rFonts w:ascii="Arial" w:hAnsi="Arial" w:cs="Arial"/>
          <w:color w:val="000000" w:themeColor="text1"/>
          <w:sz w:val="21"/>
          <w:szCs w:val="21"/>
        </w:rPr>
        <w:t>Content Management System (CMS</w:t>
      </w:r>
      <w:r w:rsidRPr="005F79F3" w:rsidR="006768AF">
        <w:rPr>
          <w:rFonts w:ascii="Arial" w:hAnsi="Arial" w:cs="Arial"/>
          <w:color w:val="000000" w:themeColor="text1"/>
          <w:sz w:val="21"/>
          <w:szCs w:val="21"/>
        </w:rPr>
        <w:t>; Attachment</w:t>
      </w:r>
      <w:r w:rsidR="003B508C">
        <w:rPr>
          <w:rFonts w:ascii="Arial" w:hAnsi="Arial" w:cs="Arial"/>
          <w:color w:val="000000" w:themeColor="text1"/>
          <w:sz w:val="21"/>
          <w:szCs w:val="21"/>
        </w:rPr>
        <w:t>-</w:t>
      </w:r>
      <w:r w:rsidRPr="005F79F3" w:rsidR="006768AF">
        <w:rPr>
          <w:rFonts w:ascii="Arial" w:hAnsi="Arial" w:cs="Arial"/>
          <w:color w:val="000000" w:themeColor="text1"/>
          <w:sz w:val="21"/>
          <w:szCs w:val="21"/>
        </w:rPr>
        <w:t>1</w:t>
      </w:r>
      <w:r w:rsidRPr="005F79F3" w:rsidR="005F0647">
        <w:rPr>
          <w:rFonts w:ascii="Arial" w:hAnsi="Arial" w:cs="Arial"/>
          <w:color w:val="000000" w:themeColor="text1"/>
          <w:sz w:val="21"/>
          <w:szCs w:val="21"/>
        </w:rPr>
        <w:t>9</w:t>
      </w:r>
      <w:r w:rsidRPr="005F79F3" w:rsidR="00370ABB">
        <w:rPr>
          <w:rFonts w:ascii="Arial" w:hAnsi="Arial" w:cs="Arial"/>
          <w:color w:val="000000" w:themeColor="text1"/>
          <w:sz w:val="21"/>
          <w:szCs w:val="21"/>
        </w:rPr>
        <w:t>)</w:t>
      </w:r>
    </w:p>
    <w:p w:rsidR="002044FE" w:rsidRPr="005F79F3" w:rsidP="00F35EA3" w14:paraId="39030640" w14:textId="77777777">
      <w:pPr>
        <w:autoSpaceDE w:val="0"/>
        <w:autoSpaceDN w:val="0"/>
        <w:adjustRightInd w:val="0"/>
        <w:outlineLvl w:val="0"/>
        <w:rPr>
          <w:rFonts w:ascii="Arial" w:hAnsi="Arial" w:cs="Arial"/>
          <w:color w:val="000000" w:themeColor="text1"/>
          <w:sz w:val="21"/>
          <w:szCs w:val="21"/>
        </w:rPr>
      </w:pPr>
    </w:p>
    <w:p w:rsidR="004B59DE" w:rsidRPr="005F79F3" w:rsidP="00F35EA3" w14:paraId="2C54D085" w14:textId="77777777">
      <w:pPr>
        <w:autoSpaceDE w:val="0"/>
        <w:autoSpaceDN w:val="0"/>
        <w:adjustRightInd w:val="0"/>
        <w:outlineLvl w:val="0"/>
        <w:rPr>
          <w:rFonts w:ascii="Arial" w:hAnsi="Arial" w:cs="Arial"/>
          <w:color w:val="000000" w:themeColor="text1"/>
          <w:sz w:val="21"/>
          <w:szCs w:val="21"/>
        </w:rPr>
      </w:pPr>
    </w:p>
    <w:p w:rsidR="0008711B" w:rsidRPr="005F79F3" w:rsidP="00F35EA3" w14:paraId="7C765078" w14:textId="7B775765">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A4. Efforts to Identify Duplication and Use of Similar Information</w:t>
      </w:r>
      <w:bookmarkEnd w:id="3"/>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A4. Efforts to Identify Duplication and Use of Similar Information</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9E1E14" w:rsidRPr="005F79F3" w:rsidP="00F35EA3" w14:paraId="35431884" w14:textId="77777777">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Applicants </w:t>
      </w:r>
      <w:r w:rsidRPr="005F79F3" w:rsidR="0008711B">
        <w:rPr>
          <w:rFonts w:ascii="Arial" w:hAnsi="Arial" w:cs="Arial"/>
          <w:color w:val="000000" w:themeColor="text1"/>
          <w:sz w:val="21"/>
          <w:szCs w:val="21"/>
        </w:rPr>
        <w:t xml:space="preserve">must </w:t>
      </w:r>
      <w:r w:rsidRPr="005F79F3" w:rsidR="00CB2169">
        <w:rPr>
          <w:rFonts w:ascii="Arial" w:hAnsi="Arial" w:cs="Arial"/>
          <w:color w:val="000000" w:themeColor="text1"/>
          <w:sz w:val="21"/>
          <w:szCs w:val="21"/>
        </w:rPr>
        <w:t>complete and submit the appropriate collection form</w:t>
      </w:r>
      <w:r w:rsidRPr="005F79F3" w:rsidR="00F36C3F">
        <w:rPr>
          <w:rFonts w:ascii="Arial" w:hAnsi="Arial" w:cs="Arial"/>
          <w:color w:val="000000" w:themeColor="text1"/>
          <w:sz w:val="21"/>
          <w:szCs w:val="21"/>
        </w:rPr>
        <w:t>s</w:t>
      </w:r>
      <w:r w:rsidRPr="005F79F3" w:rsidR="00CB2169">
        <w:rPr>
          <w:rFonts w:ascii="Arial" w:hAnsi="Arial" w:cs="Arial"/>
          <w:color w:val="000000" w:themeColor="text1"/>
          <w:sz w:val="21"/>
          <w:szCs w:val="21"/>
        </w:rPr>
        <w:t xml:space="preserve"> </w:t>
      </w:r>
      <w:r w:rsidRPr="005F79F3" w:rsidR="0008711B">
        <w:rPr>
          <w:rFonts w:ascii="Arial" w:hAnsi="Arial" w:cs="Arial"/>
          <w:color w:val="000000" w:themeColor="text1"/>
          <w:sz w:val="21"/>
          <w:szCs w:val="21"/>
        </w:rPr>
        <w:t xml:space="preserve">through the RTO (Research &amp; Training Opportunities) </w:t>
      </w:r>
      <w:r w:rsidRPr="005F79F3" w:rsidR="006D6B1B">
        <w:rPr>
          <w:rFonts w:ascii="Arial" w:hAnsi="Arial" w:cs="Arial"/>
          <w:color w:val="000000" w:themeColor="text1"/>
          <w:sz w:val="21"/>
          <w:szCs w:val="21"/>
        </w:rPr>
        <w:t xml:space="preserve">or </w:t>
      </w:r>
      <w:r w:rsidRPr="005F79F3" w:rsidR="00377AB4">
        <w:rPr>
          <w:rFonts w:ascii="Arial" w:hAnsi="Arial" w:cs="Arial"/>
          <w:color w:val="000000" w:themeColor="text1"/>
          <w:sz w:val="21"/>
          <w:szCs w:val="21"/>
        </w:rPr>
        <w:t>Content Management System (CMS</w:t>
      </w:r>
      <w:r w:rsidRPr="005F79F3" w:rsidR="00A74646">
        <w:rPr>
          <w:rFonts w:ascii="Arial" w:hAnsi="Arial" w:cs="Arial"/>
          <w:color w:val="000000" w:themeColor="text1"/>
          <w:sz w:val="21"/>
          <w:szCs w:val="21"/>
        </w:rPr>
        <w:t>)</w:t>
      </w:r>
      <w:r w:rsidRPr="005F79F3" w:rsidR="00CB2169">
        <w:rPr>
          <w:rFonts w:ascii="Arial" w:hAnsi="Arial" w:cs="Arial"/>
          <w:color w:val="000000" w:themeColor="text1"/>
          <w:sz w:val="21"/>
          <w:szCs w:val="21"/>
        </w:rPr>
        <w:t xml:space="preserve"> </w:t>
      </w:r>
      <w:r w:rsidRPr="005F79F3" w:rsidR="0008711B">
        <w:rPr>
          <w:rFonts w:ascii="Arial" w:hAnsi="Arial" w:cs="Arial"/>
          <w:color w:val="000000" w:themeColor="text1"/>
          <w:sz w:val="21"/>
          <w:szCs w:val="21"/>
        </w:rPr>
        <w:t>software</w:t>
      </w:r>
      <w:r w:rsidRPr="005F79F3" w:rsidR="00CB2169">
        <w:rPr>
          <w:rFonts w:ascii="Arial" w:hAnsi="Arial" w:cs="Arial"/>
          <w:color w:val="000000" w:themeColor="text1"/>
          <w:sz w:val="21"/>
          <w:szCs w:val="21"/>
        </w:rPr>
        <w:t xml:space="preserve"> programs</w:t>
      </w:r>
      <w:r w:rsidRPr="005F79F3" w:rsidR="00F36C3F">
        <w:rPr>
          <w:rFonts w:ascii="Arial" w:hAnsi="Arial" w:cs="Arial"/>
          <w:color w:val="000000" w:themeColor="text1"/>
          <w:sz w:val="21"/>
          <w:szCs w:val="21"/>
        </w:rPr>
        <w:t xml:space="preserve">, there are no </w:t>
      </w:r>
      <w:r w:rsidRPr="005F79F3" w:rsidR="00065204">
        <w:rPr>
          <w:rFonts w:ascii="Arial" w:hAnsi="Arial" w:cs="Arial"/>
          <w:color w:val="000000" w:themeColor="text1"/>
          <w:sz w:val="21"/>
          <w:szCs w:val="21"/>
        </w:rPr>
        <w:t>duplicate sources available</w:t>
      </w:r>
      <w:r w:rsidRPr="005F79F3" w:rsidR="005B3EC5">
        <w:rPr>
          <w:rFonts w:ascii="Arial" w:hAnsi="Arial" w:cs="Arial"/>
          <w:color w:val="000000" w:themeColor="text1"/>
          <w:sz w:val="21"/>
          <w:szCs w:val="21"/>
        </w:rPr>
        <w:t xml:space="preserve">.  </w:t>
      </w:r>
    </w:p>
    <w:p w:rsidR="009E1E14" w:rsidRPr="005F79F3" w:rsidP="00F35EA3" w14:paraId="0CB9BBCE" w14:textId="77777777">
      <w:pPr>
        <w:autoSpaceDE w:val="0"/>
        <w:autoSpaceDN w:val="0"/>
        <w:adjustRightInd w:val="0"/>
        <w:rPr>
          <w:rFonts w:ascii="Arial" w:hAnsi="Arial" w:cs="Arial"/>
          <w:color w:val="000000" w:themeColor="text1"/>
          <w:sz w:val="21"/>
          <w:szCs w:val="21"/>
        </w:rPr>
      </w:pPr>
    </w:p>
    <w:p w:rsidR="0008711B" w:rsidRPr="005F79F3" w:rsidP="00F35EA3" w14:paraId="61F9F77D" w14:textId="7144E887">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Although </w:t>
      </w:r>
      <w:r w:rsidRPr="005F79F3">
        <w:rPr>
          <w:rFonts w:ascii="Arial" w:hAnsi="Arial" w:cs="Arial"/>
          <w:color w:val="000000" w:themeColor="text1"/>
          <w:sz w:val="21"/>
          <w:szCs w:val="21"/>
        </w:rPr>
        <w:t xml:space="preserve">Graduate Partnerships Program (GPP) </w:t>
      </w:r>
      <w:r w:rsidRPr="005F79F3">
        <w:rPr>
          <w:rFonts w:ascii="Arial" w:hAnsi="Arial" w:cs="Arial"/>
          <w:color w:val="000000" w:themeColor="text1"/>
          <w:sz w:val="21"/>
          <w:szCs w:val="21"/>
        </w:rPr>
        <w:t xml:space="preserve">applicants </w:t>
      </w:r>
      <w:r w:rsidRPr="005F79F3" w:rsidR="00CB2169">
        <w:rPr>
          <w:rFonts w:ascii="Arial" w:hAnsi="Arial" w:cs="Arial"/>
          <w:color w:val="000000" w:themeColor="text1"/>
          <w:sz w:val="21"/>
          <w:szCs w:val="21"/>
        </w:rPr>
        <w:t xml:space="preserve">may </w:t>
      </w:r>
      <w:r w:rsidRPr="005F79F3">
        <w:rPr>
          <w:rFonts w:ascii="Arial" w:hAnsi="Arial" w:cs="Arial"/>
          <w:color w:val="000000" w:themeColor="text1"/>
          <w:sz w:val="21"/>
          <w:szCs w:val="21"/>
        </w:rPr>
        <w:t xml:space="preserve">submit similar information to partnering </w:t>
      </w:r>
      <w:r w:rsidRPr="005F79F3" w:rsidR="00CB2169">
        <w:rPr>
          <w:rFonts w:ascii="Arial" w:hAnsi="Arial" w:cs="Arial"/>
          <w:color w:val="000000" w:themeColor="text1"/>
          <w:sz w:val="21"/>
          <w:szCs w:val="21"/>
        </w:rPr>
        <w:t>universit</w:t>
      </w:r>
      <w:r w:rsidRPr="005F79F3" w:rsidR="002B4ADF">
        <w:rPr>
          <w:rFonts w:ascii="Arial" w:hAnsi="Arial" w:cs="Arial"/>
          <w:color w:val="000000" w:themeColor="text1"/>
          <w:sz w:val="21"/>
          <w:szCs w:val="21"/>
        </w:rPr>
        <w:t>ies</w:t>
      </w:r>
      <w:r w:rsidRPr="005F79F3" w:rsidR="00206354">
        <w:rPr>
          <w:rFonts w:ascii="Arial" w:hAnsi="Arial" w:cs="Arial"/>
          <w:color w:val="000000" w:themeColor="text1"/>
          <w:sz w:val="21"/>
          <w:szCs w:val="21"/>
        </w:rPr>
        <w:t>,</w:t>
      </w:r>
      <w:r w:rsidRPr="005F79F3" w:rsidR="00CB2169">
        <w:rPr>
          <w:rFonts w:ascii="Arial" w:hAnsi="Arial" w:cs="Arial"/>
          <w:color w:val="000000" w:themeColor="text1"/>
          <w:sz w:val="21"/>
          <w:szCs w:val="21"/>
        </w:rPr>
        <w:t xml:space="preserve"> </w:t>
      </w:r>
      <w:r w:rsidRPr="005F79F3">
        <w:rPr>
          <w:rFonts w:ascii="Arial" w:hAnsi="Arial" w:cs="Arial"/>
          <w:color w:val="000000" w:themeColor="text1"/>
          <w:sz w:val="21"/>
          <w:szCs w:val="21"/>
        </w:rPr>
        <w:t xml:space="preserve">that </w:t>
      </w:r>
      <w:r w:rsidRPr="005F79F3" w:rsidR="002B4ADF">
        <w:rPr>
          <w:rFonts w:ascii="Arial" w:hAnsi="Arial" w:cs="Arial"/>
          <w:color w:val="000000" w:themeColor="text1"/>
          <w:sz w:val="21"/>
          <w:szCs w:val="21"/>
        </w:rPr>
        <w:t xml:space="preserve">data </w:t>
      </w:r>
      <w:r w:rsidRPr="005F79F3">
        <w:rPr>
          <w:rFonts w:ascii="Arial" w:hAnsi="Arial" w:cs="Arial"/>
          <w:color w:val="000000" w:themeColor="text1"/>
          <w:sz w:val="21"/>
          <w:szCs w:val="21"/>
        </w:rPr>
        <w:t>is considered proprietary</w:t>
      </w:r>
      <w:r w:rsidRPr="005F79F3" w:rsidR="002405CA">
        <w:rPr>
          <w:rFonts w:ascii="Arial" w:hAnsi="Arial" w:cs="Arial"/>
          <w:color w:val="000000" w:themeColor="text1"/>
          <w:sz w:val="21"/>
          <w:szCs w:val="21"/>
        </w:rPr>
        <w:t xml:space="preserve"> and </w:t>
      </w:r>
      <w:r w:rsidRPr="005F79F3" w:rsidR="00A2317A">
        <w:rPr>
          <w:rFonts w:ascii="Arial" w:hAnsi="Arial" w:cs="Arial"/>
          <w:color w:val="000000" w:themeColor="text1"/>
          <w:sz w:val="21"/>
          <w:szCs w:val="21"/>
        </w:rPr>
        <w:t xml:space="preserve">not </w:t>
      </w:r>
      <w:r w:rsidRPr="005F79F3">
        <w:rPr>
          <w:rFonts w:ascii="Arial" w:hAnsi="Arial" w:cs="Arial"/>
          <w:color w:val="000000" w:themeColor="text1"/>
          <w:sz w:val="21"/>
          <w:szCs w:val="21"/>
        </w:rPr>
        <w:t xml:space="preserve">accessible </w:t>
      </w:r>
      <w:r w:rsidRPr="005F79F3" w:rsidR="00A2317A">
        <w:rPr>
          <w:rFonts w:ascii="Arial" w:hAnsi="Arial" w:cs="Arial"/>
          <w:color w:val="000000" w:themeColor="text1"/>
          <w:sz w:val="21"/>
          <w:szCs w:val="21"/>
        </w:rPr>
        <w:t>to NIH.  Therefore, separate collection is required.</w:t>
      </w:r>
      <w:bookmarkStart w:id="4" w:name="_Toc230515982"/>
    </w:p>
    <w:p w:rsidR="00E87E80" w:rsidRPr="005F79F3" w:rsidP="00F35EA3" w14:paraId="3A398E55" w14:textId="14CB123F">
      <w:pPr>
        <w:autoSpaceDE w:val="0"/>
        <w:autoSpaceDN w:val="0"/>
        <w:adjustRightInd w:val="0"/>
        <w:rPr>
          <w:rFonts w:ascii="Arial" w:hAnsi="Arial" w:cs="Arial"/>
          <w:color w:val="000000" w:themeColor="text1"/>
          <w:sz w:val="21"/>
          <w:szCs w:val="21"/>
        </w:rPr>
      </w:pPr>
    </w:p>
    <w:p w:rsidR="00E87E80" w:rsidRPr="005F79F3" w:rsidP="00F35EA3" w14:paraId="4D87C0DF" w14:textId="58272861">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Event registration for t</w:t>
      </w:r>
      <w:r w:rsidRPr="005F79F3">
        <w:rPr>
          <w:rFonts w:ascii="Arial" w:hAnsi="Arial" w:cs="Arial"/>
          <w:color w:val="000000" w:themeColor="text1"/>
          <w:sz w:val="21"/>
          <w:szCs w:val="21"/>
        </w:rPr>
        <w:t xml:space="preserve">rainees </w:t>
      </w:r>
      <w:r w:rsidRPr="005F79F3">
        <w:rPr>
          <w:rFonts w:ascii="Arial" w:hAnsi="Arial" w:cs="Arial"/>
          <w:color w:val="000000" w:themeColor="text1"/>
          <w:sz w:val="21"/>
          <w:szCs w:val="21"/>
        </w:rPr>
        <w:t xml:space="preserve">occurs through the </w:t>
      </w:r>
      <w:r w:rsidRPr="005F79F3" w:rsidR="00487E64">
        <w:rPr>
          <w:rFonts w:ascii="Arial" w:hAnsi="Arial" w:cs="Arial"/>
          <w:color w:val="000000" w:themeColor="text1"/>
          <w:sz w:val="21"/>
          <w:szCs w:val="21"/>
        </w:rPr>
        <w:t xml:space="preserve">CMS </w:t>
      </w:r>
      <w:r w:rsidRPr="005F79F3">
        <w:rPr>
          <w:rFonts w:ascii="Arial" w:hAnsi="Arial" w:cs="Arial"/>
          <w:color w:val="000000" w:themeColor="text1"/>
          <w:sz w:val="21"/>
          <w:szCs w:val="21"/>
        </w:rPr>
        <w:t xml:space="preserve">system, with no alternative mechanism available. </w:t>
      </w:r>
    </w:p>
    <w:p w:rsidR="00E87E80" w:rsidRPr="005F79F3" w:rsidP="00F35EA3" w14:paraId="55EB386B" w14:textId="3BE03E9B">
      <w:pPr>
        <w:autoSpaceDE w:val="0"/>
        <w:autoSpaceDN w:val="0"/>
        <w:adjustRightInd w:val="0"/>
        <w:rPr>
          <w:rFonts w:ascii="Arial" w:hAnsi="Arial" w:cs="Arial"/>
          <w:color w:val="000000" w:themeColor="text1"/>
          <w:sz w:val="21"/>
          <w:szCs w:val="21"/>
        </w:rPr>
      </w:pPr>
    </w:p>
    <w:p w:rsidR="004B59DE" w:rsidRPr="005F79F3" w:rsidP="00F35EA3" w14:paraId="6EDB9353" w14:textId="77777777">
      <w:pPr>
        <w:autoSpaceDE w:val="0"/>
        <w:autoSpaceDN w:val="0"/>
        <w:adjustRightInd w:val="0"/>
        <w:outlineLvl w:val="0"/>
        <w:rPr>
          <w:rFonts w:ascii="Arial" w:hAnsi="Arial" w:cs="Arial"/>
          <w:color w:val="000000" w:themeColor="text1"/>
          <w:sz w:val="21"/>
          <w:szCs w:val="21"/>
        </w:rPr>
      </w:pPr>
    </w:p>
    <w:p w:rsidR="0008711B" w:rsidRPr="005F79F3" w:rsidP="00F35EA3" w14:paraId="3373073F" w14:textId="3348A35E">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A5. Impact on Small Businesses or Other Small Entities</w:t>
      </w:r>
      <w:bookmarkEnd w:id="4"/>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A5. Impact on Small Businesses or Other Small Entities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08711B" w:rsidRPr="005F79F3" w:rsidP="00F35EA3" w14:paraId="5EE9DD38" w14:textId="486E456B">
      <w:pPr>
        <w:pStyle w:val="Heading1"/>
        <w:numPr>
          <w:ilvl w:val="0"/>
          <w:numId w:val="0"/>
        </w:numPr>
        <w:rPr>
          <w:rFonts w:ascii="Arial" w:hAnsi="Arial" w:cs="Arial"/>
          <w:b w:val="0"/>
          <w:color w:val="000000" w:themeColor="text1"/>
          <w:sz w:val="21"/>
          <w:szCs w:val="21"/>
          <w:lang w:val="en-US"/>
        </w:rPr>
      </w:pPr>
      <w:bookmarkStart w:id="5" w:name="_Toc230515983"/>
      <w:r w:rsidRPr="005F79F3">
        <w:rPr>
          <w:rFonts w:ascii="Arial" w:hAnsi="Arial" w:cs="Arial"/>
          <w:b w:val="0"/>
          <w:color w:val="000000" w:themeColor="text1"/>
          <w:sz w:val="21"/>
          <w:szCs w:val="21"/>
        </w:rPr>
        <w:t xml:space="preserve">No small business or other small entities </w:t>
      </w:r>
      <w:r w:rsidRPr="005F79F3" w:rsidR="00DF774C">
        <w:rPr>
          <w:rFonts w:ascii="Arial" w:hAnsi="Arial" w:cs="Arial"/>
          <w:b w:val="0"/>
          <w:color w:val="000000" w:themeColor="text1"/>
          <w:sz w:val="21"/>
          <w:szCs w:val="21"/>
        </w:rPr>
        <w:t xml:space="preserve">are </w:t>
      </w:r>
      <w:r w:rsidRPr="005F79F3">
        <w:rPr>
          <w:rFonts w:ascii="Arial" w:hAnsi="Arial" w:cs="Arial"/>
          <w:b w:val="0"/>
          <w:color w:val="000000" w:themeColor="text1"/>
          <w:sz w:val="21"/>
          <w:szCs w:val="21"/>
        </w:rPr>
        <w:t xml:space="preserve">affected by </w:t>
      </w:r>
      <w:r w:rsidRPr="005F79F3" w:rsidR="00DF774C">
        <w:rPr>
          <w:rFonts w:ascii="Arial" w:hAnsi="Arial" w:cs="Arial"/>
          <w:b w:val="0"/>
          <w:color w:val="000000" w:themeColor="text1"/>
          <w:sz w:val="21"/>
          <w:szCs w:val="21"/>
        </w:rPr>
        <w:t>this information collection.</w:t>
      </w:r>
    </w:p>
    <w:p w:rsidR="0008711B" w:rsidRPr="005F79F3" w:rsidP="00F35EA3" w14:paraId="09D50C83" w14:textId="6A4F2902">
      <w:pPr>
        <w:autoSpaceDE w:val="0"/>
        <w:autoSpaceDN w:val="0"/>
        <w:adjustRightInd w:val="0"/>
        <w:outlineLvl w:val="0"/>
        <w:rPr>
          <w:rFonts w:ascii="Arial" w:hAnsi="Arial" w:cs="Arial"/>
          <w:color w:val="000000" w:themeColor="text1"/>
          <w:sz w:val="21"/>
          <w:szCs w:val="21"/>
        </w:rPr>
      </w:pPr>
    </w:p>
    <w:p w:rsidR="004B59DE" w:rsidRPr="005F79F3" w:rsidP="00F35EA3" w14:paraId="08734306" w14:textId="77777777">
      <w:pPr>
        <w:autoSpaceDE w:val="0"/>
        <w:autoSpaceDN w:val="0"/>
        <w:adjustRightInd w:val="0"/>
        <w:outlineLvl w:val="0"/>
        <w:rPr>
          <w:rFonts w:ascii="Arial" w:hAnsi="Arial" w:cs="Arial"/>
          <w:color w:val="000000" w:themeColor="text1"/>
          <w:sz w:val="21"/>
          <w:szCs w:val="21"/>
        </w:rPr>
      </w:pPr>
    </w:p>
    <w:p w:rsidR="0008711B" w:rsidRPr="005F79F3" w:rsidP="00F35EA3" w14:paraId="4D4DC273" w14:textId="08BA2A9C">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A6. Consequences of Collecting the Information Less Frequently</w:t>
      </w:r>
      <w:bookmarkEnd w:id="5"/>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A6. Consequences of Collecting the Information Less Frequently</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6774B3" w:rsidRPr="005F79F3" w:rsidP="00F35EA3" w14:paraId="156BF747" w14:textId="70A2BFD7">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Without </w:t>
      </w:r>
      <w:r w:rsidRPr="005F79F3" w:rsidR="00121DE0">
        <w:rPr>
          <w:rFonts w:ascii="Arial" w:hAnsi="Arial" w:cs="Arial"/>
          <w:color w:val="000000" w:themeColor="text1"/>
          <w:sz w:val="21"/>
          <w:szCs w:val="21"/>
        </w:rPr>
        <w:t xml:space="preserve">this collection, </w:t>
      </w:r>
      <w:r w:rsidRPr="005F79F3">
        <w:rPr>
          <w:rFonts w:ascii="Arial" w:hAnsi="Arial" w:cs="Arial"/>
          <w:color w:val="000000" w:themeColor="text1"/>
          <w:sz w:val="21"/>
          <w:szCs w:val="21"/>
        </w:rPr>
        <w:t xml:space="preserve">OITE would be </w:t>
      </w:r>
      <w:r w:rsidRPr="005F79F3" w:rsidR="00121DE0">
        <w:rPr>
          <w:rFonts w:ascii="Arial" w:hAnsi="Arial" w:cs="Arial"/>
          <w:color w:val="000000" w:themeColor="text1"/>
          <w:sz w:val="21"/>
          <w:szCs w:val="21"/>
        </w:rPr>
        <w:t xml:space="preserve">unable </w:t>
      </w:r>
      <w:r w:rsidRPr="005F79F3">
        <w:rPr>
          <w:rFonts w:ascii="Arial" w:hAnsi="Arial" w:cs="Arial"/>
          <w:color w:val="000000" w:themeColor="text1"/>
          <w:sz w:val="21"/>
          <w:szCs w:val="21"/>
        </w:rPr>
        <w:t>to identif</w:t>
      </w:r>
      <w:r w:rsidRPr="005F79F3" w:rsidR="00121DE0">
        <w:rPr>
          <w:rFonts w:ascii="Arial" w:hAnsi="Arial" w:cs="Arial"/>
          <w:color w:val="000000" w:themeColor="text1"/>
          <w:sz w:val="21"/>
          <w:szCs w:val="21"/>
        </w:rPr>
        <w:t xml:space="preserve">y and select </w:t>
      </w:r>
      <w:r w:rsidRPr="005F79F3">
        <w:rPr>
          <w:rFonts w:ascii="Arial" w:hAnsi="Arial" w:cs="Arial"/>
          <w:color w:val="000000" w:themeColor="text1"/>
          <w:sz w:val="21"/>
          <w:szCs w:val="21"/>
        </w:rPr>
        <w:t xml:space="preserve">qualified trainees </w:t>
      </w:r>
      <w:r w:rsidRPr="005F79F3" w:rsidR="007F5DF8">
        <w:rPr>
          <w:rFonts w:ascii="Arial" w:hAnsi="Arial" w:cs="Arial"/>
          <w:color w:val="000000" w:themeColor="text1"/>
          <w:sz w:val="21"/>
          <w:szCs w:val="21"/>
        </w:rPr>
        <w:t xml:space="preserve">across </w:t>
      </w:r>
      <w:r w:rsidRPr="005F79F3">
        <w:rPr>
          <w:rFonts w:ascii="Arial" w:hAnsi="Arial" w:cs="Arial"/>
          <w:color w:val="000000" w:themeColor="text1"/>
          <w:sz w:val="21"/>
          <w:szCs w:val="21"/>
        </w:rPr>
        <w:t>educational levels</w:t>
      </w:r>
      <w:r w:rsidRPr="005F79F3" w:rsidR="007F5DF8">
        <w:rPr>
          <w:rFonts w:ascii="Arial" w:hAnsi="Arial" w:cs="Arial"/>
          <w:color w:val="000000" w:themeColor="text1"/>
          <w:sz w:val="21"/>
          <w:szCs w:val="21"/>
        </w:rPr>
        <w:t xml:space="preserve">.  This would significantly impair NIH’s ability to sustain its training pipeline.  All collected information is maintained and disposed </w:t>
      </w:r>
      <w:r w:rsidRPr="005F79F3" w:rsidR="0056292D">
        <w:rPr>
          <w:rFonts w:ascii="Arial" w:hAnsi="Arial" w:cs="Arial"/>
          <w:color w:val="000000" w:themeColor="text1"/>
          <w:sz w:val="21"/>
          <w:szCs w:val="21"/>
        </w:rPr>
        <w:t xml:space="preserve">in accordance with federal </w:t>
      </w:r>
      <w:r w:rsidRPr="005F79F3" w:rsidR="0093076A">
        <w:rPr>
          <w:rFonts w:ascii="Arial" w:hAnsi="Arial" w:cs="Arial"/>
          <w:color w:val="000000" w:themeColor="text1"/>
          <w:sz w:val="21"/>
          <w:szCs w:val="21"/>
        </w:rPr>
        <w:t>Records Management guidelines.</w:t>
      </w:r>
    </w:p>
    <w:p w:rsidR="00A85525" w:rsidRPr="005F79F3" w:rsidP="00F35EA3" w14:paraId="68E9C926" w14:textId="77777777">
      <w:pPr>
        <w:autoSpaceDE w:val="0"/>
        <w:autoSpaceDN w:val="0"/>
        <w:adjustRightInd w:val="0"/>
        <w:outlineLvl w:val="0"/>
        <w:rPr>
          <w:rFonts w:ascii="Arial" w:hAnsi="Arial" w:cs="Arial"/>
          <w:color w:val="000000" w:themeColor="text1"/>
          <w:sz w:val="21"/>
          <w:szCs w:val="21"/>
        </w:rPr>
      </w:pPr>
      <w:bookmarkStart w:id="6" w:name="_Toc230515984"/>
    </w:p>
    <w:p w:rsidR="004B59DE" w:rsidRPr="005F79F3" w:rsidP="00F35EA3" w14:paraId="2A19C1D8" w14:textId="77777777">
      <w:pPr>
        <w:autoSpaceDE w:val="0"/>
        <w:autoSpaceDN w:val="0"/>
        <w:adjustRightInd w:val="0"/>
        <w:outlineLvl w:val="0"/>
        <w:rPr>
          <w:rFonts w:ascii="Arial" w:hAnsi="Arial" w:cs="Arial"/>
          <w:color w:val="000000" w:themeColor="text1"/>
          <w:sz w:val="21"/>
          <w:szCs w:val="21"/>
        </w:rPr>
      </w:pPr>
    </w:p>
    <w:p w:rsidR="0008711B" w:rsidRPr="005F79F3" w:rsidP="00F35EA3" w14:paraId="438C000A" w14:textId="60694264">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A7. Special Circumstances Relating to the Guidelines of 5 CFR 1320.5</w:t>
      </w:r>
      <w:bookmarkEnd w:id="6"/>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A7. Special Circumstances Relating to the Guidelines of 5 CFR 1320.5</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08711B" w:rsidRPr="005F79F3" w:rsidP="00F35EA3" w14:paraId="6CEA46BD" w14:textId="765822B3">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This collection is consistent with 5 CRF 1320.5 </w:t>
      </w:r>
      <w:r w:rsidRPr="005F79F3">
        <w:rPr>
          <w:rFonts w:ascii="Arial" w:hAnsi="Arial" w:cs="Arial"/>
          <w:color w:val="000000" w:themeColor="text1"/>
          <w:sz w:val="21"/>
          <w:szCs w:val="21"/>
        </w:rPr>
        <w:t>guidelines.</w:t>
      </w:r>
      <w:bookmarkStart w:id="7" w:name="_Toc230515985"/>
      <w:r w:rsidRPr="005F79F3">
        <w:rPr>
          <w:rFonts w:ascii="Arial" w:hAnsi="Arial" w:cs="Arial"/>
          <w:color w:val="000000" w:themeColor="text1"/>
          <w:sz w:val="21"/>
          <w:szCs w:val="21"/>
        </w:rPr>
        <w:t xml:space="preserve">  </w:t>
      </w:r>
      <w:r w:rsidRPr="005F79F3">
        <w:rPr>
          <w:rFonts w:ascii="Arial" w:hAnsi="Arial" w:cs="Arial"/>
          <w:color w:val="000000" w:themeColor="text1"/>
          <w:sz w:val="21"/>
          <w:szCs w:val="21"/>
        </w:rPr>
        <w:t xml:space="preserve">Participation is </w:t>
      </w:r>
      <w:r w:rsidRPr="005F79F3">
        <w:rPr>
          <w:rFonts w:ascii="Arial" w:hAnsi="Arial" w:cs="Arial"/>
          <w:color w:val="000000" w:themeColor="text1"/>
          <w:sz w:val="21"/>
          <w:szCs w:val="21"/>
        </w:rPr>
        <w:t xml:space="preserve">voluntarily. </w:t>
      </w:r>
    </w:p>
    <w:p w:rsidR="0008711B" w:rsidRPr="005F79F3" w:rsidP="00F35EA3" w14:paraId="3EDC3059" w14:textId="02D7947A">
      <w:pPr>
        <w:autoSpaceDE w:val="0"/>
        <w:autoSpaceDN w:val="0"/>
        <w:adjustRightInd w:val="0"/>
        <w:outlineLvl w:val="0"/>
        <w:rPr>
          <w:rFonts w:ascii="Arial" w:hAnsi="Arial" w:cs="Arial"/>
          <w:color w:val="000000" w:themeColor="text1"/>
          <w:sz w:val="21"/>
          <w:szCs w:val="21"/>
        </w:rPr>
      </w:pPr>
    </w:p>
    <w:p w:rsidR="004B59DE" w:rsidRPr="005F79F3" w:rsidP="00F35EA3" w14:paraId="40E4D0DF" w14:textId="77777777">
      <w:pPr>
        <w:autoSpaceDE w:val="0"/>
        <w:autoSpaceDN w:val="0"/>
        <w:adjustRightInd w:val="0"/>
        <w:outlineLvl w:val="0"/>
        <w:rPr>
          <w:rFonts w:ascii="Arial" w:hAnsi="Arial" w:cs="Arial"/>
          <w:color w:val="000000" w:themeColor="text1"/>
          <w:sz w:val="21"/>
          <w:szCs w:val="21"/>
        </w:rPr>
      </w:pPr>
    </w:p>
    <w:p w:rsidR="0008711B" w:rsidRPr="005F79F3" w:rsidP="00F35EA3" w14:paraId="2037971B" w14:textId="750D0EB0">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A8.</w:t>
      </w:r>
      <w:r w:rsidRPr="005F79F3" w:rsidR="007357C3">
        <w:rPr>
          <w:rFonts w:ascii="Arial" w:hAnsi="Arial" w:cs="Arial"/>
          <w:b/>
          <w:color w:val="000000" w:themeColor="text1"/>
          <w:sz w:val="21"/>
          <w:szCs w:val="21"/>
        </w:rPr>
        <w:t>1</w:t>
      </w:r>
      <w:r w:rsidRPr="005F79F3">
        <w:rPr>
          <w:rFonts w:ascii="Arial" w:hAnsi="Arial" w:cs="Arial"/>
          <w:b/>
          <w:color w:val="000000" w:themeColor="text1"/>
          <w:sz w:val="21"/>
          <w:szCs w:val="21"/>
        </w:rPr>
        <w:t xml:space="preserve"> Comments in Response to Federal Register Notice</w:t>
      </w:r>
      <w:bookmarkEnd w:id="7"/>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A8.1 Comments in Response to Federal Register Notice</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08711B" w:rsidRPr="005F79F3" w:rsidP="00F35EA3" w14:paraId="0FACB94F" w14:textId="4CE8F756">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Notification of this information collection w</w:t>
      </w:r>
      <w:r w:rsidRPr="005F79F3" w:rsidR="0084062A">
        <w:rPr>
          <w:rFonts w:ascii="Arial" w:hAnsi="Arial" w:cs="Arial"/>
          <w:color w:val="000000" w:themeColor="text1"/>
          <w:sz w:val="21"/>
          <w:szCs w:val="21"/>
        </w:rPr>
        <w:t xml:space="preserve">as published </w:t>
      </w:r>
      <w:r w:rsidRPr="005F79F3" w:rsidR="0008382C">
        <w:rPr>
          <w:rFonts w:ascii="Arial" w:hAnsi="Arial" w:cs="Arial"/>
          <w:color w:val="000000" w:themeColor="text1"/>
          <w:sz w:val="21"/>
          <w:szCs w:val="21"/>
        </w:rPr>
        <w:t xml:space="preserve">in the Federal </w:t>
      </w:r>
      <w:r w:rsidRPr="005F79F3" w:rsidR="00F261AC">
        <w:rPr>
          <w:rFonts w:ascii="Arial" w:hAnsi="Arial" w:cs="Arial"/>
          <w:color w:val="000000" w:themeColor="text1"/>
          <w:sz w:val="21"/>
          <w:szCs w:val="21"/>
        </w:rPr>
        <w:t>Register</w:t>
      </w:r>
      <w:r w:rsidRPr="005F79F3" w:rsidR="0008382C">
        <w:rPr>
          <w:rFonts w:ascii="Arial" w:hAnsi="Arial" w:cs="Arial"/>
          <w:color w:val="000000" w:themeColor="text1"/>
          <w:sz w:val="21"/>
          <w:szCs w:val="21"/>
        </w:rPr>
        <w:t xml:space="preserve"> on </w:t>
      </w:r>
      <w:r w:rsidRPr="005F79F3" w:rsidR="00F261AC">
        <w:rPr>
          <w:rFonts w:ascii="Arial" w:hAnsi="Arial" w:cs="Arial"/>
          <w:color w:val="000000" w:themeColor="text1"/>
          <w:sz w:val="21"/>
          <w:szCs w:val="21"/>
        </w:rPr>
        <w:t>April 30, 2026</w:t>
      </w:r>
      <w:r w:rsidRPr="005F79F3" w:rsidR="00FF78AF">
        <w:rPr>
          <w:rFonts w:ascii="Arial" w:hAnsi="Arial" w:cs="Arial"/>
          <w:color w:val="000000" w:themeColor="text1"/>
          <w:sz w:val="21"/>
          <w:szCs w:val="21"/>
        </w:rPr>
        <w:t>,</w:t>
      </w:r>
      <w:r w:rsidRPr="005F79F3" w:rsidR="008C115C">
        <w:rPr>
          <w:rFonts w:ascii="Arial" w:hAnsi="Arial" w:cs="Arial"/>
          <w:color w:val="000000" w:themeColor="text1"/>
          <w:sz w:val="21"/>
          <w:szCs w:val="21"/>
        </w:rPr>
        <w:t xml:space="preserve"> in </w:t>
      </w:r>
      <w:r w:rsidRPr="005F79F3" w:rsidR="00A27230">
        <w:rPr>
          <w:rFonts w:ascii="Arial" w:hAnsi="Arial" w:cs="Arial"/>
          <w:color w:val="000000" w:themeColor="text1"/>
          <w:sz w:val="21"/>
          <w:szCs w:val="21"/>
        </w:rPr>
        <w:t xml:space="preserve">Volume </w:t>
      </w:r>
      <w:r w:rsidRPr="005F79F3" w:rsidR="00F261AC">
        <w:rPr>
          <w:rFonts w:ascii="Arial" w:hAnsi="Arial" w:cs="Arial"/>
          <w:color w:val="000000" w:themeColor="text1"/>
          <w:sz w:val="21"/>
          <w:szCs w:val="21"/>
        </w:rPr>
        <w:t>91</w:t>
      </w:r>
      <w:r w:rsidRPr="005F79F3" w:rsidR="00A27230">
        <w:rPr>
          <w:rFonts w:ascii="Arial" w:hAnsi="Arial" w:cs="Arial"/>
          <w:color w:val="000000" w:themeColor="text1"/>
          <w:sz w:val="21"/>
          <w:szCs w:val="21"/>
        </w:rPr>
        <w:t xml:space="preserve">, Number </w:t>
      </w:r>
      <w:r w:rsidRPr="005F79F3" w:rsidR="00F261AC">
        <w:rPr>
          <w:rFonts w:ascii="Arial" w:hAnsi="Arial" w:cs="Arial"/>
          <w:color w:val="000000" w:themeColor="text1"/>
          <w:sz w:val="21"/>
          <w:szCs w:val="21"/>
        </w:rPr>
        <w:t>83</w:t>
      </w:r>
      <w:r w:rsidRPr="005F79F3" w:rsidR="00A27230">
        <w:rPr>
          <w:rFonts w:ascii="Arial" w:hAnsi="Arial" w:cs="Arial"/>
          <w:color w:val="000000" w:themeColor="text1"/>
          <w:sz w:val="21"/>
          <w:szCs w:val="21"/>
        </w:rPr>
        <w:t xml:space="preserve">, Pages </w:t>
      </w:r>
      <w:r w:rsidRPr="005F79F3" w:rsidR="00F261AC">
        <w:rPr>
          <w:rFonts w:ascii="Arial" w:hAnsi="Arial" w:cs="Arial"/>
          <w:color w:val="000000" w:themeColor="text1"/>
          <w:sz w:val="21"/>
          <w:szCs w:val="21"/>
        </w:rPr>
        <w:t>23290-23291</w:t>
      </w:r>
      <w:r w:rsidRPr="005F79F3" w:rsidR="00A27230">
        <w:rPr>
          <w:rFonts w:ascii="Arial" w:hAnsi="Arial" w:cs="Arial"/>
          <w:color w:val="000000" w:themeColor="text1"/>
          <w:sz w:val="21"/>
          <w:szCs w:val="21"/>
        </w:rPr>
        <w:t>.</w:t>
      </w:r>
      <w:r w:rsidRPr="005F79F3" w:rsidR="00A238D6">
        <w:rPr>
          <w:rFonts w:ascii="Arial" w:hAnsi="Arial" w:cs="Arial"/>
          <w:color w:val="000000" w:themeColor="text1"/>
          <w:sz w:val="21"/>
          <w:szCs w:val="21"/>
        </w:rPr>
        <w:t xml:space="preserve"> </w:t>
      </w:r>
      <w:r w:rsidRPr="005F79F3" w:rsidR="0084062A">
        <w:rPr>
          <w:rFonts w:ascii="Arial" w:hAnsi="Arial" w:cs="Arial"/>
          <w:color w:val="000000" w:themeColor="text1"/>
          <w:sz w:val="21"/>
          <w:szCs w:val="21"/>
        </w:rPr>
        <w:t xml:space="preserve"> </w:t>
      </w:r>
      <w:r w:rsidRPr="005F79F3" w:rsidR="00B4374C">
        <w:rPr>
          <w:rFonts w:ascii="Arial" w:hAnsi="Arial" w:cs="Arial"/>
          <w:color w:val="000000" w:themeColor="text1"/>
          <w:sz w:val="21"/>
          <w:szCs w:val="21"/>
        </w:rPr>
        <w:t>Zero pu</w:t>
      </w:r>
      <w:r w:rsidRPr="005F79F3" w:rsidR="00071982">
        <w:rPr>
          <w:rFonts w:ascii="Arial" w:hAnsi="Arial" w:cs="Arial"/>
          <w:color w:val="000000" w:themeColor="text1"/>
          <w:sz w:val="21"/>
          <w:szCs w:val="21"/>
        </w:rPr>
        <w:t xml:space="preserve">blic </w:t>
      </w:r>
      <w:r w:rsidRPr="005F79F3" w:rsidR="00EF75B4">
        <w:rPr>
          <w:rFonts w:ascii="Arial" w:hAnsi="Arial" w:cs="Arial"/>
          <w:color w:val="000000" w:themeColor="text1"/>
          <w:sz w:val="21"/>
          <w:szCs w:val="21"/>
        </w:rPr>
        <w:t>comment</w:t>
      </w:r>
      <w:r w:rsidRPr="005F79F3" w:rsidR="00CF248C">
        <w:rPr>
          <w:rFonts w:ascii="Arial" w:hAnsi="Arial" w:cs="Arial"/>
          <w:color w:val="000000" w:themeColor="text1"/>
          <w:sz w:val="21"/>
          <w:szCs w:val="21"/>
        </w:rPr>
        <w:t>s</w:t>
      </w:r>
      <w:r w:rsidRPr="005F79F3" w:rsidR="00071982">
        <w:rPr>
          <w:rFonts w:ascii="Arial" w:hAnsi="Arial" w:cs="Arial"/>
          <w:color w:val="000000" w:themeColor="text1"/>
          <w:sz w:val="21"/>
          <w:szCs w:val="21"/>
        </w:rPr>
        <w:t xml:space="preserve"> </w:t>
      </w:r>
      <w:r w:rsidRPr="005F79F3" w:rsidR="00891133">
        <w:rPr>
          <w:rFonts w:ascii="Arial" w:hAnsi="Arial" w:cs="Arial"/>
          <w:color w:val="000000" w:themeColor="text1"/>
          <w:sz w:val="21"/>
          <w:szCs w:val="21"/>
        </w:rPr>
        <w:t>were</w:t>
      </w:r>
      <w:r w:rsidRPr="005F79F3" w:rsidR="00071982">
        <w:rPr>
          <w:rFonts w:ascii="Arial" w:hAnsi="Arial" w:cs="Arial"/>
          <w:color w:val="000000" w:themeColor="text1"/>
          <w:sz w:val="21"/>
          <w:szCs w:val="21"/>
        </w:rPr>
        <w:t xml:space="preserve"> received</w:t>
      </w:r>
      <w:r w:rsidRPr="005F79F3" w:rsidR="00E11A69">
        <w:rPr>
          <w:rFonts w:ascii="Arial" w:hAnsi="Arial" w:cs="Arial"/>
          <w:color w:val="000000" w:themeColor="text1"/>
          <w:sz w:val="21"/>
          <w:szCs w:val="21"/>
        </w:rPr>
        <w:t xml:space="preserve"> </w:t>
      </w:r>
      <w:r w:rsidRPr="005F79F3" w:rsidR="00EF75B4">
        <w:rPr>
          <w:rFonts w:ascii="Arial" w:hAnsi="Arial" w:cs="Arial"/>
          <w:color w:val="000000" w:themeColor="text1"/>
          <w:sz w:val="21"/>
          <w:szCs w:val="21"/>
        </w:rPr>
        <w:t>d</w:t>
      </w:r>
      <w:r w:rsidRPr="005F79F3">
        <w:rPr>
          <w:rFonts w:ascii="Arial" w:hAnsi="Arial" w:cs="Arial"/>
          <w:color w:val="000000" w:themeColor="text1"/>
          <w:sz w:val="21"/>
          <w:szCs w:val="21"/>
        </w:rPr>
        <w:t>uring the 60-day notice</w:t>
      </w:r>
      <w:r w:rsidRPr="005F79F3" w:rsidR="00071982">
        <w:rPr>
          <w:rFonts w:ascii="Arial" w:hAnsi="Arial" w:cs="Arial"/>
          <w:color w:val="000000" w:themeColor="text1"/>
          <w:sz w:val="21"/>
          <w:szCs w:val="21"/>
        </w:rPr>
        <w:t xml:space="preserve"> period</w:t>
      </w:r>
      <w:r w:rsidRPr="005F79F3" w:rsidR="007F5A52">
        <w:rPr>
          <w:rFonts w:ascii="Arial" w:hAnsi="Arial" w:cs="Arial"/>
          <w:color w:val="000000" w:themeColor="text1"/>
          <w:sz w:val="21"/>
          <w:szCs w:val="21"/>
        </w:rPr>
        <w:t>.</w:t>
      </w:r>
    </w:p>
    <w:p w:rsidR="0070169B" w:rsidRPr="005F79F3" w:rsidP="00F35EA3" w14:paraId="6587CC1B" w14:textId="77777777">
      <w:pPr>
        <w:autoSpaceDE w:val="0"/>
        <w:autoSpaceDN w:val="0"/>
        <w:adjustRightInd w:val="0"/>
        <w:rPr>
          <w:rFonts w:ascii="Arial" w:hAnsi="Arial" w:cs="Arial"/>
          <w:color w:val="000000" w:themeColor="text1"/>
          <w:sz w:val="21"/>
          <w:szCs w:val="21"/>
        </w:rPr>
      </w:pPr>
    </w:p>
    <w:p w:rsidR="00D41441" w:rsidRPr="005F79F3" w:rsidP="00F35EA3" w14:paraId="16D8847D" w14:textId="77777777">
      <w:pPr>
        <w:autoSpaceDE w:val="0"/>
        <w:autoSpaceDN w:val="0"/>
        <w:adjustRightInd w:val="0"/>
        <w:rPr>
          <w:rFonts w:ascii="Arial" w:hAnsi="Arial" w:cs="Arial"/>
          <w:color w:val="000000" w:themeColor="text1"/>
          <w:sz w:val="21"/>
          <w:szCs w:val="21"/>
        </w:rPr>
      </w:pPr>
    </w:p>
    <w:p w:rsidR="00A82819" w:rsidRPr="005F79F3" w:rsidP="00F35EA3" w14:paraId="71074B57" w14:textId="3708179C">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A8.2 Efforts to Consult Outside Agency</w:t>
      </w:r>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A8.2 Efforts to Consult Outside Agency</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08711B" w:rsidRPr="005F79F3" w:rsidP="00F35EA3" w14:paraId="7197D3EC" w14:textId="1200B119">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OITE regularly consults with the </w:t>
      </w:r>
      <w:r w:rsidRPr="005F79F3">
        <w:rPr>
          <w:rFonts w:ascii="Arial" w:hAnsi="Arial" w:cs="Arial"/>
          <w:color w:val="000000" w:themeColor="text1"/>
          <w:sz w:val="21"/>
          <w:szCs w:val="21"/>
        </w:rPr>
        <w:t xml:space="preserve">NIH Office of Human Resources, </w:t>
      </w:r>
      <w:r w:rsidRPr="005F79F3" w:rsidR="001B4B0B">
        <w:rPr>
          <w:rFonts w:ascii="Arial" w:hAnsi="Arial" w:cs="Arial"/>
          <w:color w:val="000000" w:themeColor="text1"/>
          <w:sz w:val="21"/>
          <w:szCs w:val="21"/>
        </w:rPr>
        <w:t>NIH Institutes and Centers</w:t>
      </w:r>
      <w:r w:rsidRPr="005F79F3">
        <w:rPr>
          <w:rFonts w:ascii="Arial" w:hAnsi="Arial" w:cs="Arial"/>
          <w:color w:val="000000" w:themeColor="text1"/>
          <w:sz w:val="21"/>
          <w:szCs w:val="21"/>
        </w:rPr>
        <w:t xml:space="preserve">, and </w:t>
      </w:r>
      <w:r w:rsidRPr="005F79F3" w:rsidR="00A907AF">
        <w:rPr>
          <w:rFonts w:ascii="Arial" w:hAnsi="Arial" w:cs="Arial"/>
          <w:color w:val="000000" w:themeColor="text1"/>
          <w:sz w:val="21"/>
          <w:szCs w:val="21"/>
        </w:rPr>
        <w:t xml:space="preserve">academic partners.  These consultations address: </w:t>
      </w:r>
      <w:bookmarkStart w:id="8" w:name="_Toc230515986"/>
    </w:p>
    <w:p w:rsidR="0008711B" w:rsidRPr="005F79F3" w:rsidP="00F35EA3" w14:paraId="68A9FB0B" w14:textId="36611BDA">
      <w:pPr>
        <w:pStyle w:val="BodyText"/>
        <w:numPr>
          <w:ilvl w:val="0"/>
          <w:numId w:val="1"/>
        </w:numPr>
        <w:rPr>
          <w:rFonts w:ascii="Arial" w:hAnsi="Arial" w:cs="Arial"/>
          <w:b w:val="0"/>
          <w:color w:val="000000" w:themeColor="text1"/>
          <w:sz w:val="21"/>
          <w:szCs w:val="21"/>
        </w:rPr>
      </w:pPr>
      <w:r w:rsidRPr="005F79F3">
        <w:rPr>
          <w:rFonts w:ascii="Arial" w:hAnsi="Arial" w:cs="Arial"/>
          <w:b w:val="0"/>
          <w:color w:val="000000" w:themeColor="text1"/>
          <w:sz w:val="21"/>
          <w:szCs w:val="21"/>
        </w:rPr>
        <w:t xml:space="preserve">Recruitment </w:t>
      </w:r>
      <w:r w:rsidRPr="005F79F3" w:rsidR="006245F4">
        <w:rPr>
          <w:rFonts w:ascii="Arial" w:hAnsi="Arial" w:cs="Arial"/>
          <w:b w:val="0"/>
          <w:color w:val="000000" w:themeColor="text1"/>
          <w:sz w:val="21"/>
          <w:szCs w:val="21"/>
        </w:rPr>
        <w:t>strategies</w:t>
      </w:r>
    </w:p>
    <w:p w:rsidR="0008711B" w:rsidRPr="005F79F3" w:rsidP="00F35EA3" w14:paraId="5C10CE01" w14:textId="77777777">
      <w:pPr>
        <w:pStyle w:val="BodyText"/>
        <w:numPr>
          <w:ilvl w:val="0"/>
          <w:numId w:val="1"/>
        </w:numPr>
        <w:rPr>
          <w:rFonts w:ascii="Arial" w:hAnsi="Arial" w:cs="Arial"/>
          <w:b w:val="0"/>
          <w:color w:val="000000" w:themeColor="text1"/>
          <w:sz w:val="21"/>
          <w:szCs w:val="21"/>
        </w:rPr>
      </w:pPr>
      <w:r w:rsidRPr="005F79F3">
        <w:rPr>
          <w:rFonts w:ascii="Arial" w:hAnsi="Arial" w:cs="Arial"/>
          <w:b w:val="0"/>
          <w:color w:val="000000" w:themeColor="text1"/>
          <w:sz w:val="21"/>
          <w:szCs w:val="21"/>
        </w:rPr>
        <w:t>Application and interview process</w:t>
      </w:r>
    </w:p>
    <w:p w:rsidR="0008711B" w:rsidRPr="005F79F3" w:rsidP="00F35EA3" w14:paraId="0BBBE39E" w14:textId="29AD880B">
      <w:pPr>
        <w:pStyle w:val="BodyText"/>
        <w:numPr>
          <w:ilvl w:val="0"/>
          <w:numId w:val="1"/>
        </w:numPr>
        <w:rPr>
          <w:rFonts w:ascii="Arial" w:hAnsi="Arial" w:cs="Arial"/>
          <w:b w:val="0"/>
          <w:color w:val="000000" w:themeColor="text1"/>
          <w:sz w:val="21"/>
          <w:szCs w:val="21"/>
        </w:rPr>
      </w:pPr>
      <w:r w:rsidRPr="005F79F3">
        <w:rPr>
          <w:rFonts w:ascii="Arial" w:hAnsi="Arial" w:cs="Arial"/>
          <w:b w:val="0"/>
          <w:color w:val="000000" w:themeColor="text1"/>
          <w:sz w:val="21"/>
          <w:szCs w:val="21"/>
        </w:rPr>
        <w:t>Degree r</w:t>
      </w:r>
      <w:r w:rsidRPr="005F79F3">
        <w:rPr>
          <w:rFonts w:ascii="Arial" w:hAnsi="Arial" w:cs="Arial"/>
          <w:b w:val="0"/>
          <w:color w:val="000000" w:themeColor="text1"/>
          <w:sz w:val="21"/>
          <w:szCs w:val="21"/>
        </w:rPr>
        <w:t xml:space="preserve">equirements </w:t>
      </w:r>
    </w:p>
    <w:p w:rsidR="0008711B" w:rsidRPr="005F79F3" w:rsidP="00F35EA3" w14:paraId="4217E36A" w14:textId="0148E6B7">
      <w:pPr>
        <w:pStyle w:val="BodyText"/>
        <w:numPr>
          <w:ilvl w:val="0"/>
          <w:numId w:val="1"/>
        </w:numPr>
        <w:rPr>
          <w:rFonts w:ascii="Arial" w:hAnsi="Arial" w:cs="Arial"/>
          <w:b w:val="0"/>
          <w:color w:val="000000" w:themeColor="text1"/>
          <w:sz w:val="21"/>
          <w:szCs w:val="21"/>
        </w:rPr>
      </w:pPr>
      <w:r w:rsidRPr="005F79F3">
        <w:rPr>
          <w:rFonts w:ascii="Arial" w:hAnsi="Arial" w:cs="Arial"/>
          <w:b w:val="0"/>
          <w:color w:val="000000" w:themeColor="text1"/>
          <w:sz w:val="21"/>
          <w:szCs w:val="21"/>
        </w:rPr>
        <w:t>NIH-University partnerships</w:t>
      </w:r>
    </w:p>
    <w:p w:rsidR="0008711B" w:rsidRPr="005F79F3" w:rsidP="00F35EA3" w14:paraId="297C2A22" w14:textId="77777777">
      <w:pPr>
        <w:pStyle w:val="BodyText"/>
        <w:numPr>
          <w:ilvl w:val="0"/>
          <w:numId w:val="1"/>
        </w:numPr>
        <w:rPr>
          <w:rFonts w:ascii="Arial" w:hAnsi="Arial" w:cs="Arial"/>
          <w:b w:val="0"/>
          <w:color w:val="000000" w:themeColor="text1"/>
          <w:sz w:val="21"/>
          <w:szCs w:val="21"/>
        </w:rPr>
      </w:pPr>
      <w:r w:rsidRPr="005F79F3">
        <w:rPr>
          <w:rFonts w:ascii="Arial" w:hAnsi="Arial" w:cs="Arial"/>
          <w:b w:val="0"/>
          <w:color w:val="000000" w:themeColor="text1"/>
          <w:sz w:val="21"/>
          <w:szCs w:val="21"/>
        </w:rPr>
        <w:t>Trainee support and stipends</w:t>
      </w:r>
    </w:p>
    <w:p w:rsidR="0008711B" w:rsidRPr="005F79F3" w:rsidP="00F35EA3" w14:paraId="1B691EEA" w14:textId="69E45868">
      <w:pPr>
        <w:pStyle w:val="BodyText"/>
        <w:numPr>
          <w:ilvl w:val="0"/>
          <w:numId w:val="1"/>
        </w:numPr>
        <w:rPr>
          <w:rFonts w:ascii="Arial" w:hAnsi="Arial" w:cs="Arial"/>
          <w:b w:val="0"/>
          <w:color w:val="000000" w:themeColor="text1"/>
          <w:sz w:val="21"/>
          <w:szCs w:val="21"/>
        </w:rPr>
      </w:pPr>
      <w:r w:rsidRPr="005F79F3">
        <w:rPr>
          <w:rFonts w:ascii="Arial" w:hAnsi="Arial" w:cs="Arial"/>
          <w:b w:val="0"/>
          <w:color w:val="000000" w:themeColor="text1"/>
          <w:sz w:val="21"/>
          <w:szCs w:val="21"/>
        </w:rPr>
        <w:t>Community d</w:t>
      </w:r>
      <w:r w:rsidRPr="005F79F3">
        <w:rPr>
          <w:rFonts w:ascii="Arial" w:hAnsi="Arial" w:cs="Arial"/>
          <w:b w:val="0"/>
          <w:color w:val="000000" w:themeColor="text1"/>
          <w:sz w:val="21"/>
          <w:szCs w:val="21"/>
        </w:rPr>
        <w:t xml:space="preserve">evelopment </w:t>
      </w:r>
    </w:p>
    <w:p w:rsidR="0008711B" w:rsidRPr="005F79F3" w:rsidP="00F35EA3" w14:paraId="2AD3B234" w14:textId="71E6AF72">
      <w:pPr>
        <w:pStyle w:val="BodyText"/>
        <w:numPr>
          <w:ilvl w:val="0"/>
          <w:numId w:val="1"/>
        </w:numPr>
        <w:rPr>
          <w:rFonts w:ascii="Arial" w:hAnsi="Arial" w:cs="Arial"/>
          <w:b w:val="0"/>
          <w:color w:val="000000" w:themeColor="text1"/>
          <w:sz w:val="21"/>
          <w:szCs w:val="21"/>
        </w:rPr>
      </w:pPr>
      <w:r w:rsidRPr="005F79F3">
        <w:rPr>
          <w:rFonts w:ascii="Arial" w:hAnsi="Arial" w:cs="Arial"/>
          <w:b w:val="0"/>
          <w:color w:val="000000" w:themeColor="text1"/>
          <w:sz w:val="21"/>
          <w:szCs w:val="21"/>
        </w:rPr>
        <w:t>Program m</w:t>
      </w:r>
      <w:r w:rsidRPr="005F79F3">
        <w:rPr>
          <w:rFonts w:ascii="Arial" w:hAnsi="Arial" w:cs="Arial"/>
          <w:b w:val="0"/>
          <w:color w:val="000000" w:themeColor="text1"/>
          <w:sz w:val="21"/>
          <w:szCs w:val="21"/>
        </w:rPr>
        <w:t>onitoring</w:t>
      </w:r>
      <w:r w:rsidRPr="005F79F3" w:rsidR="00121094">
        <w:rPr>
          <w:rFonts w:ascii="Arial" w:hAnsi="Arial" w:cs="Arial"/>
          <w:b w:val="0"/>
          <w:color w:val="000000" w:themeColor="text1"/>
          <w:sz w:val="21"/>
          <w:szCs w:val="21"/>
        </w:rPr>
        <w:t xml:space="preserve"> and feedback </w:t>
      </w:r>
    </w:p>
    <w:p w:rsidR="008362C7" w:rsidRPr="005F79F3" w:rsidP="00F35EA3" w14:paraId="6CB10115" w14:textId="2C69F1CB">
      <w:pPr>
        <w:pStyle w:val="BodyText"/>
        <w:rPr>
          <w:rFonts w:ascii="Arial" w:hAnsi="Arial" w:cs="Arial"/>
          <w:b w:val="0"/>
          <w:color w:val="000000" w:themeColor="text1"/>
          <w:sz w:val="21"/>
          <w:szCs w:val="21"/>
        </w:rPr>
      </w:pPr>
    </w:p>
    <w:p w:rsidR="002A1F1F" w:rsidRPr="005F79F3" w:rsidP="00F35EA3" w14:paraId="2A0E22B3" w14:textId="77777777">
      <w:pPr>
        <w:pStyle w:val="BodyText"/>
        <w:rPr>
          <w:rFonts w:ascii="Arial" w:hAnsi="Arial" w:cs="Arial"/>
          <w:b w:val="0"/>
          <w:color w:val="000000" w:themeColor="text1"/>
          <w:sz w:val="21"/>
          <w:szCs w:val="21"/>
        </w:rPr>
      </w:pPr>
    </w:p>
    <w:p w:rsidR="00717D41" w:rsidRPr="005F79F3" w:rsidP="00F35EA3" w14:paraId="71F0C52A" w14:textId="0084F555">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br w:type="column"/>
      </w:r>
      <w:r w:rsidRPr="005F79F3" w:rsidR="0008711B">
        <w:rPr>
          <w:rFonts w:ascii="Arial" w:hAnsi="Arial" w:cs="Arial"/>
          <w:b/>
          <w:color w:val="000000" w:themeColor="text1"/>
          <w:sz w:val="21"/>
          <w:szCs w:val="21"/>
        </w:rPr>
        <w:t>A9. Explanation of Any Payment or Gift to Respondents</w:t>
      </w:r>
      <w:bookmarkStart w:id="9" w:name="_Toc230515987"/>
      <w:bookmarkEnd w:id="8"/>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A9. Explanation of Any Payment or Gift to Respondents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29005D" w:rsidRPr="005F79F3" w:rsidP="00F35EA3" w14:paraId="3B5EC576" w14:textId="278725D5">
      <w:pPr>
        <w:autoSpaceDE w:val="0"/>
        <w:autoSpaceDN w:val="0"/>
        <w:adjustRightInd w:val="0"/>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No payments or gifts are provided for completing applications.  </w:t>
      </w:r>
      <w:r w:rsidRPr="005F79F3" w:rsidR="005D7D92">
        <w:rPr>
          <w:rFonts w:ascii="Arial" w:hAnsi="Arial" w:cs="Arial"/>
          <w:color w:val="000000" w:themeColor="text1"/>
          <w:sz w:val="21"/>
          <w:szCs w:val="21"/>
        </w:rPr>
        <w:t>However, trainees may receive stipends, benefits, or tuition support depending on eligibility and program participation.</w:t>
      </w:r>
    </w:p>
    <w:p w:rsidR="0029005D" w:rsidRPr="005F79F3" w:rsidP="00F35EA3" w14:paraId="2A6B6FAB" w14:textId="77777777">
      <w:pPr>
        <w:autoSpaceDE w:val="0"/>
        <w:autoSpaceDN w:val="0"/>
        <w:adjustRightInd w:val="0"/>
        <w:outlineLvl w:val="0"/>
        <w:rPr>
          <w:rFonts w:ascii="Arial" w:hAnsi="Arial" w:cs="Arial"/>
          <w:color w:val="000000" w:themeColor="text1"/>
          <w:sz w:val="21"/>
          <w:szCs w:val="21"/>
        </w:rPr>
      </w:pPr>
    </w:p>
    <w:p w:rsidR="006B65E9" w:rsidRPr="005F79F3" w:rsidP="00F35EA3" w14:paraId="55D4B922" w14:textId="5BD40551">
      <w:pPr>
        <w:autoSpaceDE w:val="0"/>
        <w:autoSpaceDN w:val="0"/>
        <w:adjustRightInd w:val="0"/>
        <w:outlineLvl w:val="0"/>
        <w:rPr>
          <w:rFonts w:ascii="Arial" w:hAnsi="Arial" w:cs="Arial"/>
          <w:color w:val="000000" w:themeColor="text1"/>
          <w:sz w:val="21"/>
          <w:szCs w:val="21"/>
        </w:rPr>
      </w:pPr>
      <w:r w:rsidRPr="005F79F3">
        <w:rPr>
          <w:rFonts w:ascii="Arial" w:hAnsi="Arial" w:cs="Arial"/>
          <w:color w:val="000000" w:themeColor="text1"/>
          <w:sz w:val="21"/>
          <w:szCs w:val="21"/>
        </w:rPr>
        <w:t>S</w:t>
      </w:r>
      <w:r w:rsidRPr="005F79F3" w:rsidR="0008711B">
        <w:rPr>
          <w:rFonts w:ascii="Arial" w:hAnsi="Arial" w:cs="Arial"/>
          <w:color w:val="000000" w:themeColor="text1"/>
          <w:sz w:val="21"/>
          <w:szCs w:val="21"/>
        </w:rPr>
        <w:t>tudents matriculating into the NIH-IRP may receive a stipend, health benefits, and tuition based on eligibility regulations and outside support.  For select OITE programs, financial support is renewable annually up to 5-years based on factors such as citizenship, research progress, et</w:t>
      </w:r>
      <w:r w:rsidRPr="005F79F3" w:rsidR="00717D41">
        <w:rPr>
          <w:rFonts w:ascii="Arial" w:hAnsi="Arial" w:cs="Arial"/>
          <w:color w:val="000000" w:themeColor="text1"/>
          <w:sz w:val="21"/>
          <w:szCs w:val="21"/>
        </w:rPr>
        <w:t>c.</w:t>
      </w:r>
      <w:r w:rsidRPr="005F79F3" w:rsidR="0008711B">
        <w:rPr>
          <w:rFonts w:ascii="Arial" w:hAnsi="Arial" w:cs="Arial"/>
          <w:color w:val="000000" w:themeColor="text1"/>
          <w:sz w:val="21"/>
          <w:szCs w:val="21"/>
        </w:rPr>
        <w:t xml:space="preserve">  All trainees are supported by NIH investigators’ budget</w:t>
      </w:r>
      <w:r w:rsidRPr="005F79F3" w:rsidR="00717D41">
        <w:rPr>
          <w:rFonts w:ascii="Arial" w:hAnsi="Arial" w:cs="Arial"/>
          <w:color w:val="000000" w:themeColor="text1"/>
          <w:sz w:val="21"/>
          <w:szCs w:val="21"/>
        </w:rPr>
        <w:t>s</w:t>
      </w:r>
      <w:r w:rsidRPr="005F79F3" w:rsidR="005868FD">
        <w:rPr>
          <w:rFonts w:ascii="Arial" w:hAnsi="Arial" w:cs="Arial"/>
          <w:color w:val="000000" w:themeColor="text1"/>
          <w:sz w:val="21"/>
          <w:szCs w:val="21"/>
        </w:rPr>
        <w:t>, Institute-Center budgets,</w:t>
      </w:r>
      <w:r w:rsidRPr="005F79F3" w:rsidR="0008711B">
        <w:rPr>
          <w:rFonts w:ascii="Arial" w:hAnsi="Arial" w:cs="Arial"/>
          <w:color w:val="000000" w:themeColor="text1"/>
          <w:sz w:val="21"/>
          <w:szCs w:val="21"/>
        </w:rPr>
        <w:t xml:space="preserve"> university contributions</w:t>
      </w:r>
      <w:r w:rsidRPr="005F79F3" w:rsidR="00A32A44">
        <w:rPr>
          <w:rFonts w:ascii="Arial" w:hAnsi="Arial" w:cs="Arial"/>
          <w:color w:val="000000" w:themeColor="text1"/>
          <w:sz w:val="21"/>
          <w:szCs w:val="21"/>
        </w:rPr>
        <w:t>, and/or other sources</w:t>
      </w:r>
      <w:r w:rsidRPr="005F79F3" w:rsidR="0008711B">
        <w:rPr>
          <w:rFonts w:ascii="Arial" w:hAnsi="Arial" w:cs="Arial"/>
          <w:color w:val="000000" w:themeColor="text1"/>
          <w:sz w:val="21"/>
          <w:szCs w:val="21"/>
        </w:rPr>
        <w:t>.  First-year graduate students enrolled in institutional partnerships are supported by the GPP through pooled funds collected from Institute-Center donations</w:t>
      </w:r>
      <w:r w:rsidRPr="005F79F3" w:rsidR="0002464E">
        <w:rPr>
          <w:rFonts w:ascii="Arial" w:hAnsi="Arial" w:cs="Arial"/>
          <w:color w:val="000000" w:themeColor="text1"/>
          <w:sz w:val="21"/>
          <w:szCs w:val="21"/>
        </w:rPr>
        <w:t xml:space="preserve">; </w:t>
      </w:r>
      <w:r w:rsidRPr="005F79F3" w:rsidR="006C7C1E">
        <w:rPr>
          <w:rFonts w:ascii="Arial" w:hAnsi="Arial" w:cs="Arial"/>
          <w:color w:val="000000" w:themeColor="text1"/>
          <w:sz w:val="21"/>
          <w:szCs w:val="21"/>
        </w:rPr>
        <w:t xml:space="preserve">the </w:t>
      </w:r>
      <w:r w:rsidRPr="005F79F3" w:rsidR="0008711B">
        <w:rPr>
          <w:rFonts w:ascii="Arial" w:hAnsi="Arial" w:cs="Arial"/>
          <w:color w:val="000000" w:themeColor="text1"/>
          <w:sz w:val="21"/>
          <w:szCs w:val="21"/>
        </w:rPr>
        <w:t>NIH mentor for dissertation research supports subsequent years. The UGSP provides scholarship funding up to $20,000</w:t>
      </w:r>
      <w:r w:rsidRPr="005F79F3" w:rsidR="001062D2">
        <w:rPr>
          <w:rFonts w:ascii="Arial" w:hAnsi="Arial" w:cs="Arial"/>
          <w:color w:val="000000" w:themeColor="text1"/>
          <w:sz w:val="21"/>
          <w:szCs w:val="21"/>
        </w:rPr>
        <w:t>.00</w:t>
      </w:r>
      <w:r w:rsidRPr="005F79F3" w:rsidR="0008711B">
        <w:rPr>
          <w:rFonts w:ascii="Arial" w:hAnsi="Arial" w:cs="Arial"/>
          <w:color w:val="000000" w:themeColor="text1"/>
          <w:sz w:val="21"/>
          <w:szCs w:val="21"/>
        </w:rPr>
        <w:t xml:space="preserve"> for reasonable educational expenses, while selected UGSP Scholars are </w:t>
      </w:r>
      <w:r w:rsidRPr="005F79F3" w:rsidR="002A6319">
        <w:rPr>
          <w:rFonts w:ascii="Arial" w:hAnsi="Arial" w:cs="Arial"/>
          <w:color w:val="000000" w:themeColor="text1"/>
          <w:sz w:val="21"/>
          <w:szCs w:val="21"/>
        </w:rPr>
        <w:t xml:space="preserve">at </w:t>
      </w:r>
      <w:r w:rsidRPr="005F79F3" w:rsidR="0008711B">
        <w:rPr>
          <w:rFonts w:ascii="Arial" w:hAnsi="Arial" w:cs="Arial"/>
          <w:color w:val="000000" w:themeColor="text1"/>
          <w:sz w:val="21"/>
          <w:szCs w:val="21"/>
        </w:rPr>
        <w:t>their respective universities. When scholars return for their payback, the UGSP provides the salary and benefits for students returning without a terminal degree. For those returning</w:t>
      </w:r>
      <w:r w:rsidRPr="005F79F3" w:rsidR="00717D41">
        <w:rPr>
          <w:rFonts w:ascii="Arial" w:hAnsi="Arial" w:cs="Arial"/>
          <w:color w:val="000000" w:themeColor="text1"/>
          <w:sz w:val="21"/>
          <w:szCs w:val="21"/>
        </w:rPr>
        <w:t xml:space="preserve"> with a terminal degree</w:t>
      </w:r>
      <w:r w:rsidRPr="005F79F3" w:rsidR="0008711B">
        <w:rPr>
          <w:rFonts w:ascii="Arial" w:hAnsi="Arial" w:cs="Arial"/>
          <w:color w:val="000000" w:themeColor="text1"/>
          <w:sz w:val="21"/>
          <w:szCs w:val="21"/>
        </w:rPr>
        <w:t xml:space="preserve"> to conduct their payback, the UGSP provide</w:t>
      </w:r>
      <w:r w:rsidRPr="005F79F3" w:rsidR="00717D41">
        <w:rPr>
          <w:rFonts w:ascii="Arial" w:hAnsi="Arial" w:cs="Arial"/>
          <w:color w:val="000000" w:themeColor="text1"/>
          <w:sz w:val="21"/>
          <w:szCs w:val="21"/>
        </w:rPr>
        <w:t>s</w:t>
      </w:r>
      <w:r w:rsidRPr="005F79F3" w:rsidR="0008711B">
        <w:rPr>
          <w:rFonts w:ascii="Arial" w:hAnsi="Arial" w:cs="Arial"/>
          <w:color w:val="000000" w:themeColor="text1"/>
          <w:sz w:val="21"/>
          <w:szCs w:val="21"/>
        </w:rPr>
        <w:t xml:space="preserve"> half of the salary and benefits.</w:t>
      </w:r>
      <w:r w:rsidRPr="005F79F3" w:rsidR="00C03B8D">
        <w:rPr>
          <w:rFonts w:ascii="Arial" w:hAnsi="Arial" w:cs="Arial"/>
          <w:color w:val="000000" w:themeColor="text1"/>
          <w:sz w:val="21"/>
          <w:szCs w:val="21"/>
        </w:rPr>
        <w:t xml:space="preserve">  </w:t>
      </w:r>
      <w:r w:rsidRPr="005F79F3" w:rsidR="00C77BB5">
        <w:rPr>
          <w:rFonts w:ascii="Arial" w:hAnsi="Arial" w:cs="Arial"/>
          <w:color w:val="000000" w:themeColor="text1"/>
          <w:sz w:val="21"/>
          <w:szCs w:val="21"/>
        </w:rPr>
        <w:t xml:space="preserve">Winners of the FARE </w:t>
      </w:r>
      <w:r w:rsidRPr="005F79F3" w:rsidR="00740EE6">
        <w:rPr>
          <w:rFonts w:ascii="Arial" w:hAnsi="Arial" w:cs="Arial"/>
          <w:color w:val="000000" w:themeColor="text1"/>
          <w:sz w:val="21"/>
          <w:szCs w:val="21"/>
        </w:rPr>
        <w:t xml:space="preserve">competition for NIH trainees receive a travel award </w:t>
      </w:r>
      <w:r w:rsidRPr="005F79F3" w:rsidR="00C340A2">
        <w:rPr>
          <w:rFonts w:ascii="Arial" w:hAnsi="Arial" w:cs="Arial"/>
          <w:color w:val="000000" w:themeColor="text1"/>
          <w:sz w:val="21"/>
          <w:szCs w:val="21"/>
        </w:rPr>
        <w:t xml:space="preserve">in addition to </w:t>
      </w:r>
      <w:r w:rsidRPr="005F79F3" w:rsidR="00740EE6">
        <w:rPr>
          <w:rFonts w:ascii="Arial" w:hAnsi="Arial" w:cs="Arial"/>
          <w:color w:val="000000" w:themeColor="text1"/>
          <w:sz w:val="21"/>
          <w:szCs w:val="21"/>
        </w:rPr>
        <w:t>their current financial support.</w:t>
      </w:r>
    </w:p>
    <w:p w:rsidR="002A1F1F" w:rsidRPr="005F79F3" w:rsidP="00F35EA3" w14:paraId="2CEDD45C" w14:textId="77777777">
      <w:pPr>
        <w:autoSpaceDE w:val="0"/>
        <w:autoSpaceDN w:val="0"/>
        <w:adjustRightInd w:val="0"/>
        <w:outlineLvl w:val="0"/>
        <w:rPr>
          <w:rFonts w:ascii="Arial" w:hAnsi="Arial" w:cs="Arial"/>
          <w:color w:val="000000" w:themeColor="text1"/>
          <w:sz w:val="21"/>
          <w:szCs w:val="21"/>
        </w:rPr>
      </w:pPr>
    </w:p>
    <w:p w:rsidR="0008711B" w:rsidRPr="005F79F3" w:rsidP="00F35EA3" w14:paraId="7E757856" w14:textId="4A03E3DF">
      <w:pPr>
        <w:autoSpaceDE w:val="0"/>
        <w:autoSpaceDN w:val="0"/>
        <w:adjustRightInd w:val="0"/>
        <w:outlineLvl w:val="0"/>
        <w:rPr>
          <w:rFonts w:ascii="Arial" w:hAnsi="Arial" w:cs="Arial"/>
          <w:color w:val="000000" w:themeColor="text1"/>
          <w:sz w:val="21"/>
          <w:szCs w:val="21"/>
        </w:rPr>
      </w:pPr>
    </w:p>
    <w:p w:rsidR="0008711B" w:rsidRPr="005F79F3" w:rsidP="00F35EA3" w14:paraId="7B967B11" w14:textId="640A6B99">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A10. Assurance of Confidentiality Provided to Respondents</w:t>
      </w:r>
      <w:bookmarkEnd w:id="9"/>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A10. Assurance of Confidentiality Provided to Respondents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C519EF" w:rsidRPr="005F79F3" w:rsidP="00F35EA3" w14:paraId="3D62A617" w14:textId="020F2A17">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Access to collected information is restricted to authorized NIH personnel involved in program administration, financial processing, and approvals.  </w:t>
      </w:r>
      <w:r w:rsidRPr="005F79F3" w:rsidR="00121EF4">
        <w:rPr>
          <w:rFonts w:ascii="Arial" w:hAnsi="Arial" w:cs="Arial"/>
          <w:color w:val="000000" w:themeColor="text1"/>
          <w:sz w:val="21"/>
          <w:szCs w:val="21"/>
        </w:rPr>
        <w:t xml:space="preserve">Systems use secure authentication methods, including Single Sign-On (SSO) and Multi-Factor Authentication (MFA) for applicants, references, and NIH personnel.  </w:t>
      </w:r>
    </w:p>
    <w:p w:rsidR="00B01C9F" w:rsidRPr="005F79F3" w:rsidP="00F35EA3" w14:paraId="6B5C4677" w14:textId="491D041E">
      <w:pPr>
        <w:autoSpaceDE w:val="0"/>
        <w:autoSpaceDN w:val="0"/>
        <w:adjustRightInd w:val="0"/>
        <w:rPr>
          <w:rFonts w:ascii="Arial" w:hAnsi="Arial" w:cs="Arial"/>
          <w:color w:val="000000" w:themeColor="text1"/>
          <w:sz w:val="21"/>
          <w:szCs w:val="21"/>
        </w:rPr>
      </w:pPr>
    </w:p>
    <w:p w:rsidR="0008711B" w:rsidRPr="005F79F3" w:rsidP="00F35EA3" w14:paraId="3396D777" w14:textId="373CD49C">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Data is protected under the </w:t>
      </w:r>
      <w:r w:rsidRPr="005F79F3">
        <w:rPr>
          <w:rFonts w:ascii="Arial" w:hAnsi="Arial" w:cs="Arial"/>
          <w:color w:val="000000" w:themeColor="text1"/>
          <w:sz w:val="21"/>
          <w:szCs w:val="21"/>
        </w:rPr>
        <w:t>Privacy Act</w:t>
      </w:r>
      <w:r w:rsidRPr="005F79F3">
        <w:rPr>
          <w:rFonts w:ascii="Arial" w:hAnsi="Arial" w:cs="Arial"/>
          <w:color w:val="000000" w:themeColor="text1"/>
          <w:sz w:val="21"/>
          <w:szCs w:val="21"/>
        </w:rPr>
        <w:t xml:space="preserve"> </w:t>
      </w:r>
      <w:r w:rsidRPr="005F79F3">
        <w:rPr>
          <w:rFonts w:ascii="Arial" w:hAnsi="Arial" w:cs="Arial"/>
          <w:color w:val="000000" w:themeColor="text1"/>
          <w:sz w:val="21"/>
          <w:szCs w:val="21"/>
        </w:rPr>
        <w:t xml:space="preserve">and maintained in accordance </w:t>
      </w:r>
      <w:r w:rsidRPr="005F79F3" w:rsidR="00DF445A">
        <w:rPr>
          <w:rFonts w:ascii="Arial" w:hAnsi="Arial" w:cs="Arial"/>
          <w:color w:val="000000" w:themeColor="text1"/>
          <w:sz w:val="21"/>
          <w:szCs w:val="21"/>
        </w:rPr>
        <w:t>with</w:t>
      </w:r>
      <w:r w:rsidRPr="005F79F3">
        <w:rPr>
          <w:rFonts w:ascii="Arial" w:hAnsi="Arial" w:cs="Arial"/>
          <w:color w:val="000000" w:themeColor="text1"/>
          <w:sz w:val="21"/>
          <w:szCs w:val="21"/>
        </w:rPr>
        <w:t xml:space="preserve"> the following records system numbers:</w:t>
      </w:r>
    </w:p>
    <w:p w:rsidR="00F3395F" w:rsidRPr="005F79F3" w:rsidP="00F35EA3" w14:paraId="427A50CD" w14:textId="62748F79">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OPM/GOVT-1 – General Personnel Records</w:t>
      </w:r>
    </w:p>
    <w:p w:rsidR="00F3395F" w:rsidRPr="005F79F3" w:rsidP="00F35EA3" w14:paraId="70CE8A64" w14:textId="3606C3F6">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OPM/GOVT-5 – Recruiting, Examining, and Placement Records</w:t>
      </w:r>
    </w:p>
    <w:p w:rsidR="0008711B" w:rsidRPr="005F79F3" w:rsidP="00F35EA3" w14:paraId="3CD4CA38" w14:textId="62DF9955">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09</w:t>
      </w:r>
      <w:r w:rsidRPr="005F79F3" w:rsidR="00562449">
        <w:rPr>
          <w:rFonts w:ascii="Arial" w:hAnsi="Arial" w:cs="Arial"/>
          <w:color w:val="000000" w:themeColor="text1"/>
          <w:sz w:val="21"/>
          <w:szCs w:val="21"/>
        </w:rPr>
        <w:t>-</w:t>
      </w:r>
      <w:r w:rsidRPr="005F79F3">
        <w:rPr>
          <w:rFonts w:ascii="Arial" w:hAnsi="Arial" w:cs="Arial"/>
          <w:color w:val="000000" w:themeColor="text1"/>
          <w:sz w:val="21"/>
          <w:szCs w:val="21"/>
        </w:rPr>
        <w:t>25-0014 – Clin</w:t>
      </w:r>
      <w:r w:rsidRPr="005F79F3" w:rsidR="00F3395F">
        <w:rPr>
          <w:rFonts w:ascii="Arial" w:hAnsi="Arial" w:cs="Arial"/>
          <w:color w:val="000000" w:themeColor="text1"/>
          <w:sz w:val="21"/>
          <w:szCs w:val="21"/>
        </w:rPr>
        <w:t>ical Research: Student Records</w:t>
      </w:r>
    </w:p>
    <w:p w:rsidR="0008711B" w:rsidRPr="005F79F3" w:rsidP="00F35EA3" w14:paraId="521428E8" w14:textId="524F9C26">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09-90-0020 – Suitability for Employment Records</w:t>
      </w:r>
    </w:p>
    <w:p w:rsidR="0008711B" w:rsidRPr="005F79F3" w:rsidP="00F35EA3" w14:paraId="4A5EA5F4" w14:textId="1B97B2A9">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09</w:t>
      </w:r>
      <w:r w:rsidRPr="005F79F3" w:rsidR="00562449">
        <w:rPr>
          <w:rFonts w:ascii="Arial" w:hAnsi="Arial" w:cs="Arial"/>
          <w:color w:val="000000" w:themeColor="text1"/>
          <w:sz w:val="21"/>
          <w:szCs w:val="21"/>
        </w:rPr>
        <w:t>-</w:t>
      </w:r>
      <w:r w:rsidRPr="005F79F3">
        <w:rPr>
          <w:rFonts w:ascii="Arial" w:hAnsi="Arial" w:cs="Arial"/>
          <w:color w:val="000000" w:themeColor="text1"/>
          <w:sz w:val="21"/>
          <w:szCs w:val="21"/>
        </w:rPr>
        <w:t>25-0108 – Personnel: Guest Researchers, Special Volu</w:t>
      </w:r>
      <w:r w:rsidRPr="005F79F3" w:rsidR="00F3395F">
        <w:rPr>
          <w:rFonts w:ascii="Arial" w:hAnsi="Arial" w:cs="Arial"/>
          <w:color w:val="000000" w:themeColor="text1"/>
          <w:sz w:val="21"/>
          <w:szCs w:val="21"/>
        </w:rPr>
        <w:t>nteers, and Scientists Emeriti</w:t>
      </w:r>
    </w:p>
    <w:p w:rsidR="0008711B" w:rsidRPr="005F79F3" w:rsidP="00F35EA3" w14:paraId="2C1152CA" w14:textId="2B40F0D2">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09</w:t>
      </w:r>
      <w:r w:rsidRPr="005F79F3" w:rsidR="00562449">
        <w:rPr>
          <w:rFonts w:ascii="Arial" w:hAnsi="Arial" w:cs="Arial"/>
          <w:color w:val="000000" w:themeColor="text1"/>
          <w:sz w:val="21"/>
          <w:szCs w:val="21"/>
        </w:rPr>
        <w:t>-</w:t>
      </w:r>
      <w:r w:rsidRPr="005F79F3">
        <w:rPr>
          <w:rFonts w:ascii="Arial" w:hAnsi="Arial" w:cs="Arial"/>
          <w:color w:val="000000" w:themeColor="text1"/>
          <w:sz w:val="21"/>
          <w:szCs w:val="21"/>
        </w:rPr>
        <w:t>25-0140 – International Scientific Researchers in Intramural Laboratories</w:t>
      </w:r>
    </w:p>
    <w:p w:rsidR="0008711B" w:rsidRPr="005F79F3" w:rsidP="00F35EA3" w14:paraId="2FA1DE5C" w14:textId="756366DA">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09</w:t>
      </w:r>
      <w:r w:rsidRPr="005F79F3" w:rsidR="00562449">
        <w:rPr>
          <w:rFonts w:ascii="Arial" w:hAnsi="Arial" w:cs="Arial"/>
          <w:color w:val="000000" w:themeColor="text1"/>
          <w:sz w:val="21"/>
          <w:szCs w:val="21"/>
        </w:rPr>
        <w:t>-</w:t>
      </w:r>
      <w:r w:rsidRPr="005F79F3">
        <w:rPr>
          <w:rFonts w:ascii="Arial" w:hAnsi="Arial" w:cs="Arial"/>
          <w:color w:val="000000" w:themeColor="text1"/>
          <w:sz w:val="21"/>
          <w:szCs w:val="21"/>
        </w:rPr>
        <w:t>25-0158 – Administration Records of Applicants and Awardees of the Intramural Research Training Awards Program</w:t>
      </w:r>
    </w:p>
    <w:p w:rsidR="0008711B" w:rsidRPr="005F79F3" w:rsidP="00F35EA3" w14:paraId="6FDC3421" w14:textId="0862F462">
      <w:pPr>
        <w:numPr>
          <w:ilvl w:val="0"/>
          <w:numId w:val="2"/>
        </w:num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09</w:t>
      </w:r>
      <w:r w:rsidRPr="005F79F3" w:rsidR="00562449">
        <w:rPr>
          <w:rFonts w:ascii="Arial" w:hAnsi="Arial" w:cs="Arial"/>
          <w:color w:val="000000" w:themeColor="text1"/>
          <w:sz w:val="21"/>
          <w:szCs w:val="21"/>
        </w:rPr>
        <w:t>-</w:t>
      </w:r>
      <w:r w:rsidRPr="005F79F3">
        <w:rPr>
          <w:rFonts w:ascii="Arial" w:hAnsi="Arial" w:cs="Arial"/>
          <w:color w:val="000000" w:themeColor="text1"/>
          <w:sz w:val="21"/>
          <w:szCs w:val="21"/>
        </w:rPr>
        <w:t>25-0165 – Office of Loan Re</w:t>
      </w:r>
      <w:r w:rsidRPr="005F79F3" w:rsidR="00F3395F">
        <w:rPr>
          <w:rFonts w:ascii="Arial" w:hAnsi="Arial" w:cs="Arial"/>
          <w:color w:val="000000" w:themeColor="text1"/>
          <w:sz w:val="21"/>
          <w:szCs w:val="21"/>
        </w:rPr>
        <w:t>payment and Scholarship (OLRS)</w:t>
      </w:r>
    </w:p>
    <w:p w:rsidR="00C547A8" w:rsidRPr="005F79F3" w:rsidP="00F35EA3" w14:paraId="4993CBA0" w14:textId="77777777">
      <w:pPr>
        <w:rPr>
          <w:rFonts w:ascii="Arial" w:hAnsi="Arial" w:cs="Arial"/>
          <w:color w:val="000000" w:themeColor="text1"/>
          <w:sz w:val="21"/>
          <w:szCs w:val="21"/>
        </w:rPr>
      </w:pPr>
      <w:bookmarkStart w:id="10" w:name="_Toc230515988"/>
    </w:p>
    <w:p w:rsidR="00C547A8" w:rsidRPr="005F79F3" w:rsidP="00F35EA3" w14:paraId="701B963F" w14:textId="4AC9B4F6">
      <w:pPr>
        <w:rPr>
          <w:rFonts w:ascii="Arial" w:hAnsi="Arial" w:cs="Arial"/>
          <w:color w:val="000000" w:themeColor="text1"/>
          <w:sz w:val="21"/>
          <w:szCs w:val="21"/>
        </w:rPr>
      </w:pPr>
      <w:r w:rsidRPr="005F79F3">
        <w:rPr>
          <w:rFonts w:ascii="Arial" w:hAnsi="Arial" w:cs="Arial"/>
          <w:color w:val="000000" w:themeColor="text1"/>
          <w:sz w:val="21"/>
          <w:szCs w:val="21"/>
        </w:rPr>
        <w:t>Research &amp; Training Opportunities (RTO)</w:t>
      </w:r>
      <w:r w:rsidRPr="005F79F3" w:rsidR="00DF445A">
        <w:rPr>
          <w:rFonts w:ascii="Arial" w:hAnsi="Arial" w:cs="Arial"/>
          <w:color w:val="000000" w:themeColor="text1"/>
          <w:sz w:val="21"/>
          <w:szCs w:val="21"/>
        </w:rPr>
        <w:t xml:space="preserve"> and</w:t>
      </w:r>
      <w:r w:rsidRPr="005F79F3" w:rsidR="00320F89">
        <w:rPr>
          <w:rFonts w:ascii="Arial" w:hAnsi="Arial" w:cs="Arial"/>
          <w:color w:val="000000" w:themeColor="text1"/>
          <w:sz w:val="21"/>
          <w:szCs w:val="21"/>
        </w:rPr>
        <w:t xml:space="preserve"> Content Management S</w:t>
      </w:r>
      <w:r w:rsidRPr="005F79F3" w:rsidR="00BE2503">
        <w:rPr>
          <w:rFonts w:ascii="Arial" w:hAnsi="Arial" w:cs="Arial"/>
          <w:color w:val="000000" w:themeColor="text1"/>
          <w:sz w:val="21"/>
          <w:szCs w:val="21"/>
        </w:rPr>
        <w:t>ystem (CMS)</w:t>
      </w:r>
      <w:r w:rsidRPr="005F79F3">
        <w:rPr>
          <w:rFonts w:ascii="Arial" w:hAnsi="Arial" w:cs="Arial"/>
          <w:color w:val="000000" w:themeColor="text1"/>
          <w:sz w:val="21"/>
          <w:szCs w:val="21"/>
        </w:rPr>
        <w:t xml:space="preserve"> are managed using secure infrastructure within the NIH firewall or approved cloud environments, with appropriate safeguards for data storage and access. </w:t>
      </w:r>
    </w:p>
    <w:p w:rsidR="005A4164" w:rsidRPr="005F79F3" w:rsidP="00F35EA3" w14:paraId="7083A451" w14:textId="33E0530A">
      <w:pPr>
        <w:pStyle w:val="Footer"/>
        <w:tabs>
          <w:tab w:val="clear" w:pos="4320"/>
          <w:tab w:val="clear" w:pos="8640"/>
        </w:tabs>
        <w:rPr>
          <w:rFonts w:ascii="Arial" w:hAnsi="Arial" w:cs="Arial"/>
          <w:color w:val="000000" w:themeColor="text1"/>
          <w:sz w:val="21"/>
          <w:szCs w:val="21"/>
        </w:rPr>
      </w:pPr>
    </w:p>
    <w:p w:rsidR="002A1F1F" w:rsidRPr="005F79F3" w:rsidP="00F35EA3" w14:paraId="0694E7A0" w14:textId="77777777">
      <w:pPr>
        <w:pStyle w:val="Footer"/>
        <w:tabs>
          <w:tab w:val="clear" w:pos="4320"/>
          <w:tab w:val="clear" w:pos="8640"/>
        </w:tabs>
        <w:rPr>
          <w:rFonts w:ascii="Arial" w:hAnsi="Arial" w:cs="Arial"/>
          <w:color w:val="000000" w:themeColor="text1"/>
          <w:sz w:val="21"/>
          <w:szCs w:val="21"/>
        </w:rPr>
      </w:pPr>
    </w:p>
    <w:p w:rsidR="00C97012" w:rsidRPr="005F79F3" w:rsidP="00F35EA3" w14:paraId="6A99BBDB" w14:textId="6FCB8242">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A11. Justification for Sensitive Questions</w:t>
      </w:r>
      <w:bookmarkEnd w:id="10"/>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A11. Justification for Sensitive Questions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0331B9" w:rsidRPr="005F79F3" w:rsidP="00F35EA3" w14:paraId="75297461" w14:textId="21CF59E5">
      <w:pPr>
        <w:autoSpaceDE w:val="0"/>
        <w:autoSpaceDN w:val="0"/>
        <w:adjustRightInd w:val="0"/>
        <w:outlineLvl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OITE applications do not contain sensitive questions as described in the Points to Consider in A.11.  These applications do collect Personally Identifiable Information (PII), </w:t>
      </w:r>
      <w:r w:rsidRPr="005F79F3" w:rsidR="008B20A8">
        <w:rPr>
          <w:rFonts w:ascii="Arial" w:hAnsi="Arial" w:cs="Arial"/>
          <w:bCs/>
          <w:color w:val="000000" w:themeColor="text1"/>
          <w:sz w:val="21"/>
          <w:szCs w:val="21"/>
        </w:rPr>
        <w:t>including</w:t>
      </w:r>
      <w:r w:rsidRPr="005F79F3">
        <w:rPr>
          <w:rFonts w:ascii="Arial" w:hAnsi="Arial" w:cs="Arial"/>
          <w:bCs/>
          <w:color w:val="000000" w:themeColor="text1"/>
          <w:sz w:val="21"/>
          <w:szCs w:val="21"/>
        </w:rPr>
        <w:t xml:space="preserve"> name, contact information, education, financial aid, employment history</w:t>
      </w:r>
      <w:r w:rsidRPr="005F79F3" w:rsidR="006921E1">
        <w:rPr>
          <w:rFonts w:ascii="Arial" w:hAnsi="Arial" w:cs="Arial"/>
          <w:bCs/>
          <w:color w:val="000000" w:themeColor="text1"/>
          <w:sz w:val="21"/>
          <w:szCs w:val="21"/>
        </w:rPr>
        <w:t>, etc</w:t>
      </w:r>
      <w:r w:rsidRPr="005F79F3">
        <w:rPr>
          <w:rFonts w:ascii="Arial" w:hAnsi="Arial" w:cs="Arial"/>
          <w:bCs/>
          <w:color w:val="000000" w:themeColor="text1"/>
          <w:sz w:val="21"/>
          <w:szCs w:val="21"/>
        </w:rPr>
        <w:t xml:space="preserve">.  </w:t>
      </w:r>
    </w:p>
    <w:p w:rsidR="000331B9" w:rsidRPr="005F79F3" w:rsidP="00F35EA3" w14:paraId="757DC632" w14:textId="77777777">
      <w:pPr>
        <w:autoSpaceDE w:val="0"/>
        <w:autoSpaceDN w:val="0"/>
        <w:adjustRightInd w:val="0"/>
        <w:outlineLvl w:val="0"/>
        <w:rPr>
          <w:rFonts w:ascii="Arial" w:hAnsi="Arial" w:cs="Arial"/>
          <w:bCs/>
          <w:color w:val="000000" w:themeColor="text1"/>
          <w:sz w:val="21"/>
          <w:szCs w:val="21"/>
        </w:rPr>
      </w:pPr>
    </w:p>
    <w:p w:rsidR="000331B9" w:rsidRPr="005F79F3" w:rsidP="00F35EA3" w14:paraId="5782EC53" w14:textId="6E4B5D29">
      <w:pPr>
        <w:autoSpaceDE w:val="0"/>
        <w:autoSpaceDN w:val="0"/>
        <w:adjustRightInd w:val="0"/>
        <w:outlineLvl w:val="0"/>
        <w:rPr>
          <w:rFonts w:ascii="Arial" w:hAnsi="Arial" w:cs="Arial"/>
          <w:bCs/>
          <w:color w:val="000000" w:themeColor="text1"/>
          <w:sz w:val="21"/>
          <w:szCs w:val="21"/>
        </w:rPr>
      </w:pPr>
      <w:r w:rsidRPr="005F79F3">
        <w:rPr>
          <w:rFonts w:ascii="Arial" w:hAnsi="Arial" w:cs="Arial"/>
          <w:bCs/>
          <w:color w:val="000000" w:themeColor="text1"/>
          <w:sz w:val="21"/>
          <w:szCs w:val="21"/>
        </w:rPr>
        <w:t>Information about whether an applicant has a relative at the NIH is collected to ensure compliance with the NIH Nepotism Chapter 2300-310-1</w:t>
      </w:r>
      <w:r w:rsidRPr="005F79F3" w:rsidR="005D5F2A">
        <w:rPr>
          <w:rFonts w:ascii="Arial" w:hAnsi="Arial" w:cs="Arial"/>
          <w:bCs/>
          <w:color w:val="000000" w:themeColor="text1"/>
          <w:sz w:val="21"/>
          <w:szCs w:val="21"/>
        </w:rPr>
        <w:t xml:space="preserve"> (see</w:t>
      </w:r>
      <w:r w:rsidRPr="005F79F3" w:rsidR="00C26C94">
        <w:rPr>
          <w:rFonts w:ascii="Arial" w:hAnsi="Arial" w:cs="Arial"/>
          <w:bCs/>
          <w:color w:val="000000" w:themeColor="text1"/>
          <w:sz w:val="21"/>
          <w:szCs w:val="21"/>
        </w:rPr>
        <w:t xml:space="preserve"> </w:t>
      </w:r>
      <w:hyperlink r:id="rId13" w:history="1">
        <w:r w:rsidRPr="005F79F3" w:rsidR="00C26C94">
          <w:rPr>
            <w:rStyle w:val="Hyperlink"/>
            <w:rFonts w:ascii="Arial" w:hAnsi="Arial" w:cs="Arial"/>
            <w:bCs/>
            <w:color w:val="000000" w:themeColor="text1"/>
            <w:sz w:val="21"/>
            <w:szCs w:val="21"/>
          </w:rPr>
          <w:t>https://policymanual.nih.gov/2300-310-1</w:t>
        </w:r>
      </w:hyperlink>
      <w:r w:rsidRPr="005F79F3" w:rsidR="00C26C94">
        <w:rPr>
          <w:rFonts w:ascii="Arial" w:hAnsi="Arial" w:cs="Arial"/>
          <w:bCs/>
          <w:color w:val="000000" w:themeColor="text1"/>
          <w:sz w:val="21"/>
          <w:szCs w:val="21"/>
        </w:rPr>
        <w:t xml:space="preserve">). </w:t>
      </w:r>
    </w:p>
    <w:p w:rsidR="008D5BCE" w:rsidRPr="005F79F3" w:rsidP="00F35EA3" w14:paraId="2C6B0AE6" w14:textId="77777777">
      <w:pPr>
        <w:autoSpaceDE w:val="0"/>
        <w:autoSpaceDN w:val="0"/>
        <w:adjustRightInd w:val="0"/>
        <w:outlineLvl w:val="0"/>
        <w:rPr>
          <w:rFonts w:ascii="Arial" w:hAnsi="Arial" w:cs="Arial"/>
          <w:bCs/>
          <w:color w:val="000000" w:themeColor="text1"/>
          <w:sz w:val="21"/>
          <w:szCs w:val="21"/>
        </w:rPr>
      </w:pPr>
    </w:p>
    <w:p w:rsidR="008D5BCE" w:rsidRPr="005F79F3" w:rsidP="00F35EA3" w14:paraId="68086167" w14:textId="3DD49C4D">
      <w:pPr>
        <w:autoSpaceDE w:val="0"/>
        <w:autoSpaceDN w:val="0"/>
        <w:adjustRightInd w:val="0"/>
        <w:outlineLvl w:val="0"/>
        <w:rPr>
          <w:rFonts w:ascii="Arial" w:hAnsi="Arial" w:cs="Arial"/>
          <w:bCs/>
          <w:color w:val="000000" w:themeColor="text1"/>
          <w:sz w:val="21"/>
          <w:szCs w:val="21"/>
        </w:rPr>
      </w:pPr>
      <w:r w:rsidRPr="005F79F3">
        <w:rPr>
          <w:rFonts w:ascii="Arial" w:hAnsi="Arial" w:cs="Arial"/>
          <w:bCs/>
          <w:color w:val="000000" w:themeColor="text1"/>
          <w:sz w:val="21"/>
          <w:szCs w:val="21"/>
        </w:rPr>
        <w:t xml:space="preserve">Current NIH trainees completing the onboarding, </w:t>
      </w:r>
      <w:r w:rsidRPr="005F79F3" w:rsidR="00A2164A">
        <w:rPr>
          <w:rFonts w:ascii="Arial" w:hAnsi="Arial" w:cs="Arial"/>
          <w:bCs/>
          <w:color w:val="000000" w:themeColor="text1"/>
          <w:sz w:val="21"/>
          <w:szCs w:val="21"/>
        </w:rPr>
        <w:t>offboarding</w:t>
      </w:r>
      <w:r w:rsidRPr="005F79F3" w:rsidR="00335043">
        <w:rPr>
          <w:rFonts w:ascii="Arial" w:hAnsi="Arial" w:cs="Arial"/>
          <w:bCs/>
          <w:color w:val="000000" w:themeColor="text1"/>
          <w:sz w:val="21"/>
          <w:szCs w:val="21"/>
        </w:rPr>
        <w:t xml:space="preserve">, and </w:t>
      </w:r>
      <w:r w:rsidRPr="005F79F3" w:rsidR="00CF1D22">
        <w:rPr>
          <w:rFonts w:ascii="Arial" w:hAnsi="Arial" w:cs="Arial"/>
          <w:bCs/>
          <w:color w:val="000000" w:themeColor="text1"/>
          <w:sz w:val="21"/>
          <w:szCs w:val="21"/>
        </w:rPr>
        <w:t xml:space="preserve">exit surveys </w:t>
      </w:r>
      <w:r w:rsidRPr="005F79F3" w:rsidR="006921E1">
        <w:rPr>
          <w:rFonts w:ascii="Arial" w:hAnsi="Arial" w:cs="Arial"/>
          <w:bCs/>
          <w:color w:val="000000" w:themeColor="text1"/>
          <w:sz w:val="21"/>
          <w:szCs w:val="21"/>
        </w:rPr>
        <w:t xml:space="preserve">are </w:t>
      </w:r>
      <w:r w:rsidRPr="005F79F3" w:rsidR="00CF1D22">
        <w:rPr>
          <w:rFonts w:ascii="Arial" w:hAnsi="Arial" w:cs="Arial"/>
          <w:bCs/>
          <w:color w:val="000000" w:themeColor="text1"/>
          <w:sz w:val="21"/>
          <w:szCs w:val="21"/>
        </w:rPr>
        <w:t>asked to respond to sensitive questions, such as</w:t>
      </w:r>
      <w:r w:rsidRPr="005F79F3" w:rsidR="007B174E">
        <w:rPr>
          <w:rFonts w:ascii="Arial" w:hAnsi="Arial" w:cs="Arial"/>
          <w:bCs/>
          <w:color w:val="000000" w:themeColor="text1"/>
          <w:sz w:val="21"/>
          <w:szCs w:val="21"/>
        </w:rPr>
        <w:t xml:space="preserve"> </w:t>
      </w:r>
      <w:r w:rsidRPr="005F79F3" w:rsidR="00210395">
        <w:rPr>
          <w:rFonts w:ascii="Arial" w:hAnsi="Arial" w:cs="Arial"/>
          <w:bCs/>
          <w:color w:val="000000" w:themeColor="text1"/>
          <w:sz w:val="21"/>
          <w:szCs w:val="21"/>
        </w:rPr>
        <w:t xml:space="preserve">age, </w:t>
      </w:r>
      <w:r w:rsidRPr="005F79F3" w:rsidR="00614A5E">
        <w:rPr>
          <w:rFonts w:ascii="Arial" w:hAnsi="Arial" w:cs="Arial"/>
          <w:bCs/>
          <w:color w:val="000000" w:themeColor="text1"/>
          <w:sz w:val="21"/>
          <w:szCs w:val="21"/>
        </w:rPr>
        <w:t xml:space="preserve">assistance programs, sex, </w:t>
      </w:r>
      <w:r w:rsidRPr="005F79F3" w:rsidR="00210395">
        <w:rPr>
          <w:rFonts w:ascii="Arial" w:hAnsi="Arial" w:cs="Arial"/>
          <w:bCs/>
          <w:color w:val="000000" w:themeColor="text1"/>
          <w:sz w:val="21"/>
          <w:szCs w:val="21"/>
        </w:rPr>
        <w:t>marital status</w:t>
      </w:r>
      <w:r w:rsidRPr="005F79F3" w:rsidR="00614A5E">
        <w:rPr>
          <w:rFonts w:ascii="Arial" w:hAnsi="Arial" w:cs="Arial"/>
          <w:bCs/>
          <w:color w:val="000000" w:themeColor="text1"/>
          <w:sz w:val="21"/>
          <w:szCs w:val="21"/>
        </w:rPr>
        <w:t>, race</w:t>
      </w:r>
      <w:r w:rsidRPr="005F79F3" w:rsidR="007B174E">
        <w:rPr>
          <w:rFonts w:ascii="Arial" w:hAnsi="Arial" w:cs="Arial"/>
          <w:bCs/>
          <w:color w:val="000000" w:themeColor="text1"/>
          <w:sz w:val="21"/>
          <w:szCs w:val="21"/>
        </w:rPr>
        <w:t xml:space="preserve">, </w:t>
      </w:r>
      <w:r w:rsidRPr="005F79F3" w:rsidR="00A33071">
        <w:rPr>
          <w:rFonts w:ascii="Arial" w:hAnsi="Arial" w:cs="Arial"/>
          <w:bCs/>
          <w:color w:val="000000" w:themeColor="text1"/>
          <w:sz w:val="21"/>
          <w:szCs w:val="21"/>
        </w:rPr>
        <w:t>etc.</w:t>
      </w:r>
      <w:r w:rsidRPr="005F79F3" w:rsidR="007B174E">
        <w:rPr>
          <w:rFonts w:ascii="Arial" w:hAnsi="Arial" w:cs="Arial"/>
          <w:bCs/>
          <w:color w:val="000000" w:themeColor="text1"/>
          <w:sz w:val="21"/>
          <w:szCs w:val="21"/>
        </w:rPr>
        <w:t xml:space="preserve">  </w:t>
      </w:r>
      <w:r w:rsidRPr="005F79F3" w:rsidR="00B84200">
        <w:rPr>
          <w:rFonts w:ascii="Arial" w:hAnsi="Arial" w:cs="Arial"/>
          <w:bCs/>
          <w:color w:val="000000" w:themeColor="text1"/>
          <w:sz w:val="21"/>
          <w:szCs w:val="21"/>
        </w:rPr>
        <w:t xml:space="preserve">NIH trainees may select </w:t>
      </w:r>
      <w:r w:rsidRPr="005F79F3" w:rsidR="009C0399">
        <w:rPr>
          <w:rFonts w:ascii="Arial" w:hAnsi="Arial" w:cs="Arial"/>
          <w:bCs/>
          <w:color w:val="000000" w:themeColor="text1"/>
          <w:sz w:val="21"/>
          <w:szCs w:val="21"/>
        </w:rPr>
        <w:t>‘prefer not to answer’ to acknowledge the question but provide no details.</w:t>
      </w:r>
    </w:p>
    <w:p w:rsidR="00CF1D22" w:rsidRPr="005F79F3" w:rsidP="00F35EA3" w14:paraId="62AB6F0A" w14:textId="77777777">
      <w:pPr>
        <w:autoSpaceDE w:val="0"/>
        <w:autoSpaceDN w:val="0"/>
        <w:adjustRightInd w:val="0"/>
        <w:rPr>
          <w:rFonts w:ascii="Arial" w:hAnsi="Arial" w:cs="Arial"/>
          <w:color w:val="000000" w:themeColor="text1"/>
          <w:sz w:val="21"/>
          <w:szCs w:val="21"/>
        </w:rPr>
      </w:pPr>
    </w:p>
    <w:p w:rsidR="004B59DE" w:rsidRPr="005F79F3" w:rsidP="00F35EA3" w14:paraId="09FCE886" w14:textId="77777777">
      <w:pPr>
        <w:autoSpaceDE w:val="0"/>
        <w:autoSpaceDN w:val="0"/>
        <w:adjustRightInd w:val="0"/>
        <w:outlineLvl w:val="0"/>
        <w:rPr>
          <w:rFonts w:ascii="Arial" w:hAnsi="Arial" w:cs="Arial"/>
          <w:color w:val="000000" w:themeColor="text1"/>
          <w:sz w:val="21"/>
          <w:szCs w:val="21"/>
        </w:rPr>
      </w:pPr>
      <w:bookmarkStart w:id="11" w:name="_Toc230515989"/>
    </w:p>
    <w:p w:rsidR="0008711B" w:rsidRPr="005F79F3" w:rsidP="00F35EA3" w14:paraId="70348E86" w14:textId="48D2BB5E">
      <w:pPr>
        <w:autoSpaceDE w:val="0"/>
        <w:autoSpaceDN w:val="0"/>
        <w:adjustRightInd w:val="0"/>
        <w:outlineLvl w:val="0"/>
        <w:rPr>
          <w:rFonts w:ascii="Arial" w:hAnsi="Arial" w:cs="Arial"/>
          <w:color w:val="000000" w:themeColor="text1"/>
          <w:sz w:val="21"/>
          <w:szCs w:val="21"/>
        </w:rPr>
      </w:pPr>
      <w:r w:rsidRPr="005F79F3">
        <w:rPr>
          <w:rFonts w:ascii="Arial" w:hAnsi="Arial" w:cs="Arial"/>
          <w:b/>
          <w:color w:val="000000" w:themeColor="text1"/>
          <w:sz w:val="21"/>
          <w:szCs w:val="21"/>
        </w:rPr>
        <w:t>A12</w:t>
      </w:r>
      <w:r w:rsidRPr="005F79F3" w:rsidR="001447AF">
        <w:rPr>
          <w:rFonts w:ascii="Arial" w:hAnsi="Arial" w:cs="Arial"/>
          <w:b/>
          <w:color w:val="000000" w:themeColor="text1"/>
          <w:sz w:val="21"/>
          <w:szCs w:val="21"/>
        </w:rPr>
        <w:t>.</w:t>
      </w:r>
      <w:r w:rsidRPr="005F79F3" w:rsidR="008A164B">
        <w:rPr>
          <w:rFonts w:ascii="Arial" w:hAnsi="Arial" w:cs="Arial"/>
          <w:b/>
          <w:color w:val="000000" w:themeColor="text1"/>
          <w:sz w:val="21"/>
          <w:szCs w:val="21"/>
        </w:rPr>
        <w:t xml:space="preserve"> </w:t>
      </w:r>
      <w:r w:rsidRPr="005F79F3">
        <w:rPr>
          <w:rFonts w:ascii="Arial" w:hAnsi="Arial" w:cs="Arial"/>
          <w:b/>
          <w:color w:val="000000" w:themeColor="text1"/>
          <w:sz w:val="21"/>
          <w:szCs w:val="21"/>
        </w:rPr>
        <w:t>Estimates of Hour Burden Including Annualized Hourly Costs</w:t>
      </w:r>
      <w:bookmarkEnd w:id="11"/>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A12. Estimates of Hour Burden Including Annualized Hourly Costs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9A265F" w:rsidRPr="005F79F3" w:rsidP="00F35EA3" w14:paraId="5B53A77D" w14:textId="6434AC15">
      <w:pPr>
        <w:autoSpaceDE w:val="0"/>
        <w:autoSpaceDN w:val="0"/>
        <w:adjustRightInd w:val="0"/>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The estimated time to complete a collection form is based on the number </w:t>
      </w:r>
      <w:r w:rsidRPr="005F79F3" w:rsidR="000D5D63">
        <w:rPr>
          <w:rFonts w:ascii="Arial" w:hAnsi="Arial" w:cs="Arial"/>
          <w:color w:val="000000" w:themeColor="text1"/>
          <w:sz w:val="21"/>
          <w:szCs w:val="21"/>
        </w:rPr>
        <w:t xml:space="preserve">and configuration </w:t>
      </w:r>
      <w:r w:rsidRPr="005F79F3">
        <w:rPr>
          <w:rFonts w:ascii="Arial" w:hAnsi="Arial" w:cs="Arial"/>
          <w:color w:val="000000" w:themeColor="text1"/>
          <w:sz w:val="21"/>
          <w:szCs w:val="21"/>
        </w:rPr>
        <w:t xml:space="preserve">of questions.  The burden times for the collection forms range from </w:t>
      </w:r>
      <w:r w:rsidRPr="005F79F3" w:rsidR="005A41F6">
        <w:rPr>
          <w:rFonts w:ascii="Arial" w:hAnsi="Arial" w:cs="Arial"/>
          <w:color w:val="000000" w:themeColor="text1"/>
          <w:sz w:val="21"/>
          <w:szCs w:val="21"/>
        </w:rPr>
        <w:t>1</w:t>
      </w:r>
      <w:r w:rsidRPr="005F79F3">
        <w:rPr>
          <w:rFonts w:ascii="Arial" w:hAnsi="Arial" w:cs="Arial"/>
          <w:color w:val="000000" w:themeColor="text1"/>
          <w:sz w:val="21"/>
          <w:szCs w:val="21"/>
        </w:rPr>
        <w:t xml:space="preserve">-minute to </w:t>
      </w:r>
      <w:r w:rsidRPr="005F79F3" w:rsidR="00D527C5">
        <w:rPr>
          <w:rFonts w:ascii="Arial" w:hAnsi="Arial" w:cs="Arial"/>
          <w:color w:val="000000" w:themeColor="text1"/>
          <w:sz w:val="21"/>
          <w:szCs w:val="21"/>
        </w:rPr>
        <w:t>45</w:t>
      </w:r>
      <w:r w:rsidRPr="005F79F3">
        <w:rPr>
          <w:rFonts w:ascii="Arial" w:hAnsi="Arial" w:cs="Arial"/>
          <w:color w:val="000000" w:themeColor="text1"/>
          <w:sz w:val="21"/>
          <w:szCs w:val="21"/>
        </w:rPr>
        <w:t>-minutes (see Table 12A-1)</w:t>
      </w:r>
      <w:r w:rsidRPr="005F79F3" w:rsidR="00CF5016">
        <w:rPr>
          <w:rFonts w:ascii="Arial" w:hAnsi="Arial" w:cs="Arial"/>
          <w:color w:val="000000" w:themeColor="text1"/>
          <w:sz w:val="21"/>
          <w:szCs w:val="21"/>
        </w:rPr>
        <w:t xml:space="preserve"> for each </w:t>
      </w:r>
      <w:r w:rsidRPr="005F79F3" w:rsidR="009555B2">
        <w:rPr>
          <w:rFonts w:ascii="Arial" w:hAnsi="Arial" w:cs="Arial"/>
          <w:color w:val="000000" w:themeColor="text1"/>
          <w:sz w:val="21"/>
          <w:szCs w:val="21"/>
        </w:rPr>
        <w:t>response</w:t>
      </w:r>
      <w:r w:rsidRPr="005F79F3" w:rsidR="00CF5016">
        <w:rPr>
          <w:rFonts w:ascii="Arial" w:hAnsi="Arial" w:cs="Arial"/>
          <w:color w:val="000000" w:themeColor="text1"/>
          <w:sz w:val="21"/>
          <w:szCs w:val="21"/>
        </w:rPr>
        <w:t xml:space="preserve">.  </w:t>
      </w:r>
    </w:p>
    <w:p w:rsidR="00B40F04" w:rsidRPr="005F79F3" w:rsidP="00F35EA3" w14:paraId="627BFF3D" w14:textId="49FBAF29">
      <w:pPr>
        <w:autoSpaceDE w:val="0"/>
        <w:autoSpaceDN w:val="0"/>
        <w:adjustRightInd w:val="0"/>
        <w:outlineLvl w:val="0"/>
        <w:rPr>
          <w:rFonts w:ascii="Arial" w:hAnsi="Arial" w:cs="Arial"/>
          <w:color w:val="000000" w:themeColor="text1"/>
          <w:sz w:val="21"/>
          <w:szCs w:val="21"/>
        </w:rPr>
      </w:pPr>
    </w:p>
    <w:p w:rsidR="00116674" w:rsidRPr="005F79F3" w:rsidP="00F35EA3" w14:paraId="583AFDC7" w14:textId="4256C5FE">
      <w:pPr>
        <w:rPr>
          <w:rFonts w:ascii="Arial" w:hAnsi="Arial" w:cs="Arial"/>
          <w:color w:val="000000" w:themeColor="text1"/>
          <w:sz w:val="21"/>
          <w:szCs w:val="21"/>
        </w:rPr>
      </w:pPr>
      <w:r w:rsidRPr="005F79F3">
        <w:rPr>
          <w:rFonts w:ascii="Arial" w:hAnsi="Arial" w:cs="Arial"/>
          <w:color w:val="000000" w:themeColor="text1"/>
          <w:sz w:val="21"/>
          <w:szCs w:val="21"/>
        </w:rPr>
        <w:t xml:space="preserve">Table </w:t>
      </w:r>
      <w:r w:rsidRPr="005F79F3" w:rsidR="00611A54">
        <w:rPr>
          <w:rFonts w:ascii="Arial" w:hAnsi="Arial" w:cs="Arial"/>
          <w:color w:val="000000" w:themeColor="text1"/>
          <w:sz w:val="21"/>
          <w:szCs w:val="21"/>
        </w:rPr>
        <w:t>A12-1. Estimate</w:t>
      </w:r>
      <w:r w:rsidRPr="005F79F3" w:rsidR="008A164B">
        <w:rPr>
          <w:rFonts w:ascii="Arial" w:hAnsi="Arial" w:cs="Arial"/>
          <w:color w:val="000000" w:themeColor="text1"/>
          <w:sz w:val="21"/>
          <w:szCs w:val="21"/>
        </w:rPr>
        <w:t>d Annualized</w:t>
      </w:r>
      <w:r w:rsidRPr="005F79F3" w:rsidR="00611A54">
        <w:rPr>
          <w:rFonts w:ascii="Arial" w:hAnsi="Arial" w:cs="Arial"/>
          <w:color w:val="000000" w:themeColor="text1"/>
          <w:sz w:val="21"/>
          <w:szCs w:val="21"/>
        </w:rPr>
        <w:t xml:space="preserve"> Burden</w:t>
      </w:r>
      <w:r w:rsidRPr="005F79F3" w:rsidR="008A164B">
        <w:rPr>
          <w:rFonts w:ascii="Arial" w:hAnsi="Arial" w:cs="Arial"/>
          <w:color w:val="000000" w:themeColor="text1"/>
          <w:sz w:val="21"/>
          <w:szCs w:val="21"/>
        </w:rPr>
        <w:t xml:space="preserve"> Hours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3690"/>
        <w:gridCol w:w="1530"/>
        <w:gridCol w:w="1440"/>
        <w:gridCol w:w="1171"/>
        <w:gridCol w:w="984"/>
      </w:tblGrid>
      <w:tr w14:paraId="7172EDC0" w14:textId="77777777" w:rsidTr="0092712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8"/>
        </w:trPr>
        <w:tc>
          <w:tcPr>
            <w:tcW w:w="286" w:type="pct"/>
            <w:tcBorders>
              <w:bottom w:val="single" w:sz="4" w:space="0" w:color="auto"/>
            </w:tcBorders>
            <w:vAlign w:val="bottom"/>
          </w:tcPr>
          <w:p w:rsidR="00321258" w:rsidRPr="005F79F3" w:rsidP="00F35EA3" w14:paraId="5754A48C" w14:textId="7574E2A7">
            <w:pPr>
              <w:jc w:val="right"/>
              <w:rPr>
                <w:rFonts w:ascii="Arial" w:hAnsi="Arial" w:cs="Arial"/>
                <w:color w:val="000000" w:themeColor="text1"/>
                <w:sz w:val="21"/>
                <w:szCs w:val="21"/>
              </w:rPr>
            </w:pPr>
            <w:r w:rsidRPr="005F79F3">
              <w:rPr>
                <w:rFonts w:ascii="Arial" w:hAnsi="Arial" w:cs="Arial"/>
                <w:color w:val="000000"/>
                <w:sz w:val="21"/>
                <w:szCs w:val="21"/>
              </w:rPr>
              <w:t>##</w:t>
            </w:r>
          </w:p>
        </w:tc>
        <w:tc>
          <w:tcPr>
            <w:tcW w:w="1973" w:type="pct"/>
            <w:tcBorders>
              <w:bottom w:val="single" w:sz="4" w:space="0" w:color="auto"/>
            </w:tcBorders>
            <w:noWrap/>
            <w:vAlign w:val="bottom"/>
          </w:tcPr>
          <w:p w:rsidR="00321258" w:rsidRPr="005F79F3" w:rsidP="00F35EA3" w14:paraId="65396BC5" w14:textId="27F4D19A">
            <w:pPr>
              <w:rPr>
                <w:rFonts w:ascii="Arial" w:hAnsi="Arial" w:cs="Arial"/>
                <w:color w:val="000000" w:themeColor="text1"/>
                <w:sz w:val="21"/>
                <w:szCs w:val="21"/>
              </w:rPr>
            </w:pPr>
            <w:r w:rsidRPr="005F79F3">
              <w:rPr>
                <w:rFonts w:ascii="Arial" w:hAnsi="Arial" w:cs="Arial"/>
                <w:color w:val="000000"/>
                <w:sz w:val="21"/>
                <w:szCs w:val="21"/>
              </w:rPr>
              <w:t>TYPE</w:t>
            </w:r>
          </w:p>
        </w:tc>
        <w:tc>
          <w:tcPr>
            <w:tcW w:w="818" w:type="pct"/>
            <w:tcBorders>
              <w:bottom w:val="single" w:sz="4" w:space="0" w:color="auto"/>
            </w:tcBorders>
            <w:noWrap/>
            <w:vAlign w:val="bottom"/>
          </w:tcPr>
          <w:p w:rsidR="00321258" w:rsidRPr="005F79F3" w:rsidP="00F35EA3" w14:paraId="66E84765" w14:textId="7619BA1D">
            <w:pPr>
              <w:jc w:val="right"/>
              <w:rPr>
                <w:rFonts w:ascii="Arial" w:hAnsi="Arial" w:cs="Arial"/>
                <w:color w:val="000000" w:themeColor="text1"/>
                <w:sz w:val="21"/>
                <w:szCs w:val="21"/>
              </w:rPr>
            </w:pPr>
            <w:r w:rsidRPr="005F79F3">
              <w:rPr>
                <w:rFonts w:ascii="Arial" w:hAnsi="Arial" w:cs="Arial"/>
                <w:color w:val="000000"/>
                <w:sz w:val="21"/>
                <w:szCs w:val="21"/>
              </w:rPr>
              <w:t>Number of Respondents</w:t>
            </w:r>
          </w:p>
        </w:tc>
        <w:tc>
          <w:tcPr>
            <w:tcW w:w="770" w:type="pct"/>
            <w:tcBorders>
              <w:bottom w:val="single" w:sz="4" w:space="0" w:color="auto"/>
            </w:tcBorders>
            <w:noWrap/>
            <w:vAlign w:val="bottom"/>
          </w:tcPr>
          <w:p w:rsidR="00321258" w:rsidRPr="005F79F3" w:rsidP="00F35EA3" w14:paraId="7807DDEE" w14:textId="7FB2615C">
            <w:pPr>
              <w:jc w:val="right"/>
              <w:rPr>
                <w:rFonts w:ascii="Arial" w:hAnsi="Arial" w:cs="Arial"/>
                <w:color w:val="000000" w:themeColor="text1"/>
                <w:sz w:val="21"/>
                <w:szCs w:val="21"/>
              </w:rPr>
            </w:pPr>
            <w:r w:rsidRPr="005F79F3">
              <w:rPr>
                <w:rFonts w:ascii="Arial" w:hAnsi="Arial" w:cs="Arial"/>
                <w:color w:val="000000"/>
                <w:sz w:val="21"/>
                <w:szCs w:val="21"/>
              </w:rPr>
              <w:t>Number of Responses Annually Per Respondent</w:t>
            </w:r>
          </w:p>
        </w:tc>
        <w:tc>
          <w:tcPr>
            <w:tcW w:w="626" w:type="pct"/>
            <w:tcBorders>
              <w:bottom w:val="single" w:sz="4" w:space="0" w:color="auto"/>
            </w:tcBorders>
            <w:noWrap/>
            <w:vAlign w:val="bottom"/>
          </w:tcPr>
          <w:p w:rsidR="00321258" w:rsidRPr="005F79F3" w:rsidP="00F35EA3" w14:paraId="60D9F768" w14:textId="3E27FEEA">
            <w:pPr>
              <w:jc w:val="right"/>
              <w:rPr>
                <w:rFonts w:ascii="Arial" w:hAnsi="Arial" w:cs="Arial"/>
                <w:color w:val="000000" w:themeColor="text1"/>
                <w:sz w:val="21"/>
                <w:szCs w:val="21"/>
              </w:rPr>
            </w:pPr>
            <w:r w:rsidRPr="005F79F3">
              <w:rPr>
                <w:rFonts w:ascii="Arial" w:hAnsi="Arial" w:cs="Arial"/>
                <w:color w:val="000000"/>
                <w:sz w:val="21"/>
                <w:szCs w:val="21"/>
              </w:rPr>
              <w:t>Average Time / Response (hours)</w:t>
            </w:r>
          </w:p>
        </w:tc>
        <w:tc>
          <w:tcPr>
            <w:tcW w:w="526" w:type="pct"/>
            <w:tcBorders>
              <w:bottom w:val="single" w:sz="4" w:space="0" w:color="auto"/>
            </w:tcBorders>
            <w:noWrap/>
            <w:vAlign w:val="bottom"/>
          </w:tcPr>
          <w:p w:rsidR="00321258" w:rsidRPr="005F79F3" w:rsidP="00F35EA3" w14:paraId="24F54C0A" w14:textId="1F6B29F5">
            <w:pPr>
              <w:jc w:val="right"/>
              <w:rPr>
                <w:rFonts w:ascii="Arial" w:hAnsi="Arial" w:cs="Arial"/>
                <w:color w:val="000000" w:themeColor="text1"/>
                <w:sz w:val="21"/>
                <w:szCs w:val="21"/>
              </w:rPr>
            </w:pPr>
            <w:r w:rsidRPr="005F79F3">
              <w:rPr>
                <w:rFonts w:ascii="Arial" w:hAnsi="Arial" w:cs="Arial"/>
                <w:color w:val="000000"/>
                <w:sz w:val="21"/>
                <w:szCs w:val="21"/>
              </w:rPr>
              <w:t>Total Annual Burden Hours</w:t>
            </w:r>
          </w:p>
        </w:tc>
      </w:tr>
      <w:tr w14:paraId="75786A0A" w14:textId="77777777" w:rsidTr="00927122">
        <w:tblPrEx>
          <w:tblW w:w="5000" w:type="pct"/>
          <w:tblLayout w:type="fixed"/>
          <w:tblLook w:val="04A0"/>
        </w:tblPrEx>
        <w:trPr>
          <w:trHeight w:val="288"/>
        </w:trPr>
        <w:tc>
          <w:tcPr>
            <w:tcW w:w="286" w:type="pct"/>
            <w:tcBorders>
              <w:bottom w:val="single" w:sz="4" w:space="0" w:color="auto"/>
            </w:tcBorders>
          </w:tcPr>
          <w:p w:rsidR="00321258" w:rsidRPr="00105EDC" w:rsidP="00F35EA3" w14:paraId="63169BD4" w14:textId="036D013F">
            <w:pPr>
              <w:jc w:val="right"/>
              <w:rPr>
                <w:rFonts w:ascii="Arial" w:hAnsi="Arial" w:cs="Arial"/>
                <w:color w:val="000000" w:themeColor="text1"/>
                <w:sz w:val="21"/>
                <w:szCs w:val="21"/>
                <w:highlight w:val="yellow"/>
              </w:rPr>
            </w:pPr>
            <w:r w:rsidRPr="00105EDC">
              <w:rPr>
                <w:rFonts w:ascii="Arial" w:hAnsi="Arial" w:cs="Arial"/>
                <w:color w:val="000000"/>
                <w:sz w:val="21"/>
                <w:szCs w:val="21"/>
                <w:highlight w:val="yellow"/>
              </w:rPr>
              <w:t>1</w:t>
            </w:r>
          </w:p>
        </w:tc>
        <w:tc>
          <w:tcPr>
            <w:tcW w:w="1973" w:type="pct"/>
            <w:tcBorders>
              <w:bottom w:val="single" w:sz="4" w:space="0" w:color="auto"/>
            </w:tcBorders>
            <w:noWrap/>
          </w:tcPr>
          <w:p w:rsidR="00321258" w:rsidRPr="00105EDC" w:rsidP="00F35EA3" w14:paraId="416AC0D6" w14:textId="6553F8C7">
            <w:pPr>
              <w:rPr>
                <w:rFonts w:ascii="Arial" w:hAnsi="Arial" w:cs="Arial"/>
                <w:color w:val="000000" w:themeColor="text1"/>
                <w:sz w:val="21"/>
                <w:szCs w:val="21"/>
                <w:highlight w:val="yellow"/>
              </w:rPr>
            </w:pPr>
            <w:r w:rsidRPr="00105EDC">
              <w:rPr>
                <w:rFonts w:ascii="Arial" w:hAnsi="Arial" w:cs="Arial"/>
                <w:color w:val="000000"/>
                <w:sz w:val="21"/>
                <w:szCs w:val="21"/>
                <w:highlight w:val="yellow"/>
              </w:rPr>
              <w:t>NIH-AC Account</w:t>
            </w:r>
          </w:p>
        </w:tc>
        <w:tc>
          <w:tcPr>
            <w:tcW w:w="818" w:type="pct"/>
            <w:tcBorders>
              <w:bottom w:val="single" w:sz="4" w:space="0" w:color="auto"/>
            </w:tcBorders>
            <w:noWrap/>
          </w:tcPr>
          <w:p w:rsidR="00321258" w:rsidRPr="00105EDC" w:rsidP="00F35EA3" w14:paraId="37749FBE" w14:textId="617BE865">
            <w:pPr>
              <w:jc w:val="right"/>
              <w:rPr>
                <w:rFonts w:ascii="Arial" w:hAnsi="Arial" w:cs="Arial"/>
                <w:color w:val="000000" w:themeColor="text1"/>
                <w:sz w:val="21"/>
                <w:szCs w:val="21"/>
                <w:highlight w:val="yellow"/>
              </w:rPr>
            </w:pPr>
            <w:r w:rsidRPr="00105EDC">
              <w:rPr>
                <w:rFonts w:ascii="Arial" w:hAnsi="Arial" w:cs="Arial"/>
                <w:color w:val="000000"/>
                <w:sz w:val="21"/>
                <w:szCs w:val="21"/>
                <w:highlight w:val="yellow"/>
              </w:rPr>
              <w:t>2,250</w:t>
            </w:r>
          </w:p>
        </w:tc>
        <w:tc>
          <w:tcPr>
            <w:tcW w:w="770" w:type="pct"/>
            <w:tcBorders>
              <w:bottom w:val="single" w:sz="4" w:space="0" w:color="auto"/>
            </w:tcBorders>
            <w:noWrap/>
          </w:tcPr>
          <w:p w:rsidR="00321258" w:rsidRPr="00105EDC" w:rsidP="00F35EA3" w14:paraId="1021193D" w14:textId="3C4CD8A7">
            <w:pPr>
              <w:jc w:val="right"/>
              <w:rPr>
                <w:rFonts w:ascii="Arial" w:hAnsi="Arial" w:cs="Arial"/>
                <w:color w:val="000000" w:themeColor="text1"/>
                <w:sz w:val="21"/>
                <w:szCs w:val="21"/>
                <w:highlight w:val="yellow"/>
              </w:rPr>
            </w:pPr>
            <w:r w:rsidRPr="00105EDC">
              <w:rPr>
                <w:rFonts w:ascii="Arial" w:hAnsi="Arial" w:cs="Arial"/>
                <w:color w:val="000000"/>
                <w:sz w:val="21"/>
                <w:szCs w:val="21"/>
                <w:highlight w:val="yellow"/>
              </w:rPr>
              <w:t>1</w:t>
            </w:r>
          </w:p>
        </w:tc>
        <w:tc>
          <w:tcPr>
            <w:tcW w:w="626" w:type="pct"/>
            <w:tcBorders>
              <w:bottom w:val="single" w:sz="4" w:space="0" w:color="auto"/>
            </w:tcBorders>
            <w:noWrap/>
          </w:tcPr>
          <w:p w:rsidR="00321258" w:rsidRPr="00105EDC" w:rsidP="00F35EA3" w14:paraId="60D1EB23" w14:textId="4FA04B0D">
            <w:pPr>
              <w:jc w:val="right"/>
              <w:rPr>
                <w:rFonts w:ascii="Arial" w:hAnsi="Arial" w:cs="Arial"/>
                <w:color w:val="000000" w:themeColor="text1"/>
                <w:sz w:val="21"/>
                <w:szCs w:val="21"/>
                <w:highlight w:val="yellow"/>
              </w:rPr>
            </w:pPr>
            <w:r w:rsidRPr="00105EDC">
              <w:rPr>
                <w:rFonts w:ascii="Arial" w:hAnsi="Arial" w:cs="Arial"/>
                <w:color w:val="000000"/>
                <w:sz w:val="21"/>
                <w:szCs w:val="21"/>
                <w:highlight w:val="yellow"/>
              </w:rPr>
              <w:t>1 / 60</w:t>
            </w:r>
          </w:p>
        </w:tc>
        <w:tc>
          <w:tcPr>
            <w:tcW w:w="526" w:type="pct"/>
            <w:tcBorders>
              <w:bottom w:val="single" w:sz="4" w:space="0" w:color="auto"/>
            </w:tcBorders>
            <w:noWrap/>
          </w:tcPr>
          <w:p w:rsidR="00321258" w:rsidRPr="005F79F3" w:rsidP="00F35EA3" w14:paraId="70367D78" w14:textId="536BFF46">
            <w:pPr>
              <w:jc w:val="right"/>
              <w:rPr>
                <w:rFonts w:ascii="Arial" w:hAnsi="Arial" w:cs="Arial"/>
                <w:color w:val="000000" w:themeColor="text1"/>
                <w:sz w:val="21"/>
                <w:szCs w:val="21"/>
              </w:rPr>
            </w:pPr>
            <w:r w:rsidRPr="00105EDC">
              <w:rPr>
                <w:rFonts w:ascii="Arial" w:hAnsi="Arial" w:cs="Arial"/>
                <w:color w:val="000000"/>
                <w:sz w:val="21"/>
                <w:szCs w:val="21"/>
                <w:highlight w:val="yellow"/>
              </w:rPr>
              <w:t>38</w:t>
            </w:r>
          </w:p>
        </w:tc>
      </w:tr>
      <w:tr w14:paraId="5B2A4541"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25671614" w14:textId="4D809855">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w:t>
            </w:r>
          </w:p>
        </w:tc>
        <w:tc>
          <w:tcPr>
            <w:tcW w:w="1973" w:type="pct"/>
            <w:tcBorders>
              <w:bottom w:val="single" w:sz="4" w:space="0" w:color="auto"/>
            </w:tcBorders>
            <w:noWrap/>
          </w:tcPr>
          <w:p w:rsidR="00321258" w:rsidRPr="00886F09" w:rsidP="00F35EA3" w14:paraId="2788EECE" w14:textId="2F29969E">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NIH-AC Applications</w:t>
            </w:r>
          </w:p>
        </w:tc>
        <w:tc>
          <w:tcPr>
            <w:tcW w:w="818" w:type="pct"/>
            <w:tcBorders>
              <w:bottom w:val="single" w:sz="4" w:space="0" w:color="auto"/>
            </w:tcBorders>
            <w:noWrap/>
          </w:tcPr>
          <w:p w:rsidR="00321258" w:rsidRPr="005F79F3" w:rsidP="00F35EA3" w14:paraId="4B3E2156" w14:textId="6983F68D">
            <w:pPr>
              <w:jc w:val="right"/>
              <w:rPr>
                <w:rFonts w:ascii="Arial" w:hAnsi="Arial" w:cs="Arial"/>
                <w:color w:val="000000" w:themeColor="text1"/>
                <w:sz w:val="21"/>
                <w:szCs w:val="21"/>
              </w:rPr>
            </w:pPr>
            <w:r w:rsidRPr="005F79F3">
              <w:rPr>
                <w:rFonts w:ascii="Arial" w:hAnsi="Arial" w:cs="Arial"/>
                <w:color w:val="000000"/>
                <w:sz w:val="21"/>
                <w:szCs w:val="21"/>
              </w:rPr>
              <w:t>10,000</w:t>
            </w:r>
          </w:p>
        </w:tc>
        <w:tc>
          <w:tcPr>
            <w:tcW w:w="770" w:type="pct"/>
            <w:tcBorders>
              <w:bottom w:val="single" w:sz="4" w:space="0" w:color="auto"/>
            </w:tcBorders>
            <w:noWrap/>
          </w:tcPr>
          <w:p w:rsidR="00321258" w:rsidRPr="005F79F3" w:rsidP="00F35EA3" w14:paraId="2991CB8B" w14:textId="51F4A033">
            <w:pPr>
              <w:jc w:val="right"/>
              <w:rPr>
                <w:rFonts w:ascii="Arial" w:hAnsi="Arial" w:cs="Arial"/>
                <w:color w:val="000000" w:themeColor="text1"/>
                <w:sz w:val="21"/>
                <w:szCs w:val="21"/>
              </w:rPr>
            </w:pPr>
            <w:r w:rsidRPr="005F79F3">
              <w:rPr>
                <w:rFonts w:ascii="Arial" w:hAnsi="Arial" w:cs="Arial"/>
                <w:color w:val="000000"/>
                <w:sz w:val="21"/>
                <w:szCs w:val="21"/>
              </w:rPr>
              <w:t>1</w:t>
            </w:r>
          </w:p>
        </w:tc>
        <w:tc>
          <w:tcPr>
            <w:tcW w:w="626" w:type="pct"/>
            <w:tcBorders>
              <w:bottom w:val="single" w:sz="4" w:space="0" w:color="auto"/>
            </w:tcBorders>
            <w:noWrap/>
          </w:tcPr>
          <w:p w:rsidR="00321258" w:rsidRPr="005F79F3" w:rsidP="00F35EA3" w14:paraId="593A4B2B" w14:textId="4E333C2D">
            <w:pPr>
              <w:jc w:val="right"/>
              <w:rPr>
                <w:rFonts w:ascii="Arial" w:hAnsi="Arial" w:cs="Arial"/>
                <w:color w:val="000000" w:themeColor="text1"/>
                <w:sz w:val="21"/>
                <w:szCs w:val="21"/>
              </w:rPr>
            </w:pPr>
            <w:r w:rsidRPr="005F79F3">
              <w:rPr>
                <w:rFonts w:ascii="Arial" w:hAnsi="Arial" w:cs="Arial"/>
                <w:color w:val="000000"/>
                <w:sz w:val="21"/>
                <w:szCs w:val="21"/>
              </w:rPr>
              <w:t>45 / 60</w:t>
            </w:r>
          </w:p>
        </w:tc>
        <w:tc>
          <w:tcPr>
            <w:tcW w:w="526" w:type="pct"/>
            <w:tcBorders>
              <w:bottom w:val="single" w:sz="4" w:space="0" w:color="auto"/>
            </w:tcBorders>
            <w:noWrap/>
          </w:tcPr>
          <w:p w:rsidR="00321258" w:rsidRPr="005F79F3" w:rsidP="00F35EA3" w14:paraId="2C6288E3" w14:textId="1E9860D1">
            <w:pPr>
              <w:jc w:val="right"/>
              <w:rPr>
                <w:rFonts w:ascii="Arial" w:hAnsi="Arial" w:cs="Arial"/>
                <w:color w:val="000000" w:themeColor="text1"/>
                <w:sz w:val="21"/>
                <w:szCs w:val="21"/>
              </w:rPr>
            </w:pPr>
            <w:r w:rsidRPr="005F79F3">
              <w:rPr>
                <w:rFonts w:ascii="Arial" w:hAnsi="Arial" w:cs="Arial"/>
                <w:color w:val="000000"/>
                <w:sz w:val="21"/>
                <w:szCs w:val="21"/>
              </w:rPr>
              <w:t>7,500</w:t>
            </w:r>
          </w:p>
        </w:tc>
      </w:tr>
      <w:tr w14:paraId="62C313FA"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59EF8A4C" w14:textId="072A974C">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3</w:t>
            </w:r>
          </w:p>
        </w:tc>
        <w:tc>
          <w:tcPr>
            <w:tcW w:w="1973" w:type="pct"/>
            <w:tcBorders>
              <w:bottom w:val="single" w:sz="4" w:space="0" w:color="auto"/>
            </w:tcBorders>
            <w:noWrap/>
          </w:tcPr>
          <w:p w:rsidR="00321258" w:rsidRPr="00886F09" w:rsidP="00F35EA3" w14:paraId="7FAFB1D1" w14:textId="5EC78E47">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NIH-AC Reference Letters</w:t>
            </w:r>
          </w:p>
        </w:tc>
        <w:tc>
          <w:tcPr>
            <w:tcW w:w="818" w:type="pct"/>
            <w:tcBorders>
              <w:bottom w:val="single" w:sz="4" w:space="0" w:color="auto"/>
            </w:tcBorders>
            <w:noWrap/>
          </w:tcPr>
          <w:p w:rsidR="00321258" w:rsidRPr="005F79F3" w:rsidP="00F35EA3" w14:paraId="12458BA6" w14:textId="28AA32A7">
            <w:pPr>
              <w:jc w:val="right"/>
              <w:rPr>
                <w:rFonts w:ascii="Arial" w:hAnsi="Arial" w:cs="Arial"/>
                <w:color w:val="000000" w:themeColor="text1"/>
                <w:sz w:val="21"/>
                <w:szCs w:val="21"/>
              </w:rPr>
            </w:pPr>
            <w:r w:rsidRPr="005F79F3">
              <w:rPr>
                <w:rFonts w:ascii="Arial" w:hAnsi="Arial" w:cs="Arial"/>
                <w:color w:val="000000"/>
                <w:sz w:val="21"/>
                <w:szCs w:val="21"/>
              </w:rPr>
              <w:t>25,000</w:t>
            </w:r>
          </w:p>
        </w:tc>
        <w:tc>
          <w:tcPr>
            <w:tcW w:w="770" w:type="pct"/>
            <w:tcBorders>
              <w:bottom w:val="single" w:sz="4" w:space="0" w:color="auto"/>
            </w:tcBorders>
            <w:noWrap/>
          </w:tcPr>
          <w:p w:rsidR="00321258" w:rsidRPr="00D57363" w:rsidP="00F35EA3" w14:paraId="110B285D" w14:textId="7999CFCD">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tcBorders>
              <w:bottom w:val="single" w:sz="4" w:space="0" w:color="auto"/>
            </w:tcBorders>
            <w:noWrap/>
          </w:tcPr>
          <w:p w:rsidR="00321258" w:rsidRPr="00D57363" w:rsidP="00F35EA3" w14:paraId="74182F14" w14:textId="6E70CEB8">
            <w:pPr>
              <w:jc w:val="right"/>
              <w:rPr>
                <w:rFonts w:ascii="Arial" w:hAnsi="Arial" w:cs="Arial"/>
                <w:color w:val="000000" w:themeColor="text1"/>
                <w:sz w:val="21"/>
                <w:szCs w:val="21"/>
              </w:rPr>
            </w:pPr>
            <w:r w:rsidRPr="00D57363">
              <w:rPr>
                <w:rFonts w:ascii="Arial" w:hAnsi="Arial" w:cs="Arial"/>
                <w:color w:val="000000"/>
                <w:sz w:val="21"/>
                <w:szCs w:val="21"/>
              </w:rPr>
              <w:t>10 / 60</w:t>
            </w:r>
          </w:p>
        </w:tc>
        <w:tc>
          <w:tcPr>
            <w:tcW w:w="526" w:type="pct"/>
            <w:tcBorders>
              <w:bottom w:val="single" w:sz="4" w:space="0" w:color="auto"/>
            </w:tcBorders>
            <w:noWrap/>
          </w:tcPr>
          <w:p w:rsidR="00321258" w:rsidRPr="005F79F3" w:rsidP="00F35EA3" w14:paraId="5ED3146A" w14:textId="78B74D3F">
            <w:pPr>
              <w:jc w:val="right"/>
              <w:rPr>
                <w:rFonts w:ascii="Arial" w:hAnsi="Arial" w:cs="Arial"/>
                <w:color w:val="000000" w:themeColor="text1"/>
                <w:sz w:val="21"/>
                <w:szCs w:val="21"/>
              </w:rPr>
            </w:pPr>
            <w:r w:rsidRPr="005F79F3">
              <w:rPr>
                <w:rFonts w:ascii="Arial" w:hAnsi="Arial" w:cs="Arial"/>
                <w:color w:val="000000"/>
                <w:sz w:val="21"/>
                <w:szCs w:val="21"/>
              </w:rPr>
              <w:t>4,167</w:t>
            </w:r>
          </w:p>
        </w:tc>
      </w:tr>
      <w:tr w14:paraId="273C347D"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2C80A750" w14:textId="3D4C8550">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4</w:t>
            </w:r>
          </w:p>
        </w:tc>
        <w:tc>
          <w:tcPr>
            <w:tcW w:w="1973" w:type="pct"/>
            <w:tcBorders>
              <w:bottom w:val="single" w:sz="4" w:space="0" w:color="auto"/>
            </w:tcBorders>
            <w:noWrap/>
          </w:tcPr>
          <w:p w:rsidR="00321258" w:rsidRPr="00886F09" w:rsidP="00F35EA3" w14:paraId="67367CED" w14:textId="1403317E">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NIH-AC Financial Need</w:t>
            </w:r>
          </w:p>
        </w:tc>
        <w:tc>
          <w:tcPr>
            <w:tcW w:w="818" w:type="pct"/>
            <w:tcBorders>
              <w:bottom w:val="single" w:sz="4" w:space="0" w:color="auto"/>
            </w:tcBorders>
            <w:noWrap/>
          </w:tcPr>
          <w:p w:rsidR="00321258" w:rsidRPr="00886F09" w:rsidP="00F35EA3" w14:paraId="30638656" w14:textId="598E5F07">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150</w:t>
            </w:r>
          </w:p>
        </w:tc>
        <w:tc>
          <w:tcPr>
            <w:tcW w:w="770" w:type="pct"/>
            <w:tcBorders>
              <w:bottom w:val="single" w:sz="4" w:space="0" w:color="auto"/>
            </w:tcBorders>
            <w:noWrap/>
          </w:tcPr>
          <w:p w:rsidR="00321258" w:rsidRPr="00D57363" w:rsidP="00F35EA3" w14:paraId="75255CD8" w14:textId="4D1527D3">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tcBorders>
              <w:bottom w:val="single" w:sz="4" w:space="0" w:color="auto"/>
            </w:tcBorders>
            <w:noWrap/>
          </w:tcPr>
          <w:p w:rsidR="00321258" w:rsidRPr="00D57363" w:rsidP="00F35EA3" w14:paraId="3567AEE0" w14:textId="52161815">
            <w:pPr>
              <w:jc w:val="right"/>
              <w:rPr>
                <w:rFonts w:ascii="Arial" w:hAnsi="Arial" w:cs="Arial"/>
                <w:color w:val="000000" w:themeColor="text1"/>
                <w:sz w:val="21"/>
                <w:szCs w:val="21"/>
              </w:rPr>
            </w:pPr>
            <w:r w:rsidRPr="00D57363">
              <w:rPr>
                <w:rFonts w:ascii="Arial" w:hAnsi="Arial" w:cs="Arial"/>
                <w:color w:val="000000"/>
                <w:sz w:val="21"/>
                <w:szCs w:val="21"/>
              </w:rPr>
              <w:t>10 / 60</w:t>
            </w:r>
          </w:p>
        </w:tc>
        <w:tc>
          <w:tcPr>
            <w:tcW w:w="526" w:type="pct"/>
            <w:tcBorders>
              <w:bottom w:val="single" w:sz="4" w:space="0" w:color="auto"/>
            </w:tcBorders>
            <w:noWrap/>
          </w:tcPr>
          <w:p w:rsidR="00321258" w:rsidRPr="00886F09" w:rsidP="00F35EA3" w14:paraId="65AC8A22" w14:textId="34A6AD47">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25</w:t>
            </w:r>
          </w:p>
        </w:tc>
      </w:tr>
      <w:tr w14:paraId="127D539B"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27A71499" w14:textId="524D6F6B">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5</w:t>
            </w:r>
          </w:p>
        </w:tc>
        <w:tc>
          <w:tcPr>
            <w:tcW w:w="1973" w:type="pct"/>
            <w:tcBorders>
              <w:bottom w:val="single" w:sz="4" w:space="0" w:color="auto"/>
            </w:tcBorders>
            <w:noWrap/>
          </w:tcPr>
          <w:p w:rsidR="00321258" w:rsidRPr="00886F09" w:rsidP="00F35EA3" w14:paraId="4BB655BC" w14:textId="15D1D55B">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Interview Experience Survey</w:t>
            </w:r>
          </w:p>
        </w:tc>
        <w:tc>
          <w:tcPr>
            <w:tcW w:w="818" w:type="pct"/>
            <w:tcBorders>
              <w:bottom w:val="single" w:sz="4" w:space="0" w:color="auto"/>
            </w:tcBorders>
            <w:noWrap/>
          </w:tcPr>
          <w:p w:rsidR="00321258" w:rsidRPr="00886F09" w:rsidP="00F35EA3" w14:paraId="2D03DB39" w14:textId="2DF2CDB7">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30</w:t>
            </w:r>
          </w:p>
        </w:tc>
        <w:tc>
          <w:tcPr>
            <w:tcW w:w="770" w:type="pct"/>
            <w:tcBorders>
              <w:bottom w:val="single" w:sz="4" w:space="0" w:color="auto"/>
            </w:tcBorders>
            <w:noWrap/>
          </w:tcPr>
          <w:p w:rsidR="00321258" w:rsidRPr="00D57363" w:rsidP="00F35EA3" w14:paraId="07FDEFF4" w14:textId="38883C14">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tcBorders>
              <w:bottom w:val="single" w:sz="4" w:space="0" w:color="auto"/>
            </w:tcBorders>
            <w:noWrap/>
          </w:tcPr>
          <w:p w:rsidR="00321258" w:rsidRPr="00D57363" w:rsidP="00F35EA3" w14:paraId="33EB19BD" w14:textId="02ED49C6">
            <w:pPr>
              <w:jc w:val="right"/>
              <w:rPr>
                <w:rFonts w:ascii="Arial" w:hAnsi="Arial" w:cs="Arial"/>
                <w:color w:val="000000" w:themeColor="text1"/>
                <w:sz w:val="21"/>
                <w:szCs w:val="21"/>
              </w:rPr>
            </w:pPr>
            <w:r w:rsidRPr="00D57363">
              <w:rPr>
                <w:rFonts w:ascii="Arial" w:hAnsi="Arial" w:cs="Arial"/>
                <w:color w:val="000000"/>
                <w:sz w:val="21"/>
                <w:szCs w:val="21"/>
              </w:rPr>
              <w:t>10 / 60</w:t>
            </w:r>
          </w:p>
        </w:tc>
        <w:tc>
          <w:tcPr>
            <w:tcW w:w="526" w:type="pct"/>
            <w:tcBorders>
              <w:bottom w:val="single" w:sz="4" w:space="0" w:color="auto"/>
            </w:tcBorders>
            <w:noWrap/>
          </w:tcPr>
          <w:p w:rsidR="00321258" w:rsidRPr="00886F09" w:rsidP="00F35EA3" w14:paraId="5D47470B" w14:textId="6433D724">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5</w:t>
            </w:r>
          </w:p>
        </w:tc>
      </w:tr>
      <w:tr w14:paraId="7087094A"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7809BF95" w14:textId="1352DA97">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6</w:t>
            </w:r>
          </w:p>
        </w:tc>
        <w:tc>
          <w:tcPr>
            <w:tcW w:w="1973" w:type="pct"/>
            <w:tcBorders>
              <w:bottom w:val="single" w:sz="4" w:space="0" w:color="auto"/>
            </w:tcBorders>
            <w:noWrap/>
          </w:tcPr>
          <w:p w:rsidR="00321258" w:rsidRPr="00886F09" w:rsidP="00F35EA3" w14:paraId="6CFD1648" w14:textId="79D3B3B9">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Contract</w:t>
            </w:r>
          </w:p>
        </w:tc>
        <w:tc>
          <w:tcPr>
            <w:tcW w:w="818" w:type="pct"/>
            <w:tcBorders>
              <w:bottom w:val="single" w:sz="4" w:space="0" w:color="auto"/>
            </w:tcBorders>
            <w:noWrap/>
          </w:tcPr>
          <w:p w:rsidR="00321258" w:rsidRPr="005F79F3" w:rsidP="00F35EA3" w14:paraId="444CB21B" w14:textId="49A2B518">
            <w:pPr>
              <w:jc w:val="right"/>
              <w:rPr>
                <w:rFonts w:ascii="Arial" w:hAnsi="Arial" w:cs="Arial"/>
                <w:color w:val="000000" w:themeColor="text1"/>
                <w:sz w:val="21"/>
                <w:szCs w:val="21"/>
              </w:rPr>
            </w:pPr>
            <w:r w:rsidRPr="005F79F3">
              <w:rPr>
                <w:rFonts w:ascii="Arial" w:hAnsi="Arial" w:cs="Arial"/>
                <w:color w:val="000000"/>
                <w:sz w:val="21"/>
                <w:szCs w:val="21"/>
              </w:rPr>
              <w:t>25</w:t>
            </w:r>
          </w:p>
        </w:tc>
        <w:tc>
          <w:tcPr>
            <w:tcW w:w="770" w:type="pct"/>
            <w:tcBorders>
              <w:bottom w:val="single" w:sz="4" w:space="0" w:color="auto"/>
            </w:tcBorders>
            <w:noWrap/>
          </w:tcPr>
          <w:p w:rsidR="00321258" w:rsidRPr="00D57363" w:rsidP="00F35EA3" w14:paraId="4D598981" w14:textId="5E79AED3">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tcBorders>
              <w:bottom w:val="single" w:sz="4" w:space="0" w:color="auto"/>
            </w:tcBorders>
            <w:noWrap/>
          </w:tcPr>
          <w:p w:rsidR="00321258" w:rsidRPr="00D57363" w:rsidP="00F35EA3" w14:paraId="7EFCEF94" w14:textId="6A5EB1B4">
            <w:pPr>
              <w:jc w:val="right"/>
              <w:rPr>
                <w:rFonts w:ascii="Arial" w:hAnsi="Arial" w:cs="Arial"/>
                <w:color w:val="000000" w:themeColor="text1"/>
                <w:sz w:val="21"/>
                <w:szCs w:val="21"/>
              </w:rPr>
            </w:pPr>
            <w:r w:rsidRPr="00D57363">
              <w:rPr>
                <w:rFonts w:ascii="Arial" w:hAnsi="Arial" w:cs="Arial"/>
                <w:color w:val="000000"/>
                <w:sz w:val="21"/>
                <w:szCs w:val="21"/>
              </w:rPr>
              <w:t>10 / 60</w:t>
            </w:r>
          </w:p>
        </w:tc>
        <w:tc>
          <w:tcPr>
            <w:tcW w:w="526" w:type="pct"/>
            <w:tcBorders>
              <w:bottom w:val="single" w:sz="4" w:space="0" w:color="auto"/>
            </w:tcBorders>
            <w:noWrap/>
          </w:tcPr>
          <w:p w:rsidR="00321258" w:rsidRPr="005F79F3" w:rsidP="00F35EA3" w14:paraId="487FF92D" w14:textId="4DD433B6">
            <w:pPr>
              <w:jc w:val="right"/>
              <w:rPr>
                <w:rFonts w:ascii="Arial" w:hAnsi="Arial" w:cs="Arial"/>
                <w:color w:val="000000" w:themeColor="text1"/>
                <w:sz w:val="21"/>
                <w:szCs w:val="21"/>
              </w:rPr>
            </w:pPr>
            <w:r w:rsidRPr="005F79F3">
              <w:rPr>
                <w:rFonts w:ascii="Arial" w:hAnsi="Arial" w:cs="Arial"/>
                <w:color w:val="000000"/>
                <w:sz w:val="21"/>
                <w:szCs w:val="21"/>
              </w:rPr>
              <w:t>4</w:t>
            </w:r>
          </w:p>
        </w:tc>
      </w:tr>
      <w:tr w14:paraId="7D7629C5"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1998E14E" w14:textId="61742FF3">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7</w:t>
            </w:r>
          </w:p>
        </w:tc>
        <w:tc>
          <w:tcPr>
            <w:tcW w:w="1973" w:type="pct"/>
            <w:tcBorders>
              <w:bottom w:val="single" w:sz="4" w:space="0" w:color="auto"/>
            </w:tcBorders>
            <w:noWrap/>
          </w:tcPr>
          <w:p w:rsidR="00321258" w:rsidRPr="00886F09" w:rsidP="00F35EA3" w14:paraId="077C42D7" w14:textId="6BB517CD">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Payback Evaluation</w:t>
            </w:r>
          </w:p>
        </w:tc>
        <w:tc>
          <w:tcPr>
            <w:tcW w:w="818" w:type="pct"/>
            <w:tcBorders>
              <w:bottom w:val="single" w:sz="4" w:space="0" w:color="auto"/>
            </w:tcBorders>
            <w:noWrap/>
          </w:tcPr>
          <w:p w:rsidR="00321258" w:rsidRPr="005F79F3" w:rsidP="00F35EA3" w14:paraId="451CD53F" w14:textId="1D5F134E">
            <w:pPr>
              <w:jc w:val="right"/>
              <w:rPr>
                <w:rFonts w:ascii="Arial" w:hAnsi="Arial" w:cs="Arial"/>
                <w:color w:val="000000" w:themeColor="text1"/>
                <w:sz w:val="21"/>
                <w:szCs w:val="21"/>
              </w:rPr>
            </w:pPr>
            <w:r w:rsidRPr="005F79F3">
              <w:rPr>
                <w:rFonts w:ascii="Arial" w:hAnsi="Arial" w:cs="Arial"/>
                <w:color w:val="000000"/>
                <w:sz w:val="21"/>
                <w:szCs w:val="21"/>
              </w:rPr>
              <w:t>40</w:t>
            </w:r>
          </w:p>
        </w:tc>
        <w:tc>
          <w:tcPr>
            <w:tcW w:w="770" w:type="pct"/>
            <w:tcBorders>
              <w:bottom w:val="single" w:sz="4" w:space="0" w:color="auto"/>
            </w:tcBorders>
            <w:noWrap/>
          </w:tcPr>
          <w:p w:rsidR="00321258" w:rsidRPr="005F79F3" w:rsidP="00F35EA3" w14:paraId="7E2DB2FE" w14:textId="7EB4A740">
            <w:pPr>
              <w:jc w:val="right"/>
              <w:rPr>
                <w:rFonts w:ascii="Arial" w:hAnsi="Arial" w:cs="Arial"/>
                <w:color w:val="000000" w:themeColor="text1"/>
                <w:sz w:val="21"/>
                <w:szCs w:val="21"/>
              </w:rPr>
            </w:pPr>
            <w:r w:rsidRPr="005F79F3">
              <w:rPr>
                <w:rFonts w:ascii="Arial" w:hAnsi="Arial" w:cs="Arial"/>
                <w:color w:val="000000"/>
                <w:sz w:val="21"/>
                <w:szCs w:val="21"/>
              </w:rPr>
              <w:t>1</w:t>
            </w:r>
          </w:p>
        </w:tc>
        <w:tc>
          <w:tcPr>
            <w:tcW w:w="626" w:type="pct"/>
            <w:tcBorders>
              <w:bottom w:val="single" w:sz="4" w:space="0" w:color="auto"/>
            </w:tcBorders>
            <w:noWrap/>
          </w:tcPr>
          <w:p w:rsidR="00321258" w:rsidRPr="005F79F3" w:rsidP="00F35EA3" w14:paraId="3A38A3B3" w14:textId="3ED9C52B">
            <w:pPr>
              <w:jc w:val="right"/>
              <w:rPr>
                <w:rFonts w:ascii="Arial" w:hAnsi="Arial" w:cs="Arial"/>
                <w:color w:val="000000" w:themeColor="text1"/>
                <w:sz w:val="21"/>
                <w:szCs w:val="21"/>
              </w:rPr>
            </w:pPr>
            <w:r w:rsidRPr="005F79F3">
              <w:rPr>
                <w:rFonts w:ascii="Arial" w:hAnsi="Arial" w:cs="Arial"/>
                <w:color w:val="000000"/>
                <w:sz w:val="21"/>
                <w:szCs w:val="21"/>
              </w:rPr>
              <w:t>10 / 60</w:t>
            </w:r>
          </w:p>
        </w:tc>
        <w:tc>
          <w:tcPr>
            <w:tcW w:w="526" w:type="pct"/>
            <w:tcBorders>
              <w:bottom w:val="single" w:sz="4" w:space="0" w:color="auto"/>
            </w:tcBorders>
            <w:noWrap/>
          </w:tcPr>
          <w:p w:rsidR="00321258" w:rsidRPr="005F79F3" w:rsidP="00F35EA3" w14:paraId="29ECD362" w14:textId="436DC994">
            <w:pPr>
              <w:jc w:val="right"/>
              <w:rPr>
                <w:rFonts w:ascii="Arial" w:hAnsi="Arial" w:cs="Arial"/>
                <w:color w:val="000000" w:themeColor="text1"/>
                <w:sz w:val="21"/>
                <w:szCs w:val="21"/>
              </w:rPr>
            </w:pPr>
            <w:r w:rsidRPr="005F79F3">
              <w:rPr>
                <w:rFonts w:ascii="Arial" w:hAnsi="Arial" w:cs="Arial"/>
                <w:color w:val="000000"/>
                <w:sz w:val="21"/>
                <w:szCs w:val="21"/>
              </w:rPr>
              <w:t>7</w:t>
            </w:r>
          </w:p>
        </w:tc>
      </w:tr>
      <w:tr w14:paraId="527B322C"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12E74D64" w14:textId="268E4C87">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8</w:t>
            </w:r>
          </w:p>
        </w:tc>
        <w:tc>
          <w:tcPr>
            <w:tcW w:w="1973" w:type="pct"/>
            <w:tcBorders>
              <w:bottom w:val="single" w:sz="4" w:space="0" w:color="auto"/>
            </w:tcBorders>
            <w:noWrap/>
          </w:tcPr>
          <w:p w:rsidR="00321258" w:rsidRPr="00886F09" w:rsidP="00F35EA3" w14:paraId="4E90A668" w14:textId="3424C40C">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Deferment Form</w:t>
            </w:r>
          </w:p>
        </w:tc>
        <w:tc>
          <w:tcPr>
            <w:tcW w:w="818" w:type="pct"/>
            <w:tcBorders>
              <w:bottom w:val="single" w:sz="4" w:space="0" w:color="auto"/>
            </w:tcBorders>
            <w:noWrap/>
          </w:tcPr>
          <w:p w:rsidR="00321258" w:rsidRPr="005F79F3" w:rsidP="00F35EA3" w14:paraId="1E4CBCA6" w14:textId="0181D9E7">
            <w:pPr>
              <w:jc w:val="right"/>
              <w:rPr>
                <w:rFonts w:ascii="Arial" w:hAnsi="Arial" w:cs="Arial"/>
                <w:color w:val="000000" w:themeColor="text1"/>
                <w:sz w:val="21"/>
                <w:szCs w:val="21"/>
              </w:rPr>
            </w:pPr>
            <w:r w:rsidRPr="005F79F3">
              <w:rPr>
                <w:rFonts w:ascii="Arial" w:hAnsi="Arial" w:cs="Arial"/>
                <w:color w:val="000000"/>
                <w:sz w:val="21"/>
                <w:szCs w:val="21"/>
              </w:rPr>
              <w:t>50</w:t>
            </w:r>
          </w:p>
        </w:tc>
        <w:tc>
          <w:tcPr>
            <w:tcW w:w="770" w:type="pct"/>
            <w:tcBorders>
              <w:bottom w:val="single" w:sz="4" w:space="0" w:color="auto"/>
            </w:tcBorders>
            <w:noWrap/>
          </w:tcPr>
          <w:p w:rsidR="00321258" w:rsidRPr="005F79F3" w:rsidP="00F35EA3" w14:paraId="00EDF01E" w14:textId="74D3DE5A">
            <w:pPr>
              <w:jc w:val="right"/>
              <w:rPr>
                <w:rFonts w:ascii="Arial" w:hAnsi="Arial" w:cs="Arial"/>
                <w:color w:val="000000" w:themeColor="text1"/>
                <w:sz w:val="21"/>
                <w:szCs w:val="21"/>
              </w:rPr>
            </w:pPr>
            <w:r w:rsidRPr="005F79F3">
              <w:rPr>
                <w:rFonts w:ascii="Arial" w:hAnsi="Arial" w:cs="Arial"/>
                <w:color w:val="000000"/>
                <w:sz w:val="21"/>
                <w:szCs w:val="21"/>
              </w:rPr>
              <w:t>1</w:t>
            </w:r>
          </w:p>
        </w:tc>
        <w:tc>
          <w:tcPr>
            <w:tcW w:w="626" w:type="pct"/>
            <w:tcBorders>
              <w:bottom w:val="single" w:sz="4" w:space="0" w:color="auto"/>
            </w:tcBorders>
            <w:noWrap/>
          </w:tcPr>
          <w:p w:rsidR="00321258" w:rsidRPr="005F79F3" w:rsidP="00F35EA3" w14:paraId="43217123" w14:textId="29366626">
            <w:pPr>
              <w:jc w:val="right"/>
              <w:rPr>
                <w:rFonts w:ascii="Arial" w:hAnsi="Arial" w:cs="Arial"/>
                <w:color w:val="000000" w:themeColor="text1"/>
                <w:sz w:val="21"/>
                <w:szCs w:val="21"/>
              </w:rPr>
            </w:pPr>
            <w:r w:rsidRPr="005F79F3">
              <w:rPr>
                <w:rFonts w:ascii="Arial" w:hAnsi="Arial" w:cs="Arial"/>
                <w:color w:val="000000"/>
                <w:sz w:val="21"/>
                <w:szCs w:val="21"/>
              </w:rPr>
              <w:t>10 / 60</w:t>
            </w:r>
          </w:p>
        </w:tc>
        <w:tc>
          <w:tcPr>
            <w:tcW w:w="526" w:type="pct"/>
            <w:tcBorders>
              <w:bottom w:val="single" w:sz="4" w:space="0" w:color="auto"/>
            </w:tcBorders>
            <w:noWrap/>
          </w:tcPr>
          <w:p w:rsidR="00321258" w:rsidRPr="005F79F3" w:rsidP="00F35EA3" w14:paraId="74FE1511" w14:textId="26F987D0">
            <w:pPr>
              <w:jc w:val="right"/>
              <w:rPr>
                <w:rFonts w:ascii="Arial" w:hAnsi="Arial" w:cs="Arial"/>
                <w:color w:val="000000" w:themeColor="text1"/>
                <w:sz w:val="21"/>
                <w:szCs w:val="21"/>
              </w:rPr>
            </w:pPr>
            <w:r w:rsidRPr="005F79F3">
              <w:rPr>
                <w:rFonts w:ascii="Arial" w:hAnsi="Arial" w:cs="Arial"/>
                <w:color w:val="000000"/>
                <w:sz w:val="21"/>
                <w:szCs w:val="21"/>
              </w:rPr>
              <w:t>8</w:t>
            </w:r>
          </w:p>
        </w:tc>
      </w:tr>
      <w:tr w14:paraId="12EBC70F" w14:textId="77777777" w:rsidTr="00927122">
        <w:tblPrEx>
          <w:tblW w:w="5000" w:type="pct"/>
          <w:tblLayout w:type="fixed"/>
          <w:tblLook w:val="04A0"/>
        </w:tblPrEx>
        <w:trPr>
          <w:trHeight w:val="288"/>
        </w:trPr>
        <w:tc>
          <w:tcPr>
            <w:tcW w:w="286" w:type="pct"/>
            <w:tcBorders>
              <w:bottom w:val="single" w:sz="4" w:space="0" w:color="auto"/>
            </w:tcBorders>
          </w:tcPr>
          <w:p w:rsidR="00321258" w:rsidRPr="00886F09" w:rsidP="00F35EA3" w14:paraId="0E604D91" w14:textId="3A44CAEB">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9</w:t>
            </w:r>
          </w:p>
        </w:tc>
        <w:tc>
          <w:tcPr>
            <w:tcW w:w="1973" w:type="pct"/>
            <w:tcBorders>
              <w:bottom w:val="single" w:sz="4" w:space="0" w:color="auto"/>
            </w:tcBorders>
            <w:noWrap/>
          </w:tcPr>
          <w:p w:rsidR="00321258" w:rsidRPr="00886F09" w:rsidP="00F35EA3" w14:paraId="1F8C7CBC" w14:textId="3483E796">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GPP Interview Experience Survey</w:t>
            </w:r>
          </w:p>
        </w:tc>
        <w:tc>
          <w:tcPr>
            <w:tcW w:w="818" w:type="pct"/>
            <w:tcBorders>
              <w:bottom w:val="single" w:sz="4" w:space="0" w:color="auto"/>
            </w:tcBorders>
            <w:noWrap/>
          </w:tcPr>
          <w:p w:rsidR="00321258" w:rsidRPr="005F79F3" w:rsidP="00F35EA3" w14:paraId="6B99EF97" w14:textId="43582B07">
            <w:pPr>
              <w:jc w:val="right"/>
              <w:rPr>
                <w:rFonts w:ascii="Arial" w:hAnsi="Arial" w:cs="Arial"/>
                <w:color w:val="000000" w:themeColor="text1"/>
                <w:sz w:val="21"/>
                <w:szCs w:val="21"/>
              </w:rPr>
            </w:pPr>
            <w:r w:rsidRPr="005F79F3">
              <w:rPr>
                <w:rFonts w:ascii="Arial" w:hAnsi="Arial" w:cs="Arial"/>
                <w:color w:val="000000"/>
                <w:sz w:val="21"/>
                <w:szCs w:val="21"/>
              </w:rPr>
              <w:t>90</w:t>
            </w:r>
          </w:p>
        </w:tc>
        <w:tc>
          <w:tcPr>
            <w:tcW w:w="770" w:type="pct"/>
            <w:tcBorders>
              <w:bottom w:val="single" w:sz="4" w:space="0" w:color="auto"/>
            </w:tcBorders>
            <w:noWrap/>
          </w:tcPr>
          <w:p w:rsidR="00321258" w:rsidRPr="005F79F3" w:rsidP="00F35EA3" w14:paraId="0B897602" w14:textId="09C0EF3F">
            <w:pPr>
              <w:jc w:val="right"/>
              <w:rPr>
                <w:rFonts w:ascii="Arial" w:hAnsi="Arial" w:cs="Arial"/>
                <w:color w:val="000000" w:themeColor="text1"/>
                <w:sz w:val="21"/>
                <w:szCs w:val="21"/>
              </w:rPr>
            </w:pPr>
            <w:r w:rsidRPr="005F79F3">
              <w:rPr>
                <w:rFonts w:ascii="Arial" w:hAnsi="Arial" w:cs="Arial"/>
                <w:color w:val="000000"/>
                <w:sz w:val="21"/>
                <w:szCs w:val="21"/>
              </w:rPr>
              <w:t>1</w:t>
            </w:r>
          </w:p>
        </w:tc>
        <w:tc>
          <w:tcPr>
            <w:tcW w:w="626" w:type="pct"/>
            <w:tcBorders>
              <w:bottom w:val="single" w:sz="4" w:space="0" w:color="auto"/>
            </w:tcBorders>
            <w:noWrap/>
          </w:tcPr>
          <w:p w:rsidR="00321258" w:rsidRPr="005F79F3" w:rsidP="00F35EA3" w14:paraId="3380F1D6" w14:textId="25B73919">
            <w:pPr>
              <w:jc w:val="right"/>
              <w:rPr>
                <w:rFonts w:ascii="Arial" w:hAnsi="Arial" w:cs="Arial"/>
                <w:color w:val="000000" w:themeColor="text1"/>
                <w:sz w:val="21"/>
                <w:szCs w:val="21"/>
              </w:rPr>
            </w:pPr>
            <w:r w:rsidRPr="005F79F3">
              <w:rPr>
                <w:rFonts w:ascii="Arial" w:hAnsi="Arial" w:cs="Arial"/>
                <w:color w:val="000000"/>
                <w:sz w:val="21"/>
                <w:szCs w:val="21"/>
              </w:rPr>
              <w:t>10 / 60</w:t>
            </w:r>
          </w:p>
        </w:tc>
        <w:tc>
          <w:tcPr>
            <w:tcW w:w="526" w:type="pct"/>
            <w:tcBorders>
              <w:bottom w:val="single" w:sz="4" w:space="0" w:color="auto"/>
            </w:tcBorders>
            <w:noWrap/>
          </w:tcPr>
          <w:p w:rsidR="00321258" w:rsidRPr="005F79F3" w:rsidP="00F35EA3" w14:paraId="74CA60AD" w14:textId="01162F0E">
            <w:pPr>
              <w:jc w:val="right"/>
              <w:rPr>
                <w:rFonts w:ascii="Arial" w:hAnsi="Arial" w:cs="Arial"/>
                <w:color w:val="000000" w:themeColor="text1"/>
                <w:sz w:val="21"/>
                <w:szCs w:val="21"/>
              </w:rPr>
            </w:pPr>
            <w:r w:rsidRPr="005F79F3">
              <w:rPr>
                <w:rFonts w:ascii="Arial" w:hAnsi="Arial" w:cs="Arial"/>
                <w:color w:val="000000"/>
                <w:sz w:val="21"/>
                <w:szCs w:val="21"/>
              </w:rPr>
              <w:t>15</w:t>
            </w:r>
          </w:p>
        </w:tc>
      </w:tr>
      <w:tr w14:paraId="145B9457" w14:textId="77777777" w:rsidTr="00927122">
        <w:tblPrEx>
          <w:tblW w:w="5000" w:type="pct"/>
          <w:tblLayout w:type="fixed"/>
          <w:tblLook w:val="04A0"/>
        </w:tblPrEx>
        <w:trPr>
          <w:trHeight w:val="288"/>
        </w:trPr>
        <w:tc>
          <w:tcPr>
            <w:tcW w:w="286" w:type="pct"/>
          </w:tcPr>
          <w:p w:rsidR="00321258" w:rsidRPr="00886F09" w:rsidP="00F35EA3" w14:paraId="349EDF95" w14:textId="414450D1">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10</w:t>
            </w:r>
          </w:p>
        </w:tc>
        <w:tc>
          <w:tcPr>
            <w:tcW w:w="1973" w:type="pct"/>
            <w:noWrap/>
          </w:tcPr>
          <w:p w:rsidR="00321258" w:rsidRPr="00886F09" w:rsidP="00F35EA3" w14:paraId="4DF41458" w14:textId="274110A2">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GPP Awards Certificate</w:t>
            </w:r>
          </w:p>
        </w:tc>
        <w:tc>
          <w:tcPr>
            <w:tcW w:w="818" w:type="pct"/>
            <w:noWrap/>
          </w:tcPr>
          <w:p w:rsidR="00321258" w:rsidRPr="005F79F3" w:rsidP="00F35EA3" w14:paraId="27BD5D2B" w14:textId="0627E42E">
            <w:pPr>
              <w:jc w:val="right"/>
              <w:rPr>
                <w:rFonts w:ascii="Arial" w:hAnsi="Arial" w:cs="Arial"/>
                <w:color w:val="000000" w:themeColor="text1"/>
                <w:sz w:val="21"/>
                <w:szCs w:val="21"/>
                <w:highlight w:val="red"/>
              </w:rPr>
            </w:pPr>
            <w:r w:rsidRPr="005F79F3">
              <w:rPr>
                <w:rFonts w:ascii="Arial" w:hAnsi="Arial" w:cs="Arial"/>
                <w:color w:val="000000"/>
                <w:sz w:val="21"/>
                <w:szCs w:val="21"/>
              </w:rPr>
              <w:t>75</w:t>
            </w:r>
          </w:p>
        </w:tc>
        <w:tc>
          <w:tcPr>
            <w:tcW w:w="770" w:type="pct"/>
            <w:noWrap/>
          </w:tcPr>
          <w:p w:rsidR="00321258" w:rsidRPr="005F79F3" w:rsidP="00F35EA3" w14:paraId="26AC155C" w14:textId="4103211B">
            <w:pPr>
              <w:jc w:val="right"/>
              <w:rPr>
                <w:rFonts w:ascii="Arial" w:hAnsi="Arial" w:cs="Arial"/>
                <w:color w:val="000000" w:themeColor="text1"/>
                <w:sz w:val="21"/>
                <w:szCs w:val="21"/>
                <w:highlight w:val="red"/>
              </w:rPr>
            </w:pPr>
            <w:r w:rsidRPr="005F79F3">
              <w:rPr>
                <w:rFonts w:ascii="Arial" w:hAnsi="Arial" w:cs="Arial"/>
                <w:color w:val="000000"/>
                <w:sz w:val="21"/>
                <w:szCs w:val="21"/>
              </w:rPr>
              <w:t>1</w:t>
            </w:r>
          </w:p>
        </w:tc>
        <w:tc>
          <w:tcPr>
            <w:tcW w:w="626" w:type="pct"/>
            <w:noWrap/>
          </w:tcPr>
          <w:p w:rsidR="00321258" w:rsidRPr="005F79F3" w:rsidP="00F35EA3" w14:paraId="32BC42FD" w14:textId="6C7A8794">
            <w:pPr>
              <w:jc w:val="right"/>
              <w:rPr>
                <w:rFonts w:ascii="Arial" w:hAnsi="Arial" w:cs="Arial"/>
                <w:color w:val="000000" w:themeColor="text1"/>
                <w:sz w:val="21"/>
                <w:szCs w:val="21"/>
                <w:highlight w:val="red"/>
              </w:rPr>
            </w:pPr>
            <w:r w:rsidRPr="005F79F3">
              <w:rPr>
                <w:rFonts w:ascii="Arial" w:hAnsi="Arial" w:cs="Arial"/>
                <w:color w:val="000000"/>
                <w:sz w:val="21"/>
                <w:szCs w:val="21"/>
              </w:rPr>
              <w:t>3 / 60</w:t>
            </w:r>
          </w:p>
        </w:tc>
        <w:tc>
          <w:tcPr>
            <w:tcW w:w="526" w:type="pct"/>
            <w:noWrap/>
          </w:tcPr>
          <w:p w:rsidR="00321258" w:rsidRPr="005F79F3" w:rsidP="00F35EA3" w14:paraId="7B62B235" w14:textId="33B01F7E">
            <w:pPr>
              <w:jc w:val="right"/>
              <w:rPr>
                <w:rFonts w:ascii="Arial" w:hAnsi="Arial" w:cs="Arial"/>
                <w:color w:val="000000" w:themeColor="text1"/>
                <w:sz w:val="21"/>
                <w:szCs w:val="21"/>
                <w:highlight w:val="red"/>
              </w:rPr>
            </w:pPr>
            <w:r w:rsidRPr="005F79F3">
              <w:rPr>
                <w:rFonts w:ascii="Arial" w:hAnsi="Arial" w:cs="Arial"/>
                <w:color w:val="000000"/>
                <w:sz w:val="21"/>
                <w:szCs w:val="21"/>
              </w:rPr>
              <w:t>4</w:t>
            </w:r>
          </w:p>
        </w:tc>
      </w:tr>
      <w:tr w14:paraId="3E6C55A3" w14:textId="77777777" w:rsidTr="00927122">
        <w:tblPrEx>
          <w:tblW w:w="5000" w:type="pct"/>
          <w:tblLayout w:type="fixed"/>
          <w:tblLook w:val="04A0"/>
        </w:tblPrEx>
        <w:trPr>
          <w:trHeight w:val="288"/>
        </w:trPr>
        <w:tc>
          <w:tcPr>
            <w:tcW w:w="286" w:type="pct"/>
          </w:tcPr>
          <w:p w:rsidR="00321258" w:rsidRPr="00886F09" w:rsidP="00F35EA3" w14:paraId="4AFE52E5" w14:textId="326D071A">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11</w:t>
            </w:r>
          </w:p>
        </w:tc>
        <w:tc>
          <w:tcPr>
            <w:tcW w:w="1973" w:type="pct"/>
            <w:noWrap/>
          </w:tcPr>
          <w:p w:rsidR="00321258" w:rsidRPr="00886F09" w:rsidP="00F35EA3" w14:paraId="19BF0345" w14:textId="4ACCDFE9">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FARE Application</w:t>
            </w:r>
          </w:p>
        </w:tc>
        <w:tc>
          <w:tcPr>
            <w:tcW w:w="818" w:type="pct"/>
            <w:noWrap/>
          </w:tcPr>
          <w:p w:rsidR="00321258" w:rsidRPr="003B508C" w:rsidP="00F35EA3" w14:paraId="4FED2D01" w14:textId="30B6CDC7">
            <w:pPr>
              <w:jc w:val="right"/>
              <w:rPr>
                <w:rFonts w:ascii="Arial" w:hAnsi="Arial" w:cs="Arial"/>
                <w:color w:val="000000" w:themeColor="text1"/>
                <w:sz w:val="21"/>
                <w:szCs w:val="21"/>
                <w:highlight w:val="yellow"/>
              </w:rPr>
            </w:pPr>
            <w:r w:rsidRPr="003B508C">
              <w:rPr>
                <w:rFonts w:ascii="Arial" w:hAnsi="Arial" w:cs="Arial"/>
                <w:color w:val="000000"/>
                <w:sz w:val="21"/>
                <w:szCs w:val="21"/>
                <w:highlight w:val="yellow"/>
              </w:rPr>
              <w:t>950</w:t>
            </w:r>
          </w:p>
        </w:tc>
        <w:tc>
          <w:tcPr>
            <w:tcW w:w="770" w:type="pct"/>
            <w:noWrap/>
          </w:tcPr>
          <w:p w:rsidR="00321258" w:rsidRPr="003B508C" w:rsidP="00F35EA3" w14:paraId="58E46F61" w14:textId="773C780C">
            <w:pPr>
              <w:jc w:val="right"/>
              <w:rPr>
                <w:rFonts w:ascii="Arial" w:hAnsi="Arial" w:cs="Arial"/>
                <w:color w:val="000000" w:themeColor="text1"/>
                <w:sz w:val="21"/>
                <w:szCs w:val="21"/>
                <w:highlight w:val="yellow"/>
              </w:rPr>
            </w:pPr>
            <w:r w:rsidRPr="003B508C">
              <w:rPr>
                <w:rFonts w:ascii="Arial" w:hAnsi="Arial" w:cs="Arial"/>
                <w:color w:val="000000"/>
                <w:sz w:val="21"/>
                <w:szCs w:val="21"/>
                <w:highlight w:val="yellow"/>
              </w:rPr>
              <w:t>1</w:t>
            </w:r>
          </w:p>
        </w:tc>
        <w:tc>
          <w:tcPr>
            <w:tcW w:w="626" w:type="pct"/>
            <w:noWrap/>
          </w:tcPr>
          <w:p w:rsidR="00321258" w:rsidRPr="003B508C" w:rsidP="00F35EA3" w14:paraId="4E91CB48" w14:textId="6A1999DF">
            <w:pPr>
              <w:jc w:val="right"/>
              <w:rPr>
                <w:rFonts w:ascii="Arial" w:hAnsi="Arial" w:cs="Arial"/>
                <w:color w:val="000000" w:themeColor="text1"/>
                <w:sz w:val="21"/>
                <w:szCs w:val="21"/>
                <w:highlight w:val="yellow"/>
              </w:rPr>
            </w:pPr>
            <w:r w:rsidRPr="003B508C">
              <w:rPr>
                <w:rFonts w:ascii="Arial" w:hAnsi="Arial" w:cs="Arial"/>
                <w:color w:val="000000"/>
                <w:sz w:val="21"/>
                <w:szCs w:val="21"/>
                <w:highlight w:val="yellow"/>
              </w:rPr>
              <w:t>10 / 60</w:t>
            </w:r>
          </w:p>
        </w:tc>
        <w:tc>
          <w:tcPr>
            <w:tcW w:w="526" w:type="pct"/>
            <w:noWrap/>
          </w:tcPr>
          <w:p w:rsidR="00321258" w:rsidRPr="003B508C" w:rsidP="00F35EA3" w14:paraId="4A306A57" w14:textId="7330F0B3">
            <w:pPr>
              <w:jc w:val="right"/>
              <w:rPr>
                <w:rFonts w:ascii="Arial" w:hAnsi="Arial" w:cs="Arial"/>
                <w:color w:val="000000" w:themeColor="text1"/>
                <w:sz w:val="21"/>
                <w:szCs w:val="21"/>
                <w:highlight w:val="yellow"/>
              </w:rPr>
            </w:pPr>
            <w:r w:rsidRPr="003B508C">
              <w:rPr>
                <w:rFonts w:ascii="Arial" w:hAnsi="Arial" w:cs="Arial"/>
                <w:color w:val="000000"/>
                <w:sz w:val="21"/>
                <w:szCs w:val="21"/>
                <w:highlight w:val="yellow"/>
              </w:rPr>
              <w:t>158</w:t>
            </w:r>
          </w:p>
        </w:tc>
      </w:tr>
      <w:tr w14:paraId="1BAB918B" w14:textId="77777777" w:rsidTr="00927122">
        <w:tblPrEx>
          <w:tblW w:w="5000" w:type="pct"/>
          <w:tblLayout w:type="fixed"/>
          <w:tblLook w:val="04A0"/>
        </w:tblPrEx>
        <w:trPr>
          <w:trHeight w:val="288"/>
        </w:trPr>
        <w:tc>
          <w:tcPr>
            <w:tcW w:w="286" w:type="pct"/>
          </w:tcPr>
          <w:p w:rsidR="001C12B1" w:rsidRPr="00886F09" w:rsidP="00F35EA3" w14:paraId="36ADD89D" w14:textId="41E4E697">
            <w:pPr>
              <w:jc w:val="right"/>
              <w:rPr>
                <w:rFonts w:ascii="Arial" w:hAnsi="Arial" w:cs="Arial"/>
                <w:color w:val="000000"/>
                <w:sz w:val="21"/>
                <w:szCs w:val="21"/>
                <w:highlight w:val="yellow"/>
              </w:rPr>
            </w:pPr>
            <w:r w:rsidRPr="00886F09">
              <w:rPr>
                <w:rFonts w:ascii="Arial" w:hAnsi="Arial" w:cs="Arial"/>
                <w:color w:val="000000"/>
                <w:sz w:val="21"/>
                <w:szCs w:val="21"/>
                <w:highlight w:val="yellow"/>
              </w:rPr>
              <w:t>12</w:t>
            </w:r>
          </w:p>
        </w:tc>
        <w:tc>
          <w:tcPr>
            <w:tcW w:w="1973" w:type="pct"/>
            <w:noWrap/>
          </w:tcPr>
          <w:p w:rsidR="001C12B1" w:rsidRPr="00886F09" w:rsidP="00F35EA3" w14:paraId="465BC252" w14:textId="70E28DD1">
            <w:pPr>
              <w:rPr>
                <w:rFonts w:ascii="Arial" w:hAnsi="Arial" w:cs="Arial"/>
                <w:color w:val="000000"/>
                <w:sz w:val="21"/>
                <w:szCs w:val="21"/>
                <w:highlight w:val="yellow"/>
              </w:rPr>
            </w:pPr>
            <w:r w:rsidRPr="00886F09">
              <w:rPr>
                <w:rFonts w:ascii="Arial" w:hAnsi="Arial" w:cs="Arial"/>
                <w:color w:val="000000"/>
                <w:sz w:val="21"/>
                <w:szCs w:val="21"/>
                <w:highlight w:val="yellow"/>
              </w:rPr>
              <w:t>FARE Judge Registration</w:t>
            </w:r>
          </w:p>
        </w:tc>
        <w:tc>
          <w:tcPr>
            <w:tcW w:w="818" w:type="pct"/>
            <w:noWrap/>
          </w:tcPr>
          <w:p w:rsidR="001C12B1" w:rsidRPr="003B508C" w:rsidP="00F35EA3" w14:paraId="493AA1F9" w14:textId="4F3CBF3C">
            <w:pPr>
              <w:jc w:val="right"/>
              <w:rPr>
                <w:rFonts w:ascii="Arial" w:hAnsi="Arial" w:cs="Arial"/>
                <w:color w:val="000000"/>
                <w:sz w:val="21"/>
                <w:szCs w:val="21"/>
                <w:highlight w:val="yellow"/>
              </w:rPr>
            </w:pPr>
            <w:r w:rsidRPr="003B508C">
              <w:rPr>
                <w:rFonts w:ascii="Arial" w:hAnsi="Arial" w:cs="Arial"/>
                <w:color w:val="000000"/>
                <w:sz w:val="21"/>
                <w:szCs w:val="21"/>
                <w:highlight w:val="yellow"/>
              </w:rPr>
              <w:t>375</w:t>
            </w:r>
          </w:p>
        </w:tc>
        <w:tc>
          <w:tcPr>
            <w:tcW w:w="770" w:type="pct"/>
            <w:noWrap/>
          </w:tcPr>
          <w:p w:rsidR="001C12B1" w:rsidRPr="003B508C" w:rsidP="00F35EA3" w14:paraId="6964B3A8" w14:textId="68813F48">
            <w:pPr>
              <w:jc w:val="right"/>
              <w:rPr>
                <w:rFonts w:ascii="Arial" w:hAnsi="Arial" w:cs="Arial"/>
                <w:color w:val="000000"/>
                <w:sz w:val="21"/>
                <w:szCs w:val="21"/>
                <w:highlight w:val="yellow"/>
              </w:rPr>
            </w:pPr>
            <w:r w:rsidRPr="003B508C">
              <w:rPr>
                <w:rFonts w:ascii="Arial" w:hAnsi="Arial" w:cs="Arial"/>
                <w:color w:val="000000"/>
                <w:sz w:val="21"/>
                <w:szCs w:val="21"/>
                <w:highlight w:val="yellow"/>
              </w:rPr>
              <w:t>1</w:t>
            </w:r>
          </w:p>
        </w:tc>
        <w:tc>
          <w:tcPr>
            <w:tcW w:w="626" w:type="pct"/>
            <w:noWrap/>
          </w:tcPr>
          <w:p w:rsidR="001C12B1" w:rsidRPr="003B508C" w:rsidP="00F35EA3" w14:paraId="574D2AF1" w14:textId="09CBBBBE">
            <w:pPr>
              <w:jc w:val="right"/>
              <w:rPr>
                <w:rFonts w:ascii="Arial" w:hAnsi="Arial" w:cs="Arial"/>
                <w:color w:val="000000"/>
                <w:sz w:val="21"/>
                <w:szCs w:val="21"/>
                <w:highlight w:val="yellow"/>
              </w:rPr>
            </w:pPr>
            <w:r w:rsidRPr="003B508C">
              <w:rPr>
                <w:rFonts w:ascii="Arial" w:hAnsi="Arial" w:cs="Arial"/>
                <w:color w:val="000000"/>
                <w:sz w:val="21"/>
                <w:szCs w:val="21"/>
                <w:highlight w:val="yellow"/>
              </w:rPr>
              <w:t>3 / 60</w:t>
            </w:r>
          </w:p>
        </w:tc>
        <w:tc>
          <w:tcPr>
            <w:tcW w:w="526" w:type="pct"/>
            <w:noWrap/>
          </w:tcPr>
          <w:p w:rsidR="001C12B1" w:rsidRPr="005F79F3" w:rsidP="00F35EA3" w14:paraId="46754381" w14:textId="36F4D467">
            <w:pPr>
              <w:jc w:val="right"/>
              <w:rPr>
                <w:rFonts w:ascii="Arial" w:hAnsi="Arial" w:cs="Arial"/>
                <w:color w:val="000000"/>
                <w:sz w:val="21"/>
                <w:szCs w:val="21"/>
              </w:rPr>
            </w:pPr>
            <w:r w:rsidRPr="003B508C">
              <w:rPr>
                <w:rFonts w:ascii="Arial" w:hAnsi="Arial" w:cs="Arial"/>
                <w:color w:val="000000"/>
                <w:sz w:val="21"/>
                <w:szCs w:val="21"/>
                <w:highlight w:val="yellow"/>
              </w:rPr>
              <w:t>19</w:t>
            </w:r>
          </w:p>
        </w:tc>
      </w:tr>
      <w:tr w14:paraId="093726FC" w14:textId="77777777" w:rsidTr="00927122">
        <w:tblPrEx>
          <w:tblW w:w="5000" w:type="pct"/>
          <w:tblLayout w:type="fixed"/>
          <w:tblLook w:val="04A0"/>
        </w:tblPrEx>
        <w:trPr>
          <w:trHeight w:val="288"/>
        </w:trPr>
        <w:tc>
          <w:tcPr>
            <w:tcW w:w="286" w:type="pct"/>
          </w:tcPr>
          <w:p w:rsidR="001C12B1" w:rsidRPr="00886F09" w:rsidP="00F35EA3" w14:paraId="5D1E135F" w14:textId="0F098DB6">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13</w:t>
            </w:r>
          </w:p>
        </w:tc>
        <w:tc>
          <w:tcPr>
            <w:tcW w:w="1973" w:type="pct"/>
            <w:noWrap/>
          </w:tcPr>
          <w:p w:rsidR="001C12B1" w:rsidRPr="00886F09" w:rsidP="00F35EA3" w14:paraId="65DA1673" w14:textId="3F03E11C">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Trainee Onboarding Survey</w:t>
            </w:r>
          </w:p>
        </w:tc>
        <w:tc>
          <w:tcPr>
            <w:tcW w:w="818" w:type="pct"/>
            <w:noWrap/>
          </w:tcPr>
          <w:p w:rsidR="001C12B1" w:rsidRPr="00886F09" w:rsidP="00F35EA3" w14:paraId="7A9C2C0A" w14:textId="12DFC292">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1,300</w:t>
            </w:r>
          </w:p>
        </w:tc>
        <w:tc>
          <w:tcPr>
            <w:tcW w:w="770" w:type="pct"/>
            <w:noWrap/>
          </w:tcPr>
          <w:p w:rsidR="001C12B1" w:rsidRPr="00D57363" w:rsidP="00F35EA3" w14:paraId="54527BE9" w14:textId="5B8604A2">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noWrap/>
          </w:tcPr>
          <w:p w:rsidR="001C12B1" w:rsidRPr="00D57363" w:rsidP="00F35EA3" w14:paraId="7B687248" w14:textId="42BF456A">
            <w:pPr>
              <w:jc w:val="right"/>
              <w:rPr>
                <w:rFonts w:ascii="Arial" w:hAnsi="Arial" w:cs="Arial"/>
                <w:color w:val="000000" w:themeColor="text1"/>
                <w:sz w:val="21"/>
                <w:szCs w:val="21"/>
              </w:rPr>
            </w:pPr>
            <w:r w:rsidRPr="00D57363">
              <w:rPr>
                <w:rFonts w:ascii="Arial" w:hAnsi="Arial" w:cs="Arial"/>
                <w:color w:val="000000"/>
                <w:sz w:val="21"/>
                <w:szCs w:val="21"/>
              </w:rPr>
              <w:t>10 / 60</w:t>
            </w:r>
          </w:p>
        </w:tc>
        <w:tc>
          <w:tcPr>
            <w:tcW w:w="526" w:type="pct"/>
            <w:noWrap/>
          </w:tcPr>
          <w:p w:rsidR="001C12B1" w:rsidRPr="00886F09" w:rsidP="00F35EA3" w14:paraId="70F52FC9" w14:textId="3ED6C6D4">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217</w:t>
            </w:r>
          </w:p>
        </w:tc>
      </w:tr>
      <w:tr w14:paraId="12B6BE42" w14:textId="77777777" w:rsidTr="00927122">
        <w:tblPrEx>
          <w:tblW w:w="5000" w:type="pct"/>
          <w:tblLayout w:type="fixed"/>
          <w:tblLook w:val="04A0"/>
        </w:tblPrEx>
        <w:trPr>
          <w:trHeight w:val="288"/>
        </w:trPr>
        <w:tc>
          <w:tcPr>
            <w:tcW w:w="286" w:type="pct"/>
            <w:tcBorders>
              <w:bottom w:val="single" w:sz="4" w:space="0" w:color="auto"/>
            </w:tcBorders>
          </w:tcPr>
          <w:p w:rsidR="001C12B1" w:rsidRPr="00886F09" w:rsidP="00F35EA3" w14:paraId="2D937986" w14:textId="76DB9B84">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14</w:t>
            </w:r>
          </w:p>
        </w:tc>
        <w:tc>
          <w:tcPr>
            <w:tcW w:w="1973" w:type="pct"/>
            <w:tcBorders>
              <w:bottom w:val="single" w:sz="4" w:space="0" w:color="auto"/>
            </w:tcBorders>
            <w:noWrap/>
            <w:hideMark/>
          </w:tcPr>
          <w:p w:rsidR="001C12B1" w:rsidRPr="00886F09" w:rsidP="00F35EA3" w14:paraId="0DA9C8FF" w14:textId="49479241">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Trainee Offboarding Survey</w:t>
            </w:r>
          </w:p>
        </w:tc>
        <w:tc>
          <w:tcPr>
            <w:tcW w:w="818" w:type="pct"/>
            <w:tcBorders>
              <w:bottom w:val="single" w:sz="4" w:space="0" w:color="auto"/>
            </w:tcBorders>
            <w:noWrap/>
          </w:tcPr>
          <w:p w:rsidR="001C12B1" w:rsidRPr="00886F09" w:rsidP="00F35EA3" w14:paraId="4590A4C5" w14:textId="59C2AF8A">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1,300</w:t>
            </w:r>
          </w:p>
        </w:tc>
        <w:tc>
          <w:tcPr>
            <w:tcW w:w="770" w:type="pct"/>
            <w:tcBorders>
              <w:bottom w:val="single" w:sz="4" w:space="0" w:color="auto"/>
            </w:tcBorders>
            <w:noWrap/>
            <w:hideMark/>
          </w:tcPr>
          <w:p w:rsidR="001C12B1" w:rsidRPr="00D57363" w:rsidP="00F35EA3" w14:paraId="590DF401" w14:textId="3619B866">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tcBorders>
              <w:bottom w:val="single" w:sz="4" w:space="0" w:color="auto"/>
            </w:tcBorders>
            <w:noWrap/>
            <w:hideMark/>
          </w:tcPr>
          <w:p w:rsidR="001C12B1" w:rsidRPr="00D57363" w:rsidP="00F35EA3" w14:paraId="0756AD6C" w14:textId="5DCDF3C5">
            <w:pPr>
              <w:jc w:val="right"/>
              <w:rPr>
                <w:rFonts w:ascii="Arial" w:hAnsi="Arial" w:cs="Arial"/>
                <w:color w:val="000000" w:themeColor="text1"/>
                <w:sz w:val="21"/>
                <w:szCs w:val="21"/>
              </w:rPr>
            </w:pPr>
            <w:r w:rsidRPr="00D57363">
              <w:rPr>
                <w:rFonts w:ascii="Arial" w:hAnsi="Arial" w:cs="Arial"/>
                <w:color w:val="000000"/>
                <w:sz w:val="21"/>
                <w:szCs w:val="21"/>
              </w:rPr>
              <w:t>10 / 60</w:t>
            </w:r>
          </w:p>
        </w:tc>
        <w:tc>
          <w:tcPr>
            <w:tcW w:w="526" w:type="pct"/>
            <w:tcBorders>
              <w:bottom w:val="single" w:sz="4" w:space="0" w:color="auto"/>
            </w:tcBorders>
            <w:noWrap/>
          </w:tcPr>
          <w:p w:rsidR="001C12B1" w:rsidRPr="00886F09" w:rsidP="00F35EA3" w14:paraId="2347C0A8" w14:textId="410DBFCE">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217</w:t>
            </w:r>
          </w:p>
        </w:tc>
      </w:tr>
      <w:tr w14:paraId="3ECEFCA1" w14:textId="77777777" w:rsidTr="00927122">
        <w:tblPrEx>
          <w:tblW w:w="5000" w:type="pct"/>
          <w:tblLayout w:type="fixed"/>
          <w:tblLook w:val="04A0"/>
        </w:tblPrEx>
        <w:trPr>
          <w:trHeight w:val="288"/>
        </w:trPr>
        <w:tc>
          <w:tcPr>
            <w:tcW w:w="286" w:type="pct"/>
            <w:tcBorders>
              <w:bottom w:val="single" w:sz="4" w:space="0" w:color="auto"/>
            </w:tcBorders>
          </w:tcPr>
          <w:p w:rsidR="001C12B1" w:rsidRPr="00886F09" w:rsidP="00F35EA3" w14:paraId="5EE4D9F3" w14:textId="6BC3B412">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15</w:t>
            </w:r>
          </w:p>
        </w:tc>
        <w:tc>
          <w:tcPr>
            <w:tcW w:w="1973" w:type="pct"/>
            <w:tcBorders>
              <w:bottom w:val="single" w:sz="4" w:space="0" w:color="auto"/>
            </w:tcBorders>
            <w:noWrap/>
            <w:hideMark/>
          </w:tcPr>
          <w:p w:rsidR="001C12B1" w:rsidRPr="00886F09" w:rsidP="00F35EA3" w14:paraId="3D9F0B04" w14:textId="426A33B2">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Trainee Feedback Survey</w:t>
            </w:r>
          </w:p>
        </w:tc>
        <w:tc>
          <w:tcPr>
            <w:tcW w:w="818" w:type="pct"/>
            <w:tcBorders>
              <w:bottom w:val="single" w:sz="4" w:space="0" w:color="auto"/>
            </w:tcBorders>
            <w:noWrap/>
          </w:tcPr>
          <w:p w:rsidR="001C12B1" w:rsidRPr="00886F09" w:rsidP="00F35EA3" w14:paraId="19767B96" w14:textId="7F4DFC91">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2,000</w:t>
            </w:r>
          </w:p>
        </w:tc>
        <w:tc>
          <w:tcPr>
            <w:tcW w:w="770" w:type="pct"/>
            <w:tcBorders>
              <w:bottom w:val="single" w:sz="4" w:space="0" w:color="auto"/>
            </w:tcBorders>
            <w:noWrap/>
            <w:hideMark/>
          </w:tcPr>
          <w:p w:rsidR="001C12B1" w:rsidRPr="00D57363" w:rsidP="00F35EA3" w14:paraId="716FE8E1" w14:textId="282AE8DF">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tcBorders>
              <w:bottom w:val="single" w:sz="4" w:space="0" w:color="auto"/>
            </w:tcBorders>
            <w:noWrap/>
            <w:hideMark/>
          </w:tcPr>
          <w:p w:rsidR="001C12B1" w:rsidRPr="00D57363" w:rsidP="00F35EA3" w14:paraId="6D45F333" w14:textId="2520FA7E">
            <w:pPr>
              <w:jc w:val="right"/>
              <w:rPr>
                <w:rFonts w:ascii="Arial" w:hAnsi="Arial" w:cs="Arial"/>
                <w:color w:val="000000" w:themeColor="text1"/>
                <w:sz w:val="21"/>
                <w:szCs w:val="21"/>
              </w:rPr>
            </w:pPr>
            <w:r w:rsidRPr="00D57363">
              <w:rPr>
                <w:rFonts w:ascii="Arial" w:hAnsi="Arial" w:cs="Arial"/>
                <w:color w:val="000000"/>
                <w:sz w:val="21"/>
                <w:szCs w:val="21"/>
              </w:rPr>
              <w:t>20 / 60</w:t>
            </w:r>
          </w:p>
        </w:tc>
        <w:tc>
          <w:tcPr>
            <w:tcW w:w="526" w:type="pct"/>
            <w:tcBorders>
              <w:bottom w:val="single" w:sz="4" w:space="0" w:color="auto"/>
            </w:tcBorders>
            <w:noWrap/>
          </w:tcPr>
          <w:p w:rsidR="001C12B1" w:rsidRPr="00886F09" w:rsidP="00F35EA3" w14:paraId="2F8FE849" w14:textId="7D368A76">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667</w:t>
            </w:r>
          </w:p>
        </w:tc>
      </w:tr>
      <w:tr w14:paraId="2816BDED" w14:textId="77777777" w:rsidTr="00927122">
        <w:tblPrEx>
          <w:tblW w:w="5000" w:type="pct"/>
          <w:tblLayout w:type="fixed"/>
          <w:tblLook w:val="04A0"/>
        </w:tblPrEx>
        <w:trPr>
          <w:trHeight w:val="288"/>
        </w:trPr>
        <w:tc>
          <w:tcPr>
            <w:tcW w:w="286" w:type="pct"/>
          </w:tcPr>
          <w:p w:rsidR="001C12B1" w:rsidRPr="00886F09" w:rsidP="00F35EA3" w14:paraId="201D69F0" w14:textId="25D00B7C">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16</w:t>
            </w:r>
          </w:p>
        </w:tc>
        <w:tc>
          <w:tcPr>
            <w:tcW w:w="1973" w:type="pct"/>
            <w:noWrap/>
          </w:tcPr>
          <w:p w:rsidR="001C12B1" w:rsidRPr="00886F09" w:rsidP="00F35EA3" w14:paraId="2375E9AA" w14:textId="7094C160">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OITE Website Accounts</w:t>
            </w:r>
          </w:p>
        </w:tc>
        <w:tc>
          <w:tcPr>
            <w:tcW w:w="818" w:type="pct"/>
            <w:noWrap/>
          </w:tcPr>
          <w:p w:rsidR="001C12B1" w:rsidRPr="00886F09" w:rsidP="00F35EA3" w14:paraId="7D91F18D" w14:textId="15CB615C">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5,200</w:t>
            </w:r>
          </w:p>
        </w:tc>
        <w:tc>
          <w:tcPr>
            <w:tcW w:w="770" w:type="pct"/>
            <w:noWrap/>
          </w:tcPr>
          <w:p w:rsidR="001C12B1" w:rsidRPr="00D57363" w:rsidP="00F35EA3" w14:paraId="62ECA369" w14:textId="06542948">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noWrap/>
          </w:tcPr>
          <w:p w:rsidR="001C12B1" w:rsidRPr="00D57363" w:rsidP="00F35EA3" w14:paraId="2B45D048" w14:textId="1E334DF1">
            <w:pPr>
              <w:jc w:val="right"/>
              <w:rPr>
                <w:rFonts w:ascii="Arial" w:hAnsi="Arial" w:cs="Arial"/>
                <w:color w:val="000000" w:themeColor="text1"/>
                <w:sz w:val="21"/>
                <w:szCs w:val="21"/>
              </w:rPr>
            </w:pPr>
            <w:r w:rsidRPr="00D57363">
              <w:rPr>
                <w:rFonts w:ascii="Arial" w:hAnsi="Arial" w:cs="Arial"/>
                <w:color w:val="000000"/>
                <w:sz w:val="21"/>
                <w:szCs w:val="21"/>
              </w:rPr>
              <w:t>3 / 60</w:t>
            </w:r>
          </w:p>
        </w:tc>
        <w:tc>
          <w:tcPr>
            <w:tcW w:w="526" w:type="pct"/>
            <w:noWrap/>
          </w:tcPr>
          <w:p w:rsidR="001C12B1" w:rsidRPr="00886F09" w:rsidP="00F35EA3" w14:paraId="30542B88" w14:textId="3141E740">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260</w:t>
            </w:r>
          </w:p>
        </w:tc>
      </w:tr>
      <w:tr w14:paraId="2E8D0EEB" w14:textId="77777777" w:rsidTr="00927122">
        <w:tblPrEx>
          <w:tblW w:w="5000" w:type="pct"/>
          <w:tblLayout w:type="fixed"/>
          <w:tblLook w:val="04A0"/>
        </w:tblPrEx>
        <w:trPr>
          <w:trHeight w:val="288"/>
        </w:trPr>
        <w:tc>
          <w:tcPr>
            <w:tcW w:w="286" w:type="pct"/>
          </w:tcPr>
          <w:p w:rsidR="001C12B1" w:rsidRPr="00886F09" w:rsidP="00F35EA3" w14:paraId="60BDF249" w14:textId="6A5FB919">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17</w:t>
            </w:r>
          </w:p>
        </w:tc>
        <w:tc>
          <w:tcPr>
            <w:tcW w:w="1973" w:type="pct"/>
            <w:noWrap/>
          </w:tcPr>
          <w:p w:rsidR="001C12B1" w:rsidRPr="00886F09" w:rsidP="00F35EA3" w14:paraId="7204C896" w14:textId="1052D4D2">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Event Registrations</w:t>
            </w:r>
          </w:p>
        </w:tc>
        <w:tc>
          <w:tcPr>
            <w:tcW w:w="818" w:type="pct"/>
            <w:noWrap/>
          </w:tcPr>
          <w:p w:rsidR="001C12B1" w:rsidRPr="00886F09" w:rsidP="00F35EA3" w14:paraId="3C901C2D" w14:textId="54BB2952">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20,000</w:t>
            </w:r>
          </w:p>
        </w:tc>
        <w:tc>
          <w:tcPr>
            <w:tcW w:w="770" w:type="pct"/>
            <w:noWrap/>
          </w:tcPr>
          <w:p w:rsidR="001C12B1" w:rsidRPr="00D57363" w:rsidP="00F35EA3" w14:paraId="7F95C395" w14:textId="2B2D0F00">
            <w:pPr>
              <w:jc w:val="right"/>
              <w:rPr>
                <w:rFonts w:ascii="Arial" w:hAnsi="Arial" w:cs="Arial"/>
                <w:color w:val="000000" w:themeColor="text1"/>
                <w:sz w:val="21"/>
                <w:szCs w:val="21"/>
              </w:rPr>
            </w:pPr>
            <w:r w:rsidRPr="00D57363">
              <w:rPr>
                <w:rFonts w:ascii="Arial" w:hAnsi="Arial" w:cs="Arial"/>
                <w:color w:val="000000"/>
                <w:sz w:val="21"/>
                <w:szCs w:val="21"/>
              </w:rPr>
              <w:t>1</w:t>
            </w:r>
          </w:p>
        </w:tc>
        <w:tc>
          <w:tcPr>
            <w:tcW w:w="626" w:type="pct"/>
            <w:noWrap/>
          </w:tcPr>
          <w:p w:rsidR="001C12B1" w:rsidRPr="00D57363" w:rsidP="00F35EA3" w14:paraId="2F7D3825" w14:textId="2E0F58FE">
            <w:pPr>
              <w:jc w:val="right"/>
              <w:rPr>
                <w:rFonts w:ascii="Arial" w:hAnsi="Arial" w:cs="Arial"/>
                <w:color w:val="000000" w:themeColor="text1"/>
                <w:sz w:val="21"/>
                <w:szCs w:val="21"/>
              </w:rPr>
            </w:pPr>
            <w:r w:rsidRPr="00D57363">
              <w:rPr>
                <w:rFonts w:ascii="Arial" w:hAnsi="Arial" w:cs="Arial"/>
                <w:color w:val="000000"/>
                <w:sz w:val="21"/>
                <w:szCs w:val="21"/>
              </w:rPr>
              <w:t>3 / 60</w:t>
            </w:r>
          </w:p>
        </w:tc>
        <w:tc>
          <w:tcPr>
            <w:tcW w:w="526" w:type="pct"/>
            <w:noWrap/>
          </w:tcPr>
          <w:p w:rsidR="001C12B1" w:rsidRPr="00886F09" w:rsidP="00F35EA3" w14:paraId="71DFB76F" w14:textId="1DD5CFFB">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1,000</w:t>
            </w:r>
          </w:p>
        </w:tc>
      </w:tr>
      <w:tr w14:paraId="1D23028D" w14:textId="77777777" w:rsidTr="00927122">
        <w:tblPrEx>
          <w:tblW w:w="5000" w:type="pct"/>
          <w:tblLayout w:type="fixed"/>
          <w:tblLook w:val="04A0"/>
        </w:tblPrEx>
        <w:trPr>
          <w:trHeight w:val="288"/>
        </w:trPr>
        <w:tc>
          <w:tcPr>
            <w:tcW w:w="286" w:type="pct"/>
          </w:tcPr>
          <w:p w:rsidR="001C12B1" w:rsidRPr="00886F09" w:rsidP="00F35EA3" w14:paraId="563C1631" w14:textId="77777777">
            <w:pPr>
              <w:jc w:val="right"/>
              <w:rPr>
                <w:rFonts w:ascii="Arial" w:hAnsi="Arial" w:cs="Arial"/>
                <w:color w:val="000000"/>
                <w:sz w:val="21"/>
                <w:szCs w:val="21"/>
                <w:highlight w:val="yellow"/>
              </w:rPr>
            </w:pPr>
          </w:p>
        </w:tc>
        <w:tc>
          <w:tcPr>
            <w:tcW w:w="1973" w:type="pct"/>
            <w:noWrap/>
          </w:tcPr>
          <w:p w:rsidR="001C12B1" w:rsidRPr="00886F09" w:rsidP="00F35EA3" w14:paraId="5A2C2D77" w14:textId="61293CC3">
            <w:pPr>
              <w:rPr>
                <w:rFonts w:ascii="Arial" w:hAnsi="Arial" w:cs="Arial"/>
                <w:color w:val="000000"/>
                <w:sz w:val="21"/>
                <w:szCs w:val="21"/>
                <w:highlight w:val="yellow"/>
              </w:rPr>
            </w:pPr>
            <w:r w:rsidRPr="00886F09">
              <w:rPr>
                <w:rFonts w:ascii="Arial" w:hAnsi="Arial" w:cs="Arial"/>
                <w:color w:val="000000"/>
                <w:sz w:val="21"/>
                <w:szCs w:val="21"/>
                <w:highlight w:val="yellow"/>
              </w:rPr>
              <w:t>Totals</w:t>
            </w:r>
          </w:p>
        </w:tc>
        <w:tc>
          <w:tcPr>
            <w:tcW w:w="818" w:type="pct"/>
            <w:noWrap/>
          </w:tcPr>
          <w:p w:rsidR="001C12B1" w:rsidRPr="00886F09" w:rsidP="00F35EA3" w14:paraId="6BD91C00" w14:textId="0D7C9E84">
            <w:pPr>
              <w:jc w:val="right"/>
              <w:rPr>
                <w:rFonts w:ascii="Arial" w:hAnsi="Arial" w:cs="Arial"/>
                <w:color w:val="000000"/>
                <w:sz w:val="21"/>
                <w:szCs w:val="21"/>
                <w:highlight w:val="yellow"/>
              </w:rPr>
            </w:pPr>
          </w:p>
        </w:tc>
        <w:tc>
          <w:tcPr>
            <w:tcW w:w="770" w:type="pct"/>
            <w:noWrap/>
          </w:tcPr>
          <w:p w:rsidR="001C12B1" w:rsidRPr="00886F09" w:rsidP="00F35EA3" w14:paraId="031409D0" w14:textId="3FB30144">
            <w:pPr>
              <w:jc w:val="right"/>
              <w:rPr>
                <w:rFonts w:ascii="Arial" w:hAnsi="Arial" w:cs="Arial"/>
                <w:color w:val="000000"/>
                <w:sz w:val="21"/>
                <w:szCs w:val="21"/>
                <w:highlight w:val="yellow"/>
              </w:rPr>
            </w:pPr>
            <w:r w:rsidRPr="00886F09">
              <w:rPr>
                <w:rFonts w:ascii="Arial" w:hAnsi="Arial" w:cs="Arial"/>
                <w:color w:val="000000" w:themeColor="text1"/>
                <w:sz w:val="21"/>
                <w:szCs w:val="21"/>
                <w:highlight w:val="yellow"/>
              </w:rPr>
              <w:t>68,835</w:t>
            </w:r>
          </w:p>
        </w:tc>
        <w:tc>
          <w:tcPr>
            <w:tcW w:w="626" w:type="pct"/>
            <w:noWrap/>
          </w:tcPr>
          <w:p w:rsidR="001C12B1" w:rsidRPr="00886F09" w:rsidP="00F35EA3" w14:paraId="32C933ED" w14:textId="2A6D2E25">
            <w:pPr>
              <w:jc w:val="right"/>
              <w:rPr>
                <w:rFonts w:ascii="Arial" w:hAnsi="Arial" w:cs="Arial"/>
                <w:color w:val="000000"/>
                <w:sz w:val="21"/>
                <w:szCs w:val="21"/>
                <w:highlight w:val="yellow"/>
              </w:rPr>
            </w:pPr>
          </w:p>
        </w:tc>
        <w:tc>
          <w:tcPr>
            <w:tcW w:w="526" w:type="pct"/>
            <w:noWrap/>
          </w:tcPr>
          <w:p w:rsidR="001C12B1" w:rsidRPr="00886F09" w:rsidP="00F35EA3" w14:paraId="6BD9C9E3" w14:textId="4CA1C1FD">
            <w:pPr>
              <w:jc w:val="right"/>
              <w:rPr>
                <w:rFonts w:ascii="Arial" w:hAnsi="Arial" w:cs="Arial"/>
                <w:color w:val="000000"/>
                <w:sz w:val="21"/>
                <w:szCs w:val="21"/>
                <w:highlight w:val="yellow"/>
              </w:rPr>
            </w:pPr>
            <w:r w:rsidRPr="00886F09">
              <w:rPr>
                <w:rFonts w:ascii="Arial" w:hAnsi="Arial" w:cs="Arial"/>
                <w:color w:val="000000"/>
                <w:sz w:val="21"/>
                <w:szCs w:val="21"/>
                <w:highlight w:val="yellow"/>
              </w:rPr>
              <w:t>14,311</w:t>
            </w:r>
          </w:p>
        </w:tc>
      </w:tr>
    </w:tbl>
    <w:p w:rsidR="00856ED2" w:rsidRPr="005F79F3" w:rsidP="00F35EA3" w14:paraId="2FD715F3" w14:textId="77777777">
      <w:pPr>
        <w:rPr>
          <w:rFonts w:ascii="Arial" w:hAnsi="Arial" w:cs="Arial"/>
          <w:color w:val="000000" w:themeColor="text1"/>
          <w:sz w:val="21"/>
          <w:szCs w:val="21"/>
        </w:rPr>
      </w:pPr>
    </w:p>
    <w:p w:rsidR="00634783" w:rsidRPr="005F79F3" w:rsidP="00F35EA3" w14:paraId="3B9E37C4" w14:textId="568B13DC">
      <w:pPr>
        <w:rPr>
          <w:rFonts w:ascii="Arial" w:hAnsi="Arial" w:cs="Arial"/>
          <w:color w:val="000000" w:themeColor="text1"/>
          <w:sz w:val="21"/>
          <w:szCs w:val="21"/>
        </w:rPr>
      </w:pPr>
      <w:r w:rsidRPr="005F79F3">
        <w:rPr>
          <w:rFonts w:ascii="Arial" w:hAnsi="Arial" w:cs="Arial"/>
          <w:color w:val="000000" w:themeColor="text1"/>
          <w:sz w:val="21"/>
          <w:szCs w:val="21"/>
        </w:rPr>
        <w:br w:type="column"/>
      </w:r>
      <w:r w:rsidRPr="005F79F3" w:rsidR="00A252AF">
        <w:rPr>
          <w:rFonts w:ascii="Arial" w:hAnsi="Arial" w:cs="Arial"/>
          <w:color w:val="000000" w:themeColor="text1"/>
          <w:sz w:val="21"/>
          <w:szCs w:val="21"/>
        </w:rPr>
        <w:t xml:space="preserve">Table </w:t>
      </w:r>
      <w:r w:rsidRPr="005F79F3" w:rsidR="00611A54">
        <w:rPr>
          <w:rFonts w:ascii="Arial" w:hAnsi="Arial" w:cs="Arial"/>
          <w:color w:val="000000" w:themeColor="text1"/>
          <w:sz w:val="21"/>
          <w:szCs w:val="21"/>
        </w:rPr>
        <w:t xml:space="preserve">A12-2. Annualized Cost to </w:t>
      </w:r>
      <w:r w:rsidRPr="005F79F3" w:rsidR="004649F0">
        <w:rPr>
          <w:rFonts w:ascii="Arial" w:hAnsi="Arial" w:cs="Arial"/>
          <w:color w:val="000000" w:themeColor="text1"/>
          <w:sz w:val="21"/>
          <w:szCs w:val="21"/>
        </w:rPr>
        <w:t>Respondents</w:t>
      </w:r>
      <w:r w:rsidRPr="005F79F3" w:rsidR="00611A54">
        <w:rPr>
          <w:rFonts w:ascii="Arial" w:hAnsi="Arial" w:cs="Arial"/>
          <w:color w:val="000000" w:themeColor="text1"/>
          <w:sz w:val="21"/>
          <w:szCs w:val="21"/>
        </w:rPr>
        <w:t xml:space="preserve">: </w:t>
      </w:r>
    </w:p>
    <w:p w:rsidR="000062C2" w:rsidRPr="005F79F3" w:rsidP="00F35EA3" w14:paraId="12260B8B" w14:textId="5C915AFC">
      <w:pPr>
        <w:rPr>
          <w:rFonts w:ascii="Arial" w:hAnsi="Arial" w:cs="Arial"/>
          <w:color w:val="000000" w:themeColor="text1"/>
          <w:sz w:val="21"/>
          <w:szCs w:val="21"/>
        </w:rPr>
      </w:pPr>
      <w:r w:rsidRPr="005F79F3">
        <w:rPr>
          <w:rFonts w:ascii="Arial" w:hAnsi="Arial" w:cs="Arial"/>
          <w:color w:val="000000" w:themeColor="text1"/>
          <w:sz w:val="21"/>
          <w:szCs w:val="21"/>
        </w:rPr>
        <w:t>The following table indicates the annualized cost to respondents.</w:t>
      </w:r>
      <w:bookmarkStart w:id="12" w:name="_Toc230515990"/>
    </w:p>
    <w:tbl>
      <w:tblPr>
        <w:tblW w:w="45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4046"/>
        <w:gridCol w:w="1482"/>
        <w:gridCol w:w="1079"/>
        <w:gridCol w:w="1355"/>
      </w:tblGrid>
      <w:tr w14:paraId="7045781A" w14:textId="77777777" w:rsidTr="00F03011">
        <w:tblPrEx>
          <w:tblW w:w="45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8"/>
        </w:trPr>
        <w:tc>
          <w:tcPr>
            <w:tcW w:w="294" w:type="pct"/>
            <w:vAlign w:val="bottom"/>
          </w:tcPr>
          <w:p w:rsidR="003A3AC3" w:rsidRPr="005F79F3" w:rsidP="00F35EA3" w14:paraId="181022BF" w14:textId="071C5B56">
            <w:pPr>
              <w:jc w:val="right"/>
              <w:rPr>
                <w:rFonts w:ascii="Arial" w:hAnsi="Arial" w:cs="Arial"/>
                <w:color w:val="000000" w:themeColor="text1"/>
                <w:sz w:val="21"/>
                <w:szCs w:val="21"/>
              </w:rPr>
            </w:pPr>
            <w:r w:rsidRPr="005F79F3">
              <w:rPr>
                <w:rFonts w:ascii="Arial" w:hAnsi="Arial" w:cs="Arial"/>
                <w:color w:val="000000" w:themeColor="text1"/>
                <w:sz w:val="21"/>
                <w:szCs w:val="21"/>
              </w:rPr>
              <w:t>##</w:t>
            </w:r>
          </w:p>
        </w:tc>
        <w:tc>
          <w:tcPr>
            <w:tcW w:w="2391" w:type="pct"/>
            <w:vAlign w:val="bottom"/>
            <w:hideMark/>
          </w:tcPr>
          <w:p w:rsidR="003A3AC3" w:rsidRPr="005F79F3" w:rsidP="00F35EA3" w14:paraId="3E11AE10" w14:textId="508A9113">
            <w:pPr>
              <w:rPr>
                <w:rFonts w:ascii="Arial" w:hAnsi="Arial" w:cs="Arial"/>
                <w:color w:val="000000" w:themeColor="text1"/>
                <w:sz w:val="21"/>
                <w:szCs w:val="21"/>
              </w:rPr>
            </w:pPr>
            <w:r w:rsidRPr="005F79F3">
              <w:rPr>
                <w:rFonts w:ascii="Arial" w:hAnsi="Arial" w:cs="Arial"/>
                <w:color w:val="000000"/>
                <w:sz w:val="21"/>
                <w:szCs w:val="21"/>
              </w:rPr>
              <w:t>TYPE</w:t>
            </w:r>
          </w:p>
        </w:tc>
        <w:tc>
          <w:tcPr>
            <w:tcW w:w="876" w:type="pct"/>
            <w:vAlign w:val="bottom"/>
            <w:hideMark/>
          </w:tcPr>
          <w:p w:rsidR="003A3AC3" w:rsidRPr="005F79F3" w:rsidP="00F35EA3" w14:paraId="474F69E3" w14:textId="7B97FF69">
            <w:pPr>
              <w:jc w:val="right"/>
              <w:rPr>
                <w:rFonts w:ascii="Arial" w:hAnsi="Arial" w:cs="Arial"/>
                <w:color w:val="000000" w:themeColor="text1"/>
                <w:sz w:val="21"/>
                <w:szCs w:val="21"/>
              </w:rPr>
            </w:pPr>
            <w:r w:rsidRPr="005F79F3">
              <w:rPr>
                <w:rFonts w:ascii="Arial" w:hAnsi="Arial" w:cs="Arial"/>
                <w:color w:val="000000"/>
                <w:sz w:val="21"/>
                <w:szCs w:val="21"/>
              </w:rPr>
              <w:t>Total Annual Burden Hours</w:t>
            </w:r>
          </w:p>
        </w:tc>
        <w:tc>
          <w:tcPr>
            <w:tcW w:w="638" w:type="pct"/>
            <w:vAlign w:val="bottom"/>
            <w:hideMark/>
          </w:tcPr>
          <w:p w:rsidR="003A3AC3" w:rsidRPr="005F79F3" w:rsidP="00F35EA3" w14:paraId="4C9E0DA5" w14:textId="395D7E7A">
            <w:pPr>
              <w:jc w:val="right"/>
              <w:rPr>
                <w:rFonts w:ascii="Arial" w:hAnsi="Arial" w:cs="Arial"/>
                <w:color w:val="000000" w:themeColor="text1"/>
                <w:sz w:val="21"/>
                <w:szCs w:val="21"/>
              </w:rPr>
            </w:pPr>
            <w:r w:rsidRPr="005F79F3">
              <w:rPr>
                <w:rFonts w:ascii="Arial" w:hAnsi="Arial" w:cs="Arial"/>
                <w:color w:val="000000"/>
                <w:sz w:val="21"/>
                <w:szCs w:val="21"/>
              </w:rPr>
              <w:t>Hourly Wage</w:t>
            </w:r>
          </w:p>
        </w:tc>
        <w:tc>
          <w:tcPr>
            <w:tcW w:w="801" w:type="pct"/>
            <w:vAlign w:val="bottom"/>
            <w:hideMark/>
          </w:tcPr>
          <w:p w:rsidR="003A3AC3" w:rsidRPr="005F79F3" w:rsidP="00F35EA3" w14:paraId="667E4729" w14:textId="287D0BD1">
            <w:pPr>
              <w:jc w:val="right"/>
              <w:rPr>
                <w:rFonts w:ascii="Arial" w:hAnsi="Arial" w:cs="Arial"/>
                <w:color w:val="000000" w:themeColor="text1"/>
                <w:sz w:val="21"/>
                <w:szCs w:val="21"/>
              </w:rPr>
            </w:pPr>
            <w:r w:rsidRPr="005F79F3">
              <w:rPr>
                <w:rFonts w:ascii="Arial" w:hAnsi="Arial" w:cs="Arial"/>
                <w:color w:val="000000"/>
                <w:sz w:val="21"/>
                <w:szCs w:val="21"/>
              </w:rPr>
              <w:t>Burden Cost</w:t>
            </w:r>
          </w:p>
        </w:tc>
      </w:tr>
      <w:tr w14:paraId="68F9ED95"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341D7C4D" w14:textId="558339CD">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w:t>
            </w:r>
          </w:p>
        </w:tc>
        <w:tc>
          <w:tcPr>
            <w:tcW w:w="2391" w:type="pct"/>
            <w:tcBorders>
              <w:bottom w:val="single" w:sz="4" w:space="0" w:color="auto"/>
            </w:tcBorders>
            <w:noWrap/>
          </w:tcPr>
          <w:p w:rsidR="003A3AC3" w:rsidRPr="00886F09" w:rsidP="00F35EA3" w14:paraId="6A365D61" w14:textId="7F8FE464">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NIH-AC Account</w:t>
            </w:r>
          </w:p>
        </w:tc>
        <w:tc>
          <w:tcPr>
            <w:tcW w:w="876" w:type="pct"/>
            <w:tcBorders>
              <w:bottom w:val="single" w:sz="4" w:space="0" w:color="auto"/>
            </w:tcBorders>
            <w:noWrap/>
          </w:tcPr>
          <w:p w:rsidR="003A3AC3" w:rsidRPr="00105EDC" w:rsidP="00F35EA3" w14:paraId="42A9300C" w14:textId="1C85D19F">
            <w:pPr>
              <w:jc w:val="right"/>
              <w:rPr>
                <w:rFonts w:ascii="Arial" w:hAnsi="Arial" w:cs="Arial"/>
                <w:color w:val="000000" w:themeColor="text1"/>
                <w:sz w:val="21"/>
                <w:szCs w:val="21"/>
                <w:highlight w:val="yellow"/>
              </w:rPr>
            </w:pPr>
            <w:r w:rsidRPr="00105EDC">
              <w:rPr>
                <w:rFonts w:ascii="Arial" w:hAnsi="Arial" w:cs="Arial"/>
                <w:color w:val="000000"/>
                <w:sz w:val="21"/>
                <w:szCs w:val="21"/>
                <w:highlight w:val="yellow"/>
              </w:rPr>
              <w:t>38</w:t>
            </w:r>
          </w:p>
        </w:tc>
        <w:tc>
          <w:tcPr>
            <w:tcW w:w="638" w:type="pct"/>
            <w:tcBorders>
              <w:bottom w:val="single" w:sz="4" w:space="0" w:color="auto"/>
            </w:tcBorders>
            <w:noWrap/>
          </w:tcPr>
          <w:p w:rsidR="003A3AC3" w:rsidRPr="00D57363" w:rsidP="00F35EA3" w14:paraId="6FA52615" w14:textId="54C786E5">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25.36</w:t>
            </w:r>
          </w:p>
        </w:tc>
        <w:tc>
          <w:tcPr>
            <w:tcW w:w="801" w:type="pct"/>
            <w:tcBorders>
              <w:bottom w:val="single" w:sz="4" w:space="0" w:color="auto"/>
            </w:tcBorders>
            <w:noWrap/>
          </w:tcPr>
          <w:p w:rsidR="003A3AC3" w:rsidRPr="00D57363" w:rsidP="00F35EA3" w14:paraId="2DB2D8C9" w14:textId="058ED9A2">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964</w:t>
            </w:r>
          </w:p>
        </w:tc>
      </w:tr>
      <w:tr w14:paraId="7885D442"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571C4D8F" w14:textId="30632B48">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w:t>
            </w:r>
          </w:p>
        </w:tc>
        <w:tc>
          <w:tcPr>
            <w:tcW w:w="2391" w:type="pct"/>
            <w:tcBorders>
              <w:bottom w:val="single" w:sz="4" w:space="0" w:color="auto"/>
            </w:tcBorders>
            <w:noWrap/>
          </w:tcPr>
          <w:p w:rsidR="003A3AC3" w:rsidRPr="00886F09" w:rsidP="00F35EA3" w14:paraId="73D85E62" w14:textId="3D4C712E">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NIH-AC Applications</w:t>
            </w:r>
          </w:p>
        </w:tc>
        <w:tc>
          <w:tcPr>
            <w:tcW w:w="876" w:type="pct"/>
            <w:tcBorders>
              <w:bottom w:val="single" w:sz="4" w:space="0" w:color="auto"/>
            </w:tcBorders>
            <w:noWrap/>
          </w:tcPr>
          <w:p w:rsidR="003A3AC3" w:rsidRPr="005F79F3" w:rsidP="00F35EA3" w14:paraId="4EA9C3F8" w14:textId="40EABB43">
            <w:pPr>
              <w:jc w:val="right"/>
              <w:rPr>
                <w:rFonts w:ascii="Arial" w:hAnsi="Arial" w:cs="Arial"/>
                <w:color w:val="000000" w:themeColor="text1"/>
                <w:sz w:val="21"/>
                <w:szCs w:val="21"/>
              </w:rPr>
            </w:pPr>
            <w:r w:rsidRPr="005F79F3">
              <w:rPr>
                <w:rFonts w:ascii="Arial" w:hAnsi="Arial" w:cs="Arial"/>
                <w:color w:val="000000"/>
                <w:sz w:val="21"/>
                <w:szCs w:val="21"/>
              </w:rPr>
              <w:t>7,500</w:t>
            </w:r>
          </w:p>
        </w:tc>
        <w:tc>
          <w:tcPr>
            <w:tcW w:w="638" w:type="pct"/>
            <w:tcBorders>
              <w:bottom w:val="single" w:sz="4" w:space="0" w:color="auto"/>
            </w:tcBorders>
            <w:noWrap/>
          </w:tcPr>
          <w:p w:rsidR="003A3AC3" w:rsidRPr="00D57363" w:rsidP="00F35EA3" w14:paraId="61CFF05C" w14:textId="081EDA73">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25.36</w:t>
            </w:r>
          </w:p>
        </w:tc>
        <w:tc>
          <w:tcPr>
            <w:tcW w:w="801" w:type="pct"/>
            <w:tcBorders>
              <w:bottom w:val="single" w:sz="4" w:space="0" w:color="auto"/>
            </w:tcBorders>
            <w:noWrap/>
          </w:tcPr>
          <w:p w:rsidR="003A3AC3" w:rsidRPr="00D57363" w:rsidP="00F35EA3" w14:paraId="0144EF83" w14:textId="22AF30D7">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190,190</w:t>
            </w:r>
          </w:p>
        </w:tc>
      </w:tr>
      <w:tr w14:paraId="79613B40"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412CDBD1" w14:textId="0A97AF2C">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3</w:t>
            </w:r>
          </w:p>
        </w:tc>
        <w:tc>
          <w:tcPr>
            <w:tcW w:w="2391" w:type="pct"/>
            <w:tcBorders>
              <w:bottom w:val="single" w:sz="4" w:space="0" w:color="auto"/>
            </w:tcBorders>
            <w:noWrap/>
          </w:tcPr>
          <w:p w:rsidR="003A3AC3" w:rsidRPr="00886F09" w:rsidP="00F35EA3" w14:paraId="70F9B3B8" w14:textId="2AFE9884">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NIH-AC Reference Letters</w:t>
            </w:r>
          </w:p>
        </w:tc>
        <w:tc>
          <w:tcPr>
            <w:tcW w:w="876" w:type="pct"/>
            <w:tcBorders>
              <w:bottom w:val="single" w:sz="4" w:space="0" w:color="auto"/>
            </w:tcBorders>
            <w:noWrap/>
          </w:tcPr>
          <w:p w:rsidR="003A3AC3" w:rsidRPr="005F79F3" w:rsidP="00F35EA3" w14:paraId="36708F08" w14:textId="6D961797">
            <w:pPr>
              <w:jc w:val="right"/>
              <w:rPr>
                <w:rFonts w:ascii="Arial" w:hAnsi="Arial" w:cs="Arial"/>
                <w:color w:val="000000" w:themeColor="text1"/>
                <w:sz w:val="21"/>
                <w:szCs w:val="21"/>
              </w:rPr>
            </w:pPr>
            <w:r w:rsidRPr="005F79F3">
              <w:rPr>
                <w:rFonts w:ascii="Arial" w:hAnsi="Arial" w:cs="Arial"/>
                <w:color w:val="000000"/>
                <w:sz w:val="21"/>
                <w:szCs w:val="21"/>
              </w:rPr>
              <w:t>4,167</w:t>
            </w:r>
          </w:p>
        </w:tc>
        <w:tc>
          <w:tcPr>
            <w:tcW w:w="638" w:type="pct"/>
            <w:tcBorders>
              <w:bottom w:val="single" w:sz="4" w:space="0" w:color="auto"/>
            </w:tcBorders>
            <w:noWrap/>
          </w:tcPr>
          <w:p w:rsidR="003A3AC3" w:rsidRPr="00D57363" w:rsidP="00F35EA3" w14:paraId="172C030C" w14:textId="3213E0A3">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70.15</w:t>
            </w:r>
          </w:p>
        </w:tc>
        <w:tc>
          <w:tcPr>
            <w:tcW w:w="801" w:type="pct"/>
            <w:tcBorders>
              <w:bottom w:val="single" w:sz="4" w:space="0" w:color="auto"/>
            </w:tcBorders>
            <w:noWrap/>
          </w:tcPr>
          <w:p w:rsidR="003A3AC3" w:rsidRPr="00D57363" w:rsidP="00F35EA3" w14:paraId="0E7D8E5F" w14:textId="3F9D8C88">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292,311</w:t>
            </w:r>
          </w:p>
        </w:tc>
      </w:tr>
      <w:tr w14:paraId="01984F7D" w14:textId="77777777" w:rsidTr="00ED7090">
        <w:tblPrEx>
          <w:tblW w:w="4524" w:type="pct"/>
          <w:tblLayout w:type="fixed"/>
          <w:tblLook w:val="04A0"/>
        </w:tblPrEx>
        <w:trPr>
          <w:trHeight w:val="288"/>
        </w:trPr>
        <w:tc>
          <w:tcPr>
            <w:tcW w:w="294" w:type="pct"/>
          </w:tcPr>
          <w:p w:rsidR="003A3AC3" w:rsidRPr="00886F09" w:rsidP="00F35EA3" w14:paraId="222AF6DF" w14:textId="19059F93">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4</w:t>
            </w:r>
          </w:p>
        </w:tc>
        <w:tc>
          <w:tcPr>
            <w:tcW w:w="2391" w:type="pct"/>
            <w:noWrap/>
            <w:hideMark/>
          </w:tcPr>
          <w:p w:rsidR="003A3AC3" w:rsidRPr="00886F09" w:rsidP="00F35EA3" w14:paraId="654D93B7" w14:textId="0C968282">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NIH-AC Financial Need</w:t>
            </w:r>
          </w:p>
        </w:tc>
        <w:tc>
          <w:tcPr>
            <w:tcW w:w="876" w:type="pct"/>
            <w:noWrap/>
          </w:tcPr>
          <w:p w:rsidR="003A3AC3" w:rsidRPr="00886F09" w:rsidP="00F35EA3" w14:paraId="6C28B0FD" w14:textId="398801F0">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25</w:t>
            </w:r>
          </w:p>
        </w:tc>
        <w:tc>
          <w:tcPr>
            <w:tcW w:w="638" w:type="pct"/>
            <w:noWrap/>
          </w:tcPr>
          <w:p w:rsidR="003A3AC3" w:rsidRPr="00D57363" w:rsidP="00F35EA3" w14:paraId="701ACE1F" w14:textId="31BF14C7">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24.27</w:t>
            </w:r>
          </w:p>
        </w:tc>
        <w:tc>
          <w:tcPr>
            <w:tcW w:w="801" w:type="pct"/>
            <w:noWrap/>
          </w:tcPr>
          <w:p w:rsidR="003A3AC3" w:rsidRPr="00D57363" w:rsidP="00F35EA3" w14:paraId="4F6270F9" w14:textId="0A8CDFCD">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607</w:t>
            </w:r>
          </w:p>
        </w:tc>
      </w:tr>
      <w:tr w14:paraId="432A107A"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4B2E2A6D" w14:textId="172E0568">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5</w:t>
            </w:r>
          </w:p>
        </w:tc>
        <w:tc>
          <w:tcPr>
            <w:tcW w:w="2391" w:type="pct"/>
            <w:tcBorders>
              <w:bottom w:val="single" w:sz="4" w:space="0" w:color="auto"/>
            </w:tcBorders>
            <w:noWrap/>
          </w:tcPr>
          <w:p w:rsidR="003A3AC3" w:rsidRPr="00886F09" w:rsidP="00F35EA3" w14:paraId="451E8465" w14:textId="124AA205">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Interview Experience Survey</w:t>
            </w:r>
          </w:p>
        </w:tc>
        <w:tc>
          <w:tcPr>
            <w:tcW w:w="876" w:type="pct"/>
            <w:tcBorders>
              <w:bottom w:val="single" w:sz="4" w:space="0" w:color="auto"/>
            </w:tcBorders>
            <w:noWrap/>
          </w:tcPr>
          <w:p w:rsidR="003A3AC3" w:rsidRPr="00886F09" w:rsidP="00F35EA3" w14:paraId="3EC9F21B" w14:textId="40B079E5">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5</w:t>
            </w:r>
          </w:p>
        </w:tc>
        <w:tc>
          <w:tcPr>
            <w:tcW w:w="638" w:type="pct"/>
            <w:tcBorders>
              <w:bottom w:val="single" w:sz="4" w:space="0" w:color="auto"/>
            </w:tcBorders>
            <w:noWrap/>
          </w:tcPr>
          <w:p w:rsidR="003A3AC3" w:rsidRPr="00D57363" w:rsidP="00F35EA3" w14:paraId="6459C05C" w14:textId="4D411CF5">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20.05</w:t>
            </w:r>
          </w:p>
        </w:tc>
        <w:tc>
          <w:tcPr>
            <w:tcW w:w="801" w:type="pct"/>
            <w:tcBorders>
              <w:bottom w:val="single" w:sz="4" w:space="0" w:color="auto"/>
            </w:tcBorders>
            <w:noWrap/>
          </w:tcPr>
          <w:p w:rsidR="003A3AC3" w:rsidRPr="00D57363" w:rsidP="00F35EA3" w14:paraId="62357F5B" w14:textId="5600C9E1">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100</w:t>
            </w:r>
          </w:p>
        </w:tc>
      </w:tr>
      <w:tr w14:paraId="7D391AAB"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3FC6FFF2" w14:textId="78D84371">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6</w:t>
            </w:r>
          </w:p>
        </w:tc>
        <w:tc>
          <w:tcPr>
            <w:tcW w:w="2391" w:type="pct"/>
            <w:tcBorders>
              <w:bottom w:val="single" w:sz="4" w:space="0" w:color="auto"/>
            </w:tcBorders>
            <w:noWrap/>
          </w:tcPr>
          <w:p w:rsidR="003A3AC3" w:rsidRPr="00886F09" w:rsidP="00F35EA3" w14:paraId="5055C8C5" w14:textId="6B3EA531">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Contract</w:t>
            </w:r>
          </w:p>
        </w:tc>
        <w:tc>
          <w:tcPr>
            <w:tcW w:w="876" w:type="pct"/>
            <w:tcBorders>
              <w:bottom w:val="single" w:sz="4" w:space="0" w:color="auto"/>
            </w:tcBorders>
            <w:noWrap/>
          </w:tcPr>
          <w:p w:rsidR="003A3AC3" w:rsidRPr="005F79F3" w:rsidP="00F35EA3" w14:paraId="06040FF3" w14:textId="013A4E50">
            <w:pPr>
              <w:jc w:val="right"/>
              <w:rPr>
                <w:rFonts w:ascii="Arial" w:hAnsi="Arial" w:cs="Arial"/>
                <w:color w:val="000000" w:themeColor="text1"/>
                <w:sz w:val="21"/>
                <w:szCs w:val="21"/>
              </w:rPr>
            </w:pPr>
            <w:r w:rsidRPr="005F79F3">
              <w:rPr>
                <w:rFonts w:ascii="Arial" w:hAnsi="Arial" w:cs="Arial"/>
                <w:color w:val="000000"/>
                <w:sz w:val="21"/>
                <w:szCs w:val="21"/>
              </w:rPr>
              <w:t>4</w:t>
            </w:r>
          </w:p>
        </w:tc>
        <w:tc>
          <w:tcPr>
            <w:tcW w:w="638" w:type="pct"/>
            <w:tcBorders>
              <w:bottom w:val="single" w:sz="4" w:space="0" w:color="auto"/>
            </w:tcBorders>
            <w:noWrap/>
          </w:tcPr>
          <w:p w:rsidR="003A3AC3" w:rsidRPr="00D57363" w:rsidP="00F35EA3" w14:paraId="64E4A3B5" w14:textId="34DB0351">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25.29</w:t>
            </w:r>
          </w:p>
        </w:tc>
        <w:tc>
          <w:tcPr>
            <w:tcW w:w="801" w:type="pct"/>
            <w:tcBorders>
              <w:bottom w:val="single" w:sz="4" w:space="0" w:color="auto"/>
            </w:tcBorders>
            <w:noWrap/>
          </w:tcPr>
          <w:p w:rsidR="003A3AC3" w:rsidRPr="00D57363" w:rsidP="00F35EA3" w14:paraId="32694D11" w14:textId="511B135E">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101</w:t>
            </w:r>
          </w:p>
        </w:tc>
      </w:tr>
      <w:tr w14:paraId="5B20D38D"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12C0FBA0" w14:textId="4B35EFC3">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7</w:t>
            </w:r>
          </w:p>
        </w:tc>
        <w:tc>
          <w:tcPr>
            <w:tcW w:w="2391" w:type="pct"/>
            <w:tcBorders>
              <w:bottom w:val="single" w:sz="4" w:space="0" w:color="auto"/>
            </w:tcBorders>
            <w:noWrap/>
          </w:tcPr>
          <w:p w:rsidR="003A3AC3" w:rsidRPr="00886F09" w:rsidP="00F35EA3" w14:paraId="1081D303" w14:textId="68F269DA">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Payback Evaluation</w:t>
            </w:r>
          </w:p>
        </w:tc>
        <w:tc>
          <w:tcPr>
            <w:tcW w:w="876" w:type="pct"/>
            <w:tcBorders>
              <w:bottom w:val="single" w:sz="4" w:space="0" w:color="auto"/>
            </w:tcBorders>
            <w:noWrap/>
          </w:tcPr>
          <w:p w:rsidR="003A3AC3" w:rsidRPr="005F79F3" w:rsidP="00F35EA3" w14:paraId="5F88E22B" w14:textId="76EEAAB9">
            <w:pPr>
              <w:jc w:val="right"/>
              <w:rPr>
                <w:rFonts w:ascii="Arial" w:hAnsi="Arial" w:cs="Arial"/>
                <w:color w:val="000000" w:themeColor="text1"/>
                <w:sz w:val="21"/>
                <w:szCs w:val="21"/>
              </w:rPr>
            </w:pPr>
            <w:r w:rsidRPr="005F79F3">
              <w:rPr>
                <w:rFonts w:ascii="Arial" w:hAnsi="Arial" w:cs="Arial"/>
                <w:color w:val="000000"/>
                <w:sz w:val="21"/>
                <w:szCs w:val="21"/>
              </w:rPr>
              <w:t>7</w:t>
            </w:r>
          </w:p>
        </w:tc>
        <w:tc>
          <w:tcPr>
            <w:tcW w:w="638" w:type="pct"/>
            <w:tcBorders>
              <w:bottom w:val="single" w:sz="4" w:space="0" w:color="auto"/>
            </w:tcBorders>
            <w:noWrap/>
          </w:tcPr>
          <w:p w:rsidR="003A3AC3" w:rsidRPr="00D57363" w:rsidP="00F35EA3" w14:paraId="215981C9" w14:textId="3D187AF6">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70.15</w:t>
            </w:r>
          </w:p>
        </w:tc>
        <w:tc>
          <w:tcPr>
            <w:tcW w:w="801" w:type="pct"/>
            <w:tcBorders>
              <w:bottom w:val="single" w:sz="4" w:space="0" w:color="auto"/>
            </w:tcBorders>
            <w:noWrap/>
          </w:tcPr>
          <w:p w:rsidR="003A3AC3" w:rsidRPr="00D57363" w:rsidP="00F35EA3" w14:paraId="01D4C0A8" w14:textId="6F31FDAA">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491</w:t>
            </w:r>
          </w:p>
        </w:tc>
      </w:tr>
      <w:tr w14:paraId="7960C5F9"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1560B685" w14:textId="26193554">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8</w:t>
            </w:r>
          </w:p>
        </w:tc>
        <w:tc>
          <w:tcPr>
            <w:tcW w:w="2391" w:type="pct"/>
            <w:tcBorders>
              <w:bottom w:val="single" w:sz="4" w:space="0" w:color="auto"/>
            </w:tcBorders>
            <w:noWrap/>
          </w:tcPr>
          <w:p w:rsidR="003A3AC3" w:rsidRPr="00886F09" w:rsidP="00F35EA3" w14:paraId="3A46CE2E" w14:textId="46437703">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UGSP Deferment Form</w:t>
            </w:r>
          </w:p>
        </w:tc>
        <w:tc>
          <w:tcPr>
            <w:tcW w:w="876" w:type="pct"/>
            <w:tcBorders>
              <w:bottom w:val="single" w:sz="4" w:space="0" w:color="auto"/>
            </w:tcBorders>
            <w:noWrap/>
          </w:tcPr>
          <w:p w:rsidR="003A3AC3" w:rsidRPr="005F79F3" w:rsidP="00F35EA3" w14:paraId="49608796" w14:textId="2C8AB6D7">
            <w:pPr>
              <w:jc w:val="right"/>
              <w:rPr>
                <w:rFonts w:ascii="Arial" w:hAnsi="Arial" w:cs="Arial"/>
                <w:color w:val="000000" w:themeColor="text1"/>
                <w:sz w:val="21"/>
                <w:szCs w:val="21"/>
              </w:rPr>
            </w:pPr>
            <w:r w:rsidRPr="005F79F3">
              <w:rPr>
                <w:rFonts w:ascii="Arial" w:hAnsi="Arial" w:cs="Arial"/>
                <w:color w:val="000000"/>
                <w:sz w:val="21"/>
                <w:szCs w:val="21"/>
              </w:rPr>
              <w:t>8</w:t>
            </w:r>
          </w:p>
        </w:tc>
        <w:tc>
          <w:tcPr>
            <w:tcW w:w="638" w:type="pct"/>
            <w:tcBorders>
              <w:bottom w:val="single" w:sz="4" w:space="0" w:color="auto"/>
            </w:tcBorders>
            <w:noWrap/>
          </w:tcPr>
          <w:p w:rsidR="003A3AC3" w:rsidRPr="00D57363" w:rsidP="00F35EA3" w14:paraId="173E6D45" w14:textId="60951AF7">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25.29</w:t>
            </w:r>
          </w:p>
        </w:tc>
        <w:tc>
          <w:tcPr>
            <w:tcW w:w="801" w:type="pct"/>
            <w:tcBorders>
              <w:bottom w:val="single" w:sz="4" w:space="0" w:color="auto"/>
            </w:tcBorders>
            <w:noWrap/>
          </w:tcPr>
          <w:p w:rsidR="003A3AC3" w:rsidRPr="00D57363" w:rsidP="00F35EA3" w14:paraId="50F2B97F" w14:textId="53384CCC">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202</w:t>
            </w:r>
          </w:p>
        </w:tc>
      </w:tr>
      <w:tr w14:paraId="3AE301C0"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1097D0BB" w14:textId="078A828E">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9</w:t>
            </w:r>
          </w:p>
        </w:tc>
        <w:tc>
          <w:tcPr>
            <w:tcW w:w="2391" w:type="pct"/>
            <w:tcBorders>
              <w:bottom w:val="single" w:sz="4" w:space="0" w:color="auto"/>
            </w:tcBorders>
            <w:noWrap/>
          </w:tcPr>
          <w:p w:rsidR="003A3AC3" w:rsidRPr="00886F09" w:rsidP="00F35EA3" w14:paraId="2B2F3F5F" w14:textId="2F51E23E">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GPP Interview Experience Survey</w:t>
            </w:r>
          </w:p>
        </w:tc>
        <w:tc>
          <w:tcPr>
            <w:tcW w:w="876" w:type="pct"/>
            <w:tcBorders>
              <w:bottom w:val="single" w:sz="4" w:space="0" w:color="auto"/>
            </w:tcBorders>
            <w:noWrap/>
          </w:tcPr>
          <w:p w:rsidR="003A3AC3" w:rsidRPr="005F79F3" w:rsidP="00F35EA3" w14:paraId="4E9EE425" w14:textId="71D3A7C9">
            <w:pPr>
              <w:jc w:val="right"/>
              <w:rPr>
                <w:rFonts w:ascii="Arial" w:hAnsi="Arial" w:cs="Arial"/>
                <w:color w:val="000000" w:themeColor="text1"/>
                <w:sz w:val="21"/>
                <w:szCs w:val="21"/>
              </w:rPr>
            </w:pPr>
            <w:r w:rsidRPr="005F79F3">
              <w:rPr>
                <w:rFonts w:ascii="Arial" w:hAnsi="Arial" w:cs="Arial"/>
                <w:color w:val="000000"/>
                <w:sz w:val="21"/>
                <w:szCs w:val="21"/>
              </w:rPr>
              <w:t>15</w:t>
            </w:r>
          </w:p>
        </w:tc>
        <w:tc>
          <w:tcPr>
            <w:tcW w:w="638" w:type="pct"/>
            <w:tcBorders>
              <w:bottom w:val="single" w:sz="4" w:space="0" w:color="auto"/>
            </w:tcBorders>
            <w:noWrap/>
          </w:tcPr>
          <w:p w:rsidR="003A3AC3" w:rsidRPr="00D57363" w:rsidP="00F35EA3" w14:paraId="40A347F7" w14:textId="5FD8C43A">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22.16</w:t>
            </w:r>
          </w:p>
        </w:tc>
        <w:tc>
          <w:tcPr>
            <w:tcW w:w="801" w:type="pct"/>
            <w:tcBorders>
              <w:bottom w:val="single" w:sz="4" w:space="0" w:color="auto"/>
            </w:tcBorders>
            <w:noWrap/>
          </w:tcPr>
          <w:p w:rsidR="003A3AC3" w:rsidRPr="00D57363" w:rsidP="00F35EA3" w14:paraId="530CB77B" w14:textId="19ECC8CD">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332</w:t>
            </w:r>
          </w:p>
        </w:tc>
      </w:tr>
      <w:tr w14:paraId="4D054692" w14:textId="77777777" w:rsidTr="00ED7090">
        <w:tblPrEx>
          <w:tblW w:w="4524" w:type="pct"/>
          <w:tblLayout w:type="fixed"/>
          <w:tblLook w:val="04A0"/>
        </w:tblPrEx>
        <w:trPr>
          <w:trHeight w:val="288"/>
        </w:trPr>
        <w:tc>
          <w:tcPr>
            <w:tcW w:w="294" w:type="pct"/>
          </w:tcPr>
          <w:p w:rsidR="003A3AC3" w:rsidRPr="00886F09" w:rsidP="00F35EA3" w14:paraId="31C6EECE" w14:textId="52CE1062">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10</w:t>
            </w:r>
          </w:p>
        </w:tc>
        <w:tc>
          <w:tcPr>
            <w:tcW w:w="2391" w:type="pct"/>
            <w:noWrap/>
          </w:tcPr>
          <w:p w:rsidR="003A3AC3" w:rsidRPr="00886F09" w:rsidP="00F35EA3" w14:paraId="37C41653" w14:textId="1FFAF6A1">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GPP Awards Certificate</w:t>
            </w:r>
          </w:p>
        </w:tc>
        <w:tc>
          <w:tcPr>
            <w:tcW w:w="876" w:type="pct"/>
            <w:noWrap/>
          </w:tcPr>
          <w:p w:rsidR="003A3AC3" w:rsidRPr="005F79F3" w:rsidP="00F35EA3" w14:paraId="78993E8C" w14:textId="60CF1163">
            <w:pPr>
              <w:jc w:val="right"/>
              <w:rPr>
                <w:rFonts w:ascii="Arial" w:hAnsi="Arial" w:cs="Arial"/>
                <w:color w:val="000000" w:themeColor="text1"/>
                <w:sz w:val="21"/>
                <w:szCs w:val="21"/>
              </w:rPr>
            </w:pPr>
            <w:r w:rsidRPr="005F79F3">
              <w:rPr>
                <w:rFonts w:ascii="Arial" w:hAnsi="Arial" w:cs="Arial"/>
                <w:color w:val="000000"/>
                <w:sz w:val="21"/>
                <w:szCs w:val="21"/>
              </w:rPr>
              <w:t>4</w:t>
            </w:r>
          </w:p>
        </w:tc>
        <w:tc>
          <w:tcPr>
            <w:tcW w:w="638" w:type="pct"/>
            <w:noWrap/>
          </w:tcPr>
          <w:p w:rsidR="003A3AC3" w:rsidRPr="00D57363" w:rsidP="00F35EA3" w14:paraId="2A017D3E" w14:textId="02DAE773">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28.51</w:t>
            </w:r>
          </w:p>
        </w:tc>
        <w:tc>
          <w:tcPr>
            <w:tcW w:w="801" w:type="pct"/>
            <w:noWrap/>
          </w:tcPr>
          <w:p w:rsidR="003A3AC3" w:rsidRPr="00D57363" w:rsidP="00F35EA3" w14:paraId="162E7B15" w14:textId="22EDCA25">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114</w:t>
            </w:r>
          </w:p>
        </w:tc>
      </w:tr>
      <w:tr w14:paraId="5C2CD2C1" w14:textId="77777777" w:rsidTr="00ED7090">
        <w:tblPrEx>
          <w:tblW w:w="4524" w:type="pct"/>
          <w:tblLayout w:type="fixed"/>
          <w:tblLook w:val="04A0"/>
        </w:tblPrEx>
        <w:trPr>
          <w:trHeight w:val="288"/>
        </w:trPr>
        <w:tc>
          <w:tcPr>
            <w:tcW w:w="294" w:type="pct"/>
          </w:tcPr>
          <w:p w:rsidR="003A3AC3" w:rsidRPr="00886F09" w:rsidP="00F35EA3" w14:paraId="64282C28" w14:textId="5B130F6B">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11</w:t>
            </w:r>
          </w:p>
        </w:tc>
        <w:tc>
          <w:tcPr>
            <w:tcW w:w="2391" w:type="pct"/>
            <w:noWrap/>
          </w:tcPr>
          <w:p w:rsidR="003A3AC3" w:rsidRPr="00886F09" w:rsidP="00F35EA3" w14:paraId="7432F3C3" w14:textId="054FC0DE">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FARE Application</w:t>
            </w:r>
          </w:p>
        </w:tc>
        <w:tc>
          <w:tcPr>
            <w:tcW w:w="876" w:type="pct"/>
            <w:noWrap/>
          </w:tcPr>
          <w:p w:rsidR="003A3AC3" w:rsidRPr="00105EDC" w:rsidP="00F35EA3" w14:paraId="61BE7BFF" w14:textId="1A9C0DAB">
            <w:pPr>
              <w:jc w:val="right"/>
              <w:rPr>
                <w:rFonts w:ascii="Arial" w:hAnsi="Arial" w:cs="Arial"/>
                <w:color w:val="000000" w:themeColor="text1"/>
                <w:sz w:val="21"/>
                <w:szCs w:val="21"/>
                <w:highlight w:val="yellow"/>
              </w:rPr>
            </w:pPr>
            <w:r w:rsidRPr="00105EDC">
              <w:rPr>
                <w:rFonts w:ascii="Arial" w:hAnsi="Arial" w:cs="Arial"/>
                <w:color w:val="000000"/>
                <w:sz w:val="21"/>
                <w:szCs w:val="21"/>
                <w:highlight w:val="yellow"/>
              </w:rPr>
              <w:t>158</w:t>
            </w:r>
          </w:p>
        </w:tc>
        <w:tc>
          <w:tcPr>
            <w:tcW w:w="638" w:type="pct"/>
            <w:noWrap/>
          </w:tcPr>
          <w:p w:rsidR="003A3AC3" w:rsidRPr="00D57363" w:rsidP="00F35EA3" w14:paraId="63A7BEB9" w14:textId="6FC5258C">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40.04</w:t>
            </w:r>
          </w:p>
        </w:tc>
        <w:tc>
          <w:tcPr>
            <w:tcW w:w="801" w:type="pct"/>
            <w:noWrap/>
          </w:tcPr>
          <w:p w:rsidR="003A3AC3" w:rsidRPr="00D57363" w:rsidP="00F35EA3" w14:paraId="354CBE49" w14:textId="793E502F">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6,326</w:t>
            </w:r>
          </w:p>
        </w:tc>
      </w:tr>
      <w:tr w14:paraId="60E63F77" w14:textId="77777777" w:rsidTr="00ED7090">
        <w:tblPrEx>
          <w:tblW w:w="4524" w:type="pct"/>
          <w:tblLayout w:type="fixed"/>
          <w:tblLook w:val="04A0"/>
        </w:tblPrEx>
        <w:trPr>
          <w:trHeight w:val="288"/>
        </w:trPr>
        <w:tc>
          <w:tcPr>
            <w:tcW w:w="294" w:type="pct"/>
          </w:tcPr>
          <w:p w:rsidR="001C12B1" w:rsidRPr="00886F09" w:rsidP="00F35EA3" w14:paraId="5A76ED8A" w14:textId="1AF01897">
            <w:pPr>
              <w:jc w:val="right"/>
              <w:rPr>
                <w:rFonts w:ascii="Arial" w:hAnsi="Arial" w:cs="Arial"/>
                <w:color w:val="000000"/>
                <w:sz w:val="21"/>
                <w:szCs w:val="21"/>
                <w:highlight w:val="yellow"/>
              </w:rPr>
            </w:pPr>
            <w:r w:rsidRPr="00886F09">
              <w:rPr>
                <w:rFonts w:ascii="Arial" w:hAnsi="Arial" w:cs="Arial"/>
                <w:color w:val="000000"/>
                <w:sz w:val="21"/>
                <w:szCs w:val="21"/>
                <w:highlight w:val="yellow"/>
              </w:rPr>
              <w:t>12</w:t>
            </w:r>
          </w:p>
        </w:tc>
        <w:tc>
          <w:tcPr>
            <w:tcW w:w="2391" w:type="pct"/>
            <w:noWrap/>
          </w:tcPr>
          <w:p w:rsidR="001C12B1" w:rsidRPr="00886F09" w:rsidP="00F35EA3" w14:paraId="1F83B701" w14:textId="6D9F3016">
            <w:pPr>
              <w:rPr>
                <w:rFonts w:ascii="Arial" w:hAnsi="Arial" w:cs="Arial"/>
                <w:color w:val="000000"/>
                <w:sz w:val="21"/>
                <w:szCs w:val="21"/>
                <w:highlight w:val="yellow"/>
              </w:rPr>
            </w:pPr>
            <w:r w:rsidRPr="00886F09">
              <w:rPr>
                <w:rFonts w:ascii="Arial" w:hAnsi="Arial" w:cs="Arial"/>
                <w:color w:val="000000"/>
                <w:sz w:val="21"/>
                <w:szCs w:val="21"/>
                <w:highlight w:val="yellow"/>
              </w:rPr>
              <w:t>FARE Judge Registration</w:t>
            </w:r>
          </w:p>
        </w:tc>
        <w:tc>
          <w:tcPr>
            <w:tcW w:w="876" w:type="pct"/>
            <w:noWrap/>
          </w:tcPr>
          <w:p w:rsidR="001C12B1" w:rsidRPr="00105EDC" w:rsidP="00F35EA3" w14:paraId="1B105C1C" w14:textId="4B8A0EF1">
            <w:pPr>
              <w:jc w:val="right"/>
              <w:rPr>
                <w:rFonts w:ascii="Arial" w:hAnsi="Arial" w:cs="Arial"/>
                <w:color w:val="000000"/>
                <w:sz w:val="21"/>
                <w:szCs w:val="21"/>
                <w:highlight w:val="yellow"/>
              </w:rPr>
            </w:pPr>
            <w:r w:rsidRPr="00105EDC">
              <w:rPr>
                <w:rFonts w:ascii="Arial" w:hAnsi="Arial" w:cs="Arial"/>
                <w:color w:val="000000"/>
                <w:sz w:val="21"/>
                <w:szCs w:val="21"/>
                <w:highlight w:val="yellow"/>
              </w:rPr>
              <w:t>19</w:t>
            </w:r>
          </w:p>
        </w:tc>
        <w:tc>
          <w:tcPr>
            <w:tcW w:w="638" w:type="pct"/>
            <w:noWrap/>
          </w:tcPr>
          <w:p w:rsidR="001C12B1" w:rsidRPr="00D57363" w:rsidP="00F35EA3" w14:paraId="5DAA613B" w14:textId="7BB2655E">
            <w:pPr>
              <w:jc w:val="right"/>
              <w:rPr>
                <w:rFonts w:ascii="Arial" w:hAnsi="Arial" w:cs="Arial"/>
                <w:color w:val="000000"/>
                <w:sz w:val="21"/>
                <w:szCs w:val="21"/>
                <w:highlight w:val="yellow"/>
              </w:rPr>
            </w:pPr>
            <w:r w:rsidRPr="00D57363">
              <w:rPr>
                <w:rFonts w:ascii="Arial" w:hAnsi="Arial" w:cs="Arial"/>
                <w:color w:val="000000"/>
                <w:sz w:val="21"/>
                <w:szCs w:val="21"/>
                <w:highlight w:val="yellow"/>
              </w:rPr>
              <w:t>40.04</w:t>
            </w:r>
          </w:p>
        </w:tc>
        <w:tc>
          <w:tcPr>
            <w:tcW w:w="801" w:type="pct"/>
            <w:noWrap/>
          </w:tcPr>
          <w:p w:rsidR="001C12B1" w:rsidRPr="00D57363" w:rsidP="00F35EA3" w14:paraId="6C610413" w14:textId="7E176ED9">
            <w:pPr>
              <w:jc w:val="right"/>
              <w:rPr>
                <w:rFonts w:ascii="Arial" w:hAnsi="Arial" w:cs="Arial"/>
                <w:color w:val="000000"/>
                <w:sz w:val="21"/>
                <w:szCs w:val="21"/>
                <w:highlight w:val="yellow"/>
              </w:rPr>
            </w:pPr>
            <w:r w:rsidRPr="00D57363">
              <w:rPr>
                <w:rFonts w:ascii="Arial" w:hAnsi="Arial" w:cs="Arial"/>
                <w:color w:val="000000"/>
                <w:sz w:val="21"/>
                <w:szCs w:val="21"/>
                <w:highlight w:val="yellow"/>
              </w:rPr>
              <w:t>761</w:t>
            </w:r>
          </w:p>
        </w:tc>
      </w:tr>
      <w:tr w14:paraId="4708AF16" w14:textId="77777777" w:rsidTr="00ED7090">
        <w:tblPrEx>
          <w:tblW w:w="4524" w:type="pct"/>
          <w:tblLayout w:type="fixed"/>
          <w:tblLook w:val="04A0"/>
        </w:tblPrEx>
        <w:trPr>
          <w:trHeight w:val="288"/>
        </w:trPr>
        <w:tc>
          <w:tcPr>
            <w:tcW w:w="294" w:type="pct"/>
          </w:tcPr>
          <w:p w:rsidR="003A3AC3" w:rsidRPr="00886F09" w:rsidP="00F35EA3" w14:paraId="5E7134F1" w14:textId="0562AD66">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w:t>
            </w:r>
            <w:r w:rsidRPr="00886F09" w:rsidR="001C12B1">
              <w:rPr>
                <w:rFonts w:ascii="Arial" w:hAnsi="Arial" w:cs="Arial"/>
                <w:color w:val="000000"/>
                <w:sz w:val="21"/>
                <w:szCs w:val="21"/>
                <w:highlight w:val="yellow"/>
              </w:rPr>
              <w:t>3</w:t>
            </w:r>
          </w:p>
        </w:tc>
        <w:tc>
          <w:tcPr>
            <w:tcW w:w="2391" w:type="pct"/>
            <w:noWrap/>
          </w:tcPr>
          <w:p w:rsidR="003A3AC3" w:rsidRPr="00886F09" w:rsidP="00F35EA3" w14:paraId="3808DC97" w14:textId="139EBC97">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Trainee Onboarding Survey</w:t>
            </w:r>
          </w:p>
        </w:tc>
        <w:tc>
          <w:tcPr>
            <w:tcW w:w="876" w:type="pct"/>
            <w:noWrap/>
          </w:tcPr>
          <w:p w:rsidR="003A3AC3" w:rsidRPr="00886F09" w:rsidP="00F35EA3" w14:paraId="47035AEE" w14:textId="13EB5680">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217</w:t>
            </w:r>
          </w:p>
        </w:tc>
        <w:tc>
          <w:tcPr>
            <w:tcW w:w="638" w:type="pct"/>
            <w:noWrap/>
          </w:tcPr>
          <w:p w:rsidR="003A3AC3" w:rsidRPr="00D57363" w:rsidP="00F35EA3" w14:paraId="66C440A3" w14:textId="46622046">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26.57</w:t>
            </w:r>
          </w:p>
        </w:tc>
        <w:tc>
          <w:tcPr>
            <w:tcW w:w="801" w:type="pct"/>
            <w:noWrap/>
          </w:tcPr>
          <w:p w:rsidR="003A3AC3" w:rsidRPr="00D57363" w:rsidP="00F35EA3" w14:paraId="11F0A7CD" w14:textId="3D7D0AFA">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5,765</w:t>
            </w:r>
          </w:p>
        </w:tc>
      </w:tr>
      <w:tr w14:paraId="2D0EA245"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3331B77C" w14:textId="44EBFCCD">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w:t>
            </w:r>
            <w:r w:rsidRPr="00886F09" w:rsidR="001C12B1">
              <w:rPr>
                <w:rFonts w:ascii="Arial" w:hAnsi="Arial" w:cs="Arial"/>
                <w:color w:val="000000"/>
                <w:sz w:val="21"/>
                <w:szCs w:val="21"/>
                <w:highlight w:val="yellow"/>
              </w:rPr>
              <w:t>4</w:t>
            </w:r>
          </w:p>
        </w:tc>
        <w:tc>
          <w:tcPr>
            <w:tcW w:w="2391" w:type="pct"/>
            <w:tcBorders>
              <w:bottom w:val="single" w:sz="4" w:space="0" w:color="auto"/>
            </w:tcBorders>
            <w:noWrap/>
            <w:hideMark/>
          </w:tcPr>
          <w:p w:rsidR="003A3AC3" w:rsidRPr="00886F09" w:rsidP="00F35EA3" w14:paraId="1558D762" w14:textId="6D343E8A">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Trainee Offboarding Survey</w:t>
            </w:r>
          </w:p>
        </w:tc>
        <w:tc>
          <w:tcPr>
            <w:tcW w:w="876" w:type="pct"/>
            <w:tcBorders>
              <w:bottom w:val="single" w:sz="4" w:space="0" w:color="auto"/>
            </w:tcBorders>
            <w:noWrap/>
          </w:tcPr>
          <w:p w:rsidR="003A3AC3" w:rsidRPr="00886F09" w:rsidP="00F35EA3" w14:paraId="0C4B7B15" w14:textId="032EEFE2">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217</w:t>
            </w:r>
          </w:p>
        </w:tc>
        <w:tc>
          <w:tcPr>
            <w:tcW w:w="638" w:type="pct"/>
            <w:tcBorders>
              <w:bottom w:val="single" w:sz="4" w:space="0" w:color="auto"/>
            </w:tcBorders>
            <w:noWrap/>
          </w:tcPr>
          <w:p w:rsidR="003A3AC3" w:rsidRPr="00D57363" w:rsidP="00F35EA3" w14:paraId="46BD9C1C" w14:textId="3AB556DE">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40.43</w:t>
            </w:r>
          </w:p>
        </w:tc>
        <w:tc>
          <w:tcPr>
            <w:tcW w:w="801" w:type="pct"/>
            <w:tcBorders>
              <w:bottom w:val="single" w:sz="4" w:space="0" w:color="auto"/>
            </w:tcBorders>
            <w:noWrap/>
          </w:tcPr>
          <w:p w:rsidR="003A3AC3" w:rsidRPr="00D57363" w:rsidP="00F35EA3" w14:paraId="731AC2F3" w14:textId="59D24B1B">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8,773</w:t>
            </w:r>
          </w:p>
        </w:tc>
      </w:tr>
      <w:tr w14:paraId="4827938D" w14:textId="77777777" w:rsidTr="00ED7090">
        <w:tblPrEx>
          <w:tblW w:w="4524" w:type="pct"/>
          <w:tblLayout w:type="fixed"/>
          <w:tblLook w:val="04A0"/>
        </w:tblPrEx>
        <w:trPr>
          <w:trHeight w:val="288"/>
        </w:trPr>
        <w:tc>
          <w:tcPr>
            <w:tcW w:w="294" w:type="pct"/>
            <w:tcBorders>
              <w:bottom w:val="single" w:sz="4" w:space="0" w:color="auto"/>
            </w:tcBorders>
          </w:tcPr>
          <w:p w:rsidR="003A3AC3" w:rsidRPr="00886F09" w:rsidP="00F35EA3" w14:paraId="2573E944" w14:textId="49EE0BC1">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w:t>
            </w:r>
            <w:r w:rsidRPr="00886F09" w:rsidR="001C12B1">
              <w:rPr>
                <w:rFonts w:ascii="Arial" w:hAnsi="Arial" w:cs="Arial"/>
                <w:color w:val="000000"/>
                <w:sz w:val="21"/>
                <w:szCs w:val="21"/>
                <w:highlight w:val="yellow"/>
              </w:rPr>
              <w:t>5</w:t>
            </w:r>
          </w:p>
        </w:tc>
        <w:tc>
          <w:tcPr>
            <w:tcW w:w="2391" w:type="pct"/>
            <w:tcBorders>
              <w:bottom w:val="single" w:sz="4" w:space="0" w:color="auto"/>
            </w:tcBorders>
            <w:noWrap/>
            <w:hideMark/>
          </w:tcPr>
          <w:p w:rsidR="003A3AC3" w:rsidRPr="00886F09" w:rsidP="00F35EA3" w14:paraId="6AC89205" w14:textId="11291C65">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Trainee Feedback Survey</w:t>
            </w:r>
          </w:p>
        </w:tc>
        <w:tc>
          <w:tcPr>
            <w:tcW w:w="876" w:type="pct"/>
            <w:tcBorders>
              <w:bottom w:val="single" w:sz="4" w:space="0" w:color="auto"/>
            </w:tcBorders>
            <w:noWrap/>
          </w:tcPr>
          <w:p w:rsidR="003A3AC3" w:rsidRPr="00886F09" w:rsidP="00F35EA3" w14:paraId="2B96AC20" w14:textId="4D48B8E5">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667</w:t>
            </w:r>
          </w:p>
        </w:tc>
        <w:tc>
          <w:tcPr>
            <w:tcW w:w="638" w:type="pct"/>
            <w:tcBorders>
              <w:bottom w:val="single" w:sz="4" w:space="0" w:color="auto"/>
            </w:tcBorders>
            <w:noWrap/>
          </w:tcPr>
          <w:p w:rsidR="003A3AC3" w:rsidRPr="00D57363" w:rsidP="00F35EA3" w14:paraId="4E560717" w14:textId="79EA0FEA">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36.82</w:t>
            </w:r>
          </w:p>
        </w:tc>
        <w:tc>
          <w:tcPr>
            <w:tcW w:w="801" w:type="pct"/>
            <w:tcBorders>
              <w:bottom w:val="single" w:sz="4" w:space="0" w:color="auto"/>
            </w:tcBorders>
            <w:noWrap/>
          </w:tcPr>
          <w:p w:rsidR="003A3AC3" w:rsidRPr="00D57363" w:rsidP="00F35EA3" w14:paraId="555AD16D" w14:textId="23718556">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24,559</w:t>
            </w:r>
          </w:p>
        </w:tc>
      </w:tr>
      <w:tr w14:paraId="2220B4E9" w14:textId="77777777" w:rsidTr="00ED7090">
        <w:tblPrEx>
          <w:tblW w:w="4524" w:type="pct"/>
          <w:tblLayout w:type="fixed"/>
          <w:tblLook w:val="04A0"/>
        </w:tblPrEx>
        <w:trPr>
          <w:trHeight w:val="288"/>
        </w:trPr>
        <w:tc>
          <w:tcPr>
            <w:tcW w:w="294" w:type="pct"/>
          </w:tcPr>
          <w:p w:rsidR="003A3AC3" w:rsidRPr="00886F09" w:rsidP="00F35EA3" w14:paraId="4ECA2CE0" w14:textId="2C428F12">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w:t>
            </w:r>
            <w:r w:rsidRPr="00886F09" w:rsidR="001C12B1">
              <w:rPr>
                <w:rFonts w:ascii="Arial" w:hAnsi="Arial" w:cs="Arial"/>
                <w:color w:val="000000"/>
                <w:sz w:val="21"/>
                <w:szCs w:val="21"/>
                <w:highlight w:val="yellow"/>
              </w:rPr>
              <w:t>6</w:t>
            </w:r>
          </w:p>
        </w:tc>
        <w:tc>
          <w:tcPr>
            <w:tcW w:w="2391" w:type="pct"/>
            <w:noWrap/>
          </w:tcPr>
          <w:p w:rsidR="003A3AC3" w:rsidRPr="00886F09" w:rsidP="00F35EA3" w14:paraId="3D287ED1" w14:textId="515F9751">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OITE Website Accounts</w:t>
            </w:r>
          </w:p>
        </w:tc>
        <w:tc>
          <w:tcPr>
            <w:tcW w:w="876" w:type="pct"/>
            <w:noWrap/>
          </w:tcPr>
          <w:p w:rsidR="003A3AC3" w:rsidRPr="00886F09" w:rsidP="00F35EA3" w14:paraId="5595F1EA" w14:textId="4B9A13D6">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260</w:t>
            </w:r>
          </w:p>
        </w:tc>
        <w:tc>
          <w:tcPr>
            <w:tcW w:w="638" w:type="pct"/>
            <w:noWrap/>
          </w:tcPr>
          <w:p w:rsidR="003A3AC3" w:rsidRPr="00D57363" w:rsidP="00F35EA3" w14:paraId="746E7D9D" w14:textId="70F7D1AE">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31.82</w:t>
            </w:r>
          </w:p>
        </w:tc>
        <w:tc>
          <w:tcPr>
            <w:tcW w:w="801" w:type="pct"/>
            <w:noWrap/>
          </w:tcPr>
          <w:p w:rsidR="003A3AC3" w:rsidRPr="00D57363" w:rsidP="00F35EA3" w14:paraId="4DD5E78C" w14:textId="6E33F15A">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8,273</w:t>
            </w:r>
          </w:p>
        </w:tc>
      </w:tr>
      <w:tr w14:paraId="48CB775B" w14:textId="77777777" w:rsidTr="00ED7090">
        <w:tblPrEx>
          <w:tblW w:w="4524" w:type="pct"/>
          <w:tblLayout w:type="fixed"/>
          <w:tblLook w:val="04A0"/>
        </w:tblPrEx>
        <w:trPr>
          <w:trHeight w:val="288"/>
        </w:trPr>
        <w:tc>
          <w:tcPr>
            <w:tcW w:w="294" w:type="pct"/>
          </w:tcPr>
          <w:p w:rsidR="003A3AC3" w:rsidRPr="00886F09" w:rsidP="00F35EA3" w14:paraId="31545FF7" w14:textId="53363FB8">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w:t>
            </w:r>
            <w:r w:rsidRPr="00886F09" w:rsidR="001C12B1">
              <w:rPr>
                <w:rFonts w:ascii="Arial" w:hAnsi="Arial" w:cs="Arial"/>
                <w:color w:val="000000"/>
                <w:sz w:val="21"/>
                <w:szCs w:val="21"/>
                <w:highlight w:val="yellow"/>
              </w:rPr>
              <w:t>7</w:t>
            </w:r>
          </w:p>
        </w:tc>
        <w:tc>
          <w:tcPr>
            <w:tcW w:w="2391" w:type="pct"/>
            <w:noWrap/>
          </w:tcPr>
          <w:p w:rsidR="003A3AC3" w:rsidRPr="00886F09" w:rsidP="00F35EA3" w14:paraId="0CF2551C" w14:textId="71309BF5">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Event Registrations</w:t>
            </w:r>
          </w:p>
        </w:tc>
        <w:tc>
          <w:tcPr>
            <w:tcW w:w="876" w:type="pct"/>
            <w:noWrap/>
          </w:tcPr>
          <w:p w:rsidR="003A3AC3" w:rsidRPr="00886F09" w:rsidP="00F35EA3" w14:paraId="47B7C67F" w14:textId="41A52AEC">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1,000</w:t>
            </w:r>
          </w:p>
        </w:tc>
        <w:tc>
          <w:tcPr>
            <w:tcW w:w="638" w:type="pct"/>
            <w:noWrap/>
          </w:tcPr>
          <w:p w:rsidR="003A3AC3" w:rsidRPr="00D57363" w:rsidP="00F35EA3" w14:paraId="7046E03C" w14:textId="786C6989">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31.82</w:t>
            </w:r>
          </w:p>
        </w:tc>
        <w:tc>
          <w:tcPr>
            <w:tcW w:w="801" w:type="pct"/>
            <w:noWrap/>
          </w:tcPr>
          <w:p w:rsidR="003A3AC3" w:rsidRPr="00D57363" w:rsidP="00F35EA3" w14:paraId="6A153F6D" w14:textId="7219A9BF">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31,820</w:t>
            </w:r>
          </w:p>
        </w:tc>
      </w:tr>
      <w:tr w14:paraId="2691166D" w14:textId="77777777" w:rsidTr="00ED7090">
        <w:tblPrEx>
          <w:tblW w:w="4524" w:type="pct"/>
          <w:tblLayout w:type="fixed"/>
          <w:tblLook w:val="04A0"/>
        </w:tblPrEx>
        <w:trPr>
          <w:trHeight w:val="288"/>
        </w:trPr>
        <w:tc>
          <w:tcPr>
            <w:tcW w:w="294" w:type="pct"/>
          </w:tcPr>
          <w:p w:rsidR="003A3AC3" w:rsidRPr="00886F09" w:rsidP="00F35EA3" w14:paraId="3844DEBB" w14:textId="53537DDB">
            <w:pPr>
              <w:jc w:val="right"/>
              <w:rPr>
                <w:rFonts w:ascii="Arial" w:hAnsi="Arial" w:cs="Arial"/>
                <w:color w:val="000000" w:themeColor="text1"/>
                <w:sz w:val="21"/>
                <w:szCs w:val="21"/>
                <w:highlight w:val="yellow"/>
              </w:rPr>
            </w:pPr>
          </w:p>
        </w:tc>
        <w:tc>
          <w:tcPr>
            <w:tcW w:w="2391" w:type="pct"/>
            <w:noWrap/>
          </w:tcPr>
          <w:p w:rsidR="003A3AC3" w:rsidRPr="00886F09" w:rsidP="00F35EA3" w14:paraId="45217B6F" w14:textId="45A46827">
            <w:pPr>
              <w:rPr>
                <w:rFonts w:ascii="Arial" w:hAnsi="Arial" w:cs="Arial"/>
                <w:color w:val="000000" w:themeColor="text1"/>
                <w:sz w:val="21"/>
                <w:szCs w:val="21"/>
                <w:highlight w:val="yellow"/>
              </w:rPr>
            </w:pPr>
            <w:r w:rsidRPr="00886F09">
              <w:rPr>
                <w:rFonts w:ascii="Arial" w:hAnsi="Arial" w:cs="Arial"/>
                <w:color w:val="000000"/>
                <w:sz w:val="21"/>
                <w:szCs w:val="21"/>
                <w:highlight w:val="yellow"/>
              </w:rPr>
              <w:t>Totals</w:t>
            </w:r>
          </w:p>
        </w:tc>
        <w:tc>
          <w:tcPr>
            <w:tcW w:w="876" w:type="pct"/>
            <w:noWrap/>
          </w:tcPr>
          <w:p w:rsidR="003A3AC3" w:rsidRPr="00886F09" w:rsidP="00F35EA3" w14:paraId="30892073" w14:textId="3DEDDED4">
            <w:pPr>
              <w:jc w:val="right"/>
              <w:rPr>
                <w:rFonts w:ascii="Arial" w:hAnsi="Arial" w:cs="Arial"/>
                <w:color w:val="000000" w:themeColor="text1"/>
                <w:sz w:val="21"/>
                <w:szCs w:val="21"/>
                <w:highlight w:val="yellow"/>
              </w:rPr>
            </w:pPr>
            <w:r w:rsidRPr="00886F09">
              <w:rPr>
                <w:rFonts w:ascii="Arial" w:hAnsi="Arial" w:cs="Arial"/>
                <w:color w:val="000000"/>
                <w:sz w:val="21"/>
                <w:szCs w:val="21"/>
                <w:highlight w:val="yellow"/>
              </w:rPr>
              <w:t>14,</w:t>
            </w:r>
            <w:r w:rsidRPr="00886F09" w:rsidR="00A846D2">
              <w:rPr>
                <w:rFonts w:ascii="Arial" w:hAnsi="Arial" w:cs="Arial"/>
                <w:color w:val="000000"/>
                <w:sz w:val="21"/>
                <w:szCs w:val="21"/>
                <w:highlight w:val="yellow"/>
              </w:rPr>
              <w:t>311</w:t>
            </w:r>
          </w:p>
        </w:tc>
        <w:tc>
          <w:tcPr>
            <w:tcW w:w="638" w:type="pct"/>
            <w:noWrap/>
          </w:tcPr>
          <w:p w:rsidR="003A3AC3" w:rsidRPr="00D57363" w:rsidP="00F35EA3" w14:paraId="17AEAE6D" w14:textId="60C4F201">
            <w:pPr>
              <w:jc w:val="right"/>
              <w:rPr>
                <w:rFonts w:ascii="Arial" w:hAnsi="Arial" w:cs="Arial"/>
                <w:color w:val="000000" w:themeColor="text1"/>
                <w:sz w:val="21"/>
                <w:szCs w:val="21"/>
                <w:highlight w:val="yellow"/>
              </w:rPr>
            </w:pPr>
            <w:r w:rsidRPr="00D57363">
              <w:rPr>
                <w:rFonts w:ascii="Arial" w:hAnsi="Arial" w:cs="Arial"/>
                <w:color w:val="000000"/>
                <w:sz w:val="21"/>
                <w:szCs w:val="21"/>
                <w:highlight w:val="yellow"/>
              </w:rPr>
              <w:t>n/a</w:t>
            </w:r>
          </w:p>
        </w:tc>
        <w:tc>
          <w:tcPr>
            <w:tcW w:w="801" w:type="pct"/>
            <w:noWrap/>
          </w:tcPr>
          <w:p w:rsidR="003A3AC3" w:rsidRPr="00D57363" w:rsidP="00F35EA3" w14:paraId="23664C7D" w14:textId="36B4AE12">
            <w:pPr>
              <w:jc w:val="right"/>
              <w:rPr>
                <w:rFonts w:ascii="Arial" w:hAnsi="Arial" w:cs="Arial"/>
                <w:color w:val="000000" w:themeColor="text1"/>
                <w:sz w:val="21"/>
                <w:szCs w:val="21"/>
                <w:highlight w:val="yellow"/>
              </w:rPr>
            </w:pPr>
            <w:r w:rsidRPr="00D57363">
              <w:rPr>
                <w:rFonts w:ascii="Arial" w:hAnsi="Arial" w:cs="Arial"/>
                <w:color w:val="000000" w:themeColor="text1"/>
                <w:sz w:val="21"/>
                <w:szCs w:val="21"/>
                <w:highlight w:val="yellow"/>
              </w:rPr>
              <w:t>571</w:t>
            </w:r>
            <w:r w:rsidRPr="00D57363" w:rsidR="00C81949">
              <w:rPr>
                <w:rFonts w:ascii="Arial" w:hAnsi="Arial" w:cs="Arial"/>
                <w:color w:val="000000" w:themeColor="text1"/>
                <w:sz w:val="21"/>
                <w:szCs w:val="21"/>
                <w:highlight w:val="yellow"/>
              </w:rPr>
              <w:t>,</w:t>
            </w:r>
            <w:r w:rsidRPr="00D57363">
              <w:rPr>
                <w:rFonts w:ascii="Arial" w:hAnsi="Arial" w:cs="Arial"/>
                <w:color w:val="000000" w:themeColor="text1"/>
                <w:sz w:val="21"/>
                <w:szCs w:val="21"/>
                <w:highlight w:val="yellow"/>
              </w:rPr>
              <w:t>689</w:t>
            </w:r>
          </w:p>
        </w:tc>
      </w:tr>
    </w:tbl>
    <w:p w:rsidR="00FE5788" w:rsidRPr="005F79F3" w:rsidP="00F35EA3" w14:paraId="650DD024" w14:textId="49B99F7A">
      <w:pPr>
        <w:autoSpaceDE w:val="0"/>
        <w:autoSpaceDN w:val="0"/>
        <w:adjustRightInd w:val="0"/>
        <w:outlineLvl w:val="0"/>
        <w:rPr>
          <w:rFonts w:ascii="Arial" w:hAnsi="Arial" w:cs="Arial"/>
          <w:color w:val="000000" w:themeColor="text1"/>
          <w:sz w:val="16"/>
          <w:szCs w:val="16"/>
        </w:rPr>
      </w:pPr>
      <w:r w:rsidRPr="005F79F3">
        <w:rPr>
          <w:rFonts w:ascii="Arial" w:hAnsi="Arial" w:cs="Arial"/>
          <w:color w:val="000000" w:themeColor="text1"/>
          <w:sz w:val="16"/>
          <w:szCs w:val="16"/>
        </w:rPr>
        <w:t>Hourly wage rates for trainees</w:t>
      </w:r>
      <w:r w:rsidRPr="005F79F3" w:rsidR="00857092">
        <w:rPr>
          <w:rFonts w:ascii="Arial" w:hAnsi="Arial" w:cs="Arial"/>
          <w:color w:val="000000" w:themeColor="text1"/>
          <w:sz w:val="16"/>
          <w:szCs w:val="16"/>
        </w:rPr>
        <w:t>, federal employees, and public</w:t>
      </w:r>
      <w:r w:rsidRPr="005F79F3">
        <w:rPr>
          <w:rFonts w:ascii="Arial" w:hAnsi="Arial" w:cs="Arial"/>
          <w:color w:val="000000" w:themeColor="text1"/>
          <w:sz w:val="16"/>
          <w:szCs w:val="16"/>
        </w:rPr>
        <w:t>:</w:t>
      </w:r>
    </w:p>
    <w:p w:rsidR="006875EE" w:rsidRPr="005F79F3" w:rsidP="00F35EA3" w14:paraId="379EE510" w14:textId="23E5382E">
      <w:pPr>
        <w:autoSpaceDE w:val="0"/>
        <w:autoSpaceDN w:val="0"/>
        <w:adjustRightInd w:val="0"/>
        <w:outlineLvl w:val="0"/>
        <w:rPr>
          <w:rFonts w:ascii="Arial" w:hAnsi="Arial" w:cs="Arial"/>
          <w:color w:val="000000" w:themeColor="text1"/>
          <w:sz w:val="16"/>
          <w:szCs w:val="16"/>
        </w:rPr>
      </w:pPr>
      <w:r w:rsidRPr="005F79F3">
        <w:rPr>
          <w:rFonts w:ascii="Arial" w:hAnsi="Arial" w:cs="Arial"/>
          <w:color w:val="000000" w:themeColor="text1"/>
          <w:sz w:val="16"/>
          <w:szCs w:val="16"/>
        </w:rPr>
        <w:t xml:space="preserve">~ </w:t>
      </w:r>
      <w:r w:rsidRPr="005F79F3" w:rsidR="00E64324">
        <w:rPr>
          <w:rFonts w:ascii="Arial" w:hAnsi="Arial" w:cs="Arial"/>
          <w:color w:val="000000" w:themeColor="text1"/>
          <w:sz w:val="16"/>
          <w:szCs w:val="16"/>
        </w:rPr>
        <w:t>NIH Trainee Stipends</w:t>
      </w:r>
      <w:r w:rsidRPr="005F79F3" w:rsidR="003D0B5E">
        <w:rPr>
          <w:rFonts w:ascii="Arial" w:hAnsi="Arial" w:cs="Arial"/>
          <w:color w:val="000000" w:themeColor="text1"/>
          <w:sz w:val="16"/>
          <w:szCs w:val="16"/>
        </w:rPr>
        <w:t xml:space="preserve"> - </w:t>
      </w:r>
      <w:hyperlink r:id="rId14" w:history="1">
        <w:r w:rsidRPr="005F79F3" w:rsidR="00857092">
          <w:rPr>
            <w:rStyle w:val="Hyperlink"/>
            <w:rFonts w:ascii="Arial" w:hAnsi="Arial" w:cs="Arial"/>
            <w:sz w:val="16"/>
            <w:szCs w:val="16"/>
          </w:rPr>
          <w:t>https://www.training.nih.gov/stipends/</w:t>
        </w:r>
      </w:hyperlink>
      <w:r w:rsidRPr="005F79F3" w:rsidR="003D0B5E">
        <w:rPr>
          <w:rFonts w:ascii="Arial" w:hAnsi="Arial" w:cs="Arial"/>
          <w:color w:val="000000" w:themeColor="text1"/>
          <w:sz w:val="16"/>
          <w:szCs w:val="16"/>
        </w:rPr>
        <w:t xml:space="preserve">  </w:t>
      </w:r>
    </w:p>
    <w:p w:rsidR="00E66E4C" w:rsidRPr="005F79F3" w:rsidP="00F35EA3" w14:paraId="46E04C3C" w14:textId="0C43E567">
      <w:pPr>
        <w:autoSpaceDE w:val="0"/>
        <w:autoSpaceDN w:val="0"/>
        <w:adjustRightInd w:val="0"/>
        <w:outlineLvl w:val="0"/>
        <w:rPr>
          <w:rFonts w:ascii="Arial" w:hAnsi="Arial" w:cs="Arial"/>
          <w:color w:val="000000" w:themeColor="text1"/>
          <w:sz w:val="16"/>
          <w:szCs w:val="16"/>
        </w:rPr>
      </w:pPr>
      <w:r w:rsidRPr="005F79F3">
        <w:rPr>
          <w:rFonts w:ascii="Arial" w:hAnsi="Arial" w:cs="Arial"/>
          <w:color w:val="000000" w:themeColor="text1"/>
          <w:sz w:val="16"/>
          <w:szCs w:val="16"/>
        </w:rPr>
        <w:t xml:space="preserve">~ </w:t>
      </w:r>
      <w:r w:rsidRPr="005F79F3" w:rsidR="00E00CB1">
        <w:rPr>
          <w:rFonts w:ascii="Arial" w:hAnsi="Arial" w:cs="Arial"/>
          <w:color w:val="000000" w:themeColor="text1"/>
          <w:sz w:val="16"/>
          <w:szCs w:val="16"/>
        </w:rPr>
        <w:t xml:space="preserve">Federal GS Schedule - </w:t>
      </w:r>
      <w:hyperlink r:id="rId15" w:history="1">
        <w:r w:rsidRPr="005F79F3" w:rsidR="00B3024B">
          <w:rPr>
            <w:rStyle w:val="Hyperlink"/>
            <w:rFonts w:ascii="Arial" w:hAnsi="Arial" w:cs="Arial"/>
            <w:sz w:val="16"/>
            <w:szCs w:val="16"/>
          </w:rPr>
          <w:t>https://www.opm.gov/policy-data-oversight/pay-leave/salaries-wages/salary-tables/pdf/2026/DCB.pdf</w:t>
        </w:r>
      </w:hyperlink>
      <w:r w:rsidRPr="005F79F3" w:rsidR="00B3024B">
        <w:rPr>
          <w:rFonts w:ascii="Arial" w:hAnsi="Arial" w:cs="Arial"/>
          <w:color w:val="000000" w:themeColor="text1"/>
          <w:sz w:val="16"/>
          <w:szCs w:val="16"/>
        </w:rPr>
        <w:t xml:space="preserve">  </w:t>
      </w:r>
    </w:p>
    <w:p w:rsidR="00D86680" w:rsidRPr="005F79F3" w:rsidP="00F35EA3" w14:paraId="1335AD53" w14:textId="4148A208">
      <w:pPr>
        <w:autoSpaceDE w:val="0"/>
        <w:autoSpaceDN w:val="0"/>
        <w:adjustRightInd w:val="0"/>
        <w:outlineLvl w:val="0"/>
        <w:rPr>
          <w:rFonts w:ascii="Arial" w:hAnsi="Arial" w:cs="Arial"/>
          <w:color w:val="000000" w:themeColor="text1"/>
          <w:sz w:val="16"/>
          <w:szCs w:val="16"/>
        </w:rPr>
      </w:pPr>
      <w:r w:rsidRPr="005F79F3">
        <w:rPr>
          <w:rFonts w:ascii="Arial" w:hAnsi="Arial" w:cs="Arial"/>
          <w:color w:val="000000" w:themeColor="text1"/>
          <w:sz w:val="16"/>
          <w:szCs w:val="16"/>
        </w:rPr>
        <w:t xml:space="preserve">~ </w:t>
      </w:r>
      <w:r w:rsidRPr="005F79F3" w:rsidR="006875EE">
        <w:rPr>
          <w:rFonts w:ascii="Arial" w:hAnsi="Arial" w:cs="Arial"/>
          <w:color w:val="000000" w:themeColor="text1"/>
          <w:sz w:val="16"/>
          <w:szCs w:val="16"/>
        </w:rPr>
        <w:t xml:space="preserve">Department of Labor </w:t>
      </w:r>
      <w:r w:rsidRPr="005F79F3" w:rsidR="00D50167">
        <w:rPr>
          <w:rFonts w:ascii="Arial" w:hAnsi="Arial" w:cs="Arial"/>
          <w:color w:val="000000" w:themeColor="text1"/>
          <w:sz w:val="16"/>
          <w:szCs w:val="16"/>
        </w:rPr>
        <w:t xml:space="preserve">- Life, Physical, and Social Science Occupations (19-0000) </w:t>
      </w:r>
      <w:r w:rsidRPr="005F79F3" w:rsidR="006875EE">
        <w:rPr>
          <w:rFonts w:ascii="Arial" w:hAnsi="Arial" w:cs="Arial"/>
          <w:color w:val="000000" w:themeColor="text1"/>
          <w:sz w:val="16"/>
          <w:szCs w:val="16"/>
        </w:rPr>
        <w:t xml:space="preserve">- </w:t>
      </w:r>
      <w:hyperlink r:id="rId16" w:history="1">
        <w:r w:rsidRPr="005F79F3" w:rsidR="00413843">
          <w:rPr>
            <w:rStyle w:val="Hyperlink"/>
            <w:rFonts w:ascii="Arial" w:hAnsi="Arial" w:cs="Arial"/>
            <w:sz w:val="16"/>
            <w:szCs w:val="16"/>
          </w:rPr>
          <w:t>https://data.bls.gov/oesprofile</w:t>
        </w:r>
      </w:hyperlink>
    </w:p>
    <w:p w:rsidR="00551788" w:rsidRPr="005F79F3" w:rsidP="00F35EA3" w14:paraId="2F026B78" w14:textId="441D4586">
      <w:pPr>
        <w:autoSpaceDE w:val="0"/>
        <w:autoSpaceDN w:val="0"/>
        <w:adjustRightInd w:val="0"/>
        <w:outlineLvl w:val="0"/>
        <w:rPr>
          <w:rFonts w:ascii="Arial" w:hAnsi="Arial" w:cs="Arial"/>
          <w:color w:val="000000" w:themeColor="text1"/>
          <w:sz w:val="16"/>
          <w:szCs w:val="16"/>
        </w:rPr>
      </w:pPr>
      <w:r w:rsidRPr="005F79F3">
        <w:rPr>
          <w:rFonts w:ascii="Arial" w:hAnsi="Arial" w:cs="Arial"/>
          <w:color w:val="000000" w:themeColor="text1"/>
          <w:sz w:val="16"/>
          <w:szCs w:val="16"/>
        </w:rPr>
        <w:t xml:space="preserve">~ </w:t>
      </w:r>
      <w:r w:rsidRPr="005F79F3" w:rsidR="00D50167">
        <w:rPr>
          <w:rFonts w:ascii="Arial" w:hAnsi="Arial" w:cs="Arial"/>
          <w:color w:val="000000" w:themeColor="text1"/>
          <w:sz w:val="16"/>
          <w:szCs w:val="16"/>
        </w:rPr>
        <w:t xml:space="preserve">Department of Labor - Credit Counselors (13-2071) - </w:t>
      </w:r>
      <w:hyperlink r:id="rId16" w:history="1">
        <w:r w:rsidRPr="005F79F3" w:rsidR="00D50167">
          <w:rPr>
            <w:rStyle w:val="Hyperlink"/>
            <w:rFonts w:ascii="Arial" w:hAnsi="Arial" w:cs="Arial"/>
            <w:sz w:val="16"/>
            <w:szCs w:val="16"/>
          </w:rPr>
          <w:t>https://data.bls.gov/oesprofile</w:t>
        </w:r>
      </w:hyperlink>
    </w:p>
    <w:p w:rsidR="00231571" w:rsidRPr="005F79F3" w:rsidP="00F35EA3" w14:paraId="230C2320" w14:textId="77777777">
      <w:pPr>
        <w:autoSpaceDE w:val="0"/>
        <w:autoSpaceDN w:val="0"/>
        <w:adjustRightInd w:val="0"/>
        <w:outlineLvl w:val="0"/>
        <w:rPr>
          <w:rFonts w:ascii="Arial" w:hAnsi="Arial" w:cs="Arial"/>
          <w:color w:val="000000" w:themeColor="text1"/>
          <w:sz w:val="21"/>
          <w:szCs w:val="21"/>
        </w:rPr>
      </w:pPr>
    </w:p>
    <w:p w:rsidR="00551788" w:rsidRPr="005F79F3" w:rsidP="00F35EA3" w14:paraId="1583D06B" w14:textId="77777777">
      <w:pPr>
        <w:autoSpaceDE w:val="0"/>
        <w:autoSpaceDN w:val="0"/>
        <w:adjustRightInd w:val="0"/>
        <w:outlineLvl w:val="0"/>
        <w:rPr>
          <w:rFonts w:ascii="Arial" w:hAnsi="Arial" w:cs="Arial"/>
          <w:color w:val="000000" w:themeColor="text1"/>
          <w:sz w:val="21"/>
          <w:szCs w:val="21"/>
        </w:rPr>
      </w:pPr>
    </w:p>
    <w:p w:rsidR="0008711B" w:rsidRPr="005F79F3" w:rsidP="00F35EA3" w14:paraId="580CA7A2" w14:textId="3F5A9FF8">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A13. Estimate of Other Total Annual Cost Burden to Respondents or Record Keepers</w:t>
      </w:r>
      <w:bookmarkEnd w:id="12"/>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A13. Estimate of Other Total Annual Cost Burden to Respondents or Record Keepers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08711B" w:rsidRPr="005F79F3" w:rsidP="00F35EA3" w14:paraId="0D532ED4" w14:textId="438EE89A">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There are no capital costs, operating costs, or maintenance costs to report.</w:t>
      </w:r>
      <w:bookmarkStart w:id="13" w:name="_Toc230515991"/>
    </w:p>
    <w:p w:rsidR="002A1F1F" w:rsidRPr="005F79F3" w:rsidP="00F35EA3" w14:paraId="65EF2F8B" w14:textId="138BC87B">
      <w:pPr>
        <w:autoSpaceDE w:val="0"/>
        <w:autoSpaceDN w:val="0"/>
        <w:adjustRightInd w:val="0"/>
        <w:outlineLvl w:val="0"/>
        <w:rPr>
          <w:rFonts w:ascii="Arial" w:hAnsi="Arial" w:cs="Arial"/>
          <w:color w:val="000000" w:themeColor="text1"/>
          <w:sz w:val="21"/>
          <w:szCs w:val="21"/>
        </w:rPr>
      </w:pPr>
    </w:p>
    <w:p w:rsidR="0008711B" w:rsidRPr="005F79F3" w:rsidP="00F35EA3" w14:paraId="46A41AB4" w14:textId="77777777">
      <w:pPr>
        <w:autoSpaceDE w:val="0"/>
        <w:autoSpaceDN w:val="0"/>
        <w:adjustRightInd w:val="0"/>
        <w:outlineLvl w:val="0"/>
        <w:rPr>
          <w:rFonts w:ascii="Arial" w:hAnsi="Arial" w:cs="Arial"/>
          <w:color w:val="000000" w:themeColor="text1"/>
          <w:sz w:val="21"/>
          <w:szCs w:val="21"/>
        </w:rPr>
      </w:pPr>
    </w:p>
    <w:p w:rsidR="000E0C83" w:rsidRPr="005F79F3" w:rsidP="00F35EA3" w14:paraId="20A13B57" w14:textId="36D2212C">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A14. Annualized Cost to the Federal Government</w:t>
      </w:r>
      <w:bookmarkEnd w:id="13"/>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A14. Annualized Cost to the Federal Government</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EA772A" w:rsidRPr="005F79F3" w:rsidP="00F35EA3" w14:paraId="0DB7AEB1" w14:textId="032C0108">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 xml:space="preserve">Over the last decade, the OITE has </w:t>
      </w:r>
      <w:r w:rsidRPr="005F79F3" w:rsidR="00AB768E">
        <w:rPr>
          <w:rFonts w:ascii="Arial" w:hAnsi="Arial" w:cs="Arial"/>
          <w:color w:val="000000" w:themeColor="text1"/>
          <w:sz w:val="21"/>
          <w:szCs w:val="21"/>
        </w:rPr>
        <w:t xml:space="preserve">used </w:t>
      </w:r>
      <w:r w:rsidRPr="005F79F3">
        <w:rPr>
          <w:rFonts w:ascii="Arial" w:hAnsi="Arial" w:cs="Arial"/>
          <w:color w:val="000000" w:themeColor="text1"/>
          <w:sz w:val="21"/>
          <w:szCs w:val="21"/>
        </w:rPr>
        <w:t xml:space="preserve">online application systems </w:t>
      </w:r>
      <w:r w:rsidRPr="005F79F3" w:rsidR="00AB768E">
        <w:rPr>
          <w:rFonts w:ascii="Arial" w:hAnsi="Arial" w:cs="Arial"/>
          <w:color w:val="000000" w:themeColor="text1"/>
          <w:sz w:val="21"/>
          <w:szCs w:val="21"/>
        </w:rPr>
        <w:t xml:space="preserve">to collect </w:t>
      </w:r>
      <w:r w:rsidRPr="005F79F3">
        <w:rPr>
          <w:rFonts w:ascii="Arial" w:hAnsi="Arial" w:cs="Arial"/>
          <w:color w:val="000000" w:themeColor="text1"/>
          <w:sz w:val="21"/>
          <w:szCs w:val="21"/>
        </w:rPr>
        <w:t>and process</w:t>
      </w:r>
      <w:r w:rsidRPr="005F79F3" w:rsidR="00AB768E">
        <w:rPr>
          <w:rFonts w:ascii="Arial" w:hAnsi="Arial" w:cs="Arial"/>
          <w:color w:val="000000" w:themeColor="text1"/>
          <w:sz w:val="21"/>
          <w:szCs w:val="21"/>
        </w:rPr>
        <w:t xml:space="preserve"> </w:t>
      </w:r>
      <w:r w:rsidRPr="005F79F3">
        <w:rPr>
          <w:rFonts w:ascii="Arial" w:hAnsi="Arial" w:cs="Arial"/>
          <w:color w:val="000000" w:themeColor="text1"/>
          <w:sz w:val="21"/>
          <w:szCs w:val="21"/>
        </w:rPr>
        <w:t xml:space="preserve">information </w:t>
      </w:r>
      <w:r w:rsidRPr="005F79F3" w:rsidR="00AB768E">
        <w:rPr>
          <w:rFonts w:ascii="Arial" w:hAnsi="Arial" w:cs="Arial"/>
          <w:color w:val="000000" w:themeColor="text1"/>
          <w:sz w:val="21"/>
          <w:szCs w:val="21"/>
        </w:rPr>
        <w:t xml:space="preserve">from </w:t>
      </w:r>
      <w:r w:rsidRPr="005F79F3">
        <w:rPr>
          <w:rFonts w:ascii="Arial" w:hAnsi="Arial" w:cs="Arial"/>
          <w:color w:val="000000" w:themeColor="text1"/>
          <w:sz w:val="21"/>
          <w:szCs w:val="21"/>
        </w:rPr>
        <w:t xml:space="preserve">prospective trainees </w:t>
      </w:r>
      <w:r w:rsidRPr="005F79F3" w:rsidR="00AB768E">
        <w:rPr>
          <w:rFonts w:ascii="Arial" w:hAnsi="Arial" w:cs="Arial"/>
          <w:color w:val="000000" w:themeColor="text1"/>
          <w:sz w:val="21"/>
          <w:szCs w:val="21"/>
        </w:rPr>
        <w:t xml:space="preserve">applying to </w:t>
      </w:r>
      <w:r w:rsidRPr="005F79F3">
        <w:rPr>
          <w:rFonts w:ascii="Arial" w:hAnsi="Arial" w:cs="Arial"/>
          <w:color w:val="000000" w:themeColor="text1"/>
          <w:sz w:val="21"/>
          <w:szCs w:val="21"/>
        </w:rPr>
        <w:t xml:space="preserve">NIH-IRP training programs and special events.  </w:t>
      </w:r>
      <w:r w:rsidRPr="005F79F3" w:rsidR="00AB768E">
        <w:rPr>
          <w:rFonts w:ascii="Arial" w:hAnsi="Arial" w:cs="Arial"/>
          <w:color w:val="000000" w:themeColor="text1"/>
          <w:sz w:val="21"/>
          <w:szCs w:val="21"/>
        </w:rPr>
        <w:t xml:space="preserve">Over time, </w:t>
      </w:r>
      <w:r w:rsidRPr="005F79F3">
        <w:rPr>
          <w:rFonts w:ascii="Arial" w:hAnsi="Arial" w:cs="Arial"/>
          <w:color w:val="000000" w:themeColor="text1"/>
          <w:sz w:val="21"/>
          <w:szCs w:val="21"/>
        </w:rPr>
        <w:t xml:space="preserve">these </w:t>
      </w:r>
      <w:r w:rsidRPr="005F79F3" w:rsidR="00AB768E">
        <w:rPr>
          <w:rFonts w:ascii="Arial" w:hAnsi="Arial" w:cs="Arial"/>
          <w:color w:val="000000" w:themeColor="text1"/>
          <w:sz w:val="21"/>
          <w:szCs w:val="21"/>
        </w:rPr>
        <w:t xml:space="preserve">systems </w:t>
      </w:r>
      <w:r w:rsidRPr="005F79F3">
        <w:rPr>
          <w:rFonts w:ascii="Arial" w:hAnsi="Arial" w:cs="Arial"/>
          <w:color w:val="000000" w:themeColor="text1"/>
          <w:sz w:val="21"/>
          <w:szCs w:val="21"/>
        </w:rPr>
        <w:t xml:space="preserve">have been </w:t>
      </w:r>
      <w:r w:rsidRPr="005F79F3" w:rsidR="00AB768E">
        <w:rPr>
          <w:rFonts w:ascii="Arial" w:hAnsi="Arial" w:cs="Arial"/>
          <w:color w:val="000000" w:themeColor="text1"/>
          <w:sz w:val="21"/>
          <w:szCs w:val="21"/>
        </w:rPr>
        <w:t xml:space="preserve">integrated and </w:t>
      </w:r>
      <w:r w:rsidRPr="005F79F3">
        <w:rPr>
          <w:rFonts w:ascii="Arial" w:hAnsi="Arial" w:cs="Arial"/>
          <w:color w:val="000000" w:themeColor="text1"/>
          <w:sz w:val="21"/>
          <w:szCs w:val="21"/>
        </w:rPr>
        <w:t xml:space="preserve">enhanced </w:t>
      </w:r>
      <w:r w:rsidRPr="005F79F3" w:rsidR="00AB768E">
        <w:rPr>
          <w:rFonts w:ascii="Arial" w:hAnsi="Arial" w:cs="Arial"/>
          <w:color w:val="000000" w:themeColor="text1"/>
          <w:sz w:val="21"/>
          <w:szCs w:val="21"/>
        </w:rPr>
        <w:t xml:space="preserve">to reflect changes in </w:t>
      </w:r>
      <w:r w:rsidRPr="005F79F3">
        <w:rPr>
          <w:rFonts w:ascii="Arial" w:hAnsi="Arial" w:cs="Arial"/>
          <w:color w:val="000000" w:themeColor="text1"/>
          <w:sz w:val="21"/>
          <w:szCs w:val="21"/>
        </w:rPr>
        <w:t xml:space="preserve">the trainee </w:t>
      </w:r>
      <w:r w:rsidRPr="005F79F3" w:rsidR="00AB768E">
        <w:rPr>
          <w:rFonts w:ascii="Arial" w:hAnsi="Arial" w:cs="Arial"/>
          <w:color w:val="000000" w:themeColor="text1"/>
          <w:sz w:val="21"/>
          <w:szCs w:val="21"/>
        </w:rPr>
        <w:t xml:space="preserve">landscape and evolving </w:t>
      </w:r>
      <w:r w:rsidRPr="005F79F3">
        <w:rPr>
          <w:rFonts w:ascii="Arial" w:hAnsi="Arial" w:cs="Arial"/>
          <w:color w:val="000000" w:themeColor="text1"/>
          <w:sz w:val="21"/>
          <w:szCs w:val="21"/>
        </w:rPr>
        <w:t xml:space="preserve">administration needs.  </w:t>
      </w:r>
      <w:r w:rsidRPr="005F79F3" w:rsidR="00AB768E">
        <w:rPr>
          <w:rFonts w:ascii="Arial" w:hAnsi="Arial" w:cs="Arial"/>
          <w:color w:val="000000" w:themeColor="text1"/>
          <w:sz w:val="21"/>
          <w:szCs w:val="21"/>
        </w:rPr>
        <w:t xml:space="preserve">Currently, </w:t>
      </w:r>
      <w:r w:rsidRPr="005F79F3">
        <w:rPr>
          <w:rFonts w:ascii="Arial" w:hAnsi="Arial" w:cs="Arial"/>
          <w:color w:val="000000" w:themeColor="text1"/>
          <w:sz w:val="21"/>
          <w:szCs w:val="21"/>
        </w:rPr>
        <w:t xml:space="preserve">OITE </w:t>
      </w:r>
      <w:r w:rsidRPr="005F79F3" w:rsidR="00AB768E">
        <w:rPr>
          <w:rFonts w:ascii="Arial" w:hAnsi="Arial" w:cs="Arial"/>
          <w:color w:val="000000" w:themeColor="text1"/>
          <w:sz w:val="21"/>
          <w:szCs w:val="21"/>
        </w:rPr>
        <w:t xml:space="preserve">maintains </w:t>
      </w:r>
      <w:r w:rsidRPr="005F79F3" w:rsidR="00B40E48">
        <w:rPr>
          <w:rFonts w:ascii="Arial" w:hAnsi="Arial" w:cs="Arial"/>
          <w:color w:val="000000" w:themeColor="text1"/>
          <w:sz w:val="21"/>
          <w:szCs w:val="21"/>
        </w:rPr>
        <w:t>two</w:t>
      </w:r>
      <w:r w:rsidRPr="005F79F3" w:rsidR="002C3128">
        <w:rPr>
          <w:rFonts w:ascii="Arial" w:hAnsi="Arial" w:cs="Arial"/>
          <w:color w:val="000000" w:themeColor="text1"/>
          <w:sz w:val="21"/>
          <w:szCs w:val="21"/>
        </w:rPr>
        <w:t xml:space="preserve"> contract</w:t>
      </w:r>
      <w:r w:rsidRPr="005F79F3" w:rsidR="00B40E48">
        <w:rPr>
          <w:rFonts w:ascii="Arial" w:hAnsi="Arial" w:cs="Arial"/>
          <w:color w:val="000000" w:themeColor="text1"/>
          <w:sz w:val="21"/>
          <w:szCs w:val="21"/>
        </w:rPr>
        <w:t xml:space="preserve">s </w:t>
      </w:r>
      <w:r w:rsidRPr="005F79F3" w:rsidR="00AB768E">
        <w:rPr>
          <w:rFonts w:ascii="Arial" w:hAnsi="Arial" w:cs="Arial"/>
          <w:color w:val="000000" w:themeColor="text1"/>
          <w:sz w:val="21"/>
          <w:szCs w:val="21"/>
        </w:rPr>
        <w:t xml:space="preserve">supporting these efforts: </w:t>
      </w:r>
      <w:r w:rsidRPr="005F79F3">
        <w:rPr>
          <w:rFonts w:ascii="Arial" w:hAnsi="Arial" w:cs="Arial"/>
          <w:color w:val="000000" w:themeColor="text1"/>
          <w:sz w:val="21"/>
          <w:szCs w:val="21"/>
        </w:rPr>
        <w:t xml:space="preserve">Research </w:t>
      </w:r>
      <w:r w:rsidRPr="005F79F3" w:rsidR="00B40E48">
        <w:rPr>
          <w:rFonts w:ascii="Arial" w:hAnsi="Arial" w:cs="Arial"/>
          <w:color w:val="000000" w:themeColor="text1"/>
          <w:sz w:val="21"/>
          <w:szCs w:val="21"/>
        </w:rPr>
        <w:t xml:space="preserve">&amp; </w:t>
      </w:r>
      <w:r w:rsidRPr="005F79F3">
        <w:rPr>
          <w:rFonts w:ascii="Arial" w:hAnsi="Arial" w:cs="Arial"/>
          <w:color w:val="000000" w:themeColor="text1"/>
          <w:sz w:val="21"/>
          <w:szCs w:val="21"/>
        </w:rPr>
        <w:t>Training Opportunities (RTO)</w:t>
      </w:r>
      <w:r w:rsidRPr="005F79F3" w:rsidR="00B40E48">
        <w:rPr>
          <w:rFonts w:ascii="Arial" w:hAnsi="Arial" w:cs="Arial"/>
          <w:color w:val="000000" w:themeColor="text1"/>
          <w:sz w:val="21"/>
          <w:szCs w:val="21"/>
        </w:rPr>
        <w:t xml:space="preserve"> and </w:t>
      </w:r>
      <w:r w:rsidRPr="005F79F3" w:rsidR="002A1B51">
        <w:rPr>
          <w:rFonts w:ascii="Arial" w:hAnsi="Arial" w:cs="Arial"/>
          <w:color w:val="000000" w:themeColor="text1"/>
          <w:sz w:val="21"/>
          <w:szCs w:val="21"/>
        </w:rPr>
        <w:t>Content Management System (CMS)</w:t>
      </w:r>
      <w:r w:rsidRPr="005F79F3">
        <w:rPr>
          <w:rFonts w:ascii="Arial" w:hAnsi="Arial" w:cs="Arial"/>
          <w:color w:val="000000" w:themeColor="text1"/>
          <w:sz w:val="21"/>
          <w:szCs w:val="21"/>
        </w:rPr>
        <w:t xml:space="preserve">.  </w:t>
      </w:r>
      <w:r w:rsidRPr="005F79F3">
        <w:rPr>
          <w:rFonts w:ascii="Arial" w:hAnsi="Arial" w:cs="Arial"/>
          <w:color w:val="000000" w:themeColor="text1"/>
          <w:sz w:val="21"/>
          <w:szCs w:val="21"/>
        </w:rPr>
        <w:t>A summary of contract</w:t>
      </w:r>
      <w:r w:rsidRPr="005F79F3" w:rsidR="001453FE">
        <w:rPr>
          <w:rFonts w:ascii="Arial" w:hAnsi="Arial" w:cs="Arial"/>
          <w:color w:val="000000" w:themeColor="text1"/>
          <w:sz w:val="21"/>
          <w:szCs w:val="21"/>
        </w:rPr>
        <w:t xml:space="preserve"> </w:t>
      </w:r>
      <w:r w:rsidRPr="005F79F3" w:rsidR="00A21694">
        <w:rPr>
          <w:rFonts w:ascii="Arial" w:hAnsi="Arial" w:cs="Arial"/>
          <w:color w:val="000000" w:themeColor="text1"/>
          <w:sz w:val="21"/>
          <w:szCs w:val="21"/>
        </w:rPr>
        <w:t xml:space="preserve">costs, federal </w:t>
      </w:r>
      <w:r w:rsidRPr="005F79F3" w:rsidR="00AB768E">
        <w:rPr>
          <w:rFonts w:ascii="Arial" w:hAnsi="Arial" w:cs="Arial"/>
          <w:color w:val="000000" w:themeColor="text1"/>
          <w:sz w:val="21"/>
          <w:szCs w:val="21"/>
        </w:rPr>
        <w:t>staffing</w:t>
      </w:r>
      <w:r w:rsidRPr="005F79F3" w:rsidR="00A21694">
        <w:rPr>
          <w:rFonts w:ascii="Arial" w:hAnsi="Arial" w:cs="Arial"/>
          <w:color w:val="000000" w:themeColor="text1"/>
          <w:sz w:val="21"/>
          <w:szCs w:val="21"/>
        </w:rPr>
        <w:t>, and contractor</w:t>
      </w:r>
      <w:r w:rsidRPr="005F79F3" w:rsidR="00AB768E">
        <w:rPr>
          <w:rFonts w:ascii="Arial" w:hAnsi="Arial" w:cs="Arial"/>
          <w:color w:val="000000" w:themeColor="text1"/>
          <w:sz w:val="21"/>
          <w:szCs w:val="21"/>
        </w:rPr>
        <w:t xml:space="preserve"> support</w:t>
      </w:r>
      <w:r w:rsidRPr="005F79F3" w:rsidR="00A21694">
        <w:rPr>
          <w:rFonts w:ascii="Arial" w:hAnsi="Arial" w:cs="Arial"/>
          <w:color w:val="000000" w:themeColor="text1"/>
          <w:sz w:val="21"/>
          <w:szCs w:val="21"/>
        </w:rPr>
        <w:t xml:space="preserve"> </w:t>
      </w:r>
      <w:r w:rsidRPr="005F79F3" w:rsidR="00FB6055">
        <w:rPr>
          <w:rFonts w:ascii="Arial" w:hAnsi="Arial" w:cs="Arial"/>
          <w:color w:val="000000" w:themeColor="text1"/>
          <w:sz w:val="21"/>
          <w:szCs w:val="21"/>
        </w:rPr>
        <w:t>is</w:t>
      </w:r>
      <w:r w:rsidRPr="005F79F3">
        <w:rPr>
          <w:rFonts w:ascii="Arial" w:hAnsi="Arial" w:cs="Arial"/>
          <w:color w:val="000000" w:themeColor="text1"/>
          <w:sz w:val="21"/>
          <w:szCs w:val="21"/>
        </w:rPr>
        <w:t xml:space="preserve"> </w:t>
      </w:r>
      <w:r w:rsidRPr="005F79F3" w:rsidR="00AB768E">
        <w:rPr>
          <w:rFonts w:ascii="Arial" w:hAnsi="Arial" w:cs="Arial"/>
          <w:color w:val="000000" w:themeColor="text1"/>
          <w:sz w:val="21"/>
          <w:szCs w:val="21"/>
        </w:rPr>
        <w:t xml:space="preserve">provided </w:t>
      </w:r>
      <w:r w:rsidRPr="005F79F3">
        <w:rPr>
          <w:rFonts w:ascii="Arial" w:hAnsi="Arial" w:cs="Arial"/>
          <w:color w:val="000000" w:themeColor="text1"/>
          <w:sz w:val="21"/>
          <w:szCs w:val="21"/>
        </w:rPr>
        <w:t xml:space="preserve">in the table below.  </w:t>
      </w:r>
      <w:r w:rsidRPr="005F79F3" w:rsidR="00AB768E">
        <w:rPr>
          <w:rFonts w:ascii="Arial" w:hAnsi="Arial" w:cs="Arial"/>
          <w:color w:val="000000" w:themeColor="text1"/>
          <w:sz w:val="21"/>
          <w:szCs w:val="21"/>
          <w:highlight w:val="yellow"/>
        </w:rPr>
        <w:t xml:space="preserve">The </w:t>
      </w:r>
      <w:r w:rsidRPr="005F79F3" w:rsidR="002C3128">
        <w:rPr>
          <w:rFonts w:ascii="Arial" w:hAnsi="Arial" w:cs="Arial"/>
          <w:color w:val="000000" w:themeColor="text1"/>
          <w:sz w:val="21"/>
          <w:szCs w:val="21"/>
          <w:highlight w:val="yellow"/>
        </w:rPr>
        <w:t>annual cost o</w:t>
      </w:r>
      <w:r w:rsidRPr="005F79F3" w:rsidR="003C6CA2">
        <w:rPr>
          <w:rFonts w:ascii="Arial" w:hAnsi="Arial" w:cs="Arial"/>
          <w:color w:val="000000" w:themeColor="text1"/>
          <w:sz w:val="21"/>
          <w:szCs w:val="21"/>
          <w:highlight w:val="yellow"/>
        </w:rPr>
        <w:t>f the OITE</w:t>
      </w:r>
      <w:r w:rsidRPr="005F79F3" w:rsidR="009C2B32">
        <w:rPr>
          <w:rFonts w:ascii="Arial" w:hAnsi="Arial" w:cs="Arial"/>
          <w:color w:val="000000" w:themeColor="text1"/>
          <w:sz w:val="21"/>
          <w:szCs w:val="21"/>
          <w:highlight w:val="yellow"/>
        </w:rPr>
        <w:t xml:space="preserve"> system</w:t>
      </w:r>
      <w:r w:rsidRPr="005F79F3" w:rsidR="00AB768E">
        <w:rPr>
          <w:rFonts w:ascii="Arial" w:hAnsi="Arial" w:cs="Arial"/>
          <w:color w:val="000000" w:themeColor="text1"/>
          <w:sz w:val="21"/>
          <w:szCs w:val="21"/>
          <w:highlight w:val="yellow"/>
        </w:rPr>
        <w:t>s</w:t>
      </w:r>
      <w:r w:rsidRPr="005F79F3" w:rsidR="009C2B32">
        <w:rPr>
          <w:rFonts w:ascii="Arial" w:hAnsi="Arial" w:cs="Arial"/>
          <w:color w:val="000000" w:themeColor="text1"/>
          <w:sz w:val="21"/>
          <w:szCs w:val="21"/>
          <w:highlight w:val="yellow"/>
        </w:rPr>
        <w:t xml:space="preserve"> is</w:t>
      </w:r>
      <w:r w:rsidRPr="005F79F3" w:rsidR="00A32647">
        <w:rPr>
          <w:rFonts w:ascii="Arial" w:hAnsi="Arial" w:cs="Arial"/>
          <w:color w:val="000000" w:themeColor="text1"/>
          <w:sz w:val="21"/>
          <w:szCs w:val="21"/>
          <w:highlight w:val="yellow"/>
        </w:rPr>
        <w:t xml:space="preserve"> $</w:t>
      </w:r>
      <w:r w:rsidRPr="005F79F3" w:rsidR="00D06171">
        <w:rPr>
          <w:rFonts w:ascii="Arial" w:hAnsi="Arial" w:cs="Arial"/>
          <w:color w:val="000000" w:themeColor="text1"/>
          <w:sz w:val="21"/>
          <w:szCs w:val="21"/>
          <w:highlight w:val="yellow"/>
        </w:rPr>
        <w:t>8</w:t>
      </w:r>
      <w:r w:rsidRPr="005F79F3" w:rsidR="00476675">
        <w:rPr>
          <w:rFonts w:ascii="Arial" w:hAnsi="Arial" w:cs="Arial"/>
          <w:color w:val="000000" w:themeColor="text1"/>
          <w:sz w:val="21"/>
          <w:szCs w:val="21"/>
          <w:highlight w:val="yellow"/>
        </w:rPr>
        <w:t>4</w:t>
      </w:r>
      <w:r w:rsidRPr="005F79F3" w:rsidR="003903B3">
        <w:rPr>
          <w:rFonts w:ascii="Arial" w:hAnsi="Arial" w:cs="Arial"/>
          <w:color w:val="000000" w:themeColor="text1"/>
          <w:sz w:val="21"/>
          <w:szCs w:val="21"/>
          <w:highlight w:val="yellow"/>
        </w:rPr>
        <w:t>7,611</w:t>
      </w:r>
      <w:r w:rsidRPr="005F79F3" w:rsidR="00A32647">
        <w:rPr>
          <w:rFonts w:ascii="Arial" w:hAnsi="Arial" w:cs="Arial"/>
          <w:color w:val="000000" w:themeColor="text1"/>
          <w:sz w:val="21"/>
          <w:szCs w:val="21"/>
          <w:highlight w:val="yellow"/>
        </w:rPr>
        <w:t>.</w:t>
      </w:r>
    </w:p>
    <w:p w:rsidR="00D505ED" w:rsidRPr="005F79F3" w:rsidP="00F35EA3" w14:paraId="22F445B1" w14:textId="77777777">
      <w:pPr>
        <w:autoSpaceDE w:val="0"/>
        <w:autoSpaceDN w:val="0"/>
        <w:adjustRightInd w:val="0"/>
        <w:rPr>
          <w:rFonts w:ascii="Arial" w:hAnsi="Arial" w:cs="Arial"/>
          <w:color w:val="000000" w:themeColor="text1"/>
          <w:sz w:val="21"/>
          <w:szCs w:val="21"/>
        </w:rPr>
      </w:pPr>
      <w:bookmarkStart w:id="14" w:name="_Toc230515992"/>
    </w:p>
    <w:p w:rsidR="00D505ED" w:rsidRPr="005F79F3" w:rsidP="00F35EA3" w14:paraId="10C36D23" w14:textId="77777777">
      <w:pPr>
        <w:autoSpaceDE w:val="0"/>
        <w:autoSpaceDN w:val="0"/>
        <w:adjustRightInd w:val="0"/>
        <w:rPr>
          <w:rFonts w:ascii="Arial" w:hAnsi="Arial" w:cs="Arial"/>
          <w:color w:val="000000" w:themeColor="text1"/>
          <w:sz w:val="21"/>
          <w:szCs w:val="21"/>
          <w:highlight w:val="cyan"/>
        </w:rPr>
      </w:pPr>
    </w:p>
    <w:p w:rsidR="00906603" w:rsidRPr="005F79F3" w:rsidP="00F35EA3" w14:paraId="72670043" w14:textId="5A1A8C88">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br w:type="column"/>
      </w:r>
      <w:r w:rsidRPr="005F79F3" w:rsidR="00A252AF">
        <w:rPr>
          <w:rFonts w:ascii="Arial" w:hAnsi="Arial" w:cs="Arial"/>
          <w:color w:val="000000" w:themeColor="text1"/>
          <w:sz w:val="21"/>
          <w:szCs w:val="21"/>
        </w:rPr>
        <w:t xml:space="preserve">Table </w:t>
      </w:r>
      <w:r w:rsidRPr="005F79F3" w:rsidR="00AE6148">
        <w:rPr>
          <w:rFonts w:ascii="Arial" w:hAnsi="Arial" w:cs="Arial"/>
          <w:color w:val="000000" w:themeColor="text1"/>
          <w:sz w:val="21"/>
          <w:szCs w:val="21"/>
        </w:rPr>
        <w:t>A14-1. Cost to the Federal Government</w:t>
      </w:r>
    </w:p>
    <w:tbl>
      <w:tblPr>
        <w:tblW w:w="499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tblPr>
      <w:tblGrid>
        <w:gridCol w:w="3230"/>
        <w:gridCol w:w="1530"/>
        <w:gridCol w:w="989"/>
        <w:gridCol w:w="900"/>
        <w:gridCol w:w="1620"/>
        <w:gridCol w:w="1062"/>
      </w:tblGrid>
      <w:tr w14:paraId="3AD6CD7D" w14:textId="77777777" w:rsidTr="00584340">
        <w:tblPrEx>
          <w:tblW w:w="499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tblPrEx>
        <w:trPr>
          <w:trHeight w:val="493"/>
        </w:trPr>
        <w:tc>
          <w:tcPr>
            <w:tcW w:w="1731" w:type="pct"/>
            <w:noWrap/>
            <w:tcMar>
              <w:top w:w="0" w:type="dxa"/>
              <w:left w:w="108" w:type="dxa"/>
              <w:bottom w:w="0" w:type="dxa"/>
              <w:right w:w="108" w:type="dxa"/>
            </w:tcMar>
            <w:vAlign w:val="bottom"/>
            <w:hideMark/>
          </w:tcPr>
          <w:p w:rsidR="00505E82" w:rsidRPr="005F79F3" w:rsidP="00F35EA3" w14:paraId="795A07ED" w14:textId="77777777">
            <w:pPr>
              <w:rPr>
                <w:rFonts w:ascii="Arial" w:eastAsia="Calibri" w:hAnsi="Arial" w:cs="Arial"/>
                <w:b/>
                <w:color w:val="000000" w:themeColor="text1"/>
                <w:sz w:val="21"/>
                <w:szCs w:val="21"/>
              </w:rPr>
            </w:pPr>
            <w:r w:rsidRPr="005F79F3">
              <w:rPr>
                <w:rFonts w:ascii="Arial" w:hAnsi="Arial" w:cs="Arial"/>
                <w:b/>
                <w:color w:val="000000" w:themeColor="text1"/>
                <w:sz w:val="21"/>
                <w:szCs w:val="21"/>
              </w:rPr>
              <w:t>Cost Descriptions</w:t>
            </w:r>
          </w:p>
        </w:tc>
        <w:tc>
          <w:tcPr>
            <w:tcW w:w="820" w:type="pct"/>
            <w:vAlign w:val="bottom"/>
          </w:tcPr>
          <w:p w:rsidR="00505E82" w:rsidRPr="005F79F3" w:rsidP="00F35EA3" w14:paraId="0DEF1646" w14:textId="77777777">
            <w:pPr>
              <w:jc w:val="center"/>
              <w:rPr>
                <w:rFonts w:ascii="Arial" w:eastAsia="Calibri" w:hAnsi="Arial" w:cs="Arial"/>
                <w:bCs/>
                <w:color w:val="000000" w:themeColor="text1"/>
                <w:sz w:val="21"/>
                <w:szCs w:val="21"/>
              </w:rPr>
            </w:pPr>
          </w:p>
          <w:p w:rsidR="00505E82" w:rsidRPr="005F79F3" w:rsidP="00F35EA3" w14:paraId="2836229E" w14:textId="32AF052C">
            <w:pPr>
              <w:jc w:val="center"/>
              <w:rPr>
                <w:rFonts w:ascii="Arial" w:eastAsia="Calibri" w:hAnsi="Arial" w:cs="Arial"/>
                <w:b/>
                <w:color w:val="000000" w:themeColor="text1"/>
                <w:sz w:val="21"/>
                <w:szCs w:val="21"/>
              </w:rPr>
            </w:pPr>
            <w:r w:rsidRPr="005F79F3">
              <w:rPr>
                <w:rFonts w:ascii="Arial" w:hAnsi="Arial" w:cs="Arial"/>
                <w:b/>
                <w:color w:val="000000" w:themeColor="text1"/>
                <w:sz w:val="21"/>
                <w:szCs w:val="21"/>
              </w:rPr>
              <w:t>Grade</w:t>
            </w:r>
            <w:r w:rsidRPr="005F79F3" w:rsidR="002D1D6E">
              <w:rPr>
                <w:rFonts w:ascii="Arial" w:hAnsi="Arial" w:cs="Arial"/>
                <w:b/>
                <w:color w:val="000000" w:themeColor="text1"/>
                <w:sz w:val="21"/>
                <w:szCs w:val="21"/>
              </w:rPr>
              <w:t xml:space="preserve"> </w:t>
            </w:r>
            <w:r w:rsidRPr="005F79F3" w:rsidR="00AF439D">
              <w:rPr>
                <w:rFonts w:ascii="Arial" w:hAnsi="Arial" w:cs="Arial"/>
                <w:b/>
                <w:color w:val="000000" w:themeColor="text1"/>
                <w:sz w:val="21"/>
                <w:szCs w:val="21"/>
              </w:rPr>
              <w:t>/</w:t>
            </w:r>
            <w:r w:rsidRPr="005F79F3" w:rsidR="002D1D6E">
              <w:rPr>
                <w:rFonts w:ascii="Arial" w:hAnsi="Arial" w:cs="Arial"/>
                <w:b/>
                <w:color w:val="000000" w:themeColor="text1"/>
                <w:sz w:val="21"/>
                <w:szCs w:val="21"/>
              </w:rPr>
              <w:t xml:space="preserve"> </w:t>
            </w:r>
            <w:r w:rsidRPr="005F79F3">
              <w:rPr>
                <w:rFonts w:ascii="Arial" w:hAnsi="Arial" w:cs="Arial"/>
                <w:b/>
                <w:color w:val="000000" w:themeColor="text1"/>
                <w:sz w:val="21"/>
                <w:szCs w:val="21"/>
              </w:rPr>
              <w:t>Step</w:t>
            </w:r>
          </w:p>
        </w:tc>
        <w:tc>
          <w:tcPr>
            <w:tcW w:w="530" w:type="pct"/>
            <w:tcMar>
              <w:top w:w="0" w:type="dxa"/>
              <w:left w:w="108" w:type="dxa"/>
              <w:bottom w:w="0" w:type="dxa"/>
              <w:right w:w="108" w:type="dxa"/>
            </w:tcMar>
            <w:vAlign w:val="bottom"/>
            <w:hideMark/>
          </w:tcPr>
          <w:p w:rsidR="00505E82" w:rsidRPr="005F79F3" w:rsidP="00F35EA3" w14:paraId="4AFCD2F6" w14:textId="02B639FD">
            <w:pPr>
              <w:jc w:val="center"/>
              <w:rPr>
                <w:rFonts w:ascii="Arial" w:hAnsi="Arial" w:cs="Arial"/>
                <w:b/>
                <w:color w:val="000000" w:themeColor="text1"/>
                <w:sz w:val="21"/>
                <w:szCs w:val="21"/>
              </w:rPr>
            </w:pPr>
            <w:r w:rsidRPr="005F79F3">
              <w:rPr>
                <w:rFonts w:ascii="Arial" w:hAnsi="Arial" w:cs="Arial"/>
                <w:b/>
                <w:color w:val="000000" w:themeColor="text1"/>
                <w:sz w:val="21"/>
                <w:szCs w:val="21"/>
              </w:rPr>
              <w:t>Salary</w:t>
            </w:r>
            <w:r w:rsidRPr="005F79F3" w:rsidR="00D34725">
              <w:rPr>
                <w:rFonts w:ascii="Arial" w:hAnsi="Arial" w:cs="Arial"/>
                <w:b/>
                <w:color w:val="000000" w:themeColor="text1"/>
                <w:sz w:val="21"/>
                <w:szCs w:val="21"/>
              </w:rPr>
              <w:t>*</w:t>
            </w:r>
          </w:p>
        </w:tc>
        <w:tc>
          <w:tcPr>
            <w:tcW w:w="482" w:type="pct"/>
            <w:tcMar>
              <w:top w:w="0" w:type="dxa"/>
              <w:left w:w="108" w:type="dxa"/>
              <w:bottom w:w="0" w:type="dxa"/>
              <w:right w:w="108" w:type="dxa"/>
            </w:tcMar>
            <w:vAlign w:val="bottom"/>
            <w:hideMark/>
          </w:tcPr>
          <w:p w:rsidR="00505E82" w:rsidRPr="005F79F3" w:rsidP="00F35EA3" w14:paraId="1365F998" w14:textId="4AB8ED6C">
            <w:pPr>
              <w:jc w:val="center"/>
              <w:rPr>
                <w:rFonts w:ascii="Arial" w:hAnsi="Arial" w:cs="Arial"/>
                <w:b/>
                <w:color w:val="000000" w:themeColor="text1"/>
                <w:sz w:val="21"/>
                <w:szCs w:val="21"/>
              </w:rPr>
            </w:pPr>
            <w:r w:rsidRPr="005F79F3">
              <w:rPr>
                <w:rFonts w:ascii="Arial" w:hAnsi="Arial" w:cs="Arial"/>
                <w:b/>
                <w:color w:val="000000" w:themeColor="text1"/>
                <w:sz w:val="21"/>
                <w:szCs w:val="21"/>
              </w:rPr>
              <w:t>% of Effort</w:t>
            </w:r>
          </w:p>
        </w:tc>
        <w:tc>
          <w:tcPr>
            <w:tcW w:w="868" w:type="pct"/>
            <w:tcBorders>
              <w:bottom w:val="single" w:sz="8" w:space="0" w:color="auto"/>
            </w:tcBorders>
            <w:vAlign w:val="bottom"/>
          </w:tcPr>
          <w:p w:rsidR="00505E82" w:rsidRPr="005F79F3" w:rsidP="00F35EA3" w14:paraId="4A24E521" w14:textId="77777777">
            <w:pPr>
              <w:jc w:val="center"/>
              <w:rPr>
                <w:rFonts w:ascii="Arial" w:hAnsi="Arial" w:cs="Arial"/>
                <w:b/>
                <w:color w:val="000000" w:themeColor="text1"/>
                <w:sz w:val="21"/>
                <w:szCs w:val="21"/>
              </w:rPr>
            </w:pPr>
            <w:r w:rsidRPr="005F79F3">
              <w:rPr>
                <w:rFonts w:ascii="Arial" w:hAnsi="Arial" w:cs="Arial"/>
                <w:b/>
                <w:color w:val="000000" w:themeColor="text1"/>
                <w:sz w:val="21"/>
                <w:szCs w:val="21"/>
              </w:rPr>
              <w:t xml:space="preserve">Fringe </w:t>
            </w:r>
          </w:p>
          <w:p w:rsidR="00505E82" w:rsidRPr="005F79F3" w:rsidP="00F35EA3" w14:paraId="04770393" w14:textId="77777777">
            <w:pPr>
              <w:jc w:val="center"/>
              <w:rPr>
                <w:rFonts w:ascii="Arial" w:hAnsi="Arial" w:cs="Arial"/>
                <w:bCs/>
                <w:color w:val="000000" w:themeColor="text1"/>
                <w:sz w:val="21"/>
                <w:szCs w:val="21"/>
              </w:rPr>
            </w:pPr>
            <w:r w:rsidRPr="005F79F3">
              <w:rPr>
                <w:rFonts w:ascii="Arial" w:hAnsi="Arial" w:cs="Arial"/>
                <w:b/>
                <w:color w:val="000000" w:themeColor="text1"/>
                <w:sz w:val="21"/>
                <w:szCs w:val="21"/>
              </w:rPr>
              <w:t>(if applicable)</w:t>
            </w:r>
          </w:p>
        </w:tc>
        <w:tc>
          <w:tcPr>
            <w:tcW w:w="569" w:type="pct"/>
            <w:tcBorders>
              <w:bottom w:val="single" w:sz="8" w:space="0" w:color="auto"/>
            </w:tcBorders>
            <w:vAlign w:val="bottom"/>
          </w:tcPr>
          <w:p w:rsidR="00505E82" w:rsidRPr="005F79F3" w:rsidP="00F35EA3" w14:paraId="64D0D70C" w14:textId="0BCCFC5E">
            <w:pPr>
              <w:jc w:val="center"/>
              <w:rPr>
                <w:rFonts w:ascii="Arial" w:hAnsi="Arial" w:cs="Arial"/>
                <w:b/>
                <w:color w:val="000000" w:themeColor="text1"/>
                <w:sz w:val="21"/>
                <w:szCs w:val="21"/>
              </w:rPr>
            </w:pPr>
            <w:r w:rsidRPr="005F79F3">
              <w:rPr>
                <w:rFonts w:ascii="Arial" w:hAnsi="Arial" w:cs="Arial"/>
                <w:b/>
                <w:color w:val="000000" w:themeColor="text1"/>
                <w:sz w:val="21"/>
                <w:szCs w:val="21"/>
              </w:rPr>
              <w:t>Total Cost to Gov’t</w:t>
            </w:r>
          </w:p>
        </w:tc>
      </w:tr>
      <w:tr w14:paraId="4F6F5731"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505E82" w:rsidRPr="005F79F3" w:rsidP="00F35EA3" w14:paraId="5D95FDFD" w14:textId="77777777">
            <w:pPr>
              <w:rPr>
                <w:rFonts w:ascii="Arial" w:eastAsia="Calibri" w:hAnsi="Arial" w:cs="Arial"/>
                <w:b/>
                <w:bCs/>
                <w:color w:val="000000" w:themeColor="text1"/>
                <w:sz w:val="21"/>
                <w:szCs w:val="21"/>
              </w:rPr>
            </w:pPr>
            <w:r w:rsidRPr="005F79F3">
              <w:rPr>
                <w:rFonts w:ascii="Arial" w:eastAsia="Calibri" w:hAnsi="Arial" w:cs="Arial"/>
                <w:b/>
                <w:bCs/>
                <w:color w:val="000000" w:themeColor="text1"/>
                <w:sz w:val="21"/>
                <w:szCs w:val="21"/>
              </w:rPr>
              <w:t>Federal Oversight</w:t>
            </w:r>
          </w:p>
        </w:tc>
        <w:tc>
          <w:tcPr>
            <w:tcW w:w="820" w:type="pct"/>
            <w:vAlign w:val="bottom"/>
          </w:tcPr>
          <w:p w:rsidR="00505E82" w:rsidRPr="005F79F3" w:rsidP="00F35EA3" w14:paraId="5E3DBAFC" w14:textId="77777777">
            <w:pPr>
              <w:jc w:val="center"/>
              <w:rPr>
                <w:rFonts w:ascii="Arial" w:eastAsia="Calibri" w:hAnsi="Arial" w:cs="Arial"/>
                <w:color w:val="000000" w:themeColor="text1"/>
                <w:sz w:val="21"/>
                <w:szCs w:val="21"/>
              </w:rPr>
            </w:pPr>
          </w:p>
        </w:tc>
        <w:tc>
          <w:tcPr>
            <w:tcW w:w="530" w:type="pct"/>
            <w:noWrap/>
            <w:tcMar>
              <w:top w:w="0" w:type="dxa"/>
              <w:left w:w="108" w:type="dxa"/>
              <w:bottom w:w="0" w:type="dxa"/>
              <w:right w:w="108" w:type="dxa"/>
            </w:tcMar>
            <w:vAlign w:val="bottom"/>
          </w:tcPr>
          <w:p w:rsidR="00505E82" w:rsidRPr="005F79F3" w:rsidP="00F35EA3" w14:paraId="013B3ADB" w14:textId="77777777">
            <w:pPr>
              <w:jc w:val="right"/>
              <w:rPr>
                <w:rFonts w:ascii="Arial" w:hAnsi="Arial" w:cs="Arial"/>
                <w:color w:val="000000" w:themeColor="text1"/>
                <w:sz w:val="21"/>
                <w:szCs w:val="21"/>
              </w:rPr>
            </w:pPr>
          </w:p>
        </w:tc>
        <w:tc>
          <w:tcPr>
            <w:tcW w:w="482" w:type="pct"/>
            <w:noWrap/>
            <w:tcMar>
              <w:top w:w="0" w:type="dxa"/>
              <w:left w:w="108" w:type="dxa"/>
              <w:bottom w:w="0" w:type="dxa"/>
              <w:right w:w="108" w:type="dxa"/>
            </w:tcMar>
            <w:vAlign w:val="bottom"/>
          </w:tcPr>
          <w:p w:rsidR="00505E82" w:rsidRPr="005F79F3" w:rsidP="00F35EA3" w14:paraId="584D86D9" w14:textId="77777777">
            <w:pPr>
              <w:jc w:val="right"/>
              <w:rPr>
                <w:rFonts w:ascii="Arial" w:hAnsi="Arial" w:cs="Arial"/>
                <w:color w:val="000000" w:themeColor="text1"/>
                <w:sz w:val="21"/>
                <w:szCs w:val="21"/>
              </w:rPr>
            </w:pPr>
          </w:p>
        </w:tc>
        <w:tc>
          <w:tcPr>
            <w:tcW w:w="868" w:type="pct"/>
            <w:shd w:val="pct12" w:color="auto" w:fill="auto"/>
            <w:vAlign w:val="bottom"/>
          </w:tcPr>
          <w:p w:rsidR="00505E82" w:rsidRPr="005F79F3" w:rsidP="00F35EA3" w14:paraId="313B21E1" w14:textId="77777777">
            <w:pPr>
              <w:jc w:val="right"/>
              <w:rPr>
                <w:rFonts w:ascii="Arial" w:hAnsi="Arial" w:cs="Arial"/>
                <w:color w:val="000000" w:themeColor="text1"/>
                <w:sz w:val="21"/>
                <w:szCs w:val="21"/>
              </w:rPr>
            </w:pPr>
          </w:p>
        </w:tc>
        <w:tc>
          <w:tcPr>
            <w:tcW w:w="569" w:type="pct"/>
            <w:vAlign w:val="bottom"/>
          </w:tcPr>
          <w:p w:rsidR="00505E82" w:rsidRPr="005F79F3" w:rsidP="00F35EA3" w14:paraId="448F7B05" w14:textId="77777777">
            <w:pPr>
              <w:jc w:val="right"/>
              <w:rPr>
                <w:rFonts w:ascii="Arial" w:hAnsi="Arial" w:cs="Arial"/>
                <w:color w:val="000000" w:themeColor="text1"/>
                <w:sz w:val="21"/>
                <w:szCs w:val="21"/>
              </w:rPr>
            </w:pPr>
          </w:p>
        </w:tc>
      </w:tr>
      <w:tr w14:paraId="5D50EDA8"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1F035B" w:rsidRPr="005F79F3" w:rsidP="00F35EA3" w14:paraId="7D70CD9C" w14:textId="6BCBDFE7">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w:t>
            </w:r>
            <w:r w:rsidRPr="005F79F3" w:rsidR="00F25C26">
              <w:rPr>
                <w:rFonts w:ascii="Arial" w:eastAsia="Calibri" w:hAnsi="Arial" w:cs="Arial"/>
                <w:color w:val="000000" w:themeColor="text1"/>
                <w:sz w:val="21"/>
                <w:szCs w:val="21"/>
              </w:rPr>
              <w:t xml:space="preserve">  </w:t>
            </w:r>
            <w:r w:rsidRPr="005F79F3">
              <w:rPr>
                <w:rFonts w:ascii="Arial" w:eastAsia="Calibri" w:hAnsi="Arial" w:cs="Arial"/>
                <w:color w:val="000000" w:themeColor="text1"/>
                <w:sz w:val="21"/>
                <w:szCs w:val="21"/>
              </w:rPr>
              <w:t>Directors</w:t>
            </w:r>
            <w:r w:rsidRPr="005F79F3" w:rsidR="00524394">
              <w:rPr>
                <w:rFonts w:ascii="Arial" w:eastAsia="Calibri" w:hAnsi="Arial" w:cs="Arial"/>
                <w:color w:val="000000" w:themeColor="text1"/>
                <w:sz w:val="21"/>
                <w:szCs w:val="21"/>
              </w:rPr>
              <w:t xml:space="preserve"> </w:t>
            </w:r>
          </w:p>
        </w:tc>
        <w:tc>
          <w:tcPr>
            <w:tcW w:w="820" w:type="pct"/>
            <w:vAlign w:val="bottom"/>
          </w:tcPr>
          <w:p w:rsidR="001F035B" w:rsidRPr="005F79F3" w:rsidP="00F35EA3" w14:paraId="6B8CDF91" w14:textId="60A36838">
            <w:pPr>
              <w:jc w:val="cente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G15-S10</w:t>
            </w:r>
          </w:p>
        </w:tc>
        <w:tc>
          <w:tcPr>
            <w:tcW w:w="530" w:type="pct"/>
            <w:noWrap/>
            <w:tcMar>
              <w:top w:w="0" w:type="dxa"/>
              <w:left w:w="108" w:type="dxa"/>
              <w:bottom w:w="0" w:type="dxa"/>
              <w:right w:w="108" w:type="dxa"/>
            </w:tcMar>
            <w:vAlign w:val="center"/>
          </w:tcPr>
          <w:p w:rsidR="001F035B" w:rsidRPr="005F79F3" w:rsidP="00F35EA3" w14:paraId="1669AE4C" w14:textId="27B44107">
            <w:pPr>
              <w:jc w:val="right"/>
              <w:rPr>
                <w:rFonts w:ascii="Arial" w:hAnsi="Arial" w:cs="Arial"/>
                <w:color w:val="000000" w:themeColor="text1"/>
                <w:sz w:val="21"/>
                <w:szCs w:val="21"/>
              </w:rPr>
            </w:pPr>
            <w:r w:rsidRPr="005F79F3">
              <w:rPr>
                <w:rFonts w:ascii="Arial" w:hAnsi="Arial" w:cs="Arial"/>
                <w:color w:val="000000" w:themeColor="text1"/>
                <w:sz w:val="21"/>
                <w:szCs w:val="21"/>
              </w:rPr>
              <w:t>19</w:t>
            </w:r>
            <w:r w:rsidRPr="005F79F3" w:rsidR="001D0B8F">
              <w:rPr>
                <w:rFonts w:ascii="Arial" w:hAnsi="Arial" w:cs="Arial"/>
                <w:color w:val="000000" w:themeColor="text1"/>
                <w:sz w:val="21"/>
                <w:szCs w:val="21"/>
              </w:rPr>
              <w:t>7,200</w:t>
            </w:r>
            <w:r w:rsidRPr="005F79F3" w:rsidR="000D3486">
              <w:rPr>
                <w:rFonts w:ascii="Arial" w:hAnsi="Arial" w:cs="Arial"/>
                <w:color w:val="000000" w:themeColor="text1"/>
                <w:sz w:val="21"/>
                <w:szCs w:val="21"/>
              </w:rPr>
              <w:t xml:space="preserve"> </w:t>
            </w:r>
            <w:r w:rsidRPr="005F79F3">
              <w:rPr>
                <w:rFonts w:ascii="Arial" w:hAnsi="Arial" w:cs="Arial"/>
                <w:color w:val="000000" w:themeColor="text1"/>
                <w:sz w:val="21"/>
                <w:szCs w:val="21"/>
              </w:rPr>
              <w:t xml:space="preserve"> </w:t>
            </w:r>
          </w:p>
        </w:tc>
        <w:tc>
          <w:tcPr>
            <w:tcW w:w="482" w:type="pct"/>
            <w:noWrap/>
            <w:tcMar>
              <w:top w:w="0" w:type="dxa"/>
              <w:left w:w="108" w:type="dxa"/>
              <w:bottom w:w="0" w:type="dxa"/>
              <w:right w:w="108" w:type="dxa"/>
            </w:tcMar>
            <w:vAlign w:val="bottom"/>
          </w:tcPr>
          <w:p w:rsidR="001F035B" w:rsidRPr="005F79F3" w:rsidP="00F35EA3" w14:paraId="6F504D62" w14:textId="7A757D22">
            <w:pPr>
              <w:jc w:val="right"/>
              <w:rPr>
                <w:rFonts w:ascii="Arial" w:hAnsi="Arial" w:cs="Arial"/>
                <w:color w:val="000000" w:themeColor="text1"/>
                <w:sz w:val="21"/>
                <w:szCs w:val="21"/>
              </w:rPr>
            </w:pPr>
            <w:r w:rsidRPr="005F79F3">
              <w:rPr>
                <w:rFonts w:ascii="Arial" w:hAnsi="Arial" w:cs="Arial"/>
                <w:color w:val="000000" w:themeColor="text1"/>
                <w:sz w:val="21"/>
                <w:szCs w:val="21"/>
              </w:rPr>
              <w:t>6</w:t>
            </w:r>
          </w:p>
        </w:tc>
        <w:tc>
          <w:tcPr>
            <w:tcW w:w="868" w:type="pct"/>
            <w:shd w:val="pct12" w:color="auto" w:fill="auto"/>
            <w:vAlign w:val="bottom"/>
          </w:tcPr>
          <w:p w:rsidR="001F035B" w:rsidRPr="005F79F3" w:rsidP="00F35EA3" w14:paraId="76B59625" w14:textId="77777777">
            <w:pPr>
              <w:jc w:val="center"/>
              <w:rPr>
                <w:rFonts w:ascii="Arial" w:hAnsi="Arial" w:cs="Arial"/>
                <w:color w:val="000000" w:themeColor="text1"/>
                <w:sz w:val="21"/>
                <w:szCs w:val="21"/>
              </w:rPr>
            </w:pPr>
          </w:p>
        </w:tc>
        <w:tc>
          <w:tcPr>
            <w:tcW w:w="569" w:type="pct"/>
            <w:vAlign w:val="center"/>
          </w:tcPr>
          <w:p w:rsidR="001F035B" w:rsidRPr="005F79F3" w:rsidP="00F35EA3" w14:paraId="2F4DF8DC" w14:textId="3EF9FDC0">
            <w:pPr>
              <w:jc w:val="right"/>
              <w:rPr>
                <w:rFonts w:ascii="Arial" w:hAnsi="Arial" w:cs="Arial"/>
                <w:color w:val="000000" w:themeColor="text1"/>
                <w:sz w:val="21"/>
                <w:szCs w:val="21"/>
              </w:rPr>
            </w:pPr>
            <w:r w:rsidRPr="005F79F3">
              <w:rPr>
                <w:rFonts w:ascii="Arial" w:hAnsi="Arial" w:cs="Arial"/>
                <w:color w:val="000000" w:themeColor="text1"/>
                <w:sz w:val="21"/>
                <w:szCs w:val="21"/>
              </w:rPr>
              <w:t>1,972</w:t>
            </w:r>
          </w:p>
        </w:tc>
      </w:tr>
      <w:tr w14:paraId="3D23194A"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524394" w:rsidRPr="005F79F3" w:rsidP="00F35EA3" w14:paraId="0F4B9CAC" w14:textId="76D075CB">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Program Analysts (primary)</w:t>
            </w:r>
          </w:p>
        </w:tc>
        <w:tc>
          <w:tcPr>
            <w:tcW w:w="820" w:type="pct"/>
            <w:vAlign w:val="bottom"/>
          </w:tcPr>
          <w:p w:rsidR="00524394" w:rsidRPr="005F79F3" w:rsidP="00F35EA3" w14:paraId="62C61E51" w14:textId="77777777">
            <w:pPr>
              <w:jc w:val="cente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G13-S10</w:t>
            </w:r>
          </w:p>
        </w:tc>
        <w:tc>
          <w:tcPr>
            <w:tcW w:w="530" w:type="pct"/>
            <w:noWrap/>
            <w:tcMar>
              <w:top w:w="0" w:type="dxa"/>
              <w:left w:w="108" w:type="dxa"/>
              <w:bottom w:w="0" w:type="dxa"/>
              <w:right w:w="108" w:type="dxa"/>
            </w:tcMar>
            <w:vAlign w:val="center"/>
          </w:tcPr>
          <w:p w:rsidR="00524394" w:rsidRPr="005F79F3" w:rsidP="00F35EA3" w14:paraId="6585ED3A" w14:textId="77777777">
            <w:pPr>
              <w:jc w:val="right"/>
              <w:rPr>
                <w:rFonts w:ascii="Arial" w:hAnsi="Arial" w:cs="Arial"/>
                <w:color w:val="000000" w:themeColor="text1"/>
                <w:sz w:val="21"/>
                <w:szCs w:val="21"/>
              </w:rPr>
            </w:pPr>
            <w:r w:rsidRPr="005F79F3">
              <w:rPr>
                <w:rFonts w:ascii="Arial" w:hAnsi="Arial" w:cs="Arial"/>
                <w:color w:val="000000" w:themeColor="text1"/>
                <w:sz w:val="21"/>
                <w:szCs w:val="21"/>
              </w:rPr>
              <w:t>158,322</w:t>
            </w:r>
          </w:p>
        </w:tc>
        <w:tc>
          <w:tcPr>
            <w:tcW w:w="482" w:type="pct"/>
            <w:noWrap/>
            <w:tcMar>
              <w:top w:w="0" w:type="dxa"/>
              <w:left w:w="108" w:type="dxa"/>
              <w:bottom w:w="0" w:type="dxa"/>
              <w:right w:w="108" w:type="dxa"/>
            </w:tcMar>
            <w:vAlign w:val="bottom"/>
          </w:tcPr>
          <w:p w:rsidR="00524394" w:rsidRPr="005F79F3" w:rsidP="00F35EA3" w14:paraId="5DEAC82C" w14:textId="77CCA443">
            <w:pPr>
              <w:jc w:val="right"/>
              <w:rPr>
                <w:rFonts w:ascii="Arial" w:hAnsi="Arial" w:cs="Arial"/>
                <w:color w:val="000000" w:themeColor="text1"/>
                <w:sz w:val="21"/>
                <w:szCs w:val="21"/>
              </w:rPr>
            </w:pPr>
            <w:r w:rsidRPr="005F79F3">
              <w:rPr>
                <w:rFonts w:ascii="Arial" w:hAnsi="Arial" w:cs="Arial"/>
                <w:color w:val="000000" w:themeColor="text1"/>
                <w:sz w:val="21"/>
                <w:szCs w:val="21"/>
              </w:rPr>
              <w:t>10</w:t>
            </w:r>
          </w:p>
        </w:tc>
        <w:tc>
          <w:tcPr>
            <w:tcW w:w="868" w:type="pct"/>
            <w:shd w:val="pct12" w:color="auto" w:fill="auto"/>
            <w:vAlign w:val="bottom"/>
          </w:tcPr>
          <w:p w:rsidR="00524394" w:rsidRPr="005F79F3" w:rsidP="00F35EA3" w14:paraId="130E34BA" w14:textId="77777777">
            <w:pPr>
              <w:jc w:val="right"/>
              <w:rPr>
                <w:rFonts w:ascii="Arial" w:hAnsi="Arial" w:cs="Arial"/>
                <w:color w:val="000000" w:themeColor="text1"/>
                <w:sz w:val="21"/>
                <w:szCs w:val="21"/>
              </w:rPr>
            </w:pPr>
          </w:p>
        </w:tc>
        <w:tc>
          <w:tcPr>
            <w:tcW w:w="569" w:type="pct"/>
            <w:vAlign w:val="center"/>
          </w:tcPr>
          <w:p w:rsidR="00524394" w:rsidRPr="005F79F3" w:rsidP="00F35EA3" w14:paraId="230976E6" w14:textId="45F68A0F">
            <w:pPr>
              <w:jc w:val="right"/>
              <w:rPr>
                <w:rFonts w:ascii="Arial" w:hAnsi="Arial" w:cs="Arial"/>
                <w:color w:val="000000" w:themeColor="text1"/>
                <w:sz w:val="21"/>
                <w:szCs w:val="21"/>
              </w:rPr>
            </w:pPr>
            <w:r w:rsidRPr="005F79F3">
              <w:rPr>
                <w:rFonts w:ascii="Arial" w:hAnsi="Arial" w:cs="Arial"/>
                <w:color w:val="000000" w:themeColor="text1"/>
                <w:sz w:val="21"/>
                <w:szCs w:val="21"/>
              </w:rPr>
              <w:t>15,832</w:t>
            </w:r>
          </w:p>
        </w:tc>
      </w:tr>
      <w:tr w14:paraId="5565A767"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1F035B" w:rsidRPr="005F79F3" w:rsidP="00F35EA3" w14:paraId="04BA28CA" w14:textId="1CD182D5">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w:t>
            </w:r>
            <w:r w:rsidRPr="005F79F3" w:rsidR="00F25C26">
              <w:rPr>
                <w:rFonts w:ascii="Arial" w:eastAsia="Calibri" w:hAnsi="Arial" w:cs="Arial"/>
                <w:color w:val="000000" w:themeColor="text1"/>
                <w:sz w:val="21"/>
                <w:szCs w:val="21"/>
              </w:rPr>
              <w:t xml:space="preserve">  </w:t>
            </w:r>
            <w:r w:rsidRPr="005F79F3">
              <w:rPr>
                <w:rFonts w:ascii="Arial" w:eastAsia="Calibri" w:hAnsi="Arial" w:cs="Arial"/>
                <w:color w:val="000000" w:themeColor="text1"/>
                <w:sz w:val="21"/>
                <w:szCs w:val="21"/>
              </w:rPr>
              <w:t>Program Analysts</w:t>
            </w:r>
            <w:r w:rsidRPr="005F79F3" w:rsidR="00524394">
              <w:rPr>
                <w:rFonts w:ascii="Arial" w:eastAsia="Calibri" w:hAnsi="Arial" w:cs="Arial"/>
                <w:color w:val="000000" w:themeColor="text1"/>
                <w:sz w:val="21"/>
                <w:szCs w:val="21"/>
              </w:rPr>
              <w:t xml:space="preserve"> (secondary)</w:t>
            </w:r>
          </w:p>
        </w:tc>
        <w:tc>
          <w:tcPr>
            <w:tcW w:w="820" w:type="pct"/>
            <w:tcBorders>
              <w:bottom w:val="single" w:sz="8" w:space="0" w:color="auto"/>
            </w:tcBorders>
            <w:vAlign w:val="bottom"/>
          </w:tcPr>
          <w:p w:rsidR="001F035B" w:rsidRPr="005F79F3" w:rsidP="00F35EA3" w14:paraId="74BB904A" w14:textId="2807DDB1">
            <w:pPr>
              <w:jc w:val="cente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G13-S</w:t>
            </w:r>
            <w:r w:rsidRPr="005F79F3" w:rsidR="001162CF">
              <w:rPr>
                <w:rFonts w:ascii="Arial" w:eastAsia="Calibri" w:hAnsi="Arial" w:cs="Arial"/>
                <w:color w:val="000000" w:themeColor="text1"/>
                <w:sz w:val="21"/>
                <w:szCs w:val="21"/>
              </w:rPr>
              <w:t>10</w:t>
            </w:r>
          </w:p>
        </w:tc>
        <w:tc>
          <w:tcPr>
            <w:tcW w:w="530" w:type="pct"/>
            <w:noWrap/>
            <w:tcMar>
              <w:top w:w="0" w:type="dxa"/>
              <w:left w:w="108" w:type="dxa"/>
              <w:bottom w:w="0" w:type="dxa"/>
              <w:right w:w="108" w:type="dxa"/>
            </w:tcMar>
            <w:vAlign w:val="center"/>
          </w:tcPr>
          <w:p w:rsidR="001F035B" w:rsidRPr="005F79F3" w:rsidP="00F35EA3" w14:paraId="5A9B6EF4" w14:textId="605DB306">
            <w:pPr>
              <w:jc w:val="right"/>
              <w:rPr>
                <w:rFonts w:ascii="Arial" w:hAnsi="Arial" w:cs="Arial"/>
                <w:color w:val="000000" w:themeColor="text1"/>
                <w:sz w:val="21"/>
                <w:szCs w:val="21"/>
              </w:rPr>
            </w:pPr>
            <w:r w:rsidRPr="005F79F3">
              <w:rPr>
                <w:rFonts w:ascii="Arial" w:hAnsi="Arial" w:cs="Arial"/>
                <w:color w:val="000000" w:themeColor="text1"/>
                <w:sz w:val="21"/>
                <w:szCs w:val="21"/>
              </w:rPr>
              <w:t>158,322</w:t>
            </w:r>
          </w:p>
        </w:tc>
        <w:tc>
          <w:tcPr>
            <w:tcW w:w="482" w:type="pct"/>
            <w:noWrap/>
            <w:tcMar>
              <w:top w:w="0" w:type="dxa"/>
              <w:left w:w="108" w:type="dxa"/>
              <w:bottom w:w="0" w:type="dxa"/>
              <w:right w:w="108" w:type="dxa"/>
            </w:tcMar>
            <w:vAlign w:val="bottom"/>
          </w:tcPr>
          <w:p w:rsidR="001F035B" w:rsidRPr="005F79F3" w:rsidP="00F35EA3" w14:paraId="17FC5B16" w14:textId="5BE00D25">
            <w:pPr>
              <w:jc w:val="right"/>
              <w:rPr>
                <w:rFonts w:ascii="Arial" w:hAnsi="Arial" w:cs="Arial"/>
                <w:color w:val="000000" w:themeColor="text1"/>
                <w:sz w:val="21"/>
                <w:szCs w:val="21"/>
              </w:rPr>
            </w:pPr>
            <w:r w:rsidRPr="005F79F3">
              <w:rPr>
                <w:rFonts w:ascii="Arial" w:hAnsi="Arial" w:cs="Arial"/>
                <w:color w:val="000000" w:themeColor="text1"/>
                <w:sz w:val="21"/>
                <w:szCs w:val="21"/>
              </w:rPr>
              <w:t>12</w:t>
            </w:r>
          </w:p>
        </w:tc>
        <w:tc>
          <w:tcPr>
            <w:tcW w:w="868" w:type="pct"/>
            <w:shd w:val="pct12" w:color="auto" w:fill="auto"/>
            <w:vAlign w:val="bottom"/>
          </w:tcPr>
          <w:p w:rsidR="001F035B" w:rsidRPr="005F79F3" w:rsidP="00F35EA3" w14:paraId="473F29AB" w14:textId="77777777">
            <w:pPr>
              <w:jc w:val="right"/>
              <w:rPr>
                <w:rFonts w:ascii="Arial" w:hAnsi="Arial" w:cs="Arial"/>
                <w:color w:val="000000" w:themeColor="text1"/>
                <w:sz w:val="21"/>
                <w:szCs w:val="21"/>
              </w:rPr>
            </w:pPr>
          </w:p>
        </w:tc>
        <w:tc>
          <w:tcPr>
            <w:tcW w:w="569" w:type="pct"/>
            <w:vAlign w:val="center"/>
          </w:tcPr>
          <w:p w:rsidR="001F035B" w:rsidRPr="005F79F3" w:rsidP="00F35EA3" w14:paraId="5D2E5452" w14:textId="11513C82">
            <w:pPr>
              <w:jc w:val="right"/>
              <w:rPr>
                <w:rFonts w:ascii="Arial" w:hAnsi="Arial" w:cs="Arial"/>
                <w:color w:val="000000" w:themeColor="text1"/>
                <w:sz w:val="21"/>
                <w:szCs w:val="21"/>
              </w:rPr>
            </w:pPr>
            <w:r w:rsidRPr="005F79F3">
              <w:rPr>
                <w:rFonts w:ascii="Arial" w:hAnsi="Arial" w:cs="Arial"/>
                <w:color w:val="000000" w:themeColor="text1"/>
                <w:sz w:val="21"/>
                <w:szCs w:val="21"/>
              </w:rPr>
              <w:t>18,999</w:t>
            </w:r>
          </w:p>
        </w:tc>
      </w:tr>
      <w:tr w14:paraId="31DC656C" w14:textId="77777777" w:rsidTr="00C7759F">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EF6225" w:rsidRPr="005F79F3" w:rsidP="00F35EA3" w14:paraId="0644E37F" w14:textId="1386E82A">
            <w:pPr>
              <w:rPr>
                <w:rFonts w:ascii="Arial" w:eastAsia="Calibri" w:hAnsi="Arial" w:cs="Arial"/>
                <w:b/>
                <w:bCs/>
                <w:color w:val="000000" w:themeColor="text1"/>
                <w:sz w:val="21"/>
                <w:szCs w:val="21"/>
              </w:rPr>
            </w:pPr>
            <w:r w:rsidRPr="005F79F3">
              <w:rPr>
                <w:rFonts w:ascii="Arial" w:eastAsia="Calibri" w:hAnsi="Arial" w:cs="Arial"/>
                <w:b/>
                <w:bCs/>
                <w:color w:val="000000" w:themeColor="text1"/>
                <w:sz w:val="21"/>
                <w:szCs w:val="21"/>
              </w:rPr>
              <w:t>Contractor Cost</w:t>
            </w:r>
          </w:p>
        </w:tc>
        <w:tc>
          <w:tcPr>
            <w:tcW w:w="820" w:type="pct"/>
            <w:shd w:val="pct12" w:color="auto" w:fill="auto"/>
            <w:vAlign w:val="bottom"/>
          </w:tcPr>
          <w:p w:rsidR="00EF6225" w:rsidRPr="005F79F3" w:rsidP="00F35EA3" w14:paraId="1BD828F3" w14:textId="77777777">
            <w:pPr>
              <w:jc w:val="center"/>
              <w:rPr>
                <w:rFonts w:ascii="Arial" w:eastAsia="Calibri" w:hAnsi="Arial" w:cs="Arial"/>
                <w:color w:val="000000" w:themeColor="text1"/>
                <w:sz w:val="21"/>
                <w:szCs w:val="21"/>
              </w:rPr>
            </w:pPr>
          </w:p>
        </w:tc>
        <w:tc>
          <w:tcPr>
            <w:tcW w:w="530" w:type="pct"/>
            <w:noWrap/>
            <w:tcMar>
              <w:top w:w="0" w:type="dxa"/>
              <w:left w:w="108" w:type="dxa"/>
              <w:bottom w:w="0" w:type="dxa"/>
              <w:right w:w="108" w:type="dxa"/>
            </w:tcMar>
            <w:vAlign w:val="bottom"/>
          </w:tcPr>
          <w:p w:rsidR="00EF6225" w:rsidRPr="005F79F3" w:rsidP="00F35EA3" w14:paraId="4EA7B364" w14:textId="77777777">
            <w:pPr>
              <w:jc w:val="right"/>
              <w:rPr>
                <w:rFonts w:ascii="Arial" w:eastAsia="Calibri" w:hAnsi="Arial" w:cs="Arial"/>
                <w:color w:val="000000" w:themeColor="text1"/>
                <w:sz w:val="21"/>
                <w:szCs w:val="21"/>
              </w:rPr>
            </w:pPr>
          </w:p>
        </w:tc>
        <w:tc>
          <w:tcPr>
            <w:tcW w:w="482" w:type="pct"/>
            <w:noWrap/>
            <w:tcMar>
              <w:top w:w="0" w:type="dxa"/>
              <w:left w:w="108" w:type="dxa"/>
              <w:bottom w:w="0" w:type="dxa"/>
              <w:right w:w="108" w:type="dxa"/>
            </w:tcMar>
            <w:vAlign w:val="bottom"/>
          </w:tcPr>
          <w:p w:rsidR="00EF6225" w:rsidRPr="005F79F3" w:rsidP="00F35EA3" w14:paraId="1299D740" w14:textId="77777777">
            <w:pPr>
              <w:jc w:val="right"/>
              <w:rPr>
                <w:rFonts w:ascii="Arial" w:eastAsia="Calibri" w:hAnsi="Arial" w:cs="Arial"/>
                <w:color w:val="000000" w:themeColor="text1"/>
                <w:sz w:val="21"/>
                <w:szCs w:val="21"/>
              </w:rPr>
            </w:pPr>
          </w:p>
        </w:tc>
        <w:tc>
          <w:tcPr>
            <w:tcW w:w="868" w:type="pct"/>
            <w:vAlign w:val="bottom"/>
          </w:tcPr>
          <w:p w:rsidR="00EF6225" w:rsidRPr="005F79F3" w:rsidP="00F35EA3" w14:paraId="32E37683" w14:textId="77777777">
            <w:pPr>
              <w:jc w:val="right"/>
              <w:rPr>
                <w:rFonts w:ascii="Arial" w:hAnsi="Arial" w:cs="Arial"/>
                <w:color w:val="000000" w:themeColor="text1"/>
                <w:sz w:val="21"/>
                <w:szCs w:val="21"/>
              </w:rPr>
            </w:pPr>
          </w:p>
        </w:tc>
        <w:tc>
          <w:tcPr>
            <w:tcW w:w="569" w:type="pct"/>
            <w:vAlign w:val="bottom"/>
          </w:tcPr>
          <w:p w:rsidR="00EF6225" w:rsidRPr="005F79F3" w:rsidP="00F35EA3" w14:paraId="5B464546" w14:textId="77777777">
            <w:pPr>
              <w:jc w:val="right"/>
              <w:rPr>
                <w:rFonts w:ascii="Arial" w:hAnsi="Arial" w:cs="Arial"/>
                <w:color w:val="000000" w:themeColor="text1"/>
                <w:sz w:val="21"/>
                <w:szCs w:val="21"/>
              </w:rPr>
            </w:pPr>
          </w:p>
        </w:tc>
      </w:tr>
      <w:tr w14:paraId="0A4B82A3" w14:textId="77777777" w:rsidTr="00C7759F">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EF6225" w:rsidRPr="005F79F3" w:rsidP="00F35EA3" w14:paraId="6F2BB5A6" w14:textId="7292F12F">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Contractors</w:t>
            </w:r>
            <w:r w:rsidRPr="005F79F3" w:rsidR="00524394">
              <w:rPr>
                <w:rFonts w:ascii="Arial" w:eastAsia="Calibri" w:hAnsi="Arial" w:cs="Arial"/>
                <w:color w:val="000000" w:themeColor="text1"/>
                <w:sz w:val="21"/>
                <w:szCs w:val="21"/>
              </w:rPr>
              <w:t xml:space="preserve"> (primary)</w:t>
            </w:r>
          </w:p>
        </w:tc>
        <w:tc>
          <w:tcPr>
            <w:tcW w:w="820" w:type="pct"/>
            <w:shd w:val="pct12" w:color="auto" w:fill="auto"/>
            <w:vAlign w:val="bottom"/>
          </w:tcPr>
          <w:p w:rsidR="00EF6225" w:rsidRPr="005F79F3" w:rsidP="00F35EA3" w14:paraId="7AE4A433" w14:textId="77777777">
            <w:pPr>
              <w:jc w:val="center"/>
              <w:rPr>
                <w:rFonts w:ascii="Arial" w:eastAsia="Calibri" w:hAnsi="Arial" w:cs="Arial"/>
                <w:color w:val="000000" w:themeColor="text1"/>
                <w:sz w:val="21"/>
                <w:szCs w:val="21"/>
              </w:rPr>
            </w:pPr>
          </w:p>
        </w:tc>
        <w:tc>
          <w:tcPr>
            <w:tcW w:w="530" w:type="pct"/>
            <w:noWrap/>
            <w:tcMar>
              <w:top w:w="0" w:type="dxa"/>
              <w:left w:w="108" w:type="dxa"/>
              <w:bottom w:w="0" w:type="dxa"/>
              <w:right w:w="108" w:type="dxa"/>
            </w:tcMar>
            <w:vAlign w:val="bottom"/>
          </w:tcPr>
          <w:p w:rsidR="00EF6225" w:rsidRPr="005F79F3" w:rsidP="00F35EA3" w14:paraId="307C4552" w14:textId="7E78A122">
            <w:pPr>
              <w:jc w:val="right"/>
              <w:rPr>
                <w:rFonts w:ascii="Arial" w:hAnsi="Arial" w:cs="Arial"/>
                <w:color w:val="000000" w:themeColor="text1"/>
                <w:sz w:val="21"/>
                <w:szCs w:val="21"/>
              </w:rPr>
            </w:pPr>
            <w:r w:rsidRPr="005F79F3">
              <w:rPr>
                <w:rFonts w:ascii="Arial" w:eastAsia="Calibri" w:hAnsi="Arial" w:cs="Arial"/>
                <w:color w:val="000000" w:themeColor="text1"/>
                <w:sz w:val="21"/>
                <w:szCs w:val="21"/>
              </w:rPr>
              <w:t>158,322</w:t>
            </w:r>
          </w:p>
        </w:tc>
        <w:tc>
          <w:tcPr>
            <w:tcW w:w="482" w:type="pct"/>
            <w:noWrap/>
            <w:tcMar>
              <w:top w:w="0" w:type="dxa"/>
              <w:left w:w="108" w:type="dxa"/>
              <w:bottom w:w="0" w:type="dxa"/>
              <w:right w:w="108" w:type="dxa"/>
            </w:tcMar>
            <w:vAlign w:val="bottom"/>
          </w:tcPr>
          <w:p w:rsidR="00EF6225" w:rsidRPr="005F79F3" w:rsidP="00F35EA3" w14:paraId="2A7C19F5" w14:textId="6C105691">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3</w:t>
            </w:r>
            <w:r w:rsidRPr="005F79F3" w:rsidR="0035263C">
              <w:rPr>
                <w:rFonts w:ascii="Arial" w:eastAsia="Calibri" w:hAnsi="Arial" w:cs="Arial"/>
                <w:color w:val="000000" w:themeColor="text1"/>
                <w:sz w:val="21"/>
                <w:szCs w:val="21"/>
              </w:rPr>
              <w:t>0</w:t>
            </w:r>
          </w:p>
        </w:tc>
        <w:tc>
          <w:tcPr>
            <w:tcW w:w="868" w:type="pct"/>
            <w:vAlign w:val="bottom"/>
          </w:tcPr>
          <w:p w:rsidR="00EF6225" w:rsidRPr="005F79F3" w:rsidP="00F35EA3" w14:paraId="75FC8432" w14:textId="4087F109">
            <w:pPr>
              <w:jc w:val="right"/>
              <w:rPr>
                <w:rFonts w:ascii="Arial" w:hAnsi="Arial" w:cs="Arial"/>
                <w:color w:val="000000" w:themeColor="text1"/>
                <w:sz w:val="21"/>
                <w:szCs w:val="21"/>
              </w:rPr>
            </w:pPr>
            <w:r w:rsidRPr="005F79F3">
              <w:rPr>
                <w:rFonts w:ascii="Arial" w:hAnsi="Arial" w:cs="Arial"/>
                <w:color w:val="000000" w:themeColor="text1"/>
                <w:sz w:val="21"/>
                <w:szCs w:val="21"/>
              </w:rPr>
              <w:t>~</w:t>
            </w:r>
          </w:p>
        </w:tc>
        <w:tc>
          <w:tcPr>
            <w:tcW w:w="569" w:type="pct"/>
            <w:vAlign w:val="center"/>
          </w:tcPr>
          <w:p w:rsidR="00EF6225" w:rsidRPr="005F79F3" w:rsidP="00F35EA3" w14:paraId="73687B35" w14:textId="493D0EE9">
            <w:pPr>
              <w:jc w:val="right"/>
              <w:rPr>
                <w:rFonts w:ascii="Arial" w:hAnsi="Arial" w:cs="Arial"/>
                <w:color w:val="000000" w:themeColor="text1"/>
                <w:sz w:val="21"/>
                <w:szCs w:val="21"/>
              </w:rPr>
            </w:pPr>
            <w:r w:rsidRPr="005F79F3">
              <w:rPr>
                <w:rFonts w:ascii="Arial" w:hAnsi="Arial" w:cs="Arial"/>
                <w:color w:val="000000" w:themeColor="text1"/>
                <w:sz w:val="21"/>
                <w:szCs w:val="21"/>
              </w:rPr>
              <w:t>47,497</w:t>
            </w:r>
          </w:p>
        </w:tc>
      </w:tr>
      <w:tr w14:paraId="49460C7E" w14:textId="77777777" w:rsidTr="00C7759F">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524394" w:rsidRPr="005F79F3" w:rsidP="00F35EA3" w14:paraId="2346B39C" w14:textId="2EA05CE1">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Contractors (secondary)</w:t>
            </w:r>
          </w:p>
        </w:tc>
        <w:tc>
          <w:tcPr>
            <w:tcW w:w="820" w:type="pct"/>
            <w:shd w:val="pct12" w:color="auto" w:fill="auto"/>
            <w:vAlign w:val="bottom"/>
          </w:tcPr>
          <w:p w:rsidR="00524394" w:rsidRPr="005F79F3" w:rsidP="00F35EA3" w14:paraId="6A653E23" w14:textId="77777777">
            <w:pPr>
              <w:jc w:val="center"/>
              <w:rPr>
                <w:rFonts w:ascii="Arial" w:eastAsia="Calibri" w:hAnsi="Arial" w:cs="Arial"/>
                <w:color w:val="000000" w:themeColor="text1"/>
                <w:sz w:val="21"/>
                <w:szCs w:val="21"/>
              </w:rPr>
            </w:pPr>
          </w:p>
        </w:tc>
        <w:tc>
          <w:tcPr>
            <w:tcW w:w="530" w:type="pct"/>
            <w:noWrap/>
            <w:tcMar>
              <w:top w:w="0" w:type="dxa"/>
              <w:left w:w="108" w:type="dxa"/>
              <w:bottom w:w="0" w:type="dxa"/>
              <w:right w:w="108" w:type="dxa"/>
            </w:tcMar>
            <w:vAlign w:val="bottom"/>
          </w:tcPr>
          <w:p w:rsidR="00524394" w:rsidRPr="005F79F3" w:rsidP="00F35EA3" w14:paraId="490DB615" w14:textId="77777777">
            <w:pPr>
              <w:jc w:val="right"/>
              <w:rPr>
                <w:rFonts w:ascii="Arial" w:hAnsi="Arial" w:cs="Arial"/>
                <w:color w:val="000000" w:themeColor="text1"/>
                <w:sz w:val="21"/>
                <w:szCs w:val="21"/>
              </w:rPr>
            </w:pPr>
            <w:r w:rsidRPr="005F79F3">
              <w:rPr>
                <w:rFonts w:ascii="Arial" w:eastAsia="Calibri" w:hAnsi="Arial" w:cs="Arial"/>
                <w:color w:val="000000" w:themeColor="text1"/>
                <w:sz w:val="21"/>
                <w:szCs w:val="21"/>
              </w:rPr>
              <w:t>158,322</w:t>
            </w:r>
          </w:p>
        </w:tc>
        <w:tc>
          <w:tcPr>
            <w:tcW w:w="482" w:type="pct"/>
            <w:noWrap/>
            <w:tcMar>
              <w:top w:w="0" w:type="dxa"/>
              <w:left w:w="108" w:type="dxa"/>
              <w:bottom w:w="0" w:type="dxa"/>
              <w:right w:w="108" w:type="dxa"/>
            </w:tcMar>
            <w:vAlign w:val="bottom"/>
          </w:tcPr>
          <w:p w:rsidR="00524394" w:rsidRPr="005F79F3" w:rsidP="00F35EA3" w14:paraId="2E0F16A7" w14:textId="2D3035B0">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24</w:t>
            </w:r>
          </w:p>
        </w:tc>
        <w:tc>
          <w:tcPr>
            <w:tcW w:w="868" w:type="pct"/>
            <w:vAlign w:val="bottom"/>
          </w:tcPr>
          <w:p w:rsidR="00524394" w:rsidRPr="005F79F3" w:rsidP="00F35EA3" w14:paraId="13E4C20A" w14:textId="77777777">
            <w:pPr>
              <w:jc w:val="right"/>
              <w:rPr>
                <w:rFonts w:ascii="Arial" w:hAnsi="Arial" w:cs="Arial"/>
                <w:color w:val="000000" w:themeColor="text1"/>
                <w:sz w:val="21"/>
                <w:szCs w:val="21"/>
              </w:rPr>
            </w:pPr>
            <w:r w:rsidRPr="005F79F3">
              <w:rPr>
                <w:rFonts w:ascii="Arial" w:hAnsi="Arial" w:cs="Arial"/>
                <w:color w:val="000000" w:themeColor="text1"/>
                <w:sz w:val="21"/>
                <w:szCs w:val="21"/>
              </w:rPr>
              <w:t>~</w:t>
            </w:r>
          </w:p>
        </w:tc>
        <w:tc>
          <w:tcPr>
            <w:tcW w:w="569" w:type="pct"/>
            <w:vAlign w:val="center"/>
          </w:tcPr>
          <w:p w:rsidR="00524394" w:rsidRPr="005F79F3" w:rsidP="00F35EA3" w14:paraId="49F4A40B" w14:textId="1FFA0A36">
            <w:pPr>
              <w:jc w:val="right"/>
              <w:rPr>
                <w:rFonts w:ascii="Arial" w:hAnsi="Arial" w:cs="Arial"/>
                <w:color w:val="000000" w:themeColor="text1"/>
                <w:sz w:val="21"/>
                <w:szCs w:val="21"/>
              </w:rPr>
            </w:pPr>
            <w:r w:rsidRPr="005F79F3">
              <w:rPr>
                <w:rFonts w:ascii="Arial" w:hAnsi="Arial" w:cs="Arial"/>
                <w:color w:val="000000" w:themeColor="text1"/>
                <w:sz w:val="21"/>
                <w:szCs w:val="21"/>
              </w:rPr>
              <w:t>37,997</w:t>
            </w:r>
          </w:p>
        </w:tc>
      </w:tr>
      <w:tr w14:paraId="5B42D2C0" w14:textId="77777777" w:rsidTr="00C7759F">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EF6225" w:rsidRPr="005F79F3" w:rsidP="00F35EA3" w14:paraId="2178F9FE" w14:textId="25EB7472">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Software - RTO Contract</w:t>
            </w:r>
          </w:p>
        </w:tc>
        <w:tc>
          <w:tcPr>
            <w:tcW w:w="820" w:type="pct"/>
            <w:shd w:val="pct12" w:color="auto" w:fill="auto"/>
            <w:vAlign w:val="bottom"/>
          </w:tcPr>
          <w:p w:rsidR="00EF6225" w:rsidRPr="005F79F3" w:rsidP="00F35EA3" w14:paraId="391B432A" w14:textId="77777777">
            <w:pPr>
              <w:jc w:val="center"/>
              <w:rPr>
                <w:rFonts w:ascii="Arial" w:eastAsia="Calibri" w:hAnsi="Arial" w:cs="Arial"/>
                <w:color w:val="000000" w:themeColor="text1"/>
                <w:sz w:val="21"/>
                <w:szCs w:val="21"/>
              </w:rPr>
            </w:pPr>
          </w:p>
        </w:tc>
        <w:tc>
          <w:tcPr>
            <w:tcW w:w="530" w:type="pct"/>
            <w:noWrap/>
            <w:tcMar>
              <w:top w:w="0" w:type="dxa"/>
              <w:left w:w="108" w:type="dxa"/>
              <w:bottom w:w="0" w:type="dxa"/>
              <w:right w:w="108" w:type="dxa"/>
            </w:tcMar>
            <w:vAlign w:val="bottom"/>
          </w:tcPr>
          <w:p w:rsidR="00EF6225" w:rsidRPr="005F79F3" w:rsidP="00F35EA3" w14:paraId="65EC7D72" w14:textId="77777777">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w:t>
            </w:r>
          </w:p>
        </w:tc>
        <w:tc>
          <w:tcPr>
            <w:tcW w:w="482" w:type="pct"/>
            <w:noWrap/>
            <w:tcMar>
              <w:top w:w="0" w:type="dxa"/>
              <w:left w:w="108" w:type="dxa"/>
              <w:bottom w:w="0" w:type="dxa"/>
              <w:right w:w="108" w:type="dxa"/>
            </w:tcMar>
            <w:vAlign w:val="bottom"/>
          </w:tcPr>
          <w:p w:rsidR="00EF6225" w:rsidRPr="005F79F3" w:rsidP="00F35EA3" w14:paraId="3C955A6D" w14:textId="77777777">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w:t>
            </w:r>
          </w:p>
        </w:tc>
        <w:tc>
          <w:tcPr>
            <w:tcW w:w="868" w:type="pct"/>
            <w:vAlign w:val="bottom"/>
          </w:tcPr>
          <w:p w:rsidR="00EF6225" w:rsidRPr="005F79F3" w:rsidP="00F35EA3" w14:paraId="48BAE389" w14:textId="77777777">
            <w:pPr>
              <w:jc w:val="right"/>
              <w:rPr>
                <w:rFonts w:ascii="Arial" w:hAnsi="Arial" w:cs="Arial"/>
                <w:color w:val="000000" w:themeColor="text1"/>
                <w:sz w:val="21"/>
                <w:szCs w:val="21"/>
              </w:rPr>
            </w:pPr>
            <w:r w:rsidRPr="005F79F3">
              <w:rPr>
                <w:rFonts w:ascii="Arial" w:hAnsi="Arial" w:cs="Arial"/>
                <w:color w:val="000000" w:themeColor="text1"/>
                <w:sz w:val="21"/>
                <w:szCs w:val="21"/>
              </w:rPr>
              <w:t>~</w:t>
            </w:r>
          </w:p>
        </w:tc>
        <w:tc>
          <w:tcPr>
            <w:tcW w:w="569" w:type="pct"/>
            <w:vAlign w:val="bottom"/>
          </w:tcPr>
          <w:p w:rsidR="00BC4A4F" w:rsidRPr="005F79F3" w:rsidP="00F35EA3" w14:paraId="44B7D3BD" w14:textId="1700E538">
            <w:pPr>
              <w:jc w:val="right"/>
              <w:rPr>
                <w:rFonts w:ascii="Arial" w:hAnsi="Arial" w:cs="Arial"/>
                <w:color w:val="000000" w:themeColor="text1"/>
                <w:sz w:val="21"/>
                <w:szCs w:val="21"/>
              </w:rPr>
            </w:pPr>
            <w:r w:rsidRPr="005F79F3">
              <w:rPr>
                <w:rFonts w:ascii="Arial" w:hAnsi="Arial" w:cs="Arial"/>
                <w:color w:val="000000" w:themeColor="text1"/>
                <w:sz w:val="21"/>
                <w:szCs w:val="21"/>
              </w:rPr>
              <w:t>405</w:t>
            </w:r>
            <w:r w:rsidRPr="005F79F3">
              <w:rPr>
                <w:rFonts w:ascii="Arial" w:hAnsi="Arial" w:cs="Arial"/>
                <w:color w:val="000000" w:themeColor="text1"/>
                <w:sz w:val="21"/>
                <w:szCs w:val="21"/>
              </w:rPr>
              <w:t>,314</w:t>
            </w:r>
          </w:p>
        </w:tc>
      </w:tr>
      <w:tr w14:paraId="471345AD" w14:textId="77777777" w:rsidTr="00C7759F">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EF6225" w:rsidRPr="005F79F3" w:rsidP="00F35EA3" w14:paraId="2D9BE877" w14:textId="6A2C1183">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Software - CMS Contract</w:t>
            </w:r>
          </w:p>
        </w:tc>
        <w:tc>
          <w:tcPr>
            <w:tcW w:w="820" w:type="pct"/>
            <w:shd w:val="pct12" w:color="auto" w:fill="auto"/>
            <w:vAlign w:val="bottom"/>
          </w:tcPr>
          <w:p w:rsidR="00EF6225" w:rsidRPr="005F79F3" w:rsidP="00F35EA3" w14:paraId="5131F977" w14:textId="77777777">
            <w:pPr>
              <w:jc w:val="center"/>
              <w:rPr>
                <w:rFonts w:ascii="Arial" w:eastAsia="Calibri" w:hAnsi="Arial" w:cs="Arial"/>
                <w:color w:val="000000" w:themeColor="text1"/>
                <w:sz w:val="21"/>
                <w:szCs w:val="21"/>
              </w:rPr>
            </w:pPr>
          </w:p>
        </w:tc>
        <w:tc>
          <w:tcPr>
            <w:tcW w:w="530" w:type="pct"/>
            <w:noWrap/>
            <w:tcMar>
              <w:top w:w="0" w:type="dxa"/>
              <w:left w:w="108" w:type="dxa"/>
              <w:bottom w:w="0" w:type="dxa"/>
              <w:right w:w="108" w:type="dxa"/>
            </w:tcMar>
            <w:vAlign w:val="bottom"/>
          </w:tcPr>
          <w:p w:rsidR="00EF6225" w:rsidRPr="005F79F3" w:rsidP="00F35EA3" w14:paraId="053C3B14" w14:textId="77777777">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w:t>
            </w:r>
          </w:p>
        </w:tc>
        <w:tc>
          <w:tcPr>
            <w:tcW w:w="482" w:type="pct"/>
            <w:noWrap/>
            <w:tcMar>
              <w:top w:w="0" w:type="dxa"/>
              <w:left w:w="108" w:type="dxa"/>
              <w:bottom w:w="0" w:type="dxa"/>
              <w:right w:w="108" w:type="dxa"/>
            </w:tcMar>
            <w:vAlign w:val="bottom"/>
          </w:tcPr>
          <w:p w:rsidR="00EF6225" w:rsidRPr="005F79F3" w:rsidP="00F35EA3" w14:paraId="72B31081" w14:textId="77777777">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w:t>
            </w:r>
          </w:p>
        </w:tc>
        <w:tc>
          <w:tcPr>
            <w:tcW w:w="868" w:type="pct"/>
            <w:vAlign w:val="bottom"/>
          </w:tcPr>
          <w:p w:rsidR="00EF6225" w:rsidRPr="005F79F3" w:rsidP="00F35EA3" w14:paraId="5A8D2570" w14:textId="77777777">
            <w:pPr>
              <w:jc w:val="right"/>
              <w:rPr>
                <w:rFonts w:ascii="Arial" w:hAnsi="Arial" w:cs="Arial"/>
                <w:color w:val="000000" w:themeColor="text1"/>
                <w:sz w:val="21"/>
                <w:szCs w:val="21"/>
              </w:rPr>
            </w:pPr>
            <w:r w:rsidRPr="005F79F3">
              <w:rPr>
                <w:rFonts w:ascii="Arial" w:hAnsi="Arial" w:cs="Arial"/>
                <w:color w:val="000000" w:themeColor="text1"/>
                <w:sz w:val="21"/>
                <w:szCs w:val="21"/>
              </w:rPr>
              <w:t>~</w:t>
            </w:r>
          </w:p>
        </w:tc>
        <w:tc>
          <w:tcPr>
            <w:tcW w:w="569" w:type="pct"/>
            <w:vAlign w:val="bottom"/>
          </w:tcPr>
          <w:p w:rsidR="00EF6225" w:rsidRPr="005F79F3" w:rsidP="00F35EA3" w14:paraId="73E22E33" w14:textId="60457C8C">
            <w:pPr>
              <w:jc w:val="right"/>
              <w:rPr>
                <w:rFonts w:ascii="Arial" w:hAnsi="Arial" w:cs="Arial"/>
                <w:color w:val="000000" w:themeColor="text1"/>
                <w:sz w:val="21"/>
                <w:szCs w:val="21"/>
              </w:rPr>
            </w:pPr>
            <w:r w:rsidRPr="005F79F3">
              <w:rPr>
                <w:rFonts w:ascii="Arial" w:hAnsi="Arial" w:cs="Arial"/>
                <w:color w:val="000000" w:themeColor="text1"/>
                <w:sz w:val="21"/>
                <w:szCs w:val="21"/>
              </w:rPr>
              <w:t>3</w:t>
            </w:r>
            <w:r w:rsidRPr="005F79F3" w:rsidR="00F22174">
              <w:rPr>
                <w:rFonts w:ascii="Arial" w:hAnsi="Arial" w:cs="Arial"/>
                <w:color w:val="000000" w:themeColor="text1"/>
                <w:sz w:val="21"/>
                <w:szCs w:val="21"/>
              </w:rPr>
              <w:t>00,000</w:t>
            </w:r>
          </w:p>
        </w:tc>
      </w:tr>
      <w:tr w14:paraId="0308ADFF"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476675" w:rsidRPr="005F79F3" w:rsidP="00A74B46" w14:paraId="30B2338A" w14:textId="65795C5E">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 xml:space="preserve">   Software - LMS Contract</w:t>
            </w:r>
          </w:p>
        </w:tc>
        <w:tc>
          <w:tcPr>
            <w:tcW w:w="820" w:type="pct"/>
            <w:tcBorders>
              <w:bottom w:val="single" w:sz="8" w:space="0" w:color="auto"/>
            </w:tcBorders>
            <w:shd w:val="pct12" w:color="auto" w:fill="auto"/>
            <w:vAlign w:val="bottom"/>
          </w:tcPr>
          <w:p w:rsidR="00476675" w:rsidRPr="005F79F3" w:rsidP="00A74B46" w14:paraId="3F7001C9" w14:textId="77777777">
            <w:pPr>
              <w:jc w:val="center"/>
              <w:rPr>
                <w:rFonts w:ascii="Arial" w:eastAsia="Calibri" w:hAnsi="Arial" w:cs="Arial"/>
                <w:color w:val="000000" w:themeColor="text1"/>
                <w:sz w:val="21"/>
                <w:szCs w:val="21"/>
              </w:rPr>
            </w:pPr>
          </w:p>
        </w:tc>
        <w:tc>
          <w:tcPr>
            <w:tcW w:w="530" w:type="pct"/>
            <w:tcBorders>
              <w:bottom w:val="single" w:sz="8" w:space="0" w:color="auto"/>
            </w:tcBorders>
            <w:noWrap/>
            <w:tcMar>
              <w:top w:w="0" w:type="dxa"/>
              <w:left w:w="108" w:type="dxa"/>
              <w:bottom w:w="0" w:type="dxa"/>
              <w:right w:w="108" w:type="dxa"/>
            </w:tcMar>
            <w:vAlign w:val="bottom"/>
          </w:tcPr>
          <w:p w:rsidR="00476675" w:rsidRPr="005F79F3" w:rsidP="00A74B46" w14:paraId="47014EE4" w14:textId="77777777">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w:t>
            </w:r>
          </w:p>
        </w:tc>
        <w:tc>
          <w:tcPr>
            <w:tcW w:w="482" w:type="pct"/>
            <w:tcBorders>
              <w:bottom w:val="single" w:sz="8" w:space="0" w:color="auto"/>
            </w:tcBorders>
            <w:noWrap/>
            <w:tcMar>
              <w:top w:w="0" w:type="dxa"/>
              <w:left w:w="108" w:type="dxa"/>
              <w:bottom w:w="0" w:type="dxa"/>
              <w:right w:w="108" w:type="dxa"/>
            </w:tcMar>
            <w:vAlign w:val="bottom"/>
          </w:tcPr>
          <w:p w:rsidR="00476675" w:rsidRPr="005F79F3" w:rsidP="00A74B46" w14:paraId="183C56A0" w14:textId="77777777">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w:t>
            </w:r>
          </w:p>
        </w:tc>
        <w:tc>
          <w:tcPr>
            <w:tcW w:w="868" w:type="pct"/>
            <w:tcBorders>
              <w:bottom w:val="single" w:sz="8" w:space="0" w:color="auto"/>
            </w:tcBorders>
            <w:vAlign w:val="bottom"/>
          </w:tcPr>
          <w:p w:rsidR="00476675" w:rsidRPr="005F79F3" w:rsidP="00A74B46" w14:paraId="5DD3EAC6" w14:textId="77777777">
            <w:pPr>
              <w:jc w:val="right"/>
              <w:rPr>
                <w:rFonts w:ascii="Arial" w:hAnsi="Arial" w:cs="Arial"/>
                <w:color w:val="000000" w:themeColor="text1"/>
                <w:sz w:val="21"/>
                <w:szCs w:val="21"/>
              </w:rPr>
            </w:pPr>
            <w:r w:rsidRPr="005F79F3">
              <w:rPr>
                <w:rFonts w:ascii="Arial" w:hAnsi="Arial" w:cs="Arial"/>
                <w:color w:val="000000" w:themeColor="text1"/>
                <w:sz w:val="21"/>
                <w:szCs w:val="21"/>
              </w:rPr>
              <w:t>~</w:t>
            </w:r>
          </w:p>
        </w:tc>
        <w:tc>
          <w:tcPr>
            <w:tcW w:w="569" w:type="pct"/>
            <w:vAlign w:val="bottom"/>
          </w:tcPr>
          <w:p w:rsidR="00476675" w:rsidRPr="005F79F3" w:rsidP="00A74B46" w14:paraId="25E2A60B" w14:textId="7BD96187">
            <w:pPr>
              <w:jc w:val="right"/>
              <w:rPr>
                <w:rFonts w:ascii="Arial" w:hAnsi="Arial" w:cs="Arial"/>
                <w:color w:val="000000" w:themeColor="text1"/>
                <w:sz w:val="21"/>
                <w:szCs w:val="21"/>
              </w:rPr>
            </w:pPr>
            <w:r w:rsidRPr="005F79F3">
              <w:rPr>
                <w:rFonts w:ascii="Arial" w:hAnsi="Arial" w:cs="Arial"/>
                <w:color w:val="000000" w:themeColor="text1"/>
                <w:sz w:val="21"/>
                <w:szCs w:val="21"/>
              </w:rPr>
              <w:t>20,000</w:t>
            </w:r>
          </w:p>
        </w:tc>
      </w:tr>
      <w:tr w14:paraId="09FDE489"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584340" w:rsidRPr="005F79F3" w:rsidP="00584340" w14:paraId="4964CE18" w14:textId="77777777">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Travel</w:t>
            </w:r>
          </w:p>
        </w:tc>
        <w:tc>
          <w:tcPr>
            <w:tcW w:w="820" w:type="pct"/>
            <w:shd w:val="pct12" w:color="auto" w:fill="auto"/>
            <w:vAlign w:val="bottom"/>
          </w:tcPr>
          <w:p w:rsidR="00584340" w:rsidRPr="005F79F3" w:rsidP="00584340" w14:paraId="3B435D2A" w14:textId="77777777">
            <w:pPr>
              <w:jc w:val="center"/>
              <w:rPr>
                <w:rFonts w:ascii="Arial" w:eastAsia="Calibri" w:hAnsi="Arial" w:cs="Arial"/>
                <w:color w:val="000000" w:themeColor="text1"/>
                <w:sz w:val="21"/>
                <w:szCs w:val="21"/>
              </w:rPr>
            </w:pPr>
          </w:p>
        </w:tc>
        <w:tc>
          <w:tcPr>
            <w:tcW w:w="530" w:type="pct"/>
            <w:shd w:val="pct12" w:color="auto" w:fill="auto"/>
            <w:noWrap/>
            <w:tcMar>
              <w:top w:w="0" w:type="dxa"/>
              <w:left w:w="108" w:type="dxa"/>
              <w:bottom w:w="0" w:type="dxa"/>
              <w:right w:w="108" w:type="dxa"/>
            </w:tcMar>
            <w:vAlign w:val="bottom"/>
          </w:tcPr>
          <w:p w:rsidR="00584340" w:rsidRPr="005F79F3" w:rsidP="00584340" w14:paraId="2259E40F" w14:textId="77777777">
            <w:pPr>
              <w:jc w:val="right"/>
              <w:rPr>
                <w:rFonts w:ascii="Arial" w:eastAsia="Calibri" w:hAnsi="Arial" w:cs="Arial"/>
                <w:color w:val="000000" w:themeColor="text1"/>
                <w:sz w:val="21"/>
                <w:szCs w:val="21"/>
              </w:rPr>
            </w:pPr>
          </w:p>
        </w:tc>
        <w:tc>
          <w:tcPr>
            <w:tcW w:w="482" w:type="pct"/>
            <w:shd w:val="pct12" w:color="auto" w:fill="auto"/>
            <w:noWrap/>
            <w:tcMar>
              <w:top w:w="0" w:type="dxa"/>
              <w:left w:w="108" w:type="dxa"/>
              <w:bottom w:w="0" w:type="dxa"/>
              <w:right w:w="108" w:type="dxa"/>
            </w:tcMar>
            <w:vAlign w:val="bottom"/>
          </w:tcPr>
          <w:p w:rsidR="00584340" w:rsidRPr="005F79F3" w:rsidP="00584340" w14:paraId="6D8ED815" w14:textId="77777777">
            <w:pPr>
              <w:jc w:val="right"/>
              <w:rPr>
                <w:rFonts w:ascii="Arial" w:eastAsia="Calibri" w:hAnsi="Arial" w:cs="Arial"/>
                <w:color w:val="000000" w:themeColor="text1"/>
                <w:sz w:val="21"/>
                <w:szCs w:val="21"/>
              </w:rPr>
            </w:pPr>
          </w:p>
        </w:tc>
        <w:tc>
          <w:tcPr>
            <w:tcW w:w="868" w:type="pct"/>
            <w:shd w:val="pct12" w:color="auto" w:fill="auto"/>
            <w:vAlign w:val="bottom"/>
          </w:tcPr>
          <w:p w:rsidR="00584340" w:rsidRPr="005F79F3" w:rsidP="00584340" w14:paraId="1C048628" w14:textId="77777777">
            <w:pPr>
              <w:jc w:val="right"/>
              <w:rPr>
                <w:rFonts w:ascii="Arial" w:hAnsi="Arial" w:cs="Arial"/>
                <w:color w:val="000000" w:themeColor="text1"/>
                <w:sz w:val="21"/>
                <w:szCs w:val="21"/>
              </w:rPr>
            </w:pPr>
          </w:p>
        </w:tc>
        <w:tc>
          <w:tcPr>
            <w:tcW w:w="569" w:type="pct"/>
            <w:vAlign w:val="bottom"/>
          </w:tcPr>
          <w:p w:rsidR="00584340" w:rsidRPr="005F79F3" w:rsidP="00584340" w14:paraId="749B6EFD" w14:textId="648723FB">
            <w:pPr>
              <w:jc w:val="right"/>
              <w:rPr>
                <w:rFonts w:ascii="Arial" w:hAnsi="Arial" w:cs="Arial"/>
                <w:color w:val="000000" w:themeColor="text1"/>
                <w:sz w:val="21"/>
                <w:szCs w:val="21"/>
              </w:rPr>
            </w:pPr>
            <w:r w:rsidRPr="005F79F3">
              <w:rPr>
                <w:rFonts w:ascii="Arial" w:hAnsi="Arial" w:cs="Arial"/>
                <w:color w:val="000000" w:themeColor="text1"/>
                <w:sz w:val="21"/>
                <w:szCs w:val="21"/>
              </w:rPr>
              <w:t>0</w:t>
            </w:r>
          </w:p>
        </w:tc>
      </w:tr>
      <w:tr w14:paraId="07748C4C"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tcPr>
          <w:p w:rsidR="00584340" w:rsidRPr="005F79F3" w:rsidP="00584340" w14:paraId="6C3522B9" w14:textId="77777777">
            <w:pPr>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Other Cost</w:t>
            </w:r>
          </w:p>
        </w:tc>
        <w:tc>
          <w:tcPr>
            <w:tcW w:w="820" w:type="pct"/>
            <w:tcBorders>
              <w:bottom w:val="single" w:sz="8" w:space="0" w:color="auto"/>
            </w:tcBorders>
            <w:shd w:val="pct12" w:color="auto" w:fill="auto"/>
            <w:vAlign w:val="bottom"/>
          </w:tcPr>
          <w:p w:rsidR="00584340" w:rsidRPr="005F79F3" w:rsidP="00584340" w14:paraId="4D8213EF" w14:textId="77777777">
            <w:pPr>
              <w:jc w:val="center"/>
              <w:rPr>
                <w:rFonts w:ascii="Arial" w:eastAsia="Calibri" w:hAnsi="Arial" w:cs="Arial"/>
                <w:color w:val="000000" w:themeColor="text1"/>
                <w:sz w:val="21"/>
                <w:szCs w:val="21"/>
              </w:rPr>
            </w:pPr>
          </w:p>
        </w:tc>
        <w:tc>
          <w:tcPr>
            <w:tcW w:w="530" w:type="pct"/>
            <w:tcBorders>
              <w:bottom w:val="single" w:sz="8" w:space="0" w:color="auto"/>
            </w:tcBorders>
            <w:shd w:val="pct12" w:color="auto" w:fill="auto"/>
            <w:noWrap/>
            <w:tcMar>
              <w:top w:w="0" w:type="dxa"/>
              <w:left w:w="108" w:type="dxa"/>
              <w:bottom w:w="0" w:type="dxa"/>
              <w:right w:w="108" w:type="dxa"/>
            </w:tcMar>
            <w:vAlign w:val="bottom"/>
          </w:tcPr>
          <w:p w:rsidR="00584340" w:rsidRPr="005F79F3" w:rsidP="00584340" w14:paraId="12439410" w14:textId="77777777">
            <w:pPr>
              <w:jc w:val="right"/>
              <w:rPr>
                <w:rFonts w:ascii="Arial" w:eastAsia="Calibri" w:hAnsi="Arial" w:cs="Arial"/>
                <w:color w:val="000000" w:themeColor="text1"/>
                <w:sz w:val="21"/>
                <w:szCs w:val="21"/>
              </w:rPr>
            </w:pPr>
          </w:p>
        </w:tc>
        <w:tc>
          <w:tcPr>
            <w:tcW w:w="482" w:type="pct"/>
            <w:tcBorders>
              <w:bottom w:val="single" w:sz="8" w:space="0" w:color="auto"/>
            </w:tcBorders>
            <w:shd w:val="pct12" w:color="auto" w:fill="auto"/>
            <w:noWrap/>
            <w:tcMar>
              <w:top w:w="0" w:type="dxa"/>
              <w:left w:w="108" w:type="dxa"/>
              <w:bottom w:w="0" w:type="dxa"/>
              <w:right w:w="108" w:type="dxa"/>
            </w:tcMar>
            <w:vAlign w:val="bottom"/>
          </w:tcPr>
          <w:p w:rsidR="00584340" w:rsidRPr="005F79F3" w:rsidP="00584340" w14:paraId="4593F44B" w14:textId="77777777">
            <w:pPr>
              <w:jc w:val="right"/>
              <w:rPr>
                <w:rFonts w:ascii="Arial" w:eastAsia="Calibri" w:hAnsi="Arial" w:cs="Arial"/>
                <w:color w:val="000000" w:themeColor="text1"/>
                <w:sz w:val="21"/>
                <w:szCs w:val="21"/>
              </w:rPr>
            </w:pPr>
          </w:p>
        </w:tc>
        <w:tc>
          <w:tcPr>
            <w:tcW w:w="868" w:type="pct"/>
            <w:tcBorders>
              <w:bottom w:val="single" w:sz="8" w:space="0" w:color="auto"/>
            </w:tcBorders>
            <w:shd w:val="pct12" w:color="auto" w:fill="auto"/>
            <w:vAlign w:val="bottom"/>
          </w:tcPr>
          <w:p w:rsidR="00584340" w:rsidRPr="005F79F3" w:rsidP="00584340" w14:paraId="580FA9DA" w14:textId="77777777">
            <w:pPr>
              <w:jc w:val="right"/>
              <w:rPr>
                <w:rFonts w:ascii="Arial" w:eastAsia="Calibri" w:hAnsi="Arial" w:cs="Arial"/>
                <w:color w:val="000000" w:themeColor="text1"/>
                <w:sz w:val="21"/>
                <w:szCs w:val="21"/>
              </w:rPr>
            </w:pPr>
          </w:p>
        </w:tc>
        <w:tc>
          <w:tcPr>
            <w:tcW w:w="569" w:type="pct"/>
            <w:vAlign w:val="center"/>
          </w:tcPr>
          <w:p w:rsidR="00584340" w:rsidRPr="005F79F3" w:rsidP="00584340" w14:paraId="6BF3EA68" w14:textId="0F199C20">
            <w:pPr>
              <w:jc w:val="right"/>
              <w:rPr>
                <w:rFonts w:ascii="Arial" w:eastAsia="Calibri" w:hAnsi="Arial" w:cs="Arial"/>
                <w:color w:val="000000" w:themeColor="text1"/>
                <w:sz w:val="21"/>
                <w:szCs w:val="21"/>
              </w:rPr>
            </w:pPr>
            <w:r w:rsidRPr="005F79F3">
              <w:rPr>
                <w:rFonts w:ascii="Arial" w:eastAsia="Calibri" w:hAnsi="Arial" w:cs="Arial"/>
                <w:color w:val="000000" w:themeColor="text1"/>
                <w:sz w:val="21"/>
                <w:szCs w:val="21"/>
              </w:rPr>
              <w:t>0</w:t>
            </w:r>
          </w:p>
        </w:tc>
      </w:tr>
      <w:tr w14:paraId="08EEC93B" w14:textId="77777777" w:rsidTr="00584340">
        <w:tblPrEx>
          <w:tblW w:w="4995" w:type="pct"/>
          <w:tblLayout w:type="fixed"/>
          <w:tblCellMar>
            <w:left w:w="115" w:type="dxa"/>
            <w:right w:w="115" w:type="dxa"/>
          </w:tblCellMar>
          <w:tblLook w:val="04A0"/>
        </w:tblPrEx>
        <w:trPr>
          <w:trHeight w:val="300"/>
        </w:trPr>
        <w:tc>
          <w:tcPr>
            <w:tcW w:w="1731" w:type="pct"/>
            <w:noWrap/>
            <w:tcMar>
              <w:top w:w="0" w:type="dxa"/>
              <w:left w:w="108" w:type="dxa"/>
              <w:bottom w:w="0" w:type="dxa"/>
              <w:right w:w="108" w:type="dxa"/>
            </w:tcMar>
            <w:vAlign w:val="bottom"/>
            <w:hideMark/>
          </w:tcPr>
          <w:p w:rsidR="00584340" w:rsidRPr="005F79F3" w:rsidP="00584340" w14:paraId="1D370479" w14:textId="5D6F8DE5">
            <w:pPr>
              <w:rPr>
                <w:rFonts w:ascii="Arial" w:hAnsi="Arial" w:cs="Arial"/>
                <w:b/>
                <w:bCs/>
                <w:color w:val="000000" w:themeColor="text1"/>
                <w:sz w:val="21"/>
                <w:szCs w:val="21"/>
              </w:rPr>
            </w:pPr>
            <w:r w:rsidRPr="005F79F3">
              <w:rPr>
                <w:rFonts w:ascii="Arial" w:hAnsi="Arial" w:cs="Arial"/>
                <w:b/>
                <w:bCs/>
                <w:color w:val="000000" w:themeColor="text1"/>
                <w:sz w:val="21"/>
                <w:szCs w:val="21"/>
              </w:rPr>
              <w:t xml:space="preserve">Total </w:t>
            </w:r>
          </w:p>
        </w:tc>
        <w:tc>
          <w:tcPr>
            <w:tcW w:w="820" w:type="pct"/>
            <w:shd w:val="pct12" w:color="auto" w:fill="auto"/>
            <w:vAlign w:val="bottom"/>
          </w:tcPr>
          <w:p w:rsidR="00584340" w:rsidRPr="005F79F3" w:rsidP="00584340" w14:paraId="62B346A9" w14:textId="77777777">
            <w:pPr>
              <w:jc w:val="center"/>
              <w:rPr>
                <w:rFonts w:ascii="Arial" w:eastAsia="Calibri" w:hAnsi="Arial" w:cs="Arial"/>
                <w:color w:val="000000" w:themeColor="text1"/>
                <w:sz w:val="21"/>
                <w:szCs w:val="21"/>
              </w:rPr>
            </w:pPr>
          </w:p>
        </w:tc>
        <w:tc>
          <w:tcPr>
            <w:tcW w:w="530" w:type="pct"/>
            <w:shd w:val="pct12" w:color="auto" w:fill="auto"/>
            <w:noWrap/>
            <w:tcMar>
              <w:top w:w="0" w:type="dxa"/>
              <w:left w:w="108" w:type="dxa"/>
              <w:bottom w:w="0" w:type="dxa"/>
              <w:right w:w="108" w:type="dxa"/>
            </w:tcMar>
            <w:vAlign w:val="bottom"/>
            <w:hideMark/>
          </w:tcPr>
          <w:p w:rsidR="00584340" w:rsidRPr="005F79F3" w:rsidP="00584340" w14:paraId="12AA9DC9" w14:textId="77777777">
            <w:pPr>
              <w:jc w:val="right"/>
              <w:rPr>
                <w:rFonts w:ascii="Arial" w:hAnsi="Arial" w:cs="Arial"/>
                <w:color w:val="000000" w:themeColor="text1"/>
                <w:sz w:val="21"/>
                <w:szCs w:val="21"/>
              </w:rPr>
            </w:pPr>
          </w:p>
        </w:tc>
        <w:tc>
          <w:tcPr>
            <w:tcW w:w="482" w:type="pct"/>
            <w:shd w:val="pct12" w:color="auto" w:fill="auto"/>
            <w:noWrap/>
            <w:tcMar>
              <w:top w:w="0" w:type="dxa"/>
              <w:left w:w="108" w:type="dxa"/>
              <w:bottom w:w="0" w:type="dxa"/>
              <w:right w:w="108" w:type="dxa"/>
            </w:tcMar>
            <w:vAlign w:val="bottom"/>
            <w:hideMark/>
          </w:tcPr>
          <w:p w:rsidR="00584340" w:rsidRPr="005F79F3" w:rsidP="00584340" w14:paraId="3673DA13" w14:textId="77777777">
            <w:pPr>
              <w:jc w:val="right"/>
              <w:rPr>
                <w:rFonts w:ascii="Arial" w:hAnsi="Arial" w:cs="Arial"/>
                <w:color w:val="000000" w:themeColor="text1"/>
                <w:sz w:val="21"/>
                <w:szCs w:val="21"/>
              </w:rPr>
            </w:pPr>
          </w:p>
        </w:tc>
        <w:tc>
          <w:tcPr>
            <w:tcW w:w="868" w:type="pct"/>
            <w:shd w:val="pct12" w:color="auto" w:fill="auto"/>
            <w:vAlign w:val="bottom"/>
          </w:tcPr>
          <w:p w:rsidR="00584340" w:rsidRPr="005F79F3" w:rsidP="00584340" w14:paraId="1581CB45" w14:textId="77777777">
            <w:pPr>
              <w:jc w:val="right"/>
              <w:rPr>
                <w:rFonts w:ascii="Arial" w:hAnsi="Arial" w:cs="Arial"/>
                <w:color w:val="000000" w:themeColor="text1"/>
                <w:sz w:val="21"/>
                <w:szCs w:val="21"/>
              </w:rPr>
            </w:pPr>
          </w:p>
        </w:tc>
        <w:tc>
          <w:tcPr>
            <w:tcW w:w="569" w:type="pct"/>
            <w:vAlign w:val="center"/>
          </w:tcPr>
          <w:p w:rsidR="00584340" w:rsidRPr="005F79F3" w:rsidP="00584340" w14:paraId="2F5FCAAB" w14:textId="673FB3F1">
            <w:pPr>
              <w:jc w:val="right"/>
              <w:rPr>
                <w:rFonts w:ascii="Arial" w:hAnsi="Arial" w:cs="Arial"/>
                <w:color w:val="000000" w:themeColor="text1"/>
                <w:sz w:val="21"/>
                <w:szCs w:val="21"/>
              </w:rPr>
            </w:pPr>
            <w:r w:rsidRPr="005F79F3">
              <w:rPr>
                <w:rFonts w:ascii="Arial" w:hAnsi="Arial" w:cs="Arial"/>
                <w:color w:val="000000" w:themeColor="text1"/>
                <w:sz w:val="21"/>
                <w:szCs w:val="21"/>
              </w:rPr>
              <w:t>8</w:t>
            </w:r>
            <w:r w:rsidRPr="005F79F3">
              <w:rPr>
                <w:rFonts w:ascii="Arial" w:hAnsi="Arial" w:cs="Arial"/>
                <w:color w:val="000000" w:themeColor="text1"/>
                <w:sz w:val="21"/>
                <w:szCs w:val="21"/>
              </w:rPr>
              <w:t>47,611</w:t>
            </w:r>
          </w:p>
        </w:tc>
      </w:tr>
    </w:tbl>
    <w:p w:rsidR="00E657D9" w:rsidRPr="005F79F3" w:rsidP="00F35EA3" w14:paraId="1F7F4879" w14:textId="3CA93DFA">
      <w:pPr>
        <w:autoSpaceDE w:val="0"/>
        <w:autoSpaceDN w:val="0"/>
        <w:adjustRightInd w:val="0"/>
        <w:outlineLvl w:val="0"/>
        <w:rPr>
          <w:rFonts w:ascii="Arial" w:hAnsi="Arial" w:cs="Arial"/>
          <w:color w:val="000000" w:themeColor="text1"/>
          <w:sz w:val="16"/>
          <w:szCs w:val="16"/>
        </w:rPr>
      </w:pPr>
      <w:r w:rsidRPr="005F79F3">
        <w:rPr>
          <w:rFonts w:ascii="Arial" w:hAnsi="Arial" w:cs="Arial"/>
          <w:color w:val="000000" w:themeColor="text1"/>
          <w:sz w:val="16"/>
          <w:szCs w:val="16"/>
        </w:rPr>
        <w:t xml:space="preserve">Federal GS Schedule - </w:t>
      </w:r>
      <w:hyperlink r:id="rId15" w:history="1">
        <w:r w:rsidRPr="005F79F3">
          <w:rPr>
            <w:rStyle w:val="Hyperlink"/>
            <w:rFonts w:ascii="Arial" w:hAnsi="Arial" w:cs="Arial"/>
            <w:sz w:val="16"/>
            <w:szCs w:val="16"/>
          </w:rPr>
          <w:t>https://www.opm.gov/policy-data-oversight/pay-leave/salaries-wages/salary-tables/pdf/2026/DCB.pdf</w:t>
        </w:r>
      </w:hyperlink>
      <w:r w:rsidRPr="005F79F3">
        <w:rPr>
          <w:rFonts w:ascii="Arial" w:hAnsi="Arial" w:cs="Arial"/>
          <w:color w:val="000000" w:themeColor="text1"/>
          <w:sz w:val="16"/>
          <w:szCs w:val="16"/>
        </w:rPr>
        <w:t xml:space="preserve">  </w:t>
      </w:r>
    </w:p>
    <w:p w:rsidR="00524394" w:rsidRPr="005F79F3" w:rsidP="00F35EA3" w14:paraId="6D781412" w14:textId="5469DFBA">
      <w:pPr>
        <w:autoSpaceDE w:val="0"/>
        <w:autoSpaceDN w:val="0"/>
        <w:adjustRightInd w:val="0"/>
        <w:outlineLvl w:val="0"/>
        <w:rPr>
          <w:rFonts w:ascii="Arial" w:hAnsi="Arial" w:cs="Arial"/>
          <w:color w:val="000000" w:themeColor="text1"/>
          <w:sz w:val="16"/>
          <w:szCs w:val="16"/>
        </w:rPr>
      </w:pPr>
      <w:r w:rsidRPr="005F79F3">
        <w:rPr>
          <w:rFonts w:ascii="Arial" w:hAnsi="Arial" w:cs="Arial"/>
          <w:color w:val="000000" w:themeColor="text1"/>
          <w:sz w:val="16"/>
          <w:szCs w:val="16"/>
        </w:rPr>
        <w:t>Time working in IT software: Directors – 1%; Program Analysts (primary) – 10%; Program Analysts (secondary) – 4%; Contractors (primary) – 10%; Contractors (secondary) – 4%.</w:t>
      </w:r>
      <w:r w:rsidRPr="005F79F3" w:rsidR="00144DAD">
        <w:rPr>
          <w:rFonts w:ascii="Arial" w:hAnsi="Arial" w:cs="Arial"/>
          <w:color w:val="000000" w:themeColor="text1"/>
          <w:sz w:val="16"/>
          <w:szCs w:val="16"/>
        </w:rPr>
        <w:t xml:space="preserve">  Reported percent</w:t>
      </w:r>
      <w:r w:rsidRPr="005F79F3" w:rsidR="00132E65">
        <w:rPr>
          <w:rFonts w:ascii="Arial" w:hAnsi="Arial" w:cs="Arial"/>
          <w:color w:val="000000" w:themeColor="text1"/>
          <w:sz w:val="16"/>
          <w:szCs w:val="16"/>
        </w:rPr>
        <w:t xml:space="preserve"> effor</w:t>
      </w:r>
      <w:r w:rsidRPr="005F79F3" w:rsidR="00250772">
        <w:rPr>
          <w:rFonts w:ascii="Arial" w:hAnsi="Arial" w:cs="Arial"/>
          <w:color w:val="000000" w:themeColor="text1"/>
          <w:sz w:val="16"/>
          <w:szCs w:val="16"/>
        </w:rPr>
        <w:t>t</w:t>
      </w:r>
      <w:r w:rsidRPr="005F79F3" w:rsidR="00144DAD">
        <w:rPr>
          <w:rFonts w:ascii="Arial" w:hAnsi="Arial" w:cs="Arial"/>
          <w:color w:val="000000" w:themeColor="text1"/>
          <w:sz w:val="16"/>
          <w:szCs w:val="16"/>
        </w:rPr>
        <w:t xml:space="preserve"> is the addition of all personnel in those categories.</w:t>
      </w:r>
    </w:p>
    <w:p w:rsidR="00524394" w:rsidRPr="005F79F3" w:rsidP="00F35EA3" w14:paraId="5F9357FB" w14:textId="77777777">
      <w:pPr>
        <w:autoSpaceDE w:val="0"/>
        <w:autoSpaceDN w:val="0"/>
        <w:adjustRightInd w:val="0"/>
        <w:outlineLvl w:val="0"/>
        <w:rPr>
          <w:rFonts w:ascii="Arial" w:hAnsi="Arial" w:cs="Arial"/>
          <w:color w:val="000000" w:themeColor="text1"/>
          <w:sz w:val="21"/>
          <w:szCs w:val="21"/>
        </w:rPr>
      </w:pPr>
    </w:p>
    <w:p w:rsidR="002A1F1F" w:rsidRPr="005F79F3" w:rsidP="00F35EA3" w14:paraId="2D820D55" w14:textId="77777777">
      <w:pPr>
        <w:autoSpaceDE w:val="0"/>
        <w:autoSpaceDN w:val="0"/>
        <w:adjustRightInd w:val="0"/>
        <w:outlineLvl w:val="0"/>
        <w:rPr>
          <w:rFonts w:ascii="Arial" w:hAnsi="Arial" w:cs="Arial"/>
          <w:color w:val="000000" w:themeColor="text1"/>
          <w:sz w:val="21"/>
          <w:szCs w:val="21"/>
        </w:rPr>
      </w:pPr>
    </w:p>
    <w:p w:rsidR="0008711B" w:rsidRPr="005F79F3" w:rsidP="00F35EA3" w14:paraId="7B55BC13" w14:textId="2C0A5311">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A15. Explanation for Program Changes or Adjustments</w:t>
      </w:r>
      <w:bookmarkEnd w:id="14"/>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A15. Explanation for Program Changes or Adjustments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A27EE0" w:rsidRPr="009D0CB0" w:rsidP="00F35EA3" w14:paraId="484754F6" w14:textId="33115EC4">
      <w:p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 xml:space="preserve">OITE currently uses </w:t>
      </w:r>
      <w:r w:rsidRPr="009D0CB0" w:rsidR="00FD53C1">
        <w:rPr>
          <w:rFonts w:ascii="Arial" w:hAnsi="Arial" w:cs="Arial"/>
          <w:color w:val="000000" w:themeColor="text1"/>
          <w:sz w:val="21"/>
          <w:szCs w:val="21"/>
          <w:highlight w:val="yellow"/>
        </w:rPr>
        <w:t xml:space="preserve">OMB Number </w:t>
      </w:r>
      <w:r w:rsidRPr="009D0CB0">
        <w:rPr>
          <w:rFonts w:ascii="Arial" w:hAnsi="Arial" w:cs="Arial"/>
          <w:color w:val="000000" w:themeColor="text1"/>
          <w:sz w:val="21"/>
          <w:szCs w:val="21"/>
          <w:highlight w:val="yellow"/>
        </w:rPr>
        <w:t xml:space="preserve">0925-0299 to </w:t>
      </w:r>
      <w:r w:rsidRPr="009D0CB0" w:rsidR="00225ACC">
        <w:rPr>
          <w:rFonts w:ascii="Arial" w:hAnsi="Arial" w:cs="Arial"/>
          <w:color w:val="000000" w:themeColor="text1"/>
          <w:sz w:val="21"/>
          <w:szCs w:val="21"/>
          <w:highlight w:val="yellow"/>
        </w:rPr>
        <w:t xml:space="preserve">support the collection </w:t>
      </w:r>
      <w:r w:rsidRPr="009D0CB0">
        <w:rPr>
          <w:rFonts w:ascii="Arial" w:hAnsi="Arial" w:cs="Arial"/>
          <w:color w:val="000000" w:themeColor="text1"/>
          <w:sz w:val="21"/>
          <w:szCs w:val="21"/>
          <w:highlight w:val="yellow"/>
        </w:rPr>
        <w:t xml:space="preserve">of information for </w:t>
      </w:r>
      <w:r w:rsidRPr="009D0CB0" w:rsidR="00225ACC">
        <w:rPr>
          <w:rFonts w:ascii="Arial" w:hAnsi="Arial" w:cs="Arial"/>
          <w:color w:val="000000" w:themeColor="text1"/>
          <w:sz w:val="21"/>
          <w:szCs w:val="21"/>
          <w:highlight w:val="yellow"/>
        </w:rPr>
        <w:t xml:space="preserve">NIH Intramural Research Program (NIH-IRP) training activities and special events.  </w:t>
      </w:r>
      <w:r w:rsidRPr="009D0CB0">
        <w:rPr>
          <w:rFonts w:ascii="Arial" w:hAnsi="Arial" w:cs="Arial"/>
          <w:color w:val="000000" w:themeColor="text1"/>
          <w:sz w:val="21"/>
          <w:szCs w:val="21"/>
          <w:highlight w:val="yellow"/>
        </w:rPr>
        <w:t xml:space="preserve">Over the </w:t>
      </w:r>
      <w:r w:rsidRPr="009D0CB0" w:rsidR="00225ACC">
        <w:rPr>
          <w:rFonts w:ascii="Arial" w:hAnsi="Arial" w:cs="Arial"/>
          <w:color w:val="000000" w:themeColor="text1"/>
          <w:sz w:val="21"/>
          <w:szCs w:val="21"/>
          <w:highlight w:val="yellow"/>
        </w:rPr>
        <w:t xml:space="preserve">past </w:t>
      </w:r>
      <w:r w:rsidRPr="009D0CB0">
        <w:rPr>
          <w:rFonts w:ascii="Arial" w:hAnsi="Arial" w:cs="Arial"/>
          <w:color w:val="000000" w:themeColor="text1"/>
          <w:sz w:val="21"/>
          <w:szCs w:val="21"/>
          <w:highlight w:val="yellow"/>
        </w:rPr>
        <w:t>last three years, program</w:t>
      </w:r>
      <w:r w:rsidRPr="009D0CB0" w:rsidR="00225ACC">
        <w:rPr>
          <w:rFonts w:ascii="Arial" w:hAnsi="Arial" w:cs="Arial"/>
          <w:color w:val="000000" w:themeColor="text1"/>
          <w:sz w:val="21"/>
          <w:szCs w:val="21"/>
          <w:highlight w:val="yellow"/>
        </w:rPr>
        <w:t>matic</w:t>
      </w:r>
      <w:r w:rsidRPr="009D0CB0">
        <w:rPr>
          <w:rFonts w:ascii="Arial" w:hAnsi="Arial" w:cs="Arial"/>
          <w:color w:val="000000" w:themeColor="text1"/>
          <w:sz w:val="21"/>
          <w:szCs w:val="21"/>
          <w:highlight w:val="yellow"/>
        </w:rPr>
        <w:t xml:space="preserve"> changes have </w:t>
      </w:r>
      <w:r w:rsidRPr="009D0CB0" w:rsidR="00225ACC">
        <w:rPr>
          <w:rFonts w:ascii="Arial" w:hAnsi="Arial" w:cs="Arial"/>
          <w:color w:val="000000" w:themeColor="text1"/>
          <w:sz w:val="21"/>
          <w:szCs w:val="21"/>
          <w:highlight w:val="yellow"/>
        </w:rPr>
        <w:t>led to updates in the estimate</w:t>
      </w:r>
      <w:r w:rsidRPr="009D0CB0" w:rsidR="00F73065">
        <w:rPr>
          <w:rFonts w:ascii="Arial" w:hAnsi="Arial" w:cs="Arial"/>
          <w:color w:val="000000" w:themeColor="text1"/>
          <w:sz w:val="21"/>
          <w:szCs w:val="21"/>
          <w:highlight w:val="yellow"/>
        </w:rPr>
        <w:t>d</w:t>
      </w:r>
      <w:r w:rsidRPr="009D0CB0" w:rsidR="00225ACC">
        <w:rPr>
          <w:rFonts w:ascii="Arial" w:hAnsi="Arial" w:cs="Arial"/>
          <w:color w:val="000000" w:themeColor="text1"/>
          <w:sz w:val="21"/>
          <w:szCs w:val="21"/>
          <w:highlight w:val="yellow"/>
        </w:rPr>
        <w:t xml:space="preserve"> respondent burden hours, as summarized below.  </w:t>
      </w:r>
    </w:p>
    <w:p w:rsidR="002C3635" w:rsidRPr="009D0CB0" w:rsidP="00F35EA3" w14:paraId="230082F1" w14:textId="77777777">
      <w:pPr>
        <w:autoSpaceDE w:val="0"/>
        <w:autoSpaceDN w:val="0"/>
        <w:adjustRightInd w:val="0"/>
        <w:rPr>
          <w:rFonts w:ascii="Arial" w:hAnsi="Arial" w:cs="Arial"/>
          <w:color w:val="000000" w:themeColor="text1"/>
          <w:sz w:val="21"/>
          <w:szCs w:val="21"/>
          <w:highlight w:val="yellow"/>
        </w:rPr>
      </w:pPr>
    </w:p>
    <w:p w:rsidR="003A4740" w:rsidRPr="009D0CB0" w:rsidP="00F35EA3" w14:paraId="24025B43" w14:textId="34AAF2CC">
      <w:p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M</w:t>
      </w:r>
      <w:r w:rsidRPr="009D0CB0" w:rsidR="00D1462B">
        <w:rPr>
          <w:rFonts w:ascii="Arial" w:hAnsi="Arial" w:cs="Arial"/>
          <w:color w:val="000000" w:themeColor="text1"/>
          <w:sz w:val="21"/>
          <w:szCs w:val="21"/>
          <w:highlight w:val="yellow"/>
        </w:rPr>
        <w:t xml:space="preserve">odifications </w:t>
      </w:r>
      <w:r w:rsidRPr="009D0CB0" w:rsidR="00626D4A">
        <w:rPr>
          <w:rFonts w:ascii="Arial" w:hAnsi="Arial" w:cs="Arial"/>
          <w:color w:val="000000" w:themeColor="text1"/>
          <w:sz w:val="21"/>
          <w:szCs w:val="21"/>
          <w:highlight w:val="yellow"/>
        </w:rPr>
        <w:t>increas</w:t>
      </w:r>
      <w:r w:rsidRPr="009D0CB0">
        <w:rPr>
          <w:rFonts w:ascii="Arial" w:hAnsi="Arial" w:cs="Arial"/>
          <w:color w:val="000000" w:themeColor="text1"/>
          <w:sz w:val="21"/>
          <w:szCs w:val="21"/>
          <w:highlight w:val="yellow"/>
        </w:rPr>
        <w:t>ing</w:t>
      </w:r>
      <w:r w:rsidRPr="009D0CB0" w:rsidR="00626D4A">
        <w:rPr>
          <w:rFonts w:ascii="Arial" w:hAnsi="Arial" w:cs="Arial"/>
          <w:color w:val="000000" w:themeColor="text1"/>
          <w:sz w:val="21"/>
          <w:szCs w:val="21"/>
          <w:highlight w:val="yellow"/>
        </w:rPr>
        <w:t xml:space="preserve"> </w:t>
      </w:r>
      <w:r w:rsidRPr="009D0CB0" w:rsidR="007D53A6">
        <w:rPr>
          <w:rFonts w:ascii="Arial" w:hAnsi="Arial" w:cs="Arial"/>
          <w:color w:val="000000" w:themeColor="text1"/>
          <w:sz w:val="21"/>
          <w:szCs w:val="21"/>
          <w:highlight w:val="yellow"/>
        </w:rPr>
        <w:t>respondent burden:</w:t>
      </w:r>
    </w:p>
    <w:p w:rsidR="00E33592" w:rsidRPr="009D0CB0" w:rsidP="00F35EA3" w14:paraId="03D772E4" w14:textId="5FE94063">
      <w:pPr>
        <w:pStyle w:val="ListParagraph"/>
        <w:numPr>
          <w:ilvl w:val="0"/>
          <w:numId w:val="9"/>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 xml:space="preserve">Increase in the number of </w:t>
      </w:r>
      <w:r w:rsidRPr="009D0CB0">
        <w:rPr>
          <w:rFonts w:ascii="Arial" w:hAnsi="Arial" w:cs="Arial"/>
          <w:color w:val="000000" w:themeColor="text1"/>
          <w:sz w:val="21"/>
          <w:szCs w:val="21"/>
          <w:highlight w:val="yellow"/>
        </w:rPr>
        <w:t xml:space="preserve">applications </w:t>
      </w:r>
      <w:r w:rsidRPr="009D0CB0">
        <w:rPr>
          <w:rFonts w:ascii="Arial" w:hAnsi="Arial" w:cs="Arial"/>
          <w:color w:val="000000" w:themeColor="text1"/>
          <w:sz w:val="21"/>
          <w:szCs w:val="21"/>
          <w:highlight w:val="yellow"/>
        </w:rPr>
        <w:t>submitted</w:t>
      </w:r>
    </w:p>
    <w:p w:rsidR="00225ACC" w:rsidRPr="009D0CB0" w:rsidP="00F35EA3" w14:paraId="200BC4DE" w14:textId="77777777">
      <w:pPr>
        <w:pStyle w:val="ListParagraph"/>
        <w:numPr>
          <w:ilvl w:val="0"/>
          <w:numId w:val="9"/>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Corresponding increase in required recommendation letters</w:t>
      </w:r>
    </w:p>
    <w:p w:rsidR="00FD4B82" w:rsidRPr="009D0CB0" w:rsidP="00F35EA3" w14:paraId="5021A1B7" w14:textId="3B838FFD">
      <w:pPr>
        <w:pStyle w:val="ListParagraph"/>
        <w:numPr>
          <w:ilvl w:val="0"/>
          <w:numId w:val="9"/>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Implementation of u</w:t>
      </w:r>
      <w:r w:rsidRPr="009D0CB0" w:rsidR="000B06D6">
        <w:rPr>
          <w:rFonts w:ascii="Arial" w:hAnsi="Arial" w:cs="Arial"/>
          <w:color w:val="000000" w:themeColor="text1"/>
          <w:sz w:val="21"/>
          <w:szCs w:val="21"/>
          <w:highlight w:val="yellow"/>
        </w:rPr>
        <w:t>niversal application template</w:t>
      </w:r>
      <w:r w:rsidRPr="009D0CB0">
        <w:rPr>
          <w:rFonts w:ascii="Arial" w:hAnsi="Arial" w:cs="Arial"/>
          <w:color w:val="000000" w:themeColor="text1"/>
          <w:sz w:val="21"/>
          <w:szCs w:val="21"/>
          <w:highlight w:val="yellow"/>
        </w:rPr>
        <w:t xml:space="preserve">, increasing time </w:t>
      </w:r>
      <w:r w:rsidRPr="009D0CB0" w:rsidR="000B06D6">
        <w:rPr>
          <w:rFonts w:ascii="Arial" w:hAnsi="Arial" w:cs="Arial"/>
          <w:color w:val="000000" w:themeColor="text1"/>
          <w:sz w:val="21"/>
          <w:szCs w:val="21"/>
          <w:highlight w:val="yellow"/>
        </w:rPr>
        <w:t xml:space="preserve">estimates </w:t>
      </w:r>
    </w:p>
    <w:p w:rsidR="008E43C9" w:rsidRPr="009D0CB0" w:rsidP="00F35EA3" w14:paraId="6890FAC9" w14:textId="0A7E34F7">
      <w:pPr>
        <w:pStyle w:val="ListParagraph"/>
        <w:numPr>
          <w:ilvl w:val="0"/>
          <w:numId w:val="9"/>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Expansion of events for NIH trainees, NIH personnel, and the public</w:t>
      </w:r>
    </w:p>
    <w:p w:rsidR="00FF2BBE" w:rsidRPr="009D0CB0" w:rsidP="00F35EA3" w14:paraId="6E4C4852" w14:textId="293D2ED5">
      <w:pPr>
        <w:pStyle w:val="ListParagraph"/>
        <w:numPr>
          <w:ilvl w:val="0"/>
          <w:numId w:val="9"/>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 xml:space="preserve">Addition of surveys </w:t>
      </w:r>
      <w:r w:rsidRPr="009D0CB0">
        <w:rPr>
          <w:rFonts w:ascii="Arial" w:hAnsi="Arial" w:cs="Arial"/>
          <w:color w:val="000000" w:themeColor="text1"/>
          <w:sz w:val="21"/>
          <w:szCs w:val="21"/>
          <w:highlight w:val="yellow"/>
        </w:rPr>
        <w:t>assess</w:t>
      </w:r>
      <w:r w:rsidRPr="009D0CB0">
        <w:rPr>
          <w:rFonts w:ascii="Arial" w:hAnsi="Arial" w:cs="Arial"/>
          <w:color w:val="000000" w:themeColor="text1"/>
          <w:sz w:val="21"/>
          <w:szCs w:val="21"/>
          <w:highlight w:val="yellow"/>
        </w:rPr>
        <w:t xml:space="preserve">ing trainee </w:t>
      </w:r>
      <w:r w:rsidRPr="009D0CB0">
        <w:rPr>
          <w:rFonts w:ascii="Arial" w:hAnsi="Arial" w:cs="Arial"/>
          <w:color w:val="000000" w:themeColor="text1"/>
          <w:sz w:val="21"/>
          <w:szCs w:val="21"/>
          <w:highlight w:val="yellow"/>
        </w:rPr>
        <w:t>experience</w:t>
      </w:r>
      <w:r w:rsidRPr="009D0CB0" w:rsidR="00DD3413">
        <w:rPr>
          <w:rFonts w:ascii="Arial" w:hAnsi="Arial" w:cs="Arial"/>
          <w:color w:val="000000" w:themeColor="text1"/>
          <w:sz w:val="21"/>
          <w:szCs w:val="21"/>
          <w:highlight w:val="yellow"/>
        </w:rPr>
        <w:t>, onboarding, and offboarding</w:t>
      </w:r>
      <w:r w:rsidRPr="009D0CB0" w:rsidR="006C4977">
        <w:rPr>
          <w:rFonts w:ascii="Arial" w:hAnsi="Arial" w:cs="Arial"/>
          <w:color w:val="000000" w:themeColor="text1"/>
          <w:sz w:val="21"/>
          <w:szCs w:val="21"/>
          <w:highlight w:val="yellow"/>
        </w:rPr>
        <w:t xml:space="preserve"> </w:t>
      </w:r>
    </w:p>
    <w:p w:rsidR="006C4977" w:rsidRPr="009D0CB0" w:rsidP="00F35EA3" w14:paraId="16F761CA" w14:textId="41D5FC55">
      <w:pPr>
        <w:pStyle w:val="ListParagraph"/>
        <w:numPr>
          <w:ilvl w:val="0"/>
          <w:numId w:val="9"/>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 xml:space="preserve">Increased financial burden due to higher </w:t>
      </w:r>
      <w:r w:rsidRPr="009D0CB0" w:rsidR="003706A4">
        <w:rPr>
          <w:rFonts w:ascii="Arial" w:hAnsi="Arial" w:cs="Arial"/>
          <w:color w:val="000000" w:themeColor="text1"/>
          <w:sz w:val="21"/>
          <w:szCs w:val="21"/>
          <w:highlight w:val="yellow"/>
        </w:rPr>
        <w:t>stipend values</w:t>
      </w:r>
    </w:p>
    <w:p w:rsidR="006F33CC" w:rsidRPr="009D0CB0" w:rsidP="00F35EA3" w14:paraId="1CB918F6" w14:textId="77777777">
      <w:pPr>
        <w:autoSpaceDE w:val="0"/>
        <w:autoSpaceDN w:val="0"/>
        <w:adjustRightInd w:val="0"/>
        <w:rPr>
          <w:rFonts w:ascii="Arial" w:hAnsi="Arial" w:cs="Arial"/>
          <w:color w:val="000000" w:themeColor="text1"/>
          <w:sz w:val="21"/>
          <w:szCs w:val="21"/>
          <w:highlight w:val="yellow"/>
        </w:rPr>
      </w:pPr>
    </w:p>
    <w:p w:rsidR="008E7143" w:rsidRPr="009D0CB0" w:rsidP="00F35EA3" w14:paraId="660E46C1" w14:textId="1D31465E">
      <w:p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Modifications decreasing respondent burden:</w:t>
      </w:r>
    </w:p>
    <w:p w:rsidR="008F3D19" w:rsidRPr="009D0CB0" w:rsidP="00F35EA3" w14:paraId="04954D99" w14:textId="194DF91A">
      <w:pPr>
        <w:pStyle w:val="ListParagraph"/>
        <w:numPr>
          <w:ilvl w:val="0"/>
          <w:numId w:val="8"/>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Discontinuation of select specialty programs</w:t>
      </w:r>
    </w:p>
    <w:p w:rsidR="00314BCF" w:rsidRPr="009D0CB0" w:rsidP="00F35EA3" w14:paraId="0439DC2E" w14:textId="7F7CD1C0">
      <w:pPr>
        <w:pStyle w:val="ListParagraph"/>
        <w:numPr>
          <w:ilvl w:val="0"/>
          <w:numId w:val="8"/>
        </w:numPr>
        <w:autoSpaceDE w:val="0"/>
        <w:autoSpaceDN w:val="0"/>
        <w:adjustRightInd w:val="0"/>
        <w:rPr>
          <w:rFonts w:ascii="Arial" w:hAnsi="Arial" w:cs="Arial"/>
          <w:color w:val="000000" w:themeColor="text1"/>
          <w:sz w:val="21"/>
          <w:szCs w:val="21"/>
          <w:highlight w:val="yellow"/>
        </w:rPr>
      </w:pPr>
      <w:r w:rsidRPr="009D0CB0">
        <w:rPr>
          <w:rFonts w:ascii="Arial" w:hAnsi="Arial" w:cs="Arial"/>
          <w:color w:val="000000" w:themeColor="text1"/>
          <w:sz w:val="21"/>
          <w:szCs w:val="21"/>
          <w:highlight w:val="yellow"/>
        </w:rPr>
        <w:t>Elimination of surveys no longer in use</w:t>
      </w:r>
    </w:p>
    <w:p w:rsidR="00243F2C" w:rsidRPr="009D0CB0" w:rsidP="00F35EA3" w14:paraId="0E125254" w14:textId="77777777">
      <w:pPr>
        <w:autoSpaceDE w:val="0"/>
        <w:autoSpaceDN w:val="0"/>
        <w:adjustRightInd w:val="0"/>
        <w:rPr>
          <w:rFonts w:ascii="Arial" w:hAnsi="Arial" w:cs="Arial"/>
          <w:color w:val="000000" w:themeColor="text1"/>
          <w:sz w:val="21"/>
          <w:szCs w:val="21"/>
          <w:highlight w:val="yellow"/>
        </w:rPr>
      </w:pPr>
    </w:p>
    <w:p w:rsidR="00EB5CCF" w:rsidRPr="005F79F3" w:rsidP="00F35EA3" w14:paraId="55B5E7C3" w14:textId="6CA0F333">
      <w:pPr>
        <w:rPr>
          <w:rFonts w:ascii="Arial" w:hAnsi="Arial" w:cs="Arial"/>
          <w:color w:val="000000" w:themeColor="text1"/>
          <w:sz w:val="21"/>
          <w:szCs w:val="21"/>
        </w:rPr>
      </w:pPr>
      <w:r w:rsidRPr="009D0CB0">
        <w:rPr>
          <w:rFonts w:ascii="Arial" w:hAnsi="Arial" w:cs="Arial"/>
          <w:color w:val="000000" w:themeColor="text1"/>
          <w:sz w:val="21"/>
          <w:szCs w:val="21"/>
          <w:highlight w:val="yellow"/>
        </w:rPr>
        <w:t xml:space="preserve">These additions have results in a net </w:t>
      </w:r>
      <w:r w:rsidRPr="009D0CB0" w:rsidR="00C63F17">
        <w:rPr>
          <w:rFonts w:ascii="Arial" w:hAnsi="Arial" w:cs="Arial"/>
          <w:color w:val="000000" w:themeColor="text1"/>
          <w:sz w:val="21"/>
          <w:szCs w:val="21"/>
          <w:highlight w:val="yellow"/>
        </w:rPr>
        <w:t xml:space="preserve">increase </w:t>
      </w:r>
      <w:r w:rsidRPr="009D0CB0">
        <w:rPr>
          <w:rFonts w:ascii="Arial" w:hAnsi="Arial" w:cs="Arial"/>
          <w:color w:val="000000" w:themeColor="text1"/>
          <w:sz w:val="21"/>
          <w:szCs w:val="21"/>
          <w:highlight w:val="yellow"/>
        </w:rPr>
        <w:t xml:space="preserve">of </w:t>
      </w:r>
      <w:r w:rsidRPr="009D0CB0" w:rsidR="008436E4">
        <w:rPr>
          <w:rFonts w:ascii="Arial" w:hAnsi="Arial" w:cs="Arial"/>
          <w:color w:val="000000" w:themeColor="text1"/>
          <w:sz w:val="21"/>
          <w:szCs w:val="21"/>
          <w:highlight w:val="yellow"/>
        </w:rPr>
        <w:t>1,4</w:t>
      </w:r>
      <w:r w:rsidRPr="009D0CB0" w:rsidR="00B429B1">
        <w:rPr>
          <w:rFonts w:ascii="Arial" w:hAnsi="Arial" w:cs="Arial"/>
          <w:color w:val="000000" w:themeColor="text1"/>
          <w:sz w:val="21"/>
          <w:szCs w:val="21"/>
          <w:highlight w:val="yellow"/>
        </w:rPr>
        <w:t>87</w:t>
      </w:r>
      <w:r w:rsidRPr="009D0CB0" w:rsidR="00C63F17">
        <w:rPr>
          <w:rFonts w:ascii="Arial" w:hAnsi="Arial" w:cs="Arial"/>
          <w:color w:val="000000" w:themeColor="text1"/>
          <w:sz w:val="21"/>
          <w:szCs w:val="21"/>
          <w:highlight w:val="yellow"/>
        </w:rPr>
        <w:t xml:space="preserve"> </w:t>
      </w:r>
      <w:r w:rsidRPr="009D0CB0">
        <w:rPr>
          <w:rFonts w:ascii="Arial" w:hAnsi="Arial" w:cs="Arial"/>
          <w:color w:val="000000" w:themeColor="text1"/>
          <w:sz w:val="21"/>
          <w:szCs w:val="21"/>
          <w:highlight w:val="yellow"/>
        </w:rPr>
        <w:t>hours.</w:t>
      </w:r>
    </w:p>
    <w:p w:rsidR="00EB5CCF" w:rsidRPr="005F79F3" w:rsidP="00F35EA3" w14:paraId="286D4E67" w14:textId="77777777">
      <w:pPr>
        <w:rPr>
          <w:rFonts w:ascii="Arial" w:hAnsi="Arial" w:cs="Arial"/>
          <w:color w:val="000000" w:themeColor="text1"/>
          <w:sz w:val="21"/>
          <w:szCs w:val="21"/>
        </w:rPr>
      </w:pPr>
    </w:p>
    <w:p w:rsidR="00E50BA8" w:rsidRPr="005F79F3" w:rsidP="00F35EA3" w14:paraId="0C9D029A" w14:textId="2286E631">
      <w:pPr>
        <w:rPr>
          <w:rFonts w:ascii="Arial" w:hAnsi="Arial" w:cs="Arial"/>
          <w:color w:val="000000" w:themeColor="text1"/>
          <w:sz w:val="21"/>
          <w:szCs w:val="21"/>
        </w:rPr>
      </w:pPr>
      <w:bookmarkStart w:id="15" w:name="_Toc230515993"/>
      <w:r w:rsidRPr="005F79F3">
        <w:rPr>
          <w:rFonts w:ascii="Arial" w:hAnsi="Arial" w:cs="Arial"/>
          <w:color w:val="000000" w:themeColor="text1"/>
          <w:sz w:val="21"/>
          <w:szCs w:val="21"/>
        </w:rPr>
        <w:t xml:space="preserve">Table </w:t>
      </w:r>
      <w:r w:rsidRPr="005F79F3">
        <w:rPr>
          <w:rFonts w:ascii="Arial" w:hAnsi="Arial" w:cs="Arial"/>
          <w:color w:val="000000" w:themeColor="text1"/>
          <w:sz w:val="21"/>
          <w:szCs w:val="21"/>
        </w:rPr>
        <w:t>A15-1. Change in Burden Hours</w:t>
      </w:r>
    </w:p>
    <w:tbl>
      <w:tblPr>
        <w:tblW w:w="3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tblPr>
      <w:tblGrid>
        <w:gridCol w:w="4765"/>
        <w:gridCol w:w="1619"/>
      </w:tblGrid>
      <w:tr w14:paraId="2E2C6915" w14:textId="77777777" w:rsidTr="00D66607">
        <w:tblPrEx>
          <w:tblW w:w="3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tblPrEx>
        <w:trPr>
          <w:cantSplit/>
          <w:trHeight w:val="296"/>
        </w:trPr>
        <w:tc>
          <w:tcPr>
            <w:tcW w:w="3732" w:type="pct"/>
            <w:vAlign w:val="bottom"/>
          </w:tcPr>
          <w:p w:rsidR="0008711B" w:rsidRPr="005F79F3" w:rsidP="00F35EA3" w14:paraId="7E7995CC" w14:textId="77777777">
            <w:pPr>
              <w:rPr>
                <w:rFonts w:ascii="Arial" w:hAnsi="Arial" w:cs="Arial"/>
                <w:color w:val="000000" w:themeColor="text1"/>
                <w:sz w:val="21"/>
                <w:szCs w:val="21"/>
              </w:rPr>
            </w:pPr>
            <w:r w:rsidRPr="005F79F3">
              <w:rPr>
                <w:rFonts w:ascii="Arial" w:hAnsi="Arial" w:cs="Arial"/>
                <w:color w:val="000000" w:themeColor="text1"/>
                <w:sz w:val="21"/>
                <w:szCs w:val="21"/>
              </w:rPr>
              <w:t xml:space="preserve">OMB Clearance </w:t>
            </w:r>
            <w:r w:rsidRPr="005F79F3" w:rsidR="00AF218F">
              <w:rPr>
                <w:rFonts w:ascii="Arial" w:hAnsi="Arial" w:cs="Arial"/>
                <w:color w:val="000000" w:themeColor="text1"/>
                <w:sz w:val="21"/>
                <w:szCs w:val="21"/>
              </w:rPr>
              <w:t>Year</w:t>
            </w:r>
          </w:p>
        </w:tc>
        <w:tc>
          <w:tcPr>
            <w:tcW w:w="1268" w:type="pct"/>
            <w:vAlign w:val="bottom"/>
          </w:tcPr>
          <w:p w:rsidR="0008711B" w:rsidRPr="005F79F3" w:rsidP="00F35EA3" w14:paraId="1974BABB" w14:textId="77777777">
            <w:pPr>
              <w:jc w:val="right"/>
              <w:rPr>
                <w:rFonts w:ascii="Arial" w:hAnsi="Arial" w:cs="Arial"/>
                <w:color w:val="000000" w:themeColor="text1"/>
                <w:sz w:val="21"/>
                <w:szCs w:val="21"/>
              </w:rPr>
            </w:pPr>
            <w:r w:rsidRPr="005F79F3">
              <w:rPr>
                <w:rFonts w:ascii="Arial" w:hAnsi="Arial" w:cs="Arial"/>
                <w:color w:val="000000" w:themeColor="text1"/>
                <w:sz w:val="21"/>
                <w:szCs w:val="21"/>
              </w:rPr>
              <w:t>Burden Hours</w:t>
            </w:r>
          </w:p>
        </w:tc>
      </w:tr>
      <w:tr w14:paraId="1C642D9F" w14:textId="77777777" w:rsidTr="00D66607">
        <w:tblPrEx>
          <w:tblW w:w="3414" w:type="pct"/>
          <w:tblCellMar>
            <w:left w:w="115" w:type="dxa"/>
            <w:right w:w="115" w:type="dxa"/>
          </w:tblCellMar>
          <w:tblLook w:val="00A0"/>
        </w:tblPrEx>
        <w:trPr>
          <w:cantSplit/>
        </w:trPr>
        <w:tc>
          <w:tcPr>
            <w:tcW w:w="3732" w:type="pct"/>
          </w:tcPr>
          <w:p w:rsidR="00EB5CCF" w:rsidRPr="005F79F3" w:rsidP="00F35EA3" w14:paraId="0E790E48" w14:textId="7F19E504">
            <w:pPr>
              <w:rPr>
                <w:rFonts w:ascii="Arial" w:hAnsi="Arial" w:cs="Arial"/>
                <w:color w:val="000000" w:themeColor="text1"/>
                <w:sz w:val="21"/>
                <w:szCs w:val="21"/>
              </w:rPr>
            </w:pPr>
            <w:r w:rsidRPr="005F79F3">
              <w:rPr>
                <w:rFonts w:ascii="Arial" w:hAnsi="Arial" w:cs="Arial"/>
                <w:color w:val="000000" w:themeColor="text1"/>
                <w:sz w:val="21"/>
                <w:szCs w:val="21"/>
              </w:rPr>
              <w:t xml:space="preserve">Current Submission </w:t>
            </w:r>
          </w:p>
        </w:tc>
        <w:tc>
          <w:tcPr>
            <w:tcW w:w="1268" w:type="pct"/>
            <w:vAlign w:val="bottom"/>
          </w:tcPr>
          <w:p w:rsidR="00EB5CCF" w:rsidRPr="005F79F3" w:rsidP="00F35EA3" w14:paraId="55258B77" w14:textId="745DA218">
            <w:pPr>
              <w:jc w:val="right"/>
              <w:rPr>
                <w:rFonts w:ascii="Arial" w:hAnsi="Arial" w:cs="Arial"/>
                <w:bCs/>
                <w:color w:val="000000" w:themeColor="text1"/>
                <w:sz w:val="21"/>
                <w:szCs w:val="21"/>
              </w:rPr>
            </w:pPr>
            <w:r w:rsidRPr="005F79F3">
              <w:rPr>
                <w:rFonts w:ascii="Arial" w:hAnsi="Arial" w:cs="Arial"/>
                <w:bCs/>
                <w:color w:val="000000" w:themeColor="text1"/>
                <w:sz w:val="21"/>
                <w:szCs w:val="21"/>
                <w:highlight w:val="yellow"/>
              </w:rPr>
              <w:t>14,</w:t>
            </w:r>
            <w:r w:rsidRPr="005F79F3" w:rsidR="001F0D21">
              <w:rPr>
                <w:rFonts w:ascii="Arial" w:hAnsi="Arial" w:cs="Arial"/>
                <w:bCs/>
                <w:color w:val="000000" w:themeColor="text1"/>
                <w:sz w:val="21"/>
                <w:szCs w:val="21"/>
                <w:highlight w:val="yellow"/>
              </w:rPr>
              <w:t>311</w:t>
            </w:r>
          </w:p>
        </w:tc>
      </w:tr>
      <w:tr w14:paraId="62035EC8" w14:textId="77777777" w:rsidTr="00D66607">
        <w:tblPrEx>
          <w:tblW w:w="3414" w:type="pct"/>
          <w:tblCellMar>
            <w:left w:w="115" w:type="dxa"/>
            <w:right w:w="115" w:type="dxa"/>
          </w:tblCellMar>
          <w:tblLook w:val="00A0"/>
        </w:tblPrEx>
        <w:trPr>
          <w:cantSplit/>
        </w:trPr>
        <w:tc>
          <w:tcPr>
            <w:tcW w:w="3732" w:type="pct"/>
          </w:tcPr>
          <w:p w:rsidR="009E1B87" w:rsidRPr="005F79F3" w:rsidP="00F35EA3" w14:paraId="594F228B" w14:textId="56667BE8">
            <w:pPr>
              <w:rPr>
                <w:rFonts w:ascii="Arial" w:hAnsi="Arial" w:cs="Arial"/>
                <w:color w:val="000000" w:themeColor="text1"/>
                <w:sz w:val="21"/>
                <w:szCs w:val="21"/>
              </w:rPr>
            </w:pPr>
            <w:r w:rsidRPr="005F79F3">
              <w:rPr>
                <w:rFonts w:ascii="Arial" w:hAnsi="Arial" w:cs="Arial"/>
                <w:color w:val="000000" w:themeColor="text1"/>
                <w:sz w:val="21"/>
                <w:szCs w:val="21"/>
              </w:rPr>
              <w:t>Previous</w:t>
            </w:r>
            <w:r w:rsidRPr="005F79F3" w:rsidR="00E57BFA">
              <w:rPr>
                <w:rFonts w:ascii="Arial" w:hAnsi="Arial" w:cs="Arial"/>
                <w:color w:val="000000" w:themeColor="text1"/>
                <w:sz w:val="21"/>
                <w:szCs w:val="21"/>
              </w:rPr>
              <w:t xml:space="preserve"> Submission (</w:t>
            </w:r>
            <w:r w:rsidRPr="005F79F3">
              <w:rPr>
                <w:rFonts w:ascii="Arial" w:hAnsi="Arial" w:cs="Arial"/>
                <w:color w:val="000000" w:themeColor="text1"/>
                <w:sz w:val="21"/>
                <w:szCs w:val="21"/>
              </w:rPr>
              <w:t>Exp</w:t>
            </w:r>
            <w:r w:rsidRPr="005F79F3" w:rsidR="000B3329">
              <w:rPr>
                <w:rFonts w:ascii="Arial" w:hAnsi="Arial" w:cs="Arial"/>
                <w:color w:val="000000" w:themeColor="text1"/>
                <w:sz w:val="21"/>
                <w:szCs w:val="21"/>
              </w:rPr>
              <w:t xml:space="preserve"> </w:t>
            </w:r>
            <w:r w:rsidRPr="005F79F3" w:rsidR="000C0F2D">
              <w:rPr>
                <w:rFonts w:ascii="Arial" w:hAnsi="Arial" w:cs="Arial"/>
                <w:color w:val="000000" w:themeColor="text1"/>
                <w:sz w:val="21"/>
                <w:szCs w:val="21"/>
              </w:rPr>
              <w:t>Date</w:t>
            </w:r>
            <w:r w:rsidRPr="005F79F3">
              <w:rPr>
                <w:rFonts w:ascii="Arial" w:hAnsi="Arial" w:cs="Arial"/>
                <w:color w:val="000000" w:themeColor="text1"/>
                <w:sz w:val="21"/>
                <w:szCs w:val="21"/>
              </w:rPr>
              <w:t xml:space="preserve"> </w:t>
            </w:r>
            <w:r w:rsidRPr="005F79F3" w:rsidR="00B41730">
              <w:rPr>
                <w:rFonts w:ascii="Arial" w:hAnsi="Arial" w:cs="Arial"/>
                <w:color w:val="000000" w:themeColor="text1"/>
                <w:sz w:val="21"/>
                <w:szCs w:val="21"/>
              </w:rPr>
              <w:t>Ma</w:t>
            </w:r>
            <w:r w:rsidRPr="005F79F3" w:rsidR="00373F44">
              <w:rPr>
                <w:rFonts w:ascii="Arial" w:hAnsi="Arial" w:cs="Arial"/>
                <w:color w:val="000000" w:themeColor="text1"/>
                <w:sz w:val="21"/>
                <w:szCs w:val="21"/>
              </w:rPr>
              <w:t>r</w:t>
            </w:r>
            <w:r w:rsidRPr="005F79F3" w:rsidR="00B41730">
              <w:rPr>
                <w:rFonts w:ascii="Arial" w:hAnsi="Arial" w:cs="Arial"/>
                <w:color w:val="000000" w:themeColor="text1"/>
                <w:sz w:val="21"/>
                <w:szCs w:val="21"/>
              </w:rPr>
              <w:t xml:space="preserve"> </w:t>
            </w:r>
            <w:r w:rsidRPr="005F79F3">
              <w:rPr>
                <w:rFonts w:ascii="Arial" w:hAnsi="Arial" w:cs="Arial"/>
                <w:color w:val="000000" w:themeColor="text1"/>
                <w:sz w:val="21"/>
                <w:szCs w:val="21"/>
              </w:rPr>
              <w:t>202</w:t>
            </w:r>
            <w:r w:rsidRPr="005F79F3" w:rsidR="00373F44">
              <w:rPr>
                <w:rFonts w:ascii="Arial" w:hAnsi="Arial" w:cs="Arial"/>
                <w:color w:val="000000" w:themeColor="text1"/>
                <w:sz w:val="21"/>
                <w:szCs w:val="21"/>
              </w:rPr>
              <w:t>7</w:t>
            </w:r>
            <w:r w:rsidRPr="005F79F3">
              <w:rPr>
                <w:rFonts w:ascii="Arial" w:hAnsi="Arial" w:cs="Arial"/>
                <w:color w:val="000000" w:themeColor="text1"/>
                <w:sz w:val="21"/>
                <w:szCs w:val="21"/>
              </w:rPr>
              <w:t>)</w:t>
            </w:r>
          </w:p>
        </w:tc>
        <w:tc>
          <w:tcPr>
            <w:tcW w:w="1268" w:type="pct"/>
            <w:vAlign w:val="bottom"/>
          </w:tcPr>
          <w:p w:rsidR="009E1B87" w:rsidRPr="005F79F3" w:rsidP="00F35EA3" w14:paraId="4BED19CB" w14:textId="5833D104">
            <w:pPr>
              <w:jc w:val="right"/>
              <w:rPr>
                <w:rFonts w:ascii="Arial" w:hAnsi="Arial" w:cs="Arial"/>
                <w:bCs/>
                <w:color w:val="000000" w:themeColor="text1"/>
                <w:sz w:val="21"/>
                <w:szCs w:val="21"/>
              </w:rPr>
            </w:pPr>
            <w:r w:rsidRPr="005F79F3">
              <w:rPr>
                <w:rFonts w:ascii="Arial" w:hAnsi="Arial" w:cs="Arial"/>
                <w:bCs/>
                <w:color w:val="000000" w:themeColor="text1"/>
                <w:sz w:val="21"/>
                <w:szCs w:val="21"/>
              </w:rPr>
              <w:t>12,824</w:t>
            </w:r>
          </w:p>
        </w:tc>
      </w:tr>
      <w:tr w14:paraId="036D3F18" w14:textId="77777777" w:rsidTr="00D66607">
        <w:tblPrEx>
          <w:tblW w:w="3414" w:type="pct"/>
          <w:tblCellMar>
            <w:left w:w="115" w:type="dxa"/>
            <w:right w:w="115" w:type="dxa"/>
          </w:tblCellMar>
          <w:tblLook w:val="00A0"/>
        </w:tblPrEx>
        <w:trPr>
          <w:cantSplit/>
        </w:trPr>
        <w:tc>
          <w:tcPr>
            <w:tcW w:w="3732" w:type="pct"/>
          </w:tcPr>
          <w:p w:rsidR="0008711B" w:rsidRPr="005F79F3" w:rsidP="00F35EA3" w14:paraId="77381915" w14:textId="77777777">
            <w:pPr>
              <w:rPr>
                <w:rFonts w:ascii="Arial" w:hAnsi="Arial" w:cs="Arial"/>
                <w:color w:val="000000" w:themeColor="text1"/>
                <w:sz w:val="21"/>
                <w:szCs w:val="21"/>
              </w:rPr>
            </w:pPr>
            <w:r w:rsidRPr="005F79F3">
              <w:rPr>
                <w:rFonts w:ascii="Arial" w:hAnsi="Arial" w:cs="Arial"/>
                <w:color w:val="000000" w:themeColor="text1"/>
                <w:sz w:val="21"/>
                <w:szCs w:val="21"/>
              </w:rPr>
              <w:t>Difference (Current – Previous)</w:t>
            </w:r>
          </w:p>
        </w:tc>
        <w:tc>
          <w:tcPr>
            <w:tcW w:w="1268" w:type="pct"/>
            <w:vAlign w:val="bottom"/>
          </w:tcPr>
          <w:p w:rsidR="0008711B" w:rsidRPr="005F79F3" w:rsidP="00F35EA3" w14:paraId="3E27441F" w14:textId="41FAF205">
            <w:pPr>
              <w:jc w:val="right"/>
              <w:rPr>
                <w:rFonts w:ascii="Arial" w:hAnsi="Arial" w:cs="Arial"/>
                <w:color w:val="000000" w:themeColor="text1"/>
                <w:sz w:val="21"/>
                <w:szCs w:val="21"/>
                <w:highlight w:val="yellow"/>
              </w:rPr>
            </w:pPr>
            <w:r w:rsidRPr="005F79F3">
              <w:rPr>
                <w:rFonts w:ascii="Arial" w:hAnsi="Arial" w:cs="Arial"/>
                <w:color w:val="000000" w:themeColor="text1"/>
                <w:sz w:val="21"/>
                <w:szCs w:val="21"/>
                <w:highlight w:val="yellow"/>
              </w:rPr>
              <w:t>1</w:t>
            </w:r>
            <w:r w:rsidRPr="005F79F3" w:rsidR="008436E4">
              <w:rPr>
                <w:rFonts w:ascii="Arial" w:hAnsi="Arial" w:cs="Arial"/>
                <w:color w:val="000000" w:themeColor="text1"/>
                <w:sz w:val="21"/>
                <w:szCs w:val="21"/>
                <w:highlight w:val="yellow"/>
              </w:rPr>
              <w:t>,</w:t>
            </w:r>
            <w:r w:rsidRPr="005F79F3" w:rsidR="001E298C">
              <w:rPr>
                <w:rFonts w:ascii="Arial" w:hAnsi="Arial" w:cs="Arial"/>
                <w:color w:val="000000" w:themeColor="text1"/>
                <w:sz w:val="21"/>
                <w:szCs w:val="21"/>
                <w:highlight w:val="yellow"/>
              </w:rPr>
              <w:t>487</w:t>
            </w:r>
          </w:p>
        </w:tc>
      </w:tr>
    </w:tbl>
    <w:p w:rsidR="0008711B" w:rsidRPr="005F79F3" w:rsidP="00F35EA3" w14:paraId="766CB221" w14:textId="3261AF6A">
      <w:pPr>
        <w:autoSpaceDE w:val="0"/>
        <w:autoSpaceDN w:val="0"/>
        <w:adjustRightInd w:val="0"/>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 </w:t>
      </w:r>
    </w:p>
    <w:p w:rsidR="00C53EA0" w:rsidRPr="005F79F3" w:rsidP="00F35EA3" w14:paraId="4A5EB496" w14:textId="77777777">
      <w:pPr>
        <w:autoSpaceDE w:val="0"/>
        <w:autoSpaceDN w:val="0"/>
        <w:adjustRightInd w:val="0"/>
        <w:outlineLvl w:val="0"/>
        <w:rPr>
          <w:rFonts w:ascii="Arial" w:hAnsi="Arial" w:cs="Arial"/>
          <w:color w:val="000000" w:themeColor="text1"/>
          <w:sz w:val="21"/>
          <w:szCs w:val="21"/>
        </w:rPr>
      </w:pPr>
    </w:p>
    <w:p w:rsidR="0008711B" w:rsidRPr="005F79F3" w:rsidP="00F35EA3" w14:paraId="42FAA316" w14:textId="513AD5CA">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A16. Plans for Tabulation and Publication and Project Time Schedule</w:t>
      </w:r>
      <w:bookmarkEnd w:id="15"/>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A16. Plans for Tabulation and Publication and Project Time Schedule</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2F6082" w:rsidRPr="005F79F3" w:rsidP="00F35EA3" w14:paraId="0F86F291" w14:textId="7D9F2FA3">
      <w:pPr>
        <w:rPr>
          <w:rFonts w:ascii="Arial" w:hAnsi="Arial" w:cs="Arial"/>
          <w:color w:val="000000" w:themeColor="text1"/>
          <w:sz w:val="21"/>
          <w:szCs w:val="21"/>
        </w:rPr>
      </w:pPr>
      <w:bookmarkStart w:id="16" w:name="_Toc230515994"/>
      <w:r w:rsidRPr="005F79F3">
        <w:rPr>
          <w:rFonts w:ascii="Arial" w:hAnsi="Arial" w:cs="Arial"/>
          <w:color w:val="000000" w:themeColor="text1"/>
          <w:sz w:val="21"/>
          <w:szCs w:val="21"/>
        </w:rPr>
        <w:t>I</w:t>
      </w:r>
      <w:r w:rsidRPr="005F79F3" w:rsidR="0008711B">
        <w:rPr>
          <w:rFonts w:ascii="Arial" w:hAnsi="Arial" w:cs="Arial"/>
          <w:color w:val="000000" w:themeColor="text1"/>
          <w:sz w:val="21"/>
          <w:szCs w:val="21"/>
        </w:rPr>
        <w:t xml:space="preserve">nformation collected </w:t>
      </w:r>
      <w:r w:rsidRPr="005F79F3">
        <w:rPr>
          <w:rFonts w:ascii="Arial" w:hAnsi="Arial" w:cs="Arial"/>
          <w:color w:val="000000" w:themeColor="text1"/>
          <w:sz w:val="21"/>
          <w:szCs w:val="21"/>
        </w:rPr>
        <w:t>through these forms are used to support annual program assessments and more comprehensive feedback of OITE services.  On occasion, OITE may publish aggregated data to promote program transparency.</w:t>
      </w:r>
    </w:p>
    <w:p w:rsidR="0008711B" w:rsidRPr="005F79F3" w:rsidP="00F35EA3" w14:paraId="10C94A29" w14:textId="77777777">
      <w:pPr>
        <w:rPr>
          <w:rFonts w:ascii="Arial" w:hAnsi="Arial" w:cs="Arial"/>
          <w:color w:val="000000" w:themeColor="text1"/>
          <w:sz w:val="21"/>
          <w:szCs w:val="21"/>
        </w:rPr>
      </w:pPr>
    </w:p>
    <w:p w:rsidR="00A53F86" w:rsidRPr="005F79F3" w:rsidP="00F35EA3" w14:paraId="152ECD1B" w14:textId="77777777">
      <w:pPr>
        <w:rPr>
          <w:rFonts w:ascii="Arial" w:hAnsi="Arial" w:cs="Arial"/>
          <w:color w:val="000000" w:themeColor="text1"/>
          <w:sz w:val="21"/>
          <w:szCs w:val="21"/>
        </w:rPr>
      </w:pPr>
      <w:r w:rsidRPr="005F79F3">
        <w:rPr>
          <w:rFonts w:ascii="Arial" w:hAnsi="Arial" w:cs="Arial"/>
          <w:color w:val="000000" w:themeColor="text1"/>
          <w:sz w:val="21"/>
          <w:szCs w:val="21"/>
        </w:rPr>
        <w:t xml:space="preserve">Federal regulations for the protection of human subjects do not apply to this activity.  </w:t>
      </w:r>
    </w:p>
    <w:p w:rsidR="009A5782" w:rsidRPr="005F79F3" w:rsidP="00F35EA3" w14:paraId="799D1037" w14:textId="77777777">
      <w:pPr>
        <w:autoSpaceDE w:val="0"/>
        <w:autoSpaceDN w:val="0"/>
        <w:adjustRightInd w:val="0"/>
        <w:outlineLvl w:val="0"/>
        <w:rPr>
          <w:rFonts w:ascii="Arial" w:hAnsi="Arial" w:cs="Arial"/>
          <w:color w:val="000000" w:themeColor="text1"/>
          <w:sz w:val="21"/>
          <w:szCs w:val="21"/>
        </w:rPr>
      </w:pPr>
    </w:p>
    <w:p w:rsidR="000F4E22" w:rsidRPr="005F79F3" w:rsidP="00F35EA3" w14:paraId="32CA0682" w14:textId="5F438735">
      <w:pPr>
        <w:autoSpaceDE w:val="0"/>
        <w:autoSpaceDN w:val="0"/>
        <w:adjustRightInd w:val="0"/>
        <w:outlineLvl w:val="0"/>
        <w:rPr>
          <w:rFonts w:ascii="Arial" w:hAnsi="Arial" w:cs="Arial"/>
          <w:color w:val="000000" w:themeColor="text1"/>
          <w:sz w:val="21"/>
          <w:szCs w:val="21"/>
        </w:rPr>
      </w:pPr>
      <w:r w:rsidRPr="005F79F3">
        <w:rPr>
          <w:rFonts w:ascii="Arial" w:hAnsi="Arial" w:cs="Arial"/>
          <w:color w:val="000000" w:themeColor="text1"/>
          <w:sz w:val="21"/>
          <w:szCs w:val="21"/>
        </w:rPr>
        <w:t xml:space="preserve">Table </w:t>
      </w:r>
      <w:r w:rsidRPr="005F79F3" w:rsidR="00CD598D">
        <w:rPr>
          <w:rFonts w:ascii="Arial" w:hAnsi="Arial" w:cs="Arial"/>
          <w:color w:val="000000" w:themeColor="text1"/>
          <w:sz w:val="21"/>
          <w:szCs w:val="21"/>
        </w:rPr>
        <w:t>A</w:t>
      </w:r>
      <w:r w:rsidRPr="005F79F3" w:rsidR="00E50BA8">
        <w:rPr>
          <w:rFonts w:ascii="Arial" w:hAnsi="Arial" w:cs="Arial"/>
          <w:color w:val="000000" w:themeColor="text1"/>
          <w:sz w:val="21"/>
          <w:szCs w:val="21"/>
        </w:rPr>
        <w:t>16</w:t>
      </w:r>
      <w:r w:rsidRPr="005F79F3" w:rsidR="00CD598D">
        <w:rPr>
          <w:rFonts w:ascii="Arial" w:hAnsi="Arial" w:cs="Arial"/>
          <w:color w:val="000000" w:themeColor="text1"/>
          <w:sz w:val="21"/>
          <w:szCs w:val="21"/>
        </w:rPr>
        <w:t>-1.</w:t>
      </w:r>
      <w:r w:rsidRPr="005F79F3" w:rsidR="00E50BA8">
        <w:rPr>
          <w:rFonts w:ascii="Arial" w:hAnsi="Arial" w:cs="Arial"/>
          <w:color w:val="000000" w:themeColor="text1"/>
          <w:sz w:val="21"/>
          <w:szCs w:val="21"/>
        </w:rPr>
        <w:t xml:space="preserve"> Project Time Schedule: Application Opening and Closing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7110"/>
        <w:gridCol w:w="1165"/>
      </w:tblGrid>
      <w:tr w14:paraId="609178C4" w14:textId="77777777" w:rsidTr="00CA571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68"/>
        </w:trPr>
        <w:tc>
          <w:tcPr>
            <w:tcW w:w="1075" w:type="dxa"/>
            <w:vAlign w:val="bottom"/>
          </w:tcPr>
          <w:p w:rsidR="00724A86" w:rsidRPr="005F79F3" w:rsidP="00F35EA3" w14:paraId="186D654E" w14:textId="77777777">
            <w:pPr>
              <w:jc w:val="center"/>
              <w:rPr>
                <w:rFonts w:ascii="Arial" w:hAnsi="Arial" w:cs="Arial"/>
                <w:bCs/>
                <w:color w:val="000000" w:themeColor="text1"/>
                <w:sz w:val="21"/>
                <w:szCs w:val="21"/>
              </w:rPr>
            </w:pPr>
            <w:r w:rsidRPr="005F79F3">
              <w:rPr>
                <w:rFonts w:ascii="Arial" w:hAnsi="Arial" w:cs="Arial"/>
                <w:bCs/>
                <w:color w:val="000000" w:themeColor="text1"/>
                <w:sz w:val="21"/>
                <w:szCs w:val="21"/>
              </w:rPr>
              <w:t>Form</w:t>
            </w:r>
          </w:p>
        </w:tc>
        <w:tc>
          <w:tcPr>
            <w:tcW w:w="7110" w:type="dxa"/>
            <w:noWrap/>
            <w:vAlign w:val="bottom"/>
            <w:hideMark/>
          </w:tcPr>
          <w:p w:rsidR="00724A86" w:rsidRPr="005F79F3" w:rsidP="00F35EA3" w14:paraId="37D42286" w14:textId="77777777">
            <w:pPr>
              <w:rPr>
                <w:rFonts w:ascii="Arial" w:hAnsi="Arial" w:cs="Arial"/>
                <w:bCs/>
                <w:color w:val="000000" w:themeColor="text1"/>
                <w:sz w:val="21"/>
                <w:szCs w:val="21"/>
              </w:rPr>
            </w:pPr>
            <w:r w:rsidRPr="005F79F3">
              <w:rPr>
                <w:rFonts w:ascii="Arial" w:hAnsi="Arial" w:cs="Arial"/>
                <w:bCs/>
                <w:color w:val="000000" w:themeColor="text1"/>
                <w:sz w:val="21"/>
                <w:szCs w:val="21"/>
              </w:rPr>
              <w:t>Type of Respondent</w:t>
            </w:r>
          </w:p>
        </w:tc>
        <w:tc>
          <w:tcPr>
            <w:tcW w:w="1165" w:type="dxa"/>
            <w:vAlign w:val="bottom"/>
            <w:hideMark/>
          </w:tcPr>
          <w:p w:rsidR="00724A86" w:rsidRPr="005F79F3" w:rsidP="00F35EA3" w14:paraId="603D4991" w14:textId="30B2CE32">
            <w:pPr>
              <w:jc w:val="center"/>
              <w:rPr>
                <w:rFonts w:ascii="Arial" w:hAnsi="Arial" w:cs="Arial"/>
                <w:bCs/>
                <w:color w:val="000000" w:themeColor="text1"/>
                <w:sz w:val="21"/>
                <w:szCs w:val="21"/>
              </w:rPr>
            </w:pPr>
            <w:r w:rsidRPr="005F79F3">
              <w:rPr>
                <w:rFonts w:ascii="Arial" w:hAnsi="Arial" w:cs="Arial"/>
                <w:bCs/>
                <w:color w:val="000000" w:themeColor="text1"/>
                <w:sz w:val="21"/>
                <w:szCs w:val="21"/>
              </w:rPr>
              <w:t>Dates</w:t>
            </w:r>
          </w:p>
        </w:tc>
      </w:tr>
      <w:tr w14:paraId="43BA54B6" w14:textId="77777777" w:rsidTr="00CA5710">
        <w:tblPrEx>
          <w:tblW w:w="0" w:type="auto"/>
          <w:tblLayout w:type="fixed"/>
          <w:tblLook w:val="04A0"/>
        </w:tblPrEx>
        <w:trPr>
          <w:trHeight w:val="280"/>
        </w:trPr>
        <w:tc>
          <w:tcPr>
            <w:tcW w:w="1075" w:type="dxa"/>
            <w:vAlign w:val="bottom"/>
          </w:tcPr>
          <w:p w:rsidR="00F002E6" w:rsidRPr="005F79F3" w:rsidP="00F35EA3" w14:paraId="36E0166E" w14:textId="14579A3A">
            <w:pPr>
              <w:jc w:val="center"/>
              <w:rPr>
                <w:rFonts w:ascii="Arial" w:hAnsi="Arial" w:cs="Arial"/>
                <w:color w:val="000000" w:themeColor="text1"/>
                <w:sz w:val="21"/>
                <w:szCs w:val="21"/>
              </w:rPr>
            </w:pPr>
            <w:r w:rsidRPr="005F79F3">
              <w:rPr>
                <w:rFonts w:ascii="Arial" w:hAnsi="Arial" w:cs="Arial"/>
                <w:color w:val="000000" w:themeColor="text1"/>
                <w:sz w:val="21"/>
                <w:szCs w:val="21"/>
              </w:rPr>
              <w:t>1, 2, 3, 4</w:t>
            </w:r>
          </w:p>
        </w:tc>
        <w:tc>
          <w:tcPr>
            <w:tcW w:w="7110" w:type="dxa"/>
            <w:noWrap/>
            <w:vAlign w:val="bottom"/>
            <w:hideMark/>
          </w:tcPr>
          <w:p w:rsidR="00F002E6" w:rsidRPr="005F79F3" w:rsidP="00F35EA3" w14:paraId="4DC95CCA" w14:textId="77777777">
            <w:pPr>
              <w:rPr>
                <w:rFonts w:ascii="Arial" w:hAnsi="Arial" w:cs="Arial"/>
                <w:color w:val="000000" w:themeColor="text1"/>
                <w:sz w:val="21"/>
                <w:szCs w:val="21"/>
              </w:rPr>
            </w:pPr>
            <w:r w:rsidRPr="005F79F3">
              <w:rPr>
                <w:rFonts w:ascii="Arial" w:hAnsi="Arial" w:cs="Arial"/>
                <w:color w:val="000000" w:themeColor="text1"/>
                <w:sz w:val="21"/>
                <w:szCs w:val="21"/>
              </w:rPr>
              <w:t>Undergraduate Scholarship Program - Application</w:t>
            </w:r>
          </w:p>
        </w:tc>
        <w:tc>
          <w:tcPr>
            <w:tcW w:w="1165" w:type="dxa"/>
            <w:noWrap/>
            <w:vAlign w:val="bottom"/>
            <w:hideMark/>
          </w:tcPr>
          <w:p w:rsidR="00F002E6" w:rsidRPr="005F79F3" w:rsidP="00F35EA3" w14:paraId="40F9A1A0"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Jan-May</w:t>
            </w:r>
          </w:p>
        </w:tc>
      </w:tr>
      <w:tr w14:paraId="5B98312D" w14:textId="77777777" w:rsidTr="00CA5710">
        <w:tblPrEx>
          <w:tblW w:w="0" w:type="auto"/>
          <w:tblLayout w:type="fixed"/>
          <w:tblLook w:val="04A0"/>
        </w:tblPrEx>
        <w:trPr>
          <w:trHeight w:val="280"/>
        </w:trPr>
        <w:tc>
          <w:tcPr>
            <w:tcW w:w="1075" w:type="dxa"/>
            <w:vAlign w:val="bottom"/>
          </w:tcPr>
          <w:p w:rsidR="008246C3" w:rsidRPr="005F79F3" w:rsidP="00F35EA3" w14:paraId="51B068DC" w14:textId="2F651480">
            <w:pPr>
              <w:jc w:val="center"/>
              <w:rPr>
                <w:rFonts w:ascii="Arial" w:hAnsi="Arial" w:cs="Arial"/>
                <w:color w:val="000000" w:themeColor="text1"/>
                <w:sz w:val="21"/>
                <w:szCs w:val="21"/>
              </w:rPr>
            </w:pPr>
            <w:r w:rsidRPr="005F79F3">
              <w:rPr>
                <w:rFonts w:ascii="Arial" w:hAnsi="Arial" w:cs="Arial"/>
                <w:color w:val="000000" w:themeColor="text1"/>
                <w:sz w:val="21"/>
                <w:szCs w:val="21"/>
              </w:rPr>
              <w:t>11</w:t>
            </w:r>
          </w:p>
        </w:tc>
        <w:tc>
          <w:tcPr>
            <w:tcW w:w="7110" w:type="dxa"/>
            <w:noWrap/>
            <w:vAlign w:val="bottom"/>
          </w:tcPr>
          <w:p w:rsidR="008246C3" w:rsidRPr="005F79F3" w:rsidP="00F35EA3" w14:paraId="77B3B1A9" w14:textId="05DB4641">
            <w:pPr>
              <w:rPr>
                <w:rFonts w:ascii="Arial" w:hAnsi="Arial" w:cs="Arial"/>
                <w:color w:val="000000" w:themeColor="text1"/>
                <w:sz w:val="21"/>
                <w:szCs w:val="21"/>
              </w:rPr>
            </w:pPr>
            <w:r w:rsidRPr="005F79F3">
              <w:rPr>
                <w:rFonts w:ascii="Arial" w:hAnsi="Arial" w:cs="Arial"/>
                <w:color w:val="000000" w:themeColor="text1"/>
                <w:sz w:val="21"/>
                <w:szCs w:val="21"/>
              </w:rPr>
              <w:t>Fellows Award for Research Excellence</w:t>
            </w:r>
          </w:p>
        </w:tc>
        <w:tc>
          <w:tcPr>
            <w:tcW w:w="1165" w:type="dxa"/>
            <w:noWrap/>
            <w:vAlign w:val="bottom"/>
          </w:tcPr>
          <w:p w:rsidR="008246C3" w:rsidRPr="005F79F3" w:rsidP="00F35EA3" w14:paraId="43B39642" w14:textId="54A94DD4">
            <w:pPr>
              <w:jc w:val="center"/>
              <w:rPr>
                <w:rFonts w:ascii="Arial" w:hAnsi="Arial" w:cs="Arial"/>
                <w:color w:val="000000" w:themeColor="text1"/>
                <w:sz w:val="21"/>
                <w:szCs w:val="21"/>
              </w:rPr>
            </w:pPr>
            <w:r w:rsidRPr="005F79F3">
              <w:rPr>
                <w:rFonts w:ascii="Arial" w:hAnsi="Arial" w:cs="Arial"/>
                <w:color w:val="000000" w:themeColor="text1"/>
                <w:sz w:val="21"/>
                <w:szCs w:val="21"/>
              </w:rPr>
              <w:t>Feb-Mar</w:t>
            </w:r>
          </w:p>
        </w:tc>
      </w:tr>
      <w:tr w14:paraId="6E5B0F96" w14:textId="77777777" w:rsidTr="00CA5710">
        <w:tblPrEx>
          <w:tblW w:w="0" w:type="auto"/>
          <w:tblLayout w:type="fixed"/>
          <w:tblLook w:val="04A0"/>
        </w:tblPrEx>
        <w:trPr>
          <w:trHeight w:val="280"/>
        </w:trPr>
        <w:tc>
          <w:tcPr>
            <w:tcW w:w="1075" w:type="dxa"/>
            <w:vAlign w:val="bottom"/>
          </w:tcPr>
          <w:p w:rsidR="003C6182" w:rsidRPr="005F79F3" w:rsidP="00F35EA3" w14:paraId="6C85E600" w14:textId="3DE51E29">
            <w:pPr>
              <w:jc w:val="center"/>
              <w:rPr>
                <w:rFonts w:ascii="Arial" w:hAnsi="Arial" w:cs="Arial"/>
                <w:color w:val="000000" w:themeColor="text1"/>
                <w:sz w:val="21"/>
                <w:szCs w:val="21"/>
              </w:rPr>
            </w:pPr>
            <w:r w:rsidRPr="005F79F3">
              <w:rPr>
                <w:rFonts w:ascii="Arial" w:hAnsi="Arial" w:cs="Arial"/>
                <w:color w:val="000000" w:themeColor="text1"/>
                <w:sz w:val="21"/>
                <w:szCs w:val="21"/>
              </w:rPr>
              <w:t>9</w:t>
            </w:r>
          </w:p>
        </w:tc>
        <w:tc>
          <w:tcPr>
            <w:tcW w:w="7110" w:type="dxa"/>
            <w:noWrap/>
            <w:vAlign w:val="bottom"/>
            <w:hideMark/>
          </w:tcPr>
          <w:p w:rsidR="003C6182" w:rsidRPr="005F79F3" w:rsidP="00F35EA3" w14:paraId="67D584AF" w14:textId="77777777">
            <w:pPr>
              <w:rPr>
                <w:rFonts w:ascii="Arial" w:hAnsi="Arial" w:cs="Arial"/>
                <w:color w:val="000000" w:themeColor="text1"/>
                <w:sz w:val="21"/>
                <w:szCs w:val="21"/>
              </w:rPr>
            </w:pPr>
            <w:r w:rsidRPr="005F79F3">
              <w:rPr>
                <w:rFonts w:ascii="Arial" w:hAnsi="Arial" w:cs="Arial"/>
                <w:color w:val="000000" w:themeColor="text1"/>
                <w:sz w:val="21"/>
                <w:szCs w:val="21"/>
              </w:rPr>
              <w:t>Graduate Partnerships Program - Interview Experience</w:t>
            </w:r>
          </w:p>
        </w:tc>
        <w:tc>
          <w:tcPr>
            <w:tcW w:w="1165" w:type="dxa"/>
            <w:noWrap/>
            <w:vAlign w:val="bottom"/>
            <w:hideMark/>
          </w:tcPr>
          <w:p w:rsidR="003C6182" w:rsidRPr="005F79F3" w:rsidP="00F35EA3" w14:paraId="055022FE"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Apr-May</w:t>
            </w:r>
          </w:p>
        </w:tc>
      </w:tr>
      <w:tr w14:paraId="289E8D51" w14:textId="77777777" w:rsidTr="00CA5710">
        <w:tblPrEx>
          <w:tblW w:w="0" w:type="auto"/>
          <w:tblLayout w:type="fixed"/>
          <w:tblLook w:val="04A0"/>
        </w:tblPrEx>
        <w:trPr>
          <w:trHeight w:val="280"/>
        </w:trPr>
        <w:tc>
          <w:tcPr>
            <w:tcW w:w="1075" w:type="dxa"/>
            <w:vAlign w:val="bottom"/>
          </w:tcPr>
          <w:p w:rsidR="00724A86" w:rsidRPr="005F79F3" w:rsidP="00F35EA3" w14:paraId="3BAA6E0E" w14:textId="55D3ACE3">
            <w:pPr>
              <w:jc w:val="center"/>
              <w:rPr>
                <w:rFonts w:ascii="Arial" w:hAnsi="Arial" w:cs="Arial"/>
                <w:color w:val="000000" w:themeColor="text1"/>
                <w:sz w:val="21"/>
                <w:szCs w:val="21"/>
              </w:rPr>
            </w:pPr>
            <w:r w:rsidRPr="005F79F3">
              <w:rPr>
                <w:rFonts w:ascii="Arial" w:hAnsi="Arial" w:cs="Arial"/>
                <w:color w:val="000000" w:themeColor="text1"/>
                <w:sz w:val="21"/>
                <w:szCs w:val="21"/>
              </w:rPr>
              <w:t>5</w:t>
            </w:r>
          </w:p>
        </w:tc>
        <w:tc>
          <w:tcPr>
            <w:tcW w:w="7110" w:type="dxa"/>
            <w:noWrap/>
            <w:vAlign w:val="bottom"/>
          </w:tcPr>
          <w:p w:rsidR="00724A86" w:rsidRPr="005F79F3" w:rsidP="00F35EA3" w14:paraId="144CD034" w14:textId="01BCA3FF">
            <w:pPr>
              <w:rPr>
                <w:rFonts w:ascii="Arial" w:hAnsi="Arial" w:cs="Arial"/>
                <w:color w:val="000000" w:themeColor="text1"/>
                <w:sz w:val="21"/>
                <w:szCs w:val="21"/>
              </w:rPr>
            </w:pPr>
            <w:r w:rsidRPr="005F79F3">
              <w:rPr>
                <w:rFonts w:ascii="Arial" w:hAnsi="Arial" w:cs="Arial"/>
                <w:color w:val="000000" w:themeColor="text1"/>
                <w:sz w:val="21"/>
                <w:szCs w:val="21"/>
              </w:rPr>
              <w:t>Undergraduate Scholarship Program - Interview Experience</w:t>
            </w:r>
          </w:p>
        </w:tc>
        <w:tc>
          <w:tcPr>
            <w:tcW w:w="1165" w:type="dxa"/>
            <w:noWrap/>
            <w:vAlign w:val="bottom"/>
          </w:tcPr>
          <w:p w:rsidR="00724A86" w:rsidRPr="005F79F3" w:rsidP="00F35EA3" w14:paraId="61DC0872" w14:textId="55777FAC">
            <w:pPr>
              <w:jc w:val="center"/>
              <w:rPr>
                <w:rFonts w:ascii="Arial" w:hAnsi="Arial" w:cs="Arial"/>
                <w:color w:val="000000" w:themeColor="text1"/>
                <w:sz w:val="21"/>
                <w:szCs w:val="21"/>
              </w:rPr>
            </w:pPr>
            <w:r w:rsidRPr="005F79F3">
              <w:rPr>
                <w:rFonts w:ascii="Arial" w:hAnsi="Arial" w:cs="Arial"/>
                <w:color w:val="000000" w:themeColor="text1"/>
                <w:sz w:val="21"/>
                <w:szCs w:val="21"/>
              </w:rPr>
              <w:t>May-Jun</w:t>
            </w:r>
          </w:p>
        </w:tc>
      </w:tr>
      <w:tr w14:paraId="5B43306F" w14:textId="77777777" w:rsidTr="00CA5710">
        <w:tblPrEx>
          <w:tblW w:w="0" w:type="auto"/>
          <w:tblLayout w:type="fixed"/>
          <w:tblLook w:val="04A0"/>
        </w:tblPrEx>
        <w:trPr>
          <w:trHeight w:val="280"/>
        </w:trPr>
        <w:tc>
          <w:tcPr>
            <w:tcW w:w="1075" w:type="dxa"/>
            <w:vAlign w:val="bottom"/>
          </w:tcPr>
          <w:p w:rsidR="00F002E6" w:rsidRPr="005F79F3" w:rsidP="00F35EA3" w14:paraId="1467159C" w14:textId="708D91CD">
            <w:pPr>
              <w:jc w:val="center"/>
              <w:rPr>
                <w:rFonts w:ascii="Arial" w:hAnsi="Arial" w:cs="Arial"/>
                <w:color w:val="000000" w:themeColor="text1"/>
                <w:sz w:val="21"/>
                <w:szCs w:val="21"/>
              </w:rPr>
            </w:pPr>
            <w:r w:rsidRPr="005F79F3">
              <w:rPr>
                <w:rFonts w:ascii="Arial" w:hAnsi="Arial" w:cs="Arial"/>
                <w:color w:val="000000" w:themeColor="text1"/>
                <w:sz w:val="21"/>
                <w:szCs w:val="21"/>
              </w:rPr>
              <w:t>1, 2, 3</w:t>
            </w:r>
          </w:p>
        </w:tc>
        <w:tc>
          <w:tcPr>
            <w:tcW w:w="7110" w:type="dxa"/>
            <w:noWrap/>
            <w:vAlign w:val="bottom"/>
            <w:hideMark/>
          </w:tcPr>
          <w:p w:rsidR="00F002E6" w:rsidRPr="005F79F3" w:rsidP="00F35EA3" w14:paraId="51B4C0FC" w14:textId="77777777">
            <w:pPr>
              <w:rPr>
                <w:rFonts w:ascii="Arial" w:hAnsi="Arial" w:cs="Arial"/>
                <w:color w:val="000000" w:themeColor="text1"/>
                <w:sz w:val="21"/>
                <w:szCs w:val="21"/>
              </w:rPr>
            </w:pPr>
            <w:r w:rsidRPr="005F79F3">
              <w:rPr>
                <w:rFonts w:ascii="Arial" w:hAnsi="Arial" w:cs="Arial"/>
                <w:color w:val="000000" w:themeColor="text1"/>
                <w:sz w:val="21"/>
                <w:szCs w:val="21"/>
              </w:rPr>
              <w:t>Undergraduate Scholarship Program - Renewal Application</w:t>
            </w:r>
          </w:p>
        </w:tc>
        <w:tc>
          <w:tcPr>
            <w:tcW w:w="1165" w:type="dxa"/>
            <w:noWrap/>
            <w:vAlign w:val="bottom"/>
            <w:hideMark/>
          </w:tcPr>
          <w:p w:rsidR="00F002E6" w:rsidRPr="005F79F3" w:rsidP="00F35EA3" w14:paraId="1E5C700C"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Jun-Aug</w:t>
            </w:r>
          </w:p>
        </w:tc>
      </w:tr>
      <w:tr w14:paraId="281F4D7F" w14:textId="77777777" w:rsidTr="00CA5710">
        <w:tblPrEx>
          <w:tblW w:w="0" w:type="auto"/>
          <w:tblLayout w:type="fixed"/>
          <w:tblLook w:val="04A0"/>
        </w:tblPrEx>
        <w:trPr>
          <w:trHeight w:val="280"/>
        </w:trPr>
        <w:tc>
          <w:tcPr>
            <w:tcW w:w="1075" w:type="dxa"/>
            <w:vAlign w:val="bottom"/>
          </w:tcPr>
          <w:p w:rsidR="00F002E6" w:rsidRPr="005F79F3" w:rsidP="00F35EA3" w14:paraId="1AABCFF1" w14:textId="021F5AE4">
            <w:pPr>
              <w:jc w:val="center"/>
              <w:rPr>
                <w:rFonts w:ascii="Arial" w:hAnsi="Arial" w:cs="Arial"/>
                <w:color w:val="000000" w:themeColor="text1"/>
                <w:sz w:val="21"/>
                <w:szCs w:val="21"/>
              </w:rPr>
            </w:pPr>
            <w:r w:rsidRPr="005F79F3">
              <w:rPr>
                <w:rFonts w:ascii="Arial" w:hAnsi="Arial" w:cs="Arial"/>
                <w:color w:val="000000" w:themeColor="text1"/>
                <w:sz w:val="21"/>
                <w:szCs w:val="21"/>
              </w:rPr>
              <w:t>8</w:t>
            </w:r>
          </w:p>
        </w:tc>
        <w:tc>
          <w:tcPr>
            <w:tcW w:w="7110" w:type="dxa"/>
            <w:noWrap/>
            <w:vAlign w:val="bottom"/>
            <w:hideMark/>
          </w:tcPr>
          <w:p w:rsidR="00F002E6" w:rsidRPr="005F79F3" w:rsidP="00F35EA3" w14:paraId="4C5520B9" w14:textId="77777777">
            <w:pPr>
              <w:rPr>
                <w:rFonts w:ascii="Arial" w:hAnsi="Arial" w:cs="Arial"/>
                <w:color w:val="000000" w:themeColor="text1"/>
                <w:sz w:val="21"/>
                <w:szCs w:val="21"/>
              </w:rPr>
            </w:pPr>
            <w:r w:rsidRPr="005F79F3">
              <w:rPr>
                <w:rFonts w:ascii="Arial" w:hAnsi="Arial" w:cs="Arial"/>
                <w:color w:val="000000" w:themeColor="text1"/>
                <w:sz w:val="21"/>
                <w:szCs w:val="21"/>
              </w:rPr>
              <w:t xml:space="preserve">Undergraduate Scholarship Program - Deferment Form </w:t>
            </w:r>
          </w:p>
        </w:tc>
        <w:tc>
          <w:tcPr>
            <w:tcW w:w="1165" w:type="dxa"/>
            <w:noWrap/>
            <w:vAlign w:val="bottom"/>
            <w:hideMark/>
          </w:tcPr>
          <w:p w:rsidR="00F002E6" w:rsidRPr="005F79F3" w:rsidP="00F35EA3" w14:paraId="78D540AE"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Jun-Sep</w:t>
            </w:r>
          </w:p>
        </w:tc>
      </w:tr>
      <w:tr w14:paraId="5C960031" w14:textId="77777777" w:rsidTr="00CA5710">
        <w:tblPrEx>
          <w:tblW w:w="0" w:type="auto"/>
          <w:tblLayout w:type="fixed"/>
          <w:tblLook w:val="04A0"/>
        </w:tblPrEx>
        <w:trPr>
          <w:trHeight w:val="280"/>
        </w:trPr>
        <w:tc>
          <w:tcPr>
            <w:tcW w:w="1075" w:type="dxa"/>
            <w:vAlign w:val="bottom"/>
          </w:tcPr>
          <w:p w:rsidR="00724A86" w:rsidRPr="005F79F3" w:rsidP="00F35EA3" w14:paraId="65A0336A" w14:textId="07EE8239">
            <w:pPr>
              <w:jc w:val="center"/>
              <w:rPr>
                <w:rFonts w:ascii="Arial" w:hAnsi="Arial" w:cs="Arial"/>
                <w:color w:val="000000" w:themeColor="text1"/>
                <w:sz w:val="21"/>
                <w:szCs w:val="21"/>
              </w:rPr>
            </w:pPr>
            <w:r w:rsidRPr="005F79F3">
              <w:rPr>
                <w:rFonts w:ascii="Arial" w:hAnsi="Arial" w:cs="Arial"/>
                <w:color w:val="000000" w:themeColor="text1"/>
                <w:sz w:val="21"/>
                <w:szCs w:val="21"/>
              </w:rPr>
              <w:t>6</w:t>
            </w:r>
          </w:p>
        </w:tc>
        <w:tc>
          <w:tcPr>
            <w:tcW w:w="7110" w:type="dxa"/>
            <w:noWrap/>
            <w:vAlign w:val="bottom"/>
            <w:hideMark/>
          </w:tcPr>
          <w:p w:rsidR="00724A86" w:rsidRPr="005F79F3" w:rsidP="00F35EA3" w14:paraId="4DE1654A" w14:textId="40160E10">
            <w:pPr>
              <w:rPr>
                <w:rFonts w:ascii="Arial" w:hAnsi="Arial" w:cs="Arial"/>
                <w:color w:val="000000" w:themeColor="text1"/>
                <w:sz w:val="21"/>
                <w:szCs w:val="21"/>
              </w:rPr>
            </w:pPr>
            <w:r w:rsidRPr="005F79F3">
              <w:rPr>
                <w:rFonts w:ascii="Arial" w:hAnsi="Arial" w:cs="Arial"/>
                <w:color w:val="000000" w:themeColor="text1"/>
                <w:sz w:val="21"/>
                <w:szCs w:val="21"/>
              </w:rPr>
              <w:t xml:space="preserve">Undergraduate Scholarship Program </w:t>
            </w:r>
            <w:r w:rsidRPr="005F79F3" w:rsidR="00A806B8">
              <w:rPr>
                <w:rFonts w:ascii="Arial" w:hAnsi="Arial" w:cs="Arial"/>
                <w:color w:val="000000" w:themeColor="text1"/>
                <w:sz w:val="21"/>
                <w:szCs w:val="21"/>
              </w:rPr>
              <w:t>-</w:t>
            </w:r>
            <w:r w:rsidRPr="005F79F3">
              <w:rPr>
                <w:rFonts w:ascii="Arial" w:hAnsi="Arial" w:cs="Arial"/>
                <w:color w:val="000000" w:themeColor="text1"/>
                <w:sz w:val="21"/>
                <w:szCs w:val="21"/>
              </w:rPr>
              <w:t xml:space="preserve"> Scholar Contract </w:t>
            </w:r>
          </w:p>
        </w:tc>
        <w:tc>
          <w:tcPr>
            <w:tcW w:w="1165" w:type="dxa"/>
            <w:noWrap/>
            <w:vAlign w:val="bottom"/>
            <w:hideMark/>
          </w:tcPr>
          <w:p w:rsidR="00724A86" w:rsidRPr="005F79F3" w:rsidP="00F35EA3" w14:paraId="5AF7A46B" w14:textId="5FB8003B">
            <w:pPr>
              <w:jc w:val="center"/>
              <w:rPr>
                <w:rFonts w:ascii="Arial" w:hAnsi="Arial" w:cs="Arial"/>
                <w:color w:val="000000" w:themeColor="text1"/>
                <w:sz w:val="21"/>
                <w:szCs w:val="21"/>
              </w:rPr>
            </w:pPr>
            <w:r w:rsidRPr="005F79F3">
              <w:rPr>
                <w:rFonts w:ascii="Arial" w:hAnsi="Arial" w:cs="Arial"/>
                <w:color w:val="000000" w:themeColor="text1"/>
                <w:sz w:val="21"/>
                <w:szCs w:val="21"/>
              </w:rPr>
              <w:t>Jul-Aug</w:t>
            </w:r>
          </w:p>
        </w:tc>
      </w:tr>
      <w:tr w14:paraId="4FF2C912" w14:textId="77777777" w:rsidTr="00CA5710">
        <w:tblPrEx>
          <w:tblW w:w="0" w:type="auto"/>
          <w:tblLayout w:type="fixed"/>
          <w:tblLook w:val="04A0"/>
        </w:tblPrEx>
        <w:trPr>
          <w:trHeight w:val="280"/>
        </w:trPr>
        <w:tc>
          <w:tcPr>
            <w:tcW w:w="1075" w:type="dxa"/>
            <w:vAlign w:val="bottom"/>
          </w:tcPr>
          <w:p w:rsidR="00724A86" w:rsidRPr="005F79F3" w:rsidP="00F35EA3" w14:paraId="71F615EE" w14:textId="77DDC5E1">
            <w:pPr>
              <w:jc w:val="center"/>
              <w:rPr>
                <w:rFonts w:ascii="Arial" w:hAnsi="Arial" w:cs="Arial"/>
                <w:color w:val="000000" w:themeColor="text1"/>
                <w:sz w:val="21"/>
                <w:szCs w:val="21"/>
              </w:rPr>
            </w:pPr>
            <w:r w:rsidRPr="005F79F3">
              <w:rPr>
                <w:rFonts w:ascii="Arial" w:hAnsi="Arial" w:cs="Arial"/>
                <w:color w:val="000000" w:themeColor="text1"/>
                <w:sz w:val="21"/>
                <w:szCs w:val="21"/>
              </w:rPr>
              <w:t>1, 2, 3</w:t>
            </w:r>
          </w:p>
        </w:tc>
        <w:tc>
          <w:tcPr>
            <w:tcW w:w="7110" w:type="dxa"/>
            <w:noWrap/>
            <w:vAlign w:val="bottom"/>
            <w:hideMark/>
          </w:tcPr>
          <w:p w:rsidR="00724A86" w:rsidRPr="005F79F3" w:rsidP="00F35EA3" w14:paraId="08B42F45" w14:textId="34101D25">
            <w:pPr>
              <w:rPr>
                <w:rFonts w:ascii="Arial" w:hAnsi="Arial" w:cs="Arial"/>
                <w:color w:val="000000" w:themeColor="text1"/>
                <w:sz w:val="21"/>
                <w:szCs w:val="21"/>
              </w:rPr>
            </w:pPr>
            <w:r w:rsidRPr="005F79F3">
              <w:rPr>
                <w:rFonts w:ascii="Arial" w:hAnsi="Arial" w:cs="Arial"/>
                <w:color w:val="000000" w:themeColor="text1"/>
                <w:sz w:val="21"/>
                <w:szCs w:val="21"/>
              </w:rPr>
              <w:t xml:space="preserve">Graduate Partnerships Program - Application </w:t>
            </w:r>
          </w:p>
        </w:tc>
        <w:tc>
          <w:tcPr>
            <w:tcW w:w="1165" w:type="dxa"/>
            <w:noWrap/>
            <w:vAlign w:val="bottom"/>
            <w:hideMark/>
          </w:tcPr>
          <w:p w:rsidR="00724A86" w:rsidRPr="005F79F3" w:rsidP="00F35EA3" w14:paraId="03861B73" w14:textId="78A3EDC9">
            <w:pPr>
              <w:jc w:val="center"/>
              <w:rPr>
                <w:rFonts w:ascii="Arial" w:hAnsi="Arial" w:cs="Arial"/>
                <w:color w:val="000000" w:themeColor="text1"/>
                <w:sz w:val="21"/>
                <w:szCs w:val="21"/>
              </w:rPr>
            </w:pPr>
            <w:r w:rsidRPr="005F79F3">
              <w:rPr>
                <w:rFonts w:ascii="Arial" w:hAnsi="Arial" w:cs="Arial"/>
                <w:color w:val="000000" w:themeColor="text1"/>
                <w:sz w:val="21"/>
                <w:szCs w:val="21"/>
              </w:rPr>
              <w:t>Jun</w:t>
            </w:r>
            <w:r w:rsidRPr="005F79F3">
              <w:rPr>
                <w:rFonts w:ascii="Arial" w:hAnsi="Arial" w:cs="Arial"/>
                <w:color w:val="000000" w:themeColor="text1"/>
                <w:sz w:val="21"/>
                <w:szCs w:val="21"/>
              </w:rPr>
              <w:t>-Dec</w:t>
            </w:r>
          </w:p>
        </w:tc>
      </w:tr>
      <w:tr w14:paraId="79BD5A8E" w14:textId="77777777" w:rsidTr="00CA5710">
        <w:tblPrEx>
          <w:tblW w:w="0" w:type="auto"/>
          <w:tblLayout w:type="fixed"/>
          <w:tblLook w:val="04A0"/>
        </w:tblPrEx>
        <w:trPr>
          <w:trHeight w:val="280"/>
        </w:trPr>
        <w:tc>
          <w:tcPr>
            <w:tcW w:w="1075" w:type="dxa"/>
            <w:vAlign w:val="bottom"/>
          </w:tcPr>
          <w:p w:rsidR="00443BB5" w:rsidRPr="005F79F3" w:rsidP="00F35EA3" w14:paraId="36D5B24C" w14:textId="7E3823A6">
            <w:pPr>
              <w:jc w:val="center"/>
              <w:rPr>
                <w:rFonts w:ascii="Arial" w:hAnsi="Arial" w:cs="Arial"/>
                <w:color w:val="000000" w:themeColor="text1"/>
                <w:sz w:val="21"/>
                <w:szCs w:val="21"/>
              </w:rPr>
            </w:pPr>
            <w:r w:rsidRPr="005F79F3">
              <w:rPr>
                <w:rFonts w:ascii="Arial" w:hAnsi="Arial" w:cs="Arial"/>
                <w:color w:val="000000" w:themeColor="text1"/>
                <w:sz w:val="21"/>
                <w:szCs w:val="21"/>
              </w:rPr>
              <w:t>1, 2, 3</w:t>
            </w:r>
          </w:p>
        </w:tc>
        <w:tc>
          <w:tcPr>
            <w:tcW w:w="7110" w:type="dxa"/>
            <w:noWrap/>
            <w:vAlign w:val="bottom"/>
          </w:tcPr>
          <w:p w:rsidR="00443BB5" w:rsidRPr="005F79F3" w:rsidP="00F35EA3" w14:paraId="3F25E520" w14:textId="5EE84211">
            <w:pPr>
              <w:rPr>
                <w:rFonts w:ascii="Arial" w:hAnsi="Arial" w:cs="Arial"/>
                <w:color w:val="000000" w:themeColor="text1"/>
                <w:sz w:val="21"/>
                <w:szCs w:val="21"/>
              </w:rPr>
            </w:pPr>
            <w:r w:rsidRPr="005F79F3">
              <w:rPr>
                <w:rFonts w:ascii="Arial" w:hAnsi="Arial" w:cs="Arial"/>
                <w:color w:val="000000" w:themeColor="text1"/>
                <w:sz w:val="21"/>
                <w:szCs w:val="21"/>
              </w:rPr>
              <w:t>Undergraduate Scholarship Program - Payback Application</w:t>
            </w:r>
          </w:p>
        </w:tc>
        <w:tc>
          <w:tcPr>
            <w:tcW w:w="1165" w:type="dxa"/>
            <w:noWrap/>
            <w:vAlign w:val="bottom"/>
          </w:tcPr>
          <w:p w:rsidR="00443BB5" w:rsidRPr="005F79F3" w:rsidP="00F35EA3" w14:paraId="2BD3DC76"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Nov-Dec</w:t>
            </w:r>
          </w:p>
        </w:tc>
      </w:tr>
      <w:tr w14:paraId="644B60C9" w14:textId="77777777" w:rsidTr="00CA5710">
        <w:tblPrEx>
          <w:tblW w:w="0" w:type="auto"/>
          <w:tblLayout w:type="fixed"/>
          <w:tblLook w:val="04A0"/>
        </w:tblPrEx>
        <w:trPr>
          <w:trHeight w:val="280"/>
        </w:trPr>
        <w:tc>
          <w:tcPr>
            <w:tcW w:w="1075" w:type="dxa"/>
            <w:vAlign w:val="bottom"/>
          </w:tcPr>
          <w:p w:rsidR="00F002E6" w:rsidRPr="005F79F3" w:rsidP="00F35EA3" w14:paraId="2F5CEE47" w14:textId="37581A26">
            <w:pPr>
              <w:jc w:val="center"/>
              <w:rPr>
                <w:rFonts w:ascii="Arial" w:hAnsi="Arial" w:cs="Arial"/>
                <w:color w:val="000000" w:themeColor="text1"/>
                <w:sz w:val="21"/>
                <w:szCs w:val="21"/>
              </w:rPr>
            </w:pPr>
            <w:r w:rsidRPr="005F79F3">
              <w:rPr>
                <w:rFonts w:ascii="Arial" w:hAnsi="Arial" w:cs="Arial"/>
                <w:color w:val="000000" w:themeColor="text1"/>
                <w:sz w:val="21"/>
                <w:szCs w:val="21"/>
              </w:rPr>
              <w:t>1, 2, 3</w:t>
            </w:r>
          </w:p>
        </w:tc>
        <w:tc>
          <w:tcPr>
            <w:tcW w:w="7110" w:type="dxa"/>
            <w:noWrap/>
            <w:vAlign w:val="bottom"/>
            <w:hideMark/>
          </w:tcPr>
          <w:p w:rsidR="00F002E6" w:rsidRPr="005F79F3" w:rsidP="00F35EA3" w14:paraId="1B2DF116" w14:textId="77777777">
            <w:pPr>
              <w:rPr>
                <w:rFonts w:ascii="Arial" w:hAnsi="Arial" w:cs="Arial"/>
                <w:color w:val="000000" w:themeColor="text1"/>
                <w:sz w:val="21"/>
                <w:szCs w:val="21"/>
              </w:rPr>
            </w:pPr>
            <w:r w:rsidRPr="005F79F3">
              <w:rPr>
                <w:rFonts w:ascii="Arial" w:hAnsi="Arial" w:cs="Arial"/>
                <w:color w:val="000000" w:themeColor="text1"/>
                <w:sz w:val="21"/>
                <w:szCs w:val="21"/>
              </w:rPr>
              <w:t>Summer Internship Program - Main Programs</w:t>
            </w:r>
          </w:p>
        </w:tc>
        <w:tc>
          <w:tcPr>
            <w:tcW w:w="1165" w:type="dxa"/>
            <w:noWrap/>
            <w:vAlign w:val="bottom"/>
            <w:hideMark/>
          </w:tcPr>
          <w:p w:rsidR="00F002E6" w:rsidRPr="005F79F3" w:rsidP="00F35EA3" w14:paraId="4C86A3EC" w14:textId="5095F3D9">
            <w:pPr>
              <w:jc w:val="center"/>
              <w:rPr>
                <w:rFonts w:ascii="Arial" w:hAnsi="Arial" w:cs="Arial"/>
                <w:color w:val="000000" w:themeColor="text1"/>
                <w:sz w:val="21"/>
                <w:szCs w:val="21"/>
              </w:rPr>
            </w:pPr>
            <w:r w:rsidRPr="005F79F3">
              <w:rPr>
                <w:rFonts w:ascii="Arial" w:hAnsi="Arial" w:cs="Arial"/>
                <w:color w:val="000000" w:themeColor="text1"/>
                <w:sz w:val="21"/>
                <w:szCs w:val="21"/>
              </w:rPr>
              <w:t>Oct</w:t>
            </w:r>
            <w:r w:rsidRPr="005F79F3">
              <w:rPr>
                <w:rFonts w:ascii="Arial" w:hAnsi="Arial" w:cs="Arial"/>
                <w:color w:val="000000" w:themeColor="text1"/>
                <w:sz w:val="21"/>
                <w:szCs w:val="21"/>
              </w:rPr>
              <w:t>-</w:t>
            </w:r>
            <w:r w:rsidRPr="005F79F3">
              <w:rPr>
                <w:rFonts w:ascii="Arial" w:hAnsi="Arial" w:cs="Arial"/>
                <w:color w:val="000000" w:themeColor="text1"/>
                <w:sz w:val="21"/>
                <w:szCs w:val="21"/>
              </w:rPr>
              <w:t>Feb</w:t>
            </w:r>
          </w:p>
        </w:tc>
      </w:tr>
      <w:tr w14:paraId="7BABEDD0" w14:textId="77777777" w:rsidTr="00CA5710">
        <w:tblPrEx>
          <w:tblW w:w="0" w:type="auto"/>
          <w:tblLayout w:type="fixed"/>
          <w:tblLook w:val="04A0"/>
        </w:tblPrEx>
        <w:trPr>
          <w:trHeight w:val="280"/>
        </w:trPr>
        <w:tc>
          <w:tcPr>
            <w:tcW w:w="1075" w:type="dxa"/>
            <w:vAlign w:val="bottom"/>
          </w:tcPr>
          <w:p w:rsidR="00F002E6" w:rsidRPr="005F79F3" w:rsidP="00F35EA3" w14:paraId="3ACCE6DF" w14:textId="72CE36BE">
            <w:pPr>
              <w:jc w:val="center"/>
              <w:rPr>
                <w:rFonts w:ascii="Arial" w:hAnsi="Arial" w:cs="Arial"/>
                <w:color w:val="000000" w:themeColor="text1"/>
                <w:sz w:val="21"/>
                <w:szCs w:val="21"/>
              </w:rPr>
            </w:pPr>
            <w:r w:rsidRPr="005F79F3">
              <w:rPr>
                <w:rFonts w:ascii="Arial" w:hAnsi="Arial" w:cs="Arial"/>
                <w:color w:val="000000" w:themeColor="text1"/>
                <w:sz w:val="21"/>
                <w:szCs w:val="21"/>
              </w:rPr>
              <w:t>1, 2, 3</w:t>
            </w:r>
          </w:p>
        </w:tc>
        <w:tc>
          <w:tcPr>
            <w:tcW w:w="7110" w:type="dxa"/>
            <w:noWrap/>
            <w:vAlign w:val="bottom"/>
            <w:hideMark/>
          </w:tcPr>
          <w:p w:rsidR="00F002E6" w:rsidRPr="005F79F3" w:rsidP="00F35EA3" w14:paraId="61C1C968" w14:textId="77777777">
            <w:pPr>
              <w:rPr>
                <w:rFonts w:ascii="Arial" w:hAnsi="Arial" w:cs="Arial"/>
                <w:color w:val="000000" w:themeColor="text1"/>
                <w:sz w:val="21"/>
                <w:szCs w:val="21"/>
              </w:rPr>
            </w:pPr>
            <w:r w:rsidRPr="005F79F3">
              <w:rPr>
                <w:rFonts w:ascii="Arial" w:hAnsi="Arial" w:cs="Arial"/>
                <w:color w:val="000000" w:themeColor="text1"/>
                <w:sz w:val="21"/>
                <w:szCs w:val="21"/>
              </w:rPr>
              <w:t>Summer Internship Program - Specialty Programs</w:t>
            </w:r>
          </w:p>
        </w:tc>
        <w:tc>
          <w:tcPr>
            <w:tcW w:w="1165" w:type="dxa"/>
            <w:noWrap/>
            <w:vAlign w:val="bottom"/>
            <w:hideMark/>
          </w:tcPr>
          <w:p w:rsidR="00F002E6" w:rsidRPr="005F79F3" w:rsidP="00F35EA3" w14:paraId="62589729" w14:textId="0FF1A7E6">
            <w:pPr>
              <w:jc w:val="center"/>
              <w:rPr>
                <w:rFonts w:ascii="Arial" w:hAnsi="Arial" w:cs="Arial"/>
                <w:color w:val="000000" w:themeColor="text1"/>
                <w:sz w:val="21"/>
                <w:szCs w:val="21"/>
              </w:rPr>
            </w:pPr>
            <w:r w:rsidRPr="005F79F3">
              <w:rPr>
                <w:rFonts w:ascii="Arial" w:hAnsi="Arial" w:cs="Arial"/>
                <w:color w:val="000000" w:themeColor="text1"/>
                <w:sz w:val="21"/>
                <w:szCs w:val="21"/>
              </w:rPr>
              <w:t>Oct</w:t>
            </w:r>
            <w:r w:rsidRPr="005F79F3">
              <w:rPr>
                <w:rFonts w:ascii="Arial" w:hAnsi="Arial" w:cs="Arial"/>
                <w:color w:val="000000" w:themeColor="text1"/>
                <w:sz w:val="21"/>
                <w:szCs w:val="21"/>
              </w:rPr>
              <w:t>-</w:t>
            </w:r>
            <w:r w:rsidRPr="005F79F3">
              <w:rPr>
                <w:rFonts w:ascii="Arial" w:hAnsi="Arial" w:cs="Arial"/>
                <w:color w:val="000000" w:themeColor="text1"/>
                <w:sz w:val="21"/>
                <w:szCs w:val="21"/>
              </w:rPr>
              <w:t>Feb</w:t>
            </w:r>
          </w:p>
        </w:tc>
      </w:tr>
      <w:tr w14:paraId="21332841" w14:textId="77777777" w:rsidTr="00CA5710">
        <w:tblPrEx>
          <w:tblW w:w="0" w:type="auto"/>
          <w:tblLayout w:type="fixed"/>
          <w:tblLook w:val="04A0"/>
        </w:tblPrEx>
        <w:trPr>
          <w:trHeight w:val="280"/>
        </w:trPr>
        <w:tc>
          <w:tcPr>
            <w:tcW w:w="1075" w:type="dxa"/>
            <w:vAlign w:val="bottom"/>
          </w:tcPr>
          <w:p w:rsidR="00C053E6" w:rsidRPr="005F79F3" w:rsidP="00F35EA3" w14:paraId="47E456A8" w14:textId="2FF6CC31">
            <w:pPr>
              <w:jc w:val="center"/>
              <w:rPr>
                <w:rFonts w:ascii="Arial" w:hAnsi="Arial" w:cs="Arial"/>
                <w:color w:val="000000" w:themeColor="text1"/>
                <w:sz w:val="21"/>
                <w:szCs w:val="21"/>
              </w:rPr>
            </w:pPr>
            <w:r w:rsidRPr="005F79F3">
              <w:rPr>
                <w:rFonts w:ascii="Arial" w:hAnsi="Arial" w:cs="Arial"/>
                <w:color w:val="000000" w:themeColor="text1"/>
                <w:sz w:val="21"/>
                <w:szCs w:val="21"/>
              </w:rPr>
              <w:t>1, 2, 3</w:t>
            </w:r>
          </w:p>
        </w:tc>
        <w:tc>
          <w:tcPr>
            <w:tcW w:w="7110" w:type="dxa"/>
            <w:noWrap/>
            <w:vAlign w:val="bottom"/>
          </w:tcPr>
          <w:p w:rsidR="00C053E6" w:rsidRPr="005F79F3" w:rsidP="00F35EA3" w14:paraId="1DDD34EA" w14:textId="6F548F50">
            <w:pPr>
              <w:rPr>
                <w:rFonts w:ascii="Arial" w:hAnsi="Arial" w:cs="Arial"/>
                <w:color w:val="000000" w:themeColor="text1"/>
                <w:sz w:val="21"/>
                <w:szCs w:val="21"/>
              </w:rPr>
            </w:pPr>
            <w:r w:rsidRPr="005F79F3">
              <w:rPr>
                <w:rFonts w:ascii="Arial" w:hAnsi="Arial" w:cs="Arial"/>
                <w:color w:val="000000" w:themeColor="text1"/>
                <w:sz w:val="21"/>
                <w:szCs w:val="21"/>
              </w:rPr>
              <w:t>Postbaccalaureate Program - Application</w:t>
            </w:r>
          </w:p>
        </w:tc>
        <w:tc>
          <w:tcPr>
            <w:tcW w:w="1165" w:type="dxa"/>
            <w:noWrap/>
            <w:vAlign w:val="bottom"/>
          </w:tcPr>
          <w:p w:rsidR="00C053E6" w:rsidRPr="005F79F3" w:rsidP="00F35EA3" w14:paraId="4A43AC3B" w14:textId="2DEDFBC6">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06AD1C14" w14:textId="77777777" w:rsidTr="00CA5710">
        <w:tblPrEx>
          <w:tblW w:w="0" w:type="auto"/>
          <w:tblLayout w:type="fixed"/>
          <w:tblLook w:val="04A0"/>
        </w:tblPrEx>
        <w:trPr>
          <w:trHeight w:val="280"/>
        </w:trPr>
        <w:tc>
          <w:tcPr>
            <w:tcW w:w="1075" w:type="dxa"/>
            <w:vAlign w:val="bottom"/>
          </w:tcPr>
          <w:p w:rsidR="00724A86" w:rsidRPr="005F79F3" w:rsidP="00F35EA3" w14:paraId="3E7A7E81" w14:textId="546B2EA0">
            <w:pPr>
              <w:jc w:val="center"/>
              <w:rPr>
                <w:rFonts w:ascii="Arial" w:hAnsi="Arial" w:cs="Arial"/>
                <w:color w:val="000000" w:themeColor="text1"/>
                <w:sz w:val="21"/>
                <w:szCs w:val="21"/>
              </w:rPr>
            </w:pPr>
            <w:r w:rsidRPr="005F79F3">
              <w:rPr>
                <w:rFonts w:ascii="Arial" w:hAnsi="Arial" w:cs="Arial"/>
                <w:color w:val="000000" w:themeColor="text1"/>
                <w:sz w:val="21"/>
                <w:szCs w:val="21"/>
              </w:rPr>
              <w:t>1, 2</w:t>
            </w:r>
            <w:r w:rsidRPr="005F79F3" w:rsidR="00EF1AD6">
              <w:rPr>
                <w:rFonts w:ascii="Arial" w:hAnsi="Arial" w:cs="Arial"/>
                <w:color w:val="000000" w:themeColor="text1"/>
                <w:sz w:val="21"/>
                <w:szCs w:val="21"/>
              </w:rPr>
              <w:t>, 3</w:t>
            </w:r>
          </w:p>
        </w:tc>
        <w:tc>
          <w:tcPr>
            <w:tcW w:w="7110" w:type="dxa"/>
            <w:noWrap/>
            <w:vAlign w:val="bottom"/>
            <w:hideMark/>
          </w:tcPr>
          <w:p w:rsidR="00724A86" w:rsidRPr="005F79F3" w:rsidP="00F35EA3" w14:paraId="7C53EC3B" w14:textId="08AC4253">
            <w:pPr>
              <w:rPr>
                <w:rFonts w:ascii="Arial" w:hAnsi="Arial" w:cs="Arial"/>
                <w:color w:val="000000" w:themeColor="text1"/>
                <w:sz w:val="21"/>
                <w:szCs w:val="21"/>
              </w:rPr>
            </w:pPr>
            <w:r w:rsidRPr="005F79F3">
              <w:rPr>
                <w:rFonts w:ascii="Arial" w:hAnsi="Arial" w:cs="Arial"/>
                <w:color w:val="000000" w:themeColor="text1"/>
                <w:sz w:val="21"/>
                <w:szCs w:val="21"/>
              </w:rPr>
              <w:t>Academic Internship Program - Application</w:t>
            </w:r>
          </w:p>
        </w:tc>
        <w:tc>
          <w:tcPr>
            <w:tcW w:w="1165" w:type="dxa"/>
            <w:noWrap/>
            <w:vAlign w:val="bottom"/>
            <w:hideMark/>
          </w:tcPr>
          <w:p w:rsidR="00724A86" w:rsidRPr="005F79F3" w:rsidP="00F35EA3" w14:paraId="3A9A9DAD"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0DF6DAA1" w14:textId="77777777" w:rsidTr="00CA5710">
        <w:tblPrEx>
          <w:tblW w:w="0" w:type="auto"/>
          <w:tblLayout w:type="fixed"/>
          <w:tblLook w:val="04A0"/>
        </w:tblPrEx>
        <w:trPr>
          <w:trHeight w:val="280"/>
        </w:trPr>
        <w:tc>
          <w:tcPr>
            <w:tcW w:w="1075" w:type="dxa"/>
            <w:vAlign w:val="bottom"/>
          </w:tcPr>
          <w:p w:rsidR="00724A86" w:rsidRPr="005F79F3" w:rsidP="00F35EA3" w14:paraId="3A1ADAD9" w14:textId="6E56DCCE">
            <w:pPr>
              <w:jc w:val="center"/>
              <w:rPr>
                <w:rFonts w:ascii="Arial" w:hAnsi="Arial" w:cs="Arial"/>
                <w:color w:val="000000" w:themeColor="text1"/>
                <w:sz w:val="21"/>
                <w:szCs w:val="21"/>
              </w:rPr>
            </w:pPr>
            <w:r w:rsidRPr="005F79F3">
              <w:rPr>
                <w:rFonts w:ascii="Arial" w:hAnsi="Arial" w:cs="Arial"/>
                <w:color w:val="000000" w:themeColor="text1"/>
                <w:sz w:val="21"/>
                <w:szCs w:val="21"/>
              </w:rPr>
              <w:t>1, 2</w:t>
            </w:r>
            <w:r w:rsidRPr="005F79F3" w:rsidR="00225A4F">
              <w:rPr>
                <w:rFonts w:ascii="Arial" w:hAnsi="Arial" w:cs="Arial"/>
                <w:color w:val="000000" w:themeColor="text1"/>
                <w:sz w:val="21"/>
                <w:szCs w:val="21"/>
              </w:rPr>
              <w:t>, 3</w:t>
            </w:r>
          </w:p>
        </w:tc>
        <w:tc>
          <w:tcPr>
            <w:tcW w:w="7110" w:type="dxa"/>
            <w:noWrap/>
            <w:vAlign w:val="bottom"/>
            <w:hideMark/>
          </w:tcPr>
          <w:p w:rsidR="00724A86" w:rsidRPr="005F79F3" w:rsidP="00F35EA3" w14:paraId="334A776C" w14:textId="46FDB620">
            <w:pPr>
              <w:rPr>
                <w:rFonts w:ascii="Arial" w:hAnsi="Arial" w:cs="Arial"/>
                <w:color w:val="000000" w:themeColor="text1"/>
                <w:sz w:val="21"/>
                <w:szCs w:val="21"/>
              </w:rPr>
            </w:pPr>
            <w:r w:rsidRPr="005F79F3">
              <w:rPr>
                <w:rFonts w:ascii="Arial" w:hAnsi="Arial" w:cs="Arial"/>
                <w:color w:val="000000" w:themeColor="text1"/>
                <w:sz w:val="21"/>
                <w:szCs w:val="21"/>
              </w:rPr>
              <w:t xml:space="preserve">Graduate Partnerships Program - Registration </w:t>
            </w:r>
          </w:p>
        </w:tc>
        <w:tc>
          <w:tcPr>
            <w:tcW w:w="1165" w:type="dxa"/>
            <w:noWrap/>
            <w:vAlign w:val="bottom"/>
            <w:hideMark/>
          </w:tcPr>
          <w:p w:rsidR="00724A86" w:rsidRPr="005F79F3" w:rsidP="00F35EA3" w14:paraId="4AD433BD"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27825ECE" w14:textId="77777777" w:rsidTr="00CA5710">
        <w:tblPrEx>
          <w:tblW w:w="0" w:type="auto"/>
          <w:tblLayout w:type="fixed"/>
          <w:tblLook w:val="04A0"/>
        </w:tblPrEx>
        <w:trPr>
          <w:trHeight w:val="280"/>
        </w:trPr>
        <w:tc>
          <w:tcPr>
            <w:tcW w:w="1075" w:type="dxa"/>
            <w:vAlign w:val="bottom"/>
          </w:tcPr>
          <w:p w:rsidR="00724A86" w:rsidRPr="005F79F3" w:rsidP="00F35EA3" w14:paraId="522E1BC4" w14:textId="28814F36">
            <w:pPr>
              <w:jc w:val="center"/>
              <w:rPr>
                <w:rFonts w:ascii="Arial" w:hAnsi="Arial" w:cs="Arial"/>
                <w:color w:val="000000" w:themeColor="text1"/>
                <w:sz w:val="21"/>
                <w:szCs w:val="21"/>
              </w:rPr>
            </w:pPr>
            <w:r w:rsidRPr="005F79F3">
              <w:rPr>
                <w:rFonts w:ascii="Arial" w:hAnsi="Arial" w:cs="Arial"/>
                <w:color w:val="000000" w:themeColor="text1"/>
                <w:sz w:val="21"/>
                <w:szCs w:val="21"/>
              </w:rPr>
              <w:t>7</w:t>
            </w:r>
          </w:p>
        </w:tc>
        <w:tc>
          <w:tcPr>
            <w:tcW w:w="7110" w:type="dxa"/>
            <w:noWrap/>
            <w:vAlign w:val="bottom"/>
            <w:hideMark/>
          </w:tcPr>
          <w:p w:rsidR="00724A86" w:rsidRPr="005F79F3" w:rsidP="00F35EA3" w14:paraId="4DEC20C5" w14:textId="7ACCF0AB">
            <w:pPr>
              <w:rPr>
                <w:rFonts w:ascii="Arial" w:hAnsi="Arial" w:cs="Arial"/>
                <w:color w:val="000000" w:themeColor="text1"/>
                <w:sz w:val="21"/>
                <w:szCs w:val="21"/>
              </w:rPr>
            </w:pPr>
            <w:r w:rsidRPr="005F79F3">
              <w:rPr>
                <w:rFonts w:ascii="Arial" w:hAnsi="Arial" w:cs="Arial"/>
                <w:color w:val="000000" w:themeColor="text1"/>
                <w:sz w:val="21"/>
                <w:szCs w:val="21"/>
              </w:rPr>
              <w:t xml:space="preserve">Undergraduate Scholarship Program - Scholar </w:t>
            </w:r>
            <w:r w:rsidRPr="005F79F3" w:rsidR="0065016A">
              <w:rPr>
                <w:rFonts w:ascii="Arial" w:hAnsi="Arial" w:cs="Arial"/>
                <w:color w:val="000000" w:themeColor="text1"/>
                <w:sz w:val="21"/>
                <w:szCs w:val="21"/>
              </w:rPr>
              <w:t>Payback</w:t>
            </w:r>
            <w:r w:rsidRPr="005F79F3">
              <w:rPr>
                <w:rFonts w:ascii="Arial" w:hAnsi="Arial" w:cs="Arial"/>
                <w:color w:val="000000" w:themeColor="text1"/>
                <w:sz w:val="21"/>
                <w:szCs w:val="21"/>
              </w:rPr>
              <w:t xml:space="preserve"> </w:t>
            </w:r>
            <w:r w:rsidRPr="005F79F3" w:rsidR="00106DFF">
              <w:rPr>
                <w:rFonts w:ascii="Arial" w:hAnsi="Arial" w:cs="Arial"/>
                <w:color w:val="000000" w:themeColor="text1"/>
                <w:sz w:val="21"/>
                <w:szCs w:val="21"/>
              </w:rPr>
              <w:t>Feedback</w:t>
            </w:r>
            <w:r w:rsidRPr="005F79F3">
              <w:rPr>
                <w:rFonts w:ascii="Arial" w:hAnsi="Arial" w:cs="Arial"/>
                <w:color w:val="000000" w:themeColor="text1"/>
                <w:sz w:val="21"/>
                <w:szCs w:val="21"/>
              </w:rPr>
              <w:t xml:space="preserve"> </w:t>
            </w:r>
          </w:p>
        </w:tc>
        <w:tc>
          <w:tcPr>
            <w:tcW w:w="1165" w:type="dxa"/>
            <w:noWrap/>
            <w:vAlign w:val="bottom"/>
            <w:hideMark/>
          </w:tcPr>
          <w:p w:rsidR="00724A86" w:rsidRPr="005F79F3" w:rsidP="00F35EA3" w14:paraId="76B1F4FD"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673E9788" w14:textId="77777777" w:rsidTr="00CA5710">
        <w:tblPrEx>
          <w:tblW w:w="0" w:type="auto"/>
          <w:tblLayout w:type="fixed"/>
          <w:tblLook w:val="04A0"/>
        </w:tblPrEx>
        <w:trPr>
          <w:trHeight w:val="280"/>
        </w:trPr>
        <w:tc>
          <w:tcPr>
            <w:tcW w:w="1075" w:type="dxa"/>
            <w:vAlign w:val="bottom"/>
          </w:tcPr>
          <w:p w:rsidR="00724A86" w:rsidRPr="005F79F3" w:rsidP="00F35EA3" w14:paraId="4F7BCC51" w14:textId="36EF4DB6">
            <w:pPr>
              <w:jc w:val="center"/>
              <w:rPr>
                <w:rFonts w:ascii="Arial" w:hAnsi="Arial" w:cs="Arial"/>
                <w:color w:val="000000" w:themeColor="text1"/>
                <w:sz w:val="21"/>
                <w:szCs w:val="21"/>
              </w:rPr>
            </w:pPr>
            <w:r w:rsidRPr="005F79F3">
              <w:rPr>
                <w:rFonts w:ascii="Arial" w:hAnsi="Arial" w:cs="Arial"/>
                <w:color w:val="000000" w:themeColor="text1"/>
                <w:sz w:val="21"/>
                <w:szCs w:val="21"/>
              </w:rPr>
              <w:t>10</w:t>
            </w:r>
          </w:p>
        </w:tc>
        <w:tc>
          <w:tcPr>
            <w:tcW w:w="7110" w:type="dxa"/>
            <w:noWrap/>
            <w:vAlign w:val="bottom"/>
            <w:hideMark/>
          </w:tcPr>
          <w:p w:rsidR="00724A86" w:rsidRPr="005F79F3" w:rsidP="00F35EA3" w14:paraId="5B5A2434" w14:textId="0B68160F">
            <w:pPr>
              <w:rPr>
                <w:rFonts w:ascii="Arial" w:hAnsi="Arial" w:cs="Arial"/>
                <w:color w:val="000000" w:themeColor="text1"/>
                <w:sz w:val="21"/>
                <w:szCs w:val="21"/>
              </w:rPr>
            </w:pPr>
            <w:r w:rsidRPr="005F79F3">
              <w:rPr>
                <w:rFonts w:ascii="Arial" w:hAnsi="Arial" w:cs="Arial"/>
                <w:color w:val="000000" w:themeColor="text1"/>
                <w:sz w:val="21"/>
                <w:szCs w:val="21"/>
              </w:rPr>
              <w:t>Graduate Partnerships Program - Awards Certificate</w:t>
            </w:r>
          </w:p>
        </w:tc>
        <w:tc>
          <w:tcPr>
            <w:tcW w:w="1165" w:type="dxa"/>
            <w:noWrap/>
            <w:vAlign w:val="bottom"/>
            <w:hideMark/>
          </w:tcPr>
          <w:p w:rsidR="00724A86" w:rsidRPr="005F79F3" w:rsidP="00F35EA3" w14:paraId="2C2BC47F"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18A1F2E9" w14:textId="77777777" w:rsidTr="00CA5710">
        <w:tblPrEx>
          <w:tblW w:w="0" w:type="auto"/>
          <w:tblLayout w:type="fixed"/>
          <w:tblLook w:val="04A0"/>
        </w:tblPrEx>
        <w:trPr>
          <w:trHeight w:val="280"/>
        </w:trPr>
        <w:tc>
          <w:tcPr>
            <w:tcW w:w="1075" w:type="dxa"/>
            <w:vAlign w:val="bottom"/>
          </w:tcPr>
          <w:p w:rsidR="00724A86" w:rsidRPr="005F79F3" w:rsidP="00F35EA3" w14:paraId="3ECB814F" w14:textId="4F622D67">
            <w:pPr>
              <w:jc w:val="center"/>
              <w:rPr>
                <w:rFonts w:ascii="Arial" w:hAnsi="Arial" w:cs="Arial"/>
                <w:color w:val="000000" w:themeColor="text1"/>
                <w:sz w:val="21"/>
                <w:szCs w:val="21"/>
              </w:rPr>
            </w:pPr>
            <w:r w:rsidRPr="005F79F3">
              <w:rPr>
                <w:rFonts w:ascii="Arial" w:hAnsi="Arial" w:cs="Arial"/>
                <w:color w:val="000000" w:themeColor="text1"/>
                <w:sz w:val="21"/>
                <w:szCs w:val="21"/>
              </w:rPr>
              <w:t>1</w:t>
            </w:r>
            <w:r w:rsidRPr="005F79F3" w:rsidR="00926878">
              <w:rPr>
                <w:rFonts w:ascii="Arial" w:hAnsi="Arial" w:cs="Arial"/>
                <w:color w:val="000000" w:themeColor="text1"/>
                <w:sz w:val="21"/>
                <w:szCs w:val="21"/>
              </w:rPr>
              <w:t>2</w:t>
            </w:r>
          </w:p>
        </w:tc>
        <w:tc>
          <w:tcPr>
            <w:tcW w:w="7110" w:type="dxa"/>
            <w:noWrap/>
            <w:vAlign w:val="bottom"/>
          </w:tcPr>
          <w:p w:rsidR="00724A86" w:rsidRPr="005F79F3" w:rsidP="00F35EA3" w14:paraId="202C830D" w14:textId="067AFF96">
            <w:pPr>
              <w:rPr>
                <w:rFonts w:ascii="Arial" w:hAnsi="Arial" w:cs="Arial"/>
                <w:color w:val="000000" w:themeColor="text1"/>
                <w:sz w:val="21"/>
                <w:szCs w:val="21"/>
              </w:rPr>
            </w:pPr>
            <w:r w:rsidRPr="005F79F3">
              <w:rPr>
                <w:rFonts w:ascii="Arial" w:hAnsi="Arial" w:cs="Arial"/>
                <w:color w:val="000000" w:themeColor="text1"/>
                <w:sz w:val="21"/>
                <w:szCs w:val="21"/>
              </w:rPr>
              <w:t>Trainee Onboarding Survey</w:t>
            </w:r>
          </w:p>
        </w:tc>
        <w:tc>
          <w:tcPr>
            <w:tcW w:w="1165" w:type="dxa"/>
            <w:noWrap/>
            <w:vAlign w:val="bottom"/>
          </w:tcPr>
          <w:p w:rsidR="00724A86" w:rsidRPr="005F79F3" w:rsidP="00F35EA3" w14:paraId="66AC4AE9"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627A7025" w14:textId="77777777" w:rsidTr="00ED7090">
        <w:tblPrEx>
          <w:tblW w:w="0" w:type="auto"/>
          <w:tblLayout w:type="fixed"/>
          <w:tblLook w:val="04A0"/>
        </w:tblPrEx>
        <w:trPr>
          <w:trHeight w:val="280"/>
        </w:trPr>
        <w:tc>
          <w:tcPr>
            <w:tcW w:w="1075" w:type="dxa"/>
            <w:vAlign w:val="bottom"/>
          </w:tcPr>
          <w:p w:rsidR="00CF4A7A" w:rsidRPr="005F79F3" w:rsidP="00F35EA3" w14:paraId="722E0D5D" w14:textId="1A3EEB5D">
            <w:pPr>
              <w:jc w:val="center"/>
              <w:rPr>
                <w:rFonts w:ascii="Arial" w:hAnsi="Arial" w:cs="Arial"/>
                <w:color w:val="000000" w:themeColor="text1"/>
                <w:sz w:val="21"/>
                <w:szCs w:val="21"/>
              </w:rPr>
            </w:pPr>
            <w:r w:rsidRPr="005F79F3">
              <w:rPr>
                <w:rFonts w:ascii="Arial" w:hAnsi="Arial" w:cs="Arial"/>
                <w:color w:val="000000" w:themeColor="text1"/>
                <w:sz w:val="21"/>
                <w:szCs w:val="21"/>
              </w:rPr>
              <w:t>1</w:t>
            </w:r>
            <w:r w:rsidRPr="005F79F3" w:rsidR="00926878">
              <w:rPr>
                <w:rFonts w:ascii="Arial" w:hAnsi="Arial" w:cs="Arial"/>
                <w:color w:val="000000" w:themeColor="text1"/>
                <w:sz w:val="21"/>
                <w:szCs w:val="21"/>
              </w:rPr>
              <w:t>3</w:t>
            </w:r>
          </w:p>
        </w:tc>
        <w:tc>
          <w:tcPr>
            <w:tcW w:w="7110" w:type="dxa"/>
            <w:noWrap/>
            <w:vAlign w:val="bottom"/>
          </w:tcPr>
          <w:p w:rsidR="00CF4A7A" w:rsidRPr="005F79F3" w:rsidP="00F35EA3" w14:paraId="6BC39B7F" w14:textId="77777777">
            <w:pPr>
              <w:rPr>
                <w:rFonts w:ascii="Arial" w:hAnsi="Arial" w:cs="Arial"/>
                <w:color w:val="000000" w:themeColor="text1"/>
                <w:sz w:val="21"/>
                <w:szCs w:val="21"/>
              </w:rPr>
            </w:pPr>
            <w:r w:rsidRPr="005F79F3">
              <w:rPr>
                <w:rFonts w:ascii="Arial" w:hAnsi="Arial" w:cs="Arial"/>
                <w:color w:val="000000" w:themeColor="text1"/>
                <w:sz w:val="21"/>
                <w:szCs w:val="21"/>
              </w:rPr>
              <w:t>Trainee Offboarding Survey</w:t>
            </w:r>
          </w:p>
        </w:tc>
        <w:tc>
          <w:tcPr>
            <w:tcW w:w="1165" w:type="dxa"/>
            <w:noWrap/>
            <w:vAlign w:val="bottom"/>
          </w:tcPr>
          <w:p w:rsidR="00CF4A7A" w:rsidRPr="005F79F3" w:rsidP="00F35EA3" w14:paraId="4A315AEF"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59A88C84" w14:textId="77777777" w:rsidTr="00CA5710">
        <w:tblPrEx>
          <w:tblW w:w="0" w:type="auto"/>
          <w:tblLayout w:type="fixed"/>
          <w:tblLook w:val="04A0"/>
        </w:tblPrEx>
        <w:trPr>
          <w:trHeight w:val="280"/>
        </w:trPr>
        <w:tc>
          <w:tcPr>
            <w:tcW w:w="1075" w:type="dxa"/>
            <w:vAlign w:val="bottom"/>
          </w:tcPr>
          <w:p w:rsidR="00724A86" w:rsidRPr="005F79F3" w:rsidP="00F35EA3" w14:paraId="17F09AB5" w14:textId="77F794C2">
            <w:pPr>
              <w:jc w:val="center"/>
              <w:rPr>
                <w:rFonts w:ascii="Arial" w:hAnsi="Arial" w:cs="Arial"/>
                <w:color w:val="000000" w:themeColor="text1"/>
                <w:sz w:val="21"/>
                <w:szCs w:val="21"/>
              </w:rPr>
            </w:pPr>
            <w:r w:rsidRPr="005F79F3">
              <w:rPr>
                <w:rFonts w:ascii="Arial" w:hAnsi="Arial" w:cs="Arial"/>
                <w:color w:val="000000" w:themeColor="text1"/>
                <w:sz w:val="21"/>
                <w:szCs w:val="21"/>
              </w:rPr>
              <w:t>1</w:t>
            </w:r>
            <w:r w:rsidRPr="005F79F3" w:rsidR="00926878">
              <w:rPr>
                <w:rFonts w:ascii="Arial" w:hAnsi="Arial" w:cs="Arial"/>
                <w:color w:val="000000" w:themeColor="text1"/>
                <w:sz w:val="21"/>
                <w:szCs w:val="21"/>
              </w:rPr>
              <w:t>4</w:t>
            </w:r>
          </w:p>
        </w:tc>
        <w:tc>
          <w:tcPr>
            <w:tcW w:w="7110" w:type="dxa"/>
            <w:noWrap/>
            <w:vAlign w:val="bottom"/>
          </w:tcPr>
          <w:p w:rsidR="00724A86" w:rsidRPr="005F79F3" w:rsidP="00F35EA3" w14:paraId="046BBEDD" w14:textId="406BE69E">
            <w:pPr>
              <w:rPr>
                <w:rFonts w:ascii="Arial" w:hAnsi="Arial" w:cs="Arial"/>
                <w:color w:val="000000" w:themeColor="text1"/>
                <w:sz w:val="21"/>
                <w:szCs w:val="21"/>
              </w:rPr>
            </w:pPr>
            <w:r w:rsidRPr="005F79F3">
              <w:rPr>
                <w:rFonts w:ascii="Arial" w:hAnsi="Arial" w:cs="Arial"/>
                <w:color w:val="000000" w:themeColor="text1"/>
                <w:sz w:val="21"/>
                <w:szCs w:val="21"/>
              </w:rPr>
              <w:t xml:space="preserve">Trainee </w:t>
            </w:r>
            <w:r w:rsidRPr="005F79F3" w:rsidR="00D51F91">
              <w:rPr>
                <w:rFonts w:ascii="Arial" w:hAnsi="Arial" w:cs="Arial"/>
                <w:color w:val="000000" w:themeColor="text1"/>
                <w:sz w:val="21"/>
                <w:szCs w:val="21"/>
              </w:rPr>
              <w:t xml:space="preserve">Feedback </w:t>
            </w:r>
            <w:r w:rsidRPr="005F79F3">
              <w:rPr>
                <w:rFonts w:ascii="Arial" w:hAnsi="Arial" w:cs="Arial"/>
                <w:color w:val="000000" w:themeColor="text1"/>
                <w:sz w:val="21"/>
                <w:szCs w:val="21"/>
              </w:rPr>
              <w:t>Survey</w:t>
            </w:r>
          </w:p>
        </w:tc>
        <w:tc>
          <w:tcPr>
            <w:tcW w:w="1165" w:type="dxa"/>
            <w:noWrap/>
            <w:vAlign w:val="bottom"/>
          </w:tcPr>
          <w:p w:rsidR="00724A86" w:rsidRPr="005F79F3" w:rsidP="00F35EA3" w14:paraId="3485E519"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0F4CC8D7" w14:textId="77777777" w:rsidTr="00CA5710">
        <w:tblPrEx>
          <w:tblW w:w="0" w:type="auto"/>
          <w:tblLayout w:type="fixed"/>
          <w:tblLook w:val="04A0"/>
        </w:tblPrEx>
        <w:trPr>
          <w:trHeight w:val="280"/>
        </w:trPr>
        <w:tc>
          <w:tcPr>
            <w:tcW w:w="1075" w:type="dxa"/>
            <w:vAlign w:val="bottom"/>
          </w:tcPr>
          <w:p w:rsidR="003D07A9" w:rsidRPr="005F79F3" w:rsidP="00F35EA3" w14:paraId="5671BE1C" w14:textId="276263BD">
            <w:pPr>
              <w:jc w:val="center"/>
              <w:rPr>
                <w:rFonts w:ascii="Arial" w:hAnsi="Arial" w:cs="Arial"/>
                <w:color w:val="000000" w:themeColor="text1"/>
                <w:sz w:val="21"/>
                <w:szCs w:val="21"/>
              </w:rPr>
            </w:pPr>
            <w:r w:rsidRPr="005F79F3">
              <w:rPr>
                <w:rFonts w:ascii="Arial" w:hAnsi="Arial" w:cs="Arial"/>
                <w:color w:val="000000" w:themeColor="text1"/>
                <w:sz w:val="21"/>
                <w:szCs w:val="21"/>
              </w:rPr>
              <w:t>1</w:t>
            </w:r>
            <w:r w:rsidRPr="005F79F3" w:rsidR="00D62F34">
              <w:rPr>
                <w:rFonts w:ascii="Arial" w:hAnsi="Arial" w:cs="Arial"/>
                <w:color w:val="000000" w:themeColor="text1"/>
                <w:sz w:val="21"/>
                <w:szCs w:val="21"/>
              </w:rPr>
              <w:t>5</w:t>
            </w:r>
          </w:p>
        </w:tc>
        <w:tc>
          <w:tcPr>
            <w:tcW w:w="7110" w:type="dxa"/>
            <w:noWrap/>
            <w:vAlign w:val="bottom"/>
            <w:hideMark/>
          </w:tcPr>
          <w:p w:rsidR="003D07A9" w:rsidRPr="005F79F3" w:rsidP="00F35EA3" w14:paraId="64970ABE" w14:textId="5531F8AD">
            <w:pPr>
              <w:rPr>
                <w:rFonts w:ascii="Arial" w:hAnsi="Arial" w:cs="Arial"/>
                <w:color w:val="000000" w:themeColor="text1"/>
                <w:sz w:val="21"/>
                <w:szCs w:val="21"/>
              </w:rPr>
            </w:pPr>
            <w:r w:rsidRPr="005F79F3">
              <w:rPr>
                <w:rFonts w:ascii="Arial" w:hAnsi="Arial" w:cs="Arial"/>
                <w:color w:val="000000" w:themeColor="text1"/>
                <w:sz w:val="21"/>
                <w:szCs w:val="21"/>
              </w:rPr>
              <w:t xml:space="preserve">OITE </w:t>
            </w:r>
            <w:r w:rsidRPr="005F79F3" w:rsidR="00014456">
              <w:rPr>
                <w:rFonts w:ascii="Arial" w:hAnsi="Arial" w:cs="Arial"/>
                <w:color w:val="000000" w:themeColor="text1"/>
                <w:sz w:val="21"/>
                <w:szCs w:val="21"/>
              </w:rPr>
              <w:t xml:space="preserve">Website </w:t>
            </w:r>
            <w:r w:rsidRPr="005F79F3">
              <w:rPr>
                <w:rFonts w:ascii="Arial" w:hAnsi="Arial" w:cs="Arial"/>
                <w:color w:val="000000" w:themeColor="text1"/>
                <w:sz w:val="21"/>
                <w:szCs w:val="21"/>
              </w:rPr>
              <w:t xml:space="preserve">Accounts </w:t>
            </w:r>
          </w:p>
        </w:tc>
        <w:tc>
          <w:tcPr>
            <w:tcW w:w="1165" w:type="dxa"/>
            <w:noWrap/>
            <w:vAlign w:val="bottom"/>
            <w:hideMark/>
          </w:tcPr>
          <w:p w:rsidR="003D07A9" w:rsidRPr="005F79F3" w:rsidP="00F35EA3" w14:paraId="1183FB4F"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r w14:paraId="43E649B7" w14:textId="77777777" w:rsidTr="00CA5710">
        <w:tblPrEx>
          <w:tblW w:w="0" w:type="auto"/>
          <w:tblLayout w:type="fixed"/>
          <w:tblLook w:val="04A0"/>
        </w:tblPrEx>
        <w:trPr>
          <w:trHeight w:val="280"/>
        </w:trPr>
        <w:tc>
          <w:tcPr>
            <w:tcW w:w="1075" w:type="dxa"/>
            <w:vAlign w:val="bottom"/>
          </w:tcPr>
          <w:p w:rsidR="00724A86" w:rsidRPr="005F79F3" w:rsidP="00F35EA3" w14:paraId="32238E81" w14:textId="6E09AC79">
            <w:pPr>
              <w:jc w:val="center"/>
              <w:rPr>
                <w:rFonts w:ascii="Arial" w:hAnsi="Arial" w:cs="Arial"/>
                <w:color w:val="000000" w:themeColor="text1"/>
                <w:sz w:val="21"/>
                <w:szCs w:val="21"/>
              </w:rPr>
            </w:pPr>
            <w:r w:rsidRPr="005F79F3">
              <w:rPr>
                <w:rFonts w:ascii="Arial" w:hAnsi="Arial" w:cs="Arial"/>
                <w:color w:val="000000" w:themeColor="text1"/>
                <w:sz w:val="21"/>
                <w:szCs w:val="21"/>
              </w:rPr>
              <w:t>1</w:t>
            </w:r>
            <w:r w:rsidRPr="005F79F3" w:rsidR="00BA7C70">
              <w:rPr>
                <w:rFonts w:ascii="Arial" w:hAnsi="Arial" w:cs="Arial"/>
                <w:color w:val="000000" w:themeColor="text1"/>
                <w:sz w:val="21"/>
                <w:szCs w:val="21"/>
              </w:rPr>
              <w:t>6</w:t>
            </w:r>
          </w:p>
        </w:tc>
        <w:tc>
          <w:tcPr>
            <w:tcW w:w="7110" w:type="dxa"/>
            <w:noWrap/>
            <w:vAlign w:val="bottom"/>
          </w:tcPr>
          <w:p w:rsidR="00724A86" w:rsidRPr="005F79F3" w:rsidP="00F35EA3" w14:paraId="191EA995" w14:textId="77777777">
            <w:pPr>
              <w:rPr>
                <w:rFonts w:ascii="Arial" w:hAnsi="Arial" w:cs="Arial"/>
                <w:color w:val="000000" w:themeColor="text1"/>
                <w:sz w:val="21"/>
                <w:szCs w:val="21"/>
              </w:rPr>
            </w:pPr>
            <w:r w:rsidRPr="005F79F3">
              <w:rPr>
                <w:rFonts w:ascii="Arial" w:hAnsi="Arial" w:cs="Arial"/>
                <w:color w:val="000000" w:themeColor="text1"/>
                <w:sz w:val="21"/>
                <w:szCs w:val="21"/>
              </w:rPr>
              <w:t>Event Registrations</w:t>
            </w:r>
          </w:p>
        </w:tc>
        <w:tc>
          <w:tcPr>
            <w:tcW w:w="1165" w:type="dxa"/>
            <w:noWrap/>
            <w:vAlign w:val="bottom"/>
          </w:tcPr>
          <w:p w:rsidR="00724A86" w:rsidRPr="005F79F3" w:rsidP="00F35EA3" w14:paraId="485C6DE1" w14:textId="77777777">
            <w:pPr>
              <w:jc w:val="center"/>
              <w:rPr>
                <w:rFonts w:ascii="Arial" w:hAnsi="Arial" w:cs="Arial"/>
                <w:color w:val="000000" w:themeColor="text1"/>
                <w:sz w:val="21"/>
                <w:szCs w:val="21"/>
              </w:rPr>
            </w:pPr>
            <w:r w:rsidRPr="005F79F3">
              <w:rPr>
                <w:rFonts w:ascii="Arial" w:hAnsi="Arial" w:cs="Arial"/>
                <w:color w:val="000000" w:themeColor="text1"/>
                <w:sz w:val="21"/>
                <w:szCs w:val="21"/>
              </w:rPr>
              <w:t>All Year</w:t>
            </w:r>
          </w:p>
        </w:tc>
      </w:tr>
    </w:tbl>
    <w:p w:rsidR="000F4E22" w:rsidRPr="005F79F3" w:rsidP="00F35EA3" w14:paraId="180F882A" w14:textId="77777777">
      <w:pPr>
        <w:autoSpaceDE w:val="0"/>
        <w:autoSpaceDN w:val="0"/>
        <w:adjustRightInd w:val="0"/>
        <w:outlineLvl w:val="0"/>
        <w:rPr>
          <w:rFonts w:ascii="Arial" w:hAnsi="Arial" w:cs="Arial"/>
          <w:color w:val="000000" w:themeColor="text1"/>
          <w:sz w:val="21"/>
          <w:szCs w:val="21"/>
        </w:rPr>
      </w:pPr>
    </w:p>
    <w:p w:rsidR="000F4E22" w:rsidRPr="005F79F3" w:rsidP="00F35EA3" w14:paraId="4DDD8391" w14:textId="77777777">
      <w:pPr>
        <w:autoSpaceDE w:val="0"/>
        <w:autoSpaceDN w:val="0"/>
        <w:adjustRightInd w:val="0"/>
        <w:outlineLvl w:val="0"/>
        <w:rPr>
          <w:rFonts w:ascii="Arial" w:hAnsi="Arial" w:cs="Arial"/>
          <w:color w:val="000000" w:themeColor="text1"/>
          <w:sz w:val="21"/>
          <w:szCs w:val="21"/>
        </w:rPr>
      </w:pPr>
    </w:p>
    <w:p w:rsidR="0008711B" w:rsidRPr="005F79F3" w:rsidP="00F35EA3" w14:paraId="2D9ACEB8" w14:textId="3C337C1A">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A17. Reason(s) Display of OMB Expiration Date Is Inappropriate</w:t>
      </w:r>
      <w:bookmarkEnd w:id="16"/>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A17. Reason(s) Display of OMB Expiration Date Is Inappropriate</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094F8F" w:rsidRPr="005F79F3" w:rsidP="00F35EA3" w14:paraId="1FC72D84" w14:textId="22FD00A6">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The OITE will display the OMB Clearance Number, Expiration Data, and Burden Disclosure Statements on</w:t>
      </w:r>
      <w:r w:rsidRPr="005F79F3" w:rsidR="00455FD2">
        <w:rPr>
          <w:rFonts w:ascii="Arial" w:hAnsi="Arial" w:cs="Arial"/>
          <w:color w:val="000000" w:themeColor="text1"/>
          <w:sz w:val="21"/>
          <w:szCs w:val="21"/>
        </w:rPr>
        <w:t xml:space="preserve"> the collection forms</w:t>
      </w:r>
      <w:r w:rsidRPr="005F79F3" w:rsidR="00941F4A">
        <w:rPr>
          <w:rFonts w:ascii="Arial" w:hAnsi="Arial" w:cs="Arial"/>
          <w:color w:val="000000" w:themeColor="text1"/>
          <w:sz w:val="21"/>
          <w:szCs w:val="21"/>
        </w:rPr>
        <w:t>.</w:t>
      </w:r>
    </w:p>
    <w:p w:rsidR="00A123AA" w:rsidRPr="005F79F3" w:rsidP="00F35EA3" w14:paraId="097E7F89" w14:textId="77777777">
      <w:pPr>
        <w:autoSpaceDE w:val="0"/>
        <w:autoSpaceDN w:val="0"/>
        <w:adjustRightInd w:val="0"/>
        <w:outlineLvl w:val="0"/>
        <w:rPr>
          <w:rFonts w:ascii="Arial" w:hAnsi="Arial" w:cs="Arial"/>
          <w:color w:val="000000" w:themeColor="text1"/>
          <w:sz w:val="21"/>
          <w:szCs w:val="21"/>
        </w:rPr>
      </w:pPr>
      <w:bookmarkStart w:id="17" w:name="_Toc230515995"/>
    </w:p>
    <w:p w:rsidR="00925DF2" w:rsidRPr="005F79F3" w:rsidP="00F35EA3" w14:paraId="5626C96C" w14:textId="77777777">
      <w:pPr>
        <w:autoSpaceDE w:val="0"/>
        <w:autoSpaceDN w:val="0"/>
        <w:adjustRightInd w:val="0"/>
        <w:outlineLvl w:val="0"/>
        <w:rPr>
          <w:rFonts w:ascii="Arial" w:hAnsi="Arial" w:cs="Arial"/>
          <w:color w:val="000000" w:themeColor="text1"/>
          <w:sz w:val="21"/>
          <w:szCs w:val="21"/>
        </w:rPr>
      </w:pPr>
    </w:p>
    <w:p w:rsidR="0008711B" w:rsidRPr="005F79F3" w:rsidP="00F35EA3" w14:paraId="120749E7" w14:textId="7977E7F6">
      <w:pPr>
        <w:autoSpaceDE w:val="0"/>
        <w:autoSpaceDN w:val="0"/>
        <w:adjustRightInd w:val="0"/>
        <w:outlineLvl w:val="0"/>
        <w:rPr>
          <w:rFonts w:ascii="Arial" w:hAnsi="Arial" w:cs="Arial"/>
          <w:b/>
          <w:color w:val="000000" w:themeColor="text1"/>
          <w:sz w:val="21"/>
          <w:szCs w:val="21"/>
        </w:rPr>
      </w:pPr>
      <w:r w:rsidRPr="005F79F3">
        <w:rPr>
          <w:rFonts w:ascii="Arial" w:hAnsi="Arial" w:cs="Arial"/>
          <w:b/>
          <w:color w:val="000000" w:themeColor="text1"/>
          <w:sz w:val="21"/>
          <w:szCs w:val="21"/>
        </w:rPr>
        <w:t>A18. Exceptions to Certification for Paperwork Reduction Act Submissions</w:t>
      </w:r>
      <w:bookmarkEnd w:id="17"/>
      <w:r>
        <w:rPr>
          <w:rFonts w:ascii="Arial" w:hAnsi="Arial" w:cs="Arial"/>
          <w:b/>
          <w:color w:val="000000" w:themeColor="text1"/>
          <w:sz w:val="21"/>
          <w:szCs w:val="21"/>
        </w:rPr>
        <w:fldChar w:fldCharType="begin"/>
      </w:r>
      <w:r w:rsidRPr="005F79F3" w:rsidR="002A52D9">
        <w:rPr>
          <w:rFonts w:ascii="Arial" w:hAnsi="Arial" w:cs="Arial"/>
          <w:sz w:val="21"/>
          <w:szCs w:val="21"/>
        </w:rPr>
        <w:instrText xml:space="preserve"> XE "</w:instrText>
      </w:r>
      <w:r w:rsidRPr="005F79F3" w:rsidR="002A52D9">
        <w:rPr>
          <w:rFonts w:ascii="Arial" w:hAnsi="Arial" w:cs="Arial"/>
          <w:b/>
          <w:color w:val="000000" w:themeColor="text1"/>
          <w:sz w:val="21"/>
          <w:szCs w:val="21"/>
        </w:rPr>
        <w:instrText>A18. Exceptions to Certification for Paperwork Reduction Act Submissions</w:instrText>
      </w:r>
      <w:r w:rsidRPr="005F79F3" w:rsidR="002A52D9">
        <w:rPr>
          <w:rFonts w:ascii="Arial" w:hAnsi="Arial" w:cs="Arial"/>
          <w:sz w:val="21"/>
          <w:szCs w:val="21"/>
        </w:rPr>
        <w:instrText xml:space="preserve">" </w:instrText>
      </w:r>
      <w:r>
        <w:rPr>
          <w:rFonts w:ascii="Arial" w:hAnsi="Arial" w:cs="Arial"/>
          <w:b/>
          <w:color w:val="000000" w:themeColor="text1"/>
          <w:sz w:val="21"/>
          <w:szCs w:val="21"/>
        </w:rPr>
        <w:fldChar w:fldCharType="end"/>
      </w:r>
    </w:p>
    <w:p w:rsidR="008102A0" w:rsidRPr="005F79F3" w:rsidP="00F35EA3" w14:paraId="4466A32F" w14:textId="5F4A5C5A">
      <w:pPr>
        <w:autoSpaceDE w:val="0"/>
        <w:autoSpaceDN w:val="0"/>
        <w:adjustRightInd w:val="0"/>
        <w:rPr>
          <w:rFonts w:ascii="Arial" w:hAnsi="Arial" w:cs="Arial"/>
          <w:color w:val="000000" w:themeColor="text1"/>
          <w:sz w:val="21"/>
          <w:szCs w:val="21"/>
        </w:rPr>
      </w:pPr>
      <w:r w:rsidRPr="005F79F3">
        <w:rPr>
          <w:rFonts w:ascii="Arial" w:hAnsi="Arial" w:cs="Arial"/>
          <w:color w:val="000000" w:themeColor="text1"/>
          <w:sz w:val="21"/>
          <w:szCs w:val="21"/>
        </w:rPr>
        <w:t>There are no exceptions to the Certification for Paperwork Reduction Act Submissions.</w:t>
      </w:r>
      <w:r w:rsidRPr="005F79F3" w:rsidR="0081600E">
        <w:rPr>
          <w:rFonts w:ascii="Arial" w:hAnsi="Arial" w:cs="Arial"/>
          <w:color w:val="000000" w:themeColor="text1"/>
          <w:sz w:val="21"/>
          <w:szCs w:val="21"/>
        </w:rPr>
        <w:t xml:space="preserve"> </w:t>
      </w:r>
    </w:p>
    <w:sectPr w:rsidSect="00403CD0">
      <w:type w:val="continuous"/>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A17" w:rsidP="0008711B" w14:paraId="5122C4B8" w14:textId="7E6312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336">
      <w:rPr>
        <w:rStyle w:val="PageNumber"/>
        <w:noProof/>
      </w:rPr>
      <w:t>1</w:t>
    </w:r>
    <w:r>
      <w:rPr>
        <w:rStyle w:val="PageNumber"/>
      </w:rPr>
      <w:fldChar w:fldCharType="end"/>
    </w:r>
  </w:p>
  <w:p w:rsidR="00EA4A17" w14:paraId="3DE19C1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A17" w:rsidRPr="002113CA" w:rsidP="0008711B" w14:paraId="0666ADF3" w14:textId="77777777">
    <w:pPr>
      <w:pStyle w:val="Footer"/>
      <w:framePr w:wrap="around" w:vAnchor="text" w:hAnchor="margin" w:xAlign="center" w:y="1"/>
      <w:rPr>
        <w:rStyle w:val="PageNumber"/>
        <w:rFonts w:ascii="Arial" w:hAnsi="Arial" w:cs="Arial"/>
        <w:sz w:val="20"/>
        <w:szCs w:val="20"/>
      </w:rPr>
    </w:pPr>
    <w:r w:rsidRPr="002113CA">
      <w:rPr>
        <w:rStyle w:val="PageNumber"/>
        <w:rFonts w:ascii="Arial" w:hAnsi="Arial" w:cs="Arial"/>
        <w:sz w:val="20"/>
        <w:szCs w:val="20"/>
      </w:rPr>
      <w:fldChar w:fldCharType="begin"/>
    </w:r>
    <w:r w:rsidRPr="002113CA">
      <w:rPr>
        <w:rStyle w:val="PageNumber"/>
        <w:rFonts w:ascii="Arial" w:hAnsi="Arial" w:cs="Arial"/>
        <w:sz w:val="20"/>
        <w:szCs w:val="20"/>
      </w:rPr>
      <w:instrText xml:space="preserve">PAGE  </w:instrText>
    </w:r>
    <w:r w:rsidRPr="002113CA">
      <w:rPr>
        <w:rStyle w:val="PageNumber"/>
        <w:rFonts w:ascii="Arial" w:hAnsi="Arial" w:cs="Arial"/>
        <w:sz w:val="20"/>
        <w:szCs w:val="20"/>
      </w:rPr>
      <w:fldChar w:fldCharType="separate"/>
    </w:r>
    <w:r>
      <w:rPr>
        <w:rStyle w:val="PageNumber"/>
        <w:rFonts w:ascii="Arial" w:hAnsi="Arial" w:cs="Arial"/>
        <w:noProof/>
        <w:sz w:val="20"/>
        <w:szCs w:val="20"/>
      </w:rPr>
      <w:t>18</w:t>
    </w:r>
    <w:r w:rsidRPr="002113CA">
      <w:rPr>
        <w:rStyle w:val="PageNumber"/>
        <w:rFonts w:ascii="Arial" w:hAnsi="Arial" w:cs="Arial"/>
        <w:sz w:val="20"/>
        <w:szCs w:val="20"/>
      </w:rPr>
      <w:fldChar w:fldCharType="end"/>
    </w:r>
  </w:p>
  <w:p w:rsidR="00EA4A17" w14:paraId="2C2BFAA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Fonts w:ascii="Arial" w:hAnsi="Arial" w:cs="Arial"/>
        <w:sz w:val="22"/>
        <w:szCs w:val="22"/>
      </w:rPr>
      <w:id w:val="-16162633"/>
      <w:docPartObj>
        <w:docPartGallery w:val="Page Numbers (Bottom of Page)"/>
        <w:docPartUnique/>
      </w:docPartObj>
    </w:sdtPr>
    <w:sdtContent>
      <w:p w:rsidR="00EA4A17" w:rsidRPr="004A5FF3" w:rsidP="00642B87" w14:paraId="1E6FF677" w14:textId="754C2C1D">
        <w:pPr>
          <w:pStyle w:val="Footer"/>
          <w:framePr w:wrap="none" w:vAnchor="text" w:hAnchor="margin" w:xAlign="center" w:y="1"/>
          <w:rPr>
            <w:rStyle w:val="PageNumber"/>
            <w:rFonts w:ascii="Arial" w:hAnsi="Arial" w:cs="Arial"/>
            <w:sz w:val="22"/>
            <w:szCs w:val="22"/>
          </w:rPr>
        </w:pPr>
        <w:r w:rsidRPr="004A5FF3">
          <w:rPr>
            <w:rStyle w:val="PageNumber"/>
            <w:rFonts w:ascii="Arial" w:hAnsi="Arial" w:cs="Arial"/>
            <w:sz w:val="20"/>
            <w:szCs w:val="20"/>
          </w:rPr>
          <w:fldChar w:fldCharType="begin"/>
        </w:r>
        <w:r w:rsidRPr="004A5FF3">
          <w:rPr>
            <w:rStyle w:val="PageNumber"/>
            <w:rFonts w:ascii="Arial" w:hAnsi="Arial" w:cs="Arial"/>
            <w:sz w:val="20"/>
            <w:szCs w:val="20"/>
          </w:rPr>
          <w:instrText xml:space="preserve"> PAGE </w:instrText>
        </w:r>
        <w:r w:rsidRPr="004A5FF3">
          <w:rPr>
            <w:rStyle w:val="PageNumber"/>
            <w:rFonts w:ascii="Arial" w:hAnsi="Arial" w:cs="Arial"/>
            <w:sz w:val="20"/>
            <w:szCs w:val="20"/>
          </w:rPr>
          <w:fldChar w:fldCharType="separate"/>
        </w:r>
        <w:r w:rsidRPr="004A5FF3">
          <w:rPr>
            <w:rStyle w:val="PageNumber"/>
            <w:rFonts w:ascii="Arial" w:hAnsi="Arial" w:cs="Arial"/>
            <w:noProof/>
            <w:sz w:val="20"/>
            <w:szCs w:val="20"/>
          </w:rPr>
          <w:t>11</w:t>
        </w:r>
        <w:r w:rsidRPr="004A5FF3">
          <w:rPr>
            <w:rStyle w:val="PageNumber"/>
            <w:rFonts w:ascii="Arial" w:hAnsi="Arial" w:cs="Arial"/>
            <w:sz w:val="20"/>
            <w:szCs w:val="20"/>
          </w:rPr>
          <w:fldChar w:fldCharType="end"/>
        </w:r>
      </w:p>
    </w:sdtContent>
  </w:sdt>
  <w:p w:rsidR="00EA4A17" w:rsidP="004A5FF3" w14:paraId="28554C8C"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013062"/>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188F4957"/>
    <w:multiLevelType w:val="hybridMultilevel"/>
    <w:tmpl w:val="A8D8D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31220F"/>
    <w:multiLevelType w:val="hybridMultilevel"/>
    <w:tmpl w:val="C93C98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403F9C"/>
    <w:multiLevelType w:val="hybridMultilevel"/>
    <w:tmpl w:val="F00C9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A354A87"/>
    <w:multiLevelType w:val="hybridMultilevel"/>
    <w:tmpl w:val="7D5A509C"/>
    <w:lvl w:ilvl="0">
      <w:start w:val="1"/>
      <w:numFmt w:val="decimalZero"/>
      <w:lvlText w:val="Attachment-%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76C32AB"/>
    <w:multiLevelType w:val="hybridMultilevel"/>
    <w:tmpl w:val="561E25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2B77E63"/>
    <w:multiLevelType w:val="hybridMultilevel"/>
    <w:tmpl w:val="BA3869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D414608"/>
    <w:multiLevelType w:val="hybridMultilevel"/>
    <w:tmpl w:val="E5F457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F5F01CA"/>
    <w:multiLevelType w:val="hybridMultilevel"/>
    <w:tmpl w:val="80C45B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50B2A8B"/>
    <w:multiLevelType w:val="hybridMultilevel"/>
    <w:tmpl w:val="A6DCB6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34602F3"/>
    <w:multiLevelType w:val="hybridMultilevel"/>
    <w:tmpl w:val="8070A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47A3C4E"/>
    <w:multiLevelType w:val="multilevel"/>
    <w:tmpl w:val="5FEC787E"/>
    <w:styleLink w:val="CurrentList1"/>
    <w:lvl w:ilvl="0">
      <w:start w:val="1"/>
      <w:numFmt w:val="decimal"/>
      <w:lvlText w:val="Attachment-%1."/>
      <w:lvlJc w:val="left"/>
      <w:pPr>
        <w:ind w:left="720" w:hanging="57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6770E15"/>
    <w:multiLevelType w:val="hybridMultilevel"/>
    <w:tmpl w:val="ECFAB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1864805">
    <w:abstractNumId w:val="7"/>
  </w:num>
  <w:num w:numId="2" w16cid:durableId="145900468">
    <w:abstractNumId w:val="9"/>
  </w:num>
  <w:num w:numId="3" w16cid:durableId="1480146446">
    <w:abstractNumId w:val="0"/>
  </w:num>
  <w:num w:numId="4" w16cid:durableId="84310095">
    <w:abstractNumId w:val="4"/>
  </w:num>
  <w:num w:numId="5" w16cid:durableId="1262831928">
    <w:abstractNumId w:val="11"/>
  </w:num>
  <w:num w:numId="6" w16cid:durableId="670454734">
    <w:abstractNumId w:val="8"/>
  </w:num>
  <w:num w:numId="7" w16cid:durableId="354041604">
    <w:abstractNumId w:val="5"/>
  </w:num>
  <w:num w:numId="8" w16cid:durableId="1629968567">
    <w:abstractNumId w:val="2"/>
  </w:num>
  <w:num w:numId="9" w16cid:durableId="107314854">
    <w:abstractNumId w:val="10"/>
  </w:num>
  <w:num w:numId="10" w16cid:durableId="494154066">
    <w:abstractNumId w:val="6"/>
  </w:num>
  <w:num w:numId="11" w16cid:durableId="556667507">
    <w:abstractNumId w:val="12"/>
  </w:num>
  <w:num w:numId="12" w16cid:durableId="1366297588">
    <w:abstractNumId w:val="3"/>
  </w:num>
  <w:num w:numId="13" w16cid:durableId="45930754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E2D"/>
    <w:rsid w:val="0000043B"/>
    <w:rsid w:val="0000062B"/>
    <w:rsid w:val="00000A79"/>
    <w:rsid w:val="00000BD5"/>
    <w:rsid w:val="00001667"/>
    <w:rsid w:val="000018F5"/>
    <w:rsid w:val="00001C60"/>
    <w:rsid w:val="00001E7D"/>
    <w:rsid w:val="00002D21"/>
    <w:rsid w:val="000030A2"/>
    <w:rsid w:val="00003AB0"/>
    <w:rsid w:val="0000421B"/>
    <w:rsid w:val="000044AA"/>
    <w:rsid w:val="0000465C"/>
    <w:rsid w:val="00004983"/>
    <w:rsid w:val="00005790"/>
    <w:rsid w:val="000062C2"/>
    <w:rsid w:val="00006386"/>
    <w:rsid w:val="000070D9"/>
    <w:rsid w:val="00007A49"/>
    <w:rsid w:val="000102B1"/>
    <w:rsid w:val="00010953"/>
    <w:rsid w:val="0001158B"/>
    <w:rsid w:val="00011F52"/>
    <w:rsid w:val="0001226C"/>
    <w:rsid w:val="000122F7"/>
    <w:rsid w:val="00012B5C"/>
    <w:rsid w:val="00013110"/>
    <w:rsid w:val="00014456"/>
    <w:rsid w:val="00015F02"/>
    <w:rsid w:val="00015FF8"/>
    <w:rsid w:val="000166B7"/>
    <w:rsid w:val="0001700D"/>
    <w:rsid w:val="0001794A"/>
    <w:rsid w:val="00020DF4"/>
    <w:rsid w:val="00021FC5"/>
    <w:rsid w:val="00022D36"/>
    <w:rsid w:val="00023376"/>
    <w:rsid w:val="000233D9"/>
    <w:rsid w:val="00023A1D"/>
    <w:rsid w:val="00023CF1"/>
    <w:rsid w:val="0002417A"/>
    <w:rsid w:val="0002426C"/>
    <w:rsid w:val="000244C9"/>
    <w:rsid w:val="0002464E"/>
    <w:rsid w:val="00024E0F"/>
    <w:rsid w:val="00025544"/>
    <w:rsid w:val="00025FAA"/>
    <w:rsid w:val="0002621E"/>
    <w:rsid w:val="00026C34"/>
    <w:rsid w:val="00027E1F"/>
    <w:rsid w:val="0003032F"/>
    <w:rsid w:val="00031169"/>
    <w:rsid w:val="00031C79"/>
    <w:rsid w:val="00031CAE"/>
    <w:rsid w:val="000331B9"/>
    <w:rsid w:val="00033C5E"/>
    <w:rsid w:val="000358FE"/>
    <w:rsid w:val="00036115"/>
    <w:rsid w:val="00036D8F"/>
    <w:rsid w:val="00037638"/>
    <w:rsid w:val="00037A27"/>
    <w:rsid w:val="00040376"/>
    <w:rsid w:val="00040A36"/>
    <w:rsid w:val="00040C8E"/>
    <w:rsid w:val="00040CC5"/>
    <w:rsid w:val="00040FE6"/>
    <w:rsid w:val="0004141B"/>
    <w:rsid w:val="000417F9"/>
    <w:rsid w:val="00042E13"/>
    <w:rsid w:val="00043B35"/>
    <w:rsid w:val="00045D86"/>
    <w:rsid w:val="00046234"/>
    <w:rsid w:val="00046F65"/>
    <w:rsid w:val="000470FE"/>
    <w:rsid w:val="00047D1A"/>
    <w:rsid w:val="000502EB"/>
    <w:rsid w:val="0005079C"/>
    <w:rsid w:val="00051662"/>
    <w:rsid w:val="000519F9"/>
    <w:rsid w:val="00051C72"/>
    <w:rsid w:val="00052024"/>
    <w:rsid w:val="000520ED"/>
    <w:rsid w:val="00052AF3"/>
    <w:rsid w:val="0005362C"/>
    <w:rsid w:val="00053C11"/>
    <w:rsid w:val="00053F76"/>
    <w:rsid w:val="00053FCC"/>
    <w:rsid w:val="0005502F"/>
    <w:rsid w:val="00055050"/>
    <w:rsid w:val="000553D9"/>
    <w:rsid w:val="00055A4C"/>
    <w:rsid w:val="00056120"/>
    <w:rsid w:val="000566FF"/>
    <w:rsid w:val="00056904"/>
    <w:rsid w:val="000572D5"/>
    <w:rsid w:val="00057802"/>
    <w:rsid w:val="00060975"/>
    <w:rsid w:val="00060F8B"/>
    <w:rsid w:val="000622F5"/>
    <w:rsid w:val="00062B69"/>
    <w:rsid w:val="00063D7D"/>
    <w:rsid w:val="00064052"/>
    <w:rsid w:val="00064354"/>
    <w:rsid w:val="00065157"/>
    <w:rsid w:val="00065204"/>
    <w:rsid w:val="00065402"/>
    <w:rsid w:val="00066248"/>
    <w:rsid w:val="00070FF8"/>
    <w:rsid w:val="000713B1"/>
    <w:rsid w:val="000714E1"/>
    <w:rsid w:val="00071982"/>
    <w:rsid w:val="00071B47"/>
    <w:rsid w:val="00071C3D"/>
    <w:rsid w:val="00072743"/>
    <w:rsid w:val="0007299D"/>
    <w:rsid w:val="00072E9C"/>
    <w:rsid w:val="00073096"/>
    <w:rsid w:val="0007327F"/>
    <w:rsid w:val="000737B4"/>
    <w:rsid w:val="0007489D"/>
    <w:rsid w:val="00075A76"/>
    <w:rsid w:val="00076956"/>
    <w:rsid w:val="00076B55"/>
    <w:rsid w:val="000771CB"/>
    <w:rsid w:val="00080C7C"/>
    <w:rsid w:val="0008382C"/>
    <w:rsid w:val="00083D9A"/>
    <w:rsid w:val="00083F52"/>
    <w:rsid w:val="000852A2"/>
    <w:rsid w:val="00085738"/>
    <w:rsid w:val="00085DA1"/>
    <w:rsid w:val="00086125"/>
    <w:rsid w:val="000862AA"/>
    <w:rsid w:val="00086512"/>
    <w:rsid w:val="0008692D"/>
    <w:rsid w:val="0008711B"/>
    <w:rsid w:val="000873F3"/>
    <w:rsid w:val="000873F7"/>
    <w:rsid w:val="0008755E"/>
    <w:rsid w:val="00087D26"/>
    <w:rsid w:val="00087DA8"/>
    <w:rsid w:val="0009017B"/>
    <w:rsid w:val="00091DF5"/>
    <w:rsid w:val="0009254A"/>
    <w:rsid w:val="000928D8"/>
    <w:rsid w:val="000929DE"/>
    <w:rsid w:val="00092D7A"/>
    <w:rsid w:val="00092E77"/>
    <w:rsid w:val="00092F44"/>
    <w:rsid w:val="00094180"/>
    <w:rsid w:val="00094A9C"/>
    <w:rsid w:val="00094CA8"/>
    <w:rsid w:val="00094F8F"/>
    <w:rsid w:val="0009778F"/>
    <w:rsid w:val="000A0A32"/>
    <w:rsid w:val="000A160F"/>
    <w:rsid w:val="000A161C"/>
    <w:rsid w:val="000A1ADB"/>
    <w:rsid w:val="000A21CC"/>
    <w:rsid w:val="000A35DB"/>
    <w:rsid w:val="000A3BAE"/>
    <w:rsid w:val="000A56BD"/>
    <w:rsid w:val="000A5EC0"/>
    <w:rsid w:val="000A630A"/>
    <w:rsid w:val="000A789B"/>
    <w:rsid w:val="000A7F29"/>
    <w:rsid w:val="000B06D6"/>
    <w:rsid w:val="000B14EF"/>
    <w:rsid w:val="000B1CC7"/>
    <w:rsid w:val="000B1FCC"/>
    <w:rsid w:val="000B2154"/>
    <w:rsid w:val="000B2235"/>
    <w:rsid w:val="000B2613"/>
    <w:rsid w:val="000B2C7F"/>
    <w:rsid w:val="000B3329"/>
    <w:rsid w:val="000B34C7"/>
    <w:rsid w:val="000B36E0"/>
    <w:rsid w:val="000B4524"/>
    <w:rsid w:val="000B4D0B"/>
    <w:rsid w:val="000B5243"/>
    <w:rsid w:val="000B5363"/>
    <w:rsid w:val="000B5404"/>
    <w:rsid w:val="000B5F90"/>
    <w:rsid w:val="000B5FD0"/>
    <w:rsid w:val="000B741C"/>
    <w:rsid w:val="000B74FF"/>
    <w:rsid w:val="000B7A17"/>
    <w:rsid w:val="000C0F2D"/>
    <w:rsid w:val="000C12FA"/>
    <w:rsid w:val="000C1563"/>
    <w:rsid w:val="000C1A9B"/>
    <w:rsid w:val="000C335C"/>
    <w:rsid w:val="000C3CD0"/>
    <w:rsid w:val="000C4207"/>
    <w:rsid w:val="000C462D"/>
    <w:rsid w:val="000C4FF2"/>
    <w:rsid w:val="000C57DA"/>
    <w:rsid w:val="000C5815"/>
    <w:rsid w:val="000C5B98"/>
    <w:rsid w:val="000C6974"/>
    <w:rsid w:val="000C77A4"/>
    <w:rsid w:val="000C78A8"/>
    <w:rsid w:val="000D00E1"/>
    <w:rsid w:val="000D05FF"/>
    <w:rsid w:val="000D0618"/>
    <w:rsid w:val="000D0D51"/>
    <w:rsid w:val="000D131E"/>
    <w:rsid w:val="000D132A"/>
    <w:rsid w:val="000D1466"/>
    <w:rsid w:val="000D2212"/>
    <w:rsid w:val="000D3486"/>
    <w:rsid w:val="000D41C0"/>
    <w:rsid w:val="000D4384"/>
    <w:rsid w:val="000D4887"/>
    <w:rsid w:val="000D5AEB"/>
    <w:rsid w:val="000D5D63"/>
    <w:rsid w:val="000D62E8"/>
    <w:rsid w:val="000D64E6"/>
    <w:rsid w:val="000D6504"/>
    <w:rsid w:val="000D6888"/>
    <w:rsid w:val="000D6A3D"/>
    <w:rsid w:val="000D71F8"/>
    <w:rsid w:val="000D771D"/>
    <w:rsid w:val="000D7AB8"/>
    <w:rsid w:val="000D7E23"/>
    <w:rsid w:val="000E0C83"/>
    <w:rsid w:val="000E1549"/>
    <w:rsid w:val="000E1F37"/>
    <w:rsid w:val="000E26F6"/>
    <w:rsid w:val="000E2791"/>
    <w:rsid w:val="000E2904"/>
    <w:rsid w:val="000E303F"/>
    <w:rsid w:val="000E31B8"/>
    <w:rsid w:val="000E3733"/>
    <w:rsid w:val="000E44DA"/>
    <w:rsid w:val="000E45C6"/>
    <w:rsid w:val="000E4A81"/>
    <w:rsid w:val="000E5D91"/>
    <w:rsid w:val="000E6E88"/>
    <w:rsid w:val="000E6EB1"/>
    <w:rsid w:val="000E7758"/>
    <w:rsid w:val="000F0A15"/>
    <w:rsid w:val="000F0CBC"/>
    <w:rsid w:val="000F0DEF"/>
    <w:rsid w:val="000F1888"/>
    <w:rsid w:val="000F1F35"/>
    <w:rsid w:val="000F2D05"/>
    <w:rsid w:val="000F3004"/>
    <w:rsid w:val="000F3623"/>
    <w:rsid w:val="000F3B1F"/>
    <w:rsid w:val="000F3B28"/>
    <w:rsid w:val="000F407A"/>
    <w:rsid w:val="000F4E22"/>
    <w:rsid w:val="000F50F0"/>
    <w:rsid w:val="000F56AB"/>
    <w:rsid w:val="000F5B6F"/>
    <w:rsid w:val="000F5BB3"/>
    <w:rsid w:val="000F5D35"/>
    <w:rsid w:val="000F6E38"/>
    <w:rsid w:val="000F706E"/>
    <w:rsid w:val="000F73FA"/>
    <w:rsid w:val="0010057B"/>
    <w:rsid w:val="00100CD2"/>
    <w:rsid w:val="00100E75"/>
    <w:rsid w:val="00101004"/>
    <w:rsid w:val="001010D7"/>
    <w:rsid w:val="00101371"/>
    <w:rsid w:val="00101B43"/>
    <w:rsid w:val="00101EEA"/>
    <w:rsid w:val="001020B1"/>
    <w:rsid w:val="0010271C"/>
    <w:rsid w:val="0010294F"/>
    <w:rsid w:val="00102A83"/>
    <w:rsid w:val="00102B0E"/>
    <w:rsid w:val="00102E73"/>
    <w:rsid w:val="00102ED5"/>
    <w:rsid w:val="001033DF"/>
    <w:rsid w:val="001035AD"/>
    <w:rsid w:val="00103C16"/>
    <w:rsid w:val="00103E05"/>
    <w:rsid w:val="00104AA3"/>
    <w:rsid w:val="00105EDC"/>
    <w:rsid w:val="001062D2"/>
    <w:rsid w:val="00106475"/>
    <w:rsid w:val="00106DAF"/>
    <w:rsid w:val="00106DFF"/>
    <w:rsid w:val="0010750E"/>
    <w:rsid w:val="0011000D"/>
    <w:rsid w:val="0011021D"/>
    <w:rsid w:val="00111D13"/>
    <w:rsid w:val="0011305E"/>
    <w:rsid w:val="00113525"/>
    <w:rsid w:val="00115BCC"/>
    <w:rsid w:val="001162CF"/>
    <w:rsid w:val="00116674"/>
    <w:rsid w:val="00116F0D"/>
    <w:rsid w:val="0011734E"/>
    <w:rsid w:val="00117FA2"/>
    <w:rsid w:val="0012048E"/>
    <w:rsid w:val="001209D5"/>
    <w:rsid w:val="00120DF2"/>
    <w:rsid w:val="00121094"/>
    <w:rsid w:val="001210AE"/>
    <w:rsid w:val="001218EE"/>
    <w:rsid w:val="0012191E"/>
    <w:rsid w:val="00121936"/>
    <w:rsid w:val="00121DE0"/>
    <w:rsid w:val="00121EF4"/>
    <w:rsid w:val="001221B9"/>
    <w:rsid w:val="00122660"/>
    <w:rsid w:val="00122F6F"/>
    <w:rsid w:val="00123C3D"/>
    <w:rsid w:val="00124D5A"/>
    <w:rsid w:val="00124DC9"/>
    <w:rsid w:val="001252B3"/>
    <w:rsid w:val="001259B0"/>
    <w:rsid w:val="0012613A"/>
    <w:rsid w:val="001264FE"/>
    <w:rsid w:val="00126B6D"/>
    <w:rsid w:val="00126D3C"/>
    <w:rsid w:val="00127F95"/>
    <w:rsid w:val="001300B9"/>
    <w:rsid w:val="00130862"/>
    <w:rsid w:val="0013089A"/>
    <w:rsid w:val="001309F0"/>
    <w:rsid w:val="00131A5B"/>
    <w:rsid w:val="00131A9A"/>
    <w:rsid w:val="001321AB"/>
    <w:rsid w:val="0013228B"/>
    <w:rsid w:val="00132E65"/>
    <w:rsid w:val="001331D9"/>
    <w:rsid w:val="00133402"/>
    <w:rsid w:val="001338DD"/>
    <w:rsid w:val="00133C1B"/>
    <w:rsid w:val="0013405D"/>
    <w:rsid w:val="001345A6"/>
    <w:rsid w:val="0013461F"/>
    <w:rsid w:val="00135050"/>
    <w:rsid w:val="001350E5"/>
    <w:rsid w:val="00135432"/>
    <w:rsid w:val="00137068"/>
    <w:rsid w:val="00140298"/>
    <w:rsid w:val="001404A5"/>
    <w:rsid w:val="00140773"/>
    <w:rsid w:val="00140DE5"/>
    <w:rsid w:val="0014124B"/>
    <w:rsid w:val="00141C80"/>
    <w:rsid w:val="001420FF"/>
    <w:rsid w:val="0014246C"/>
    <w:rsid w:val="001425E4"/>
    <w:rsid w:val="00143DD4"/>
    <w:rsid w:val="00144535"/>
    <w:rsid w:val="001447AF"/>
    <w:rsid w:val="00144DAD"/>
    <w:rsid w:val="001453FE"/>
    <w:rsid w:val="00145418"/>
    <w:rsid w:val="00145B10"/>
    <w:rsid w:val="00146D1C"/>
    <w:rsid w:val="00146D87"/>
    <w:rsid w:val="00146FE4"/>
    <w:rsid w:val="00147513"/>
    <w:rsid w:val="001476D3"/>
    <w:rsid w:val="00147B5C"/>
    <w:rsid w:val="00150146"/>
    <w:rsid w:val="00150CAC"/>
    <w:rsid w:val="001512C3"/>
    <w:rsid w:val="001516BB"/>
    <w:rsid w:val="00151AF2"/>
    <w:rsid w:val="00151E70"/>
    <w:rsid w:val="00152193"/>
    <w:rsid w:val="001524CD"/>
    <w:rsid w:val="00152C1C"/>
    <w:rsid w:val="00152F59"/>
    <w:rsid w:val="001543D8"/>
    <w:rsid w:val="00154DCA"/>
    <w:rsid w:val="00155719"/>
    <w:rsid w:val="00155877"/>
    <w:rsid w:val="00155976"/>
    <w:rsid w:val="00156528"/>
    <w:rsid w:val="00156E4D"/>
    <w:rsid w:val="0015794F"/>
    <w:rsid w:val="0016053B"/>
    <w:rsid w:val="00160961"/>
    <w:rsid w:val="001614F0"/>
    <w:rsid w:val="00162706"/>
    <w:rsid w:val="00163008"/>
    <w:rsid w:val="001633DE"/>
    <w:rsid w:val="00164876"/>
    <w:rsid w:val="00164F1C"/>
    <w:rsid w:val="001656D0"/>
    <w:rsid w:val="00165B09"/>
    <w:rsid w:val="0016604A"/>
    <w:rsid w:val="00166403"/>
    <w:rsid w:val="001667ED"/>
    <w:rsid w:val="00166ADA"/>
    <w:rsid w:val="00167311"/>
    <w:rsid w:val="001679A4"/>
    <w:rsid w:val="00167D3A"/>
    <w:rsid w:val="00170D1C"/>
    <w:rsid w:val="00170D68"/>
    <w:rsid w:val="00170E12"/>
    <w:rsid w:val="00170E68"/>
    <w:rsid w:val="00171050"/>
    <w:rsid w:val="00171239"/>
    <w:rsid w:val="00171D21"/>
    <w:rsid w:val="00171E0C"/>
    <w:rsid w:val="00172100"/>
    <w:rsid w:val="00172306"/>
    <w:rsid w:val="00172600"/>
    <w:rsid w:val="0017266E"/>
    <w:rsid w:val="00172A07"/>
    <w:rsid w:val="00172E9B"/>
    <w:rsid w:val="00173620"/>
    <w:rsid w:val="001736B6"/>
    <w:rsid w:val="0017521C"/>
    <w:rsid w:val="00175626"/>
    <w:rsid w:val="00175E52"/>
    <w:rsid w:val="00175EC6"/>
    <w:rsid w:val="00176AB8"/>
    <w:rsid w:val="0017704B"/>
    <w:rsid w:val="00177698"/>
    <w:rsid w:val="00177902"/>
    <w:rsid w:val="00177CB8"/>
    <w:rsid w:val="00177DC0"/>
    <w:rsid w:val="00180C42"/>
    <w:rsid w:val="00181F52"/>
    <w:rsid w:val="001821B8"/>
    <w:rsid w:val="001835F7"/>
    <w:rsid w:val="00183D97"/>
    <w:rsid w:val="0018431C"/>
    <w:rsid w:val="001852AB"/>
    <w:rsid w:val="00185546"/>
    <w:rsid w:val="00185817"/>
    <w:rsid w:val="001858C4"/>
    <w:rsid w:val="00186309"/>
    <w:rsid w:val="001876DF"/>
    <w:rsid w:val="0018773F"/>
    <w:rsid w:val="00187E8F"/>
    <w:rsid w:val="00190E12"/>
    <w:rsid w:val="001914B3"/>
    <w:rsid w:val="00191C67"/>
    <w:rsid w:val="0019213C"/>
    <w:rsid w:val="00192364"/>
    <w:rsid w:val="00192C31"/>
    <w:rsid w:val="00192DFA"/>
    <w:rsid w:val="00193D2B"/>
    <w:rsid w:val="00193EC9"/>
    <w:rsid w:val="001940E5"/>
    <w:rsid w:val="00194664"/>
    <w:rsid w:val="00194A6A"/>
    <w:rsid w:val="00194CAD"/>
    <w:rsid w:val="00195395"/>
    <w:rsid w:val="0019612C"/>
    <w:rsid w:val="0019657C"/>
    <w:rsid w:val="001968E9"/>
    <w:rsid w:val="00196F62"/>
    <w:rsid w:val="00197255"/>
    <w:rsid w:val="0019732F"/>
    <w:rsid w:val="001979E2"/>
    <w:rsid w:val="00197BC1"/>
    <w:rsid w:val="00197C7A"/>
    <w:rsid w:val="001A013A"/>
    <w:rsid w:val="001A05C6"/>
    <w:rsid w:val="001A1015"/>
    <w:rsid w:val="001A1B0B"/>
    <w:rsid w:val="001A1DAC"/>
    <w:rsid w:val="001A3228"/>
    <w:rsid w:val="001A36DA"/>
    <w:rsid w:val="001A3A83"/>
    <w:rsid w:val="001A43FC"/>
    <w:rsid w:val="001A4A35"/>
    <w:rsid w:val="001A6389"/>
    <w:rsid w:val="001A65F6"/>
    <w:rsid w:val="001A69AB"/>
    <w:rsid w:val="001A714F"/>
    <w:rsid w:val="001B0578"/>
    <w:rsid w:val="001B0B35"/>
    <w:rsid w:val="001B11BE"/>
    <w:rsid w:val="001B24B5"/>
    <w:rsid w:val="001B27F7"/>
    <w:rsid w:val="001B2F2C"/>
    <w:rsid w:val="001B3D16"/>
    <w:rsid w:val="001B4215"/>
    <w:rsid w:val="001B4B0B"/>
    <w:rsid w:val="001B5011"/>
    <w:rsid w:val="001B52CA"/>
    <w:rsid w:val="001B52F7"/>
    <w:rsid w:val="001B5E44"/>
    <w:rsid w:val="001B70C6"/>
    <w:rsid w:val="001B733F"/>
    <w:rsid w:val="001C12B1"/>
    <w:rsid w:val="001C12D1"/>
    <w:rsid w:val="001C1734"/>
    <w:rsid w:val="001C1C90"/>
    <w:rsid w:val="001C1E0A"/>
    <w:rsid w:val="001C2026"/>
    <w:rsid w:val="001C2549"/>
    <w:rsid w:val="001C279C"/>
    <w:rsid w:val="001C2809"/>
    <w:rsid w:val="001C2A54"/>
    <w:rsid w:val="001C3A70"/>
    <w:rsid w:val="001C43AF"/>
    <w:rsid w:val="001C47CF"/>
    <w:rsid w:val="001C4D8B"/>
    <w:rsid w:val="001C52BB"/>
    <w:rsid w:val="001C5BD9"/>
    <w:rsid w:val="001C683D"/>
    <w:rsid w:val="001C6DAC"/>
    <w:rsid w:val="001C6F5B"/>
    <w:rsid w:val="001C70FB"/>
    <w:rsid w:val="001D0A0A"/>
    <w:rsid w:val="001D0B1D"/>
    <w:rsid w:val="001D0B8F"/>
    <w:rsid w:val="001D1A7E"/>
    <w:rsid w:val="001D1BB9"/>
    <w:rsid w:val="001D2055"/>
    <w:rsid w:val="001D2187"/>
    <w:rsid w:val="001D37FC"/>
    <w:rsid w:val="001D3D02"/>
    <w:rsid w:val="001D470F"/>
    <w:rsid w:val="001D4763"/>
    <w:rsid w:val="001D4F27"/>
    <w:rsid w:val="001D5121"/>
    <w:rsid w:val="001D5A32"/>
    <w:rsid w:val="001D5A4B"/>
    <w:rsid w:val="001D5C06"/>
    <w:rsid w:val="001D5CFE"/>
    <w:rsid w:val="001D6126"/>
    <w:rsid w:val="001D6DDE"/>
    <w:rsid w:val="001D7146"/>
    <w:rsid w:val="001D738B"/>
    <w:rsid w:val="001D73C8"/>
    <w:rsid w:val="001D746B"/>
    <w:rsid w:val="001E0379"/>
    <w:rsid w:val="001E16DC"/>
    <w:rsid w:val="001E2351"/>
    <w:rsid w:val="001E298C"/>
    <w:rsid w:val="001E2B41"/>
    <w:rsid w:val="001E2BF5"/>
    <w:rsid w:val="001E2D6D"/>
    <w:rsid w:val="001E3930"/>
    <w:rsid w:val="001E4060"/>
    <w:rsid w:val="001E48AC"/>
    <w:rsid w:val="001E4A28"/>
    <w:rsid w:val="001E4F32"/>
    <w:rsid w:val="001E5B4D"/>
    <w:rsid w:val="001E6AB9"/>
    <w:rsid w:val="001E7901"/>
    <w:rsid w:val="001F035B"/>
    <w:rsid w:val="001F072F"/>
    <w:rsid w:val="001F0D21"/>
    <w:rsid w:val="001F0E3F"/>
    <w:rsid w:val="001F1D3D"/>
    <w:rsid w:val="001F2C2D"/>
    <w:rsid w:val="001F35B8"/>
    <w:rsid w:val="001F3F92"/>
    <w:rsid w:val="001F4B2F"/>
    <w:rsid w:val="001F4DBB"/>
    <w:rsid w:val="001F587E"/>
    <w:rsid w:val="001F655E"/>
    <w:rsid w:val="001F70C1"/>
    <w:rsid w:val="001F758F"/>
    <w:rsid w:val="001F77E2"/>
    <w:rsid w:val="00200428"/>
    <w:rsid w:val="00200B1D"/>
    <w:rsid w:val="00200C38"/>
    <w:rsid w:val="00200FCF"/>
    <w:rsid w:val="00201118"/>
    <w:rsid w:val="002011CF"/>
    <w:rsid w:val="00201430"/>
    <w:rsid w:val="002014FB"/>
    <w:rsid w:val="00201A99"/>
    <w:rsid w:val="00201F19"/>
    <w:rsid w:val="002021FF"/>
    <w:rsid w:val="00202907"/>
    <w:rsid w:val="00202BC3"/>
    <w:rsid w:val="00202CA8"/>
    <w:rsid w:val="00203AB9"/>
    <w:rsid w:val="002044FE"/>
    <w:rsid w:val="0020468E"/>
    <w:rsid w:val="00204ABF"/>
    <w:rsid w:val="00205450"/>
    <w:rsid w:val="00205BD9"/>
    <w:rsid w:val="00206354"/>
    <w:rsid w:val="002073B4"/>
    <w:rsid w:val="002075E7"/>
    <w:rsid w:val="0021006B"/>
    <w:rsid w:val="00210395"/>
    <w:rsid w:val="002113CA"/>
    <w:rsid w:val="00211468"/>
    <w:rsid w:val="00211729"/>
    <w:rsid w:val="00212B96"/>
    <w:rsid w:val="00212C8F"/>
    <w:rsid w:val="002132AD"/>
    <w:rsid w:val="002149A0"/>
    <w:rsid w:val="00215C64"/>
    <w:rsid w:val="00216436"/>
    <w:rsid w:val="0021747E"/>
    <w:rsid w:val="00217522"/>
    <w:rsid w:val="002175CE"/>
    <w:rsid w:val="00220956"/>
    <w:rsid w:val="00220C30"/>
    <w:rsid w:val="00220CD6"/>
    <w:rsid w:val="00220E21"/>
    <w:rsid w:val="002211F9"/>
    <w:rsid w:val="00221552"/>
    <w:rsid w:val="00221F1E"/>
    <w:rsid w:val="002226C5"/>
    <w:rsid w:val="00223372"/>
    <w:rsid w:val="002239D4"/>
    <w:rsid w:val="00223B7B"/>
    <w:rsid w:val="00223C88"/>
    <w:rsid w:val="002240B4"/>
    <w:rsid w:val="002241EE"/>
    <w:rsid w:val="0022508B"/>
    <w:rsid w:val="00225126"/>
    <w:rsid w:val="00225756"/>
    <w:rsid w:val="00225982"/>
    <w:rsid w:val="00225A4F"/>
    <w:rsid w:val="00225ACC"/>
    <w:rsid w:val="00226DD8"/>
    <w:rsid w:val="00227711"/>
    <w:rsid w:val="00227C33"/>
    <w:rsid w:val="00227DC8"/>
    <w:rsid w:val="0023144F"/>
    <w:rsid w:val="00231571"/>
    <w:rsid w:val="002316D8"/>
    <w:rsid w:val="00233B82"/>
    <w:rsid w:val="00234110"/>
    <w:rsid w:val="00234C3C"/>
    <w:rsid w:val="00235385"/>
    <w:rsid w:val="002357C1"/>
    <w:rsid w:val="00235C9E"/>
    <w:rsid w:val="00236A70"/>
    <w:rsid w:val="00236DFF"/>
    <w:rsid w:val="002372F7"/>
    <w:rsid w:val="0023792F"/>
    <w:rsid w:val="0023799D"/>
    <w:rsid w:val="00237AC4"/>
    <w:rsid w:val="00237C53"/>
    <w:rsid w:val="002405CA"/>
    <w:rsid w:val="00241364"/>
    <w:rsid w:val="00241BB5"/>
    <w:rsid w:val="00241D88"/>
    <w:rsid w:val="00241F05"/>
    <w:rsid w:val="00242389"/>
    <w:rsid w:val="00242484"/>
    <w:rsid w:val="00242578"/>
    <w:rsid w:val="002428CD"/>
    <w:rsid w:val="00243688"/>
    <w:rsid w:val="00243C54"/>
    <w:rsid w:val="00243F2C"/>
    <w:rsid w:val="00243F9F"/>
    <w:rsid w:val="00244712"/>
    <w:rsid w:val="00244AE9"/>
    <w:rsid w:val="00245772"/>
    <w:rsid w:val="00245B62"/>
    <w:rsid w:val="002467C2"/>
    <w:rsid w:val="00246FC0"/>
    <w:rsid w:val="002471E5"/>
    <w:rsid w:val="00247714"/>
    <w:rsid w:val="002478F1"/>
    <w:rsid w:val="00250618"/>
    <w:rsid w:val="00250772"/>
    <w:rsid w:val="0025136F"/>
    <w:rsid w:val="00251540"/>
    <w:rsid w:val="0025168E"/>
    <w:rsid w:val="00252459"/>
    <w:rsid w:val="00254088"/>
    <w:rsid w:val="002546A2"/>
    <w:rsid w:val="002546AD"/>
    <w:rsid w:val="00255F71"/>
    <w:rsid w:val="0025636D"/>
    <w:rsid w:val="002563AF"/>
    <w:rsid w:val="00256664"/>
    <w:rsid w:val="002570E7"/>
    <w:rsid w:val="00257A4A"/>
    <w:rsid w:val="00257BC0"/>
    <w:rsid w:val="0026092D"/>
    <w:rsid w:val="0026134A"/>
    <w:rsid w:val="0026277B"/>
    <w:rsid w:val="00263CD9"/>
    <w:rsid w:val="002641F4"/>
    <w:rsid w:val="002642FA"/>
    <w:rsid w:val="00264D07"/>
    <w:rsid w:val="002661BA"/>
    <w:rsid w:val="00266640"/>
    <w:rsid w:val="00267497"/>
    <w:rsid w:val="00267E19"/>
    <w:rsid w:val="002706F6"/>
    <w:rsid w:val="002709E8"/>
    <w:rsid w:val="00270AE1"/>
    <w:rsid w:val="00271895"/>
    <w:rsid w:val="002719C3"/>
    <w:rsid w:val="0027209E"/>
    <w:rsid w:val="00273A2C"/>
    <w:rsid w:val="00273A5D"/>
    <w:rsid w:val="00273BFC"/>
    <w:rsid w:val="0027494A"/>
    <w:rsid w:val="00274E57"/>
    <w:rsid w:val="00276395"/>
    <w:rsid w:val="00276A65"/>
    <w:rsid w:val="00276E4D"/>
    <w:rsid w:val="00276E7F"/>
    <w:rsid w:val="00277311"/>
    <w:rsid w:val="0027799C"/>
    <w:rsid w:val="0028011E"/>
    <w:rsid w:val="002805E2"/>
    <w:rsid w:val="002811F7"/>
    <w:rsid w:val="0028131A"/>
    <w:rsid w:val="00282380"/>
    <w:rsid w:val="00282494"/>
    <w:rsid w:val="00282879"/>
    <w:rsid w:val="00282D95"/>
    <w:rsid w:val="002836CD"/>
    <w:rsid w:val="00283AA4"/>
    <w:rsid w:val="0028415D"/>
    <w:rsid w:val="0028421E"/>
    <w:rsid w:val="00284C47"/>
    <w:rsid w:val="00284EFC"/>
    <w:rsid w:val="0028500D"/>
    <w:rsid w:val="00285660"/>
    <w:rsid w:val="00285C5A"/>
    <w:rsid w:val="0028634E"/>
    <w:rsid w:val="00286906"/>
    <w:rsid w:val="00286E2C"/>
    <w:rsid w:val="0029005D"/>
    <w:rsid w:val="002900AB"/>
    <w:rsid w:val="002904FA"/>
    <w:rsid w:val="0029051F"/>
    <w:rsid w:val="00290CDA"/>
    <w:rsid w:val="0029201F"/>
    <w:rsid w:val="002933F1"/>
    <w:rsid w:val="00293989"/>
    <w:rsid w:val="002940E5"/>
    <w:rsid w:val="00294408"/>
    <w:rsid w:val="00295B98"/>
    <w:rsid w:val="002960BE"/>
    <w:rsid w:val="00296345"/>
    <w:rsid w:val="002964E6"/>
    <w:rsid w:val="00296C45"/>
    <w:rsid w:val="00297CA8"/>
    <w:rsid w:val="002A0FAC"/>
    <w:rsid w:val="002A1AB6"/>
    <w:rsid w:val="002A1B51"/>
    <w:rsid w:val="002A1F1F"/>
    <w:rsid w:val="002A29F1"/>
    <w:rsid w:val="002A3A24"/>
    <w:rsid w:val="002A3A50"/>
    <w:rsid w:val="002A420C"/>
    <w:rsid w:val="002A42EB"/>
    <w:rsid w:val="002A4620"/>
    <w:rsid w:val="002A489D"/>
    <w:rsid w:val="002A49DB"/>
    <w:rsid w:val="002A4DF7"/>
    <w:rsid w:val="002A52D9"/>
    <w:rsid w:val="002A6014"/>
    <w:rsid w:val="002A6319"/>
    <w:rsid w:val="002A6388"/>
    <w:rsid w:val="002B0385"/>
    <w:rsid w:val="002B1772"/>
    <w:rsid w:val="002B2394"/>
    <w:rsid w:val="002B25F3"/>
    <w:rsid w:val="002B3A81"/>
    <w:rsid w:val="002B3AC8"/>
    <w:rsid w:val="002B3B98"/>
    <w:rsid w:val="002B3C2D"/>
    <w:rsid w:val="002B4ADF"/>
    <w:rsid w:val="002B5871"/>
    <w:rsid w:val="002B5F5F"/>
    <w:rsid w:val="002B607B"/>
    <w:rsid w:val="002B716C"/>
    <w:rsid w:val="002B799C"/>
    <w:rsid w:val="002B79FC"/>
    <w:rsid w:val="002C05CF"/>
    <w:rsid w:val="002C08EB"/>
    <w:rsid w:val="002C0E74"/>
    <w:rsid w:val="002C15C1"/>
    <w:rsid w:val="002C1B41"/>
    <w:rsid w:val="002C221B"/>
    <w:rsid w:val="002C28BA"/>
    <w:rsid w:val="002C3128"/>
    <w:rsid w:val="002C3635"/>
    <w:rsid w:val="002C3678"/>
    <w:rsid w:val="002C4299"/>
    <w:rsid w:val="002C4FED"/>
    <w:rsid w:val="002C5634"/>
    <w:rsid w:val="002C5A1D"/>
    <w:rsid w:val="002C5B68"/>
    <w:rsid w:val="002C6A8F"/>
    <w:rsid w:val="002C6ADA"/>
    <w:rsid w:val="002C6EE6"/>
    <w:rsid w:val="002C728E"/>
    <w:rsid w:val="002C7B42"/>
    <w:rsid w:val="002D0287"/>
    <w:rsid w:val="002D0DA4"/>
    <w:rsid w:val="002D1312"/>
    <w:rsid w:val="002D1D6E"/>
    <w:rsid w:val="002D1FB9"/>
    <w:rsid w:val="002D259E"/>
    <w:rsid w:val="002D2817"/>
    <w:rsid w:val="002D2ED3"/>
    <w:rsid w:val="002D2F50"/>
    <w:rsid w:val="002D32E0"/>
    <w:rsid w:val="002D38CA"/>
    <w:rsid w:val="002D3C4A"/>
    <w:rsid w:val="002D46A7"/>
    <w:rsid w:val="002D60BD"/>
    <w:rsid w:val="002D6E13"/>
    <w:rsid w:val="002E0A1F"/>
    <w:rsid w:val="002E2914"/>
    <w:rsid w:val="002E32B3"/>
    <w:rsid w:val="002E47BB"/>
    <w:rsid w:val="002E49EB"/>
    <w:rsid w:val="002E60CE"/>
    <w:rsid w:val="002E61BC"/>
    <w:rsid w:val="002E625C"/>
    <w:rsid w:val="002E63AA"/>
    <w:rsid w:val="002F0546"/>
    <w:rsid w:val="002F16A3"/>
    <w:rsid w:val="002F1A71"/>
    <w:rsid w:val="002F3C39"/>
    <w:rsid w:val="002F432D"/>
    <w:rsid w:val="002F4413"/>
    <w:rsid w:val="002F448E"/>
    <w:rsid w:val="002F4BD7"/>
    <w:rsid w:val="002F4F13"/>
    <w:rsid w:val="002F5F21"/>
    <w:rsid w:val="002F6082"/>
    <w:rsid w:val="002F6154"/>
    <w:rsid w:val="002F619B"/>
    <w:rsid w:val="002F6963"/>
    <w:rsid w:val="002F69C1"/>
    <w:rsid w:val="002F710D"/>
    <w:rsid w:val="002F7284"/>
    <w:rsid w:val="002F7944"/>
    <w:rsid w:val="00300177"/>
    <w:rsid w:val="00300B2E"/>
    <w:rsid w:val="00301047"/>
    <w:rsid w:val="00301891"/>
    <w:rsid w:val="0030241C"/>
    <w:rsid w:val="0030265C"/>
    <w:rsid w:val="003029F6"/>
    <w:rsid w:val="00303843"/>
    <w:rsid w:val="00303889"/>
    <w:rsid w:val="00303E05"/>
    <w:rsid w:val="00303FC5"/>
    <w:rsid w:val="00304D7C"/>
    <w:rsid w:val="00305408"/>
    <w:rsid w:val="00305739"/>
    <w:rsid w:val="003064BB"/>
    <w:rsid w:val="0031010B"/>
    <w:rsid w:val="00310600"/>
    <w:rsid w:val="00310A6D"/>
    <w:rsid w:val="00310B91"/>
    <w:rsid w:val="00310DC9"/>
    <w:rsid w:val="003123A7"/>
    <w:rsid w:val="00312732"/>
    <w:rsid w:val="003127D2"/>
    <w:rsid w:val="00312A75"/>
    <w:rsid w:val="00313799"/>
    <w:rsid w:val="003137E2"/>
    <w:rsid w:val="00313873"/>
    <w:rsid w:val="003142CE"/>
    <w:rsid w:val="00314BCF"/>
    <w:rsid w:val="003157B5"/>
    <w:rsid w:val="00315F33"/>
    <w:rsid w:val="00315FE9"/>
    <w:rsid w:val="003165B0"/>
    <w:rsid w:val="003167DE"/>
    <w:rsid w:val="003205F4"/>
    <w:rsid w:val="00320B8D"/>
    <w:rsid w:val="00320D68"/>
    <w:rsid w:val="00320ED7"/>
    <w:rsid w:val="00320F89"/>
    <w:rsid w:val="00321207"/>
    <w:rsid w:val="00321258"/>
    <w:rsid w:val="003213D9"/>
    <w:rsid w:val="00322051"/>
    <w:rsid w:val="00322C66"/>
    <w:rsid w:val="00323CCB"/>
    <w:rsid w:val="00324B56"/>
    <w:rsid w:val="00324C03"/>
    <w:rsid w:val="003250D9"/>
    <w:rsid w:val="00325323"/>
    <w:rsid w:val="0032629E"/>
    <w:rsid w:val="0032641A"/>
    <w:rsid w:val="00326928"/>
    <w:rsid w:val="00327BC9"/>
    <w:rsid w:val="00327DA0"/>
    <w:rsid w:val="003302DC"/>
    <w:rsid w:val="00330E48"/>
    <w:rsid w:val="003310FF"/>
    <w:rsid w:val="0033230E"/>
    <w:rsid w:val="00332CCA"/>
    <w:rsid w:val="00332EDD"/>
    <w:rsid w:val="003338F1"/>
    <w:rsid w:val="00333A5B"/>
    <w:rsid w:val="00334B10"/>
    <w:rsid w:val="00334ECA"/>
    <w:rsid w:val="00335043"/>
    <w:rsid w:val="003358DA"/>
    <w:rsid w:val="00335E5B"/>
    <w:rsid w:val="00336293"/>
    <w:rsid w:val="00336378"/>
    <w:rsid w:val="00336849"/>
    <w:rsid w:val="00336DCA"/>
    <w:rsid w:val="00340178"/>
    <w:rsid w:val="003412CE"/>
    <w:rsid w:val="00341855"/>
    <w:rsid w:val="00342882"/>
    <w:rsid w:val="003437B6"/>
    <w:rsid w:val="00344183"/>
    <w:rsid w:val="003459B2"/>
    <w:rsid w:val="00346D45"/>
    <w:rsid w:val="00347098"/>
    <w:rsid w:val="00347764"/>
    <w:rsid w:val="00347926"/>
    <w:rsid w:val="00350033"/>
    <w:rsid w:val="003500D5"/>
    <w:rsid w:val="00350204"/>
    <w:rsid w:val="0035028B"/>
    <w:rsid w:val="00350BB1"/>
    <w:rsid w:val="003517E6"/>
    <w:rsid w:val="00351A08"/>
    <w:rsid w:val="0035263C"/>
    <w:rsid w:val="00352761"/>
    <w:rsid w:val="003534D9"/>
    <w:rsid w:val="00353925"/>
    <w:rsid w:val="00354043"/>
    <w:rsid w:val="003544C7"/>
    <w:rsid w:val="0035534D"/>
    <w:rsid w:val="003573C5"/>
    <w:rsid w:val="003578FC"/>
    <w:rsid w:val="00357984"/>
    <w:rsid w:val="00360F8D"/>
    <w:rsid w:val="003612C8"/>
    <w:rsid w:val="003613F6"/>
    <w:rsid w:val="00361DF4"/>
    <w:rsid w:val="00362FAC"/>
    <w:rsid w:val="003630EA"/>
    <w:rsid w:val="00363584"/>
    <w:rsid w:val="00363635"/>
    <w:rsid w:val="00363781"/>
    <w:rsid w:val="00363BB1"/>
    <w:rsid w:val="003643F9"/>
    <w:rsid w:val="00364549"/>
    <w:rsid w:val="00365638"/>
    <w:rsid w:val="003660FC"/>
    <w:rsid w:val="003667D3"/>
    <w:rsid w:val="00367876"/>
    <w:rsid w:val="003706A4"/>
    <w:rsid w:val="00370986"/>
    <w:rsid w:val="00370ABB"/>
    <w:rsid w:val="003713FB"/>
    <w:rsid w:val="00371467"/>
    <w:rsid w:val="003721CD"/>
    <w:rsid w:val="0037270F"/>
    <w:rsid w:val="003729C2"/>
    <w:rsid w:val="00372E7F"/>
    <w:rsid w:val="00372EB1"/>
    <w:rsid w:val="00373152"/>
    <w:rsid w:val="003732DF"/>
    <w:rsid w:val="003733F5"/>
    <w:rsid w:val="00373F44"/>
    <w:rsid w:val="003753F7"/>
    <w:rsid w:val="00375A08"/>
    <w:rsid w:val="003764A8"/>
    <w:rsid w:val="003773AB"/>
    <w:rsid w:val="003776EF"/>
    <w:rsid w:val="00377908"/>
    <w:rsid w:val="00377AB4"/>
    <w:rsid w:val="00380D72"/>
    <w:rsid w:val="003811E7"/>
    <w:rsid w:val="0038150C"/>
    <w:rsid w:val="0038300C"/>
    <w:rsid w:val="00383E8E"/>
    <w:rsid w:val="00385858"/>
    <w:rsid w:val="00385E54"/>
    <w:rsid w:val="00386355"/>
    <w:rsid w:val="0038719E"/>
    <w:rsid w:val="00387689"/>
    <w:rsid w:val="00387B14"/>
    <w:rsid w:val="003903B3"/>
    <w:rsid w:val="003904CE"/>
    <w:rsid w:val="00390612"/>
    <w:rsid w:val="0039107D"/>
    <w:rsid w:val="00391327"/>
    <w:rsid w:val="0039365F"/>
    <w:rsid w:val="003946A4"/>
    <w:rsid w:val="003946AF"/>
    <w:rsid w:val="00394807"/>
    <w:rsid w:val="00394F48"/>
    <w:rsid w:val="0039523E"/>
    <w:rsid w:val="0039579A"/>
    <w:rsid w:val="00395E89"/>
    <w:rsid w:val="00395FC4"/>
    <w:rsid w:val="0039643A"/>
    <w:rsid w:val="00397311"/>
    <w:rsid w:val="003978A7"/>
    <w:rsid w:val="003A1310"/>
    <w:rsid w:val="003A20F3"/>
    <w:rsid w:val="003A2CC7"/>
    <w:rsid w:val="003A36CD"/>
    <w:rsid w:val="003A3AC3"/>
    <w:rsid w:val="003A3F72"/>
    <w:rsid w:val="003A4617"/>
    <w:rsid w:val="003A4740"/>
    <w:rsid w:val="003A4CEA"/>
    <w:rsid w:val="003A4DF6"/>
    <w:rsid w:val="003A4F3C"/>
    <w:rsid w:val="003A4F9D"/>
    <w:rsid w:val="003A5DFF"/>
    <w:rsid w:val="003A7014"/>
    <w:rsid w:val="003A7058"/>
    <w:rsid w:val="003A7518"/>
    <w:rsid w:val="003A77F4"/>
    <w:rsid w:val="003A7E08"/>
    <w:rsid w:val="003B00D6"/>
    <w:rsid w:val="003B077B"/>
    <w:rsid w:val="003B1599"/>
    <w:rsid w:val="003B2C89"/>
    <w:rsid w:val="003B39C6"/>
    <w:rsid w:val="003B43CC"/>
    <w:rsid w:val="003B4492"/>
    <w:rsid w:val="003B4909"/>
    <w:rsid w:val="003B4D6E"/>
    <w:rsid w:val="003B508C"/>
    <w:rsid w:val="003B533A"/>
    <w:rsid w:val="003B53D0"/>
    <w:rsid w:val="003B58C9"/>
    <w:rsid w:val="003B7158"/>
    <w:rsid w:val="003B7246"/>
    <w:rsid w:val="003B74AE"/>
    <w:rsid w:val="003B7F3F"/>
    <w:rsid w:val="003C0647"/>
    <w:rsid w:val="003C1463"/>
    <w:rsid w:val="003C1EB1"/>
    <w:rsid w:val="003C1F22"/>
    <w:rsid w:val="003C3173"/>
    <w:rsid w:val="003C4E95"/>
    <w:rsid w:val="003C6182"/>
    <w:rsid w:val="003C65B5"/>
    <w:rsid w:val="003C66A3"/>
    <w:rsid w:val="003C6CA2"/>
    <w:rsid w:val="003C7C1C"/>
    <w:rsid w:val="003C7E1B"/>
    <w:rsid w:val="003C7FA1"/>
    <w:rsid w:val="003D0635"/>
    <w:rsid w:val="003D07A9"/>
    <w:rsid w:val="003D0B5E"/>
    <w:rsid w:val="003D1727"/>
    <w:rsid w:val="003D1D70"/>
    <w:rsid w:val="003D1FC1"/>
    <w:rsid w:val="003D2866"/>
    <w:rsid w:val="003D3662"/>
    <w:rsid w:val="003D392E"/>
    <w:rsid w:val="003D3C25"/>
    <w:rsid w:val="003D536C"/>
    <w:rsid w:val="003D57B5"/>
    <w:rsid w:val="003D5B29"/>
    <w:rsid w:val="003D6225"/>
    <w:rsid w:val="003D6990"/>
    <w:rsid w:val="003D6CFE"/>
    <w:rsid w:val="003D6E76"/>
    <w:rsid w:val="003D6F95"/>
    <w:rsid w:val="003D72E7"/>
    <w:rsid w:val="003D793C"/>
    <w:rsid w:val="003E18EE"/>
    <w:rsid w:val="003E2D42"/>
    <w:rsid w:val="003E30F0"/>
    <w:rsid w:val="003E4952"/>
    <w:rsid w:val="003E51DB"/>
    <w:rsid w:val="003E558F"/>
    <w:rsid w:val="003E5620"/>
    <w:rsid w:val="003E5FCF"/>
    <w:rsid w:val="003E7C6B"/>
    <w:rsid w:val="003E7D52"/>
    <w:rsid w:val="003E7D8E"/>
    <w:rsid w:val="003F0481"/>
    <w:rsid w:val="003F0811"/>
    <w:rsid w:val="003F0A77"/>
    <w:rsid w:val="003F0B33"/>
    <w:rsid w:val="003F1095"/>
    <w:rsid w:val="003F28E5"/>
    <w:rsid w:val="003F4933"/>
    <w:rsid w:val="003F4968"/>
    <w:rsid w:val="003F4EE9"/>
    <w:rsid w:val="003F58C0"/>
    <w:rsid w:val="003F5CAA"/>
    <w:rsid w:val="003F62F3"/>
    <w:rsid w:val="003F69EB"/>
    <w:rsid w:val="003F766A"/>
    <w:rsid w:val="003F7A02"/>
    <w:rsid w:val="003F7E16"/>
    <w:rsid w:val="00401637"/>
    <w:rsid w:val="0040230B"/>
    <w:rsid w:val="00402F79"/>
    <w:rsid w:val="00403617"/>
    <w:rsid w:val="0040385C"/>
    <w:rsid w:val="00403CD0"/>
    <w:rsid w:val="00403CD4"/>
    <w:rsid w:val="00404D91"/>
    <w:rsid w:val="00404F5D"/>
    <w:rsid w:val="0040552E"/>
    <w:rsid w:val="00405FC1"/>
    <w:rsid w:val="0040615C"/>
    <w:rsid w:val="0040681D"/>
    <w:rsid w:val="00406D90"/>
    <w:rsid w:val="004076CF"/>
    <w:rsid w:val="00407C78"/>
    <w:rsid w:val="004114D1"/>
    <w:rsid w:val="00411BFF"/>
    <w:rsid w:val="00413843"/>
    <w:rsid w:val="00413E97"/>
    <w:rsid w:val="00414491"/>
    <w:rsid w:val="00414921"/>
    <w:rsid w:val="00414BFD"/>
    <w:rsid w:val="00416255"/>
    <w:rsid w:val="00417829"/>
    <w:rsid w:val="00417A45"/>
    <w:rsid w:val="00421198"/>
    <w:rsid w:val="00421509"/>
    <w:rsid w:val="00422C82"/>
    <w:rsid w:val="0042303C"/>
    <w:rsid w:val="004237B7"/>
    <w:rsid w:val="00424402"/>
    <w:rsid w:val="004247B7"/>
    <w:rsid w:val="00424B15"/>
    <w:rsid w:val="004258B1"/>
    <w:rsid w:val="0042687C"/>
    <w:rsid w:val="00426CF9"/>
    <w:rsid w:val="004270F1"/>
    <w:rsid w:val="004275E4"/>
    <w:rsid w:val="004277E3"/>
    <w:rsid w:val="004279C7"/>
    <w:rsid w:val="004301EA"/>
    <w:rsid w:val="0043055C"/>
    <w:rsid w:val="00430F1B"/>
    <w:rsid w:val="0043110D"/>
    <w:rsid w:val="004323BF"/>
    <w:rsid w:val="00432505"/>
    <w:rsid w:val="004339BA"/>
    <w:rsid w:val="00434E62"/>
    <w:rsid w:val="00434E87"/>
    <w:rsid w:val="00434F55"/>
    <w:rsid w:val="004352AC"/>
    <w:rsid w:val="00436578"/>
    <w:rsid w:val="00436DFA"/>
    <w:rsid w:val="00437369"/>
    <w:rsid w:val="00440C7F"/>
    <w:rsid w:val="00441B92"/>
    <w:rsid w:val="004420AA"/>
    <w:rsid w:val="004421F5"/>
    <w:rsid w:val="0044294B"/>
    <w:rsid w:val="00442CCA"/>
    <w:rsid w:val="00442D2C"/>
    <w:rsid w:val="00442E02"/>
    <w:rsid w:val="00442EFB"/>
    <w:rsid w:val="00443829"/>
    <w:rsid w:val="00443BB5"/>
    <w:rsid w:val="00444AEA"/>
    <w:rsid w:val="00445448"/>
    <w:rsid w:val="00445B16"/>
    <w:rsid w:val="00447A81"/>
    <w:rsid w:val="00451231"/>
    <w:rsid w:val="00451A5D"/>
    <w:rsid w:val="00451C7A"/>
    <w:rsid w:val="00452D01"/>
    <w:rsid w:val="00453571"/>
    <w:rsid w:val="00454C29"/>
    <w:rsid w:val="00455427"/>
    <w:rsid w:val="004556FA"/>
    <w:rsid w:val="00455A6F"/>
    <w:rsid w:val="00455FD2"/>
    <w:rsid w:val="00457575"/>
    <w:rsid w:val="00457CA4"/>
    <w:rsid w:val="00460072"/>
    <w:rsid w:val="004603B2"/>
    <w:rsid w:val="004607FB"/>
    <w:rsid w:val="00460D7B"/>
    <w:rsid w:val="00461503"/>
    <w:rsid w:val="00461618"/>
    <w:rsid w:val="00461ABE"/>
    <w:rsid w:val="004622AB"/>
    <w:rsid w:val="00462A66"/>
    <w:rsid w:val="00462F8F"/>
    <w:rsid w:val="00462FB9"/>
    <w:rsid w:val="0046304E"/>
    <w:rsid w:val="004633C7"/>
    <w:rsid w:val="00463961"/>
    <w:rsid w:val="00463F59"/>
    <w:rsid w:val="004649F0"/>
    <w:rsid w:val="004652E5"/>
    <w:rsid w:val="00465AD2"/>
    <w:rsid w:val="00465E5A"/>
    <w:rsid w:val="004664D5"/>
    <w:rsid w:val="0046694B"/>
    <w:rsid w:val="00470564"/>
    <w:rsid w:val="004705D4"/>
    <w:rsid w:val="00472604"/>
    <w:rsid w:val="00472A01"/>
    <w:rsid w:val="00473C31"/>
    <w:rsid w:val="00473C5A"/>
    <w:rsid w:val="00474852"/>
    <w:rsid w:val="00474DEB"/>
    <w:rsid w:val="004754A2"/>
    <w:rsid w:val="004755A3"/>
    <w:rsid w:val="004755B6"/>
    <w:rsid w:val="00475E60"/>
    <w:rsid w:val="00475EAE"/>
    <w:rsid w:val="00476675"/>
    <w:rsid w:val="00476A5A"/>
    <w:rsid w:val="00476D5D"/>
    <w:rsid w:val="00477CF9"/>
    <w:rsid w:val="00477D14"/>
    <w:rsid w:val="00480465"/>
    <w:rsid w:val="00480FF6"/>
    <w:rsid w:val="00481FF4"/>
    <w:rsid w:val="004823AF"/>
    <w:rsid w:val="00484302"/>
    <w:rsid w:val="0048479A"/>
    <w:rsid w:val="00485825"/>
    <w:rsid w:val="00485C16"/>
    <w:rsid w:val="004862DF"/>
    <w:rsid w:val="00486910"/>
    <w:rsid w:val="00486967"/>
    <w:rsid w:val="00486DFB"/>
    <w:rsid w:val="00487D1C"/>
    <w:rsid w:val="00487E3E"/>
    <w:rsid w:val="00487E64"/>
    <w:rsid w:val="004902C6"/>
    <w:rsid w:val="00492266"/>
    <w:rsid w:val="00492292"/>
    <w:rsid w:val="00492618"/>
    <w:rsid w:val="00492899"/>
    <w:rsid w:val="00492F30"/>
    <w:rsid w:val="004943A7"/>
    <w:rsid w:val="004944AD"/>
    <w:rsid w:val="004948E8"/>
    <w:rsid w:val="0049494B"/>
    <w:rsid w:val="004949C0"/>
    <w:rsid w:val="00494A9A"/>
    <w:rsid w:val="00494DBC"/>
    <w:rsid w:val="004958E6"/>
    <w:rsid w:val="0049602C"/>
    <w:rsid w:val="00496140"/>
    <w:rsid w:val="00496887"/>
    <w:rsid w:val="00496D76"/>
    <w:rsid w:val="00497232"/>
    <w:rsid w:val="004A002C"/>
    <w:rsid w:val="004A0DEB"/>
    <w:rsid w:val="004A162B"/>
    <w:rsid w:val="004A1D32"/>
    <w:rsid w:val="004A1F85"/>
    <w:rsid w:val="004A2026"/>
    <w:rsid w:val="004A4A4C"/>
    <w:rsid w:val="004A4B4B"/>
    <w:rsid w:val="004A57C1"/>
    <w:rsid w:val="004A5A5D"/>
    <w:rsid w:val="004A5FF3"/>
    <w:rsid w:val="004A6978"/>
    <w:rsid w:val="004B01CB"/>
    <w:rsid w:val="004B0B7D"/>
    <w:rsid w:val="004B0D18"/>
    <w:rsid w:val="004B0EC3"/>
    <w:rsid w:val="004B0FB1"/>
    <w:rsid w:val="004B14C5"/>
    <w:rsid w:val="004B158D"/>
    <w:rsid w:val="004B1D0E"/>
    <w:rsid w:val="004B1DF3"/>
    <w:rsid w:val="004B23F7"/>
    <w:rsid w:val="004B28A3"/>
    <w:rsid w:val="004B41BB"/>
    <w:rsid w:val="004B4D08"/>
    <w:rsid w:val="004B5050"/>
    <w:rsid w:val="004B59B6"/>
    <w:rsid w:val="004B59DE"/>
    <w:rsid w:val="004B704C"/>
    <w:rsid w:val="004B7A73"/>
    <w:rsid w:val="004C0883"/>
    <w:rsid w:val="004C2106"/>
    <w:rsid w:val="004C29EA"/>
    <w:rsid w:val="004C2ACB"/>
    <w:rsid w:val="004C30BF"/>
    <w:rsid w:val="004C3263"/>
    <w:rsid w:val="004C35F1"/>
    <w:rsid w:val="004C3FB3"/>
    <w:rsid w:val="004C4EDE"/>
    <w:rsid w:val="004C5516"/>
    <w:rsid w:val="004C5A8A"/>
    <w:rsid w:val="004C5E3C"/>
    <w:rsid w:val="004C6103"/>
    <w:rsid w:val="004C71AF"/>
    <w:rsid w:val="004C73E4"/>
    <w:rsid w:val="004C7A47"/>
    <w:rsid w:val="004D00CC"/>
    <w:rsid w:val="004D130F"/>
    <w:rsid w:val="004D191E"/>
    <w:rsid w:val="004D1F91"/>
    <w:rsid w:val="004D2116"/>
    <w:rsid w:val="004D36CD"/>
    <w:rsid w:val="004D37C4"/>
    <w:rsid w:val="004D5082"/>
    <w:rsid w:val="004D7082"/>
    <w:rsid w:val="004D70E5"/>
    <w:rsid w:val="004E0836"/>
    <w:rsid w:val="004E12DE"/>
    <w:rsid w:val="004E1823"/>
    <w:rsid w:val="004E2CCC"/>
    <w:rsid w:val="004E33E6"/>
    <w:rsid w:val="004E3441"/>
    <w:rsid w:val="004E3792"/>
    <w:rsid w:val="004E5286"/>
    <w:rsid w:val="004E5B4D"/>
    <w:rsid w:val="004E5ED0"/>
    <w:rsid w:val="004E6430"/>
    <w:rsid w:val="004F02DF"/>
    <w:rsid w:val="004F0B9B"/>
    <w:rsid w:val="004F193D"/>
    <w:rsid w:val="004F1980"/>
    <w:rsid w:val="004F1F00"/>
    <w:rsid w:val="004F34C5"/>
    <w:rsid w:val="004F3D4A"/>
    <w:rsid w:val="004F4BCB"/>
    <w:rsid w:val="004F4F74"/>
    <w:rsid w:val="004F5129"/>
    <w:rsid w:val="004F5E0E"/>
    <w:rsid w:val="004F7678"/>
    <w:rsid w:val="004F7FD5"/>
    <w:rsid w:val="005007B2"/>
    <w:rsid w:val="00500CEF"/>
    <w:rsid w:val="0050253A"/>
    <w:rsid w:val="0050280B"/>
    <w:rsid w:val="00502DF5"/>
    <w:rsid w:val="005030DD"/>
    <w:rsid w:val="005036EB"/>
    <w:rsid w:val="0050390D"/>
    <w:rsid w:val="005049A2"/>
    <w:rsid w:val="00504D49"/>
    <w:rsid w:val="0050592E"/>
    <w:rsid w:val="00505A36"/>
    <w:rsid w:val="00505DDB"/>
    <w:rsid w:val="00505E3C"/>
    <w:rsid w:val="00505E82"/>
    <w:rsid w:val="00506636"/>
    <w:rsid w:val="00506BF7"/>
    <w:rsid w:val="00506D4F"/>
    <w:rsid w:val="0050727A"/>
    <w:rsid w:val="005075CF"/>
    <w:rsid w:val="00507671"/>
    <w:rsid w:val="00507860"/>
    <w:rsid w:val="00507D88"/>
    <w:rsid w:val="00507EB4"/>
    <w:rsid w:val="00510051"/>
    <w:rsid w:val="0051148A"/>
    <w:rsid w:val="00511800"/>
    <w:rsid w:val="00511C58"/>
    <w:rsid w:val="0051282F"/>
    <w:rsid w:val="00512852"/>
    <w:rsid w:val="00512EF2"/>
    <w:rsid w:val="00513E4C"/>
    <w:rsid w:val="0051411F"/>
    <w:rsid w:val="005145C2"/>
    <w:rsid w:val="005152C1"/>
    <w:rsid w:val="00515606"/>
    <w:rsid w:val="00515DFA"/>
    <w:rsid w:val="00516778"/>
    <w:rsid w:val="0051785E"/>
    <w:rsid w:val="00517985"/>
    <w:rsid w:val="00520367"/>
    <w:rsid w:val="00520CFC"/>
    <w:rsid w:val="00520F7D"/>
    <w:rsid w:val="0052117D"/>
    <w:rsid w:val="0052157A"/>
    <w:rsid w:val="00522956"/>
    <w:rsid w:val="00523D30"/>
    <w:rsid w:val="00524394"/>
    <w:rsid w:val="005252B4"/>
    <w:rsid w:val="00525892"/>
    <w:rsid w:val="00525E41"/>
    <w:rsid w:val="00525FFE"/>
    <w:rsid w:val="00526B97"/>
    <w:rsid w:val="00527AA2"/>
    <w:rsid w:val="005304F8"/>
    <w:rsid w:val="00530C60"/>
    <w:rsid w:val="00530DF0"/>
    <w:rsid w:val="00531827"/>
    <w:rsid w:val="00531D37"/>
    <w:rsid w:val="00532663"/>
    <w:rsid w:val="005337F1"/>
    <w:rsid w:val="0053429D"/>
    <w:rsid w:val="0053577C"/>
    <w:rsid w:val="00535912"/>
    <w:rsid w:val="00535D06"/>
    <w:rsid w:val="00535E54"/>
    <w:rsid w:val="00535F10"/>
    <w:rsid w:val="005362E1"/>
    <w:rsid w:val="0053695F"/>
    <w:rsid w:val="00536AE3"/>
    <w:rsid w:val="00537EF7"/>
    <w:rsid w:val="00537F7D"/>
    <w:rsid w:val="005406EE"/>
    <w:rsid w:val="005419CA"/>
    <w:rsid w:val="005442BE"/>
    <w:rsid w:val="00545AC4"/>
    <w:rsid w:val="00546411"/>
    <w:rsid w:val="00546854"/>
    <w:rsid w:val="005468A7"/>
    <w:rsid w:val="00547087"/>
    <w:rsid w:val="005471F8"/>
    <w:rsid w:val="00547373"/>
    <w:rsid w:val="005475CC"/>
    <w:rsid w:val="00547A61"/>
    <w:rsid w:val="00547F1E"/>
    <w:rsid w:val="00547F5C"/>
    <w:rsid w:val="005515C9"/>
    <w:rsid w:val="00551788"/>
    <w:rsid w:val="0055233A"/>
    <w:rsid w:val="005525C4"/>
    <w:rsid w:val="00552863"/>
    <w:rsid w:val="00555F1A"/>
    <w:rsid w:val="0055609B"/>
    <w:rsid w:val="00557577"/>
    <w:rsid w:val="00557C83"/>
    <w:rsid w:val="00560E85"/>
    <w:rsid w:val="00560EEE"/>
    <w:rsid w:val="00560F2B"/>
    <w:rsid w:val="0056142F"/>
    <w:rsid w:val="005616F9"/>
    <w:rsid w:val="0056236D"/>
    <w:rsid w:val="00562449"/>
    <w:rsid w:val="0056292D"/>
    <w:rsid w:val="005630E6"/>
    <w:rsid w:val="00563314"/>
    <w:rsid w:val="00563526"/>
    <w:rsid w:val="005641C3"/>
    <w:rsid w:val="00564BEB"/>
    <w:rsid w:val="00564E63"/>
    <w:rsid w:val="00566808"/>
    <w:rsid w:val="0056682C"/>
    <w:rsid w:val="00566874"/>
    <w:rsid w:val="005701F6"/>
    <w:rsid w:val="0057103A"/>
    <w:rsid w:val="005710A2"/>
    <w:rsid w:val="00571250"/>
    <w:rsid w:val="005723BD"/>
    <w:rsid w:val="0057390D"/>
    <w:rsid w:val="0057500B"/>
    <w:rsid w:val="0057580A"/>
    <w:rsid w:val="00576624"/>
    <w:rsid w:val="00577409"/>
    <w:rsid w:val="005775CE"/>
    <w:rsid w:val="005777D3"/>
    <w:rsid w:val="005801A7"/>
    <w:rsid w:val="0058077E"/>
    <w:rsid w:val="00580EDD"/>
    <w:rsid w:val="005812FB"/>
    <w:rsid w:val="00581526"/>
    <w:rsid w:val="00581C88"/>
    <w:rsid w:val="00583276"/>
    <w:rsid w:val="00584340"/>
    <w:rsid w:val="00584F26"/>
    <w:rsid w:val="0058611A"/>
    <w:rsid w:val="005868FD"/>
    <w:rsid w:val="00586A68"/>
    <w:rsid w:val="00586B2F"/>
    <w:rsid w:val="00587DA6"/>
    <w:rsid w:val="00590AD5"/>
    <w:rsid w:val="00590E3F"/>
    <w:rsid w:val="00592561"/>
    <w:rsid w:val="00593D73"/>
    <w:rsid w:val="00593D8F"/>
    <w:rsid w:val="00594582"/>
    <w:rsid w:val="00594E57"/>
    <w:rsid w:val="00595328"/>
    <w:rsid w:val="00595DBB"/>
    <w:rsid w:val="00596312"/>
    <w:rsid w:val="005968C6"/>
    <w:rsid w:val="00596E55"/>
    <w:rsid w:val="005974FC"/>
    <w:rsid w:val="00597947"/>
    <w:rsid w:val="005979D8"/>
    <w:rsid w:val="005A0385"/>
    <w:rsid w:val="005A1C09"/>
    <w:rsid w:val="005A23D0"/>
    <w:rsid w:val="005A24AE"/>
    <w:rsid w:val="005A26C5"/>
    <w:rsid w:val="005A28CA"/>
    <w:rsid w:val="005A2E36"/>
    <w:rsid w:val="005A2E58"/>
    <w:rsid w:val="005A3B10"/>
    <w:rsid w:val="005A3C96"/>
    <w:rsid w:val="005A4164"/>
    <w:rsid w:val="005A41F6"/>
    <w:rsid w:val="005A4302"/>
    <w:rsid w:val="005A59E3"/>
    <w:rsid w:val="005A6191"/>
    <w:rsid w:val="005A6655"/>
    <w:rsid w:val="005A6768"/>
    <w:rsid w:val="005A6F92"/>
    <w:rsid w:val="005A71FC"/>
    <w:rsid w:val="005A7EA4"/>
    <w:rsid w:val="005B04C3"/>
    <w:rsid w:val="005B0FDA"/>
    <w:rsid w:val="005B1101"/>
    <w:rsid w:val="005B1771"/>
    <w:rsid w:val="005B2A6C"/>
    <w:rsid w:val="005B2F1B"/>
    <w:rsid w:val="005B31FA"/>
    <w:rsid w:val="005B368E"/>
    <w:rsid w:val="005B3EC5"/>
    <w:rsid w:val="005B437B"/>
    <w:rsid w:val="005B4B85"/>
    <w:rsid w:val="005B4EE0"/>
    <w:rsid w:val="005B55B7"/>
    <w:rsid w:val="005B60B0"/>
    <w:rsid w:val="005B635C"/>
    <w:rsid w:val="005B6375"/>
    <w:rsid w:val="005B6C29"/>
    <w:rsid w:val="005B734A"/>
    <w:rsid w:val="005B7ADE"/>
    <w:rsid w:val="005C01EF"/>
    <w:rsid w:val="005C029F"/>
    <w:rsid w:val="005C02AC"/>
    <w:rsid w:val="005C02E9"/>
    <w:rsid w:val="005C02FC"/>
    <w:rsid w:val="005C068E"/>
    <w:rsid w:val="005C0E72"/>
    <w:rsid w:val="005C25FB"/>
    <w:rsid w:val="005C3252"/>
    <w:rsid w:val="005C3526"/>
    <w:rsid w:val="005C3CBA"/>
    <w:rsid w:val="005C58F1"/>
    <w:rsid w:val="005C662E"/>
    <w:rsid w:val="005C7328"/>
    <w:rsid w:val="005C73A9"/>
    <w:rsid w:val="005C75C9"/>
    <w:rsid w:val="005D0009"/>
    <w:rsid w:val="005D02F4"/>
    <w:rsid w:val="005D07A2"/>
    <w:rsid w:val="005D0D00"/>
    <w:rsid w:val="005D0FBF"/>
    <w:rsid w:val="005D17CC"/>
    <w:rsid w:val="005D23C6"/>
    <w:rsid w:val="005D2A75"/>
    <w:rsid w:val="005D476F"/>
    <w:rsid w:val="005D5F2A"/>
    <w:rsid w:val="005D7D92"/>
    <w:rsid w:val="005E0E15"/>
    <w:rsid w:val="005E1000"/>
    <w:rsid w:val="005E110F"/>
    <w:rsid w:val="005E14E0"/>
    <w:rsid w:val="005E239F"/>
    <w:rsid w:val="005E32B3"/>
    <w:rsid w:val="005E3C40"/>
    <w:rsid w:val="005E4172"/>
    <w:rsid w:val="005E4899"/>
    <w:rsid w:val="005E48E1"/>
    <w:rsid w:val="005E523F"/>
    <w:rsid w:val="005E604A"/>
    <w:rsid w:val="005E62EB"/>
    <w:rsid w:val="005E69E5"/>
    <w:rsid w:val="005E7083"/>
    <w:rsid w:val="005F010A"/>
    <w:rsid w:val="005F0647"/>
    <w:rsid w:val="005F0E2B"/>
    <w:rsid w:val="005F14DC"/>
    <w:rsid w:val="005F2294"/>
    <w:rsid w:val="005F237C"/>
    <w:rsid w:val="005F2D7C"/>
    <w:rsid w:val="005F3820"/>
    <w:rsid w:val="005F49F8"/>
    <w:rsid w:val="005F52E2"/>
    <w:rsid w:val="005F5305"/>
    <w:rsid w:val="005F5ED2"/>
    <w:rsid w:val="005F6799"/>
    <w:rsid w:val="005F695D"/>
    <w:rsid w:val="005F7447"/>
    <w:rsid w:val="005F79F3"/>
    <w:rsid w:val="00600108"/>
    <w:rsid w:val="00600FD3"/>
    <w:rsid w:val="00601986"/>
    <w:rsid w:val="00601AF8"/>
    <w:rsid w:val="00601BFD"/>
    <w:rsid w:val="00601D51"/>
    <w:rsid w:val="00602602"/>
    <w:rsid w:val="00602786"/>
    <w:rsid w:val="00602AD5"/>
    <w:rsid w:val="006030F5"/>
    <w:rsid w:val="006031A0"/>
    <w:rsid w:val="0060346F"/>
    <w:rsid w:val="006034DB"/>
    <w:rsid w:val="00603F3E"/>
    <w:rsid w:val="006042EB"/>
    <w:rsid w:val="0060432E"/>
    <w:rsid w:val="00604869"/>
    <w:rsid w:val="00604A38"/>
    <w:rsid w:val="006060A9"/>
    <w:rsid w:val="0060681F"/>
    <w:rsid w:val="00606915"/>
    <w:rsid w:val="00606C23"/>
    <w:rsid w:val="00606C58"/>
    <w:rsid w:val="00607D33"/>
    <w:rsid w:val="006100D4"/>
    <w:rsid w:val="00610AEB"/>
    <w:rsid w:val="0061110C"/>
    <w:rsid w:val="006111DF"/>
    <w:rsid w:val="006112F1"/>
    <w:rsid w:val="0061145D"/>
    <w:rsid w:val="006115A8"/>
    <w:rsid w:val="006117DA"/>
    <w:rsid w:val="00611A54"/>
    <w:rsid w:val="00612688"/>
    <w:rsid w:val="00612BB3"/>
    <w:rsid w:val="00613421"/>
    <w:rsid w:val="00613503"/>
    <w:rsid w:val="00613952"/>
    <w:rsid w:val="00613CB6"/>
    <w:rsid w:val="00614A5E"/>
    <w:rsid w:val="00614ABD"/>
    <w:rsid w:val="006153CA"/>
    <w:rsid w:val="00617159"/>
    <w:rsid w:val="0061730E"/>
    <w:rsid w:val="00617721"/>
    <w:rsid w:val="00622047"/>
    <w:rsid w:val="00622232"/>
    <w:rsid w:val="00622DA6"/>
    <w:rsid w:val="00622E41"/>
    <w:rsid w:val="0062354A"/>
    <w:rsid w:val="00623908"/>
    <w:rsid w:val="006244D6"/>
    <w:rsid w:val="006245F4"/>
    <w:rsid w:val="0062468E"/>
    <w:rsid w:val="006256E6"/>
    <w:rsid w:val="00625B38"/>
    <w:rsid w:val="006262CB"/>
    <w:rsid w:val="00626A4A"/>
    <w:rsid w:val="00626D4A"/>
    <w:rsid w:val="006273C1"/>
    <w:rsid w:val="00627BB4"/>
    <w:rsid w:val="00630587"/>
    <w:rsid w:val="006324B8"/>
    <w:rsid w:val="00632B0A"/>
    <w:rsid w:val="0063439C"/>
    <w:rsid w:val="0063468C"/>
    <w:rsid w:val="00634783"/>
    <w:rsid w:val="00635A5C"/>
    <w:rsid w:val="0063690A"/>
    <w:rsid w:val="00636E16"/>
    <w:rsid w:val="0064010F"/>
    <w:rsid w:val="00641E2F"/>
    <w:rsid w:val="00642351"/>
    <w:rsid w:val="0064256E"/>
    <w:rsid w:val="0064283A"/>
    <w:rsid w:val="00642AD4"/>
    <w:rsid w:val="00642B87"/>
    <w:rsid w:val="00643191"/>
    <w:rsid w:val="00643C2B"/>
    <w:rsid w:val="00644051"/>
    <w:rsid w:val="00644788"/>
    <w:rsid w:val="00645838"/>
    <w:rsid w:val="00646B9B"/>
    <w:rsid w:val="00646D39"/>
    <w:rsid w:val="0065016A"/>
    <w:rsid w:val="00651219"/>
    <w:rsid w:val="0065160C"/>
    <w:rsid w:val="00651F3F"/>
    <w:rsid w:val="00652462"/>
    <w:rsid w:val="00652AB0"/>
    <w:rsid w:val="00652C8E"/>
    <w:rsid w:val="00652EF4"/>
    <w:rsid w:val="00653460"/>
    <w:rsid w:val="00653DF7"/>
    <w:rsid w:val="00653FBF"/>
    <w:rsid w:val="00654F79"/>
    <w:rsid w:val="006560B8"/>
    <w:rsid w:val="006577D8"/>
    <w:rsid w:val="00657F27"/>
    <w:rsid w:val="00660515"/>
    <w:rsid w:val="0066105A"/>
    <w:rsid w:val="0066190B"/>
    <w:rsid w:val="00661A1B"/>
    <w:rsid w:val="00662A17"/>
    <w:rsid w:val="006633EC"/>
    <w:rsid w:val="00663A79"/>
    <w:rsid w:val="006647E1"/>
    <w:rsid w:val="00665C6B"/>
    <w:rsid w:val="00665DB5"/>
    <w:rsid w:val="0066650B"/>
    <w:rsid w:val="006674D3"/>
    <w:rsid w:val="0067033C"/>
    <w:rsid w:val="00671857"/>
    <w:rsid w:val="00671AAE"/>
    <w:rsid w:val="006720F5"/>
    <w:rsid w:val="00674CB9"/>
    <w:rsid w:val="006754B6"/>
    <w:rsid w:val="006768AF"/>
    <w:rsid w:val="0067690F"/>
    <w:rsid w:val="00676CFF"/>
    <w:rsid w:val="006774B3"/>
    <w:rsid w:val="006777B7"/>
    <w:rsid w:val="00677FB9"/>
    <w:rsid w:val="0068017F"/>
    <w:rsid w:val="006802B4"/>
    <w:rsid w:val="00681274"/>
    <w:rsid w:val="006814E5"/>
    <w:rsid w:val="0068286C"/>
    <w:rsid w:val="00682E5F"/>
    <w:rsid w:val="00682ECA"/>
    <w:rsid w:val="00683083"/>
    <w:rsid w:val="00683121"/>
    <w:rsid w:val="00683236"/>
    <w:rsid w:val="00683DC7"/>
    <w:rsid w:val="00684FBB"/>
    <w:rsid w:val="006853AB"/>
    <w:rsid w:val="00685DCD"/>
    <w:rsid w:val="006863B8"/>
    <w:rsid w:val="00686F28"/>
    <w:rsid w:val="0068755C"/>
    <w:rsid w:val="00687563"/>
    <w:rsid w:val="006875EE"/>
    <w:rsid w:val="00690278"/>
    <w:rsid w:val="00691874"/>
    <w:rsid w:val="00691B6A"/>
    <w:rsid w:val="006921E1"/>
    <w:rsid w:val="006922BC"/>
    <w:rsid w:val="0069326C"/>
    <w:rsid w:val="006937CB"/>
    <w:rsid w:val="0069407D"/>
    <w:rsid w:val="00694C00"/>
    <w:rsid w:val="00694FBB"/>
    <w:rsid w:val="00695199"/>
    <w:rsid w:val="00695D49"/>
    <w:rsid w:val="00695F3E"/>
    <w:rsid w:val="00696A8B"/>
    <w:rsid w:val="006971D6"/>
    <w:rsid w:val="00697C08"/>
    <w:rsid w:val="006A0040"/>
    <w:rsid w:val="006A0CB2"/>
    <w:rsid w:val="006A135C"/>
    <w:rsid w:val="006A23A7"/>
    <w:rsid w:val="006A3782"/>
    <w:rsid w:val="006A3A37"/>
    <w:rsid w:val="006A410A"/>
    <w:rsid w:val="006A5D22"/>
    <w:rsid w:val="006A619A"/>
    <w:rsid w:val="006A66D1"/>
    <w:rsid w:val="006A6B18"/>
    <w:rsid w:val="006A744F"/>
    <w:rsid w:val="006A7FA0"/>
    <w:rsid w:val="006B0D16"/>
    <w:rsid w:val="006B2DFC"/>
    <w:rsid w:val="006B4057"/>
    <w:rsid w:val="006B44F1"/>
    <w:rsid w:val="006B4E34"/>
    <w:rsid w:val="006B5DFA"/>
    <w:rsid w:val="006B61D0"/>
    <w:rsid w:val="006B641F"/>
    <w:rsid w:val="006B65E9"/>
    <w:rsid w:val="006B7BAF"/>
    <w:rsid w:val="006C02B4"/>
    <w:rsid w:val="006C035B"/>
    <w:rsid w:val="006C045F"/>
    <w:rsid w:val="006C04E6"/>
    <w:rsid w:val="006C0714"/>
    <w:rsid w:val="006C0859"/>
    <w:rsid w:val="006C0E72"/>
    <w:rsid w:val="006C0F49"/>
    <w:rsid w:val="006C34BD"/>
    <w:rsid w:val="006C41EF"/>
    <w:rsid w:val="006C4413"/>
    <w:rsid w:val="006C4977"/>
    <w:rsid w:val="006C4FB2"/>
    <w:rsid w:val="006C5172"/>
    <w:rsid w:val="006C52CC"/>
    <w:rsid w:val="006C5C31"/>
    <w:rsid w:val="006C5DE3"/>
    <w:rsid w:val="006C5DF9"/>
    <w:rsid w:val="006C6672"/>
    <w:rsid w:val="006C73CA"/>
    <w:rsid w:val="006C7551"/>
    <w:rsid w:val="006C7757"/>
    <w:rsid w:val="006C7C1E"/>
    <w:rsid w:val="006C7F35"/>
    <w:rsid w:val="006D007D"/>
    <w:rsid w:val="006D06A4"/>
    <w:rsid w:val="006D0E59"/>
    <w:rsid w:val="006D0E5D"/>
    <w:rsid w:val="006D1CAE"/>
    <w:rsid w:val="006D252C"/>
    <w:rsid w:val="006D2E62"/>
    <w:rsid w:val="006D313A"/>
    <w:rsid w:val="006D3EE3"/>
    <w:rsid w:val="006D49DE"/>
    <w:rsid w:val="006D4D21"/>
    <w:rsid w:val="006D5277"/>
    <w:rsid w:val="006D528A"/>
    <w:rsid w:val="006D64A8"/>
    <w:rsid w:val="006D6B1B"/>
    <w:rsid w:val="006D6DD2"/>
    <w:rsid w:val="006D77D0"/>
    <w:rsid w:val="006D7B00"/>
    <w:rsid w:val="006D7BA8"/>
    <w:rsid w:val="006D7DD8"/>
    <w:rsid w:val="006E0D16"/>
    <w:rsid w:val="006E2CAB"/>
    <w:rsid w:val="006E2DC6"/>
    <w:rsid w:val="006E3AFD"/>
    <w:rsid w:val="006E4604"/>
    <w:rsid w:val="006E5980"/>
    <w:rsid w:val="006E6F43"/>
    <w:rsid w:val="006E7BDC"/>
    <w:rsid w:val="006F00A4"/>
    <w:rsid w:val="006F07AF"/>
    <w:rsid w:val="006F0AB4"/>
    <w:rsid w:val="006F101D"/>
    <w:rsid w:val="006F33CC"/>
    <w:rsid w:val="006F3EB7"/>
    <w:rsid w:val="006F47DD"/>
    <w:rsid w:val="006F4AE0"/>
    <w:rsid w:val="006F4B65"/>
    <w:rsid w:val="006F53C3"/>
    <w:rsid w:val="006F5B7C"/>
    <w:rsid w:val="006F62CA"/>
    <w:rsid w:val="006F6407"/>
    <w:rsid w:val="006F6ED8"/>
    <w:rsid w:val="006F72E9"/>
    <w:rsid w:val="006F790E"/>
    <w:rsid w:val="007000B0"/>
    <w:rsid w:val="0070169B"/>
    <w:rsid w:val="007029D8"/>
    <w:rsid w:val="007039D8"/>
    <w:rsid w:val="00704E3B"/>
    <w:rsid w:val="00705114"/>
    <w:rsid w:val="0070521F"/>
    <w:rsid w:val="00705473"/>
    <w:rsid w:val="007055CD"/>
    <w:rsid w:val="00705EC8"/>
    <w:rsid w:val="0070639E"/>
    <w:rsid w:val="00707667"/>
    <w:rsid w:val="00707B73"/>
    <w:rsid w:val="007106D2"/>
    <w:rsid w:val="00710C89"/>
    <w:rsid w:val="00710E32"/>
    <w:rsid w:val="00710F28"/>
    <w:rsid w:val="0071142A"/>
    <w:rsid w:val="007129A1"/>
    <w:rsid w:val="00713932"/>
    <w:rsid w:val="00714267"/>
    <w:rsid w:val="007143F1"/>
    <w:rsid w:val="00717B00"/>
    <w:rsid w:val="00717D41"/>
    <w:rsid w:val="0072133D"/>
    <w:rsid w:val="00721BE3"/>
    <w:rsid w:val="00722663"/>
    <w:rsid w:val="00722824"/>
    <w:rsid w:val="00723B95"/>
    <w:rsid w:val="007243C7"/>
    <w:rsid w:val="00724A86"/>
    <w:rsid w:val="0072594E"/>
    <w:rsid w:val="007262B2"/>
    <w:rsid w:val="00726422"/>
    <w:rsid w:val="00726455"/>
    <w:rsid w:val="00726478"/>
    <w:rsid w:val="007267FA"/>
    <w:rsid w:val="00727A3A"/>
    <w:rsid w:val="007300B3"/>
    <w:rsid w:val="00730850"/>
    <w:rsid w:val="00730CAA"/>
    <w:rsid w:val="007321A3"/>
    <w:rsid w:val="007322CF"/>
    <w:rsid w:val="007324E6"/>
    <w:rsid w:val="0073393B"/>
    <w:rsid w:val="00733ED9"/>
    <w:rsid w:val="00734840"/>
    <w:rsid w:val="00734EEF"/>
    <w:rsid w:val="00735425"/>
    <w:rsid w:val="007357C3"/>
    <w:rsid w:val="00735A86"/>
    <w:rsid w:val="00735DEA"/>
    <w:rsid w:val="0073716C"/>
    <w:rsid w:val="00737918"/>
    <w:rsid w:val="00740076"/>
    <w:rsid w:val="0074040B"/>
    <w:rsid w:val="00740DEF"/>
    <w:rsid w:val="00740EA6"/>
    <w:rsid w:val="00740EE6"/>
    <w:rsid w:val="007413C0"/>
    <w:rsid w:val="00741A14"/>
    <w:rsid w:val="007429E1"/>
    <w:rsid w:val="00742F1D"/>
    <w:rsid w:val="00743391"/>
    <w:rsid w:val="007434FB"/>
    <w:rsid w:val="00743979"/>
    <w:rsid w:val="00743E62"/>
    <w:rsid w:val="0074438D"/>
    <w:rsid w:val="00744934"/>
    <w:rsid w:val="00744DDF"/>
    <w:rsid w:val="007454F1"/>
    <w:rsid w:val="007454F9"/>
    <w:rsid w:val="00745AF0"/>
    <w:rsid w:val="0074621D"/>
    <w:rsid w:val="007464F9"/>
    <w:rsid w:val="007473DB"/>
    <w:rsid w:val="00747E98"/>
    <w:rsid w:val="0075051E"/>
    <w:rsid w:val="00751DAE"/>
    <w:rsid w:val="007531B9"/>
    <w:rsid w:val="0075365D"/>
    <w:rsid w:val="00753683"/>
    <w:rsid w:val="00753F57"/>
    <w:rsid w:val="00754F4D"/>
    <w:rsid w:val="007560E4"/>
    <w:rsid w:val="00756254"/>
    <w:rsid w:val="00756DAF"/>
    <w:rsid w:val="00757710"/>
    <w:rsid w:val="00757A4F"/>
    <w:rsid w:val="00757DAA"/>
    <w:rsid w:val="00757F78"/>
    <w:rsid w:val="007601B0"/>
    <w:rsid w:val="00760BB5"/>
    <w:rsid w:val="007621CB"/>
    <w:rsid w:val="007622FC"/>
    <w:rsid w:val="007634B7"/>
    <w:rsid w:val="00763BC5"/>
    <w:rsid w:val="00763DD1"/>
    <w:rsid w:val="007640CB"/>
    <w:rsid w:val="007647E8"/>
    <w:rsid w:val="0076483E"/>
    <w:rsid w:val="00765D1F"/>
    <w:rsid w:val="0076782E"/>
    <w:rsid w:val="00767A11"/>
    <w:rsid w:val="00767A4A"/>
    <w:rsid w:val="007708AD"/>
    <w:rsid w:val="00771206"/>
    <w:rsid w:val="00771360"/>
    <w:rsid w:val="0077265E"/>
    <w:rsid w:val="007733C8"/>
    <w:rsid w:val="00773EAA"/>
    <w:rsid w:val="00775319"/>
    <w:rsid w:val="0077569E"/>
    <w:rsid w:val="0077591E"/>
    <w:rsid w:val="00775B54"/>
    <w:rsid w:val="0077655B"/>
    <w:rsid w:val="00780337"/>
    <w:rsid w:val="007804B5"/>
    <w:rsid w:val="00781642"/>
    <w:rsid w:val="00782E09"/>
    <w:rsid w:val="00784370"/>
    <w:rsid w:val="00784387"/>
    <w:rsid w:val="00785146"/>
    <w:rsid w:val="00786D44"/>
    <w:rsid w:val="00786F8C"/>
    <w:rsid w:val="00787099"/>
    <w:rsid w:val="00790584"/>
    <w:rsid w:val="00790795"/>
    <w:rsid w:val="00790B04"/>
    <w:rsid w:val="007918D1"/>
    <w:rsid w:val="00792A33"/>
    <w:rsid w:val="007936A5"/>
    <w:rsid w:val="00796325"/>
    <w:rsid w:val="00797D0A"/>
    <w:rsid w:val="007A1029"/>
    <w:rsid w:val="007A1F96"/>
    <w:rsid w:val="007A1FA2"/>
    <w:rsid w:val="007A2223"/>
    <w:rsid w:val="007A2305"/>
    <w:rsid w:val="007A30FA"/>
    <w:rsid w:val="007A318A"/>
    <w:rsid w:val="007A49AD"/>
    <w:rsid w:val="007A4C79"/>
    <w:rsid w:val="007A4D24"/>
    <w:rsid w:val="007A4D6F"/>
    <w:rsid w:val="007A50AB"/>
    <w:rsid w:val="007A56B8"/>
    <w:rsid w:val="007A6415"/>
    <w:rsid w:val="007A6447"/>
    <w:rsid w:val="007A691A"/>
    <w:rsid w:val="007A7AF4"/>
    <w:rsid w:val="007B04E1"/>
    <w:rsid w:val="007B0D9C"/>
    <w:rsid w:val="007B174E"/>
    <w:rsid w:val="007B18B4"/>
    <w:rsid w:val="007B2489"/>
    <w:rsid w:val="007B30E0"/>
    <w:rsid w:val="007B4063"/>
    <w:rsid w:val="007B4460"/>
    <w:rsid w:val="007B532A"/>
    <w:rsid w:val="007B5DF8"/>
    <w:rsid w:val="007B69F0"/>
    <w:rsid w:val="007B6F7B"/>
    <w:rsid w:val="007B7AE6"/>
    <w:rsid w:val="007C0ABF"/>
    <w:rsid w:val="007C1259"/>
    <w:rsid w:val="007C1322"/>
    <w:rsid w:val="007C14A3"/>
    <w:rsid w:val="007C1811"/>
    <w:rsid w:val="007C1ACC"/>
    <w:rsid w:val="007C215B"/>
    <w:rsid w:val="007C3AA0"/>
    <w:rsid w:val="007C3B94"/>
    <w:rsid w:val="007C492E"/>
    <w:rsid w:val="007C6614"/>
    <w:rsid w:val="007C666D"/>
    <w:rsid w:val="007C6A32"/>
    <w:rsid w:val="007C6C31"/>
    <w:rsid w:val="007C71F0"/>
    <w:rsid w:val="007C7251"/>
    <w:rsid w:val="007C7435"/>
    <w:rsid w:val="007C791B"/>
    <w:rsid w:val="007C7F70"/>
    <w:rsid w:val="007D0136"/>
    <w:rsid w:val="007D01F9"/>
    <w:rsid w:val="007D0F27"/>
    <w:rsid w:val="007D1258"/>
    <w:rsid w:val="007D3339"/>
    <w:rsid w:val="007D3804"/>
    <w:rsid w:val="007D4C06"/>
    <w:rsid w:val="007D4C3A"/>
    <w:rsid w:val="007D51B9"/>
    <w:rsid w:val="007D53A6"/>
    <w:rsid w:val="007D6062"/>
    <w:rsid w:val="007D69A1"/>
    <w:rsid w:val="007D72D2"/>
    <w:rsid w:val="007E02D2"/>
    <w:rsid w:val="007E0671"/>
    <w:rsid w:val="007E0BC8"/>
    <w:rsid w:val="007E20F0"/>
    <w:rsid w:val="007E2332"/>
    <w:rsid w:val="007E24D0"/>
    <w:rsid w:val="007E3B0A"/>
    <w:rsid w:val="007E4066"/>
    <w:rsid w:val="007E5068"/>
    <w:rsid w:val="007E64E3"/>
    <w:rsid w:val="007E72A5"/>
    <w:rsid w:val="007F108E"/>
    <w:rsid w:val="007F1A90"/>
    <w:rsid w:val="007F24B7"/>
    <w:rsid w:val="007F26DC"/>
    <w:rsid w:val="007F2D88"/>
    <w:rsid w:val="007F3015"/>
    <w:rsid w:val="007F328C"/>
    <w:rsid w:val="007F45A0"/>
    <w:rsid w:val="007F4DD4"/>
    <w:rsid w:val="007F52ED"/>
    <w:rsid w:val="007F534A"/>
    <w:rsid w:val="007F5A52"/>
    <w:rsid w:val="007F5B9D"/>
    <w:rsid w:val="007F5DF8"/>
    <w:rsid w:val="007F5F0F"/>
    <w:rsid w:val="007F645F"/>
    <w:rsid w:val="007F6A0C"/>
    <w:rsid w:val="007F6C12"/>
    <w:rsid w:val="007F7066"/>
    <w:rsid w:val="0080093D"/>
    <w:rsid w:val="00801237"/>
    <w:rsid w:val="00801DC6"/>
    <w:rsid w:val="00801F8D"/>
    <w:rsid w:val="00802799"/>
    <w:rsid w:val="00802C35"/>
    <w:rsid w:val="008033A5"/>
    <w:rsid w:val="00804051"/>
    <w:rsid w:val="00804DB9"/>
    <w:rsid w:val="00804DD4"/>
    <w:rsid w:val="0080586C"/>
    <w:rsid w:val="00806292"/>
    <w:rsid w:val="008064D0"/>
    <w:rsid w:val="00806A06"/>
    <w:rsid w:val="00807ABF"/>
    <w:rsid w:val="00807F42"/>
    <w:rsid w:val="008102A0"/>
    <w:rsid w:val="00810A1E"/>
    <w:rsid w:val="0081125D"/>
    <w:rsid w:val="008126D1"/>
    <w:rsid w:val="008128D8"/>
    <w:rsid w:val="00813344"/>
    <w:rsid w:val="00813B78"/>
    <w:rsid w:val="008142BA"/>
    <w:rsid w:val="008142C2"/>
    <w:rsid w:val="008145FF"/>
    <w:rsid w:val="00814B77"/>
    <w:rsid w:val="00814C43"/>
    <w:rsid w:val="008154C8"/>
    <w:rsid w:val="0081600E"/>
    <w:rsid w:val="00817303"/>
    <w:rsid w:val="00820CC6"/>
    <w:rsid w:val="0082224E"/>
    <w:rsid w:val="00822D2F"/>
    <w:rsid w:val="00823847"/>
    <w:rsid w:val="00823E30"/>
    <w:rsid w:val="00823F56"/>
    <w:rsid w:val="00824432"/>
    <w:rsid w:val="008245C3"/>
    <w:rsid w:val="008246C3"/>
    <w:rsid w:val="00824723"/>
    <w:rsid w:val="00825099"/>
    <w:rsid w:val="008254B9"/>
    <w:rsid w:val="0082551E"/>
    <w:rsid w:val="0082598E"/>
    <w:rsid w:val="00825B1F"/>
    <w:rsid w:val="00826A25"/>
    <w:rsid w:val="0082770F"/>
    <w:rsid w:val="00827B3F"/>
    <w:rsid w:val="00830489"/>
    <w:rsid w:val="008311AF"/>
    <w:rsid w:val="008315A1"/>
    <w:rsid w:val="008317DC"/>
    <w:rsid w:val="00832CC4"/>
    <w:rsid w:val="0083518D"/>
    <w:rsid w:val="008362C7"/>
    <w:rsid w:val="008368B0"/>
    <w:rsid w:val="00837BF2"/>
    <w:rsid w:val="00837C65"/>
    <w:rsid w:val="0084062A"/>
    <w:rsid w:val="00840FEC"/>
    <w:rsid w:val="008412E2"/>
    <w:rsid w:val="008434C3"/>
    <w:rsid w:val="008436E4"/>
    <w:rsid w:val="00843D33"/>
    <w:rsid w:val="00843FD0"/>
    <w:rsid w:val="00843FDE"/>
    <w:rsid w:val="00844E7C"/>
    <w:rsid w:val="00845376"/>
    <w:rsid w:val="008453B8"/>
    <w:rsid w:val="00847779"/>
    <w:rsid w:val="008503B7"/>
    <w:rsid w:val="008505E0"/>
    <w:rsid w:val="00851929"/>
    <w:rsid w:val="00851E73"/>
    <w:rsid w:val="0085208F"/>
    <w:rsid w:val="00852648"/>
    <w:rsid w:val="00852DD4"/>
    <w:rsid w:val="0085380A"/>
    <w:rsid w:val="00853EA9"/>
    <w:rsid w:val="008543CC"/>
    <w:rsid w:val="00854D95"/>
    <w:rsid w:val="0085557B"/>
    <w:rsid w:val="008555F2"/>
    <w:rsid w:val="008559DE"/>
    <w:rsid w:val="00855EA5"/>
    <w:rsid w:val="008560C8"/>
    <w:rsid w:val="00856A9D"/>
    <w:rsid w:val="00856ED2"/>
    <w:rsid w:val="00857092"/>
    <w:rsid w:val="008571D5"/>
    <w:rsid w:val="008605AE"/>
    <w:rsid w:val="0086076C"/>
    <w:rsid w:val="00860DEA"/>
    <w:rsid w:val="00862E7B"/>
    <w:rsid w:val="008630E5"/>
    <w:rsid w:val="00863458"/>
    <w:rsid w:val="00863DFE"/>
    <w:rsid w:val="00864E74"/>
    <w:rsid w:val="008654BD"/>
    <w:rsid w:val="0086551A"/>
    <w:rsid w:val="00865861"/>
    <w:rsid w:val="00865D39"/>
    <w:rsid w:val="00866004"/>
    <w:rsid w:val="0086707A"/>
    <w:rsid w:val="0086797E"/>
    <w:rsid w:val="00867ACC"/>
    <w:rsid w:val="00867D97"/>
    <w:rsid w:val="008706C6"/>
    <w:rsid w:val="008736CA"/>
    <w:rsid w:val="008737B6"/>
    <w:rsid w:val="00873C04"/>
    <w:rsid w:val="00873C0F"/>
    <w:rsid w:val="0087489C"/>
    <w:rsid w:val="00874A20"/>
    <w:rsid w:val="00874C60"/>
    <w:rsid w:val="00874CE8"/>
    <w:rsid w:val="00874D9D"/>
    <w:rsid w:val="00876341"/>
    <w:rsid w:val="00876787"/>
    <w:rsid w:val="00876D9E"/>
    <w:rsid w:val="00876FD3"/>
    <w:rsid w:val="00877AA3"/>
    <w:rsid w:val="00877CF5"/>
    <w:rsid w:val="00877D40"/>
    <w:rsid w:val="00881941"/>
    <w:rsid w:val="00882D8A"/>
    <w:rsid w:val="0088604F"/>
    <w:rsid w:val="0088644D"/>
    <w:rsid w:val="00886BD2"/>
    <w:rsid w:val="00886F09"/>
    <w:rsid w:val="008872A9"/>
    <w:rsid w:val="00891133"/>
    <w:rsid w:val="00892056"/>
    <w:rsid w:val="008922FE"/>
    <w:rsid w:val="008938EA"/>
    <w:rsid w:val="00893CCD"/>
    <w:rsid w:val="008945FF"/>
    <w:rsid w:val="00894D94"/>
    <w:rsid w:val="00895035"/>
    <w:rsid w:val="00895663"/>
    <w:rsid w:val="00895E4E"/>
    <w:rsid w:val="00896178"/>
    <w:rsid w:val="00897064"/>
    <w:rsid w:val="008975E5"/>
    <w:rsid w:val="00897BE0"/>
    <w:rsid w:val="008A0724"/>
    <w:rsid w:val="008A164B"/>
    <w:rsid w:val="008A1DCA"/>
    <w:rsid w:val="008A1EBE"/>
    <w:rsid w:val="008A2BC5"/>
    <w:rsid w:val="008A2E1A"/>
    <w:rsid w:val="008A3179"/>
    <w:rsid w:val="008A3282"/>
    <w:rsid w:val="008A4C97"/>
    <w:rsid w:val="008A4C9B"/>
    <w:rsid w:val="008A520D"/>
    <w:rsid w:val="008A560E"/>
    <w:rsid w:val="008A57AC"/>
    <w:rsid w:val="008A5C13"/>
    <w:rsid w:val="008A666B"/>
    <w:rsid w:val="008A71AC"/>
    <w:rsid w:val="008A75C0"/>
    <w:rsid w:val="008A76DD"/>
    <w:rsid w:val="008B0737"/>
    <w:rsid w:val="008B0ED4"/>
    <w:rsid w:val="008B1803"/>
    <w:rsid w:val="008B18E3"/>
    <w:rsid w:val="008B1D8F"/>
    <w:rsid w:val="008B1E04"/>
    <w:rsid w:val="008B20A8"/>
    <w:rsid w:val="008B2A69"/>
    <w:rsid w:val="008B2AE3"/>
    <w:rsid w:val="008B2EF2"/>
    <w:rsid w:val="008B3DE1"/>
    <w:rsid w:val="008B3FF9"/>
    <w:rsid w:val="008B5037"/>
    <w:rsid w:val="008B52A2"/>
    <w:rsid w:val="008B5846"/>
    <w:rsid w:val="008B732C"/>
    <w:rsid w:val="008B74AE"/>
    <w:rsid w:val="008B7D63"/>
    <w:rsid w:val="008B7E60"/>
    <w:rsid w:val="008C0518"/>
    <w:rsid w:val="008C0715"/>
    <w:rsid w:val="008C115C"/>
    <w:rsid w:val="008C1BCE"/>
    <w:rsid w:val="008C2991"/>
    <w:rsid w:val="008C2B8C"/>
    <w:rsid w:val="008C2E49"/>
    <w:rsid w:val="008C2FD0"/>
    <w:rsid w:val="008C4004"/>
    <w:rsid w:val="008C4899"/>
    <w:rsid w:val="008C4912"/>
    <w:rsid w:val="008C4F76"/>
    <w:rsid w:val="008C516E"/>
    <w:rsid w:val="008C76B6"/>
    <w:rsid w:val="008C7818"/>
    <w:rsid w:val="008C78CE"/>
    <w:rsid w:val="008C7FF8"/>
    <w:rsid w:val="008D002E"/>
    <w:rsid w:val="008D03D9"/>
    <w:rsid w:val="008D1098"/>
    <w:rsid w:val="008D1F5D"/>
    <w:rsid w:val="008D3D29"/>
    <w:rsid w:val="008D4001"/>
    <w:rsid w:val="008D409E"/>
    <w:rsid w:val="008D463C"/>
    <w:rsid w:val="008D4EBA"/>
    <w:rsid w:val="008D5BCE"/>
    <w:rsid w:val="008D7B12"/>
    <w:rsid w:val="008D7C84"/>
    <w:rsid w:val="008D7E58"/>
    <w:rsid w:val="008E0027"/>
    <w:rsid w:val="008E0A80"/>
    <w:rsid w:val="008E311A"/>
    <w:rsid w:val="008E3206"/>
    <w:rsid w:val="008E3C67"/>
    <w:rsid w:val="008E4326"/>
    <w:rsid w:val="008E43C9"/>
    <w:rsid w:val="008E4C20"/>
    <w:rsid w:val="008E5F61"/>
    <w:rsid w:val="008E647E"/>
    <w:rsid w:val="008E6C26"/>
    <w:rsid w:val="008E6F85"/>
    <w:rsid w:val="008E7143"/>
    <w:rsid w:val="008E717E"/>
    <w:rsid w:val="008E722F"/>
    <w:rsid w:val="008E728F"/>
    <w:rsid w:val="008E729A"/>
    <w:rsid w:val="008E731E"/>
    <w:rsid w:val="008E7ECE"/>
    <w:rsid w:val="008E7F6C"/>
    <w:rsid w:val="008F01FB"/>
    <w:rsid w:val="008F0A6A"/>
    <w:rsid w:val="008F0BCB"/>
    <w:rsid w:val="008F10EB"/>
    <w:rsid w:val="008F17E8"/>
    <w:rsid w:val="008F186F"/>
    <w:rsid w:val="008F1E0D"/>
    <w:rsid w:val="008F3AF5"/>
    <w:rsid w:val="008F3CCD"/>
    <w:rsid w:val="008F3D19"/>
    <w:rsid w:val="008F412E"/>
    <w:rsid w:val="008F4754"/>
    <w:rsid w:val="008F48CC"/>
    <w:rsid w:val="008F4943"/>
    <w:rsid w:val="008F4F2E"/>
    <w:rsid w:val="008F573B"/>
    <w:rsid w:val="008F5D02"/>
    <w:rsid w:val="008F6CFC"/>
    <w:rsid w:val="0090102C"/>
    <w:rsid w:val="009011F2"/>
    <w:rsid w:val="0090178D"/>
    <w:rsid w:val="00901AA8"/>
    <w:rsid w:val="00902211"/>
    <w:rsid w:val="00902E74"/>
    <w:rsid w:val="009043AF"/>
    <w:rsid w:val="0090477E"/>
    <w:rsid w:val="009048C0"/>
    <w:rsid w:val="009050B8"/>
    <w:rsid w:val="00905C8F"/>
    <w:rsid w:val="00905E9C"/>
    <w:rsid w:val="009061D8"/>
    <w:rsid w:val="00906603"/>
    <w:rsid w:val="00907CE2"/>
    <w:rsid w:val="009103BA"/>
    <w:rsid w:val="00911AB5"/>
    <w:rsid w:val="00911CFA"/>
    <w:rsid w:val="009122F4"/>
    <w:rsid w:val="00912C5E"/>
    <w:rsid w:val="00912EC0"/>
    <w:rsid w:val="00915172"/>
    <w:rsid w:val="00915846"/>
    <w:rsid w:val="009158B8"/>
    <w:rsid w:val="00915CF6"/>
    <w:rsid w:val="00915FD3"/>
    <w:rsid w:val="0091737B"/>
    <w:rsid w:val="00917845"/>
    <w:rsid w:val="009201F2"/>
    <w:rsid w:val="0092058B"/>
    <w:rsid w:val="009208FD"/>
    <w:rsid w:val="00920B49"/>
    <w:rsid w:val="00922CB2"/>
    <w:rsid w:val="00922FC1"/>
    <w:rsid w:val="00923F0C"/>
    <w:rsid w:val="00924E94"/>
    <w:rsid w:val="009250AA"/>
    <w:rsid w:val="009252D4"/>
    <w:rsid w:val="0092566B"/>
    <w:rsid w:val="0092577D"/>
    <w:rsid w:val="00925D02"/>
    <w:rsid w:val="00925DF2"/>
    <w:rsid w:val="00925FF1"/>
    <w:rsid w:val="00926878"/>
    <w:rsid w:val="00926F90"/>
    <w:rsid w:val="00927122"/>
    <w:rsid w:val="009278CF"/>
    <w:rsid w:val="00927EA2"/>
    <w:rsid w:val="009301AA"/>
    <w:rsid w:val="0093076A"/>
    <w:rsid w:val="00930ACD"/>
    <w:rsid w:val="009312E4"/>
    <w:rsid w:val="00931385"/>
    <w:rsid w:val="00931FED"/>
    <w:rsid w:val="00932558"/>
    <w:rsid w:val="00932713"/>
    <w:rsid w:val="0093332A"/>
    <w:rsid w:val="00933371"/>
    <w:rsid w:val="00935277"/>
    <w:rsid w:val="00935430"/>
    <w:rsid w:val="00935C0F"/>
    <w:rsid w:val="0093615E"/>
    <w:rsid w:val="009363C0"/>
    <w:rsid w:val="009364C2"/>
    <w:rsid w:val="00936FE5"/>
    <w:rsid w:val="00937459"/>
    <w:rsid w:val="00940A47"/>
    <w:rsid w:val="00940E51"/>
    <w:rsid w:val="009414C5"/>
    <w:rsid w:val="00941F4A"/>
    <w:rsid w:val="009432A5"/>
    <w:rsid w:val="00943ED5"/>
    <w:rsid w:val="00944209"/>
    <w:rsid w:val="0094472F"/>
    <w:rsid w:val="00945081"/>
    <w:rsid w:val="00945543"/>
    <w:rsid w:val="009456DC"/>
    <w:rsid w:val="00945A29"/>
    <w:rsid w:val="00945A4C"/>
    <w:rsid w:val="00945C2B"/>
    <w:rsid w:val="009463C6"/>
    <w:rsid w:val="0094694B"/>
    <w:rsid w:val="00946A19"/>
    <w:rsid w:val="00946AD7"/>
    <w:rsid w:val="0094773D"/>
    <w:rsid w:val="00947842"/>
    <w:rsid w:val="00950AEF"/>
    <w:rsid w:val="00950D99"/>
    <w:rsid w:val="00950F85"/>
    <w:rsid w:val="00950FB2"/>
    <w:rsid w:val="00951E1B"/>
    <w:rsid w:val="009534F4"/>
    <w:rsid w:val="00953630"/>
    <w:rsid w:val="00953C84"/>
    <w:rsid w:val="00954275"/>
    <w:rsid w:val="00954326"/>
    <w:rsid w:val="00954474"/>
    <w:rsid w:val="00954626"/>
    <w:rsid w:val="00954750"/>
    <w:rsid w:val="00954DB4"/>
    <w:rsid w:val="00955121"/>
    <w:rsid w:val="00955176"/>
    <w:rsid w:val="009555B2"/>
    <w:rsid w:val="00955C67"/>
    <w:rsid w:val="00955D84"/>
    <w:rsid w:val="00956306"/>
    <w:rsid w:val="00957323"/>
    <w:rsid w:val="00957E35"/>
    <w:rsid w:val="009601D3"/>
    <w:rsid w:val="0096023E"/>
    <w:rsid w:val="00960B47"/>
    <w:rsid w:val="00960E15"/>
    <w:rsid w:val="009618F1"/>
    <w:rsid w:val="009621F3"/>
    <w:rsid w:val="00963CE4"/>
    <w:rsid w:val="00964097"/>
    <w:rsid w:val="00964C0D"/>
    <w:rsid w:val="00964EB8"/>
    <w:rsid w:val="00965777"/>
    <w:rsid w:val="00967C9C"/>
    <w:rsid w:val="0097031D"/>
    <w:rsid w:val="00970670"/>
    <w:rsid w:val="009714EA"/>
    <w:rsid w:val="00971D3B"/>
    <w:rsid w:val="009733F2"/>
    <w:rsid w:val="00973BFA"/>
    <w:rsid w:val="009763EC"/>
    <w:rsid w:val="00976C41"/>
    <w:rsid w:val="00976FF0"/>
    <w:rsid w:val="0097704F"/>
    <w:rsid w:val="00980014"/>
    <w:rsid w:val="00980239"/>
    <w:rsid w:val="00980A5C"/>
    <w:rsid w:val="0098177E"/>
    <w:rsid w:val="00982670"/>
    <w:rsid w:val="0098351A"/>
    <w:rsid w:val="00984166"/>
    <w:rsid w:val="009847BA"/>
    <w:rsid w:val="00985308"/>
    <w:rsid w:val="0098541B"/>
    <w:rsid w:val="009862D3"/>
    <w:rsid w:val="00986438"/>
    <w:rsid w:val="009866E6"/>
    <w:rsid w:val="00986B63"/>
    <w:rsid w:val="00986FC7"/>
    <w:rsid w:val="0098758C"/>
    <w:rsid w:val="009906E8"/>
    <w:rsid w:val="009912E0"/>
    <w:rsid w:val="00991DDE"/>
    <w:rsid w:val="0099255E"/>
    <w:rsid w:val="00992BD1"/>
    <w:rsid w:val="00993291"/>
    <w:rsid w:val="00993519"/>
    <w:rsid w:val="00993DCC"/>
    <w:rsid w:val="00993F02"/>
    <w:rsid w:val="009947AE"/>
    <w:rsid w:val="00994F89"/>
    <w:rsid w:val="0099648D"/>
    <w:rsid w:val="00996C1C"/>
    <w:rsid w:val="00997042"/>
    <w:rsid w:val="009973A8"/>
    <w:rsid w:val="0099776F"/>
    <w:rsid w:val="00997FF4"/>
    <w:rsid w:val="009A09DF"/>
    <w:rsid w:val="009A0C47"/>
    <w:rsid w:val="009A0D27"/>
    <w:rsid w:val="009A0EC3"/>
    <w:rsid w:val="009A1269"/>
    <w:rsid w:val="009A1381"/>
    <w:rsid w:val="009A1C4D"/>
    <w:rsid w:val="009A265F"/>
    <w:rsid w:val="009A27F8"/>
    <w:rsid w:val="009A33EE"/>
    <w:rsid w:val="009A36F4"/>
    <w:rsid w:val="009A3D8E"/>
    <w:rsid w:val="009A402E"/>
    <w:rsid w:val="009A47C1"/>
    <w:rsid w:val="009A5782"/>
    <w:rsid w:val="009A5F5F"/>
    <w:rsid w:val="009A6601"/>
    <w:rsid w:val="009A6829"/>
    <w:rsid w:val="009A6A7B"/>
    <w:rsid w:val="009A7969"/>
    <w:rsid w:val="009A7F3D"/>
    <w:rsid w:val="009B146C"/>
    <w:rsid w:val="009B1FC6"/>
    <w:rsid w:val="009B2083"/>
    <w:rsid w:val="009B2811"/>
    <w:rsid w:val="009B330A"/>
    <w:rsid w:val="009B337C"/>
    <w:rsid w:val="009B3C4E"/>
    <w:rsid w:val="009B4B15"/>
    <w:rsid w:val="009B5464"/>
    <w:rsid w:val="009B55CE"/>
    <w:rsid w:val="009B5F5A"/>
    <w:rsid w:val="009B6EA5"/>
    <w:rsid w:val="009B7EFA"/>
    <w:rsid w:val="009B7F09"/>
    <w:rsid w:val="009C0378"/>
    <w:rsid w:val="009C0399"/>
    <w:rsid w:val="009C0C41"/>
    <w:rsid w:val="009C0CCC"/>
    <w:rsid w:val="009C0DB6"/>
    <w:rsid w:val="009C123D"/>
    <w:rsid w:val="009C145A"/>
    <w:rsid w:val="009C185B"/>
    <w:rsid w:val="009C1C50"/>
    <w:rsid w:val="009C1CFD"/>
    <w:rsid w:val="009C24E3"/>
    <w:rsid w:val="009C25CF"/>
    <w:rsid w:val="009C2B32"/>
    <w:rsid w:val="009C2E67"/>
    <w:rsid w:val="009C39B5"/>
    <w:rsid w:val="009C3DCF"/>
    <w:rsid w:val="009C4800"/>
    <w:rsid w:val="009C4B93"/>
    <w:rsid w:val="009C4C28"/>
    <w:rsid w:val="009C4C56"/>
    <w:rsid w:val="009C641F"/>
    <w:rsid w:val="009C75D3"/>
    <w:rsid w:val="009C78E1"/>
    <w:rsid w:val="009C7CE3"/>
    <w:rsid w:val="009C7EE6"/>
    <w:rsid w:val="009D0CB0"/>
    <w:rsid w:val="009D10C3"/>
    <w:rsid w:val="009D1C0B"/>
    <w:rsid w:val="009D357A"/>
    <w:rsid w:val="009D3A14"/>
    <w:rsid w:val="009D4201"/>
    <w:rsid w:val="009D46C6"/>
    <w:rsid w:val="009D4B37"/>
    <w:rsid w:val="009D4C58"/>
    <w:rsid w:val="009D62B6"/>
    <w:rsid w:val="009D6A8C"/>
    <w:rsid w:val="009D7969"/>
    <w:rsid w:val="009D7CA8"/>
    <w:rsid w:val="009E0039"/>
    <w:rsid w:val="009E06B3"/>
    <w:rsid w:val="009E0781"/>
    <w:rsid w:val="009E0A54"/>
    <w:rsid w:val="009E1248"/>
    <w:rsid w:val="009E1613"/>
    <w:rsid w:val="009E1B87"/>
    <w:rsid w:val="009E1E14"/>
    <w:rsid w:val="009E3189"/>
    <w:rsid w:val="009E3D27"/>
    <w:rsid w:val="009E3FFE"/>
    <w:rsid w:val="009E41F9"/>
    <w:rsid w:val="009E54F3"/>
    <w:rsid w:val="009E5506"/>
    <w:rsid w:val="009E5611"/>
    <w:rsid w:val="009E5AAC"/>
    <w:rsid w:val="009E72D6"/>
    <w:rsid w:val="009E746B"/>
    <w:rsid w:val="009E7C74"/>
    <w:rsid w:val="009F07D3"/>
    <w:rsid w:val="009F0858"/>
    <w:rsid w:val="009F0884"/>
    <w:rsid w:val="009F0A00"/>
    <w:rsid w:val="009F0D69"/>
    <w:rsid w:val="009F1592"/>
    <w:rsid w:val="009F1935"/>
    <w:rsid w:val="009F264E"/>
    <w:rsid w:val="009F29DE"/>
    <w:rsid w:val="009F2BB9"/>
    <w:rsid w:val="009F42A1"/>
    <w:rsid w:val="009F4F54"/>
    <w:rsid w:val="009F6371"/>
    <w:rsid w:val="009F7587"/>
    <w:rsid w:val="009F76F4"/>
    <w:rsid w:val="009F7DBD"/>
    <w:rsid w:val="00A0023F"/>
    <w:rsid w:val="00A006AD"/>
    <w:rsid w:val="00A006BA"/>
    <w:rsid w:val="00A01113"/>
    <w:rsid w:val="00A015A2"/>
    <w:rsid w:val="00A01864"/>
    <w:rsid w:val="00A01F9E"/>
    <w:rsid w:val="00A022F8"/>
    <w:rsid w:val="00A02BB6"/>
    <w:rsid w:val="00A03E4D"/>
    <w:rsid w:val="00A03ECA"/>
    <w:rsid w:val="00A040A9"/>
    <w:rsid w:val="00A0425F"/>
    <w:rsid w:val="00A045B9"/>
    <w:rsid w:val="00A04914"/>
    <w:rsid w:val="00A05109"/>
    <w:rsid w:val="00A05E42"/>
    <w:rsid w:val="00A06785"/>
    <w:rsid w:val="00A06E3D"/>
    <w:rsid w:val="00A06EED"/>
    <w:rsid w:val="00A07347"/>
    <w:rsid w:val="00A075F0"/>
    <w:rsid w:val="00A102A4"/>
    <w:rsid w:val="00A10EA2"/>
    <w:rsid w:val="00A11398"/>
    <w:rsid w:val="00A11CAC"/>
    <w:rsid w:val="00A11D03"/>
    <w:rsid w:val="00A123AA"/>
    <w:rsid w:val="00A12401"/>
    <w:rsid w:val="00A1246A"/>
    <w:rsid w:val="00A1279F"/>
    <w:rsid w:val="00A12FA9"/>
    <w:rsid w:val="00A13006"/>
    <w:rsid w:val="00A13B1F"/>
    <w:rsid w:val="00A14196"/>
    <w:rsid w:val="00A146A5"/>
    <w:rsid w:val="00A17E2A"/>
    <w:rsid w:val="00A2026B"/>
    <w:rsid w:val="00A2038E"/>
    <w:rsid w:val="00A2164A"/>
    <w:rsid w:val="00A21694"/>
    <w:rsid w:val="00A21751"/>
    <w:rsid w:val="00A21ED5"/>
    <w:rsid w:val="00A222B6"/>
    <w:rsid w:val="00A2317A"/>
    <w:rsid w:val="00A2336D"/>
    <w:rsid w:val="00A238D6"/>
    <w:rsid w:val="00A23C31"/>
    <w:rsid w:val="00A23D42"/>
    <w:rsid w:val="00A23FFB"/>
    <w:rsid w:val="00A252AF"/>
    <w:rsid w:val="00A25889"/>
    <w:rsid w:val="00A25A24"/>
    <w:rsid w:val="00A26B3B"/>
    <w:rsid w:val="00A27230"/>
    <w:rsid w:val="00A274A9"/>
    <w:rsid w:val="00A27BB0"/>
    <w:rsid w:val="00A27EE0"/>
    <w:rsid w:val="00A3077B"/>
    <w:rsid w:val="00A32647"/>
    <w:rsid w:val="00A32A44"/>
    <w:rsid w:val="00A32A60"/>
    <w:rsid w:val="00A32BC8"/>
    <w:rsid w:val="00A32E6F"/>
    <w:rsid w:val="00A33071"/>
    <w:rsid w:val="00A3321B"/>
    <w:rsid w:val="00A3345F"/>
    <w:rsid w:val="00A34F47"/>
    <w:rsid w:val="00A35336"/>
    <w:rsid w:val="00A355F7"/>
    <w:rsid w:val="00A35615"/>
    <w:rsid w:val="00A36320"/>
    <w:rsid w:val="00A36DC2"/>
    <w:rsid w:val="00A37133"/>
    <w:rsid w:val="00A373A5"/>
    <w:rsid w:val="00A37F68"/>
    <w:rsid w:val="00A40921"/>
    <w:rsid w:val="00A40C1E"/>
    <w:rsid w:val="00A41788"/>
    <w:rsid w:val="00A422B1"/>
    <w:rsid w:val="00A42454"/>
    <w:rsid w:val="00A42788"/>
    <w:rsid w:val="00A42A0A"/>
    <w:rsid w:val="00A42AE3"/>
    <w:rsid w:val="00A43251"/>
    <w:rsid w:val="00A45124"/>
    <w:rsid w:val="00A457FD"/>
    <w:rsid w:val="00A45C61"/>
    <w:rsid w:val="00A46558"/>
    <w:rsid w:val="00A46A99"/>
    <w:rsid w:val="00A47EED"/>
    <w:rsid w:val="00A50460"/>
    <w:rsid w:val="00A5217F"/>
    <w:rsid w:val="00A52655"/>
    <w:rsid w:val="00A529C0"/>
    <w:rsid w:val="00A53633"/>
    <w:rsid w:val="00A53DE1"/>
    <w:rsid w:val="00A53E3D"/>
    <w:rsid w:val="00A53F86"/>
    <w:rsid w:val="00A544CD"/>
    <w:rsid w:val="00A54AAA"/>
    <w:rsid w:val="00A54C89"/>
    <w:rsid w:val="00A558B9"/>
    <w:rsid w:val="00A560AB"/>
    <w:rsid w:val="00A568A4"/>
    <w:rsid w:val="00A56B5B"/>
    <w:rsid w:val="00A573A4"/>
    <w:rsid w:val="00A57B6F"/>
    <w:rsid w:val="00A601FA"/>
    <w:rsid w:val="00A60356"/>
    <w:rsid w:val="00A6283F"/>
    <w:rsid w:val="00A63A15"/>
    <w:rsid w:val="00A6457D"/>
    <w:rsid w:val="00A6544E"/>
    <w:rsid w:val="00A66001"/>
    <w:rsid w:val="00A67AE4"/>
    <w:rsid w:val="00A702FC"/>
    <w:rsid w:val="00A703EB"/>
    <w:rsid w:val="00A70F4C"/>
    <w:rsid w:val="00A71561"/>
    <w:rsid w:val="00A71D50"/>
    <w:rsid w:val="00A7210F"/>
    <w:rsid w:val="00A72A21"/>
    <w:rsid w:val="00A73234"/>
    <w:rsid w:val="00A73CC1"/>
    <w:rsid w:val="00A74097"/>
    <w:rsid w:val="00A74646"/>
    <w:rsid w:val="00A74B46"/>
    <w:rsid w:val="00A75040"/>
    <w:rsid w:val="00A7572D"/>
    <w:rsid w:val="00A805C4"/>
    <w:rsid w:val="00A806B8"/>
    <w:rsid w:val="00A815E8"/>
    <w:rsid w:val="00A82819"/>
    <w:rsid w:val="00A8281F"/>
    <w:rsid w:val="00A8384D"/>
    <w:rsid w:val="00A8391E"/>
    <w:rsid w:val="00A83AE5"/>
    <w:rsid w:val="00A846D2"/>
    <w:rsid w:val="00A84EF1"/>
    <w:rsid w:val="00A85525"/>
    <w:rsid w:val="00A861D3"/>
    <w:rsid w:val="00A86253"/>
    <w:rsid w:val="00A86FD4"/>
    <w:rsid w:val="00A87EDE"/>
    <w:rsid w:val="00A905B3"/>
    <w:rsid w:val="00A9069B"/>
    <w:rsid w:val="00A907AF"/>
    <w:rsid w:val="00A9086C"/>
    <w:rsid w:val="00A9096F"/>
    <w:rsid w:val="00A90C85"/>
    <w:rsid w:val="00A91C63"/>
    <w:rsid w:val="00A923C9"/>
    <w:rsid w:val="00A92478"/>
    <w:rsid w:val="00A92FEF"/>
    <w:rsid w:val="00A93322"/>
    <w:rsid w:val="00A939F7"/>
    <w:rsid w:val="00A93F99"/>
    <w:rsid w:val="00A94403"/>
    <w:rsid w:val="00A94A3A"/>
    <w:rsid w:val="00A97C33"/>
    <w:rsid w:val="00AA100F"/>
    <w:rsid w:val="00AA15BF"/>
    <w:rsid w:val="00AA21E8"/>
    <w:rsid w:val="00AA2A0A"/>
    <w:rsid w:val="00AA2A16"/>
    <w:rsid w:val="00AA322A"/>
    <w:rsid w:val="00AA3481"/>
    <w:rsid w:val="00AA360F"/>
    <w:rsid w:val="00AA3B47"/>
    <w:rsid w:val="00AA40B2"/>
    <w:rsid w:val="00AA4791"/>
    <w:rsid w:val="00AA4C18"/>
    <w:rsid w:val="00AA6112"/>
    <w:rsid w:val="00AA627D"/>
    <w:rsid w:val="00AA6950"/>
    <w:rsid w:val="00AA6C86"/>
    <w:rsid w:val="00AA6FD4"/>
    <w:rsid w:val="00AA709C"/>
    <w:rsid w:val="00AA7519"/>
    <w:rsid w:val="00AB01B0"/>
    <w:rsid w:val="00AB1153"/>
    <w:rsid w:val="00AB160C"/>
    <w:rsid w:val="00AB19D4"/>
    <w:rsid w:val="00AB19E7"/>
    <w:rsid w:val="00AB1D16"/>
    <w:rsid w:val="00AB28B9"/>
    <w:rsid w:val="00AB28DB"/>
    <w:rsid w:val="00AB3553"/>
    <w:rsid w:val="00AB3C56"/>
    <w:rsid w:val="00AB48EE"/>
    <w:rsid w:val="00AB4951"/>
    <w:rsid w:val="00AB6298"/>
    <w:rsid w:val="00AB6846"/>
    <w:rsid w:val="00AB767C"/>
    <w:rsid w:val="00AB768E"/>
    <w:rsid w:val="00AB7E53"/>
    <w:rsid w:val="00AC01D7"/>
    <w:rsid w:val="00AC048F"/>
    <w:rsid w:val="00AC09DD"/>
    <w:rsid w:val="00AC1C85"/>
    <w:rsid w:val="00AC20CB"/>
    <w:rsid w:val="00AC26EC"/>
    <w:rsid w:val="00AC2C2C"/>
    <w:rsid w:val="00AC354E"/>
    <w:rsid w:val="00AC3EBC"/>
    <w:rsid w:val="00AC41F8"/>
    <w:rsid w:val="00AC441E"/>
    <w:rsid w:val="00AC50AA"/>
    <w:rsid w:val="00AC5500"/>
    <w:rsid w:val="00AC5728"/>
    <w:rsid w:val="00AC5F08"/>
    <w:rsid w:val="00AC5F6A"/>
    <w:rsid w:val="00AC623F"/>
    <w:rsid w:val="00AC6C8E"/>
    <w:rsid w:val="00AC6E51"/>
    <w:rsid w:val="00AC6FF0"/>
    <w:rsid w:val="00AC70BD"/>
    <w:rsid w:val="00AC7289"/>
    <w:rsid w:val="00AC74CC"/>
    <w:rsid w:val="00AD0048"/>
    <w:rsid w:val="00AD0C10"/>
    <w:rsid w:val="00AD0C74"/>
    <w:rsid w:val="00AD123D"/>
    <w:rsid w:val="00AD2450"/>
    <w:rsid w:val="00AD276C"/>
    <w:rsid w:val="00AD2859"/>
    <w:rsid w:val="00AD2A0B"/>
    <w:rsid w:val="00AD41BA"/>
    <w:rsid w:val="00AD424E"/>
    <w:rsid w:val="00AD4437"/>
    <w:rsid w:val="00AD4FF4"/>
    <w:rsid w:val="00AD584B"/>
    <w:rsid w:val="00AD67CE"/>
    <w:rsid w:val="00AD6B55"/>
    <w:rsid w:val="00AD6EEA"/>
    <w:rsid w:val="00AE0094"/>
    <w:rsid w:val="00AE1E16"/>
    <w:rsid w:val="00AE31FE"/>
    <w:rsid w:val="00AE35EA"/>
    <w:rsid w:val="00AE4540"/>
    <w:rsid w:val="00AE49A3"/>
    <w:rsid w:val="00AE6148"/>
    <w:rsid w:val="00AE63C1"/>
    <w:rsid w:val="00AE6FED"/>
    <w:rsid w:val="00AF0096"/>
    <w:rsid w:val="00AF1DD6"/>
    <w:rsid w:val="00AF2000"/>
    <w:rsid w:val="00AF218F"/>
    <w:rsid w:val="00AF2859"/>
    <w:rsid w:val="00AF28E3"/>
    <w:rsid w:val="00AF2CA6"/>
    <w:rsid w:val="00AF2CE3"/>
    <w:rsid w:val="00AF34E7"/>
    <w:rsid w:val="00AF4348"/>
    <w:rsid w:val="00AF439D"/>
    <w:rsid w:val="00AF443F"/>
    <w:rsid w:val="00AF5024"/>
    <w:rsid w:val="00AF53B6"/>
    <w:rsid w:val="00AF6061"/>
    <w:rsid w:val="00AF6589"/>
    <w:rsid w:val="00AF6F4F"/>
    <w:rsid w:val="00AF7568"/>
    <w:rsid w:val="00AF7F79"/>
    <w:rsid w:val="00B00D4E"/>
    <w:rsid w:val="00B01092"/>
    <w:rsid w:val="00B01C9F"/>
    <w:rsid w:val="00B02851"/>
    <w:rsid w:val="00B02F01"/>
    <w:rsid w:val="00B034E3"/>
    <w:rsid w:val="00B050D3"/>
    <w:rsid w:val="00B05496"/>
    <w:rsid w:val="00B0588E"/>
    <w:rsid w:val="00B059BF"/>
    <w:rsid w:val="00B05CC5"/>
    <w:rsid w:val="00B05DA9"/>
    <w:rsid w:val="00B07515"/>
    <w:rsid w:val="00B07839"/>
    <w:rsid w:val="00B07866"/>
    <w:rsid w:val="00B108C8"/>
    <w:rsid w:val="00B110DF"/>
    <w:rsid w:val="00B11280"/>
    <w:rsid w:val="00B116BF"/>
    <w:rsid w:val="00B128BD"/>
    <w:rsid w:val="00B12AD5"/>
    <w:rsid w:val="00B1316F"/>
    <w:rsid w:val="00B13422"/>
    <w:rsid w:val="00B13DFF"/>
    <w:rsid w:val="00B15D6F"/>
    <w:rsid w:val="00B161E7"/>
    <w:rsid w:val="00B16D02"/>
    <w:rsid w:val="00B16D7A"/>
    <w:rsid w:val="00B17629"/>
    <w:rsid w:val="00B211AB"/>
    <w:rsid w:val="00B214FC"/>
    <w:rsid w:val="00B2347F"/>
    <w:rsid w:val="00B23D26"/>
    <w:rsid w:val="00B24989"/>
    <w:rsid w:val="00B25233"/>
    <w:rsid w:val="00B25E74"/>
    <w:rsid w:val="00B26505"/>
    <w:rsid w:val="00B26914"/>
    <w:rsid w:val="00B3024B"/>
    <w:rsid w:val="00B30A0A"/>
    <w:rsid w:val="00B30D79"/>
    <w:rsid w:val="00B31B9A"/>
    <w:rsid w:val="00B326D2"/>
    <w:rsid w:val="00B32B54"/>
    <w:rsid w:val="00B32E7B"/>
    <w:rsid w:val="00B32F57"/>
    <w:rsid w:val="00B333E4"/>
    <w:rsid w:val="00B34483"/>
    <w:rsid w:val="00B34644"/>
    <w:rsid w:val="00B34859"/>
    <w:rsid w:val="00B35596"/>
    <w:rsid w:val="00B35F94"/>
    <w:rsid w:val="00B3645D"/>
    <w:rsid w:val="00B3691D"/>
    <w:rsid w:val="00B36994"/>
    <w:rsid w:val="00B36C40"/>
    <w:rsid w:val="00B37048"/>
    <w:rsid w:val="00B374E7"/>
    <w:rsid w:val="00B3796B"/>
    <w:rsid w:val="00B400BD"/>
    <w:rsid w:val="00B40B6F"/>
    <w:rsid w:val="00B40E48"/>
    <w:rsid w:val="00B40F04"/>
    <w:rsid w:val="00B41730"/>
    <w:rsid w:val="00B41BF0"/>
    <w:rsid w:val="00B42755"/>
    <w:rsid w:val="00B429B1"/>
    <w:rsid w:val="00B43071"/>
    <w:rsid w:val="00B4370D"/>
    <w:rsid w:val="00B4374C"/>
    <w:rsid w:val="00B43CF8"/>
    <w:rsid w:val="00B44253"/>
    <w:rsid w:val="00B44494"/>
    <w:rsid w:val="00B447D6"/>
    <w:rsid w:val="00B44920"/>
    <w:rsid w:val="00B45006"/>
    <w:rsid w:val="00B46078"/>
    <w:rsid w:val="00B4719B"/>
    <w:rsid w:val="00B47DAC"/>
    <w:rsid w:val="00B50180"/>
    <w:rsid w:val="00B50216"/>
    <w:rsid w:val="00B50BD7"/>
    <w:rsid w:val="00B50FD3"/>
    <w:rsid w:val="00B517F4"/>
    <w:rsid w:val="00B51E09"/>
    <w:rsid w:val="00B51F9A"/>
    <w:rsid w:val="00B5269C"/>
    <w:rsid w:val="00B53303"/>
    <w:rsid w:val="00B53BF2"/>
    <w:rsid w:val="00B546A3"/>
    <w:rsid w:val="00B54A21"/>
    <w:rsid w:val="00B57724"/>
    <w:rsid w:val="00B60F91"/>
    <w:rsid w:val="00B62076"/>
    <w:rsid w:val="00B62BC5"/>
    <w:rsid w:val="00B62EBA"/>
    <w:rsid w:val="00B64B40"/>
    <w:rsid w:val="00B64F89"/>
    <w:rsid w:val="00B65018"/>
    <w:rsid w:val="00B658A0"/>
    <w:rsid w:val="00B65DE6"/>
    <w:rsid w:val="00B667B3"/>
    <w:rsid w:val="00B66CB0"/>
    <w:rsid w:val="00B66D31"/>
    <w:rsid w:val="00B66F95"/>
    <w:rsid w:val="00B67084"/>
    <w:rsid w:val="00B671E5"/>
    <w:rsid w:val="00B70129"/>
    <w:rsid w:val="00B70C99"/>
    <w:rsid w:val="00B70D45"/>
    <w:rsid w:val="00B70FDF"/>
    <w:rsid w:val="00B721ED"/>
    <w:rsid w:val="00B72723"/>
    <w:rsid w:val="00B72728"/>
    <w:rsid w:val="00B7316D"/>
    <w:rsid w:val="00B731AA"/>
    <w:rsid w:val="00B736B2"/>
    <w:rsid w:val="00B739A5"/>
    <w:rsid w:val="00B74507"/>
    <w:rsid w:val="00B7475B"/>
    <w:rsid w:val="00B74B8B"/>
    <w:rsid w:val="00B75313"/>
    <w:rsid w:val="00B754DF"/>
    <w:rsid w:val="00B76A61"/>
    <w:rsid w:val="00B76C65"/>
    <w:rsid w:val="00B773FB"/>
    <w:rsid w:val="00B800BF"/>
    <w:rsid w:val="00B81CDE"/>
    <w:rsid w:val="00B81F23"/>
    <w:rsid w:val="00B820D7"/>
    <w:rsid w:val="00B82192"/>
    <w:rsid w:val="00B8234D"/>
    <w:rsid w:val="00B82528"/>
    <w:rsid w:val="00B82DB9"/>
    <w:rsid w:val="00B837E2"/>
    <w:rsid w:val="00B84200"/>
    <w:rsid w:val="00B84390"/>
    <w:rsid w:val="00B84CA7"/>
    <w:rsid w:val="00B850BA"/>
    <w:rsid w:val="00B85494"/>
    <w:rsid w:val="00B85811"/>
    <w:rsid w:val="00B8651C"/>
    <w:rsid w:val="00B86C55"/>
    <w:rsid w:val="00B87014"/>
    <w:rsid w:val="00B877F2"/>
    <w:rsid w:val="00B87ABB"/>
    <w:rsid w:val="00B908C4"/>
    <w:rsid w:val="00B91308"/>
    <w:rsid w:val="00B925CF"/>
    <w:rsid w:val="00B926FC"/>
    <w:rsid w:val="00B92B7C"/>
    <w:rsid w:val="00B92D39"/>
    <w:rsid w:val="00B93C71"/>
    <w:rsid w:val="00B9413E"/>
    <w:rsid w:val="00B943CB"/>
    <w:rsid w:val="00B94978"/>
    <w:rsid w:val="00B94F15"/>
    <w:rsid w:val="00B95574"/>
    <w:rsid w:val="00B955A3"/>
    <w:rsid w:val="00B95A39"/>
    <w:rsid w:val="00B95DC4"/>
    <w:rsid w:val="00B96007"/>
    <w:rsid w:val="00B96031"/>
    <w:rsid w:val="00B9618B"/>
    <w:rsid w:val="00B96692"/>
    <w:rsid w:val="00B9697B"/>
    <w:rsid w:val="00B97386"/>
    <w:rsid w:val="00B97509"/>
    <w:rsid w:val="00B975B0"/>
    <w:rsid w:val="00B97D91"/>
    <w:rsid w:val="00BA0CD7"/>
    <w:rsid w:val="00BA0D35"/>
    <w:rsid w:val="00BA1092"/>
    <w:rsid w:val="00BA1180"/>
    <w:rsid w:val="00BA179B"/>
    <w:rsid w:val="00BA3817"/>
    <w:rsid w:val="00BA3ADE"/>
    <w:rsid w:val="00BA4282"/>
    <w:rsid w:val="00BA4442"/>
    <w:rsid w:val="00BA504B"/>
    <w:rsid w:val="00BA5CE3"/>
    <w:rsid w:val="00BA61E0"/>
    <w:rsid w:val="00BA69B0"/>
    <w:rsid w:val="00BA6E60"/>
    <w:rsid w:val="00BA757A"/>
    <w:rsid w:val="00BA76E6"/>
    <w:rsid w:val="00BA7C70"/>
    <w:rsid w:val="00BB02D3"/>
    <w:rsid w:val="00BB1ACC"/>
    <w:rsid w:val="00BB1E15"/>
    <w:rsid w:val="00BB2D70"/>
    <w:rsid w:val="00BB2EB4"/>
    <w:rsid w:val="00BB5004"/>
    <w:rsid w:val="00BB50AB"/>
    <w:rsid w:val="00BB541A"/>
    <w:rsid w:val="00BB59C3"/>
    <w:rsid w:val="00BB6BF8"/>
    <w:rsid w:val="00BB6F1D"/>
    <w:rsid w:val="00BC00C7"/>
    <w:rsid w:val="00BC0533"/>
    <w:rsid w:val="00BC0667"/>
    <w:rsid w:val="00BC0877"/>
    <w:rsid w:val="00BC0B2E"/>
    <w:rsid w:val="00BC0B2F"/>
    <w:rsid w:val="00BC0FB7"/>
    <w:rsid w:val="00BC25A3"/>
    <w:rsid w:val="00BC35AD"/>
    <w:rsid w:val="00BC368D"/>
    <w:rsid w:val="00BC37FD"/>
    <w:rsid w:val="00BC3A3E"/>
    <w:rsid w:val="00BC45CE"/>
    <w:rsid w:val="00BC4A4F"/>
    <w:rsid w:val="00BC4C7E"/>
    <w:rsid w:val="00BC5683"/>
    <w:rsid w:val="00BC6DFB"/>
    <w:rsid w:val="00BC7483"/>
    <w:rsid w:val="00BC7C9A"/>
    <w:rsid w:val="00BD0134"/>
    <w:rsid w:val="00BD0328"/>
    <w:rsid w:val="00BD04A4"/>
    <w:rsid w:val="00BD0827"/>
    <w:rsid w:val="00BD1346"/>
    <w:rsid w:val="00BD1AA6"/>
    <w:rsid w:val="00BD203B"/>
    <w:rsid w:val="00BD2928"/>
    <w:rsid w:val="00BD2C3C"/>
    <w:rsid w:val="00BD2FFA"/>
    <w:rsid w:val="00BD3554"/>
    <w:rsid w:val="00BD3855"/>
    <w:rsid w:val="00BD6703"/>
    <w:rsid w:val="00BD7004"/>
    <w:rsid w:val="00BE00C7"/>
    <w:rsid w:val="00BE012E"/>
    <w:rsid w:val="00BE187B"/>
    <w:rsid w:val="00BE1A93"/>
    <w:rsid w:val="00BE1ACE"/>
    <w:rsid w:val="00BE2195"/>
    <w:rsid w:val="00BE219A"/>
    <w:rsid w:val="00BE22F6"/>
    <w:rsid w:val="00BE2503"/>
    <w:rsid w:val="00BE2D16"/>
    <w:rsid w:val="00BE3953"/>
    <w:rsid w:val="00BE3F48"/>
    <w:rsid w:val="00BE4085"/>
    <w:rsid w:val="00BE47F6"/>
    <w:rsid w:val="00BE66B4"/>
    <w:rsid w:val="00BE68E8"/>
    <w:rsid w:val="00BE6ADC"/>
    <w:rsid w:val="00BE6D48"/>
    <w:rsid w:val="00BE775D"/>
    <w:rsid w:val="00BF0A96"/>
    <w:rsid w:val="00BF0C0F"/>
    <w:rsid w:val="00BF1D95"/>
    <w:rsid w:val="00BF237E"/>
    <w:rsid w:val="00BF2B0C"/>
    <w:rsid w:val="00BF2FB2"/>
    <w:rsid w:val="00BF3F7D"/>
    <w:rsid w:val="00BF467E"/>
    <w:rsid w:val="00BF4B22"/>
    <w:rsid w:val="00BF6156"/>
    <w:rsid w:val="00BF62F2"/>
    <w:rsid w:val="00BF6315"/>
    <w:rsid w:val="00BF64F2"/>
    <w:rsid w:val="00BF74E8"/>
    <w:rsid w:val="00BF770A"/>
    <w:rsid w:val="00C01104"/>
    <w:rsid w:val="00C015F5"/>
    <w:rsid w:val="00C030AF"/>
    <w:rsid w:val="00C03B8D"/>
    <w:rsid w:val="00C03CE8"/>
    <w:rsid w:val="00C0462A"/>
    <w:rsid w:val="00C04872"/>
    <w:rsid w:val="00C04890"/>
    <w:rsid w:val="00C04E5B"/>
    <w:rsid w:val="00C053E6"/>
    <w:rsid w:val="00C062E8"/>
    <w:rsid w:val="00C0714D"/>
    <w:rsid w:val="00C07270"/>
    <w:rsid w:val="00C07585"/>
    <w:rsid w:val="00C07DF7"/>
    <w:rsid w:val="00C10E47"/>
    <w:rsid w:val="00C11EAE"/>
    <w:rsid w:val="00C1281F"/>
    <w:rsid w:val="00C13575"/>
    <w:rsid w:val="00C13E6F"/>
    <w:rsid w:val="00C14CD9"/>
    <w:rsid w:val="00C156C5"/>
    <w:rsid w:val="00C162CF"/>
    <w:rsid w:val="00C1764D"/>
    <w:rsid w:val="00C17DE3"/>
    <w:rsid w:val="00C209B8"/>
    <w:rsid w:val="00C21357"/>
    <w:rsid w:val="00C223A4"/>
    <w:rsid w:val="00C22BB0"/>
    <w:rsid w:val="00C22DB6"/>
    <w:rsid w:val="00C23332"/>
    <w:rsid w:val="00C23696"/>
    <w:rsid w:val="00C236DA"/>
    <w:rsid w:val="00C2426A"/>
    <w:rsid w:val="00C24777"/>
    <w:rsid w:val="00C24B25"/>
    <w:rsid w:val="00C25073"/>
    <w:rsid w:val="00C26BD1"/>
    <w:rsid w:val="00C26C94"/>
    <w:rsid w:val="00C27446"/>
    <w:rsid w:val="00C27B08"/>
    <w:rsid w:val="00C27FC1"/>
    <w:rsid w:val="00C3065A"/>
    <w:rsid w:val="00C30A73"/>
    <w:rsid w:val="00C30F45"/>
    <w:rsid w:val="00C313BB"/>
    <w:rsid w:val="00C316E6"/>
    <w:rsid w:val="00C318D5"/>
    <w:rsid w:val="00C31A85"/>
    <w:rsid w:val="00C321EF"/>
    <w:rsid w:val="00C32575"/>
    <w:rsid w:val="00C325F3"/>
    <w:rsid w:val="00C32AD7"/>
    <w:rsid w:val="00C340A2"/>
    <w:rsid w:val="00C34AA1"/>
    <w:rsid w:val="00C34F58"/>
    <w:rsid w:val="00C35CC0"/>
    <w:rsid w:val="00C36009"/>
    <w:rsid w:val="00C363C8"/>
    <w:rsid w:val="00C364A8"/>
    <w:rsid w:val="00C3671F"/>
    <w:rsid w:val="00C36AF3"/>
    <w:rsid w:val="00C370B4"/>
    <w:rsid w:val="00C373C3"/>
    <w:rsid w:val="00C37C74"/>
    <w:rsid w:val="00C405CD"/>
    <w:rsid w:val="00C405D0"/>
    <w:rsid w:val="00C40D63"/>
    <w:rsid w:val="00C41031"/>
    <w:rsid w:val="00C415C4"/>
    <w:rsid w:val="00C41C83"/>
    <w:rsid w:val="00C42127"/>
    <w:rsid w:val="00C42D85"/>
    <w:rsid w:val="00C42E7E"/>
    <w:rsid w:val="00C42F9D"/>
    <w:rsid w:val="00C434D4"/>
    <w:rsid w:val="00C43C10"/>
    <w:rsid w:val="00C4579A"/>
    <w:rsid w:val="00C457AF"/>
    <w:rsid w:val="00C4692C"/>
    <w:rsid w:val="00C46F82"/>
    <w:rsid w:val="00C473CD"/>
    <w:rsid w:val="00C47880"/>
    <w:rsid w:val="00C47AF8"/>
    <w:rsid w:val="00C502E4"/>
    <w:rsid w:val="00C5091D"/>
    <w:rsid w:val="00C50C16"/>
    <w:rsid w:val="00C50D6B"/>
    <w:rsid w:val="00C512D9"/>
    <w:rsid w:val="00C51375"/>
    <w:rsid w:val="00C51598"/>
    <w:rsid w:val="00C51629"/>
    <w:rsid w:val="00C5164D"/>
    <w:rsid w:val="00C51714"/>
    <w:rsid w:val="00C519EF"/>
    <w:rsid w:val="00C51CDC"/>
    <w:rsid w:val="00C52760"/>
    <w:rsid w:val="00C53EA0"/>
    <w:rsid w:val="00C53FCC"/>
    <w:rsid w:val="00C543EB"/>
    <w:rsid w:val="00C5448C"/>
    <w:rsid w:val="00C547A8"/>
    <w:rsid w:val="00C549A4"/>
    <w:rsid w:val="00C54C46"/>
    <w:rsid w:val="00C5535B"/>
    <w:rsid w:val="00C558AD"/>
    <w:rsid w:val="00C559BE"/>
    <w:rsid w:val="00C56526"/>
    <w:rsid w:val="00C56BC0"/>
    <w:rsid w:val="00C57F19"/>
    <w:rsid w:val="00C60951"/>
    <w:rsid w:val="00C610BF"/>
    <w:rsid w:val="00C61B83"/>
    <w:rsid w:val="00C61BC2"/>
    <w:rsid w:val="00C6212A"/>
    <w:rsid w:val="00C627A8"/>
    <w:rsid w:val="00C6292B"/>
    <w:rsid w:val="00C62AFB"/>
    <w:rsid w:val="00C62DBE"/>
    <w:rsid w:val="00C62FDD"/>
    <w:rsid w:val="00C638D3"/>
    <w:rsid w:val="00C63F17"/>
    <w:rsid w:val="00C64935"/>
    <w:rsid w:val="00C649DC"/>
    <w:rsid w:val="00C653F0"/>
    <w:rsid w:val="00C6630D"/>
    <w:rsid w:val="00C66328"/>
    <w:rsid w:val="00C67738"/>
    <w:rsid w:val="00C70128"/>
    <w:rsid w:val="00C705CF"/>
    <w:rsid w:val="00C7140A"/>
    <w:rsid w:val="00C71710"/>
    <w:rsid w:val="00C7185C"/>
    <w:rsid w:val="00C71FFF"/>
    <w:rsid w:val="00C7210B"/>
    <w:rsid w:val="00C724AC"/>
    <w:rsid w:val="00C726F5"/>
    <w:rsid w:val="00C72858"/>
    <w:rsid w:val="00C72E7F"/>
    <w:rsid w:val="00C74008"/>
    <w:rsid w:val="00C7414D"/>
    <w:rsid w:val="00C747BE"/>
    <w:rsid w:val="00C74A94"/>
    <w:rsid w:val="00C74DE1"/>
    <w:rsid w:val="00C7535E"/>
    <w:rsid w:val="00C7625F"/>
    <w:rsid w:val="00C762ED"/>
    <w:rsid w:val="00C76881"/>
    <w:rsid w:val="00C7759F"/>
    <w:rsid w:val="00C77BB5"/>
    <w:rsid w:val="00C80293"/>
    <w:rsid w:val="00C80AE1"/>
    <w:rsid w:val="00C81004"/>
    <w:rsid w:val="00C81649"/>
    <w:rsid w:val="00C81949"/>
    <w:rsid w:val="00C827DC"/>
    <w:rsid w:val="00C82BF1"/>
    <w:rsid w:val="00C839A7"/>
    <w:rsid w:val="00C84963"/>
    <w:rsid w:val="00C84CF0"/>
    <w:rsid w:val="00C84E31"/>
    <w:rsid w:val="00C85FB0"/>
    <w:rsid w:val="00C8609A"/>
    <w:rsid w:val="00C86746"/>
    <w:rsid w:val="00C8695D"/>
    <w:rsid w:val="00C87040"/>
    <w:rsid w:val="00C90019"/>
    <w:rsid w:val="00C902E8"/>
    <w:rsid w:val="00C90B47"/>
    <w:rsid w:val="00C90B5A"/>
    <w:rsid w:val="00C90F30"/>
    <w:rsid w:val="00C90FF2"/>
    <w:rsid w:val="00C9190A"/>
    <w:rsid w:val="00C91976"/>
    <w:rsid w:val="00C91E48"/>
    <w:rsid w:val="00C922A2"/>
    <w:rsid w:val="00C92BD0"/>
    <w:rsid w:val="00C9316C"/>
    <w:rsid w:val="00C93ECC"/>
    <w:rsid w:val="00C95094"/>
    <w:rsid w:val="00C954CD"/>
    <w:rsid w:val="00C95FD2"/>
    <w:rsid w:val="00C966B6"/>
    <w:rsid w:val="00C96983"/>
    <w:rsid w:val="00C97012"/>
    <w:rsid w:val="00C97E1A"/>
    <w:rsid w:val="00CA01A4"/>
    <w:rsid w:val="00CA2E52"/>
    <w:rsid w:val="00CA338A"/>
    <w:rsid w:val="00CA3841"/>
    <w:rsid w:val="00CA3D5A"/>
    <w:rsid w:val="00CA3F99"/>
    <w:rsid w:val="00CA4640"/>
    <w:rsid w:val="00CA4B84"/>
    <w:rsid w:val="00CA4D56"/>
    <w:rsid w:val="00CA4DB5"/>
    <w:rsid w:val="00CA5710"/>
    <w:rsid w:val="00CA5E5F"/>
    <w:rsid w:val="00CA62CA"/>
    <w:rsid w:val="00CA6531"/>
    <w:rsid w:val="00CA667B"/>
    <w:rsid w:val="00CA6B7B"/>
    <w:rsid w:val="00CA70BB"/>
    <w:rsid w:val="00CB2169"/>
    <w:rsid w:val="00CB262B"/>
    <w:rsid w:val="00CB27FB"/>
    <w:rsid w:val="00CB37B4"/>
    <w:rsid w:val="00CB37CC"/>
    <w:rsid w:val="00CB3F26"/>
    <w:rsid w:val="00CB3F41"/>
    <w:rsid w:val="00CB4168"/>
    <w:rsid w:val="00CB4C6F"/>
    <w:rsid w:val="00CB517D"/>
    <w:rsid w:val="00CB55F0"/>
    <w:rsid w:val="00CB633C"/>
    <w:rsid w:val="00CB6BEC"/>
    <w:rsid w:val="00CB7255"/>
    <w:rsid w:val="00CB7390"/>
    <w:rsid w:val="00CB7F52"/>
    <w:rsid w:val="00CB7F74"/>
    <w:rsid w:val="00CC0E90"/>
    <w:rsid w:val="00CC14B0"/>
    <w:rsid w:val="00CC1743"/>
    <w:rsid w:val="00CC2F98"/>
    <w:rsid w:val="00CC308F"/>
    <w:rsid w:val="00CC45C3"/>
    <w:rsid w:val="00CC4DC7"/>
    <w:rsid w:val="00CC4F38"/>
    <w:rsid w:val="00CC55E8"/>
    <w:rsid w:val="00CC6537"/>
    <w:rsid w:val="00CC68C5"/>
    <w:rsid w:val="00CC6D93"/>
    <w:rsid w:val="00CC7482"/>
    <w:rsid w:val="00CD00DC"/>
    <w:rsid w:val="00CD07F5"/>
    <w:rsid w:val="00CD0E1C"/>
    <w:rsid w:val="00CD12BF"/>
    <w:rsid w:val="00CD183F"/>
    <w:rsid w:val="00CD2459"/>
    <w:rsid w:val="00CD2783"/>
    <w:rsid w:val="00CD2CE2"/>
    <w:rsid w:val="00CD2F2C"/>
    <w:rsid w:val="00CD31ED"/>
    <w:rsid w:val="00CD39D7"/>
    <w:rsid w:val="00CD4CBC"/>
    <w:rsid w:val="00CD4D77"/>
    <w:rsid w:val="00CD598D"/>
    <w:rsid w:val="00CD6BAA"/>
    <w:rsid w:val="00CD6D79"/>
    <w:rsid w:val="00CD70F0"/>
    <w:rsid w:val="00CD7C2B"/>
    <w:rsid w:val="00CE030B"/>
    <w:rsid w:val="00CE0764"/>
    <w:rsid w:val="00CE1618"/>
    <w:rsid w:val="00CE294C"/>
    <w:rsid w:val="00CE2B44"/>
    <w:rsid w:val="00CE2B4F"/>
    <w:rsid w:val="00CE2F28"/>
    <w:rsid w:val="00CE32B2"/>
    <w:rsid w:val="00CE3780"/>
    <w:rsid w:val="00CE484B"/>
    <w:rsid w:val="00CE64E9"/>
    <w:rsid w:val="00CE65A3"/>
    <w:rsid w:val="00CE65B4"/>
    <w:rsid w:val="00CE6F46"/>
    <w:rsid w:val="00CE7E45"/>
    <w:rsid w:val="00CF02A9"/>
    <w:rsid w:val="00CF07D3"/>
    <w:rsid w:val="00CF0803"/>
    <w:rsid w:val="00CF0A8B"/>
    <w:rsid w:val="00CF0ADC"/>
    <w:rsid w:val="00CF0DC7"/>
    <w:rsid w:val="00CF1D22"/>
    <w:rsid w:val="00CF1FDF"/>
    <w:rsid w:val="00CF215C"/>
    <w:rsid w:val="00CF248C"/>
    <w:rsid w:val="00CF2C44"/>
    <w:rsid w:val="00CF3516"/>
    <w:rsid w:val="00CF3DC2"/>
    <w:rsid w:val="00CF4A7A"/>
    <w:rsid w:val="00CF4E67"/>
    <w:rsid w:val="00CF5016"/>
    <w:rsid w:val="00CF53DA"/>
    <w:rsid w:val="00CF5B8D"/>
    <w:rsid w:val="00CF5DC0"/>
    <w:rsid w:val="00CF5FEA"/>
    <w:rsid w:val="00CF6447"/>
    <w:rsid w:val="00D00125"/>
    <w:rsid w:val="00D00FF2"/>
    <w:rsid w:val="00D01674"/>
    <w:rsid w:val="00D019A9"/>
    <w:rsid w:val="00D01D42"/>
    <w:rsid w:val="00D03765"/>
    <w:rsid w:val="00D046EE"/>
    <w:rsid w:val="00D05965"/>
    <w:rsid w:val="00D06171"/>
    <w:rsid w:val="00D06FB8"/>
    <w:rsid w:val="00D07068"/>
    <w:rsid w:val="00D07454"/>
    <w:rsid w:val="00D10CAF"/>
    <w:rsid w:val="00D110F7"/>
    <w:rsid w:val="00D1139D"/>
    <w:rsid w:val="00D126D1"/>
    <w:rsid w:val="00D129CF"/>
    <w:rsid w:val="00D12A6D"/>
    <w:rsid w:val="00D12C85"/>
    <w:rsid w:val="00D1462B"/>
    <w:rsid w:val="00D14632"/>
    <w:rsid w:val="00D14F41"/>
    <w:rsid w:val="00D17C8E"/>
    <w:rsid w:val="00D20252"/>
    <w:rsid w:val="00D21462"/>
    <w:rsid w:val="00D21982"/>
    <w:rsid w:val="00D22F90"/>
    <w:rsid w:val="00D2358F"/>
    <w:rsid w:val="00D23935"/>
    <w:rsid w:val="00D23FD8"/>
    <w:rsid w:val="00D24453"/>
    <w:rsid w:val="00D244BD"/>
    <w:rsid w:val="00D245DA"/>
    <w:rsid w:val="00D2481D"/>
    <w:rsid w:val="00D25031"/>
    <w:rsid w:val="00D268EF"/>
    <w:rsid w:val="00D26D4B"/>
    <w:rsid w:val="00D30229"/>
    <w:rsid w:val="00D3065F"/>
    <w:rsid w:val="00D30840"/>
    <w:rsid w:val="00D30D83"/>
    <w:rsid w:val="00D32B5E"/>
    <w:rsid w:val="00D3342E"/>
    <w:rsid w:val="00D33C71"/>
    <w:rsid w:val="00D341F6"/>
    <w:rsid w:val="00D34725"/>
    <w:rsid w:val="00D34E71"/>
    <w:rsid w:val="00D34E91"/>
    <w:rsid w:val="00D35503"/>
    <w:rsid w:val="00D35980"/>
    <w:rsid w:val="00D35E8C"/>
    <w:rsid w:val="00D3611F"/>
    <w:rsid w:val="00D40501"/>
    <w:rsid w:val="00D40F47"/>
    <w:rsid w:val="00D410A0"/>
    <w:rsid w:val="00D4110D"/>
    <w:rsid w:val="00D41441"/>
    <w:rsid w:val="00D41C4C"/>
    <w:rsid w:val="00D4213C"/>
    <w:rsid w:val="00D4225B"/>
    <w:rsid w:val="00D43361"/>
    <w:rsid w:val="00D45D0A"/>
    <w:rsid w:val="00D45FB4"/>
    <w:rsid w:val="00D46AC9"/>
    <w:rsid w:val="00D46C27"/>
    <w:rsid w:val="00D46FCA"/>
    <w:rsid w:val="00D471AA"/>
    <w:rsid w:val="00D47583"/>
    <w:rsid w:val="00D478BF"/>
    <w:rsid w:val="00D47E0C"/>
    <w:rsid w:val="00D50167"/>
    <w:rsid w:val="00D505ED"/>
    <w:rsid w:val="00D515A8"/>
    <w:rsid w:val="00D51F91"/>
    <w:rsid w:val="00D520CC"/>
    <w:rsid w:val="00D52106"/>
    <w:rsid w:val="00D52617"/>
    <w:rsid w:val="00D527C5"/>
    <w:rsid w:val="00D528FD"/>
    <w:rsid w:val="00D52A93"/>
    <w:rsid w:val="00D53147"/>
    <w:rsid w:val="00D53DBD"/>
    <w:rsid w:val="00D53E04"/>
    <w:rsid w:val="00D53EB4"/>
    <w:rsid w:val="00D54422"/>
    <w:rsid w:val="00D54B52"/>
    <w:rsid w:val="00D550E5"/>
    <w:rsid w:val="00D55DD4"/>
    <w:rsid w:val="00D5698C"/>
    <w:rsid w:val="00D56D37"/>
    <w:rsid w:val="00D57363"/>
    <w:rsid w:val="00D61793"/>
    <w:rsid w:val="00D618EB"/>
    <w:rsid w:val="00D623EB"/>
    <w:rsid w:val="00D624ED"/>
    <w:rsid w:val="00D6274F"/>
    <w:rsid w:val="00D62F34"/>
    <w:rsid w:val="00D63775"/>
    <w:rsid w:val="00D64066"/>
    <w:rsid w:val="00D65E69"/>
    <w:rsid w:val="00D66570"/>
    <w:rsid w:val="00D66607"/>
    <w:rsid w:val="00D66776"/>
    <w:rsid w:val="00D67242"/>
    <w:rsid w:val="00D67973"/>
    <w:rsid w:val="00D67BA1"/>
    <w:rsid w:val="00D67D3E"/>
    <w:rsid w:val="00D7043A"/>
    <w:rsid w:val="00D712AC"/>
    <w:rsid w:val="00D723AD"/>
    <w:rsid w:val="00D72F5B"/>
    <w:rsid w:val="00D734A8"/>
    <w:rsid w:val="00D7634C"/>
    <w:rsid w:val="00D763F0"/>
    <w:rsid w:val="00D7701F"/>
    <w:rsid w:val="00D77517"/>
    <w:rsid w:val="00D7798F"/>
    <w:rsid w:val="00D77E68"/>
    <w:rsid w:val="00D8075F"/>
    <w:rsid w:val="00D80881"/>
    <w:rsid w:val="00D81175"/>
    <w:rsid w:val="00D82147"/>
    <w:rsid w:val="00D83509"/>
    <w:rsid w:val="00D8416F"/>
    <w:rsid w:val="00D85E9B"/>
    <w:rsid w:val="00D8611C"/>
    <w:rsid w:val="00D8620B"/>
    <w:rsid w:val="00D86680"/>
    <w:rsid w:val="00D86836"/>
    <w:rsid w:val="00D87E25"/>
    <w:rsid w:val="00D87EEF"/>
    <w:rsid w:val="00D90177"/>
    <w:rsid w:val="00D903AD"/>
    <w:rsid w:val="00D905BA"/>
    <w:rsid w:val="00D906EB"/>
    <w:rsid w:val="00D90A1F"/>
    <w:rsid w:val="00D90EDE"/>
    <w:rsid w:val="00D912D2"/>
    <w:rsid w:val="00D9145E"/>
    <w:rsid w:val="00D91D30"/>
    <w:rsid w:val="00D91D53"/>
    <w:rsid w:val="00D9203A"/>
    <w:rsid w:val="00D9204F"/>
    <w:rsid w:val="00D92678"/>
    <w:rsid w:val="00D92DFB"/>
    <w:rsid w:val="00D931AA"/>
    <w:rsid w:val="00D93339"/>
    <w:rsid w:val="00D93678"/>
    <w:rsid w:val="00D940AF"/>
    <w:rsid w:val="00D94865"/>
    <w:rsid w:val="00D94BE7"/>
    <w:rsid w:val="00D94DCB"/>
    <w:rsid w:val="00D950BA"/>
    <w:rsid w:val="00D95256"/>
    <w:rsid w:val="00D9590D"/>
    <w:rsid w:val="00D9601F"/>
    <w:rsid w:val="00D96637"/>
    <w:rsid w:val="00D97B80"/>
    <w:rsid w:val="00D97DEE"/>
    <w:rsid w:val="00DA00D5"/>
    <w:rsid w:val="00DA0115"/>
    <w:rsid w:val="00DA03C1"/>
    <w:rsid w:val="00DA158F"/>
    <w:rsid w:val="00DA2365"/>
    <w:rsid w:val="00DA2867"/>
    <w:rsid w:val="00DA2885"/>
    <w:rsid w:val="00DA321F"/>
    <w:rsid w:val="00DA37F1"/>
    <w:rsid w:val="00DA47E2"/>
    <w:rsid w:val="00DA49A5"/>
    <w:rsid w:val="00DA4E08"/>
    <w:rsid w:val="00DA50C5"/>
    <w:rsid w:val="00DA52A3"/>
    <w:rsid w:val="00DA5EBF"/>
    <w:rsid w:val="00DA62B7"/>
    <w:rsid w:val="00DA71C4"/>
    <w:rsid w:val="00DA7385"/>
    <w:rsid w:val="00DA7BB6"/>
    <w:rsid w:val="00DB1534"/>
    <w:rsid w:val="00DB2483"/>
    <w:rsid w:val="00DB2D74"/>
    <w:rsid w:val="00DB3280"/>
    <w:rsid w:val="00DB3F8A"/>
    <w:rsid w:val="00DB4004"/>
    <w:rsid w:val="00DB4151"/>
    <w:rsid w:val="00DB430F"/>
    <w:rsid w:val="00DB44F9"/>
    <w:rsid w:val="00DB47F7"/>
    <w:rsid w:val="00DB5BB7"/>
    <w:rsid w:val="00DB648B"/>
    <w:rsid w:val="00DB7775"/>
    <w:rsid w:val="00DC0135"/>
    <w:rsid w:val="00DC0C51"/>
    <w:rsid w:val="00DC1258"/>
    <w:rsid w:val="00DC1915"/>
    <w:rsid w:val="00DC1B07"/>
    <w:rsid w:val="00DC1D92"/>
    <w:rsid w:val="00DC1F38"/>
    <w:rsid w:val="00DC2D13"/>
    <w:rsid w:val="00DC2DFA"/>
    <w:rsid w:val="00DC3619"/>
    <w:rsid w:val="00DC3C22"/>
    <w:rsid w:val="00DC41DC"/>
    <w:rsid w:val="00DC42BC"/>
    <w:rsid w:val="00DC537C"/>
    <w:rsid w:val="00DC54F7"/>
    <w:rsid w:val="00DC6564"/>
    <w:rsid w:val="00DC6614"/>
    <w:rsid w:val="00DC6BBB"/>
    <w:rsid w:val="00DC7311"/>
    <w:rsid w:val="00DC7373"/>
    <w:rsid w:val="00DC7404"/>
    <w:rsid w:val="00DC745D"/>
    <w:rsid w:val="00DC75F1"/>
    <w:rsid w:val="00DD05F4"/>
    <w:rsid w:val="00DD18AE"/>
    <w:rsid w:val="00DD1921"/>
    <w:rsid w:val="00DD2904"/>
    <w:rsid w:val="00DD33C8"/>
    <w:rsid w:val="00DD3413"/>
    <w:rsid w:val="00DD37D1"/>
    <w:rsid w:val="00DD3D7F"/>
    <w:rsid w:val="00DD4493"/>
    <w:rsid w:val="00DD4DFF"/>
    <w:rsid w:val="00DD5381"/>
    <w:rsid w:val="00DD6BDA"/>
    <w:rsid w:val="00DE07B7"/>
    <w:rsid w:val="00DE18E7"/>
    <w:rsid w:val="00DE1B12"/>
    <w:rsid w:val="00DE2424"/>
    <w:rsid w:val="00DE265B"/>
    <w:rsid w:val="00DE2831"/>
    <w:rsid w:val="00DE29CE"/>
    <w:rsid w:val="00DE2E98"/>
    <w:rsid w:val="00DE34FF"/>
    <w:rsid w:val="00DE39E3"/>
    <w:rsid w:val="00DE534D"/>
    <w:rsid w:val="00DE570C"/>
    <w:rsid w:val="00DE67BB"/>
    <w:rsid w:val="00DE6EC8"/>
    <w:rsid w:val="00DE72C2"/>
    <w:rsid w:val="00DE78E7"/>
    <w:rsid w:val="00DE7FE4"/>
    <w:rsid w:val="00DF08B9"/>
    <w:rsid w:val="00DF08D6"/>
    <w:rsid w:val="00DF08F7"/>
    <w:rsid w:val="00DF10E3"/>
    <w:rsid w:val="00DF12C5"/>
    <w:rsid w:val="00DF1AAF"/>
    <w:rsid w:val="00DF28C6"/>
    <w:rsid w:val="00DF2F38"/>
    <w:rsid w:val="00DF3CAB"/>
    <w:rsid w:val="00DF3F79"/>
    <w:rsid w:val="00DF445A"/>
    <w:rsid w:val="00DF4BF6"/>
    <w:rsid w:val="00DF4FA7"/>
    <w:rsid w:val="00DF581E"/>
    <w:rsid w:val="00DF5A78"/>
    <w:rsid w:val="00DF6492"/>
    <w:rsid w:val="00DF6EA6"/>
    <w:rsid w:val="00DF7155"/>
    <w:rsid w:val="00DF774C"/>
    <w:rsid w:val="00DF7A0D"/>
    <w:rsid w:val="00E005C4"/>
    <w:rsid w:val="00E00635"/>
    <w:rsid w:val="00E008A2"/>
    <w:rsid w:val="00E00CB1"/>
    <w:rsid w:val="00E0186A"/>
    <w:rsid w:val="00E0190F"/>
    <w:rsid w:val="00E0199B"/>
    <w:rsid w:val="00E01C9E"/>
    <w:rsid w:val="00E01E2D"/>
    <w:rsid w:val="00E01F35"/>
    <w:rsid w:val="00E028C2"/>
    <w:rsid w:val="00E028DA"/>
    <w:rsid w:val="00E02C4B"/>
    <w:rsid w:val="00E03677"/>
    <w:rsid w:val="00E0420B"/>
    <w:rsid w:val="00E04534"/>
    <w:rsid w:val="00E0495A"/>
    <w:rsid w:val="00E049DD"/>
    <w:rsid w:val="00E05F08"/>
    <w:rsid w:val="00E066B5"/>
    <w:rsid w:val="00E06E00"/>
    <w:rsid w:val="00E073D8"/>
    <w:rsid w:val="00E0769A"/>
    <w:rsid w:val="00E10633"/>
    <w:rsid w:val="00E10986"/>
    <w:rsid w:val="00E10C24"/>
    <w:rsid w:val="00E11A69"/>
    <w:rsid w:val="00E11FCA"/>
    <w:rsid w:val="00E12065"/>
    <w:rsid w:val="00E132E7"/>
    <w:rsid w:val="00E1348E"/>
    <w:rsid w:val="00E1363B"/>
    <w:rsid w:val="00E13BD7"/>
    <w:rsid w:val="00E14127"/>
    <w:rsid w:val="00E142D0"/>
    <w:rsid w:val="00E15558"/>
    <w:rsid w:val="00E1623A"/>
    <w:rsid w:val="00E162BC"/>
    <w:rsid w:val="00E16999"/>
    <w:rsid w:val="00E17755"/>
    <w:rsid w:val="00E17F4F"/>
    <w:rsid w:val="00E20092"/>
    <w:rsid w:val="00E20193"/>
    <w:rsid w:val="00E20385"/>
    <w:rsid w:val="00E20CE7"/>
    <w:rsid w:val="00E20DEC"/>
    <w:rsid w:val="00E21BA3"/>
    <w:rsid w:val="00E21C3C"/>
    <w:rsid w:val="00E2218D"/>
    <w:rsid w:val="00E22BFB"/>
    <w:rsid w:val="00E231CE"/>
    <w:rsid w:val="00E23F34"/>
    <w:rsid w:val="00E2461C"/>
    <w:rsid w:val="00E24736"/>
    <w:rsid w:val="00E25490"/>
    <w:rsid w:val="00E25BCF"/>
    <w:rsid w:val="00E25D9E"/>
    <w:rsid w:val="00E25E88"/>
    <w:rsid w:val="00E25F43"/>
    <w:rsid w:val="00E26249"/>
    <w:rsid w:val="00E264D8"/>
    <w:rsid w:val="00E26ECF"/>
    <w:rsid w:val="00E277FA"/>
    <w:rsid w:val="00E30882"/>
    <w:rsid w:val="00E330DD"/>
    <w:rsid w:val="00E33154"/>
    <w:rsid w:val="00E33346"/>
    <w:rsid w:val="00E3336E"/>
    <w:rsid w:val="00E33455"/>
    <w:rsid w:val="00E33592"/>
    <w:rsid w:val="00E33B19"/>
    <w:rsid w:val="00E33D05"/>
    <w:rsid w:val="00E342BB"/>
    <w:rsid w:val="00E343D1"/>
    <w:rsid w:val="00E34633"/>
    <w:rsid w:val="00E34C72"/>
    <w:rsid w:val="00E352BB"/>
    <w:rsid w:val="00E357C2"/>
    <w:rsid w:val="00E358C9"/>
    <w:rsid w:val="00E3591D"/>
    <w:rsid w:val="00E35CB0"/>
    <w:rsid w:val="00E35CCF"/>
    <w:rsid w:val="00E36334"/>
    <w:rsid w:val="00E36811"/>
    <w:rsid w:val="00E36D4D"/>
    <w:rsid w:val="00E36EE5"/>
    <w:rsid w:val="00E36FBF"/>
    <w:rsid w:val="00E37A8B"/>
    <w:rsid w:val="00E37C48"/>
    <w:rsid w:val="00E4012D"/>
    <w:rsid w:val="00E40285"/>
    <w:rsid w:val="00E41661"/>
    <w:rsid w:val="00E41B91"/>
    <w:rsid w:val="00E4392E"/>
    <w:rsid w:val="00E44E6A"/>
    <w:rsid w:val="00E45A34"/>
    <w:rsid w:val="00E467C0"/>
    <w:rsid w:val="00E46A85"/>
    <w:rsid w:val="00E476F5"/>
    <w:rsid w:val="00E477CF"/>
    <w:rsid w:val="00E50175"/>
    <w:rsid w:val="00E50371"/>
    <w:rsid w:val="00E50BA8"/>
    <w:rsid w:val="00E50D34"/>
    <w:rsid w:val="00E51270"/>
    <w:rsid w:val="00E51871"/>
    <w:rsid w:val="00E53BE0"/>
    <w:rsid w:val="00E53D1E"/>
    <w:rsid w:val="00E53DDA"/>
    <w:rsid w:val="00E545A4"/>
    <w:rsid w:val="00E54A4D"/>
    <w:rsid w:val="00E55694"/>
    <w:rsid w:val="00E55727"/>
    <w:rsid w:val="00E55AB8"/>
    <w:rsid w:val="00E55C71"/>
    <w:rsid w:val="00E563F5"/>
    <w:rsid w:val="00E57274"/>
    <w:rsid w:val="00E574AB"/>
    <w:rsid w:val="00E574B2"/>
    <w:rsid w:val="00E57A06"/>
    <w:rsid w:val="00E57BFA"/>
    <w:rsid w:val="00E57E65"/>
    <w:rsid w:val="00E60FBB"/>
    <w:rsid w:val="00E61575"/>
    <w:rsid w:val="00E61725"/>
    <w:rsid w:val="00E622D8"/>
    <w:rsid w:val="00E62451"/>
    <w:rsid w:val="00E626E8"/>
    <w:rsid w:val="00E628DC"/>
    <w:rsid w:val="00E62EEA"/>
    <w:rsid w:val="00E630C8"/>
    <w:rsid w:val="00E63C2D"/>
    <w:rsid w:val="00E63CC5"/>
    <w:rsid w:val="00E64324"/>
    <w:rsid w:val="00E648F4"/>
    <w:rsid w:val="00E64989"/>
    <w:rsid w:val="00E64E43"/>
    <w:rsid w:val="00E64F56"/>
    <w:rsid w:val="00E65623"/>
    <w:rsid w:val="00E657D9"/>
    <w:rsid w:val="00E65D98"/>
    <w:rsid w:val="00E664CB"/>
    <w:rsid w:val="00E66E4C"/>
    <w:rsid w:val="00E66EEF"/>
    <w:rsid w:val="00E67B66"/>
    <w:rsid w:val="00E67DC5"/>
    <w:rsid w:val="00E67DD9"/>
    <w:rsid w:val="00E705DE"/>
    <w:rsid w:val="00E70D52"/>
    <w:rsid w:val="00E71A9C"/>
    <w:rsid w:val="00E72416"/>
    <w:rsid w:val="00E72D47"/>
    <w:rsid w:val="00E73BC2"/>
    <w:rsid w:val="00E74108"/>
    <w:rsid w:val="00E74AA2"/>
    <w:rsid w:val="00E74C6E"/>
    <w:rsid w:val="00E75CD5"/>
    <w:rsid w:val="00E773E2"/>
    <w:rsid w:val="00E77A1A"/>
    <w:rsid w:val="00E77F2B"/>
    <w:rsid w:val="00E80387"/>
    <w:rsid w:val="00E80390"/>
    <w:rsid w:val="00E806B8"/>
    <w:rsid w:val="00E8082E"/>
    <w:rsid w:val="00E808E9"/>
    <w:rsid w:val="00E80E88"/>
    <w:rsid w:val="00E811BF"/>
    <w:rsid w:val="00E81C7F"/>
    <w:rsid w:val="00E81F2A"/>
    <w:rsid w:val="00E82053"/>
    <w:rsid w:val="00E82646"/>
    <w:rsid w:val="00E82664"/>
    <w:rsid w:val="00E82B2A"/>
    <w:rsid w:val="00E82EA2"/>
    <w:rsid w:val="00E83D75"/>
    <w:rsid w:val="00E8406A"/>
    <w:rsid w:val="00E843F9"/>
    <w:rsid w:val="00E85006"/>
    <w:rsid w:val="00E85B1C"/>
    <w:rsid w:val="00E86B36"/>
    <w:rsid w:val="00E86FCC"/>
    <w:rsid w:val="00E87E80"/>
    <w:rsid w:val="00E902B5"/>
    <w:rsid w:val="00E9074B"/>
    <w:rsid w:val="00E9087F"/>
    <w:rsid w:val="00E91792"/>
    <w:rsid w:val="00E919A6"/>
    <w:rsid w:val="00E91B27"/>
    <w:rsid w:val="00E921CC"/>
    <w:rsid w:val="00E9308A"/>
    <w:rsid w:val="00E93223"/>
    <w:rsid w:val="00E9367E"/>
    <w:rsid w:val="00E94243"/>
    <w:rsid w:val="00E94521"/>
    <w:rsid w:val="00E95953"/>
    <w:rsid w:val="00E97B68"/>
    <w:rsid w:val="00E97E1C"/>
    <w:rsid w:val="00E97FBF"/>
    <w:rsid w:val="00EA1F7A"/>
    <w:rsid w:val="00EA2551"/>
    <w:rsid w:val="00EA2C7B"/>
    <w:rsid w:val="00EA378F"/>
    <w:rsid w:val="00EA4A17"/>
    <w:rsid w:val="00EA4A65"/>
    <w:rsid w:val="00EA515F"/>
    <w:rsid w:val="00EA525C"/>
    <w:rsid w:val="00EA54C8"/>
    <w:rsid w:val="00EA5646"/>
    <w:rsid w:val="00EA5CAC"/>
    <w:rsid w:val="00EA5FE8"/>
    <w:rsid w:val="00EA772A"/>
    <w:rsid w:val="00EA7872"/>
    <w:rsid w:val="00EA7A2B"/>
    <w:rsid w:val="00EA7CC4"/>
    <w:rsid w:val="00EA7D5C"/>
    <w:rsid w:val="00EB07A3"/>
    <w:rsid w:val="00EB0CC7"/>
    <w:rsid w:val="00EB117E"/>
    <w:rsid w:val="00EB17B6"/>
    <w:rsid w:val="00EB1F2F"/>
    <w:rsid w:val="00EB276D"/>
    <w:rsid w:val="00EB2AAC"/>
    <w:rsid w:val="00EB2B02"/>
    <w:rsid w:val="00EB321B"/>
    <w:rsid w:val="00EB3424"/>
    <w:rsid w:val="00EB3C4E"/>
    <w:rsid w:val="00EB4042"/>
    <w:rsid w:val="00EB41FC"/>
    <w:rsid w:val="00EB5CCF"/>
    <w:rsid w:val="00EB6EAF"/>
    <w:rsid w:val="00EB7295"/>
    <w:rsid w:val="00EC06E7"/>
    <w:rsid w:val="00EC0823"/>
    <w:rsid w:val="00EC082F"/>
    <w:rsid w:val="00EC10F3"/>
    <w:rsid w:val="00EC1773"/>
    <w:rsid w:val="00EC18D8"/>
    <w:rsid w:val="00EC1965"/>
    <w:rsid w:val="00EC1996"/>
    <w:rsid w:val="00EC1BD4"/>
    <w:rsid w:val="00EC22C1"/>
    <w:rsid w:val="00EC2663"/>
    <w:rsid w:val="00EC287E"/>
    <w:rsid w:val="00EC2AAC"/>
    <w:rsid w:val="00EC31E5"/>
    <w:rsid w:val="00EC34B8"/>
    <w:rsid w:val="00EC3934"/>
    <w:rsid w:val="00EC4183"/>
    <w:rsid w:val="00EC4B50"/>
    <w:rsid w:val="00EC5A8F"/>
    <w:rsid w:val="00EC6379"/>
    <w:rsid w:val="00EC70CB"/>
    <w:rsid w:val="00EC768C"/>
    <w:rsid w:val="00EC771B"/>
    <w:rsid w:val="00EC7954"/>
    <w:rsid w:val="00EC7CF7"/>
    <w:rsid w:val="00EC7FAC"/>
    <w:rsid w:val="00ED069F"/>
    <w:rsid w:val="00ED1B7C"/>
    <w:rsid w:val="00ED2C17"/>
    <w:rsid w:val="00ED3780"/>
    <w:rsid w:val="00ED4557"/>
    <w:rsid w:val="00ED4F11"/>
    <w:rsid w:val="00ED64C1"/>
    <w:rsid w:val="00ED6CE3"/>
    <w:rsid w:val="00ED7090"/>
    <w:rsid w:val="00ED76FD"/>
    <w:rsid w:val="00ED7AF6"/>
    <w:rsid w:val="00EE08D2"/>
    <w:rsid w:val="00EE10C2"/>
    <w:rsid w:val="00EE2D4E"/>
    <w:rsid w:val="00EE4606"/>
    <w:rsid w:val="00EE4C35"/>
    <w:rsid w:val="00EE4F1A"/>
    <w:rsid w:val="00EE5419"/>
    <w:rsid w:val="00EE5759"/>
    <w:rsid w:val="00EE5DFD"/>
    <w:rsid w:val="00EE667B"/>
    <w:rsid w:val="00EE686D"/>
    <w:rsid w:val="00EE6BCC"/>
    <w:rsid w:val="00EE7619"/>
    <w:rsid w:val="00EF0180"/>
    <w:rsid w:val="00EF03A7"/>
    <w:rsid w:val="00EF0933"/>
    <w:rsid w:val="00EF0CA1"/>
    <w:rsid w:val="00EF1902"/>
    <w:rsid w:val="00EF1AD6"/>
    <w:rsid w:val="00EF1E02"/>
    <w:rsid w:val="00EF1E95"/>
    <w:rsid w:val="00EF2050"/>
    <w:rsid w:val="00EF2189"/>
    <w:rsid w:val="00EF2CF0"/>
    <w:rsid w:val="00EF366A"/>
    <w:rsid w:val="00EF36DD"/>
    <w:rsid w:val="00EF4885"/>
    <w:rsid w:val="00EF528B"/>
    <w:rsid w:val="00EF570B"/>
    <w:rsid w:val="00EF5B81"/>
    <w:rsid w:val="00EF6225"/>
    <w:rsid w:val="00EF67AD"/>
    <w:rsid w:val="00EF6BAD"/>
    <w:rsid w:val="00EF715F"/>
    <w:rsid w:val="00EF71DC"/>
    <w:rsid w:val="00EF75B4"/>
    <w:rsid w:val="00EF7CD3"/>
    <w:rsid w:val="00F00140"/>
    <w:rsid w:val="00F002E6"/>
    <w:rsid w:val="00F00C94"/>
    <w:rsid w:val="00F00ED5"/>
    <w:rsid w:val="00F01069"/>
    <w:rsid w:val="00F0122B"/>
    <w:rsid w:val="00F02792"/>
    <w:rsid w:val="00F02F97"/>
    <w:rsid w:val="00F03011"/>
    <w:rsid w:val="00F03828"/>
    <w:rsid w:val="00F039F8"/>
    <w:rsid w:val="00F03DC3"/>
    <w:rsid w:val="00F03E5A"/>
    <w:rsid w:val="00F04611"/>
    <w:rsid w:val="00F04BF3"/>
    <w:rsid w:val="00F05327"/>
    <w:rsid w:val="00F055FF"/>
    <w:rsid w:val="00F057B6"/>
    <w:rsid w:val="00F05960"/>
    <w:rsid w:val="00F05B66"/>
    <w:rsid w:val="00F05EC8"/>
    <w:rsid w:val="00F05F70"/>
    <w:rsid w:val="00F06EEB"/>
    <w:rsid w:val="00F07BF3"/>
    <w:rsid w:val="00F107E4"/>
    <w:rsid w:val="00F119FE"/>
    <w:rsid w:val="00F131D7"/>
    <w:rsid w:val="00F13289"/>
    <w:rsid w:val="00F1341D"/>
    <w:rsid w:val="00F13F7E"/>
    <w:rsid w:val="00F14CD9"/>
    <w:rsid w:val="00F14F72"/>
    <w:rsid w:val="00F15523"/>
    <w:rsid w:val="00F20424"/>
    <w:rsid w:val="00F20772"/>
    <w:rsid w:val="00F20AD3"/>
    <w:rsid w:val="00F210FC"/>
    <w:rsid w:val="00F22174"/>
    <w:rsid w:val="00F221D0"/>
    <w:rsid w:val="00F22361"/>
    <w:rsid w:val="00F22977"/>
    <w:rsid w:val="00F23998"/>
    <w:rsid w:val="00F24D8F"/>
    <w:rsid w:val="00F25C26"/>
    <w:rsid w:val="00F261AC"/>
    <w:rsid w:val="00F2636C"/>
    <w:rsid w:val="00F264A3"/>
    <w:rsid w:val="00F269A6"/>
    <w:rsid w:val="00F27AB1"/>
    <w:rsid w:val="00F27C5F"/>
    <w:rsid w:val="00F301C2"/>
    <w:rsid w:val="00F30808"/>
    <w:rsid w:val="00F30945"/>
    <w:rsid w:val="00F30ACE"/>
    <w:rsid w:val="00F31C9F"/>
    <w:rsid w:val="00F31D70"/>
    <w:rsid w:val="00F324BB"/>
    <w:rsid w:val="00F3296B"/>
    <w:rsid w:val="00F32CEE"/>
    <w:rsid w:val="00F32D2D"/>
    <w:rsid w:val="00F3395F"/>
    <w:rsid w:val="00F3585C"/>
    <w:rsid w:val="00F35950"/>
    <w:rsid w:val="00F35DBF"/>
    <w:rsid w:val="00F35EA3"/>
    <w:rsid w:val="00F35EF7"/>
    <w:rsid w:val="00F36348"/>
    <w:rsid w:val="00F36603"/>
    <w:rsid w:val="00F36C3F"/>
    <w:rsid w:val="00F37E71"/>
    <w:rsid w:val="00F40840"/>
    <w:rsid w:val="00F40B35"/>
    <w:rsid w:val="00F418ED"/>
    <w:rsid w:val="00F41EFF"/>
    <w:rsid w:val="00F42015"/>
    <w:rsid w:val="00F421D2"/>
    <w:rsid w:val="00F424E2"/>
    <w:rsid w:val="00F42634"/>
    <w:rsid w:val="00F4267C"/>
    <w:rsid w:val="00F42DB0"/>
    <w:rsid w:val="00F431F7"/>
    <w:rsid w:val="00F4368A"/>
    <w:rsid w:val="00F438FF"/>
    <w:rsid w:val="00F4396D"/>
    <w:rsid w:val="00F44362"/>
    <w:rsid w:val="00F44D0D"/>
    <w:rsid w:val="00F46BC9"/>
    <w:rsid w:val="00F476DD"/>
    <w:rsid w:val="00F47DF5"/>
    <w:rsid w:val="00F51091"/>
    <w:rsid w:val="00F512D7"/>
    <w:rsid w:val="00F515B2"/>
    <w:rsid w:val="00F52459"/>
    <w:rsid w:val="00F52B78"/>
    <w:rsid w:val="00F534EE"/>
    <w:rsid w:val="00F539D6"/>
    <w:rsid w:val="00F53CB3"/>
    <w:rsid w:val="00F5426F"/>
    <w:rsid w:val="00F560EA"/>
    <w:rsid w:val="00F576C2"/>
    <w:rsid w:val="00F578D3"/>
    <w:rsid w:val="00F6038F"/>
    <w:rsid w:val="00F61031"/>
    <w:rsid w:val="00F6132E"/>
    <w:rsid w:val="00F6199D"/>
    <w:rsid w:val="00F61C2A"/>
    <w:rsid w:val="00F61CD7"/>
    <w:rsid w:val="00F61FFD"/>
    <w:rsid w:val="00F627F2"/>
    <w:rsid w:val="00F62D4D"/>
    <w:rsid w:val="00F62E00"/>
    <w:rsid w:val="00F62F96"/>
    <w:rsid w:val="00F63134"/>
    <w:rsid w:val="00F63A47"/>
    <w:rsid w:val="00F65224"/>
    <w:rsid w:val="00F659F3"/>
    <w:rsid w:val="00F66402"/>
    <w:rsid w:val="00F669F7"/>
    <w:rsid w:val="00F66B1E"/>
    <w:rsid w:val="00F66DCA"/>
    <w:rsid w:val="00F66E9A"/>
    <w:rsid w:val="00F674ED"/>
    <w:rsid w:val="00F67CC0"/>
    <w:rsid w:val="00F7033F"/>
    <w:rsid w:val="00F70559"/>
    <w:rsid w:val="00F70A32"/>
    <w:rsid w:val="00F70B65"/>
    <w:rsid w:val="00F70C8A"/>
    <w:rsid w:val="00F71A02"/>
    <w:rsid w:val="00F71E4E"/>
    <w:rsid w:val="00F720C4"/>
    <w:rsid w:val="00F73065"/>
    <w:rsid w:val="00F730F8"/>
    <w:rsid w:val="00F73298"/>
    <w:rsid w:val="00F73541"/>
    <w:rsid w:val="00F73B01"/>
    <w:rsid w:val="00F74015"/>
    <w:rsid w:val="00F74768"/>
    <w:rsid w:val="00F75064"/>
    <w:rsid w:val="00F7598D"/>
    <w:rsid w:val="00F75C21"/>
    <w:rsid w:val="00F76C4F"/>
    <w:rsid w:val="00F7753D"/>
    <w:rsid w:val="00F77CD7"/>
    <w:rsid w:val="00F80990"/>
    <w:rsid w:val="00F81EDD"/>
    <w:rsid w:val="00F82C3D"/>
    <w:rsid w:val="00F82D37"/>
    <w:rsid w:val="00F830FA"/>
    <w:rsid w:val="00F831A3"/>
    <w:rsid w:val="00F832E1"/>
    <w:rsid w:val="00F838BC"/>
    <w:rsid w:val="00F84608"/>
    <w:rsid w:val="00F8500F"/>
    <w:rsid w:val="00F8576B"/>
    <w:rsid w:val="00F8602C"/>
    <w:rsid w:val="00F862B6"/>
    <w:rsid w:val="00F8683D"/>
    <w:rsid w:val="00F86892"/>
    <w:rsid w:val="00F868C8"/>
    <w:rsid w:val="00F8772F"/>
    <w:rsid w:val="00F901BD"/>
    <w:rsid w:val="00F902FA"/>
    <w:rsid w:val="00F90804"/>
    <w:rsid w:val="00F9145B"/>
    <w:rsid w:val="00F91A0E"/>
    <w:rsid w:val="00F91FDE"/>
    <w:rsid w:val="00F92112"/>
    <w:rsid w:val="00F9377B"/>
    <w:rsid w:val="00F93875"/>
    <w:rsid w:val="00F93A99"/>
    <w:rsid w:val="00F9420C"/>
    <w:rsid w:val="00F95029"/>
    <w:rsid w:val="00F9585A"/>
    <w:rsid w:val="00F95CB8"/>
    <w:rsid w:val="00F9650B"/>
    <w:rsid w:val="00FA134D"/>
    <w:rsid w:val="00FA1EC4"/>
    <w:rsid w:val="00FA2530"/>
    <w:rsid w:val="00FA2770"/>
    <w:rsid w:val="00FA2BC2"/>
    <w:rsid w:val="00FA303C"/>
    <w:rsid w:val="00FA3242"/>
    <w:rsid w:val="00FA33B1"/>
    <w:rsid w:val="00FA3B8C"/>
    <w:rsid w:val="00FA3CCB"/>
    <w:rsid w:val="00FA475B"/>
    <w:rsid w:val="00FA506B"/>
    <w:rsid w:val="00FA58D5"/>
    <w:rsid w:val="00FA5BCD"/>
    <w:rsid w:val="00FA5C19"/>
    <w:rsid w:val="00FA5C86"/>
    <w:rsid w:val="00FA6299"/>
    <w:rsid w:val="00FA68D4"/>
    <w:rsid w:val="00FB0323"/>
    <w:rsid w:val="00FB0984"/>
    <w:rsid w:val="00FB1AD0"/>
    <w:rsid w:val="00FB1AE2"/>
    <w:rsid w:val="00FB1B20"/>
    <w:rsid w:val="00FB2C23"/>
    <w:rsid w:val="00FB387D"/>
    <w:rsid w:val="00FB4360"/>
    <w:rsid w:val="00FB5F6D"/>
    <w:rsid w:val="00FB6000"/>
    <w:rsid w:val="00FB6055"/>
    <w:rsid w:val="00FB609D"/>
    <w:rsid w:val="00FB694C"/>
    <w:rsid w:val="00FB7BBC"/>
    <w:rsid w:val="00FB7D8B"/>
    <w:rsid w:val="00FC0912"/>
    <w:rsid w:val="00FC1BAC"/>
    <w:rsid w:val="00FC1FFF"/>
    <w:rsid w:val="00FC2EFE"/>
    <w:rsid w:val="00FC2F49"/>
    <w:rsid w:val="00FC40DA"/>
    <w:rsid w:val="00FC41B1"/>
    <w:rsid w:val="00FC53E7"/>
    <w:rsid w:val="00FC5DEC"/>
    <w:rsid w:val="00FC63B9"/>
    <w:rsid w:val="00FC657D"/>
    <w:rsid w:val="00FC6811"/>
    <w:rsid w:val="00FC686A"/>
    <w:rsid w:val="00FC69D3"/>
    <w:rsid w:val="00FC74CE"/>
    <w:rsid w:val="00FC7FBB"/>
    <w:rsid w:val="00FD06E2"/>
    <w:rsid w:val="00FD1A18"/>
    <w:rsid w:val="00FD2678"/>
    <w:rsid w:val="00FD3A76"/>
    <w:rsid w:val="00FD4B82"/>
    <w:rsid w:val="00FD53C1"/>
    <w:rsid w:val="00FD583C"/>
    <w:rsid w:val="00FD5E47"/>
    <w:rsid w:val="00FD6B4A"/>
    <w:rsid w:val="00FD7164"/>
    <w:rsid w:val="00FD727A"/>
    <w:rsid w:val="00FD75BC"/>
    <w:rsid w:val="00FE03E3"/>
    <w:rsid w:val="00FE048C"/>
    <w:rsid w:val="00FE063B"/>
    <w:rsid w:val="00FE0755"/>
    <w:rsid w:val="00FE0F46"/>
    <w:rsid w:val="00FE10AF"/>
    <w:rsid w:val="00FE17D5"/>
    <w:rsid w:val="00FE1C04"/>
    <w:rsid w:val="00FE221B"/>
    <w:rsid w:val="00FE2309"/>
    <w:rsid w:val="00FE3233"/>
    <w:rsid w:val="00FE384C"/>
    <w:rsid w:val="00FE434C"/>
    <w:rsid w:val="00FE5788"/>
    <w:rsid w:val="00FE5C39"/>
    <w:rsid w:val="00FE5CDF"/>
    <w:rsid w:val="00FE5CE5"/>
    <w:rsid w:val="00FE6BE2"/>
    <w:rsid w:val="00FE6EC7"/>
    <w:rsid w:val="00FE7A2B"/>
    <w:rsid w:val="00FF0569"/>
    <w:rsid w:val="00FF0BEB"/>
    <w:rsid w:val="00FF1DD1"/>
    <w:rsid w:val="00FF2BBE"/>
    <w:rsid w:val="00FF38EA"/>
    <w:rsid w:val="00FF419F"/>
    <w:rsid w:val="00FF49B6"/>
    <w:rsid w:val="00FF53F6"/>
    <w:rsid w:val="00FF5B19"/>
    <w:rsid w:val="00FF6210"/>
    <w:rsid w:val="00FF698C"/>
    <w:rsid w:val="00FF733C"/>
    <w:rsid w:val="00FF75EA"/>
    <w:rsid w:val="00FF77E7"/>
    <w:rsid w:val="00FF78AF"/>
    <w:rsid w:val="120DF0D3"/>
    <w:rsid w:val="2DB3E6D7"/>
    <w:rsid w:val="41D24648"/>
    <w:rsid w:val="57B58D98"/>
    <w:rsid w:val="5C932979"/>
    <w:rsid w:val="74E38E9C"/>
  </w:rsids>
  <m:mathPr>
    <m:mathFont m:val="Cambria Math"/>
    <m:dispDef m:val="0"/>
    <m:wrapRight/>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300"/>
  <w14:docId w14:val="68DE5929"/>
  <w15:docId w15:val="{39705F39-DF92-5E4F-993A-1E18DD55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FBF"/>
    <w:rPr>
      <w:rFonts w:eastAsia="Times New Roman"/>
      <w:sz w:val="24"/>
      <w:szCs w:val="24"/>
    </w:rPr>
  </w:style>
  <w:style w:type="paragraph" w:styleId="Heading1">
    <w:name w:val="heading 1"/>
    <w:basedOn w:val="Normal"/>
    <w:next w:val="Normal"/>
    <w:link w:val="Heading1Char"/>
    <w:qFormat/>
    <w:rsid w:val="008F2853"/>
    <w:pPr>
      <w:keepNext/>
      <w:numPr>
        <w:numId w:val="3"/>
      </w:numPr>
      <w:outlineLvl w:val="0"/>
    </w:pPr>
    <w:rPr>
      <w:rFonts w:ascii="Times" w:eastAsia="Times" w:hAnsi="Times"/>
      <w:b/>
      <w:szCs w:val="20"/>
      <w:lang w:val="x-none" w:eastAsia="x-none"/>
    </w:rPr>
  </w:style>
  <w:style w:type="paragraph" w:styleId="Heading2">
    <w:name w:val="heading 2"/>
    <w:basedOn w:val="Normal"/>
    <w:next w:val="Normal"/>
    <w:link w:val="Heading2Char"/>
    <w:qFormat/>
    <w:rsid w:val="0085534A"/>
    <w:pPr>
      <w:keepNext/>
      <w:numPr>
        <w:ilvl w:val="1"/>
        <w:numId w:val="3"/>
      </w:numPr>
      <w:spacing w:before="240" w:after="60"/>
      <w:outlineLvl w:val="1"/>
    </w:pPr>
    <w:rPr>
      <w:rFonts w:ascii="Calibri" w:hAnsi="Calibri"/>
      <w:b/>
      <w:bCs/>
      <w:i/>
      <w:iCs/>
      <w:sz w:val="28"/>
      <w:szCs w:val="28"/>
      <w:lang w:val="x-none" w:eastAsia="ja-JP"/>
    </w:rPr>
  </w:style>
  <w:style w:type="paragraph" w:styleId="Heading3">
    <w:name w:val="heading 3"/>
    <w:basedOn w:val="Normal"/>
    <w:next w:val="Normal"/>
    <w:qFormat/>
    <w:rsid w:val="00AC156A"/>
    <w:pPr>
      <w:keepNext/>
      <w:numPr>
        <w:ilvl w:val="2"/>
        <w:numId w:val="3"/>
      </w:numPr>
      <w:spacing w:before="240" w:after="60"/>
      <w:outlineLvl w:val="2"/>
    </w:pPr>
    <w:rPr>
      <w:rFonts w:ascii="Arial" w:eastAsia="MS Mincho" w:hAnsi="Arial"/>
      <w:b/>
      <w:sz w:val="26"/>
      <w:szCs w:val="26"/>
      <w:lang w:eastAsia="ja-JP"/>
    </w:rPr>
  </w:style>
  <w:style w:type="paragraph" w:styleId="Heading4">
    <w:name w:val="heading 4"/>
    <w:basedOn w:val="Normal"/>
    <w:next w:val="Normal"/>
    <w:qFormat/>
    <w:rsid w:val="00AC156A"/>
    <w:pPr>
      <w:keepNext/>
      <w:numPr>
        <w:ilvl w:val="3"/>
        <w:numId w:val="3"/>
      </w:numPr>
      <w:spacing w:before="240" w:after="60"/>
      <w:outlineLvl w:val="3"/>
    </w:pPr>
    <w:rPr>
      <w:rFonts w:eastAsia="MS Mincho"/>
      <w:b/>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1E2D"/>
    <w:rPr>
      <w:color w:val="0000FF"/>
      <w:u w:val="single"/>
    </w:rPr>
  </w:style>
  <w:style w:type="paragraph" w:styleId="BalloonText">
    <w:name w:val="Balloon Text"/>
    <w:basedOn w:val="Normal"/>
    <w:semiHidden/>
    <w:rsid w:val="00CF693F"/>
    <w:rPr>
      <w:rFonts w:ascii="Tahoma" w:hAnsi="Tahoma" w:cs="Tahoma"/>
      <w:sz w:val="16"/>
      <w:szCs w:val="16"/>
    </w:rPr>
  </w:style>
  <w:style w:type="paragraph" w:styleId="Footer">
    <w:name w:val="footer"/>
    <w:basedOn w:val="Normal"/>
    <w:pPr>
      <w:tabs>
        <w:tab w:val="center" w:pos="4320"/>
        <w:tab w:val="right" w:pos="8640"/>
      </w:tabs>
    </w:pPr>
    <w:rPr>
      <w:rFonts w:eastAsia="MS Mincho"/>
      <w:lang w:eastAsia="ja-JP"/>
    </w:rPr>
  </w:style>
  <w:style w:type="paragraph" w:styleId="Header">
    <w:name w:val="header"/>
    <w:basedOn w:val="Normal"/>
    <w:pPr>
      <w:tabs>
        <w:tab w:val="center" w:pos="4320"/>
        <w:tab w:val="right" w:pos="8640"/>
      </w:tabs>
    </w:pPr>
    <w:rPr>
      <w:rFonts w:eastAsia="MS Mincho"/>
      <w:lang w:eastAsia="ja-JP"/>
    </w:rPr>
  </w:style>
  <w:style w:type="character" w:styleId="LineNumber">
    <w:name w:val="line number"/>
    <w:basedOn w:val="DefaultParagraphFont"/>
  </w:style>
  <w:style w:type="character" w:styleId="PageNumber">
    <w:name w:val="page number"/>
    <w:basedOn w:val="DefaultParagraphFont"/>
  </w:style>
  <w:style w:type="table" w:styleId="TableGrid">
    <w:name w:val="Table Grid"/>
    <w:basedOn w:val="TableNormal"/>
    <w:rsid w:val="00F47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5D7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lang w:eastAsia="ja-JP"/>
    </w:rPr>
  </w:style>
  <w:style w:type="paragraph" w:styleId="NormalWeb">
    <w:name w:val="Normal (Web)"/>
    <w:basedOn w:val="Normal"/>
    <w:uiPriority w:val="99"/>
    <w:rsid w:val="00983687"/>
    <w:pPr>
      <w:spacing w:before="100" w:beforeAutospacing="1" w:after="100" w:afterAutospacing="1"/>
    </w:pPr>
    <w:rPr>
      <w:rFonts w:eastAsia="MS Mincho"/>
      <w:lang w:eastAsia="ja-JP"/>
    </w:rPr>
  </w:style>
  <w:style w:type="character" w:styleId="FollowedHyperlink">
    <w:name w:val="FollowedHyperlink"/>
    <w:rsid w:val="00C00002"/>
    <w:rPr>
      <w:color w:val="800040"/>
      <w:u w:val="single"/>
    </w:rPr>
  </w:style>
  <w:style w:type="paragraph" w:styleId="BodyTextIndent2">
    <w:name w:val="Body Text Indent 2"/>
    <w:basedOn w:val="Normal"/>
    <w:rsid w:val="00005CEF"/>
    <w:pPr>
      <w:ind w:left="540" w:hanging="540"/>
    </w:pPr>
    <w:rPr>
      <w:rFonts w:ascii="Times" w:eastAsia="Times" w:hAnsi="Times"/>
      <w:szCs w:val="20"/>
    </w:rPr>
  </w:style>
  <w:style w:type="paragraph" w:styleId="TOC1">
    <w:name w:val="toc 1"/>
    <w:autoRedefine/>
    <w:semiHidden/>
    <w:rsid w:val="00826CA8"/>
    <w:pPr>
      <w:spacing w:before="120"/>
    </w:pPr>
    <w:rPr>
      <w:rFonts w:eastAsia="Times New Roman" w:asciiTheme="minorHAnsi" w:hAnsiTheme="minorHAnsi"/>
      <w:b/>
      <w:bCs/>
      <w:i/>
      <w:iCs/>
      <w:sz w:val="24"/>
      <w:szCs w:val="24"/>
    </w:rPr>
  </w:style>
  <w:style w:type="paragraph" w:styleId="TOC2">
    <w:name w:val="toc 2"/>
    <w:autoRedefine/>
    <w:semiHidden/>
    <w:rsid w:val="00826CA8"/>
    <w:pPr>
      <w:spacing w:before="120"/>
      <w:ind w:left="240"/>
    </w:pPr>
    <w:rPr>
      <w:rFonts w:eastAsia="Times New Roman" w:asciiTheme="minorHAnsi" w:hAnsiTheme="minorHAnsi"/>
      <w:b/>
      <w:bCs/>
      <w:sz w:val="22"/>
      <w:szCs w:val="22"/>
    </w:rPr>
  </w:style>
  <w:style w:type="character" w:customStyle="1" w:styleId="Heading1Char">
    <w:name w:val="Heading 1 Char"/>
    <w:link w:val="Heading1"/>
    <w:rsid w:val="008F2853"/>
    <w:rPr>
      <w:rFonts w:ascii="Times" w:eastAsia="Times" w:hAnsi="Times"/>
      <w:b/>
      <w:sz w:val="24"/>
      <w:lang w:val="x-none" w:eastAsia="x-none"/>
    </w:rPr>
  </w:style>
  <w:style w:type="paragraph" w:styleId="BodyText">
    <w:name w:val="Body Text"/>
    <w:basedOn w:val="Normal"/>
    <w:rsid w:val="00AC156A"/>
    <w:rPr>
      <w:rFonts w:ascii="Times" w:eastAsia="Times" w:hAnsi="Times"/>
      <w:b/>
      <w:szCs w:val="20"/>
    </w:rPr>
  </w:style>
  <w:style w:type="character" w:styleId="CommentReference">
    <w:name w:val="annotation reference"/>
    <w:rsid w:val="00D14D04"/>
    <w:rPr>
      <w:sz w:val="18"/>
      <w:szCs w:val="18"/>
    </w:rPr>
  </w:style>
  <w:style w:type="paragraph" w:styleId="CommentText">
    <w:name w:val="annotation text"/>
    <w:basedOn w:val="Normal"/>
    <w:link w:val="CommentTextChar"/>
    <w:rsid w:val="00D14D04"/>
    <w:rPr>
      <w:rFonts w:eastAsia="MS Mincho"/>
      <w:lang w:val="x-none" w:eastAsia="ja-JP"/>
    </w:rPr>
  </w:style>
  <w:style w:type="character" w:customStyle="1" w:styleId="CommentTextChar">
    <w:name w:val="Comment Text Char"/>
    <w:link w:val="CommentText"/>
    <w:rsid w:val="00D14D04"/>
    <w:rPr>
      <w:sz w:val="24"/>
      <w:szCs w:val="24"/>
      <w:lang w:eastAsia="ja-JP"/>
    </w:rPr>
  </w:style>
  <w:style w:type="paragraph" w:styleId="CommentSubject">
    <w:name w:val="annotation subject"/>
    <w:basedOn w:val="CommentText"/>
    <w:next w:val="CommentText"/>
    <w:link w:val="CommentSubjectChar"/>
    <w:rsid w:val="00D14D04"/>
    <w:rPr>
      <w:b/>
      <w:bCs/>
    </w:rPr>
  </w:style>
  <w:style w:type="character" w:customStyle="1" w:styleId="CommentSubjectChar">
    <w:name w:val="Comment Subject Char"/>
    <w:link w:val="CommentSubject"/>
    <w:rsid w:val="00D14D04"/>
    <w:rPr>
      <w:b/>
      <w:bCs/>
      <w:sz w:val="24"/>
      <w:szCs w:val="24"/>
      <w:lang w:eastAsia="ja-JP"/>
    </w:rPr>
  </w:style>
  <w:style w:type="character" w:customStyle="1" w:styleId="Heading2Char">
    <w:name w:val="Heading 2 Char"/>
    <w:link w:val="Heading2"/>
    <w:rsid w:val="0085534A"/>
    <w:rPr>
      <w:rFonts w:ascii="Calibri" w:eastAsia="Times New Roman" w:hAnsi="Calibri"/>
      <w:b/>
      <w:bCs/>
      <w:i/>
      <w:iCs/>
      <w:sz w:val="28"/>
      <w:szCs w:val="28"/>
      <w:lang w:val="x-none" w:eastAsia="ja-JP"/>
    </w:rPr>
  </w:style>
  <w:style w:type="paragraph" w:styleId="Caption">
    <w:name w:val="caption"/>
    <w:basedOn w:val="Normal"/>
    <w:next w:val="Normal"/>
    <w:qFormat/>
    <w:rsid w:val="00D912D2"/>
    <w:rPr>
      <w:rFonts w:eastAsia="MS Mincho"/>
      <w:b/>
      <w:bCs/>
      <w:sz w:val="20"/>
      <w:szCs w:val="20"/>
      <w:lang w:eastAsia="ja-JP"/>
    </w:rPr>
  </w:style>
  <w:style w:type="paragraph" w:styleId="ListParagraph">
    <w:name w:val="List Paragraph"/>
    <w:basedOn w:val="Normal"/>
    <w:rsid w:val="00303843"/>
    <w:pPr>
      <w:ind w:left="720"/>
      <w:contextualSpacing/>
    </w:pPr>
    <w:rPr>
      <w:rFonts w:eastAsia="MS Mincho"/>
      <w:lang w:eastAsia="ja-JP"/>
    </w:rPr>
  </w:style>
  <w:style w:type="paragraph" w:styleId="Revision">
    <w:name w:val="Revision"/>
    <w:hidden/>
    <w:rsid w:val="004E5B4D"/>
    <w:rPr>
      <w:sz w:val="24"/>
      <w:szCs w:val="24"/>
      <w:lang w:eastAsia="ja-JP"/>
    </w:rPr>
  </w:style>
  <w:style w:type="paragraph" w:styleId="DocumentMap">
    <w:name w:val="Document Map"/>
    <w:basedOn w:val="Normal"/>
    <w:link w:val="DocumentMapChar"/>
    <w:rsid w:val="00BB5004"/>
    <w:rPr>
      <w:rFonts w:ascii="Lucida Grande" w:eastAsia="MS Mincho" w:hAnsi="Lucida Grande" w:cs="Lucida Grande"/>
      <w:lang w:eastAsia="ja-JP"/>
    </w:rPr>
  </w:style>
  <w:style w:type="character" w:customStyle="1" w:styleId="DocumentMapChar">
    <w:name w:val="Document Map Char"/>
    <w:basedOn w:val="DefaultParagraphFont"/>
    <w:link w:val="DocumentMap"/>
    <w:rsid w:val="00BB5004"/>
    <w:rPr>
      <w:rFonts w:ascii="Lucida Grande" w:hAnsi="Lucida Grande" w:cs="Lucida Grande"/>
      <w:sz w:val="24"/>
      <w:szCs w:val="24"/>
      <w:lang w:eastAsia="ja-JP"/>
    </w:rPr>
  </w:style>
  <w:style w:type="character" w:customStyle="1" w:styleId="apple-converted-space">
    <w:name w:val="apple-converted-space"/>
    <w:basedOn w:val="DefaultParagraphFont"/>
    <w:rsid w:val="002316D8"/>
  </w:style>
  <w:style w:type="character" w:customStyle="1" w:styleId="UnresolvedMention1">
    <w:name w:val="Unresolved Mention1"/>
    <w:basedOn w:val="DefaultParagraphFont"/>
    <w:uiPriority w:val="99"/>
    <w:semiHidden/>
    <w:unhideWhenUsed/>
    <w:rsid w:val="00E70D52"/>
    <w:rPr>
      <w:color w:val="605E5C"/>
      <w:shd w:val="clear" w:color="auto" w:fill="E1DFDD"/>
    </w:rPr>
  </w:style>
  <w:style w:type="character" w:customStyle="1" w:styleId="UnresolvedMention2">
    <w:name w:val="Unresolved Mention2"/>
    <w:basedOn w:val="DefaultParagraphFont"/>
    <w:uiPriority w:val="99"/>
    <w:semiHidden/>
    <w:unhideWhenUsed/>
    <w:rsid w:val="00E467C0"/>
    <w:rPr>
      <w:color w:val="605E5C"/>
      <w:shd w:val="clear" w:color="auto" w:fill="E1DFDD"/>
    </w:rPr>
  </w:style>
  <w:style w:type="character" w:styleId="UnresolvedMention">
    <w:name w:val="Unresolved Mention"/>
    <w:basedOn w:val="DefaultParagraphFont"/>
    <w:uiPriority w:val="99"/>
    <w:semiHidden/>
    <w:unhideWhenUsed/>
    <w:rsid w:val="00D54B52"/>
    <w:rPr>
      <w:color w:val="605E5C"/>
      <w:shd w:val="clear" w:color="auto" w:fill="E1DFDD"/>
    </w:rPr>
  </w:style>
  <w:style w:type="numbering" w:customStyle="1" w:styleId="CurrentList1">
    <w:name w:val="Current List1"/>
    <w:uiPriority w:val="99"/>
    <w:rsid w:val="00037A27"/>
    <w:pPr>
      <w:numPr>
        <w:numId w:val="5"/>
      </w:numPr>
    </w:pPr>
  </w:style>
  <w:style w:type="paragraph" w:styleId="Index1">
    <w:name w:val="index 1"/>
    <w:basedOn w:val="Normal"/>
    <w:next w:val="Normal"/>
    <w:autoRedefine/>
    <w:uiPriority w:val="99"/>
    <w:rsid w:val="005C7328"/>
    <w:pPr>
      <w:tabs>
        <w:tab w:val="right" w:pos="9360"/>
      </w:tabs>
      <w:spacing w:line="360" w:lineRule="auto"/>
      <w:ind w:left="240" w:hanging="240"/>
    </w:pPr>
  </w:style>
  <w:style w:type="paragraph" w:styleId="TOCHeading">
    <w:name w:val="TOC Heading"/>
    <w:basedOn w:val="Heading1"/>
    <w:next w:val="Normal"/>
    <w:uiPriority w:val="39"/>
    <w:unhideWhenUsed/>
    <w:qFormat/>
    <w:rsid w:val="002A52D9"/>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3">
    <w:name w:val="toc 3"/>
    <w:basedOn w:val="Normal"/>
    <w:next w:val="Normal"/>
    <w:autoRedefine/>
    <w:semiHidden/>
    <w:unhideWhenUsed/>
    <w:rsid w:val="002A52D9"/>
    <w:pPr>
      <w:ind w:left="480"/>
    </w:pPr>
    <w:rPr>
      <w:rFonts w:asciiTheme="minorHAnsi" w:hAnsiTheme="minorHAnsi"/>
      <w:sz w:val="20"/>
      <w:szCs w:val="20"/>
    </w:rPr>
  </w:style>
  <w:style w:type="paragraph" w:styleId="TOC4">
    <w:name w:val="toc 4"/>
    <w:basedOn w:val="Normal"/>
    <w:next w:val="Normal"/>
    <w:autoRedefine/>
    <w:semiHidden/>
    <w:unhideWhenUsed/>
    <w:rsid w:val="002A52D9"/>
    <w:pPr>
      <w:ind w:left="720"/>
    </w:pPr>
    <w:rPr>
      <w:rFonts w:asciiTheme="minorHAnsi" w:hAnsiTheme="minorHAnsi"/>
      <w:sz w:val="20"/>
      <w:szCs w:val="20"/>
    </w:rPr>
  </w:style>
  <w:style w:type="paragraph" w:styleId="TOC5">
    <w:name w:val="toc 5"/>
    <w:basedOn w:val="Normal"/>
    <w:next w:val="Normal"/>
    <w:autoRedefine/>
    <w:semiHidden/>
    <w:unhideWhenUsed/>
    <w:rsid w:val="002A52D9"/>
    <w:pPr>
      <w:ind w:left="960"/>
    </w:pPr>
    <w:rPr>
      <w:rFonts w:asciiTheme="minorHAnsi" w:hAnsiTheme="minorHAnsi"/>
      <w:sz w:val="20"/>
      <w:szCs w:val="20"/>
    </w:rPr>
  </w:style>
  <w:style w:type="paragraph" w:styleId="TOC6">
    <w:name w:val="toc 6"/>
    <w:basedOn w:val="Normal"/>
    <w:next w:val="Normal"/>
    <w:autoRedefine/>
    <w:semiHidden/>
    <w:unhideWhenUsed/>
    <w:rsid w:val="002A52D9"/>
    <w:pPr>
      <w:ind w:left="1200"/>
    </w:pPr>
    <w:rPr>
      <w:rFonts w:asciiTheme="minorHAnsi" w:hAnsiTheme="minorHAnsi"/>
      <w:sz w:val="20"/>
      <w:szCs w:val="20"/>
    </w:rPr>
  </w:style>
  <w:style w:type="paragraph" w:styleId="TOC7">
    <w:name w:val="toc 7"/>
    <w:basedOn w:val="Normal"/>
    <w:next w:val="Normal"/>
    <w:autoRedefine/>
    <w:semiHidden/>
    <w:unhideWhenUsed/>
    <w:rsid w:val="002A52D9"/>
    <w:pPr>
      <w:ind w:left="1440"/>
    </w:pPr>
    <w:rPr>
      <w:rFonts w:asciiTheme="minorHAnsi" w:hAnsiTheme="minorHAnsi"/>
      <w:sz w:val="20"/>
      <w:szCs w:val="20"/>
    </w:rPr>
  </w:style>
  <w:style w:type="paragraph" w:styleId="TOC8">
    <w:name w:val="toc 8"/>
    <w:basedOn w:val="Normal"/>
    <w:next w:val="Normal"/>
    <w:autoRedefine/>
    <w:semiHidden/>
    <w:unhideWhenUsed/>
    <w:rsid w:val="002A52D9"/>
    <w:pPr>
      <w:ind w:left="1680"/>
    </w:pPr>
    <w:rPr>
      <w:rFonts w:asciiTheme="minorHAnsi" w:hAnsiTheme="minorHAnsi"/>
      <w:sz w:val="20"/>
      <w:szCs w:val="20"/>
    </w:rPr>
  </w:style>
  <w:style w:type="paragraph" w:styleId="TOC9">
    <w:name w:val="toc 9"/>
    <w:basedOn w:val="Normal"/>
    <w:next w:val="Normal"/>
    <w:autoRedefine/>
    <w:semiHidden/>
    <w:unhideWhenUsed/>
    <w:rsid w:val="002A52D9"/>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https://www.training.nih.gov" TargetMode="External" /><Relationship Id="rId13" Type="http://schemas.openxmlformats.org/officeDocument/2006/relationships/hyperlink" Target="https://policymanual.nih.gov/2300-310-1" TargetMode="External" /><Relationship Id="rId14" Type="http://schemas.openxmlformats.org/officeDocument/2006/relationships/hyperlink" Target="https://www.training.nih.gov/stipends/" TargetMode="External" /><Relationship Id="rId15" Type="http://schemas.openxmlformats.org/officeDocument/2006/relationships/hyperlink" Target="https://www.opm.gov/policy-data-oversight/pay-leave/salaries-wages/salary-tables/pdf/2026/DCB.pdf" TargetMode="External" /><Relationship Id="rId16" Type="http://schemas.openxmlformats.org/officeDocument/2006/relationships/hyperlink" Target="https://data.bls.gov/oesprofile"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training.nih.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A26BEA3C5DBF4F88057F1A5BC2FE9C" ma:contentTypeVersion="15" ma:contentTypeDescription="Create a new document." ma:contentTypeScope="" ma:versionID="6ab9b8d0c98a62ca9a925f6286aa963d">
  <xsd:schema xmlns:xsd="http://www.w3.org/2001/XMLSchema" xmlns:xs="http://www.w3.org/2001/XMLSchema" xmlns:p="http://schemas.microsoft.com/office/2006/metadata/properties" xmlns:ns2="284052d1-76d8-4d55-a0fa-d64821d7855b" xmlns:ns3="ab6e9707-e7f8-4923-825c-cbfdda8174d8" targetNamespace="http://schemas.microsoft.com/office/2006/metadata/properties" ma:root="true" ma:fieldsID="c7054e9fec0a8f90fb13a8284f3b7854" ns2:_="" ns3:_="">
    <xsd:import namespace="284052d1-76d8-4d55-a0fa-d64821d7855b"/>
    <xsd:import namespace="ab6e9707-e7f8-4923-825c-cbfdda8174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052d1-76d8-4d55-a0fa-d64821d785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187dfc-1863-459d-8a7f-1e0226743336}" ma:internalName="TaxCatchAll" ma:showField="CatchAllData" ma:web="284052d1-76d8-4d55-a0fa-d64821d78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e9707-e7f8-4923-825c-cbfdda8174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6e9707-e7f8-4923-825c-cbfdda8174d8">
      <Terms xmlns="http://schemas.microsoft.com/office/infopath/2007/PartnerControls"/>
    </lcf76f155ced4ddcb4097134ff3c332f>
    <TaxCatchAll xmlns="284052d1-76d8-4d55-a0fa-d64821d785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DC9B1C-5436-44CC-AFF6-D08C561B311F}">
  <ds:schemaRefs>
    <ds:schemaRef ds:uri="http://schemas.openxmlformats.org/officeDocument/2006/bibliography"/>
  </ds:schemaRefs>
</ds:datastoreItem>
</file>

<file path=customXml/itemProps2.xml><?xml version="1.0" encoding="utf-8"?>
<ds:datastoreItem xmlns:ds="http://schemas.openxmlformats.org/officeDocument/2006/customXml" ds:itemID="{ADD99B18-5971-445F-8428-ECBDD7A67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052d1-76d8-4d55-a0fa-d64821d7855b"/>
    <ds:schemaRef ds:uri="ab6e9707-e7f8-4923-825c-cbfdda817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424CE7-A127-4B39-ACB7-0DA10EF58EA4}">
  <ds:schemaRefs>
    <ds:schemaRef ds:uri="http://schemas.microsoft.com/office/2006/metadata/properties"/>
    <ds:schemaRef ds:uri="http://schemas.microsoft.com/office/infopath/2007/PartnerControls"/>
    <ds:schemaRef ds:uri="ab6e9707-e7f8-4923-825c-cbfdda8174d8"/>
    <ds:schemaRef ds:uri="284052d1-76d8-4d55-a0fa-d64821d7855b"/>
  </ds:schemaRefs>
</ds:datastoreItem>
</file>

<file path=customXml/itemProps4.xml><?xml version="1.0" encoding="utf-8"?>
<ds:datastoreItem xmlns:ds="http://schemas.openxmlformats.org/officeDocument/2006/customXml" ds:itemID="{68BD5D8B-95C5-475D-99AA-8B298A062756}">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3631</Words>
  <Characters>20701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NIH INTRAMURAL RESEARCH TRAINING AWARD</vt:lpstr>
    </vt:vector>
  </TitlesOfParts>
  <Company>NIH</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INTRAMURAL RESEARCH TRAINING AWARD</dc:title>
  <dc:creator>Patty Wagner</dc:creator>
  <cp:lastModifiedBy>Currie, Mikia (NIH/OD) [E]</cp:lastModifiedBy>
  <cp:revision>2</cp:revision>
  <cp:lastPrinted>2019-01-03T16:29:00Z</cp:lastPrinted>
  <dcterms:created xsi:type="dcterms:W3CDTF">2026-08-11T13:18:00Z</dcterms:created>
  <dcterms:modified xsi:type="dcterms:W3CDTF">2026-08-11T13:18:00Z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