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B3EAE" w14:paraId="70EEC52C" w14:textId="77777777">
      <w:pPr>
        <w:pStyle w:val="BodyText"/>
        <w:spacing w:before="9" w:after="1"/>
        <w:ind w:left="0" w:firstLine="0"/>
        <w:jc w:val="left"/>
        <w:rPr>
          <w:rFonts w:ascii="Arial Narrow"/>
          <w:sz w:val="19"/>
        </w:rPr>
      </w:pPr>
    </w:p>
    <w:tbl>
      <w:tblPr>
        <w:tblW w:w="0" w:type="auto"/>
        <w:tblInd w:w="660" w:type="dxa"/>
        <w:tblBorders>
          <w:top w:val="single" w:sz="4" w:space="0" w:color="auto"/>
          <w:left w:val="single" w:sz="4" w:space="0" w:color="auto"/>
          <w:bottom w:val="single" w:sz="4" w:space="0" w:color="auto"/>
          <w:right w:val="single" w:sz="4" w:space="0" w:color="auto"/>
          <w:insideV w:val="single" w:sz="8" w:space="0" w:color="231F20"/>
        </w:tblBorders>
        <w:tblLayout w:type="fixed"/>
        <w:tblCellMar>
          <w:left w:w="0" w:type="dxa"/>
          <w:right w:w="0" w:type="dxa"/>
        </w:tblCellMar>
        <w:tblLook w:val="01E0"/>
      </w:tblPr>
      <w:tblGrid>
        <w:gridCol w:w="4745"/>
        <w:gridCol w:w="5675"/>
      </w:tblGrid>
      <w:tr w14:paraId="70EEC52F" w14:textId="77777777" w:rsidTr="007E2E62">
        <w:tblPrEx>
          <w:tblW w:w="0" w:type="auto"/>
          <w:tblInd w:w="660" w:type="dxa"/>
          <w:tblBorders>
            <w:top w:val="single" w:sz="4" w:space="0" w:color="auto"/>
            <w:left w:val="single" w:sz="4" w:space="0" w:color="auto"/>
            <w:bottom w:val="single" w:sz="4" w:space="0" w:color="auto"/>
            <w:right w:val="single" w:sz="4" w:space="0" w:color="auto"/>
            <w:insideV w:val="single" w:sz="8" w:space="0" w:color="231F20"/>
          </w:tblBorders>
          <w:tblLayout w:type="fixed"/>
          <w:tblCellMar>
            <w:left w:w="0" w:type="dxa"/>
            <w:right w:w="0" w:type="dxa"/>
          </w:tblCellMar>
          <w:tblLook w:val="01E0"/>
        </w:tblPrEx>
        <w:trPr>
          <w:trHeight w:val="333"/>
        </w:trPr>
        <w:tc>
          <w:tcPr>
            <w:tcW w:w="4745" w:type="dxa"/>
          </w:tcPr>
          <w:p w:rsidR="005B3EAE" w:rsidRPr="00DF5C9C" w:rsidP="004059B7" w14:paraId="70EEC52D" w14:textId="32AB5959">
            <w:pPr>
              <w:pStyle w:val="TableParagraph"/>
              <w:spacing w:before="122" w:line="191" w:lineRule="exact"/>
              <w:jc w:val="center"/>
              <w:rPr>
                <w:rFonts w:ascii="Arial"/>
                <w:b/>
                <w:sz w:val="18"/>
              </w:rPr>
            </w:pPr>
            <w:r>
              <w:rPr>
                <w:rFonts w:ascii="Arial"/>
                <w:b/>
                <w:sz w:val="18"/>
              </w:rPr>
              <w:t>UNDERGRADUATE SCHOLARSHIP PROGRAM</w:t>
            </w:r>
          </w:p>
        </w:tc>
        <w:tc>
          <w:tcPr>
            <w:tcW w:w="5675" w:type="dxa"/>
          </w:tcPr>
          <w:p w:rsidR="005B3EAE" w:rsidRPr="00DF5C9C" w14:paraId="70EEC52E" w14:textId="55E70559">
            <w:pPr>
              <w:pStyle w:val="TableParagraph"/>
              <w:spacing w:before="122" w:line="191" w:lineRule="exact"/>
              <w:ind w:left="686"/>
              <w:rPr>
                <w:rFonts w:ascii="Arial"/>
                <w:b/>
                <w:sz w:val="18"/>
              </w:rPr>
            </w:pPr>
            <w:r w:rsidRPr="00DF5C9C">
              <w:rPr>
                <w:rFonts w:ascii="Arial"/>
                <w:b/>
                <w:color w:val="231F20"/>
                <w:sz w:val="18"/>
              </w:rPr>
              <w:t>U.S.</w:t>
            </w:r>
            <w:r w:rsidRPr="00DF5C9C">
              <w:rPr>
                <w:rFonts w:ascii="Arial"/>
                <w:b/>
                <w:color w:val="231F20"/>
                <w:spacing w:val="-2"/>
                <w:sz w:val="18"/>
              </w:rPr>
              <w:t xml:space="preserve"> </w:t>
            </w:r>
            <w:r w:rsidRPr="00DF5C9C">
              <w:rPr>
                <w:rFonts w:ascii="Arial"/>
                <w:b/>
                <w:color w:val="231F20"/>
                <w:sz w:val="18"/>
              </w:rPr>
              <w:t>DEPARTMENT</w:t>
            </w:r>
            <w:r w:rsidRPr="00DF5C9C">
              <w:rPr>
                <w:rFonts w:ascii="Arial"/>
                <w:b/>
                <w:color w:val="231F20"/>
                <w:spacing w:val="-5"/>
                <w:sz w:val="18"/>
              </w:rPr>
              <w:t xml:space="preserve"> </w:t>
            </w:r>
            <w:r w:rsidRPr="00DF5C9C">
              <w:rPr>
                <w:rFonts w:ascii="Arial"/>
                <w:b/>
                <w:color w:val="231F20"/>
                <w:sz w:val="18"/>
              </w:rPr>
              <w:t>OF</w:t>
            </w:r>
            <w:r w:rsidRPr="00DF5C9C">
              <w:rPr>
                <w:rFonts w:ascii="Arial"/>
                <w:b/>
                <w:color w:val="231F20"/>
                <w:spacing w:val="-2"/>
                <w:sz w:val="18"/>
              </w:rPr>
              <w:t xml:space="preserve"> </w:t>
            </w:r>
            <w:r w:rsidRPr="00DF5C9C">
              <w:rPr>
                <w:rFonts w:ascii="Arial"/>
                <w:b/>
                <w:color w:val="231F20"/>
                <w:sz w:val="18"/>
              </w:rPr>
              <w:t>HEALTH</w:t>
            </w:r>
            <w:r w:rsidRPr="00DF5C9C">
              <w:rPr>
                <w:rFonts w:ascii="Arial"/>
                <w:b/>
                <w:color w:val="231F20"/>
                <w:spacing w:val="-11"/>
                <w:sz w:val="18"/>
              </w:rPr>
              <w:t xml:space="preserve"> </w:t>
            </w:r>
            <w:r w:rsidRPr="00DF5C9C">
              <w:rPr>
                <w:rFonts w:ascii="Arial"/>
                <w:b/>
                <w:color w:val="231F20"/>
                <w:sz w:val="18"/>
              </w:rPr>
              <w:t>AND</w:t>
            </w:r>
            <w:r w:rsidRPr="00DF5C9C">
              <w:rPr>
                <w:rFonts w:ascii="Arial"/>
                <w:b/>
                <w:color w:val="231F20"/>
                <w:spacing w:val="-1"/>
                <w:sz w:val="18"/>
              </w:rPr>
              <w:t xml:space="preserve"> </w:t>
            </w:r>
            <w:r w:rsidRPr="00DF5C9C">
              <w:rPr>
                <w:rFonts w:ascii="Arial"/>
                <w:b/>
                <w:color w:val="231F20"/>
                <w:spacing w:val="-2"/>
                <w:sz w:val="18"/>
              </w:rPr>
              <w:t>HUMAN</w:t>
            </w:r>
            <w:r w:rsidR="004D101F">
              <w:rPr>
                <w:rFonts w:ascii="Arial"/>
                <w:b/>
                <w:color w:val="231F20"/>
                <w:spacing w:val="-2"/>
                <w:sz w:val="18"/>
              </w:rPr>
              <w:t xml:space="preserve"> SERVICES</w:t>
            </w:r>
          </w:p>
        </w:tc>
      </w:tr>
      <w:tr w14:paraId="70EEC532" w14:textId="77777777" w:rsidTr="007E2E62">
        <w:tblPrEx>
          <w:tblW w:w="0" w:type="auto"/>
          <w:tblInd w:w="660" w:type="dxa"/>
          <w:tblLayout w:type="fixed"/>
          <w:tblCellMar>
            <w:left w:w="0" w:type="dxa"/>
            <w:right w:w="0" w:type="dxa"/>
          </w:tblCellMar>
          <w:tblLook w:val="01E0"/>
        </w:tblPrEx>
        <w:trPr>
          <w:trHeight w:val="210"/>
        </w:trPr>
        <w:tc>
          <w:tcPr>
            <w:tcW w:w="4745" w:type="dxa"/>
          </w:tcPr>
          <w:p w:rsidR="005B3EAE" w:rsidRPr="00DF5C9C" w14:paraId="70EEC530" w14:textId="2C6F2483">
            <w:pPr>
              <w:pStyle w:val="TableParagraph"/>
              <w:spacing w:line="190" w:lineRule="exact"/>
              <w:jc w:val="center"/>
              <w:rPr>
                <w:rFonts w:ascii="Arial"/>
                <w:b/>
                <w:sz w:val="18"/>
              </w:rPr>
            </w:pPr>
            <w:r>
              <w:rPr>
                <w:rFonts w:ascii="Arial"/>
                <w:b/>
                <w:color w:val="231F20"/>
                <w:sz w:val="18"/>
              </w:rPr>
              <w:t>SCHOLAR CONTRACT</w:t>
            </w:r>
          </w:p>
        </w:tc>
        <w:tc>
          <w:tcPr>
            <w:tcW w:w="5675" w:type="dxa"/>
          </w:tcPr>
          <w:p w:rsidR="005B3EAE" w:rsidRPr="00E457DB" w:rsidP="00E457DB" w14:paraId="70EEC531" w14:textId="3CE44252">
            <w:pPr>
              <w:pStyle w:val="TableParagraph"/>
              <w:spacing w:line="190" w:lineRule="exact"/>
              <w:ind w:left="373" w:right="354"/>
              <w:jc w:val="center"/>
              <w:rPr>
                <w:rFonts w:ascii="Arial"/>
                <w:b/>
                <w:color w:val="231F20"/>
                <w:spacing w:val="-2"/>
                <w:sz w:val="18"/>
              </w:rPr>
            </w:pPr>
            <w:r w:rsidRPr="00DF5C9C">
              <w:rPr>
                <w:rFonts w:ascii="Arial"/>
                <w:b/>
                <w:color w:val="231F20"/>
                <w:sz w:val="18"/>
              </w:rPr>
              <w:t>NATIONAL</w:t>
            </w:r>
            <w:r w:rsidRPr="00DF5C9C">
              <w:rPr>
                <w:rFonts w:ascii="Arial"/>
                <w:b/>
                <w:color w:val="231F20"/>
                <w:spacing w:val="-9"/>
                <w:sz w:val="18"/>
              </w:rPr>
              <w:t xml:space="preserve"> </w:t>
            </w:r>
            <w:r w:rsidRPr="00DF5C9C">
              <w:rPr>
                <w:rFonts w:ascii="Arial"/>
                <w:b/>
                <w:color w:val="231F20"/>
                <w:sz w:val="18"/>
              </w:rPr>
              <w:t>INSTITUTES</w:t>
            </w:r>
            <w:r w:rsidRPr="00DF5C9C">
              <w:rPr>
                <w:rFonts w:ascii="Arial"/>
                <w:b/>
                <w:color w:val="231F20"/>
                <w:spacing w:val="-2"/>
                <w:sz w:val="18"/>
              </w:rPr>
              <w:t xml:space="preserve"> </w:t>
            </w:r>
            <w:r w:rsidRPr="00DF5C9C">
              <w:rPr>
                <w:rFonts w:ascii="Arial"/>
                <w:b/>
                <w:color w:val="231F20"/>
                <w:sz w:val="18"/>
              </w:rPr>
              <w:t>OF</w:t>
            </w:r>
            <w:r w:rsidRPr="00DF5C9C">
              <w:rPr>
                <w:rFonts w:ascii="Arial"/>
                <w:b/>
                <w:color w:val="231F20"/>
                <w:spacing w:val="-1"/>
                <w:sz w:val="18"/>
              </w:rPr>
              <w:t xml:space="preserve"> </w:t>
            </w:r>
            <w:r w:rsidRPr="00DF5C9C">
              <w:rPr>
                <w:rFonts w:ascii="Arial"/>
                <w:b/>
                <w:color w:val="231F20"/>
                <w:spacing w:val="-2"/>
                <w:sz w:val="18"/>
              </w:rPr>
              <w:t>HEALTH</w:t>
            </w:r>
          </w:p>
        </w:tc>
      </w:tr>
      <w:tr w14:paraId="70EEC535" w14:textId="77777777" w:rsidTr="007E2E62">
        <w:tblPrEx>
          <w:tblW w:w="0" w:type="auto"/>
          <w:tblInd w:w="660" w:type="dxa"/>
          <w:tblLayout w:type="fixed"/>
          <w:tblCellMar>
            <w:left w:w="0" w:type="dxa"/>
            <w:right w:w="0" w:type="dxa"/>
          </w:tblCellMar>
          <w:tblLook w:val="01E0"/>
        </w:tblPrEx>
        <w:trPr>
          <w:trHeight w:val="210"/>
        </w:trPr>
        <w:tc>
          <w:tcPr>
            <w:tcW w:w="4745" w:type="dxa"/>
          </w:tcPr>
          <w:p w:rsidR="005B3EAE" w:rsidRPr="00DF5C9C" w14:paraId="70EEC533" w14:textId="6EBAD135">
            <w:pPr>
              <w:pStyle w:val="TableParagraph"/>
              <w:spacing w:line="190" w:lineRule="exact"/>
              <w:jc w:val="center"/>
              <w:rPr>
                <w:rFonts w:ascii="Arial"/>
                <w:b/>
                <w:sz w:val="18"/>
              </w:rPr>
            </w:pPr>
            <w:r w:rsidRPr="00DF5C9C">
              <w:rPr>
                <w:rFonts w:ascii="Arial"/>
                <w:b/>
                <w:color w:val="231F20"/>
                <w:sz w:val="18"/>
              </w:rPr>
              <w:t>SCHOOL</w:t>
            </w:r>
            <w:r w:rsidRPr="00DF5C9C">
              <w:rPr>
                <w:rFonts w:ascii="Arial"/>
                <w:b/>
                <w:color w:val="231F20"/>
                <w:spacing w:val="-9"/>
                <w:sz w:val="18"/>
              </w:rPr>
              <w:t xml:space="preserve"> </w:t>
            </w:r>
            <w:r w:rsidRPr="00DF5C9C">
              <w:rPr>
                <w:rFonts w:ascii="Arial"/>
                <w:b/>
                <w:color w:val="231F20"/>
                <w:sz w:val="18"/>
              </w:rPr>
              <w:t>YEAR</w:t>
            </w:r>
            <w:r w:rsidRPr="00DF5C9C">
              <w:rPr>
                <w:rFonts w:ascii="Arial"/>
                <w:b/>
                <w:color w:val="231F20"/>
                <w:spacing w:val="-1"/>
                <w:sz w:val="18"/>
              </w:rPr>
              <w:t xml:space="preserve"> </w:t>
            </w:r>
            <w:r w:rsidRPr="00DF5C9C">
              <w:rPr>
                <w:rFonts w:ascii="Arial"/>
                <w:b/>
                <w:color w:val="231F20"/>
                <w:spacing w:val="-10"/>
                <w:sz w:val="18"/>
              </w:rPr>
              <w:t>[</w:t>
            </w:r>
            <w:r>
              <w:rPr>
                <w:rFonts w:ascii="Arial"/>
                <w:b/>
                <w:color w:val="231F20"/>
                <w:sz w:val="18"/>
              </w:rPr>
              <w:t xml:space="preserve">          </w:t>
            </w:r>
            <w:r w:rsidRPr="00DF5C9C">
              <w:rPr>
                <w:rFonts w:ascii="Arial"/>
                <w:b/>
                <w:color w:val="231F20"/>
                <w:spacing w:val="-10"/>
                <w:sz w:val="18"/>
              </w:rPr>
              <w:t>-</w:t>
            </w:r>
            <w:r>
              <w:rPr>
                <w:rFonts w:ascii="Arial"/>
                <w:b/>
                <w:color w:val="231F20"/>
                <w:sz w:val="18"/>
              </w:rPr>
              <w:t xml:space="preserve">          </w:t>
            </w:r>
            <w:r w:rsidRPr="00DF5C9C">
              <w:rPr>
                <w:rFonts w:ascii="Arial"/>
                <w:b/>
                <w:color w:val="231F20"/>
                <w:spacing w:val="-10"/>
                <w:sz w:val="18"/>
              </w:rPr>
              <w:t>]</w:t>
            </w:r>
          </w:p>
        </w:tc>
        <w:tc>
          <w:tcPr>
            <w:tcW w:w="5675" w:type="dxa"/>
          </w:tcPr>
          <w:p w:rsidR="005B3EAE" w:rsidRPr="00DF5C9C" w14:paraId="70EEC534" w14:textId="77777777">
            <w:pPr>
              <w:pStyle w:val="TableParagraph"/>
              <w:spacing w:line="190" w:lineRule="exact"/>
              <w:ind w:left="374" w:right="354"/>
              <w:jc w:val="center"/>
              <w:rPr>
                <w:rFonts w:ascii="Arial"/>
                <w:b/>
                <w:sz w:val="18"/>
              </w:rPr>
            </w:pPr>
            <w:r w:rsidRPr="00DF5C9C">
              <w:rPr>
                <w:rFonts w:ascii="Arial"/>
                <w:b/>
                <w:color w:val="231F20"/>
                <w:sz w:val="18"/>
              </w:rPr>
              <w:t>OFFICE</w:t>
            </w:r>
            <w:r w:rsidRPr="00DF5C9C">
              <w:rPr>
                <w:rFonts w:ascii="Arial"/>
                <w:b/>
                <w:color w:val="231F20"/>
                <w:spacing w:val="-1"/>
                <w:sz w:val="18"/>
              </w:rPr>
              <w:t xml:space="preserve"> </w:t>
            </w:r>
            <w:r w:rsidRPr="00DF5C9C">
              <w:rPr>
                <w:rFonts w:ascii="Arial"/>
                <w:b/>
                <w:color w:val="231F20"/>
                <w:sz w:val="18"/>
              </w:rPr>
              <w:t xml:space="preserve">OF INTRAMURAL TRAINING &amp; </w:t>
            </w:r>
            <w:r w:rsidRPr="00DF5C9C">
              <w:rPr>
                <w:rFonts w:ascii="Arial"/>
                <w:b/>
                <w:color w:val="231F20"/>
                <w:spacing w:val="-2"/>
                <w:sz w:val="18"/>
              </w:rPr>
              <w:t>EDUCATION</w:t>
            </w:r>
          </w:p>
        </w:tc>
      </w:tr>
    </w:tbl>
    <w:p w:rsidR="005B3EAE" w14:paraId="70EEC539" w14:textId="77777777">
      <w:pPr>
        <w:pStyle w:val="BodyText"/>
        <w:spacing w:before="2"/>
        <w:ind w:left="0" w:firstLine="0"/>
        <w:jc w:val="left"/>
        <w:rPr>
          <w:rFonts w:ascii="Arial Narrow"/>
          <w:sz w:val="6"/>
        </w:rPr>
      </w:pPr>
    </w:p>
    <w:p w:rsidR="005B3EAE" w14:paraId="70EEC53A" w14:textId="77777777">
      <w:pPr>
        <w:rPr>
          <w:rFonts w:ascii="Arial Narrow"/>
          <w:sz w:val="6"/>
        </w:rPr>
        <w:sectPr w:rsidSect="002C176C">
          <w:headerReference w:type="default" r:id="rId6"/>
          <w:footerReference w:type="default" r:id="rId7"/>
          <w:type w:val="continuous"/>
          <w:pgSz w:w="12240" w:h="15840"/>
          <w:pgMar w:top="658" w:right="280" w:bottom="280" w:left="260" w:header="343" w:footer="243" w:gutter="0"/>
          <w:cols w:space="720"/>
        </w:sectPr>
      </w:pPr>
    </w:p>
    <w:p w:rsidR="005B3EAE" w14:paraId="70EEC53B" w14:textId="77777777">
      <w:pPr>
        <w:pStyle w:val="BodyText"/>
        <w:spacing w:before="56" w:line="244" w:lineRule="auto"/>
        <w:ind w:left="820" w:right="2" w:firstLine="0"/>
      </w:pPr>
      <w:r>
        <w:rPr>
          <w:color w:val="231F20"/>
          <w:spacing w:val="-2"/>
        </w:rPr>
        <w:t>Section</w:t>
      </w:r>
      <w:r>
        <w:rPr>
          <w:color w:val="231F20"/>
          <w:spacing w:val="-9"/>
        </w:rPr>
        <w:t xml:space="preserve"> </w:t>
      </w:r>
      <w:r>
        <w:rPr>
          <w:color w:val="231F20"/>
          <w:spacing w:val="-2"/>
        </w:rPr>
        <w:t>487D</w:t>
      </w:r>
      <w:r>
        <w:rPr>
          <w:color w:val="231F20"/>
          <w:spacing w:val="-6"/>
        </w:rPr>
        <w:t xml:space="preserve"> </w:t>
      </w:r>
      <w:r>
        <w:rPr>
          <w:color w:val="231F20"/>
          <w:spacing w:val="-2"/>
        </w:rPr>
        <w:t>of</w:t>
      </w:r>
      <w:r>
        <w:rPr>
          <w:color w:val="231F20"/>
          <w:spacing w:val="-4"/>
        </w:rPr>
        <w:t xml:space="preserve"> </w:t>
      </w:r>
      <w:r>
        <w:rPr>
          <w:color w:val="231F20"/>
          <w:spacing w:val="-2"/>
        </w:rPr>
        <w:t>the</w:t>
      </w:r>
      <w:r>
        <w:rPr>
          <w:color w:val="231F20"/>
          <w:spacing w:val="-4"/>
        </w:rPr>
        <w:t xml:space="preserve"> </w:t>
      </w:r>
      <w:r>
        <w:rPr>
          <w:color w:val="231F20"/>
          <w:spacing w:val="-2"/>
        </w:rPr>
        <w:t>Public</w:t>
      </w:r>
      <w:r>
        <w:rPr>
          <w:color w:val="231F20"/>
          <w:spacing w:val="-4"/>
        </w:rPr>
        <w:t xml:space="preserve"> </w:t>
      </w:r>
      <w:r>
        <w:rPr>
          <w:color w:val="231F20"/>
          <w:spacing w:val="-2"/>
        </w:rPr>
        <w:t>Health</w:t>
      </w:r>
      <w:r>
        <w:rPr>
          <w:color w:val="231F20"/>
          <w:spacing w:val="-4"/>
        </w:rPr>
        <w:t xml:space="preserve"> </w:t>
      </w:r>
      <w:r>
        <w:rPr>
          <w:color w:val="231F20"/>
          <w:spacing w:val="-2"/>
        </w:rPr>
        <w:t>Service</w:t>
      </w:r>
      <w:r>
        <w:rPr>
          <w:color w:val="231F20"/>
          <w:spacing w:val="-9"/>
        </w:rPr>
        <w:t xml:space="preserve"> </w:t>
      </w:r>
      <w:r>
        <w:rPr>
          <w:color w:val="231F20"/>
          <w:spacing w:val="-2"/>
        </w:rPr>
        <w:t>Act</w:t>
      </w:r>
      <w:r>
        <w:rPr>
          <w:color w:val="231F20"/>
          <w:spacing w:val="-4"/>
        </w:rPr>
        <w:t xml:space="preserve"> </w:t>
      </w:r>
      <w:r>
        <w:rPr>
          <w:color w:val="231F20"/>
          <w:spacing w:val="-2"/>
        </w:rPr>
        <w:t>(“Act”)</w:t>
      </w:r>
      <w:r>
        <w:rPr>
          <w:color w:val="231F20"/>
          <w:spacing w:val="-4"/>
        </w:rPr>
        <w:t xml:space="preserve"> </w:t>
      </w:r>
      <w:r>
        <w:rPr>
          <w:color w:val="231F20"/>
          <w:spacing w:val="-2"/>
        </w:rPr>
        <w:t>(42</w:t>
      </w:r>
      <w:r>
        <w:rPr>
          <w:color w:val="231F20"/>
          <w:spacing w:val="-4"/>
        </w:rPr>
        <w:t xml:space="preserve"> </w:t>
      </w:r>
      <w:r>
        <w:rPr>
          <w:color w:val="231F20"/>
          <w:spacing w:val="-2"/>
        </w:rPr>
        <w:t>U.S.C.</w:t>
      </w:r>
      <w:r>
        <w:rPr>
          <w:color w:val="231F20"/>
          <w:spacing w:val="-4"/>
        </w:rPr>
        <w:t xml:space="preserve"> </w:t>
      </w:r>
      <w:r>
        <w:rPr>
          <w:color w:val="231F20"/>
          <w:spacing w:val="-2"/>
        </w:rPr>
        <w:t>288-4) authorizes</w:t>
      </w:r>
      <w:r>
        <w:rPr>
          <w:color w:val="231F20"/>
          <w:spacing w:val="-9"/>
        </w:rPr>
        <w:t xml:space="preserve"> </w:t>
      </w:r>
      <w:r>
        <w:rPr>
          <w:color w:val="231F20"/>
          <w:spacing w:val="-2"/>
        </w:rPr>
        <w:t>the</w:t>
      </w:r>
      <w:r>
        <w:rPr>
          <w:color w:val="231F20"/>
          <w:spacing w:val="-9"/>
        </w:rPr>
        <w:t xml:space="preserve"> </w:t>
      </w:r>
      <w:r>
        <w:rPr>
          <w:color w:val="231F20"/>
          <w:spacing w:val="-2"/>
        </w:rPr>
        <w:t>Secretary</w:t>
      </w:r>
      <w:r>
        <w:rPr>
          <w:color w:val="231F20"/>
          <w:spacing w:val="-8"/>
        </w:rPr>
        <w:t xml:space="preserve"> </w:t>
      </w:r>
      <w:r>
        <w:rPr>
          <w:color w:val="231F20"/>
          <w:spacing w:val="-2"/>
        </w:rPr>
        <w:t>of</w:t>
      </w:r>
      <w:r>
        <w:rPr>
          <w:color w:val="231F20"/>
          <w:spacing w:val="-9"/>
        </w:rPr>
        <w:t xml:space="preserve"> </w:t>
      </w:r>
      <w:r>
        <w:rPr>
          <w:color w:val="231F20"/>
          <w:spacing w:val="-2"/>
        </w:rPr>
        <w:t>the</w:t>
      </w:r>
      <w:r>
        <w:rPr>
          <w:color w:val="231F20"/>
          <w:spacing w:val="-9"/>
        </w:rPr>
        <w:t xml:space="preserve"> </w:t>
      </w:r>
      <w:r>
        <w:rPr>
          <w:color w:val="231F20"/>
          <w:spacing w:val="-2"/>
        </w:rPr>
        <w:t>Department</w:t>
      </w:r>
      <w:r>
        <w:rPr>
          <w:color w:val="231F20"/>
          <w:spacing w:val="-8"/>
        </w:rPr>
        <w:t xml:space="preserve"> </w:t>
      </w:r>
      <w:r>
        <w:rPr>
          <w:color w:val="231F20"/>
          <w:spacing w:val="-2"/>
        </w:rPr>
        <w:t>of</w:t>
      </w:r>
      <w:r>
        <w:rPr>
          <w:color w:val="231F20"/>
          <w:spacing w:val="-9"/>
        </w:rPr>
        <w:t xml:space="preserve"> </w:t>
      </w:r>
      <w:r>
        <w:rPr>
          <w:color w:val="231F20"/>
          <w:spacing w:val="-2"/>
        </w:rPr>
        <w:t>Health</w:t>
      </w:r>
      <w:r>
        <w:rPr>
          <w:color w:val="231F20"/>
          <w:spacing w:val="-8"/>
        </w:rPr>
        <w:t xml:space="preserve"> </w:t>
      </w:r>
      <w:r>
        <w:rPr>
          <w:color w:val="231F20"/>
          <w:spacing w:val="-2"/>
        </w:rPr>
        <w:t>and</w:t>
      </w:r>
      <w:r>
        <w:rPr>
          <w:color w:val="231F20"/>
          <w:spacing w:val="-9"/>
        </w:rPr>
        <w:t xml:space="preserve"> </w:t>
      </w:r>
      <w:r>
        <w:rPr>
          <w:color w:val="231F20"/>
          <w:spacing w:val="-2"/>
        </w:rPr>
        <w:t>Human</w:t>
      </w:r>
      <w:r>
        <w:rPr>
          <w:color w:val="231F20"/>
          <w:spacing w:val="-9"/>
        </w:rPr>
        <w:t xml:space="preserve"> </w:t>
      </w:r>
      <w:r>
        <w:rPr>
          <w:color w:val="231F20"/>
          <w:spacing w:val="-2"/>
        </w:rPr>
        <w:t xml:space="preserve">Services </w:t>
      </w:r>
      <w:r>
        <w:rPr>
          <w:color w:val="231F20"/>
        </w:rPr>
        <w:t xml:space="preserve">(“Secretary”), acting through the Director of the National Institutes of </w:t>
      </w:r>
      <w:r>
        <w:rPr>
          <w:color w:val="231F20"/>
          <w:spacing w:val="-2"/>
        </w:rPr>
        <w:t>Health</w:t>
      </w:r>
      <w:r>
        <w:rPr>
          <w:color w:val="231F20"/>
          <w:spacing w:val="-9"/>
        </w:rPr>
        <w:t xml:space="preserve"> </w:t>
      </w:r>
      <w:r>
        <w:rPr>
          <w:color w:val="231F20"/>
          <w:spacing w:val="-2"/>
        </w:rPr>
        <w:t>(NIH),</w:t>
      </w:r>
      <w:r>
        <w:rPr>
          <w:color w:val="231F20"/>
          <w:spacing w:val="-9"/>
        </w:rPr>
        <w:t xml:space="preserve"> </w:t>
      </w:r>
      <w:r>
        <w:rPr>
          <w:color w:val="231F20"/>
          <w:spacing w:val="-2"/>
        </w:rPr>
        <w:t>to</w:t>
      </w:r>
      <w:r>
        <w:rPr>
          <w:color w:val="231F20"/>
          <w:spacing w:val="-8"/>
        </w:rPr>
        <w:t xml:space="preserve"> </w:t>
      </w:r>
      <w:r>
        <w:rPr>
          <w:color w:val="231F20"/>
          <w:spacing w:val="-2"/>
        </w:rPr>
        <w:t>provide</w:t>
      </w:r>
      <w:r>
        <w:rPr>
          <w:color w:val="231F20"/>
          <w:spacing w:val="-9"/>
        </w:rPr>
        <w:t xml:space="preserve"> </w:t>
      </w:r>
      <w:r>
        <w:rPr>
          <w:color w:val="231F20"/>
          <w:spacing w:val="-2"/>
        </w:rPr>
        <w:t>individuals</w:t>
      </w:r>
      <w:r>
        <w:rPr>
          <w:color w:val="231F20"/>
          <w:spacing w:val="-9"/>
        </w:rPr>
        <w:t xml:space="preserve"> </w:t>
      </w:r>
      <w:r>
        <w:rPr>
          <w:color w:val="231F20"/>
          <w:spacing w:val="-2"/>
        </w:rPr>
        <w:t>selected</w:t>
      </w:r>
      <w:r>
        <w:rPr>
          <w:color w:val="231F20"/>
          <w:spacing w:val="-8"/>
        </w:rPr>
        <w:t xml:space="preserve"> </w:t>
      </w:r>
      <w:r>
        <w:rPr>
          <w:color w:val="231F20"/>
          <w:spacing w:val="-2"/>
        </w:rPr>
        <w:t>to</w:t>
      </w:r>
      <w:r>
        <w:rPr>
          <w:color w:val="231F20"/>
          <w:spacing w:val="-9"/>
        </w:rPr>
        <w:t xml:space="preserve"> </w:t>
      </w:r>
      <w:r>
        <w:rPr>
          <w:color w:val="231F20"/>
          <w:spacing w:val="-2"/>
        </w:rPr>
        <w:t>be</w:t>
      </w:r>
      <w:r>
        <w:rPr>
          <w:color w:val="231F20"/>
          <w:spacing w:val="-8"/>
        </w:rPr>
        <w:t xml:space="preserve"> </w:t>
      </w:r>
      <w:r>
        <w:rPr>
          <w:color w:val="231F20"/>
          <w:spacing w:val="-2"/>
        </w:rPr>
        <w:t>participants</w:t>
      </w:r>
      <w:r>
        <w:rPr>
          <w:color w:val="231F20"/>
          <w:spacing w:val="-9"/>
        </w:rPr>
        <w:t xml:space="preserve"> </w:t>
      </w:r>
      <w:r>
        <w:rPr>
          <w:color w:val="231F20"/>
          <w:spacing w:val="-2"/>
        </w:rPr>
        <w:t>in</w:t>
      </w:r>
      <w:r>
        <w:rPr>
          <w:color w:val="231F20"/>
          <w:spacing w:val="-9"/>
        </w:rPr>
        <w:t xml:space="preserve"> </w:t>
      </w:r>
      <w:r>
        <w:rPr>
          <w:color w:val="231F20"/>
          <w:spacing w:val="-2"/>
        </w:rPr>
        <w:t>the</w:t>
      </w:r>
      <w:r>
        <w:rPr>
          <w:color w:val="231F20"/>
          <w:spacing w:val="-8"/>
        </w:rPr>
        <w:t xml:space="preserve"> </w:t>
      </w:r>
      <w:r>
        <w:rPr>
          <w:color w:val="231F20"/>
          <w:spacing w:val="-2"/>
        </w:rPr>
        <w:t xml:space="preserve">NIH Undergraduate Scholarship Program for Individuals from Disadvantaged </w:t>
      </w:r>
      <w:r>
        <w:rPr>
          <w:color w:val="231F20"/>
          <w:spacing w:val="-4"/>
        </w:rPr>
        <w:t>Backgrounds (“UGSP”) with scholarships. In return for these scholarships,</w:t>
      </w:r>
      <w:r>
        <w:rPr>
          <w:color w:val="231F20"/>
        </w:rPr>
        <w:t xml:space="preserve"> applicants must agree to: (a) serve full time as an NIH employee, for a period of 12 months for each academic year of scholarship assistance, and</w:t>
      </w:r>
      <w:r>
        <w:rPr>
          <w:color w:val="231F20"/>
          <w:spacing w:val="-6"/>
        </w:rPr>
        <w:t xml:space="preserve"> </w:t>
      </w:r>
      <w:r>
        <w:rPr>
          <w:color w:val="231F20"/>
        </w:rPr>
        <w:t>(b)</w:t>
      </w:r>
      <w:r>
        <w:rPr>
          <w:color w:val="231F20"/>
          <w:spacing w:val="-6"/>
        </w:rPr>
        <w:t xml:space="preserve"> </w:t>
      </w:r>
      <w:r>
        <w:rPr>
          <w:color w:val="231F20"/>
        </w:rPr>
        <w:t>serve</w:t>
      </w:r>
      <w:r>
        <w:rPr>
          <w:color w:val="231F20"/>
          <w:spacing w:val="-6"/>
        </w:rPr>
        <w:t xml:space="preserve"> </w:t>
      </w:r>
      <w:r>
        <w:rPr>
          <w:color w:val="231F20"/>
        </w:rPr>
        <w:t>full</w:t>
      </w:r>
      <w:r>
        <w:rPr>
          <w:color w:val="231F20"/>
          <w:spacing w:val="-6"/>
        </w:rPr>
        <w:t xml:space="preserve"> </w:t>
      </w:r>
      <w:r>
        <w:rPr>
          <w:color w:val="231F20"/>
        </w:rPr>
        <w:t>time</w:t>
      </w:r>
      <w:r>
        <w:rPr>
          <w:color w:val="231F20"/>
          <w:spacing w:val="-6"/>
        </w:rPr>
        <w:t xml:space="preserve"> </w:t>
      </w:r>
      <w:r>
        <w:rPr>
          <w:color w:val="231F20"/>
        </w:rPr>
        <w:t>as</w:t>
      </w:r>
      <w:r>
        <w:rPr>
          <w:color w:val="231F20"/>
          <w:spacing w:val="-6"/>
        </w:rPr>
        <w:t xml:space="preserve"> </w:t>
      </w:r>
      <w:r>
        <w:rPr>
          <w:color w:val="231F20"/>
        </w:rPr>
        <w:t>an</w:t>
      </w:r>
      <w:r>
        <w:rPr>
          <w:color w:val="231F20"/>
          <w:spacing w:val="-6"/>
        </w:rPr>
        <w:t xml:space="preserve"> </w:t>
      </w:r>
      <w:r>
        <w:rPr>
          <w:color w:val="231F20"/>
        </w:rPr>
        <w:t>NIH</w:t>
      </w:r>
      <w:r>
        <w:rPr>
          <w:color w:val="231F20"/>
          <w:spacing w:val="-6"/>
        </w:rPr>
        <w:t xml:space="preserve"> </w:t>
      </w:r>
      <w:r>
        <w:rPr>
          <w:color w:val="231F20"/>
        </w:rPr>
        <w:t>employee</w:t>
      </w:r>
      <w:r>
        <w:rPr>
          <w:color w:val="231F20"/>
          <w:spacing w:val="-6"/>
        </w:rPr>
        <w:t xml:space="preserve"> </w:t>
      </w:r>
      <w:r>
        <w:rPr>
          <w:color w:val="231F20"/>
        </w:rPr>
        <w:t>for</w:t>
      </w:r>
      <w:r>
        <w:rPr>
          <w:color w:val="231F20"/>
          <w:spacing w:val="-6"/>
        </w:rPr>
        <w:t xml:space="preserve"> </w:t>
      </w:r>
      <w:r>
        <w:rPr>
          <w:color w:val="231F20"/>
        </w:rPr>
        <w:t>10</w:t>
      </w:r>
      <w:r>
        <w:rPr>
          <w:color w:val="231F20"/>
          <w:spacing w:val="-6"/>
        </w:rPr>
        <w:t xml:space="preserve"> </w:t>
      </w:r>
      <w:r>
        <w:rPr>
          <w:color w:val="231F20"/>
        </w:rPr>
        <w:t>consecutive</w:t>
      </w:r>
      <w:r>
        <w:rPr>
          <w:color w:val="231F20"/>
          <w:spacing w:val="-6"/>
        </w:rPr>
        <w:t xml:space="preserve"> </w:t>
      </w:r>
      <w:r>
        <w:rPr>
          <w:color w:val="231F20"/>
        </w:rPr>
        <w:t>weeks</w:t>
      </w:r>
      <w:r>
        <w:rPr>
          <w:color w:val="231F20"/>
          <w:spacing w:val="-6"/>
        </w:rPr>
        <w:t xml:space="preserve"> </w:t>
      </w:r>
      <w:r>
        <w:rPr>
          <w:color w:val="231F20"/>
        </w:rPr>
        <w:t>of each year during which the individual received a scholarship.</w:t>
      </w:r>
    </w:p>
    <w:p w:rsidR="005B3EAE" w14:paraId="70EEC53C" w14:textId="77777777">
      <w:pPr>
        <w:pStyle w:val="BodyText"/>
        <w:spacing w:before="77" w:line="244" w:lineRule="auto"/>
        <w:ind w:left="820" w:right="2" w:firstLine="0"/>
      </w:pPr>
      <w:r>
        <w:rPr>
          <w:noProof/>
        </w:rPr>
        <mc:AlternateContent>
          <mc:Choice Requires="wps">
            <w:drawing>
              <wp:anchor distT="0" distB="0" distL="0" distR="0" simplePos="0" relativeHeight="251658240" behindDoc="0" locked="0" layoutInCell="1" allowOverlap="1">
                <wp:simplePos x="0" y="0"/>
                <wp:positionH relativeFrom="page">
                  <wp:posOffset>231775</wp:posOffset>
                </wp:positionH>
                <wp:positionV relativeFrom="paragraph">
                  <wp:posOffset>185140</wp:posOffset>
                </wp:positionV>
                <wp:extent cx="290830" cy="411162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90830" cy="4111625"/>
                        </a:xfrm>
                        <a:prstGeom prst="rect">
                          <a:avLst/>
                        </a:prstGeom>
                        <a:ln w="6350">
                          <a:solidFill>
                            <a:srgbClr val="231F20"/>
                          </a:solidFill>
                          <a:prstDash val="solid"/>
                        </a:ln>
                      </wps:spPr>
                      <wps:txbx>
                        <w:txbxContent>
                          <w:p w:rsidR="005B3EAE" w14:textId="77777777">
                            <w:pPr>
                              <w:spacing w:before="49"/>
                              <w:ind w:left="117" w:right="33"/>
                              <w:rPr>
                                <w:rFonts w:ascii="Arial"/>
                                <w:sz w:val="14"/>
                              </w:rPr>
                            </w:pPr>
                            <w:r>
                              <w:rPr>
                                <w:rFonts w:ascii="Arial"/>
                                <w:color w:val="231F20"/>
                                <w:sz w:val="14"/>
                              </w:rPr>
                              <w:t>Keep a copy for your records. Please sign and return the one original contract. If you receive an</w:t>
                            </w:r>
                            <w:r>
                              <w:rPr>
                                <w:rFonts w:ascii="Arial"/>
                                <w:color w:val="231F20"/>
                                <w:spacing w:val="40"/>
                                <w:sz w:val="14"/>
                              </w:rPr>
                              <w:t xml:space="preserve"> </w:t>
                            </w:r>
                            <w:r>
                              <w:rPr>
                                <w:rFonts w:ascii="Arial"/>
                                <w:color w:val="231F20"/>
                                <w:sz w:val="14"/>
                              </w:rPr>
                              <w:t>award,</w:t>
                            </w:r>
                            <w:r>
                              <w:rPr>
                                <w:rFonts w:ascii="Arial"/>
                                <w:color w:val="231F20"/>
                                <w:spacing w:val="-3"/>
                                <w:sz w:val="14"/>
                              </w:rPr>
                              <w:t xml:space="preserve"> </w:t>
                            </w:r>
                            <w:r>
                              <w:rPr>
                                <w:rFonts w:ascii="Arial"/>
                                <w:color w:val="231F20"/>
                                <w:sz w:val="14"/>
                              </w:rPr>
                              <w:t>a</w:t>
                            </w:r>
                            <w:r>
                              <w:rPr>
                                <w:rFonts w:ascii="Arial"/>
                                <w:color w:val="231F20"/>
                                <w:spacing w:val="-3"/>
                                <w:sz w:val="14"/>
                              </w:rPr>
                              <w:t xml:space="preserve"> </w:t>
                            </w:r>
                            <w:r>
                              <w:rPr>
                                <w:rFonts w:ascii="Arial"/>
                                <w:color w:val="231F20"/>
                                <w:sz w:val="14"/>
                              </w:rPr>
                              <w:t>copy</w:t>
                            </w:r>
                            <w:r>
                              <w:rPr>
                                <w:rFonts w:ascii="Arial"/>
                                <w:color w:val="231F20"/>
                                <w:spacing w:val="-3"/>
                                <w:sz w:val="14"/>
                              </w:rPr>
                              <w:t xml:space="preserve"> </w:t>
                            </w:r>
                            <w:r>
                              <w:rPr>
                                <w:rFonts w:ascii="Arial"/>
                                <w:color w:val="231F20"/>
                                <w:sz w:val="14"/>
                              </w:rPr>
                              <w:t>of</w:t>
                            </w:r>
                            <w:r>
                              <w:rPr>
                                <w:rFonts w:ascii="Arial"/>
                                <w:color w:val="231F20"/>
                                <w:spacing w:val="-3"/>
                                <w:sz w:val="14"/>
                              </w:rPr>
                              <w:t xml:space="preserve"> </w:t>
                            </w:r>
                            <w:r>
                              <w:rPr>
                                <w:rFonts w:ascii="Arial"/>
                                <w:color w:val="231F20"/>
                                <w:sz w:val="14"/>
                              </w:rPr>
                              <w:t>your</w:t>
                            </w:r>
                            <w:r>
                              <w:rPr>
                                <w:rFonts w:ascii="Arial"/>
                                <w:color w:val="231F20"/>
                                <w:spacing w:val="-3"/>
                                <w:sz w:val="14"/>
                              </w:rPr>
                              <w:t xml:space="preserve"> </w:t>
                            </w:r>
                            <w:r>
                              <w:rPr>
                                <w:rFonts w:ascii="Arial"/>
                                <w:color w:val="231F20"/>
                                <w:sz w:val="14"/>
                              </w:rPr>
                              <w:t>contract,</w:t>
                            </w:r>
                            <w:r>
                              <w:rPr>
                                <w:rFonts w:ascii="Arial"/>
                                <w:color w:val="231F20"/>
                                <w:spacing w:val="-3"/>
                                <w:sz w:val="14"/>
                              </w:rPr>
                              <w:t xml:space="preserve"> </w:t>
                            </w:r>
                            <w:r>
                              <w:rPr>
                                <w:rFonts w:ascii="Arial"/>
                                <w:color w:val="231F20"/>
                                <w:sz w:val="14"/>
                              </w:rPr>
                              <w:t>signed</w:t>
                            </w:r>
                            <w:r>
                              <w:rPr>
                                <w:rFonts w:ascii="Arial"/>
                                <w:color w:val="231F20"/>
                                <w:spacing w:val="-3"/>
                                <w:sz w:val="14"/>
                              </w:rPr>
                              <w:t xml:space="preserve"> </w:t>
                            </w:r>
                            <w:r>
                              <w:rPr>
                                <w:rFonts w:ascii="Arial"/>
                                <w:color w:val="231F20"/>
                                <w:sz w:val="14"/>
                              </w:rPr>
                              <w:t>by</w:t>
                            </w:r>
                            <w:r>
                              <w:rPr>
                                <w:rFonts w:ascii="Arial"/>
                                <w:color w:val="231F20"/>
                                <w:spacing w:val="-3"/>
                                <w:sz w:val="14"/>
                              </w:rPr>
                              <w:t xml:space="preserve"> </w:t>
                            </w:r>
                            <w:r>
                              <w:rPr>
                                <w:rFonts w:ascii="Arial"/>
                                <w:color w:val="231F20"/>
                                <w:sz w:val="14"/>
                              </w:rPr>
                              <w:t>a</w:t>
                            </w:r>
                            <w:r>
                              <w:rPr>
                                <w:rFonts w:ascii="Arial"/>
                                <w:color w:val="231F20"/>
                                <w:spacing w:val="-3"/>
                                <w:sz w:val="14"/>
                              </w:rPr>
                              <w:t xml:space="preserve"> </w:t>
                            </w:r>
                            <w:r>
                              <w:rPr>
                                <w:rFonts w:ascii="Arial"/>
                                <w:color w:val="231F20"/>
                                <w:sz w:val="14"/>
                              </w:rPr>
                              <w:t>designee</w:t>
                            </w:r>
                            <w:r>
                              <w:rPr>
                                <w:rFonts w:ascii="Arial"/>
                                <w:color w:val="231F20"/>
                                <w:spacing w:val="-3"/>
                                <w:sz w:val="14"/>
                              </w:rPr>
                              <w:t xml:space="preserve"> </w:t>
                            </w:r>
                            <w:r>
                              <w:rPr>
                                <w:rFonts w:ascii="Arial"/>
                                <w:color w:val="231F20"/>
                                <w:sz w:val="14"/>
                              </w:rPr>
                              <w:t>of</w:t>
                            </w:r>
                            <w:r>
                              <w:rPr>
                                <w:rFonts w:ascii="Arial"/>
                                <w:color w:val="231F20"/>
                                <w:spacing w:val="-3"/>
                                <w:sz w:val="14"/>
                              </w:rPr>
                              <w:t xml:space="preserve"> </w:t>
                            </w:r>
                            <w:r>
                              <w:rPr>
                                <w:rFonts w:ascii="Arial"/>
                                <w:color w:val="231F20"/>
                                <w:sz w:val="14"/>
                              </w:rPr>
                              <w:t>the</w:t>
                            </w:r>
                            <w:r>
                              <w:rPr>
                                <w:rFonts w:ascii="Arial"/>
                                <w:color w:val="231F20"/>
                                <w:spacing w:val="-3"/>
                                <w:sz w:val="14"/>
                              </w:rPr>
                              <w:t xml:space="preserve"> </w:t>
                            </w:r>
                            <w:r>
                              <w:rPr>
                                <w:rFonts w:ascii="Arial"/>
                                <w:color w:val="231F20"/>
                                <w:sz w:val="14"/>
                              </w:rPr>
                              <w:t>Secretary,</w:t>
                            </w:r>
                            <w:r>
                              <w:rPr>
                                <w:rFonts w:ascii="Arial"/>
                                <w:color w:val="231F20"/>
                                <w:spacing w:val="-3"/>
                                <w:sz w:val="14"/>
                              </w:rPr>
                              <w:t xml:space="preserve"> </w:t>
                            </w:r>
                            <w:r>
                              <w:rPr>
                                <w:rFonts w:ascii="Arial"/>
                                <w:color w:val="231F20"/>
                                <w:sz w:val="14"/>
                              </w:rPr>
                              <w:t>DHHS,</w:t>
                            </w:r>
                            <w:r>
                              <w:rPr>
                                <w:rFonts w:ascii="Arial"/>
                                <w:color w:val="231F20"/>
                                <w:spacing w:val="-3"/>
                                <w:sz w:val="14"/>
                              </w:rPr>
                              <w:t xml:space="preserve"> </w:t>
                            </w:r>
                            <w:r>
                              <w:rPr>
                                <w:rFonts w:ascii="Arial"/>
                                <w:color w:val="231F20"/>
                                <w:sz w:val="14"/>
                              </w:rPr>
                              <w:t>will</w:t>
                            </w:r>
                            <w:r>
                              <w:rPr>
                                <w:rFonts w:ascii="Arial"/>
                                <w:color w:val="231F20"/>
                                <w:spacing w:val="-3"/>
                                <w:sz w:val="14"/>
                              </w:rPr>
                              <w:t xml:space="preserve"> </w:t>
                            </w:r>
                            <w:r>
                              <w:rPr>
                                <w:rFonts w:ascii="Arial"/>
                                <w:color w:val="231F20"/>
                                <w:sz w:val="14"/>
                              </w:rPr>
                              <w:t>be</w:t>
                            </w:r>
                            <w:r>
                              <w:rPr>
                                <w:rFonts w:ascii="Arial"/>
                                <w:color w:val="231F20"/>
                                <w:spacing w:val="-3"/>
                                <w:sz w:val="14"/>
                              </w:rPr>
                              <w:t xml:space="preserve"> </w:t>
                            </w:r>
                            <w:r>
                              <w:rPr>
                                <w:rFonts w:ascii="Arial"/>
                                <w:color w:val="231F20"/>
                                <w:sz w:val="14"/>
                              </w:rPr>
                              <w:t>returned</w:t>
                            </w:r>
                            <w:r>
                              <w:rPr>
                                <w:rFonts w:ascii="Arial"/>
                                <w:color w:val="231F20"/>
                                <w:spacing w:val="-3"/>
                                <w:sz w:val="14"/>
                              </w:rPr>
                              <w:t xml:space="preserve"> </w:t>
                            </w:r>
                            <w:r>
                              <w:rPr>
                                <w:rFonts w:ascii="Arial"/>
                                <w:color w:val="231F20"/>
                                <w:sz w:val="14"/>
                              </w:rPr>
                              <w:t>to</w:t>
                            </w:r>
                            <w:r>
                              <w:rPr>
                                <w:rFonts w:ascii="Arial"/>
                                <w:color w:val="231F20"/>
                                <w:spacing w:val="-3"/>
                                <w:sz w:val="14"/>
                              </w:rPr>
                              <w:t xml:space="preserve"> </w:t>
                            </w:r>
                            <w:r>
                              <w:rPr>
                                <w:rFonts w:ascii="Arial"/>
                                <w:color w:val="231F20"/>
                                <w:sz w:val="14"/>
                              </w:rPr>
                              <w:t>you.</w:t>
                            </w:r>
                          </w:p>
                        </w:txbxContent>
                      </wps:txbx>
                      <wps:bodyPr vert="vert270"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1025" type="#_x0000_t202" style="width:22.9pt;height:323.75pt;margin-top:14.6pt;margin-left:18.25pt;mso-position-horizontal-relative:page;mso-wrap-distance-bottom:0;mso-wrap-distance-left:0;mso-wrap-distance-right:0;mso-wrap-distance-top:0;mso-wrap-style:square;position:absolute;visibility:visible;v-text-anchor:top;z-index:251659264" filled="f" strokecolor="#231f20" strokeweight="0.5pt">
                <v:path arrowok="t" textboxrect="0,0,21600,21600"/>
                <v:textbox style="layout-flow:vertical;mso-layout-flow-alt:bottom-to-top" inset="0,0,0,0">
                  <w:txbxContent>
                    <w:p w:rsidR="005B3EAE" w14:paraId="70EEC5F3" w14:textId="77777777">
                      <w:pPr>
                        <w:spacing w:before="49"/>
                        <w:ind w:left="117" w:right="33"/>
                        <w:rPr>
                          <w:rFonts w:ascii="Arial"/>
                          <w:sz w:val="14"/>
                        </w:rPr>
                      </w:pPr>
                      <w:r>
                        <w:rPr>
                          <w:rFonts w:ascii="Arial"/>
                          <w:color w:val="231F20"/>
                          <w:sz w:val="14"/>
                        </w:rPr>
                        <w:t>Keep a copy for your records. Please sign and return the one original contract. If you receive an</w:t>
                      </w:r>
                      <w:r>
                        <w:rPr>
                          <w:rFonts w:ascii="Arial"/>
                          <w:color w:val="231F20"/>
                          <w:spacing w:val="40"/>
                          <w:sz w:val="14"/>
                        </w:rPr>
                        <w:t xml:space="preserve"> </w:t>
                      </w:r>
                      <w:r>
                        <w:rPr>
                          <w:rFonts w:ascii="Arial"/>
                          <w:color w:val="231F20"/>
                          <w:sz w:val="14"/>
                        </w:rPr>
                        <w:t>award,</w:t>
                      </w:r>
                      <w:r>
                        <w:rPr>
                          <w:rFonts w:ascii="Arial"/>
                          <w:color w:val="231F20"/>
                          <w:spacing w:val="-3"/>
                          <w:sz w:val="14"/>
                        </w:rPr>
                        <w:t xml:space="preserve"> </w:t>
                      </w:r>
                      <w:r>
                        <w:rPr>
                          <w:rFonts w:ascii="Arial"/>
                          <w:color w:val="231F20"/>
                          <w:sz w:val="14"/>
                        </w:rPr>
                        <w:t>a</w:t>
                      </w:r>
                      <w:r>
                        <w:rPr>
                          <w:rFonts w:ascii="Arial"/>
                          <w:color w:val="231F20"/>
                          <w:spacing w:val="-3"/>
                          <w:sz w:val="14"/>
                        </w:rPr>
                        <w:t xml:space="preserve"> </w:t>
                      </w:r>
                      <w:r>
                        <w:rPr>
                          <w:rFonts w:ascii="Arial"/>
                          <w:color w:val="231F20"/>
                          <w:sz w:val="14"/>
                        </w:rPr>
                        <w:t>copy</w:t>
                      </w:r>
                      <w:r>
                        <w:rPr>
                          <w:rFonts w:ascii="Arial"/>
                          <w:color w:val="231F20"/>
                          <w:spacing w:val="-3"/>
                          <w:sz w:val="14"/>
                        </w:rPr>
                        <w:t xml:space="preserve"> </w:t>
                      </w:r>
                      <w:r>
                        <w:rPr>
                          <w:rFonts w:ascii="Arial"/>
                          <w:color w:val="231F20"/>
                          <w:sz w:val="14"/>
                        </w:rPr>
                        <w:t>of</w:t>
                      </w:r>
                      <w:r>
                        <w:rPr>
                          <w:rFonts w:ascii="Arial"/>
                          <w:color w:val="231F20"/>
                          <w:spacing w:val="-3"/>
                          <w:sz w:val="14"/>
                        </w:rPr>
                        <w:t xml:space="preserve"> </w:t>
                      </w:r>
                      <w:r>
                        <w:rPr>
                          <w:rFonts w:ascii="Arial"/>
                          <w:color w:val="231F20"/>
                          <w:sz w:val="14"/>
                        </w:rPr>
                        <w:t>your</w:t>
                      </w:r>
                      <w:r>
                        <w:rPr>
                          <w:rFonts w:ascii="Arial"/>
                          <w:color w:val="231F20"/>
                          <w:spacing w:val="-3"/>
                          <w:sz w:val="14"/>
                        </w:rPr>
                        <w:t xml:space="preserve"> </w:t>
                      </w:r>
                      <w:r>
                        <w:rPr>
                          <w:rFonts w:ascii="Arial"/>
                          <w:color w:val="231F20"/>
                          <w:sz w:val="14"/>
                        </w:rPr>
                        <w:t>contract,</w:t>
                      </w:r>
                      <w:r>
                        <w:rPr>
                          <w:rFonts w:ascii="Arial"/>
                          <w:color w:val="231F20"/>
                          <w:spacing w:val="-3"/>
                          <w:sz w:val="14"/>
                        </w:rPr>
                        <w:t xml:space="preserve"> </w:t>
                      </w:r>
                      <w:r>
                        <w:rPr>
                          <w:rFonts w:ascii="Arial"/>
                          <w:color w:val="231F20"/>
                          <w:sz w:val="14"/>
                        </w:rPr>
                        <w:t>signed</w:t>
                      </w:r>
                      <w:r>
                        <w:rPr>
                          <w:rFonts w:ascii="Arial"/>
                          <w:color w:val="231F20"/>
                          <w:spacing w:val="-3"/>
                          <w:sz w:val="14"/>
                        </w:rPr>
                        <w:t xml:space="preserve"> </w:t>
                      </w:r>
                      <w:r>
                        <w:rPr>
                          <w:rFonts w:ascii="Arial"/>
                          <w:color w:val="231F20"/>
                          <w:sz w:val="14"/>
                        </w:rPr>
                        <w:t>by</w:t>
                      </w:r>
                      <w:r>
                        <w:rPr>
                          <w:rFonts w:ascii="Arial"/>
                          <w:color w:val="231F20"/>
                          <w:spacing w:val="-3"/>
                          <w:sz w:val="14"/>
                        </w:rPr>
                        <w:t xml:space="preserve"> </w:t>
                      </w:r>
                      <w:r>
                        <w:rPr>
                          <w:rFonts w:ascii="Arial"/>
                          <w:color w:val="231F20"/>
                          <w:sz w:val="14"/>
                        </w:rPr>
                        <w:t>a</w:t>
                      </w:r>
                      <w:r>
                        <w:rPr>
                          <w:rFonts w:ascii="Arial"/>
                          <w:color w:val="231F20"/>
                          <w:spacing w:val="-3"/>
                          <w:sz w:val="14"/>
                        </w:rPr>
                        <w:t xml:space="preserve"> </w:t>
                      </w:r>
                      <w:r>
                        <w:rPr>
                          <w:rFonts w:ascii="Arial"/>
                          <w:color w:val="231F20"/>
                          <w:sz w:val="14"/>
                        </w:rPr>
                        <w:t>designee</w:t>
                      </w:r>
                      <w:r>
                        <w:rPr>
                          <w:rFonts w:ascii="Arial"/>
                          <w:color w:val="231F20"/>
                          <w:spacing w:val="-3"/>
                          <w:sz w:val="14"/>
                        </w:rPr>
                        <w:t xml:space="preserve"> </w:t>
                      </w:r>
                      <w:r>
                        <w:rPr>
                          <w:rFonts w:ascii="Arial"/>
                          <w:color w:val="231F20"/>
                          <w:sz w:val="14"/>
                        </w:rPr>
                        <w:t>of</w:t>
                      </w:r>
                      <w:r>
                        <w:rPr>
                          <w:rFonts w:ascii="Arial"/>
                          <w:color w:val="231F20"/>
                          <w:spacing w:val="-3"/>
                          <w:sz w:val="14"/>
                        </w:rPr>
                        <w:t xml:space="preserve"> </w:t>
                      </w:r>
                      <w:r>
                        <w:rPr>
                          <w:rFonts w:ascii="Arial"/>
                          <w:color w:val="231F20"/>
                          <w:sz w:val="14"/>
                        </w:rPr>
                        <w:t>the</w:t>
                      </w:r>
                      <w:r>
                        <w:rPr>
                          <w:rFonts w:ascii="Arial"/>
                          <w:color w:val="231F20"/>
                          <w:spacing w:val="-3"/>
                          <w:sz w:val="14"/>
                        </w:rPr>
                        <w:t xml:space="preserve"> </w:t>
                      </w:r>
                      <w:r>
                        <w:rPr>
                          <w:rFonts w:ascii="Arial"/>
                          <w:color w:val="231F20"/>
                          <w:sz w:val="14"/>
                        </w:rPr>
                        <w:t>Secretary,</w:t>
                      </w:r>
                      <w:r>
                        <w:rPr>
                          <w:rFonts w:ascii="Arial"/>
                          <w:color w:val="231F20"/>
                          <w:spacing w:val="-3"/>
                          <w:sz w:val="14"/>
                        </w:rPr>
                        <w:t xml:space="preserve"> </w:t>
                      </w:r>
                      <w:r>
                        <w:rPr>
                          <w:rFonts w:ascii="Arial"/>
                          <w:color w:val="231F20"/>
                          <w:sz w:val="14"/>
                        </w:rPr>
                        <w:t>DHHS,</w:t>
                      </w:r>
                      <w:r>
                        <w:rPr>
                          <w:rFonts w:ascii="Arial"/>
                          <w:color w:val="231F20"/>
                          <w:spacing w:val="-3"/>
                          <w:sz w:val="14"/>
                        </w:rPr>
                        <w:t xml:space="preserve"> </w:t>
                      </w:r>
                      <w:r>
                        <w:rPr>
                          <w:rFonts w:ascii="Arial"/>
                          <w:color w:val="231F20"/>
                          <w:sz w:val="14"/>
                        </w:rPr>
                        <w:t>will</w:t>
                      </w:r>
                      <w:r>
                        <w:rPr>
                          <w:rFonts w:ascii="Arial"/>
                          <w:color w:val="231F20"/>
                          <w:spacing w:val="-3"/>
                          <w:sz w:val="14"/>
                        </w:rPr>
                        <w:t xml:space="preserve"> </w:t>
                      </w:r>
                      <w:r>
                        <w:rPr>
                          <w:rFonts w:ascii="Arial"/>
                          <w:color w:val="231F20"/>
                          <w:sz w:val="14"/>
                        </w:rPr>
                        <w:t>be</w:t>
                      </w:r>
                      <w:r>
                        <w:rPr>
                          <w:rFonts w:ascii="Arial"/>
                          <w:color w:val="231F20"/>
                          <w:spacing w:val="-3"/>
                          <w:sz w:val="14"/>
                        </w:rPr>
                        <w:t xml:space="preserve"> </w:t>
                      </w:r>
                      <w:r>
                        <w:rPr>
                          <w:rFonts w:ascii="Arial"/>
                          <w:color w:val="231F20"/>
                          <w:sz w:val="14"/>
                        </w:rPr>
                        <w:t>returned</w:t>
                      </w:r>
                      <w:r>
                        <w:rPr>
                          <w:rFonts w:ascii="Arial"/>
                          <w:color w:val="231F20"/>
                          <w:spacing w:val="-3"/>
                          <w:sz w:val="14"/>
                        </w:rPr>
                        <w:t xml:space="preserve"> </w:t>
                      </w:r>
                      <w:r>
                        <w:rPr>
                          <w:rFonts w:ascii="Arial"/>
                          <w:color w:val="231F20"/>
                          <w:sz w:val="14"/>
                        </w:rPr>
                        <w:t>to</w:t>
                      </w:r>
                      <w:r>
                        <w:rPr>
                          <w:rFonts w:ascii="Arial"/>
                          <w:color w:val="231F20"/>
                          <w:spacing w:val="-3"/>
                          <w:sz w:val="14"/>
                        </w:rPr>
                        <w:t xml:space="preserve"> </w:t>
                      </w:r>
                      <w:r>
                        <w:rPr>
                          <w:rFonts w:ascii="Arial"/>
                          <w:color w:val="231F20"/>
                          <w:sz w:val="14"/>
                        </w:rPr>
                        <w:t>you.</w:t>
                      </w:r>
                    </w:p>
                  </w:txbxContent>
                </v:textbox>
              </v:shape>
            </w:pict>
          </mc:Fallback>
        </mc:AlternateContent>
      </w:r>
      <w:r>
        <w:rPr>
          <w:color w:val="231F20"/>
        </w:rPr>
        <w:t>The</w:t>
      </w:r>
      <w:r>
        <w:rPr>
          <w:color w:val="231F20"/>
          <w:spacing w:val="-11"/>
        </w:rPr>
        <w:t xml:space="preserve"> </w:t>
      </w:r>
      <w:r>
        <w:rPr>
          <w:color w:val="231F20"/>
        </w:rPr>
        <w:t>scholarship</w:t>
      </w:r>
      <w:r>
        <w:rPr>
          <w:color w:val="231F20"/>
          <w:spacing w:val="-11"/>
        </w:rPr>
        <w:t xml:space="preserve"> </w:t>
      </w:r>
      <w:r>
        <w:rPr>
          <w:color w:val="231F20"/>
        </w:rPr>
        <w:t>may</w:t>
      </w:r>
      <w:r>
        <w:rPr>
          <w:color w:val="231F20"/>
          <w:spacing w:val="-10"/>
        </w:rPr>
        <w:t xml:space="preserve"> </w:t>
      </w:r>
      <w:r>
        <w:rPr>
          <w:color w:val="231F20"/>
        </w:rPr>
        <w:t>consist</w:t>
      </w:r>
      <w:r>
        <w:rPr>
          <w:color w:val="231F20"/>
          <w:spacing w:val="-11"/>
        </w:rPr>
        <w:t xml:space="preserve"> </w:t>
      </w:r>
      <w:r>
        <w:rPr>
          <w:color w:val="231F20"/>
        </w:rPr>
        <w:t>of</w:t>
      </w:r>
      <w:r>
        <w:rPr>
          <w:color w:val="231F20"/>
          <w:spacing w:val="-11"/>
        </w:rPr>
        <w:t xml:space="preserve"> </w:t>
      </w:r>
      <w:r>
        <w:rPr>
          <w:color w:val="231F20"/>
        </w:rPr>
        <w:t>payments,</w:t>
      </w:r>
      <w:r>
        <w:rPr>
          <w:color w:val="231F20"/>
          <w:spacing w:val="-10"/>
        </w:rPr>
        <w:t xml:space="preserve"> </w:t>
      </w:r>
      <w:r>
        <w:rPr>
          <w:color w:val="231F20"/>
        </w:rPr>
        <w:t>in</w:t>
      </w:r>
      <w:r>
        <w:rPr>
          <w:color w:val="231F20"/>
          <w:spacing w:val="-11"/>
        </w:rPr>
        <w:t xml:space="preserve"> </w:t>
      </w:r>
      <w:r>
        <w:rPr>
          <w:color w:val="231F20"/>
        </w:rPr>
        <w:t>whole</w:t>
      </w:r>
      <w:r>
        <w:rPr>
          <w:color w:val="231F20"/>
          <w:spacing w:val="-10"/>
        </w:rPr>
        <w:t xml:space="preserve"> </w:t>
      </w:r>
      <w:r>
        <w:rPr>
          <w:color w:val="231F20"/>
        </w:rPr>
        <w:t>or</w:t>
      </w:r>
      <w:r>
        <w:rPr>
          <w:color w:val="231F20"/>
          <w:spacing w:val="-11"/>
        </w:rPr>
        <w:t xml:space="preserve"> </w:t>
      </w:r>
      <w:r>
        <w:rPr>
          <w:color w:val="231F20"/>
        </w:rPr>
        <w:t>in</w:t>
      </w:r>
      <w:r>
        <w:rPr>
          <w:color w:val="231F20"/>
          <w:spacing w:val="-11"/>
        </w:rPr>
        <w:t xml:space="preserve"> </w:t>
      </w:r>
      <w:r>
        <w:rPr>
          <w:color w:val="231F20"/>
        </w:rPr>
        <w:t>part,</w:t>
      </w:r>
      <w:r>
        <w:rPr>
          <w:color w:val="231F20"/>
          <w:spacing w:val="-10"/>
        </w:rPr>
        <w:t xml:space="preserve"> </w:t>
      </w:r>
      <w:r>
        <w:rPr>
          <w:color w:val="231F20"/>
        </w:rPr>
        <w:t>for</w:t>
      </w:r>
      <w:r>
        <w:rPr>
          <w:color w:val="231F20"/>
          <w:spacing w:val="-11"/>
        </w:rPr>
        <w:t xml:space="preserve"> </w:t>
      </w:r>
      <w:r>
        <w:rPr>
          <w:color w:val="231F20"/>
        </w:rPr>
        <w:t>tuition, and</w:t>
      </w:r>
      <w:r>
        <w:rPr>
          <w:color w:val="231F20"/>
          <w:spacing w:val="-10"/>
        </w:rPr>
        <w:t xml:space="preserve"> </w:t>
      </w:r>
      <w:r>
        <w:rPr>
          <w:color w:val="231F20"/>
        </w:rPr>
        <w:t>an</w:t>
      </w:r>
      <w:r>
        <w:rPr>
          <w:color w:val="231F20"/>
          <w:spacing w:val="-10"/>
        </w:rPr>
        <w:t xml:space="preserve"> </w:t>
      </w:r>
      <w:r>
        <w:rPr>
          <w:color w:val="231F20"/>
        </w:rPr>
        <w:t>amount</w:t>
      </w:r>
      <w:r>
        <w:rPr>
          <w:color w:val="231F20"/>
          <w:spacing w:val="-10"/>
        </w:rPr>
        <w:t xml:space="preserve"> </w:t>
      </w:r>
      <w:r>
        <w:rPr>
          <w:color w:val="231F20"/>
        </w:rPr>
        <w:t>for</w:t>
      </w:r>
      <w:r>
        <w:rPr>
          <w:color w:val="231F20"/>
          <w:spacing w:val="-10"/>
        </w:rPr>
        <w:t xml:space="preserve"> </w:t>
      </w:r>
      <w:r>
        <w:rPr>
          <w:color w:val="231F20"/>
        </w:rPr>
        <w:t>all</w:t>
      </w:r>
      <w:r>
        <w:rPr>
          <w:color w:val="231F20"/>
          <w:spacing w:val="-10"/>
        </w:rPr>
        <w:t xml:space="preserve"> </w:t>
      </w:r>
      <w:r>
        <w:rPr>
          <w:color w:val="231F20"/>
        </w:rPr>
        <w:t>other</w:t>
      </w:r>
      <w:r>
        <w:rPr>
          <w:color w:val="231F20"/>
          <w:spacing w:val="-10"/>
        </w:rPr>
        <w:t xml:space="preserve"> </w:t>
      </w:r>
      <w:r>
        <w:rPr>
          <w:color w:val="231F20"/>
        </w:rPr>
        <w:t>reasonable</w:t>
      </w:r>
      <w:r>
        <w:rPr>
          <w:color w:val="231F20"/>
          <w:spacing w:val="-10"/>
        </w:rPr>
        <w:t xml:space="preserve"> </w:t>
      </w:r>
      <w:r>
        <w:rPr>
          <w:color w:val="231F20"/>
        </w:rPr>
        <w:t>educational</w:t>
      </w:r>
      <w:r>
        <w:rPr>
          <w:color w:val="231F20"/>
          <w:spacing w:val="-11"/>
        </w:rPr>
        <w:t xml:space="preserve"> </w:t>
      </w:r>
      <w:r>
        <w:rPr>
          <w:color w:val="231F20"/>
        </w:rPr>
        <w:t>expenses</w:t>
      </w:r>
      <w:r>
        <w:rPr>
          <w:color w:val="231F20"/>
          <w:spacing w:val="-10"/>
        </w:rPr>
        <w:t xml:space="preserve"> </w:t>
      </w:r>
      <w:r>
        <w:rPr>
          <w:color w:val="231F20"/>
        </w:rPr>
        <w:t>incurred</w:t>
      </w:r>
      <w:r>
        <w:rPr>
          <w:color w:val="231F20"/>
          <w:spacing w:val="-10"/>
        </w:rPr>
        <w:t xml:space="preserve"> </w:t>
      </w:r>
      <w:r>
        <w:rPr>
          <w:color w:val="231F20"/>
        </w:rPr>
        <w:t>by the</w:t>
      </w:r>
      <w:r>
        <w:rPr>
          <w:color w:val="231F20"/>
          <w:spacing w:val="-11"/>
        </w:rPr>
        <w:t xml:space="preserve"> </w:t>
      </w:r>
      <w:r>
        <w:rPr>
          <w:color w:val="231F20"/>
        </w:rPr>
        <w:t>student,</w:t>
      </w:r>
      <w:r>
        <w:rPr>
          <w:color w:val="231F20"/>
          <w:spacing w:val="-11"/>
        </w:rPr>
        <w:t xml:space="preserve"> </w:t>
      </w:r>
      <w:r>
        <w:rPr>
          <w:color w:val="231F20"/>
        </w:rPr>
        <w:t>as</w:t>
      </w:r>
      <w:r>
        <w:rPr>
          <w:color w:val="231F20"/>
          <w:spacing w:val="-10"/>
        </w:rPr>
        <w:t xml:space="preserve"> </w:t>
      </w:r>
      <w:r>
        <w:rPr>
          <w:color w:val="231F20"/>
        </w:rPr>
        <w:t>determined</w:t>
      </w:r>
      <w:r>
        <w:rPr>
          <w:color w:val="231F20"/>
          <w:spacing w:val="-11"/>
        </w:rPr>
        <w:t xml:space="preserve"> </w:t>
      </w:r>
      <w:r>
        <w:rPr>
          <w:color w:val="231F20"/>
        </w:rPr>
        <w:t>by</w:t>
      </w:r>
      <w:r>
        <w:rPr>
          <w:color w:val="231F20"/>
          <w:spacing w:val="-11"/>
        </w:rPr>
        <w:t xml:space="preserve"> </w:t>
      </w:r>
      <w:r>
        <w:rPr>
          <w:color w:val="231F20"/>
        </w:rPr>
        <w:t>the</w:t>
      </w:r>
      <w:r>
        <w:rPr>
          <w:color w:val="231F20"/>
          <w:spacing w:val="-10"/>
        </w:rPr>
        <w:t xml:space="preserve"> </w:t>
      </w:r>
      <w:r>
        <w:rPr>
          <w:color w:val="231F20"/>
        </w:rPr>
        <w:t>Secretary,</w:t>
      </w:r>
      <w:r>
        <w:rPr>
          <w:color w:val="231F20"/>
          <w:spacing w:val="-11"/>
        </w:rPr>
        <w:t xml:space="preserve"> </w:t>
      </w:r>
      <w:r>
        <w:rPr>
          <w:color w:val="231F20"/>
        </w:rPr>
        <w:t>and</w:t>
      </w:r>
      <w:r>
        <w:rPr>
          <w:color w:val="231F20"/>
          <w:spacing w:val="-10"/>
        </w:rPr>
        <w:t xml:space="preserve"> </w:t>
      </w:r>
      <w:r>
        <w:rPr>
          <w:color w:val="231F20"/>
        </w:rPr>
        <w:t>a</w:t>
      </w:r>
      <w:r>
        <w:rPr>
          <w:color w:val="231F20"/>
          <w:spacing w:val="-11"/>
        </w:rPr>
        <w:t xml:space="preserve"> </w:t>
      </w:r>
      <w:r>
        <w:rPr>
          <w:color w:val="231F20"/>
        </w:rPr>
        <w:t>monthly</w:t>
      </w:r>
      <w:r>
        <w:rPr>
          <w:color w:val="231F20"/>
          <w:spacing w:val="-11"/>
        </w:rPr>
        <w:t xml:space="preserve"> </w:t>
      </w:r>
      <w:r>
        <w:rPr>
          <w:color w:val="231F20"/>
        </w:rPr>
        <w:t>stipend</w:t>
      </w:r>
      <w:r>
        <w:rPr>
          <w:color w:val="231F20"/>
          <w:spacing w:val="-10"/>
        </w:rPr>
        <w:t xml:space="preserve"> </w:t>
      </w:r>
      <w:r>
        <w:rPr>
          <w:color w:val="231F20"/>
        </w:rPr>
        <w:t>for</w:t>
      </w:r>
      <w:r>
        <w:rPr>
          <w:color w:val="231F20"/>
          <w:spacing w:val="-11"/>
        </w:rPr>
        <w:t xml:space="preserve"> </w:t>
      </w:r>
      <w:r>
        <w:rPr>
          <w:color w:val="231F20"/>
        </w:rPr>
        <w:t xml:space="preserve">up </w:t>
      </w:r>
      <w:r>
        <w:rPr>
          <w:color w:val="231F20"/>
          <w:spacing w:val="-6"/>
        </w:rPr>
        <w:t>to</w:t>
      </w:r>
      <w:r>
        <w:rPr>
          <w:color w:val="231F20"/>
          <w:spacing w:val="-2"/>
        </w:rPr>
        <w:t xml:space="preserve"> </w:t>
      </w:r>
      <w:r>
        <w:rPr>
          <w:color w:val="231F20"/>
          <w:spacing w:val="-6"/>
        </w:rPr>
        <w:t>a</w:t>
      </w:r>
      <w:r>
        <w:rPr>
          <w:color w:val="231F20"/>
          <w:spacing w:val="-2"/>
        </w:rPr>
        <w:t xml:space="preserve"> </w:t>
      </w:r>
      <w:r>
        <w:rPr>
          <w:color w:val="231F20"/>
          <w:spacing w:val="-6"/>
        </w:rPr>
        <w:t>9-­month</w:t>
      </w:r>
      <w:r>
        <w:rPr>
          <w:color w:val="231F20"/>
          <w:spacing w:val="-2"/>
        </w:rPr>
        <w:t xml:space="preserve"> </w:t>
      </w:r>
      <w:r>
        <w:rPr>
          <w:color w:val="231F20"/>
          <w:spacing w:val="-6"/>
        </w:rPr>
        <w:t>period</w:t>
      </w:r>
      <w:r>
        <w:rPr>
          <w:color w:val="231F20"/>
          <w:spacing w:val="-2"/>
        </w:rPr>
        <w:t xml:space="preserve"> </w:t>
      </w:r>
      <w:r>
        <w:rPr>
          <w:color w:val="231F20"/>
          <w:spacing w:val="-6"/>
        </w:rPr>
        <w:t>beginning</w:t>
      </w:r>
      <w:r>
        <w:rPr>
          <w:color w:val="231F20"/>
          <w:spacing w:val="-2"/>
        </w:rPr>
        <w:t xml:space="preserve"> </w:t>
      </w:r>
      <w:r>
        <w:rPr>
          <w:color w:val="231F20"/>
          <w:spacing w:val="-6"/>
        </w:rPr>
        <w:t>with</w:t>
      </w:r>
      <w:r>
        <w:rPr>
          <w:color w:val="231F20"/>
          <w:spacing w:val="-2"/>
        </w:rPr>
        <w:t xml:space="preserve"> </w:t>
      </w:r>
      <w:r>
        <w:rPr>
          <w:color w:val="231F20"/>
          <w:spacing w:val="-6"/>
        </w:rPr>
        <w:t>the</w:t>
      </w:r>
      <w:r>
        <w:rPr>
          <w:color w:val="231F20"/>
          <w:spacing w:val="-2"/>
        </w:rPr>
        <w:t xml:space="preserve"> </w:t>
      </w:r>
      <w:r>
        <w:rPr>
          <w:color w:val="231F20"/>
          <w:spacing w:val="-6"/>
        </w:rPr>
        <w:t>ﬁrst</w:t>
      </w:r>
      <w:r>
        <w:rPr>
          <w:color w:val="231F20"/>
          <w:spacing w:val="-2"/>
        </w:rPr>
        <w:t xml:space="preserve"> </w:t>
      </w:r>
      <w:r>
        <w:rPr>
          <w:color w:val="231F20"/>
          <w:spacing w:val="-6"/>
        </w:rPr>
        <w:t>month</w:t>
      </w:r>
      <w:r>
        <w:rPr>
          <w:color w:val="231F20"/>
          <w:spacing w:val="-2"/>
        </w:rPr>
        <w:t xml:space="preserve"> </w:t>
      </w:r>
      <w:r>
        <w:rPr>
          <w:color w:val="231F20"/>
          <w:spacing w:val="-6"/>
        </w:rPr>
        <w:t>of</w:t>
      </w:r>
      <w:r>
        <w:rPr>
          <w:color w:val="231F20"/>
          <w:spacing w:val="-2"/>
        </w:rPr>
        <w:t xml:space="preserve"> </w:t>
      </w:r>
      <w:r>
        <w:rPr>
          <w:color w:val="231F20"/>
          <w:spacing w:val="-6"/>
        </w:rPr>
        <w:t>each</w:t>
      </w:r>
      <w:r>
        <w:rPr>
          <w:color w:val="231F20"/>
          <w:spacing w:val="-2"/>
        </w:rPr>
        <w:t xml:space="preserve"> </w:t>
      </w:r>
      <w:r>
        <w:rPr>
          <w:color w:val="231F20"/>
          <w:spacing w:val="-6"/>
        </w:rPr>
        <w:t>school</w:t>
      </w:r>
      <w:r>
        <w:rPr>
          <w:color w:val="231F20"/>
          <w:spacing w:val="-2"/>
        </w:rPr>
        <w:t xml:space="preserve"> </w:t>
      </w:r>
      <w:r>
        <w:rPr>
          <w:color w:val="231F20"/>
          <w:spacing w:val="-6"/>
        </w:rPr>
        <w:t>year</w:t>
      </w:r>
      <w:r>
        <w:rPr>
          <w:color w:val="231F20"/>
          <w:spacing w:val="-2"/>
        </w:rPr>
        <w:t xml:space="preserve"> </w:t>
      </w:r>
      <w:r>
        <w:rPr>
          <w:color w:val="231F20"/>
          <w:spacing w:val="-6"/>
        </w:rPr>
        <w:t>in</w:t>
      </w:r>
      <w:r>
        <w:rPr>
          <w:color w:val="231F20"/>
        </w:rPr>
        <w:t xml:space="preserve"> which</w:t>
      </w:r>
      <w:r>
        <w:rPr>
          <w:color w:val="231F20"/>
          <w:spacing w:val="-1"/>
        </w:rPr>
        <w:t xml:space="preserve"> </w:t>
      </w:r>
      <w:r>
        <w:rPr>
          <w:color w:val="231F20"/>
        </w:rPr>
        <w:t>the</w:t>
      </w:r>
      <w:r>
        <w:rPr>
          <w:color w:val="231F20"/>
          <w:spacing w:val="-1"/>
        </w:rPr>
        <w:t xml:space="preserve"> </w:t>
      </w:r>
      <w:r>
        <w:rPr>
          <w:color w:val="231F20"/>
        </w:rPr>
        <w:t>applicant</w:t>
      </w:r>
      <w:r>
        <w:rPr>
          <w:color w:val="231F20"/>
          <w:spacing w:val="-1"/>
        </w:rPr>
        <w:t xml:space="preserve"> </w:t>
      </w:r>
      <w:r>
        <w:rPr>
          <w:color w:val="231F20"/>
        </w:rPr>
        <w:t>is</w:t>
      </w:r>
      <w:r>
        <w:rPr>
          <w:color w:val="231F20"/>
          <w:spacing w:val="-1"/>
        </w:rPr>
        <w:t xml:space="preserve"> </w:t>
      </w:r>
      <w:r>
        <w:rPr>
          <w:color w:val="231F20"/>
        </w:rPr>
        <w:t>a participant</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UGSP, the</w:t>
      </w:r>
      <w:r>
        <w:rPr>
          <w:color w:val="231F20"/>
          <w:spacing w:val="-1"/>
        </w:rPr>
        <w:t xml:space="preserve"> </w:t>
      </w:r>
      <w:r>
        <w:rPr>
          <w:color w:val="231F20"/>
        </w:rPr>
        <w:t>total</w:t>
      </w:r>
      <w:r>
        <w:rPr>
          <w:color w:val="231F20"/>
          <w:spacing w:val="-1"/>
        </w:rPr>
        <w:t xml:space="preserve"> </w:t>
      </w:r>
      <w:r>
        <w:rPr>
          <w:color w:val="231F20"/>
        </w:rPr>
        <w:t>not</w:t>
      </w:r>
      <w:r>
        <w:rPr>
          <w:color w:val="231F20"/>
          <w:spacing w:val="-1"/>
        </w:rPr>
        <w:t xml:space="preserve"> </w:t>
      </w:r>
      <w:r>
        <w:rPr>
          <w:color w:val="231F20"/>
        </w:rPr>
        <w:t xml:space="preserve">to </w:t>
      </w:r>
      <w:r>
        <w:rPr>
          <w:color w:val="231F20"/>
          <w:spacing w:val="-2"/>
        </w:rPr>
        <w:t>exceed</w:t>
      </w:r>
    </w:p>
    <w:p w:rsidR="005B3EAE" w14:paraId="70EEC53D" w14:textId="77777777">
      <w:pPr>
        <w:pStyle w:val="BodyText"/>
        <w:spacing w:before="3"/>
        <w:ind w:left="820" w:firstLine="0"/>
      </w:pPr>
      <w:r>
        <w:rPr>
          <w:color w:val="231F20"/>
        </w:rPr>
        <w:t xml:space="preserve">$20,000 per academic </w:t>
      </w:r>
      <w:r>
        <w:rPr>
          <w:color w:val="231F20"/>
          <w:spacing w:val="-4"/>
        </w:rPr>
        <w:t>year.</w:t>
      </w:r>
    </w:p>
    <w:p w:rsidR="005B3EAE" w14:paraId="70EEC53E" w14:textId="09316B7E">
      <w:pPr>
        <w:pStyle w:val="BodyText"/>
        <w:tabs>
          <w:tab w:val="left" w:pos="1920"/>
          <w:tab w:val="left" w:pos="2529"/>
        </w:tabs>
        <w:spacing w:before="76" w:line="244" w:lineRule="auto"/>
        <w:ind w:left="820" w:firstLine="0"/>
      </w:pPr>
      <w:r>
        <w:rPr>
          <w:color w:val="231F20"/>
          <w:spacing w:val="-4"/>
        </w:rPr>
        <w:t>Section</w:t>
      </w:r>
      <w:r>
        <w:rPr>
          <w:color w:val="231F20"/>
          <w:spacing w:val="-7"/>
        </w:rPr>
        <w:t xml:space="preserve"> </w:t>
      </w:r>
      <w:r>
        <w:rPr>
          <w:color w:val="231F20"/>
          <w:spacing w:val="-4"/>
        </w:rPr>
        <w:t>487D</w:t>
      </w:r>
      <w:r>
        <w:rPr>
          <w:color w:val="231F20"/>
          <w:spacing w:val="-7"/>
        </w:rPr>
        <w:t xml:space="preserve"> </w:t>
      </w:r>
      <w:r>
        <w:rPr>
          <w:color w:val="231F20"/>
          <w:spacing w:val="-4"/>
        </w:rPr>
        <w:t>of</w:t>
      </w:r>
      <w:r>
        <w:rPr>
          <w:color w:val="231F20"/>
          <w:spacing w:val="-6"/>
        </w:rPr>
        <w:t xml:space="preserve"> </w:t>
      </w:r>
      <w:r>
        <w:rPr>
          <w:color w:val="231F20"/>
          <w:spacing w:val="-4"/>
        </w:rPr>
        <w:t>the</w:t>
      </w:r>
      <w:r>
        <w:rPr>
          <w:color w:val="231F20"/>
          <w:spacing w:val="-7"/>
        </w:rPr>
        <w:t xml:space="preserve"> </w:t>
      </w:r>
      <w:r>
        <w:rPr>
          <w:color w:val="231F20"/>
          <w:spacing w:val="-4"/>
        </w:rPr>
        <w:t>Act</w:t>
      </w:r>
      <w:r>
        <w:rPr>
          <w:color w:val="231F20"/>
          <w:spacing w:val="-7"/>
        </w:rPr>
        <w:t xml:space="preserve"> </w:t>
      </w:r>
      <w:r>
        <w:rPr>
          <w:color w:val="231F20"/>
          <w:spacing w:val="-4"/>
        </w:rPr>
        <w:t>requires</w:t>
      </w:r>
      <w:r>
        <w:rPr>
          <w:color w:val="231F20"/>
          <w:spacing w:val="-6"/>
        </w:rPr>
        <w:t xml:space="preserve"> </w:t>
      </w:r>
      <w:r>
        <w:rPr>
          <w:color w:val="231F20"/>
          <w:spacing w:val="-4"/>
        </w:rPr>
        <w:t>applicants</w:t>
      </w:r>
      <w:r>
        <w:rPr>
          <w:color w:val="231F20"/>
          <w:spacing w:val="-7"/>
        </w:rPr>
        <w:t xml:space="preserve"> </w:t>
      </w:r>
      <w:r>
        <w:rPr>
          <w:color w:val="231F20"/>
          <w:spacing w:val="-4"/>
        </w:rPr>
        <w:t>to</w:t>
      </w:r>
      <w:r>
        <w:rPr>
          <w:color w:val="231F20"/>
          <w:spacing w:val="-5"/>
        </w:rPr>
        <w:t xml:space="preserve"> </w:t>
      </w:r>
      <w:r>
        <w:rPr>
          <w:color w:val="231F20"/>
          <w:spacing w:val="-4"/>
        </w:rPr>
        <w:t>submit</w:t>
      </w:r>
      <w:r>
        <w:rPr>
          <w:color w:val="231F20"/>
          <w:spacing w:val="-5"/>
        </w:rPr>
        <w:t xml:space="preserve"> </w:t>
      </w:r>
      <w:r>
        <w:rPr>
          <w:color w:val="231F20"/>
          <w:spacing w:val="-4"/>
        </w:rPr>
        <w:t>with</w:t>
      </w:r>
      <w:r>
        <w:rPr>
          <w:color w:val="231F20"/>
          <w:spacing w:val="-5"/>
        </w:rPr>
        <w:t xml:space="preserve"> </w:t>
      </w:r>
      <w:r>
        <w:rPr>
          <w:color w:val="231F20"/>
          <w:spacing w:val="-4"/>
        </w:rPr>
        <w:t>their</w:t>
      </w:r>
      <w:r>
        <w:rPr>
          <w:color w:val="231F20"/>
          <w:spacing w:val="-5"/>
        </w:rPr>
        <w:t xml:space="preserve"> </w:t>
      </w:r>
      <w:r>
        <w:rPr>
          <w:color w:val="231F20"/>
          <w:spacing w:val="-4"/>
        </w:rPr>
        <w:t>application</w:t>
      </w:r>
      <w:r>
        <w:rPr>
          <w:color w:val="231F20"/>
        </w:rPr>
        <w:t xml:space="preserve"> such</w:t>
      </w:r>
      <w:r>
        <w:rPr>
          <w:color w:val="231F20"/>
          <w:spacing w:val="-11"/>
        </w:rPr>
        <w:t xml:space="preserve"> </w:t>
      </w:r>
      <w:r>
        <w:rPr>
          <w:color w:val="231F20"/>
        </w:rPr>
        <w:t>agreements</w:t>
      </w:r>
      <w:r>
        <w:rPr>
          <w:color w:val="231F20"/>
          <w:spacing w:val="-11"/>
        </w:rPr>
        <w:t xml:space="preserve"> </w:t>
      </w:r>
      <w:r>
        <w:rPr>
          <w:color w:val="231F20"/>
        </w:rPr>
        <w:t>as</w:t>
      </w:r>
      <w:r>
        <w:rPr>
          <w:color w:val="231F20"/>
          <w:spacing w:val="-10"/>
        </w:rPr>
        <w:t xml:space="preserve"> </w:t>
      </w:r>
      <w:r>
        <w:rPr>
          <w:color w:val="231F20"/>
        </w:rPr>
        <w:t>the</w:t>
      </w:r>
      <w:r>
        <w:rPr>
          <w:color w:val="231F20"/>
          <w:spacing w:val="-11"/>
        </w:rPr>
        <w:t xml:space="preserve"> </w:t>
      </w:r>
      <w:r>
        <w:rPr>
          <w:color w:val="231F20"/>
        </w:rPr>
        <w:t>Director</w:t>
      </w:r>
      <w:r>
        <w:rPr>
          <w:color w:val="231F20"/>
          <w:spacing w:val="-11"/>
        </w:rPr>
        <w:t xml:space="preserve"> </w:t>
      </w:r>
      <w:r>
        <w:rPr>
          <w:color w:val="231F20"/>
        </w:rPr>
        <w:t>of</w:t>
      </w:r>
      <w:r>
        <w:rPr>
          <w:color w:val="231F20"/>
          <w:spacing w:val="-10"/>
        </w:rPr>
        <w:t xml:space="preserve"> </w:t>
      </w:r>
      <w:r>
        <w:rPr>
          <w:color w:val="231F20"/>
        </w:rPr>
        <w:t>NIH</w:t>
      </w:r>
      <w:r>
        <w:rPr>
          <w:color w:val="231F20"/>
          <w:spacing w:val="-11"/>
        </w:rPr>
        <w:t xml:space="preserve"> </w:t>
      </w:r>
      <w:r>
        <w:rPr>
          <w:color w:val="231F20"/>
        </w:rPr>
        <w:t>determines</w:t>
      </w:r>
      <w:r>
        <w:rPr>
          <w:color w:val="231F20"/>
          <w:spacing w:val="-10"/>
        </w:rPr>
        <w:t xml:space="preserve"> </w:t>
      </w:r>
      <w:r>
        <w:rPr>
          <w:color w:val="231F20"/>
        </w:rPr>
        <w:t>to</w:t>
      </w:r>
      <w:r>
        <w:rPr>
          <w:color w:val="231F20"/>
          <w:spacing w:val="-11"/>
        </w:rPr>
        <w:t xml:space="preserve"> </w:t>
      </w:r>
      <w:r>
        <w:rPr>
          <w:color w:val="231F20"/>
        </w:rPr>
        <w:t>be</w:t>
      </w:r>
      <w:r>
        <w:rPr>
          <w:color w:val="231F20"/>
          <w:spacing w:val="-11"/>
        </w:rPr>
        <w:t xml:space="preserve"> </w:t>
      </w:r>
      <w:r>
        <w:rPr>
          <w:color w:val="231F20"/>
        </w:rPr>
        <w:t>necessary.</w:t>
      </w:r>
      <w:r>
        <w:rPr>
          <w:color w:val="231F20"/>
          <w:spacing w:val="-10"/>
        </w:rPr>
        <w:t xml:space="preserve"> </w:t>
      </w:r>
      <w:r>
        <w:rPr>
          <w:color w:val="231F20"/>
        </w:rPr>
        <w:t>This contract</w:t>
      </w:r>
      <w:r>
        <w:rPr>
          <w:color w:val="231F20"/>
          <w:spacing w:val="-8"/>
        </w:rPr>
        <w:t xml:space="preserve"> </w:t>
      </w:r>
      <w:r>
        <w:rPr>
          <w:color w:val="231F20"/>
        </w:rPr>
        <w:t>is</w:t>
      </w:r>
      <w:r>
        <w:rPr>
          <w:color w:val="231F20"/>
          <w:spacing w:val="-8"/>
        </w:rPr>
        <w:t xml:space="preserve"> </w:t>
      </w:r>
      <w:r>
        <w:rPr>
          <w:color w:val="231F20"/>
        </w:rPr>
        <w:t>one</w:t>
      </w:r>
      <w:r>
        <w:rPr>
          <w:color w:val="231F20"/>
          <w:spacing w:val="-8"/>
        </w:rPr>
        <w:t xml:space="preserve"> </w:t>
      </w:r>
      <w:r>
        <w:rPr>
          <w:color w:val="231F20"/>
        </w:rPr>
        <w:t>of</w:t>
      </w:r>
      <w:r>
        <w:rPr>
          <w:color w:val="231F20"/>
          <w:spacing w:val="-8"/>
        </w:rPr>
        <w:t xml:space="preserve"> </w:t>
      </w:r>
      <w:r>
        <w:rPr>
          <w:color w:val="231F20"/>
        </w:rPr>
        <w:t>those</w:t>
      </w:r>
      <w:r>
        <w:rPr>
          <w:color w:val="231F20"/>
          <w:spacing w:val="-8"/>
        </w:rPr>
        <w:t xml:space="preserve"> </w:t>
      </w:r>
      <w:r>
        <w:rPr>
          <w:color w:val="231F20"/>
        </w:rPr>
        <w:t>agreements.</w:t>
      </w:r>
      <w:r>
        <w:rPr>
          <w:color w:val="231F20"/>
          <w:spacing w:val="-11"/>
        </w:rPr>
        <w:t xml:space="preserve"> </w:t>
      </w:r>
      <w:r>
        <w:rPr>
          <w:color w:val="231F20"/>
        </w:rPr>
        <w:t>The</w:t>
      </w:r>
      <w:r>
        <w:rPr>
          <w:color w:val="231F20"/>
          <w:spacing w:val="-7"/>
        </w:rPr>
        <w:t xml:space="preserve"> </w:t>
      </w:r>
      <w:r>
        <w:rPr>
          <w:color w:val="231F20"/>
        </w:rPr>
        <w:t>Director</w:t>
      </w:r>
      <w:r>
        <w:rPr>
          <w:color w:val="231F20"/>
          <w:spacing w:val="-8"/>
        </w:rPr>
        <w:t xml:space="preserve"> </w:t>
      </w:r>
      <w:r>
        <w:rPr>
          <w:color w:val="231F20"/>
        </w:rPr>
        <w:t>of</w:t>
      </w:r>
      <w:r>
        <w:rPr>
          <w:color w:val="231F20"/>
          <w:spacing w:val="-8"/>
        </w:rPr>
        <w:t xml:space="preserve"> </w:t>
      </w:r>
      <w:r>
        <w:rPr>
          <w:color w:val="231F20"/>
        </w:rPr>
        <w:t>NIH</w:t>
      </w:r>
      <w:r>
        <w:rPr>
          <w:color w:val="231F20"/>
          <w:spacing w:val="-8"/>
        </w:rPr>
        <w:t xml:space="preserve"> </w:t>
      </w:r>
      <w:r>
        <w:rPr>
          <w:color w:val="231F20"/>
        </w:rPr>
        <w:t>shall</w:t>
      </w:r>
      <w:r>
        <w:rPr>
          <w:color w:val="231F20"/>
          <w:spacing w:val="-8"/>
        </w:rPr>
        <w:t xml:space="preserve"> </w:t>
      </w:r>
      <w:r>
        <w:rPr>
          <w:color w:val="231F20"/>
        </w:rPr>
        <w:t>sign</w:t>
      </w:r>
      <w:r>
        <w:rPr>
          <w:color w:val="231F20"/>
          <w:spacing w:val="-8"/>
        </w:rPr>
        <w:t xml:space="preserve"> </w:t>
      </w:r>
      <w:r>
        <w:rPr>
          <w:color w:val="231F20"/>
        </w:rPr>
        <w:t xml:space="preserve">only </w:t>
      </w:r>
      <w:r>
        <w:rPr>
          <w:color w:val="231F20"/>
          <w:spacing w:val="-2"/>
        </w:rPr>
        <w:t>those</w:t>
      </w:r>
      <w:r>
        <w:rPr>
          <w:color w:val="231F20"/>
          <w:spacing w:val="-4"/>
        </w:rPr>
        <w:t xml:space="preserve"> </w:t>
      </w:r>
      <w:r>
        <w:rPr>
          <w:color w:val="231F20"/>
          <w:spacing w:val="-2"/>
        </w:rPr>
        <w:t>contracts</w:t>
      </w:r>
      <w:r>
        <w:rPr>
          <w:color w:val="231F20"/>
          <w:spacing w:val="-4"/>
        </w:rPr>
        <w:t xml:space="preserve"> </w:t>
      </w:r>
      <w:r>
        <w:rPr>
          <w:color w:val="231F20"/>
          <w:spacing w:val="-2"/>
        </w:rPr>
        <w:t>submitted</w:t>
      </w:r>
      <w:r>
        <w:rPr>
          <w:color w:val="231F20"/>
          <w:spacing w:val="-4"/>
        </w:rPr>
        <w:t xml:space="preserve"> </w:t>
      </w:r>
      <w:r>
        <w:rPr>
          <w:color w:val="231F20"/>
          <w:spacing w:val="-2"/>
        </w:rPr>
        <w:t>by</w:t>
      </w:r>
      <w:r>
        <w:rPr>
          <w:color w:val="231F20"/>
          <w:spacing w:val="-4"/>
        </w:rPr>
        <w:t xml:space="preserve"> </w:t>
      </w:r>
      <w:r>
        <w:rPr>
          <w:color w:val="231F20"/>
          <w:spacing w:val="-2"/>
        </w:rPr>
        <w:t>applicants</w:t>
      </w:r>
      <w:r>
        <w:rPr>
          <w:color w:val="231F20"/>
          <w:spacing w:val="-4"/>
        </w:rPr>
        <w:t xml:space="preserve"> </w:t>
      </w:r>
      <w:r>
        <w:rPr>
          <w:color w:val="231F20"/>
          <w:spacing w:val="-2"/>
        </w:rPr>
        <w:t>who</w:t>
      </w:r>
      <w:r>
        <w:rPr>
          <w:color w:val="231F20"/>
          <w:spacing w:val="-4"/>
        </w:rPr>
        <w:t xml:space="preserve"> </w:t>
      </w:r>
      <w:r>
        <w:rPr>
          <w:color w:val="231F20"/>
          <w:spacing w:val="-2"/>
        </w:rPr>
        <w:t>are</w:t>
      </w:r>
      <w:r>
        <w:rPr>
          <w:color w:val="231F20"/>
          <w:spacing w:val="-4"/>
        </w:rPr>
        <w:t xml:space="preserve"> </w:t>
      </w:r>
      <w:r>
        <w:rPr>
          <w:color w:val="231F20"/>
          <w:spacing w:val="-2"/>
        </w:rPr>
        <w:t>selected</w:t>
      </w:r>
      <w:r>
        <w:rPr>
          <w:color w:val="231F20"/>
          <w:spacing w:val="-4"/>
        </w:rPr>
        <w:t xml:space="preserve"> </w:t>
      </w:r>
      <w:r>
        <w:rPr>
          <w:color w:val="231F20"/>
          <w:spacing w:val="-2"/>
        </w:rPr>
        <w:t>for</w:t>
      </w:r>
      <w:r>
        <w:rPr>
          <w:color w:val="231F20"/>
          <w:spacing w:val="-4"/>
        </w:rPr>
        <w:t xml:space="preserve"> </w:t>
      </w:r>
      <w:r>
        <w:rPr>
          <w:color w:val="231F20"/>
          <w:spacing w:val="-2"/>
        </w:rPr>
        <w:t xml:space="preserve">participation </w:t>
      </w:r>
      <w:r>
        <w:rPr>
          <w:color w:val="231F20"/>
        </w:rPr>
        <w:t>(“Participant”).</w:t>
      </w:r>
      <w:r>
        <w:rPr>
          <w:color w:val="231F20"/>
          <w:spacing w:val="-6"/>
        </w:rPr>
        <w:t xml:space="preserve"> </w:t>
      </w:r>
      <w:r>
        <w:rPr>
          <w:color w:val="231F20"/>
        </w:rPr>
        <w:t>The</w:t>
      </w:r>
      <w:r>
        <w:rPr>
          <w:color w:val="231F20"/>
          <w:spacing w:val="-3"/>
        </w:rPr>
        <w:t xml:space="preserve"> </w:t>
      </w:r>
      <w:r>
        <w:rPr>
          <w:color w:val="231F20"/>
        </w:rPr>
        <w:t>terms</w:t>
      </w:r>
      <w:r>
        <w:rPr>
          <w:color w:val="231F20"/>
          <w:spacing w:val="-3"/>
        </w:rPr>
        <w:t xml:space="preserve"> </w:t>
      </w:r>
      <w:r>
        <w:rPr>
          <w:color w:val="231F20"/>
        </w:rPr>
        <w:t>and</w:t>
      </w:r>
      <w:r>
        <w:rPr>
          <w:color w:val="231F20"/>
          <w:spacing w:val="-3"/>
        </w:rPr>
        <w:t xml:space="preserve"> </w:t>
      </w:r>
      <w:r>
        <w:rPr>
          <w:color w:val="231F20"/>
        </w:rPr>
        <w:t>conditions</w:t>
      </w:r>
      <w:r>
        <w:rPr>
          <w:color w:val="231F20"/>
          <w:spacing w:val="-3"/>
        </w:rPr>
        <w:t xml:space="preserve"> </w:t>
      </w:r>
      <w:r>
        <w:rPr>
          <w:color w:val="231F20"/>
        </w:rPr>
        <w:t>for</w:t>
      </w:r>
      <w:r>
        <w:rPr>
          <w:color w:val="231F20"/>
          <w:spacing w:val="-3"/>
        </w:rPr>
        <w:t xml:space="preserve"> </w:t>
      </w:r>
      <w:r>
        <w:rPr>
          <w:color w:val="231F20"/>
        </w:rPr>
        <w:t>participating</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 xml:space="preserve">UGSP for the </w:t>
      </w:r>
      <w:r w:rsidR="00EB4DAE">
        <w:rPr>
          <w:color w:val="231F20"/>
        </w:rPr>
        <w:t xml:space="preserve">[        </w:t>
      </w:r>
      <w:r w:rsidR="00EB4DAE">
        <w:rPr>
          <w:color w:val="231F20"/>
          <w:spacing w:val="-10"/>
        </w:rPr>
        <w:t>-</w:t>
      </w:r>
      <w:r w:rsidR="00EB4DAE">
        <w:rPr>
          <w:color w:val="231F20"/>
        </w:rPr>
        <w:t xml:space="preserve">        </w:t>
      </w:r>
      <w:r w:rsidR="00EB4DAE">
        <w:rPr>
          <w:color w:val="231F20"/>
          <w:spacing w:val="-2"/>
        </w:rPr>
        <w:t>]</w:t>
      </w:r>
      <w:r w:rsidR="00EB4DAE">
        <w:rPr>
          <w:color w:val="231F20"/>
          <w:spacing w:val="-9"/>
        </w:rPr>
        <w:t xml:space="preserve"> </w:t>
      </w:r>
      <w:r>
        <w:rPr>
          <w:color w:val="231F20"/>
        </w:rPr>
        <w:t xml:space="preserve"> school year are set forth below.</w:t>
      </w:r>
    </w:p>
    <w:p w:rsidR="005B3EAE" w14:paraId="70EEC53F" w14:textId="77777777">
      <w:pPr>
        <w:pStyle w:val="Heading1"/>
        <w:spacing w:before="148"/>
      </w:pPr>
      <w:r>
        <w:rPr>
          <w:color w:val="231F20"/>
        </w:rPr>
        <w:t>Section</w:t>
      </w:r>
      <w:r>
        <w:rPr>
          <w:color w:val="231F20"/>
          <w:spacing w:val="-11"/>
        </w:rPr>
        <w:t xml:space="preserve"> </w:t>
      </w:r>
      <w:r>
        <w:rPr>
          <w:color w:val="231F20"/>
        </w:rPr>
        <w:t>A</w:t>
      </w:r>
      <w:r>
        <w:rPr>
          <w:color w:val="231F20"/>
          <w:spacing w:val="-11"/>
        </w:rPr>
        <w:t xml:space="preserve"> </w:t>
      </w:r>
      <w:r>
        <w:rPr>
          <w:color w:val="231F20"/>
        </w:rPr>
        <w:t>-</w:t>
      </w:r>
      <w:r>
        <w:rPr>
          <w:color w:val="231F20"/>
          <w:spacing w:val="-6"/>
        </w:rPr>
        <w:t xml:space="preserve"> </w:t>
      </w:r>
      <w:r>
        <w:rPr>
          <w:color w:val="231F20"/>
        </w:rPr>
        <w:t>Obligations</w:t>
      </w:r>
      <w:r>
        <w:rPr>
          <w:color w:val="231F20"/>
          <w:spacing w:val="-4"/>
        </w:rPr>
        <w:t xml:space="preserve"> </w:t>
      </w:r>
      <w:r>
        <w:rPr>
          <w:color w:val="231F20"/>
        </w:rPr>
        <w:t>of</w:t>
      </w:r>
      <w:r>
        <w:rPr>
          <w:color w:val="231F20"/>
          <w:spacing w:val="-3"/>
        </w:rPr>
        <w:t xml:space="preserve"> </w:t>
      </w:r>
      <w:r>
        <w:rPr>
          <w:color w:val="231F20"/>
        </w:rPr>
        <w:t>the</w:t>
      </w:r>
      <w:r>
        <w:rPr>
          <w:color w:val="231F20"/>
          <w:spacing w:val="-2"/>
        </w:rPr>
        <w:t xml:space="preserve"> Secretary</w:t>
      </w:r>
    </w:p>
    <w:p w:rsidR="005B3EAE" w14:paraId="70EEC540" w14:textId="77777777">
      <w:pPr>
        <w:pStyle w:val="BodyText"/>
        <w:spacing w:before="4" w:line="244" w:lineRule="auto"/>
        <w:ind w:left="820" w:right="3" w:firstLine="0"/>
      </w:pPr>
      <w:r>
        <w:rPr>
          <w:color w:val="231F20"/>
        </w:rPr>
        <w:t>Subject to the availability of funds appropriated by the U.S. Congress, the Secretary agrees to:</w:t>
      </w:r>
    </w:p>
    <w:p w:rsidR="005B3EAE" w14:paraId="70EEC541" w14:textId="12E40906">
      <w:pPr>
        <w:pStyle w:val="ListParagraph"/>
        <w:numPr>
          <w:ilvl w:val="0"/>
          <w:numId w:val="6"/>
        </w:numPr>
        <w:tabs>
          <w:tab w:val="left" w:pos="1000"/>
          <w:tab w:val="left" w:pos="1609"/>
          <w:tab w:val="left" w:pos="2218"/>
        </w:tabs>
        <w:spacing w:before="75" w:line="244" w:lineRule="auto"/>
        <w:ind w:right="2"/>
        <w:rPr>
          <w:sz w:val="17"/>
        </w:rPr>
      </w:pPr>
      <w:r>
        <w:rPr>
          <w:color w:val="231F20"/>
          <w:sz w:val="17"/>
        </w:rPr>
        <w:t>Provide</w:t>
      </w:r>
      <w:r>
        <w:rPr>
          <w:color w:val="231F20"/>
          <w:spacing w:val="55"/>
          <w:sz w:val="17"/>
        </w:rPr>
        <w:t xml:space="preserve"> </w:t>
      </w:r>
      <w:r>
        <w:rPr>
          <w:color w:val="231F20"/>
          <w:sz w:val="17"/>
        </w:rPr>
        <w:t>the</w:t>
      </w:r>
      <w:r>
        <w:rPr>
          <w:color w:val="231F20"/>
          <w:spacing w:val="55"/>
          <w:sz w:val="17"/>
        </w:rPr>
        <w:t xml:space="preserve"> </w:t>
      </w:r>
      <w:r>
        <w:rPr>
          <w:color w:val="231F20"/>
          <w:sz w:val="17"/>
        </w:rPr>
        <w:t>participant</w:t>
      </w:r>
      <w:r>
        <w:rPr>
          <w:color w:val="231F20"/>
          <w:spacing w:val="55"/>
          <w:sz w:val="17"/>
        </w:rPr>
        <w:t xml:space="preserve"> </w:t>
      </w:r>
      <w:r>
        <w:rPr>
          <w:color w:val="231F20"/>
          <w:sz w:val="17"/>
        </w:rPr>
        <w:t>with</w:t>
      </w:r>
      <w:r>
        <w:rPr>
          <w:color w:val="231F20"/>
          <w:spacing w:val="55"/>
          <w:sz w:val="17"/>
        </w:rPr>
        <w:t xml:space="preserve"> </w:t>
      </w:r>
      <w:r>
        <w:rPr>
          <w:color w:val="231F20"/>
          <w:sz w:val="17"/>
        </w:rPr>
        <w:t>a</w:t>
      </w:r>
      <w:r>
        <w:rPr>
          <w:color w:val="231F20"/>
          <w:spacing w:val="55"/>
          <w:sz w:val="17"/>
        </w:rPr>
        <w:t xml:space="preserve"> </w:t>
      </w:r>
      <w:r>
        <w:rPr>
          <w:color w:val="231F20"/>
          <w:sz w:val="17"/>
        </w:rPr>
        <w:t>scholarship</w:t>
      </w:r>
      <w:r>
        <w:rPr>
          <w:color w:val="231F20"/>
          <w:spacing w:val="55"/>
          <w:sz w:val="17"/>
        </w:rPr>
        <w:t xml:space="preserve"> </w:t>
      </w:r>
      <w:r>
        <w:rPr>
          <w:color w:val="231F20"/>
          <w:sz w:val="17"/>
        </w:rPr>
        <w:t>for</w:t>
      </w:r>
      <w:r>
        <w:rPr>
          <w:color w:val="231F20"/>
          <w:spacing w:val="55"/>
          <w:sz w:val="17"/>
        </w:rPr>
        <w:t xml:space="preserve"> </w:t>
      </w:r>
      <w:r>
        <w:rPr>
          <w:color w:val="231F20"/>
          <w:sz w:val="17"/>
        </w:rPr>
        <w:t>the</w:t>
      </w:r>
      <w:r>
        <w:rPr>
          <w:color w:val="231F20"/>
          <w:spacing w:val="55"/>
          <w:sz w:val="17"/>
        </w:rPr>
        <w:t xml:space="preserve"> </w:t>
      </w:r>
      <w:r>
        <w:rPr>
          <w:color w:val="231F20"/>
          <w:sz w:val="17"/>
        </w:rPr>
        <w:t>school</w:t>
      </w:r>
      <w:r>
        <w:rPr>
          <w:color w:val="231F20"/>
          <w:spacing w:val="55"/>
          <w:sz w:val="17"/>
        </w:rPr>
        <w:t xml:space="preserve"> </w:t>
      </w:r>
      <w:r>
        <w:rPr>
          <w:color w:val="231F20"/>
          <w:sz w:val="17"/>
        </w:rPr>
        <w:t xml:space="preserve">year </w:t>
      </w:r>
      <w:r w:rsidR="00EB4DAE">
        <w:rPr>
          <w:color w:val="231F20"/>
        </w:rPr>
        <w:t xml:space="preserve">[        </w:t>
      </w:r>
      <w:r w:rsidR="00EB4DAE">
        <w:rPr>
          <w:color w:val="231F20"/>
          <w:spacing w:val="-10"/>
        </w:rPr>
        <w:t>-</w:t>
      </w:r>
      <w:r w:rsidR="00EB4DAE">
        <w:rPr>
          <w:color w:val="231F20"/>
        </w:rPr>
        <w:t xml:space="preserve">        </w:t>
      </w:r>
      <w:r w:rsidR="00EB4DAE">
        <w:rPr>
          <w:color w:val="231F20"/>
          <w:spacing w:val="-2"/>
        </w:rPr>
        <w:t>]</w:t>
      </w:r>
      <w:r w:rsidR="00EB4DAE">
        <w:rPr>
          <w:color w:val="231F20"/>
          <w:spacing w:val="-9"/>
        </w:rPr>
        <w:t xml:space="preserve"> </w:t>
      </w:r>
      <w:r>
        <w:rPr>
          <w:color w:val="231F20"/>
          <w:sz w:val="17"/>
        </w:rPr>
        <w:t xml:space="preserve"> if the participant:</w:t>
      </w:r>
    </w:p>
    <w:p w:rsidR="005B3EAE" w14:paraId="70EEC542" w14:textId="77777777">
      <w:pPr>
        <w:pStyle w:val="ListParagraph"/>
        <w:numPr>
          <w:ilvl w:val="1"/>
          <w:numId w:val="6"/>
        </w:numPr>
        <w:tabs>
          <w:tab w:val="left" w:pos="1178"/>
          <w:tab w:val="left" w:pos="1180"/>
        </w:tabs>
        <w:spacing w:line="244" w:lineRule="auto"/>
        <w:ind w:right="0" w:hanging="181"/>
        <w:rPr>
          <w:sz w:val="17"/>
        </w:rPr>
      </w:pPr>
      <w:r>
        <w:rPr>
          <w:color w:val="231F20"/>
          <w:spacing w:val="-2"/>
          <w:sz w:val="17"/>
        </w:rPr>
        <w:t>Is</w:t>
      </w:r>
      <w:r>
        <w:rPr>
          <w:color w:val="231F20"/>
          <w:spacing w:val="-6"/>
          <w:sz w:val="17"/>
        </w:rPr>
        <w:t xml:space="preserve"> </w:t>
      </w:r>
      <w:r>
        <w:rPr>
          <w:color w:val="231F20"/>
          <w:spacing w:val="-2"/>
          <w:sz w:val="17"/>
        </w:rPr>
        <w:t>enrolled,</w:t>
      </w:r>
      <w:r>
        <w:rPr>
          <w:color w:val="231F20"/>
          <w:spacing w:val="-6"/>
          <w:sz w:val="17"/>
        </w:rPr>
        <w:t xml:space="preserve"> </w:t>
      </w:r>
      <w:r>
        <w:rPr>
          <w:color w:val="231F20"/>
          <w:spacing w:val="-2"/>
          <w:sz w:val="17"/>
        </w:rPr>
        <w:t>or</w:t>
      </w:r>
      <w:r>
        <w:rPr>
          <w:color w:val="231F20"/>
          <w:spacing w:val="-6"/>
          <w:sz w:val="17"/>
        </w:rPr>
        <w:t xml:space="preserve"> </w:t>
      </w:r>
      <w:r>
        <w:rPr>
          <w:color w:val="231F20"/>
          <w:spacing w:val="-2"/>
          <w:sz w:val="17"/>
        </w:rPr>
        <w:t>is</w:t>
      </w:r>
      <w:r>
        <w:rPr>
          <w:color w:val="231F20"/>
          <w:spacing w:val="-6"/>
          <w:sz w:val="17"/>
        </w:rPr>
        <w:t xml:space="preserve"> </w:t>
      </w:r>
      <w:r>
        <w:rPr>
          <w:color w:val="231F20"/>
          <w:spacing w:val="-2"/>
          <w:sz w:val="17"/>
        </w:rPr>
        <w:t>accepted</w:t>
      </w:r>
      <w:r>
        <w:rPr>
          <w:color w:val="231F20"/>
          <w:spacing w:val="-6"/>
          <w:sz w:val="17"/>
        </w:rPr>
        <w:t xml:space="preserve"> </w:t>
      </w:r>
      <w:r>
        <w:rPr>
          <w:color w:val="231F20"/>
          <w:spacing w:val="-2"/>
          <w:sz w:val="17"/>
        </w:rPr>
        <w:t>for</w:t>
      </w:r>
      <w:r>
        <w:rPr>
          <w:color w:val="231F20"/>
          <w:spacing w:val="-6"/>
          <w:sz w:val="17"/>
        </w:rPr>
        <w:t xml:space="preserve"> </w:t>
      </w:r>
      <w:r>
        <w:rPr>
          <w:color w:val="231F20"/>
          <w:spacing w:val="-2"/>
          <w:sz w:val="17"/>
        </w:rPr>
        <w:t>enrollment,</w:t>
      </w:r>
      <w:r>
        <w:rPr>
          <w:color w:val="231F20"/>
          <w:spacing w:val="-6"/>
          <w:sz w:val="17"/>
        </w:rPr>
        <w:t xml:space="preserve"> </w:t>
      </w:r>
      <w:r>
        <w:rPr>
          <w:color w:val="231F20"/>
          <w:spacing w:val="-2"/>
          <w:sz w:val="17"/>
        </w:rPr>
        <w:t>as</w:t>
      </w:r>
      <w:r>
        <w:rPr>
          <w:color w:val="231F20"/>
          <w:spacing w:val="-6"/>
          <w:sz w:val="17"/>
        </w:rPr>
        <w:t xml:space="preserve"> </w:t>
      </w:r>
      <w:r>
        <w:rPr>
          <w:color w:val="231F20"/>
          <w:spacing w:val="-2"/>
          <w:sz w:val="17"/>
        </w:rPr>
        <w:t>a</w:t>
      </w:r>
      <w:r>
        <w:rPr>
          <w:color w:val="231F20"/>
          <w:spacing w:val="-6"/>
          <w:sz w:val="17"/>
        </w:rPr>
        <w:t xml:space="preserve"> </w:t>
      </w:r>
      <w:r>
        <w:rPr>
          <w:color w:val="231F20"/>
          <w:spacing w:val="-2"/>
          <w:sz w:val="17"/>
        </w:rPr>
        <w:t>full-time</w:t>
      </w:r>
      <w:r>
        <w:rPr>
          <w:color w:val="231F20"/>
          <w:spacing w:val="-6"/>
          <w:sz w:val="17"/>
        </w:rPr>
        <w:t xml:space="preserve"> </w:t>
      </w:r>
      <w:r>
        <w:rPr>
          <w:color w:val="231F20"/>
          <w:spacing w:val="-2"/>
          <w:sz w:val="17"/>
        </w:rPr>
        <w:t>student</w:t>
      </w:r>
      <w:r>
        <w:rPr>
          <w:color w:val="231F20"/>
          <w:spacing w:val="-6"/>
          <w:sz w:val="17"/>
        </w:rPr>
        <w:t xml:space="preserve"> </w:t>
      </w:r>
      <w:r>
        <w:rPr>
          <w:color w:val="231F20"/>
          <w:spacing w:val="-2"/>
          <w:sz w:val="17"/>
        </w:rPr>
        <w:t>in</w:t>
      </w:r>
      <w:r>
        <w:rPr>
          <w:color w:val="231F20"/>
          <w:spacing w:val="-6"/>
          <w:sz w:val="17"/>
        </w:rPr>
        <w:t xml:space="preserve"> </w:t>
      </w:r>
      <w:r>
        <w:rPr>
          <w:color w:val="231F20"/>
          <w:spacing w:val="-2"/>
          <w:sz w:val="17"/>
        </w:rPr>
        <w:t xml:space="preserve">an </w:t>
      </w:r>
      <w:r>
        <w:rPr>
          <w:color w:val="231F20"/>
          <w:sz w:val="17"/>
        </w:rPr>
        <w:t>accredited</w:t>
      </w:r>
      <w:r>
        <w:rPr>
          <w:color w:val="231F20"/>
          <w:spacing w:val="-7"/>
          <w:sz w:val="17"/>
        </w:rPr>
        <w:t xml:space="preserve"> </w:t>
      </w:r>
      <w:r>
        <w:rPr>
          <w:color w:val="231F20"/>
          <w:sz w:val="17"/>
        </w:rPr>
        <w:t>(as</w:t>
      </w:r>
      <w:r>
        <w:rPr>
          <w:color w:val="231F20"/>
          <w:spacing w:val="-7"/>
          <w:sz w:val="17"/>
        </w:rPr>
        <w:t xml:space="preserve"> </w:t>
      </w:r>
      <w:r>
        <w:rPr>
          <w:color w:val="231F20"/>
          <w:sz w:val="17"/>
        </w:rPr>
        <w:t>determined</w:t>
      </w:r>
      <w:r>
        <w:rPr>
          <w:color w:val="231F20"/>
          <w:spacing w:val="-7"/>
          <w:sz w:val="17"/>
        </w:rPr>
        <w:t xml:space="preserve"> </w:t>
      </w:r>
      <w:r>
        <w:rPr>
          <w:color w:val="231F20"/>
          <w:sz w:val="17"/>
        </w:rPr>
        <w:t>by</w:t>
      </w:r>
      <w:r>
        <w:rPr>
          <w:color w:val="231F20"/>
          <w:spacing w:val="-7"/>
          <w:sz w:val="17"/>
        </w:rPr>
        <w:t xml:space="preserve"> </w:t>
      </w:r>
      <w:r>
        <w:rPr>
          <w:color w:val="231F20"/>
          <w:sz w:val="17"/>
        </w:rPr>
        <w:t>the</w:t>
      </w:r>
      <w:r>
        <w:rPr>
          <w:color w:val="231F20"/>
          <w:spacing w:val="-7"/>
          <w:sz w:val="17"/>
        </w:rPr>
        <w:t xml:space="preserve"> </w:t>
      </w:r>
      <w:r>
        <w:rPr>
          <w:color w:val="231F20"/>
          <w:sz w:val="17"/>
        </w:rPr>
        <w:t>Secretary)</w:t>
      </w:r>
      <w:r>
        <w:rPr>
          <w:color w:val="231F20"/>
          <w:spacing w:val="-7"/>
          <w:sz w:val="17"/>
        </w:rPr>
        <w:t xml:space="preserve"> </w:t>
      </w:r>
      <w:r>
        <w:rPr>
          <w:color w:val="231F20"/>
          <w:sz w:val="17"/>
        </w:rPr>
        <w:t>educational</w:t>
      </w:r>
      <w:r>
        <w:rPr>
          <w:color w:val="231F20"/>
          <w:spacing w:val="-7"/>
          <w:sz w:val="17"/>
        </w:rPr>
        <w:t xml:space="preserve"> </w:t>
      </w:r>
      <w:r>
        <w:rPr>
          <w:color w:val="231F20"/>
          <w:sz w:val="17"/>
        </w:rPr>
        <w:t>institution in one of the several states of the United States, the District of Columbia,</w:t>
      </w:r>
      <w:r>
        <w:rPr>
          <w:color w:val="231F20"/>
          <w:spacing w:val="-11"/>
          <w:sz w:val="17"/>
        </w:rPr>
        <w:t xml:space="preserve"> </w:t>
      </w:r>
      <w:r>
        <w:rPr>
          <w:color w:val="231F20"/>
          <w:sz w:val="17"/>
        </w:rPr>
        <w:t>the</w:t>
      </w:r>
      <w:r>
        <w:rPr>
          <w:color w:val="231F20"/>
          <w:spacing w:val="-11"/>
          <w:sz w:val="17"/>
        </w:rPr>
        <w:t xml:space="preserve"> </w:t>
      </w:r>
      <w:r>
        <w:rPr>
          <w:color w:val="231F20"/>
          <w:sz w:val="17"/>
        </w:rPr>
        <w:t>Commonwealth</w:t>
      </w:r>
      <w:r>
        <w:rPr>
          <w:color w:val="231F20"/>
          <w:spacing w:val="-10"/>
          <w:sz w:val="17"/>
        </w:rPr>
        <w:t xml:space="preserve"> </w:t>
      </w:r>
      <w:r>
        <w:rPr>
          <w:color w:val="231F20"/>
          <w:sz w:val="17"/>
        </w:rPr>
        <w:t>of</w:t>
      </w:r>
      <w:r>
        <w:rPr>
          <w:color w:val="231F20"/>
          <w:spacing w:val="-11"/>
          <w:sz w:val="17"/>
        </w:rPr>
        <w:t xml:space="preserve"> </w:t>
      </w:r>
      <w:r>
        <w:rPr>
          <w:color w:val="231F20"/>
          <w:sz w:val="17"/>
        </w:rPr>
        <w:t>Puerto</w:t>
      </w:r>
      <w:r>
        <w:rPr>
          <w:color w:val="231F20"/>
          <w:spacing w:val="-11"/>
          <w:sz w:val="17"/>
        </w:rPr>
        <w:t xml:space="preserve"> </w:t>
      </w:r>
      <w:r>
        <w:rPr>
          <w:color w:val="231F20"/>
          <w:sz w:val="17"/>
        </w:rPr>
        <w:t>Rico,</w:t>
      </w:r>
      <w:r>
        <w:rPr>
          <w:color w:val="231F20"/>
          <w:spacing w:val="-10"/>
          <w:sz w:val="17"/>
        </w:rPr>
        <w:t xml:space="preserve"> </w:t>
      </w:r>
      <w:r>
        <w:rPr>
          <w:color w:val="231F20"/>
          <w:sz w:val="17"/>
        </w:rPr>
        <w:t>the</w:t>
      </w:r>
      <w:r>
        <w:rPr>
          <w:color w:val="231F20"/>
          <w:spacing w:val="-11"/>
          <w:sz w:val="17"/>
        </w:rPr>
        <w:t xml:space="preserve"> </w:t>
      </w:r>
      <w:r>
        <w:rPr>
          <w:color w:val="231F20"/>
          <w:sz w:val="17"/>
        </w:rPr>
        <w:t>Commonwealth of</w:t>
      </w:r>
      <w:r>
        <w:rPr>
          <w:color w:val="231F20"/>
          <w:spacing w:val="-10"/>
          <w:sz w:val="17"/>
        </w:rPr>
        <w:t xml:space="preserve"> </w:t>
      </w:r>
      <w:r>
        <w:rPr>
          <w:color w:val="231F20"/>
          <w:sz w:val="17"/>
        </w:rPr>
        <w:t>the</w:t>
      </w:r>
      <w:r>
        <w:rPr>
          <w:color w:val="231F20"/>
          <w:spacing w:val="-9"/>
          <w:sz w:val="17"/>
        </w:rPr>
        <w:t xml:space="preserve"> </w:t>
      </w:r>
      <w:r>
        <w:rPr>
          <w:color w:val="231F20"/>
          <w:sz w:val="17"/>
        </w:rPr>
        <w:t>Northern</w:t>
      </w:r>
      <w:r>
        <w:rPr>
          <w:color w:val="231F20"/>
          <w:spacing w:val="-10"/>
          <w:sz w:val="17"/>
        </w:rPr>
        <w:t xml:space="preserve"> </w:t>
      </w:r>
      <w:r>
        <w:rPr>
          <w:color w:val="231F20"/>
          <w:sz w:val="17"/>
        </w:rPr>
        <w:t>Mariana</w:t>
      </w:r>
      <w:r>
        <w:rPr>
          <w:color w:val="231F20"/>
          <w:spacing w:val="-10"/>
          <w:sz w:val="17"/>
        </w:rPr>
        <w:t xml:space="preserve"> </w:t>
      </w:r>
      <w:r>
        <w:rPr>
          <w:color w:val="231F20"/>
          <w:sz w:val="17"/>
        </w:rPr>
        <w:t>Islands,</w:t>
      </w:r>
      <w:r>
        <w:rPr>
          <w:color w:val="231F20"/>
          <w:spacing w:val="-9"/>
          <w:sz w:val="17"/>
        </w:rPr>
        <w:t xml:space="preserve"> </w:t>
      </w:r>
      <w:r>
        <w:rPr>
          <w:color w:val="231F20"/>
          <w:sz w:val="17"/>
        </w:rPr>
        <w:t>the</w:t>
      </w:r>
      <w:r>
        <w:rPr>
          <w:color w:val="231F20"/>
          <w:spacing w:val="-10"/>
          <w:sz w:val="17"/>
        </w:rPr>
        <w:t xml:space="preserve"> </w:t>
      </w:r>
      <w:r>
        <w:rPr>
          <w:color w:val="231F20"/>
          <w:sz w:val="17"/>
        </w:rPr>
        <w:t>U.S.</w:t>
      </w:r>
      <w:r>
        <w:rPr>
          <w:color w:val="231F20"/>
          <w:spacing w:val="-11"/>
          <w:sz w:val="17"/>
        </w:rPr>
        <w:t xml:space="preserve"> </w:t>
      </w:r>
      <w:r>
        <w:rPr>
          <w:color w:val="231F20"/>
          <w:sz w:val="17"/>
        </w:rPr>
        <w:t>Virgin</w:t>
      </w:r>
      <w:r>
        <w:rPr>
          <w:color w:val="231F20"/>
          <w:spacing w:val="-9"/>
          <w:sz w:val="17"/>
        </w:rPr>
        <w:t xml:space="preserve"> </w:t>
      </w:r>
      <w:r>
        <w:rPr>
          <w:color w:val="231F20"/>
          <w:sz w:val="17"/>
        </w:rPr>
        <w:t>Islands,</w:t>
      </w:r>
      <w:r>
        <w:rPr>
          <w:color w:val="231F20"/>
          <w:spacing w:val="-9"/>
          <w:sz w:val="17"/>
        </w:rPr>
        <w:t xml:space="preserve"> </w:t>
      </w:r>
      <w:r>
        <w:rPr>
          <w:color w:val="231F20"/>
          <w:sz w:val="17"/>
        </w:rPr>
        <w:t>Guam,</w:t>
      </w:r>
      <w:r>
        <w:rPr>
          <w:color w:val="231F20"/>
          <w:spacing w:val="-9"/>
          <w:sz w:val="17"/>
        </w:rPr>
        <w:t xml:space="preserve"> </w:t>
      </w:r>
      <w:r>
        <w:rPr>
          <w:color w:val="231F20"/>
          <w:sz w:val="17"/>
        </w:rPr>
        <w:t>or American Samoa, and</w:t>
      </w:r>
    </w:p>
    <w:p w:rsidR="005B3EAE" w14:paraId="70EEC543" w14:textId="77777777">
      <w:pPr>
        <w:pStyle w:val="ListParagraph"/>
        <w:numPr>
          <w:ilvl w:val="1"/>
          <w:numId w:val="6"/>
        </w:numPr>
        <w:tabs>
          <w:tab w:val="left" w:pos="1180"/>
        </w:tabs>
        <w:spacing w:before="76" w:line="244" w:lineRule="auto"/>
        <w:ind w:right="3" w:hanging="181"/>
        <w:rPr>
          <w:sz w:val="17"/>
        </w:rPr>
      </w:pPr>
      <w:r>
        <w:rPr>
          <w:color w:val="231F20"/>
          <w:sz w:val="17"/>
        </w:rPr>
        <w:t>Is pursuing an approved program of study for the academic year appropriate</w:t>
      </w:r>
      <w:r>
        <w:rPr>
          <w:color w:val="231F20"/>
          <w:spacing w:val="-9"/>
          <w:sz w:val="17"/>
        </w:rPr>
        <w:t xml:space="preserve"> </w:t>
      </w:r>
      <w:r>
        <w:rPr>
          <w:color w:val="231F20"/>
          <w:sz w:val="17"/>
        </w:rPr>
        <w:t>for</w:t>
      </w:r>
      <w:r>
        <w:rPr>
          <w:color w:val="231F20"/>
          <w:spacing w:val="-8"/>
          <w:sz w:val="17"/>
        </w:rPr>
        <w:t xml:space="preserve"> </w:t>
      </w:r>
      <w:r>
        <w:rPr>
          <w:color w:val="231F20"/>
          <w:sz w:val="17"/>
        </w:rPr>
        <w:t>a</w:t>
      </w:r>
      <w:r>
        <w:rPr>
          <w:color w:val="231F20"/>
          <w:spacing w:val="-9"/>
          <w:sz w:val="17"/>
        </w:rPr>
        <w:t xml:space="preserve"> </w:t>
      </w:r>
      <w:r>
        <w:rPr>
          <w:color w:val="231F20"/>
          <w:sz w:val="17"/>
        </w:rPr>
        <w:t>career</w:t>
      </w:r>
      <w:r>
        <w:rPr>
          <w:color w:val="231F20"/>
          <w:spacing w:val="-9"/>
          <w:sz w:val="17"/>
        </w:rPr>
        <w:t xml:space="preserve"> </w:t>
      </w:r>
      <w:r>
        <w:rPr>
          <w:color w:val="231F20"/>
          <w:sz w:val="17"/>
        </w:rPr>
        <w:t>in</w:t>
      </w:r>
      <w:r>
        <w:rPr>
          <w:color w:val="231F20"/>
          <w:spacing w:val="-9"/>
          <w:sz w:val="17"/>
        </w:rPr>
        <w:t xml:space="preserve"> </w:t>
      </w:r>
      <w:r>
        <w:rPr>
          <w:color w:val="231F20"/>
          <w:sz w:val="17"/>
        </w:rPr>
        <w:t>a</w:t>
      </w:r>
      <w:r>
        <w:rPr>
          <w:color w:val="231F20"/>
          <w:spacing w:val="-9"/>
          <w:sz w:val="17"/>
        </w:rPr>
        <w:t xml:space="preserve"> </w:t>
      </w:r>
      <w:r>
        <w:rPr>
          <w:color w:val="231F20"/>
          <w:sz w:val="17"/>
        </w:rPr>
        <w:t>profession</w:t>
      </w:r>
      <w:r>
        <w:rPr>
          <w:color w:val="231F20"/>
          <w:spacing w:val="-8"/>
          <w:sz w:val="17"/>
        </w:rPr>
        <w:t xml:space="preserve"> </w:t>
      </w:r>
      <w:r>
        <w:rPr>
          <w:color w:val="231F20"/>
          <w:sz w:val="17"/>
        </w:rPr>
        <w:t>determined</w:t>
      </w:r>
      <w:r>
        <w:rPr>
          <w:color w:val="231F20"/>
          <w:spacing w:val="-9"/>
          <w:sz w:val="17"/>
        </w:rPr>
        <w:t xml:space="preserve"> </w:t>
      </w:r>
      <w:r>
        <w:rPr>
          <w:color w:val="231F20"/>
          <w:sz w:val="17"/>
        </w:rPr>
        <w:t>to</w:t>
      </w:r>
      <w:r>
        <w:rPr>
          <w:color w:val="231F20"/>
          <w:spacing w:val="-9"/>
          <w:sz w:val="17"/>
        </w:rPr>
        <w:t xml:space="preserve"> </w:t>
      </w:r>
      <w:r>
        <w:rPr>
          <w:color w:val="231F20"/>
          <w:sz w:val="17"/>
        </w:rPr>
        <w:t>be</w:t>
      </w:r>
      <w:r>
        <w:rPr>
          <w:color w:val="231F20"/>
          <w:spacing w:val="-9"/>
          <w:sz w:val="17"/>
        </w:rPr>
        <w:t xml:space="preserve"> </w:t>
      </w:r>
      <w:r>
        <w:rPr>
          <w:color w:val="231F20"/>
          <w:sz w:val="17"/>
        </w:rPr>
        <w:t>needed</w:t>
      </w:r>
      <w:r>
        <w:rPr>
          <w:color w:val="231F20"/>
          <w:spacing w:val="-9"/>
          <w:sz w:val="17"/>
        </w:rPr>
        <w:t xml:space="preserve"> </w:t>
      </w:r>
      <w:r>
        <w:rPr>
          <w:color w:val="231F20"/>
          <w:sz w:val="17"/>
        </w:rPr>
        <w:t>by the NIH.</w:t>
      </w:r>
    </w:p>
    <w:p w:rsidR="005B3EAE" w14:paraId="70EEC544" w14:textId="77777777">
      <w:pPr>
        <w:pStyle w:val="ListParagraph"/>
        <w:numPr>
          <w:ilvl w:val="0"/>
          <w:numId w:val="6"/>
        </w:numPr>
        <w:tabs>
          <w:tab w:val="left" w:pos="1000"/>
        </w:tabs>
        <w:spacing w:line="244" w:lineRule="auto"/>
        <w:ind w:right="2"/>
        <w:rPr>
          <w:sz w:val="17"/>
        </w:rPr>
      </w:pPr>
      <w:r>
        <w:rPr>
          <w:color w:val="231F20"/>
          <w:sz w:val="17"/>
        </w:rPr>
        <w:t>If applicable, enter into a contract with the participant’s educational institution under which the amounts provided in the scholarship for tuition</w:t>
      </w:r>
      <w:r>
        <w:rPr>
          <w:color w:val="231F20"/>
          <w:spacing w:val="-6"/>
          <w:sz w:val="17"/>
        </w:rPr>
        <w:t xml:space="preserve"> </w:t>
      </w:r>
      <w:r>
        <w:rPr>
          <w:color w:val="231F20"/>
          <w:sz w:val="17"/>
        </w:rPr>
        <w:t>and</w:t>
      </w:r>
      <w:r>
        <w:rPr>
          <w:color w:val="231F20"/>
          <w:spacing w:val="-5"/>
          <w:sz w:val="17"/>
        </w:rPr>
        <w:t xml:space="preserve"> </w:t>
      </w:r>
      <w:r>
        <w:rPr>
          <w:color w:val="231F20"/>
          <w:sz w:val="17"/>
        </w:rPr>
        <w:t>other</w:t>
      </w:r>
      <w:r>
        <w:rPr>
          <w:color w:val="231F20"/>
          <w:spacing w:val="-5"/>
          <w:sz w:val="17"/>
        </w:rPr>
        <w:t xml:space="preserve"> </w:t>
      </w:r>
      <w:r>
        <w:rPr>
          <w:color w:val="231F20"/>
          <w:sz w:val="17"/>
        </w:rPr>
        <w:t>reasonable</w:t>
      </w:r>
      <w:r>
        <w:rPr>
          <w:color w:val="231F20"/>
          <w:spacing w:val="-5"/>
          <w:sz w:val="17"/>
        </w:rPr>
        <w:t xml:space="preserve"> </w:t>
      </w:r>
      <w:r>
        <w:rPr>
          <w:color w:val="231F20"/>
          <w:sz w:val="17"/>
        </w:rPr>
        <w:t>educational</w:t>
      </w:r>
      <w:r>
        <w:rPr>
          <w:color w:val="231F20"/>
          <w:spacing w:val="-5"/>
          <w:sz w:val="17"/>
        </w:rPr>
        <w:t xml:space="preserve"> </w:t>
      </w:r>
      <w:r>
        <w:rPr>
          <w:color w:val="231F20"/>
          <w:sz w:val="17"/>
        </w:rPr>
        <w:t>and</w:t>
      </w:r>
      <w:r>
        <w:rPr>
          <w:color w:val="231F20"/>
          <w:spacing w:val="-5"/>
          <w:sz w:val="17"/>
        </w:rPr>
        <w:t xml:space="preserve"> </w:t>
      </w:r>
      <w:r>
        <w:rPr>
          <w:color w:val="231F20"/>
          <w:sz w:val="17"/>
        </w:rPr>
        <w:t>living</w:t>
      </w:r>
      <w:r>
        <w:rPr>
          <w:color w:val="231F20"/>
          <w:spacing w:val="-5"/>
          <w:sz w:val="17"/>
        </w:rPr>
        <w:t xml:space="preserve"> </w:t>
      </w:r>
      <w:r>
        <w:rPr>
          <w:color w:val="231F20"/>
          <w:sz w:val="17"/>
        </w:rPr>
        <w:t>expenses</w:t>
      </w:r>
      <w:r>
        <w:rPr>
          <w:color w:val="231F20"/>
          <w:spacing w:val="-5"/>
          <w:sz w:val="17"/>
        </w:rPr>
        <w:t xml:space="preserve"> </w:t>
      </w:r>
      <w:r>
        <w:rPr>
          <w:color w:val="231F20"/>
          <w:sz w:val="17"/>
        </w:rPr>
        <w:t>are</w:t>
      </w:r>
      <w:r>
        <w:rPr>
          <w:color w:val="231F20"/>
          <w:spacing w:val="-5"/>
          <w:sz w:val="17"/>
        </w:rPr>
        <w:t xml:space="preserve"> </w:t>
      </w:r>
      <w:r>
        <w:rPr>
          <w:color w:val="231F20"/>
          <w:sz w:val="17"/>
        </w:rPr>
        <w:t>paid directly to the educational institution.</w:t>
      </w:r>
    </w:p>
    <w:p w:rsidR="005B3EAE" w14:paraId="70EEC545" w14:textId="45E448F5">
      <w:pPr>
        <w:pStyle w:val="ListParagraph"/>
        <w:numPr>
          <w:ilvl w:val="0"/>
          <w:numId w:val="6"/>
        </w:numPr>
        <w:tabs>
          <w:tab w:val="left" w:pos="1000"/>
        </w:tabs>
        <w:spacing w:before="75" w:line="244" w:lineRule="auto"/>
        <w:ind w:right="2"/>
        <w:rPr>
          <w:sz w:val="17"/>
        </w:rPr>
      </w:pPr>
      <w:r>
        <w:rPr>
          <w:color w:val="231F20"/>
          <w:sz w:val="17"/>
        </w:rPr>
        <w:t>Once</w:t>
      </w:r>
      <w:r>
        <w:rPr>
          <w:color w:val="231F20"/>
          <w:spacing w:val="-7"/>
          <w:sz w:val="17"/>
        </w:rPr>
        <w:t xml:space="preserve"> </w:t>
      </w:r>
      <w:r>
        <w:rPr>
          <w:color w:val="231F20"/>
          <w:sz w:val="17"/>
        </w:rPr>
        <w:t>the</w:t>
      </w:r>
      <w:r>
        <w:rPr>
          <w:color w:val="231F20"/>
          <w:spacing w:val="-6"/>
          <w:sz w:val="17"/>
        </w:rPr>
        <w:t xml:space="preserve"> </w:t>
      </w:r>
      <w:r>
        <w:rPr>
          <w:color w:val="231F20"/>
          <w:sz w:val="17"/>
        </w:rPr>
        <w:t>UGSP</w:t>
      </w:r>
      <w:r>
        <w:rPr>
          <w:color w:val="231F20"/>
          <w:spacing w:val="-11"/>
          <w:sz w:val="17"/>
        </w:rPr>
        <w:t xml:space="preserve"> </w:t>
      </w:r>
      <w:r>
        <w:rPr>
          <w:color w:val="231F20"/>
          <w:sz w:val="17"/>
        </w:rPr>
        <w:t>contract</w:t>
      </w:r>
      <w:r>
        <w:rPr>
          <w:color w:val="231F20"/>
          <w:spacing w:val="-6"/>
          <w:sz w:val="17"/>
        </w:rPr>
        <w:t xml:space="preserve"> </w:t>
      </w:r>
      <w:r>
        <w:rPr>
          <w:color w:val="231F20"/>
          <w:sz w:val="17"/>
        </w:rPr>
        <w:t>is</w:t>
      </w:r>
      <w:r>
        <w:rPr>
          <w:color w:val="231F20"/>
          <w:spacing w:val="-6"/>
          <w:sz w:val="17"/>
        </w:rPr>
        <w:t xml:space="preserve"> </w:t>
      </w:r>
      <w:r>
        <w:rPr>
          <w:color w:val="231F20"/>
          <w:sz w:val="17"/>
        </w:rPr>
        <w:t>signed</w:t>
      </w:r>
      <w:r>
        <w:rPr>
          <w:color w:val="231F20"/>
          <w:spacing w:val="-6"/>
          <w:sz w:val="17"/>
        </w:rPr>
        <w:t xml:space="preserve"> </w:t>
      </w:r>
      <w:r>
        <w:rPr>
          <w:color w:val="231F20"/>
          <w:sz w:val="17"/>
        </w:rPr>
        <w:t>by</w:t>
      </w:r>
      <w:r>
        <w:rPr>
          <w:color w:val="231F20"/>
          <w:spacing w:val="-6"/>
          <w:sz w:val="17"/>
        </w:rPr>
        <w:t xml:space="preserve"> </w:t>
      </w:r>
      <w:r>
        <w:rPr>
          <w:color w:val="231F20"/>
          <w:sz w:val="17"/>
        </w:rPr>
        <w:t>both</w:t>
      </w:r>
      <w:r>
        <w:rPr>
          <w:color w:val="231F20"/>
          <w:spacing w:val="-6"/>
          <w:sz w:val="17"/>
        </w:rPr>
        <w:t xml:space="preserve"> </w:t>
      </w:r>
      <w:r>
        <w:rPr>
          <w:color w:val="231F20"/>
          <w:sz w:val="17"/>
        </w:rPr>
        <w:t>parties,</w:t>
      </w:r>
      <w:r>
        <w:rPr>
          <w:color w:val="231F20"/>
          <w:spacing w:val="-6"/>
          <w:sz w:val="17"/>
        </w:rPr>
        <w:t xml:space="preserve"> </w:t>
      </w:r>
      <w:r>
        <w:rPr>
          <w:color w:val="231F20"/>
          <w:sz w:val="17"/>
        </w:rPr>
        <w:t>the</w:t>
      </w:r>
      <w:r>
        <w:rPr>
          <w:color w:val="231F20"/>
          <w:spacing w:val="-6"/>
          <w:sz w:val="17"/>
        </w:rPr>
        <w:t xml:space="preserve"> </w:t>
      </w:r>
      <w:r>
        <w:rPr>
          <w:color w:val="231F20"/>
          <w:sz w:val="17"/>
        </w:rPr>
        <w:t>Secretary</w:t>
      </w:r>
      <w:r>
        <w:rPr>
          <w:color w:val="231F20"/>
          <w:spacing w:val="-6"/>
          <w:sz w:val="17"/>
        </w:rPr>
        <w:t xml:space="preserve"> </w:t>
      </w:r>
      <w:r>
        <w:rPr>
          <w:color w:val="231F20"/>
          <w:sz w:val="17"/>
        </w:rPr>
        <w:t xml:space="preserve">shall </w:t>
      </w:r>
      <w:r>
        <w:rPr>
          <w:color w:val="231F20"/>
          <w:spacing w:val="-4"/>
          <w:sz w:val="17"/>
        </w:rPr>
        <w:t>obligate</w:t>
      </w:r>
      <w:r>
        <w:rPr>
          <w:color w:val="231F20"/>
          <w:spacing w:val="-6"/>
          <w:sz w:val="17"/>
        </w:rPr>
        <w:t xml:space="preserve"> </w:t>
      </w:r>
      <w:r>
        <w:rPr>
          <w:color w:val="231F20"/>
          <w:spacing w:val="-4"/>
          <w:sz w:val="17"/>
        </w:rPr>
        <w:t>such</w:t>
      </w:r>
      <w:r>
        <w:rPr>
          <w:color w:val="231F20"/>
          <w:spacing w:val="-6"/>
          <w:sz w:val="17"/>
        </w:rPr>
        <w:t xml:space="preserve"> </w:t>
      </w:r>
      <w:r>
        <w:rPr>
          <w:color w:val="231F20"/>
          <w:spacing w:val="-4"/>
          <w:sz w:val="17"/>
        </w:rPr>
        <w:t>funds</w:t>
      </w:r>
      <w:r>
        <w:rPr>
          <w:color w:val="231F20"/>
          <w:spacing w:val="-6"/>
          <w:sz w:val="17"/>
        </w:rPr>
        <w:t xml:space="preserve"> </w:t>
      </w:r>
      <w:r>
        <w:rPr>
          <w:color w:val="231F20"/>
          <w:spacing w:val="-4"/>
          <w:sz w:val="17"/>
        </w:rPr>
        <w:t>as</w:t>
      </w:r>
      <w:r>
        <w:rPr>
          <w:color w:val="231F20"/>
          <w:spacing w:val="-6"/>
          <w:sz w:val="17"/>
        </w:rPr>
        <w:t xml:space="preserve"> </w:t>
      </w:r>
      <w:r>
        <w:rPr>
          <w:color w:val="231F20"/>
          <w:spacing w:val="-4"/>
          <w:sz w:val="17"/>
        </w:rPr>
        <w:t>will</w:t>
      </w:r>
      <w:r>
        <w:rPr>
          <w:color w:val="231F20"/>
          <w:spacing w:val="-6"/>
          <w:sz w:val="17"/>
        </w:rPr>
        <w:t xml:space="preserve"> </w:t>
      </w:r>
      <w:r>
        <w:rPr>
          <w:color w:val="231F20"/>
          <w:spacing w:val="-4"/>
          <w:sz w:val="17"/>
        </w:rPr>
        <w:t>be</w:t>
      </w:r>
      <w:r>
        <w:rPr>
          <w:color w:val="231F20"/>
          <w:spacing w:val="-6"/>
          <w:sz w:val="17"/>
        </w:rPr>
        <w:t xml:space="preserve"> </w:t>
      </w:r>
      <w:r>
        <w:rPr>
          <w:color w:val="231F20"/>
          <w:spacing w:val="-4"/>
          <w:sz w:val="17"/>
        </w:rPr>
        <w:t>necessary</w:t>
      </w:r>
      <w:r>
        <w:rPr>
          <w:color w:val="231F20"/>
          <w:spacing w:val="-6"/>
          <w:sz w:val="17"/>
        </w:rPr>
        <w:t xml:space="preserve"> </w:t>
      </w:r>
      <w:r>
        <w:rPr>
          <w:color w:val="231F20"/>
          <w:spacing w:val="-4"/>
          <w:sz w:val="17"/>
        </w:rPr>
        <w:t>to</w:t>
      </w:r>
      <w:r>
        <w:rPr>
          <w:color w:val="231F20"/>
          <w:spacing w:val="-6"/>
          <w:sz w:val="17"/>
        </w:rPr>
        <w:t xml:space="preserve"> </w:t>
      </w:r>
      <w:r>
        <w:rPr>
          <w:color w:val="231F20"/>
          <w:spacing w:val="-4"/>
          <w:sz w:val="17"/>
        </w:rPr>
        <w:t>ensure</w:t>
      </w:r>
      <w:r>
        <w:rPr>
          <w:color w:val="231F20"/>
          <w:spacing w:val="-6"/>
          <w:sz w:val="17"/>
        </w:rPr>
        <w:t xml:space="preserve"> </w:t>
      </w:r>
      <w:r>
        <w:rPr>
          <w:color w:val="231F20"/>
          <w:spacing w:val="-4"/>
          <w:sz w:val="17"/>
        </w:rPr>
        <w:t>that</w:t>
      </w:r>
      <w:r>
        <w:rPr>
          <w:color w:val="231F20"/>
          <w:spacing w:val="-6"/>
          <w:sz w:val="17"/>
        </w:rPr>
        <w:t xml:space="preserve"> </w:t>
      </w:r>
      <w:r>
        <w:rPr>
          <w:color w:val="231F20"/>
          <w:spacing w:val="-4"/>
          <w:sz w:val="17"/>
        </w:rPr>
        <w:t>sufﬁcient</w:t>
      </w:r>
      <w:r>
        <w:rPr>
          <w:color w:val="231F20"/>
          <w:spacing w:val="-6"/>
          <w:sz w:val="17"/>
        </w:rPr>
        <w:t xml:space="preserve"> </w:t>
      </w:r>
      <w:r>
        <w:rPr>
          <w:color w:val="231F20"/>
          <w:spacing w:val="-4"/>
          <w:sz w:val="17"/>
        </w:rPr>
        <w:t>funds</w:t>
      </w:r>
      <w:r>
        <w:rPr>
          <w:color w:val="231F20"/>
          <w:sz w:val="17"/>
        </w:rPr>
        <w:t xml:space="preserve"> will be available to award a scholarship in an amount not to exceed</w:t>
      </w:r>
    </w:p>
    <w:p w:rsidR="005B3EAE" w14:paraId="70EEC546" w14:textId="77777777">
      <w:pPr>
        <w:pStyle w:val="BodyText"/>
        <w:spacing w:before="1"/>
        <w:ind w:firstLine="0"/>
        <w:jc w:val="left"/>
      </w:pPr>
      <w:r>
        <w:rPr>
          <w:color w:val="231F20"/>
          <w:spacing w:val="-2"/>
        </w:rPr>
        <w:t>$20,000.</w:t>
      </w:r>
    </w:p>
    <w:p w:rsidR="005B3EAE" w14:paraId="70EEC547" w14:textId="77777777">
      <w:pPr>
        <w:pStyle w:val="ListParagraph"/>
        <w:numPr>
          <w:ilvl w:val="0"/>
          <w:numId w:val="6"/>
        </w:numPr>
        <w:tabs>
          <w:tab w:val="left" w:pos="1000"/>
        </w:tabs>
        <w:spacing w:before="77" w:line="244" w:lineRule="auto"/>
        <w:ind w:right="5"/>
        <w:rPr>
          <w:sz w:val="17"/>
        </w:rPr>
      </w:pPr>
      <w:r>
        <w:rPr>
          <w:color w:val="231F20"/>
          <w:sz w:val="17"/>
        </w:rPr>
        <w:t>If</w:t>
      </w:r>
      <w:r>
        <w:rPr>
          <w:color w:val="231F20"/>
          <w:spacing w:val="40"/>
          <w:sz w:val="17"/>
        </w:rPr>
        <w:t xml:space="preserve"> </w:t>
      </w:r>
      <w:r>
        <w:rPr>
          <w:color w:val="231F20"/>
          <w:sz w:val="17"/>
        </w:rPr>
        <w:t>applicable,</w:t>
      </w:r>
      <w:r>
        <w:rPr>
          <w:color w:val="231F20"/>
          <w:spacing w:val="40"/>
          <w:sz w:val="17"/>
        </w:rPr>
        <w:t xml:space="preserve"> </w:t>
      </w:r>
      <w:r>
        <w:rPr>
          <w:color w:val="231F20"/>
          <w:sz w:val="17"/>
        </w:rPr>
        <w:t>the</w:t>
      </w:r>
      <w:r>
        <w:rPr>
          <w:color w:val="231F20"/>
          <w:spacing w:val="40"/>
          <w:sz w:val="17"/>
        </w:rPr>
        <w:t xml:space="preserve"> </w:t>
      </w:r>
      <w:r>
        <w:rPr>
          <w:color w:val="231F20"/>
          <w:sz w:val="17"/>
        </w:rPr>
        <w:t>NIH</w:t>
      </w:r>
      <w:r>
        <w:rPr>
          <w:color w:val="231F20"/>
          <w:spacing w:val="40"/>
          <w:sz w:val="17"/>
        </w:rPr>
        <w:t xml:space="preserve"> </w:t>
      </w:r>
      <w:r>
        <w:rPr>
          <w:color w:val="231F20"/>
          <w:sz w:val="17"/>
        </w:rPr>
        <w:t>will</w:t>
      </w:r>
      <w:r>
        <w:rPr>
          <w:color w:val="231F20"/>
          <w:spacing w:val="40"/>
          <w:sz w:val="17"/>
        </w:rPr>
        <w:t xml:space="preserve"> </w:t>
      </w:r>
      <w:r>
        <w:rPr>
          <w:color w:val="231F20"/>
          <w:sz w:val="17"/>
        </w:rPr>
        <w:t>provide</w:t>
      </w:r>
      <w:r>
        <w:rPr>
          <w:color w:val="231F20"/>
          <w:spacing w:val="40"/>
          <w:sz w:val="17"/>
        </w:rPr>
        <w:t xml:space="preserve"> </w:t>
      </w:r>
      <w:r>
        <w:rPr>
          <w:color w:val="231F20"/>
          <w:sz w:val="17"/>
        </w:rPr>
        <w:t>employment</w:t>
      </w:r>
      <w:r>
        <w:rPr>
          <w:color w:val="231F20"/>
          <w:spacing w:val="40"/>
          <w:sz w:val="17"/>
        </w:rPr>
        <w:t xml:space="preserve"> </w:t>
      </w:r>
      <w:r>
        <w:rPr>
          <w:color w:val="231F20"/>
          <w:sz w:val="17"/>
        </w:rPr>
        <w:t>of</w:t>
      </w:r>
      <w:r>
        <w:rPr>
          <w:color w:val="231F20"/>
          <w:spacing w:val="40"/>
          <w:sz w:val="17"/>
        </w:rPr>
        <w:t xml:space="preserve"> </w:t>
      </w:r>
      <w:r>
        <w:rPr>
          <w:color w:val="231F20"/>
          <w:sz w:val="17"/>
        </w:rPr>
        <w:t>at</w:t>
      </w:r>
      <w:r>
        <w:rPr>
          <w:color w:val="231F20"/>
          <w:spacing w:val="40"/>
          <w:sz w:val="17"/>
        </w:rPr>
        <w:t xml:space="preserve"> </w:t>
      </w:r>
      <w:r>
        <w:rPr>
          <w:color w:val="231F20"/>
          <w:sz w:val="17"/>
        </w:rPr>
        <w:t>least</w:t>
      </w:r>
      <w:r>
        <w:rPr>
          <w:color w:val="231F20"/>
          <w:spacing w:val="40"/>
          <w:sz w:val="17"/>
        </w:rPr>
        <w:t xml:space="preserve"> </w:t>
      </w:r>
      <w:r>
        <w:rPr>
          <w:color w:val="231F20"/>
          <w:sz w:val="17"/>
        </w:rPr>
        <w:t>10 consecutive weeks during each scholarship year.</w:t>
      </w:r>
    </w:p>
    <w:p w:rsidR="005B3EAE" w14:paraId="70EEC548" w14:textId="77777777">
      <w:pPr>
        <w:pStyle w:val="Heading1"/>
      </w:pPr>
      <w:r>
        <w:rPr>
          <w:color w:val="231F20"/>
        </w:rPr>
        <w:t>Section</w:t>
      </w:r>
      <w:r>
        <w:rPr>
          <w:color w:val="231F20"/>
          <w:spacing w:val="-4"/>
        </w:rPr>
        <w:t xml:space="preserve"> </w:t>
      </w:r>
      <w:r>
        <w:rPr>
          <w:color w:val="231F20"/>
        </w:rPr>
        <w:t>B</w:t>
      </w:r>
      <w:r>
        <w:rPr>
          <w:color w:val="231F20"/>
          <w:spacing w:val="-3"/>
        </w:rPr>
        <w:t xml:space="preserve"> </w:t>
      </w:r>
      <w:r>
        <w:rPr>
          <w:color w:val="231F20"/>
        </w:rPr>
        <w:t>-</w:t>
      </w:r>
      <w:r>
        <w:rPr>
          <w:color w:val="231F20"/>
          <w:spacing w:val="-2"/>
        </w:rPr>
        <w:t xml:space="preserve"> </w:t>
      </w:r>
      <w:r>
        <w:rPr>
          <w:color w:val="231F20"/>
        </w:rPr>
        <w:t>Obligations</w:t>
      </w:r>
      <w:r>
        <w:rPr>
          <w:color w:val="231F20"/>
          <w:spacing w:val="-4"/>
        </w:rPr>
        <w:t xml:space="preserve"> </w:t>
      </w:r>
      <w:r>
        <w:rPr>
          <w:color w:val="231F20"/>
        </w:rPr>
        <w:t>of</w:t>
      </w:r>
      <w:r>
        <w:rPr>
          <w:color w:val="231F20"/>
          <w:spacing w:val="-3"/>
        </w:rPr>
        <w:t xml:space="preserve"> </w:t>
      </w:r>
      <w:r>
        <w:rPr>
          <w:color w:val="231F20"/>
        </w:rPr>
        <w:t>the</w:t>
      </w:r>
      <w:r>
        <w:rPr>
          <w:color w:val="231F20"/>
          <w:spacing w:val="-2"/>
        </w:rPr>
        <w:t xml:space="preserve"> Participant</w:t>
      </w:r>
    </w:p>
    <w:p w:rsidR="005B3EAE" w14:paraId="70EEC549" w14:textId="77777777">
      <w:pPr>
        <w:pStyle w:val="BodyText"/>
        <w:spacing w:before="5"/>
        <w:ind w:left="820" w:firstLine="0"/>
      </w:pPr>
      <w:r>
        <w:rPr>
          <w:color w:val="231F20"/>
        </w:rPr>
        <w:t>The</w:t>
      </w:r>
      <w:r>
        <w:rPr>
          <w:color w:val="231F20"/>
          <w:spacing w:val="-2"/>
        </w:rPr>
        <w:t xml:space="preserve"> </w:t>
      </w:r>
      <w:r>
        <w:rPr>
          <w:color w:val="231F20"/>
        </w:rPr>
        <w:t>participant</w:t>
      </w:r>
      <w:r>
        <w:rPr>
          <w:color w:val="231F20"/>
          <w:spacing w:val="-2"/>
        </w:rPr>
        <w:t xml:space="preserve"> </w:t>
      </w:r>
      <w:r>
        <w:rPr>
          <w:color w:val="231F20"/>
        </w:rPr>
        <w:t>agrees</w:t>
      </w:r>
      <w:r>
        <w:rPr>
          <w:color w:val="231F20"/>
          <w:spacing w:val="-2"/>
        </w:rPr>
        <w:t xml:space="preserve"> </w:t>
      </w:r>
      <w:r>
        <w:rPr>
          <w:color w:val="231F20"/>
          <w:spacing w:val="-5"/>
        </w:rPr>
        <w:t>to:</w:t>
      </w:r>
    </w:p>
    <w:p w:rsidR="005B3EAE" w14:paraId="70EEC54A" w14:textId="77777777">
      <w:pPr>
        <w:pStyle w:val="ListParagraph"/>
        <w:numPr>
          <w:ilvl w:val="0"/>
          <w:numId w:val="5"/>
        </w:numPr>
        <w:tabs>
          <w:tab w:val="left" w:pos="1000"/>
        </w:tabs>
        <w:spacing w:before="76" w:line="244" w:lineRule="auto"/>
        <w:ind w:right="2"/>
        <w:jc w:val="both"/>
        <w:rPr>
          <w:sz w:val="17"/>
        </w:rPr>
      </w:pPr>
      <w:r>
        <w:rPr>
          <w:color w:val="231F20"/>
          <w:sz w:val="17"/>
        </w:rPr>
        <w:t>Maintain full-time enrollment until completion of the undergraduate course of study for which the scholarship is provided.</w:t>
      </w:r>
    </w:p>
    <w:p w:rsidR="005B3EAE" w14:paraId="70EEC54B" w14:textId="77777777">
      <w:pPr>
        <w:pStyle w:val="ListParagraph"/>
        <w:numPr>
          <w:ilvl w:val="0"/>
          <w:numId w:val="5"/>
        </w:numPr>
        <w:tabs>
          <w:tab w:val="left" w:pos="1000"/>
        </w:tabs>
        <w:spacing w:line="244" w:lineRule="auto"/>
        <w:ind w:right="0"/>
        <w:jc w:val="both"/>
        <w:rPr>
          <w:sz w:val="17"/>
        </w:rPr>
      </w:pPr>
      <w:r>
        <w:rPr>
          <w:color w:val="231F20"/>
          <w:sz w:val="17"/>
        </w:rPr>
        <w:t>Maintain an acceptable level of academic standing, as determined</w:t>
      </w:r>
      <w:r>
        <w:rPr>
          <w:color w:val="231F20"/>
          <w:spacing w:val="80"/>
          <w:sz w:val="17"/>
        </w:rPr>
        <w:t xml:space="preserve"> </w:t>
      </w:r>
      <w:r>
        <w:rPr>
          <w:color w:val="231F20"/>
          <w:sz w:val="17"/>
        </w:rPr>
        <w:t>by</w:t>
      </w:r>
      <w:r>
        <w:rPr>
          <w:color w:val="231F20"/>
          <w:spacing w:val="27"/>
          <w:sz w:val="17"/>
        </w:rPr>
        <w:t xml:space="preserve"> </w:t>
      </w:r>
      <w:r>
        <w:rPr>
          <w:color w:val="231F20"/>
          <w:sz w:val="17"/>
        </w:rPr>
        <w:t>the</w:t>
      </w:r>
      <w:r>
        <w:rPr>
          <w:color w:val="231F20"/>
          <w:spacing w:val="27"/>
          <w:sz w:val="17"/>
        </w:rPr>
        <w:t xml:space="preserve"> </w:t>
      </w:r>
      <w:r>
        <w:rPr>
          <w:color w:val="231F20"/>
          <w:sz w:val="17"/>
        </w:rPr>
        <w:t>academic</w:t>
      </w:r>
      <w:r>
        <w:rPr>
          <w:color w:val="231F20"/>
          <w:spacing w:val="27"/>
          <w:sz w:val="17"/>
        </w:rPr>
        <w:t xml:space="preserve"> </w:t>
      </w:r>
      <w:r>
        <w:rPr>
          <w:color w:val="231F20"/>
          <w:sz w:val="17"/>
        </w:rPr>
        <w:t>institution</w:t>
      </w:r>
      <w:r>
        <w:rPr>
          <w:color w:val="231F20"/>
          <w:spacing w:val="27"/>
          <w:sz w:val="17"/>
        </w:rPr>
        <w:t xml:space="preserve"> </w:t>
      </w:r>
      <w:r>
        <w:rPr>
          <w:color w:val="231F20"/>
          <w:sz w:val="17"/>
        </w:rPr>
        <w:t>in</w:t>
      </w:r>
      <w:r>
        <w:rPr>
          <w:color w:val="231F20"/>
          <w:spacing w:val="27"/>
          <w:sz w:val="17"/>
        </w:rPr>
        <w:t xml:space="preserve"> </w:t>
      </w:r>
      <w:r>
        <w:rPr>
          <w:color w:val="231F20"/>
          <w:sz w:val="17"/>
        </w:rPr>
        <w:t>accordance</w:t>
      </w:r>
      <w:r>
        <w:rPr>
          <w:color w:val="231F20"/>
          <w:spacing w:val="27"/>
          <w:sz w:val="17"/>
        </w:rPr>
        <w:t xml:space="preserve"> </w:t>
      </w:r>
      <w:r>
        <w:rPr>
          <w:color w:val="231F20"/>
          <w:sz w:val="17"/>
        </w:rPr>
        <w:t>with</w:t>
      </w:r>
      <w:r>
        <w:rPr>
          <w:color w:val="231F20"/>
          <w:spacing w:val="27"/>
          <w:sz w:val="17"/>
        </w:rPr>
        <w:t xml:space="preserve"> </w:t>
      </w:r>
      <w:r>
        <w:rPr>
          <w:color w:val="231F20"/>
          <w:sz w:val="17"/>
        </w:rPr>
        <w:t>regulations</w:t>
      </w:r>
      <w:r>
        <w:rPr>
          <w:color w:val="231F20"/>
          <w:spacing w:val="27"/>
          <w:sz w:val="17"/>
        </w:rPr>
        <w:t xml:space="preserve"> </w:t>
      </w:r>
      <w:r>
        <w:rPr>
          <w:color w:val="231F20"/>
          <w:sz w:val="17"/>
        </w:rPr>
        <w:t xml:space="preserve">issued by the Secretary, in each academic year for which a scholarship is </w:t>
      </w:r>
      <w:r>
        <w:rPr>
          <w:color w:val="231F20"/>
          <w:spacing w:val="-2"/>
          <w:sz w:val="17"/>
        </w:rPr>
        <w:t>provided.</w:t>
      </w:r>
    </w:p>
    <w:p w:rsidR="005B3EAE" w14:paraId="70EEC54C" w14:textId="77777777">
      <w:pPr>
        <w:pStyle w:val="ListParagraph"/>
        <w:numPr>
          <w:ilvl w:val="0"/>
          <w:numId w:val="5"/>
        </w:numPr>
        <w:tabs>
          <w:tab w:val="left" w:pos="493"/>
          <w:tab w:val="left" w:pos="495"/>
        </w:tabs>
        <w:spacing w:before="56" w:line="244" w:lineRule="auto"/>
        <w:ind w:left="495" w:right="981"/>
        <w:jc w:val="both"/>
        <w:rPr>
          <w:sz w:val="17"/>
        </w:rPr>
      </w:pPr>
      <w:r>
        <w:br w:type="column"/>
      </w:r>
      <w:r>
        <w:rPr>
          <w:color w:val="231F20"/>
          <w:sz w:val="17"/>
        </w:rPr>
        <w:t>Submit to the Secretary, for approval, a course listing for the academic year.</w:t>
      </w:r>
    </w:p>
    <w:p w:rsidR="005B3EAE" w14:paraId="70EEC54D" w14:textId="77777777">
      <w:pPr>
        <w:pStyle w:val="ListParagraph"/>
        <w:numPr>
          <w:ilvl w:val="0"/>
          <w:numId w:val="5"/>
        </w:numPr>
        <w:tabs>
          <w:tab w:val="left" w:pos="495"/>
        </w:tabs>
        <w:spacing w:line="244" w:lineRule="auto"/>
        <w:ind w:left="495" w:right="977"/>
        <w:jc w:val="both"/>
        <w:rPr>
          <w:sz w:val="17"/>
        </w:rPr>
      </w:pPr>
      <w:r>
        <w:rPr>
          <w:color w:val="231F20"/>
          <w:spacing w:val="-2"/>
          <w:sz w:val="17"/>
        </w:rPr>
        <w:t>Obtain</w:t>
      </w:r>
      <w:r>
        <w:rPr>
          <w:color w:val="231F20"/>
          <w:spacing w:val="-9"/>
          <w:sz w:val="17"/>
        </w:rPr>
        <w:t xml:space="preserve"> </w:t>
      </w:r>
      <w:r>
        <w:rPr>
          <w:color w:val="231F20"/>
          <w:spacing w:val="-2"/>
          <w:sz w:val="17"/>
        </w:rPr>
        <w:t>approval</w:t>
      </w:r>
      <w:r>
        <w:rPr>
          <w:color w:val="231F20"/>
          <w:spacing w:val="-9"/>
          <w:sz w:val="17"/>
        </w:rPr>
        <w:t xml:space="preserve"> </w:t>
      </w:r>
      <w:r>
        <w:rPr>
          <w:color w:val="231F20"/>
          <w:spacing w:val="-2"/>
          <w:sz w:val="17"/>
        </w:rPr>
        <w:t>from</w:t>
      </w:r>
      <w:r>
        <w:rPr>
          <w:color w:val="231F20"/>
          <w:spacing w:val="-8"/>
          <w:sz w:val="17"/>
        </w:rPr>
        <w:t xml:space="preserve"> </w:t>
      </w:r>
      <w:r>
        <w:rPr>
          <w:color w:val="231F20"/>
          <w:spacing w:val="-2"/>
          <w:sz w:val="17"/>
        </w:rPr>
        <w:t>the</w:t>
      </w:r>
      <w:r>
        <w:rPr>
          <w:color w:val="231F20"/>
          <w:spacing w:val="-9"/>
          <w:sz w:val="17"/>
        </w:rPr>
        <w:t xml:space="preserve"> </w:t>
      </w:r>
      <w:r>
        <w:rPr>
          <w:color w:val="231F20"/>
          <w:spacing w:val="-2"/>
          <w:sz w:val="17"/>
        </w:rPr>
        <w:t>Secretary</w:t>
      </w:r>
      <w:r>
        <w:rPr>
          <w:color w:val="231F20"/>
          <w:spacing w:val="-9"/>
          <w:sz w:val="17"/>
        </w:rPr>
        <w:t xml:space="preserve"> </w:t>
      </w:r>
      <w:r>
        <w:rPr>
          <w:color w:val="231F20"/>
          <w:spacing w:val="-2"/>
          <w:sz w:val="17"/>
        </w:rPr>
        <w:t>before</w:t>
      </w:r>
      <w:r>
        <w:rPr>
          <w:color w:val="231F20"/>
          <w:spacing w:val="-8"/>
          <w:sz w:val="17"/>
        </w:rPr>
        <w:t xml:space="preserve"> </w:t>
      </w:r>
      <w:r>
        <w:rPr>
          <w:color w:val="231F20"/>
          <w:spacing w:val="-2"/>
          <w:sz w:val="17"/>
        </w:rPr>
        <w:t>altering</w:t>
      </w:r>
      <w:r>
        <w:rPr>
          <w:color w:val="231F20"/>
          <w:spacing w:val="-9"/>
          <w:sz w:val="17"/>
        </w:rPr>
        <w:t xml:space="preserve"> </w:t>
      </w:r>
      <w:r>
        <w:rPr>
          <w:color w:val="231F20"/>
          <w:spacing w:val="-2"/>
          <w:sz w:val="17"/>
        </w:rPr>
        <w:t>the</w:t>
      </w:r>
      <w:r>
        <w:rPr>
          <w:color w:val="231F20"/>
          <w:spacing w:val="-8"/>
          <w:sz w:val="17"/>
        </w:rPr>
        <w:t xml:space="preserve"> </w:t>
      </w:r>
      <w:r>
        <w:rPr>
          <w:color w:val="231F20"/>
          <w:spacing w:val="-2"/>
          <w:sz w:val="17"/>
        </w:rPr>
        <w:t>approved</w:t>
      </w:r>
      <w:r>
        <w:rPr>
          <w:color w:val="231F20"/>
          <w:spacing w:val="-9"/>
          <w:sz w:val="17"/>
        </w:rPr>
        <w:t xml:space="preserve"> </w:t>
      </w:r>
      <w:r>
        <w:rPr>
          <w:color w:val="231F20"/>
          <w:spacing w:val="-2"/>
          <w:sz w:val="17"/>
        </w:rPr>
        <w:t>course listing.</w:t>
      </w:r>
    </w:p>
    <w:p w:rsidR="005B3EAE" w14:paraId="70EEC54E" w14:textId="77777777">
      <w:pPr>
        <w:pStyle w:val="ListParagraph"/>
        <w:numPr>
          <w:ilvl w:val="0"/>
          <w:numId w:val="5"/>
        </w:numPr>
        <w:tabs>
          <w:tab w:val="left" w:pos="494"/>
          <w:tab w:val="left" w:pos="675"/>
        </w:tabs>
        <w:spacing w:line="244" w:lineRule="auto"/>
        <w:ind w:left="675" w:hanging="361"/>
        <w:jc w:val="both"/>
        <w:rPr>
          <w:sz w:val="17"/>
        </w:rPr>
      </w:pPr>
      <w:r>
        <w:rPr>
          <w:color w:val="231F20"/>
          <w:spacing w:val="-4"/>
          <w:sz w:val="17"/>
        </w:rPr>
        <w:t>a.</w:t>
      </w:r>
      <w:r>
        <w:rPr>
          <w:color w:val="231F20"/>
          <w:spacing w:val="39"/>
          <w:sz w:val="17"/>
        </w:rPr>
        <w:t xml:space="preserve"> </w:t>
      </w:r>
      <w:r>
        <w:rPr>
          <w:color w:val="231F20"/>
          <w:spacing w:val="-4"/>
          <w:sz w:val="17"/>
        </w:rPr>
        <w:t>Serve</w:t>
      </w:r>
      <w:r>
        <w:rPr>
          <w:color w:val="231F20"/>
          <w:spacing w:val="-6"/>
          <w:sz w:val="17"/>
        </w:rPr>
        <w:t xml:space="preserve"> </w:t>
      </w:r>
      <w:r>
        <w:rPr>
          <w:color w:val="231F20"/>
          <w:spacing w:val="-4"/>
          <w:sz w:val="17"/>
        </w:rPr>
        <w:t>full</w:t>
      </w:r>
      <w:r>
        <w:rPr>
          <w:color w:val="231F20"/>
          <w:spacing w:val="-6"/>
          <w:sz w:val="17"/>
        </w:rPr>
        <w:t xml:space="preserve"> </w:t>
      </w:r>
      <w:r>
        <w:rPr>
          <w:color w:val="231F20"/>
          <w:spacing w:val="-4"/>
          <w:sz w:val="17"/>
        </w:rPr>
        <w:t>time,</w:t>
      </w:r>
      <w:r>
        <w:rPr>
          <w:color w:val="231F20"/>
          <w:spacing w:val="-6"/>
          <w:sz w:val="17"/>
        </w:rPr>
        <w:t xml:space="preserve"> </w:t>
      </w:r>
      <w:r>
        <w:rPr>
          <w:color w:val="231F20"/>
          <w:spacing w:val="-4"/>
          <w:sz w:val="17"/>
        </w:rPr>
        <w:t>as</w:t>
      </w:r>
      <w:r>
        <w:rPr>
          <w:color w:val="231F20"/>
          <w:spacing w:val="-6"/>
          <w:sz w:val="17"/>
        </w:rPr>
        <w:t xml:space="preserve"> </w:t>
      </w:r>
      <w:r>
        <w:rPr>
          <w:color w:val="231F20"/>
          <w:spacing w:val="-4"/>
          <w:sz w:val="17"/>
        </w:rPr>
        <w:t>an</w:t>
      </w:r>
      <w:r>
        <w:rPr>
          <w:color w:val="231F20"/>
          <w:spacing w:val="-6"/>
          <w:sz w:val="17"/>
        </w:rPr>
        <w:t xml:space="preserve"> </w:t>
      </w:r>
      <w:r>
        <w:rPr>
          <w:color w:val="231F20"/>
          <w:spacing w:val="-4"/>
          <w:sz w:val="17"/>
        </w:rPr>
        <w:t>NIH</w:t>
      </w:r>
      <w:r>
        <w:rPr>
          <w:color w:val="231F20"/>
          <w:spacing w:val="-6"/>
          <w:sz w:val="17"/>
        </w:rPr>
        <w:t xml:space="preserve"> </w:t>
      </w:r>
      <w:r>
        <w:rPr>
          <w:color w:val="231F20"/>
          <w:spacing w:val="-4"/>
          <w:sz w:val="17"/>
        </w:rPr>
        <w:t>employee</w:t>
      </w:r>
      <w:r>
        <w:rPr>
          <w:color w:val="231F20"/>
          <w:spacing w:val="-6"/>
          <w:sz w:val="17"/>
        </w:rPr>
        <w:t xml:space="preserve"> </w:t>
      </w:r>
      <w:r>
        <w:rPr>
          <w:color w:val="231F20"/>
          <w:spacing w:val="-4"/>
          <w:sz w:val="17"/>
        </w:rPr>
        <w:t>for</w:t>
      </w:r>
      <w:r>
        <w:rPr>
          <w:color w:val="231F20"/>
          <w:spacing w:val="-6"/>
          <w:sz w:val="17"/>
        </w:rPr>
        <w:t xml:space="preserve"> </w:t>
      </w:r>
      <w:r>
        <w:rPr>
          <w:color w:val="231F20"/>
          <w:spacing w:val="-4"/>
          <w:sz w:val="17"/>
        </w:rPr>
        <w:t>10</w:t>
      </w:r>
      <w:r>
        <w:rPr>
          <w:color w:val="231F20"/>
          <w:spacing w:val="-6"/>
          <w:sz w:val="17"/>
        </w:rPr>
        <w:t xml:space="preserve"> </w:t>
      </w:r>
      <w:r>
        <w:rPr>
          <w:color w:val="231F20"/>
          <w:spacing w:val="-4"/>
          <w:sz w:val="17"/>
        </w:rPr>
        <w:t>consecutive</w:t>
      </w:r>
      <w:r>
        <w:rPr>
          <w:color w:val="231F20"/>
          <w:spacing w:val="-6"/>
          <w:sz w:val="17"/>
        </w:rPr>
        <w:t xml:space="preserve"> </w:t>
      </w:r>
      <w:r>
        <w:rPr>
          <w:color w:val="231F20"/>
          <w:spacing w:val="-4"/>
          <w:sz w:val="17"/>
        </w:rPr>
        <w:t>weeks</w:t>
      </w:r>
      <w:r>
        <w:rPr>
          <w:color w:val="231F20"/>
          <w:spacing w:val="-6"/>
          <w:sz w:val="17"/>
        </w:rPr>
        <w:t xml:space="preserve"> </w:t>
      </w:r>
      <w:r>
        <w:rPr>
          <w:color w:val="231F20"/>
          <w:spacing w:val="-4"/>
          <w:sz w:val="17"/>
        </w:rPr>
        <w:t>during</w:t>
      </w:r>
      <w:r>
        <w:rPr>
          <w:color w:val="231F20"/>
          <w:sz w:val="17"/>
        </w:rPr>
        <w:t xml:space="preserve"> each scholarship year.</w:t>
      </w:r>
    </w:p>
    <w:p w:rsidR="005B3EAE" w14:paraId="70EEC54F" w14:textId="77777777">
      <w:pPr>
        <w:pStyle w:val="BodyText"/>
        <w:spacing w:line="244" w:lineRule="auto"/>
        <w:ind w:left="675" w:right="978"/>
      </w:pPr>
      <w:r>
        <w:rPr>
          <w:color w:val="231F20"/>
        </w:rPr>
        <w:t xml:space="preserve">b. Serve 1 year of service, in a manner to be determined by the </w:t>
      </w:r>
      <w:r>
        <w:rPr>
          <w:color w:val="231F20"/>
          <w:spacing w:val="-2"/>
        </w:rPr>
        <w:t>Secretary,</w:t>
      </w:r>
      <w:r>
        <w:rPr>
          <w:color w:val="231F20"/>
          <w:spacing w:val="-3"/>
        </w:rPr>
        <w:t xml:space="preserve"> </w:t>
      </w:r>
      <w:r>
        <w:rPr>
          <w:color w:val="231F20"/>
          <w:spacing w:val="-2"/>
        </w:rPr>
        <w:t>as</w:t>
      </w:r>
      <w:r>
        <w:rPr>
          <w:color w:val="231F20"/>
          <w:spacing w:val="-3"/>
        </w:rPr>
        <w:t xml:space="preserve"> </w:t>
      </w:r>
      <w:r>
        <w:rPr>
          <w:color w:val="231F20"/>
          <w:spacing w:val="-2"/>
        </w:rPr>
        <w:t>a</w:t>
      </w:r>
      <w:r>
        <w:rPr>
          <w:color w:val="231F20"/>
          <w:spacing w:val="-3"/>
        </w:rPr>
        <w:t xml:space="preserve"> </w:t>
      </w:r>
      <w:r>
        <w:rPr>
          <w:color w:val="231F20"/>
          <w:spacing w:val="-2"/>
        </w:rPr>
        <w:t>full-time</w:t>
      </w:r>
      <w:r>
        <w:rPr>
          <w:color w:val="231F20"/>
          <w:spacing w:val="-3"/>
        </w:rPr>
        <w:t xml:space="preserve"> </w:t>
      </w:r>
      <w:r>
        <w:rPr>
          <w:color w:val="231F20"/>
          <w:spacing w:val="-2"/>
        </w:rPr>
        <w:t>NIH</w:t>
      </w:r>
      <w:r>
        <w:rPr>
          <w:color w:val="231F20"/>
          <w:spacing w:val="-3"/>
        </w:rPr>
        <w:t xml:space="preserve"> </w:t>
      </w:r>
      <w:r>
        <w:rPr>
          <w:color w:val="231F20"/>
          <w:spacing w:val="-2"/>
        </w:rPr>
        <w:t>employee</w:t>
      </w:r>
      <w:r>
        <w:rPr>
          <w:color w:val="231F20"/>
          <w:spacing w:val="-3"/>
        </w:rPr>
        <w:t xml:space="preserve"> </w:t>
      </w:r>
      <w:r>
        <w:rPr>
          <w:color w:val="231F20"/>
          <w:spacing w:val="-2"/>
        </w:rPr>
        <w:t>for</w:t>
      </w:r>
      <w:r>
        <w:rPr>
          <w:color w:val="231F20"/>
          <w:spacing w:val="-3"/>
        </w:rPr>
        <w:t xml:space="preserve"> </w:t>
      </w:r>
      <w:r>
        <w:rPr>
          <w:color w:val="231F20"/>
          <w:spacing w:val="-2"/>
        </w:rPr>
        <w:t>each</w:t>
      </w:r>
      <w:r>
        <w:rPr>
          <w:color w:val="231F20"/>
          <w:spacing w:val="-3"/>
        </w:rPr>
        <w:t xml:space="preserve"> </w:t>
      </w:r>
      <w:r>
        <w:rPr>
          <w:color w:val="231F20"/>
          <w:spacing w:val="-2"/>
        </w:rPr>
        <w:t>year</w:t>
      </w:r>
      <w:r>
        <w:rPr>
          <w:color w:val="231F20"/>
          <w:spacing w:val="-3"/>
        </w:rPr>
        <w:t xml:space="preserve"> </w:t>
      </w:r>
      <w:r>
        <w:rPr>
          <w:color w:val="231F20"/>
          <w:spacing w:val="-2"/>
        </w:rPr>
        <w:t>of</w:t>
      </w:r>
      <w:r>
        <w:rPr>
          <w:color w:val="231F20"/>
          <w:spacing w:val="-3"/>
        </w:rPr>
        <w:t xml:space="preserve"> </w:t>
      </w:r>
      <w:r>
        <w:rPr>
          <w:color w:val="231F20"/>
          <w:spacing w:val="-2"/>
        </w:rPr>
        <w:t>scholarship assistance;</w:t>
      </w:r>
    </w:p>
    <w:p w:rsidR="005B3EAE" w14:paraId="70EEC550" w14:textId="77777777">
      <w:pPr>
        <w:pStyle w:val="BodyText"/>
        <w:spacing w:before="74" w:line="244" w:lineRule="auto"/>
        <w:ind w:left="945" w:right="978" w:hanging="270"/>
      </w:pPr>
      <w:r>
        <w:rPr>
          <w:color w:val="231F20"/>
        </w:rPr>
        <w:t>(i)</w:t>
      </w:r>
      <w:r>
        <w:rPr>
          <w:color w:val="231F20"/>
          <w:spacing w:val="40"/>
        </w:rPr>
        <w:t xml:space="preserve"> </w:t>
      </w:r>
      <w:r>
        <w:rPr>
          <w:color w:val="231F20"/>
        </w:rPr>
        <w:t>Such service will begin within 60 days of obtaining the undergraduate</w:t>
      </w:r>
      <w:r>
        <w:rPr>
          <w:color w:val="231F20"/>
          <w:spacing w:val="-5"/>
        </w:rPr>
        <w:t xml:space="preserve"> </w:t>
      </w:r>
      <w:r>
        <w:rPr>
          <w:color w:val="231F20"/>
        </w:rPr>
        <w:t>educational</w:t>
      </w:r>
      <w:r>
        <w:rPr>
          <w:color w:val="231F20"/>
          <w:spacing w:val="-5"/>
        </w:rPr>
        <w:t xml:space="preserve"> </w:t>
      </w:r>
      <w:r>
        <w:rPr>
          <w:color w:val="231F20"/>
        </w:rPr>
        <w:t>degree</w:t>
      </w:r>
      <w:r>
        <w:rPr>
          <w:color w:val="231F20"/>
          <w:spacing w:val="-5"/>
        </w:rPr>
        <w:t xml:space="preserve"> </w:t>
      </w:r>
      <w:r>
        <w:rPr>
          <w:color w:val="231F20"/>
        </w:rPr>
        <w:t>involved</w:t>
      </w:r>
      <w:r>
        <w:rPr>
          <w:color w:val="231F20"/>
          <w:spacing w:val="-5"/>
        </w:rPr>
        <w:t xml:space="preserve"> </w:t>
      </w:r>
      <w:r>
        <w:rPr>
          <w:color w:val="231F20"/>
        </w:rPr>
        <w:t>unless</w:t>
      </w:r>
      <w:r>
        <w:rPr>
          <w:color w:val="231F20"/>
          <w:spacing w:val="-5"/>
        </w:rPr>
        <w:t xml:space="preserve"> </w:t>
      </w:r>
      <w:r>
        <w:rPr>
          <w:color w:val="231F20"/>
        </w:rPr>
        <w:t>deferred</w:t>
      </w:r>
      <w:r>
        <w:rPr>
          <w:color w:val="231F20"/>
          <w:spacing w:val="-5"/>
        </w:rPr>
        <w:t xml:space="preserve"> </w:t>
      </w:r>
      <w:r>
        <w:rPr>
          <w:color w:val="231F20"/>
        </w:rPr>
        <w:t>by the NIH Director. If a deferral is granted, service will begin upon expiration of the deferral period.</w:t>
      </w:r>
    </w:p>
    <w:p w:rsidR="005B3EAE" w14:paraId="70EEC551" w14:textId="77777777">
      <w:pPr>
        <w:pStyle w:val="ListParagraph"/>
        <w:numPr>
          <w:ilvl w:val="0"/>
          <w:numId w:val="5"/>
        </w:numPr>
        <w:tabs>
          <w:tab w:val="left" w:pos="495"/>
        </w:tabs>
        <w:spacing w:before="75" w:line="244" w:lineRule="auto"/>
        <w:ind w:left="495"/>
        <w:jc w:val="both"/>
        <w:rPr>
          <w:sz w:val="17"/>
        </w:rPr>
      </w:pPr>
      <w:r>
        <w:rPr>
          <w:color w:val="231F20"/>
          <w:sz w:val="17"/>
        </w:rPr>
        <w:t>Comply</w:t>
      </w:r>
      <w:r>
        <w:rPr>
          <w:color w:val="231F20"/>
          <w:spacing w:val="-7"/>
          <w:sz w:val="17"/>
        </w:rPr>
        <w:t xml:space="preserve"> </w:t>
      </w:r>
      <w:r>
        <w:rPr>
          <w:color w:val="231F20"/>
          <w:sz w:val="17"/>
        </w:rPr>
        <w:t>with</w:t>
      </w:r>
      <w:r>
        <w:rPr>
          <w:color w:val="231F20"/>
          <w:spacing w:val="-6"/>
          <w:sz w:val="17"/>
        </w:rPr>
        <w:t xml:space="preserve"> </w:t>
      </w:r>
      <w:r>
        <w:rPr>
          <w:color w:val="231F20"/>
          <w:sz w:val="17"/>
        </w:rPr>
        <w:t>the</w:t>
      </w:r>
      <w:r>
        <w:rPr>
          <w:color w:val="231F20"/>
          <w:spacing w:val="-6"/>
          <w:sz w:val="17"/>
        </w:rPr>
        <w:t xml:space="preserve"> </w:t>
      </w:r>
      <w:r>
        <w:rPr>
          <w:color w:val="231F20"/>
          <w:sz w:val="17"/>
        </w:rPr>
        <w:t>policies</w:t>
      </w:r>
      <w:r>
        <w:rPr>
          <w:color w:val="231F20"/>
          <w:spacing w:val="-6"/>
          <w:sz w:val="17"/>
        </w:rPr>
        <w:t xml:space="preserve"> </w:t>
      </w:r>
      <w:r>
        <w:rPr>
          <w:color w:val="231F20"/>
          <w:sz w:val="17"/>
        </w:rPr>
        <w:t>of</w:t>
      </w:r>
      <w:r>
        <w:rPr>
          <w:color w:val="231F20"/>
          <w:spacing w:val="-6"/>
          <w:sz w:val="17"/>
        </w:rPr>
        <w:t xml:space="preserve"> </w:t>
      </w:r>
      <w:r>
        <w:rPr>
          <w:color w:val="231F20"/>
          <w:sz w:val="17"/>
        </w:rPr>
        <w:t>the</w:t>
      </w:r>
      <w:r>
        <w:rPr>
          <w:color w:val="231F20"/>
          <w:spacing w:val="-6"/>
          <w:sz w:val="17"/>
        </w:rPr>
        <w:t xml:space="preserve"> </w:t>
      </w:r>
      <w:r>
        <w:rPr>
          <w:color w:val="231F20"/>
          <w:sz w:val="17"/>
        </w:rPr>
        <w:t>UGSP</w:t>
      </w:r>
      <w:r>
        <w:rPr>
          <w:color w:val="231F20"/>
          <w:spacing w:val="-11"/>
          <w:sz w:val="17"/>
        </w:rPr>
        <w:t xml:space="preserve"> </w:t>
      </w:r>
      <w:r>
        <w:rPr>
          <w:color w:val="231F20"/>
          <w:sz w:val="17"/>
        </w:rPr>
        <w:t>and</w:t>
      </w:r>
      <w:r>
        <w:rPr>
          <w:color w:val="231F20"/>
          <w:spacing w:val="-6"/>
          <w:sz w:val="17"/>
        </w:rPr>
        <w:t xml:space="preserve"> </w:t>
      </w:r>
      <w:r>
        <w:rPr>
          <w:color w:val="231F20"/>
          <w:sz w:val="17"/>
        </w:rPr>
        <w:t>the</w:t>
      </w:r>
      <w:r>
        <w:rPr>
          <w:color w:val="231F20"/>
          <w:spacing w:val="-6"/>
          <w:sz w:val="17"/>
        </w:rPr>
        <w:t xml:space="preserve"> </w:t>
      </w:r>
      <w:r>
        <w:rPr>
          <w:color w:val="231F20"/>
          <w:sz w:val="17"/>
        </w:rPr>
        <w:t>provisions</w:t>
      </w:r>
      <w:r>
        <w:rPr>
          <w:color w:val="231F20"/>
          <w:spacing w:val="-6"/>
          <w:sz w:val="17"/>
        </w:rPr>
        <w:t xml:space="preserve"> </w:t>
      </w:r>
      <w:r>
        <w:rPr>
          <w:color w:val="231F20"/>
          <w:sz w:val="17"/>
        </w:rPr>
        <w:t>of</w:t>
      </w:r>
      <w:r>
        <w:rPr>
          <w:color w:val="231F20"/>
          <w:spacing w:val="-9"/>
          <w:sz w:val="17"/>
        </w:rPr>
        <w:t xml:space="preserve"> </w:t>
      </w:r>
      <w:r>
        <w:rPr>
          <w:color w:val="231F20"/>
          <w:sz w:val="17"/>
        </w:rPr>
        <w:t>Title</w:t>
      </w:r>
      <w:r>
        <w:rPr>
          <w:color w:val="231F20"/>
          <w:spacing w:val="-6"/>
          <w:sz w:val="17"/>
        </w:rPr>
        <w:t xml:space="preserve"> </w:t>
      </w:r>
      <w:r>
        <w:rPr>
          <w:color w:val="231F20"/>
          <w:sz w:val="17"/>
        </w:rPr>
        <w:t>42, Code of Federal Regulations, Part 62.</w:t>
      </w:r>
    </w:p>
    <w:p w:rsidR="005B3EAE" w14:paraId="70EEC552" w14:textId="77777777">
      <w:pPr>
        <w:pStyle w:val="Heading1"/>
        <w:ind w:left="315"/>
        <w:jc w:val="left"/>
      </w:pPr>
      <w:r>
        <w:rPr>
          <w:color w:val="231F20"/>
        </w:rPr>
        <w:t>Section</w:t>
      </w:r>
      <w:r>
        <w:rPr>
          <w:color w:val="231F20"/>
          <w:spacing w:val="-5"/>
        </w:rPr>
        <w:t xml:space="preserve"> </w:t>
      </w:r>
      <w:r>
        <w:rPr>
          <w:color w:val="231F20"/>
        </w:rPr>
        <w:t>C</w:t>
      </w:r>
      <w:r>
        <w:rPr>
          <w:color w:val="231F20"/>
          <w:spacing w:val="-5"/>
        </w:rPr>
        <w:t xml:space="preserve"> </w:t>
      </w:r>
      <w:r>
        <w:rPr>
          <w:color w:val="231F20"/>
        </w:rPr>
        <w:t>-</w:t>
      </w:r>
      <w:r>
        <w:rPr>
          <w:color w:val="231F20"/>
          <w:spacing w:val="-4"/>
        </w:rPr>
        <w:t xml:space="preserve"> </w:t>
      </w:r>
      <w:r>
        <w:rPr>
          <w:color w:val="231F20"/>
        </w:rPr>
        <w:t>Breach</w:t>
      </w:r>
      <w:r>
        <w:rPr>
          <w:color w:val="231F20"/>
          <w:spacing w:val="-5"/>
        </w:rPr>
        <w:t xml:space="preserve"> </w:t>
      </w:r>
      <w:r>
        <w:rPr>
          <w:color w:val="231F20"/>
        </w:rPr>
        <w:t>of</w:t>
      </w:r>
      <w:r>
        <w:rPr>
          <w:color w:val="231F20"/>
          <w:spacing w:val="-4"/>
        </w:rPr>
        <w:t xml:space="preserve"> </w:t>
      </w:r>
      <w:r>
        <w:rPr>
          <w:color w:val="231F20"/>
        </w:rPr>
        <w:t>Scholarship</w:t>
      </w:r>
      <w:r>
        <w:rPr>
          <w:color w:val="231F20"/>
          <w:spacing w:val="-4"/>
        </w:rPr>
        <w:t xml:space="preserve"> </w:t>
      </w:r>
      <w:r>
        <w:rPr>
          <w:color w:val="231F20"/>
          <w:spacing w:val="-2"/>
        </w:rPr>
        <w:t>Contract</w:t>
      </w:r>
    </w:p>
    <w:p w:rsidR="005B3EAE" w14:paraId="70EEC553" w14:textId="77777777">
      <w:pPr>
        <w:pStyle w:val="ListParagraph"/>
        <w:numPr>
          <w:ilvl w:val="0"/>
          <w:numId w:val="4"/>
        </w:numPr>
        <w:tabs>
          <w:tab w:val="left" w:pos="495"/>
        </w:tabs>
        <w:spacing w:before="4" w:line="244" w:lineRule="auto"/>
        <w:ind w:right="975"/>
        <w:rPr>
          <w:sz w:val="17"/>
        </w:rPr>
      </w:pPr>
      <w:r>
        <w:rPr>
          <w:color w:val="231F20"/>
          <w:spacing w:val="-2"/>
          <w:sz w:val="17"/>
        </w:rPr>
        <w:t>A</w:t>
      </w:r>
      <w:r>
        <w:rPr>
          <w:color w:val="231F20"/>
          <w:spacing w:val="-18"/>
          <w:sz w:val="17"/>
        </w:rPr>
        <w:t xml:space="preserve"> </w:t>
      </w:r>
      <w:r>
        <w:rPr>
          <w:color w:val="231F20"/>
          <w:spacing w:val="-2"/>
          <w:sz w:val="17"/>
        </w:rPr>
        <w:t>participant</w:t>
      </w:r>
      <w:r>
        <w:rPr>
          <w:color w:val="231F20"/>
          <w:spacing w:val="-8"/>
          <w:sz w:val="17"/>
        </w:rPr>
        <w:t xml:space="preserve"> </w:t>
      </w:r>
      <w:r>
        <w:rPr>
          <w:color w:val="231F20"/>
          <w:spacing w:val="-2"/>
          <w:sz w:val="17"/>
        </w:rPr>
        <w:t>who</w:t>
      </w:r>
      <w:r>
        <w:rPr>
          <w:color w:val="231F20"/>
          <w:spacing w:val="-8"/>
          <w:sz w:val="17"/>
        </w:rPr>
        <w:t xml:space="preserve"> </w:t>
      </w:r>
      <w:r>
        <w:rPr>
          <w:color w:val="231F20"/>
          <w:spacing w:val="-2"/>
          <w:sz w:val="17"/>
        </w:rPr>
        <w:t>has</w:t>
      </w:r>
      <w:r>
        <w:rPr>
          <w:color w:val="231F20"/>
          <w:spacing w:val="-8"/>
          <w:sz w:val="17"/>
        </w:rPr>
        <w:t xml:space="preserve"> </w:t>
      </w:r>
      <w:r>
        <w:rPr>
          <w:color w:val="231F20"/>
          <w:spacing w:val="-2"/>
          <w:sz w:val="17"/>
        </w:rPr>
        <w:t>entered</w:t>
      </w:r>
      <w:r>
        <w:rPr>
          <w:color w:val="231F20"/>
          <w:spacing w:val="-8"/>
          <w:sz w:val="17"/>
        </w:rPr>
        <w:t xml:space="preserve"> </w:t>
      </w:r>
      <w:r>
        <w:rPr>
          <w:color w:val="231F20"/>
          <w:spacing w:val="-2"/>
          <w:sz w:val="17"/>
        </w:rPr>
        <w:t>into</w:t>
      </w:r>
      <w:r>
        <w:rPr>
          <w:color w:val="231F20"/>
          <w:spacing w:val="-8"/>
          <w:sz w:val="17"/>
        </w:rPr>
        <w:t xml:space="preserve"> </w:t>
      </w:r>
      <w:r>
        <w:rPr>
          <w:color w:val="231F20"/>
          <w:spacing w:val="-2"/>
          <w:sz w:val="17"/>
        </w:rPr>
        <w:t>a</w:t>
      </w:r>
      <w:r>
        <w:rPr>
          <w:color w:val="231F20"/>
          <w:spacing w:val="-8"/>
          <w:sz w:val="17"/>
        </w:rPr>
        <w:t xml:space="preserve"> </w:t>
      </w:r>
      <w:r>
        <w:rPr>
          <w:color w:val="231F20"/>
          <w:spacing w:val="-2"/>
          <w:sz w:val="17"/>
        </w:rPr>
        <w:t>written</w:t>
      </w:r>
      <w:r>
        <w:rPr>
          <w:color w:val="231F20"/>
          <w:spacing w:val="-8"/>
          <w:sz w:val="17"/>
        </w:rPr>
        <w:t xml:space="preserve"> </w:t>
      </w:r>
      <w:r>
        <w:rPr>
          <w:color w:val="231F20"/>
          <w:spacing w:val="-2"/>
          <w:sz w:val="17"/>
        </w:rPr>
        <w:t>contract</w:t>
      </w:r>
      <w:r>
        <w:rPr>
          <w:color w:val="231F20"/>
          <w:spacing w:val="-8"/>
          <w:sz w:val="17"/>
        </w:rPr>
        <w:t xml:space="preserve"> </w:t>
      </w:r>
      <w:r>
        <w:rPr>
          <w:color w:val="231F20"/>
          <w:spacing w:val="-2"/>
          <w:sz w:val="17"/>
        </w:rPr>
        <w:t>with</w:t>
      </w:r>
      <w:r>
        <w:rPr>
          <w:color w:val="231F20"/>
          <w:spacing w:val="-8"/>
          <w:sz w:val="17"/>
        </w:rPr>
        <w:t xml:space="preserve"> </w:t>
      </w:r>
      <w:r>
        <w:rPr>
          <w:color w:val="231F20"/>
          <w:spacing w:val="-2"/>
          <w:sz w:val="17"/>
        </w:rPr>
        <w:t>the</w:t>
      </w:r>
      <w:r>
        <w:rPr>
          <w:color w:val="231F20"/>
          <w:spacing w:val="-8"/>
          <w:sz w:val="17"/>
        </w:rPr>
        <w:t xml:space="preserve"> </w:t>
      </w:r>
      <w:r>
        <w:rPr>
          <w:color w:val="231F20"/>
          <w:spacing w:val="-2"/>
          <w:sz w:val="17"/>
        </w:rPr>
        <w:t xml:space="preserve">Secretary </w:t>
      </w:r>
      <w:r>
        <w:rPr>
          <w:color w:val="231F20"/>
          <w:sz w:val="17"/>
        </w:rPr>
        <w:t>and who-</w:t>
      </w:r>
    </w:p>
    <w:p w:rsidR="005B3EAE" w14:paraId="70EEC554" w14:textId="77777777">
      <w:pPr>
        <w:pStyle w:val="ListParagraph"/>
        <w:numPr>
          <w:ilvl w:val="1"/>
          <w:numId w:val="4"/>
        </w:numPr>
        <w:tabs>
          <w:tab w:val="left" w:pos="673"/>
          <w:tab w:val="left" w:pos="675"/>
        </w:tabs>
        <w:spacing w:line="244" w:lineRule="auto"/>
        <w:ind w:hanging="181"/>
        <w:rPr>
          <w:sz w:val="17"/>
        </w:rPr>
      </w:pPr>
      <w:r>
        <w:rPr>
          <w:color w:val="231F20"/>
          <w:sz w:val="17"/>
        </w:rPr>
        <w:t>fails to maintain an acceptable level of academic standing in the approved</w:t>
      </w:r>
      <w:r>
        <w:rPr>
          <w:color w:val="231F20"/>
          <w:spacing w:val="-3"/>
          <w:sz w:val="17"/>
        </w:rPr>
        <w:t xml:space="preserve"> </w:t>
      </w:r>
      <w:r>
        <w:rPr>
          <w:color w:val="231F20"/>
          <w:sz w:val="17"/>
        </w:rPr>
        <w:t>course</w:t>
      </w:r>
      <w:r>
        <w:rPr>
          <w:color w:val="231F20"/>
          <w:spacing w:val="-3"/>
          <w:sz w:val="17"/>
        </w:rPr>
        <w:t xml:space="preserve"> </w:t>
      </w:r>
      <w:r>
        <w:rPr>
          <w:color w:val="231F20"/>
          <w:sz w:val="17"/>
        </w:rPr>
        <w:t>of</w:t>
      </w:r>
      <w:r>
        <w:rPr>
          <w:color w:val="231F20"/>
          <w:spacing w:val="-3"/>
          <w:sz w:val="17"/>
        </w:rPr>
        <w:t xml:space="preserve"> </w:t>
      </w:r>
      <w:r>
        <w:rPr>
          <w:color w:val="231F20"/>
          <w:sz w:val="17"/>
        </w:rPr>
        <w:t>study</w:t>
      </w:r>
      <w:r>
        <w:rPr>
          <w:color w:val="231F20"/>
          <w:spacing w:val="-3"/>
          <w:sz w:val="17"/>
        </w:rPr>
        <w:t xml:space="preserve"> </w:t>
      </w:r>
      <w:r>
        <w:rPr>
          <w:color w:val="231F20"/>
          <w:sz w:val="17"/>
        </w:rPr>
        <w:t>for</w:t>
      </w:r>
      <w:r>
        <w:rPr>
          <w:color w:val="231F20"/>
          <w:spacing w:val="-3"/>
          <w:sz w:val="17"/>
        </w:rPr>
        <w:t xml:space="preserve"> </w:t>
      </w:r>
      <w:r>
        <w:rPr>
          <w:color w:val="231F20"/>
          <w:sz w:val="17"/>
        </w:rPr>
        <w:t>which</w:t>
      </w:r>
      <w:r>
        <w:rPr>
          <w:color w:val="231F20"/>
          <w:spacing w:val="-3"/>
          <w:sz w:val="17"/>
        </w:rPr>
        <w:t xml:space="preserve"> </w:t>
      </w:r>
      <w:r>
        <w:rPr>
          <w:color w:val="231F20"/>
          <w:sz w:val="17"/>
        </w:rPr>
        <w:t>the</w:t>
      </w:r>
      <w:r>
        <w:rPr>
          <w:color w:val="231F20"/>
          <w:spacing w:val="-3"/>
          <w:sz w:val="17"/>
        </w:rPr>
        <w:t xml:space="preserve"> </w:t>
      </w:r>
      <w:r>
        <w:rPr>
          <w:color w:val="231F20"/>
          <w:sz w:val="17"/>
        </w:rPr>
        <w:t>scholarship</w:t>
      </w:r>
      <w:r>
        <w:rPr>
          <w:color w:val="231F20"/>
          <w:spacing w:val="-3"/>
          <w:sz w:val="17"/>
        </w:rPr>
        <w:t xml:space="preserve"> </w:t>
      </w:r>
      <w:r>
        <w:rPr>
          <w:color w:val="231F20"/>
          <w:sz w:val="17"/>
        </w:rPr>
        <w:t>is</w:t>
      </w:r>
      <w:r>
        <w:rPr>
          <w:color w:val="231F20"/>
          <w:spacing w:val="-4"/>
          <w:sz w:val="17"/>
        </w:rPr>
        <w:t xml:space="preserve"> </w:t>
      </w:r>
      <w:r>
        <w:rPr>
          <w:color w:val="231F20"/>
          <w:sz w:val="17"/>
        </w:rPr>
        <w:t>awarded;</w:t>
      </w:r>
      <w:r>
        <w:rPr>
          <w:color w:val="231F20"/>
          <w:spacing w:val="-3"/>
          <w:sz w:val="17"/>
        </w:rPr>
        <w:t xml:space="preserve"> </w:t>
      </w:r>
      <w:r>
        <w:rPr>
          <w:color w:val="231F20"/>
          <w:sz w:val="17"/>
        </w:rPr>
        <w:t>or</w:t>
      </w:r>
    </w:p>
    <w:p w:rsidR="005B3EAE" w14:paraId="70EEC555" w14:textId="77777777">
      <w:pPr>
        <w:pStyle w:val="ListParagraph"/>
        <w:numPr>
          <w:ilvl w:val="1"/>
          <w:numId w:val="4"/>
        </w:numPr>
        <w:tabs>
          <w:tab w:val="left" w:pos="675"/>
        </w:tabs>
        <w:spacing w:line="244" w:lineRule="auto"/>
        <w:ind w:right="976" w:hanging="181"/>
        <w:rPr>
          <w:sz w:val="17"/>
        </w:rPr>
      </w:pPr>
      <w:r>
        <w:rPr>
          <w:color w:val="231F20"/>
          <w:sz w:val="17"/>
        </w:rPr>
        <w:t>is</w:t>
      </w:r>
      <w:r>
        <w:rPr>
          <w:color w:val="231F20"/>
          <w:spacing w:val="40"/>
          <w:sz w:val="17"/>
        </w:rPr>
        <w:t xml:space="preserve"> </w:t>
      </w:r>
      <w:r>
        <w:rPr>
          <w:color w:val="231F20"/>
          <w:sz w:val="17"/>
        </w:rPr>
        <w:t>dismissed</w:t>
      </w:r>
      <w:r>
        <w:rPr>
          <w:color w:val="231F20"/>
          <w:spacing w:val="40"/>
          <w:sz w:val="17"/>
        </w:rPr>
        <w:t xml:space="preserve"> </w:t>
      </w:r>
      <w:r>
        <w:rPr>
          <w:color w:val="231F20"/>
          <w:sz w:val="17"/>
        </w:rPr>
        <w:t>from</w:t>
      </w:r>
      <w:r>
        <w:rPr>
          <w:color w:val="231F20"/>
          <w:spacing w:val="40"/>
          <w:sz w:val="17"/>
        </w:rPr>
        <w:t xml:space="preserve"> </w:t>
      </w:r>
      <w:r>
        <w:rPr>
          <w:color w:val="231F20"/>
          <w:sz w:val="17"/>
        </w:rPr>
        <w:t>the</w:t>
      </w:r>
      <w:r>
        <w:rPr>
          <w:color w:val="231F20"/>
          <w:spacing w:val="40"/>
          <w:sz w:val="17"/>
        </w:rPr>
        <w:t xml:space="preserve"> </w:t>
      </w:r>
      <w:r>
        <w:rPr>
          <w:color w:val="231F20"/>
          <w:sz w:val="17"/>
        </w:rPr>
        <w:t>educational</w:t>
      </w:r>
      <w:r>
        <w:rPr>
          <w:color w:val="231F20"/>
          <w:spacing w:val="40"/>
          <w:sz w:val="17"/>
        </w:rPr>
        <w:t xml:space="preserve"> </w:t>
      </w:r>
      <w:r>
        <w:rPr>
          <w:color w:val="231F20"/>
          <w:sz w:val="17"/>
        </w:rPr>
        <w:t>institution</w:t>
      </w:r>
      <w:r>
        <w:rPr>
          <w:color w:val="231F20"/>
          <w:spacing w:val="40"/>
          <w:sz w:val="17"/>
        </w:rPr>
        <w:t xml:space="preserve"> </w:t>
      </w:r>
      <w:r>
        <w:rPr>
          <w:color w:val="231F20"/>
          <w:sz w:val="17"/>
        </w:rPr>
        <w:t>for</w:t>
      </w:r>
      <w:r>
        <w:rPr>
          <w:color w:val="231F20"/>
          <w:spacing w:val="40"/>
          <w:sz w:val="17"/>
        </w:rPr>
        <w:t xml:space="preserve"> </w:t>
      </w:r>
      <w:r>
        <w:rPr>
          <w:color w:val="231F20"/>
          <w:sz w:val="17"/>
        </w:rPr>
        <w:t>academic</w:t>
      </w:r>
      <w:r>
        <w:rPr>
          <w:color w:val="231F20"/>
          <w:spacing w:val="40"/>
          <w:sz w:val="17"/>
        </w:rPr>
        <w:t xml:space="preserve"> </w:t>
      </w:r>
      <w:r>
        <w:rPr>
          <w:color w:val="231F20"/>
          <w:sz w:val="17"/>
        </w:rPr>
        <w:t>or disciplinary reasons; or</w:t>
      </w:r>
    </w:p>
    <w:p w:rsidR="005B3EAE" w14:paraId="70EEC556" w14:textId="77777777">
      <w:pPr>
        <w:pStyle w:val="ListParagraph"/>
        <w:numPr>
          <w:ilvl w:val="1"/>
          <w:numId w:val="4"/>
        </w:numPr>
        <w:tabs>
          <w:tab w:val="left" w:pos="673"/>
          <w:tab w:val="left" w:pos="675"/>
        </w:tabs>
        <w:spacing w:before="74" w:line="244" w:lineRule="auto"/>
        <w:ind w:hanging="181"/>
        <w:rPr>
          <w:sz w:val="17"/>
        </w:rPr>
      </w:pPr>
      <w:r>
        <w:rPr>
          <w:color w:val="231F20"/>
          <w:sz w:val="17"/>
        </w:rPr>
        <w:t>voluntarily terminates such enrollment or is dismissed from such educational</w:t>
      </w:r>
      <w:r>
        <w:rPr>
          <w:color w:val="231F20"/>
          <w:spacing w:val="-1"/>
          <w:sz w:val="17"/>
        </w:rPr>
        <w:t xml:space="preserve"> </w:t>
      </w:r>
      <w:r>
        <w:rPr>
          <w:color w:val="231F20"/>
          <w:sz w:val="17"/>
        </w:rPr>
        <w:t>institution</w:t>
      </w:r>
      <w:r>
        <w:rPr>
          <w:color w:val="231F20"/>
          <w:spacing w:val="-1"/>
          <w:sz w:val="17"/>
        </w:rPr>
        <w:t xml:space="preserve"> </w:t>
      </w:r>
      <w:r>
        <w:rPr>
          <w:color w:val="231F20"/>
          <w:sz w:val="17"/>
        </w:rPr>
        <w:t>before</w:t>
      </w:r>
      <w:r>
        <w:rPr>
          <w:color w:val="231F20"/>
          <w:spacing w:val="-1"/>
          <w:sz w:val="17"/>
        </w:rPr>
        <w:t xml:space="preserve"> </w:t>
      </w:r>
      <w:r>
        <w:rPr>
          <w:color w:val="231F20"/>
          <w:sz w:val="17"/>
        </w:rPr>
        <w:t>completion</w:t>
      </w:r>
      <w:r>
        <w:rPr>
          <w:color w:val="231F20"/>
          <w:spacing w:val="-1"/>
          <w:sz w:val="17"/>
        </w:rPr>
        <w:t xml:space="preserve"> </w:t>
      </w:r>
      <w:r>
        <w:rPr>
          <w:color w:val="231F20"/>
          <w:sz w:val="17"/>
        </w:rPr>
        <w:t>of</w:t>
      </w:r>
      <w:r>
        <w:rPr>
          <w:color w:val="231F20"/>
          <w:spacing w:val="-1"/>
          <w:sz w:val="17"/>
        </w:rPr>
        <w:t xml:space="preserve"> </w:t>
      </w:r>
      <w:r>
        <w:rPr>
          <w:color w:val="231F20"/>
          <w:sz w:val="17"/>
        </w:rPr>
        <w:t>such</w:t>
      </w:r>
      <w:r>
        <w:rPr>
          <w:color w:val="231F20"/>
          <w:spacing w:val="-1"/>
          <w:sz w:val="17"/>
        </w:rPr>
        <w:t xml:space="preserve"> </w:t>
      </w:r>
      <w:r>
        <w:rPr>
          <w:color w:val="231F20"/>
          <w:sz w:val="17"/>
        </w:rPr>
        <w:t>course</w:t>
      </w:r>
      <w:r>
        <w:rPr>
          <w:color w:val="231F20"/>
          <w:spacing w:val="-1"/>
          <w:sz w:val="17"/>
        </w:rPr>
        <w:t xml:space="preserve"> </w:t>
      </w:r>
      <w:r>
        <w:rPr>
          <w:color w:val="231F20"/>
          <w:sz w:val="17"/>
        </w:rPr>
        <w:t>of</w:t>
      </w:r>
      <w:r>
        <w:rPr>
          <w:color w:val="231F20"/>
          <w:spacing w:val="-1"/>
          <w:sz w:val="17"/>
        </w:rPr>
        <w:t xml:space="preserve"> </w:t>
      </w:r>
      <w:r>
        <w:rPr>
          <w:color w:val="231F20"/>
          <w:sz w:val="17"/>
        </w:rPr>
        <w:t>study;</w:t>
      </w:r>
    </w:p>
    <w:p w:rsidR="005B3EAE" w14:paraId="70EEC557" w14:textId="77777777">
      <w:pPr>
        <w:pStyle w:val="BodyText"/>
        <w:spacing w:line="244" w:lineRule="auto"/>
        <w:ind w:left="495" w:right="978" w:firstLine="0"/>
      </w:pPr>
      <w:r>
        <w:rPr>
          <w:color w:val="231F20"/>
        </w:rPr>
        <w:t>in lieu of any service obligation arising under such contract shall be liable</w:t>
      </w:r>
      <w:r>
        <w:rPr>
          <w:color w:val="231F20"/>
          <w:spacing w:val="-9"/>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United</w:t>
      </w:r>
      <w:r>
        <w:rPr>
          <w:color w:val="231F20"/>
          <w:spacing w:val="-9"/>
        </w:rPr>
        <w:t xml:space="preserve"> </w:t>
      </w:r>
      <w:r>
        <w:rPr>
          <w:color w:val="231F20"/>
        </w:rPr>
        <w:t>States</w:t>
      </w:r>
      <w:r>
        <w:rPr>
          <w:color w:val="231F20"/>
          <w:spacing w:val="-9"/>
        </w:rPr>
        <w:t xml:space="preserve"> </w:t>
      </w:r>
      <w:r>
        <w:rPr>
          <w:color w:val="231F20"/>
        </w:rPr>
        <w:t>for</w:t>
      </w:r>
      <w:r>
        <w:rPr>
          <w:color w:val="231F20"/>
          <w:spacing w:val="-8"/>
        </w:rPr>
        <w:t xml:space="preserve"> </w:t>
      </w:r>
      <w:r>
        <w:rPr>
          <w:color w:val="231F20"/>
        </w:rPr>
        <w:t>the</w:t>
      </w:r>
      <w:r>
        <w:rPr>
          <w:color w:val="231F20"/>
          <w:spacing w:val="-9"/>
        </w:rPr>
        <w:t xml:space="preserve"> </w:t>
      </w:r>
      <w:r>
        <w:rPr>
          <w:color w:val="231F20"/>
        </w:rPr>
        <w:t>amount</w:t>
      </w:r>
      <w:r>
        <w:rPr>
          <w:color w:val="231F20"/>
          <w:spacing w:val="-9"/>
        </w:rPr>
        <w:t xml:space="preserve"> </w:t>
      </w:r>
      <w:r>
        <w:rPr>
          <w:color w:val="231F20"/>
        </w:rPr>
        <w:t>that</w:t>
      </w:r>
      <w:r>
        <w:rPr>
          <w:color w:val="231F20"/>
          <w:spacing w:val="-9"/>
        </w:rPr>
        <w:t xml:space="preserve"> </w:t>
      </w:r>
      <w:r>
        <w:rPr>
          <w:color w:val="231F20"/>
        </w:rPr>
        <w:t>has</w:t>
      </w:r>
      <w:r>
        <w:rPr>
          <w:color w:val="231F20"/>
          <w:spacing w:val="-8"/>
        </w:rPr>
        <w:t xml:space="preserve"> </w:t>
      </w:r>
      <w:r>
        <w:rPr>
          <w:color w:val="231F20"/>
        </w:rPr>
        <w:t>been</w:t>
      </w:r>
      <w:r>
        <w:rPr>
          <w:color w:val="231F20"/>
          <w:spacing w:val="-8"/>
        </w:rPr>
        <w:t xml:space="preserve"> </w:t>
      </w:r>
      <w:r>
        <w:rPr>
          <w:color w:val="231F20"/>
        </w:rPr>
        <w:t>paid</w:t>
      </w:r>
      <w:r>
        <w:rPr>
          <w:color w:val="231F20"/>
          <w:spacing w:val="-9"/>
        </w:rPr>
        <w:t xml:space="preserve"> </w:t>
      </w:r>
      <w:r>
        <w:rPr>
          <w:color w:val="231F20"/>
        </w:rPr>
        <w:t>on</w:t>
      </w:r>
      <w:r>
        <w:rPr>
          <w:color w:val="231F20"/>
          <w:spacing w:val="-8"/>
        </w:rPr>
        <w:t xml:space="preserve"> </w:t>
      </w:r>
      <w:r>
        <w:rPr>
          <w:color w:val="231F20"/>
        </w:rPr>
        <w:t>behalf of the participant under the contract.</w:t>
      </w:r>
    </w:p>
    <w:p w:rsidR="005B3EAE" w14:paraId="70EEC558" w14:textId="77777777">
      <w:pPr>
        <w:pStyle w:val="ListParagraph"/>
        <w:numPr>
          <w:ilvl w:val="0"/>
          <w:numId w:val="4"/>
        </w:numPr>
        <w:tabs>
          <w:tab w:val="left" w:pos="495"/>
        </w:tabs>
        <w:spacing w:before="74" w:line="244" w:lineRule="auto"/>
        <w:ind w:right="975"/>
        <w:rPr>
          <w:sz w:val="17"/>
        </w:rPr>
      </w:pPr>
      <w:r>
        <w:rPr>
          <w:color w:val="231F20"/>
          <w:sz w:val="17"/>
        </w:rPr>
        <w:t xml:space="preserve">After completing the undergraduate degree program for which the scholarship was awarded, in accordance with the guidelines of the </w:t>
      </w:r>
      <w:r>
        <w:rPr>
          <w:color w:val="231F20"/>
          <w:spacing w:val="-4"/>
          <w:sz w:val="17"/>
        </w:rPr>
        <w:t>UGSP, if the participant fails to either begin his or her service obligation</w:t>
      </w:r>
      <w:r>
        <w:rPr>
          <w:color w:val="231F20"/>
          <w:sz w:val="17"/>
        </w:rPr>
        <w:t xml:space="preserve"> or to complete the obligation, the United States shall be entitled to recover an amount equal to the sum of-</w:t>
      </w:r>
    </w:p>
    <w:p w:rsidR="005B3EAE" w14:paraId="70EEC559" w14:textId="77777777">
      <w:pPr>
        <w:pStyle w:val="ListParagraph"/>
        <w:numPr>
          <w:ilvl w:val="1"/>
          <w:numId w:val="4"/>
        </w:numPr>
        <w:tabs>
          <w:tab w:val="left" w:pos="673"/>
          <w:tab w:val="left" w:pos="675"/>
        </w:tabs>
        <w:spacing w:before="75" w:line="244" w:lineRule="auto"/>
        <w:ind w:hanging="181"/>
        <w:rPr>
          <w:sz w:val="17"/>
        </w:rPr>
      </w:pPr>
      <w:r>
        <w:rPr>
          <w:color w:val="231F20"/>
          <w:sz w:val="17"/>
        </w:rPr>
        <w:t>the total of the amounts paid by the Secretary on behalf of the participant for any period of obligated service; and</w:t>
      </w:r>
    </w:p>
    <w:p w:rsidR="005B3EAE" w14:paraId="70EEC55A" w14:textId="77777777">
      <w:pPr>
        <w:pStyle w:val="ListParagraph"/>
        <w:numPr>
          <w:ilvl w:val="1"/>
          <w:numId w:val="4"/>
        </w:numPr>
        <w:tabs>
          <w:tab w:val="left" w:pos="675"/>
        </w:tabs>
        <w:spacing w:line="244" w:lineRule="auto"/>
        <w:ind w:hanging="181"/>
        <w:rPr>
          <w:sz w:val="17"/>
        </w:rPr>
      </w:pPr>
      <w:r>
        <w:rPr>
          <w:color w:val="231F20"/>
          <w:spacing w:val="-2"/>
          <w:sz w:val="17"/>
        </w:rPr>
        <w:t>an</w:t>
      </w:r>
      <w:r>
        <w:rPr>
          <w:color w:val="231F20"/>
          <w:spacing w:val="-9"/>
          <w:sz w:val="17"/>
        </w:rPr>
        <w:t xml:space="preserve"> </w:t>
      </w:r>
      <w:r>
        <w:rPr>
          <w:color w:val="231F20"/>
          <w:spacing w:val="-2"/>
          <w:sz w:val="17"/>
        </w:rPr>
        <w:t>amount</w:t>
      </w:r>
      <w:r>
        <w:rPr>
          <w:color w:val="231F20"/>
          <w:spacing w:val="-9"/>
          <w:sz w:val="17"/>
        </w:rPr>
        <w:t xml:space="preserve"> </w:t>
      </w:r>
      <w:r>
        <w:rPr>
          <w:color w:val="231F20"/>
          <w:spacing w:val="-2"/>
          <w:sz w:val="17"/>
        </w:rPr>
        <w:t>equal</w:t>
      </w:r>
      <w:r>
        <w:rPr>
          <w:color w:val="231F20"/>
          <w:spacing w:val="-8"/>
          <w:sz w:val="17"/>
        </w:rPr>
        <w:t xml:space="preserve"> </w:t>
      </w:r>
      <w:r>
        <w:rPr>
          <w:color w:val="231F20"/>
          <w:spacing w:val="-2"/>
          <w:sz w:val="17"/>
        </w:rPr>
        <w:t>to</w:t>
      </w:r>
      <w:r>
        <w:rPr>
          <w:color w:val="231F20"/>
          <w:spacing w:val="-9"/>
          <w:sz w:val="17"/>
        </w:rPr>
        <w:t xml:space="preserve"> </w:t>
      </w:r>
      <w:r>
        <w:rPr>
          <w:color w:val="231F20"/>
          <w:spacing w:val="-2"/>
          <w:sz w:val="17"/>
        </w:rPr>
        <w:t>the</w:t>
      </w:r>
      <w:r>
        <w:rPr>
          <w:color w:val="231F20"/>
          <w:spacing w:val="-9"/>
          <w:sz w:val="17"/>
        </w:rPr>
        <w:t xml:space="preserve"> </w:t>
      </w:r>
      <w:r>
        <w:rPr>
          <w:color w:val="231F20"/>
          <w:spacing w:val="-2"/>
          <w:sz w:val="17"/>
        </w:rPr>
        <w:t>product</w:t>
      </w:r>
      <w:r>
        <w:rPr>
          <w:color w:val="231F20"/>
          <w:spacing w:val="-8"/>
          <w:sz w:val="17"/>
        </w:rPr>
        <w:t xml:space="preserve"> </w:t>
      </w:r>
      <w:r>
        <w:rPr>
          <w:color w:val="231F20"/>
          <w:spacing w:val="-2"/>
          <w:sz w:val="17"/>
        </w:rPr>
        <w:t>of</w:t>
      </w:r>
      <w:r>
        <w:rPr>
          <w:color w:val="231F20"/>
          <w:spacing w:val="-9"/>
          <w:sz w:val="17"/>
        </w:rPr>
        <w:t xml:space="preserve"> </w:t>
      </w:r>
      <w:r>
        <w:rPr>
          <w:color w:val="231F20"/>
          <w:spacing w:val="-2"/>
          <w:sz w:val="17"/>
        </w:rPr>
        <w:t>the</w:t>
      </w:r>
      <w:r>
        <w:rPr>
          <w:color w:val="231F20"/>
          <w:spacing w:val="-8"/>
          <w:sz w:val="17"/>
        </w:rPr>
        <w:t xml:space="preserve"> </w:t>
      </w:r>
      <w:r>
        <w:rPr>
          <w:color w:val="231F20"/>
          <w:spacing w:val="-2"/>
          <w:sz w:val="17"/>
        </w:rPr>
        <w:t>number</w:t>
      </w:r>
      <w:r>
        <w:rPr>
          <w:color w:val="231F20"/>
          <w:spacing w:val="-9"/>
          <w:sz w:val="17"/>
        </w:rPr>
        <w:t xml:space="preserve"> </w:t>
      </w:r>
      <w:r>
        <w:rPr>
          <w:color w:val="231F20"/>
          <w:spacing w:val="-2"/>
          <w:sz w:val="17"/>
        </w:rPr>
        <w:t>of</w:t>
      </w:r>
      <w:r>
        <w:rPr>
          <w:color w:val="231F20"/>
          <w:spacing w:val="-9"/>
          <w:sz w:val="17"/>
        </w:rPr>
        <w:t xml:space="preserve"> </w:t>
      </w:r>
      <w:r>
        <w:rPr>
          <w:color w:val="231F20"/>
          <w:spacing w:val="-2"/>
          <w:sz w:val="17"/>
        </w:rPr>
        <w:t>months</w:t>
      </w:r>
      <w:r>
        <w:rPr>
          <w:color w:val="231F20"/>
          <w:spacing w:val="-8"/>
          <w:sz w:val="17"/>
        </w:rPr>
        <w:t xml:space="preserve"> </w:t>
      </w:r>
      <w:r>
        <w:rPr>
          <w:color w:val="231F20"/>
          <w:spacing w:val="-2"/>
          <w:sz w:val="17"/>
        </w:rPr>
        <w:t>of</w:t>
      </w:r>
      <w:r>
        <w:rPr>
          <w:color w:val="231F20"/>
          <w:spacing w:val="-9"/>
          <w:sz w:val="17"/>
        </w:rPr>
        <w:t xml:space="preserve"> </w:t>
      </w:r>
      <w:r>
        <w:rPr>
          <w:color w:val="231F20"/>
          <w:spacing w:val="-2"/>
          <w:sz w:val="17"/>
        </w:rPr>
        <w:t xml:space="preserve">obligated </w:t>
      </w:r>
      <w:r>
        <w:rPr>
          <w:color w:val="231F20"/>
          <w:sz w:val="17"/>
        </w:rPr>
        <w:t>service not completed by the applicant, multiplied by $7,500; and</w:t>
      </w:r>
    </w:p>
    <w:p w:rsidR="005B3EAE" w14:paraId="70EEC55B" w14:textId="77777777">
      <w:pPr>
        <w:pStyle w:val="ListParagraph"/>
        <w:numPr>
          <w:ilvl w:val="1"/>
          <w:numId w:val="4"/>
        </w:numPr>
        <w:tabs>
          <w:tab w:val="left" w:pos="673"/>
          <w:tab w:val="left" w:pos="675"/>
        </w:tabs>
        <w:spacing w:line="244" w:lineRule="auto"/>
        <w:ind w:hanging="181"/>
        <w:rPr>
          <w:sz w:val="17"/>
        </w:rPr>
      </w:pPr>
      <w:r>
        <w:rPr>
          <w:color w:val="231F20"/>
          <w:sz w:val="17"/>
        </w:rPr>
        <w:t>interest</w:t>
      </w:r>
      <w:r>
        <w:rPr>
          <w:color w:val="231F20"/>
          <w:spacing w:val="-9"/>
          <w:sz w:val="17"/>
        </w:rPr>
        <w:t xml:space="preserve"> </w:t>
      </w:r>
      <w:r>
        <w:rPr>
          <w:color w:val="231F20"/>
          <w:sz w:val="17"/>
        </w:rPr>
        <w:t>on</w:t>
      </w:r>
      <w:r>
        <w:rPr>
          <w:color w:val="231F20"/>
          <w:spacing w:val="-9"/>
          <w:sz w:val="17"/>
        </w:rPr>
        <w:t xml:space="preserve"> </w:t>
      </w:r>
      <w:r>
        <w:rPr>
          <w:color w:val="231F20"/>
          <w:sz w:val="17"/>
        </w:rPr>
        <w:t>the</w:t>
      </w:r>
      <w:r>
        <w:rPr>
          <w:color w:val="231F20"/>
          <w:spacing w:val="-9"/>
          <w:sz w:val="17"/>
        </w:rPr>
        <w:t xml:space="preserve"> </w:t>
      </w:r>
      <w:r>
        <w:rPr>
          <w:color w:val="231F20"/>
          <w:sz w:val="17"/>
        </w:rPr>
        <w:t>amounts</w:t>
      </w:r>
      <w:r>
        <w:rPr>
          <w:color w:val="231F20"/>
          <w:spacing w:val="-9"/>
          <w:sz w:val="17"/>
        </w:rPr>
        <w:t xml:space="preserve"> </w:t>
      </w:r>
      <w:r>
        <w:rPr>
          <w:color w:val="231F20"/>
          <w:sz w:val="17"/>
        </w:rPr>
        <w:t>described</w:t>
      </w:r>
      <w:r>
        <w:rPr>
          <w:color w:val="231F20"/>
          <w:spacing w:val="-9"/>
          <w:sz w:val="17"/>
        </w:rPr>
        <w:t xml:space="preserve"> </w:t>
      </w:r>
      <w:r>
        <w:rPr>
          <w:color w:val="231F20"/>
          <w:sz w:val="17"/>
        </w:rPr>
        <w:t>in</w:t>
      </w:r>
      <w:r>
        <w:rPr>
          <w:color w:val="231F20"/>
          <w:spacing w:val="-9"/>
          <w:sz w:val="17"/>
        </w:rPr>
        <w:t xml:space="preserve"> </w:t>
      </w:r>
      <w:r>
        <w:rPr>
          <w:color w:val="231F20"/>
          <w:sz w:val="17"/>
        </w:rPr>
        <w:t>(a)</w:t>
      </w:r>
      <w:r>
        <w:rPr>
          <w:color w:val="231F20"/>
          <w:spacing w:val="-9"/>
          <w:sz w:val="17"/>
        </w:rPr>
        <w:t xml:space="preserve"> </w:t>
      </w:r>
      <w:r>
        <w:rPr>
          <w:color w:val="231F20"/>
          <w:sz w:val="17"/>
        </w:rPr>
        <w:t>and</w:t>
      </w:r>
      <w:r>
        <w:rPr>
          <w:color w:val="231F20"/>
          <w:spacing w:val="-9"/>
          <w:sz w:val="17"/>
        </w:rPr>
        <w:t xml:space="preserve"> </w:t>
      </w:r>
      <w:r>
        <w:rPr>
          <w:color w:val="231F20"/>
          <w:sz w:val="17"/>
        </w:rPr>
        <w:t>(b)</w:t>
      </w:r>
      <w:r>
        <w:rPr>
          <w:color w:val="231F20"/>
          <w:spacing w:val="-9"/>
          <w:sz w:val="17"/>
        </w:rPr>
        <w:t xml:space="preserve"> </w:t>
      </w:r>
      <w:r>
        <w:rPr>
          <w:color w:val="231F20"/>
          <w:sz w:val="17"/>
        </w:rPr>
        <w:t>of</w:t>
      </w:r>
      <w:r>
        <w:rPr>
          <w:color w:val="231F20"/>
          <w:spacing w:val="-9"/>
          <w:sz w:val="17"/>
        </w:rPr>
        <w:t xml:space="preserve"> </w:t>
      </w:r>
      <w:r>
        <w:rPr>
          <w:color w:val="231F20"/>
          <w:sz w:val="17"/>
        </w:rPr>
        <w:t>this</w:t>
      </w:r>
      <w:r>
        <w:rPr>
          <w:color w:val="231F20"/>
          <w:spacing w:val="-9"/>
          <w:sz w:val="17"/>
        </w:rPr>
        <w:t xml:space="preserve"> </w:t>
      </w:r>
      <w:r>
        <w:rPr>
          <w:color w:val="231F20"/>
          <w:sz w:val="17"/>
        </w:rPr>
        <w:t>paragraph</w:t>
      </w:r>
      <w:r>
        <w:rPr>
          <w:color w:val="231F20"/>
          <w:spacing w:val="-9"/>
          <w:sz w:val="17"/>
        </w:rPr>
        <w:t xml:space="preserve"> </w:t>
      </w:r>
      <w:r>
        <w:rPr>
          <w:color w:val="231F20"/>
          <w:sz w:val="17"/>
        </w:rPr>
        <w:t>at the</w:t>
      </w:r>
      <w:r>
        <w:rPr>
          <w:color w:val="231F20"/>
          <w:spacing w:val="-11"/>
          <w:sz w:val="17"/>
        </w:rPr>
        <w:t xml:space="preserve"> </w:t>
      </w:r>
      <w:r>
        <w:rPr>
          <w:color w:val="231F20"/>
          <w:sz w:val="17"/>
        </w:rPr>
        <w:t>maximum</w:t>
      </w:r>
      <w:r>
        <w:rPr>
          <w:color w:val="231F20"/>
          <w:spacing w:val="-11"/>
          <w:sz w:val="17"/>
        </w:rPr>
        <w:t xml:space="preserve"> </w:t>
      </w:r>
      <w:r>
        <w:rPr>
          <w:color w:val="231F20"/>
          <w:sz w:val="17"/>
        </w:rPr>
        <w:t>prevailing</w:t>
      </w:r>
      <w:r>
        <w:rPr>
          <w:color w:val="231F20"/>
          <w:spacing w:val="-10"/>
          <w:sz w:val="17"/>
        </w:rPr>
        <w:t xml:space="preserve"> </w:t>
      </w:r>
      <w:r>
        <w:rPr>
          <w:color w:val="231F20"/>
          <w:sz w:val="17"/>
        </w:rPr>
        <w:t>rate,</w:t>
      </w:r>
      <w:r>
        <w:rPr>
          <w:color w:val="231F20"/>
          <w:spacing w:val="-11"/>
          <w:sz w:val="17"/>
        </w:rPr>
        <w:t xml:space="preserve"> </w:t>
      </w:r>
      <w:r>
        <w:rPr>
          <w:color w:val="231F20"/>
          <w:sz w:val="17"/>
        </w:rPr>
        <w:t>as</w:t>
      </w:r>
      <w:r>
        <w:rPr>
          <w:color w:val="231F20"/>
          <w:spacing w:val="-11"/>
          <w:sz w:val="17"/>
        </w:rPr>
        <w:t xml:space="preserve"> </w:t>
      </w:r>
      <w:r>
        <w:rPr>
          <w:color w:val="231F20"/>
          <w:sz w:val="17"/>
        </w:rPr>
        <w:t>determined</w:t>
      </w:r>
      <w:r>
        <w:rPr>
          <w:color w:val="231F20"/>
          <w:spacing w:val="-10"/>
          <w:sz w:val="17"/>
        </w:rPr>
        <w:t xml:space="preserve"> </w:t>
      </w:r>
      <w:r>
        <w:rPr>
          <w:color w:val="231F20"/>
          <w:sz w:val="17"/>
        </w:rPr>
        <w:t>by</w:t>
      </w:r>
      <w:r>
        <w:rPr>
          <w:color w:val="231F20"/>
          <w:spacing w:val="-11"/>
          <w:sz w:val="17"/>
        </w:rPr>
        <w:t xml:space="preserve"> </w:t>
      </w:r>
      <w:r>
        <w:rPr>
          <w:color w:val="231F20"/>
          <w:sz w:val="17"/>
        </w:rPr>
        <w:t>the</w:t>
      </w:r>
      <w:r>
        <w:rPr>
          <w:color w:val="231F20"/>
          <w:spacing w:val="-10"/>
          <w:sz w:val="17"/>
        </w:rPr>
        <w:t xml:space="preserve"> </w:t>
      </w:r>
      <w:r>
        <w:rPr>
          <w:color w:val="231F20"/>
          <w:sz w:val="17"/>
        </w:rPr>
        <w:t>Treasurer</w:t>
      </w:r>
      <w:r>
        <w:rPr>
          <w:color w:val="231F20"/>
          <w:spacing w:val="-11"/>
          <w:sz w:val="17"/>
        </w:rPr>
        <w:t xml:space="preserve"> </w:t>
      </w:r>
      <w:r>
        <w:rPr>
          <w:color w:val="231F20"/>
          <w:sz w:val="17"/>
        </w:rPr>
        <w:t>of</w:t>
      </w:r>
      <w:r>
        <w:rPr>
          <w:color w:val="231F20"/>
          <w:spacing w:val="-11"/>
          <w:sz w:val="17"/>
        </w:rPr>
        <w:t xml:space="preserve"> </w:t>
      </w:r>
      <w:r>
        <w:rPr>
          <w:color w:val="231F20"/>
          <w:sz w:val="17"/>
        </w:rPr>
        <w:t xml:space="preserve">the </w:t>
      </w:r>
      <w:r>
        <w:rPr>
          <w:color w:val="231F20"/>
          <w:spacing w:val="-4"/>
          <w:sz w:val="17"/>
        </w:rPr>
        <w:t>United States, from the date of the breach; except that the amount the</w:t>
      </w:r>
      <w:r>
        <w:rPr>
          <w:color w:val="231F20"/>
          <w:sz w:val="17"/>
        </w:rPr>
        <w:t xml:space="preserve"> United States is entitled to recover shall not be less than $31,000.</w:t>
      </w:r>
    </w:p>
    <w:p w:rsidR="005B3EAE" w14:paraId="70EEC55C" w14:textId="122C3B1B">
      <w:pPr>
        <w:pStyle w:val="ListParagraph"/>
        <w:numPr>
          <w:ilvl w:val="0"/>
          <w:numId w:val="4"/>
        </w:numPr>
        <w:tabs>
          <w:tab w:val="left" w:pos="495"/>
        </w:tabs>
        <w:spacing w:before="75" w:line="244" w:lineRule="auto"/>
        <w:ind w:right="975"/>
        <w:rPr>
          <w:sz w:val="17"/>
        </w:rPr>
      </w:pPr>
      <w:r>
        <w:rPr>
          <w:color w:val="231F20"/>
          <w:spacing w:val="-2"/>
          <w:sz w:val="17"/>
        </w:rPr>
        <w:t>The</w:t>
      </w:r>
      <w:r>
        <w:rPr>
          <w:color w:val="231F20"/>
          <w:spacing w:val="-6"/>
          <w:sz w:val="17"/>
        </w:rPr>
        <w:t xml:space="preserve"> </w:t>
      </w:r>
      <w:r>
        <w:rPr>
          <w:color w:val="231F20"/>
          <w:spacing w:val="-2"/>
          <w:sz w:val="17"/>
        </w:rPr>
        <w:t>amount</w:t>
      </w:r>
      <w:r>
        <w:rPr>
          <w:color w:val="231F20"/>
          <w:spacing w:val="-6"/>
          <w:sz w:val="17"/>
        </w:rPr>
        <w:t xml:space="preserve"> </w:t>
      </w:r>
      <w:r>
        <w:rPr>
          <w:color w:val="231F20"/>
          <w:spacing w:val="-2"/>
          <w:sz w:val="17"/>
        </w:rPr>
        <w:t>the</w:t>
      </w:r>
      <w:r>
        <w:rPr>
          <w:color w:val="231F20"/>
          <w:spacing w:val="-6"/>
          <w:sz w:val="17"/>
        </w:rPr>
        <w:t xml:space="preserve"> </w:t>
      </w:r>
      <w:r>
        <w:rPr>
          <w:color w:val="231F20"/>
          <w:spacing w:val="-2"/>
          <w:sz w:val="17"/>
        </w:rPr>
        <w:t>United</w:t>
      </w:r>
      <w:r>
        <w:rPr>
          <w:color w:val="231F20"/>
          <w:spacing w:val="-6"/>
          <w:sz w:val="17"/>
        </w:rPr>
        <w:t xml:space="preserve"> </w:t>
      </w:r>
      <w:r>
        <w:rPr>
          <w:color w:val="231F20"/>
          <w:spacing w:val="-2"/>
          <w:sz w:val="17"/>
        </w:rPr>
        <w:t>States</w:t>
      </w:r>
      <w:r>
        <w:rPr>
          <w:color w:val="231F20"/>
          <w:spacing w:val="-6"/>
          <w:sz w:val="17"/>
        </w:rPr>
        <w:t xml:space="preserve"> </w:t>
      </w:r>
      <w:r>
        <w:rPr>
          <w:color w:val="231F20"/>
          <w:spacing w:val="-2"/>
          <w:sz w:val="17"/>
        </w:rPr>
        <w:t>is</w:t>
      </w:r>
      <w:r>
        <w:rPr>
          <w:color w:val="231F20"/>
          <w:spacing w:val="-6"/>
          <w:sz w:val="17"/>
        </w:rPr>
        <w:t xml:space="preserve"> </w:t>
      </w:r>
      <w:r>
        <w:rPr>
          <w:color w:val="231F20"/>
          <w:spacing w:val="-2"/>
          <w:sz w:val="17"/>
        </w:rPr>
        <w:t>entitled</w:t>
      </w:r>
      <w:r>
        <w:rPr>
          <w:color w:val="231F20"/>
          <w:spacing w:val="-6"/>
          <w:sz w:val="17"/>
        </w:rPr>
        <w:t xml:space="preserve"> </w:t>
      </w:r>
      <w:r>
        <w:rPr>
          <w:color w:val="231F20"/>
          <w:spacing w:val="-2"/>
          <w:sz w:val="17"/>
        </w:rPr>
        <w:t>to</w:t>
      </w:r>
      <w:r>
        <w:rPr>
          <w:color w:val="231F20"/>
          <w:spacing w:val="-6"/>
          <w:sz w:val="17"/>
        </w:rPr>
        <w:t xml:space="preserve"> </w:t>
      </w:r>
      <w:r>
        <w:rPr>
          <w:color w:val="231F20"/>
          <w:spacing w:val="-2"/>
          <w:sz w:val="17"/>
        </w:rPr>
        <w:t>recover</w:t>
      </w:r>
      <w:r>
        <w:rPr>
          <w:color w:val="231F20"/>
          <w:spacing w:val="-6"/>
          <w:sz w:val="17"/>
        </w:rPr>
        <w:t xml:space="preserve"> </w:t>
      </w:r>
      <w:r>
        <w:rPr>
          <w:color w:val="231F20"/>
          <w:spacing w:val="-2"/>
          <w:sz w:val="17"/>
        </w:rPr>
        <w:t>shall</w:t>
      </w:r>
      <w:r>
        <w:rPr>
          <w:color w:val="231F20"/>
          <w:spacing w:val="-6"/>
          <w:sz w:val="17"/>
        </w:rPr>
        <w:t xml:space="preserve"> </w:t>
      </w:r>
      <w:r>
        <w:rPr>
          <w:color w:val="231F20"/>
          <w:spacing w:val="-2"/>
          <w:sz w:val="17"/>
        </w:rPr>
        <w:t>be</w:t>
      </w:r>
      <w:r>
        <w:rPr>
          <w:color w:val="231F20"/>
          <w:spacing w:val="-6"/>
          <w:sz w:val="17"/>
        </w:rPr>
        <w:t xml:space="preserve"> </w:t>
      </w:r>
      <w:r>
        <w:rPr>
          <w:color w:val="231F20"/>
          <w:spacing w:val="-2"/>
          <w:sz w:val="17"/>
        </w:rPr>
        <w:t>paid</w:t>
      </w:r>
      <w:r>
        <w:rPr>
          <w:color w:val="231F20"/>
          <w:spacing w:val="-6"/>
          <w:sz w:val="17"/>
        </w:rPr>
        <w:t xml:space="preserve"> </w:t>
      </w:r>
      <w:r>
        <w:rPr>
          <w:color w:val="231F20"/>
          <w:spacing w:val="-2"/>
          <w:sz w:val="17"/>
        </w:rPr>
        <w:t xml:space="preserve">within </w:t>
      </w:r>
      <w:r>
        <w:rPr>
          <w:color w:val="231F20"/>
          <w:sz w:val="17"/>
        </w:rPr>
        <w:t>1</w:t>
      </w:r>
      <w:r>
        <w:rPr>
          <w:color w:val="231F20"/>
          <w:spacing w:val="-11"/>
          <w:sz w:val="17"/>
        </w:rPr>
        <w:t xml:space="preserve"> </w:t>
      </w:r>
      <w:r>
        <w:rPr>
          <w:color w:val="231F20"/>
          <w:sz w:val="17"/>
        </w:rPr>
        <w:t>year</w:t>
      </w:r>
      <w:r>
        <w:rPr>
          <w:color w:val="231F20"/>
          <w:spacing w:val="-11"/>
          <w:sz w:val="17"/>
        </w:rPr>
        <w:t xml:space="preserve"> </w:t>
      </w:r>
      <w:r>
        <w:rPr>
          <w:color w:val="231F20"/>
          <w:sz w:val="17"/>
        </w:rPr>
        <w:t>(or</w:t>
      </w:r>
      <w:r>
        <w:rPr>
          <w:color w:val="231F20"/>
          <w:spacing w:val="-10"/>
          <w:sz w:val="17"/>
        </w:rPr>
        <w:t xml:space="preserve"> </w:t>
      </w:r>
      <w:r>
        <w:rPr>
          <w:color w:val="231F20"/>
          <w:sz w:val="17"/>
        </w:rPr>
        <w:t>such</w:t>
      </w:r>
      <w:r>
        <w:rPr>
          <w:color w:val="231F20"/>
          <w:spacing w:val="-11"/>
          <w:sz w:val="17"/>
        </w:rPr>
        <w:t xml:space="preserve"> </w:t>
      </w:r>
      <w:r>
        <w:rPr>
          <w:color w:val="231F20"/>
          <w:sz w:val="17"/>
        </w:rPr>
        <w:t>longer</w:t>
      </w:r>
      <w:r>
        <w:rPr>
          <w:color w:val="231F20"/>
          <w:spacing w:val="-11"/>
          <w:sz w:val="17"/>
        </w:rPr>
        <w:t xml:space="preserve"> </w:t>
      </w:r>
      <w:r>
        <w:rPr>
          <w:color w:val="231F20"/>
          <w:sz w:val="17"/>
        </w:rPr>
        <w:t>period</w:t>
      </w:r>
      <w:r>
        <w:rPr>
          <w:color w:val="231F20"/>
          <w:spacing w:val="-10"/>
          <w:sz w:val="17"/>
        </w:rPr>
        <w:t xml:space="preserve"> </w:t>
      </w:r>
      <w:r>
        <w:rPr>
          <w:color w:val="231F20"/>
          <w:sz w:val="17"/>
        </w:rPr>
        <w:t>beginning</w:t>
      </w:r>
      <w:r>
        <w:rPr>
          <w:color w:val="231F20"/>
          <w:spacing w:val="-11"/>
          <w:sz w:val="17"/>
        </w:rPr>
        <w:t xml:space="preserve"> </w:t>
      </w:r>
      <w:r>
        <w:rPr>
          <w:color w:val="231F20"/>
          <w:sz w:val="17"/>
        </w:rPr>
        <w:t>on</w:t>
      </w:r>
      <w:r>
        <w:rPr>
          <w:color w:val="231F20"/>
          <w:spacing w:val="-10"/>
          <w:sz w:val="17"/>
        </w:rPr>
        <w:t xml:space="preserve"> </w:t>
      </w:r>
      <w:r>
        <w:rPr>
          <w:color w:val="231F20"/>
          <w:sz w:val="17"/>
        </w:rPr>
        <w:t>such</w:t>
      </w:r>
      <w:r>
        <w:rPr>
          <w:color w:val="231F20"/>
          <w:spacing w:val="-11"/>
          <w:sz w:val="17"/>
        </w:rPr>
        <w:t xml:space="preserve"> </w:t>
      </w:r>
      <w:r>
        <w:rPr>
          <w:color w:val="231F20"/>
          <w:sz w:val="17"/>
        </w:rPr>
        <w:t>date</w:t>
      </w:r>
      <w:r>
        <w:rPr>
          <w:color w:val="231F20"/>
          <w:spacing w:val="-11"/>
          <w:sz w:val="17"/>
        </w:rPr>
        <w:t xml:space="preserve"> </w:t>
      </w:r>
      <w:r>
        <w:rPr>
          <w:color w:val="231F20"/>
          <w:sz w:val="17"/>
        </w:rPr>
        <w:t>as</w:t>
      </w:r>
      <w:r>
        <w:rPr>
          <w:color w:val="231F20"/>
          <w:spacing w:val="-10"/>
          <w:sz w:val="17"/>
        </w:rPr>
        <w:t xml:space="preserve"> </w:t>
      </w:r>
      <w:r>
        <w:rPr>
          <w:color w:val="231F20"/>
          <w:sz w:val="17"/>
        </w:rPr>
        <w:t>speciﬁed</w:t>
      </w:r>
      <w:r>
        <w:rPr>
          <w:color w:val="231F20"/>
          <w:spacing w:val="-11"/>
          <w:sz w:val="17"/>
        </w:rPr>
        <w:t xml:space="preserve"> </w:t>
      </w:r>
      <w:r>
        <w:rPr>
          <w:color w:val="231F20"/>
          <w:sz w:val="17"/>
        </w:rPr>
        <w:t>by the Secretary) of the date the Secretary determines that the applicant has failed to begin or complete the period of obligated service.</w:t>
      </w:r>
    </w:p>
    <w:p w:rsidR="005B3EAE" w14:paraId="70EEC55D" w14:textId="77777777">
      <w:pPr>
        <w:pStyle w:val="ListParagraph"/>
        <w:numPr>
          <w:ilvl w:val="0"/>
          <w:numId w:val="4"/>
        </w:numPr>
        <w:tabs>
          <w:tab w:val="left" w:pos="495"/>
        </w:tabs>
        <w:spacing w:before="74" w:line="244" w:lineRule="auto"/>
        <w:ind w:right="979"/>
        <w:rPr>
          <w:sz w:val="17"/>
        </w:rPr>
      </w:pPr>
      <w:r>
        <w:rPr>
          <w:color w:val="231F20"/>
          <w:sz w:val="17"/>
        </w:rPr>
        <w:t xml:space="preserve">If damages described in paragraph (3) above are delinquent for 3 months, the Secretary may, for the purposes of recovering such </w:t>
      </w:r>
      <w:r>
        <w:rPr>
          <w:color w:val="231F20"/>
          <w:spacing w:val="-2"/>
          <w:sz w:val="17"/>
        </w:rPr>
        <w:t>damages:</w:t>
      </w:r>
    </w:p>
    <w:p w:rsidR="005B3EAE" w14:paraId="70EEC55E" w14:textId="77777777">
      <w:pPr>
        <w:pStyle w:val="ListParagraph"/>
        <w:numPr>
          <w:ilvl w:val="1"/>
          <w:numId w:val="4"/>
        </w:numPr>
        <w:tabs>
          <w:tab w:val="left" w:pos="674"/>
        </w:tabs>
        <w:spacing w:before="74"/>
        <w:ind w:left="674" w:right="0" w:hanging="179"/>
        <w:rPr>
          <w:sz w:val="17"/>
        </w:rPr>
      </w:pPr>
      <w:r>
        <w:rPr>
          <w:color w:val="231F20"/>
          <w:sz w:val="17"/>
        </w:rPr>
        <w:t>utilize</w:t>
      </w:r>
      <w:r>
        <w:rPr>
          <w:color w:val="231F20"/>
          <w:spacing w:val="-1"/>
          <w:sz w:val="17"/>
        </w:rPr>
        <w:t xml:space="preserve"> </w:t>
      </w:r>
      <w:r>
        <w:rPr>
          <w:color w:val="231F20"/>
          <w:sz w:val="17"/>
        </w:rPr>
        <w:t>collection</w:t>
      </w:r>
      <w:r>
        <w:rPr>
          <w:color w:val="231F20"/>
          <w:spacing w:val="-1"/>
          <w:sz w:val="17"/>
        </w:rPr>
        <w:t xml:space="preserve"> </w:t>
      </w:r>
      <w:r>
        <w:rPr>
          <w:color w:val="231F20"/>
          <w:sz w:val="17"/>
        </w:rPr>
        <w:t>agencies</w:t>
      </w:r>
      <w:r>
        <w:rPr>
          <w:color w:val="231F20"/>
          <w:spacing w:val="-2"/>
          <w:sz w:val="17"/>
        </w:rPr>
        <w:t xml:space="preserve"> </w:t>
      </w:r>
      <w:r>
        <w:rPr>
          <w:color w:val="231F20"/>
          <w:sz w:val="17"/>
        </w:rPr>
        <w:t>contracted</w:t>
      </w:r>
      <w:r>
        <w:rPr>
          <w:color w:val="231F20"/>
          <w:spacing w:val="-1"/>
          <w:sz w:val="17"/>
        </w:rPr>
        <w:t xml:space="preserve"> </w:t>
      </w:r>
      <w:r>
        <w:rPr>
          <w:color w:val="231F20"/>
          <w:sz w:val="17"/>
        </w:rPr>
        <w:t>with</w:t>
      </w:r>
      <w:r>
        <w:rPr>
          <w:color w:val="231F20"/>
          <w:spacing w:val="-1"/>
          <w:sz w:val="17"/>
        </w:rPr>
        <w:t xml:space="preserve"> </w:t>
      </w:r>
      <w:r>
        <w:rPr>
          <w:color w:val="231F20"/>
          <w:sz w:val="17"/>
        </w:rPr>
        <w:t>by</w:t>
      </w:r>
      <w:r>
        <w:rPr>
          <w:color w:val="231F20"/>
          <w:spacing w:val="-1"/>
          <w:sz w:val="17"/>
        </w:rPr>
        <w:t xml:space="preserve"> </w:t>
      </w:r>
      <w:r>
        <w:rPr>
          <w:color w:val="231F20"/>
          <w:sz w:val="17"/>
        </w:rPr>
        <w:t>the</w:t>
      </w:r>
      <w:r>
        <w:rPr>
          <w:color w:val="231F20"/>
          <w:spacing w:val="-1"/>
          <w:sz w:val="17"/>
        </w:rPr>
        <w:t xml:space="preserve"> </w:t>
      </w:r>
      <w:r>
        <w:rPr>
          <w:color w:val="231F20"/>
          <w:sz w:val="17"/>
        </w:rPr>
        <w:t xml:space="preserve">Secretary; </w:t>
      </w:r>
      <w:r>
        <w:rPr>
          <w:color w:val="231F20"/>
          <w:spacing w:val="-5"/>
          <w:sz w:val="17"/>
        </w:rPr>
        <w:t>or</w:t>
      </w:r>
    </w:p>
    <w:p w:rsidR="005B3EAE" w14:paraId="70EEC55F" w14:textId="77777777">
      <w:pPr>
        <w:pStyle w:val="ListParagraph"/>
        <w:numPr>
          <w:ilvl w:val="1"/>
          <w:numId w:val="4"/>
        </w:numPr>
        <w:tabs>
          <w:tab w:val="left" w:pos="675"/>
        </w:tabs>
        <w:spacing w:before="77" w:line="244" w:lineRule="auto"/>
        <w:ind w:right="977" w:hanging="181"/>
        <w:rPr>
          <w:sz w:val="17"/>
        </w:rPr>
      </w:pPr>
      <w:r>
        <w:rPr>
          <w:color w:val="231F20"/>
          <w:spacing w:val="-2"/>
          <w:sz w:val="17"/>
        </w:rPr>
        <w:t>enter</w:t>
      </w:r>
      <w:r>
        <w:rPr>
          <w:color w:val="231F20"/>
          <w:spacing w:val="-9"/>
          <w:sz w:val="17"/>
        </w:rPr>
        <w:t xml:space="preserve"> </w:t>
      </w:r>
      <w:r>
        <w:rPr>
          <w:color w:val="231F20"/>
          <w:spacing w:val="-2"/>
          <w:sz w:val="17"/>
        </w:rPr>
        <w:t>into</w:t>
      </w:r>
      <w:r>
        <w:rPr>
          <w:color w:val="231F20"/>
          <w:spacing w:val="-8"/>
          <w:sz w:val="17"/>
        </w:rPr>
        <w:t xml:space="preserve"> </w:t>
      </w:r>
      <w:r>
        <w:rPr>
          <w:color w:val="231F20"/>
          <w:spacing w:val="-2"/>
          <w:sz w:val="17"/>
        </w:rPr>
        <w:t>contracts</w:t>
      </w:r>
      <w:r>
        <w:rPr>
          <w:color w:val="231F20"/>
          <w:spacing w:val="-9"/>
          <w:sz w:val="17"/>
        </w:rPr>
        <w:t xml:space="preserve"> </w:t>
      </w:r>
      <w:r>
        <w:rPr>
          <w:color w:val="231F20"/>
          <w:spacing w:val="-2"/>
          <w:sz w:val="17"/>
        </w:rPr>
        <w:t>for</w:t>
      </w:r>
      <w:r>
        <w:rPr>
          <w:color w:val="231F20"/>
          <w:spacing w:val="-8"/>
          <w:sz w:val="17"/>
        </w:rPr>
        <w:t xml:space="preserve"> </w:t>
      </w:r>
      <w:r>
        <w:rPr>
          <w:color w:val="231F20"/>
          <w:spacing w:val="-2"/>
          <w:sz w:val="17"/>
        </w:rPr>
        <w:t>the</w:t>
      </w:r>
      <w:r>
        <w:rPr>
          <w:color w:val="231F20"/>
          <w:spacing w:val="-9"/>
          <w:sz w:val="17"/>
        </w:rPr>
        <w:t xml:space="preserve"> </w:t>
      </w:r>
      <w:r>
        <w:rPr>
          <w:color w:val="231F20"/>
          <w:spacing w:val="-2"/>
          <w:sz w:val="17"/>
        </w:rPr>
        <w:t>recovery</w:t>
      </w:r>
      <w:r>
        <w:rPr>
          <w:color w:val="231F20"/>
          <w:spacing w:val="-8"/>
          <w:sz w:val="17"/>
        </w:rPr>
        <w:t xml:space="preserve"> </w:t>
      </w:r>
      <w:r>
        <w:rPr>
          <w:color w:val="231F20"/>
          <w:spacing w:val="-2"/>
          <w:sz w:val="17"/>
        </w:rPr>
        <w:t>of</w:t>
      </w:r>
      <w:r>
        <w:rPr>
          <w:color w:val="231F20"/>
          <w:spacing w:val="-9"/>
          <w:sz w:val="17"/>
        </w:rPr>
        <w:t xml:space="preserve"> </w:t>
      </w:r>
      <w:r>
        <w:rPr>
          <w:color w:val="231F20"/>
          <w:spacing w:val="-2"/>
          <w:sz w:val="17"/>
        </w:rPr>
        <w:t>such</w:t>
      </w:r>
      <w:r>
        <w:rPr>
          <w:color w:val="231F20"/>
          <w:spacing w:val="-8"/>
          <w:sz w:val="17"/>
        </w:rPr>
        <w:t xml:space="preserve"> </w:t>
      </w:r>
      <w:r>
        <w:rPr>
          <w:color w:val="231F20"/>
          <w:spacing w:val="-2"/>
          <w:sz w:val="17"/>
        </w:rPr>
        <w:t>damages</w:t>
      </w:r>
      <w:r>
        <w:rPr>
          <w:color w:val="231F20"/>
          <w:spacing w:val="-9"/>
          <w:sz w:val="17"/>
        </w:rPr>
        <w:t xml:space="preserve"> </w:t>
      </w:r>
      <w:r>
        <w:rPr>
          <w:color w:val="231F20"/>
          <w:spacing w:val="-2"/>
          <w:sz w:val="17"/>
        </w:rPr>
        <w:t>with</w:t>
      </w:r>
      <w:r>
        <w:rPr>
          <w:color w:val="231F20"/>
          <w:spacing w:val="-8"/>
          <w:sz w:val="17"/>
        </w:rPr>
        <w:t xml:space="preserve"> </w:t>
      </w:r>
      <w:r>
        <w:rPr>
          <w:color w:val="231F20"/>
          <w:spacing w:val="-2"/>
          <w:sz w:val="17"/>
        </w:rPr>
        <w:t xml:space="preserve">collection </w:t>
      </w:r>
      <w:r>
        <w:rPr>
          <w:color w:val="231F20"/>
          <w:sz w:val="17"/>
        </w:rPr>
        <w:t>agencies selected by the Secretary; or</w:t>
      </w:r>
    </w:p>
    <w:p w:rsidR="005B3EAE" w14:paraId="70EEC560" w14:textId="77777777">
      <w:pPr>
        <w:pStyle w:val="ListParagraph"/>
        <w:numPr>
          <w:ilvl w:val="1"/>
          <w:numId w:val="4"/>
        </w:numPr>
        <w:tabs>
          <w:tab w:val="left" w:pos="673"/>
          <w:tab w:val="left" w:pos="675"/>
        </w:tabs>
        <w:spacing w:line="244" w:lineRule="auto"/>
        <w:ind w:hanging="181"/>
        <w:rPr>
          <w:sz w:val="17"/>
        </w:rPr>
      </w:pPr>
      <w:r>
        <w:rPr>
          <w:color w:val="231F20"/>
          <w:sz w:val="17"/>
        </w:rPr>
        <w:t>collect said damages through deductions in Medicare payments pursuant to section 1892 of the Social Security Act.</w:t>
      </w:r>
    </w:p>
    <w:p w:rsidR="005B3EAE" w14:paraId="70EEC561" w14:textId="77777777">
      <w:pPr>
        <w:spacing w:line="244" w:lineRule="auto"/>
        <w:jc w:val="both"/>
        <w:rPr>
          <w:sz w:val="17"/>
        </w:rPr>
        <w:sectPr w:rsidSect="009C0884">
          <w:type w:val="continuous"/>
          <w:pgSz w:w="12240" w:h="15840"/>
          <w:pgMar w:top="101" w:right="101" w:bottom="274" w:left="259" w:header="288" w:footer="288" w:gutter="0"/>
          <w:cols w:num="2" w:space="720" w:equalWidth="0">
            <w:col w:w="5686" w:space="40"/>
            <w:col w:w="6154" w:space="0"/>
          </w:cols>
        </w:sectPr>
      </w:pPr>
    </w:p>
    <w:p w:rsidR="005B3EAE" w14:paraId="70EEC56B" w14:textId="77777777">
      <w:pPr>
        <w:rPr>
          <w:rFonts w:ascii="Arial Narrow"/>
          <w:sz w:val="9"/>
        </w:rPr>
        <w:sectPr w:rsidSect="00BC7F28">
          <w:pgSz w:w="12240" w:h="15840"/>
          <w:pgMar w:top="240" w:right="100" w:bottom="280" w:left="260" w:header="240" w:footer="720" w:gutter="0"/>
          <w:cols w:space="720"/>
        </w:sectPr>
      </w:pPr>
    </w:p>
    <w:p w:rsidR="005B3EAE" w14:paraId="70EEC56C" w14:textId="77777777">
      <w:pPr>
        <w:pStyle w:val="ListParagraph"/>
        <w:numPr>
          <w:ilvl w:val="0"/>
          <w:numId w:val="6"/>
        </w:numPr>
        <w:tabs>
          <w:tab w:val="left" w:pos="1000"/>
        </w:tabs>
        <w:spacing w:before="93" w:line="244" w:lineRule="auto"/>
        <w:ind w:right="0"/>
        <w:rPr>
          <w:sz w:val="17"/>
        </w:rPr>
      </w:pPr>
      <w:r>
        <w:rPr>
          <w:color w:val="231F20"/>
          <w:spacing w:val="-4"/>
          <w:sz w:val="17"/>
        </w:rPr>
        <w:t>Any</w:t>
      </w:r>
      <w:r>
        <w:rPr>
          <w:color w:val="231F20"/>
          <w:spacing w:val="-5"/>
          <w:sz w:val="17"/>
        </w:rPr>
        <w:t xml:space="preserve"> </w:t>
      </w:r>
      <w:r>
        <w:rPr>
          <w:color w:val="231F20"/>
          <w:spacing w:val="-4"/>
          <w:sz w:val="17"/>
        </w:rPr>
        <w:t>obligation</w:t>
      </w:r>
      <w:r>
        <w:rPr>
          <w:color w:val="231F20"/>
          <w:spacing w:val="-5"/>
          <w:sz w:val="17"/>
        </w:rPr>
        <w:t xml:space="preserve"> </w:t>
      </w:r>
      <w:r>
        <w:rPr>
          <w:color w:val="231F20"/>
          <w:spacing w:val="-4"/>
          <w:sz w:val="17"/>
        </w:rPr>
        <w:t>of</w:t>
      </w:r>
      <w:r>
        <w:rPr>
          <w:color w:val="231F20"/>
          <w:spacing w:val="-5"/>
          <w:sz w:val="17"/>
        </w:rPr>
        <w:t xml:space="preserve"> </w:t>
      </w:r>
      <w:r>
        <w:rPr>
          <w:color w:val="231F20"/>
          <w:spacing w:val="-4"/>
          <w:sz w:val="17"/>
        </w:rPr>
        <w:t>a</w:t>
      </w:r>
      <w:r>
        <w:rPr>
          <w:color w:val="231F20"/>
          <w:spacing w:val="-5"/>
          <w:sz w:val="17"/>
        </w:rPr>
        <w:t xml:space="preserve"> </w:t>
      </w:r>
      <w:r>
        <w:rPr>
          <w:color w:val="231F20"/>
          <w:spacing w:val="-4"/>
          <w:sz w:val="17"/>
        </w:rPr>
        <w:t>participant</w:t>
      </w:r>
      <w:r>
        <w:rPr>
          <w:color w:val="231F20"/>
          <w:spacing w:val="-5"/>
          <w:sz w:val="17"/>
        </w:rPr>
        <w:t xml:space="preserve"> </w:t>
      </w:r>
      <w:r>
        <w:rPr>
          <w:color w:val="231F20"/>
          <w:spacing w:val="-4"/>
          <w:sz w:val="17"/>
        </w:rPr>
        <w:t>for</w:t>
      </w:r>
      <w:r>
        <w:rPr>
          <w:color w:val="231F20"/>
          <w:spacing w:val="-5"/>
          <w:sz w:val="17"/>
        </w:rPr>
        <w:t xml:space="preserve"> </w:t>
      </w:r>
      <w:r>
        <w:rPr>
          <w:color w:val="231F20"/>
          <w:spacing w:val="-4"/>
          <w:sz w:val="17"/>
        </w:rPr>
        <w:t>payment</w:t>
      </w:r>
      <w:r>
        <w:rPr>
          <w:color w:val="231F20"/>
          <w:spacing w:val="-5"/>
          <w:sz w:val="17"/>
        </w:rPr>
        <w:t xml:space="preserve"> </w:t>
      </w:r>
      <w:r>
        <w:rPr>
          <w:color w:val="231F20"/>
          <w:spacing w:val="-4"/>
          <w:sz w:val="17"/>
        </w:rPr>
        <w:t>of</w:t>
      </w:r>
      <w:r>
        <w:rPr>
          <w:color w:val="231F20"/>
          <w:spacing w:val="-5"/>
          <w:sz w:val="17"/>
        </w:rPr>
        <w:t xml:space="preserve"> </w:t>
      </w:r>
      <w:r>
        <w:rPr>
          <w:color w:val="231F20"/>
          <w:spacing w:val="-4"/>
          <w:sz w:val="17"/>
        </w:rPr>
        <w:t>damages</w:t>
      </w:r>
      <w:r>
        <w:rPr>
          <w:color w:val="231F20"/>
          <w:spacing w:val="-5"/>
          <w:sz w:val="17"/>
        </w:rPr>
        <w:t xml:space="preserve"> </w:t>
      </w:r>
      <w:r>
        <w:rPr>
          <w:color w:val="231F20"/>
          <w:spacing w:val="-4"/>
          <w:sz w:val="17"/>
        </w:rPr>
        <w:t>may</w:t>
      </w:r>
      <w:r>
        <w:rPr>
          <w:color w:val="231F20"/>
          <w:spacing w:val="-5"/>
          <w:sz w:val="17"/>
        </w:rPr>
        <w:t xml:space="preserve"> </w:t>
      </w:r>
      <w:r>
        <w:rPr>
          <w:color w:val="231F20"/>
          <w:spacing w:val="-4"/>
          <w:sz w:val="17"/>
        </w:rPr>
        <w:t>be</w:t>
      </w:r>
      <w:r>
        <w:rPr>
          <w:color w:val="231F20"/>
          <w:spacing w:val="-5"/>
          <w:sz w:val="17"/>
        </w:rPr>
        <w:t xml:space="preserve"> </w:t>
      </w:r>
      <w:r>
        <w:rPr>
          <w:color w:val="231F20"/>
          <w:spacing w:val="-4"/>
          <w:sz w:val="17"/>
        </w:rPr>
        <w:t>released</w:t>
      </w:r>
      <w:r>
        <w:rPr>
          <w:color w:val="231F20"/>
          <w:sz w:val="17"/>
        </w:rPr>
        <w:t xml:space="preserve"> by</w:t>
      </w:r>
      <w:r>
        <w:rPr>
          <w:color w:val="231F20"/>
          <w:spacing w:val="-11"/>
          <w:sz w:val="17"/>
        </w:rPr>
        <w:t xml:space="preserve"> </w:t>
      </w:r>
      <w:r>
        <w:rPr>
          <w:color w:val="231F20"/>
          <w:sz w:val="17"/>
        </w:rPr>
        <w:t>a</w:t>
      </w:r>
      <w:r>
        <w:rPr>
          <w:color w:val="231F20"/>
          <w:spacing w:val="-10"/>
          <w:sz w:val="17"/>
        </w:rPr>
        <w:t xml:space="preserve"> </w:t>
      </w:r>
      <w:r>
        <w:rPr>
          <w:color w:val="231F20"/>
          <w:sz w:val="17"/>
        </w:rPr>
        <w:t>discharge</w:t>
      </w:r>
      <w:r>
        <w:rPr>
          <w:color w:val="231F20"/>
          <w:spacing w:val="-10"/>
          <w:sz w:val="17"/>
        </w:rPr>
        <w:t xml:space="preserve"> </w:t>
      </w:r>
      <w:r>
        <w:rPr>
          <w:color w:val="231F20"/>
          <w:sz w:val="17"/>
        </w:rPr>
        <w:t>in</w:t>
      </w:r>
      <w:r>
        <w:rPr>
          <w:color w:val="231F20"/>
          <w:spacing w:val="-10"/>
          <w:sz w:val="17"/>
        </w:rPr>
        <w:t xml:space="preserve"> </w:t>
      </w:r>
      <w:r>
        <w:rPr>
          <w:color w:val="231F20"/>
          <w:sz w:val="17"/>
        </w:rPr>
        <w:t>bankruptcy</w:t>
      </w:r>
      <w:r>
        <w:rPr>
          <w:color w:val="231F20"/>
          <w:spacing w:val="-10"/>
          <w:sz w:val="17"/>
        </w:rPr>
        <w:t xml:space="preserve"> </w:t>
      </w:r>
      <w:r>
        <w:rPr>
          <w:color w:val="231F20"/>
          <w:sz w:val="17"/>
        </w:rPr>
        <w:t>under</w:t>
      </w:r>
      <w:r>
        <w:rPr>
          <w:color w:val="231F20"/>
          <w:spacing w:val="-11"/>
          <w:sz w:val="17"/>
        </w:rPr>
        <w:t xml:space="preserve"> </w:t>
      </w:r>
      <w:r>
        <w:rPr>
          <w:color w:val="231F20"/>
          <w:sz w:val="17"/>
        </w:rPr>
        <w:t>Title</w:t>
      </w:r>
      <w:r>
        <w:rPr>
          <w:color w:val="231F20"/>
          <w:spacing w:val="-10"/>
          <w:sz w:val="17"/>
        </w:rPr>
        <w:t xml:space="preserve"> </w:t>
      </w:r>
      <w:r>
        <w:rPr>
          <w:color w:val="231F20"/>
          <w:sz w:val="17"/>
        </w:rPr>
        <w:t>11</w:t>
      </w:r>
      <w:r>
        <w:rPr>
          <w:color w:val="231F20"/>
          <w:spacing w:val="-10"/>
          <w:sz w:val="17"/>
        </w:rPr>
        <w:t xml:space="preserve"> </w:t>
      </w:r>
      <w:r>
        <w:rPr>
          <w:color w:val="231F20"/>
          <w:sz w:val="17"/>
        </w:rPr>
        <w:t>of</w:t>
      </w:r>
      <w:r>
        <w:rPr>
          <w:color w:val="231F20"/>
          <w:spacing w:val="-10"/>
          <w:sz w:val="17"/>
        </w:rPr>
        <w:t xml:space="preserve"> </w:t>
      </w:r>
      <w:r>
        <w:rPr>
          <w:color w:val="231F20"/>
          <w:sz w:val="17"/>
        </w:rPr>
        <w:t>the</w:t>
      </w:r>
      <w:r>
        <w:rPr>
          <w:color w:val="231F20"/>
          <w:spacing w:val="-10"/>
          <w:sz w:val="17"/>
        </w:rPr>
        <w:t xml:space="preserve"> </w:t>
      </w:r>
      <w:r>
        <w:rPr>
          <w:color w:val="231F20"/>
          <w:sz w:val="17"/>
        </w:rPr>
        <w:t>United</w:t>
      </w:r>
      <w:r>
        <w:rPr>
          <w:color w:val="231F20"/>
          <w:spacing w:val="-10"/>
          <w:sz w:val="17"/>
        </w:rPr>
        <w:t xml:space="preserve"> </w:t>
      </w:r>
      <w:r>
        <w:rPr>
          <w:color w:val="231F20"/>
          <w:sz w:val="17"/>
        </w:rPr>
        <w:t>States</w:t>
      </w:r>
      <w:r>
        <w:rPr>
          <w:color w:val="231F20"/>
          <w:spacing w:val="-10"/>
          <w:sz w:val="17"/>
        </w:rPr>
        <w:t xml:space="preserve"> </w:t>
      </w:r>
      <w:r>
        <w:rPr>
          <w:color w:val="231F20"/>
          <w:sz w:val="17"/>
        </w:rPr>
        <w:t>Code only if such discharge is granted after the expiration of the 5-year period</w:t>
      </w:r>
      <w:r>
        <w:rPr>
          <w:color w:val="231F20"/>
          <w:spacing w:val="-4"/>
          <w:sz w:val="17"/>
        </w:rPr>
        <w:t xml:space="preserve"> </w:t>
      </w:r>
      <w:r>
        <w:rPr>
          <w:color w:val="231F20"/>
          <w:sz w:val="17"/>
        </w:rPr>
        <w:t>beginning</w:t>
      </w:r>
      <w:r>
        <w:rPr>
          <w:color w:val="231F20"/>
          <w:spacing w:val="-4"/>
          <w:sz w:val="17"/>
        </w:rPr>
        <w:t xml:space="preserve"> </w:t>
      </w:r>
      <w:r>
        <w:rPr>
          <w:color w:val="231F20"/>
          <w:sz w:val="17"/>
        </w:rPr>
        <w:t>on</w:t>
      </w:r>
      <w:r>
        <w:rPr>
          <w:color w:val="231F20"/>
          <w:spacing w:val="-4"/>
          <w:sz w:val="17"/>
        </w:rPr>
        <w:t xml:space="preserve"> </w:t>
      </w:r>
      <w:r>
        <w:rPr>
          <w:color w:val="231F20"/>
          <w:sz w:val="17"/>
        </w:rPr>
        <w:t>the</w:t>
      </w:r>
      <w:r>
        <w:rPr>
          <w:color w:val="231F20"/>
          <w:spacing w:val="-4"/>
          <w:sz w:val="17"/>
        </w:rPr>
        <w:t xml:space="preserve"> </w:t>
      </w:r>
      <w:r>
        <w:rPr>
          <w:color w:val="231F20"/>
          <w:sz w:val="17"/>
        </w:rPr>
        <w:t>ﬁrst</w:t>
      </w:r>
      <w:r>
        <w:rPr>
          <w:color w:val="231F20"/>
          <w:spacing w:val="-4"/>
          <w:sz w:val="17"/>
        </w:rPr>
        <w:t xml:space="preserve"> </w:t>
      </w:r>
      <w:r>
        <w:rPr>
          <w:color w:val="231F20"/>
          <w:sz w:val="17"/>
        </w:rPr>
        <w:t>date</w:t>
      </w:r>
      <w:r>
        <w:rPr>
          <w:color w:val="231F20"/>
          <w:spacing w:val="-4"/>
          <w:sz w:val="17"/>
        </w:rPr>
        <w:t xml:space="preserve"> </w:t>
      </w:r>
      <w:r>
        <w:rPr>
          <w:color w:val="231F20"/>
          <w:sz w:val="17"/>
        </w:rPr>
        <w:t>that</w:t>
      </w:r>
      <w:r>
        <w:rPr>
          <w:color w:val="231F20"/>
          <w:spacing w:val="-4"/>
          <w:sz w:val="17"/>
        </w:rPr>
        <w:t xml:space="preserve"> </w:t>
      </w:r>
      <w:r>
        <w:rPr>
          <w:color w:val="231F20"/>
          <w:sz w:val="17"/>
        </w:rPr>
        <w:t>payment</w:t>
      </w:r>
      <w:r>
        <w:rPr>
          <w:color w:val="231F20"/>
          <w:spacing w:val="-4"/>
          <w:sz w:val="17"/>
        </w:rPr>
        <w:t xml:space="preserve"> </w:t>
      </w:r>
      <w:r>
        <w:rPr>
          <w:color w:val="231F20"/>
          <w:sz w:val="17"/>
        </w:rPr>
        <w:t>of</w:t>
      </w:r>
      <w:r>
        <w:rPr>
          <w:color w:val="231F20"/>
          <w:spacing w:val="-4"/>
          <w:sz w:val="17"/>
        </w:rPr>
        <w:t xml:space="preserve"> </w:t>
      </w:r>
      <w:r>
        <w:rPr>
          <w:color w:val="231F20"/>
          <w:sz w:val="17"/>
        </w:rPr>
        <w:t>such</w:t>
      </w:r>
      <w:r>
        <w:rPr>
          <w:color w:val="231F20"/>
          <w:spacing w:val="-4"/>
          <w:sz w:val="17"/>
        </w:rPr>
        <w:t xml:space="preserve"> </w:t>
      </w:r>
      <w:r>
        <w:rPr>
          <w:color w:val="231F20"/>
          <w:sz w:val="17"/>
        </w:rPr>
        <w:t>damages</w:t>
      </w:r>
      <w:r>
        <w:rPr>
          <w:color w:val="231F20"/>
          <w:spacing w:val="-4"/>
          <w:sz w:val="17"/>
        </w:rPr>
        <w:t xml:space="preserve"> </w:t>
      </w:r>
      <w:r>
        <w:rPr>
          <w:color w:val="231F20"/>
          <w:sz w:val="17"/>
        </w:rPr>
        <w:t xml:space="preserve">is </w:t>
      </w:r>
      <w:r>
        <w:rPr>
          <w:color w:val="231F20"/>
          <w:spacing w:val="-2"/>
          <w:sz w:val="17"/>
        </w:rPr>
        <w:t>required,</w:t>
      </w:r>
      <w:r>
        <w:rPr>
          <w:color w:val="231F20"/>
          <w:spacing w:val="-5"/>
          <w:sz w:val="17"/>
        </w:rPr>
        <w:t xml:space="preserve"> </w:t>
      </w:r>
      <w:r>
        <w:rPr>
          <w:color w:val="231F20"/>
          <w:spacing w:val="-2"/>
          <w:sz w:val="17"/>
        </w:rPr>
        <w:t>and</w:t>
      </w:r>
      <w:r>
        <w:rPr>
          <w:color w:val="231F20"/>
          <w:spacing w:val="-5"/>
          <w:sz w:val="17"/>
        </w:rPr>
        <w:t xml:space="preserve"> </w:t>
      </w:r>
      <w:r>
        <w:rPr>
          <w:color w:val="231F20"/>
          <w:spacing w:val="-2"/>
          <w:sz w:val="17"/>
        </w:rPr>
        <w:t>only</w:t>
      </w:r>
      <w:r>
        <w:rPr>
          <w:color w:val="231F20"/>
          <w:spacing w:val="-5"/>
          <w:sz w:val="17"/>
        </w:rPr>
        <w:t xml:space="preserve"> </w:t>
      </w:r>
      <w:r>
        <w:rPr>
          <w:color w:val="231F20"/>
          <w:spacing w:val="-2"/>
          <w:sz w:val="17"/>
        </w:rPr>
        <w:t>if</w:t>
      </w:r>
      <w:r>
        <w:rPr>
          <w:color w:val="231F20"/>
          <w:spacing w:val="-5"/>
          <w:sz w:val="17"/>
        </w:rPr>
        <w:t xml:space="preserve"> </w:t>
      </w:r>
      <w:r>
        <w:rPr>
          <w:color w:val="231F20"/>
          <w:spacing w:val="-2"/>
          <w:sz w:val="17"/>
        </w:rPr>
        <w:t>the</w:t>
      </w:r>
      <w:r>
        <w:rPr>
          <w:color w:val="231F20"/>
          <w:spacing w:val="-5"/>
          <w:sz w:val="17"/>
        </w:rPr>
        <w:t xml:space="preserve"> </w:t>
      </w:r>
      <w:r>
        <w:rPr>
          <w:color w:val="231F20"/>
          <w:spacing w:val="-2"/>
          <w:sz w:val="17"/>
        </w:rPr>
        <w:t>bankruptcy</w:t>
      </w:r>
      <w:r>
        <w:rPr>
          <w:color w:val="231F20"/>
          <w:spacing w:val="-5"/>
          <w:sz w:val="17"/>
        </w:rPr>
        <w:t xml:space="preserve"> </w:t>
      </w:r>
      <w:r>
        <w:rPr>
          <w:color w:val="231F20"/>
          <w:spacing w:val="-2"/>
          <w:sz w:val="17"/>
        </w:rPr>
        <w:t>court</w:t>
      </w:r>
      <w:r>
        <w:rPr>
          <w:color w:val="231F20"/>
          <w:spacing w:val="-5"/>
          <w:sz w:val="17"/>
        </w:rPr>
        <w:t xml:space="preserve"> </w:t>
      </w:r>
      <w:r>
        <w:rPr>
          <w:color w:val="231F20"/>
          <w:spacing w:val="-2"/>
          <w:sz w:val="17"/>
        </w:rPr>
        <w:t>ﬁnds</w:t>
      </w:r>
      <w:r>
        <w:rPr>
          <w:color w:val="231F20"/>
          <w:spacing w:val="-5"/>
          <w:sz w:val="17"/>
        </w:rPr>
        <w:t xml:space="preserve"> </w:t>
      </w:r>
      <w:r>
        <w:rPr>
          <w:color w:val="231F20"/>
          <w:spacing w:val="-2"/>
          <w:sz w:val="17"/>
        </w:rPr>
        <w:t>that</w:t>
      </w:r>
      <w:r>
        <w:rPr>
          <w:color w:val="231F20"/>
          <w:spacing w:val="-5"/>
          <w:sz w:val="17"/>
        </w:rPr>
        <w:t xml:space="preserve"> </w:t>
      </w:r>
      <w:r>
        <w:rPr>
          <w:color w:val="231F20"/>
          <w:spacing w:val="-2"/>
          <w:sz w:val="17"/>
        </w:rPr>
        <w:t>nondischarge</w:t>
      </w:r>
      <w:r>
        <w:rPr>
          <w:color w:val="231F20"/>
          <w:spacing w:val="-5"/>
          <w:sz w:val="17"/>
        </w:rPr>
        <w:t xml:space="preserve"> </w:t>
      </w:r>
      <w:r>
        <w:rPr>
          <w:color w:val="231F20"/>
          <w:spacing w:val="-2"/>
          <w:sz w:val="17"/>
        </w:rPr>
        <w:t xml:space="preserve">of </w:t>
      </w:r>
      <w:r>
        <w:rPr>
          <w:color w:val="231F20"/>
          <w:sz w:val="17"/>
        </w:rPr>
        <w:t>the obligation would be unconscionable.</w:t>
      </w:r>
    </w:p>
    <w:p w:rsidR="005B3EAE" w14:paraId="70EEC56D" w14:textId="77777777">
      <w:pPr>
        <w:pStyle w:val="Heading1"/>
        <w:spacing w:before="75" w:line="244" w:lineRule="auto"/>
      </w:pPr>
      <w:r>
        <w:rPr>
          <w:color w:val="231F20"/>
        </w:rPr>
        <w:t>Section</w:t>
      </w:r>
      <w:r>
        <w:rPr>
          <w:color w:val="231F20"/>
          <w:spacing w:val="-1"/>
        </w:rPr>
        <w:t xml:space="preserve"> </w:t>
      </w:r>
      <w:r>
        <w:rPr>
          <w:color w:val="231F20"/>
        </w:rPr>
        <w:t>D</w:t>
      </w:r>
      <w:r>
        <w:rPr>
          <w:color w:val="231F20"/>
          <w:spacing w:val="-1"/>
        </w:rPr>
        <w:t xml:space="preserve"> </w:t>
      </w:r>
      <w:r>
        <w:rPr>
          <w:color w:val="231F20"/>
        </w:rPr>
        <w:t>-</w:t>
      </w:r>
      <w:r>
        <w:rPr>
          <w:color w:val="231F20"/>
          <w:spacing w:val="-1"/>
        </w:rPr>
        <w:t xml:space="preserve"> </w:t>
      </w:r>
      <w:r>
        <w:rPr>
          <w:color w:val="231F20"/>
        </w:rPr>
        <w:t>Credibility</w:t>
      </w:r>
      <w:r>
        <w:rPr>
          <w:color w:val="231F20"/>
          <w:spacing w:val="-1"/>
        </w:rPr>
        <w:t xml:space="preserve"> </w:t>
      </w:r>
      <w:r>
        <w:rPr>
          <w:color w:val="231F20"/>
        </w:rPr>
        <w:t>of</w:t>
      </w:r>
      <w:r>
        <w:rPr>
          <w:color w:val="231F20"/>
          <w:spacing w:val="-1"/>
        </w:rPr>
        <w:t xml:space="preserve"> </w:t>
      </w:r>
      <w:r>
        <w:rPr>
          <w:color w:val="231F20"/>
        </w:rPr>
        <w:t>Graduate</w:t>
      </w:r>
      <w:r>
        <w:rPr>
          <w:color w:val="231F20"/>
          <w:spacing w:val="-4"/>
        </w:rPr>
        <w:t xml:space="preserve"> </w:t>
      </w:r>
      <w:r>
        <w:rPr>
          <w:color w:val="231F20"/>
        </w:rPr>
        <w:t>Training</w:t>
      </w:r>
      <w:r>
        <w:rPr>
          <w:color w:val="231F20"/>
          <w:spacing w:val="-4"/>
        </w:rPr>
        <w:t xml:space="preserve"> </w:t>
      </w:r>
      <w:r>
        <w:rPr>
          <w:color w:val="231F20"/>
        </w:rPr>
        <w:t>Toward</w:t>
      </w:r>
      <w:r>
        <w:rPr>
          <w:color w:val="231F20"/>
          <w:spacing w:val="-1"/>
        </w:rPr>
        <w:t xml:space="preserve"> </w:t>
      </w:r>
      <w:r>
        <w:rPr>
          <w:color w:val="231F20"/>
        </w:rPr>
        <w:t>the</w:t>
      </w:r>
      <w:r>
        <w:rPr>
          <w:color w:val="231F20"/>
          <w:spacing w:val="-1"/>
        </w:rPr>
        <w:t xml:space="preserve"> </w:t>
      </w:r>
      <w:r>
        <w:rPr>
          <w:color w:val="231F20"/>
        </w:rPr>
        <w:t>Period</w:t>
      </w:r>
      <w:r>
        <w:rPr>
          <w:color w:val="231F20"/>
          <w:spacing w:val="-1"/>
        </w:rPr>
        <w:t xml:space="preserve"> </w:t>
      </w:r>
      <w:r>
        <w:rPr>
          <w:color w:val="231F20"/>
        </w:rPr>
        <w:t>of Obligated Service</w:t>
      </w:r>
    </w:p>
    <w:p w:rsidR="005B3EAE" w14:paraId="70EEC56E" w14:textId="77777777">
      <w:pPr>
        <w:pStyle w:val="ListParagraph"/>
        <w:numPr>
          <w:ilvl w:val="0"/>
          <w:numId w:val="3"/>
        </w:numPr>
        <w:tabs>
          <w:tab w:val="left" w:pos="1000"/>
        </w:tabs>
        <w:spacing w:before="74" w:line="244" w:lineRule="auto"/>
        <w:ind w:right="0"/>
        <w:rPr>
          <w:sz w:val="17"/>
        </w:rPr>
      </w:pPr>
      <w:r>
        <w:rPr>
          <w:color w:val="231F20"/>
          <w:sz w:val="17"/>
        </w:rPr>
        <w:t>No period of residency will be counted toward satisfying the period of obligated service incurred under this contract.</w:t>
      </w:r>
    </w:p>
    <w:p w:rsidR="005B3EAE" w14:paraId="70EEC56F" w14:textId="77777777">
      <w:pPr>
        <w:pStyle w:val="Heading1"/>
        <w:spacing w:before="73" w:line="244" w:lineRule="auto"/>
      </w:pPr>
      <w:r>
        <w:rPr>
          <w:color w:val="231F20"/>
        </w:rPr>
        <w:t xml:space="preserve">Section E - Cancellation, Suspension, Deferrment and Waiver of </w:t>
      </w:r>
      <w:r>
        <w:rPr>
          <w:color w:val="231F20"/>
          <w:spacing w:val="-2"/>
        </w:rPr>
        <w:t>Obligation</w:t>
      </w:r>
    </w:p>
    <w:p w:rsidR="005B3EAE" w14:paraId="70EEC570" w14:textId="77777777">
      <w:pPr>
        <w:pStyle w:val="ListParagraph"/>
        <w:numPr>
          <w:ilvl w:val="0"/>
          <w:numId w:val="2"/>
        </w:numPr>
        <w:tabs>
          <w:tab w:val="left" w:pos="1000"/>
        </w:tabs>
        <w:spacing w:line="244" w:lineRule="auto"/>
        <w:ind w:right="0"/>
        <w:rPr>
          <w:sz w:val="17"/>
        </w:rPr>
      </w:pPr>
      <w:r>
        <w:rPr>
          <w:color w:val="231F20"/>
          <w:sz w:val="17"/>
        </w:rPr>
        <w:t>Any service or payment obligation incurred by the participant under this contract will be canceled upon the participant’s death.</w:t>
      </w:r>
    </w:p>
    <w:p w:rsidR="005B3EAE" w14:paraId="70EEC571" w14:textId="77777777">
      <w:pPr>
        <w:pStyle w:val="ListParagraph"/>
        <w:numPr>
          <w:ilvl w:val="0"/>
          <w:numId w:val="2"/>
        </w:numPr>
        <w:tabs>
          <w:tab w:val="left" w:pos="1000"/>
        </w:tabs>
        <w:spacing w:line="244" w:lineRule="auto"/>
        <w:ind w:right="1"/>
        <w:rPr>
          <w:sz w:val="17"/>
        </w:rPr>
      </w:pPr>
      <w:r>
        <w:rPr>
          <w:noProof/>
        </w:rPr>
        <mc:AlternateContent>
          <mc:Choice Requires="wps">
            <w:drawing>
              <wp:anchor distT="0" distB="0" distL="0" distR="0" simplePos="0" relativeHeight="251660288" behindDoc="0" locked="0" layoutInCell="1" allowOverlap="1">
                <wp:simplePos x="0" y="0"/>
                <wp:positionH relativeFrom="page">
                  <wp:posOffset>231775</wp:posOffset>
                </wp:positionH>
                <wp:positionV relativeFrom="paragraph">
                  <wp:posOffset>177195</wp:posOffset>
                </wp:positionV>
                <wp:extent cx="290830" cy="411162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90830" cy="4111625"/>
                        </a:xfrm>
                        <a:prstGeom prst="rect">
                          <a:avLst/>
                        </a:prstGeom>
                        <a:ln w="6350">
                          <a:solidFill>
                            <a:srgbClr val="231F20"/>
                          </a:solidFill>
                          <a:prstDash val="solid"/>
                        </a:ln>
                      </wps:spPr>
                      <wps:txbx>
                        <w:txbxContent>
                          <w:p w:rsidR="005B3EAE" w14:textId="77777777">
                            <w:pPr>
                              <w:spacing w:before="49"/>
                              <w:ind w:left="117" w:right="33"/>
                              <w:rPr>
                                <w:rFonts w:ascii="Arial"/>
                                <w:sz w:val="14"/>
                              </w:rPr>
                            </w:pPr>
                            <w:r>
                              <w:rPr>
                                <w:rFonts w:ascii="Arial"/>
                                <w:color w:val="231F20"/>
                                <w:sz w:val="14"/>
                              </w:rPr>
                              <w:t>Keep a copy for your records. Please sign and return the one original contract. If you receive an</w:t>
                            </w:r>
                            <w:r>
                              <w:rPr>
                                <w:rFonts w:ascii="Arial"/>
                                <w:color w:val="231F20"/>
                                <w:spacing w:val="40"/>
                                <w:sz w:val="14"/>
                              </w:rPr>
                              <w:t xml:space="preserve"> </w:t>
                            </w:r>
                            <w:r>
                              <w:rPr>
                                <w:rFonts w:ascii="Arial"/>
                                <w:color w:val="231F20"/>
                                <w:sz w:val="14"/>
                              </w:rPr>
                              <w:t>award,</w:t>
                            </w:r>
                            <w:r>
                              <w:rPr>
                                <w:rFonts w:ascii="Arial"/>
                                <w:color w:val="231F20"/>
                                <w:spacing w:val="-3"/>
                                <w:sz w:val="14"/>
                              </w:rPr>
                              <w:t xml:space="preserve"> </w:t>
                            </w:r>
                            <w:r>
                              <w:rPr>
                                <w:rFonts w:ascii="Arial"/>
                                <w:color w:val="231F20"/>
                                <w:sz w:val="14"/>
                              </w:rPr>
                              <w:t>a</w:t>
                            </w:r>
                            <w:r>
                              <w:rPr>
                                <w:rFonts w:ascii="Arial"/>
                                <w:color w:val="231F20"/>
                                <w:spacing w:val="-3"/>
                                <w:sz w:val="14"/>
                              </w:rPr>
                              <w:t xml:space="preserve"> </w:t>
                            </w:r>
                            <w:r>
                              <w:rPr>
                                <w:rFonts w:ascii="Arial"/>
                                <w:color w:val="231F20"/>
                                <w:sz w:val="14"/>
                              </w:rPr>
                              <w:t>copy</w:t>
                            </w:r>
                            <w:r>
                              <w:rPr>
                                <w:rFonts w:ascii="Arial"/>
                                <w:color w:val="231F20"/>
                                <w:spacing w:val="-3"/>
                                <w:sz w:val="14"/>
                              </w:rPr>
                              <w:t xml:space="preserve"> </w:t>
                            </w:r>
                            <w:r>
                              <w:rPr>
                                <w:rFonts w:ascii="Arial"/>
                                <w:color w:val="231F20"/>
                                <w:sz w:val="14"/>
                              </w:rPr>
                              <w:t>of</w:t>
                            </w:r>
                            <w:r>
                              <w:rPr>
                                <w:rFonts w:ascii="Arial"/>
                                <w:color w:val="231F20"/>
                                <w:spacing w:val="-3"/>
                                <w:sz w:val="14"/>
                              </w:rPr>
                              <w:t xml:space="preserve"> </w:t>
                            </w:r>
                            <w:r>
                              <w:rPr>
                                <w:rFonts w:ascii="Arial"/>
                                <w:color w:val="231F20"/>
                                <w:sz w:val="14"/>
                              </w:rPr>
                              <w:t>your</w:t>
                            </w:r>
                            <w:r>
                              <w:rPr>
                                <w:rFonts w:ascii="Arial"/>
                                <w:color w:val="231F20"/>
                                <w:spacing w:val="-3"/>
                                <w:sz w:val="14"/>
                              </w:rPr>
                              <w:t xml:space="preserve"> </w:t>
                            </w:r>
                            <w:r>
                              <w:rPr>
                                <w:rFonts w:ascii="Arial"/>
                                <w:color w:val="231F20"/>
                                <w:sz w:val="14"/>
                              </w:rPr>
                              <w:t>contract,</w:t>
                            </w:r>
                            <w:r>
                              <w:rPr>
                                <w:rFonts w:ascii="Arial"/>
                                <w:color w:val="231F20"/>
                                <w:spacing w:val="-3"/>
                                <w:sz w:val="14"/>
                              </w:rPr>
                              <w:t xml:space="preserve"> </w:t>
                            </w:r>
                            <w:r>
                              <w:rPr>
                                <w:rFonts w:ascii="Arial"/>
                                <w:color w:val="231F20"/>
                                <w:sz w:val="14"/>
                              </w:rPr>
                              <w:t>signed</w:t>
                            </w:r>
                            <w:r>
                              <w:rPr>
                                <w:rFonts w:ascii="Arial"/>
                                <w:color w:val="231F20"/>
                                <w:spacing w:val="-3"/>
                                <w:sz w:val="14"/>
                              </w:rPr>
                              <w:t xml:space="preserve"> </w:t>
                            </w:r>
                            <w:r>
                              <w:rPr>
                                <w:rFonts w:ascii="Arial"/>
                                <w:color w:val="231F20"/>
                                <w:sz w:val="14"/>
                              </w:rPr>
                              <w:t>by</w:t>
                            </w:r>
                            <w:r>
                              <w:rPr>
                                <w:rFonts w:ascii="Arial"/>
                                <w:color w:val="231F20"/>
                                <w:spacing w:val="-3"/>
                                <w:sz w:val="14"/>
                              </w:rPr>
                              <w:t xml:space="preserve"> </w:t>
                            </w:r>
                            <w:r>
                              <w:rPr>
                                <w:rFonts w:ascii="Arial"/>
                                <w:color w:val="231F20"/>
                                <w:sz w:val="14"/>
                              </w:rPr>
                              <w:t>a</w:t>
                            </w:r>
                            <w:r>
                              <w:rPr>
                                <w:rFonts w:ascii="Arial"/>
                                <w:color w:val="231F20"/>
                                <w:spacing w:val="-3"/>
                                <w:sz w:val="14"/>
                              </w:rPr>
                              <w:t xml:space="preserve"> </w:t>
                            </w:r>
                            <w:r>
                              <w:rPr>
                                <w:rFonts w:ascii="Arial"/>
                                <w:color w:val="231F20"/>
                                <w:sz w:val="14"/>
                              </w:rPr>
                              <w:t>designee</w:t>
                            </w:r>
                            <w:r>
                              <w:rPr>
                                <w:rFonts w:ascii="Arial"/>
                                <w:color w:val="231F20"/>
                                <w:spacing w:val="-3"/>
                                <w:sz w:val="14"/>
                              </w:rPr>
                              <w:t xml:space="preserve"> </w:t>
                            </w:r>
                            <w:r>
                              <w:rPr>
                                <w:rFonts w:ascii="Arial"/>
                                <w:color w:val="231F20"/>
                                <w:sz w:val="14"/>
                              </w:rPr>
                              <w:t>of</w:t>
                            </w:r>
                            <w:r>
                              <w:rPr>
                                <w:rFonts w:ascii="Arial"/>
                                <w:color w:val="231F20"/>
                                <w:spacing w:val="-3"/>
                                <w:sz w:val="14"/>
                              </w:rPr>
                              <w:t xml:space="preserve"> </w:t>
                            </w:r>
                            <w:r>
                              <w:rPr>
                                <w:rFonts w:ascii="Arial"/>
                                <w:color w:val="231F20"/>
                                <w:sz w:val="14"/>
                              </w:rPr>
                              <w:t>the</w:t>
                            </w:r>
                            <w:r>
                              <w:rPr>
                                <w:rFonts w:ascii="Arial"/>
                                <w:color w:val="231F20"/>
                                <w:spacing w:val="-3"/>
                                <w:sz w:val="14"/>
                              </w:rPr>
                              <w:t xml:space="preserve"> </w:t>
                            </w:r>
                            <w:r>
                              <w:rPr>
                                <w:rFonts w:ascii="Arial"/>
                                <w:color w:val="231F20"/>
                                <w:sz w:val="14"/>
                              </w:rPr>
                              <w:t>Secretary,</w:t>
                            </w:r>
                            <w:r>
                              <w:rPr>
                                <w:rFonts w:ascii="Arial"/>
                                <w:color w:val="231F20"/>
                                <w:spacing w:val="-3"/>
                                <w:sz w:val="14"/>
                              </w:rPr>
                              <w:t xml:space="preserve"> </w:t>
                            </w:r>
                            <w:r>
                              <w:rPr>
                                <w:rFonts w:ascii="Arial"/>
                                <w:color w:val="231F20"/>
                                <w:sz w:val="14"/>
                              </w:rPr>
                              <w:t>DHHS,</w:t>
                            </w:r>
                            <w:r>
                              <w:rPr>
                                <w:rFonts w:ascii="Arial"/>
                                <w:color w:val="231F20"/>
                                <w:spacing w:val="-3"/>
                                <w:sz w:val="14"/>
                              </w:rPr>
                              <w:t xml:space="preserve"> </w:t>
                            </w:r>
                            <w:r>
                              <w:rPr>
                                <w:rFonts w:ascii="Arial"/>
                                <w:color w:val="231F20"/>
                                <w:sz w:val="14"/>
                              </w:rPr>
                              <w:t>will</w:t>
                            </w:r>
                            <w:r>
                              <w:rPr>
                                <w:rFonts w:ascii="Arial"/>
                                <w:color w:val="231F20"/>
                                <w:spacing w:val="-3"/>
                                <w:sz w:val="14"/>
                              </w:rPr>
                              <w:t xml:space="preserve"> </w:t>
                            </w:r>
                            <w:r>
                              <w:rPr>
                                <w:rFonts w:ascii="Arial"/>
                                <w:color w:val="231F20"/>
                                <w:sz w:val="14"/>
                              </w:rPr>
                              <w:t>be</w:t>
                            </w:r>
                            <w:r>
                              <w:rPr>
                                <w:rFonts w:ascii="Arial"/>
                                <w:color w:val="231F20"/>
                                <w:spacing w:val="-3"/>
                                <w:sz w:val="14"/>
                              </w:rPr>
                              <w:t xml:space="preserve"> </w:t>
                            </w:r>
                            <w:r>
                              <w:rPr>
                                <w:rFonts w:ascii="Arial"/>
                                <w:color w:val="231F20"/>
                                <w:sz w:val="14"/>
                              </w:rPr>
                              <w:t>returned</w:t>
                            </w:r>
                            <w:r>
                              <w:rPr>
                                <w:rFonts w:ascii="Arial"/>
                                <w:color w:val="231F20"/>
                                <w:spacing w:val="-3"/>
                                <w:sz w:val="14"/>
                              </w:rPr>
                              <w:t xml:space="preserve"> </w:t>
                            </w:r>
                            <w:r>
                              <w:rPr>
                                <w:rFonts w:ascii="Arial"/>
                                <w:color w:val="231F20"/>
                                <w:sz w:val="14"/>
                              </w:rPr>
                              <w:t>to</w:t>
                            </w:r>
                            <w:r>
                              <w:rPr>
                                <w:rFonts w:ascii="Arial"/>
                                <w:color w:val="231F20"/>
                                <w:spacing w:val="-3"/>
                                <w:sz w:val="14"/>
                              </w:rPr>
                              <w:t xml:space="preserve"> </w:t>
                            </w:r>
                            <w:r>
                              <w:rPr>
                                <w:rFonts w:ascii="Arial"/>
                                <w:color w:val="231F20"/>
                                <w:sz w:val="14"/>
                              </w:rPr>
                              <w:t>you.</w:t>
                            </w:r>
                          </w:p>
                        </w:txbxContent>
                      </wps:txbx>
                      <wps:bodyPr vert="vert270" wrap="square" lIns="0" tIns="0" rIns="0" bIns="0" rtlCol="0"/>
                    </wps:wsp>
                  </a:graphicData>
                </a:graphic>
              </wp:anchor>
            </w:drawing>
          </mc:Choice>
          <mc:Fallback>
            <w:pict>
              <v:shape id="Textbox 2" o:spid="_x0000_s1026" type="#_x0000_t202" style="width:22.9pt;height:323.75pt;margin-top:13.95pt;margin-left:18.25pt;mso-position-horizontal-relative:page;mso-wrap-distance-bottom:0;mso-wrap-distance-left:0;mso-wrap-distance-right:0;mso-wrap-distance-top:0;mso-wrap-style:square;position:absolute;visibility:visible;v-text-anchor:top;z-index:251661312" filled="f" strokecolor="#231f20" strokeweight="0.5pt">
                <v:path arrowok="t" textboxrect="0,0,21600,21600"/>
                <v:textbox style="layout-flow:vertical;mso-layout-flow-alt:bottom-to-top" inset="0,0,0,0">
                  <w:txbxContent>
                    <w:p w:rsidR="005B3EAE" w14:paraId="70EEC5F4" w14:textId="77777777">
                      <w:pPr>
                        <w:spacing w:before="49"/>
                        <w:ind w:left="117" w:right="33"/>
                        <w:rPr>
                          <w:rFonts w:ascii="Arial"/>
                          <w:sz w:val="14"/>
                        </w:rPr>
                      </w:pPr>
                      <w:r>
                        <w:rPr>
                          <w:rFonts w:ascii="Arial"/>
                          <w:color w:val="231F20"/>
                          <w:sz w:val="14"/>
                        </w:rPr>
                        <w:t>Keep a copy for your records. Please sign and return the one original contract. If you receive an</w:t>
                      </w:r>
                      <w:r>
                        <w:rPr>
                          <w:rFonts w:ascii="Arial"/>
                          <w:color w:val="231F20"/>
                          <w:spacing w:val="40"/>
                          <w:sz w:val="14"/>
                        </w:rPr>
                        <w:t xml:space="preserve"> </w:t>
                      </w:r>
                      <w:r>
                        <w:rPr>
                          <w:rFonts w:ascii="Arial"/>
                          <w:color w:val="231F20"/>
                          <w:sz w:val="14"/>
                        </w:rPr>
                        <w:t>award,</w:t>
                      </w:r>
                      <w:r>
                        <w:rPr>
                          <w:rFonts w:ascii="Arial"/>
                          <w:color w:val="231F20"/>
                          <w:spacing w:val="-3"/>
                          <w:sz w:val="14"/>
                        </w:rPr>
                        <w:t xml:space="preserve"> </w:t>
                      </w:r>
                      <w:r>
                        <w:rPr>
                          <w:rFonts w:ascii="Arial"/>
                          <w:color w:val="231F20"/>
                          <w:sz w:val="14"/>
                        </w:rPr>
                        <w:t>a</w:t>
                      </w:r>
                      <w:r>
                        <w:rPr>
                          <w:rFonts w:ascii="Arial"/>
                          <w:color w:val="231F20"/>
                          <w:spacing w:val="-3"/>
                          <w:sz w:val="14"/>
                        </w:rPr>
                        <w:t xml:space="preserve"> </w:t>
                      </w:r>
                      <w:r>
                        <w:rPr>
                          <w:rFonts w:ascii="Arial"/>
                          <w:color w:val="231F20"/>
                          <w:sz w:val="14"/>
                        </w:rPr>
                        <w:t>copy</w:t>
                      </w:r>
                      <w:r>
                        <w:rPr>
                          <w:rFonts w:ascii="Arial"/>
                          <w:color w:val="231F20"/>
                          <w:spacing w:val="-3"/>
                          <w:sz w:val="14"/>
                        </w:rPr>
                        <w:t xml:space="preserve"> </w:t>
                      </w:r>
                      <w:r>
                        <w:rPr>
                          <w:rFonts w:ascii="Arial"/>
                          <w:color w:val="231F20"/>
                          <w:sz w:val="14"/>
                        </w:rPr>
                        <w:t>of</w:t>
                      </w:r>
                      <w:r>
                        <w:rPr>
                          <w:rFonts w:ascii="Arial"/>
                          <w:color w:val="231F20"/>
                          <w:spacing w:val="-3"/>
                          <w:sz w:val="14"/>
                        </w:rPr>
                        <w:t xml:space="preserve"> </w:t>
                      </w:r>
                      <w:r>
                        <w:rPr>
                          <w:rFonts w:ascii="Arial"/>
                          <w:color w:val="231F20"/>
                          <w:sz w:val="14"/>
                        </w:rPr>
                        <w:t>your</w:t>
                      </w:r>
                      <w:r>
                        <w:rPr>
                          <w:rFonts w:ascii="Arial"/>
                          <w:color w:val="231F20"/>
                          <w:spacing w:val="-3"/>
                          <w:sz w:val="14"/>
                        </w:rPr>
                        <w:t xml:space="preserve"> </w:t>
                      </w:r>
                      <w:r>
                        <w:rPr>
                          <w:rFonts w:ascii="Arial"/>
                          <w:color w:val="231F20"/>
                          <w:sz w:val="14"/>
                        </w:rPr>
                        <w:t>contract,</w:t>
                      </w:r>
                      <w:r>
                        <w:rPr>
                          <w:rFonts w:ascii="Arial"/>
                          <w:color w:val="231F20"/>
                          <w:spacing w:val="-3"/>
                          <w:sz w:val="14"/>
                        </w:rPr>
                        <w:t xml:space="preserve"> </w:t>
                      </w:r>
                      <w:r>
                        <w:rPr>
                          <w:rFonts w:ascii="Arial"/>
                          <w:color w:val="231F20"/>
                          <w:sz w:val="14"/>
                        </w:rPr>
                        <w:t>signed</w:t>
                      </w:r>
                      <w:r>
                        <w:rPr>
                          <w:rFonts w:ascii="Arial"/>
                          <w:color w:val="231F20"/>
                          <w:spacing w:val="-3"/>
                          <w:sz w:val="14"/>
                        </w:rPr>
                        <w:t xml:space="preserve"> </w:t>
                      </w:r>
                      <w:r>
                        <w:rPr>
                          <w:rFonts w:ascii="Arial"/>
                          <w:color w:val="231F20"/>
                          <w:sz w:val="14"/>
                        </w:rPr>
                        <w:t>by</w:t>
                      </w:r>
                      <w:r>
                        <w:rPr>
                          <w:rFonts w:ascii="Arial"/>
                          <w:color w:val="231F20"/>
                          <w:spacing w:val="-3"/>
                          <w:sz w:val="14"/>
                        </w:rPr>
                        <w:t xml:space="preserve"> </w:t>
                      </w:r>
                      <w:r>
                        <w:rPr>
                          <w:rFonts w:ascii="Arial"/>
                          <w:color w:val="231F20"/>
                          <w:sz w:val="14"/>
                        </w:rPr>
                        <w:t>a</w:t>
                      </w:r>
                      <w:r>
                        <w:rPr>
                          <w:rFonts w:ascii="Arial"/>
                          <w:color w:val="231F20"/>
                          <w:spacing w:val="-3"/>
                          <w:sz w:val="14"/>
                        </w:rPr>
                        <w:t xml:space="preserve"> </w:t>
                      </w:r>
                      <w:r>
                        <w:rPr>
                          <w:rFonts w:ascii="Arial"/>
                          <w:color w:val="231F20"/>
                          <w:sz w:val="14"/>
                        </w:rPr>
                        <w:t>designee</w:t>
                      </w:r>
                      <w:r>
                        <w:rPr>
                          <w:rFonts w:ascii="Arial"/>
                          <w:color w:val="231F20"/>
                          <w:spacing w:val="-3"/>
                          <w:sz w:val="14"/>
                        </w:rPr>
                        <w:t xml:space="preserve"> </w:t>
                      </w:r>
                      <w:r>
                        <w:rPr>
                          <w:rFonts w:ascii="Arial"/>
                          <w:color w:val="231F20"/>
                          <w:sz w:val="14"/>
                        </w:rPr>
                        <w:t>of</w:t>
                      </w:r>
                      <w:r>
                        <w:rPr>
                          <w:rFonts w:ascii="Arial"/>
                          <w:color w:val="231F20"/>
                          <w:spacing w:val="-3"/>
                          <w:sz w:val="14"/>
                        </w:rPr>
                        <w:t xml:space="preserve"> </w:t>
                      </w:r>
                      <w:r>
                        <w:rPr>
                          <w:rFonts w:ascii="Arial"/>
                          <w:color w:val="231F20"/>
                          <w:sz w:val="14"/>
                        </w:rPr>
                        <w:t>the</w:t>
                      </w:r>
                      <w:r>
                        <w:rPr>
                          <w:rFonts w:ascii="Arial"/>
                          <w:color w:val="231F20"/>
                          <w:spacing w:val="-3"/>
                          <w:sz w:val="14"/>
                        </w:rPr>
                        <w:t xml:space="preserve"> </w:t>
                      </w:r>
                      <w:r>
                        <w:rPr>
                          <w:rFonts w:ascii="Arial"/>
                          <w:color w:val="231F20"/>
                          <w:sz w:val="14"/>
                        </w:rPr>
                        <w:t>Secretary,</w:t>
                      </w:r>
                      <w:r>
                        <w:rPr>
                          <w:rFonts w:ascii="Arial"/>
                          <w:color w:val="231F20"/>
                          <w:spacing w:val="-3"/>
                          <w:sz w:val="14"/>
                        </w:rPr>
                        <w:t xml:space="preserve"> </w:t>
                      </w:r>
                      <w:r>
                        <w:rPr>
                          <w:rFonts w:ascii="Arial"/>
                          <w:color w:val="231F20"/>
                          <w:sz w:val="14"/>
                        </w:rPr>
                        <w:t>DHHS,</w:t>
                      </w:r>
                      <w:r>
                        <w:rPr>
                          <w:rFonts w:ascii="Arial"/>
                          <w:color w:val="231F20"/>
                          <w:spacing w:val="-3"/>
                          <w:sz w:val="14"/>
                        </w:rPr>
                        <w:t xml:space="preserve"> </w:t>
                      </w:r>
                      <w:r>
                        <w:rPr>
                          <w:rFonts w:ascii="Arial"/>
                          <w:color w:val="231F20"/>
                          <w:sz w:val="14"/>
                        </w:rPr>
                        <w:t>will</w:t>
                      </w:r>
                      <w:r>
                        <w:rPr>
                          <w:rFonts w:ascii="Arial"/>
                          <w:color w:val="231F20"/>
                          <w:spacing w:val="-3"/>
                          <w:sz w:val="14"/>
                        </w:rPr>
                        <w:t xml:space="preserve"> </w:t>
                      </w:r>
                      <w:r>
                        <w:rPr>
                          <w:rFonts w:ascii="Arial"/>
                          <w:color w:val="231F20"/>
                          <w:sz w:val="14"/>
                        </w:rPr>
                        <w:t>be</w:t>
                      </w:r>
                      <w:r>
                        <w:rPr>
                          <w:rFonts w:ascii="Arial"/>
                          <w:color w:val="231F20"/>
                          <w:spacing w:val="-3"/>
                          <w:sz w:val="14"/>
                        </w:rPr>
                        <w:t xml:space="preserve"> </w:t>
                      </w:r>
                      <w:r>
                        <w:rPr>
                          <w:rFonts w:ascii="Arial"/>
                          <w:color w:val="231F20"/>
                          <w:sz w:val="14"/>
                        </w:rPr>
                        <w:t>returned</w:t>
                      </w:r>
                      <w:r>
                        <w:rPr>
                          <w:rFonts w:ascii="Arial"/>
                          <w:color w:val="231F20"/>
                          <w:spacing w:val="-3"/>
                          <w:sz w:val="14"/>
                        </w:rPr>
                        <w:t xml:space="preserve"> </w:t>
                      </w:r>
                      <w:r>
                        <w:rPr>
                          <w:rFonts w:ascii="Arial"/>
                          <w:color w:val="231F20"/>
                          <w:sz w:val="14"/>
                        </w:rPr>
                        <w:t>to</w:t>
                      </w:r>
                      <w:r>
                        <w:rPr>
                          <w:rFonts w:ascii="Arial"/>
                          <w:color w:val="231F20"/>
                          <w:spacing w:val="-3"/>
                          <w:sz w:val="14"/>
                        </w:rPr>
                        <w:t xml:space="preserve"> </w:t>
                      </w:r>
                      <w:r>
                        <w:rPr>
                          <w:rFonts w:ascii="Arial"/>
                          <w:color w:val="231F20"/>
                          <w:sz w:val="14"/>
                        </w:rPr>
                        <w:t>you.</w:t>
                      </w:r>
                    </w:p>
                  </w:txbxContent>
                </v:textbox>
              </v:shape>
            </w:pict>
          </mc:Fallback>
        </mc:AlternateContent>
      </w:r>
      <w:r>
        <w:rPr>
          <w:color w:val="231F20"/>
          <w:sz w:val="17"/>
        </w:rPr>
        <w:t>The Secretary may waive or suspend the participant’s service or payment obligation, in whole or in part, incurred under this contract if compliance by the participant with the obligation is impossible,</w:t>
      </w:r>
      <w:r>
        <w:rPr>
          <w:color w:val="231F20"/>
          <w:spacing w:val="80"/>
          <w:sz w:val="17"/>
        </w:rPr>
        <w:t xml:space="preserve"> </w:t>
      </w:r>
      <w:r>
        <w:rPr>
          <w:color w:val="231F20"/>
          <w:sz w:val="17"/>
        </w:rPr>
        <w:t>or would involve substantial hardship; and if enforcement of such obligation would be unconscionable.</w:t>
      </w:r>
    </w:p>
    <w:p w:rsidR="005B3EAE" w14:paraId="70EEC572" w14:textId="77777777">
      <w:pPr>
        <w:pStyle w:val="ListParagraph"/>
        <w:numPr>
          <w:ilvl w:val="0"/>
          <w:numId w:val="2"/>
        </w:numPr>
        <w:tabs>
          <w:tab w:val="left" w:pos="1000"/>
        </w:tabs>
        <w:spacing w:before="75" w:line="244" w:lineRule="auto"/>
        <w:ind w:right="1"/>
        <w:rPr>
          <w:sz w:val="17"/>
        </w:rPr>
      </w:pPr>
      <w:r>
        <w:rPr>
          <w:color w:val="231F20"/>
          <w:sz w:val="17"/>
        </w:rPr>
        <w:t>The Secretary may defer performance of a participant’s period of obligated service if appropriate, e.g., if the participant:</w:t>
      </w:r>
    </w:p>
    <w:p w:rsidR="005B3EAE" w14:paraId="70EEC573" w14:textId="77777777">
      <w:pPr>
        <w:pStyle w:val="ListParagraph"/>
        <w:numPr>
          <w:ilvl w:val="1"/>
          <w:numId w:val="2"/>
        </w:numPr>
        <w:tabs>
          <w:tab w:val="left" w:pos="1178"/>
          <w:tab w:val="left" w:pos="1180"/>
        </w:tabs>
        <w:spacing w:line="244" w:lineRule="auto"/>
        <w:ind w:right="1" w:hanging="181"/>
        <w:jc w:val="both"/>
        <w:rPr>
          <w:sz w:val="17"/>
        </w:rPr>
      </w:pPr>
      <w:r>
        <w:rPr>
          <w:color w:val="231F20"/>
          <w:spacing w:val="-4"/>
          <w:sz w:val="17"/>
        </w:rPr>
        <w:t xml:space="preserve">Pursues and ultimately obtains, within a reasonable </w:t>
      </w:r>
      <w:r>
        <w:rPr>
          <w:color w:val="231F20"/>
          <w:spacing w:val="-4"/>
          <w:sz w:val="17"/>
        </w:rPr>
        <w:t>period of time</w:t>
      </w:r>
      <w:r>
        <w:rPr>
          <w:color w:val="231F20"/>
          <w:spacing w:val="-4"/>
          <w:sz w:val="17"/>
        </w:rPr>
        <w:t>, as</w:t>
      </w:r>
      <w:r>
        <w:rPr>
          <w:color w:val="231F20"/>
          <w:sz w:val="17"/>
        </w:rPr>
        <w:t xml:space="preserve"> determined</w:t>
      </w:r>
      <w:r>
        <w:rPr>
          <w:color w:val="231F20"/>
          <w:spacing w:val="-10"/>
          <w:sz w:val="17"/>
        </w:rPr>
        <w:t xml:space="preserve"> </w:t>
      </w:r>
      <w:r>
        <w:rPr>
          <w:color w:val="231F20"/>
          <w:sz w:val="17"/>
        </w:rPr>
        <w:t>by</w:t>
      </w:r>
      <w:r>
        <w:rPr>
          <w:color w:val="231F20"/>
          <w:spacing w:val="-10"/>
          <w:sz w:val="17"/>
        </w:rPr>
        <w:t xml:space="preserve"> </w:t>
      </w:r>
      <w:r>
        <w:rPr>
          <w:color w:val="231F20"/>
          <w:sz w:val="17"/>
        </w:rPr>
        <w:t>the</w:t>
      </w:r>
      <w:r>
        <w:rPr>
          <w:color w:val="231F20"/>
          <w:spacing w:val="-10"/>
          <w:sz w:val="17"/>
        </w:rPr>
        <w:t xml:space="preserve"> </w:t>
      </w:r>
      <w:r>
        <w:rPr>
          <w:color w:val="231F20"/>
          <w:sz w:val="17"/>
        </w:rPr>
        <w:t>Secretary,</w:t>
      </w:r>
      <w:r>
        <w:rPr>
          <w:color w:val="231F20"/>
          <w:spacing w:val="-10"/>
          <w:sz w:val="17"/>
        </w:rPr>
        <w:t xml:space="preserve"> </w:t>
      </w:r>
      <w:r>
        <w:rPr>
          <w:color w:val="231F20"/>
          <w:sz w:val="17"/>
        </w:rPr>
        <w:t>a</w:t>
      </w:r>
      <w:r>
        <w:rPr>
          <w:color w:val="231F20"/>
          <w:spacing w:val="-10"/>
          <w:sz w:val="17"/>
        </w:rPr>
        <w:t xml:space="preserve"> </w:t>
      </w:r>
      <w:r>
        <w:rPr>
          <w:color w:val="231F20"/>
          <w:sz w:val="17"/>
        </w:rPr>
        <w:t>degree</w:t>
      </w:r>
      <w:r>
        <w:rPr>
          <w:color w:val="231F20"/>
          <w:spacing w:val="-10"/>
          <w:sz w:val="17"/>
        </w:rPr>
        <w:t xml:space="preserve"> </w:t>
      </w:r>
      <w:r>
        <w:rPr>
          <w:color w:val="231F20"/>
          <w:sz w:val="17"/>
        </w:rPr>
        <w:t>from</w:t>
      </w:r>
      <w:r>
        <w:rPr>
          <w:color w:val="231F20"/>
          <w:spacing w:val="-10"/>
          <w:sz w:val="17"/>
        </w:rPr>
        <w:t xml:space="preserve"> </w:t>
      </w:r>
      <w:r>
        <w:rPr>
          <w:color w:val="231F20"/>
          <w:sz w:val="17"/>
        </w:rPr>
        <w:t>an</w:t>
      </w:r>
      <w:r>
        <w:rPr>
          <w:color w:val="231F20"/>
          <w:spacing w:val="-10"/>
          <w:sz w:val="17"/>
        </w:rPr>
        <w:t xml:space="preserve"> </w:t>
      </w:r>
      <w:r>
        <w:rPr>
          <w:color w:val="231F20"/>
          <w:sz w:val="17"/>
        </w:rPr>
        <w:t>accredited</w:t>
      </w:r>
      <w:r>
        <w:rPr>
          <w:color w:val="231F20"/>
          <w:spacing w:val="-10"/>
          <w:sz w:val="17"/>
        </w:rPr>
        <w:t xml:space="preserve"> </w:t>
      </w:r>
      <w:r>
        <w:rPr>
          <w:color w:val="231F20"/>
          <w:sz w:val="17"/>
        </w:rPr>
        <w:t>school</w:t>
      </w:r>
      <w:r>
        <w:rPr>
          <w:color w:val="231F20"/>
          <w:spacing w:val="-10"/>
          <w:sz w:val="17"/>
        </w:rPr>
        <w:t xml:space="preserve"> </w:t>
      </w:r>
      <w:r>
        <w:rPr>
          <w:color w:val="231F20"/>
          <w:sz w:val="17"/>
        </w:rPr>
        <w:t xml:space="preserve">of </w:t>
      </w:r>
      <w:r>
        <w:rPr>
          <w:color w:val="231F20"/>
          <w:spacing w:val="-2"/>
          <w:sz w:val="17"/>
        </w:rPr>
        <w:t>medicine,</w:t>
      </w:r>
      <w:r>
        <w:rPr>
          <w:color w:val="231F20"/>
          <w:spacing w:val="-9"/>
          <w:sz w:val="17"/>
        </w:rPr>
        <w:t xml:space="preserve"> </w:t>
      </w:r>
      <w:r>
        <w:rPr>
          <w:color w:val="231F20"/>
          <w:spacing w:val="-2"/>
          <w:sz w:val="17"/>
        </w:rPr>
        <w:t>osteopathy,</w:t>
      </w:r>
      <w:r>
        <w:rPr>
          <w:color w:val="231F20"/>
          <w:spacing w:val="-9"/>
          <w:sz w:val="17"/>
        </w:rPr>
        <w:t xml:space="preserve"> </w:t>
      </w:r>
      <w:r>
        <w:rPr>
          <w:color w:val="231F20"/>
          <w:spacing w:val="-2"/>
          <w:sz w:val="17"/>
        </w:rPr>
        <w:t>dentistry</w:t>
      </w:r>
      <w:r>
        <w:rPr>
          <w:color w:val="231F20"/>
          <w:spacing w:val="-8"/>
          <w:sz w:val="17"/>
        </w:rPr>
        <w:t xml:space="preserve"> </w:t>
      </w:r>
      <w:r>
        <w:rPr>
          <w:color w:val="231F20"/>
          <w:spacing w:val="-2"/>
          <w:sz w:val="17"/>
        </w:rPr>
        <w:t>or</w:t>
      </w:r>
      <w:r>
        <w:rPr>
          <w:color w:val="231F20"/>
          <w:spacing w:val="-9"/>
          <w:sz w:val="17"/>
        </w:rPr>
        <w:t xml:space="preserve"> </w:t>
      </w:r>
      <w:r>
        <w:rPr>
          <w:color w:val="231F20"/>
          <w:spacing w:val="-2"/>
          <w:sz w:val="17"/>
        </w:rPr>
        <w:t>other</w:t>
      </w:r>
      <w:r>
        <w:rPr>
          <w:color w:val="231F20"/>
          <w:spacing w:val="-9"/>
          <w:sz w:val="17"/>
        </w:rPr>
        <w:t xml:space="preserve"> </w:t>
      </w:r>
      <w:r>
        <w:rPr>
          <w:color w:val="231F20"/>
          <w:spacing w:val="-2"/>
          <w:sz w:val="17"/>
        </w:rPr>
        <w:t>school</w:t>
      </w:r>
      <w:r>
        <w:rPr>
          <w:color w:val="231F20"/>
          <w:spacing w:val="-8"/>
          <w:sz w:val="17"/>
        </w:rPr>
        <w:t xml:space="preserve"> </w:t>
      </w:r>
      <w:r>
        <w:rPr>
          <w:color w:val="231F20"/>
          <w:spacing w:val="-2"/>
          <w:sz w:val="17"/>
        </w:rPr>
        <w:t>or</w:t>
      </w:r>
      <w:r>
        <w:rPr>
          <w:color w:val="231F20"/>
          <w:spacing w:val="-9"/>
          <w:sz w:val="17"/>
        </w:rPr>
        <w:t xml:space="preserve"> </w:t>
      </w:r>
      <w:r>
        <w:rPr>
          <w:color w:val="231F20"/>
          <w:spacing w:val="-2"/>
          <w:sz w:val="17"/>
        </w:rPr>
        <w:t>program</w:t>
      </w:r>
      <w:r>
        <w:rPr>
          <w:color w:val="231F20"/>
          <w:spacing w:val="-8"/>
          <w:sz w:val="17"/>
        </w:rPr>
        <w:t xml:space="preserve"> </w:t>
      </w:r>
      <w:r>
        <w:rPr>
          <w:color w:val="231F20"/>
          <w:spacing w:val="-2"/>
          <w:sz w:val="17"/>
        </w:rPr>
        <w:t xml:space="preserve">approved </w:t>
      </w:r>
      <w:r>
        <w:rPr>
          <w:color w:val="231F20"/>
          <w:sz w:val="17"/>
        </w:rPr>
        <w:t>by the Secretary; or</w:t>
      </w:r>
    </w:p>
    <w:p w:rsidR="005B3EAE" w14:paraId="70EEC574" w14:textId="77777777">
      <w:pPr>
        <w:pStyle w:val="ListParagraph"/>
        <w:numPr>
          <w:ilvl w:val="1"/>
          <w:numId w:val="2"/>
        </w:numPr>
        <w:tabs>
          <w:tab w:val="left" w:pos="677"/>
        </w:tabs>
        <w:spacing w:before="93" w:line="244" w:lineRule="auto"/>
        <w:ind w:left="677" w:right="975" w:hanging="181"/>
        <w:jc w:val="both"/>
        <w:rPr>
          <w:sz w:val="17"/>
        </w:rPr>
      </w:pPr>
      <w:r>
        <w:br w:type="column"/>
      </w:r>
      <w:r>
        <w:rPr>
          <w:color w:val="231F20"/>
          <w:sz w:val="17"/>
        </w:rPr>
        <w:t xml:space="preserve">Requests a period of deferment to complete residency or other advanced clinical training which the Secretary determines is </w:t>
      </w:r>
      <w:r>
        <w:rPr>
          <w:color w:val="231F20"/>
          <w:spacing w:val="-2"/>
          <w:sz w:val="17"/>
        </w:rPr>
        <w:t>consistent</w:t>
      </w:r>
      <w:r>
        <w:rPr>
          <w:color w:val="231F20"/>
          <w:spacing w:val="-9"/>
          <w:sz w:val="17"/>
        </w:rPr>
        <w:t xml:space="preserve"> </w:t>
      </w:r>
      <w:r>
        <w:rPr>
          <w:color w:val="231F20"/>
          <w:spacing w:val="-2"/>
          <w:sz w:val="17"/>
        </w:rPr>
        <w:t>with</w:t>
      </w:r>
      <w:r>
        <w:rPr>
          <w:color w:val="231F20"/>
          <w:spacing w:val="-9"/>
          <w:sz w:val="17"/>
        </w:rPr>
        <w:t xml:space="preserve"> </w:t>
      </w:r>
      <w:r>
        <w:rPr>
          <w:color w:val="231F20"/>
          <w:spacing w:val="-2"/>
          <w:sz w:val="17"/>
        </w:rPr>
        <w:t>the</w:t>
      </w:r>
      <w:r>
        <w:rPr>
          <w:color w:val="231F20"/>
          <w:spacing w:val="-8"/>
          <w:sz w:val="17"/>
        </w:rPr>
        <w:t xml:space="preserve"> </w:t>
      </w:r>
      <w:r>
        <w:rPr>
          <w:color w:val="231F20"/>
          <w:spacing w:val="-2"/>
          <w:sz w:val="17"/>
        </w:rPr>
        <w:t>needs</w:t>
      </w:r>
      <w:r>
        <w:rPr>
          <w:color w:val="231F20"/>
          <w:spacing w:val="-9"/>
          <w:sz w:val="17"/>
        </w:rPr>
        <w:t xml:space="preserve"> </w:t>
      </w:r>
      <w:r>
        <w:rPr>
          <w:color w:val="231F20"/>
          <w:spacing w:val="-2"/>
          <w:sz w:val="17"/>
        </w:rPr>
        <w:t>of</w:t>
      </w:r>
      <w:r>
        <w:rPr>
          <w:color w:val="231F20"/>
          <w:spacing w:val="-9"/>
          <w:sz w:val="17"/>
        </w:rPr>
        <w:t xml:space="preserve"> </w:t>
      </w:r>
      <w:r>
        <w:rPr>
          <w:color w:val="231F20"/>
          <w:spacing w:val="-2"/>
          <w:sz w:val="17"/>
        </w:rPr>
        <w:t>the</w:t>
      </w:r>
      <w:r>
        <w:rPr>
          <w:color w:val="231F20"/>
          <w:spacing w:val="-8"/>
          <w:sz w:val="17"/>
        </w:rPr>
        <w:t xml:space="preserve"> </w:t>
      </w:r>
      <w:r>
        <w:rPr>
          <w:color w:val="231F20"/>
          <w:spacing w:val="-2"/>
          <w:sz w:val="17"/>
        </w:rPr>
        <w:t>Department.</w:t>
      </w:r>
      <w:r>
        <w:rPr>
          <w:color w:val="231F20"/>
          <w:spacing w:val="25"/>
          <w:sz w:val="17"/>
        </w:rPr>
        <w:t xml:space="preserve"> </w:t>
      </w:r>
      <w:r>
        <w:rPr>
          <w:color w:val="231F20"/>
          <w:spacing w:val="-2"/>
          <w:sz w:val="17"/>
        </w:rPr>
        <w:t>Deferments</w:t>
      </w:r>
      <w:r>
        <w:rPr>
          <w:color w:val="231F20"/>
          <w:spacing w:val="-9"/>
          <w:sz w:val="17"/>
        </w:rPr>
        <w:t xml:space="preserve"> </w:t>
      </w:r>
      <w:r>
        <w:rPr>
          <w:color w:val="231F20"/>
          <w:spacing w:val="-2"/>
          <w:sz w:val="17"/>
        </w:rPr>
        <w:t>will</w:t>
      </w:r>
      <w:r>
        <w:rPr>
          <w:color w:val="231F20"/>
          <w:spacing w:val="-9"/>
          <w:sz w:val="17"/>
        </w:rPr>
        <w:t xml:space="preserve"> </w:t>
      </w:r>
      <w:r>
        <w:rPr>
          <w:color w:val="231F20"/>
          <w:spacing w:val="-2"/>
          <w:sz w:val="17"/>
        </w:rPr>
        <w:t>not</w:t>
      </w:r>
      <w:r>
        <w:rPr>
          <w:color w:val="231F20"/>
          <w:spacing w:val="-8"/>
          <w:sz w:val="17"/>
        </w:rPr>
        <w:t xml:space="preserve"> </w:t>
      </w:r>
      <w:r>
        <w:rPr>
          <w:color w:val="231F20"/>
          <w:spacing w:val="-2"/>
          <w:sz w:val="17"/>
        </w:rPr>
        <w:t>be granted</w:t>
      </w:r>
      <w:r>
        <w:rPr>
          <w:color w:val="231F20"/>
          <w:spacing w:val="-4"/>
          <w:sz w:val="17"/>
        </w:rPr>
        <w:t xml:space="preserve"> </w:t>
      </w:r>
      <w:r>
        <w:rPr>
          <w:color w:val="231F20"/>
          <w:spacing w:val="-2"/>
          <w:sz w:val="17"/>
        </w:rPr>
        <w:t>for</w:t>
      </w:r>
      <w:r>
        <w:rPr>
          <w:color w:val="231F20"/>
          <w:spacing w:val="-4"/>
          <w:sz w:val="17"/>
        </w:rPr>
        <w:t xml:space="preserve"> </w:t>
      </w:r>
      <w:r>
        <w:rPr>
          <w:color w:val="231F20"/>
          <w:spacing w:val="-2"/>
          <w:sz w:val="17"/>
        </w:rPr>
        <w:t>postgraduate</w:t>
      </w:r>
      <w:r>
        <w:rPr>
          <w:color w:val="231F20"/>
          <w:spacing w:val="-4"/>
          <w:sz w:val="17"/>
        </w:rPr>
        <w:t xml:space="preserve"> </w:t>
      </w:r>
      <w:r>
        <w:rPr>
          <w:color w:val="231F20"/>
          <w:spacing w:val="-2"/>
          <w:sz w:val="17"/>
        </w:rPr>
        <w:t>medical</w:t>
      </w:r>
      <w:r>
        <w:rPr>
          <w:color w:val="231F20"/>
          <w:spacing w:val="-4"/>
          <w:sz w:val="17"/>
        </w:rPr>
        <w:t xml:space="preserve"> </w:t>
      </w:r>
      <w:r>
        <w:rPr>
          <w:color w:val="231F20"/>
          <w:spacing w:val="-2"/>
          <w:sz w:val="17"/>
        </w:rPr>
        <w:t>education</w:t>
      </w:r>
      <w:r>
        <w:rPr>
          <w:color w:val="231F20"/>
          <w:spacing w:val="-4"/>
          <w:sz w:val="17"/>
        </w:rPr>
        <w:t xml:space="preserve"> </w:t>
      </w:r>
      <w:r>
        <w:rPr>
          <w:color w:val="231F20"/>
          <w:spacing w:val="-2"/>
          <w:sz w:val="17"/>
        </w:rPr>
        <w:t>conducted</w:t>
      </w:r>
      <w:r>
        <w:rPr>
          <w:color w:val="231F20"/>
          <w:spacing w:val="-4"/>
          <w:sz w:val="17"/>
        </w:rPr>
        <w:t xml:space="preserve"> </w:t>
      </w:r>
      <w:r>
        <w:rPr>
          <w:color w:val="231F20"/>
          <w:spacing w:val="-2"/>
          <w:sz w:val="17"/>
        </w:rPr>
        <w:t>or</w:t>
      </w:r>
      <w:r>
        <w:rPr>
          <w:color w:val="231F20"/>
          <w:spacing w:val="-4"/>
          <w:sz w:val="17"/>
        </w:rPr>
        <w:t xml:space="preserve"> </w:t>
      </w:r>
      <w:r>
        <w:rPr>
          <w:color w:val="231F20"/>
          <w:spacing w:val="-2"/>
          <w:sz w:val="17"/>
        </w:rPr>
        <w:t xml:space="preserve">sponsored </w:t>
      </w:r>
      <w:r>
        <w:rPr>
          <w:color w:val="231F20"/>
          <w:sz w:val="17"/>
        </w:rPr>
        <w:t>by a branch of the Armed Forces of the United States.</w:t>
      </w:r>
    </w:p>
    <w:p w:rsidR="005B3EAE" w14:paraId="70EEC575" w14:textId="77777777">
      <w:pPr>
        <w:pStyle w:val="Heading1"/>
        <w:spacing w:before="74"/>
        <w:ind w:left="317"/>
      </w:pPr>
      <w:r>
        <w:rPr>
          <w:color w:val="231F20"/>
        </w:rPr>
        <w:t>Section</w:t>
      </w:r>
      <w:r>
        <w:rPr>
          <w:color w:val="231F20"/>
          <w:spacing w:val="-3"/>
        </w:rPr>
        <w:t xml:space="preserve"> </w:t>
      </w:r>
      <w:r>
        <w:rPr>
          <w:color w:val="231F20"/>
        </w:rPr>
        <w:t>F</w:t>
      </w:r>
      <w:r>
        <w:rPr>
          <w:color w:val="231F20"/>
          <w:spacing w:val="-8"/>
        </w:rPr>
        <w:t xml:space="preserve"> </w:t>
      </w:r>
      <w:r>
        <w:rPr>
          <w:color w:val="231F20"/>
        </w:rPr>
        <w:t>-</w:t>
      </w:r>
      <w:r>
        <w:rPr>
          <w:color w:val="231F20"/>
          <w:spacing w:val="-2"/>
        </w:rPr>
        <w:t xml:space="preserve"> </w:t>
      </w:r>
      <w:r>
        <w:rPr>
          <w:color w:val="231F20"/>
        </w:rPr>
        <w:t>Contract</w:t>
      </w:r>
      <w:r>
        <w:rPr>
          <w:color w:val="231F20"/>
          <w:spacing w:val="-1"/>
        </w:rPr>
        <w:t xml:space="preserve"> </w:t>
      </w:r>
      <w:r>
        <w:rPr>
          <w:color w:val="231F20"/>
          <w:spacing w:val="-2"/>
        </w:rPr>
        <w:t>Extension</w:t>
      </w:r>
    </w:p>
    <w:p w:rsidR="005B3EAE" w14:paraId="70EEC576" w14:textId="77777777">
      <w:pPr>
        <w:pStyle w:val="ListParagraph"/>
        <w:numPr>
          <w:ilvl w:val="0"/>
          <w:numId w:val="1"/>
        </w:numPr>
        <w:tabs>
          <w:tab w:val="left" w:pos="497"/>
        </w:tabs>
        <w:spacing w:before="77" w:line="244" w:lineRule="auto"/>
        <w:ind w:right="976"/>
        <w:rPr>
          <w:sz w:val="17"/>
        </w:rPr>
      </w:pPr>
      <w:r>
        <w:rPr>
          <w:color w:val="231F20"/>
          <w:sz w:val="17"/>
        </w:rPr>
        <w:t>The</w:t>
      </w:r>
      <w:r>
        <w:rPr>
          <w:color w:val="231F20"/>
          <w:spacing w:val="39"/>
          <w:sz w:val="17"/>
        </w:rPr>
        <w:t xml:space="preserve"> </w:t>
      </w:r>
      <w:r>
        <w:rPr>
          <w:color w:val="231F20"/>
          <w:sz w:val="17"/>
        </w:rPr>
        <w:t>participant</w:t>
      </w:r>
      <w:r>
        <w:rPr>
          <w:color w:val="231F20"/>
          <w:spacing w:val="39"/>
          <w:sz w:val="17"/>
        </w:rPr>
        <w:t xml:space="preserve"> </w:t>
      </w:r>
      <w:r>
        <w:rPr>
          <w:color w:val="231F20"/>
          <w:sz w:val="17"/>
        </w:rPr>
        <w:t>may</w:t>
      </w:r>
      <w:r>
        <w:rPr>
          <w:color w:val="231F20"/>
          <w:spacing w:val="39"/>
          <w:sz w:val="17"/>
        </w:rPr>
        <w:t xml:space="preserve"> </w:t>
      </w:r>
      <w:r>
        <w:rPr>
          <w:color w:val="231F20"/>
          <w:sz w:val="17"/>
        </w:rPr>
        <w:t>annually</w:t>
      </w:r>
      <w:r>
        <w:rPr>
          <w:color w:val="231F20"/>
          <w:spacing w:val="39"/>
          <w:sz w:val="17"/>
        </w:rPr>
        <w:t xml:space="preserve"> </w:t>
      </w:r>
      <w:r>
        <w:rPr>
          <w:color w:val="231F20"/>
          <w:sz w:val="17"/>
        </w:rPr>
        <w:t>request</w:t>
      </w:r>
      <w:r>
        <w:rPr>
          <w:color w:val="231F20"/>
          <w:spacing w:val="39"/>
          <w:sz w:val="17"/>
        </w:rPr>
        <w:t xml:space="preserve"> </w:t>
      </w:r>
      <w:r>
        <w:rPr>
          <w:color w:val="231F20"/>
          <w:sz w:val="17"/>
        </w:rPr>
        <w:t>extension</w:t>
      </w:r>
      <w:r>
        <w:rPr>
          <w:color w:val="231F20"/>
          <w:spacing w:val="39"/>
          <w:sz w:val="17"/>
        </w:rPr>
        <w:t xml:space="preserve"> </w:t>
      </w:r>
      <w:r>
        <w:rPr>
          <w:color w:val="231F20"/>
          <w:sz w:val="17"/>
        </w:rPr>
        <w:t>of</w:t>
      </w:r>
      <w:r>
        <w:rPr>
          <w:color w:val="231F20"/>
          <w:spacing w:val="39"/>
          <w:sz w:val="17"/>
        </w:rPr>
        <w:t xml:space="preserve"> </w:t>
      </w:r>
      <w:r>
        <w:rPr>
          <w:color w:val="231F20"/>
          <w:sz w:val="17"/>
        </w:rPr>
        <w:t>this</w:t>
      </w:r>
      <w:r>
        <w:rPr>
          <w:color w:val="231F20"/>
          <w:spacing w:val="39"/>
          <w:sz w:val="17"/>
        </w:rPr>
        <w:t xml:space="preserve"> </w:t>
      </w:r>
      <w:r>
        <w:rPr>
          <w:color w:val="231F20"/>
          <w:sz w:val="17"/>
        </w:rPr>
        <w:t>contract, for a period not to exceed 12 months, if the request is submitted in accordance with procedures established by the Secretary.</w:t>
      </w:r>
    </w:p>
    <w:p w:rsidR="005B3EAE" w14:paraId="70EEC577" w14:textId="77777777">
      <w:pPr>
        <w:pStyle w:val="ListParagraph"/>
        <w:numPr>
          <w:ilvl w:val="0"/>
          <w:numId w:val="1"/>
        </w:numPr>
        <w:tabs>
          <w:tab w:val="left" w:pos="497"/>
        </w:tabs>
        <w:spacing w:before="74" w:line="244" w:lineRule="auto"/>
        <w:rPr>
          <w:sz w:val="17"/>
        </w:rPr>
      </w:pPr>
      <w:r>
        <w:rPr>
          <w:color w:val="231F20"/>
          <w:sz w:val="17"/>
        </w:rPr>
        <w:t>Subject</w:t>
      </w:r>
      <w:r>
        <w:rPr>
          <w:color w:val="231F20"/>
          <w:spacing w:val="-11"/>
          <w:sz w:val="17"/>
        </w:rPr>
        <w:t xml:space="preserve"> </w:t>
      </w:r>
      <w:r>
        <w:rPr>
          <w:color w:val="231F20"/>
          <w:sz w:val="17"/>
        </w:rPr>
        <w:t>to</w:t>
      </w:r>
      <w:r>
        <w:rPr>
          <w:color w:val="231F20"/>
          <w:spacing w:val="-11"/>
          <w:sz w:val="17"/>
        </w:rPr>
        <w:t xml:space="preserve"> </w:t>
      </w:r>
      <w:r>
        <w:rPr>
          <w:color w:val="231F20"/>
          <w:sz w:val="17"/>
        </w:rPr>
        <w:t>the</w:t>
      </w:r>
      <w:r>
        <w:rPr>
          <w:color w:val="231F20"/>
          <w:spacing w:val="-10"/>
          <w:sz w:val="17"/>
        </w:rPr>
        <w:t xml:space="preserve"> </w:t>
      </w:r>
      <w:r>
        <w:rPr>
          <w:color w:val="231F20"/>
          <w:sz w:val="17"/>
        </w:rPr>
        <w:t>availability</w:t>
      </w:r>
      <w:r>
        <w:rPr>
          <w:color w:val="231F20"/>
          <w:spacing w:val="-11"/>
          <w:sz w:val="17"/>
        </w:rPr>
        <w:t xml:space="preserve"> </w:t>
      </w:r>
      <w:r>
        <w:rPr>
          <w:color w:val="231F20"/>
          <w:sz w:val="17"/>
        </w:rPr>
        <w:t>of</w:t>
      </w:r>
      <w:r>
        <w:rPr>
          <w:color w:val="231F20"/>
          <w:spacing w:val="-11"/>
          <w:sz w:val="17"/>
        </w:rPr>
        <w:t xml:space="preserve"> </w:t>
      </w:r>
      <w:r>
        <w:rPr>
          <w:color w:val="231F20"/>
          <w:sz w:val="17"/>
        </w:rPr>
        <w:t>funds</w:t>
      </w:r>
      <w:r>
        <w:rPr>
          <w:color w:val="231F20"/>
          <w:spacing w:val="-10"/>
          <w:sz w:val="17"/>
        </w:rPr>
        <w:t xml:space="preserve"> </w:t>
      </w:r>
      <w:r>
        <w:rPr>
          <w:color w:val="231F20"/>
          <w:sz w:val="17"/>
        </w:rPr>
        <w:t>appropriated</w:t>
      </w:r>
      <w:r>
        <w:rPr>
          <w:color w:val="231F20"/>
          <w:spacing w:val="-11"/>
          <w:sz w:val="17"/>
        </w:rPr>
        <w:t xml:space="preserve"> </w:t>
      </w:r>
      <w:r>
        <w:rPr>
          <w:color w:val="231F20"/>
          <w:sz w:val="17"/>
        </w:rPr>
        <w:t>by</w:t>
      </w:r>
      <w:r>
        <w:rPr>
          <w:color w:val="231F20"/>
          <w:spacing w:val="-10"/>
          <w:sz w:val="17"/>
        </w:rPr>
        <w:t xml:space="preserve"> </w:t>
      </w:r>
      <w:r>
        <w:rPr>
          <w:color w:val="231F20"/>
          <w:sz w:val="17"/>
        </w:rPr>
        <w:t>the</w:t>
      </w:r>
      <w:r>
        <w:rPr>
          <w:color w:val="231F20"/>
          <w:spacing w:val="-11"/>
          <w:sz w:val="17"/>
        </w:rPr>
        <w:t xml:space="preserve"> </w:t>
      </w:r>
      <w:r>
        <w:rPr>
          <w:color w:val="231F20"/>
          <w:sz w:val="17"/>
        </w:rPr>
        <w:t>U.S.</w:t>
      </w:r>
      <w:r>
        <w:rPr>
          <w:color w:val="231F20"/>
          <w:spacing w:val="-11"/>
          <w:sz w:val="17"/>
        </w:rPr>
        <w:t xml:space="preserve"> </w:t>
      </w:r>
      <w:r>
        <w:rPr>
          <w:color w:val="231F20"/>
          <w:sz w:val="17"/>
        </w:rPr>
        <w:t>Congress, the Secretary may approve a request for contract extension if:</w:t>
      </w:r>
    </w:p>
    <w:p w:rsidR="005B3EAE" w14:paraId="70EEC578" w14:textId="77777777">
      <w:pPr>
        <w:pStyle w:val="ListParagraph"/>
        <w:numPr>
          <w:ilvl w:val="1"/>
          <w:numId w:val="1"/>
        </w:numPr>
        <w:tabs>
          <w:tab w:val="left" w:pos="675"/>
          <w:tab w:val="left" w:pos="677"/>
        </w:tabs>
        <w:spacing w:line="244" w:lineRule="auto"/>
        <w:ind w:hanging="181"/>
        <w:rPr>
          <w:sz w:val="17"/>
        </w:rPr>
      </w:pPr>
      <w:r>
        <w:rPr>
          <w:color w:val="231F20"/>
          <w:sz w:val="17"/>
        </w:rPr>
        <w:t>The</w:t>
      </w:r>
      <w:r>
        <w:rPr>
          <w:color w:val="231F20"/>
          <w:spacing w:val="-6"/>
          <w:sz w:val="17"/>
        </w:rPr>
        <w:t xml:space="preserve"> </w:t>
      </w:r>
      <w:r>
        <w:rPr>
          <w:color w:val="231F20"/>
          <w:sz w:val="17"/>
        </w:rPr>
        <w:t>request</w:t>
      </w:r>
      <w:r>
        <w:rPr>
          <w:color w:val="231F20"/>
          <w:spacing w:val="-6"/>
          <w:sz w:val="17"/>
        </w:rPr>
        <w:t xml:space="preserve"> </w:t>
      </w:r>
      <w:r>
        <w:rPr>
          <w:color w:val="231F20"/>
          <w:sz w:val="17"/>
        </w:rPr>
        <w:t>does</w:t>
      </w:r>
      <w:r>
        <w:rPr>
          <w:color w:val="231F20"/>
          <w:spacing w:val="-6"/>
          <w:sz w:val="17"/>
        </w:rPr>
        <w:t xml:space="preserve"> </w:t>
      </w:r>
      <w:r>
        <w:rPr>
          <w:color w:val="231F20"/>
          <w:sz w:val="17"/>
        </w:rPr>
        <w:t>not</w:t>
      </w:r>
      <w:r>
        <w:rPr>
          <w:color w:val="231F20"/>
          <w:spacing w:val="-6"/>
          <w:sz w:val="17"/>
        </w:rPr>
        <w:t xml:space="preserve"> </w:t>
      </w:r>
      <w:r>
        <w:rPr>
          <w:color w:val="231F20"/>
          <w:sz w:val="17"/>
        </w:rPr>
        <w:t>extend</w:t>
      </w:r>
      <w:r>
        <w:rPr>
          <w:color w:val="231F20"/>
          <w:spacing w:val="-6"/>
          <w:sz w:val="17"/>
        </w:rPr>
        <w:t xml:space="preserve"> </w:t>
      </w:r>
      <w:r>
        <w:rPr>
          <w:color w:val="231F20"/>
          <w:sz w:val="17"/>
        </w:rPr>
        <w:t>the</w:t>
      </w:r>
      <w:r>
        <w:rPr>
          <w:color w:val="231F20"/>
          <w:spacing w:val="-6"/>
          <w:sz w:val="17"/>
        </w:rPr>
        <w:t xml:space="preserve"> </w:t>
      </w:r>
      <w:r>
        <w:rPr>
          <w:color w:val="231F20"/>
          <w:sz w:val="17"/>
        </w:rPr>
        <w:t>total</w:t>
      </w:r>
      <w:r>
        <w:rPr>
          <w:color w:val="231F20"/>
          <w:spacing w:val="-6"/>
          <w:sz w:val="17"/>
        </w:rPr>
        <w:t xml:space="preserve"> </w:t>
      </w:r>
      <w:r>
        <w:rPr>
          <w:color w:val="231F20"/>
          <w:sz w:val="17"/>
        </w:rPr>
        <w:t>period</w:t>
      </w:r>
      <w:r>
        <w:rPr>
          <w:color w:val="231F20"/>
          <w:spacing w:val="-6"/>
          <w:sz w:val="17"/>
        </w:rPr>
        <w:t xml:space="preserve"> </w:t>
      </w:r>
      <w:r>
        <w:rPr>
          <w:color w:val="231F20"/>
          <w:sz w:val="17"/>
        </w:rPr>
        <w:t>of</w:t>
      </w:r>
      <w:r>
        <w:rPr>
          <w:color w:val="231F20"/>
          <w:spacing w:val="-6"/>
          <w:sz w:val="17"/>
        </w:rPr>
        <w:t xml:space="preserve"> </w:t>
      </w:r>
      <w:r>
        <w:rPr>
          <w:color w:val="231F20"/>
          <w:sz w:val="17"/>
        </w:rPr>
        <w:t>scholarship</w:t>
      </w:r>
      <w:r>
        <w:rPr>
          <w:color w:val="231F20"/>
          <w:spacing w:val="-6"/>
          <w:sz w:val="17"/>
        </w:rPr>
        <w:t xml:space="preserve"> </w:t>
      </w:r>
      <w:r>
        <w:rPr>
          <w:color w:val="231F20"/>
          <w:sz w:val="17"/>
        </w:rPr>
        <w:t>beyond 4 years, and</w:t>
      </w:r>
    </w:p>
    <w:p w:rsidR="005B3EAE" w14:paraId="70EEC579" w14:textId="77777777">
      <w:pPr>
        <w:pStyle w:val="ListParagraph"/>
        <w:numPr>
          <w:ilvl w:val="1"/>
          <w:numId w:val="1"/>
        </w:numPr>
        <w:tabs>
          <w:tab w:val="left" w:pos="677"/>
        </w:tabs>
        <w:spacing w:line="244" w:lineRule="auto"/>
        <w:ind w:right="975" w:hanging="181"/>
        <w:rPr>
          <w:sz w:val="17"/>
        </w:rPr>
      </w:pPr>
      <w:r>
        <w:rPr>
          <w:color w:val="231F20"/>
          <w:spacing w:val="-2"/>
          <w:sz w:val="17"/>
        </w:rPr>
        <w:t>The</w:t>
      </w:r>
      <w:r>
        <w:rPr>
          <w:color w:val="231F20"/>
          <w:spacing w:val="-4"/>
          <w:sz w:val="17"/>
        </w:rPr>
        <w:t xml:space="preserve"> </w:t>
      </w:r>
      <w:r>
        <w:rPr>
          <w:color w:val="231F20"/>
          <w:spacing w:val="-2"/>
          <w:sz w:val="17"/>
        </w:rPr>
        <w:t>applicant</w:t>
      </w:r>
      <w:r>
        <w:rPr>
          <w:color w:val="231F20"/>
          <w:spacing w:val="-4"/>
          <w:sz w:val="17"/>
        </w:rPr>
        <w:t xml:space="preserve"> </w:t>
      </w:r>
      <w:r>
        <w:rPr>
          <w:color w:val="231F20"/>
          <w:spacing w:val="-2"/>
          <w:sz w:val="17"/>
        </w:rPr>
        <w:t>is</w:t>
      </w:r>
      <w:r>
        <w:rPr>
          <w:color w:val="231F20"/>
          <w:spacing w:val="-4"/>
          <w:sz w:val="17"/>
        </w:rPr>
        <w:t xml:space="preserve"> </w:t>
      </w:r>
      <w:r>
        <w:rPr>
          <w:color w:val="231F20"/>
          <w:spacing w:val="-2"/>
          <w:sz w:val="17"/>
        </w:rPr>
        <w:t>otherwise</w:t>
      </w:r>
      <w:r>
        <w:rPr>
          <w:color w:val="231F20"/>
          <w:spacing w:val="-4"/>
          <w:sz w:val="17"/>
        </w:rPr>
        <w:t xml:space="preserve"> </w:t>
      </w:r>
      <w:r>
        <w:rPr>
          <w:color w:val="231F20"/>
          <w:spacing w:val="-2"/>
          <w:sz w:val="17"/>
        </w:rPr>
        <w:t>eligible</w:t>
      </w:r>
      <w:r>
        <w:rPr>
          <w:color w:val="231F20"/>
          <w:spacing w:val="-4"/>
          <w:sz w:val="17"/>
        </w:rPr>
        <w:t xml:space="preserve"> </w:t>
      </w:r>
      <w:r>
        <w:rPr>
          <w:color w:val="231F20"/>
          <w:spacing w:val="-2"/>
          <w:sz w:val="17"/>
        </w:rPr>
        <w:t>for</w:t>
      </w:r>
      <w:r>
        <w:rPr>
          <w:color w:val="231F20"/>
          <w:spacing w:val="-4"/>
          <w:sz w:val="17"/>
        </w:rPr>
        <w:t xml:space="preserve"> </w:t>
      </w:r>
      <w:r>
        <w:rPr>
          <w:color w:val="231F20"/>
          <w:spacing w:val="-2"/>
          <w:sz w:val="17"/>
        </w:rPr>
        <w:t>continued</w:t>
      </w:r>
      <w:r>
        <w:rPr>
          <w:color w:val="231F20"/>
          <w:spacing w:val="-4"/>
          <w:sz w:val="17"/>
        </w:rPr>
        <w:t xml:space="preserve"> </w:t>
      </w:r>
      <w:r>
        <w:rPr>
          <w:color w:val="231F20"/>
          <w:spacing w:val="-2"/>
          <w:sz w:val="17"/>
        </w:rPr>
        <w:t>participation</w:t>
      </w:r>
      <w:r>
        <w:rPr>
          <w:color w:val="231F20"/>
          <w:spacing w:val="-4"/>
          <w:sz w:val="17"/>
        </w:rPr>
        <w:t xml:space="preserve"> </w:t>
      </w:r>
      <w:r>
        <w:rPr>
          <w:color w:val="231F20"/>
          <w:spacing w:val="-2"/>
          <w:sz w:val="17"/>
        </w:rPr>
        <w:t>in</w:t>
      </w:r>
      <w:r>
        <w:rPr>
          <w:color w:val="231F20"/>
          <w:spacing w:val="-4"/>
          <w:sz w:val="17"/>
        </w:rPr>
        <w:t xml:space="preserve"> </w:t>
      </w:r>
      <w:r>
        <w:rPr>
          <w:color w:val="231F20"/>
          <w:spacing w:val="-2"/>
          <w:sz w:val="17"/>
        </w:rPr>
        <w:t>the UGSP.</w:t>
      </w:r>
    </w:p>
    <w:p w:rsidR="005B3EAE" w14:paraId="70EEC57A" w14:textId="77777777">
      <w:pPr>
        <w:spacing w:line="244" w:lineRule="auto"/>
        <w:jc w:val="both"/>
        <w:rPr>
          <w:sz w:val="17"/>
        </w:rPr>
        <w:sectPr w:rsidSect="00BC7F28">
          <w:type w:val="continuous"/>
          <w:pgSz w:w="12240" w:h="15840"/>
          <w:pgMar w:top="100" w:right="100" w:bottom="280" w:left="260" w:header="240" w:footer="720" w:gutter="0"/>
          <w:cols w:num="2" w:space="720" w:equalWidth="0">
            <w:col w:w="5683" w:space="40"/>
            <w:col w:w="6157" w:space="0"/>
          </w:cols>
        </w:sectPr>
      </w:pPr>
    </w:p>
    <w:p w:rsidR="005B3EAE" w14:paraId="70EEC57B" w14:textId="77777777">
      <w:pPr>
        <w:pStyle w:val="BodyText"/>
        <w:spacing w:before="0"/>
        <w:ind w:left="0" w:firstLine="0"/>
        <w:jc w:val="left"/>
        <w:rPr>
          <w:sz w:val="20"/>
        </w:rPr>
      </w:pPr>
    </w:p>
    <w:p w:rsidR="005B3EAE" w14:paraId="70EEC57C" w14:textId="77777777">
      <w:pPr>
        <w:pStyle w:val="BodyText"/>
        <w:spacing w:before="5"/>
        <w:ind w:left="0" w:firstLine="0"/>
        <w:jc w:val="left"/>
        <w:rPr>
          <w:sz w:val="27"/>
        </w:rPr>
      </w:pPr>
    </w:p>
    <w:p w:rsidR="005B3EAE" w14:paraId="70EEC57D" w14:textId="77777777">
      <w:pPr>
        <w:pStyle w:val="BodyText"/>
        <w:spacing w:before="0" w:line="20" w:lineRule="exact"/>
        <w:ind w:left="820" w:firstLine="0"/>
        <w:jc w:val="left"/>
        <w:rPr>
          <w:sz w:val="2"/>
        </w:rPr>
      </w:pPr>
      <w:r>
        <w:rPr>
          <w:noProof/>
          <w:sz w:val="2"/>
        </w:rPr>
        <mc:AlternateContent>
          <mc:Choice Requires="wpg">
            <w:drawing>
              <wp:inline distT="0" distB="0" distL="0" distR="0">
                <wp:extent cx="6400800" cy="12700"/>
                <wp:effectExtent l="9525" t="0" r="0" b="6350"/>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6400800" cy="12700"/>
                          <a:chOff x="0" y="0"/>
                          <a:chExt cx="6400800" cy="12700"/>
                        </a:xfrm>
                      </wpg:grpSpPr>
                      <wps:wsp xmlns:wps="http://schemas.microsoft.com/office/word/2010/wordprocessingShape">
                        <wps:cNvPr id="4" name="Graphic 4"/>
                        <wps:cNvSpPr/>
                        <wps:spPr>
                          <a:xfrm>
                            <a:off x="0" y="6350"/>
                            <a:ext cx="6400800" cy="1270"/>
                          </a:xfrm>
                          <a:custGeom>
                            <a:avLst/>
                            <a:gdLst/>
                            <a:rect l="l" t="t" r="r" b="b"/>
                            <a:pathLst>
                              <a:path fill="norm" w="6400800" stroke="1">
                                <a:moveTo>
                                  <a:pt x="0" y="0"/>
                                </a:moveTo>
                                <a:lnTo>
                                  <a:pt x="6400800" y="0"/>
                                </a:lnTo>
                              </a:path>
                            </a:pathLst>
                          </a:custGeom>
                          <a:ln w="12700">
                            <a:solidFill>
                              <a:srgbClr val="231F20"/>
                            </a:solidFill>
                            <a:prstDash val="solid"/>
                          </a:ln>
                        </wps:spPr>
                        <wps:bodyPr wrap="square" lIns="0" tIns="0" rIns="0" bIns="0" rtlCol="0">
                          <a:prstTxWarp prst="textNoShape">
                            <a:avLst/>
                          </a:prstTxWarp>
                        </wps:bodyPr>
                      </wps:wsp>
                    </wpg:wgp>
                  </a:graphicData>
                </a:graphic>
              </wp:inline>
            </w:drawing>
          </mc:Choice>
          <mc:Fallback>
            <w:pict>
              <v:group id="Group 3" o:spid="_x0000_i1027" style="width:7in;height:1pt;mso-position-horizontal-relative:char;mso-position-vertical-relative:line" coordsize="64008,127">
                <v:shape id="Graphic 4" o:spid="_x0000_s1028" style="width:64008;height:13;mso-wrap-style:square;position:absolute;top:63;visibility:visible;v-text-anchor:top" coordsize="6400800,1270" path="m,l6400800,e" filled="f" strokecolor="#231f20" strokeweight="1pt">
                  <v:path arrowok="t"/>
                </v:shape>
                <w10:wrap type="none"/>
                <w10:anchorlock/>
              </v:group>
            </w:pict>
          </mc:Fallback>
        </mc:AlternateContent>
      </w:r>
    </w:p>
    <w:p w:rsidR="005B3EAE" w14:paraId="70EEC57E" w14:textId="77777777">
      <w:pPr>
        <w:pStyle w:val="BodyText"/>
        <w:spacing w:before="113"/>
        <w:ind w:left="2515" w:right="2496" w:firstLine="0"/>
        <w:jc w:val="center"/>
      </w:pPr>
      <w:r>
        <w:rPr>
          <w:color w:val="231F20"/>
        </w:rPr>
        <w:t>The</w:t>
      </w:r>
      <w:r>
        <w:rPr>
          <w:color w:val="231F20"/>
          <w:spacing w:val="-3"/>
        </w:rPr>
        <w:t xml:space="preserve"> </w:t>
      </w:r>
      <w:r>
        <w:rPr>
          <w:color w:val="231F20"/>
        </w:rPr>
        <w:t>Secretary</w:t>
      </w:r>
      <w:r>
        <w:rPr>
          <w:color w:val="231F20"/>
          <w:spacing w:val="-1"/>
        </w:rPr>
        <w:t xml:space="preserve"> </w:t>
      </w:r>
      <w:r>
        <w:rPr>
          <w:color w:val="231F20"/>
        </w:rPr>
        <w:t>or</w:t>
      </w:r>
      <w:r>
        <w:rPr>
          <w:color w:val="231F20"/>
          <w:spacing w:val="-1"/>
        </w:rPr>
        <w:t xml:space="preserve"> </w:t>
      </w:r>
      <w:r>
        <w:rPr>
          <w:color w:val="231F20"/>
        </w:rPr>
        <w:t>his/her authorized</w:t>
      </w:r>
      <w:r>
        <w:rPr>
          <w:color w:val="231F20"/>
          <w:spacing w:val="-1"/>
        </w:rPr>
        <w:t xml:space="preserve"> </w:t>
      </w:r>
      <w:r>
        <w:rPr>
          <w:color w:val="231F20"/>
        </w:rPr>
        <w:t>representative</w:t>
      </w:r>
      <w:r>
        <w:rPr>
          <w:color w:val="231F20"/>
          <w:spacing w:val="-1"/>
        </w:rPr>
        <w:t xml:space="preserve"> </w:t>
      </w:r>
      <w:r>
        <w:rPr>
          <w:color w:val="231F20"/>
        </w:rPr>
        <w:t>must sign</w:t>
      </w:r>
      <w:r>
        <w:rPr>
          <w:color w:val="231F20"/>
          <w:spacing w:val="-1"/>
        </w:rPr>
        <w:t xml:space="preserve"> </w:t>
      </w:r>
      <w:r>
        <w:rPr>
          <w:color w:val="231F20"/>
        </w:rPr>
        <w:t>this</w:t>
      </w:r>
      <w:r>
        <w:rPr>
          <w:color w:val="231F20"/>
          <w:spacing w:val="-2"/>
        </w:rPr>
        <w:t xml:space="preserve"> </w:t>
      </w:r>
      <w:r>
        <w:rPr>
          <w:color w:val="231F20"/>
        </w:rPr>
        <w:t>contract before</w:t>
      </w:r>
      <w:r>
        <w:rPr>
          <w:color w:val="231F20"/>
          <w:spacing w:val="-1"/>
        </w:rPr>
        <w:t xml:space="preserve"> </w:t>
      </w:r>
      <w:r>
        <w:rPr>
          <w:color w:val="231F20"/>
        </w:rPr>
        <w:t>it</w:t>
      </w:r>
      <w:r>
        <w:rPr>
          <w:color w:val="231F20"/>
          <w:spacing w:val="-1"/>
        </w:rPr>
        <w:t xml:space="preserve"> </w:t>
      </w:r>
      <w:r>
        <w:rPr>
          <w:color w:val="231F20"/>
        </w:rPr>
        <w:t>becomes</w:t>
      </w:r>
      <w:r>
        <w:rPr>
          <w:color w:val="231F20"/>
          <w:spacing w:val="-1"/>
        </w:rPr>
        <w:t xml:space="preserve"> </w:t>
      </w:r>
      <w:r>
        <w:rPr>
          <w:color w:val="231F20"/>
          <w:spacing w:val="-2"/>
        </w:rPr>
        <w:t>effective</w:t>
      </w:r>
    </w:p>
    <w:p w:rsidR="005B3EAE" w14:paraId="70EEC57F" w14:textId="77777777">
      <w:pPr>
        <w:pStyle w:val="BodyText"/>
        <w:spacing w:before="9"/>
        <w:ind w:left="0" w:firstLine="0"/>
        <w:jc w:val="left"/>
        <w:rPr>
          <w:sz w:val="8"/>
        </w:rPr>
      </w:pPr>
    </w:p>
    <w:tbl>
      <w:tblPr>
        <w:tblW w:w="0" w:type="auto"/>
        <w:tblInd w:w="8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tblPr>
      <w:tblGrid>
        <w:gridCol w:w="5151"/>
        <w:gridCol w:w="3584"/>
        <w:gridCol w:w="1345"/>
      </w:tblGrid>
      <w:tr w14:paraId="70EEC58F" w14:textId="77777777" w:rsidTr="00266C7C">
        <w:tblPrEx>
          <w:tblW w:w="0" w:type="auto"/>
          <w:tblInd w:w="8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tblPrEx>
        <w:trPr>
          <w:trHeight w:val="681"/>
        </w:trPr>
        <w:tc>
          <w:tcPr>
            <w:tcW w:w="5151" w:type="dxa"/>
            <w:tcBorders>
              <w:left w:val="nil"/>
            </w:tcBorders>
          </w:tcPr>
          <w:p w:rsidR="005B3EAE" w14:paraId="70EEC580" w14:textId="77777777">
            <w:pPr>
              <w:pStyle w:val="TableParagraph"/>
              <w:rPr>
                <w:sz w:val="18"/>
              </w:rPr>
            </w:pPr>
          </w:p>
          <w:p w:rsidR="005B3EAE" w14:paraId="70EEC583" w14:textId="77777777">
            <w:pPr>
              <w:pStyle w:val="TableParagraph"/>
              <w:spacing w:before="10"/>
              <w:rPr>
                <w:sz w:val="19"/>
              </w:rPr>
            </w:pPr>
          </w:p>
          <w:p w:rsidR="005B3EAE" w14:paraId="70EEC584" w14:textId="77777777">
            <w:pPr>
              <w:pStyle w:val="TableParagraph"/>
              <w:rPr>
                <w:i/>
                <w:sz w:val="17"/>
              </w:rPr>
            </w:pPr>
            <w:r>
              <w:rPr>
                <w:color w:val="231F20"/>
                <w:sz w:val="17"/>
              </w:rPr>
              <w:t>Applicant’s</w:t>
            </w:r>
            <w:r>
              <w:rPr>
                <w:color w:val="231F20"/>
                <w:spacing w:val="-5"/>
                <w:sz w:val="17"/>
              </w:rPr>
              <w:t xml:space="preserve"> </w:t>
            </w:r>
            <w:r>
              <w:rPr>
                <w:color w:val="231F20"/>
                <w:sz w:val="17"/>
              </w:rPr>
              <w:t>Name</w:t>
            </w:r>
            <w:r>
              <w:rPr>
                <w:color w:val="231F20"/>
                <w:spacing w:val="-3"/>
                <w:sz w:val="17"/>
              </w:rPr>
              <w:t xml:space="preserve"> </w:t>
            </w:r>
            <w:r>
              <w:rPr>
                <w:i/>
                <w:color w:val="231F20"/>
                <w:sz w:val="17"/>
              </w:rPr>
              <w:t>(Please</w:t>
            </w:r>
            <w:r>
              <w:rPr>
                <w:i/>
                <w:color w:val="231F20"/>
                <w:spacing w:val="-3"/>
                <w:sz w:val="17"/>
              </w:rPr>
              <w:t xml:space="preserve"> </w:t>
            </w:r>
            <w:r>
              <w:rPr>
                <w:i/>
                <w:color w:val="231F20"/>
                <w:spacing w:val="-2"/>
                <w:sz w:val="17"/>
              </w:rPr>
              <w:t>Print)</w:t>
            </w:r>
          </w:p>
        </w:tc>
        <w:tc>
          <w:tcPr>
            <w:tcW w:w="3584" w:type="dxa"/>
          </w:tcPr>
          <w:p w:rsidR="005B3EAE" w14:paraId="70EEC585" w14:textId="77777777">
            <w:pPr>
              <w:pStyle w:val="TableParagraph"/>
              <w:rPr>
                <w:sz w:val="18"/>
              </w:rPr>
            </w:pPr>
          </w:p>
          <w:p w:rsidR="005B3EAE" w14:paraId="70EEC588" w14:textId="77777777">
            <w:pPr>
              <w:pStyle w:val="TableParagraph"/>
              <w:spacing w:before="10"/>
              <w:rPr>
                <w:sz w:val="19"/>
              </w:rPr>
            </w:pPr>
          </w:p>
          <w:p w:rsidR="005B3EAE" w14:paraId="70EEC589" w14:textId="77777777">
            <w:pPr>
              <w:pStyle w:val="TableParagraph"/>
              <w:ind w:left="59"/>
              <w:rPr>
                <w:sz w:val="17"/>
              </w:rPr>
            </w:pPr>
            <w:r>
              <w:rPr>
                <w:color w:val="231F20"/>
                <w:spacing w:val="-2"/>
                <w:sz w:val="17"/>
              </w:rPr>
              <w:t>Applicant’s</w:t>
            </w:r>
            <w:r>
              <w:rPr>
                <w:color w:val="231F20"/>
                <w:spacing w:val="11"/>
                <w:sz w:val="17"/>
              </w:rPr>
              <w:t xml:space="preserve"> </w:t>
            </w:r>
            <w:r>
              <w:rPr>
                <w:color w:val="231F20"/>
                <w:spacing w:val="-2"/>
                <w:sz w:val="17"/>
              </w:rPr>
              <w:t>Signature</w:t>
            </w:r>
          </w:p>
        </w:tc>
        <w:tc>
          <w:tcPr>
            <w:tcW w:w="1345" w:type="dxa"/>
            <w:tcBorders>
              <w:right w:val="nil"/>
            </w:tcBorders>
          </w:tcPr>
          <w:p w:rsidR="005B3EAE" w14:paraId="70EEC58A" w14:textId="77777777">
            <w:pPr>
              <w:pStyle w:val="TableParagraph"/>
              <w:rPr>
                <w:sz w:val="18"/>
              </w:rPr>
            </w:pPr>
          </w:p>
          <w:p w:rsidR="005B3EAE" w14:paraId="70EEC58D" w14:textId="77777777">
            <w:pPr>
              <w:pStyle w:val="TableParagraph"/>
              <w:spacing w:before="10"/>
              <w:rPr>
                <w:sz w:val="19"/>
              </w:rPr>
            </w:pPr>
          </w:p>
          <w:p w:rsidR="005B3EAE" w14:paraId="70EEC58E" w14:textId="77777777">
            <w:pPr>
              <w:pStyle w:val="TableParagraph"/>
              <w:ind w:left="74"/>
              <w:rPr>
                <w:sz w:val="17"/>
              </w:rPr>
            </w:pPr>
            <w:r>
              <w:rPr>
                <w:color w:val="231F20"/>
                <w:spacing w:val="-4"/>
                <w:sz w:val="17"/>
              </w:rPr>
              <w:t>Date</w:t>
            </w:r>
          </w:p>
        </w:tc>
      </w:tr>
      <w:tr w14:paraId="70EEC59A" w14:textId="77777777" w:rsidTr="00266C7C">
        <w:tblPrEx>
          <w:tblW w:w="0" w:type="auto"/>
          <w:tblInd w:w="827" w:type="dxa"/>
          <w:tblLayout w:type="fixed"/>
          <w:tblCellMar>
            <w:left w:w="0" w:type="dxa"/>
            <w:right w:w="0" w:type="dxa"/>
          </w:tblCellMar>
          <w:tblLook w:val="01E0"/>
        </w:tblPrEx>
        <w:trPr>
          <w:trHeight w:val="609"/>
        </w:trPr>
        <w:tc>
          <w:tcPr>
            <w:tcW w:w="8735" w:type="dxa"/>
            <w:gridSpan w:val="2"/>
            <w:tcBorders>
              <w:left w:val="nil"/>
            </w:tcBorders>
          </w:tcPr>
          <w:p w:rsidR="005B3EAE" w14:paraId="70EEC592" w14:textId="77777777">
            <w:pPr>
              <w:pStyle w:val="TableParagraph"/>
              <w:rPr>
                <w:sz w:val="18"/>
              </w:rPr>
            </w:pPr>
          </w:p>
          <w:p w:rsidR="005B3EAE" w14:paraId="70EEC593" w14:textId="77777777">
            <w:pPr>
              <w:pStyle w:val="TableParagraph"/>
              <w:spacing w:before="9"/>
              <w:rPr>
                <w:sz w:val="18"/>
              </w:rPr>
            </w:pPr>
          </w:p>
          <w:p w:rsidR="005B3EAE" w14:paraId="70EEC594" w14:textId="77777777">
            <w:pPr>
              <w:pStyle w:val="TableParagraph"/>
              <w:rPr>
                <w:sz w:val="17"/>
              </w:rPr>
            </w:pPr>
            <w:r>
              <w:rPr>
                <w:color w:val="231F20"/>
                <w:sz w:val="17"/>
              </w:rPr>
              <w:t xml:space="preserve">Secretary of Health and Human Services, or </w:t>
            </w:r>
            <w:r>
              <w:rPr>
                <w:color w:val="231F20"/>
                <w:spacing w:val="-2"/>
                <w:sz w:val="17"/>
              </w:rPr>
              <w:t>designee</w:t>
            </w:r>
          </w:p>
        </w:tc>
        <w:tc>
          <w:tcPr>
            <w:tcW w:w="1345" w:type="dxa"/>
            <w:tcBorders>
              <w:right w:val="nil"/>
            </w:tcBorders>
          </w:tcPr>
          <w:p w:rsidR="005B3EAE" w14:paraId="70EEC595" w14:textId="77777777">
            <w:pPr>
              <w:pStyle w:val="TableParagraph"/>
              <w:rPr>
                <w:sz w:val="18"/>
              </w:rPr>
            </w:pPr>
          </w:p>
          <w:p w:rsidR="005B3EAE" w14:paraId="70EEC598" w14:textId="77777777">
            <w:pPr>
              <w:pStyle w:val="TableParagraph"/>
              <w:spacing w:before="9"/>
              <w:rPr>
                <w:sz w:val="18"/>
              </w:rPr>
            </w:pPr>
          </w:p>
          <w:p w:rsidR="005B3EAE" w14:paraId="70EEC599" w14:textId="77777777">
            <w:pPr>
              <w:pStyle w:val="TableParagraph"/>
              <w:ind w:left="74"/>
              <w:rPr>
                <w:sz w:val="17"/>
              </w:rPr>
            </w:pPr>
            <w:r>
              <w:rPr>
                <w:color w:val="231F20"/>
                <w:spacing w:val="-4"/>
                <w:sz w:val="17"/>
              </w:rPr>
              <w:t>Date</w:t>
            </w:r>
          </w:p>
        </w:tc>
      </w:tr>
    </w:tbl>
    <w:p w:rsidR="005B3EAE" w14:paraId="70EEC59B" w14:textId="77777777">
      <w:pPr>
        <w:pStyle w:val="Heading1"/>
        <w:spacing w:before="79"/>
        <w:ind w:left="2338" w:right="2496"/>
        <w:jc w:val="center"/>
      </w:pPr>
      <w:r>
        <w:rPr>
          <w:color w:val="231F20"/>
          <w:spacing w:val="-2"/>
        </w:rPr>
        <w:t>AMENDMENTS</w:t>
      </w:r>
    </w:p>
    <w:p w:rsidR="005B3EAE" w14:paraId="70EEC59C" w14:textId="77777777">
      <w:pPr>
        <w:pStyle w:val="BodyText"/>
        <w:spacing w:before="9"/>
        <w:ind w:left="0" w:firstLine="0"/>
        <w:jc w:val="left"/>
        <w:rPr>
          <w:b/>
          <w:sz w:val="3"/>
        </w:rPr>
      </w:pPr>
      <w:r>
        <w:rPr>
          <w:noProof/>
        </w:rPr>
        <mc:AlternateContent>
          <mc:Choice Requires="wps">
            <w:drawing>
              <wp:anchor distT="0" distB="0" distL="0" distR="0" simplePos="0" relativeHeight="251662336" behindDoc="1" locked="0" layoutInCell="1" allowOverlap="1">
                <wp:simplePos x="0" y="0"/>
                <wp:positionH relativeFrom="page">
                  <wp:posOffset>685800</wp:posOffset>
                </wp:positionH>
                <wp:positionV relativeFrom="paragraph">
                  <wp:posOffset>43381</wp:posOffset>
                </wp:positionV>
                <wp:extent cx="6400800" cy="127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6400800" cy="1270"/>
                        </a:xfrm>
                        <a:custGeom>
                          <a:avLst/>
                          <a:gdLst/>
                          <a:rect l="l" t="t" r="r" b="b"/>
                          <a:pathLst>
                            <a:path fill="norm" w="6400800" stroke="1">
                              <a:moveTo>
                                <a:pt x="0" y="0"/>
                              </a:moveTo>
                              <a:lnTo>
                                <a:pt x="6400800" y="0"/>
                              </a:lnTo>
                            </a:path>
                          </a:pathLst>
                        </a:custGeom>
                        <a:ln w="12700">
                          <a:solidFill>
                            <a:srgbClr val="231F20"/>
                          </a:solidFill>
                          <a:prstDash val="solid"/>
                        </a:ln>
                      </wps:spPr>
                      <wps:bodyPr wrap="square" lIns="0" tIns="0" rIns="0" bIns="0" rtlCol="0">
                        <a:prstTxWarp prst="textNoShape">
                          <a:avLst/>
                        </a:prstTxWarp>
                      </wps:bodyPr>
                    </wps:wsp>
                  </a:graphicData>
                </a:graphic>
              </wp:anchor>
            </w:drawing>
          </mc:Choice>
          <mc:Fallback>
            <w:pict>
              <v:shape id="Graphic 5" o:spid="_x0000_s1029" style="width:7in;height:0.1pt;margin-top:3.4pt;margin-left:54pt;mso-position-horizontal-relative:page;mso-wrap-distance-bottom:0;mso-wrap-distance-left:0;mso-wrap-distance-right:0;mso-wrap-distance-top:0;mso-wrap-style:square;position:absolute;visibility:visible;v-text-anchor:top;z-index:-251653120" coordsize="6400800,1270" path="m,l6400800,e" filled="f" strokecolor="#231f20" strokeweight="1pt">
                <v:path arrowok="t"/>
                <w10:wrap type="topAndBottom"/>
              </v:shape>
            </w:pict>
          </mc:Fallback>
        </mc:AlternateContent>
      </w:r>
    </w:p>
    <w:p w:rsidR="005B3EAE" w14:paraId="70EEC59D" w14:textId="50A883D7">
      <w:pPr>
        <w:pStyle w:val="BodyText"/>
        <w:tabs>
          <w:tab w:val="left" w:pos="5101"/>
          <w:tab w:val="left" w:pos="5735"/>
          <w:tab w:val="left" w:pos="9459"/>
          <w:tab w:val="left" w:pos="9764"/>
          <w:tab w:val="left" w:pos="10043"/>
          <w:tab w:val="left" w:pos="10364"/>
        </w:tabs>
        <w:spacing w:before="70" w:line="244" w:lineRule="auto"/>
        <w:ind w:left="819" w:right="977" w:firstLine="0"/>
      </w:pPr>
      <w:r>
        <w:rPr>
          <w:color w:val="231F20"/>
        </w:rPr>
        <w:t>This Undergraduate Scholarship Program for Individuals from Disadvantaged Backgrounds Scholarship Contract for the [</w:t>
      </w:r>
      <w:r w:rsidR="00F82928">
        <w:rPr>
          <w:color w:val="231F20"/>
        </w:rPr>
        <w:t xml:space="preserve">        </w:t>
      </w:r>
      <w:r>
        <w:rPr>
          <w:color w:val="231F20"/>
          <w:spacing w:val="-10"/>
        </w:rPr>
        <w:t>-</w:t>
      </w:r>
      <w:r w:rsidR="00F82928">
        <w:rPr>
          <w:color w:val="231F20"/>
          <w:spacing w:val="-10"/>
        </w:rPr>
        <w:t xml:space="preserve">        </w:t>
      </w:r>
      <w:r>
        <w:rPr>
          <w:color w:val="231F20"/>
          <w:spacing w:val="-2"/>
        </w:rPr>
        <w:t>]</w:t>
      </w:r>
      <w:r>
        <w:rPr>
          <w:color w:val="231F20"/>
          <w:spacing w:val="-9"/>
        </w:rPr>
        <w:t xml:space="preserve"> </w:t>
      </w:r>
      <w:r>
        <w:rPr>
          <w:color w:val="231F20"/>
          <w:spacing w:val="-2"/>
        </w:rPr>
        <w:t>school</w:t>
      </w:r>
      <w:r>
        <w:rPr>
          <w:color w:val="231F20"/>
          <w:spacing w:val="-9"/>
        </w:rPr>
        <w:t xml:space="preserve"> </w:t>
      </w:r>
      <w:r>
        <w:rPr>
          <w:color w:val="231F20"/>
          <w:spacing w:val="-2"/>
        </w:rPr>
        <w:t xml:space="preserve">year </w:t>
      </w:r>
      <w:r>
        <w:rPr>
          <w:color w:val="231F20"/>
        </w:rPr>
        <w:t>is</w:t>
      </w:r>
      <w:r>
        <w:rPr>
          <w:color w:val="231F20"/>
          <w:spacing w:val="-11"/>
        </w:rPr>
        <w:t xml:space="preserve"> </w:t>
      </w:r>
      <w:r>
        <w:rPr>
          <w:color w:val="231F20"/>
        </w:rPr>
        <w:t>hereby</w:t>
      </w:r>
      <w:r>
        <w:rPr>
          <w:color w:val="231F20"/>
          <w:spacing w:val="-11"/>
        </w:rPr>
        <w:t xml:space="preserve"> </w:t>
      </w:r>
      <w:r>
        <w:rPr>
          <w:color w:val="231F20"/>
        </w:rPr>
        <w:t>amended</w:t>
      </w:r>
      <w:r>
        <w:rPr>
          <w:color w:val="231F20"/>
          <w:spacing w:val="-10"/>
        </w:rPr>
        <w:t xml:space="preserve"> </w:t>
      </w:r>
      <w:r>
        <w:rPr>
          <w:color w:val="231F20"/>
        </w:rPr>
        <w:t>by</w:t>
      </w:r>
      <w:r>
        <w:rPr>
          <w:color w:val="231F20"/>
          <w:spacing w:val="-11"/>
        </w:rPr>
        <w:t xml:space="preserve"> </w:t>
      </w:r>
      <w:r>
        <w:rPr>
          <w:color w:val="231F20"/>
        </w:rPr>
        <w:t>the</w:t>
      </w:r>
      <w:r>
        <w:rPr>
          <w:color w:val="231F20"/>
          <w:spacing w:val="-11"/>
        </w:rPr>
        <w:t xml:space="preserve"> </w:t>
      </w:r>
      <w:r>
        <w:rPr>
          <w:color w:val="231F20"/>
        </w:rPr>
        <w:t>Secretary</w:t>
      </w:r>
      <w:r>
        <w:rPr>
          <w:color w:val="231F20"/>
          <w:spacing w:val="-10"/>
        </w:rPr>
        <w:t xml:space="preserve"> </w:t>
      </w:r>
      <w:r>
        <w:rPr>
          <w:color w:val="231F20"/>
        </w:rPr>
        <w:t>of</w:t>
      </w:r>
      <w:r>
        <w:rPr>
          <w:color w:val="231F20"/>
          <w:spacing w:val="-11"/>
        </w:rPr>
        <w:t xml:space="preserve"> </w:t>
      </w:r>
      <w:r>
        <w:rPr>
          <w:color w:val="231F20"/>
        </w:rPr>
        <w:t>Health</w:t>
      </w:r>
      <w:r>
        <w:rPr>
          <w:color w:val="231F20"/>
          <w:spacing w:val="-10"/>
        </w:rPr>
        <w:t xml:space="preserve"> </w:t>
      </w:r>
      <w:r>
        <w:rPr>
          <w:color w:val="231F20"/>
        </w:rPr>
        <w:t>and</w:t>
      </w:r>
      <w:r>
        <w:rPr>
          <w:color w:val="231F20"/>
          <w:spacing w:val="-11"/>
        </w:rPr>
        <w:t xml:space="preserve"> </w:t>
      </w:r>
      <w:r>
        <w:rPr>
          <w:color w:val="231F20"/>
        </w:rPr>
        <w:t>Human</w:t>
      </w:r>
      <w:r>
        <w:rPr>
          <w:color w:val="231F20"/>
          <w:spacing w:val="-11"/>
        </w:rPr>
        <w:t xml:space="preserve"> </w:t>
      </w:r>
      <w:r>
        <w:rPr>
          <w:color w:val="231F20"/>
        </w:rPr>
        <w:t>Services</w:t>
      </w:r>
      <w:r>
        <w:rPr>
          <w:color w:val="231F20"/>
          <w:spacing w:val="-10"/>
        </w:rPr>
        <w:t xml:space="preserve"> </w:t>
      </w:r>
      <w:r>
        <w:rPr>
          <w:color w:val="231F20"/>
        </w:rPr>
        <w:t>and</w:t>
      </w:r>
      <w:r>
        <w:rPr>
          <w:color w:val="231F20"/>
          <w:spacing w:val="-11"/>
        </w:rPr>
        <w:t xml:space="preserve"> </w:t>
      </w:r>
      <w:r>
        <w:rPr>
          <w:color w:val="231F20"/>
        </w:rPr>
        <w:t>the</w:t>
      </w:r>
      <w:r>
        <w:rPr>
          <w:color w:val="231F20"/>
          <w:spacing w:val="-11"/>
        </w:rPr>
        <w:t xml:space="preserve"> </w:t>
      </w:r>
      <w:r>
        <w:rPr>
          <w:color w:val="231F20"/>
        </w:rPr>
        <w:t>participant</w:t>
      </w:r>
      <w:r>
        <w:rPr>
          <w:color w:val="231F20"/>
          <w:spacing w:val="-10"/>
        </w:rPr>
        <w:t xml:space="preserve"> </w:t>
      </w:r>
      <w:r>
        <w:rPr>
          <w:color w:val="231F20"/>
        </w:rPr>
        <w:t>to</w:t>
      </w:r>
      <w:r>
        <w:rPr>
          <w:color w:val="231F20"/>
          <w:spacing w:val="-11"/>
        </w:rPr>
        <w:t xml:space="preserve"> </w:t>
      </w:r>
      <w:r>
        <w:rPr>
          <w:color w:val="231F20"/>
        </w:rPr>
        <w:t>provide</w:t>
      </w:r>
      <w:r>
        <w:rPr>
          <w:color w:val="231F20"/>
          <w:spacing w:val="-10"/>
        </w:rPr>
        <w:t xml:space="preserve"> </w:t>
      </w:r>
      <w:r>
        <w:rPr>
          <w:color w:val="231F20"/>
        </w:rPr>
        <w:t>the</w:t>
      </w:r>
      <w:r>
        <w:rPr>
          <w:color w:val="231F20"/>
          <w:spacing w:val="-11"/>
        </w:rPr>
        <w:t xml:space="preserve"> </w:t>
      </w:r>
      <w:r>
        <w:rPr>
          <w:color w:val="231F20"/>
        </w:rPr>
        <w:t>participant</w:t>
      </w:r>
      <w:r>
        <w:rPr>
          <w:color w:val="231F20"/>
          <w:spacing w:val="-11"/>
        </w:rPr>
        <w:t xml:space="preserve"> </w:t>
      </w:r>
      <w:r>
        <w:rPr>
          <w:color w:val="231F20"/>
        </w:rPr>
        <w:t>with</w:t>
      </w:r>
      <w:r>
        <w:rPr>
          <w:color w:val="231F20"/>
          <w:spacing w:val="-10"/>
        </w:rPr>
        <w:t xml:space="preserve"> </w:t>
      </w:r>
      <w:r>
        <w:rPr>
          <w:color w:val="231F20"/>
        </w:rPr>
        <w:t>additional</w:t>
      </w:r>
      <w:r>
        <w:rPr>
          <w:color w:val="231F20"/>
          <w:spacing w:val="-11"/>
        </w:rPr>
        <w:t xml:space="preserve"> </w:t>
      </w:r>
      <w:r>
        <w:rPr>
          <w:color w:val="231F20"/>
        </w:rPr>
        <w:t>scholarship</w:t>
      </w:r>
      <w:r>
        <w:rPr>
          <w:color w:val="231F20"/>
          <w:spacing w:val="-11"/>
        </w:rPr>
        <w:t xml:space="preserve"> </w:t>
      </w:r>
      <w:r>
        <w:rPr>
          <w:color w:val="231F20"/>
        </w:rPr>
        <w:t>support</w:t>
      </w:r>
      <w:r>
        <w:rPr>
          <w:color w:val="231F20"/>
          <w:spacing w:val="-10"/>
        </w:rPr>
        <w:t xml:space="preserve"> </w:t>
      </w:r>
      <w:r>
        <w:rPr>
          <w:color w:val="231F20"/>
        </w:rPr>
        <w:t>for the school years indicated below, under the same terms and conditions set forth in the Scholarship Program contract for the [</w:t>
      </w:r>
      <w:r w:rsidR="00F82928">
        <w:rPr>
          <w:color w:val="231F20"/>
        </w:rPr>
        <w:t xml:space="preserve">        </w:t>
      </w:r>
      <w:r>
        <w:rPr>
          <w:color w:val="231F20"/>
          <w:spacing w:val="-10"/>
        </w:rPr>
        <w:t>-</w:t>
      </w:r>
      <w:r w:rsidR="00F82928">
        <w:rPr>
          <w:color w:val="231F20"/>
        </w:rPr>
        <w:t xml:space="preserve">        </w:t>
      </w:r>
      <w:r>
        <w:rPr>
          <w:color w:val="231F20"/>
          <w:spacing w:val="-2"/>
        </w:rPr>
        <w:t>]</w:t>
      </w:r>
      <w:r>
        <w:rPr>
          <w:color w:val="231F20"/>
          <w:spacing w:val="-9"/>
        </w:rPr>
        <w:t xml:space="preserve"> </w:t>
      </w:r>
      <w:r>
        <w:rPr>
          <w:color w:val="231F20"/>
          <w:spacing w:val="-2"/>
        </w:rPr>
        <w:t xml:space="preserve">school </w:t>
      </w:r>
      <w:r>
        <w:rPr>
          <w:color w:val="231F20"/>
        </w:rPr>
        <w:t xml:space="preserve">year except to the extent that the terms set forth in the </w:t>
      </w:r>
      <w:r w:rsidR="00F82928">
        <w:rPr>
          <w:color w:val="231F20"/>
        </w:rPr>
        <w:t xml:space="preserve">[        </w:t>
      </w:r>
      <w:r w:rsidR="00F82928">
        <w:rPr>
          <w:color w:val="231F20"/>
          <w:spacing w:val="-10"/>
        </w:rPr>
        <w:t>-</w:t>
      </w:r>
      <w:r w:rsidR="00F82928">
        <w:rPr>
          <w:color w:val="231F20"/>
        </w:rPr>
        <w:t xml:space="preserve">        </w:t>
      </w:r>
      <w:r w:rsidR="00F82928">
        <w:rPr>
          <w:color w:val="231F20"/>
          <w:spacing w:val="-2"/>
        </w:rPr>
        <w:t>]</w:t>
      </w:r>
      <w:r>
        <w:rPr>
          <w:color w:val="231F20"/>
          <w:spacing w:val="-11"/>
        </w:rPr>
        <w:t xml:space="preserve"> </w:t>
      </w:r>
      <w:r>
        <w:rPr>
          <w:color w:val="231F20"/>
        </w:rPr>
        <w:t>school</w:t>
      </w:r>
      <w:r>
        <w:rPr>
          <w:color w:val="231F20"/>
          <w:spacing w:val="-11"/>
        </w:rPr>
        <w:t xml:space="preserve"> </w:t>
      </w:r>
      <w:r>
        <w:rPr>
          <w:color w:val="231F20"/>
        </w:rPr>
        <w:t>year</w:t>
      </w:r>
      <w:r>
        <w:rPr>
          <w:color w:val="231F20"/>
          <w:spacing w:val="-10"/>
        </w:rPr>
        <w:t xml:space="preserve"> </w:t>
      </w:r>
      <w:r>
        <w:rPr>
          <w:color w:val="231F20"/>
        </w:rPr>
        <w:t>contract</w:t>
      </w:r>
      <w:r>
        <w:rPr>
          <w:color w:val="231F20"/>
          <w:spacing w:val="-11"/>
        </w:rPr>
        <w:t xml:space="preserve"> </w:t>
      </w:r>
      <w:r>
        <w:rPr>
          <w:color w:val="231F20"/>
        </w:rPr>
        <w:t>may</w:t>
      </w:r>
      <w:r>
        <w:rPr>
          <w:color w:val="231F20"/>
          <w:spacing w:val="-11"/>
        </w:rPr>
        <w:t xml:space="preserve"> </w:t>
      </w:r>
      <w:r>
        <w:rPr>
          <w:color w:val="231F20"/>
        </w:rPr>
        <w:t>be</w:t>
      </w:r>
      <w:r>
        <w:rPr>
          <w:color w:val="231F20"/>
          <w:spacing w:val="-10"/>
        </w:rPr>
        <w:t xml:space="preserve"> </w:t>
      </w:r>
      <w:r>
        <w:rPr>
          <w:color w:val="231F20"/>
        </w:rPr>
        <w:t>subsequently</w:t>
      </w:r>
      <w:r>
        <w:rPr>
          <w:color w:val="231F20"/>
          <w:spacing w:val="-11"/>
        </w:rPr>
        <w:t xml:space="preserve"> </w:t>
      </w:r>
      <w:r>
        <w:rPr>
          <w:color w:val="231F20"/>
        </w:rPr>
        <w:t>amended</w:t>
      </w:r>
      <w:r>
        <w:rPr>
          <w:color w:val="231F20"/>
          <w:spacing w:val="-10"/>
        </w:rPr>
        <w:t xml:space="preserve"> </w:t>
      </w:r>
      <w:r>
        <w:rPr>
          <w:color w:val="231F20"/>
        </w:rPr>
        <w:t>by</w:t>
      </w:r>
      <w:r>
        <w:rPr>
          <w:color w:val="231F20"/>
          <w:spacing w:val="-11"/>
        </w:rPr>
        <w:t xml:space="preserve"> </w:t>
      </w:r>
      <w:r>
        <w:rPr>
          <w:color w:val="231F20"/>
        </w:rPr>
        <w:t>statute</w:t>
      </w:r>
      <w:r>
        <w:rPr>
          <w:color w:val="231F20"/>
          <w:spacing w:val="-11"/>
        </w:rPr>
        <w:t xml:space="preserve"> </w:t>
      </w:r>
      <w:r>
        <w:rPr>
          <w:color w:val="231F20"/>
        </w:rPr>
        <w:t>or</w:t>
      </w:r>
      <w:r>
        <w:rPr>
          <w:color w:val="231F20"/>
          <w:spacing w:val="-10"/>
        </w:rPr>
        <w:t xml:space="preserve"> </w:t>
      </w:r>
      <w:r>
        <w:rPr>
          <w:color w:val="231F20"/>
        </w:rPr>
        <w:t>regulation. Disbursements</w:t>
      </w:r>
      <w:r>
        <w:rPr>
          <w:color w:val="231F20"/>
          <w:spacing w:val="-1"/>
        </w:rPr>
        <w:t xml:space="preserve"> </w:t>
      </w:r>
      <w:r>
        <w:rPr>
          <w:color w:val="231F20"/>
        </w:rPr>
        <w:t>for</w:t>
      </w:r>
      <w:r>
        <w:rPr>
          <w:color w:val="231F20"/>
          <w:spacing w:val="-1"/>
        </w:rPr>
        <w:t xml:space="preserve"> </w:t>
      </w:r>
      <w:r>
        <w:rPr>
          <w:color w:val="231F20"/>
        </w:rPr>
        <w:t>each</w:t>
      </w:r>
      <w:r>
        <w:rPr>
          <w:color w:val="231F20"/>
          <w:spacing w:val="-1"/>
        </w:rPr>
        <w:t xml:space="preserve"> </w:t>
      </w:r>
      <w:r>
        <w:rPr>
          <w:color w:val="231F20"/>
        </w:rPr>
        <w:t>school</w:t>
      </w:r>
      <w:r>
        <w:rPr>
          <w:color w:val="231F20"/>
          <w:spacing w:val="-1"/>
        </w:rPr>
        <w:t xml:space="preserve"> </w:t>
      </w:r>
      <w:r>
        <w:rPr>
          <w:color w:val="231F20"/>
        </w:rPr>
        <w:t>year</w:t>
      </w:r>
      <w:r>
        <w:rPr>
          <w:color w:val="231F20"/>
          <w:spacing w:val="-1"/>
        </w:rPr>
        <w:t xml:space="preserve"> </w:t>
      </w:r>
      <w:r>
        <w:rPr>
          <w:color w:val="231F20"/>
        </w:rPr>
        <w:t>will</w:t>
      </w:r>
      <w:r>
        <w:rPr>
          <w:color w:val="231F20"/>
          <w:spacing w:val="-1"/>
        </w:rPr>
        <w:t xml:space="preserve"> </w:t>
      </w:r>
      <w:r>
        <w:rPr>
          <w:color w:val="231F20"/>
        </w:rPr>
        <w:t>begin</w:t>
      </w:r>
      <w:r>
        <w:rPr>
          <w:color w:val="231F20"/>
          <w:spacing w:val="-1"/>
        </w:rPr>
        <w:t xml:space="preserve"> </w:t>
      </w:r>
      <w:r>
        <w:rPr>
          <w:color w:val="231F20"/>
        </w:rPr>
        <w:t>at</w:t>
      </w:r>
      <w:r>
        <w:rPr>
          <w:color w:val="231F20"/>
          <w:spacing w:val="-1"/>
        </w:rPr>
        <w:t xml:space="preserve"> </w:t>
      </w:r>
      <w:r>
        <w:rPr>
          <w:color w:val="231F20"/>
        </w:rPr>
        <w:t>the</w:t>
      </w:r>
      <w:r>
        <w:rPr>
          <w:color w:val="231F20"/>
          <w:spacing w:val="-1"/>
        </w:rPr>
        <w:t xml:space="preserve"> </w:t>
      </w:r>
      <w:r>
        <w:rPr>
          <w:color w:val="231F20"/>
        </w:rPr>
        <w:t>start</w:t>
      </w:r>
      <w:r>
        <w:rPr>
          <w:color w:val="231F20"/>
          <w:spacing w:val="-1"/>
        </w:rPr>
        <w:t xml:space="preserve"> </w:t>
      </w:r>
      <w:r>
        <w:rPr>
          <w:color w:val="231F20"/>
        </w:rPr>
        <w:t>of</w:t>
      </w:r>
      <w:r>
        <w:rPr>
          <w:color w:val="231F20"/>
          <w:spacing w:val="-1"/>
        </w:rPr>
        <w:t xml:space="preserve"> </w:t>
      </w:r>
      <w:r>
        <w:rPr>
          <w:color w:val="231F20"/>
        </w:rPr>
        <w:t>that</w:t>
      </w:r>
      <w:r>
        <w:rPr>
          <w:color w:val="231F20"/>
          <w:spacing w:val="-1"/>
        </w:rPr>
        <w:t xml:space="preserve"> </w:t>
      </w:r>
      <w:r>
        <w:rPr>
          <w:color w:val="231F20"/>
        </w:rPr>
        <w:t>school</w:t>
      </w:r>
      <w:r>
        <w:rPr>
          <w:color w:val="231F20"/>
          <w:spacing w:val="-1"/>
        </w:rPr>
        <w:t xml:space="preserve"> </w:t>
      </w:r>
      <w:r>
        <w:rPr>
          <w:color w:val="231F20"/>
        </w:rPr>
        <w:t>year.</w:t>
      </w:r>
    </w:p>
    <w:p w:rsidR="005B3EAE" w14:paraId="70EEC59E" w14:textId="77777777">
      <w:pPr>
        <w:pStyle w:val="BodyText"/>
        <w:spacing w:before="10"/>
        <w:ind w:left="0" w:firstLine="0"/>
        <w:jc w:val="left"/>
        <w:rPr>
          <w:sz w:val="20"/>
        </w:rPr>
      </w:pPr>
    </w:p>
    <w:tbl>
      <w:tblPr>
        <w:tblW w:w="0" w:type="auto"/>
        <w:tblInd w:w="6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tblPr>
      <w:tblGrid>
        <w:gridCol w:w="1083"/>
        <w:gridCol w:w="3374"/>
        <w:gridCol w:w="943"/>
        <w:gridCol w:w="4061"/>
        <w:gridCol w:w="959"/>
      </w:tblGrid>
      <w:tr w14:paraId="70EEC5B5" w14:textId="77777777" w:rsidTr="00A15712">
        <w:tblPrEx>
          <w:tblW w:w="0" w:type="auto"/>
          <w:tblInd w:w="6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tblPrEx>
        <w:trPr>
          <w:trHeight w:val="600"/>
        </w:trPr>
        <w:tc>
          <w:tcPr>
            <w:tcW w:w="1083" w:type="dxa"/>
          </w:tcPr>
          <w:p w:rsidR="005B3EAE" w14:paraId="70EEC5A0" w14:textId="77777777">
            <w:pPr>
              <w:pStyle w:val="TableParagraph"/>
              <w:tabs>
                <w:tab w:val="left" w:pos="516"/>
                <w:tab w:val="left" w:pos="857"/>
              </w:tabs>
              <w:spacing w:line="244" w:lineRule="auto"/>
              <w:ind w:left="189" w:right="150" w:hanging="3"/>
              <w:jc w:val="center"/>
              <w:rPr>
                <w:rFonts w:ascii="Arial"/>
                <w:sz w:val="17"/>
              </w:rPr>
            </w:pPr>
            <w:r>
              <w:rPr>
                <w:rFonts w:ascii="Arial"/>
                <w:color w:val="231F20"/>
                <w:spacing w:val="-10"/>
                <w:sz w:val="17"/>
              </w:rPr>
              <w:t>[</w:t>
            </w:r>
            <w:r>
              <w:rPr>
                <w:rFonts w:ascii="Arial"/>
                <w:color w:val="231F20"/>
                <w:sz w:val="17"/>
              </w:rPr>
              <w:tab/>
            </w:r>
            <w:r>
              <w:rPr>
                <w:rFonts w:ascii="Arial"/>
                <w:color w:val="231F20"/>
                <w:spacing w:val="-10"/>
                <w:sz w:val="17"/>
              </w:rPr>
              <w:t>-</w:t>
            </w:r>
            <w:r>
              <w:rPr>
                <w:rFonts w:ascii="Arial"/>
                <w:color w:val="231F20"/>
                <w:sz w:val="17"/>
              </w:rPr>
              <w:tab/>
            </w:r>
            <w:r>
              <w:rPr>
                <w:rFonts w:ascii="Arial"/>
                <w:color w:val="231F20"/>
                <w:spacing w:val="-10"/>
                <w:sz w:val="17"/>
              </w:rPr>
              <w:t>]</w:t>
            </w:r>
            <w:r>
              <w:rPr>
                <w:rFonts w:ascii="Arial"/>
                <w:color w:val="231F20"/>
                <w:spacing w:val="-2"/>
                <w:sz w:val="17"/>
              </w:rPr>
              <w:t xml:space="preserve"> SCHOOL </w:t>
            </w:r>
            <w:r>
              <w:rPr>
                <w:rFonts w:ascii="Arial"/>
                <w:color w:val="231F20"/>
                <w:spacing w:val="-4"/>
                <w:sz w:val="17"/>
              </w:rPr>
              <w:t>YEAR</w:t>
            </w:r>
          </w:p>
        </w:tc>
        <w:tc>
          <w:tcPr>
            <w:tcW w:w="3374" w:type="dxa"/>
            <w:vAlign w:val="bottom"/>
          </w:tcPr>
          <w:p w:rsidR="005B3EAE" w:rsidP="000A6942" w14:paraId="70EEC5A3" w14:textId="77777777">
            <w:pPr>
              <w:pStyle w:val="TableParagraph"/>
              <w:rPr>
                <w:sz w:val="18"/>
              </w:rPr>
            </w:pPr>
          </w:p>
          <w:p w:rsidR="005B3EAE" w:rsidP="000A6942" w14:paraId="70EEC5A4" w14:textId="77777777">
            <w:pPr>
              <w:pStyle w:val="TableParagraph"/>
              <w:spacing w:before="3"/>
              <w:rPr>
                <w:sz w:val="14"/>
              </w:rPr>
            </w:pPr>
          </w:p>
          <w:p w:rsidR="005B3EAE" w:rsidP="000A6942" w14:paraId="70EEC5A5" w14:textId="77777777">
            <w:pPr>
              <w:pStyle w:val="TableParagraph"/>
              <w:spacing w:before="1"/>
              <w:ind w:left="76"/>
              <w:rPr>
                <w:sz w:val="17"/>
              </w:rPr>
            </w:pPr>
            <w:r>
              <w:rPr>
                <w:color w:val="231F20"/>
                <w:spacing w:val="-2"/>
                <w:sz w:val="17"/>
              </w:rPr>
              <w:t>Participant’s</w:t>
            </w:r>
            <w:r>
              <w:rPr>
                <w:color w:val="231F20"/>
                <w:spacing w:val="15"/>
                <w:sz w:val="17"/>
              </w:rPr>
              <w:t xml:space="preserve"> </w:t>
            </w:r>
            <w:r>
              <w:rPr>
                <w:color w:val="231F20"/>
                <w:spacing w:val="-2"/>
                <w:sz w:val="17"/>
              </w:rPr>
              <w:t>Signature</w:t>
            </w:r>
          </w:p>
        </w:tc>
        <w:tc>
          <w:tcPr>
            <w:tcW w:w="943" w:type="dxa"/>
            <w:vAlign w:val="bottom"/>
          </w:tcPr>
          <w:p w:rsidR="005B3EAE" w:rsidP="000A6942" w14:paraId="70EEC5A6" w14:textId="77777777">
            <w:pPr>
              <w:pStyle w:val="TableParagraph"/>
              <w:rPr>
                <w:sz w:val="18"/>
              </w:rPr>
            </w:pPr>
          </w:p>
          <w:p w:rsidR="005B3EAE" w:rsidP="000A6942" w14:paraId="70EEC5A9" w14:textId="77777777">
            <w:pPr>
              <w:pStyle w:val="TableParagraph"/>
              <w:spacing w:before="3"/>
              <w:rPr>
                <w:sz w:val="14"/>
              </w:rPr>
            </w:pPr>
          </w:p>
          <w:p w:rsidR="005B3EAE" w:rsidP="000A6942" w14:paraId="70EEC5AA" w14:textId="77777777">
            <w:pPr>
              <w:pStyle w:val="TableParagraph"/>
              <w:spacing w:before="1"/>
              <w:ind w:left="77"/>
              <w:rPr>
                <w:sz w:val="17"/>
              </w:rPr>
            </w:pPr>
            <w:r>
              <w:rPr>
                <w:color w:val="231F20"/>
                <w:spacing w:val="-4"/>
                <w:sz w:val="17"/>
              </w:rPr>
              <w:t>Date</w:t>
            </w:r>
          </w:p>
        </w:tc>
        <w:tc>
          <w:tcPr>
            <w:tcW w:w="4061" w:type="dxa"/>
            <w:vAlign w:val="bottom"/>
          </w:tcPr>
          <w:p w:rsidR="005B3EAE" w:rsidP="000A6942" w14:paraId="70EEC5AC" w14:textId="77777777">
            <w:pPr>
              <w:pStyle w:val="TableParagraph"/>
              <w:rPr>
                <w:sz w:val="18"/>
              </w:rPr>
            </w:pPr>
          </w:p>
          <w:p w:rsidR="005B3EAE" w:rsidP="000A6942" w14:paraId="70EEC5AE" w14:textId="77777777">
            <w:pPr>
              <w:pStyle w:val="TableParagraph"/>
              <w:spacing w:before="3"/>
              <w:rPr>
                <w:sz w:val="14"/>
              </w:rPr>
            </w:pPr>
          </w:p>
          <w:p w:rsidR="005B3EAE" w:rsidP="000A6942" w14:paraId="70EEC5AF" w14:textId="77777777">
            <w:pPr>
              <w:pStyle w:val="TableParagraph"/>
              <w:spacing w:before="1"/>
              <w:ind w:left="80"/>
              <w:rPr>
                <w:sz w:val="17"/>
              </w:rPr>
            </w:pPr>
            <w:r>
              <w:rPr>
                <w:color w:val="231F20"/>
                <w:sz w:val="17"/>
              </w:rPr>
              <w:t xml:space="preserve">Secretary of Health and Human </w:t>
            </w:r>
            <w:r>
              <w:rPr>
                <w:color w:val="231F20"/>
                <w:spacing w:val="-2"/>
                <w:sz w:val="17"/>
              </w:rPr>
              <w:t>Services</w:t>
            </w:r>
          </w:p>
        </w:tc>
        <w:tc>
          <w:tcPr>
            <w:tcW w:w="959" w:type="dxa"/>
            <w:vAlign w:val="bottom"/>
          </w:tcPr>
          <w:p w:rsidR="005B3EAE" w:rsidP="000A6942" w14:paraId="70EEC5B0" w14:textId="77777777">
            <w:pPr>
              <w:pStyle w:val="TableParagraph"/>
              <w:rPr>
                <w:sz w:val="18"/>
              </w:rPr>
            </w:pPr>
          </w:p>
          <w:p w:rsidR="005B3EAE" w:rsidP="000A6942" w14:paraId="70EEC5B3" w14:textId="77777777">
            <w:pPr>
              <w:pStyle w:val="TableParagraph"/>
              <w:spacing w:before="3"/>
              <w:rPr>
                <w:sz w:val="14"/>
              </w:rPr>
            </w:pPr>
          </w:p>
          <w:p w:rsidR="005B3EAE" w:rsidP="000A6942" w14:paraId="70EEC5B4" w14:textId="77777777">
            <w:pPr>
              <w:pStyle w:val="TableParagraph"/>
              <w:spacing w:before="1"/>
              <w:ind w:left="69"/>
              <w:rPr>
                <w:sz w:val="17"/>
              </w:rPr>
            </w:pPr>
            <w:r>
              <w:rPr>
                <w:color w:val="231F20"/>
                <w:spacing w:val="-4"/>
                <w:sz w:val="17"/>
              </w:rPr>
              <w:t>Date</w:t>
            </w:r>
          </w:p>
        </w:tc>
      </w:tr>
      <w:tr w14:paraId="70EEC5CC" w14:textId="77777777" w:rsidTr="000A6942">
        <w:tblPrEx>
          <w:tblW w:w="0" w:type="auto"/>
          <w:tblInd w:w="660" w:type="dxa"/>
          <w:tblLayout w:type="fixed"/>
          <w:tblCellMar>
            <w:left w:w="0" w:type="dxa"/>
            <w:right w:w="0" w:type="dxa"/>
          </w:tblCellMar>
          <w:tblLook w:val="01E0"/>
        </w:tblPrEx>
        <w:trPr>
          <w:trHeight w:val="591"/>
        </w:trPr>
        <w:tc>
          <w:tcPr>
            <w:tcW w:w="1083" w:type="dxa"/>
          </w:tcPr>
          <w:p w:rsidR="005B3EAE" w14:paraId="70EEC5B7" w14:textId="77777777">
            <w:pPr>
              <w:pStyle w:val="TableParagraph"/>
              <w:tabs>
                <w:tab w:val="left" w:pos="516"/>
                <w:tab w:val="left" w:pos="857"/>
              </w:tabs>
              <w:spacing w:line="244" w:lineRule="auto"/>
              <w:ind w:left="189" w:right="150" w:hanging="3"/>
              <w:jc w:val="center"/>
              <w:rPr>
                <w:rFonts w:ascii="Arial"/>
                <w:sz w:val="17"/>
              </w:rPr>
            </w:pPr>
            <w:r>
              <w:rPr>
                <w:rFonts w:ascii="Arial"/>
                <w:color w:val="231F20"/>
                <w:spacing w:val="-10"/>
                <w:sz w:val="17"/>
              </w:rPr>
              <w:t>[</w:t>
            </w:r>
            <w:r>
              <w:rPr>
                <w:rFonts w:ascii="Arial"/>
                <w:color w:val="231F20"/>
                <w:sz w:val="17"/>
              </w:rPr>
              <w:tab/>
            </w:r>
            <w:r>
              <w:rPr>
                <w:rFonts w:ascii="Arial"/>
                <w:color w:val="231F20"/>
                <w:spacing w:val="-10"/>
                <w:sz w:val="17"/>
              </w:rPr>
              <w:t>-</w:t>
            </w:r>
            <w:r>
              <w:rPr>
                <w:rFonts w:ascii="Arial"/>
                <w:color w:val="231F20"/>
                <w:sz w:val="17"/>
              </w:rPr>
              <w:tab/>
            </w:r>
            <w:r>
              <w:rPr>
                <w:rFonts w:ascii="Arial"/>
                <w:color w:val="231F20"/>
                <w:spacing w:val="-10"/>
                <w:sz w:val="17"/>
              </w:rPr>
              <w:t>]</w:t>
            </w:r>
            <w:r>
              <w:rPr>
                <w:rFonts w:ascii="Arial"/>
                <w:color w:val="231F20"/>
                <w:spacing w:val="-2"/>
                <w:sz w:val="17"/>
              </w:rPr>
              <w:t xml:space="preserve"> SCHOOL </w:t>
            </w:r>
            <w:r>
              <w:rPr>
                <w:rFonts w:ascii="Arial"/>
                <w:color w:val="231F20"/>
                <w:spacing w:val="-4"/>
                <w:sz w:val="17"/>
              </w:rPr>
              <w:t>YEAR</w:t>
            </w:r>
          </w:p>
        </w:tc>
        <w:tc>
          <w:tcPr>
            <w:tcW w:w="3374" w:type="dxa"/>
            <w:vAlign w:val="bottom"/>
          </w:tcPr>
          <w:p w:rsidR="005B3EAE" w:rsidP="000A6942" w14:paraId="70EEC5BA" w14:textId="77777777">
            <w:pPr>
              <w:pStyle w:val="TableParagraph"/>
              <w:rPr>
                <w:sz w:val="18"/>
              </w:rPr>
            </w:pPr>
          </w:p>
          <w:p w:rsidR="005B3EAE" w:rsidP="000A6942" w14:paraId="70EEC5BB" w14:textId="77777777">
            <w:pPr>
              <w:pStyle w:val="TableParagraph"/>
              <w:spacing w:before="9"/>
              <w:rPr>
                <w:sz w:val="16"/>
              </w:rPr>
            </w:pPr>
          </w:p>
          <w:p w:rsidR="005B3EAE" w:rsidP="000A6942" w14:paraId="70EEC5BC" w14:textId="77777777">
            <w:pPr>
              <w:pStyle w:val="TableParagraph"/>
              <w:ind w:left="76"/>
              <w:rPr>
                <w:sz w:val="17"/>
              </w:rPr>
            </w:pPr>
            <w:r>
              <w:rPr>
                <w:color w:val="231F20"/>
                <w:spacing w:val="-2"/>
                <w:sz w:val="17"/>
              </w:rPr>
              <w:t>Participant’s</w:t>
            </w:r>
            <w:r>
              <w:rPr>
                <w:color w:val="231F20"/>
                <w:spacing w:val="15"/>
                <w:sz w:val="17"/>
              </w:rPr>
              <w:t xml:space="preserve"> </w:t>
            </w:r>
            <w:r>
              <w:rPr>
                <w:color w:val="231F20"/>
                <w:spacing w:val="-2"/>
                <w:sz w:val="17"/>
              </w:rPr>
              <w:t>Signature</w:t>
            </w:r>
          </w:p>
        </w:tc>
        <w:tc>
          <w:tcPr>
            <w:tcW w:w="943" w:type="dxa"/>
            <w:vAlign w:val="bottom"/>
          </w:tcPr>
          <w:p w:rsidR="005B3EAE" w:rsidP="000A6942" w14:paraId="70EEC5BD" w14:textId="77777777">
            <w:pPr>
              <w:pStyle w:val="TableParagraph"/>
              <w:rPr>
                <w:sz w:val="18"/>
              </w:rPr>
            </w:pPr>
          </w:p>
          <w:p w:rsidR="005B3EAE" w:rsidP="000A6942" w14:paraId="70EEC5C0" w14:textId="77777777">
            <w:pPr>
              <w:pStyle w:val="TableParagraph"/>
              <w:spacing w:before="9"/>
              <w:rPr>
                <w:sz w:val="16"/>
              </w:rPr>
            </w:pPr>
          </w:p>
          <w:p w:rsidR="005B3EAE" w:rsidP="000A6942" w14:paraId="70EEC5C1" w14:textId="77777777">
            <w:pPr>
              <w:pStyle w:val="TableParagraph"/>
              <w:ind w:left="77"/>
              <w:rPr>
                <w:sz w:val="17"/>
              </w:rPr>
            </w:pPr>
            <w:r>
              <w:rPr>
                <w:color w:val="231F20"/>
                <w:spacing w:val="-4"/>
                <w:sz w:val="17"/>
              </w:rPr>
              <w:t>Date</w:t>
            </w:r>
          </w:p>
        </w:tc>
        <w:tc>
          <w:tcPr>
            <w:tcW w:w="4061" w:type="dxa"/>
            <w:vAlign w:val="bottom"/>
          </w:tcPr>
          <w:p w:rsidR="005B3EAE" w:rsidP="000A6942" w14:paraId="70EEC5C2" w14:textId="77777777">
            <w:pPr>
              <w:pStyle w:val="TableParagraph"/>
              <w:rPr>
                <w:sz w:val="18"/>
              </w:rPr>
            </w:pPr>
          </w:p>
          <w:p w:rsidR="005B3EAE" w:rsidP="000A6942" w14:paraId="70EEC5C5" w14:textId="77777777">
            <w:pPr>
              <w:pStyle w:val="TableParagraph"/>
              <w:spacing w:before="9"/>
              <w:rPr>
                <w:sz w:val="16"/>
              </w:rPr>
            </w:pPr>
          </w:p>
          <w:p w:rsidR="005B3EAE" w:rsidP="000A6942" w14:paraId="70EEC5C6" w14:textId="77777777">
            <w:pPr>
              <w:pStyle w:val="TableParagraph"/>
              <w:ind w:left="80"/>
              <w:rPr>
                <w:sz w:val="17"/>
              </w:rPr>
            </w:pPr>
            <w:r>
              <w:rPr>
                <w:color w:val="231F20"/>
                <w:sz w:val="17"/>
              </w:rPr>
              <w:t xml:space="preserve">Secretary of Health and Human </w:t>
            </w:r>
            <w:r>
              <w:rPr>
                <w:color w:val="231F20"/>
                <w:spacing w:val="-2"/>
                <w:sz w:val="17"/>
              </w:rPr>
              <w:t>Services</w:t>
            </w:r>
          </w:p>
        </w:tc>
        <w:tc>
          <w:tcPr>
            <w:tcW w:w="959" w:type="dxa"/>
            <w:vAlign w:val="bottom"/>
          </w:tcPr>
          <w:p w:rsidR="005B3EAE" w:rsidP="000A6942" w14:paraId="70EEC5C7" w14:textId="77777777">
            <w:pPr>
              <w:pStyle w:val="TableParagraph"/>
              <w:rPr>
                <w:sz w:val="18"/>
              </w:rPr>
            </w:pPr>
          </w:p>
          <w:p w:rsidR="005B3EAE" w:rsidP="000A6942" w14:paraId="70EEC5CA" w14:textId="77777777">
            <w:pPr>
              <w:pStyle w:val="TableParagraph"/>
              <w:spacing w:before="9"/>
              <w:rPr>
                <w:sz w:val="16"/>
              </w:rPr>
            </w:pPr>
          </w:p>
          <w:p w:rsidR="005B3EAE" w:rsidP="000A6942" w14:paraId="70EEC5CB" w14:textId="77777777">
            <w:pPr>
              <w:pStyle w:val="TableParagraph"/>
              <w:ind w:left="69"/>
              <w:rPr>
                <w:sz w:val="17"/>
              </w:rPr>
            </w:pPr>
            <w:r>
              <w:rPr>
                <w:color w:val="231F20"/>
                <w:spacing w:val="-4"/>
                <w:sz w:val="17"/>
              </w:rPr>
              <w:t>Date</w:t>
            </w:r>
          </w:p>
        </w:tc>
      </w:tr>
      <w:tr w14:paraId="70EEC5E3" w14:textId="77777777" w:rsidTr="000A6942">
        <w:tblPrEx>
          <w:tblW w:w="0" w:type="auto"/>
          <w:tblInd w:w="660" w:type="dxa"/>
          <w:tblLayout w:type="fixed"/>
          <w:tblCellMar>
            <w:left w:w="0" w:type="dxa"/>
            <w:right w:w="0" w:type="dxa"/>
          </w:tblCellMar>
          <w:tblLook w:val="01E0"/>
        </w:tblPrEx>
        <w:trPr>
          <w:trHeight w:val="105"/>
        </w:trPr>
        <w:tc>
          <w:tcPr>
            <w:tcW w:w="1083" w:type="dxa"/>
          </w:tcPr>
          <w:p w:rsidR="005B3EAE" w:rsidP="000A6942" w14:paraId="70EEC5CE" w14:textId="77777777">
            <w:pPr>
              <w:pStyle w:val="TableParagraph"/>
              <w:tabs>
                <w:tab w:val="left" w:pos="516"/>
                <w:tab w:val="left" w:pos="857"/>
              </w:tabs>
              <w:spacing w:line="244" w:lineRule="auto"/>
              <w:ind w:left="186" w:right="150"/>
              <w:rPr>
                <w:rFonts w:ascii="Arial"/>
                <w:sz w:val="17"/>
              </w:rPr>
            </w:pPr>
            <w:r>
              <w:rPr>
                <w:rFonts w:ascii="Arial"/>
                <w:color w:val="231F20"/>
                <w:spacing w:val="-10"/>
                <w:sz w:val="17"/>
              </w:rPr>
              <w:t>[</w:t>
            </w:r>
            <w:r>
              <w:rPr>
                <w:rFonts w:ascii="Arial"/>
                <w:color w:val="231F20"/>
                <w:sz w:val="17"/>
              </w:rPr>
              <w:tab/>
            </w:r>
            <w:r>
              <w:rPr>
                <w:rFonts w:ascii="Arial"/>
                <w:color w:val="231F20"/>
                <w:spacing w:val="-10"/>
                <w:sz w:val="17"/>
              </w:rPr>
              <w:t>-</w:t>
            </w:r>
            <w:r>
              <w:rPr>
                <w:rFonts w:ascii="Arial"/>
                <w:color w:val="231F20"/>
                <w:sz w:val="17"/>
              </w:rPr>
              <w:tab/>
            </w:r>
            <w:r>
              <w:rPr>
                <w:rFonts w:ascii="Arial"/>
                <w:color w:val="231F20"/>
                <w:spacing w:val="-10"/>
                <w:sz w:val="17"/>
              </w:rPr>
              <w:t>]</w:t>
            </w:r>
            <w:r>
              <w:rPr>
                <w:rFonts w:ascii="Arial"/>
                <w:color w:val="231F20"/>
                <w:spacing w:val="-2"/>
                <w:sz w:val="17"/>
              </w:rPr>
              <w:t xml:space="preserve"> SCHOOL </w:t>
            </w:r>
            <w:r>
              <w:rPr>
                <w:rFonts w:ascii="Arial"/>
                <w:color w:val="231F20"/>
                <w:spacing w:val="-4"/>
                <w:sz w:val="17"/>
              </w:rPr>
              <w:t>YEAR</w:t>
            </w:r>
          </w:p>
        </w:tc>
        <w:tc>
          <w:tcPr>
            <w:tcW w:w="3374" w:type="dxa"/>
            <w:vAlign w:val="bottom"/>
          </w:tcPr>
          <w:p w:rsidR="005B3EAE" w:rsidP="000A6942" w14:paraId="70EEC5D0" w14:textId="77777777">
            <w:pPr>
              <w:pStyle w:val="TableParagraph"/>
              <w:rPr>
                <w:sz w:val="18"/>
              </w:rPr>
            </w:pPr>
          </w:p>
          <w:p w:rsidR="005B3EAE" w:rsidP="000A6942" w14:paraId="70EEC5D2" w14:textId="77777777">
            <w:pPr>
              <w:pStyle w:val="TableParagraph"/>
              <w:spacing w:before="9"/>
              <w:rPr>
                <w:sz w:val="16"/>
              </w:rPr>
            </w:pPr>
          </w:p>
          <w:p w:rsidR="005B3EAE" w:rsidP="000A6942" w14:paraId="70EEC5D3" w14:textId="77777777">
            <w:pPr>
              <w:pStyle w:val="TableParagraph"/>
              <w:ind w:left="76"/>
              <w:rPr>
                <w:sz w:val="17"/>
              </w:rPr>
            </w:pPr>
            <w:r>
              <w:rPr>
                <w:color w:val="231F20"/>
                <w:spacing w:val="-2"/>
                <w:sz w:val="17"/>
              </w:rPr>
              <w:t>Participant’s</w:t>
            </w:r>
            <w:r>
              <w:rPr>
                <w:color w:val="231F20"/>
                <w:spacing w:val="15"/>
                <w:sz w:val="17"/>
              </w:rPr>
              <w:t xml:space="preserve"> </w:t>
            </w:r>
            <w:r>
              <w:rPr>
                <w:color w:val="231F20"/>
                <w:spacing w:val="-2"/>
                <w:sz w:val="17"/>
              </w:rPr>
              <w:t>Signature</w:t>
            </w:r>
          </w:p>
        </w:tc>
        <w:tc>
          <w:tcPr>
            <w:tcW w:w="943" w:type="dxa"/>
            <w:vAlign w:val="bottom"/>
          </w:tcPr>
          <w:p w:rsidR="005B3EAE" w:rsidP="000A6942" w14:paraId="70EEC5D4" w14:textId="77777777">
            <w:pPr>
              <w:pStyle w:val="TableParagraph"/>
              <w:rPr>
                <w:sz w:val="18"/>
              </w:rPr>
            </w:pPr>
          </w:p>
          <w:p w:rsidR="005B3EAE" w:rsidP="000A6942" w14:paraId="70EEC5D7" w14:textId="77777777">
            <w:pPr>
              <w:pStyle w:val="TableParagraph"/>
              <w:spacing w:before="9"/>
              <w:rPr>
                <w:sz w:val="16"/>
              </w:rPr>
            </w:pPr>
          </w:p>
          <w:p w:rsidR="005B3EAE" w:rsidP="000A6942" w14:paraId="70EEC5D8" w14:textId="77777777">
            <w:pPr>
              <w:pStyle w:val="TableParagraph"/>
              <w:ind w:left="77"/>
              <w:rPr>
                <w:sz w:val="17"/>
              </w:rPr>
            </w:pPr>
            <w:r>
              <w:rPr>
                <w:color w:val="231F20"/>
                <w:spacing w:val="-4"/>
                <w:sz w:val="17"/>
              </w:rPr>
              <w:t>Date</w:t>
            </w:r>
          </w:p>
        </w:tc>
        <w:tc>
          <w:tcPr>
            <w:tcW w:w="4061" w:type="dxa"/>
            <w:vAlign w:val="bottom"/>
          </w:tcPr>
          <w:p w:rsidR="005B3EAE" w:rsidP="000A6942" w14:paraId="70EEC5D9" w14:textId="77777777">
            <w:pPr>
              <w:pStyle w:val="TableParagraph"/>
              <w:rPr>
                <w:sz w:val="18"/>
              </w:rPr>
            </w:pPr>
          </w:p>
          <w:p w:rsidR="005B3EAE" w:rsidP="000A6942" w14:paraId="70EEC5DC" w14:textId="77777777">
            <w:pPr>
              <w:pStyle w:val="TableParagraph"/>
              <w:spacing w:before="9"/>
              <w:rPr>
                <w:sz w:val="16"/>
              </w:rPr>
            </w:pPr>
          </w:p>
          <w:p w:rsidR="005B3EAE" w:rsidP="000A6942" w14:paraId="70EEC5DD" w14:textId="77777777">
            <w:pPr>
              <w:pStyle w:val="TableParagraph"/>
              <w:ind w:left="80"/>
              <w:rPr>
                <w:sz w:val="17"/>
              </w:rPr>
            </w:pPr>
            <w:r>
              <w:rPr>
                <w:color w:val="231F20"/>
                <w:sz w:val="17"/>
              </w:rPr>
              <w:t xml:space="preserve">Secretary of Health and Human </w:t>
            </w:r>
            <w:r>
              <w:rPr>
                <w:color w:val="231F20"/>
                <w:spacing w:val="-2"/>
                <w:sz w:val="17"/>
              </w:rPr>
              <w:t>Services</w:t>
            </w:r>
          </w:p>
        </w:tc>
        <w:tc>
          <w:tcPr>
            <w:tcW w:w="959" w:type="dxa"/>
            <w:vAlign w:val="bottom"/>
          </w:tcPr>
          <w:p w:rsidR="005B3EAE" w:rsidP="000A6942" w14:paraId="70EEC5DE" w14:textId="77777777">
            <w:pPr>
              <w:pStyle w:val="TableParagraph"/>
              <w:rPr>
                <w:sz w:val="18"/>
              </w:rPr>
            </w:pPr>
          </w:p>
          <w:p w:rsidR="005B3EAE" w:rsidP="000A6942" w14:paraId="70EEC5E1" w14:textId="77777777">
            <w:pPr>
              <w:pStyle w:val="TableParagraph"/>
              <w:spacing w:before="9"/>
              <w:rPr>
                <w:sz w:val="16"/>
              </w:rPr>
            </w:pPr>
          </w:p>
          <w:p w:rsidR="005B3EAE" w:rsidP="000A6942" w14:paraId="70EEC5E2" w14:textId="77777777">
            <w:pPr>
              <w:pStyle w:val="TableParagraph"/>
              <w:ind w:left="69"/>
              <w:rPr>
                <w:sz w:val="17"/>
              </w:rPr>
            </w:pPr>
            <w:r>
              <w:rPr>
                <w:color w:val="231F20"/>
                <w:spacing w:val="-4"/>
                <w:sz w:val="17"/>
              </w:rPr>
              <w:t>Date</w:t>
            </w:r>
          </w:p>
        </w:tc>
      </w:tr>
    </w:tbl>
    <w:p w:rsidR="005B3EAE" w14:paraId="70EEC5E4" w14:textId="77777777">
      <w:pPr>
        <w:rPr>
          <w:sz w:val="17"/>
        </w:rPr>
        <w:sectPr w:rsidSect="00BC7F28">
          <w:type w:val="continuous"/>
          <w:pgSz w:w="12240" w:h="15840"/>
          <w:pgMar w:top="100" w:right="100" w:bottom="280" w:left="260" w:header="240" w:footer="720" w:gutter="0"/>
          <w:cols w:space="720"/>
        </w:sectPr>
      </w:pPr>
    </w:p>
    <w:p w:rsidR="005B3EAE" w:rsidRPr="0077569D" w:rsidP="00121C10" w14:paraId="70EEC5EA" w14:textId="3BDB0F9A">
      <w:pPr>
        <w:spacing w:before="69"/>
        <w:ind w:right="509"/>
        <w:rPr>
          <w:rFonts w:ascii="Arial"/>
          <w:sz w:val="13"/>
          <w:szCs w:val="13"/>
        </w:rPr>
      </w:pPr>
    </w:p>
    <w:sectPr w:rsidSect="00BC7F28">
      <w:type w:val="continuous"/>
      <w:pgSz w:w="12240" w:h="15840"/>
      <w:pgMar w:top="100" w:right="100" w:bottom="280" w:left="260" w:header="240" w:footer="720" w:gutter="0"/>
      <w:cols w:space="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002" w:rsidRPr="00C16002" w:rsidP="00C16002" w14:paraId="726327AF" w14:textId="77777777">
    <w:pPr>
      <w:pStyle w:val="Footer"/>
      <w:rPr>
        <w:rFonts w:ascii="Arial"/>
        <w:color w:val="231F20"/>
        <w:sz w:val="13"/>
        <w:szCs w:val="13"/>
      </w:rPr>
    </w:pPr>
    <w:r w:rsidRPr="00C16002">
      <w:rPr>
        <w:rFonts w:ascii="Arial"/>
        <w:color w:val="231F20"/>
        <w:sz w:val="13"/>
        <w:szCs w:val="13"/>
      </w:rPr>
      <w:t>Collection of this information is authorized by The Public Health Service Act, Section 410 (42 USC 285). Rights of participants are protected by The Privacy Act of 1974. Completion of this collection form is voluntary and there are no penalties for not participating or withdrawing at any time. The collection information will be kept private to the extent provided by law. Information provided will be covered by the following SORNs: OPM/GOVT-1, OPM/GOVT-5, 09-90-0020, 09-25-0014, 09-25-0108, 09-25-0140, 09-25-0158, and 09-25-0165.</w:t>
    </w:r>
  </w:p>
  <w:p w:rsidR="00C16002" w:rsidRPr="00C16002" w:rsidP="00C16002" w14:paraId="60F654F7" w14:textId="77777777">
    <w:pPr>
      <w:pStyle w:val="Footer"/>
      <w:rPr>
        <w:rFonts w:ascii="Arial"/>
        <w:color w:val="231F20"/>
        <w:sz w:val="13"/>
        <w:szCs w:val="13"/>
      </w:rPr>
    </w:pPr>
  </w:p>
  <w:p w:rsidR="002C176C" w:rsidP="00C16002" w14:paraId="0715E593" w14:textId="65267340">
    <w:pPr>
      <w:pStyle w:val="Footer"/>
    </w:pPr>
    <w:r w:rsidRPr="00C16002">
      <w:rPr>
        <w:rFonts w:ascii="Arial"/>
        <w:color w:val="231F20"/>
        <w:sz w:val="13"/>
        <w:szCs w:val="13"/>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(0925-0299). Do not return the completed form to this address.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176C" w:rsidP="002C176C" w14:paraId="651B3E99" w14:textId="77777777">
    <w:pPr>
      <w:ind w:left="10281" w:right="101" w:hanging="831"/>
      <w:jc w:val="right"/>
      <w:rPr>
        <w:rFonts w:ascii="Arial Narrow"/>
        <w:color w:val="231F20"/>
        <w:spacing w:val="40"/>
        <w:sz w:val="14"/>
      </w:rPr>
    </w:pPr>
    <w:r>
      <w:rPr>
        <w:rFonts w:ascii="Arial Narrow"/>
        <w:color w:val="231F20"/>
        <w:sz w:val="14"/>
      </w:rPr>
      <w:t>OMB</w:t>
    </w:r>
    <w:r>
      <w:rPr>
        <w:rFonts w:ascii="Arial Narrow"/>
        <w:color w:val="231F20"/>
        <w:spacing w:val="-8"/>
        <w:sz w:val="14"/>
      </w:rPr>
      <w:t xml:space="preserve"> </w:t>
    </w:r>
    <w:r>
      <w:rPr>
        <w:rFonts w:ascii="Arial Narrow"/>
        <w:color w:val="231F20"/>
        <w:sz w:val="14"/>
      </w:rPr>
      <w:t>Clearance</w:t>
    </w:r>
    <w:r>
      <w:rPr>
        <w:rFonts w:ascii="Arial Narrow"/>
        <w:color w:val="231F20"/>
        <w:spacing w:val="-8"/>
        <w:sz w:val="14"/>
      </w:rPr>
      <w:t xml:space="preserve"> </w:t>
    </w:r>
    <w:r>
      <w:rPr>
        <w:rFonts w:ascii="Arial Narrow"/>
        <w:color w:val="231F20"/>
        <w:sz w:val="14"/>
      </w:rPr>
      <w:t>Number:</w:t>
    </w:r>
    <w:r>
      <w:rPr>
        <w:rFonts w:ascii="Arial Narrow"/>
        <w:color w:val="231F20"/>
        <w:spacing w:val="-8"/>
        <w:sz w:val="14"/>
      </w:rPr>
      <w:t xml:space="preserve"> </w:t>
    </w:r>
    <w:r>
      <w:rPr>
        <w:rFonts w:ascii="Arial Narrow"/>
        <w:color w:val="231F20"/>
        <w:sz w:val="14"/>
      </w:rPr>
      <w:t>0925-0299</w:t>
    </w:r>
  </w:p>
  <w:p w:rsidR="002C176C" w:rsidP="002C176C" w14:paraId="613D4E52" w14:textId="1CA792F9">
    <w:pPr>
      <w:ind w:left="10281" w:right="101" w:hanging="374"/>
      <w:jc w:val="right"/>
      <w:rPr>
        <w:rFonts w:ascii="Arial Narrow"/>
        <w:color w:val="231F20"/>
        <w:sz w:val="14"/>
      </w:rPr>
    </w:pPr>
    <w:r>
      <w:rPr>
        <w:rFonts w:ascii="Arial Narrow"/>
        <w:color w:val="231F20"/>
        <w:sz w:val="14"/>
      </w:rPr>
      <w:t>Expiration</w:t>
    </w:r>
    <w:r>
      <w:rPr>
        <w:rFonts w:ascii="Arial Narrow"/>
        <w:color w:val="231F20"/>
        <w:spacing w:val="-7"/>
        <w:sz w:val="14"/>
      </w:rPr>
      <w:t xml:space="preserve"> </w:t>
    </w:r>
    <w:r>
      <w:rPr>
        <w:rFonts w:ascii="Arial Narrow"/>
        <w:color w:val="231F20"/>
        <w:sz w:val="14"/>
      </w:rPr>
      <w:t>Date:</w:t>
    </w:r>
    <w:r>
      <w:rPr>
        <w:rFonts w:ascii="Arial Narrow"/>
        <w:color w:val="231F20"/>
        <w:spacing w:val="-7"/>
        <w:sz w:val="14"/>
      </w:rPr>
      <w:t xml:space="preserve"> </w:t>
    </w:r>
    <w:r>
      <w:rPr>
        <w:rFonts w:ascii="Arial Narrow"/>
        <w:color w:val="231F20"/>
        <w:sz w:val="14"/>
      </w:rPr>
      <w:t>31 Ma</w:t>
    </w:r>
    <w:r w:rsidR="00A93D79">
      <w:rPr>
        <w:rFonts w:ascii="Arial Narrow"/>
        <w:color w:val="231F20"/>
        <w:sz w:val="14"/>
      </w:rPr>
      <w:t>rch 2027</w:t>
    </w:r>
  </w:p>
  <w:p w:rsidR="002C176C" w:rsidRPr="002C176C" w:rsidP="002C176C" w14:paraId="05685081" w14:textId="74C09EF7">
    <w:pPr>
      <w:ind w:left="10281" w:right="101" w:hanging="374"/>
      <w:jc w:val="right"/>
      <w:rPr>
        <w:rFonts w:ascii="Arial Narrow"/>
        <w:sz w:val="14"/>
      </w:rPr>
    </w:pPr>
    <w:r>
      <w:rPr>
        <w:rFonts w:ascii="Arial Narrow"/>
        <w:color w:val="231F20"/>
        <w:sz w:val="14"/>
      </w:rPr>
      <w:t>Burden Time: 10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2C1D4A"/>
    <w:multiLevelType w:val="hybridMultilevel"/>
    <w:tmpl w:val="9B7A05CC"/>
    <w:lvl w:ilvl="0">
      <w:start w:val="1"/>
      <w:numFmt w:val="decimal"/>
      <w:lvlText w:val="%1."/>
      <w:lvlJc w:val="left"/>
      <w:pPr>
        <w:ind w:left="495" w:hanging="181"/>
      </w:pPr>
      <w:rPr>
        <w:rFonts w:ascii="Times New Roman" w:eastAsia="Times New Roman" w:hAnsi="Times New Roman" w:cs="Times New Roman" w:hint="default"/>
        <w:b w:val="0"/>
        <w:bCs w:val="0"/>
        <w:i w:val="0"/>
        <w:iCs w:val="0"/>
        <w:color w:val="231F20"/>
        <w:spacing w:val="0"/>
        <w:w w:val="100"/>
        <w:sz w:val="17"/>
        <w:szCs w:val="17"/>
        <w:lang w:val="en-US" w:eastAsia="en-US" w:bidi="ar-SA"/>
      </w:rPr>
    </w:lvl>
    <w:lvl w:ilvl="1">
      <w:start w:val="1"/>
      <w:numFmt w:val="lowerLetter"/>
      <w:lvlText w:val="%2."/>
      <w:lvlJc w:val="left"/>
      <w:pPr>
        <w:ind w:left="675" w:hanging="180"/>
      </w:pPr>
      <w:rPr>
        <w:rFonts w:ascii="Times New Roman" w:eastAsia="Times New Roman" w:hAnsi="Times New Roman" w:cs="Times New Roman" w:hint="default"/>
        <w:b w:val="0"/>
        <w:bCs w:val="0"/>
        <w:i w:val="0"/>
        <w:iCs w:val="0"/>
        <w:color w:val="231F20"/>
        <w:spacing w:val="0"/>
        <w:w w:val="100"/>
        <w:sz w:val="17"/>
        <w:szCs w:val="17"/>
        <w:lang w:val="en-US" w:eastAsia="en-US" w:bidi="ar-SA"/>
      </w:rPr>
    </w:lvl>
    <w:lvl w:ilvl="2">
      <w:start w:val="0"/>
      <w:numFmt w:val="bullet"/>
      <w:lvlText w:val="•"/>
      <w:lvlJc w:val="left"/>
      <w:pPr>
        <w:ind w:left="1288" w:hanging="180"/>
      </w:pPr>
      <w:rPr>
        <w:rFonts w:hint="default"/>
        <w:lang w:val="en-US" w:eastAsia="en-US" w:bidi="ar-SA"/>
      </w:rPr>
    </w:lvl>
    <w:lvl w:ilvl="3">
      <w:start w:val="0"/>
      <w:numFmt w:val="bullet"/>
      <w:lvlText w:val="•"/>
      <w:lvlJc w:val="left"/>
      <w:pPr>
        <w:ind w:left="1896" w:hanging="180"/>
      </w:pPr>
      <w:rPr>
        <w:rFonts w:hint="default"/>
        <w:lang w:val="en-US" w:eastAsia="en-US" w:bidi="ar-SA"/>
      </w:rPr>
    </w:lvl>
    <w:lvl w:ilvl="4">
      <w:start w:val="0"/>
      <w:numFmt w:val="bullet"/>
      <w:lvlText w:val="•"/>
      <w:lvlJc w:val="left"/>
      <w:pPr>
        <w:ind w:left="2505" w:hanging="180"/>
      </w:pPr>
      <w:rPr>
        <w:rFonts w:hint="default"/>
        <w:lang w:val="en-US" w:eastAsia="en-US" w:bidi="ar-SA"/>
      </w:rPr>
    </w:lvl>
    <w:lvl w:ilvl="5">
      <w:start w:val="0"/>
      <w:numFmt w:val="bullet"/>
      <w:lvlText w:val="•"/>
      <w:lvlJc w:val="left"/>
      <w:pPr>
        <w:ind w:left="3113" w:hanging="180"/>
      </w:pPr>
      <w:rPr>
        <w:rFonts w:hint="default"/>
        <w:lang w:val="en-US" w:eastAsia="en-US" w:bidi="ar-SA"/>
      </w:rPr>
    </w:lvl>
    <w:lvl w:ilvl="6">
      <w:start w:val="0"/>
      <w:numFmt w:val="bullet"/>
      <w:lvlText w:val="•"/>
      <w:lvlJc w:val="left"/>
      <w:pPr>
        <w:ind w:left="3721" w:hanging="180"/>
      </w:pPr>
      <w:rPr>
        <w:rFonts w:hint="default"/>
        <w:lang w:val="en-US" w:eastAsia="en-US" w:bidi="ar-SA"/>
      </w:rPr>
    </w:lvl>
    <w:lvl w:ilvl="7">
      <w:start w:val="0"/>
      <w:numFmt w:val="bullet"/>
      <w:lvlText w:val="•"/>
      <w:lvlJc w:val="left"/>
      <w:pPr>
        <w:ind w:left="4330" w:hanging="180"/>
      </w:pPr>
      <w:rPr>
        <w:rFonts w:hint="default"/>
        <w:lang w:val="en-US" w:eastAsia="en-US" w:bidi="ar-SA"/>
      </w:rPr>
    </w:lvl>
    <w:lvl w:ilvl="8">
      <w:start w:val="0"/>
      <w:numFmt w:val="bullet"/>
      <w:lvlText w:val="•"/>
      <w:lvlJc w:val="left"/>
      <w:pPr>
        <w:ind w:left="4938" w:hanging="180"/>
      </w:pPr>
      <w:rPr>
        <w:rFonts w:hint="default"/>
        <w:lang w:val="en-US" w:eastAsia="en-US" w:bidi="ar-SA"/>
      </w:rPr>
    </w:lvl>
  </w:abstractNum>
  <w:abstractNum w:abstractNumId="1">
    <w:nsid w:val="130E4008"/>
    <w:multiLevelType w:val="hybridMultilevel"/>
    <w:tmpl w:val="7BDAD78E"/>
    <w:lvl w:ilvl="0">
      <w:start w:val="1"/>
      <w:numFmt w:val="decimal"/>
      <w:lvlText w:val="%1."/>
      <w:lvlJc w:val="left"/>
      <w:pPr>
        <w:ind w:left="497" w:hanging="181"/>
      </w:pPr>
      <w:rPr>
        <w:rFonts w:ascii="Times New Roman" w:eastAsia="Times New Roman" w:hAnsi="Times New Roman" w:cs="Times New Roman" w:hint="default"/>
        <w:b w:val="0"/>
        <w:bCs w:val="0"/>
        <w:i w:val="0"/>
        <w:iCs w:val="0"/>
        <w:color w:val="231F20"/>
        <w:spacing w:val="0"/>
        <w:w w:val="100"/>
        <w:sz w:val="17"/>
        <w:szCs w:val="17"/>
        <w:lang w:val="en-US" w:eastAsia="en-US" w:bidi="ar-SA"/>
      </w:rPr>
    </w:lvl>
    <w:lvl w:ilvl="1">
      <w:start w:val="1"/>
      <w:numFmt w:val="lowerLetter"/>
      <w:lvlText w:val="%2."/>
      <w:lvlJc w:val="left"/>
      <w:pPr>
        <w:ind w:left="677" w:hanging="180"/>
      </w:pPr>
      <w:rPr>
        <w:rFonts w:ascii="Times New Roman" w:eastAsia="Times New Roman" w:hAnsi="Times New Roman" w:cs="Times New Roman" w:hint="default"/>
        <w:b w:val="0"/>
        <w:bCs w:val="0"/>
        <w:i w:val="0"/>
        <w:iCs w:val="0"/>
        <w:color w:val="231F20"/>
        <w:spacing w:val="0"/>
        <w:w w:val="100"/>
        <w:sz w:val="17"/>
        <w:szCs w:val="17"/>
        <w:lang w:val="en-US" w:eastAsia="en-US" w:bidi="ar-SA"/>
      </w:rPr>
    </w:lvl>
    <w:lvl w:ilvl="2">
      <w:start w:val="0"/>
      <w:numFmt w:val="bullet"/>
      <w:lvlText w:val="•"/>
      <w:lvlJc w:val="left"/>
      <w:pPr>
        <w:ind w:left="1288" w:hanging="180"/>
      </w:pPr>
      <w:rPr>
        <w:rFonts w:hint="default"/>
        <w:lang w:val="en-US" w:eastAsia="en-US" w:bidi="ar-SA"/>
      </w:rPr>
    </w:lvl>
    <w:lvl w:ilvl="3">
      <w:start w:val="0"/>
      <w:numFmt w:val="bullet"/>
      <w:lvlText w:val="•"/>
      <w:lvlJc w:val="left"/>
      <w:pPr>
        <w:ind w:left="1897" w:hanging="180"/>
      </w:pPr>
      <w:rPr>
        <w:rFonts w:hint="default"/>
        <w:lang w:val="en-US" w:eastAsia="en-US" w:bidi="ar-SA"/>
      </w:rPr>
    </w:lvl>
    <w:lvl w:ilvl="4">
      <w:start w:val="0"/>
      <w:numFmt w:val="bullet"/>
      <w:lvlText w:val="•"/>
      <w:lvlJc w:val="left"/>
      <w:pPr>
        <w:ind w:left="2505" w:hanging="180"/>
      </w:pPr>
      <w:rPr>
        <w:rFonts w:hint="default"/>
        <w:lang w:val="en-US" w:eastAsia="en-US" w:bidi="ar-SA"/>
      </w:rPr>
    </w:lvl>
    <w:lvl w:ilvl="5">
      <w:start w:val="0"/>
      <w:numFmt w:val="bullet"/>
      <w:lvlText w:val="•"/>
      <w:lvlJc w:val="left"/>
      <w:pPr>
        <w:ind w:left="3114" w:hanging="180"/>
      </w:pPr>
      <w:rPr>
        <w:rFonts w:hint="default"/>
        <w:lang w:val="en-US" w:eastAsia="en-US" w:bidi="ar-SA"/>
      </w:rPr>
    </w:lvl>
    <w:lvl w:ilvl="6">
      <w:start w:val="0"/>
      <w:numFmt w:val="bullet"/>
      <w:lvlText w:val="•"/>
      <w:lvlJc w:val="left"/>
      <w:pPr>
        <w:ind w:left="3723" w:hanging="180"/>
      </w:pPr>
      <w:rPr>
        <w:rFonts w:hint="default"/>
        <w:lang w:val="en-US" w:eastAsia="en-US" w:bidi="ar-SA"/>
      </w:rPr>
    </w:lvl>
    <w:lvl w:ilvl="7">
      <w:start w:val="0"/>
      <w:numFmt w:val="bullet"/>
      <w:lvlText w:val="•"/>
      <w:lvlJc w:val="left"/>
      <w:pPr>
        <w:ind w:left="4331" w:hanging="180"/>
      </w:pPr>
      <w:rPr>
        <w:rFonts w:hint="default"/>
        <w:lang w:val="en-US" w:eastAsia="en-US" w:bidi="ar-SA"/>
      </w:rPr>
    </w:lvl>
    <w:lvl w:ilvl="8">
      <w:start w:val="0"/>
      <w:numFmt w:val="bullet"/>
      <w:lvlText w:val="•"/>
      <w:lvlJc w:val="left"/>
      <w:pPr>
        <w:ind w:left="4940" w:hanging="180"/>
      </w:pPr>
      <w:rPr>
        <w:rFonts w:hint="default"/>
        <w:lang w:val="en-US" w:eastAsia="en-US" w:bidi="ar-SA"/>
      </w:rPr>
    </w:lvl>
  </w:abstractNum>
  <w:abstractNum w:abstractNumId="2">
    <w:nsid w:val="22844CE7"/>
    <w:multiLevelType w:val="hybridMultilevel"/>
    <w:tmpl w:val="EE34CF4E"/>
    <w:lvl w:ilvl="0">
      <w:start w:val="1"/>
      <w:numFmt w:val="decimal"/>
      <w:lvlText w:val="%1."/>
      <w:lvlJc w:val="left"/>
      <w:pPr>
        <w:ind w:left="1000" w:hanging="181"/>
      </w:pPr>
      <w:rPr>
        <w:rFonts w:ascii="Times New Roman" w:eastAsia="Times New Roman" w:hAnsi="Times New Roman" w:cs="Times New Roman" w:hint="default"/>
        <w:b w:val="0"/>
        <w:bCs w:val="0"/>
        <w:i w:val="0"/>
        <w:iCs w:val="0"/>
        <w:color w:val="231F20"/>
        <w:spacing w:val="0"/>
        <w:w w:val="100"/>
        <w:sz w:val="17"/>
        <w:szCs w:val="17"/>
        <w:lang w:val="en-US" w:eastAsia="en-US" w:bidi="ar-SA"/>
      </w:rPr>
    </w:lvl>
    <w:lvl w:ilvl="1">
      <w:start w:val="1"/>
      <w:numFmt w:val="lowerLetter"/>
      <w:lvlText w:val="%2."/>
      <w:lvlJc w:val="left"/>
      <w:pPr>
        <w:ind w:left="1180" w:hanging="180"/>
      </w:pPr>
      <w:rPr>
        <w:rFonts w:ascii="Times New Roman" w:eastAsia="Times New Roman" w:hAnsi="Times New Roman" w:cs="Times New Roman" w:hint="default"/>
        <w:b w:val="0"/>
        <w:bCs w:val="0"/>
        <w:i w:val="0"/>
        <w:iCs w:val="0"/>
        <w:color w:val="231F20"/>
        <w:spacing w:val="0"/>
        <w:w w:val="100"/>
        <w:sz w:val="17"/>
        <w:szCs w:val="17"/>
        <w:lang w:val="en-US" w:eastAsia="en-US" w:bidi="ar-SA"/>
      </w:rPr>
    </w:lvl>
    <w:lvl w:ilvl="2">
      <w:start w:val="0"/>
      <w:numFmt w:val="bullet"/>
      <w:lvlText w:val="•"/>
      <w:lvlJc w:val="left"/>
      <w:pPr>
        <w:ind w:left="1680" w:hanging="180"/>
      </w:pPr>
      <w:rPr>
        <w:rFonts w:hint="default"/>
        <w:lang w:val="en-US" w:eastAsia="en-US" w:bidi="ar-SA"/>
      </w:rPr>
    </w:lvl>
    <w:lvl w:ilvl="3">
      <w:start w:val="0"/>
      <w:numFmt w:val="bullet"/>
      <w:lvlText w:val="•"/>
      <w:lvlJc w:val="left"/>
      <w:pPr>
        <w:ind w:left="2181" w:hanging="180"/>
      </w:pPr>
      <w:rPr>
        <w:rFonts w:hint="default"/>
        <w:lang w:val="en-US" w:eastAsia="en-US" w:bidi="ar-SA"/>
      </w:rPr>
    </w:lvl>
    <w:lvl w:ilvl="4">
      <w:start w:val="0"/>
      <w:numFmt w:val="bullet"/>
      <w:lvlText w:val="•"/>
      <w:lvlJc w:val="left"/>
      <w:pPr>
        <w:ind w:left="2681" w:hanging="180"/>
      </w:pPr>
      <w:rPr>
        <w:rFonts w:hint="default"/>
        <w:lang w:val="en-US" w:eastAsia="en-US" w:bidi="ar-SA"/>
      </w:rPr>
    </w:lvl>
    <w:lvl w:ilvl="5">
      <w:start w:val="0"/>
      <w:numFmt w:val="bullet"/>
      <w:lvlText w:val="•"/>
      <w:lvlJc w:val="left"/>
      <w:pPr>
        <w:ind w:left="3182" w:hanging="180"/>
      </w:pPr>
      <w:rPr>
        <w:rFonts w:hint="default"/>
        <w:lang w:val="en-US" w:eastAsia="en-US" w:bidi="ar-SA"/>
      </w:rPr>
    </w:lvl>
    <w:lvl w:ilvl="6">
      <w:start w:val="0"/>
      <w:numFmt w:val="bullet"/>
      <w:lvlText w:val="•"/>
      <w:lvlJc w:val="left"/>
      <w:pPr>
        <w:ind w:left="3682" w:hanging="180"/>
      </w:pPr>
      <w:rPr>
        <w:rFonts w:hint="default"/>
        <w:lang w:val="en-US" w:eastAsia="en-US" w:bidi="ar-SA"/>
      </w:rPr>
    </w:lvl>
    <w:lvl w:ilvl="7">
      <w:start w:val="0"/>
      <w:numFmt w:val="bullet"/>
      <w:lvlText w:val="•"/>
      <w:lvlJc w:val="left"/>
      <w:pPr>
        <w:ind w:left="4183" w:hanging="180"/>
      </w:pPr>
      <w:rPr>
        <w:rFonts w:hint="default"/>
        <w:lang w:val="en-US" w:eastAsia="en-US" w:bidi="ar-SA"/>
      </w:rPr>
    </w:lvl>
    <w:lvl w:ilvl="8">
      <w:start w:val="0"/>
      <w:numFmt w:val="bullet"/>
      <w:lvlText w:val="•"/>
      <w:lvlJc w:val="left"/>
      <w:pPr>
        <w:ind w:left="4683" w:hanging="180"/>
      </w:pPr>
      <w:rPr>
        <w:rFonts w:hint="default"/>
        <w:lang w:val="en-US" w:eastAsia="en-US" w:bidi="ar-SA"/>
      </w:rPr>
    </w:lvl>
  </w:abstractNum>
  <w:abstractNum w:abstractNumId="3">
    <w:nsid w:val="22C62E18"/>
    <w:multiLevelType w:val="hybridMultilevel"/>
    <w:tmpl w:val="2DAEF5D4"/>
    <w:lvl w:ilvl="0">
      <w:start w:val="1"/>
      <w:numFmt w:val="decimal"/>
      <w:lvlText w:val="%1."/>
      <w:lvlJc w:val="left"/>
      <w:pPr>
        <w:ind w:left="1000" w:hanging="181"/>
      </w:pPr>
      <w:rPr>
        <w:rFonts w:ascii="Times New Roman" w:eastAsia="Times New Roman" w:hAnsi="Times New Roman" w:cs="Times New Roman" w:hint="default"/>
        <w:b w:val="0"/>
        <w:bCs w:val="0"/>
        <w:i w:val="0"/>
        <w:iCs w:val="0"/>
        <w:color w:val="231F20"/>
        <w:spacing w:val="0"/>
        <w:w w:val="100"/>
        <w:sz w:val="17"/>
        <w:szCs w:val="17"/>
        <w:lang w:val="en-US" w:eastAsia="en-US" w:bidi="ar-SA"/>
      </w:rPr>
    </w:lvl>
    <w:lvl w:ilvl="1">
      <w:start w:val="0"/>
      <w:numFmt w:val="bullet"/>
      <w:lvlText w:val="•"/>
      <w:lvlJc w:val="left"/>
      <w:pPr>
        <w:ind w:left="1468" w:hanging="181"/>
      </w:pPr>
      <w:rPr>
        <w:rFonts w:hint="default"/>
        <w:lang w:val="en-US" w:eastAsia="en-US" w:bidi="ar-SA"/>
      </w:rPr>
    </w:lvl>
    <w:lvl w:ilvl="2">
      <w:start w:val="0"/>
      <w:numFmt w:val="bullet"/>
      <w:lvlText w:val="•"/>
      <w:lvlJc w:val="left"/>
      <w:pPr>
        <w:ind w:left="1936" w:hanging="181"/>
      </w:pPr>
      <w:rPr>
        <w:rFonts w:hint="default"/>
        <w:lang w:val="en-US" w:eastAsia="en-US" w:bidi="ar-SA"/>
      </w:rPr>
    </w:lvl>
    <w:lvl w:ilvl="3">
      <w:start w:val="0"/>
      <w:numFmt w:val="bullet"/>
      <w:lvlText w:val="•"/>
      <w:lvlJc w:val="left"/>
      <w:pPr>
        <w:ind w:left="2404" w:hanging="181"/>
      </w:pPr>
      <w:rPr>
        <w:rFonts w:hint="default"/>
        <w:lang w:val="en-US" w:eastAsia="en-US" w:bidi="ar-SA"/>
      </w:rPr>
    </w:lvl>
    <w:lvl w:ilvl="4">
      <w:start w:val="0"/>
      <w:numFmt w:val="bullet"/>
      <w:lvlText w:val="•"/>
      <w:lvlJc w:val="left"/>
      <w:pPr>
        <w:ind w:left="2872" w:hanging="181"/>
      </w:pPr>
      <w:rPr>
        <w:rFonts w:hint="default"/>
        <w:lang w:val="en-US" w:eastAsia="en-US" w:bidi="ar-SA"/>
      </w:rPr>
    </w:lvl>
    <w:lvl w:ilvl="5">
      <w:start w:val="0"/>
      <w:numFmt w:val="bullet"/>
      <w:lvlText w:val="•"/>
      <w:lvlJc w:val="left"/>
      <w:pPr>
        <w:ind w:left="3341" w:hanging="181"/>
      </w:pPr>
      <w:rPr>
        <w:rFonts w:hint="default"/>
        <w:lang w:val="en-US" w:eastAsia="en-US" w:bidi="ar-SA"/>
      </w:rPr>
    </w:lvl>
    <w:lvl w:ilvl="6">
      <w:start w:val="0"/>
      <w:numFmt w:val="bullet"/>
      <w:lvlText w:val="•"/>
      <w:lvlJc w:val="left"/>
      <w:pPr>
        <w:ind w:left="3809" w:hanging="181"/>
      </w:pPr>
      <w:rPr>
        <w:rFonts w:hint="default"/>
        <w:lang w:val="en-US" w:eastAsia="en-US" w:bidi="ar-SA"/>
      </w:rPr>
    </w:lvl>
    <w:lvl w:ilvl="7">
      <w:start w:val="0"/>
      <w:numFmt w:val="bullet"/>
      <w:lvlText w:val="•"/>
      <w:lvlJc w:val="left"/>
      <w:pPr>
        <w:ind w:left="4277" w:hanging="181"/>
      </w:pPr>
      <w:rPr>
        <w:rFonts w:hint="default"/>
        <w:lang w:val="en-US" w:eastAsia="en-US" w:bidi="ar-SA"/>
      </w:rPr>
    </w:lvl>
    <w:lvl w:ilvl="8">
      <w:start w:val="0"/>
      <w:numFmt w:val="bullet"/>
      <w:lvlText w:val="•"/>
      <w:lvlJc w:val="left"/>
      <w:pPr>
        <w:ind w:left="4745" w:hanging="181"/>
      </w:pPr>
      <w:rPr>
        <w:rFonts w:hint="default"/>
        <w:lang w:val="en-US" w:eastAsia="en-US" w:bidi="ar-SA"/>
      </w:rPr>
    </w:lvl>
  </w:abstractNum>
  <w:abstractNum w:abstractNumId="4">
    <w:nsid w:val="31CD3AEE"/>
    <w:multiLevelType w:val="hybridMultilevel"/>
    <w:tmpl w:val="EB9C5752"/>
    <w:lvl w:ilvl="0">
      <w:start w:val="1"/>
      <w:numFmt w:val="decimal"/>
      <w:lvlText w:val="%1."/>
      <w:lvlJc w:val="left"/>
      <w:pPr>
        <w:ind w:left="1000" w:hanging="181"/>
      </w:pPr>
      <w:rPr>
        <w:rFonts w:ascii="Times New Roman" w:eastAsia="Times New Roman" w:hAnsi="Times New Roman" w:cs="Times New Roman" w:hint="default"/>
        <w:b w:val="0"/>
        <w:bCs w:val="0"/>
        <w:i w:val="0"/>
        <w:iCs w:val="0"/>
        <w:color w:val="231F20"/>
        <w:spacing w:val="0"/>
        <w:w w:val="100"/>
        <w:sz w:val="17"/>
        <w:szCs w:val="17"/>
        <w:lang w:val="en-US" w:eastAsia="en-US" w:bidi="ar-SA"/>
      </w:rPr>
    </w:lvl>
    <w:lvl w:ilvl="1">
      <w:start w:val="1"/>
      <w:numFmt w:val="lowerLetter"/>
      <w:lvlText w:val="%2."/>
      <w:lvlJc w:val="left"/>
      <w:pPr>
        <w:ind w:left="1180" w:hanging="180"/>
        <w:jc w:val="right"/>
      </w:pPr>
      <w:rPr>
        <w:rFonts w:ascii="Times New Roman" w:eastAsia="Times New Roman" w:hAnsi="Times New Roman" w:cs="Times New Roman" w:hint="default"/>
        <w:b w:val="0"/>
        <w:bCs w:val="0"/>
        <w:i w:val="0"/>
        <w:iCs w:val="0"/>
        <w:color w:val="231F20"/>
        <w:spacing w:val="0"/>
        <w:w w:val="100"/>
        <w:sz w:val="17"/>
        <w:szCs w:val="17"/>
        <w:lang w:val="en-US" w:eastAsia="en-US" w:bidi="ar-SA"/>
      </w:rPr>
    </w:lvl>
    <w:lvl w:ilvl="2">
      <w:start w:val="0"/>
      <w:numFmt w:val="bullet"/>
      <w:lvlText w:val="•"/>
      <w:lvlJc w:val="left"/>
      <w:pPr>
        <w:ind w:left="1680" w:hanging="180"/>
      </w:pPr>
      <w:rPr>
        <w:rFonts w:hint="default"/>
        <w:lang w:val="en-US" w:eastAsia="en-US" w:bidi="ar-SA"/>
      </w:rPr>
    </w:lvl>
    <w:lvl w:ilvl="3">
      <w:start w:val="0"/>
      <w:numFmt w:val="bullet"/>
      <w:lvlText w:val="•"/>
      <w:lvlJc w:val="left"/>
      <w:pPr>
        <w:ind w:left="2180" w:hanging="180"/>
      </w:pPr>
      <w:rPr>
        <w:rFonts w:hint="default"/>
        <w:lang w:val="en-US" w:eastAsia="en-US" w:bidi="ar-SA"/>
      </w:rPr>
    </w:lvl>
    <w:lvl w:ilvl="4">
      <w:start w:val="0"/>
      <w:numFmt w:val="bullet"/>
      <w:lvlText w:val="•"/>
      <w:lvlJc w:val="left"/>
      <w:pPr>
        <w:ind w:left="2680" w:hanging="180"/>
      </w:pPr>
      <w:rPr>
        <w:rFonts w:hint="default"/>
        <w:lang w:val="en-US" w:eastAsia="en-US" w:bidi="ar-SA"/>
      </w:rPr>
    </w:lvl>
    <w:lvl w:ilvl="5">
      <w:start w:val="0"/>
      <w:numFmt w:val="bullet"/>
      <w:lvlText w:val="•"/>
      <w:lvlJc w:val="left"/>
      <w:pPr>
        <w:ind w:left="3181" w:hanging="180"/>
      </w:pPr>
      <w:rPr>
        <w:rFonts w:hint="default"/>
        <w:lang w:val="en-US" w:eastAsia="en-US" w:bidi="ar-SA"/>
      </w:rPr>
    </w:lvl>
    <w:lvl w:ilvl="6">
      <w:start w:val="0"/>
      <w:numFmt w:val="bullet"/>
      <w:lvlText w:val="•"/>
      <w:lvlJc w:val="left"/>
      <w:pPr>
        <w:ind w:left="3681" w:hanging="180"/>
      </w:pPr>
      <w:rPr>
        <w:rFonts w:hint="default"/>
        <w:lang w:val="en-US" w:eastAsia="en-US" w:bidi="ar-SA"/>
      </w:rPr>
    </w:lvl>
    <w:lvl w:ilvl="7">
      <w:start w:val="0"/>
      <w:numFmt w:val="bullet"/>
      <w:lvlText w:val="•"/>
      <w:lvlJc w:val="left"/>
      <w:pPr>
        <w:ind w:left="4181" w:hanging="180"/>
      </w:pPr>
      <w:rPr>
        <w:rFonts w:hint="default"/>
        <w:lang w:val="en-US" w:eastAsia="en-US" w:bidi="ar-SA"/>
      </w:rPr>
    </w:lvl>
    <w:lvl w:ilvl="8">
      <w:start w:val="0"/>
      <w:numFmt w:val="bullet"/>
      <w:lvlText w:val="•"/>
      <w:lvlJc w:val="left"/>
      <w:pPr>
        <w:ind w:left="4681" w:hanging="180"/>
      </w:pPr>
      <w:rPr>
        <w:rFonts w:hint="default"/>
        <w:lang w:val="en-US" w:eastAsia="en-US" w:bidi="ar-SA"/>
      </w:rPr>
    </w:lvl>
  </w:abstractNum>
  <w:abstractNum w:abstractNumId="5">
    <w:nsid w:val="73152A84"/>
    <w:multiLevelType w:val="hybridMultilevel"/>
    <w:tmpl w:val="8284A4A8"/>
    <w:lvl w:ilvl="0">
      <w:start w:val="1"/>
      <w:numFmt w:val="decimal"/>
      <w:lvlText w:val="%1."/>
      <w:lvlJc w:val="left"/>
      <w:pPr>
        <w:ind w:left="1000" w:hanging="181"/>
        <w:jc w:val="right"/>
      </w:pPr>
      <w:rPr>
        <w:rFonts w:ascii="Times New Roman" w:eastAsia="Times New Roman" w:hAnsi="Times New Roman" w:cs="Times New Roman" w:hint="default"/>
        <w:b w:val="0"/>
        <w:bCs w:val="0"/>
        <w:i w:val="0"/>
        <w:iCs w:val="0"/>
        <w:color w:val="231F20"/>
        <w:spacing w:val="0"/>
        <w:w w:val="100"/>
        <w:sz w:val="17"/>
        <w:szCs w:val="17"/>
        <w:lang w:val="en-US" w:eastAsia="en-US" w:bidi="ar-SA"/>
      </w:rPr>
    </w:lvl>
    <w:lvl w:ilvl="1">
      <w:start w:val="0"/>
      <w:numFmt w:val="bullet"/>
      <w:lvlText w:val="•"/>
      <w:lvlJc w:val="left"/>
      <w:pPr>
        <w:ind w:left="1468" w:hanging="181"/>
      </w:pPr>
      <w:rPr>
        <w:rFonts w:hint="default"/>
        <w:lang w:val="en-US" w:eastAsia="en-US" w:bidi="ar-SA"/>
      </w:rPr>
    </w:lvl>
    <w:lvl w:ilvl="2">
      <w:start w:val="0"/>
      <w:numFmt w:val="bullet"/>
      <w:lvlText w:val="•"/>
      <w:lvlJc w:val="left"/>
      <w:pPr>
        <w:ind w:left="1936" w:hanging="181"/>
      </w:pPr>
      <w:rPr>
        <w:rFonts w:hint="default"/>
        <w:lang w:val="en-US" w:eastAsia="en-US" w:bidi="ar-SA"/>
      </w:rPr>
    </w:lvl>
    <w:lvl w:ilvl="3">
      <w:start w:val="0"/>
      <w:numFmt w:val="bullet"/>
      <w:lvlText w:val="•"/>
      <w:lvlJc w:val="left"/>
      <w:pPr>
        <w:ind w:left="2405" w:hanging="181"/>
      </w:pPr>
      <w:rPr>
        <w:rFonts w:hint="default"/>
        <w:lang w:val="en-US" w:eastAsia="en-US" w:bidi="ar-SA"/>
      </w:rPr>
    </w:lvl>
    <w:lvl w:ilvl="4">
      <w:start w:val="0"/>
      <w:numFmt w:val="bullet"/>
      <w:lvlText w:val="•"/>
      <w:lvlJc w:val="left"/>
      <w:pPr>
        <w:ind w:left="2873" w:hanging="181"/>
      </w:pPr>
      <w:rPr>
        <w:rFonts w:hint="default"/>
        <w:lang w:val="en-US" w:eastAsia="en-US" w:bidi="ar-SA"/>
      </w:rPr>
    </w:lvl>
    <w:lvl w:ilvl="5">
      <w:start w:val="0"/>
      <w:numFmt w:val="bullet"/>
      <w:lvlText w:val="•"/>
      <w:lvlJc w:val="left"/>
      <w:pPr>
        <w:ind w:left="3342" w:hanging="181"/>
      </w:pPr>
      <w:rPr>
        <w:rFonts w:hint="default"/>
        <w:lang w:val="en-US" w:eastAsia="en-US" w:bidi="ar-SA"/>
      </w:rPr>
    </w:lvl>
    <w:lvl w:ilvl="6">
      <w:start w:val="0"/>
      <w:numFmt w:val="bullet"/>
      <w:lvlText w:val="•"/>
      <w:lvlJc w:val="left"/>
      <w:pPr>
        <w:ind w:left="3810" w:hanging="181"/>
      </w:pPr>
      <w:rPr>
        <w:rFonts w:hint="default"/>
        <w:lang w:val="en-US" w:eastAsia="en-US" w:bidi="ar-SA"/>
      </w:rPr>
    </w:lvl>
    <w:lvl w:ilvl="7">
      <w:start w:val="0"/>
      <w:numFmt w:val="bullet"/>
      <w:lvlText w:val="•"/>
      <w:lvlJc w:val="left"/>
      <w:pPr>
        <w:ind w:left="4279" w:hanging="181"/>
      </w:pPr>
      <w:rPr>
        <w:rFonts w:hint="default"/>
        <w:lang w:val="en-US" w:eastAsia="en-US" w:bidi="ar-SA"/>
      </w:rPr>
    </w:lvl>
    <w:lvl w:ilvl="8">
      <w:start w:val="0"/>
      <w:numFmt w:val="bullet"/>
      <w:lvlText w:val="•"/>
      <w:lvlJc w:val="left"/>
      <w:pPr>
        <w:ind w:left="4747" w:hanging="181"/>
      </w:pPr>
      <w:rPr>
        <w:rFonts w:hint="default"/>
        <w:lang w:val="en-US" w:eastAsia="en-US" w:bidi="ar-SA"/>
      </w:rPr>
    </w:lvl>
  </w:abstractNum>
  <w:num w:numId="1" w16cid:durableId="1671132873">
    <w:abstractNumId w:val="1"/>
  </w:num>
  <w:num w:numId="2" w16cid:durableId="1615550645">
    <w:abstractNumId w:val="4"/>
  </w:num>
  <w:num w:numId="3" w16cid:durableId="934704750">
    <w:abstractNumId w:val="3"/>
  </w:num>
  <w:num w:numId="4" w16cid:durableId="1128816751">
    <w:abstractNumId w:val="0"/>
  </w:num>
  <w:num w:numId="5" w16cid:durableId="1485776123">
    <w:abstractNumId w:val="5"/>
  </w:num>
  <w:num w:numId="6" w16cid:durableId="242952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AE"/>
    <w:rsid w:val="00027520"/>
    <w:rsid w:val="000A6942"/>
    <w:rsid w:val="000B652B"/>
    <w:rsid w:val="000C094D"/>
    <w:rsid w:val="00121C10"/>
    <w:rsid w:val="001D2016"/>
    <w:rsid w:val="002378B1"/>
    <w:rsid w:val="00266C7C"/>
    <w:rsid w:val="002C176C"/>
    <w:rsid w:val="0030497A"/>
    <w:rsid w:val="00337EC9"/>
    <w:rsid w:val="003918A6"/>
    <w:rsid w:val="004059B7"/>
    <w:rsid w:val="00485291"/>
    <w:rsid w:val="004A3B6C"/>
    <w:rsid w:val="004C073C"/>
    <w:rsid w:val="004D101F"/>
    <w:rsid w:val="00576E14"/>
    <w:rsid w:val="00591F87"/>
    <w:rsid w:val="005B3EAE"/>
    <w:rsid w:val="00617BA2"/>
    <w:rsid w:val="006303A1"/>
    <w:rsid w:val="00707049"/>
    <w:rsid w:val="00761F07"/>
    <w:rsid w:val="0077569D"/>
    <w:rsid w:val="007E2E62"/>
    <w:rsid w:val="008A7418"/>
    <w:rsid w:val="00913605"/>
    <w:rsid w:val="00982EFC"/>
    <w:rsid w:val="00995EA1"/>
    <w:rsid w:val="009C0884"/>
    <w:rsid w:val="009F79AD"/>
    <w:rsid w:val="00A15712"/>
    <w:rsid w:val="00A92C10"/>
    <w:rsid w:val="00A93D79"/>
    <w:rsid w:val="00AF12D9"/>
    <w:rsid w:val="00B4549A"/>
    <w:rsid w:val="00B47179"/>
    <w:rsid w:val="00BC7F28"/>
    <w:rsid w:val="00BE726D"/>
    <w:rsid w:val="00C16002"/>
    <w:rsid w:val="00C35F20"/>
    <w:rsid w:val="00C4284B"/>
    <w:rsid w:val="00C75373"/>
    <w:rsid w:val="00C81B88"/>
    <w:rsid w:val="00CF1620"/>
    <w:rsid w:val="00D22825"/>
    <w:rsid w:val="00DF5C9C"/>
    <w:rsid w:val="00E457DB"/>
    <w:rsid w:val="00E6416C"/>
    <w:rsid w:val="00EB4DAE"/>
    <w:rsid w:val="00F15DD9"/>
    <w:rsid w:val="00F829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EEC52B"/>
  <w15:docId w15:val="{0FB61368-A75E-DE45-A763-A5174056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45"/>
      <w:ind w:left="820"/>
      <w:jc w:val="both"/>
      <w:outlineLvl w:val="0"/>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3"/>
      <w:ind w:left="1000" w:hanging="181"/>
      <w:jc w:val="both"/>
    </w:pPr>
    <w:rPr>
      <w:sz w:val="17"/>
      <w:szCs w:val="17"/>
    </w:rPr>
  </w:style>
  <w:style w:type="paragraph" w:styleId="ListParagraph">
    <w:name w:val="List Paragraph"/>
    <w:basedOn w:val="Normal"/>
    <w:uiPriority w:val="1"/>
    <w:qFormat/>
    <w:pPr>
      <w:spacing w:before="73"/>
      <w:ind w:left="1000" w:right="978" w:hanging="18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176C"/>
    <w:pPr>
      <w:tabs>
        <w:tab w:val="center" w:pos="4680"/>
        <w:tab w:val="right" w:pos="9360"/>
      </w:tabs>
    </w:pPr>
  </w:style>
  <w:style w:type="character" w:customStyle="1" w:styleId="HeaderChar">
    <w:name w:val="Header Char"/>
    <w:basedOn w:val="DefaultParagraphFont"/>
    <w:link w:val="Header"/>
    <w:uiPriority w:val="99"/>
    <w:rsid w:val="002C176C"/>
    <w:rPr>
      <w:rFonts w:ascii="Times New Roman" w:eastAsia="Times New Roman" w:hAnsi="Times New Roman" w:cs="Times New Roman"/>
    </w:rPr>
  </w:style>
  <w:style w:type="paragraph" w:styleId="Footer">
    <w:name w:val="footer"/>
    <w:basedOn w:val="Normal"/>
    <w:link w:val="FooterChar"/>
    <w:uiPriority w:val="99"/>
    <w:unhideWhenUsed/>
    <w:rsid w:val="002C176C"/>
    <w:pPr>
      <w:tabs>
        <w:tab w:val="center" w:pos="4680"/>
        <w:tab w:val="right" w:pos="9360"/>
      </w:tabs>
    </w:pPr>
  </w:style>
  <w:style w:type="character" w:customStyle="1" w:styleId="FooterChar">
    <w:name w:val="Footer Char"/>
    <w:basedOn w:val="DefaultParagraphFont"/>
    <w:link w:val="Footer"/>
    <w:uiPriority w:val="99"/>
    <w:rsid w:val="002C176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26BEA3C5DBF4F88057F1A5BC2FE9C" ma:contentTypeVersion="15" ma:contentTypeDescription="Create a new document." ma:contentTypeScope="" ma:versionID="6ab9b8d0c98a62ca9a925f6286aa963d">
  <xsd:schema xmlns:xsd="http://www.w3.org/2001/XMLSchema" xmlns:xs="http://www.w3.org/2001/XMLSchema" xmlns:p="http://schemas.microsoft.com/office/2006/metadata/properties" xmlns:ns2="284052d1-76d8-4d55-a0fa-d64821d7855b" xmlns:ns3="ab6e9707-e7f8-4923-825c-cbfdda8174d8" targetNamespace="http://schemas.microsoft.com/office/2006/metadata/properties" ma:root="true" ma:fieldsID="c7054e9fec0a8f90fb13a8284f3b7854" ns2:_="" ns3:_="">
    <xsd:import namespace="284052d1-76d8-4d55-a0fa-d64821d7855b"/>
    <xsd:import namespace="ab6e9707-e7f8-4923-825c-cbfdda8174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052d1-76d8-4d55-a0fa-d64821d785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187dfc-1863-459d-8a7f-1e0226743336}" ma:internalName="TaxCatchAll" ma:showField="CatchAllData" ma:web="284052d1-76d8-4d55-a0fa-d64821d785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6e9707-e7f8-4923-825c-cbfdda8174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D61983-5554-40E2-BB8B-82D8EB21A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052d1-76d8-4d55-a0fa-d64821d7855b"/>
    <ds:schemaRef ds:uri="ab6e9707-e7f8-4923-825c-cbfdda817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0FB88E-FF93-4EE1-9D21-12F2EE15981F}">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1571</Words>
  <Characters>8343</Characters>
  <Application>Microsoft Office Word</Application>
  <DocSecurity>0</DocSecurity>
  <Lines>278</Lines>
  <Paragraphs>215</Paragraphs>
  <ScaleCrop>false</ScaleCrop>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UGSP</dc:title>
  <dc:subject>UGSP</dc:subject>
  <dc:creator>UGSP</dc:creator>
  <cp:keywords>UGSP</cp:keywords>
  <cp:lastModifiedBy>Currie, Mikia (NIH/OD) [E]</cp:lastModifiedBy>
  <cp:revision>2</cp:revision>
  <cp:lastPrinted>2026-03-24T11:57:00Z</cp:lastPrinted>
  <dcterms:created xsi:type="dcterms:W3CDTF">2026-08-12T16:00:00Z</dcterms:created>
  <dcterms:modified xsi:type="dcterms:W3CDTF">2026-08-12T16:00:00Z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2015-09-10T00:00:00Z</vt:filetime>
  </property>
  <property fmtid="{D5CDD505-2E9C-101B-9397-08002B2CF9AE}" pid="3" name="Creator">
    <vt:lpwstr>PageMaker 7.0</vt:lpwstr>
  </property>
  <property fmtid="{D5CDD505-2E9C-101B-9397-08002B2CF9AE}" pid="4" name="LastSaved">
    <vt:filetime>2023-10-21T00:00:00Z</vt:filetime>
  </property>
  <property fmtid="{D5CDD505-2E9C-101B-9397-08002B2CF9AE}" pid="5" name="Producer">
    <vt:lpwstr>Mac OS X 10.9.5 Quartz PDFContext</vt:lpwstr>
  </property>
</Properties>
</file>