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824F08" w:rsidP="00824F08" w14:paraId="4C726F4C" w14:textId="77777777">
      <w:pPr>
        <w:jc w:val="center"/>
        <w:rPr>
          <w:rFonts w:ascii="Times New Roman" w:hAnsi="Times New Roman"/>
          <w:b/>
          <w:lang w:eastAsia="zh-CN"/>
        </w:rPr>
      </w:pPr>
      <w:r w:rsidRPr="00BF0AFD">
        <w:rPr>
          <w:rFonts w:ascii="Times New Roman" w:hAnsi="Times New Roman"/>
          <w:b/>
          <w:bCs/>
        </w:rPr>
        <w:t xml:space="preserve">Addendum to </w:t>
      </w:r>
      <w:r>
        <w:rPr>
          <w:rFonts w:ascii="Times New Roman" w:hAnsi="Times New Roman"/>
          <w:b/>
          <w:bCs/>
        </w:rPr>
        <w:t xml:space="preserve">the </w:t>
      </w:r>
      <w:r w:rsidRPr="003F4F88">
        <w:rPr>
          <w:rFonts w:ascii="Times New Roman" w:hAnsi="Times New Roman"/>
          <w:b/>
          <w:lang w:eastAsia="zh-CN"/>
        </w:rPr>
        <w:t>Supporting Statement for</w:t>
      </w:r>
    </w:p>
    <w:p w:rsidR="00824F08" w:rsidP="00824F08" w14:paraId="5D24916C" w14:textId="24F81FF0">
      <w:pPr>
        <w:jc w:val="center"/>
        <w:rPr>
          <w:rFonts w:ascii="Times New Roman" w:hAnsi="Times New Roman"/>
          <w:b/>
          <w:lang w:eastAsia="zh-CN"/>
        </w:rPr>
      </w:pPr>
      <w:r w:rsidRPr="003F4F88">
        <w:rPr>
          <w:rFonts w:ascii="Times New Roman" w:hAnsi="Times New Roman"/>
          <w:b/>
          <w:lang w:eastAsia="zh-CN"/>
        </w:rPr>
        <w:t>Form SSA-</w:t>
      </w:r>
      <w:r w:rsidR="00ED2E9A">
        <w:rPr>
          <w:rFonts w:ascii="Times New Roman" w:hAnsi="Times New Roman"/>
          <w:b/>
          <w:lang w:eastAsia="zh-CN"/>
        </w:rPr>
        <w:t>1458</w:t>
      </w:r>
    </w:p>
    <w:p w:rsidR="00824F08" w:rsidRPr="00BB33F0" w:rsidP="00824F08" w14:paraId="5EEBBBC4" w14:textId="1397D062">
      <w:pPr>
        <w:pStyle w:val="BodyText"/>
        <w:jc w:val="center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>Certification by Religious Group</w:t>
      </w:r>
    </w:p>
    <w:p w:rsidR="00824F08" w:rsidP="00824F08" w14:paraId="148F3EC0" w14:textId="32A87D3F">
      <w:pPr>
        <w:jc w:val="center"/>
        <w:rPr>
          <w:rFonts w:ascii="Times New Roman" w:hAnsi="Times New Roman"/>
          <w:b/>
          <w:iCs/>
        </w:rPr>
      </w:pPr>
      <w:r w:rsidRPr="00BB33F0">
        <w:rPr>
          <w:rFonts w:ascii="Times New Roman" w:hAnsi="Times New Roman"/>
          <w:b/>
          <w:iCs/>
        </w:rPr>
        <w:t>20 CFR 404.</w:t>
      </w:r>
      <w:r w:rsidR="002A6912">
        <w:rPr>
          <w:rFonts w:ascii="Times New Roman" w:hAnsi="Times New Roman"/>
          <w:b/>
          <w:iCs/>
        </w:rPr>
        <w:t>1075</w:t>
      </w:r>
    </w:p>
    <w:p w:rsidR="00824F08" w:rsidRPr="00BB33F0" w:rsidP="00824F08" w14:paraId="5666F87B" w14:textId="66ECEB1A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iCs/>
        </w:rPr>
        <w:t>OMB Bo. 0960-</w:t>
      </w:r>
      <w:r w:rsidR="002A6912">
        <w:rPr>
          <w:rFonts w:ascii="Times New Roman" w:hAnsi="Times New Roman"/>
          <w:b/>
          <w:iCs/>
        </w:rPr>
        <w:t>0093</w:t>
      </w:r>
    </w:p>
    <w:p w:rsidR="00DB29E0" w14:paraId="1FE6907E" w14:textId="77777777"/>
    <w:p w:rsidR="00824F08" w14:paraId="22F14379" w14:textId="77777777"/>
    <w:p w:rsidR="00824F08" w:rsidRPr="00824F08" w:rsidP="00824F08" w14:paraId="4CC2AEF3" w14:textId="77777777">
      <w:pPr>
        <w:pStyle w:val="Heading7"/>
        <w:rPr>
          <w:rFonts w:ascii="Times New Roman" w:hAnsi="Times New Roman" w:cs="Times New Roman"/>
          <w:b/>
          <w:bCs/>
          <w:color w:val="auto"/>
          <w:u w:val="single"/>
        </w:rPr>
      </w:pPr>
      <w:r w:rsidRPr="00824F08">
        <w:rPr>
          <w:rFonts w:ascii="Times New Roman" w:hAnsi="Times New Roman" w:cs="Times New Roman"/>
          <w:b/>
          <w:bCs/>
          <w:color w:val="auto"/>
          <w:u w:val="single"/>
        </w:rPr>
        <w:t>Minor Revisions to the Collection Instrument</w:t>
      </w:r>
    </w:p>
    <w:p w:rsidR="00824F08" w:rsidP="00824F08" w14:paraId="34A6F6F7" w14:textId="77777777">
      <w:pPr>
        <w:rPr>
          <w:rFonts w:ascii="Times New Roman" w:hAnsi="Times New Roman"/>
        </w:rPr>
      </w:pPr>
    </w:p>
    <w:p w:rsidR="00824F08" w:rsidP="00824F08" w14:paraId="6D00E206" w14:textId="595F35FC">
      <w:pPr>
        <w:rPr>
          <w:rFonts w:ascii="Times New Roman" w:hAnsi="Times New Roman"/>
        </w:rPr>
      </w:pPr>
      <w:r w:rsidRPr="00ED5E9D">
        <w:rPr>
          <w:rFonts w:ascii="Times New Roman" w:hAnsi="Times New Roman"/>
        </w:rPr>
        <w:t xml:space="preserve">SSA is making </w:t>
      </w:r>
      <w:r>
        <w:rPr>
          <w:rFonts w:ascii="Times New Roman" w:hAnsi="Times New Roman"/>
        </w:rPr>
        <w:t>the following revisions</w:t>
      </w:r>
      <w:r w:rsidRPr="00ED5E9D">
        <w:rPr>
          <w:rFonts w:ascii="Times New Roman" w:hAnsi="Times New Roman"/>
        </w:rPr>
        <w:t>:</w:t>
      </w:r>
    </w:p>
    <w:p w:rsidR="00824F08" w:rsidRPr="00ED5E9D" w:rsidP="00824F08" w14:paraId="55EBF8AA" w14:textId="77777777">
      <w:pPr>
        <w:rPr>
          <w:rFonts w:ascii="Times New Roman" w:hAnsi="Times New Roman"/>
        </w:rPr>
      </w:pPr>
    </w:p>
    <w:p w:rsidR="00824F08" w:rsidP="00824F08" w14:paraId="58AF6E98" w14:textId="77777777">
      <w:pPr>
        <w:widowControl/>
        <w:numPr>
          <w:ilvl w:val="0"/>
          <w:numId w:val="1"/>
        </w:numPr>
        <w:snapToGrid/>
        <w:rPr>
          <w:rFonts w:ascii="Times New Roman" w:hAnsi="Times New Roman"/>
        </w:rPr>
      </w:pPr>
      <w:r w:rsidRPr="00557606">
        <w:rPr>
          <w:rFonts w:ascii="Times New Roman" w:hAnsi="Times New Roman"/>
          <w:b/>
          <w:u w:val="single"/>
        </w:rPr>
        <w:t>Change</w:t>
      </w:r>
      <w:r w:rsidRPr="00865E56">
        <w:rPr>
          <w:rFonts w:ascii="Times New Roman" w:hAnsi="Times New Roman"/>
          <w:b/>
        </w:rPr>
        <w:t>:</w:t>
      </w:r>
      <w:r>
        <w:rPr>
          <w:rFonts w:ascii="Times New Roman" w:hAnsi="Times New Roman"/>
        </w:rPr>
        <w:t xml:space="preserve">  We are revising the Privacy Act Statement on this form.</w:t>
      </w:r>
    </w:p>
    <w:p w:rsidR="00824F08" w:rsidP="00824F08" w14:paraId="5D329914" w14:textId="77777777">
      <w:pPr>
        <w:widowControl/>
        <w:snapToGrid/>
        <w:ind w:left="360"/>
        <w:rPr>
          <w:rFonts w:ascii="Times New Roman" w:hAnsi="Times New Roman"/>
        </w:rPr>
      </w:pPr>
    </w:p>
    <w:p w:rsidR="00824F08" w:rsidP="00824F08" w14:paraId="792788A0" w14:textId="77777777">
      <w:pPr>
        <w:pStyle w:val="ListParagraph"/>
        <w:ind w:left="360"/>
        <w:rPr>
          <w:rFonts w:ascii="Times New Roman" w:hAnsi="Times New Roman"/>
          <w:snapToGrid w:val="0"/>
        </w:rPr>
      </w:pPr>
      <w:r w:rsidRPr="00557606">
        <w:rPr>
          <w:rFonts w:ascii="Times New Roman" w:hAnsi="Times New Roman"/>
          <w:b/>
          <w:u w:val="single"/>
        </w:rPr>
        <w:t>Justification</w:t>
      </w:r>
      <w:r w:rsidRPr="00865E56">
        <w:rPr>
          <w:rFonts w:ascii="Times New Roman" w:hAnsi="Times New Roman"/>
          <w:b/>
        </w:rPr>
        <w:t>:</w:t>
      </w:r>
      <w:r>
        <w:rPr>
          <w:rFonts w:ascii="Times New Roman" w:hAnsi="Times New Roman"/>
          <w:b/>
        </w:rPr>
        <w:t xml:space="preserve">  </w:t>
      </w:r>
      <w:r w:rsidRPr="009D5D8C">
        <w:rPr>
          <w:rFonts w:ascii="Times New Roman" w:hAnsi="Times New Roman"/>
          <w:snapToGrid w:val="0"/>
        </w:rPr>
        <w:t>SSA’s Office of Law and Policy / Privacy &amp; Disclosure Policy is conducting a systematic review of SSA’s Privacy Act Statements on agency forms.  As a result, SSA is updating the Privacy Act Statement on the form.</w:t>
      </w:r>
    </w:p>
    <w:p w:rsidR="00824F08" w:rsidP="00824F08" w14:paraId="7CB165B2" w14:textId="77777777">
      <w:pPr>
        <w:widowControl/>
        <w:snapToGrid/>
        <w:ind w:left="360"/>
        <w:rPr>
          <w:rFonts w:ascii="Times New Roman" w:hAnsi="Times New Roman"/>
        </w:rPr>
      </w:pPr>
    </w:p>
    <w:p w:rsidR="00824F08" w:rsidP="00824F08" w14:paraId="3C975C5E" w14:textId="77777777">
      <w:pPr>
        <w:widowControl/>
        <w:snapToGrid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SSA will implement these revisions upon OMB’s approval.  These revisions will not affect the current burden for this information collection.</w:t>
      </w:r>
    </w:p>
    <w:p w:rsidR="00824F08" w:rsidP="00824F08" w14:paraId="7622F5B8" w14:textId="77777777">
      <w:pPr>
        <w:widowControl/>
        <w:snapToGrid/>
        <w:rPr>
          <w:rFonts w:ascii="Times New Roman" w:hAnsi="Times New Roman"/>
          <w:bCs/>
        </w:rPr>
      </w:pPr>
    </w:p>
    <w:p w:rsidR="00824F08" w:rsidP="00824F08" w14:paraId="775A4C98" w14:textId="77777777">
      <w:pPr>
        <w:rPr>
          <w:rFonts w:ascii="Times New Roman" w:hAnsi="Times New Roman"/>
          <w:b/>
          <w:bCs/>
          <w:u w:val="single"/>
        </w:rPr>
      </w:pPr>
      <w:r w:rsidRPr="00C43627">
        <w:rPr>
          <w:rFonts w:ascii="Times New Roman" w:hAnsi="Times New Roman"/>
          <w:b/>
          <w:bCs/>
          <w:u w:val="single"/>
        </w:rPr>
        <w:t>Terms of Clearance</w:t>
      </w:r>
    </w:p>
    <w:p w:rsidR="00824F08" w:rsidP="00824F08" w14:paraId="5E39490B" w14:textId="6EF5FA02">
      <w:pPr>
        <w:rPr>
          <w:rFonts w:ascii="Times New Roman" w:hAnsi="Times New Roman"/>
        </w:rPr>
      </w:pPr>
      <w:r>
        <w:rPr>
          <w:rFonts w:ascii="Times New Roman" w:hAnsi="Times New Roman"/>
        </w:rPr>
        <w:t>OMB placed the following Terms of Clearance on this Information Collection when they last approved it on 7/15/21:</w:t>
      </w:r>
    </w:p>
    <w:p w:rsidR="00824F08" w:rsidP="00824F08" w14:paraId="5E9840EA" w14:textId="77777777">
      <w:pPr>
        <w:rPr>
          <w:rFonts w:ascii="Times New Roman" w:hAnsi="Times New Roman"/>
        </w:rPr>
      </w:pPr>
    </w:p>
    <w:p w:rsidR="00824F08" w:rsidP="00824F08" w14:paraId="051B9882" w14:textId="44C6F064">
      <w:pPr>
        <w:pStyle w:val="ListParagraph"/>
        <w:widowControl/>
        <w:numPr>
          <w:ilvl w:val="0"/>
          <w:numId w:val="1"/>
        </w:numPr>
        <w:autoSpaceDE w:val="0"/>
        <w:autoSpaceDN w:val="0"/>
        <w:adjustRightInd w:val="0"/>
        <w:snapToGrid/>
        <w:rPr>
          <w:rFonts w:ascii="Times New Roman" w:hAnsi="Times New Roman" w:eastAsiaTheme="minorHAnsi"/>
          <w:b/>
          <w:bCs/>
          <w14:ligatures w14:val="standardContextual"/>
        </w:rPr>
      </w:pPr>
      <w:r w:rsidRPr="00824F08">
        <w:rPr>
          <w:rFonts w:ascii="Times New Roman" w:hAnsi="Times New Roman"/>
          <w:b/>
          <w:bCs/>
        </w:rPr>
        <w:t xml:space="preserve">Term:  </w:t>
      </w:r>
      <w:r w:rsidRPr="00824F08">
        <w:rPr>
          <w:rFonts w:ascii="Times New Roman" w:hAnsi="Times New Roman" w:eastAsiaTheme="minorHAnsi"/>
          <w:b/>
          <w:bCs/>
          <w14:ligatures w14:val="standardContextual"/>
        </w:rPr>
        <w:t xml:space="preserve">The agency made minor modifications to the supporting statement. Prior to resubmission of this ICR, the agency must ensure that all signature fields are fully </w:t>
      </w:r>
      <w:r w:rsidRPr="00824F08">
        <w:rPr>
          <w:rFonts w:ascii="Times New Roman" w:hAnsi="Times New Roman" w:eastAsiaTheme="minorHAnsi"/>
          <w:b/>
          <w:bCs/>
          <w14:ligatures w14:val="standardContextual"/>
        </w:rPr>
        <w:t>fillable</w:t>
      </w:r>
      <w:r w:rsidRPr="00824F08">
        <w:rPr>
          <w:rFonts w:ascii="Times New Roman" w:hAnsi="Times New Roman" w:eastAsiaTheme="minorHAnsi"/>
          <w:b/>
          <w:bCs/>
          <w14:ligatures w14:val="standardContextual"/>
        </w:rPr>
        <w:t xml:space="preserve"> and can be signed electronically.</w:t>
      </w:r>
    </w:p>
    <w:p w:rsidR="002A6912" w:rsidP="002A6912" w14:paraId="6167CD29" w14:textId="77777777">
      <w:pPr>
        <w:widowControl/>
        <w:autoSpaceDE w:val="0"/>
        <w:autoSpaceDN w:val="0"/>
        <w:adjustRightInd w:val="0"/>
        <w:snapToGrid/>
        <w:rPr>
          <w:rFonts w:ascii="Times New Roman" w:hAnsi="Times New Roman" w:eastAsiaTheme="minorHAnsi"/>
          <w:b/>
          <w:bCs/>
          <w14:ligatures w14:val="standardContextual"/>
        </w:rPr>
      </w:pPr>
    </w:p>
    <w:p w:rsidR="002A6912" w:rsidRPr="00937E23" w:rsidP="002A6912" w14:paraId="782C0410" w14:textId="74CAC210">
      <w:pPr>
        <w:pStyle w:val="ListParagraph"/>
        <w:ind w:left="360"/>
        <w:rPr>
          <w:rFonts w:ascii="Times New Roman" w:hAnsi="Times New Roman"/>
          <w:color w:val="0000FF"/>
        </w:rPr>
      </w:pPr>
      <w:r w:rsidRPr="002A6912">
        <w:rPr>
          <w:rFonts w:ascii="Times New Roman" w:hAnsi="Times New Roman"/>
          <w:b/>
          <w:bCs/>
          <w:color w:val="0000FF"/>
          <w:shd w:val="clear" w:color="auto" w:fill="FFFFFF"/>
        </w:rPr>
        <w:t>SSA response</w:t>
      </w:r>
      <w:r>
        <w:rPr>
          <w:rFonts w:ascii="Times New Roman" w:hAnsi="Times New Roman"/>
          <w:color w:val="0000FF"/>
          <w:shd w:val="clear" w:color="auto" w:fill="FFFFFF"/>
        </w:rPr>
        <w:t xml:space="preserve">:  </w:t>
      </w:r>
      <w:r w:rsidRPr="00937E23">
        <w:rPr>
          <w:rFonts w:ascii="Times New Roman" w:hAnsi="Times New Roman"/>
          <w:color w:val="0000FF"/>
          <w:shd w:val="clear" w:color="auto" w:fill="FFFFFF"/>
        </w:rPr>
        <w:t xml:space="preserve">SSA reassessed the necessity of a respondent’s signature on form </w:t>
      </w:r>
      <w:r w:rsidR="00ED2E9A">
        <w:rPr>
          <w:rFonts w:ascii="Times New Roman" w:hAnsi="Times New Roman"/>
          <w:color w:val="0000FF"/>
          <w:shd w:val="clear" w:color="auto" w:fill="FFFFFF"/>
        </w:rPr>
        <w:t xml:space="preserve"> </w:t>
      </w:r>
      <w:r w:rsidRPr="00937E23">
        <w:rPr>
          <w:rFonts w:ascii="Times New Roman" w:hAnsi="Times New Roman"/>
          <w:color w:val="0000FF"/>
          <w:shd w:val="clear" w:color="auto" w:fill="FFFFFF"/>
        </w:rPr>
        <w:t>SSA-</w:t>
      </w:r>
      <w:r w:rsidR="00ED2E9A">
        <w:rPr>
          <w:rFonts w:ascii="Times New Roman" w:hAnsi="Times New Roman"/>
          <w:color w:val="0000FF"/>
          <w:shd w:val="clear" w:color="auto" w:fill="FFFFFF"/>
        </w:rPr>
        <w:t>1458</w:t>
      </w:r>
      <w:r w:rsidRPr="00937E23">
        <w:rPr>
          <w:rFonts w:ascii="Times New Roman" w:hAnsi="Times New Roman"/>
          <w:color w:val="0000FF"/>
          <w:shd w:val="clear" w:color="auto" w:fill="FFFFFF"/>
        </w:rPr>
        <w:t xml:space="preserve"> and determined that a signature is no longer required.  Accordingly, SSA removed the signature requirement from the form and submitted and received approval </w:t>
      </w:r>
      <w:r w:rsidR="00A02ABF">
        <w:rPr>
          <w:rFonts w:ascii="Times New Roman" w:hAnsi="Times New Roman"/>
          <w:color w:val="0000FF"/>
          <w:shd w:val="clear" w:color="auto" w:fill="FFFFFF"/>
        </w:rPr>
        <w:t>via</w:t>
      </w:r>
      <w:r w:rsidRPr="00937E23">
        <w:rPr>
          <w:rFonts w:ascii="Times New Roman" w:hAnsi="Times New Roman"/>
          <w:color w:val="0000FF"/>
          <w:shd w:val="clear" w:color="auto" w:fill="FFFFFF"/>
        </w:rPr>
        <w:t xml:space="preserve"> Change Request to OMB in 2024.  While </w:t>
      </w:r>
      <w:r w:rsidR="00A02ABF">
        <w:rPr>
          <w:rFonts w:ascii="Times New Roman" w:hAnsi="Times New Roman"/>
          <w:color w:val="0000FF"/>
          <w:shd w:val="clear" w:color="auto" w:fill="FFFFFF"/>
        </w:rPr>
        <w:t>the</w:t>
      </w:r>
      <w:r w:rsidRPr="00937E23" w:rsidR="00A02ABF">
        <w:rPr>
          <w:rFonts w:ascii="Times New Roman" w:hAnsi="Times New Roman"/>
          <w:color w:val="0000FF"/>
          <w:shd w:val="clear" w:color="auto" w:fill="FFFFFF"/>
        </w:rPr>
        <w:t xml:space="preserve"> </w:t>
      </w:r>
      <w:r w:rsidRPr="00937E23">
        <w:rPr>
          <w:rFonts w:ascii="Times New Roman" w:hAnsi="Times New Roman"/>
          <w:color w:val="0000FF"/>
          <w:shd w:val="clear" w:color="auto" w:fill="FFFFFF"/>
        </w:rPr>
        <w:t>name block remain</w:t>
      </w:r>
      <w:r w:rsidR="00A02ABF">
        <w:rPr>
          <w:rFonts w:ascii="Times New Roman" w:hAnsi="Times New Roman"/>
          <w:color w:val="0000FF"/>
          <w:shd w:val="clear" w:color="auto" w:fill="FFFFFF"/>
        </w:rPr>
        <w:t>s on the form</w:t>
      </w:r>
      <w:r w:rsidRPr="00937E23">
        <w:rPr>
          <w:rFonts w:ascii="Times New Roman" w:hAnsi="Times New Roman"/>
          <w:color w:val="0000FF"/>
          <w:shd w:val="clear" w:color="auto" w:fill="FFFFFF"/>
        </w:rPr>
        <w:t>, respondents only need to type their name</w:t>
      </w:r>
      <w:r w:rsidR="00A02ABF">
        <w:rPr>
          <w:rFonts w:ascii="Times New Roman" w:hAnsi="Times New Roman"/>
          <w:color w:val="0000FF"/>
          <w:shd w:val="clear" w:color="auto" w:fill="FFFFFF"/>
        </w:rPr>
        <w:t xml:space="preserve">s into it, as we no longer require </w:t>
      </w:r>
      <w:r w:rsidRPr="00937E23">
        <w:rPr>
          <w:rFonts w:ascii="Times New Roman" w:hAnsi="Times New Roman"/>
          <w:color w:val="0000FF"/>
          <w:shd w:val="clear" w:color="auto" w:fill="FFFFFF"/>
        </w:rPr>
        <w:t>a wet signature. </w:t>
      </w:r>
    </w:p>
    <w:p w:rsidR="002A6912" w:rsidRPr="002A6912" w:rsidP="002A6912" w14:paraId="567F9961" w14:textId="77777777">
      <w:pPr>
        <w:widowControl/>
        <w:autoSpaceDE w:val="0"/>
        <w:autoSpaceDN w:val="0"/>
        <w:adjustRightInd w:val="0"/>
        <w:snapToGrid/>
        <w:rPr>
          <w:rFonts w:ascii="Times New Roman" w:hAnsi="Times New Roman" w:eastAsiaTheme="minorHAnsi"/>
          <w:b/>
          <w:bCs/>
          <w14:ligatures w14:val="standardContextual"/>
        </w:rPr>
      </w:pPr>
    </w:p>
    <w:p w:rsidR="00824F08" w:rsidP="00824F08" w14:paraId="1D9BCA9C" w14:textId="77777777">
      <w:pPr>
        <w:pStyle w:val="ListParagraph"/>
        <w:widowControl/>
        <w:autoSpaceDE w:val="0"/>
        <w:autoSpaceDN w:val="0"/>
        <w:adjustRightInd w:val="0"/>
        <w:snapToGrid/>
        <w:ind w:left="360"/>
        <w:rPr>
          <w:rFonts w:ascii="Times New Roman" w:hAnsi="Times New Roman"/>
          <w:b/>
          <w:bCs/>
        </w:rPr>
      </w:pPr>
    </w:p>
    <w:p w:rsidR="00824F08" w:rsidRPr="00824F08" w:rsidP="00824F08" w14:paraId="4FE92FD1" w14:textId="77777777">
      <w:pPr>
        <w:pStyle w:val="ListParagraph"/>
        <w:widowControl/>
        <w:autoSpaceDE w:val="0"/>
        <w:autoSpaceDN w:val="0"/>
        <w:adjustRightInd w:val="0"/>
        <w:snapToGrid/>
        <w:ind w:left="360"/>
        <w:rPr>
          <w:rFonts w:ascii="Times New Roman" w:hAnsi="Times New Roman" w:eastAsiaTheme="minorHAnsi"/>
          <w:b/>
          <w:bCs/>
          <w14:ligatures w14:val="standardContextual"/>
        </w:rPr>
      </w:pPr>
    </w:p>
    <w:p w:rsidR="00824F08" w:rsidRPr="00A46366" w:rsidP="00824F08" w14:paraId="58C66F8E" w14:textId="77777777">
      <w:pPr>
        <w:widowControl/>
        <w:snapToGrid/>
        <w:rPr>
          <w:rFonts w:ascii="Times New Roman" w:hAnsi="Times New Roman"/>
          <w:bCs/>
        </w:rPr>
      </w:pPr>
    </w:p>
    <w:p w:rsidR="00824F08" w14:paraId="10A5A476" w14:textId="77777777"/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587F4874"/>
    <w:multiLevelType w:val="hybridMultilevel"/>
    <w:tmpl w:val="E3B070E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735855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F08"/>
    <w:rsid w:val="00185F60"/>
    <w:rsid w:val="002A529C"/>
    <w:rsid w:val="002A6912"/>
    <w:rsid w:val="003F4F88"/>
    <w:rsid w:val="0046766E"/>
    <w:rsid w:val="004F6169"/>
    <w:rsid w:val="00557606"/>
    <w:rsid w:val="007245A8"/>
    <w:rsid w:val="007D1B35"/>
    <w:rsid w:val="00807D18"/>
    <w:rsid w:val="00824F08"/>
    <w:rsid w:val="00865E56"/>
    <w:rsid w:val="00937E23"/>
    <w:rsid w:val="009D5D8C"/>
    <w:rsid w:val="00A02ABF"/>
    <w:rsid w:val="00A37A35"/>
    <w:rsid w:val="00A46366"/>
    <w:rsid w:val="00AB0C46"/>
    <w:rsid w:val="00BA6A5E"/>
    <w:rsid w:val="00BB33F0"/>
    <w:rsid w:val="00BF0AFD"/>
    <w:rsid w:val="00C43627"/>
    <w:rsid w:val="00DB29E0"/>
    <w:rsid w:val="00E1351C"/>
    <w:rsid w:val="00E77293"/>
    <w:rsid w:val="00ED2E9A"/>
    <w:rsid w:val="00ED5E9D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6E07C14"/>
  <w15:chartTrackingRefBased/>
  <w15:docId w15:val="{60682D0A-C5E4-4FD4-9AD0-AC067B9BC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24F08"/>
    <w:pPr>
      <w:widowControl w:val="0"/>
      <w:snapToGrid w:val="0"/>
      <w:spacing w:after="0" w:line="240" w:lineRule="auto"/>
    </w:pPr>
    <w:rPr>
      <w:rFonts w:ascii="Courier" w:eastAsia="Times New Roman" w:hAnsi="Courier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4F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4F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4F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4F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4F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4F0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nhideWhenUsed/>
    <w:qFormat/>
    <w:rsid w:val="00824F0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4F0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4F0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4F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4F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4F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4F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4F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4F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4F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4F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4F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4F0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4F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4F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4F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4F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4F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4F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4F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4F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4F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4F08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rsid w:val="00824F08"/>
    <w:pPr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  <w:suppressAutoHyphens/>
      <w:snapToGrid/>
    </w:pPr>
    <w:rPr>
      <w:b/>
      <w:bCs/>
      <w:snapToGrid w:val="0"/>
    </w:rPr>
  </w:style>
  <w:style w:type="character" w:customStyle="1" w:styleId="BodyTextChar">
    <w:name w:val="Body Text Char"/>
    <w:basedOn w:val="DefaultParagraphFont"/>
    <w:link w:val="BodyText"/>
    <w:rsid w:val="00824F08"/>
    <w:rPr>
      <w:rFonts w:ascii="Courier" w:eastAsia="Times New Roman" w:hAnsi="Courier" w:cs="Times New Roman"/>
      <w:b/>
      <w:bCs/>
      <w:snapToGrid w:val="0"/>
      <w:kern w:val="0"/>
      <w14:ligatures w14:val="none"/>
    </w:rPr>
  </w:style>
  <w:style w:type="paragraph" w:styleId="Revision">
    <w:name w:val="Revision"/>
    <w:hidden/>
    <w:uiPriority w:val="99"/>
    <w:semiHidden/>
    <w:rsid w:val="00A02ABF"/>
    <w:pPr>
      <w:spacing w:after="0" w:line="240" w:lineRule="auto"/>
    </w:pPr>
    <w:rPr>
      <w:rFonts w:ascii="Courier" w:eastAsia="Times New Roman" w:hAnsi="Courier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223</Words>
  <Characters>1192</Characters>
  <Application>Microsoft Office Word</Application>
  <DocSecurity>0</DocSecurity>
  <Lines>38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LP/PFD/RRC</dc:creator>
  <cp:lastModifiedBy>LP/PFD/RRC</cp:lastModifiedBy>
  <cp:revision>2</cp:revision>
  <dcterms:created xsi:type="dcterms:W3CDTF">2026-09-03T15:59:00Z</dcterms:created>
  <dcterms:modified xsi:type="dcterms:W3CDTF">2026-09-03T15:59:00Z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1365704872</vt:i4>
  </property>
  <property fmtid="{D5CDD505-2E9C-101B-9397-08002B2CF9AE}" pid="3" name="_AuthorEmail">
    <vt:lpwstr>Naomi.Sipple@ssa.gov</vt:lpwstr>
  </property>
  <property fmtid="{D5CDD505-2E9C-101B-9397-08002B2CF9AE}" pid="4" name="_AuthorEmailDisplayName">
    <vt:lpwstr>Sipple, Naomi   LP</vt:lpwstr>
  </property>
  <property fmtid="{D5CDD505-2E9C-101B-9397-08002B2CF9AE}" pid="5" name="_EmailSubject">
    <vt:lpwstr>FOR YOUR REVIEW - OMB EXPIRATION NOTICE: 0960-0093, SSA-1458</vt:lpwstr>
  </property>
  <property fmtid="{D5CDD505-2E9C-101B-9397-08002B2CF9AE}" pid="6" name="_NewReviewCycle">
    <vt:lpwstr/>
  </property>
  <property fmtid="{D5CDD505-2E9C-101B-9397-08002B2CF9AE}" pid="7" name="_PreviousAdHocReviewCycleID">
    <vt:i4>-1134725528</vt:i4>
  </property>
</Properties>
</file>