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C6652C" w:rsidP="00C6652C" w14:paraId="0F9A5A4C" w14:textId="77777777">
      <w:pPr>
        <w:spacing w:line="252" w:lineRule="auto"/>
        <w:jc w:val="center"/>
        <w:rPr>
          <w:rFonts w:ascii="Times New Roman" w:hAnsi="Times New Roman"/>
          <w:b/>
          <w:bCs/>
          <w:kern w:val="0"/>
          <w:sz w:val="22"/>
          <w:szCs w:val="22"/>
        </w:rPr>
      </w:pPr>
      <w:r>
        <w:rPr>
          <w:rFonts w:ascii="Times New Roman" w:hAnsi="Times New Roman"/>
          <w:b/>
          <w:bCs/>
          <w:kern w:val="0"/>
          <w:sz w:val="22"/>
          <w:szCs w:val="22"/>
        </w:rPr>
        <w:t>Privacy Act Statement</w:t>
      </w:r>
    </w:p>
    <w:p w:rsidR="00C6652C" w:rsidP="00C6652C" w14:paraId="2F86D334" w14:textId="77777777">
      <w:pPr>
        <w:spacing w:after="160" w:line="252" w:lineRule="auto"/>
        <w:jc w:val="center"/>
        <w:rPr>
          <w:rFonts w:ascii="Times New Roman" w:hAnsi="Times New Roman"/>
          <w:b/>
          <w:bCs/>
          <w:kern w:val="0"/>
          <w:sz w:val="22"/>
          <w:szCs w:val="22"/>
        </w:rPr>
      </w:pPr>
      <w:r>
        <w:rPr>
          <w:rFonts w:ascii="Times New Roman" w:hAnsi="Times New Roman"/>
          <w:b/>
          <w:bCs/>
          <w:kern w:val="0"/>
          <w:sz w:val="22"/>
          <w:szCs w:val="22"/>
        </w:rPr>
        <w:t>Collection and Use of Personal Information</w:t>
      </w:r>
    </w:p>
    <w:p w:rsidR="00C6652C" w:rsidP="00C6652C" w14:paraId="62613134" w14:textId="3476031C">
      <w:pPr>
        <w:spacing w:after="160" w:line="252" w:lineRule="auto"/>
        <w:rPr>
          <w:rFonts w:ascii="Times New Roman" w:hAnsi="Times New Roman"/>
          <w:kern w:val="0"/>
        </w:rPr>
      </w:pPr>
      <w:r>
        <w:rPr>
          <w:rFonts w:ascii="Times New Roman" w:hAnsi="Times New Roman"/>
          <w:kern w:val="0"/>
        </w:rPr>
        <w:t>Sections 20</w:t>
      </w:r>
      <w:r w:rsidR="00F21655">
        <w:rPr>
          <w:rFonts w:ascii="Times New Roman" w:hAnsi="Times New Roman"/>
          <w:kern w:val="0"/>
        </w:rPr>
        <w:t>5</w:t>
      </w:r>
      <w:r>
        <w:rPr>
          <w:rFonts w:ascii="Times New Roman" w:hAnsi="Times New Roman"/>
          <w:kern w:val="0"/>
        </w:rPr>
        <w:t>(</w:t>
      </w:r>
      <w:r w:rsidR="00F518CB">
        <w:rPr>
          <w:rFonts w:ascii="Times New Roman" w:hAnsi="Times New Roman"/>
          <w:kern w:val="0"/>
        </w:rPr>
        <w:t>a</w:t>
      </w:r>
      <w:r>
        <w:rPr>
          <w:rFonts w:ascii="Times New Roman" w:hAnsi="Times New Roman"/>
          <w:kern w:val="0"/>
        </w:rPr>
        <w:t>)</w:t>
      </w:r>
      <w:r w:rsidR="00F21655">
        <w:rPr>
          <w:rFonts w:ascii="Times New Roman" w:hAnsi="Times New Roman"/>
          <w:kern w:val="0"/>
        </w:rPr>
        <w:t>, 2</w:t>
      </w:r>
      <w:r w:rsidR="00F518CB">
        <w:rPr>
          <w:rFonts w:ascii="Times New Roman" w:hAnsi="Times New Roman"/>
          <w:kern w:val="0"/>
        </w:rPr>
        <w:t>23</w:t>
      </w:r>
      <w:r w:rsidR="00F21655">
        <w:rPr>
          <w:rFonts w:ascii="Times New Roman" w:hAnsi="Times New Roman"/>
          <w:kern w:val="0"/>
        </w:rPr>
        <w:t>(d)</w:t>
      </w:r>
      <w:r w:rsidR="00DA13CB">
        <w:rPr>
          <w:rFonts w:ascii="Times New Roman" w:hAnsi="Times New Roman"/>
          <w:kern w:val="0"/>
        </w:rPr>
        <w:t xml:space="preserve">, </w:t>
      </w:r>
      <w:r>
        <w:rPr>
          <w:rFonts w:ascii="Times New Roman" w:hAnsi="Times New Roman"/>
          <w:kern w:val="0"/>
        </w:rPr>
        <w:t>an</w:t>
      </w:r>
      <w:r w:rsidR="00DA13CB">
        <w:rPr>
          <w:rFonts w:ascii="Times New Roman" w:hAnsi="Times New Roman"/>
          <w:kern w:val="0"/>
        </w:rPr>
        <w:t>d 163</w:t>
      </w:r>
      <w:r w:rsidR="001A1DA7">
        <w:rPr>
          <w:rFonts w:ascii="Times New Roman" w:hAnsi="Times New Roman"/>
          <w:kern w:val="0"/>
        </w:rPr>
        <w:t>1</w:t>
      </w:r>
      <w:r w:rsidR="00182A60">
        <w:rPr>
          <w:rFonts w:ascii="Times New Roman" w:hAnsi="Times New Roman"/>
          <w:kern w:val="0"/>
        </w:rPr>
        <w:t xml:space="preserve"> </w:t>
      </w:r>
      <w:r>
        <w:rPr>
          <w:rFonts w:ascii="Times New Roman" w:hAnsi="Times New Roman"/>
          <w:kern w:val="0"/>
        </w:rPr>
        <w:t xml:space="preserve">of the Social Security Act, as amended, allow us to collect </w:t>
      </w:r>
      <w:r w:rsidR="00AC09C1">
        <w:rPr>
          <w:rFonts w:ascii="Times New Roman" w:hAnsi="Times New Roman"/>
          <w:kern w:val="0"/>
        </w:rPr>
        <w:t xml:space="preserve">this </w:t>
      </w:r>
      <w:r>
        <w:rPr>
          <w:rFonts w:ascii="Times New Roman" w:hAnsi="Times New Roman"/>
          <w:kern w:val="0"/>
        </w:rPr>
        <w:t>information, which we will use to</w:t>
      </w:r>
      <w:r w:rsidR="00F518CB">
        <w:rPr>
          <w:rFonts w:ascii="Times New Roman" w:hAnsi="Times New Roman"/>
          <w:kern w:val="0"/>
        </w:rPr>
        <w:t xml:space="preserve"> determine eligibility </w:t>
      </w:r>
      <w:r w:rsidR="006900E1">
        <w:rPr>
          <w:rFonts w:ascii="Times New Roman" w:hAnsi="Times New Roman"/>
          <w:kern w:val="0"/>
        </w:rPr>
        <w:t xml:space="preserve">for </w:t>
      </w:r>
      <w:r w:rsidR="00F518CB">
        <w:rPr>
          <w:rFonts w:ascii="Times New Roman" w:hAnsi="Times New Roman"/>
          <w:kern w:val="0"/>
        </w:rPr>
        <w:t>benefits</w:t>
      </w:r>
      <w:r w:rsidR="001A1DA7">
        <w:rPr>
          <w:rFonts w:ascii="Times New Roman" w:hAnsi="Times New Roman"/>
          <w:kern w:val="0"/>
        </w:rPr>
        <w:t xml:space="preserve">.  </w:t>
      </w:r>
      <w:r>
        <w:rPr>
          <w:rFonts w:ascii="Times New Roman" w:hAnsi="Times New Roman"/>
          <w:kern w:val="0"/>
        </w:rPr>
        <w:t>Providing the information is voluntary, but not providing all or part of the information may prevent</w:t>
      </w:r>
      <w:r w:rsidR="001A1DA7">
        <w:rPr>
          <w:rFonts w:ascii="Times New Roman" w:hAnsi="Times New Roman"/>
          <w:kern w:val="0"/>
        </w:rPr>
        <w:t xml:space="preserve"> an accurate and timely decision on any </w:t>
      </w:r>
      <w:r w:rsidR="00132E00">
        <w:rPr>
          <w:rFonts w:ascii="Times New Roman" w:hAnsi="Times New Roman"/>
          <w:kern w:val="0"/>
        </w:rPr>
        <w:t xml:space="preserve">disability </w:t>
      </w:r>
      <w:r w:rsidR="001A1DA7">
        <w:rPr>
          <w:rFonts w:ascii="Times New Roman" w:hAnsi="Times New Roman"/>
          <w:kern w:val="0"/>
        </w:rPr>
        <w:t>claim filed</w:t>
      </w:r>
      <w:r>
        <w:rPr>
          <w:rFonts w:ascii="Times New Roman" w:hAnsi="Times New Roman"/>
          <w:kern w:val="0"/>
        </w:rPr>
        <w:t>.  As law permits, we may use and share the information you submit, including with other Federal agencies, contractors, and others, as outlined in the routine uses within System of Records Notices 60-00</w:t>
      </w:r>
      <w:r w:rsidR="00132E00">
        <w:rPr>
          <w:rFonts w:ascii="Times New Roman" w:hAnsi="Times New Roman"/>
          <w:kern w:val="0"/>
        </w:rPr>
        <w:t>89</w:t>
      </w:r>
      <w:r>
        <w:rPr>
          <w:rFonts w:ascii="Times New Roman" w:hAnsi="Times New Roman"/>
          <w:kern w:val="0"/>
        </w:rPr>
        <w:t xml:space="preserve"> and 60-0320, available at </w:t>
      </w:r>
      <w:hyperlink r:id="rId4" w:history="1">
        <w:r>
          <w:rPr>
            <w:rStyle w:val="Hyperlink"/>
            <w:rFonts w:ascii="Times New Roman" w:hAnsi="Times New Roman" w:eastAsiaTheme="majorEastAsia"/>
            <w:color w:val="0563C1"/>
            <w:kern w:val="0"/>
          </w:rPr>
          <w:t>www.ssa.gov/privacy</w:t>
        </w:r>
      </w:hyperlink>
      <w:r>
        <w:rPr>
          <w:rFonts w:ascii="Times New Roman" w:hAnsi="Times New Roman"/>
          <w:kern w:val="0"/>
        </w:rPr>
        <w:t>.  The information you submit may also be used in computer matching programs for Federal benefits eligibility or to recoup debts under these programs.</w:t>
      </w:r>
    </w:p>
    <w:p w:rsidR="00DB29E0" w14:paraId="1996A057"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52C"/>
    <w:rsid w:val="00013E0D"/>
    <w:rsid w:val="00132E00"/>
    <w:rsid w:val="00161E08"/>
    <w:rsid w:val="00182A60"/>
    <w:rsid w:val="001A1DA7"/>
    <w:rsid w:val="001F7322"/>
    <w:rsid w:val="00213780"/>
    <w:rsid w:val="002209AB"/>
    <w:rsid w:val="00270875"/>
    <w:rsid w:val="002E0CD1"/>
    <w:rsid w:val="00320B08"/>
    <w:rsid w:val="003315D6"/>
    <w:rsid w:val="00363FDA"/>
    <w:rsid w:val="0039647F"/>
    <w:rsid w:val="0040360D"/>
    <w:rsid w:val="00427642"/>
    <w:rsid w:val="00521E10"/>
    <w:rsid w:val="005C6979"/>
    <w:rsid w:val="006046A2"/>
    <w:rsid w:val="006107F6"/>
    <w:rsid w:val="006900E1"/>
    <w:rsid w:val="008626AE"/>
    <w:rsid w:val="00A3018B"/>
    <w:rsid w:val="00AB0C46"/>
    <w:rsid w:val="00AC09C1"/>
    <w:rsid w:val="00B81F9A"/>
    <w:rsid w:val="00C6652C"/>
    <w:rsid w:val="00D042A8"/>
    <w:rsid w:val="00DA13CB"/>
    <w:rsid w:val="00DB29E0"/>
    <w:rsid w:val="00DC1F3C"/>
    <w:rsid w:val="00DD1DE9"/>
    <w:rsid w:val="00E1351C"/>
    <w:rsid w:val="00EB2017"/>
    <w:rsid w:val="00EF0957"/>
    <w:rsid w:val="00F21655"/>
    <w:rsid w:val="00F518CB"/>
    <w:rsid w:val="00F744B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A470FA"/>
  <w15:chartTrackingRefBased/>
  <w15:docId w15:val="{AF510A16-CBA0-49E1-B5CB-C02775366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52C"/>
    <w:pPr>
      <w:spacing w:after="0" w:line="240" w:lineRule="auto"/>
    </w:pPr>
    <w:rPr>
      <w:rFonts w:ascii="Aptos" w:eastAsia="Times New Roman" w:hAnsi="Aptos" w:cs="Times New Roman"/>
      <w14:ligatures w14:val="none"/>
    </w:rPr>
  </w:style>
  <w:style w:type="paragraph" w:styleId="Heading1">
    <w:name w:val="heading 1"/>
    <w:basedOn w:val="Normal"/>
    <w:next w:val="Normal"/>
    <w:link w:val="Heading1Char"/>
    <w:uiPriority w:val="9"/>
    <w:qFormat/>
    <w:rsid w:val="00C6652C"/>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C6652C"/>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C6652C"/>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C6652C"/>
    <w:pPr>
      <w:keepNext/>
      <w:keepLines/>
      <w:spacing w:before="80" w:after="40" w:line="278" w:lineRule="auto"/>
      <w:outlineLvl w:val="3"/>
    </w:pPr>
    <w:rPr>
      <w:rFonts w:asciiTheme="minorHAnsi" w:eastAsiaTheme="majorEastAsia" w:hAnsiTheme="minorHAnsi" w:cstheme="majorBidi"/>
      <w:i/>
      <w:iCs/>
      <w:color w:val="0F4761" w:themeColor="accent1" w:themeShade="BF"/>
      <w14:ligatures w14:val="standardContextual"/>
    </w:rPr>
  </w:style>
  <w:style w:type="paragraph" w:styleId="Heading5">
    <w:name w:val="heading 5"/>
    <w:basedOn w:val="Normal"/>
    <w:next w:val="Normal"/>
    <w:link w:val="Heading5Char"/>
    <w:uiPriority w:val="9"/>
    <w:semiHidden/>
    <w:unhideWhenUsed/>
    <w:qFormat/>
    <w:rsid w:val="00C6652C"/>
    <w:pPr>
      <w:keepNext/>
      <w:keepLines/>
      <w:spacing w:before="80" w:after="40" w:line="278" w:lineRule="auto"/>
      <w:outlineLvl w:val="4"/>
    </w:pPr>
    <w:rPr>
      <w:rFonts w:asciiTheme="minorHAnsi" w:eastAsiaTheme="majorEastAsia" w:hAnsiTheme="minorHAnsi" w:cstheme="majorBidi"/>
      <w:color w:val="0F4761" w:themeColor="accent1" w:themeShade="BF"/>
      <w14:ligatures w14:val="standardContextual"/>
    </w:rPr>
  </w:style>
  <w:style w:type="paragraph" w:styleId="Heading6">
    <w:name w:val="heading 6"/>
    <w:basedOn w:val="Normal"/>
    <w:next w:val="Normal"/>
    <w:link w:val="Heading6Char"/>
    <w:uiPriority w:val="9"/>
    <w:semiHidden/>
    <w:unhideWhenUsed/>
    <w:qFormat/>
    <w:rsid w:val="00C6652C"/>
    <w:pPr>
      <w:keepNext/>
      <w:keepLines/>
      <w:spacing w:before="40" w:line="278" w:lineRule="auto"/>
      <w:outlineLvl w:val="5"/>
    </w:pPr>
    <w:rPr>
      <w:rFonts w:asciiTheme="minorHAnsi" w:eastAsiaTheme="majorEastAsia" w:hAnsiTheme="minorHAnsi" w:cstheme="majorBidi"/>
      <w:i/>
      <w:iCs/>
      <w:color w:val="595959" w:themeColor="text1" w:themeTint="A6"/>
      <w14:ligatures w14:val="standardContextual"/>
    </w:rPr>
  </w:style>
  <w:style w:type="paragraph" w:styleId="Heading7">
    <w:name w:val="heading 7"/>
    <w:basedOn w:val="Normal"/>
    <w:next w:val="Normal"/>
    <w:link w:val="Heading7Char"/>
    <w:uiPriority w:val="9"/>
    <w:semiHidden/>
    <w:unhideWhenUsed/>
    <w:qFormat/>
    <w:rsid w:val="00C6652C"/>
    <w:pPr>
      <w:keepNext/>
      <w:keepLines/>
      <w:spacing w:before="40" w:line="278" w:lineRule="auto"/>
      <w:outlineLvl w:val="6"/>
    </w:pPr>
    <w:rPr>
      <w:rFonts w:asciiTheme="minorHAnsi" w:eastAsiaTheme="majorEastAsia" w:hAnsiTheme="minorHAnsi" w:cstheme="majorBidi"/>
      <w:color w:val="595959" w:themeColor="text1" w:themeTint="A6"/>
      <w14:ligatures w14:val="standardContextual"/>
    </w:rPr>
  </w:style>
  <w:style w:type="paragraph" w:styleId="Heading8">
    <w:name w:val="heading 8"/>
    <w:basedOn w:val="Normal"/>
    <w:next w:val="Normal"/>
    <w:link w:val="Heading8Char"/>
    <w:uiPriority w:val="9"/>
    <w:semiHidden/>
    <w:unhideWhenUsed/>
    <w:qFormat/>
    <w:rsid w:val="00C6652C"/>
    <w:pPr>
      <w:keepNext/>
      <w:keepLines/>
      <w:spacing w:line="278" w:lineRule="auto"/>
      <w:outlineLvl w:val="7"/>
    </w:pPr>
    <w:rPr>
      <w:rFonts w:asciiTheme="minorHAnsi" w:eastAsiaTheme="majorEastAsia" w:hAnsiTheme="minorHAnsi" w:cstheme="majorBidi"/>
      <w:i/>
      <w:iCs/>
      <w:color w:val="272727" w:themeColor="text1" w:themeTint="D8"/>
      <w14:ligatures w14:val="standardContextual"/>
    </w:rPr>
  </w:style>
  <w:style w:type="paragraph" w:styleId="Heading9">
    <w:name w:val="heading 9"/>
    <w:basedOn w:val="Normal"/>
    <w:next w:val="Normal"/>
    <w:link w:val="Heading9Char"/>
    <w:uiPriority w:val="9"/>
    <w:semiHidden/>
    <w:unhideWhenUsed/>
    <w:qFormat/>
    <w:rsid w:val="00C6652C"/>
    <w:pPr>
      <w:keepNext/>
      <w:keepLines/>
      <w:spacing w:line="278" w:lineRule="auto"/>
      <w:outlineLvl w:val="8"/>
    </w:pPr>
    <w:rPr>
      <w:rFonts w:asciiTheme="minorHAnsi" w:eastAsiaTheme="majorEastAsia" w:hAnsiTheme="minorHAnsi" w:cstheme="majorBidi"/>
      <w:color w:val="272727" w:themeColor="text1" w:themeTint="D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5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65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65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65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65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65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65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65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652C"/>
    <w:rPr>
      <w:rFonts w:eastAsiaTheme="majorEastAsia" w:cstheme="majorBidi"/>
      <w:color w:val="272727" w:themeColor="text1" w:themeTint="D8"/>
    </w:rPr>
  </w:style>
  <w:style w:type="paragraph" w:styleId="Title">
    <w:name w:val="Title"/>
    <w:basedOn w:val="Normal"/>
    <w:next w:val="Normal"/>
    <w:link w:val="TitleChar"/>
    <w:uiPriority w:val="10"/>
    <w:qFormat/>
    <w:rsid w:val="00C6652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665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52C"/>
    <w:pPr>
      <w:numPr>
        <w:ilvl w:val="1"/>
      </w:numPr>
      <w:spacing w:after="160" w:line="278" w:lineRule="auto"/>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C665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652C"/>
    <w:pPr>
      <w:spacing w:before="160" w:after="160" w:line="278" w:lineRule="auto"/>
      <w:jc w:val="center"/>
    </w:pPr>
    <w:rPr>
      <w:rFonts w:asciiTheme="minorHAnsi" w:eastAsiaTheme="minorHAnsi" w:hAnsiTheme="minorHAnsi" w:cstheme="minorBidi"/>
      <w:i/>
      <w:iCs/>
      <w:color w:val="404040" w:themeColor="text1" w:themeTint="BF"/>
      <w14:ligatures w14:val="standardContextual"/>
    </w:rPr>
  </w:style>
  <w:style w:type="character" w:customStyle="1" w:styleId="QuoteChar">
    <w:name w:val="Quote Char"/>
    <w:basedOn w:val="DefaultParagraphFont"/>
    <w:link w:val="Quote"/>
    <w:uiPriority w:val="29"/>
    <w:rsid w:val="00C6652C"/>
    <w:rPr>
      <w:i/>
      <w:iCs/>
      <w:color w:val="404040" w:themeColor="text1" w:themeTint="BF"/>
    </w:rPr>
  </w:style>
  <w:style w:type="paragraph" w:styleId="ListParagraph">
    <w:name w:val="List Paragraph"/>
    <w:basedOn w:val="Normal"/>
    <w:uiPriority w:val="34"/>
    <w:qFormat/>
    <w:rsid w:val="00C6652C"/>
    <w:pPr>
      <w:spacing w:after="160" w:line="278" w:lineRule="auto"/>
      <w:ind w:left="720"/>
      <w:contextualSpacing/>
    </w:pPr>
    <w:rPr>
      <w:rFonts w:asciiTheme="minorHAnsi" w:eastAsiaTheme="minorHAnsi" w:hAnsiTheme="minorHAnsi" w:cstheme="minorBidi"/>
      <w14:ligatures w14:val="standardContextual"/>
    </w:rPr>
  </w:style>
  <w:style w:type="character" w:styleId="IntenseEmphasis">
    <w:name w:val="Intense Emphasis"/>
    <w:basedOn w:val="DefaultParagraphFont"/>
    <w:uiPriority w:val="21"/>
    <w:qFormat/>
    <w:rsid w:val="00C6652C"/>
    <w:rPr>
      <w:i/>
      <w:iCs/>
      <w:color w:val="0F4761" w:themeColor="accent1" w:themeShade="BF"/>
    </w:rPr>
  </w:style>
  <w:style w:type="paragraph" w:styleId="IntenseQuote">
    <w:name w:val="Intense Quote"/>
    <w:basedOn w:val="Normal"/>
    <w:next w:val="Normal"/>
    <w:link w:val="IntenseQuoteChar"/>
    <w:uiPriority w:val="30"/>
    <w:qFormat/>
    <w:rsid w:val="00C665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14:ligatures w14:val="standardContextual"/>
    </w:rPr>
  </w:style>
  <w:style w:type="character" w:customStyle="1" w:styleId="IntenseQuoteChar">
    <w:name w:val="Intense Quote Char"/>
    <w:basedOn w:val="DefaultParagraphFont"/>
    <w:link w:val="IntenseQuote"/>
    <w:uiPriority w:val="30"/>
    <w:rsid w:val="00C6652C"/>
    <w:rPr>
      <w:i/>
      <w:iCs/>
      <w:color w:val="0F4761" w:themeColor="accent1" w:themeShade="BF"/>
    </w:rPr>
  </w:style>
  <w:style w:type="character" w:styleId="IntenseReference">
    <w:name w:val="Intense Reference"/>
    <w:basedOn w:val="DefaultParagraphFont"/>
    <w:uiPriority w:val="32"/>
    <w:qFormat/>
    <w:rsid w:val="00C6652C"/>
    <w:rPr>
      <w:b/>
      <w:bCs/>
      <w:smallCaps/>
      <w:color w:val="0F4761" w:themeColor="accent1" w:themeShade="BF"/>
      <w:spacing w:val="5"/>
    </w:rPr>
  </w:style>
  <w:style w:type="character" w:styleId="Hyperlink">
    <w:name w:val="Hyperlink"/>
    <w:basedOn w:val="DefaultParagraphFont"/>
    <w:uiPriority w:val="99"/>
    <w:semiHidden/>
    <w:unhideWhenUsed/>
    <w:rsid w:val="00C6652C"/>
    <w:rPr>
      <w:color w:val="467886" w:themeColor="hyperlink"/>
      <w:u w:val="single"/>
    </w:rPr>
  </w:style>
  <w:style w:type="paragraph" w:styleId="Revision">
    <w:name w:val="Revision"/>
    <w:hidden/>
    <w:uiPriority w:val="99"/>
    <w:semiHidden/>
    <w:rsid w:val="00182A60"/>
    <w:pPr>
      <w:spacing w:after="0" w:line="240" w:lineRule="auto"/>
    </w:pPr>
    <w:rPr>
      <w:rFonts w:ascii="Aptos" w:eastAsia="Times New Roman" w:hAnsi="Aptos" w:cs="Times New Roman"/>
      <w14:ligatures w14:val="none"/>
    </w:rPr>
  </w:style>
  <w:style w:type="character" w:styleId="CommentReference">
    <w:name w:val="annotation reference"/>
    <w:basedOn w:val="DefaultParagraphFont"/>
    <w:uiPriority w:val="99"/>
    <w:semiHidden/>
    <w:unhideWhenUsed/>
    <w:rsid w:val="00182A60"/>
    <w:rPr>
      <w:sz w:val="16"/>
      <w:szCs w:val="16"/>
    </w:rPr>
  </w:style>
  <w:style w:type="paragraph" w:styleId="CommentText">
    <w:name w:val="annotation text"/>
    <w:basedOn w:val="Normal"/>
    <w:link w:val="CommentTextChar"/>
    <w:uiPriority w:val="99"/>
    <w:unhideWhenUsed/>
    <w:rsid w:val="00182A60"/>
    <w:rPr>
      <w:sz w:val="20"/>
      <w:szCs w:val="20"/>
    </w:rPr>
  </w:style>
  <w:style w:type="character" w:customStyle="1" w:styleId="CommentTextChar">
    <w:name w:val="Comment Text Char"/>
    <w:basedOn w:val="DefaultParagraphFont"/>
    <w:link w:val="CommentText"/>
    <w:uiPriority w:val="99"/>
    <w:rsid w:val="00182A60"/>
    <w:rPr>
      <w:rFonts w:ascii="Aptos" w:eastAsia="Times New Roman" w:hAnsi="Aptos" w:cs="Times New Roman"/>
      <w:sz w:val="20"/>
      <w:szCs w:val="20"/>
      <w14:ligatures w14:val="none"/>
    </w:rPr>
  </w:style>
  <w:style w:type="paragraph" w:styleId="CommentSubject">
    <w:name w:val="annotation subject"/>
    <w:basedOn w:val="CommentText"/>
    <w:next w:val="CommentText"/>
    <w:link w:val="CommentSubjectChar"/>
    <w:uiPriority w:val="99"/>
    <w:semiHidden/>
    <w:unhideWhenUsed/>
    <w:rsid w:val="00182A60"/>
    <w:rPr>
      <w:b/>
      <w:bCs/>
    </w:rPr>
  </w:style>
  <w:style w:type="character" w:customStyle="1" w:styleId="CommentSubjectChar">
    <w:name w:val="Comment Subject Char"/>
    <w:basedOn w:val="CommentTextChar"/>
    <w:link w:val="CommentSubject"/>
    <w:uiPriority w:val="99"/>
    <w:semiHidden/>
    <w:rsid w:val="00182A60"/>
    <w:rPr>
      <w:rFonts w:ascii="Aptos" w:eastAsia="Times New Roman" w:hAnsi="Aptos" w:cs="Times New Roman"/>
      <w:b/>
      <w:bCs/>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ssa.gov/privacy"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711</Characters>
  <Application>Microsoft Office Word</Application>
  <DocSecurity>0</DocSecurity>
  <Lines>21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Zhou, Yvette   LP Law</dc:creator>
  <cp:lastModifiedBy>SSA Response</cp:lastModifiedBy>
  <cp:revision>2</cp:revision>
  <dcterms:created xsi:type="dcterms:W3CDTF">2026-09-11T17:03:00Z</dcterms:created>
  <dcterms:modified xsi:type="dcterms:W3CDTF">2026-09-11T17:03:00Z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