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33DDC" w:rsidP="00C86073" w14:paraId="098055E2" w14:textId="77777777">
      <w:pPr>
        <w:jc w:val="center"/>
        <w:rPr>
          <w:rFonts w:ascii="Times New Roman" w:hAnsi="Times New Roman" w:cs="Times New Roman"/>
          <w:b/>
          <w:bCs/>
        </w:rPr>
      </w:pPr>
    </w:p>
    <w:p w:rsidR="00133DDC" w:rsidRPr="00133DDC" w:rsidP="00133DDC" w14:paraId="47EF173B" w14:textId="002D0ED8">
      <w:pPr>
        <w:jc w:val="center"/>
        <w:rPr>
          <w:rFonts w:ascii="Times New Roman" w:hAnsi="Times New Roman" w:cs="Times New Roman"/>
          <w:b/>
          <w:bCs/>
        </w:rPr>
      </w:pPr>
      <w:r w:rsidRPr="00133DDC">
        <w:rPr>
          <w:rFonts w:ascii="Times New Roman" w:hAnsi="Times New Roman" w:cs="Times New Roman"/>
          <w:b/>
          <w:bCs/>
        </w:rPr>
        <w:t>LEARNING OBJECTIVES</w:t>
      </w:r>
    </w:p>
    <w:p w:rsidR="00133DDC" w:rsidRPr="00133DDC" w:rsidP="00133DDC" w14:paraId="01D5A370" w14:textId="2E427E2C">
      <w:pPr>
        <w:rPr>
          <w:rFonts w:ascii="Times New Roman" w:hAnsi="Times New Roman" w:cs="Times New Roman"/>
        </w:rPr>
      </w:pPr>
      <w:r w:rsidRPr="00133DDC">
        <w:rPr>
          <w:rFonts w:ascii="Times New Roman" w:hAnsi="Times New Roman" w:cs="Times New Roman"/>
        </w:rPr>
        <w:t>The cohorts and learning communities listed below are designed to strengthen participants’ knowledge</w:t>
      </w:r>
      <w:r>
        <w:rPr>
          <w:rFonts w:ascii="Times New Roman" w:hAnsi="Times New Roman" w:cs="Times New Roman"/>
        </w:rPr>
        <w:t xml:space="preserve"> and </w:t>
      </w:r>
      <w:r w:rsidRPr="00133DDC">
        <w:rPr>
          <w:rFonts w:ascii="Times New Roman" w:hAnsi="Times New Roman" w:cs="Times New Roman"/>
        </w:rPr>
        <w:t>skills</w:t>
      </w:r>
      <w:r>
        <w:rPr>
          <w:rFonts w:ascii="Times New Roman" w:hAnsi="Times New Roman" w:cs="Times New Roman"/>
        </w:rPr>
        <w:t xml:space="preserve"> </w:t>
      </w:r>
      <w:r w:rsidRPr="00133DDC">
        <w:rPr>
          <w:rFonts w:ascii="Times New Roman" w:hAnsi="Times New Roman" w:cs="Times New Roman"/>
        </w:rPr>
        <w:t>in targeted areas of early childhood practice and program implementation.</w:t>
      </w:r>
      <w:r>
        <w:rPr>
          <w:rFonts w:ascii="Times New Roman" w:hAnsi="Times New Roman" w:cs="Times New Roman"/>
        </w:rPr>
        <w:t xml:space="preserve"> Each cohort and learning community has different learning objectives that align with each offering’s overall session themes and goals. P</w:t>
      </w:r>
      <w:r w:rsidRPr="00133DDC">
        <w:rPr>
          <w:rFonts w:ascii="Times New Roman" w:hAnsi="Times New Roman" w:cs="Times New Roman"/>
        </w:rPr>
        <w:t xml:space="preserve">articipants will be asked to indicate the extent to which they are knowledgeable about the objective and able to apply it in their work. Comparing responses across </w:t>
      </w:r>
      <w:r w:rsidRPr="00133DDC">
        <w:rPr>
          <w:rFonts w:ascii="Times New Roman" w:hAnsi="Times New Roman" w:cs="Times New Roman"/>
        </w:rPr>
        <w:t>the pre</w:t>
      </w:r>
      <w:r w:rsidRPr="00133DDC">
        <w:rPr>
          <w:rFonts w:ascii="Times New Roman" w:hAnsi="Times New Roman" w:cs="Times New Roman"/>
        </w:rPr>
        <w:t xml:space="preserve">- and post-evaluations will help assess changes in </w:t>
      </w:r>
      <w:r w:rsidRPr="00133DDC">
        <w:rPr>
          <w:rFonts w:ascii="Times New Roman" w:hAnsi="Times New Roman" w:cs="Times New Roman"/>
        </w:rPr>
        <w:t>participants’</w:t>
      </w:r>
      <w:r w:rsidRPr="00133DDC">
        <w:rPr>
          <w:rFonts w:ascii="Times New Roman" w:hAnsi="Times New Roman" w:cs="Times New Roman"/>
        </w:rPr>
        <w:t xml:space="preserve"> perceived knowledge and capacity to apply the content addressed through the learning experience.</w:t>
      </w:r>
    </w:p>
    <w:p w:rsidR="007B54DA" w:rsidRPr="00C86073" w:rsidP="00C86073" w14:paraId="5CC04951" w14:textId="1B6B6385">
      <w:pPr>
        <w:jc w:val="center"/>
        <w:rPr>
          <w:rFonts w:ascii="Times New Roman" w:hAnsi="Times New Roman" w:cs="Times New Roman"/>
          <w:b/>
          <w:bCs/>
        </w:rPr>
      </w:pPr>
      <w:r w:rsidRPr="00C86073">
        <w:rPr>
          <w:rFonts w:ascii="Times New Roman" w:hAnsi="Times New Roman" w:cs="Times New Roman"/>
          <w:b/>
          <w:bCs/>
        </w:rPr>
        <w:t>COHORT</w:t>
      </w:r>
      <w:r w:rsidRPr="00C86073" w:rsidR="00C86073">
        <w:rPr>
          <w:rFonts w:ascii="Times New Roman" w:hAnsi="Times New Roman" w:cs="Times New Roman"/>
          <w:b/>
          <w:bCs/>
        </w:rPr>
        <w:t>S</w:t>
      </w:r>
    </w:p>
    <w:p w:rsidR="0074422B" w:rsidRPr="00C86073" w:rsidP="007B54DA" w14:paraId="6D095A1D" w14:textId="1AD30C04">
      <w:pPr>
        <w:rPr>
          <w:rFonts w:ascii="Times New Roman" w:hAnsi="Times New Roman" w:cs="Times New Roman"/>
        </w:rPr>
      </w:pPr>
      <w:r w:rsidRPr="00C86073">
        <w:rPr>
          <w:rFonts w:ascii="Times New Roman" w:hAnsi="Times New Roman" w:cs="Times New Roman"/>
        </w:rPr>
        <w:t xml:space="preserve">Transition to Kindergarten: Building Bridges </w:t>
      </w:r>
    </w:p>
    <w:p w:rsidR="0074422B" w:rsidRPr="00C86073" w:rsidP="0074422B" w14:paraId="3B258C69" w14:textId="3A6A5680">
      <w:pPr>
        <w:pStyle w:val="ListParagraph"/>
        <w:numPr>
          <w:ilvl w:val="0"/>
          <w:numId w:val="8"/>
        </w:numPr>
        <w:rPr>
          <w:rFonts w:ascii="Times New Roman" w:hAnsi="Times New Roman" w:cs="Times New Roman"/>
        </w:rPr>
      </w:pPr>
      <w:r w:rsidRPr="00C86073">
        <w:rPr>
          <w:rFonts w:ascii="Times New Roman" w:hAnsi="Times New Roman" w:cs="Times New Roman"/>
        </w:rPr>
        <w:t>Points of Connection and Relationships</w:t>
      </w:r>
    </w:p>
    <w:p w:rsidR="0074422B" w:rsidRPr="00C86073" w:rsidP="0074422B" w14:paraId="3C871034" w14:textId="6B250691">
      <w:pPr>
        <w:pStyle w:val="ListParagraph"/>
        <w:numPr>
          <w:ilvl w:val="0"/>
          <w:numId w:val="8"/>
        </w:numPr>
        <w:rPr>
          <w:rFonts w:ascii="Times New Roman" w:hAnsi="Times New Roman" w:cs="Times New Roman"/>
        </w:rPr>
      </w:pPr>
      <w:r w:rsidRPr="00C86073">
        <w:rPr>
          <w:rFonts w:ascii="Times New Roman" w:hAnsi="Times New Roman" w:cs="Times New Roman"/>
        </w:rPr>
        <w:t>Relationships</w:t>
      </w:r>
    </w:p>
    <w:p w:rsidR="0074422B" w:rsidRPr="00C86073" w:rsidP="0074422B" w14:paraId="0A8C5815" w14:textId="4C42CB36">
      <w:pPr>
        <w:pStyle w:val="ListParagraph"/>
        <w:numPr>
          <w:ilvl w:val="0"/>
          <w:numId w:val="8"/>
        </w:numPr>
        <w:rPr>
          <w:rFonts w:ascii="Times New Roman" w:hAnsi="Times New Roman" w:cs="Times New Roman"/>
        </w:rPr>
      </w:pPr>
      <w:r w:rsidRPr="00C86073">
        <w:rPr>
          <w:rFonts w:ascii="Times New Roman" w:hAnsi="Times New Roman" w:cs="Times New Roman"/>
        </w:rPr>
        <w:t>Information Sharing</w:t>
      </w:r>
    </w:p>
    <w:p w:rsidR="0074422B" w:rsidRPr="00C86073" w:rsidP="0074422B" w14:paraId="3323A66D" w14:textId="39D28F28">
      <w:pPr>
        <w:pStyle w:val="ListParagraph"/>
        <w:numPr>
          <w:ilvl w:val="0"/>
          <w:numId w:val="8"/>
        </w:numPr>
        <w:rPr>
          <w:rFonts w:ascii="Times New Roman" w:hAnsi="Times New Roman" w:cs="Times New Roman"/>
        </w:rPr>
      </w:pPr>
      <w:r w:rsidRPr="00C86073">
        <w:rPr>
          <w:rFonts w:ascii="Times New Roman" w:hAnsi="Times New Roman" w:cs="Times New Roman"/>
        </w:rPr>
        <w:t>Alignment</w:t>
      </w:r>
    </w:p>
    <w:p w:rsidR="007B54DA" w:rsidRPr="00133DDC" w:rsidP="007B54DA" w14:paraId="56B3C6D5" w14:textId="470F3E2D">
      <w:pPr>
        <w:rPr>
          <w:rFonts w:ascii="Times New Roman" w:hAnsi="Times New Roman" w:cs="Times New Roman"/>
        </w:rPr>
      </w:pPr>
      <w:r w:rsidRPr="00133DDC">
        <w:rPr>
          <w:rFonts w:ascii="Times New Roman" w:hAnsi="Times New Roman" w:cs="Times New Roman"/>
        </w:rPr>
        <w:t>Highly Individualized Teaching and L</w:t>
      </w:r>
      <w:r w:rsidRPr="00133DDC" w:rsidR="00C3366E">
        <w:rPr>
          <w:rFonts w:ascii="Times New Roman" w:hAnsi="Times New Roman" w:cs="Times New Roman"/>
        </w:rPr>
        <w:t>e</w:t>
      </w:r>
      <w:r w:rsidRPr="00133DDC">
        <w:rPr>
          <w:rFonts w:ascii="Times New Roman" w:hAnsi="Times New Roman" w:cs="Times New Roman"/>
        </w:rPr>
        <w:t>arning to Support Young Children with Autism</w:t>
      </w:r>
    </w:p>
    <w:p w:rsidR="00C3366E" w:rsidRPr="00133DDC" w:rsidP="00C3366E" w14:paraId="5750B6F0" w14:textId="2C35C1DE">
      <w:pPr>
        <w:pStyle w:val="ListParagraph"/>
        <w:numPr>
          <w:ilvl w:val="0"/>
          <w:numId w:val="5"/>
        </w:numPr>
        <w:rPr>
          <w:rFonts w:ascii="Times New Roman" w:hAnsi="Times New Roman" w:cs="Times New Roman"/>
        </w:rPr>
      </w:pPr>
      <w:r w:rsidRPr="00133DDC">
        <w:rPr>
          <w:rFonts w:ascii="Times New Roman" w:hAnsi="Times New Roman" w:cs="Times New Roman"/>
        </w:rPr>
        <w:t>Evidence Based Practices &amp; Young Children with Autism</w:t>
      </w:r>
    </w:p>
    <w:p w:rsidR="00C3366E" w:rsidRPr="00133DDC" w:rsidP="00C3366E" w14:paraId="1BE554F5" w14:textId="180637C7">
      <w:pPr>
        <w:pStyle w:val="ListParagraph"/>
        <w:numPr>
          <w:ilvl w:val="0"/>
          <w:numId w:val="5"/>
        </w:numPr>
        <w:rPr>
          <w:rFonts w:ascii="Times New Roman" w:hAnsi="Times New Roman" w:cs="Times New Roman"/>
        </w:rPr>
      </w:pPr>
      <w:r w:rsidRPr="00133DDC">
        <w:rPr>
          <w:rFonts w:ascii="Times New Roman" w:hAnsi="Times New Roman" w:cs="Times New Roman"/>
        </w:rPr>
        <w:t>Using Data to Make Instructional Decisions</w:t>
      </w:r>
    </w:p>
    <w:p w:rsidR="00C3366E" w:rsidRPr="00133DDC" w:rsidP="00C3366E" w14:paraId="2763DC80" w14:textId="788E2351">
      <w:pPr>
        <w:pStyle w:val="ListParagraph"/>
        <w:numPr>
          <w:ilvl w:val="0"/>
          <w:numId w:val="5"/>
        </w:numPr>
        <w:rPr>
          <w:rFonts w:ascii="Times New Roman" w:hAnsi="Times New Roman" w:cs="Times New Roman"/>
        </w:rPr>
      </w:pPr>
      <w:r w:rsidRPr="00133DDC">
        <w:rPr>
          <w:rFonts w:ascii="Times New Roman" w:hAnsi="Times New Roman" w:cs="Times New Roman"/>
        </w:rPr>
        <w:t>Understanding Characteristics of Highly Individualized Teaching and Learning</w:t>
      </w:r>
      <w:r w:rsidRPr="00133DDC" w:rsidR="00133DDC">
        <w:rPr>
          <w:rFonts w:ascii="Times New Roman" w:hAnsi="Times New Roman" w:cs="Times New Roman"/>
        </w:rPr>
        <w:t xml:space="preserve"> (HITL)</w:t>
      </w:r>
    </w:p>
    <w:p w:rsidR="00C3366E" w:rsidRPr="00133DDC" w:rsidP="00C3366E" w14:paraId="0B9B58D8" w14:textId="61AC1615">
      <w:pPr>
        <w:pStyle w:val="ListParagraph"/>
        <w:numPr>
          <w:ilvl w:val="0"/>
          <w:numId w:val="5"/>
        </w:numPr>
        <w:rPr>
          <w:rFonts w:ascii="Times New Roman" w:hAnsi="Times New Roman" w:cs="Times New Roman"/>
        </w:rPr>
      </w:pPr>
      <w:r w:rsidRPr="00133DDC">
        <w:rPr>
          <w:rFonts w:ascii="Times New Roman" w:hAnsi="Times New Roman" w:cs="Times New Roman"/>
        </w:rPr>
        <w:t>Collecting and Using Data</w:t>
      </w:r>
    </w:p>
    <w:p w:rsidR="007B54DA" w:rsidRPr="00C86073" w:rsidP="007B54DA" w14:paraId="4A35A1CC" w14:textId="248167AD">
      <w:pPr>
        <w:rPr>
          <w:rFonts w:ascii="Times New Roman" w:hAnsi="Times New Roman" w:cs="Times New Roman"/>
        </w:rPr>
      </w:pPr>
      <w:r w:rsidRPr="00C86073">
        <w:rPr>
          <w:rFonts w:ascii="Times New Roman" w:hAnsi="Times New Roman" w:cs="Times New Roman"/>
        </w:rPr>
        <w:t xml:space="preserve">Home-Based Cohort: Creating Connections with Families </w:t>
      </w:r>
    </w:p>
    <w:p w:rsidR="0074422B" w:rsidRPr="00C86073" w:rsidP="0074422B" w14:paraId="20EF96B1" w14:textId="453A9E12">
      <w:pPr>
        <w:pStyle w:val="ListParagraph"/>
        <w:numPr>
          <w:ilvl w:val="0"/>
          <w:numId w:val="7"/>
        </w:numPr>
        <w:rPr>
          <w:rFonts w:ascii="Times New Roman" w:hAnsi="Times New Roman" w:cs="Times New Roman"/>
        </w:rPr>
      </w:pPr>
      <w:r w:rsidRPr="00C86073">
        <w:rPr>
          <w:rFonts w:ascii="Times New Roman" w:hAnsi="Times New Roman" w:cs="Times New Roman"/>
        </w:rPr>
        <w:t>Partnering with Families</w:t>
      </w:r>
    </w:p>
    <w:p w:rsidR="0074422B" w:rsidRPr="00C86073" w:rsidP="0074422B" w14:paraId="00DFEF24" w14:textId="0B3E9BA5">
      <w:pPr>
        <w:pStyle w:val="ListParagraph"/>
        <w:numPr>
          <w:ilvl w:val="0"/>
          <w:numId w:val="7"/>
        </w:numPr>
        <w:rPr>
          <w:rFonts w:ascii="Times New Roman" w:hAnsi="Times New Roman" w:cs="Times New Roman"/>
        </w:rPr>
      </w:pPr>
      <w:r w:rsidRPr="00C86073">
        <w:rPr>
          <w:rFonts w:ascii="Times New Roman" w:hAnsi="Times New Roman" w:cs="Times New Roman"/>
        </w:rPr>
        <w:t>Home-Based Curriculum and Planning</w:t>
      </w:r>
    </w:p>
    <w:p w:rsidR="0074422B" w:rsidRPr="00C86073" w:rsidP="0074422B" w14:paraId="7584B033" w14:textId="4CF0A97A">
      <w:pPr>
        <w:pStyle w:val="ListParagraph"/>
        <w:numPr>
          <w:ilvl w:val="0"/>
          <w:numId w:val="7"/>
        </w:numPr>
        <w:rPr>
          <w:rFonts w:ascii="Times New Roman" w:hAnsi="Times New Roman" w:cs="Times New Roman"/>
        </w:rPr>
      </w:pPr>
      <w:r w:rsidRPr="00C86073">
        <w:rPr>
          <w:rFonts w:ascii="Times New Roman" w:hAnsi="Times New Roman" w:cs="Times New Roman"/>
        </w:rPr>
        <w:t>Assessment Data and Observations</w:t>
      </w:r>
    </w:p>
    <w:p w:rsidR="0074422B" w:rsidRPr="00C86073" w:rsidP="0074422B" w14:paraId="209A6388" w14:textId="3DB95DDC">
      <w:pPr>
        <w:pStyle w:val="ListParagraph"/>
        <w:numPr>
          <w:ilvl w:val="0"/>
          <w:numId w:val="7"/>
        </w:numPr>
        <w:rPr>
          <w:rFonts w:ascii="Times New Roman" w:hAnsi="Times New Roman" w:cs="Times New Roman"/>
        </w:rPr>
      </w:pPr>
      <w:r w:rsidRPr="00C86073">
        <w:rPr>
          <w:rFonts w:ascii="Times New Roman" w:hAnsi="Times New Roman" w:cs="Times New Roman"/>
        </w:rPr>
        <w:t>Socializations Planning</w:t>
      </w:r>
    </w:p>
    <w:p w:rsidR="0074422B" w:rsidRPr="00C86073" w:rsidP="0074422B" w14:paraId="1850C3AE" w14:textId="09943B63">
      <w:pPr>
        <w:pStyle w:val="ListParagraph"/>
        <w:numPr>
          <w:ilvl w:val="0"/>
          <w:numId w:val="7"/>
        </w:numPr>
        <w:rPr>
          <w:rFonts w:ascii="Times New Roman" w:hAnsi="Times New Roman" w:cs="Times New Roman"/>
        </w:rPr>
      </w:pPr>
      <w:r w:rsidRPr="00C86073">
        <w:rPr>
          <w:rFonts w:ascii="Times New Roman" w:hAnsi="Times New Roman" w:cs="Times New Roman"/>
        </w:rPr>
        <w:t>Community Connections (Connections with Other Families</w:t>
      </w:r>
      <w:r w:rsidR="00CC42D2">
        <w:rPr>
          <w:rFonts w:ascii="Times New Roman" w:hAnsi="Times New Roman" w:cs="Times New Roman"/>
        </w:rPr>
        <w:t>)</w:t>
      </w:r>
    </w:p>
    <w:p w:rsidR="00B01783" w:rsidP="007B54DA" w14:paraId="3382C792" w14:textId="77777777">
      <w:pPr>
        <w:rPr>
          <w:rFonts w:ascii="Times New Roman" w:hAnsi="Times New Roman" w:cs="Times New Roman"/>
        </w:rPr>
      </w:pPr>
    </w:p>
    <w:p w:rsidR="007B54DA" w:rsidRPr="00C86073" w:rsidP="007B54DA" w14:paraId="7B44C99D" w14:textId="04BF21DD">
      <w:pPr>
        <w:rPr>
          <w:rFonts w:ascii="Times New Roman" w:hAnsi="Times New Roman" w:cs="Times New Roman"/>
        </w:rPr>
      </w:pPr>
      <w:r w:rsidRPr="00C86073">
        <w:rPr>
          <w:rFonts w:ascii="Times New Roman" w:hAnsi="Times New Roman" w:cs="Times New Roman"/>
        </w:rPr>
        <w:t xml:space="preserve">5Rs for Early Learning Leaders </w:t>
      </w:r>
    </w:p>
    <w:p w:rsidR="0074422B" w:rsidRPr="00C86073" w:rsidP="0074422B" w14:paraId="65AACE49" w14:textId="389C04E7">
      <w:pPr>
        <w:pStyle w:val="ListParagraph"/>
        <w:numPr>
          <w:ilvl w:val="0"/>
          <w:numId w:val="6"/>
        </w:numPr>
        <w:rPr>
          <w:rFonts w:ascii="Times New Roman" w:hAnsi="Times New Roman" w:cs="Times New Roman"/>
        </w:rPr>
      </w:pPr>
      <w:r w:rsidRPr="00C86073">
        <w:rPr>
          <w:rFonts w:ascii="Times New Roman" w:hAnsi="Times New Roman" w:cs="Times New Roman"/>
        </w:rPr>
        <w:t>Responsive Relationships</w:t>
      </w:r>
    </w:p>
    <w:p w:rsidR="0074422B" w:rsidRPr="00C86073" w:rsidP="0074422B" w14:paraId="24F83DFA" w14:textId="3175D19E">
      <w:pPr>
        <w:pStyle w:val="ListParagraph"/>
        <w:numPr>
          <w:ilvl w:val="0"/>
          <w:numId w:val="6"/>
        </w:numPr>
        <w:rPr>
          <w:rFonts w:ascii="Times New Roman" w:hAnsi="Times New Roman" w:cs="Times New Roman"/>
        </w:rPr>
      </w:pPr>
      <w:r w:rsidRPr="00C86073">
        <w:rPr>
          <w:rFonts w:ascii="Times New Roman" w:hAnsi="Times New Roman" w:cs="Times New Roman"/>
        </w:rPr>
        <w:t>Reason: Leading with Purpose and Clarity</w:t>
      </w:r>
    </w:p>
    <w:p w:rsidR="0074422B" w:rsidRPr="00C86073" w:rsidP="0074422B" w14:paraId="165E956C" w14:textId="3BAFFC68">
      <w:pPr>
        <w:pStyle w:val="ListParagraph"/>
        <w:numPr>
          <w:ilvl w:val="0"/>
          <w:numId w:val="6"/>
        </w:numPr>
        <w:rPr>
          <w:rFonts w:ascii="Times New Roman" w:hAnsi="Times New Roman" w:cs="Times New Roman"/>
        </w:rPr>
      </w:pPr>
      <w:r w:rsidRPr="00C86073">
        <w:rPr>
          <w:rFonts w:ascii="Times New Roman" w:hAnsi="Times New Roman" w:cs="Times New Roman"/>
        </w:rPr>
        <w:t>Using Resources to Support Program Quality</w:t>
      </w:r>
    </w:p>
    <w:p w:rsidR="0074422B" w:rsidRPr="00C86073" w:rsidP="0074422B" w14:paraId="1B1F6F5B" w14:textId="3C0F3875">
      <w:pPr>
        <w:pStyle w:val="ListParagraph"/>
        <w:numPr>
          <w:ilvl w:val="0"/>
          <w:numId w:val="6"/>
        </w:numPr>
        <w:rPr>
          <w:rFonts w:ascii="Times New Roman" w:hAnsi="Times New Roman" w:cs="Times New Roman"/>
        </w:rPr>
      </w:pPr>
      <w:r w:rsidRPr="00C86073">
        <w:rPr>
          <w:rFonts w:ascii="Times New Roman" w:hAnsi="Times New Roman" w:cs="Times New Roman"/>
        </w:rPr>
        <w:t>Reflective Dialogues</w:t>
      </w:r>
    </w:p>
    <w:p w:rsidR="007B54DA" w:rsidRPr="00C86073" w:rsidP="007B54DA" w14:paraId="4330422D" w14:textId="07138761">
      <w:pPr>
        <w:rPr>
          <w:rFonts w:ascii="Times New Roman" w:hAnsi="Times New Roman" w:cs="Times New Roman"/>
        </w:rPr>
      </w:pPr>
      <w:r w:rsidRPr="00C86073">
        <w:rPr>
          <w:rFonts w:ascii="Times New Roman" w:hAnsi="Times New Roman" w:cs="Times New Roman"/>
        </w:rPr>
        <w:t xml:space="preserve">Emergent + Early Literacy for Infants + Toddlers </w:t>
      </w:r>
    </w:p>
    <w:p w:rsidR="00620D62" w:rsidRPr="00C86073" w:rsidP="00620D62" w14:paraId="5D514193" w14:textId="71654A6C">
      <w:pPr>
        <w:pStyle w:val="ListParagraph"/>
        <w:numPr>
          <w:ilvl w:val="0"/>
          <w:numId w:val="4"/>
        </w:numPr>
        <w:rPr>
          <w:rFonts w:ascii="Times New Roman" w:hAnsi="Times New Roman" w:cs="Times New Roman"/>
        </w:rPr>
      </w:pPr>
      <w:r w:rsidRPr="00C86073">
        <w:rPr>
          <w:rFonts w:ascii="Times New Roman" w:hAnsi="Times New Roman" w:cs="Times New Roman"/>
        </w:rPr>
        <w:t>Foundations of Early Literacy</w:t>
      </w:r>
    </w:p>
    <w:p w:rsidR="00620D62" w:rsidRPr="00C86073" w:rsidP="00620D62" w14:paraId="4FE926B6" w14:textId="62FDD9B7">
      <w:pPr>
        <w:pStyle w:val="ListParagraph"/>
        <w:numPr>
          <w:ilvl w:val="0"/>
          <w:numId w:val="4"/>
        </w:numPr>
        <w:rPr>
          <w:rFonts w:ascii="Times New Roman" w:hAnsi="Times New Roman" w:cs="Times New Roman"/>
        </w:rPr>
      </w:pPr>
      <w:r w:rsidRPr="00C86073">
        <w:rPr>
          <w:rFonts w:ascii="Times New Roman" w:hAnsi="Times New Roman" w:cs="Times New Roman"/>
        </w:rPr>
        <w:t>Attending &amp; Understanding</w:t>
      </w:r>
    </w:p>
    <w:p w:rsidR="00620D62" w:rsidRPr="00C86073" w:rsidP="00620D62" w14:paraId="0096BCF1" w14:textId="70BE12B1">
      <w:pPr>
        <w:pStyle w:val="ListParagraph"/>
        <w:numPr>
          <w:ilvl w:val="0"/>
          <w:numId w:val="4"/>
        </w:numPr>
        <w:rPr>
          <w:rFonts w:ascii="Times New Roman" w:hAnsi="Times New Roman" w:cs="Times New Roman"/>
        </w:rPr>
      </w:pPr>
      <w:r w:rsidRPr="00C86073">
        <w:rPr>
          <w:rFonts w:ascii="Times New Roman" w:hAnsi="Times New Roman" w:cs="Times New Roman"/>
        </w:rPr>
        <w:t>Communicating and Speaking</w:t>
      </w:r>
    </w:p>
    <w:p w:rsidR="007B54DA" w:rsidRPr="00C86073" w:rsidP="007B54DA" w14:paraId="2E90C4B3" w14:textId="736D4A2F">
      <w:pPr>
        <w:pStyle w:val="ListParagraph"/>
        <w:numPr>
          <w:ilvl w:val="0"/>
          <w:numId w:val="4"/>
        </w:numPr>
        <w:rPr>
          <w:rFonts w:ascii="Times New Roman" w:hAnsi="Times New Roman" w:cs="Times New Roman"/>
        </w:rPr>
      </w:pPr>
      <w:r w:rsidRPr="00C86073">
        <w:rPr>
          <w:rFonts w:ascii="Times New Roman" w:hAnsi="Times New Roman" w:cs="Times New Roman"/>
        </w:rPr>
        <w:t>Emergent Literacy Practices</w:t>
      </w:r>
    </w:p>
    <w:p w:rsidR="007B54DA" w:rsidRPr="00C86073" w:rsidP="00C86073" w14:paraId="07BCDEFD" w14:textId="0FC8C6A0">
      <w:pPr>
        <w:jc w:val="center"/>
        <w:rPr>
          <w:rFonts w:ascii="Times New Roman" w:hAnsi="Times New Roman" w:cs="Times New Roman"/>
          <w:b/>
          <w:bCs/>
        </w:rPr>
      </w:pPr>
      <w:r w:rsidRPr="00C86073">
        <w:rPr>
          <w:rFonts w:ascii="Times New Roman" w:hAnsi="Times New Roman" w:cs="Times New Roman"/>
          <w:b/>
          <w:bCs/>
        </w:rPr>
        <w:t>LEARNING COMMUNITIES</w:t>
      </w:r>
    </w:p>
    <w:p w:rsidR="007B54DA" w:rsidRPr="00133DDC" w:rsidP="007B54DA" w14:paraId="277B9A9D" w14:textId="08C06C41">
      <w:pPr>
        <w:rPr>
          <w:rFonts w:ascii="Times New Roman" w:hAnsi="Times New Roman" w:cs="Times New Roman"/>
        </w:rPr>
      </w:pPr>
      <w:r w:rsidRPr="00133DDC">
        <w:rPr>
          <w:rFonts w:ascii="Times New Roman" w:hAnsi="Times New Roman" w:cs="Times New Roman"/>
        </w:rPr>
        <w:t>Practice-Based Coaching</w:t>
      </w:r>
      <w:r w:rsidRPr="00133DDC" w:rsidR="00C3366E">
        <w:rPr>
          <w:rFonts w:ascii="Times New Roman" w:hAnsi="Times New Roman" w:cs="Times New Roman"/>
        </w:rPr>
        <w:t xml:space="preserve"> (</w:t>
      </w:r>
      <w:r w:rsidRPr="00133DDC">
        <w:rPr>
          <w:rFonts w:ascii="Times New Roman" w:hAnsi="Times New Roman" w:cs="Times New Roman"/>
        </w:rPr>
        <w:t xml:space="preserve">Implementation Recipients </w:t>
      </w:r>
      <w:r w:rsidRPr="00133DDC" w:rsidR="00C3366E">
        <w:rPr>
          <w:rFonts w:ascii="Times New Roman" w:hAnsi="Times New Roman" w:cs="Times New Roman"/>
        </w:rPr>
        <w:t>and TTA ECS Learning Communities)</w:t>
      </w:r>
    </w:p>
    <w:p w:rsidR="00620D62" w:rsidRPr="00133DDC" w:rsidP="00620D62" w14:paraId="114C66C5" w14:textId="4C4F39D0">
      <w:pPr>
        <w:pStyle w:val="ListParagraph"/>
        <w:numPr>
          <w:ilvl w:val="0"/>
          <w:numId w:val="3"/>
        </w:numPr>
        <w:rPr>
          <w:rFonts w:ascii="Times New Roman" w:hAnsi="Times New Roman" w:cs="Times New Roman"/>
        </w:rPr>
      </w:pPr>
      <w:r w:rsidRPr="00133DDC">
        <w:rPr>
          <w:rFonts w:ascii="Times New Roman" w:hAnsi="Times New Roman" w:cs="Times New Roman"/>
        </w:rPr>
        <w:t xml:space="preserve">Building a </w:t>
      </w:r>
      <w:r w:rsidRPr="00133DDC" w:rsidR="00C3366E">
        <w:rPr>
          <w:rFonts w:ascii="Times New Roman" w:hAnsi="Times New Roman" w:cs="Times New Roman"/>
        </w:rPr>
        <w:t>Culture of Coaching</w:t>
      </w:r>
    </w:p>
    <w:p w:rsidR="00C3366E" w:rsidRPr="00133DDC" w:rsidP="00620D62" w14:paraId="7179EF14" w14:textId="170FA25F">
      <w:pPr>
        <w:pStyle w:val="ListParagraph"/>
        <w:numPr>
          <w:ilvl w:val="0"/>
          <w:numId w:val="3"/>
        </w:numPr>
        <w:rPr>
          <w:rFonts w:ascii="Times New Roman" w:hAnsi="Times New Roman" w:cs="Times New Roman"/>
        </w:rPr>
      </w:pPr>
      <w:r w:rsidRPr="00133DDC">
        <w:rPr>
          <w:rFonts w:ascii="Times New Roman" w:hAnsi="Times New Roman" w:cs="Times New Roman"/>
        </w:rPr>
        <w:t>Developing Effective Coaching Plans</w:t>
      </w:r>
    </w:p>
    <w:p w:rsidR="00C3366E" w:rsidRPr="00133DDC" w:rsidP="00C3366E" w14:paraId="684D09B3" w14:textId="7F19B9E8">
      <w:pPr>
        <w:pStyle w:val="ListParagraph"/>
        <w:numPr>
          <w:ilvl w:val="0"/>
          <w:numId w:val="3"/>
        </w:numPr>
        <w:rPr>
          <w:rFonts w:ascii="Times New Roman" w:hAnsi="Times New Roman" w:cs="Times New Roman"/>
        </w:rPr>
      </w:pPr>
      <w:r w:rsidRPr="00133DDC">
        <w:rPr>
          <w:rFonts w:ascii="Times New Roman" w:hAnsi="Times New Roman" w:cs="Times New Roman"/>
        </w:rPr>
        <w:t>Collecting and Using Data to Support Coaching</w:t>
      </w:r>
    </w:p>
    <w:p w:rsidR="00C3366E" w:rsidRPr="00133DDC" w:rsidP="00C3366E" w14:paraId="601435EA" w14:textId="51B8B0C9">
      <w:pPr>
        <w:pStyle w:val="ListParagraph"/>
        <w:numPr>
          <w:ilvl w:val="0"/>
          <w:numId w:val="3"/>
        </w:numPr>
        <w:rPr>
          <w:rFonts w:ascii="Times New Roman" w:hAnsi="Times New Roman" w:cs="Times New Roman"/>
        </w:rPr>
      </w:pPr>
      <w:r w:rsidRPr="00133DDC">
        <w:rPr>
          <w:rFonts w:ascii="Times New Roman" w:hAnsi="Times New Roman" w:cs="Times New Roman"/>
        </w:rPr>
        <w:t>Ongoing Supports and Sustainability</w:t>
      </w:r>
      <w:r w:rsidRPr="00133DDC" w:rsidR="00133DDC">
        <w:rPr>
          <w:rFonts w:ascii="Times New Roman" w:hAnsi="Times New Roman" w:cs="Times New Roman"/>
        </w:rPr>
        <w:t xml:space="preserve"> for Coaches</w:t>
      </w:r>
    </w:p>
    <w:p w:rsidR="00620D62" w:rsidRPr="00133DDC" w:rsidP="007B54DA" w14:paraId="2DF43A4A" w14:textId="0D6CEDD2">
      <w:pPr>
        <w:rPr>
          <w:rFonts w:ascii="Times New Roman" w:hAnsi="Times New Roman" w:cs="Times New Roman"/>
        </w:rPr>
      </w:pPr>
      <w:r w:rsidRPr="00133DDC">
        <w:rPr>
          <w:rFonts w:ascii="Times New Roman" w:hAnsi="Times New Roman" w:cs="Times New Roman"/>
        </w:rPr>
        <w:t xml:space="preserve">Literacy Learning Community </w:t>
      </w:r>
    </w:p>
    <w:p w:rsidR="00620D62" w:rsidRPr="00133DDC" w:rsidP="00620D62" w14:paraId="51B7DDA2" w14:textId="6B50585D">
      <w:pPr>
        <w:pStyle w:val="ListParagraph"/>
        <w:numPr>
          <w:ilvl w:val="0"/>
          <w:numId w:val="2"/>
        </w:numPr>
        <w:rPr>
          <w:rFonts w:ascii="Times New Roman" w:hAnsi="Times New Roman" w:cs="Times New Roman"/>
        </w:rPr>
      </w:pPr>
      <w:r w:rsidRPr="00133DDC">
        <w:rPr>
          <w:rFonts w:ascii="Times New Roman" w:hAnsi="Times New Roman" w:cs="Times New Roman"/>
        </w:rPr>
        <w:t xml:space="preserve">Implementing </w:t>
      </w:r>
      <w:r w:rsidR="00133DDC">
        <w:rPr>
          <w:rFonts w:ascii="Times New Roman" w:hAnsi="Times New Roman" w:cs="Times New Roman"/>
        </w:rPr>
        <w:t>H</w:t>
      </w:r>
      <w:r w:rsidRPr="00133DDC">
        <w:rPr>
          <w:rFonts w:ascii="Times New Roman" w:hAnsi="Times New Roman" w:cs="Times New Roman"/>
        </w:rPr>
        <w:t>igh-</w:t>
      </w:r>
      <w:r w:rsidR="00133DDC">
        <w:rPr>
          <w:rFonts w:ascii="Times New Roman" w:hAnsi="Times New Roman" w:cs="Times New Roman"/>
        </w:rPr>
        <w:t>I</w:t>
      </w:r>
      <w:r w:rsidRPr="00133DDC">
        <w:rPr>
          <w:rFonts w:ascii="Times New Roman" w:hAnsi="Times New Roman" w:cs="Times New Roman"/>
        </w:rPr>
        <w:t xml:space="preserve">mpact </w:t>
      </w:r>
      <w:r w:rsidR="00133DDC">
        <w:rPr>
          <w:rFonts w:ascii="Times New Roman" w:hAnsi="Times New Roman" w:cs="Times New Roman"/>
        </w:rPr>
        <w:t>L</w:t>
      </w:r>
      <w:r w:rsidRPr="00133DDC">
        <w:rPr>
          <w:rFonts w:ascii="Times New Roman" w:hAnsi="Times New Roman" w:cs="Times New Roman"/>
        </w:rPr>
        <w:t xml:space="preserve">iteracy </w:t>
      </w:r>
      <w:r w:rsidR="00133DDC">
        <w:rPr>
          <w:rFonts w:ascii="Times New Roman" w:hAnsi="Times New Roman" w:cs="Times New Roman"/>
        </w:rPr>
        <w:t>P</w:t>
      </w:r>
      <w:r w:rsidRPr="00133DDC">
        <w:rPr>
          <w:rFonts w:ascii="Times New Roman" w:hAnsi="Times New Roman" w:cs="Times New Roman"/>
        </w:rPr>
        <w:t>ractices</w:t>
      </w:r>
    </w:p>
    <w:p w:rsidR="00620D62" w:rsidRPr="00133DDC" w:rsidP="00620D62" w14:paraId="7122416C" w14:textId="7F1ED8F2">
      <w:pPr>
        <w:pStyle w:val="ListParagraph"/>
        <w:numPr>
          <w:ilvl w:val="0"/>
          <w:numId w:val="2"/>
        </w:numPr>
        <w:rPr>
          <w:rFonts w:ascii="Times New Roman" w:hAnsi="Times New Roman" w:cs="Times New Roman"/>
        </w:rPr>
      </w:pPr>
      <w:r w:rsidRPr="00133DDC">
        <w:rPr>
          <w:rFonts w:ascii="Times New Roman" w:hAnsi="Times New Roman" w:cs="Times New Roman"/>
        </w:rPr>
        <w:t xml:space="preserve">Using </w:t>
      </w:r>
      <w:r w:rsidR="00133DDC">
        <w:rPr>
          <w:rFonts w:ascii="Times New Roman" w:hAnsi="Times New Roman" w:cs="Times New Roman"/>
        </w:rPr>
        <w:t>D</w:t>
      </w:r>
      <w:r w:rsidRPr="00133DDC">
        <w:rPr>
          <w:rFonts w:ascii="Times New Roman" w:hAnsi="Times New Roman" w:cs="Times New Roman"/>
        </w:rPr>
        <w:t xml:space="preserve">ata to </w:t>
      </w:r>
      <w:r w:rsidR="00133DDC">
        <w:rPr>
          <w:rFonts w:ascii="Times New Roman" w:hAnsi="Times New Roman" w:cs="Times New Roman"/>
        </w:rPr>
        <w:t>D</w:t>
      </w:r>
      <w:r w:rsidRPr="00133DDC">
        <w:rPr>
          <w:rFonts w:ascii="Times New Roman" w:hAnsi="Times New Roman" w:cs="Times New Roman"/>
        </w:rPr>
        <w:t xml:space="preserve">rive </w:t>
      </w:r>
      <w:r w:rsidR="00133DDC">
        <w:rPr>
          <w:rFonts w:ascii="Times New Roman" w:hAnsi="Times New Roman" w:cs="Times New Roman"/>
        </w:rPr>
        <w:t>I</w:t>
      </w:r>
      <w:r w:rsidRPr="00133DDC">
        <w:rPr>
          <w:rFonts w:ascii="Times New Roman" w:hAnsi="Times New Roman" w:cs="Times New Roman"/>
        </w:rPr>
        <w:t>mprovement</w:t>
      </w:r>
    </w:p>
    <w:p w:rsidR="00620D62" w:rsidRPr="00133DDC" w:rsidP="00620D62" w14:paraId="62A6EF9F" w14:textId="0976945F">
      <w:pPr>
        <w:pStyle w:val="ListParagraph"/>
        <w:numPr>
          <w:ilvl w:val="0"/>
          <w:numId w:val="2"/>
        </w:numPr>
        <w:rPr>
          <w:rFonts w:ascii="Times New Roman" w:hAnsi="Times New Roman" w:cs="Times New Roman"/>
        </w:rPr>
      </w:pPr>
      <w:r w:rsidRPr="00133DDC">
        <w:rPr>
          <w:rFonts w:ascii="Times New Roman" w:hAnsi="Times New Roman" w:cs="Times New Roman"/>
        </w:rPr>
        <w:t xml:space="preserve">Overcoming </w:t>
      </w:r>
      <w:r w:rsidR="00133DDC">
        <w:rPr>
          <w:rFonts w:ascii="Times New Roman" w:hAnsi="Times New Roman" w:cs="Times New Roman"/>
        </w:rPr>
        <w:t>B</w:t>
      </w:r>
      <w:r w:rsidRPr="00133DDC">
        <w:rPr>
          <w:rFonts w:ascii="Times New Roman" w:hAnsi="Times New Roman" w:cs="Times New Roman"/>
        </w:rPr>
        <w:t>arriers</w:t>
      </w:r>
    </w:p>
    <w:p w:rsidR="00620D62" w:rsidRPr="00133DDC" w:rsidP="00620D62" w14:paraId="11F392C0" w14:textId="7C1655D2">
      <w:pPr>
        <w:pStyle w:val="ListParagraph"/>
        <w:numPr>
          <w:ilvl w:val="0"/>
          <w:numId w:val="2"/>
        </w:numPr>
        <w:rPr>
          <w:rFonts w:ascii="Times New Roman" w:hAnsi="Times New Roman" w:cs="Times New Roman"/>
        </w:rPr>
      </w:pPr>
      <w:r w:rsidRPr="00133DDC">
        <w:rPr>
          <w:rFonts w:ascii="Times New Roman" w:hAnsi="Times New Roman" w:cs="Times New Roman"/>
        </w:rPr>
        <w:t>Sustaining Success</w:t>
      </w:r>
    </w:p>
    <w:p w:rsidR="007B54DA" w:rsidRPr="00133DDC" w:rsidP="007B54DA" w14:paraId="69BCE4F2" w14:textId="523542FF">
      <w:pPr>
        <w:rPr>
          <w:rFonts w:ascii="Times New Roman" w:hAnsi="Times New Roman" w:cs="Times New Roman"/>
        </w:rPr>
      </w:pPr>
      <w:r w:rsidRPr="00133DDC">
        <w:rPr>
          <w:rFonts w:ascii="Times New Roman" w:hAnsi="Times New Roman" w:cs="Times New Roman"/>
        </w:rPr>
        <w:t xml:space="preserve">Classroom Management + Positive Behavior Supports Community </w:t>
      </w:r>
    </w:p>
    <w:p w:rsidR="007B54DA" w:rsidRPr="00133DDC" w:rsidP="007B54DA" w14:paraId="261B4869" w14:textId="152105B2">
      <w:pPr>
        <w:pStyle w:val="ListParagraph"/>
        <w:numPr>
          <w:ilvl w:val="0"/>
          <w:numId w:val="1"/>
        </w:numPr>
        <w:rPr>
          <w:rFonts w:ascii="Times New Roman" w:hAnsi="Times New Roman" w:cs="Times New Roman"/>
        </w:rPr>
      </w:pPr>
      <w:r w:rsidRPr="00133DDC">
        <w:rPr>
          <w:rFonts w:ascii="Times New Roman" w:hAnsi="Times New Roman" w:cs="Times New Roman"/>
        </w:rPr>
        <w:t>Building Relationships</w:t>
      </w:r>
      <w:r w:rsidRPr="00133DDC" w:rsidR="00133DDC">
        <w:rPr>
          <w:rFonts w:ascii="Times New Roman" w:hAnsi="Times New Roman" w:cs="Times New Roman"/>
        </w:rPr>
        <w:t>/Importance Behind Relationships</w:t>
      </w:r>
    </w:p>
    <w:p w:rsidR="007B54DA" w:rsidRPr="00133DDC" w:rsidP="007B54DA" w14:paraId="74B1BC1D" w14:textId="40408E51">
      <w:pPr>
        <w:pStyle w:val="ListParagraph"/>
        <w:numPr>
          <w:ilvl w:val="0"/>
          <w:numId w:val="1"/>
        </w:numPr>
        <w:rPr>
          <w:rFonts w:ascii="Times New Roman" w:hAnsi="Times New Roman" w:cs="Times New Roman"/>
        </w:rPr>
      </w:pPr>
      <w:r w:rsidRPr="00133DDC">
        <w:rPr>
          <w:rFonts w:ascii="Times New Roman" w:hAnsi="Times New Roman" w:cs="Times New Roman"/>
        </w:rPr>
        <w:t xml:space="preserve">Impact of Early Childhood Classroom Environments in Shaping Behavior and Learning </w:t>
      </w:r>
    </w:p>
    <w:p w:rsidR="007B54DA" w:rsidRPr="00133DDC" w:rsidP="007B54DA" w14:paraId="011780B3" w14:textId="6792180C">
      <w:pPr>
        <w:pStyle w:val="ListParagraph"/>
        <w:numPr>
          <w:ilvl w:val="0"/>
          <w:numId w:val="1"/>
        </w:numPr>
        <w:rPr>
          <w:rFonts w:ascii="Times New Roman" w:hAnsi="Times New Roman" w:cs="Times New Roman"/>
        </w:rPr>
      </w:pPr>
      <w:r w:rsidRPr="00133DDC">
        <w:rPr>
          <w:rFonts w:ascii="Times New Roman" w:hAnsi="Times New Roman" w:cs="Times New Roman"/>
        </w:rPr>
        <w:t>Form and Function of Behavior</w:t>
      </w:r>
      <w:r w:rsidRPr="00133DDC" w:rsidR="00133DDC">
        <w:rPr>
          <w:rFonts w:ascii="Times New Roman" w:hAnsi="Times New Roman" w:cs="Times New Roman"/>
        </w:rPr>
        <w:t xml:space="preserve"> and Communication</w:t>
      </w:r>
    </w:p>
    <w:p w:rsidR="00133DDC" w:rsidP="007B54DA" w14:paraId="7D11178A" w14:textId="77777777">
      <w:pPr>
        <w:pStyle w:val="ListParagraph"/>
        <w:numPr>
          <w:ilvl w:val="0"/>
          <w:numId w:val="1"/>
        </w:numPr>
        <w:rPr>
          <w:rFonts w:ascii="Times New Roman" w:hAnsi="Times New Roman" w:cs="Times New Roman"/>
        </w:rPr>
      </w:pPr>
      <w:r w:rsidRPr="00133DDC">
        <w:rPr>
          <w:rFonts w:ascii="Times New Roman" w:hAnsi="Times New Roman" w:cs="Times New Roman"/>
        </w:rPr>
        <w:t xml:space="preserve">Addressing Behavioral Concerns </w:t>
      </w:r>
    </w:p>
    <w:p w:rsidR="007B54DA" w:rsidRPr="00B01783" w:rsidP="001E1B4D" w14:paraId="3F7031C4" w14:textId="4B818F1F">
      <w:pPr>
        <w:pStyle w:val="ListParagraph"/>
        <w:numPr>
          <w:ilvl w:val="0"/>
          <w:numId w:val="1"/>
        </w:numPr>
        <w:rPr>
          <w:rFonts w:ascii="Times New Roman" w:hAnsi="Times New Roman" w:cs="Times New Roman"/>
        </w:rPr>
      </w:pPr>
      <w:r w:rsidRPr="00133DDC">
        <w:rPr>
          <w:rFonts w:ascii="Times New Roman" w:hAnsi="Times New Roman" w:cs="Times New Roman"/>
        </w:rPr>
        <w:t>Teamwork</w:t>
      </w:r>
    </w:p>
    <w:sectPr>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00BF" w:rsidRPr="006D4C4C" w:rsidP="003900BF" w14:paraId="607EF3E4" w14:textId="1D8307F9">
    <w:pPr>
      <w:spacing w:line="256" w:lineRule="auto"/>
    </w:pPr>
    <w:r w:rsidRPr="00C86073">
      <w:rPr>
        <w:rFonts w:ascii="Arial" w:eastAsia="Calibri" w:hAnsi="Arial" w:cs="Arial"/>
        <w:sz w:val="20"/>
        <w:szCs w:val="20"/>
      </w:rPr>
      <w:t xml:space="preserve">PAPERWORK REDUCTION ACT OF 1995 (Pub. L. 104-13) STATEMENT OF PUBLIC BURDEN: The purpose of this information collection is to </w:t>
    </w:r>
    <w:r w:rsidRPr="00C86073">
      <w:rPr>
        <w:rFonts w:ascii="Arial" w:hAnsi="Arial" w:cs="Arial"/>
        <w:bCs/>
        <w:sz w:val="20"/>
        <w:szCs w:val="20"/>
      </w:rPr>
      <w:t>feedback from the National Center on Early Childhood Development, Teaching, and Learning (NCECDTL) cohorts</w:t>
    </w:r>
    <w:r w:rsidRPr="00C86073">
      <w:rPr>
        <w:rFonts w:ascii="Arial" w:eastAsia="Calibri" w:hAnsi="Arial" w:cs="Arial"/>
        <w:sz w:val="20"/>
        <w:szCs w:val="20"/>
      </w:rPr>
      <w:t>. Public reporting burden for this collection of information is estimated to average [nine (9)/ five (5)/ seven (7) minutes], including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0970-0</w:t>
    </w:r>
    <w:r w:rsidR="00811C38">
      <w:rPr>
        <w:rFonts w:ascii="Arial" w:eastAsia="Calibri" w:hAnsi="Arial" w:cs="Arial"/>
        <w:sz w:val="20"/>
        <w:szCs w:val="20"/>
      </w:rPr>
      <w:t>617</w:t>
    </w:r>
    <w:r w:rsidRPr="00C86073">
      <w:rPr>
        <w:rFonts w:ascii="Arial" w:eastAsia="Calibri" w:hAnsi="Arial" w:cs="Arial"/>
        <w:sz w:val="20"/>
        <w:szCs w:val="20"/>
      </w:rPr>
      <w:t xml:space="preserve"> and the expiration date is XX/XX/XXXX. If you have any comments on this collection of information, please contact ecarrerafarina@zerotothree.org.</w:t>
    </w:r>
  </w:p>
  <w:p w:rsidR="003900BF" w:rsidRPr="003900BF" w:rsidP="003900BF" w14:paraId="3DA15A9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00BF" w:rsidP="003900BF" w14:paraId="3F22C082" w14:textId="7BB298F8">
    <w:pPr>
      <w:pStyle w:val="NoSpacing"/>
      <w:jc w:val="right"/>
      <w:rPr>
        <w:sz w:val="20"/>
        <w:szCs w:val="20"/>
      </w:rPr>
    </w:pPr>
    <w:r>
      <w:rPr>
        <w:sz w:val="20"/>
        <w:szCs w:val="20"/>
      </w:rPr>
      <w:t>OMB Control Number: 0970-0</w:t>
    </w:r>
    <w:r w:rsidR="00811C38">
      <w:rPr>
        <w:sz w:val="20"/>
        <w:szCs w:val="20"/>
      </w:rPr>
      <w:t>617</w:t>
    </w:r>
  </w:p>
  <w:p w:rsidR="003900BF" w:rsidRPr="00DC3DB7" w:rsidP="003900BF" w14:paraId="334020AE" w14:textId="03F864AD">
    <w:pPr>
      <w:pStyle w:val="NoSpacing"/>
      <w:jc w:val="right"/>
      <w:rPr>
        <w:sz w:val="20"/>
        <w:szCs w:val="20"/>
      </w:rPr>
    </w:pPr>
    <w:r>
      <w:rPr>
        <w:sz w:val="20"/>
        <w:szCs w:val="20"/>
      </w:rPr>
      <w:t>Expiration date: XX/XX/XXXX</w:t>
    </w:r>
  </w:p>
  <w:p w:rsidR="003900BF" w14:paraId="77383C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F50AA7"/>
    <w:multiLevelType w:val="hybridMultilevel"/>
    <w:tmpl w:val="D1B6EB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90917B9"/>
    <w:multiLevelType w:val="hybridMultilevel"/>
    <w:tmpl w:val="75B061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BA17F4D"/>
    <w:multiLevelType w:val="hybridMultilevel"/>
    <w:tmpl w:val="E00CC0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72225F7"/>
    <w:multiLevelType w:val="hybridMultilevel"/>
    <w:tmpl w:val="763AF7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7251347"/>
    <w:multiLevelType w:val="hybridMultilevel"/>
    <w:tmpl w:val="5D2E2D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96902F5"/>
    <w:multiLevelType w:val="hybridMultilevel"/>
    <w:tmpl w:val="5F5E18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D033173"/>
    <w:multiLevelType w:val="hybridMultilevel"/>
    <w:tmpl w:val="A7FE5F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56B6158"/>
    <w:multiLevelType w:val="hybridMultilevel"/>
    <w:tmpl w:val="6898EF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42533169">
    <w:abstractNumId w:val="0"/>
  </w:num>
  <w:num w:numId="2" w16cid:durableId="1150369837">
    <w:abstractNumId w:val="3"/>
  </w:num>
  <w:num w:numId="3" w16cid:durableId="1339193490">
    <w:abstractNumId w:val="6"/>
  </w:num>
  <w:num w:numId="4" w16cid:durableId="1862359208">
    <w:abstractNumId w:val="7"/>
  </w:num>
  <w:num w:numId="5" w16cid:durableId="915015908">
    <w:abstractNumId w:val="5"/>
  </w:num>
  <w:num w:numId="6" w16cid:durableId="473254501">
    <w:abstractNumId w:val="4"/>
  </w:num>
  <w:num w:numId="7" w16cid:durableId="1134712321">
    <w:abstractNumId w:val="2"/>
  </w:num>
  <w:num w:numId="8" w16cid:durableId="12146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B4D"/>
    <w:rsid w:val="00133DDC"/>
    <w:rsid w:val="001E1B4D"/>
    <w:rsid w:val="002D7622"/>
    <w:rsid w:val="003900BF"/>
    <w:rsid w:val="00620D62"/>
    <w:rsid w:val="006D3563"/>
    <w:rsid w:val="006D4C4C"/>
    <w:rsid w:val="0074422B"/>
    <w:rsid w:val="007A4183"/>
    <w:rsid w:val="007B54DA"/>
    <w:rsid w:val="00811C38"/>
    <w:rsid w:val="009F7683"/>
    <w:rsid w:val="00B01783"/>
    <w:rsid w:val="00C3366E"/>
    <w:rsid w:val="00C86073"/>
    <w:rsid w:val="00CA6C23"/>
    <w:rsid w:val="00CC42D2"/>
    <w:rsid w:val="00CE2831"/>
    <w:rsid w:val="00DC3DB7"/>
    <w:rsid w:val="00EB7ED2"/>
    <w:rsid w:val="00FE1E6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9917B8"/>
  <w15:chartTrackingRefBased/>
  <w15:docId w15:val="{7185A204-6255-4195-96DF-C7FB0F765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1B4D"/>
  </w:style>
  <w:style w:type="paragraph" w:styleId="Heading1">
    <w:name w:val="heading 1"/>
    <w:basedOn w:val="Normal"/>
    <w:next w:val="Normal"/>
    <w:link w:val="Heading1Char"/>
    <w:uiPriority w:val="9"/>
    <w:qFormat/>
    <w:rsid w:val="001E1B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1B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1B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1B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1B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1B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1B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1B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1B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B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1B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1B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1B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1B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1B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1B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1B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1B4D"/>
    <w:rPr>
      <w:rFonts w:eastAsiaTheme="majorEastAsia" w:cstheme="majorBidi"/>
      <w:color w:val="272727" w:themeColor="text1" w:themeTint="D8"/>
    </w:rPr>
  </w:style>
  <w:style w:type="paragraph" w:styleId="Title">
    <w:name w:val="Title"/>
    <w:basedOn w:val="Normal"/>
    <w:next w:val="Normal"/>
    <w:link w:val="TitleChar"/>
    <w:uiPriority w:val="10"/>
    <w:qFormat/>
    <w:rsid w:val="001E1B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1B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1B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B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1B4D"/>
    <w:pPr>
      <w:spacing w:before="160"/>
      <w:jc w:val="center"/>
    </w:pPr>
    <w:rPr>
      <w:i/>
      <w:iCs/>
      <w:color w:val="404040" w:themeColor="text1" w:themeTint="BF"/>
    </w:rPr>
  </w:style>
  <w:style w:type="character" w:customStyle="1" w:styleId="QuoteChar">
    <w:name w:val="Quote Char"/>
    <w:basedOn w:val="DefaultParagraphFont"/>
    <w:link w:val="Quote"/>
    <w:uiPriority w:val="29"/>
    <w:rsid w:val="001E1B4D"/>
    <w:rPr>
      <w:i/>
      <w:iCs/>
      <w:color w:val="404040" w:themeColor="text1" w:themeTint="BF"/>
    </w:rPr>
  </w:style>
  <w:style w:type="paragraph" w:styleId="ListParagraph">
    <w:name w:val="List Paragraph"/>
    <w:basedOn w:val="Normal"/>
    <w:uiPriority w:val="34"/>
    <w:qFormat/>
    <w:rsid w:val="001E1B4D"/>
    <w:pPr>
      <w:ind w:left="720"/>
      <w:contextualSpacing/>
    </w:pPr>
  </w:style>
  <w:style w:type="character" w:styleId="IntenseEmphasis">
    <w:name w:val="Intense Emphasis"/>
    <w:basedOn w:val="DefaultParagraphFont"/>
    <w:uiPriority w:val="21"/>
    <w:qFormat/>
    <w:rsid w:val="001E1B4D"/>
    <w:rPr>
      <w:i/>
      <w:iCs/>
      <w:color w:val="0F4761" w:themeColor="accent1" w:themeShade="BF"/>
    </w:rPr>
  </w:style>
  <w:style w:type="paragraph" w:styleId="IntenseQuote">
    <w:name w:val="Intense Quote"/>
    <w:basedOn w:val="Normal"/>
    <w:next w:val="Normal"/>
    <w:link w:val="IntenseQuoteChar"/>
    <w:uiPriority w:val="30"/>
    <w:qFormat/>
    <w:rsid w:val="001E1B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1B4D"/>
    <w:rPr>
      <w:i/>
      <w:iCs/>
      <w:color w:val="0F4761" w:themeColor="accent1" w:themeShade="BF"/>
    </w:rPr>
  </w:style>
  <w:style w:type="character" w:styleId="IntenseReference">
    <w:name w:val="Intense Reference"/>
    <w:basedOn w:val="DefaultParagraphFont"/>
    <w:uiPriority w:val="32"/>
    <w:qFormat/>
    <w:rsid w:val="001E1B4D"/>
    <w:rPr>
      <w:b/>
      <w:bCs/>
      <w:smallCaps/>
      <w:color w:val="0F4761" w:themeColor="accent1" w:themeShade="BF"/>
      <w:spacing w:val="5"/>
    </w:rPr>
  </w:style>
  <w:style w:type="paragraph" w:styleId="Header">
    <w:name w:val="header"/>
    <w:basedOn w:val="Normal"/>
    <w:link w:val="HeaderChar"/>
    <w:uiPriority w:val="99"/>
    <w:unhideWhenUsed/>
    <w:rsid w:val="00390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0BF"/>
  </w:style>
  <w:style w:type="paragraph" w:styleId="Footer">
    <w:name w:val="footer"/>
    <w:basedOn w:val="Normal"/>
    <w:link w:val="FooterChar"/>
    <w:uiPriority w:val="99"/>
    <w:unhideWhenUsed/>
    <w:rsid w:val="00390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0BF"/>
  </w:style>
  <w:style w:type="paragraph" w:styleId="NoSpacing">
    <w:name w:val="No Spacing"/>
    <w:uiPriority w:val="1"/>
    <w:qFormat/>
    <w:rsid w:val="003900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8" ma:contentTypeDescription="Create a new document." ma:contentTypeScope="" ma:versionID="182028ce254f5f102e1b459ae853f796">
  <xsd:schema xmlns:xsd="http://www.w3.org/2001/XMLSchema" xmlns:xs="http://www.w3.org/2001/XMLSchema" xmlns:p="http://schemas.microsoft.com/office/2006/metadata/properties" xmlns:ns2="dc05ca37-01d0-471f-8a49-47e6dab59ae7" targetNamespace="http://schemas.microsoft.com/office/2006/metadata/properties" ma:root="true" ma:fieldsID="025d0edec96f295885cfa1e555e0f3ad"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dc05ca37-01d0-471f-8a49-47e6dab59ae7">Supplementary Materials (consents, legislative text, outreach materials, FAQs, other overarching materials)</DocumentType>
    <ICRID xmlns="dc05ca37-01d0-471f-8a49-47e6dab59ae7">1256</ICRID>
    <ICRIdentifier xmlns="dc05ca37-01d0-471f-8a49-47e6dab59ae7">91688fbb-16b1-4f6e-b008-33219217847e</ICRIdentifier>
    <ProcessStep xmlns="dc05ca37-01d0-471f-8a49-47e6dab59ae7">OMB Review</ProcessStep>
    <DocumentStatus xmlns="dc05ca37-01d0-471f-8a49-47e6dab59ae7" xsi:nil="true"/>
  </documentManagement>
</p:properties>
</file>

<file path=customXml/itemProps1.xml><?xml version="1.0" encoding="utf-8"?>
<ds:datastoreItem xmlns:ds="http://schemas.openxmlformats.org/officeDocument/2006/customXml" ds:itemID="{7BDC2BFA-5416-4FA3-ACD7-19CFDBEEA1C7}">
  <ds:schemaRefs/>
</ds:datastoreItem>
</file>

<file path=customXml/itemProps2.xml><?xml version="1.0" encoding="utf-8"?>
<ds:datastoreItem xmlns:ds="http://schemas.openxmlformats.org/officeDocument/2006/customXml" ds:itemID="{4CFFC714-75C2-4AD9-B7F7-55D32C58F896}">
  <ds:schemaRefs/>
</ds:datastoreItem>
</file>

<file path=customXml/itemProps3.xml><?xml version="1.0" encoding="utf-8"?>
<ds:datastoreItem xmlns:ds="http://schemas.openxmlformats.org/officeDocument/2006/customXml" ds:itemID="{F4C54351-F8EC-4CCD-AF10-B84AE1576B89}">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Template>
  <TotalTime>157</TotalTime>
  <Pages>2</Pages>
  <Words>352</Words>
  <Characters>2001</Characters>
  <Application>Microsoft Office Word</Application>
  <DocSecurity>0</DocSecurity>
  <Lines>44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Carrera Farina</dc:creator>
  <cp:lastModifiedBy>Kowall, Emily (ACF) (CTR)</cp:lastModifiedBy>
  <cp:revision>4</cp:revision>
  <dcterms:created xsi:type="dcterms:W3CDTF">2026-07-31T13:51:00Z</dcterms:created>
  <dcterms:modified xsi:type="dcterms:W3CDTF">2026-08-04T13:28:00Z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ies>
</file>