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3A5EC2BC">
      <w:pPr>
        <w:tabs>
          <w:tab w:val="left" w:pos="1080"/>
        </w:tabs>
        <w:ind w:left="1080" w:hanging="1080"/>
      </w:pPr>
      <w:r w:rsidRPr="004E0796">
        <w:rPr>
          <w:b/>
          <w:bCs/>
        </w:rPr>
        <w:t>From:</w:t>
      </w:r>
      <w:r w:rsidRPr="004E0796">
        <w:tab/>
      </w:r>
      <w:r w:rsidR="005A028F">
        <w:t>Harmanpreet Bhatti and Rebecca Hjelm</w:t>
      </w:r>
    </w:p>
    <w:p w:rsidR="0005680D" w:rsidP="0005680D" w14:paraId="48DB0716" w14:textId="222540B7">
      <w:pPr>
        <w:tabs>
          <w:tab w:val="left" w:pos="1080"/>
        </w:tabs>
        <w:ind w:left="1080" w:hanging="1080"/>
      </w:pPr>
      <w:r>
        <w:rPr>
          <w:b/>
          <w:bCs/>
        </w:rPr>
        <w:tab/>
      </w:r>
      <w:r w:rsidRPr="005A028F" w:rsidR="005A028F">
        <w:t>Office of Family Assistance (OFA)</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C6DE19C">
      <w:pPr>
        <w:tabs>
          <w:tab w:val="left" w:pos="1080"/>
        </w:tabs>
      </w:pPr>
      <w:r w:rsidRPr="004E0796">
        <w:rPr>
          <w:b/>
          <w:bCs/>
        </w:rPr>
        <w:t>Date:</w:t>
      </w:r>
      <w:r w:rsidRPr="004E0796">
        <w:tab/>
      </w:r>
      <w:r w:rsidRPr="005A028F" w:rsidR="005A028F">
        <w:t>August</w:t>
      </w:r>
      <w:r w:rsidRPr="005A028F">
        <w:t xml:space="preserve"> </w:t>
      </w:r>
      <w:r w:rsidR="48A1D5CB">
        <w:t>21</w:t>
      </w:r>
      <w:r w:rsidR="00BF696B">
        <w:t>,</w:t>
      </w:r>
      <w:r>
        <w:t xml:space="preserve"> </w:t>
      </w:r>
      <w:r w:rsidR="005A028F">
        <w:t>2026</w:t>
      </w:r>
    </w:p>
    <w:p w:rsidR="0005680D" w:rsidRPr="004E0796" w:rsidP="0005680D" w14:paraId="7B991363" w14:textId="77777777">
      <w:pPr>
        <w:tabs>
          <w:tab w:val="left" w:pos="1080"/>
        </w:tabs>
      </w:pPr>
    </w:p>
    <w:p w:rsidR="0005680D" w:rsidP="0005680D" w14:paraId="3A89B6CD" w14:textId="505A89DA">
      <w:pPr>
        <w:pBdr>
          <w:bottom w:val="single" w:sz="12" w:space="1" w:color="auto"/>
        </w:pBdr>
        <w:tabs>
          <w:tab w:val="left" w:pos="1080"/>
        </w:tabs>
        <w:ind w:left="1080" w:hanging="1080"/>
      </w:pPr>
      <w:r w:rsidRPr="004E0796">
        <w:rPr>
          <w:b/>
          <w:bCs/>
        </w:rPr>
        <w:t>Subject:</w:t>
      </w:r>
      <w:r w:rsidRPr="004E0796">
        <w:tab/>
      </w:r>
      <w:r>
        <w:t>NonSubstantive</w:t>
      </w:r>
      <w:r>
        <w:t xml:space="preserve"> Change Request – </w:t>
      </w:r>
      <w:r w:rsidRPr="005A028F" w:rsidR="005A028F">
        <w:t>Healthy Marriage and Responsible Fatherhood Performance Measures and Additional Data Collection</w:t>
      </w:r>
      <w:r>
        <w:t xml:space="preserve"> (OMB #0970-0</w:t>
      </w:r>
      <w:r w:rsidR="005A028F">
        <w:t>566</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5CD2361E">
      <w:r>
        <w:t xml:space="preserve">This memo requests approval of </w:t>
      </w:r>
      <w:r>
        <w:t>nonsubstantive</w:t>
      </w:r>
      <w:r>
        <w:t xml:space="preserve"> changes to the approved information collection, </w:t>
      </w:r>
      <w:r w:rsidRPr="005A028F" w:rsidR="005A028F">
        <w:t>Healthy Marriage and Responsible Fatherhood Performance Measures and Additional Data Collection</w:t>
      </w:r>
      <w:r w:rsidR="005A028F">
        <w:t xml:space="preserve"> </w:t>
      </w:r>
      <w:r>
        <w:t>(OMB #0970-</w:t>
      </w:r>
      <w:r w:rsidR="005A028F">
        <w:t>0566</w:t>
      </w:r>
      <w:r>
        <w:t xml:space="preserve">). </w:t>
      </w:r>
    </w:p>
    <w:p w:rsidR="0005680D" w:rsidP="00BF696B" w14:paraId="6BF529D8" w14:textId="77777777"/>
    <w:p w:rsidR="0005680D" w:rsidP="00BF696B" w14:paraId="37532181" w14:textId="77777777">
      <w:pPr>
        <w:spacing w:after="120"/>
      </w:pPr>
      <w:r>
        <w:rPr>
          <w:b/>
          <w:i/>
        </w:rPr>
        <w:t>Background</w:t>
      </w:r>
    </w:p>
    <w:p w:rsidR="00844D80" w:rsidP="00714547" w14:paraId="4E3C8AF6" w14:textId="62483501">
      <w:pPr>
        <w:widowControl/>
        <w:suppressAutoHyphens w:val="0"/>
      </w:pPr>
      <w:r w:rsidRPr="003A7A36">
        <w:rPr>
          <w:rFonts w:eastAsia="Times New Roman"/>
          <w:kern w:val="0"/>
        </w:rPr>
        <w:t xml:space="preserve">The Office of Management and Budget (OMB) approved the Healthy Marriage and Responsible Fatherhood (HMRF) Performance Measures and Additional Data Collection </w:t>
      </w:r>
      <w:r>
        <w:rPr>
          <w:rFonts w:eastAsia="Times New Roman"/>
          <w:kern w:val="0"/>
        </w:rPr>
        <w:t xml:space="preserve">in </w:t>
      </w:r>
      <w:r w:rsidRPr="00844D80">
        <w:rPr>
          <w:rFonts w:eastAsia="Times New Roman"/>
          <w:kern w:val="0"/>
        </w:rPr>
        <w:t>July 2026</w:t>
      </w:r>
      <w:r w:rsidRPr="003A7A36">
        <w:rPr>
          <w:rFonts w:eastAsia="Times New Roman"/>
          <w:kern w:val="0"/>
        </w:rPr>
        <w:t>. This information collection package supports the collection and reporting of performance measures by the 202</w:t>
      </w:r>
      <w:r>
        <w:rPr>
          <w:rFonts w:eastAsia="Times New Roman"/>
          <w:kern w:val="0"/>
        </w:rPr>
        <w:t>5</w:t>
      </w:r>
      <w:r w:rsidRPr="003A7A36">
        <w:rPr>
          <w:rFonts w:eastAsia="Times New Roman"/>
          <w:kern w:val="0"/>
        </w:rPr>
        <w:t xml:space="preserve"> cohort of Administration for Children and Families (ACF)-funded HMRF grant</w:t>
      </w:r>
      <w:r>
        <w:rPr>
          <w:rFonts w:eastAsia="Times New Roman"/>
          <w:kern w:val="0"/>
        </w:rPr>
        <w:t xml:space="preserve"> recipient</w:t>
      </w:r>
      <w:r w:rsidRPr="003A7A36">
        <w:rPr>
          <w:rFonts w:eastAsia="Times New Roman"/>
          <w:kern w:val="0"/>
        </w:rPr>
        <w:t>s</w:t>
      </w:r>
      <w:r w:rsidR="00845EC8">
        <w:rPr>
          <w:rFonts w:eastAsia="Times New Roman"/>
          <w:kern w:val="0"/>
        </w:rPr>
        <w:t xml:space="preserve">. Grant recipients </w:t>
      </w:r>
      <w:r w:rsidR="00845EC8">
        <w:t xml:space="preserve">can complete data entry via the </w:t>
      </w:r>
      <w:r w:rsidRPr="003A7A36" w:rsidR="00845EC8">
        <w:rPr>
          <w:rFonts w:eastAsia="Times New Roman"/>
          <w:kern w:val="0"/>
        </w:rPr>
        <w:t>Information, Family Outcomes, Reporting, and Management (</w:t>
      </w:r>
      <w:r w:rsidRPr="003A7A36" w:rsidR="00845EC8">
        <w:rPr>
          <w:rFonts w:eastAsia="Times New Roman"/>
          <w:kern w:val="0"/>
        </w:rPr>
        <w:t>nFORM</w:t>
      </w:r>
      <w:r w:rsidRPr="003A7A36" w:rsidR="00845EC8">
        <w:rPr>
          <w:rFonts w:eastAsia="Times New Roman"/>
          <w:kern w:val="0"/>
        </w:rPr>
        <w:t>)</w:t>
      </w:r>
      <w:r w:rsidR="00845EC8">
        <w:rPr>
          <w:rFonts w:eastAsia="Times New Roman"/>
          <w:kern w:val="0"/>
        </w:rPr>
        <w:t xml:space="preserve"> system. </w:t>
      </w:r>
      <w:r>
        <w:t>Grant recipients began data collection on July 13, 2026, and initial performance progress reports are due in October 2026.</w:t>
      </w:r>
    </w:p>
    <w:p w:rsidR="00714547" w:rsidRPr="003A7A36" w:rsidP="00714547" w14:paraId="2A1CBD1F" w14:textId="77777777">
      <w:pPr>
        <w:widowControl/>
        <w:suppressAutoHyphens w:val="0"/>
        <w:rPr>
          <w:rFonts w:eastAsia="Times New Roman"/>
          <w:kern w:val="0"/>
        </w:rPr>
      </w:pPr>
    </w:p>
    <w:p w:rsidR="00844D80" w:rsidP="00714547" w14:paraId="03ABCDE5" w14:textId="74C68FE4">
      <w:pPr>
        <w:widowControl/>
        <w:suppressAutoHyphens w:val="0"/>
        <w:rPr>
          <w:b/>
          <w:i/>
        </w:rPr>
      </w:pPr>
      <w:r>
        <w:rPr>
          <w:rFonts w:eastAsia="Times New Roman"/>
          <w:kern w:val="0"/>
        </w:rPr>
        <w:t xml:space="preserve">Through </w:t>
      </w:r>
      <w:r w:rsidRPr="476CFE41">
        <w:rPr>
          <w:rFonts w:eastAsia="Times New Roman"/>
        </w:rPr>
        <w:t>additional review, we have identified minor changes to better align the instruments with ACF’s notices of funding opportunities for HMRF grants and to clarify instructions for respondents. T</w:t>
      </w:r>
      <w:r w:rsidRPr="003A7A36">
        <w:rPr>
          <w:rFonts w:eastAsia="Times New Roman"/>
          <w:kern w:val="0"/>
        </w:rPr>
        <w:t>he proposed change</w:t>
      </w:r>
      <w:r>
        <w:rPr>
          <w:rFonts w:eastAsia="Times New Roman"/>
          <w:kern w:val="0"/>
        </w:rPr>
        <w:t>s</w:t>
      </w:r>
      <w:r w:rsidRPr="003A7A36">
        <w:rPr>
          <w:rFonts w:eastAsia="Times New Roman"/>
          <w:kern w:val="0"/>
        </w:rPr>
        <w:t xml:space="preserve"> </w:t>
      </w:r>
      <w:r>
        <w:rPr>
          <w:rFonts w:eastAsia="Times New Roman"/>
          <w:kern w:val="0"/>
        </w:rPr>
        <w:t xml:space="preserve">do not </w:t>
      </w:r>
      <w:r w:rsidRPr="003A7A36">
        <w:rPr>
          <w:rFonts w:eastAsia="Times New Roman"/>
          <w:kern w:val="0"/>
        </w:rPr>
        <w:t>affect respondent burden</w:t>
      </w:r>
      <w:r>
        <w:rPr>
          <w:rFonts w:eastAsia="Times New Roman"/>
          <w:kern w:val="0"/>
        </w:rPr>
        <w:t xml:space="preserve">, and the purpose and use of the information collection </w:t>
      </w:r>
      <w:r w:rsidRPr="476CFE41">
        <w:rPr>
          <w:rFonts w:eastAsia="Times New Roman"/>
        </w:rPr>
        <w:t>remains the same</w:t>
      </w:r>
      <w:r w:rsidRPr="003A7A36">
        <w:rPr>
          <w:rFonts w:eastAsia="Times New Roman"/>
          <w:kern w:val="0"/>
        </w:rPr>
        <w:t>.</w:t>
      </w:r>
      <w:r>
        <w:rPr>
          <w:rFonts w:eastAsia="Times New Roman"/>
          <w:kern w:val="0"/>
        </w:rPr>
        <w:t xml:space="preserve"> Details about the changes are provided below.</w:t>
      </w:r>
    </w:p>
    <w:p w:rsidR="0005680D" w:rsidP="00BF696B" w14:paraId="2B14ECA7" w14:textId="77777777"/>
    <w:p w:rsidR="00CC78FE" w:rsidRPr="00CC78FE" w:rsidP="00CC78FE" w14:paraId="6EAA69C5" w14:textId="07265463">
      <w:pPr>
        <w:spacing w:after="120"/>
        <w:rPr>
          <w:b/>
          <w:i/>
        </w:rPr>
      </w:pPr>
      <w:r w:rsidRPr="0005680D">
        <w:rPr>
          <w:b/>
          <w:i/>
        </w:rPr>
        <w:t>Overview of Requested Changes</w:t>
      </w:r>
    </w:p>
    <w:p w:rsidR="00844D80" w:rsidRPr="00844D80" w:rsidP="00844D80" w14:paraId="6C4B8DFA" w14:textId="7FB02539">
      <w:pPr>
        <w:pStyle w:val="ListParagraph"/>
        <w:numPr>
          <w:ilvl w:val="0"/>
          <w:numId w:val="2"/>
        </w:numPr>
        <w:spacing w:after="0" w:line="240" w:lineRule="auto"/>
        <w:contextualSpacing w:val="0"/>
        <w:rPr>
          <w:rFonts w:ascii="Times New Roman" w:hAnsi="Times New Roman" w:cs="Times New Roman"/>
          <w:b/>
          <w:bCs/>
          <w:sz w:val="24"/>
          <w:szCs w:val="24"/>
        </w:rPr>
      </w:pPr>
      <w:r w:rsidRPr="00844D80">
        <w:rPr>
          <w:rFonts w:ascii="Times New Roman" w:eastAsia="Times New Roman" w:hAnsi="Times New Roman" w:cs="Times New Roman"/>
          <w:b/>
          <w:bCs/>
          <w:sz w:val="24"/>
          <w:szCs w:val="24"/>
        </w:rPr>
        <w:t>nFORM</w:t>
      </w:r>
      <w:r w:rsidRPr="00844D80">
        <w:rPr>
          <w:rFonts w:ascii="Times New Roman" w:eastAsia="Times New Roman" w:hAnsi="Times New Roman" w:cs="Times New Roman"/>
          <w:b/>
          <w:bCs/>
          <w:sz w:val="24"/>
          <w:szCs w:val="24"/>
        </w:rPr>
        <w:t xml:space="preserve"> application form (C2) screen (OMB instrument 1a. </w:t>
      </w:r>
      <w:r w:rsidRPr="00844D80">
        <w:rPr>
          <w:rFonts w:ascii="Times New Roman" w:eastAsia="Times New Roman" w:hAnsi="Times New Roman" w:cs="Times New Roman"/>
          <w:b/>
          <w:bCs/>
          <w:sz w:val="24"/>
          <w:szCs w:val="24"/>
        </w:rPr>
        <w:t>nFORM</w:t>
      </w:r>
      <w:r w:rsidRPr="00844D80">
        <w:rPr>
          <w:rFonts w:ascii="Times New Roman" w:eastAsia="Times New Roman" w:hAnsi="Times New Roman" w:cs="Times New Roman"/>
          <w:b/>
          <w:bCs/>
          <w:sz w:val="24"/>
          <w:szCs w:val="24"/>
        </w:rPr>
        <w:t xml:space="preserve"> application form).</w:t>
      </w:r>
      <w:r w:rsidRPr="00844D80">
        <w:rPr>
          <w:rFonts w:ascii="Times New Roman" w:eastAsia="Times New Roman" w:hAnsi="Times New Roman" w:cs="Times New Roman"/>
          <w:sz w:val="24"/>
          <w:szCs w:val="24"/>
        </w:rPr>
        <w:t xml:space="preserve"> </w:t>
      </w:r>
      <w:r w:rsidR="00434181">
        <w:rPr>
          <w:rFonts w:ascii="Times New Roman" w:eastAsia="Times New Roman" w:hAnsi="Times New Roman" w:cs="Times New Roman"/>
          <w:sz w:val="24"/>
          <w:szCs w:val="24"/>
        </w:rPr>
        <w:t xml:space="preserve">The original OMB package </w:t>
      </w:r>
      <w:r w:rsidRPr="00844D80" w:rsidR="00434181">
        <w:rPr>
          <w:rFonts w:ascii="Times New Roman" w:eastAsia="Times New Roman" w:hAnsi="Times New Roman" w:cs="Times New Roman"/>
          <w:sz w:val="24"/>
          <w:szCs w:val="24"/>
        </w:rPr>
        <w:t xml:space="preserve">indicated that the fields related to screening for intimate partner or teen dating violence would be made optional but did not specify that the fields would be removed. </w:t>
      </w:r>
      <w:r w:rsidR="00434181">
        <w:rPr>
          <w:rFonts w:ascii="Times New Roman" w:eastAsia="Times New Roman" w:hAnsi="Times New Roman" w:cs="Times New Roman"/>
          <w:sz w:val="24"/>
          <w:szCs w:val="24"/>
        </w:rPr>
        <w:t>This change request removes those fields from the screen shots</w:t>
      </w:r>
      <w:r w:rsidRPr="00844D80" w:rsidR="00434181">
        <w:rPr>
          <w:rFonts w:ascii="Times New Roman" w:eastAsia="Times New Roman" w:hAnsi="Times New Roman" w:cs="Times New Roman"/>
          <w:sz w:val="24"/>
          <w:szCs w:val="24"/>
        </w:rPr>
        <w:t>.</w:t>
      </w:r>
      <w:r w:rsidR="00434181">
        <w:rPr>
          <w:rFonts w:ascii="Times New Roman" w:eastAsia="Times New Roman" w:hAnsi="Times New Roman" w:cs="Times New Roman"/>
          <w:sz w:val="24"/>
          <w:szCs w:val="24"/>
        </w:rPr>
        <w:t xml:space="preserve"> </w:t>
      </w:r>
      <w:r w:rsidRPr="00844D80">
        <w:rPr>
          <w:rFonts w:ascii="Times New Roman" w:eastAsia="Times New Roman" w:hAnsi="Times New Roman" w:cs="Times New Roman"/>
          <w:sz w:val="24"/>
          <w:szCs w:val="24"/>
        </w:rPr>
        <w:t>Please see</w:t>
      </w:r>
      <w:r w:rsidR="00C07D90">
        <w:rPr>
          <w:rFonts w:ascii="Times New Roman" w:eastAsia="Times New Roman" w:hAnsi="Times New Roman" w:cs="Times New Roman"/>
          <w:sz w:val="24"/>
          <w:szCs w:val="24"/>
        </w:rPr>
        <w:t xml:space="preserve"> updated</w:t>
      </w:r>
      <w:r w:rsidRPr="00844D80">
        <w:rPr>
          <w:rFonts w:ascii="Times New Roman" w:eastAsia="Times New Roman" w:hAnsi="Times New Roman" w:cs="Times New Roman"/>
          <w:sz w:val="24"/>
          <w:szCs w:val="24"/>
        </w:rPr>
        <w:t xml:space="preserve"> Instrument 1a. </w:t>
      </w:r>
      <w:r w:rsidRPr="00844D80">
        <w:rPr>
          <w:rFonts w:ascii="Times New Roman" w:eastAsia="Times New Roman" w:hAnsi="Times New Roman" w:cs="Times New Roman"/>
          <w:sz w:val="24"/>
          <w:szCs w:val="24"/>
        </w:rPr>
        <w:t>nFORM</w:t>
      </w:r>
      <w:r w:rsidRPr="00844D80">
        <w:rPr>
          <w:rFonts w:ascii="Times New Roman" w:eastAsia="Times New Roman" w:hAnsi="Times New Roman" w:cs="Times New Roman"/>
          <w:sz w:val="24"/>
          <w:szCs w:val="24"/>
        </w:rPr>
        <w:t xml:space="preserve"> Application Form. </w:t>
      </w:r>
    </w:p>
    <w:p w:rsidR="00844D80" w:rsidRPr="00844D80" w:rsidP="00844D80" w14:paraId="2992A4B6" w14:textId="77777777">
      <w:pPr>
        <w:pStyle w:val="ListParagraph"/>
        <w:spacing w:after="0" w:line="240" w:lineRule="auto"/>
        <w:ind w:left="720" w:firstLine="0"/>
        <w:contextualSpacing w:val="0"/>
        <w:rPr>
          <w:rFonts w:ascii="Times New Roman" w:hAnsi="Times New Roman" w:cs="Times New Roman"/>
          <w:b/>
          <w:bCs/>
          <w:sz w:val="24"/>
          <w:szCs w:val="24"/>
        </w:rPr>
      </w:pPr>
    </w:p>
    <w:p w:rsidR="00844D80" w:rsidRPr="00844D80" w:rsidP="00844D80" w14:paraId="79C59B60" w14:textId="5E7ACABA">
      <w:pPr>
        <w:pStyle w:val="ListParagraph"/>
        <w:numPr>
          <w:ilvl w:val="0"/>
          <w:numId w:val="2"/>
        </w:numPr>
        <w:spacing w:after="0" w:line="240" w:lineRule="auto"/>
        <w:contextualSpacing w:val="0"/>
        <w:rPr>
          <w:rFonts w:ascii="Times New Roman" w:hAnsi="Times New Roman" w:cs="Times New Roman"/>
          <w:b/>
          <w:bCs/>
          <w:sz w:val="24"/>
          <w:szCs w:val="24"/>
        </w:rPr>
      </w:pPr>
      <w:r w:rsidRPr="00844D80">
        <w:rPr>
          <w:rFonts w:ascii="Times New Roman" w:eastAsia="Times New Roman" w:hAnsi="Times New Roman" w:cs="Times New Roman"/>
          <w:b/>
          <w:bCs/>
          <w:sz w:val="24"/>
          <w:szCs w:val="24"/>
        </w:rPr>
        <w:t>nFORM</w:t>
      </w:r>
      <w:r w:rsidRPr="00844D80">
        <w:rPr>
          <w:rFonts w:ascii="Times New Roman" w:eastAsia="Times New Roman" w:hAnsi="Times New Roman" w:cs="Times New Roman"/>
          <w:b/>
          <w:bCs/>
          <w:sz w:val="24"/>
          <w:szCs w:val="24"/>
        </w:rPr>
        <w:t xml:space="preserve"> Client profile (C3) screen (included in OMB Instrument 3. </w:t>
      </w:r>
      <w:r w:rsidRPr="00844D80">
        <w:rPr>
          <w:rFonts w:ascii="Times New Roman" w:eastAsia="Times New Roman" w:hAnsi="Times New Roman" w:cs="Times New Roman"/>
          <w:b/>
          <w:bCs/>
          <w:sz w:val="24"/>
          <w:szCs w:val="24"/>
        </w:rPr>
        <w:t>nFORM</w:t>
      </w:r>
      <w:r w:rsidRPr="00844D80">
        <w:rPr>
          <w:rFonts w:ascii="Times New Roman" w:eastAsia="Times New Roman" w:hAnsi="Times New Roman" w:cs="Times New Roman"/>
          <w:b/>
          <w:bCs/>
          <w:sz w:val="24"/>
          <w:szCs w:val="24"/>
        </w:rPr>
        <w:t xml:space="preserve"> Service Receipt). </w:t>
      </w:r>
      <w:r w:rsidRPr="00844D80">
        <w:rPr>
          <w:rFonts w:ascii="Times New Roman" w:eastAsia="Times New Roman" w:hAnsi="Times New Roman" w:cs="Times New Roman"/>
          <w:sz w:val="24"/>
          <w:szCs w:val="24"/>
        </w:rPr>
        <w:t>The statement indicating whether or not the client has been screened for intimate partner violence or teen dating violence is being removed from the Client Information box on the Client Profile. This change was documented in the</w:t>
      </w:r>
      <w:r w:rsidR="00CC78FE">
        <w:rPr>
          <w:rFonts w:ascii="Times New Roman" w:eastAsia="Times New Roman" w:hAnsi="Times New Roman" w:cs="Times New Roman"/>
          <w:sz w:val="24"/>
          <w:szCs w:val="24"/>
        </w:rPr>
        <w:t xml:space="preserve"> original</w:t>
      </w:r>
      <w:r w:rsidRPr="00844D80">
        <w:rPr>
          <w:rFonts w:ascii="Times New Roman" w:eastAsia="Times New Roman" w:hAnsi="Times New Roman" w:cs="Times New Roman"/>
          <w:sz w:val="24"/>
          <w:szCs w:val="24"/>
        </w:rPr>
        <w:t xml:space="preserve"> OMB package, but a new screen shot was not included. Please see </w:t>
      </w:r>
      <w:r w:rsidR="00C07D90">
        <w:rPr>
          <w:rFonts w:ascii="Times New Roman" w:eastAsia="Times New Roman" w:hAnsi="Times New Roman" w:cs="Times New Roman"/>
          <w:sz w:val="24"/>
          <w:szCs w:val="24"/>
        </w:rPr>
        <w:t xml:space="preserve">updated </w:t>
      </w:r>
      <w:r w:rsidRPr="00844D80">
        <w:rPr>
          <w:rFonts w:ascii="Times New Roman" w:eastAsia="Times New Roman" w:hAnsi="Times New Roman" w:cs="Times New Roman"/>
          <w:sz w:val="24"/>
          <w:szCs w:val="24"/>
        </w:rPr>
        <w:t xml:space="preserve">Instrument 3. </w:t>
      </w:r>
      <w:r w:rsidRPr="00844D80">
        <w:rPr>
          <w:rFonts w:ascii="Times New Roman" w:eastAsia="Times New Roman" w:hAnsi="Times New Roman" w:cs="Times New Roman"/>
          <w:sz w:val="24"/>
          <w:szCs w:val="24"/>
        </w:rPr>
        <w:t>nFORM</w:t>
      </w:r>
      <w:r w:rsidRPr="00844D80">
        <w:rPr>
          <w:rFonts w:ascii="Times New Roman" w:eastAsia="Times New Roman" w:hAnsi="Times New Roman" w:cs="Times New Roman"/>
          <w:sz w:val="24"/>
          <w:szCs w:val="24"/>
        </w:rPr>
        <w:t xml:space="preserve"> Service Receipt.  </w:t>
      </w:r>
      <w:r w:rsidRPr="00844D80">
        <w:rPr>
          <w:rFonts w:ascii="Times New Roman" w:eastAsia="Times New Roman" w:hAnsi="Times New Roman" w:cs="Times New Roman"/>
          <w:b/>
          <w:bCs/>
          <w:sz w:val="24"/>
          <w:szCs w:val="24"/>
        </w:rPr>
        <w:t xml:space="preserve"> </w:t>
      </w:r>
    </w:p>
    <w:p w:rsidR="00844D80" w:rsidRPr="00844D80" w:rsidP="00844D80" w14:paraId="2CE6BA19" w14:textId="77777777">
      <w:pPr>
        <w:pStyle w:val="ListParagraph"/>
        <w:spacing w:line="240" w:lineRule="auto"/>
        <w:rPr>
          <w:rFonts w:ascii="Times New Roman" w:hAnsi="Times New Roman" w:cs="Times New Roman"/>
          <w:b/>
          <w:bCs/>
          <w:sz w:val="24"/>
          <w:szCs w:val="24"/>
        </w:rPr>
      </w:pPr>
    </w:p>
    <w:p w:rsidR="00844D80" w:rsidRPr="00844D80" w:rsidP="00844D80" w14:paraId="0B70D643" w14:textId="0C011F32">
      <w:pPr>
        <w:pStyle w:val="ListParagraph"/>
        <w:numPr>
          <w:ilvl w:val="0"/>
          <w:numId w:val="2"/>
        </w:numPr>
        <w:spacing w:line="240" w:lineRule="auto"/>
        <w:rPr>
          <w:rFonts w:ascii="Times New Roman" w:eastAsia="Times New Roman" w:hAnsi="Times New Roman" w:cs="Times New Roman"/>
          <w:sz w:val="24"/>
          <w:szCs w:val="24"/>
        </w:rPr>
      </w:pPr>
      <w:r w:rsidRPr="00844D80">
        <w:rPr>
          <w:rFonts w:ascii="Times New Roman" w:eastAsia="Times New Roman" w:hAnsi="Times New Roman" w:cs="Times New Roman"/>
          <w:b/>
          <w:bCs/>
          <w:sz w:val="24"/>
          <w:szCs w:val="24"/>
        </w:rPr>
        <w:t xml:space="preserve">Service contact (C7) and referral (C12) screens (included in OMB Instrument 3. </w:t>
      </w:r>
      <w:r w:rsidRPr="00844D80">
        <w:rPr>
          <w:rFonts w:ascii="Times New Roman" w:eastAsia="Times New Roman" w:hAnsi="Times New Roman" w:cs="Times New Roman"/>
          <w:b/>
          <w:bCs/>
          <w:sz w:val="24"/>
          <w:szCs w:val="24"/>
        </w:rPr>
        <w:t>nFORM</w:t>
      </w:r>
      <w:r w:rsidRPr="00844D80">
        <w:rPr>
          <w:rFonts w:ascii="Times New Roman" w:eastAsia="Times New Roman" w:hAnsi="Times New Roman" w:cs="Times New Roman"/>
          <w:b/>
          <w:bCs/>
          <w:sz w:val="24"/>
          <w:szCs w:val="24"/>
        </w:rPr>
        <w:t xml:space="preserve"> Service Receipt). </w:t>
      </w:r>
      <w:r w:rsidRPr="00844D80">
        <w:rPr>
          <w:rFonts w:ascii="Times New Roman" w:eastAsia="Times New Roman" w:hAnsi="Times New Roman" w:cs="Times New Roman"/>
          <w:sz w:val="24"/>
          <w:szCs w:val="24"/>
        </w:rPr>
        <w:t xml:space="preserve">A new optional field will be added to the service contact and referral menus on screens C7 and C12 so that grant staff can check whether an assessment for domestic violence/intimate partner violence (DV/IPV) was covered during the service contact or referral. This new field will be labeled “Domestic Violence/Intimate Partner Violence (DV/IPV) Screening”. An existing field on these screens will be relabeled from </w:t>
      </w:r>
      <w:r w:rsidRPr="00844D80">
        <w:rPr>
          <w:rFonts w:ascii="Times New Roman" w:hAnsi="Times New Roman" w:cs="Times New Roman"/>
          <w:bCs/>
          <w:sz w:val="24"/>
          <w:szCs w:val="24"/>
        </w:rPr>
        <w:t xml:space="preserve">“Domestic Violence/Intimate Partner Violence” to “Domestic Violence/Intimate Partner Violence (DV/IPV) Services” for clarity. All checkboxes on these two screens are yes/no. </w:t>
      </w:r>
      <w:r w:rsidRPr="00844D80">
        <w:rPr>
          <w:rFonts w:ascii="Times New Roman" w:eastAsia="Times New Roman" w:hAnsi="Times New Roman" w:cs="Times New Roman"/>
          <w:sz w:val="24"/>
          <w:szCs w:val="24"/>
        </w:rPr>
        <w:t xml:space="preserve">The </w:t>
      </w:r>
      <w:r w:rsidR="00CC78FE">
        <w:rPr>
          <w:rFonts w:ascii="Times New Roman" w:eastAsia="Times New Roman" w:hAnsi="Times New Roman" w:cs="Times New Roman"/>
          <w:sz w:val="24"/>
          <w:szCs w:val="24"/>
        </w:rPr>
        <w:t>original OMB</w:t>
      </w:r>
      <w:r w:rsidRPr="00844D80">
        <w:rPr>
          <w:rFonts w:ascii="Times New Roman" w:eastAsia="Times New Roman" w:hAnsi="Times New Roman" w:cs="Times New Roman"/>
          <w:sz w:val="24"/>
          <w:szCs w:val="24"/>
        </w:rPr>
        <w:t xml:space="preserve"> package indicated that fields would be revised for clarity but did not specify how. Please see </w:t>
      </w:r>
      <w:r w:rsidR="00C07D90">
        <w:rPr>
          <w:rFonts w:ascii="Times New Roman" w:eastAsia="Times New Roman" w:hAnsi="Times New Roman" w:cs="Times New Roman"/>
          <w:sz w:val="24"/>
          <w:szCs w:val="24"/>
        </w:rPr>
        <w:t xml:space="preserve">updated </w:t>
      </w:r>
      <w:r w:rsidRPr="00844D80">
        <w:rPr>
          <w:rFonts w:ascii="Times New Roman" w:eastAsia="Times New Roman" w:hAnsi="Times New Roman" w:cs="Times New Roman"/>
          <w:sz w:val="24"/>
          <w:szCs w:val="24"/>
        </w:rPr>
        <w:t xml:space="preserve">Instrument 3. </w:t>
      </w:r>
      <w:r w:rsidRPr="00844D80">
        <w:rPr>
          <w:rFonts w:ascii="Times New Roman" w:eastAsia="Times New Roman" w:hAnsi="Times New Roman" w:cs="Times New Roman"/>
          <w:sz w:val="24"/>
          <w:szCs w:val="24"/>
        </w:rPr>
        <w:t>nFORM</w:t>
      </w:r>
      <w:r w:rsidRPr="00844D80">
        <w:rPr>
          <w:rFonts w:ascii="Times New Roman" w:eastAsia="Times New Roman" w:hAnsi="Times New Roman" w:cs="Times New Roman"/>
          <w:sz w:val="24"/>
          <w:szCs w:val="24"/>
        </w:rPr>
        <w:t xml:space="preserve"> Service Receipt.   </w:t>
      </w:r>
      <w:r>
        <w:br/>
      </w:r>
    </w:p>
    <w:p w:rsidR="00844D80" w:rsidRPr="00844D80" w:rsidP="00844D80" w14:paraId="12A461EB" w14:textId="1554B8A6">
      <w:pPr>
        <w:pStyle w:val="ListParagraph"/>
        <w:numPr>
          <w:ilvl w:val="0"/>
          <w:numId w:val="2"/>
        </w:numPr>
        <w:spacing w:after="0" w:line="240" w:lineRule="auto"/>
        <w:contextualSpacing w:val="0"/>
        <w:rPr>
          <w:rFonts w:ascii="Times New Roman" w:hAnsi="Times New Roman" w:cs="Times New Roman"/>
          <w:b/>
          <w:bCs/>
          <w:sz w:val="24"/>
          <w:szCs w:val="24"/>
        </w:rPr>
      </w:pPr>
      <w:r w:rsidRPr="00844D80">
        <w:rPr>
          <w:rFonts w:ascii="Times New Roman" w:eastAsia="Times New Roman" w:hAnsi="Times New Roman" w:cs="Times New Roman"/>
          <w:b/>
          <w:bCs/>
          <w:sz w:val="24"/>
          <w:szCs w:val="24"/>
        </w:rPr>
        <w:t>Program operations survey (OMB Instrument 2. HMRF Program Operations Survey):</w:t>
      </w:r>
      <w:r w:rsidRPr="00844D80">
        <w:rPr>
          <w:rFonts w:ascii="Times New Roman" w:eastAsia="Times New Roman" w:hAnsi="Times New Roman" w:cs="Times New Roman"/>
          <w:sz w:val="24"/>
          <w:szCs w:val="24"/>
        </w:rPr>
        <w:t xml:space="preserve"> The instructions for question A4 are being revised to clarify how to count staff who perform multiple roles for the HMRF grant recipient. This is a new change. Please see</w:t>
      </w:r>
      <w:r w:rsidR="00C07D90">
        <w:rPr>
          <w:rFonts w:ascii="Times New Roman" w:eastAsia="Times New Roman" w:hAnsi="Times New Roman" w:cs="Times New Roman"/>
          <w:sz w:val="24"/>
          <w:szCs w:val="24"/>
        </w:rPr>
        <w:t xml:space="preserve"> updated</w:t>
      </w:r>
      <w:r w:rsidRPr="00844D80">
        <w:rPr>
          <w:rFonts w:ascii="Times New Roman" w:eastAsia="Times New Roman" w:hAnsi="Times New Roman" w:cs="Times New Roman"/>
          <w:sz w:val="24"/>
          <w:szCs w:val="24"/>
        </w:rPr>
        <w:t xml:space="preserve"> instrument 2. </w:t>
      </w:r>
      <w:r w:rsidRPr="476CFE41">
        <w:rPr>
          <w:rFonts w:ascii="Times New Roman" w:eastAsia="Times New Roman" w:hAnsi="Times New Roman" w:cs="Times New Roman"/>
          <w:sz w:val="24"/>
          <w:szCs w:val="24"/>
        </w:rPr>
        <w:t xml:space="preserve">HMRF Program Operations Survey. </w:t>
      </w:r>
    </w:p>
    <w:p w:rsidR="00844D80" w:rsidRPr="00844D80" w:rsidP="00844D80" w14:paraId="474D273F" w14:textId="77777777">
      <w:pPr>
        <w:pStyle w:val="ListParagraph"/>
        <w:spacing w:after="0" w:line="240" w:lineRule="auto"/>
        <w:ind w:left="720" w:firstLine="0"/>
        <w:contextualSpacing w:val="0"/>
        <w:rPr>
          <w:rFonts w:ascii="Times New Roman" w:hAnsi="Times New Roman" w:cs="Times New Roman"/>
          <w:b/>
          <w:bCs/>
          <w:sz w:val="24"/>
          <w:szCs w:val="24"/>
        </w:rPr>
      </w:pPr>
    </w:p>
    <w:p w:rsidR="00844D80" w:rsidRPr="00844D80" w:rsidP="00844D80" w14:paraId="75E78289" w14:textId="77777777">
      <w:pPr>
        <w:pStyle w:val="ListParagraph"/>
        <w:numPr>
          <w:ilvl w:val="0"/>
          <w:numId w:val="2"/>
        </w:numPr>
        <w:spacing w:after="0" w:line="240" w:lineRule="auto"/>
        <w:contextualSpacing w:val="0"/>
        <w:rPr>
          <w:rFonts w:ascii="Times New Roman" w:eastAsia="Times New Roman" w:hAnsi="Times New Roman" w:cs="Times New Roman"/>
          <w:sz w:val="24"/>
          <w:szCs w:val="24"/>
        </w:rPr>
      </w:pPr>
      <w:r w:rsidRPr="00844D80">
        <w:rPr>
          <w:rFonts w:ascii="Times New Roman" w:eastAsia="Times New Roman" w:hAnsi="Times New Roman" w:cs="Times New Roman"/>
          <w:b/>
          <w:bCs/>
          <w:sz w:val="24"/>
          <w:szCs w:val="24"/>
        </w:rPr>
        <w:t xml:space="preserve">Performance progress report (OMB Instrument 5. HMRF PPR): </w:t>
      </w:r>
    </w:p>
    <w:p w:rsidR="00844D80" w:rsidRPr="00844D80" w:rsidP="00844D80" w14:paraId="4D87BC20" w14:textId="4EE05AF1">
      <w:pPr>
        <w:ind w:left="720"/>
        <w:rPr>
          <w:rFonts w:eastAsia="Times New Roman"/>
        </w:rPr>
      </w:pPr>
      <w:r w:rsidRPr="00844D80">
        <w:rPr>
          <w:rFonts w:eastAsia="Times New Roman"/>
        </w:rPr>
        <w:t xml:space="preserve">ACF is embedding </w:t>
      </w:r>
      <w:r w:rsidR="00CC78FE">
        <w:rPr>
          <w:rFonts w:eastAsia="Times New Roman"/>
        </w:rPr>
        <w:t>the cover</w:t>
      </w:r>
      <w:r w:rsidR="00DC71FA">
        <w:rPr>
          <w:rFonts w:eastAsia="Times New Roman"/>
        </w:rPr>
        <w:t xml:space="preserve"> </w:t>
      </w:r>
      <w:r w:rsidR="00CC78FE">
        <w:rPr>
          <w:rFonts w:eastAsia="Times New Roman"/>
        </w:rPr>
        <w:t xml:space="preserve">sheet from the </w:t>
      </w:r>
      <w:r w:rsidRPr="00844D80">
        <w:rPr>
          <w:rFonts w:eastAsia="Times New Roman"/>
        </w:rPr>
        <w:t xml:space="preserve">standard </w:t>
      </w:r>
      <w:r w:rsidR="00CC78FE">
        <w:rPr>
          <w:rFonts w:eastAsia="Times New Roman"/>
        </w:rPr>
        <w:t xml:space="preserve">ACF </w:t>
      </w:r>
      <w:r w:rsidRPr="00844D80">
        <w:rPr>
          <w:rFonts w:eastAsia="Times New Roman"/>
        </w:rPr>
        <w:t xml:space="preserve">PPR, which has its own OMB approval </w:t>
      </w:r>
      <w:r w:rsidR="00CC78FE">
        <w:rPr>
          <w:rFonts w:eastAsia="Times New Roman"/>
        </w:rPr>
        <w:t xml:space="preserve">(OMB </w:t>
      </w:r>
      <w:r w:rsidRPr="00CC78FE" w:rsidR="00CC78FE">
        <w:rPr>
          <w:rFonts w:eastAsia="Times New Roman"/>
        </w:rPr>
        <w:t>#0970-0406</w:t>
      </w:r>
      <w:r w:rsidR="00CC78FE">
        <w:rPr>
          <w:rFonts w:eastAsia="Times New Roman"/>
        </w:rPr>
        <w:t>)</w:t>
      </w:r>
      <w:r w:rsidRPr="00844D80">
        <w:rPr>
          <w:rFonts w:eastAsia="Times New Roman"/>
        </w:rPr>
        <w:t xml:space="preserve">, into the HMRF PPR that will be generated by </w:t>
      </w:r>
      <w:r w:rsidRPr="00844D80">
        <w:rPr>
          <w:rFonts w:eastAsia="Times New Roman"/>
        </w:rPr>
        <w:t>nFORM</w:t>
      </w:r>
      <w:r w:rsidRPr="00844D80">
        <w:rPr>
          <w:rFonts w:eastAsia="Times New Roman"/>
        </w:rPr>
        <w:t xml:space="preserve">. This change was documented in the </w:t>
      </w:r>
      <w:r w:rsidR="00CC78FE">
        <w:rPr>
          <w:rFonts w:eastAsia="Times New Roman"/>
        </w:rPr>
        <w:t xml:space="preserve">original </w:t>
      </w:r>
      <w:r w:rsidRPr="00844D80">
        <w:rPr>
          <w:rFonts w:eastAsia="Times New Roman"/>
        </w:rPr>
        <w:t xml:space="preserve">OMB package. The </w:t>
      </w:r>
      <w:r w:rsidRPr="00844D80">
        <w:rPr>
          <w:rFonts w:eastAsia="Times New Roman"/>
        </w:rPr>
        <w:t>nFORM</w:t>
      </w:r>
      <w:r w:rsidRPr="00844D80">
        <w:rPr>
          <w:rFonts w:eastAsia="Times New Roman"/>
        </w:rPr>
        <w:t xml:space="preserve">-generated PPR will contain all the required items on ACF’s cover sheet but for programming reasons the arrangement of fields will be different. In this </w:t>
      </w:r>
      <w:r w:rsidR="00DC71FA">
        <w:rPr>
          <w:rFonts w:eastAsia="Times New Roman"/>
        </w:rPr>
        <w:t>nonsubstantive</w:t>
      </w:r>
      <w:r w:rsidR="00DC71FA">
        <w:rPr>
          <w:rFonts w:eastAsia="Times New Roman"/>
        </w:rPr>
        <w:t xml:space="preserve"> change </w:t>
      </w:r>
      <w:r w:rsidRPr="00844D80">
        <w:rPr>
          <w:rFonts w:eastAsia="Times New Roman"/>
        </w:rPr>
        <w:t>request, we include a reformatted version of the cover sheet.  </w:t>
      </w:r>
    </w:p>
    <w:p w:rsidR="00844D80" w:rsidRPr="00844D80" w:rsidP="00844D80" w14:paraId="6B49094A" w14:textId="77777777">
      <w:pPr>
        <w:ind w:left="720"/>
      </w:pPr>
    </w:p>
    <w:p w:rsidR="00844D80" w:rsidRPr="00844D80" w:rsidP="00844D80" w14:paraId="6BF64AC6" w14:textId="61488CA9">
      <w:pPr>
        <w:ind w:left="720"/>
        <w:rPr>
          <w:rFonts w:eastAsia="Times New Roman"/>
        </w:rPr>
      </w:pPr>
      <w:r w:rsidRPr="00844D80">
        <w:rPr>
          <w:rFonts w:eastAsia="Times New Roman"/>
        </w:rPr>
        <w:t xml:space="preserve">ACF is updating the PPR to better </w:t>
      </w:r>
      <w:r w:rsidRPr="00844D80">
        <w:rPr>
          <w:rFonts w:eastAsia="Times New Roman"/>
        </w:rPr>
        <w:t>align with</w:t>
      </w:r>
      <w:r w:rsidRPr="00844D80">
        <w:rPr>
          <w:rFonts w:eastAsia="Times New Roman"/>
        </w:rPr>
        <w:t xml:space="preserve"> its requirements for domestic violence and intimate partner violence services and </w:t>
      </w:r>
      <w:r w:rsidRPr="00844D80">
        <w:rPr>
          <w:rFonts w:eastAsia="Times New Roman"/>
        </w:rPr>
        <w:t>no</w:t>
      </w:r>
      <w:r w:rsidR="00DC71FA">
        <w:rPr>
          <w:rFonts w:eastAsia="Times New Roman"/>
        </w:rPr>
        <w:t>n</w:t>
      </w:r>
      <w:r w:rsidRPr="00844D80">
        <w:rPr>
          <w:rFonts w:eastAsia="Times New Roman"/>
        </w:rPr>
        <w:t>substantive</w:t>
      </w:r>
      <w:r w:rsidRPr="00844D80">
        <w:rPr>
          <w:rFonts w:eastAsia="Times New Roman"/>
        </w:rPr>
        <w:t xml:space="preserve"> changes 1 through 3 </w:t>
      </w:r>
      <w:r w:rsidR="00DC71FA">
        <w:rPr>
          <w:rFonts w:eastAsia="Times New Roman"/>
        </w:rPr>
        <w:t>described above</w:t>
      </w:r>
      <w:r w:rsidRPr="00844D80">
        <w:rPr>
          <w:rFonts w:eastAsia="Times New Roman"/>
        </w:rPr>
        <w:t>. Specifically, the narrative prompts in Section B-02.3 of the PPR will be revised, and the content of Table B-02.5 will be revised to use service contact instead of screening data.</w:t>
      </w:r>
    </w:p>
    <w:p w:rsidR="00844D80" w:rsidRPr="00844D80" w:rsidP="00844D80" w14:paraId="629F8789" w14:textId="77777777">
      <w:pPr>
        <w:ind w:left="720"/>
        <w:rPr>
          <w:rFonts w:eastAsia="Times New Roman"/>
        </w:rPr>
      </w:pPr>
    </w:p>
    <w:p w:rsidR="00844D80" w:rsidRPr="00844D80" w:rsidP="00844D80" w14:paraId="1D1F8B7B" w14:textId="2BAE0159">
      <w:pPr>
        <w:ind w:left="720"/>
      </w:pPr>
      <w:r w:rsidRPr="00844D80">
        <w:rPr>
          <w:rFonts w:eastAsia="Times New Roman"/>
        </w:rPr>
        <w:t xml:space="preserve">Please see </w:t>
      </w:r>
      <w:r w:rsidR="00C02625">
        <w:rPr>
          <w:rFonts w:eastAsia="Times New Roman"/>
        </w:rPr>
        <w:t xml:space="preserve">updated </w:t>
      </w:r>
      <w:r w:rsidRPr="00844D80">
        <w:rPr>
          <w:rFonts w:eastAsia="Times New Roman"/>
        </w:rPr>
        <w:t>instrument 5. HMRF PPR (OMB NSC)</w:t>
      </w:r>
      <w:r w:rsidR="00EE455E">
        <w:rPr>
          <w:rFonts w:eastAsia="Times New Roman"/>
        </w:rPr>
        <w:t>, which includes</w:t>
      </w:r>
      <w:r w:rsidRPr="00844D80">
        <w:rPr>
          <w:rFonts w:eastAsia="Times New Roman"/>
        </w:rPr>
        <w:t xml:space="preserve"> these two sets of revisions.  </w:t>
      </w:r>
    </w:p>
    <w:p w:rsidR="0005680D" w:rsidRPr="0005680D" w:rsidP="00BF696B" w14:paraId="76859545" w14:textId="305CBA0A"/>
    <w:p w:rsidR="0005680D" w:rsidP="00BF696B" w14:paraId="7DBC6097" w14:textId="43B108EE">
      <w:pPr>
        <w:spacing w:after="120"/>
        <w:rPr>
          <w:b/>
          <w:i/>
        </w:rPr>
      </w:pPr>
      <w:r>
        <w:rPr>
          <w:b/>
          <w:i/>
        </w:rPr>
        <w:t xml:space="preserve">Time Sensitivities </w:t>
      </w:r>
    </w:p>
    <w:p w:rsidR="00844D80" w:rsidP="00844D80" w14:paraId="5FF0139D" w14:textId="06F7FAD7">
      <w:pPr>
        <w:rPr>
          <w:bCs/>
          <w:iCs/>
        </w:rPr>
      </w:pPr>
      <w:r>
        <w:rPr>
          <w:bCs/>
          <w:iCs/>
        </w:rPr>
        <w:t xml:space="preserve">We are aiming to receive OMB approval before grant recipients are required to prepare their initial performance progress reports in October 2026. </w:t>
      </w:r>
    </w:p>
    <w:p w:rsidR="00844D80" w:rsidP="00844D80" w14:paraId="1C284E2E" w14:textId="77777777">
      <w:pPr>
        <w:spacing w:after="120"/>
        <w:rPr>
          <w:bCs/>
          <w:iCs/>
        </w:rPr>
      </w:pPr>
    </w:p>
    <w:p w:rsidR="00844D80" w:rsidP="00844D80" w14:paraId="698A52C5" w14:textId="77777777">
      <w:pPr>
        <w:spacing w:after="120"/>
        <w:rPr>
          <w:bCs/>
          <w:iCs/>
        </w:rPr>
      </w:pPr>
    </w:p>
    <w:p w:rsidR="00844D80" w:rsidRPr="0005680D" w:rsidP="00BF696B" w14:paraId="7E57A43E" w14:textId="77777777">
      <w:pPr>
        <w:spacing w:after="120"/>
        <w:rPr>
          <w:b/>
          <w: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D77BE6"/>
    <w:multiLevelType w:val="hybridMultilevel"/>
    <w:tmpl w:val="F97CC47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894335">
    <w:abstractNumId w:val="1"/>
  </w:num>
  <w:num w:numId="2" w16cid:durableId="85352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1E2B"/>
    <w:rsid w:val="0005680D"/>
    <w:rsid w:val="00116024"/>
    <w:rsid w:val="00192AFE"/>
    <w:rsid w:val="001B2948"/>
    <w:rsid w:val="00201D4A"/>
    <w:rsid w:val="002A6EED"/>
    <w:rsid w:val="00370C2D"/>
    <w:rsid w:val="003A7A36"/>
    <w:rsid w:val="00401F9A"/>
    <w:rsid w:val="00416E1B"/>
    <w:rsid w:val="00430033"/>
    <w:rsid w:val="00434181"/>
    <w:rsid w:val="00463568"/>
    <w:rsid w:val="004A44F7"/>
    <w:rsid w:val="004A777C"/>
    <w:rsid w:val="004E0796"/>
    <w:rsid w:val="005A028F"/>
    <w:rsid w:val="005D6160"/>
    <w:rsid w:val="006C6DFB"/>
    <w:rsid w:val="00714547"/>
    <w:rsid w:val="00844D80"/>
    <w:rsid w:val="00845EC8"/>
    <w:rsid w:val="00847DEC"/>
    <w:rsid w:val="00966D73"/>
    <w:rsid w:val="00995018"/>
    <w:rsid w:val="009D430C"/>
    <w:rsid w:val="00A44387"/>
    <w:rsid w:val="00A55AE8"/>
    <w:rsid w:val="00A91363"/>
    <w:rsid w:val="00B82810"/>
    <w:rsid w:val="00BF696B"/>
    <w:rsid w:val="00C02625"/>
    <w:rsid w:val="00C07D90"/>
    <w:rsid w:val="00CC78FE"/>
    <w:rsid w:val="00D52DF4"/>
    <w:rsid w:val="00DC71FA"/>
    <w:rsid w:val="00E1490E"/>
    <w:rsid w:val="00E525D4"/>
    <w:rsid w:val="00EE455E"/>
    <w:rsid w:val="00FD4C8D"/>
    <w:rsid w:val="25DEE180"/>
    <w:rsid w:val="42EA1328"/>
    <w:rsid w:val="476CFE41"/>
    <w:rsid w:val="48A1D5CB"/>
    <w:rsid w:val="7A84D8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CDFE4A9D-170D-4D34-88AB-01A9CA56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5A028F"/>
    <w:pPr>
      <w:spacing w:after="0" w:line="240" w:lineRule="auto"/>
    </w:pPr>
    <w:rPr>
      <w:rFonts w:ascii="Times New Roman" w:eastAsia="Tahoma" w:hAnsi="Times New Roman" w:cs="Times New Roman"/>
      <w:kern w:val="1"/>
      <w:sz w:val="24"/>
      <w:szCs w:val="24"/>
    </w:rPr>
  </w:style>
  <w:style w:type="paragraph" w:styleId="ListParagraph">
    <w:name w:val="List Paragraph"/>
    <w:basedOn w:val="Normal"/>
    <w:rsid w:val="00844D80"/>
    <w:pPr>
      <w:widowControl/>
      <w:suppressAutoHyphens w:val="0"/>
      <w:spacing w:after="180" w:line="300" w:lineRule="atLeast"/>
      <w:ind w:left="1267" w:hanging="1267"/>
      <w:contextualSpacing/>
    </w:pPr>
    <w:rPr>
      <w:rFonts w:asciiTheme="minorHAnsi" w:eastAsiaTheme="minorHAnsi" w:hAnsiTheme="minorHAnsi" w:cstheme="minorBidi"/>
      <w:kern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05ca37-01d0-471f-8a49-47e6dab59ae7">
      <Terms xmlns="http://schemas.microsoft.com/office/infopath/2007/PartnerControls"/>
    </lcf76f155ced4ddcb4097134ff3c332f>
    <DocumentType xmlns="dc05ca37-01d0-471f-8a49-47e6dab59ae7">Non-sub–Change Memo</DocumentType>
    <ICRID xmlns="dc05ca37-01d0-471f-8a49-47e6dab59ae7">1265</ICRID>
    <ICRIdentifier xmlns="dc05ca37-01d0-471f-8a49-47e6dab59ae7">119</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4A363287-6B64-48EF-AC6E-9C1DAEBB51E1}">
  <ds:schemaRefs>
    <ds:schemaRef ds:uri="http://schemas.openxmlformats.org/officeDocument/2006/bibliography"/>
  </ds:schemaRefs>
</ds:datastoreItem>
</file>

<file path=customXml/itemProps2.xml><?xml version="1.0" encoding="utf-8"?>
<ds:datastoreItem xmlns:ds="http://schemas.openxmlformats.org/officeDocument/2006/customXml" ds:itemID="{5893E0D1-76FF-4FA5-82B6-03D1442D2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4.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dc05ca37-01d0-471f-8a49-47e6dab59ae7"/>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698</Words>
  <Characters>4102</Characters>
  <Application>Microsoft Office Word</Application>
  <DocSecurity>0</DocSecurity>
  <Lines>124</Lines>
  <Paragraphs>54</Paragraphs>
  <ScaleCrop>false</ScaleCrop>
  <Company>HHS/ITIO</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30</cp:revision>
  <dcterms:created xsi:type="dcterms:W3CDTF">2019-08-27T16:38:00Z</dcterms:created>
  <dcterms:modified xsi:type="dcterms:W3CDTF">2026-08-21T13:24:00Z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ocLang">
    <vt:lpwstr>en</vt:lpwstr>
  </property>
  <property fmtid="{D5CDD505-2E9C-101B-9397-08002B2CF9AE}" pid="4" name="MediaServiceImageTags">
    <vt:lpwstr/>
  </property>
</Properties>
</file>