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45987" w:rsidRPr="00145987" w:rsidP="00145987" w14:paraId="687221D4" w14:textId="182E5DB8">
      <w:pPr>
        <w:rPr>
          <w:b/>
          <w:bCs/>
        </w:rPr>
      </w:pPr>
      <w:r w:rsidRPr="00145987">
        <w:rPr>
          <w:b/>
          <w:bCs/>
        </w:rPr>
        <w:t>Form</w:t>
      </w:r>
      <w:r w:rsidR="000F771D">
        <w:rPr>
          <w:b/>
          <w:bCs/>
        </w:rPr>
        <w:t>:</w:t>
      </w:r>
      <w:r w:rsidRPr="00145987">
        <w:rPr>
          <w:b/>
          <w:bCs/>
        </w:rPr>
        <w:t xml:space="preserve"> </w:t>
      </w:r>
      <w:r w:rsidR="000F771D">
        <w:rPr>
          <w:b/>
          <w:bCs/>
        </w:rPr>
        <w:t>Civil Rights Reporting Portal</w:t>
      </w:r>
      <w:r w:rsidRPr="00210984" w:rsidR="00210984">
        <w:rPr>
          <w:b/>
          <w:bCs/>
        </w:rPr>
        <w:t xml:space="preserve"> (OMB No. </w:t>
      </w:r>
      <w:r w:rsidRPr="000F771D" w:rsidR="000F771D">
        <w:rPr>
          <w:b/>
          <w:bCs/>
        </w:rPr>
        <w:t>1190-0020</w:t>
      </w:r>
      <w:r w:rsidRPr="00210984" w:rsidR="00210984">
        <w:rPr>
          <w:b/>
          <w:bCs/>
        </w:rPr>
        <w:t xml:space="preserve">, exp. </w:t>
      </w:r>
      <w:r w:rsidR="000F771D">
        <w:rPr>
          <w:b/>
          <w:bCs/>
        </w:rPr>
        <w:t>8</w:t>
      </w:r>
      <w:r w:rsidRPr="00210984" w:rsidR="00210984">
        <w:rPr>
          <w:b/>
          <w:bCs/>
        </w:rPr>
        <w:t>/31/202</w:t>
      </w:r>
      <w:r w:rsidR="000F771D">
        <w:rPr>
          <w:b/>
          <w:bCs/>
        </w:rPr>
        <w:t>6</w:t>
      </w:r>
      <w:r w:rsidRPr="00210984" w:rsidR="00210984">
        <w:rPr>
          <w:b/>
          <w:bCs/>
        </w:rPr>
        <w:t>)</w:t>
      </w:r>
    </w:p>
    <w:p w:rsidR="00145987" w:rsidRPr="00145987" w:rsidP="00145987" w14:paraId="7D88AD76" w14:textId="78867909">
      <w:pPr>
        <w:rPr>
          <w:b/>
          <w:bCs/>
        </w:rPr>
      </w:pPr>
      <w:r w:rsidRPr="00145987">
        <w:rPr>
          <w:b/>
          <w:bCs/>
        </w:rPr>
        <w:t>Non</w:t>
      </w:r>
      <w:r w:rsidR="00C60415">
        <w:rPr>
          <w:b/>
          <w:bCs/>
        </w:rPr>
        <w:t>-</w:t>
      </w:r>
      <w:r w:rsidRPr="00145987">
        <w:rPr>
          <w:b/>
          <w:bCs/>
        </w:rPr>
        <w:t xml:space="preserve">substantive Change Request </w:t>
      </w:r>
    </w:p>
    <w:p w:rsidR="00145987" w:rsidRPr="00145987" w:rsidP="00145987" w14:paraId="7F7373D6" w14:textId="77777777">
      <w:pPr>
        <w:rPr>
          <w:b/>
          <w:bCs/>
        </w:rPr>
      </w:pPr>
      <w:r w:rsidRPr="00145987">
        <w:rPr>
          <w:b/>
          <w:bCs/>
        </w:rPr>
        <w:t>Narrative of Changes</w:t>
      </w:r>
    </w:p>
    <w:p w:rsidR="00796879" w:rsidP="00C60415" w14:paraId="78D153E5" w14:textId="77777777">
      <w:r>
        <w:t xml:space="preserve">The Civil Rights Division inside of DOJ will add an additional answer choice to page 4 of the </w:t>
      </w:r>
      <w:hyperlink r:id="rId7" w:history="1">
        <w:r w:rsidRPr="00C60415">
          <w:rPr>
            <w:rStyle w:val="Hyperlink"/>
          </w:rPr>
          <w:t>civilrights.justice.gov form</w:t>
        </w:r>
      </w:hyperlink>
      <w:r>
        <w:t xml:space="preserve"> that will allow users to report about their right to secure, </w:t>
      </w:r>
      <w:r w:rsidRPr="00C60415">
        <w:t>keep and bear arms</w:t>
      </w:r>
      <w:r w:rsidR="00BC699A">
        <w:t xml:space="preserve">, as stated in the </w:t>
      </w:r>
      <w:r w:rsidRPr="00BC699A" w:rsidR="00BC699A">
        <w:t>2</w:t>
      </w:r>
      <w:r w:rsidRPr="00BC699A" w:rsidR="00BC699A">
        <w:rPr>
          <w:vertAlign w:val="superscript"/>
        </w:rPr>
        <w:t>nd</w:t>
      </w:r>
      <w:r w:rsidRPr="00BC699A" w:rsidR="00BC699A">
        <w:t>, 4</w:t>
      </w:r>
      <w:r w:rsidRPr="00BC699A" w:rsidR="00BC699A">
        <w:rPr>
          <w:vertAlign w:val="superscript"/>
        </w:rPr>
        <w:t>th</w:t>
      </w:r>
      <w:r w:rsidRPr="00BC699A" w:rsidR="00BC699A">
        <w:t>, and 14</w:t>
      </w:r>
      <w:r w:rsidRPr="00BC699A" w:rsidR="00BC699A">
        <w:rPr>
          <w:vertAlign w:val="superscript"/>
        </w:rPr>
        <w:t>th</w:t>
      </w:r>
      <w:r w:rsidRPr="00BC699A" w:rsidR="00BC699A">
        <w:t> Amendments, the Police Pattern or Practice Act, and EO 14206 “Protecting Second Amendment Rights”</w:t>
      </w:r>
      <w:r w:rsidR="00E25E38">
        <w:t xml:space="preserve"> which</w:t>
      </w:r>
      <w:r w:rsidRPr="00BC699A" w:rsidR="00BC699A">
        <w:t xml:space="preserve"> secure the natural firearm rights of law-abiding American citizens</w:t>
      </w:r>
      <w:r w:rsidR="00E25E38">
        <w:t>.</w:t>
      </w:r>
    </w:p>
    <w:p w:rsidR="00796879" w:rsidP="00C60415" w14:paraId="6958D307" w14:textId="73E3E0C8">
      <w:r>
        <w:t>The Civil Rights digital product team will a</w:t>
      </w:r>
      <w:r w:rsidRPr="00796879">
        <w:t>dd 'Gun Ownership' as a discrimination type between 'Genetic Information' and 'Immigration' checkboxes</w:t>
      </w:r>
      <w:r>
        <w:t xml:space="preserve"> (current form screenshot is below).</w:t>
      </w:r>
    </w:p>
    <w:p w:rsidR="00796879" w:rsidP="00C60415" w14:paraId="38E1A27A" w14:textId="0E3D4B5C">
      <w:r>
        <w:t>Note that t</w:t>
      </w:r>
      <w:r>
        <w:t xml:space="preserve">he Civil Rights digital product team will </w:t>
      </w:r>
      <w:r>
        <w:t xml:space="preserve">also </w:t>
      </w:r>
      <w:r>
        <w:t>a</w:t>
      </w:r>
      <w:r w:rsidRPr="00796879">
        <w:t>dd</w:t>
      </w:r>
      <w:r>
        <w:t xml:space="preserve"> this answer choice to the regular and large format PDF version of this form.</w:t>
      </w:r>
    </w:p>
    <w:p w:rsidR="005E19AE" w:rsidP="007A6486" w14:paraId="7293B2D3" w14:textId="33B6FE0F">
      <w:pPr>
        <w:jc w:val="center"/>
      </w:pPr>
      <w:r w:rsidRPr="00796879">
        <w:drawing>
          <wp:inline distT="0" distB="0" distL="0" distR="0">
            <wp:extent cx="3327400" cy="4572443"/>
            <wp:effectExtent l="0" t="0" r="6350" b="0"/>
            <wp:docPr id="2115944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44557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7139" cy="458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2F5336"/>
    <w:multiLevelType w:val="hybridMultilevel"/>
    <w:tmpl w:val="F4E6CC9C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3554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87"/>
    <w:rsid w:val="000715AA"/>
    <w:rsid w:val="000F771D"/>
    <w:rsid w:val="001032EF"/>
    <w:rsid w:val="001348E0"/>
    <w:rsid w:val="00136D51"/>
    <w:rsid w:val="00145987"/>
    <w:rsid w:val="001D02A4"/>
    <w:rsid w:val="00210984"/>
    <w:rsid w:val="00241CFE"/>
    <w:rsid w:val="00302ED8"/>
    <w:rsid w:val="003577C3"/>
    <w:rsid w:val="00400EBF"/>
    <w:rsid w:val="004162C5"/>
    <w:rsid w:val="004D322A"/>
    <w:rsid w:val="00593D0C"/>
    <w:rsid w:val="005C3342"/>
    <w:rsid w:val="005E19AE"/>
    <w:rsid w:val="006B58FF"/>
    <w:rsid w:val="00715894"/>
    <w:rsid w:val="007215E6"/>
    <w:rsid w:val="00761D84"/>
    <w:rsid w:val="0079343D"/>
    <w:rsid w:val="00796879"/>
    <w:rsid w:val="007A6486"/>
    <w:rsid w:val="007F2111"/>
    <w:rsid w:val="007F6CC1"/>
    <w:rsid w:val="00816F81"/>
    <w:rsid w:val="009516F2"/>
    <w:rsid w:val="009F029E"/>
    <w:rsid w:val="00A9794D"/>
    <w:rsid w:val="00AA00B2"/>
    <w:rsid w:val="00AC313A"/>
    <w:rsid w:val="00AE3460"/>
    <w:rsid w:val="00B20DB6"/>
    <w:rsid w:val="00BC699A"/>
    <w:rsid w:val="00C60415"/>
    <w:rsid w:val="00CA0DCD"/>
    <w:rsid w:val="00D464D1"/>
    <w:rsid w:val="00DB1971"/>
    <w:rsid w:val="00DC1EBD"/>
    <w:rsid w:val="00DD053A"/>
    <w:rsid w:val="00E25E38"/>
    <w:rsid w:val="00EB38CC"/>
    <w:rsid w:val="00EC298B"/>
    <w:rsid w:val="00F22E1B"/>
    <w:rsid w:val="00FC4926"/>
    <w:rsid w:val="00FC58E1"/>
    <w:rsid w:val="00FD7CAC"/>
    <w:rsid w:val="00FE51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B94901"/>
  <w15:chartTrackingRefBased/>
  <w15:docId w15:val="{FD2AE4A7-16A6-4457-9F0C-521E3F53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9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9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9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9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9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9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9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9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9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9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98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0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ED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04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civilrights.justice.gov/report/" TargetMode="External" /><Relationship Id="rId8" Type="http://schemas.openxmlformats.org/officeDocument/2006/relationships/image" Target="media/image1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8bdf26-1ffa-46c3-9f11-5cd786606989" xsi:nil="true"/>
    <lcf76f155ced4ddcb4097134ff3c332f xmlns="981d3281-29bf-4baa-ae53-f3776f456ed6">
      <Terms xmlns="http://schemas.microsoft.com/office/infopath/2007/PartnerControls"/>
    </lcf76f155ced4ddcb4097134ff3c332f>
    <DataCollection xmlns="981d3281-29bf-4baa-ae53-f3776f456e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926A3B8C1E64B9A44DD998001A852" ma:contentTypeVersion="14" ma:contentTypeDescription="Create a new document." ma:contentTypeScope="" ma:versionID="43270eb43e52359011e5c11a3d555e93">
  <xsd:schema xmlns:xsd="http://www.w3.org/2001/XMLSchema" xmlns:xs="http://www.w3.org/2001/XMLSchema" xmlns:p="http://schemas.microsoft.com/office/2006/metadata/properties" xmlns:ns2="981d3281-29bf-4baa-ae53-f3776f456ed6" xmlns:ns3="768bdf26-1ffa-46c3-9f11-5cd786606989" targetNamespace="http://schemas.microsoft.com/office/2006/metadata/properties" ma:root="true" ma:fieldsID="e017f86ebaf709bfa22b8b2b757495fd" ns2:_="" ns3:_="">
    <xsd:import namespace="981d3281-29bf-4baa-ae53-f3776f456ed6"/>
    <xsd:import namespace="768bdf26-1ffa-46c3-9f11-5cd786606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aColle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d3281-29bf-4baa-ae53-f3776f456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Collection" ma:index="12" nillable="true" ma:displayName="Data Collection" ma:description="IDC-specific data collection process" ma:format="Dropdown" ma:internalName="DataCollection">
      <xsd:simpleType>
        <xsd:restriction base="dms:Choice">
          <xsd:enumeration value="Realized Cost Savings and Avoidance"/>
          <xsd:enumeration value="Laptops &amp; Desktops"/>
          <xsd:enumeration value="Mobile Devices &amp; Services"/>
          <xsd:enumeration value="JMD IT Projects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88edfbe-2eab-456a-af99-6bea05d80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bdf26-1ffa-46c3-9f11-5cd78660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121e3d8-4ecd-4b54-9218-2e57ca641b7a}" ma:internalName="TaxCatchAll" ma:showField="CatchAllData" ma:web="768bdf26-1ffa-46c3-9f11-5cd786606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CC9E8-421F-4696-9274-39EEA3D67993}">
  <ds:schemaRefs>
    <ds:schemaRef ds:uri="http://schemas.microsoft.com/office/2006/metadata/properties"/>
    <ds:schemaRef ds:uri="http://schemas.microsoft.com/office/infopath/2007/PartnerControls"/>
    <ds:schemaRef ds:uri="768bdf26-1ffa-46c3-9f11-5cd786606989"/>
    <ds:schemaRef ds:uri="981d3281-29bf-4baa-ae53-f3776f456ed6"/>
  </ds:schemaRefs>
</ds:datastoreItem>
</file>

<file path=customXml/itemProps2.xml><?xml version="1.0" encoding="utf-8"?>
<ds:datastoreItem xmlns:ds="http://schemas.openxmlformats.org/officeDocument/2006/customXml" ds:itemID="{D1084F51-DB24-414D-A2B2-BD23A44AE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E2637-D19A-431C-943A-711BF0318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d3281-29bf-4baa-ae53-f3776f456ed6"/>
    <ds:schemaRef ds:uri="768bdf26-1ffa-46c3-9f11-5cd78660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Mukala-Nirere, Kabina "Laeticia" (EOIR)</dc:creator>
  <cp:lastModifiedBy>Abramson, Randy (CRT)</cp:lastModifiedBy>
  <cp:revision>7</cp:revision>
  <dcterms:created xsi:type="dcterms:W3CDTF">2026-05-15T15:37:00Z</dcterms:created>
  <dcterms:modified xsi:type="dcterms:W3CDTF">2026-05-15T16:48:00Z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0x0101003E7926A3B8C1E64B9A44DD998001A852</vt:lpwstr>
  </property>
</Properties>
</file>