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0497C" w:rsidRPr="0016665E" w:rsidP="00B0497C" w14:paraId="795DA56A" w14:textId="77777777">
      <w:pPr>
        <w:widowControl w:val="0"/>
        <w:tabs>
          <w:tab w:val="center" w:pos="4680"/>
        </w:tabs>
        <w:jc w:val="center"/>
        <w:rPr>
          <w:b/>
          <w:szCs w:val="24"/>
        </w:rPr>
      </w:pPr>
      <w:r w:rsidRPr="0016665E">
        <w:rPr>
          <w:szCs w:val="24"/>
        </w:rPr>
        <w:fldChar w:fldCharType="begin"/>
      </w:r>
      <w:r w:rsidRPr="0016665E">
        <w:rPr>
          <w:szCs w:val="24"/>
        </w:rPr>
        <w:instrText xml:space="preserve"> SEQ CHAPTER \h \r 1</w:instrText>
      </w:r>
      <w:r w:rsidRPr="0016665E">
        <w:rPr>
          <w:szCs w:val="24"/>
        </w:rPr>
        <w:fldChar w:fldCharType="separate"/>
      </w:r>
      <w:r w:rsidRPr="0016665E">
        <w:rPr>
          <w:szCs w:val="24"/>
        </w:rPr>
        <w:fldChar w:fldCharType="end"/>
      </w:r>
      <w:r w:rsidRPr="0016665E">
        <w:rPr>
          <w:szCs w:val="24"/>
        </w:rPr>
        <w:fldChar w:fldCharType="begin"/>
      </w:r>
      <w:r w:rsidRPr="0016665E">
        <w:rPr>
          <w:szCs w:val="24"/>
        </w:rPr>
        <w:instrText xml:space="preserve"> SEQ CHAPTER \h \r 1</w:instrText>
      </w:r>
      <w:r w:rsidRPr="0016665E">
        <w:rPr>
          <w:szCs w:val="24"/>
        </w:rPr>
        <w:fldChar w:fldCharType="separate"/>
      </w:r>
      <w:r w:rsidRPr="0016665E">
        <w:rPr>
          <w:szCs w:val="24"/>
        </w:rPr>
        <w:fldChar w:fldCharType="end"/>
      </w:r>
      <w:r w:rsidRPr="0016665E">
        <w:rPr>
          <w:b/>
          <w:szCs w:val="24"/>
        </w:rPr>
        <w:t>FEDERAL RAILROAD ADMINISTRATION</w:t>
      </w:r>
    </w:p>
    <w:p w:rsidR="00B0497C" w:rsidRPr="006279BA" w:rsidP="00B0497C" w14:paraId="189FCCD2" w14:textId="77777777">
      <w:pPr>
        <w:widowControl w:val="0"/>
        <w:tabs>
          <w:tab w:val="center" w:pos="4680"/>
        </w:tabs>
        <w:jc w:val="center"/>
        <w:rPr>
          <w:b/>
          <w:szCs w:val="24"/>
        </w:rPr>
      </w:pPr>
      <w:r w:rsidRPr="006279BA">
        <w:rPr>
          <w:b/>
          <w:szCs w:val="24"/>
        </w:rPr>
        <w:t>Risk Reduction Program</w:t>
      </w:r>
    </w:p>
    <w:p w:rsidR="006279BA" w:rsidP="00B0497C" w14:paraId="55BDEE09" w14:textId="7261B0F9">
      <w:pPr>
        <w:widowControl w:val="0"/>
        <w:tabs>
          <w:tab w:val="center" w:pos="4680"/>
        </w:tabs>
        <w:jc w:val="center"/>
        <w:rPr>
          <w:b/>
          <w:szCs w:val="24"/>
        </w:rPr>
      </w:pPr>
      <w:r>
        <w:rPr>
          <w:b/>
          <w:szCs w:val="24"/>
        </w:rPr>
        <w:t>(Title 49 Code of Federal Regulations (CFR) Part 271)</w:t>
      </w:r>
    </w:p>
    <w:p w:rsidR="00B0497C" w:rsidRPr="006279BA" w:rsidP="00B0497C" w14:paraId="0C1DF6B5" w14:textId="64E8E59F">
      <w:pPr>
        <w:widowControl w:val="0"/>
        <w:tabs>
          <w:tab w:val="center" w:pos="4680"/>
        </w:tabs>
        <w:jc w:val="center"/>
        <w:rPr>
          <w:b/>
          <w:szCs w:val="24"/>
        </w:rPr>
      </w:pPr>
      <w:r w:rsidRPr="006279BA">
        <w:rPr>
          <w:b/>
          <w:szCs w:val="24"/>
        </w:rPr>
        <w:t>SUPPORTING JUSTIFICATION</w:t>
      </w:r>
    </w:p>
    <w:p w:rsidR="00CC32C6" w:rsidRPr="006279BA" w:rsidP="00B0497C" w14:paraId="748E2563" w14:textId="1A377E97">
      <w:pPr>
        <w:widowControl w:val="0"/>
        <w:tabs>
          <w:tab w:val="center" w:pos="4680"/>
        </w:tabs>
        <w:jc w:val="center"/>
        <w:rPr>
          <w:b/>
          <w:szCs w:val="24"/>
        </w:rPr>
      </w:pPr>
      <w:r w:rsidRPr="006279BA">
        <w:rPr>
          <w:b/>
          <w:szCs w:val="24"/>
        </w:rPr>
        <w:t>OMB No. 2130-</w:t>
      </w:r>
      <w:r w:rsidRPr="006279BA" w:rsidR="00B0497C">
        <w:rPr>
          <w:b/>
          <w:szCs w:val="24"/>
        </w:rPr>
        <w:t>0610</w:t>
      </w:r>
    </w:p>
    <w:p w:rsidR="00D47E80" w:rsidRPr="006279BA" w:rsidP="00CB2171" w14:paraId="0C3D4A8B" w14:textId="77777777">
      <w:pPr>
        <w:widowControl w:val="0"/>
        <w:tabs>
          <w:tab w:val="center" w:pos="4680"/>
        </w:tabs>
        <w:rPr>
          <w:b/>
          <w:szCs w:val="24"/>
        </w:rPr>
      </w:pPr>
    </w:p>
    <w:p w:rsidR="00D47E80" w:rsidRPr="00F96BF8" w:rsidP="00D47E80" w14:paraId="2661687A" w14:textId="576DA578">
      <w:pPr>
        <w:widowControl w:val="0"/>
        <w:ind w:left="720"/>
        <w:rPr>
          <w:b/>
          <w:u w:val="single"/>
        </w:rPr>
      </w:pPr>
      <w:r w:rsidRPr="00F96BF8">
        <w:rPr>
          <w:b/>
          <w:u w:val="single"/>
        </w:rPr>
        <w:t>Summary</w:t>
      </w:r>
      <w:r w:rsidRPr="00F96BF8" w:rsidR="0016665E">
        <w:rPr>
          <w:b/>
          <w:u w:val="single"/>
        </w:rPr>
        <w:t xml:space="preserve"> of Submission</w:t>
      </w:r>
    </w:p>
    <w:p w:rsidR="00D47E80" w:rsidP="00D47E80" w14:paraId="01F1C9B8" w14:textId="77777777">
      <w:pPr>
        <w:widowControl w:val="0"/>
        <w:ind w:left="720"/>
        <w:rPr>
          <w:u w:val="single"/>
        </w:rPr>
      </w:pPr>
    </w:p>
    <w:p w:rsidR="00D47E80" w:rsidP="006279BA" w14:paraId="73239168" w14:textId="2F11B4C4">
      <w:pPr>
        <w:widowControl w:val="0"/>
        <w:numPr>
          <w:ilvl w:val="1"/>
          <w:numId w:val="6"/>
        </w:numPr>
      </w:pPr>
      <w:r>
        <w:t>This</w:t>
      </w:r>
      <w:r w:rsidR="003957FE">
        <w:t xml:space="preserve"> submission</w:t>
      </w:r>
      <w:r>
        <w:t xml:space="preserve"> is </w:t>
      </w:r>
      <w:r w:rsidR="009C739F">
        <w:t xml:space="preserve">a </w:t>
      </w:r>
      <w:r w:rsidR="00E31FE3">
        <w:t>revision</w:t>
      </w:r>
      <w:r w:rsidR="006279BA">
        <w:t xml:space="preserve"> of the</w:t>
      </w:r>
      <w:r w:rsidR="008A513C">
        <w:t xml:space="preserve"> last</w:t>
      </w:r>
      <w:r w:rsidR="00A835FB">
        <w:t xml:space="preserve"> three-year</w:t>
      </w:r>
      <w:r w:rsidR="008A513C">
        <w:t xml:space="preserve"> </w:t>
      </w:r>
      <w:r w:rsidR="00A835FB">
        <w:t xml:space="preserve">approval granted by the </w:t>
      </w:r>
      <w:r w:rsidR="0016665E">
        <w:t xml:space="preserve">Office of Management and Budget (OMB) on </w:t>
      </w:r>
      <w:r w:rsidR="005809AB">
        <w:t>December 5, 2023</w:t>
      </w:r>
      <w:r w:rsidR="006279BA">
        <w:t xml:space="preserve">, which expires </w:t>
      </w:r>
      <w:r w:rsidR="008916DE">
        <w:t>December 31, 2026.</w:t>
      </w:r>
      <w:r>
        <w:t xml:space="preserve"> </w:t>
      </w:r>
    </w:p>
    <w:p w:rsidR="006279BA" w:rsidP="006279BA" w14:paraId="6FA988A8" w14:textId="77777777">
      <w:pPr>
        <w:widowControl w:val="0"/>
        <w:ind w:left="1080"/>
      </w:pPr>
    </w:p>
    <w:p w:rsidR="002661D8" w:rsidP="005809AB" w14:paraId="0B112AD9" w14:textId="0EDE3419">
      <w:pPr>
        <w:widowControl w:val="0"/>
        <w:numPr>
          <w:ilvl w:val="1"/>
          <w:numId w:val="6"/>
        </w:numPr>
      </w:pPr>
      <w:r>
        <w:t>The Federal Railroad Administration (FRA) published the required 60-day</w:t>
      </w:r>
      <w:r w:rsidR="00A835FB">
        <w:t xml:space="preserve"> </w:t>
      </w:r>
      <w:r w:rsidR="003B489C">
        <w:t>Notice in the</w:t>
      </w:r>
      <w:r w:rsidR="00A835FB">
        <w:t xml:space="preserve"> </w:t>
      </w:r>
      <w:r w:rsidRPr="09662B6A" w:rsidR="00D47E80">
        <w:rPr>
          <w:i/>
          <w:iCs/>
        </w:rPr>
        <w:t>Federal Register</w:t>
      </w:r>
      <w:r w:rsidR="00D47E80">
        <w:t xml:space="preserve"> </w:t>
      </w:r>
      <w:r w:rsidR="004E7D06">
        <w:t xml:space="preserve">on </w:t>
      </w:r>
      <w:r w:rsidR="00F806DF">
        <w:t>August 14</w:t>
      </w:r>
      <w:r w:rsidR="005809AB">
        <w:t>,</w:t>
      </w:r>
      <w:r w:rsidR="006C4F6B">
        <w:t xml:space="preserve"> 202</w:t>
      </w:r>
      <w:r w:rsidR="005809AB">
        <w:t>6</w:t>
      </w:r>
      <w:r w:rsidR="006C4F6B">
        <w:t xml:space="preserve">. </w:t>
      </w:r>
      <w:r w:rsidRPr="09662B6A" w:rsidR="00D47E80">
        <w:rPr>
          <w:i/>
          <w:iCs/>
        </w:rPr>
        <w:t>See</w:t>
      </w:r>
      <w:r w:rsidR="00D47E80">
        <w:t xml:space="preserve"> </w:t>
      </w:r>
      <w:r w:rsidR="005809AB">
        <w:t>91</w:t>
      </w:r>
      <w:r w:rsidR="004D4667">
        <w:t xml:space="preserve"> </w:t>
      </w:r>
      <w:r w:rsidR="00D47E80">
        <w:t xml:space="preserve">FR </w:t>
      </w:r>
      <w:r w:rsidR="00F806DF">
        <w:t>52778</w:t>
      </w:r>
      <w:r w:rsidR="00D47E80">
        <w:t>.</w:t>
      </w:r>
      <w:r w:rsidR="009B2FB9">
        <w:t xml:space="preserve"> </w:t>
      </w:r>
      <w:r>
        <w:t xml:space="preserve">FRA received </w:t>
      </w:r>
      <w:r w:rsidR="00214982">
        <w:t>one</w:t>
      </w:r>
      <w:r w:rsidR="00E217AC">
        <w:t xml:space="preserve"> </w:t>
      </w:r>
      <w:r>
        <w:t>comment in response to this Notice.</w:t>
      </w:r>
      <w:r w:rsidR="00B23B2E">
        <w:t xml:space="preserve"> </w:t>
      </w:r>
      <w:r w:rsidR="005D7EE5">
        <w:t>See question 8 for response to the comment.</w:t>
      </w:r>
      <w:r w:rsidR="007C0883">
        <w:t xml:space="preserve"> </w:t>
      </w:r>
      <w:r w:rsidR="00E914C6">
        <w:t xml:space="preserve"> </w:t>
      </w:r>
    </w:p>
    <w:p w:rsidR="005809AB" w:rsidP="005809AB" w14:paraId="7A79E65F" w14:textId="77777777">
      <w:pPr>
        <w:widowControl w:val="0"/>
        <w:ind w:left="1080"/>
      </w:pPr>
    </w:p>
    <w:p w:rsidR="00D47E80" w:rsidP="007C55D9" w14:paraId="2CA56AA6" w14:textId="774AB8E4">
      <w:pPr>
        <w:widowControl w:val="0"/>
        <w:numPr>
          <w:ilvl w:val="1"/>
          <w:numId w:val="6"/>
        </w:numPr>
        <w:outlineLvl w:val="0"/>
      </w:pPr>
      <w:r>
        <w:t>Overall, adjustments</w:t>
      </w:r>
      <w:r w:rsidR="009843EC">
        <w:t xml:space="preserve"> to FRA’s burden estimates</w:t>
      </w:r>
      <w:r>
        <w:t xml:space="preserve"> </w:t>
      </w:r>
      <w:r w:rsidR="00A835FB">
        <w:t>decreased the</w:t>
      </w:r>
      <w:r>
        <w:t xml:space="preserve"> burden by </w:t>
      </w:r>
      <w:r w:rsidR="005809AB">
        <w:t>29,668</w:t>
      </w:r>
      <w:r>
        <w:t xml:space="preserve"> hours and </w:t>
      </w:r>
      <w:r w:rsidR="005809AB">
        <w:t>48,94</w:t>
      </w:r>
      <w:r w:rsidR="00FA277F">
        <w:t>8</w:t>
      </w:r>
      <w:r w:rsidR="00262734">
        <w:t xml:space="preserve"> responses</w:t>
      </w:r>
      <w:r w:rsidR="005809AB">
        <w:t>.</w:t>
      </w:r>
    </w:p>
    <w:p w:rsidR="00CF4EF9" w14:paraId="1AF569F6" w14:textId="77777777">
      <w:pPr>
        <w:widowControl w:val="0"/>
        <w:rPr>
          <w:b/>
        </w:rPr>
      </w:pPr>
    </w:p>
    <w:p w:rsidR="00451F0B" w:rsidP="008D196F" w14:paraId="53EEBC70" w14:textId="3F62AB75">
      <w:pPr>
        <w:widowControl w:val="0"/>
        <w:numPr>
          <w:ilvl w:val="0"/>
          <w:numId w:val="7"/>
        </w:numPr>
        <w:ind w:left="720"/>
        <w:rPr>
          <w:b/>
        </w:rPr>
      </w:pPr>
      <w:r w:rsidRPr="00451F0B">
        <w:rPr>
          <w:b/>
          <w:u w:val="single"/>
        </w:rPr>
        <w:t>Circumstances that make collection of the information necessary</w:t>
      </w:r>
      <w:r w:rsidRPr="00451F0B">
        <w:rPr>
          <w:b/>
        </w:rPr>
        <w:t>.</w:t>
      </w:r>
    </w:p>
    <w:p w:rsidR="00451F0B" w:rsidRPr="00451F0B" w:rsidP="00451F0B" w14:paraId="08BFE5C3" w14:textId="77777777">
      <w:pPr>
        <w:widowControl w:val="0"/>
        <w:ind w:left="1080"/>
        <w:rPr>
          <w:b/>
        </w:rPr>
      </w:pPr>
    </w:p>
    <w:p w:rsidR="008D08AF" w:rsidP="00F61F57" w14:paraId="3CA21FD5" w14:textId="70EF4773">
      <w:pPr>
        <w:ind w:left="720"/>
        <w:contextualSpacing/>
        <w:rPr>
          <w:rFonts w:eastAsia="Calibri"/>
        </w:rPr>
      </w:pPr>
      <w:r>
        <w:rPr>
          <w:rFonts w:eastAsia="Calibri"/>
        </w:rPr>
        <w:t xml:space="preserve">In 2020, FRA issued </w:t>
      </w:r>
      <w:r w:rsidR="01F20F8C">
        <w:rPr>
          <w:rFonts w:eastAsia="Calibri"/>
        </w:rPr>
        <w:t>a</w:t>
      </w:r>
      <w:r w:rsidR="034AAF7E">
        <w:rPr>
          <w:rFonts w:eastAsia="Calibri"/>
        </w:rPr>
        <w:t xml:space="preserve"> Risk Reduction Program</w:t>
      </w:r>
      <w:r w:rsidR="5FEAA285">
        <w:rPr>
          <w:rFonts w:eastAsia="Calibri"/>
        </w:rPr>
        <w:t xml:space="preserve"> </w:t>
      </w:r>
      <w:r w:rsidR="034AAF7E">
        <w:rPr>
          <w:rFonts w:eastAsia="Calibri"/>
        </w:rPr>
        <w:t>(</w:t>
      </w:r>
      <w:r w:rsidR="5FEAA285">
        <w:rPr>
          <w:rFonts w:eastAsia="Calibri"/>
        </w:rPr>
        <w:t>RRP</w:t>
      </w:r>
      <w:r w:rsidR="034AAF7E">
        <w:rPr>
          <w:rFonts w:eastAsia="Calibri"/>
        </w:rPr>
        <w:t>)</w:t>
      </w:r>
      <w:r>
        <w:rPr>
          <w:rFonts w:eastAsia="Calibri"/>
        </w:rPr>
        <w:t xml:space="preserve"> final rule</w:t>
      </w:r>
      <w:r>
        <w:rPr>
          <w:rStyle w:val="FootnoteReference"/>
          <w:rFonts w:eastAsia="Calibri"/>
        </w:rPr>
        <w:footnoteReference w:id="3"/>
      </w:r>
      <w:r>
        <w:rPr>
          <w:rFonts w:eastAsia="Calibri"/>
        </w:rPr>
        <w:t xml:space="preserve"> that </w:t>
      </w:r>
      <w:r w:rsidR="00F15FEA">
        <w:rPr>
          <w:rFonts w:eastAsia="Calibri"/>
        </w:rPr>
        <w:t xml:space="preserve">added regulations at 49 CFR </w:t>
      </w:r>
      <w:r w:rsidR="00A76124">
        <w:rPr>
          <w:rFonts w:eastAsia="Calibri"/>
        </w:rPr>
        <w:t>P</w:t>
      </w:r>
      <w:r w:rsidR="00F15FEA">
        <w:rPr>
          <w:rFonts w:eastAsia="Calibri"/>
        </w:rPr>
        <w:t xml:space="preserve">art 271 </w:t>
      </w:r>
      <w:r>
        <w:rPr>
          <w:rFonts w:eastAsia="Calibri"/>
        </w:rPr>
        <w:t>requir</w:t>
      </w:r>
      <w:r w:rsidR="00F15FEA">
        <w:rPr>
          <w:rFonts w:eastAsia="Calibri"/>
        </w:rPr>
        <w:t>ing</w:t>
      </w:r>
      <w:r>
        <w:rPr>
          <w:rFonts w:eastAsia="Calibri"/>
        </w:rPr>
        <w:t xml:space="preserve"> each Class I freight railroad and each freight railroad with inadequate safety performance (ISP) to develop and implement </w:t>
      </w:r>
      <w:r w:rsidR="009124A9">
        <w:rPr>
          <w:rFonts w:eastAsia="Calibri"/>
        </w:rPr>
        <w:t>an RRP</w:t>
      </w:r>
      <w:r>
        <w:rPr>
          <w:rFonts w:eastAsia="Calibri"/>
        </w:rPr>
        <w:t xml:space="preserve"> to improve the safety of its operations. </w:t>
      </w:r>
      <w:r w:rsidR="69A02FA1">
        <w:rPr>
          <w:rFonts w:eastAsia="Calibri"/>
        </w:rPr>
        <w:t xml:space="preserve">The rule also provides that railroads may voluntarily develop and implement an RRP </w:t>
      </w:r>
      <w:r w:rsidR="1B53121E">
        <w:rPr>
          <w:rFonts w:eastAsia="Calibri"/>
        </w:rPr>
        <w:t xml:space="preserve">that meets the regulatory requirements. </w:t>
      </w:r>
      <w:r w:rsidRPr="2D75957D" w:rsidR="2E309112">
        <w:rPr>
          <w:rStyle w:val="documentbody"/>
        </w:rPr>
        <w:t xml:space="preserve">This final rule was required by </w:t>
      </w:r>
      <w:r w:rsidRPr="2D75957D" w:rsidR="2E309112">
        <w:t xml:space="preserve">section 103 of the Rail Safety Improvement Act of 2008 (RSIA) (Pub. L. 110-432, Div. </w:t>
      </w:r>
      <w:r w:rsidRPr="2D75957D" w:rsidR="2E309112">
        <w:t>A</w:t>
      </w:r>
      <w:r w:rsidRPr="2D75957D" w:rsidR="2E309112">
        <w:rPr>
          <w:rStyle w:val="documentbody"/>
        </w:rPr>
        <w:t>,</w:t>
      </w:r>
      <w:r w:rsidRPr="2D75957D" w:rsidR="2E309112">
        <w:rPr>
          <w:rStyle w:val="documentbody"/>
        </w:rPr>
        <w:t xml:space="preserve"> 122 Stat. 4883 (Oct. 16, 2008), codified at 49 U.S.C. 20156).</w:t>
      </w:r>
      <w:r>
        <w:rPr>
          <w:rStyle w:val="FootnoteReference"/>
          <w:szCs w:val="24"/>
        </w:rPr>
        <w:footnoteReference w:id="4"/>
      </w:r>
    </w:p>
    <w:p w:rsidR="00F61F57" w:rsidP="00F61F57" w14:paraId="1B2B1AAA" w14:textId="77777777">
      <w:pPr>
        <w:ind w:left="720"/>
      </w:pPr>
    </w:p>
    <w:p w:rsidR="00F61F57" w:rsidP="00F61F57" w14:paraId="5FAAB483" w14:textId="44E7C106">
      <w:pPr>
        <w:ind w:left="720"/>
        <w:contextualSpacing/>
        <w:rPr>
          <w:rFonts w:eastAsia="Calibri"/>
        </w:rPr>
      </w:pPr>
      <w:r>
        <w:t xml:space="preserve">An RRP is a comprehensive, system-oriented approach to safety that determines a railroad operation’s level of risk by identifying and analyzing applicable hazards, and it involves developing plans to mitigate, if not eliminate, that risk. </w:t>
      </w:r>
      <w:r w:rsidRPr="2D75957D" w:rsidR="68B7C7EB">
        <w:rPr>
          <w:rFonts w:eastAsia="Calibri"/>
        </w:rPr>
        <w:t xml:space="preserve">Generally, railroads </w:t>
      </w:r>
      <w:r>
        <w:rPr>
          <w:rFonts w:eastAsia="Calibri"/>
        </w:rPr>
        <w:t xml:space="preserve">subject </w:t>
      </w:r>
      <w:r w:rsidRPr="2D75957D" w:rsidR="1B53121E">
        <w:rPr>
          <w:rFonts w:eastAsia="Calibri"/>
        </w:rPr>
        <w:t>to the RRP rule must</w:t>
      </w:r>
      <w:r w:rsidRPr="00127E97">
        <w:rPr>
          <w:rFonts w:eastAsia="Calibri"/>
        </w:rPr>
        <w:t xml:space="preserve"> assess and manage risk and develop proactive hazard management methods to promote safety improvement. </w:t>
      </w:r>
      <w:r w:rsidRPr="2D75957D" w:rsidR="0E76A602">
        <w:rPr>
          <w:rFonts w:eastAsia="Calibri"/>
        </w:rPr>
        <w:t xml:space="preserve">Each railroad subject to the rule must </w:t>
      </w:r>
      <w:r w:rsidRPr="2D75957D" w:rsidR="1ACF82FE">
        <w:rPr>
          <w:rFonts w:eastAsia="Calibri"/>
        </w:rPr>
        <w:t xml:space="preserve">implement its RRP under a written RRP plan that FRA has reviewed and approved.  </w:t>
      </w:r>
      <w:r>
        <w:rPr>
          <w:rFonts w:eastAsia="Calibri"/>
        </w:rPr>
        <w:t>The rule</w:t>
      </w:r>
      <w:r w:rsidR="008D08AF">
        <w:rPr>
          <w:rFonts w:eastAsia="Calibri"/>
        </w:rPr>
        <w:t xml:space="preserve"> </w:t>
      </w:r>
      <w:r>
        <w:rPr>
          <w:rFonts w:eastAsia="Calibri"/>
        </w:rPr>
        <w:t>also require</w:t>
      </w:r>
      <w:r w:rsidR="008D08AF">
        <w:rPr>
          <w:rFonts w:eastAsia="Calibri"/>
        </w:rPr>
        <w:t>s</w:t>
      </w:r>
      <w:r>
        <w:rPr>
          <w:rFonts w:eastAsia="Calibri"/>
        </w:rPr>
        <w:t xml:space="preserve"> </w:t>
      </w:r>
      <w:r w:rsidRPr="000673ED">
        <w:rPr>
          <w:rFonts w:eastAsia="Calibri"/>
        </w:rPr>
        <w:t xml:space="preserve">railroads to consult in good </w:t>
      </w:r>
      <w:r w:rsidRPr="000673ED" w:rsidR="009320AB">
        <w:rPr>
          <w:rFonts w:eastAsia="Calibri"/>
        </w:rPr>
        <w:t>faith and</w:t>
      </w:r>
      <w:r w:rsidRPr="000673ED">
        <w:rPr>
          <w:rFonts w:eastAsia="Calibri"/>
        </w:rPr>
        <w:t xml:space="preserve"> use their best efforts to reach agreement </w:t>
      </w:r>
      <w:r w:rsidRPr="000673ED" w:rsidR="00D24EF1">
        <w:rPr>
          <w:rFonts w:eastAsia="Calibri"/>
        </w:rPr>
        <w:t>with</w:t>
      </w:r>
      <w:r w:rsidRPr="000673ED">
        <w:rPr>
          <w:rFonts w:eastAsia="Calibri"/>
        </w:rPr>
        <w:t xml:space="preserve"> </w:t>
      </w:r>
      <w:r w:rsidRPr="2D75957D" w:rsidR="4A34637B">
        <w:rPr>
          <w:rFonts w:eastAsia="Calibri"/>
        </w:rPr>
        <w:t xml:space="preserve">directly affected </w:t>
      </w:r>
      <w:r w:rsidRPr="000673ED">
        <w:rPr>
          <w:rFonts w:eastAsia="Calibri"/>
        </w:rPr>
        <w:t xml:space="preserve">employees on the RRP plan contents and any substantive amendments to the plan.  </w:t>
      </w:r>
      <w:r w:rsidRPr="00127E97">
        <w:rPr>
          <w:rFonts w:eastAsia="Calibri"/>
        </w:rPr>
        <w:t xml:space="preserve">  </w:t>
      </w:r>
    </w:p>
    <w:p w:rsidR="00F61F57" w:rsidP="00F61F57" w14:paraId="32DBEDBE" w14:textId="77777777">
      <w:pPr>
        <w:ind w:left="720"/>
        <w:contextualSpacing/>
        <w:rPr>
          <w:rFonts w:eastAsia="Calibri"/>
        </w:rPr>
      </w:pPr>
    </w:p>
    <w:p w:rsidR="00F61F57" w:rsidP="00F61F57" w14:paraId="3A3C57EF" w14:textId="1B004E41">
      <w:pPr>
        <w:ind w:left="720"/>
        <w:contextualSpacing/>
        <w:rPr>
          <w:rFonts w:eastAsia="Calibri"/>
        </w:rPr>
      </w:pPr>
      <w:r w:rsidRPr="000673ED">
        <w:rPr>
          <w:rFonts w:eastAsia="Calibri"/>
        </w:rPr>
        <w:t xml:space="preserve">The main components of an RRP are the risk-based hazard management program and risk-based hazard analysis. A properly implemented risk-based hazard management program and risk-based hazard analysis will identify the hazards and resulting risks on the railroad’s system, develop methods to mitigate or eliminate these hazards and risks, and set forth a plan to implement these methods. As part of its RRP, a railroad will also consider various technologies that may mitigate or eliminate the identified hazards and risks. </w:t>
      </w:r>
    </w:p>
    <w:p w:rsidR="00F61F57" w:rsidP="00F61F57" w14:paraId="3806315C" w14:textId="77777777">
      <w:pPr>
        <w:ind w:left="720"/>
        <w:contextualSpacing/>
        <w:rPr>
          <w:rFonts w:eastAsia="Calibri"/>
        </w:rPr>
      </w:pPr>
    </w:p>
    <w:p w:rsidR="005809AB" w:rsidP="00F61F57" w14:paraId="6BEB00F2" w14:textId="0ED39FF8">
      <w:pPr>
        <w:ind w:left="720"/>
        <w:contextualSpacing/>
        <w:rPr>
          <w:rFonts w:eastAsia="Calibri"/>
        </w:rPr>
      </w:pPr>
      <w:r>
        <w:rPr>
          <w:rFonts w:eastAsia="Calibri"/>
        </w:rPr>
        <w:t>The implementation of a</w:t>
      </w:r>
      <w:r w:rsidRPr="000673ED">
        <w:rPr>
          <w:rFonts w:eastAsia="Calibri"/>
        </w:rPr>
        <w:t>n RRP</w:t>
      </w:r>
      <w:r>
        <w:rPr>
          <w:rFonts w:eastAsia="Calibri"/>
        </w:rPr>
        <w:t xml:space="preserve"> </w:t>
      </w:r>
      <w:r w:rsidR="004F4EA3">
        <w:rPr>
          <w:rFonts w:eastAsia="Calibri"/>
        </w:rPr>
        <w:t xml:space="preserve">must </w:t>
      </w:r>
      <w:r>
        <w:rPr>
          <w:rFonts w:eastAsia="Calibri"/>
        </w:rPr>
        <w:t>be supported</w:t>
      </w:r>
      <w:r w:rsidRPr="000673ED">
        <w:rPr>
          <w:rFonts w:eastAsia="Calibri"/>
        </w:rPr>
        <w:t xml:space="preserve"> by a written </w:t>
      </w:r>
      <w:r w:rsidR="00110882">
        <w:rPr>
          <w:rFonts w:eastAsia="Calibri"/>
        </w:rPr>
        <w:t>RRP</w:t>
      </w:r>
      <w:r w:rsidR="004F4EA3">
        <w:rPr>
          <w:rFonts w:eastAsia="Calibri"/>
        </w:rPr>
        <w:t xml:space="preserve"> plan submitted to and approved by FRA</w:t>
      </w:r>
      <w:r w:rsidRPr="000673ED">
        <w:rPr>
          <w:rFonts w:eastAsia="Calibri"/>
        </w:rPr>
        <w:t>. The RRP rule sets forth various elements that a railroad’s RRP plan must contain to properly implement an RRP</w:t>
      </w:r>
      <w:r>
        <w:rPr>
          <w:rFonts w:eastAsia="Calibri"/>
        </w:rPr>
        <w:t xml:space="preserve">. These elements include, but </w:t>
      </w:r>
      <w:r w:rsidR="00DE5639">
        <w:rPr>
          <w:rFonts w:eastAsia="Calibri"/>
        </w:rPr>
        <w:t xml:space="preserve">are </w:t>
      </w:r>
      <w:r>
        <w:rPr>
          <w:rFonts w:eastAsia="Calibri"/>
        </w:rPr>
        <w:t>not limited to,</w:t>
      </w:r>
      <w:r w:rsidRPr="000673ED">
        <w:rPr>
          <w:rFonts w:eastAsia="Calibri"/>
        </w:rPr>
        <w:t xml:space="preserve"> procedures and processes for</w:t>
      </w:r>
      <w:r>
        <w:rPr>
          <w:rFonts w:eastAsia="Calibri"/>
        </w:rPr>
        <w:t xml:space="preserve"> </w:t>
      </w:r>
      <w:r w:rsidRPr="000673ED">
        <w:rPr>
          <w:rFonts w:eastAsia="Calibri"/>
        </w:rPr>
        <w:t xml:space="preserve">the following RRP components: risk-based hazard management program; safety performance evaluation; safety outreach; technology implementation plan; RRP employee/contractor training; railroad employee involvement; and internal assessment. </w:t>
      </w:r>
    </w:p>
    <w:p w:rsidR="005809AB" w:rsidP="00F61F57" w14:paraId="043F7980" w14:textId="77777777">
      <w:pPr>
        <w:ind w:left="720"/>
        <w:contextualSpacing/>
        <w:rPr>
          <w:rFonts w:eastAsia="Calibri"/>
        </w:rPr>
      </w:pPr>
    </w:p>
    <w:p w:rsidR="005809AB" w:rsidP="00F61F57" w14:paraId="04D198D3" w14:textId="21DD07C3">
      <w:pPr>
        <w:ind w:left="720"/>
        <w:contextualSpacing/>
        <w:rPr>
          <w:rFonts w:eastAsia="Calibri"/>
        </w:rPr>
      </w:pPr>
      <w:r w:rsidRPr="005809AB">
        <w:rPr>
          <w:rFonts w:eastAsia="Calibri"/>
        </w:rPr>
        <w:t>An RRP must also include a Fatigue Risk Management Program (FRMP) component, as required by a final rule FRA issued in 2022.</w:t>
      </w:r>
      <w:r>
        <w:rPr>
          <w:rFonts w:eastAsia="Calibri"/>
          <w:vertAlign w:val="superscript"/>
        </w:rPr>
        <w:footnoteReference w:id="5"/>
      </w:r>
      <w:r w:rsidRPr="005809AB">
        <w:rPr>
          <w:rFonts w:eastAsia="Calibri"/>
        </w:rPr>
        <w:t xml:space="preserve"> The purpose of an FRMP is to improve railroad safety through structured, systematic, and proactive processes and procedures that a railroad develops and implements to identify and mitigate the effects of fatigue on its employees.</w:t>
      </w:r>
      <w:r>
        <w:rPr>
          <w:rFonts w:eastAsia="Calibri"/>
          <w:vertAlign w:val="superscript"/>
        </w:rPr>
        <w:footnoteReference w:id="6"/>
      </w:r>
    </w:p>
    <w:p w:rsidR="00F61F57" w:rsidP="00F61F57" w14:paraId="5976977D" w14:textId="27E2385E">
      <w:pPr>
        <w:ind w:left="720"/>
        <w:contextualSpacing/>
      </w:pPr>
      <w:r w:rsidRPr="000673ED">
        <w:rPr>
          <w:rFonts w:eastAsia="Calibri"/>
        </w:rPr>
        <w:t xml:space="preserve"> </w:t>
      </w:r>
    </w:p>
    <w:p w:rsidR="00F61F57" w:rsidRPr="00AD423C" w:rsidP="00F61F57" w14:paraId="359E77BE" w14:textId="5636393E">
      <w:pPr>
        <w:widowControl w:val="0"/>
        <w:numPr>
          <w:ilvl w:val="0"/>
          <w:numId w:val="8"/>
        </w:numPr>
        <w:rPr>
          <w:b/>
        </w:rPr>
      </w:pPr>
      <w:r w:rsidRPr="00AD423C">
        <w:rPr>
          <w:b/>
          <w:u w:val="single"/>
        </w:rPr>
        <w:t>How, by whom, and for what purpose the information is to be used</w:t>
      </w:r>
      <w:r w:rsidRPr="00AD423C">
        <w:rPr>
          <w:b/>
        </w:rPr>
        <w:t>.</w:t>
      </w:r>
    </w:p>
    <w:p w:rsidR="00F61F57" w:rsidP="00F61F57" w14:paraId="1B648BFE" w14:textId="77777777">
      <w:pPr>
        <w:widowControl w:val="0"/>
        <w:ind w:left="720" w:hanging="720"/>
      </w:pPr>
      <w:r>
        <w:tab/>
      </w:r>
    </w:p>
    <w:p w:rsidR="005809AB" w:rsidP="00F61F57" w14:paraId="528AD8BF" w14:textId="77777777">
      <w:pPr>
        <w:widowControl w:val="0"/>
        <w:ind w:left="720"/>
      </w:pPr>
      <w:r>
        <w:t>FRA</w:t>
      </w:r>
      <w:r w:rsidR="00E6666F">
        <w:t xml:space="preserve"> will use the</w:t>
      </w:r>
      <w:r w:rsidR="00F37A72">
        <w:t xml:space="preserve"> </w:t>
      </w:r>
      <w:r w:rsidR="00E6666F">
        <w:t>information</w:t>
      </w:r>
      <w:r>
        <w:t xml:space="preserve"> </w:t>
      </w:r>
      <w:r w:rsidR="00A44F40">
        <w:t xml:space="preserve">collected under 49 CFR part 271 </w:t>
      </w:r>
      <w:r>
        <w:t xml:space="preserve">to </w:t>
      </w:r>
      <w:r w:rsidR="009B3483">
        <w:t xml:space="preserve">help ensure that </w:t>
      </w:r>
      <w:r w:rsidR="009A7864">
        <w:t xml:space="preserve">each </w:t>
      </w:r>
      <w:r w:rsidR="009B3483">
        <w:t xml:space="preserve">Class I freight railroad and </w:t>
      </w:r>
      <w:r w:rsidR="009A7864">
        <w:t xml:space="preserve">each </w:t>
      </w:r>
      <w:r w:rsidR="00005903">
        <w:t xml:space="preserve">freight </w:t>
      </w:r>
      <w:r w:rsidR="009B3483">
        <w:t xml:space="preserve">railroad </w:t>
      </w:r>
      <w:r w:rsidR="009A7864">
        <w:t>with ISP</w:t>
      </w:r>
      <w:r w:rsidR="009B3483">
        <w:t xml:space="preserve"> </w:t>
      </w:r>
      <w:r w:rsidR="00F81B70">
        <w:t>establish</w:t>
      </w:r>
      <w:r w:rsidR="00272FC9">
        <w:t>es</w:t>
      </w:r>
      <w:r w:rsidR="00F81B70">
        <w:t xml:space="preserve"> and implement</w:t>
      </w:r>
      <w:r w:rsidR="00272FC9">
        <w:t>s</w:t>
      </w:r>
      <w:r w:rsidR="00F81B70">
        <w:t xml:space="preserve"> </w:t>
      </w:r>
      <w:r w:rsidR="00D8237F">
        <w:t xml:space="preserve">an </w:t>
      </w:r>
      <w:r w:rsidR="00F81B70">
        <w:t xml:space="preserve">RRP </w:t>
      </w:r>
      <w:r>
        <w:t xml:space="preserve">to improve </w:t>
      </w:r>
      <w:r w:rsidR="00CB6A2E">
        <w:t xml:space="preserve">the </w:t>
      </w:r>
      <w:r>
        <w:t xml:space="preserve">safety </w:t>
      </w:r>
      <w:r w:rsidR="00CB6A2E">
        <w:t xml:space="preserve">of </w:t>
      </w:r>
      <w:r w:rsidR="00AB5207">
        <w:t>its</w:t>
      </w:r>
      <w:r w:rsidR="00CB6A2E">
        <w:t xml:space="preserve"> operations </w:t>
      </w:r>
      <w:r>
        <w:t xml:space="preserve">through structured, proactive processes </w:t>
      </w:r>
      <w:r w:rsidR="008A7AAC">
        <w:t xml:space="preserve">that </w:t>
      </w:r>
      <w:r>
        <w:t xml:space="preserve">systematically evaluate railroad safety hazards on </w:t>
      </w:r>
      <w:r w:rsidR="1EBA57AD">
        <w:t xml:space="preserve">its </w:t>
      </w:r>
      <w:r w:rsidR="4B0F6F33">
        <w:t>system</w:t>
      </w:r>
      <w:r>
        <w:t xml:space="preserve"> and manage the risks associated with those hazards to reduce the number and rates of railroad accidents/incidents, injuries, and fatalities.  </w:t>
      </w:r>
    </w:p>
    <w:p w:rsidR="005809AB" w:rsidP="00F61F57" w14:paraId="1944B37F" w14:textId="77777777">
      <w:pPr>
        <w:widowControl w:val="0"/>
        <w:ind w:left="720"/>
      </w:pPr>
    </w:p>
    <w:p w:rsidR="005809AB" w:rsidP="00F61F57" w14:paraId="28A31A27" w14:textId="5E8C0DF3">
      <w:pPr>
        <w:widowControl w:val="0"/>
        <w:ind w:left="720"/>
      </w:pPr>
      <w:r>
        <w:t>E</w:t>
      </w:r>
      <w:r w:rsidRPr="00053546" w:rsidR="007C59AA">
        <w:t xml:space="preserve">ach railroad </w:t>
      </w:r>
      <w:r w:rsidR="3FDC43AE">
        <w:t>has</w:t>
      </w:r>
      <w:r w:rsidR="007C59AA">
        <w:t xml:space="preserve"> the</w:t>
      </w:r>
      <w:r w:rsidRPr="00053546" w:rsidR="007C59AA">
        <w:t xml:space="preserve"> flexibility to tailor an RRP to its specific railr</w:t>
      </w:r>
      <w:r w:rsidR="007C59AA">
        <w:t xml:space="preserve">oad operations.  Additionally, each railroad </w:t>
      </w:r>
      <w:r w:rsidR="00C93CD5">
        <w:t xml:space="preserve">must </w:t>
      </w:r>
      <w:r w:rsidRPr="00053546" w:rsidR="007C59AA">
        <w:t>implement its RRP under a written RRP plan that F</w:t>
      </w:r>
      <w:r w:rsidR="007C59AA">
        <w:t>RA has reviewed and approved</w:t>
      </w:r>
      <w:r w:rsidR="00B94A91">
        <w:t xml:space="preserve"> and mus</w:t>
      </w:r>
      <w:r w:rsidR="006D289F">
        <w:t>t fully implement its RRP within 36 months from the date of FRA’s approval of its RRP plan</w:t>
      </w:r>
      <w:r w:rsidR="007C59AA">
        <w:t xml:space="preserve">. </w:t>
      </w:r>
      <w:r w:rsidR="0038142D">
        <w:t>Under the RRP rule,</w:t>
      </w:r>
      <w:r w:rsidR="007C59AA">
        <w:t xml:space="preserve"> e</w:t>
      </w:r>
      <w:r w:rsidRPr="00053546" w:rsidR="007C59AA">
        <w:t>ach railroad</w:t>
      </w:r>
      <w:r>
        <w:t xml:space="preserve"> </w:t>
      </w:r>
      <w:r w:rsidR="00C97C1E">
        <w:t xml:space="preserve">must </w:t>
      </w:r>
      <w:r w:rsidRPr="00053546" w:rsidR="007C59AA">
        <w:t>conduct an annual internal assessment of its RRP</w:t>
      </w:r>
      <w:r w:rsidR="00C97C1E">
        <w:t xml:space="preserve">. </w:t>
      </w:r>
      <w:r w:rsidRPr="00053546" w:rsidR="007C59AA">
        <w:t xml:space="preserve">FRA will </w:t>
      </w:r>
      <w:r w:rsidR="00C97C1E">
        <w:t xml:space="preserve">also audit </w:t>
      </w:r>
      <w:r w:rsidR="007C59AA">
        <w:t xml:space="preserve">each railroad’s </w:t>
      </w:r>
      <w:r w:rsidR="00C97C1E">
        <w:t xml:space="preserve">compliance with its </w:t>
      </w:r>
      <w:r w:rsidR="007C59AA">
        <w:t xml:space="preserve">RRP </w:t>
      </w:r>
      <w:r w:rsidR="00C97C1E">
        <w:t>plan and will use the information collected</w:t>
      </w:r>
      <w:r w:rsidR="007C59AA">
        <w:t xml:space="preserve"> to ensure </w:t>
      </w:r>
      <w:r w:rsidR="688F8D9D">
        <w:t>compliance with</w:t>
      </w:r>
      <w:r w:rsidR="4B0F6F33">
        <w:t xml:space="preserve"> </w:t>
      </w:r>
      <w:r w:rsidR="007C59AA">
        <w:t>Part 271.</w:t>
      </w:r>
    </w:p>
    <w:p w:rsidR="005809AB" w:rsidP="00F61F57" w14:paraId="7AB02B48" w14:textId="77777777">
      <w:pPr>
        <w:widowControl w:val="0"/>
        <w:ind w:left="720"/>
      </w:pPr>
    </w:p>
    <w:p w:rsidR="005809AB" w:rsidP="00F61F57" w14:paraId="71D796AB" w14:textId="77777777">
      <w:pPr>
        <w:widowControl w:val="0"/>
        <w:ind w:left="720"/>
      </w:pPr>
    </w:p>
    <w:p w:rsidR="00F61F57" w:rsidP="00F61F57" w14:paraId="64ABD3D8" w14:textId="7AC4176E">
      <w:pPr>
        <w:widowControl w:val="0"/>
        <w:ind w:left="720"/>
      </w:pPr>
      <w:r>
        <w:rPr>
          <w:szCs w:val="24"/>
        </w:rPr>
        <w:t xml:space="preserve">Class I </w:t>
      </w:r>
      <w:r w:rsidR="00577611">
        <w:rPr>
          <w:szCs w:val="24"/>
        </w:rPr>
        <w:t xml:space="preserve">freight railroads and ISP </w:t>
      </w:r>
      <w:r>
        <w:rPr>
          <w:szCs w:val="24"/>
        </w:rPr>
        <w:t>railroads</w:t>
      </w:r>
      <w:r w:rsidR="00577611">
        <w:rPr>
          <w:szCs w:val="24"/>
        </w:rPr>
        <w:t xml:space="preserve"> </w:t>
      </w:r>
      <w:r w:rsidRPr="001527DF">
        <w:rPr>
          <w:szCs w:val="24"/>
        </w:rPr>
        <w:t xml:space="preserve">must consult in good faith with directly affected employees regarding the contents of their </w:t>
      </w:r>
      <w:r w:rsidR="00577611">
        <w:rPr>
          <w:szCs w:val="24"/>
        </w:rPr>
        <w:t>RRP plans</w:t>
      </w:r>
      <w:r w:rsidRPr="001527DF">
        <w:rPr>
          <w:szCs w:val="24"/>
        </w:rPr>
        <w:t xml:space="preserve"> to ensure transparency and education. If consensus cannot be reached, employees may submit their perspectives to the FRA, which may result in plan modifications. Additionally, railroads must follow formal procedures for amending their </w:t>
      </w:r>
      <w:r w:rsidR="00C479CB">
        <w:rPr>
          <w:szCs w:val="24"/>
        </w:rPr>
        <w:t>RRP</w:t>
      </w:r>
      <w:r w:rsidRPr="001527DF" w:rsidR="00C479CB">
        <w:rPr>
          <w:szCs w:val="24"/>
        </w:rPr>
        <w:t xml:space="preserve"> </w:t>
      </w:r>
      <w:r w:rsidRPr="001527DF">
        <w:rPr>
          <w:szCs w:val="24"/>
        </w:rPr>
        <w:t>plans, including providing a cover letter for changes. FRA reviews these amendments within 45 days, and if deficiencies are identified, railroads are granted 60 days to either correct or retract the submission; the FRA also maintains the authority to reopen consideration of any plan as necessary.</w:t>
      </w:r>
      <w:r w:rsidR="007C59AA">
        <w:t xml:space="preserve"> </w:t>
      </w:r>
    </w:p>
    <w:p w:rsidR="0022336A" w:rsidP="00F61F57" w14:paraId="6A7C8716" w14:textId="46573F71">
      <w:pPr>
        <w:widowControl w:val="0"/>
        <w:ind w:left="720"/>
      </w:pPr>
    </w:p>
    <w:p w:rsidR="00802842" w:rsidP="00802842" w14:paraId="6CBF7E2E" w14:textId="77777777">
      <w:pPr>
        <w:widowControl w:val="0"/>
        <w:ind w:left="720"/>
        <w:rPr>
          <w:szCs w:val="24"/>
        </w:rPr>
      </w:pPr>
      <w:r w:rsidRPr="008B6DA5">
        <w:rPr>
          <w:szCs w:val="24"/>
        </w:rPr>
        <w:t>The details of each</w:t>
      </w:r>
      <w:r>
        <w:rPr>
          <w:szCs w:val="24"/>
        </w:rPr>
        <w:t xml:space="preserve"> p</w:t>
      </w:r>
      <w:r w:rsidRPr="008B6DA5">
        <w:rPr>
          <w:szCs w:val="24"/>
        </w:rPr>
        <w:t>aperwork requiremen</w:t>
      </w:r>
      <w:r>
        <w:rPr>
          <w:szCs w:val="24"/>
        </w:rPr>
        <w:t>t</w:t>
      </w:r>
      <w:r w:rsidRPr="008B6DA5">
        <w:rPr>
          <w:szCs w:val="24"/>
        </w:rPr>
        <w:t xml:space="preserve"> are covered under question 12 of this document.</w:t>
      </w:r>
    </w:p>
    <w:p w:rsidR="009A7F42" w:rsidP="00B0497C" w14:paraId="4182A35D" w14:textId="77777777">
      <w:pPr>
        <w:widowControl w:val="0"/>
        <w:ind w:left="720"/>
      </w:pPr>
    </w:p>
    <w:p w:rsidR="00C22DE5" w:rsidRPr="00AD423C" w:rsidP="00C22DE5" w14:paraId="4BC20BA3" w14:textId="77777777">
      <w:pPr>
        <w:widowControl w:val="0"/>
        <w:ind w:left="720" w:hanging="720"/>
        <w:rPr>
          <w:b/>
        </w:rPr>
      </w:pPr>
      <w:r w:rsidRPr="00AD423C">
        <w:rPr>
          <w:b/>
        </w:rPr>
        <w:t>3.</w:t>
      </w:r>
      <w:r w:rsidRPr="00AD423C">
        <w:rPr>
          <w:b/>
        </w:rPr>
        <w:tab/>
      </w:r>
      <w:r w:rsidRPr="00AD423C">
        <w:rPr>
          <w:b/>
          <w:u w:val="single"/>
        </w:rPr>
        <w:t>Extent of automated information collection</w:t>
      </w:r>
      <w:r w:rsidRPr="00AD423C">
        <w:rPr>
          <w:b/>
        </w:rPr>
        <w:t>.</w:t>
      </w:r>
    </w:p>
    <w:p w:rsidR="00CC32C6" w14:paraId="6E4558C9" w14:textId="77777777">
      <w:pPr>
        <w:widowControl w:val="0"/>
      </w:pPr>
    </w:p>
    <w:p w:rsidR="00BE4C69" w:rsidRPr="00DF5407" w14:paraId="20BA14F2" w14:textId="6F6DFCAA">
      <w:pPr>
        <w:widowControl w:val="0"/>
        <w:ind w:left="720"/>
        <w:rPr>
          <w:b/>
          <w:szCs w:val="24"/>
        </w:rPr>
      </w:pPr>
      <w:r>
        <w:t xml:space="preserve">FRA </w:t>
      </w:r>
      <w:r w:rsidR="00476C44">
        <w:t xml:space="preserve">strongly </w:t>
      </w:r>
      <w:r>
        <w:t>encourage</w:t>
      </w:r>
      <w:r w:rsidR="000B7C23">
        <w:t>s</w:t>
      </w:r>
      <w:r>
        <w:t xml:space="preserve"> the use of </w:t>
      </w:r>
      <w:r w:rsidR="000B7C23">
        <w:t xml:space="preserve">advanced </w:t>
      </w:r>
      <w:r>
        <w:t xml:space="preserve">information technology, wherever feasible, to reduce </w:t>
      </w:r>
      <w:r w:rsidR="006F645D">
        <w:t xml:space="preserve">the </w:t>
      </w:r>
      <w:r>
        <w:t>burden</w:t>
      </w:r>
      <w:r w:rsidR="002376C8">
        <w:t xml:space="preserve"> </w:t>
      </w:r>
      <w:r w:rsidR="000B69BF">
        <w:t>on respondents.</w:t>
      </w:r>
      <w:r w:rsidR="007A5D48">
        <w:t xml:space="preserve"> </w:t>
      </w:r>
      <w:r>
        <w:t xml:space="preserve">FRA estimates that </w:t>
      </w:r>
      <w:r w:rsidR="00A3597C">
        <w:t>at least</w:t>
      </w:r>
      <w:r w:rsidR="006040FC">
        <w:t xml:space="preserve"> </w:t>
      </w:r>
      <w:r w:rsidRPr="00F0501B" w:rsidR="00913261">
        <w:t>85</w:t>
      </w:r>
      <w:r w:rsidRPr="00F0501B" w:rsidR="002D00FB">
        <w:t xml:space="preserve"> percent </w:t>
      </w:r>
      <w:r w:rsidRPr="00F0501B" w:rsidR="00913261">
        <w:t>of responses will be completed electronically.</w:t>
      </w:r>
      <w:r w:rsidR="006F645D">
        <w:t xml:space="preserve"> </w:t>
      </w:r>
      <w:r w:rsidRPr="00DF5407">
        <w:rPr>
          <w:szCs w:val="24"/>
        </w:rPr>
        <w:t xml:space="preserve">Further, to provide guidance on electronic submission, FRA added Appendix </w:t>
      </w:r>
      <w:r>
        <w:rPr>
          <w:szCs w:val="24"/>
        </w:rPr>
        <w:t>B</w:t>
      </w:r>
      <w:r w:rsidRPr="00DF5407">
        <w:rPr>
          <w:szCs w:val="24"/>
        </w:rPr>
        <w:t xml:space="preserve"> to Part 27</w:t>
      </w:r>
      <w:r>
        <w:rPr>
          <w:szCs w:val="24"/>
        </w:rPr>
        <w:t>1</w:t>
      </w:r>
      <w:r w:rsidRPr="00DF5407">
        <w:rPr>
          <w:szCs w:val="24"/>
        </w:rPr>
        <w:t xml:space="preserve">, </w:t>
      </w:r>
      <w:r w:rsidRPr="00DF5407">
        <w:rPr>
          <w:i/>
          <w:szCs w:val="24"/>
        </w:rPr>
        <w:t xml:space="preserve">Procedures for Submission of </w:t>
      </w:r>
      <w:r>
        <w:rPr>
          <w:i/>
          <w:szCs w:val="24"/>
        </w:rPr>
        <w:t>RRP</w:t>
      </w:r>
      <w:r w:rsidRPr="00DF5407">
        <w:rPr>
          <w:i/>
          <w:szCs w:val="24"/>
        </w:rPr>
        <w:t xml:space="preserve"> Plans and Statements from Directly Affected Employees</w:t>
      </w:r>
      <w:r w:rsidRPr="00DF5407">
        <w:rPr>
          <w:szCs w:val="24"/>
        </w:rPr>
        <w:t xml:space="preserve">.  </w:t>
      </w:r>
    </w:p>
    <w:p w:rsidR="00BE4C69" w14:paraId="72BBC597" w14:textId="77777777">
      <w:pPr>
        <w:widowControl w:val="0"/>
        <w:ind w:left="720"/>
      </w:pPr>
    </w:p>
    <w:p w:rsidR="00CC32C6" w14:paraId="2097D878" w14:textId="558BE2D2">
      <w:pPr>
        <w:widowControl w:val="0"/>
        <w:rPr>
          <w:b/>
        </w:rPr>
      </w:pPr>
      <w:r w:rsidRPr="00AD423C">
        <w:rPr>
          <w:b/>
        </w:rPr>
        <w:t>4.</w:t>
      </w:r>
      <w:r w:rsidRPr="00AD423C">
        <w:rPr>
          <w:b/>
        </w:rPr>
        <w:tab/>
      </w:r>
      <w:r w:rsidRPr="00AD423C">
        <w:rPr>
          <w:b/>
          <w:u w:val="single"/>
        </w:rPr>
        <w:t>Efforts to identify duplication</w:t>
      </w:r>
      <w:r w:rsidRPr="00AD423C">
        <w:rPr>
          <w:b/>
        </w:rPr>
        <w:t>.</w:t>
      </w:r>
    </w:p>
    <w:p w:rsidR="000B69BF" w14:paraId="7289878D" w14:textId="77777777">
      <w:pPr>
        <w:widowControl w:val="0"/>
        <w:rPr>
          <w:b/>
        </w:rPr>
      </w:pPr>
    </w:p>
    <w:p w:rsidR="00BE4C69" w:rsidP="003C0C26" w14:paraId="6A14303A" w14:textId="4FC3CBA0">
      <w:pPr>
        <w:widowControl w:val="0"/>
        <w:ind w:left="720"/>
      </w:pPr>
      <w:r>
        <w:t>The information collection requirements are not duplicated anywhere.</w:t>
      </w:r>
      <w:r w:rsidR="003C0C26">
        <w:t xml:space="preserve"> </w:t>
      </w:r>
      <w:r>
        <w:t xml:space="preserve">Similar data </w:t>
      </w:r>
      <w:r w:rsidR="00F806DF">
        <w:t>is</w:t>
      </w:r>
      <w:r>
        <w:t xml:space="preserve"> not available from any other source.</w:t>
      </w:r>
    </w:p>
    <w:p w:rsidR="00BE4C69" w:rsidP="00BE4C69" w14:paraId="04968C3D" w14:textId="77777777">
      <w:pPr>
        <w:widowControl w:val="0"/>
        <w:ind w:left="720"/>
        <w:rPr>
          <w:b/>
        </w:rPr>
      </w:pPr>
    </w:p>
    <w:p w:rsidR="00E94D83" w14:paraId="0FDE1B1A" w14:textId="77777777">
      <w:pPr>
        <w:widowControl w:val="0"/>
        <w:rPr>
          <w:b/>
        </w:rPr>
      </w:pPr>
      <w:r w:rsidRPr="00AD423C">
        <w:rPr>
          <w:b/>
        </w:rPr>
        <w:t>5.</w:t>
      </w:r>
      <w:r w:rsidRPr="00AD423C">
        <w:rPr>
          <w:b/>
        </w:rPr>
        <w:tab/>
      </w:r>
      <w:r w:rsidRPr="00AD423C">
        <w:rPr>
          <w:b/>
          <w:u w:val="single"/>
        </w:rPr>
        <w:t>Efforts to minimize the burden on small businesses</w:t>
      </w:r>
      <w:r w:rsidRPr="00AD423C">
        <w:rPr>
          <w:b/>
        </w:rPr>
        <w:t>.</w:t>
      </w:r>
    </w:p>
    <w:p w:rsidR="00CC32C6" w14:paraId="2AC6300A" w14:textId="150C31C5">
      <w:pPr>
        <w:widowControl w:val="0"/>
      </w:pPr>
      <w:r>
        <w:tab/>
      </w:r>
    </w:p>
    <w:p w:rsidR="00E37BCB" w:rsidP="00B151C3" w14:paraId="314D948E" w14:textId="1CEFAA96">
      <w:pPr>
        <w:ind w:left="720"/>
        <w:contextualSpacing/>
        <w:rPr>
          <w:color w:val="000000" w:themeColor="text1"/>
        </w:rPr>
      </w:pPr>
      <w:r w:rsidRPr="00DD6660">
        <w:t xml:space="preserve">Class I freight railroads and railroads with </w:t>
      </w:r>
      <w:r w:rsidR="324BB329">
        <w:t>ISP</w:t>
      </w:r>
      <w:r w:rsidRPr="00DD6660">
        <w:t xml:space="preserve"> </w:t>
      </w:r>
      <w:r w:rsidRPr="00DD6660" w:rsidR="00EA4B2D">
        <w:t>must</w:t>
      </w:r>
      <w:r w:rsidRPr="00DD6660">
        <w:t xml:space="preserve"> comply with all of the provisions of </w:t>
      </w:r>
      <w:r w:rsidR="00C17872">
        <w:t>P</w:t>
      </w:r>
      <w:r w:rsidRPr="00DD6660" w:rsidR="00C17872">
        <w:t xml:space="preserve">art </w:t>
      </w:r>
      <w:r w:rsidRPr="00DD6660">
        <w:t>271. However, the amount of effort to comply with the rule is commensurate with the size of the entity.</w:t>
      </w:r>
      <w:r w:rsidR="006143C9">
        <w:t xml:space="preserve"> </w:t>
      </w:r>
      <w:r w:rsidRPr="00DD6660">
        <w:t xml:space="preserve">In the universe of railroads for potential compliance under this rule, there are </w:t>
      </w:r>
      <w:r w:rsidR="00FA72AF">
        <w:t>6</w:t>
      </w:r>
      <w:r w:rsidRPr="00DD6660">
        <w:t xml:space="preserve"> Class I railroads</w:t>
      </w:r>
      <w:r w:rsidR="004675F0">
        <w:t xml:space="preserve"> (1 of which</w:t>
      </w:r>
      <w:r w:rsidR="008E493E">
        <w:t>,</w:t>
      </w:r>
      <w:r w:rsidR="006B1E04">
        <w:t xml:space="preserve"> the National Railroad Passenger Corporation</w:t>
      </w:r>
      <w:r w:rsidR="00FA7A6C">
        <w:t xml:space="preserve"> (Amtra</w:t>
      </w:r>
      <w:r w:rsidR="003B174E">
        <w:t>k)</w:t>
      </w:r>
      <w:r w:rsidR="006B1E04">
        <w:t>,</w:t>
      </w:r>
      <w:r w:rsidR="004675F0">
        <w:t xml:space="preserve"> is </w:t>
      </w:r>
      <w:r w:rsidR="00DB7250">
        <w:t>a commuter or intercity passenger railroad</w:t>
      </w:r>
      <w:r w:rsidR="004675F0">
        <w:t xml:space="preserve"> </w:t>
      </w:r>
      <w:r w:rsidR="00DB7250">
        <w:t xml:space="preserve">that is </w:t>
      </w:r>
      <w:r w:rsidR="004675F0">
        <w:t>excepted from the rule</w:t>
      </w:r>
      <w:r w:rsidR="00D67BE9">
        <w:t xml:space="preserve"> because it is subject to the System Safety Program </w:t>
      </w:r>
      <w:r w:rsidR="00A02B54">
        <w:t xml:space="preserve">(SSP) </w:t>
      </w:r>
      <w:r w:rsidR="00D67BE9">
        <w:t>rule in 49 CFR Part 270</w:t>
      </w:r>
      <w:r w:rsidR="004675F0">
        <w:t>)</w:t>
      </w:r>
      <w:r w:rsidRPr="00DD6660">
        <w:t>, 1</w:t>
      </w:r>
      <w:r>
        <w:t>1</w:t>
      </w:r>
      <w:r w:rsidRPr="00DD6660">
        <w:t xml:space="preserve"> Class II railroads (1 of which</w:t>
      </w:r>
      <w:r w:rsidR="007B0C5A">
        <w:t xml:space="preserve">, </w:t>
      </w:r>
      <w:r w:rsidRPr="00DF5407" w:rsidR="00153F50">
        <w:rPr>
          <w:szCs w:val="24"/>
        </w:rPr>
        <w:t xml:space="preserve">Alaska </w:t>
      </w:r>
      <w:r w:rsidRPr="00DF5407" w:rsidR="002F0DC5">
        <w:rPr>
          <w:szCs w:val="24"/>
        </w:rPr>
        <w:t>Railroad,</w:t>
      </w:r>
      <w:r w:rsidRPr="00DF5407">
        <w:rPr>
          <w:szCs w:val="24"/>
        </w:rPr>
        <w:t xml:space="preserve"> </w:t>
      </w:r>
      <w:r w:rsidRPr="00DD6660">
        <w:t xml:space="preserve">is </w:t>
      </w:r>
      <w:r w:rsidR="00A02B54">
        <w:t xml:space="preserve">also excepted because it is a </w:t>
      </w:r>
      <w:r w:rsidR="006B0DD0">
        <w:t>commuter or intercity passenger railroad that must comply with Part 270</w:t>
      </w:r>
      <w:r w:rsidRPr="00DD6660">
        <w:t>)</w:t>
      </w:r>
      <w:r>
        <w:t>,</w:t>
      </w:r>
      <w:r w:rsidRPr="00DD6660">
        <w:t xml:space="preserve"> and </w:t>
      </w:r>
      <w:r w:rsidRPr="561A6F83">
        <w:rPr>
          <w:color w:val="000000" w:themeColor="text1"/>
        </w:rPr>
        <w:t>73</w:t>
      </w:r>
      <w:r w:rsidR="006932C8">
        <w:rPr>
          <w:color w:val="000000" w:themeColor="text1"/>
        </w:rPr>
        <w:t>4</w:t>
      </w:r>
      <w:r w:rsidRPr="561A6F83">
        <w:rPr>
          <w:color w:val="000000" w:themeColor="text1"/>
        </w:rPr>
        <w:t xml:space="preserve"> Class III freight railroads.</w:t>
      </w:r>
      <w:r w:rsidR="004C407F">
        <w:rPr>
          <w:color w:val="000000" w:themeColor="text1"/>
        </w:rPr>
        <w:t xml:space="preserve"> Excursion, tourist, scenic, and historic railroads that do not carry freight are also exempt from Part 2</w:t>
      </w:r>
      <w:r w:rsidR="006B0DD0">
        <w:rPr>
          <w:color w:val="000000" w:themeColor="text1"/>
        </w:rPr>
        <w:t>71</w:t>
      </w:r>
      <w:r w:rsidR="004C407F">
        <w:rPr>
          <w:color w:val="000000" w:themeColor="text1"/>
        </w:rPr>
        <w:t xml:space="preserve"> requirements. </w:t>
      </w:r>
      <w:r w:rsidRPr="00624BAD" w:rsidR="00624BAD">
        <w:rPr>
          <w:color w:val="000000" w:themeColor="text1"/>
        </w:rPr>
        <w:t xml:space="preserve">FRA projects that </w:t>
      </w:r>
      <w:r w:rsidR="001B2ADD">
        <w:rPr>
          <w:color w:val="000000" w:themeColor="text1"/>
        </w:rPr>
        <w:t>2</w:t>
      </w:r>
      <w:r w:rsidRPr="00624BAD" w:rsidR="001B2ADD">
        <w:rPr>
          <w:color w:val="000000" w:themeColor="text1"/>
        </w:rPr>
        <w:t xml:space="preserve"> </w:t>
      </w:r>
      <w:r w:rsidRPr="00624BAD" w:rsidR="00624BAD">
        <w:rPr>
          <w:color w:val="000000" w:themeColor="text1"/>
        </w:rPr>
        <w:t xml:space="preserve">small railroads will be classified as having ISP </w:t>
      </w:r>
      <w:r w:rsidR="001B2ADD">
        <w:rPr>
          <w:color w:val="000000" w:themeColor="text1"/>
        </w:rPr>
        <w:t>during the timeframe of this analysis</w:t>
      </w:r>
      <w:r w:rsidRPr="00624BAD" w:rsidR="00624BAD">
        <w:rPr>
          <w:color w:val="000000" w:themeColor="text1"/>
        </w:rPr>
        <w:t>.</w:t>
      </w:r>
      <w:r w:rsidRPr="561A6F83">
        <w:rPr>
          <w:color w:val="000000" w:themeColor="text1"/>
        </w:rPr>
        <w:t xml:space="preserve"> </w:t>
      </w:r>
    </w:p>
    <w:p w:rsidR="00716072" w:rsidP="00B151C3" w14:paraId="3D557ABA" w14:textId="77777777">
      <w:pPr>
        <w:ind w:left="720"/>
        <w:contextualSpacing/>
        <w:rPr>
          <w:color w:val="000000" w:themeColor="text1"/>
        </w:rPr>
      </w:pPr>
    </w:p>
    <w:p w:rsidR="00716072" w:rsidP="00B151C3" w14:paraId="02EE4544" w14:textId="31132F36">
      <w:pPr>
        <w:ind w:left="720"/>
        <w:contextualSpacing/>
        <w:rPr>
          <w:color w:val="000000"/>
        </w:rPr>
      </w:pPr>
      <w:r>
        <w:rPr>
          <w:color w:val="000000" w:themeColor="text1"/>
        </w:rPr>
        <w:t xml:space="preserve">FRA has taken several steps to minimize the regulatory burden on small entities. Specifically, FRA </w:t>
      </w:r>
      <w:r w:rsidR="00AB7315">
        <w:rPr>
          <w:color w:val="000000" w:themeColor="text1"/>
        </w:rPr>
        <w:t>developed</w:t>
      </w:r>
      <w:r>
        <w:rPr>
          <w:color w:val="000000" w:themeColor="text1"/>
        </w:rPr>
        <w:t xml:space="preserve"> the methodology for identifying ISP railroads to avoid over-selecting the smallest railroads and included a process allowing railroads to appeal an ISP determination to the FRA Administrator. Additional steps FRA has taken include </w:t>
      </w:r>
      <w:r>
        <w:rPr>
          <w:color w:val="000000" w:themeColor="text1"/>
        </w:rPr>
        <w:t xml:space="preserve">developing and </w:t>
      </w:r>
      <w:r>
        <w:rPr>
          <w:color w:val="000000" w:themeColor="text1"/>
        </w:rPr>
        <w:t>promulgating</w:t>
      </w:r>
      <w:r>
        <w:rPr>
          <w:color w:val="000000" w:themeColor="text1"/>
        </w:rPr>
        <w:t xml:space="preserve"> a performance-based final rule, helping to create the </w:t>
      </w:r>
      <w:r w:rsidR="008F111D">
        <w:rPr>
          <w:color w:val="000000" w:themeColor="text1"/>
        </w:rPr>
        <w:t xml:space="preserve">Short Line Safety </w:t>
      </w:r>
      <w:r>
        <w:rPr>
          <w:color w:val="000000" w:themeColor="text1"/>
        </w:rPr>
        <w:t xml:space="preserve">Institute (which </w:t>
      </w:r>
      <w:r w:rsidR="008F111D">
        <w:rPr>
          <w:color w:val="000000" w:themeColor="text1"/>
        </w:rPr>
        <w:t>could</w:t>
      </w:r>
      <w:r>
        <w:rPr>
          <w:color w:val="000000" w:themeColor="text1"/>
        </w:rPr>
        <w:t xml:space="preserve"> help any small railroad comply with the RRP requirements), and providing information protections. </w:t>
      </w:r>
    </w:p>
    <w:p w:rsidR="00F443E8" w:rsidP="00B151C3" w14:paraId="0848CAFB" w14:textId="77777777">
      <w:pPr>
        <w:ind w:left="720"/>
        <w:contextualSpacing/>
      </w:pPr>
    </w:p>
    <w:p w:rsidR="004C407F" w:rsidP="00B151C3" w14:paraId="70AD3295" w14:textId="321D35FD">
      <w:pPr>
        <w:ind w:left="720"/>
        <w:contextualSpacing/>
      </w:pPr>
      <w:r>
        <w:t xml:space="preserve">FRA also intends to </w:t>
      </w:r>
      <w:r w:rsidR="008234A7">
        <w:t>assist</w:t>
      </w:r>
      <w:r>
        <w:t xml:space="preserve"> small entities in the development of the RRPs, starting at the planning phase and continuing through the implementation phase. </w:t>
      </w:r>
      <w:r w:rsidRPr="004C407F">
        <w:t xml:space="preserve">The </w:t>
      </w:r>
      <w:r w:rsidR="00C51A4F">
        <w:t>RRP</w:t>
      </w:r>
      <w:r w:rsidRPr="004C407F">
        <w:t xml:space="preserve"> rule is also scalable by design. Therefore, a short line or regional railroad can likely maintain full compliance with the final rule with an RRP that is not likely to have the complexity and comprehensiveness of an RRP for a larger railroad. FRA will aid railroads so that the scope and content of their RRPs are proportionate to their size and the nature of their operation. All these actions benefit small railroads and will help them comply with the</w:t>
      </w:r>
      <w:r w:rsidR="00A76124">
        <w:t xml:space="preserve"> rule</w:t>
      </w:r>
      <w:r w:rsidRPr="004C407F">
        <w:t xml:space="preserve">. </w:t>
      </w:r>
    </w:p>
    <w:p w:rsidR="004C407F" w:rsidP="00B151C3" w14:paraId="6652C19A" w14:textId="42166854">
      <w:pPr>
        <w:ind w:left="720"/>
        <w:contextualSpacing/>
      </w:pPr>
      <w:r>
        <w:t xml:space="preserve"> </w:t>
      </w:r>
    </w:p>
    <w:p w:rsidR="00CC32C6" w14:paraId="319A307E" w14:textId="77777777">
      <w:pPr>
        <w:widowControl w:val="0"/>
      </w:pPr>
      <w:r w:rsidRPr="00AD423C">
        <w:rPr>
          <w:b/>
        </w:rPr>
        <w:t>6.</w:t>
      </w:r>
      <w:r w:rsidRPr="00AD423C">
        <w:rPr>
          <w:b/>
        </w:rPr>
        <w:tab/>
      </w:r>
      <w:r w:rsidRPr="00AD423C">
        <w:rPr>
          <w:b/>
          <w:u w:val="single"/>
        </w:rPr>
        <w:t>Impact of less frequent collection of information</w:t>
      </w:r>
      <w:r w:rsidRPr="00AD423C">
        <w:rPr>
          <w:b/>
        </w:rPr>
        <w:t>.</w:t>
      </w:r>
    </w:p>
    <w:p w:rsidR="001C511D" w:rsidP="00716721" w14:paraId="03432758" w14:textId="77777777">
      <w:pPr>
        <w:widowControl w:val="0"/>
        <w:ind w:left="720"/>
      </w:pPr>
    </w:p>
    <w:p w:rsidR="002E4185" w:rsidP="00A066BC" w14:paraId="6CDB460D" w14:textId="7768A4C4">
      <w:pPr>
        <w:widowControl w:val="0"/>
        <w:ind w:left="720"/>
        <w:rPr>
          <w:szCs w:val="24"/>
        </w:rPr>
      </w:pPr>
      <w:r>
        <w:t xml:space="preserve">If the information were not collected or collected less frequently, railroad safety </w:t>
      </w:r>
      <w:r w:rsidR="003C0342">
        <w:t>might be diminished</w:t>
      </w:r>
      <w:r>
        <w:t xml:space="preserve">. </w:t>
      </w:r>
      <w:r w:rsidRPr="00DF5407">
        <w:rPr>
          <w:szCs w:val="24"/>
        </w:rPr>
        <w:t xml:space="preserve">Specifically, without this collection of information, FRA could not be assured that </w:t>
      </w:r>
      <w:r w:rsidR="00A066BC">
        <w:rPr>
          <w:szCs w:val="24"/>
        </w:rPr>
        <w:t>Class I and ISP freight railroads</w:t>
      </w:r>
      <w:r w:rsidRPr="00DF5407">
        <w:rPr>
          <w:szCs w:val="24"/>
        </w:rPr>
        <w:t xml:space="preserve"> have established and implemented an </w:t>
      </w:r>
      <w:r w:rsidR="008757BA">
        <w:rPr>
          <w:szCs w:val="24"/>
        </w:rPr>
        <w:t>RRP</w:t>
      </w:r>
      <w:r w:rsidRPr="00DF5407">
        <w:rPr>
          <w:szCs w:val="24"/>
        </w:rPr>
        <w:t xml:space="preserve"> to improve</w:t>
      </w:r>
      <w:r>
        <w:rPr>
          <w:szCs w:val="24"/>
        </w:rPr>
        <w:t xml:space="preserve"> the safety of</w:t>
      </w:r>
      <w:r w:rsidRPr="00DF5407">
        <w:rPr>
          <w:szCs w:val="24"/>
        </w:rPr>
        <w:t xml:space="preserve"> their operations.</w:t>
      </w:r>
      <w:r>
        <w:rPr>
          <w:szCs w:val="24"/>
        </w:rPr>
        <w:t xml:space="preserve"> </w:t>
      </w:r>
      <w:r w:rsidRPr="00DF5407">
        <w:rPr>
          <w:szCs w:val="24"/>
        </w:rPr>
        <w:t xml:space="preserve">Without </w:t>
      </w:r>
      <w:r w:rsidR="008757BA">
        <w:rPr>
          <w:szCs w:val="24"/>
        </w:rPr>
        <w:t>RRPs</w:t>
      </w:r>
      <w:r w:rsidRPr="00DF5407">
        <w:rPr>
          <w:szCs w:val="24"/>
        </w:rPr>
        <w:t xml:space="preserve">, there would not be concerted efforts by </w:t>
      </w:r>
      <w:r w:rsidR="00A066BC">
        <w:rPr>
          <w:szCs w:val="24"/>
        </w:rPr>
        <w:t>Class I and ISP freight railroads</w:t>
      </w:r>
      <w:r w:rsidRPr="00DF5407" w:rsidR="00A066BC">
        <w:rPr>
          <w:szCs w:val="24"/>
        </w:rPr>
        <w:t xml:space="preserve"> </w:t>
      </w:r>
      <w:r w:rsidRPr="00DF5407">
        <w:rPr>
          <w:szCs w:val="24"/>
        </w:rPr>
        <w:t xml:space="preserve">to proactively identify and mitigate or eliminate hazards throughout their systems. Hazards would remain unnoticed and unaddressed, </w:t>
      </w:r>
      <w:r w:rsidR="00AF49F0">
        <w:rPr>
          <w:szCs w:val="24"/>
        </w:rPr>
        <w:t>which</w:t>
      </w:r>
      <w:r w:rsidRPr="00DF5407">
        <w:rPr>
          <w:szCs w:val="24"/>
        </w:rPr>
        <w:t xml:space="preserve"> would likely increase the risk that they present to both rail employees and the general public. Greater numbers of rail accidents and incidents and corresponding increases in injuries, fatalities, and property damage would likely result without the </w:t>
      </w:r>
      <w:r>
        <w:rPr>
          <w:szCs w:val="24"/>
        </w:rPr>
        <w:t xml:space="preserve">railroad safety </w:t>
      </w:r>
      <w:r w:rsidRPr="00DF5407">
        <w:rPr>
          <w:szCs w:val="24"/>
        </w:rPr>
        <w:t>risk</w:t>
      </w:r>
      <w:r>
        <w:rPr>
          <w:szCs w:val="24"/>
        </w:rPr>
        <w:t xml:space="preserve"> </w:t>
      </w:r>
      <w:r w:rsidRPr="00DF5407">
        <w:rPr>
          <w:szCs w:val="24"/>
        </w:rPr>
        <w:t xml:space="preserve">reduction efforts associated with </w:t>
      </w:r>
      <w:r w:rsidR="008757BA">
        <w:rPr>
          <w:szCs w:val="24"/>
        </w:rPr>
        <w:t>RRP</w:t>
      </w:r>
      <w:r w:rsidRPr="00DF5407">
        <w:rPr>
          <w:szCs w:val="24"/>
        </w:rPr>
        <w:t xml:space="preserve">s and </w:t>
      </w:r>
      <w:r w:rsidR="008757BA">
        <w:rPr>
          <w:szCs w:val="24"/>
        </w:rPr>
        <w:t>RR</w:t>
      </w:r>
      <w:r w:rsidRPr="00DF5407">
        <w:rPr>
          <w:szCs w:val="24"/>
        </w:rPr>
        <w:t xml:space="preserve">P </w:t>
      </w:r>
      <w:r>
        <w:rPr>
          <w:szCs w:val="24"/>
        </w:rPr>
        <w:t>p</w:t>
      </w:r>
      <w:r w:rsidRPr="00DF5407">
        <w:rPr>
          <w:szCs w:val="24"/>
        </w:rPr>
        <w:t>lans.</w:t>
      </w:r>
    </w:p>
    <w:p w:rsidR="002E4185" w:rsidRPr="00DF5407" w:rsidP="002E4185" w14:paraId="331B4008" w14:textId="77777777">
      <w:pPr>
        <w:widowControl w:val="0"/>
        <w:ind w:left="720"/>
        <w:rPr>
          <w:szCs w:val="24"/>
        </w:rPr>
      </w:pPr>
    </w:p>
    <w:p w:rsidR="002E4185" w:rsidRPr="00DF5407" w:rsidP="002E4185" w14:paraId="37744E8B" w14:textId="2D4211C2">
      <w:pPr>
        <w:widowControl w:val="0"/>
        <w:ind w:left="720"/>
        <w:rPr>
          <w:szCs w:val="24"/>
        </w:rPr>
      </w:pPr>
      <w:r w:rsidRPr="00DF5407">
        <w:rPr>
          <w:szCs w:val="24"/>
        </w:rPr>
        <w:t xml:space="preserve">Without the required consultation statement, FRA would have no way to determine if </w:t>
      </w:r>
      <w:r w:rsidR="003A7253">
        <w:rPr>
          <w:szCs w:val="24"/>
        </w:rPr>
        <w:t>Class I and ISP freight railroads</w:t>
      </w:r>
      <w:r w:rsidRPr="00DF5407" w:rsidR="003A7253">
        <w:rPr>
          <w:szCs w:val="24"/>
        </w:rPr>
        <w:t xml:space="preserve"> </w:t>
      </w:r>
      <w:r w:rsidRPr="00DF5407">
        <w:rPr>
          <w:szCs w:val="24"/>
        </w:rPr>
        <w:t xml:space="preserve">used good faith and made best efforts to reach an agreement with their directly affected employees on the contents of their </w:t>
      </w:r>
      <w:r w:rsidR="008757BA">
        <w:rPr>
          <w:szCs w:val="24"/>
        </w:rPr>
        <w:t>RRP</w:t>
      </w:r>
      <w:r w:rsidRPr="00DF5407">
        <w:rPr>
          <w:szCs w:val="24"/>
        </w:rPr>
        <w:t xml:space="preserve"> </w:t>
      </w:r>
      <w:r>
        <w:rPr>
          <w:szCs w:val="24"/>
        </w:rPr>
        <w:t>p</w:t>
      </w:r>
      <w:r w:rsidRPr="00DF5407">
        <w:rPr>
          <w:szCs w:val="24"/>
        </w:rPr>
        <w:t xml:space="preserve">lans. Employee input to the content of the </w:t>
      </w:r>
      <w:r w:rsidR="008757BA">
        <w:rPr>
          <w:szCs w:val="24"/>
        </w:rPr>
        <w:t xml:space="preserve">RRP </w:t>
      </w:r>
      <w:r>
        <w:rPr>
          <w:szCs w:val="24"/>
        </w:rPr>
        <w:t>p</w:t>
      </w:r>
      <w:r w:rsidRPr="00DF5407">
        <w:rPr>
          <w:szCs w:val="24"/>
        </w:rPr>
        <w:t xml:space="preserve">lan is essential to have the best, most comprehensive </w:t>
      </w:r>
      <w:r w:rsidR="008757BA">
        <w:rPr>
          <w:szCs w:val="24"/>
        </w:rPr>
        <w:t xml:space="preserve">RRP </w:t>
      </w:r>
      <w:r>
        <w:rPr>
          <w:szCs w:val="24"/>
        </w:rPr>
        <w:t>p</w:t>
      </w:r>
      <w:r w:rsidRPr="00DF5407">
        <w:rPr>
          <w:szCs w:val="24"/>
        </w:rPr>
        <w:t xml:space="preserve">lan. Without the required consultation statement, FRA would not know how many meetings </w:t>
      </w:r>
      <w:r w:rsidR="003A7253">
        <w:rPr>
          <w:szCs w:val="24"/>
        </w:rPr>
        <w:t>a</w:t>
      </w:r>
      <w:r w:rsidRPr="00DF5407">
        <w:rPr>
          <w:szCs w:val="24"/>
        </w:rPr>
        <w:t xml:space="preserve"> </w:t>
      </w:r>
      <w:r w:rsidR="003A7253">
        <w:rPr>
          <w:szCs w:val="24"/>
        </w:rPr>
        <w:t>Class I or ISP freight railroad</w:t>
      </w:r>
      <w:r w:rsidRPr="00DF5407" w:rsidR="003A7253">
        <w:rPr>
          <w:szCs w:val="24"/>
        </w:rPr>
        <w:t xml:space="preserve"> </w:t>
      </w:r>
      <w:r w:rsidRPr="00DF5407">
        <w:rPr>
          <w:szCs w:val="24"/>
        </w:rPr>
        <w:t xml:space="preserve">held with its directly affected employees, what materials </w:t>
      </w:r>
      <w:r>
        <w:rPr>
          <w:szCs w:val="24"/>
        </w:rPr>
        <w:t xml:space="preserve">it </w:t>
      </w:r>
      <w:r w:rsidRPr="00DF5407">
        <w:rPr>
          <w:szCs w:val="24"/>
        </w:rPr>
        <w:t xml:space="preserve">provided to its directly affected employees regarding the draft </w:t>
      </w:r>
      <w:r w:rsidR="008757BA">
        <w:rPr>
          <w:szCs w:val="24"/>
        </w:rPr>
        <w:t xml:space="preserve">RRP </w:t>
      </w:r>
      <w:r>
        <w:rPr>
          <w:szCs w:val="24"/>
        </w:rPr>
        <w:t>p</w:t>
      </w:r>
      <w:r w:rsidRPr="00DF5407">
        <w:rPr>
          <w:szCs w:val="24"/>
        </w:rPr>
        <w:t xml:space="preserve">lan, or how input from directly affected employees was received and handled during the consultation process. Without </w:t>
      </w:r>
      <w:r w:rsidR="003A7253">
        <w:rPr>
          <w:szCs w:val="24"/>
        </w:rPr>
        <w:t>Class I and ISP freight railroads</w:t>
      </w:r>
      <w:r w:rsidRPr="00DF5407" w:rsidR="003A7253">
        <w:rPr>
          <w:szCs w:val="24"/>
        </w:rPr>
        <w:t xml:space="preserve"> </w:t>
      </w:r>
      <w:r w:rsidRPr="00DF5407">
        <w:rPr>
          <w:szCs w:val="24"/>
        </w:rPr>
        <w:t xml:space="preserve">consultation statements and corresponding employee statements, FRA would be working with incomplete and inadequate information regarding its approval decision of an </w:t>
      </w:r>
      <w:r w:rsidR="008757BA">
        <w:rPr>
          <w:szCs w:val="24"/>
        </w:rPr>
        <w:t xml:space="preserve">RRP </w:t>
      </w:r>
      <w:r>
        <w:rPr>
          <w:szCs w:val="24"/>
        </w:rPr>
        <w:t>p</w:t>
      </w:r>
      <w:r w:rsidRPr="00DF5407">
        <w:rPr>
          <w:szCs w:val="24"/>
        </w:rPr>
        <w:t xml:space="preserve">lan.  </w:t>
      </w:r>
    </w:p>
    <w:p w:rsidR="002E4185" w:rsidRPr="00DF5407" w:rsidP="002E4185" w14:paraId="03F609F5" w14:textId="77777777">
      <w:pPr>
        <w:widowControl w:val="0"/>
        <w:ind w:left="720"/>
        <w:rPr>
          <w:szCs w:val="24"/>
        </w:rPr>
      </w:pPr>
      <w:r w:rsidRPr="00DF5407">
        <w:rPr>
          <w:szCs w:val="24"/>
        </w:rPr>
        <w:t xml:space="preserve">     </w:t>
      </w:r>
    </w:p>
    <w:p w:rsidR="002E4185" w:rsidRPr="00DF5407" w:rsidP="002E4185" w14:paraId="10E8BF38" w14:textId="5B87B4A7">
      <w:pPr>
        <w:widowControl w:val="0"/>
        <w:ind w:left="720"/>
        <w:rPr>
          <w:szCs w:val="24"/>
        </w:rPr>
      </w:pPr>
      <w:r w:rsidRPr="00DF5407">
        <w:rPr>
          <w:szCs w:val="24"/>
        </w:rPr>
        <w:t>Without the required</w:t>
      </w:r>
      <w:r>
        <w:rPr>
          <w:szCs w:val="24"/>
        </w:rPr>
        <w:t xml:space="preserve"> description of processes for the</w:t>
      </w:r>
      <w:r w:rsidRPr="00DF5407">
        <w:rPr>
          <w:szCs w:val="24"/>
        </w:rPr>
        <w:t xml:space="preserve"> risk-based hazard management program and risk-based hazard analysis in an </w:t>
      </w:r>
      <w:r w:rsidR="008757BA">
        <w:rPr>
          <w:szCs w:val="24"/>
        </w:rPr>
        <w:t xml:space="preserve">RRP </w:t>
      </w:r>
      <w:r>
        <w:rPr>
          <w:szCs w:val="24"/>
        </w:rPr>
        <w:t>p</w:t>
      </w:r>
      <w:r w:rsidRPr="00DF5407">
        <w:rPr>
          <w:szCs w:val="24"/>
        </w:rPr>
        <w:t xml:space="preserve">lan, FRA would not be able to determine whether </w:t>
      </w:r>
      <w:r w:rsidR="003A7253">
        <w:rPr>
          <w:szCs w:val="24"/>
        </w:rPr>
        <w:t>Class I and ISP freight railroads</w:t>
      </w:r>
      <w:r w:rsidRPr="00DF5407" w:rsidR="003A7253">
        <w:rPr>
          <w:szCs w:val="24"/>
        </w:rPr>
        <w:t xml:space="preserve"> </w:t>
      </w:r>
      <w:r w:rsidRPr="00DF5407">
        <w:rPr>
          <w:szCs w:val="24"/>
        </w:rPr>
        <w:t xml:space="preserve">have a structured program and set methodology to address the various hazards they discover after carefully examining their entire systems for potential dangers. These components of the </w:t>
      </w:r>
      <w:r w:rsidR="008757BA">
        <w:rPr>
          <w:szCs w:val="24"/>
        </w:rPr>
        <w:t xml:space="preserve">RRP </w:t>
      </w:r>
      <w:r>
        <w:rPr>
          <w:szCs w:val="24"/>
        </w:rPr>
        <w:t>p</w:t>
      </w:r>
      <w:r w:rsidRPr="00DF5407">
        <w:rPr>
          <w:szCs w:val="24"/>
        </w:rPr>
        <w:t xml:space="preserve">lan provide </w:t>
      </w:r>
      <w:r w:rsidRPr="00DF5407">
        <w:rPr>
          <w:szCs w:val="24"/>
        </w:rPr>
        <w:t xml:space="preserve">important information that FRA will use in determining whether each </w:t>
      </w:r>
      <w:r w:rsidR="00F70BFB">
        <w:rPr>
          <w:szCs w:val="24"/>
        </w:rPr>
        <w:t>Class I and ISP freight railroad’s</w:t>
      </w:r>
      <w:r w:rsidRPr="00DF5407">
        <w:rPr>
          <w:szCs w:val="24"/>
        </w:rPr>
        <w:t xml:space="preserve"> articulated safety goals are realistic and achievable. Effective </w:t>
      </w:r>
      <w:r w:rsidR="008757BA">
        <w:rPr>
          <w:szCs w:val="24"/>
        </w:rPr>
        <w:t xml:space="preserve">RRP </w:t>
      </w:r>
      <w:r>
        <w:rPr>
          <w:szCs w:val="24"/>
        </w:rPr>
        <w:t>p</w:t>
      </w:r>
      <w:r w:rsidRPr="00DF5407">
        <w:rPr>
          <w:szCs w:val="24"/>
        </w:rPr>
        <w:t xml:space="preserve">lans will meet the </w:t>
      </w:r>
      <w:r w:rsidRPr="00DF5407" w:rsidR="00CF264D">
        <w:rPr>
          <w:szCs w:val="24"/>
        </w:rPr>
        <w:t>rule</w:t>
      </w:r>
      <w:r w:rsidR="00CF264D">
        <w:rPr>
          <w:szCs w:val="24"/>
        </w:rPr>
        <w:t>s’</w:t>
      </w:r>
      <w:r w:rsidRPr="00DF5407">
        <w:rPr>
          <w:szCs w:val="24"/>
        </w:rPr>
        <w:t xml:space="preserve"> requirements and promote a culture of safety to reduce the number of rail accidents/incidents that take place each year.</w:t>
      </w:r>
    </w:p>
    <w:p w:rsidR="002E4185" w:rsidRPr="00DF5407" w:rsidP="002E4185" w14:paraId="4BFC7832" w14:textId="77777777">
      <w:pPr>
        <w:widowControl w:val="0"/>
        <w:ind w:left="720"/>
        <w:rPr>
          <w:szCs w:val="24"/>
        </w:rPr>
      </w:pPr>
    </w:p>
    <w:p w:rsidR="002E4185" w:rsidRPr="00DF5407" w:rsidP="002E4185" w14:paraId="2F9C007D" w14:textId="719795A5">
      <w:pPr>
        <w:widowControl w:val="0"/>
        <w:ind w:left="720"/>
        <w:rPr>
          <w:szCs w:val="24"/>
        </w:rPr>
      </w:pPr>
      <w:r w:rsidRPr="00DF5407">
        <w:rPr>
          <w:szCs w:val="24"/>
        </w:rPr>
        <w:t xml:space="preserve">Without the required </w:t>
      </w:r>
      <w:r w:rsidR="008757BA">
        <w:rPr>
          <w:szCs w:val="24"/>
        </w:rPr>
        <w:t>RRP</w:t>
      </w:r>
      <w:r w:rsidRPr="00DF5407" w:rsidR="008757BA">
        <w:rPr>
          <w:szCs w:val="24"/>
        </w:rPr>
        <w:t xml:space="preserve"> </w:t>
      </w:r>
      <w:r w:rsidRPr="00DF5407">
        <w:rPr>
          <w:szCs w:val="24"/>
        </w:rPr>
        <w:t>internal annual assessment</w:t>
      </w:r>
      <w:r>
        <w:rPr>
          <w:szCs w:val="24"/>
        </w:rPr>
        <w:t>s, using the process described</w:t>
      </w:r>
      <w:r w:rsidRPr="00DF5407">
        <w:rPr>
          <w:szCs w:val="24"/>
        </w:rPr>
        <w:t xml:space="preserve"> </w:t>
      </w:r>
      <w:r>
        <w:rPr>
          <w:szCs w:val="24"/>
        </w:rPr>
        <w:t>in</w:t>
      </w:r>
      <w:r w:rsidRPr="00DF5407">
        <w:rPr>
          <w:szCs w:val="24"/>
        </w:rPr>
        <w:t xml:space="preserve"> their approved </w:t>
      </w:r>
      <w:r w:rsidR="008757BA">
        <w:rPr>
          <w:szCs w:val="24"/>
        </w:rPr>
        <w:t xml:space="preserve">RRP </w:t>
      </w:r>
      <w:r>
        <w:rPr>
          <w:szCs w:val="24"/>
        </w:rPr>
        <w:t>p</w:t>
      </w:r>
      <w:r w:rsidRPr="00DF5407">
        <w:rPr>
          <w:szCs w:val="24"/>
        </w:rPr>
        <w:t xml:space="preserve">lans, </w:t>
      </w:r>
      <w:r w:rsidR="00F70BFB">
        <w:rPr>
          <w:szCs w:val="24"/>
        </w:rPr>
        <w:t>Class I and ISP freight railroads</w:t>
      </w:r>
      <w:r w:rsidRPr="00DF5407" w:rsidR="00F70BFB">
        <w:rPr>
          <w:szCs w:val="24"/>
        </w:rPr>
        <w:t xml:space="preserve"> </w:t>
      </w:r>
      <w:r w:rsidRPr="00DF5407">
        <w:rPr>
          <w:szCs w:val="24"/>
        </w:rPr>
        <w:t xml:space="preserve">would not have an accurate and informed view of the progress they are making in implementing their </w:t>
      </w:r>
      <w:r w:rsidR="008757BA">
        <w:rPr>
          <w:szCs w:val="24"/>
        </w:rPr>
        <w:t>RRPs</w:t>
      </w:r>
      <w:r w:rsidRPr="00DF5407">
        <w:rPr>
          <w:szCs w:val="24"/>
        </w:rPr>
        <w:t xml:space="preserve">. This annual assessment will provide a yardstick at any given point in time for the </w:t>
      </w:r>
      <w:r w:rsidR="00F70BFB">
        <w:rPr>
          <w:szCs w:val="24"/>
        </w:rPr>
        <w:t>Class I and ISP freight railroads</w:t>
      </w:r>
      <w:r w:rsidRPr="00DF5407">
        <w:rPr>
          <w:szCs w:val="24"/>
        </w:rPr>
        <w:t xml:space="preserve"> to see in which areas they are fully implementing their </w:t>
      </w:r>
      <w:r w:rsidR="008757BA">
        <w:rPr>
          <w:szCs w:val="24"/>
        </w:rPr>
        <w:t>RRPs</w:t>
      </w:r>
      <w:r w:rsidRPr="00DF5407" w:rsidR="008757BA">
        <w:rPr>
          <w:szCs w:val="24"/>
        </w:rPr>
        <w:t xml:space="preserve"> </w:t>
      </w:r>
      <w:r w:rsidRPr="00DF5407">
        <w:rPr>
          <w:szCs w:val="24"/>
        </w:rPr>
        <w:t xml:space="preserve">and in compliance with the various elements of their </w:t>
      </w:r>
      <w:r w:rsidR="008757BA">
        <w:rPr>
          <w:szCs w:val="24"/>
        </w:rPr>
        <w:t xml:space="preserve">RRP </w:t>
      </w:r>
      <w:r>
        <w:rPr>
          <w:szCs w:val="24"/>
        </w:rPr>
        <w:t>p</w:t>
      </w:r>
      <w:r w:rsidRPr="00DF5407">
        <w:rPr>
          <w:szCs w:val="24"/>
        </w:rPr>
        <w:t xml:space="preserve">lans, as well as in achieving their stated </w:t>
      </w:r>
      <w:r w:rsidR="00A755DB">
        <w:rPr>
          <w:szCs w:val="24"/>
        </w:rPr>
        <w:t>RRP</w:t>
      </w:r>
      <w:r w:rsidRPr="00DF5407">
        <w:rPr>
          <w:szCs w:val="24"/>
        </w:rPr>
        <w:t xml:space="preserve"> goals. Without this internal </w:t>
      </w:r>
      <w:r w:rsidR="008757BA">
        <w:rPr>
          <w:szCs w:val="24"/>
        </w:rPr>
        <w:t>RRP</w:t>
      </w:r>
      <w:r w:rsidRPr="00DF5407" w:rsidR="008757BA">
        <w:rPr>
          <w:szCs w:val="24"/>
        </w:rPr>
        <w:t xml:space="preserve"> </w:t>
      </w:r>
      <w:r w:rsidRPr="00DF5407">
        <w:rPr>
          <w:szCs w:val="24"/>
        </w:rPr>
        <w:t xml:space="preserve">assessment, safety gains might be temporary and incomplete. Without extensive systematic and long-lasting safety gains through the complete implementation of each </w:t>
      </w:r>
      <w:r w:rsidR="001B2DB0">
        <w:rPr>
          <w:szCs w:val="24"/>
        </w:rPr>
        <w:t>Class I and ISP freight railroad’s</w:t>
      </w:r>
      <w:r w:rsidRPr="00DF5407" w:rsidR="001B2DB0">
        <w:rPr>
          <w:szCs w:val="24"/>
        </w:rPr>
        <w:t xml:space="preserve"> </w:t>
      </w:r>
      <w:r w:rsidR="008757BA">
        <w:rPr>
          <w:szCs w:val="24"/>
        </w:rPr>
        <w:t xml:space="preserve">RRP </w:t>
      </w:r>
      <w:r>
        <w:rPr>
          <w:szCs w:val="24"/>
        </w:rPr>
        <w:t>p</w:t>
      </w:r>
      <w:r w:rsidRPr="00DF5407">
        <w:rPr>
          <w:szCs w:val="24"/>
        </w:rPr>
        <w:t>lan, increased numbers of accidents and incidents and corresponding injuries, fatalities, and property damage are bound to occur.</w:t>
      </w:r>
    </w:p>
    <w:p w:rsidR="002E4185" w:rsidRPr="00DF5407" w:rsidP="002E4185" w14:paraId="0ECB8B96" w14:textId="77777777">
      <w:pPr>
        <w:widowControl w:val="0"/>
        <w:ind w:left="720"/>
        <w:rPr>
          <w:szCs w:val="24"/>
        </w:rPr>
      </w:pPr>
    </w:p>
    <w:p w:rsidR="002E4185" w:rsidRPr="00DF5407" w:rsidP="002E4185" w14:paraId="31B6BA9B" w14:textId="783ABB1C">
      <w:pPr>
        <w:widowControl w:val="0"/>
        <w:ind w:left="720"/>
        <w:rPr>
          <w:szCs w:val="24"/>
        </w:rPr>
      </w:pPr>
      <w:r w:rsidRPr="00DF5407">
        <w:rPr>
          <w:szCs w:val="24"/>
        </w:rPr>
        <w:t xml:space="preserve">Finally, without the external audits conducted by agency staff of each </w:t>
      </w:r>
      <w:r w:rsidR="001B2DB0">
        <w:rPr>
          <w:szCs w:val="24"/>
        </w:rPr>
        <w:t>Class I and ISP freight railroad’s</w:t>
      </w:r>
      <w:r w:rsidRPr="00DF5407" w:rsidR="001B2DB0">
        <w:rPr>
          <w:szCs w:val="24"/>
        </w:rPr>
        <w:t xml:space="preserve"> </w:t>
      </w:r>
      <w:r w:rsidR="006D66FC">
        <w:rPr>
          <w:szCs w:val="24"/>
        </w:rPr>
        <w:t>RRP</w:t>
      </w:r>
      <w:r w:rsidRPr="00DF5407">
        <w:rPr>
          <w:szCs w:val="24"/>
        </w:rPr>
        <w:t xml:space="preserve">, FRA would be unable to determine the extent of each </w:t>
      </w:r>
      <w:r w:rsidR="001B2DB0">
        <w:rPr>
          <w:szCs w:val="24"/>
        </w:rPr>
        <w:t>Class I and ISP freight railroad’s</w:t>
      </w:r>
      <w:r w:rsidRPr="00DF5407" w:rsidR="001B2DB0">
        <w:rPr>
          <w:szCs w:val="24"/>
        </w:rPr>
        <w:t xml:space="preserve"> </w:t>
      </w:r>
      <w:r w:rsidRPr="00DF5407">
        <w:rPr>
          <w:szCs w:val="24"/>
        </w:rPr>
        <w:t>compliance with the rule’s requirements</w:t>
      </w:r>
      <w:r>
        <w:rPr>
          <w:szCs w:val="24"/>
        </w:rPr>
        <w:t>. FRA</w:t>
      </w:r>
      <w:r w:rsidRPr="00DF5407">
        <w:rPr>
          <w:szCs w:val="24"/>
        </w:rPr>
        <w:t xml:space="preserve"> would</w:t>
      </w:r>
      <w:r>
        <w:rPr>
          <w:szCs w:val="24"/>
        </w:rPr>
        <w:t xml:space="preserve"> also</w:t>
      </w:r>
      <w:r w:rsidRPr="00DF5407">
        <w:rPr>
          <w:szCs w:val="24"/>
        </w:rPr>
        <w:t xml:space="preserve"> be unable to convey </w:t>
      </w:r>
      <w:r>
        <w:rPr>
          <w:szCs w:val="24"/>
        </w:rPr>
        <w:t xml:space="preserve">to a </w:t>
      </w:r>
      <w:r w:rsidR="008757BA">
        <w:rPr>
          <w:szCs w:val="24"/>
        </w:rPr>
        <w:t>Class I or ISP freight railroad</w:t>
      </w:r>
      <w:r w:rsidRPr="00DF5407" w:rsidR="008757BA">
        <w:rPr>
          <w:szCs w:val="24"/>
        </w:rPr>
        <w:t xml:space="preserve"> </w:t>
      </w:r>
      <w:r w:rsidRPr="00DF5407">
        <w:rPr>
          <w:szCs w:val="24"/>
        </w:rPr>
        <w:t xml:space="preserve">any areas in which it is not complying with its </w:t>
      </w:r>
      <w:r w:rsidR="006D66FC">
        <w:rPr>
          <w:szCs w:val="24"/>
        </w:rPr>
        <w:t xml:space="preserve">RRP </w:t>
      </w:r>
      <w:r>
        <w:rPr>
          <w:szCs w:val="24"/>
        </w:rPr>
        <w:t>plan</w:t>
      </w:r>
      <w:r w:rsidRPr="00DF5407">
        <w:rPr>
          <w:szCs w:val="24"/>
        </w:rPr>
        <w:t xml:space="preserve">, areas that need to be addressed by the </w:t>
      </w:r>
      <w:r w:rsidR="006D66FC">
        <w:rPr>
          <w:szCs w:val="24"/>
        </w:rPr>
        <w:t>RRP</w:t>
      </w:r>
      <w:r w:rsidRPr="00DF5407" w:rsidR="006D66FC">
        <w:rPr>
          <w:szCs w:val="24"/>
        </w:rPr>
        <w:t xml:space="preserve"> </w:t>
      </w:r>
      <w:r w:rsidRPr="00DF5407">
        <w:rPr>
          <w:szCs w:val="24"/>
        </w:rPr>
        <w:t xml:space="preserve">but are not, or other areas in which FRA believes the </w:t>
      </w:r>
      <w:r w:rsidR="008757BA">
        <w:rPr>
          <w:szCs w:val="24"/>
        </w:rPr>
        <w:t>railroad</w:t>
      </w:r>
      <w:r w:rsidRPr="00DF5407">
        <w:rPr>
          <w:szCs w:val="24"/>
        </w:rPr>
        <w:t xml:space="preserve"> and its </w:t>
      </w:r>
      <w:r w:rsidR="006D66FC">
        <w:rPr>
          <w:szCs w:val="24"/>
        </w:rPr>
        <w:t>RRP</w:t>
      </w:r>
      <w:r w:rsidRPr="00DF5407" w:rsidR="006D66FC">
        <w:rPr>
          <w:szCs w:val="24"/>
        </w:rPr>
        <w:t xml:space="preserve"> </w:t>
      </w:r>
      <w:r w:rsidRPr="00DF5407">
        <w:rPr>
          <w:szCs w:val="24"/>
        </w:rPr>
        <w:t>are not in compliance with Part</w:t>
      </w:r>
      <w:r>
        <w:rPr>
          <w:szCs w:val="24"/>
        </w:rPr>
        <w:t xml:space="preserve"> 27</w:t>
      </w:r>
      <w:r w:rsidR="008757BA">
        <w:rPr>
          <w:szCs w:val="24"/>
        </w:rPr>
        <w:t>1</w:t>
      </w:r>
      <w:r w:rsidRPr="00DF5407">
        <w:rPr>
          <w:szCs w:val="24"/>
        </w:rPr>
        <w:t xml:space="preserve">. Without these audits, rail safety </w:t>
      </w:r>
      <w:r>
        <w:rPr>
          <w:szCs w:val="24"/>
        </w:rPr>
        <w:t>would</w:t>
      </w:r>
      <w:r w:rsidRPr="00DF5407">
        <w:rPr>
          <w:szCs w:val="24"/>
        </w:rPr>
        <w:t xml:space="preserve"> suffer from potential </w:t>
      </w:r>
      <w:r>
        <w:rPr>
          <w:szCs w:val="24"/>
        </w:rPr>
        <w:t>unidentified</w:t>
      </w:r>
      <w:r w:rsidRPr="00DF5407">
        <w:rPr>
          <w:szCs w:val="24"/>
        </w:rPr>
        <w:t xml:space="preserve"> and unaddressed risks, and more rail accidents/incidents </w:t>
      </w:r>
      <w:r>
        <w:rPr>
          <w:szCs w:val="24"/>
        </w:rPr>
        <w:t>would</w:t>
      </w:r>
      <w:r w:rsidRPr="00DF5407">
        <w:rPr>
          <w:szCs w:val="24"/>
        </w:rPr>
        <w:t xml:space="preserve"> likely ensue.           </w:t>
      </w:r>
    </w:p>
    <w:p w:rsidR="002E4185" w:rsidP="002E4185" w14:paraId="4A21A03A" w14:textId="77777777">
      <w:pPr>
        <w:widowControl w:val="0"/>
        <w:ind w:left="720"/>
        <w:rPr>
          <w:szCs w:val="24"/>
        </w:rPr>
      </w:pPr>
    </w:p>
    <w:p w:rsidR="002E4185" w:rsidP="002E4185" w14:paraId="070CBBB2" w14:textId="552B8985">
      <w:pPr>
        <w:widowControl w:val="0"/>
        <w:ind w:left="720"/>
        <w:rPr>
          <w:szCs w:val="24"/>
        </w:rPr>
      </w:pPr>
      <w:r w:rsidRPr="00DF5407">
        <w:rPr>
          <w:szCs w:val="24"/>
        </w:rPr>
        <w:t xml:space="preserve">In summary, this collection aids FRA and </w:t>
      </w:r>
      <w:r w:rsidR="008757BA">
        <w:rPr>
          <w:szCs w:val="24"/>
        </w:rPr>
        <w:t>Class I and ISP freight railroads</w:t>
      </w:r>
      <w:r w:rsidRPr="00DF5407" w:rsidR="008757BA">
        <w:rPr>
          <w:szCs w:val="24"/>
        </w:rPr>
        <w:t xml:space="preserve"> </w:t>
      </w:r>
      <w:r w:rsidRPr="00DF5407">
        <w:rPr>
          <w:szCs w:val="24"/>
        </w:rPr>
        <w:t xml:space="preserve">in promoting and maintaining a safe rail environment. As such, it furthers FRA’s main </w:t>
      </w:r>
      <w:r>
        <w:rPr>
          <w:szCs w:val="24"/>
        </w:rPr>
        <w:t xml:space="preserve">railroad safety </w:t>
      </w:r>
      <w:r w:rsidRPr="00DF5407">
        <w:rPr>
          <w:szCs w:val="24"/>
        </w:rPr>
        <w:t>mission.</w:t>
      </w:r>
    </w:p>
    <w:p w:rsidR="003A63CF" w:rsidP="002E4185" w14:paraId="4651FF1A" w14:textId="77777777">
      <w:pPr>
        <w:widowControl w:val="0"/>
        <w:ind w:left="720"/>
      </w:pPr>
    </w:p>
    <w:p w:rsidR="00126AAE" w:rsidP="00126AAE" w14:paraId="52B46A00" w14:textId="77777777">
      <w:pPr>
        <w:widowControl w:val="0"/>
        <w:ind w:left="720" w:hanging="720"/>
        <w:rPr>
          <w:b/>
        </w:rPr>
      </w:pPr>
      <w:r w:rsidRPr="00AD423C">
        <w:rPr>
          <w:b/>
        </w:rPr>
        <w:t>7.</w:t>
      </w:r>
      <w:r w:rsidRPr="00AD423C">
        <w:rPr>
          <w:b/>
        </w:rPr>
        <w:tab/>
      </w:r>
      <w:r w:rsidRPr="00AD423C">
        <w:rPr>
          <w:b/>
          <w:u w:val="single"/>
        </w:rPr>
        <w:t>Special circumstances</w:t>
      </w:r>
      <w:r w:rsidRPr="00AD423C">
        <w:rPr>
          <w:b/>
        </w:rPr>
        <w:t>.</w:t>
      </w:r>
    </w:p>
    <w:p w:rsidR="0047251B" w:rsidRPr="00AD423C" w:rsidP="00126AAE" w14:paraId="588544A6" w14:textId="77777777">
      <w:pPr>
        <w:widowControl w:val="0"/>
        <w:ind w:left="720" w:hanging="720"/>
        <w:rPr>
          <w:b/>
        </w:rPr>
      </w:pPr>
    </w:p>
    <w:p w:rsidR="0047251B" w:rsidP="0047251B" w14:paraId="2448E6C9" w14:textId="21ECE5B8">
      <w:pPr>
        <w:widowControl w:val="0"/>
        <w:ind w:left="720"/>
      </w:pPr>
      <w:r>
        <w:t>This collection of information does not require collection</w:t>
      </w:r>
      <w:r w:rsidR="62FC46BF">
        <w:t>s</w:t>
      </w:r>
      <w:r>
        <w:t xml:space="preserve"> to be conducted in a manner inconsistent with the guidelines delineated in 5 CFR 1320.5(d)(2).</w:t>
      </w:r>
    </w:p>
    <w:p w:rsidR="00CC32C6" w:rsidP="006B771E" w14:paraId="6E536EDE" w14:textId="77777777">
      <w:pPr>
        <w:widowControl w:val="0"/>
      </w:pPr>
    </w:p>
    <w:p w:rsidR="006210B3" w:rsidRPr="00AD423C" w:rsidP="006210B3" w14:paraId="297A924E" w14:textId="66DB331A">
      <w:pPr>
        <w:widowControl w:val="0"/>
        <w:ind w:left="720" w:hanging="720"/>
        <w:rPr>
          <w:b/>
        </w:rPr>
      </w:pPr>
      <w:r w:rsidRPr="00AD423C">
        <w:rPr>
          <w:b/>
        </w:rPr>
        <w:t>8.</w:t>
      </w:r>
      <w:r w:rsidRPr="00AD423C">
        <w:rPr>
          <w:b/>
        </w:rPr>
        <w:tab/>
      </w:r>
      <w:r w:rsidRPr="00AD423C">
        <w:rPr>
          <w:b/>
          <w:u w:val="single"/>
        </w:rPr>
        <w:t xml:space="preserve">Compliance with 5 CFR </w:t>
      </w:r>
      <w:r w:rsidR="006939C6">
        <w:rPr>
          <w:b/>
          <w:u w:val="single"/>
        </w:rPr>
        <w:t xml:space="preserve">§ </w:t>
      </w:r>
      <w:r w:rsidRPr="00AD423C">
        <w:rPr>
          <w:b/>
          <w:u w:val="single"/>
        </w:rPr>
        <w:t>1320.8</w:t>
      </w:r>
      <w:r w:rsidRPr="00AD423C">
        <w:rPr>
          <w:b/>
        </w:rPr>
        <w:t>.</w:t>
      </w:r>
    </w:p>
    <w:p w:rsidR="00440855" w14:paraId="5E4B79F3" w14:textId="77777777">
      <w:pPr>
        <w:widowControl w:val="0"/>
        <w:ind w:left="720"/>
      </w:pPr>
    </w:p>
    <w:p w:rsidR="00591ED0" w:rsidP="0047251B" w14:paraId="3F5ECBB9" w14:textId="77777777">
      <w:pPr>
        <w:ind w:left="720"/>
        <w:contextualSpacing/>
      </w:pPr>
      <w:r>
        <w:t xml:space="preserve">As required by the Paperwork Reduction Act of 1995 (PRA) and 5 CFR </w:t>
      </w:r>
      <w:r w:rsidR="006939C6">
        <w:t xml:space="preserve">§ </w:t>
      </w:r>
      <w:r>
        <w:t xml:space="preserve">1320, </w:t>
      </w:r>
      <w:r w:rsidR="00ED5E6B">
        <w:t>FRA publish</w:t>
      </w:r>
      <w:r>
        <w:t>ed a</w:t>
      </w:r>
      <w:r w:rsidR="00F37A72">
        <w:t xml:space="preserve"> notice in </w:t>
      </w:r>
      <w:r w:rsidR="00FB6190">
        <w:t xml:space="preserve">the </w:t>
      </w:r>
      <w:r w:rsidRPr="00FB6190" w:rsidR="00FB6190">
        <w:rPr>
          <w:i/>
          <w:iCs/>
        </w:rPr>
        <w:t>Federa</w:t>
      </w:r>
      <w:r w:rsidRPr="008432CA" w:rsidR="00FB6190">
        <w:rPr>
          <w:i/>
        </w:rPr>
        <w:t>l</w:t>
      </w:r>
      <w:r w:rsidRPr="00F37A72">
        <w:rPr>
          <w:bCs/>
          <w:i/>
          <w:iCs/>
        </w:rPr>
        <w:t xml:space="preserve"> </w:t>
      </w:r>
      <w:r w:rsidRPr="008432CA" w:rsidR="00FB6190">
        <w:rPr>
          <w:i/>
        </w:rPr>
        <w:t>Register</w:t>
      </w:r>
      <w:r w:rsidR="00FB6190">
        <w:t xml:space="preserve"> on</w:t>
      </w:r>
      <w:r>
        <w:t xml:space="preserve"> </w:t>
      </w:r>
      <w:r w:rsidR="00C3574B">
        <w:t>August 1</w:t>
      </w:r>
      <w:r w:rsidR="00D50963">
        <w:t>4</w:t>
      </w:r>
      <w:r>
        <w:t>, 202</w:t>
      </w:r>
      <w:r w:rsidR="0047251B">
        <w:t>6</w:t>
      </w:r>
      <w:r w:rsidR="00671C7A">
        <w:t>,</w:t>
      </w:r>
      <w:r>
        <w:rPr>
          <w:rStyle w:val="FootnoteReference"/>
        </w:rPr>
        <w:footnoteReference w:id="7"/>
      </w:r>
      <w:r>
        <w:t xml:space="preserve"> soliciting comment from the public, railroads, and other interested parties on these information collection requirements</w:t>
      </w:r>
      <w:r w:rsidR="0047251B">
        <w:t>.</w:t>
      </w:r>
    </w:p>
    <w:p w:rsidR="00AF3121" w:rsidRPr="00AF3121" w:rsidP="00AF3121" w14:paraId="6843FF06" w14:textId="77777777">
      <w:pPr>
        <w:ind w:left="720"/>
        <w:contextualSpacing/>
      </w:pPr>
      <w:r w:rsidRPr="00AF3121">
        <w:t>FRA received an anonymous comment to the 60-day notice requesting “detailed, empirical justifications” for the reduced burden estimated for safety outreach and the reduced number of inadequate safety performance (ISP) railroads. The commenter also requested that FRA explain how the absorbed Fatigue Risk Management Program (FRMP) burdens align with rail carrier administrative workflows. FRA acknowledges the commenter’s concern about the revised estimates and provides the following additional explanation. This explanation is qualitative in nature because FRA’s revised estimates of future paperwork burdens correct a categorical over-inclusion of certain activities. FRA is also addressing an anonymous comment submitted to another ICR involving FRA’s System Safety Program (SSP) regulation, which requested clarification as to why FRA was reducing the number of ISP railroads and appears to have been submitted by mistake to the docket for the SSP ICR.  (</w:t>
      </w:r>
      <w:r w:rsidRPr="00AF3121">
        <w:rPr>
          <w:i/>
          <w:iCs/>
        </w:rPr>
        <w:t>See</w:t>
      </w:r>
      <w:r w:rsidRPr="00AF3121">
        <w:t xml:space="preserve"> FRA-2026-0039-0001.) This second comment repeats many of the same ISP concerns as the comment to the RRP ICR, but also specifically asks FRA to explain why it determined 13 previously designated ISP operations no longer meet the criteria.</w:t>
      </w:r>
    </w:p>
    <w:p w:rsidR="00AF3121" w:rsidRPr="00AF3121" w:rsidP="00AF3121" w14:paraId="139B6C17" w14:textId="77777777">
      <w:pPr>
        <w:ind w:left="720"/>
        <w:contextualSpacing/>
      </w:pPr>
    </w:p>
    <w:p w:rsidR="00AF3121" w:rsidRPr="00AF3121" w:rsidP="00AF3121" w14:paraId="4C8E58D7" w14:textId="48C7EFA6">
      <w:pPr>
        <w:ind w:left="720"/>
        <w:contextualSpacing/>
      </w:pPr>
      <w:r w:rsidRPr="00AF3121">
        <w:t xml:space="preserve">As explained in the 60-day notice, FRA determined that the previous burden for safety outreach was over-estimated because it included burdens already accounted for in the rulemaking economic analysis, such as  the cost and time associated with developing a safety outreach program and developing outreach materials to be used for educating and training employees on RRP safety information relevant to their job. Employee training is </w:t>
      </w:r>
      <w:r w:rsidR="00AE4F78">
        <w:t>generally</w:t>
      </w:r>
      <w:r w:rsidRPr="00AF3121">
        <w:t xml:space="preserve"> not a paperwork burden subject to the PRA, and FRA’s downward revision does not reflect any substantive change in FRA’s expectations regarding railroad safety outreach activities. Rather, the revised estimate accurately isolates the actual administrative paperwork burdens that do fall under the PRA, such as time spent maintaining  outreach materials, preparing briefings, revising and updating content, </w:t>
      </w:r>
      <w:r w:rsidR="00DD297B">
        <w:t>and</w:t>
      </w:r>
      <w:r w:rsidRPr="00AF3121">
        <w:t xml:space="preserve"> the ongoing management of the program itself</w:t>
      </w:r>
      <w:r w:rsidR="00DD297B">
        <w:t>.</w:t>
      </w:r>
    </w:p>
    <w:p w:rsidR="00AF3121" w:rsidRPr="00AF3121" w:rsidP="00AF3121" w14:paraId="0BF30993" w14:textId="77777777">
      <w:pPr>
        <w:ind w:left="720"/>
        <w:contextualSpacing/>
      </w:pPr>
    </w:p>
    <w:p w:rsidR="00AF3121" w:rsidRPr="00AF3121" w:rsidP="00AF3121" w14:paraId="05C2FB3D" w14:textId="77777777">
      <w:pPr>
        <w:ind w:left="720"/>
        <w:contextualSpacing/>
      </w:pPr>
      <w:r w:rsidRPr="00AF3121">
        <w:t xml:space="preserve">Regarding the reduced number of ISP railroads, the revised estimate accurately and transparently reflects that FRA has identified fewer ISP railroads than initially estimated. It does </w:t>
      </w:r>
      <w:r w:rsidRPr="00AF3121">
        <w:rPr>
          <w:i/>
          <w:iCs/>
        </w:rPr>
        <w:t>not</w:t>
      </w:r>
      <w:r w:rsidRPr="00AF3121">
        <w:t xml:space="preserve"> reflect that FRA has determined that 13 previous ISP railroads are no longer ISP, which is a concern raised by the comment submitted to the SSP ICR. The revised estimate also does not reflect any change in FRA enforcement discretion, but merely estimates the future number of ISP railroads based on FRA’s experience implementing the overall RRP rule.  For example, the lower-than-expected number of ISP railroads is due in part to a corresponding increase in the number of railroads that proactively volunteered to comply with the RRP rule, as provided for in 49 C.F.R. § 271.15. Specifically, the information collection notice highlights that while the estimated number of ISP railroads decreased from 15 to 2, the estimated number of voluntarily compliant railroads concurrently increased from 0 to 10. The decrease in the estimated number of ISP railroads is therefore substantially offset by the increase in the estimated number of voluntarily compliant railroads. FRA will reevaluate its estimates for the number of ISP </w:t>
      </w:r>
      <w:r w:rsidRPr="00AF3121">
        <w:t>and voluntarily compliant railroads during the next ICR renewal cycle to ensure that future burden estimates continue to be accurate and transparent.</w:t>
      </w:r>
    </w:p>
    <w:p w:rsidR="00AF3121" w:rsidRPr="00AF3121" w:rsidP="00AF3121" w14:paraId="242CF46E" w14:textId="77777777">
      <w:pPr>
        <w:ind w:left="720"/>
        <w:contextualSpacing/>
      </w:pPr>
    </w:p>
    <w:p w:rsidR="00AF3121" w:rsidP="00AF3121" w14:paraId="6BA9EC4F" w14:textId="77777777">
      <w:pPr>
        <w:ind w:left="720"/>
        <w:contextualSpacing/>
      </w:pPr>
      <w:r w:rsidRPr="00AF3121">
        <w:t>Finally, the incorporation of FRMP hours into this ICR does not shift administrative tasks into uncompensated operational overhead; rather, it is an administrative action to more effectively manage FRA's paperwork collections. Because the two programs are legally and operationally intertwined, FRA consolidated the burden hours previously reported under OMB Control Number 2130-0633 into the central RRP ICR (OMB Control Number 2130-0610). The consolidated table explicitly accounts for all recurring FRMP administrative workflows, allocating specific, compensated burden hours for the development of new FRMP plans, analysis of fatigue risk, mitigation strategies, implementation evaluation, consultation with affected employees, initial review meetings with FRA, and subsequent plan amendments.</w:t>
      </w:r>
    </w:p>
    <w:p w:rsidR="00AD7054" w:rsidRPr="00AF3121" w:rsidP="00AF3121" w14:paraId="3D9A5E11" w14:textId="3198CD54">
      <w:pPr>
        <w:ind w:left="720"/>
        <w:contextualSpacing/>
      </w:pPr>
    </w:p>
    <w:p w:rsidR="00721596" w:rsidRPr="00DC453D" w:rsidP="00721596" w14:paraId="7936E6DF" w14:textId="77777777">
      <w:pPr>
        <w:ind w:left="720"/>
        <w:rPr>
          <w:i/>
          <w:iCs/>
          <w:color w:val="000000"/>
          <w:szCs w:val="24"/>
          <w:u w:val="single"/>
        </w:rPr>
      </w:pPr>
      <w:r w:rsidRPr="00DC453D">
        <w:rPr>
          <w:i/>
          <w:iCs/>
          <w:color w:val="000000"/>
          <w:szCs w:val="24"/>
          <w:u w:val="single"/>
        </w:rPr>
        <w:t>Consultations with representatives of the affected population:</w:t>
      </w:r>
    </w:p>
    <w:p w:rsidR="00721596" w:rsidRPr="007F76AC" w:rsidP="00721596" w14:paraId="4A43F2D8" w14:textId="77777777">
      <w:pPr>
        <w:widowControl w:val="0"/>
        <w:ind w:left="720"/>
        <w:rPr>
          <w:szCs w:val="24"/>
        </w:rPr>
      </w:pPr>
    </w:p>
    <w:p w:rsidR="00721596" w:rsidRPr="002B3F46" w:rsidP="00721596" w14:paraId="2BC82FCC" w14:textId="77777777">
      <w:pPr>
        <w:ind w:left="720"/>
        <w:rPr>
          <w:szCs w:val="24"/>
        </w:rPr>
      </w:pPr>
      <w:r w:rsidRPr="002B3F46">
        <w:rPr>
          <w:szCs w:val="24"/>
        </w:rPr>
        <w:t>As a part of FRA’s oversight and enforcement, individuals from the railroad industry are generally in direct contact with FRA’s inspectors at the time of site inspections and can provide any comments or concerns to them.</w:t>
      </w:r>
    </w:p>
    <w:p w:rsidR="004A38D6" w:rsidRPr="0094724E" w:rsidP="00FB6190" w14:paraId="6FBC1375" w14:textId="77777777">
      <w:pPr>
        <w:rPr>
          <w:color w:val="000000"/>
        </w:rPr>
      </w:pPr>
    </w:p>
    <w:p w:rsidR="001D4336" w:rsidRPr="00AD423C" w:rsidP="001D4336" w14:paraId="1D437541" w14:textId="77777777">
      <w:pPr>
        <w:widowControl w:val="0"/>
        <w:ind w:left="720" w:hanging="720"/>
        <w:rPr>
          <w:b/>
        </w:rPr>
      </w:pPr>
      <w:r w:rsidRPr="00AD423C">
        <w:rPr>
          <w:b/>
        </w:rPr>
        <w:t>9.</w:t>
      </w:r>
      <w:r w:rsidRPr="00AD423C">
        <w:rPr>
          <w:b/>
        </w:rPr>
        <w:tab/>
      </w:r>
      <w:r w:rsidRPr="00AD423C">
        <w:rPr>
          <w:b/>
          <w:u w:val="single"/>
        </w:rPr>
        <w:t>Payments or gifts to respondents</w:t>
      </w:r>
      <w:r w:rsidRPr="00AD423C">
        <w:rPr>
          <w:b/>
        </w:rPr>
        <w:t>.</w:t>
      </w:r>
    </w:p>
    <w:p w:rsidR="00CC32C6" w14:paraId="3FF5FAEE" w14:textId="77777777">
      <w:pPr>
        <w:widowControl w:val="0"/>
      </w:pPr>
    </w:p>
    <w:p w:rsidR="006B0FC3" w14:paraId="5AA85EC4" w14:textId="0217BDAE">
      <w:pPr>
        <w:widowControl w:val="0"/>
        <w:ind w:left="720"/>
      </w:pPr>
      <w:r>
        <w:t xml:space="preserve">There are no monetary payments </w:t>
      </w:r>
      <w:r w:rsidR="009320AB">
        <w:t>provided,</w:t>
      </w:r>
      <w:r>
        <w:t xml:space="preserve"> or gifts made to respondents associated with the information collection requirements contained in this regulation.</w:t>
      </w:r>
    </w:p>
    <w:p w:rsidR="006B0FC3" w14:paraId="08486B09" w14:textId="77777777">
      <w:pPr>
        <w:widowControl w:val="0"/>
        <w:ind w:left="720"/>
      </w:pPr>
    </w:p>
    <w:p w:rsidR="001722C6" w:rsidRPr="00AD423C" w:rsidP="001722C6" w14:paraId="5D3EE5F9" w14:textId="77777777">
      <w:pPr>
        <w:widowControl w:val="0"/>
        <w:ind w:left="720" w:hanging="720"/>
        <w:rPr>
          <w:b/>
        </w:rPr>
      </w:pPr>
      <w:r w:rsidRPr="00AD423C">
        <w:rPr>
          <w:b/>
        </w:rPr>
        <w:t>10.</w:t>
      </w:r>
      <w:r w:rsidRPr="00AD423C">
        <w:rPr>
          <w:b/>
        </w:rPr>
        <w:tab/>
      </w:r>
      <w:r w:rsidRPr="00AD423C">
        <w:rPr>
          <w:b/>
          <w:u w:val="single"/>
        </w:rPr>
        <w:t>Assurance of confidentiality</w:t>
      </w:r>
      <w:r w:rsidRPr="00AD423C">
        <w:rPr>
          <w:b/>
        </w:rPr>
        <w:t>.</w:t>
      </w:r>
    </w:p>
    <w:p w:rsidR="005E3779" w14:paraId="51097A04" w14:textId="77777777">
      <w:pPr>
        <w:widowControl w:val="0"/>
        <w:ind w:left="720" w:hanging="720"/>
      </w:pPr>
    </w:p>
    <w:p w:rsidR="00AF3E8E" w:rsidP="00B151C3" w14:paraId="739ACF41" w14:textId="555F4F13">
      <w:pPr>
        <w:ind w:left="720"/>
        <w:contextualSpacing/>
        <w:rPr>
          <w:rFonts w:eastAsia="Calibri"/>
        </w:rPr>
      </w:pPr>
      <w:r w:rsidRPr="00DA57D8">
        <w:rPr>
          <w:rFonts w:eastAsia="Calibri"/>
        </w:rPr>
        <w:t xml:space="preserve">Section 109 of the RSIA specifies that certain risk reduction records obtained by the Secretary are exempt from the public disclosure requirements of the Freedom of Information Act (FOIA). </w:t>
      </w:r>
      <w:r w:rsidRPr="00AF3E8E">
        <w:rPr>
          <w:rFonts w:eastAsia="Calibri"/>
        </w:rPr>
        <w:t xml:space="preserve">This exemption is subject to two exceptions for disclosure (1) necessary to enforce or carry out any Federal law and (2) when a record is comprised of facts otherwise available to the public and FRA determines disclosure would be consistent with the confidentiality needed for RRPs. </w:t>
      </w:r>
      <w:r w:rsidRPr="009320AB" w:rsidR="008913C9">
        <w:rPr>
          <w:rFonts w:eastAsia="Calibri"/>
          <w:i/>
          <w:iCs/>
        </w:rPr>
        <w:t>S</w:t>
      </w:r>
      <w:r w:rsidRPr="009320AB">
        <w:rPr>
          <w:rFonts w:eastAsia="Calibri"/>
          <w:i/>
          <w:iCs/>
        </w:rPr>
        <w:t>ee</w:t>
      </w:r>
      <w:r w:rsidRPr="00AF3E8E">
        <w:rPr>
          <w:rFonts w:eastAsia="Calibri"/>
        </w:rPr>
        <w:t xml:space="preserve"> 49 U.S.C. 20118. Unless an RSIA exception applies, FRA would not disclose such records in response to a FOIA request. </w:t>
      </w:r>
      <w:r w:rsidRPr="009320AB">
        <w:rPr>
          <w:rFonts w:eastAsia="Calibri"/>
          <w:i/>
          <w:iCs/>
        </w:rPr>
        <w:t>See</w:t>
      </w:r>
      <w:r w:rsidRPr="00AF3E8E">
        <w:rPr>
          <w:rFonts w:eastAsia="Calibri"/>
        </w:rPr>
        <w:t xml:space="preserve"> 5 U.S.C. 552(b)(3) and 49 CFR </w:t>
      </w:r>
      <w:r w:rsidR="0069046B">
        <w:rPr>
          <w:rFonts w:eastAsia="Calibri"/>
        </w:rPr>
        <w:t xml:space="preserve">§ </w:t>
      </w:r>
      <w:r w:rsidRPr="00AF3E8E">
        <w:rPr>
          <w:rFonts w:eastAsia="Calibri"/>
        </w:rPr>
        <w:t>7.23(c)(3). Therefore, FRA concludes railroad risk reduction records in FRA’s possession would be exempted from mandatory disclosure under FOIA unless one of the two exceptions applies.</w:t>
      </w:r>
    </w:p>
    <w:p w:rsidR="00FB0E7D" w:rsidP="00B151C3" w14:paraId="3C2057DC" w14:textId="77777777">
      <w:pPr>
        <w:ind w:left="720"/>
        <w:contextualSpacing/>
        <w:rPr>
          <w:rFonts w:eastAsia="Calibri"/>
        </w:rPr>
      </w:pPr>
    </w:p>
    <w:p w:rsidR="00FB0E7D" w:rsidP="00B151C3" w14:paraId="42BFBCA7" w14:textId="4D6F7617">
      <w:pPr>
        <w:ind w:left="720"/>
        <w:contextualSpacing/>
        <w:rPr>
          <w:rFonts w:eastAsia="Calibri"/>
        </w:rPr>
      </w:pPr>
      <w:r>
        <w:t xml:space="preserve">The RRP rule also protects certain information compiled or collected after </w:t>
      </w:r>
      <w:r w:rsidR="494381A3">
        <w:t>February 17, 2021</w:t>
      </w:r>
      <w:r>
        <w:t xml:space="preserve">, solely for </w:t>
      </w:r>
      <w:r w:rsidR="494381A3">
        <w:t>RR</w:t>
      </w:r>
      <w:r>
        <w:t xml:space="preserve">P purposes from discovery, admission into evidence, or use for any other purpose in a Federal or State court proceeding for damages involving personal injury, wrongful death, or property damage. </w:t>
      </w:r>
      <w:r w:rsidRPr="00D50963">
        <w:rPr>
          <w:i/>
          <w:iCs/>
        </w:rPr>
        <w:t>See</w:t>
      </w:r>
      <w:r>
        <w:t xml:space="preserve"> 49 CFR </w:t>
      </w:r>
      <w:r w:rsidR="40955B6A">
        <w:t xml:space="preserve">§ </w:t>
      </w:r>
      <w:r>
        <w:t>2</w:t>
      </w:r>
      <w:r w:rsidR="5CD2CB6E">
        <w:t>71.11</w:t>
      </w:r>
      <w:r>
        <w:t xml:space="preserve">, </w:t>
      </w:r>
      <w:r w:rsidRPr="2D75957D" w:rsidR="5CD2CB6E">
        <w:rPr>
          <w:i/>
          <w:iCs/>
        </w:rPr>
        <w:t>Discovery and admission as evidence of certain information</w:t>
      </w:r>
      <w:r>
        <w:t xml:space="preserve">. The rule also specifies certain categories of </w:t>
      </w:r>
      <w:r>
        <w:t xml:space="preserve">information that are not protected, including information compiled or collected on or before </w:t>
      </w:r>
      <w:r w:rsidR="5CD2CB6E">
        <w:t>February 17, 2021</w:t>
      </w:r>
      <w:r>
        <w:t xml:space="preserve">, and that continues to be compiled and collected, even if used to plan, implement, or evaluate an </w:t>
      </w:r>
      <w:r w:rsidR="5CD2CB6E">
        <w:t>RR</w:t>
      </w:r>
      <w:r>
        <w:t>P.</w:t>
      </w:r>
    </w:p>
    <w:p w:rsidR="00AE07BF" w:rsidP="00AE07BF" w14:paraId="4F51DFB8" w14:textId="77777777">
      <w:pPr>
        <w:widowControl w:val="0"/>
      </w:pPr>
    </w:p>
    <w:p w:rsidR="00AE07BF" w:rsidRPr="00AD423C" w:rsidP="00AE07BF" w14:paraId="13006977" w14:textId="77777777">
      <w:pPr>
        <w:widowControl w:val="0"/>
        <w:ind w:left="720" w:hanging="720"/>
        <w:rPr>
          <w:b/>
        </w:rPr>
      </w:pPr>
      <w:r w:rsidRPr="00AD423C">
        <w:rPr>
          <w:b/>
        </w:rPr>
        <w:t>11.</w:t>
      </w:r>
      <w:r w:rsidRPr="00AD423C">
        <w:rPr>
          <w:b/>
        </w:rPr>
        <w:tab/>
      </w:r>
      <w:r w:rsidRPr="00AD423C">
        <w:rPr>
          <w:b/>
          <w:u w:val="single"/>
        </w:rPr>
        <w:t>Justification for any questions of a sensitive nature</w:t>
      </w:r>
      <w:r w:rsidRPr="00AD423C">
        <w:rPr>
          <w:b/>
        </w:rPr>
        <w:t>.</w:t>
      </w:r>
    </w:p>
    <w:p w:rsidR="00AE07BF" w:rsidP="00AE07BF" w14:paraId="11DAC8FC" w14:textId="77777777">
      <w:pPr>
        <w:widowControl w:val="0"/>
      </w:pPr>
    </w:p>
    <w:p w:rsidR="00E84196" w:rsidRPr="00DF5407" w:rsidP="00E84196" w14:paraId="1353770C" w14:textId="2CB21B8B">
      <w:pPr>
        <w:widowControl w:val="0"/>
        <w:ind w:left="720"/>
      </w:pPr>
      <w:r>
        <w:t>There are no questions</w:t>
      </w:r>
      <w:r w:rsidR="72001EEA">
        <w:t>,</w:t>
      </w:r>
      <w:r>
        <w:t xml:space="preserve"> information</w:t>
      </w:r>
      <w:r w:rsidR="54AD5CA0">
        <w:t>,</w:t>
      </w:r>
      <w:r>
        <w:t xml:space="preserve"> </w:t>
      </w:r>
      <w:r w:rsidR="72001EEA">
        <w:t xml:space="preserve">or data </w:t>
      </w:r>
      <w:r>
        <w:t>of a sensitive nature that would normally be considered private contained in this information collection.</w:t>
      </w:r>
    </w:p>
    <w:p w:rsidR="00AE07BF" w14:paraId="2CAA4AF7" w14:textId="77777777">
      <w:pPr>
        <w:widowControl w:val="0"/>
        <w:ind w:left="720"/>
      </w:pPr>
    </w:p>
    <w:p w:rsidR="006C1527" w:rsidP="009C3E64" w14:paraId="70B93B10" w14:textId="08002F16">
      <w:pPr>
        <w:widowControl w:val="0"/>
        <w:sectPr w:rsidSect="00CE30AC">
          <w:headerReference w:type="even" r:id="rId9"/>
          <w:headerReference w:type="default" r:id="rId10"/>
          <w:footerReference w:type="even" r:id="rId11"/>
          <w:footerReference w:type="default" r:id="rId12"/>
          <w:footerReference w:type="first" r:id="rId13"/>
          <w:type w:val="continuous"/>
          <w:pgSz w:w="12240" w:h="15840"/>
          <w:pgMar w:top="1915" w:right="1440" w:bottom="1915" w:left="1440" w:header="1440" w:footer="1440" w:gutter="0"/>
          <w:cols w:space="720"/>
          <w:titlePg/>
          <w:docGrid w:linePitch="326"/>
        </w:sectPr>
      </w:pPr>
    </w:p>
    <w:p w:rsidR="004137BE" w:rsidP="008913C9" w14:paraId="44835EFF" w14:textId="57983261">
      <w:pPr>
        <w:ind w:left="360" w:hanging="810"/>
        <w:rPr>
          <w:b/>
          <w:bCs/>
        </w:rPr>
      </w:pPr>
      <w:r w:rsidRPr="00AD423C">
        <w:rPr>
          <w:b/>
          <w:bCs/>
        </w:rPr>
        <w:t>12.</w:t>
      </w:r>
      <w:r w:rsidR="008913C9">
        <w:rPr>
          <w:b/>
          <w:bCs/>
        </w:rPr>
        <w:tab/>
      </w:r>
      <w:r w:rsidRPr="00AD423C">
        <w:rPr>
          <w:b/>
          <w:bCs/>
          <w:u w:val="single"/>
        </w:rPr>
        <w:t>Estimate of burden hours for information collected</w:t>
      </w:r>
      <w:r w:rsidRPr="00AD423C">
        <w:rPr>
          <w:b/>
          <w:bCs/>
        </w:rPr>
        <w:t>.</w:t>
      </w:r>
    </w:p>
    <w:p w:rsidR="00AE5764" w:rsidP="004137BE" w14:paraId="38B71CA1" w14:textId="77777777">
      <w:pPr>
        <w:ind w:left="720" w:hanging="720"/>
        <w:rPr>
          <w:b/>
          <w:bCs/>
        </w:rPr>
      </w:pPr>
    </w:p>
    <w:p w:rsidR="00AE5764" w:rsidRPr="00E75024" w:rsidP="00E70FF0" w14:paraId="292A97AC" w14:textId="731B7A7A">
      <w:pPr>
        <w:widowControl w:val="0"/>
        <w:ind w:left="360"/>
        <w:rPr>
          <w:bCs/>
        </w:rPr>
      </w:pPr>
      <w:r w:rsidRPr="00E75024">
        <w:rPr>
          <w:bCs/>
        </w:rPr>
        <w:t>The estimates for the respondent universe, annual responses, and average time per responses are based on the experience and expertise of FRA’s Office of Railroad Infrastructure and Mechanical Equipment.</w:t>
      </w:r>
      <w:r w:rsidR="00C0104A">
        <w:rPr>
          <w:bCs/>
        </w:rPr>
        <w:t xml:space="preserve"> </w:t>
      </w:r>
      <w:r w:rsidRPr="00E75024">
        <w:rPr>
          <w:bCs/>
        </w:rPr>
        <w:t xml:space="preserve">  </w:t>
      </w:r>
    </w:p>
    <w:p w:rsidR="0033022B" w:rsidP="004137BE" w14:paraId="7EE02444" w14:textId="77777777">
      <w:pPr>
        <w:ind w:left="720" w:hanging="720"/>
        <w:rPr>
          <w:b/>
          <w:bCs/>
        </w:rPr>
      </w:pPr>
    </w:p>
    <w:tbl>
      <w:tblPr>
        <w:tblW w:w="1251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20"/>
        <w:gridCol w:w="1440"/>
        <w:gridCol w:w="1350"/>
        <w:gridCol w:w="990"/>
        <w:gridCol w:w="810"/>
        <w:gridCol w:w="810"/>
        <w:gridCol w:w="1440"/>
        <w:gridCol w:w="3150"/>
      </w:tblGrid>
      <w:tr w14:paraId="3006A664" w14:textId="08647866" w:rsidTr="00CD3AA8">
        <w:tblPrEx>
          <w:tblW w:w="1251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1367"/>
        </w:trPr>
        <w:tc>
          <w:tcPr>
            <w:tcW w:w="2520" w:type="dxa"/>
            <w:hideMark/>
          </w:tcPr>
          <w:p w:rsidR="0047251B" w:rsidRPr="00771301" w:rsidP="0047251B" w14:paraId="683C370B" w14:textId="796EEECD">
            <w:pPr>
              <w:jc w:val="center"/>
              <w:rPr>
                <w:sz w:val="20"/>
              </w:rPr>
            </w:pPr>
            <w:bookmarkStart w:id="0" w:name="SP;2cf2000076010"/>
            <w:bookmarkStart w:id="1" w:name="SP;9e9e0000ff381"/>
            <w:bookmarkStart w:id="2" w:name="I9C17C690543411DEBCC7E05C266E6D02"/>
            <w:bookmarkStart w:id="3" w:name="I9C126F61543411DEBCC7E05C266E6D02"/>
            <w:bookmarkStart w:id="4" w:name="SDU_25"/>
            <w:bookmarkStart w:id="5" w:name="SDU_85"/>
            <w:bookmarkStart w:id="6" w:name="SP;ae0d0000c5150"/>
            <w:bookmarkStart w:id="7" w:name="IN;7"/>
            <w:bookmarkStart w:id="8" w:name="SP;16f4000091d86"/>
            <w:bookmarkStart w:id="9" w:name="IN;8"/>
            <w:bookmarkStart w:id="10" w:name="SP;f383000077b35"/>
            <w:bookmarkStart w:id="11" w:name="IN;9"/>
            <w:bookmarkStart w:id="12" w:name="SP;7b9b000044381"/>
            <w:bookmarkStart w:id="13" w:name="SP;d86d0000be040"/>
            <w:bookmarkStart w:id="14" w:name="SP;d40e000072291"/>
            <w:bookmarkStart w:id="15" w:name="SP;488b0000d05e2"/>
            <w:bookmarkStart w:id="16" w:name="SDU_34"/>
            <w:bookmarkStart w:id="17" w:name="SDU_35"/>
            <w:bookmarkStart w:id="18" w:name="SDU_37"/>
            <w:bookmarkStart w:id="19" w:name="SDU_38"/>
            <w:bookmarkStart w:id="20" w:name="SDU_39"/>
            <w:bookmarkStart w:id="21" w:name="SDU_40"/>
            <w:bookmarkStart w:id="22" w:name="DO;AR15"/>
            <w:bookmarkStart w:id="23" w:name="SDU_41"/>
            <w:bookmarkStart w:id="24" w:name="SDU_45"/>
            <w:bookmarkStart w:id="25" w:name="SDU_60"/>
            <w:bookmarkStart w:id="26" w:name="SP;7aa500007a884"/>
            <w:bookmarkStart w:id="27" w:name="SDU_62"/>
            <w:bookmarkStart w:id="28" w:name="SP;21900000b83d1"/>
            <w:bookmarkStart w:id="29" w:name="SP;ac96000041fd7"/>
            <w:bookmarkStart w:id="30" w:name="SP;3b560000199d4"/>
            <w:bookmarkStart w:id="31" w:name="SP;b94500004dc26"/>
            <w:bookmarkStart w:id="32" w:name="SP;20c3000034ad5"/>
            <w:bookmarkStart w:id="33" w:name="SDU_64"/>
            <w:bookmarkStart w:id="34" w:name="SDU_93"/>
            <w:bookmarkStart w:id="35" w:name="SP;c42a000095be5"/>
            <w:bookmarkStart w:id="36" w:name="SP;cbc000006a271"/>
            <w:bookmarkStart w:id="37" w:name="SDU_94"/>
            <w:bookmarkStart w:id="38" w:name="SP;7fdd00001ca15"/>
            <w:bookmarkStart w:id="39" w:name="IN;6"/>
            <w:bookmarkStart w:id="40" w:name="SP;69e30000b2793"/>
            <w:bookmarkStart w:id="41" w:name="SP;f87f0000e5160"/>
            <w:bookmarkStart w:id="42" w:name="SDU_67"/>
            <w:bookmarkStart w:id="43" w:name="SP;a83b000018c76"/>
            <w:bookmarkStart w:id="44" w:name="IN;3"/>
            <w:bookmarkStart w:id="45" w:name="SP;3fed000053a85"/>
            <w:bookmarkStart w:id="46" w:name="SP;c0ae00006c482"/>
            <w:bookmarkStart w:id="47" w:name="SP;d801000002763"/>
            <w:bookmarkStart w:id="48" w:name="SP;ceaf000039804"/>
            <w:bookmarkStart w:id="49" w:name="SDU_72"/>
            <w:bookmarkStart w:id="50" w:name="SDU_74"/>
            <w:bookmarkStart w:id="51" w:name="SP;8ba40000a9fe7"/>
            <w:bookmarkStart w:id="52" w:name="SP;6eee0000f93d1"/>
            <w:bookmarkStart w:id="53" w:name="SP;c9cb00000ef97"/>
            <w:bookmarkStart w:id="54" w:name="SP;1ffe0000a1b25"/>
            <w:bookmarkStart w:id="55" w:name="SP;d56b0000b6733"/>
            <w:bookmarkStart w:id="56" w:name="SP;7c0e00007efa7"/>
            <w:bookmarkStart w:id="57" w:name="SP;b1b5000051ac5"/>
            <w:bookmarkStart w:id="58" w:name="DO;AR13"/>
            <w:bookmarkStart w:id="59" w:name="DO;AR24"/>
            <w:bookmarkStart w:id="60" w:name="SDU_32"/>
            <w:bookmarkStart w:id="61" w:name="SDU_84"/>
            <w:bookmarkStart w:id="62" w:name="DO;AR26"/>
            <w:bookmarkStart w:id="63" w:name="SDU_90"/>
            <w:bookmarkStart w:id="64" w:name="SDU_116"/>
            <w:bookmarkStart w:id="65" w:name="SDU_107"/>
            <w:bookmarkStart w:id="66" w:name="SDU_102"/>
            <w:bookmarkStart w:id="67" w:name="SP;36f10000408d4"/>
            <w:bookmarkStart w:id="68" w:name="SP;5b89000035844"/>
            <w:bookmarkStart w:id="69" w:name="SDU_114"/>
            <w:bookmarkStart w:id="70" w:name="SP;be5e0000f9361"/>
            <w:bookmarkStart w:id="71" w:name="SDU_133"/>
            <w:bookmarkStart w:id="72" w:name="SDU_144"/>
            <w:bookmarkStart w:id="73" w:name="SDU_145"/>
            <w:bookmarkStart w:id="74" w:name="SP;6b7f0000629a4"/>
            <w:bookmarkStart w:id="75" w:name="SP;1dfe0000fa261"/>
            <w:bookmarkStart w:id="76" w:name="SP;fab00000b4d46"/>
            <w:bookmarkStart w:id="77" w:name="SDU_147"/>
            <w:bookmarkStart w:id="78" w:name="SP;e60e0000e1291"/>
            <w:bookmarkStart w:id="79" w:name="SP;246f0000b8733"/>
            <w:bookmarkStart w:id="80" w:name="SP;7866000036c96"/>
            <w:bookmarkStart w:id="81" w:name="SP;f77800009ac46"/>
            <w:bookmarkStart w:id="82" w:name="SP;bbf50000a6221"/>
            <w:bookmarkStart w:id="83" w:name="SP;dc7c00008b934"/>
            <w:bookmarkStart w:id="84" w:name="SP;b78500001ecc6"/>
            <w:bookmarkStart w:id="85" w:name="SDU_148"/>
            <w:bookmarkStart w:id="86" w:name="SP;6f32000041d46"/>
            <w:bookmarkStart w:id="87" w:name="SP;105a0000f9211"/>
            <w:bookmarkStart w:id="88" w:name="SDU_121"/>
            <w:bookmarkStart w:id="89" w:name="SDU_48"/>
            <w:bookmarkStart w:id="90" w:name="SDU_50"/>
            <w:bookmarkStart w:id="91" w:name="SP;9daf00009de57"/>
            <w:bookmarkStart w:id="92" w:name="SP;ac4e0000281c0"/>
            <w:bookmarkStart w:id="93" w:name="SP;f8fc0000f70d0"/>
            <w:bookmarkStart w:id="94" w:name="SP;4d690000c9482"/>
            <w:bookmarkStart w:id="95" w:name="SP;7952000083371"/>
            <w:bookmarkStart w:id="96" w:name="SP;a45b00003d261"/>
            <w:bookmarkStart w:id="97" w:name="SDU_52"/>
            <w:bookmarkStart w:id="98" w:name="SP;0c940000a68f4"/>
            <w:bookmarkStart w:id="99" w:name="SP;bcf0000059f77"/>
            <w:bookmarkStart w:id="100" w:name="SP;8798000029fb7"/>
            <w:bookmarkStart w:id="101" w:name="SP;48420000df492"/>
            <w:bookmarkStart w:id="102" w:name="SP;bd100000313c1"/>
            <w:bookmarkStart w:id="103" w:name="SP;18f00000fe864"/>
            <w:bookmarkStart w:id="104" w:name="SP;dc200000ad100"/>
            <w:bookmarkStart w:id="105" w:name="SP;655800002ffe7"/>
            <w:bookmarkStart w:id="106" w:name="SP;ce890000b5512"/>
            <w:bookmarkStart w:id="107" w:name="SP;b4280000662b1"/>
            <w:bookmarkStart w:id="108" w:name="SP;2c6000002d723"/>
            <w:bookmarkStart w:id="109" w:name="SP;9d1d00006b3e1"/>
            <w:bookmarkStart w:id="110" w:name="SP;002200000fad5"/>
            <w:bookmarkStart w:id="111" w:name="SP;5dda0000f7954"/>
            <w:bookmarkStart w:id="112" w:name="SDU_139"/>
            <w:bookmarkStart w:id="113" w:name="SP;a04a00007c8c4"/>
            <w:bookmarkStart w:id="114" w:name="SDU_140"/>
            <w:bookmarkStart w:id="115" w:name="SDU_142"/>
            <w:bookmarkStart w:id="116" w:name="SP;619100004c4a2"/>
            <w:bookmarkStart w:id="117" w:name="SP;3ac8000039643"/>
            <w:bookmarkStart w:id="118" w:name="SDU_152"/>
            <w:bookmarkStart w:id="119" w:name="SP;f325000063532"/>
            <w:bookmarkStart w:id="120" w:name="SP;ed2a0000dd6d3"/>
            <w:bookmarkStart w:id="121" w:name="SP;07710000cd160"/>
            <w:bookmarkStart w:id="122" w:name="SP;277b00009cfc7"/>
            <w:bookmarkStart w:id="123" w:name="SP;61d20000b6d76"/>
            <w:bookmarkStart w:id="124" w:name="SDU_153"/>
            <w:bookmarkStart w:id="125" w:name="SDU_190"/>
            <w:bookmarkStart w:id="126" w:name="SDU_194"/>
            <w:bookmarkStart w:id="127" w:name="SDU_197"/>
            <w:bookmarkStart w:id="128" w:name="SDU_204"/>
            <w:bookmarkStart w:id="129" w:name="SDU_210"/>
            <w:bookmarkStart w:id="130" w:name="SDU_225"/>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sidRPr="00771301">
              <w:rPr>
                <w:sz w:val="20"/>
              </w:rPr>
              <w:t xml:space="preserve">49 CFR </w:t>
            </w:r>
            <w:r w:rsidR="0069046B">
              <w:rPr>
                <w:sz w:val="20"/>
              </w:rPr>
              <w:t xml:space="preserve">Part </w:t>
            </w:r>
            <w:r w:rsidRPr="00771301">
              <w:rPr>
                <w:sz w:val="20"/>
              </w:rPr>
              <w:t>271</w:t>
            </w:r>
          </w:p>
        </w:tc>
        <w:tc>
          <w:tcPr>
            <w:tcW w:w="1440" w:type="dxa"/>
            <w:hideMark/>
          </w:tcPr>
          <w:p w:rsidR="0047251B" w:rsidRPr="00771301" w:rsidP="0047251B" w14:paraId="6918A1DF" w14:textId="77777777">
            <w:pPr>
              <w:jc w:val="center"/>
              <w:rPr>
                <w:sz w:val="20"/>
              </w:rPr>
            </w:pPr>
            <w:r w:rsidRPr="00771301">
              <w:rPr>
                <w:sz w:val="20"/>
              </w:rPr>
              <w:t xml:space="preserve">Respondent </w:t>
            </w:r>
            <w:r w:rsidRPr="00771301">
              <w:rPr>
                <w:sz w:val="20"/>
              </w:rPr>
              <w:br/>
              <w:t>Universe</w:t>
            </w:r>
          </w:p>
        </w:tc>
        <w:tc>
          <w:tcPr>
            <w:tcW w:w="1350" w:type="dxa"/>
            <w:hideMark/>
          </w:tcPr>
          <w:p w:rsidR="0047251B" w:rsidRPr="00771301" w:rsidP="0047251B" w14:paraId="7106D208" w14:textId="77777777">
            <w:pPr>
              <w:jc w:val="center"/>
              <w:rPr>
                <w:sz w:val="20"/>
              </w:rPr>
            </w:pPr>
            <w:r w:rsidRPr="00771301">
              <w:rPr>
                <w:sz w:val="20"/>
              </w:rPr>
              <w:t>Total</w:t>
            </w:r>
            <w:r w:rsidRPr="00771301">
              <w:rPr>
                <w:sz w:val="20"/>
              </w:rPr>
              <w:br/>
              <w:t>Annual</w:t>
            </w:r>
            <w:r w:rsidRPr="00771301">
              <w:rPr>
                <w:sz w:val="20"/>
              </w:rPr>
              <w:br/>
              <w:t>Responses</w:t>
            </w:r>
            <w:r w:rsidRPr="00771301">
              <w:rPr>
                <w:sz w:val="20"/>
              </w:rPr>
              <w:br/>
              <w:t>(A)</w:t>
            </w:r>
          </w:p>
        </w:tc>
        <w:tc>
          <w:tcPr>
            <w:tcW w:w="990" w:type="dxa"/>
            <w:hideMark/>
          </w:tcPr>
          <w:p w:rsidR="0047251B" w:rsidRPr="00771301" w:rsidP="0047251B" w14:paraId="2DB47DEF" w14:textId="77777777">
            <w:pPr>
              <w:jc w:val="center"/>
              <w:rPr>
                <w:sz w:val="20"/>
              </w:rPr>
            </w:pPr>
            <w:r w:rsidRPr="00771301">
              <w:rPr>
                <w:sz w:val="20"/>
              </w:rPr>
              <w:t xml:space="preserve">Avg. </w:t>
            </w:r>
            <w:r w:rsidRPr="00771301">
              <w:rPr>
                <w:sz w:val="20"/>
              </w:rPr>
              <w:br/>
              <w:t xml:space="preserve">Time </w:t>
            </w:r>
            <w:r w:rsidRPr="00771301">
              <w:rPr>
                <w:sz w:val="20"/>
              </w:rPr>
              <w:br/>
              <w:t xml:space="preserve">per </w:t>
            </w:r>
            <w:r w:rsidRPr="00771301">
              <w:rPr>
                <w:sz w:val="20"/>
              </w:rPr>
              <w:br/>
              <w:t>Response</w:t>
            </w:r>
            <w:r w:rsidRPr="00771301">
              <w:rPr>
                <w:sz w:val="20"/>
              </w:rPr>
              <w:br/>
              <w:t>(B)</w:t>
            </w:r>
          </w:p>
        </w:tc>
        <w:tc>
          <w:tcPr>
            <w:tcW w:w="810" w:type="dxa"/>
            <w:hideMark/>
          </w:tcPr>
          <w:p w:rsidR="0047251B" w:rsidRPr="00771301" w:rsidP="0047251B" w14:paraId="00500B93" w14:textId="77777777">
            <w:pPr>
              <w:jc w:val="center"/>
              <w:rPr>
                <w:sz w:val="20"/>
              </w:rPr>
            </w:pPr>
            <w:r w:rsidRPr="00771301">
              <w:rPr>
                <w:sz w:val="20"/>
              </w:rPr>
              <w:t>Total Annual Burden Hours</w:t>
            </w:r>
            <w:r w:rsidRPr="00771301">
              <w:rPr>
                <w:sz w:val="20"/>
              </w:rPr>
              <w:br/>
              <w:t>(A*B=C)</w:t>
            </w:r>
          </w:p>
        </w:tc>
        <w:tc>
          <w:tcPr>
            <w:tcW w:w="810" w:type="dxa"/>
            <w:hideMark/>
          </w:tcPr>
          <w:p w:rsidR="0047251B" w:rsidRPr="00771301" w:rsidP="0047251B" w14:paraId="19D8C066" w14:textId="77777777">
            <w:pPr>
              <w:jc w:val="center"/>
              <w:rPr>
                <w:sz w:val="20"/>
              </w:rPr>
            </w:pPr>
            <w:r w:rsidRPr="00771301">
              <w:rPr>
                <w:sz w:val="20"/>
              </w:rPr>
              <w:t xml:space="preserve">Wage </w:t>
            </w:r>
            <w:r w:rsidRPr="00771301">
              <w:rPr>
                <w:sz w:val="20"/>
              </w:rPr>
              <w:br/>
              <w:t>Rate</w:t>
            </w:r>
            <w:r>
              <w:rPr>
                <w:sz w:val="20"/>
                <w:vertAlign w:val="superscript"/>
              </w:rPr>
              <w:footnoteReference w:id="8"/>
            </w:r>
            <w:r w:rsidRPr="00771301">
              <w:rPr>
                <w:sz w:val="20"/>
              </w:rPr>
              <w:t xml:space="preserve"> </w:t>
            </w:r>
          </w:p>
        </w:tc>
        <w:tc>
          <w:tcPr>
            <w:tcW w:w="1440" w:type="dxa"/>
            <w:hideMark/>
          </w:tcPr>
          <w:p w:rsidR="0047251B" w:rsidRPr="00771301" w:rsidP="0047251B" w14:paraId="2B59D329" w14:textId="0694344A">
            <w:pPr>
              <w:jc w:val="center"/>
              <w:rPr>
                <w:sz w:val="20"/>
              </w:rPr>
            </w:pPr>
            <w:r w:rsidRPr="00771301">
              <w:rPr>
                <w:sz w:val="20"/>
              </w:rPr>
              <w:t xml:space="preserve">Total Cost </w:t>
            </w:r>
            <w:r w:rsidRPr="00771301">
              <w:rPr>
                <w:sz w:val="20"/>
              </w:rPr>
              <w:br/>
              <w:t>Equivalent</w:t>
            </w:r>
            <w:r w:rsidRPr="00771301">
              <w:rPr>
                <w:sz w:val="20"/>
              </w:rPr>
              <w:br/>
              <w:t>U.S.D</w:t>
            </w:r>
            <w:r w:rsidR="004C0CDC">
              <w:rPr>
                <w:sz w:val="20"/>
              </w:rPr>
              <w:t>.</w:t>
            </w:r>
            <w:r w:rsidRPr="00771301">
              <w:rPr>
                <w:sz w:val="20"/>
              </w:rPr>
              <w:br/>
              <w:t>(D =C*</w:t>
            </w:r>
            <w:r w:rsidRPr="00771301">
              <w:rPr>
                <w:sz w:val="20"/>
              </w:rPr>
              <w:br/>
              <w:t>wage rate)</w:t>
            </w:r>
          </w:p>
        </w:tc>
        <w:tc>
          <w:tcPr>
            <w:tcW w:w="3150" w:type="dxa"/>
          </w:tcPr>
          <w:p w:rsidR="0047251B" w:rsidRPr="00771301" w:rsidP="0047251B" w14:paraId="18709E9C" w14:textId="77777777">
            <w:pPr>
              <w:jc w:val="center"/>
              <w:rPr>
                <w:sz w:val="20"/>
              </w:rPr>
            </w:pPr>
            <w:r w:rsidRPr="00771301">
              <w:rPr>
                <w:sz w:val="20"/>
              </w:rPr>
              <w:t>Analysis and</w:t>
            </w:r>
          </w:p>
          <w:p w:rsidR="00F806DF" w:rsidRPr="00771301" w:rsidP="0047251B" w14:paraId="116BA910" w14:textId="4D0C2832">
            <w:pPr>
              <w:jc w:val="center"/>
              <w:rPr>
                <w:sz w:val="20"/>
              </w:rPr>
            </w:pPr>
            <w:r w:rsidRPr="00771301">
              <w:rPr>
                <w:sz w:val="20"/>
              </w:rPr>
              <w:t>Estimates</w:t>
            </w:r>
          </w:p>
        </w:tc>
      </w:tr>
      <w:tr w14:paraId="0B954FFF" w14:textId="6A4193A4">
        <w:tblPrEx>
          <w:tblW w:w="12510" w:type="dxa"/>
          <w:tblInd w:w="-365" w:type="dxa"/>
          <w:tblLayout w:type="fixed"/>
          <w:tblLook w:val="04A0"/>
        </w:tblPrEx>
        <w:trPr>
          <w:trHeight w:val="255"/>
        </w:trPr>
        <w:tc>
          <w:tcPr>
            <w:tcW w:w="12510" w:type="dxa"/>
            <w:gridSpan w:val="8"/>
            <w:noWrap/>
            <w:hideMark/>
          </w:tcPr>
          <w:p w:rsidR="008913C9" w:rsidRPr="00771301" w:rsidP="0047251B" w14:paraId="70C9E9B2" w14:textId="6561C7A6">
            <w:pPr>
              <w:rPr>
                <w:b/>
                <w:bCs/>
                <w:sz w:val="20"/>
              </w:rPr>
            </w:pPr>
            <w:r w:rsidRPr="00771301">
              <w:rPr>
                <w:b/>
                <w:bCs/>
                <w:sz w:val="20"/>
              </w:rPr>
              <w:t>271.13 Determination of inadequate safety performance. (ISP)</w:t>
            </w:r>
            <w:r w:rsidRPr="00771301">
              <w:rPr>
                <w:sz w:val="20"/>
              </w:rPr>
              <w:t> </w:t>
            </w:r>
          </w:p>
        </w:tc>
      </w:tr>
      <w:tr w14:paraId="72AD39C6" w14:textId="0D1739D1" w:rsidTr="00CD3AA8">
        <w:tblPrEx>
          <w:tblW w:w="12510" w:type="dxa"/>
          <w:tblInd w:w="-365" w:type="dxa"/>
          <w:tblLayout w:type="fixed"/>
          <w:tblLook w:val="04A0"/>
        </w:tblPrEx>
        <w:trPr>
          <w:trHeight w:val="692"/>
        </w:trPr>
        <w:tc>
          <w:tcPr>
            <w:tcW w:w="2520" w:type="dxa"/>
            <w:hideMark/>
          </w:tcPr>
          <w:p w:rsidR="00FA4CEA" w:rsidRPr="00771301" w:rsidP="0047251B" w14:paraId="7A2AB084" w14:textId="77777777">
            <w:pPr>
              <w:rPr>
                <w:sz w:val="20"/>
              </w:rPr>
            </w:pPr>
            <w:r w:rsidRPr="00771301">
              <w:rPr>
                <w:sz w:val="20"/>
              </w:rPr>
              <w:t>— (c) Notice to employees of possible ISP identification by FRA</w:t>
            </w:r>
          </w:p>
        </w:tc>
        <w:tc>
          <w:tcPr>
            <w:tcW w:w="1440" w:type="dxa"/>
            <w:hideMark/>
          </w:tcPr>
          <w:p w:rsidR="00FA4CEA" w:rsidRPr="00771301" w:rsidP="0047251B" w14:paraId="52C2B1B6" w14:textId="77777777">
            <w:pPr>
              <w:jc w:val="center"/>
              <w:rPr>
                <w:sz w:val="20"/>
              </w:rPr>
            </w:pPr>
            <w:r w:rsidRPr="00771301">
              <w:rPr>
                <w:sz w:val="20"/>
              </w:rPr>
              <w:t>Class II</w:t>
            </w:r>
            <w:r w:rsidRPr="00771301">
              <w:rPr>
                <w:sz w:val="20"/>
              </w:rPr>
              <w:br/>
              <w:t>and III</w:t>
            </w:r>
            <w:r w:rsidRPr="00771301">
              <w:rPr>
                <w:sz w:val="20"/>
              </w:rPr>
              <w:br/>
              <w:t>railroads</w:t>
            </w:r>
          </w:p>
        </w:tc>
        <w:tc>
          <w:tcPr>
            <w:tcW w:w="1350" w:type="dxa"/>
            <w:hideMark/>
          </w:tcPr>
          <w:p w:rsidR="00FA4CEA" w:rsidRPr="00771301" w:rsidP="0047251B" w14:paraId="12287367" w14:textId="77777777">
            <w:pPr>
              <w:jc w:val="center"/>
              <w:rPr>
                <w:sz w:val="20"/>
              </w:rPr>
            </w:pPr>
            <w:r w:rsidRPr="00771301">
              <w:rPr>
                <w:sz w:val="20"/>
              </w:rPr>
              <w:t>2</w:t>
            </w:r>
            <w:r w:rsidRPr="00771301">
              <w:rPr>
                <w:sz w:val="20"/>
              </w:rPr>
              <w:br/>
              <w:t>notices</w:t>
            </w:r>
          </w:p>
        </w:tc>
        <w:tc>
          <w:tcPr>
            <w:tcW w:w="990" w:type="dxa"/>
            <w:hideMark/>
          </w:tcPr>
          <w:p w:rsidR="00FA4CEA" w:rsidRPr="00771301" w:rsidP="0047251B" w14:paraId="34DFF98E" w14:textId="77777777">
            <w:pPr>
              <w:jc w:val="center"/>
              <w:rPr>
                <w:sz w:val="20"/>
              </w:rPr>
            </w:pPr>
            <w:r w:rsidRPr="00771301">
              <w:rPr>
                <w:sz w:val="20"/>
              </w:rPr>
              <w:t>3</w:t>
            </w:r>
            <w:r w:rsidRPr="00771301">
              <w:rPr>
                <w:sz w:val="20"/>
              </w:rPr>
              <w:br/>
              <w:t>hours</w:t>
            </w:r>
          </w:p>
        </w:tc>
        <w:tc>
          <w:tcPr>
            <w:tcW w:w="810" w:type="dxa"/>
            <w:hideMark/>
          </w:tcPr>
          <w:p w:rsidR="00FA4CEA" w:rsidRPr="00771301" w:rsidP="0047251B" w14:paraId="0F758CD6" w14:textId="77777777">
            <w:pPr>
              <w:jc w:val="center"/>
              <w:rPr>
                <w:sz w:val="20"/>
              </w:rPr>
            </w:pPr>
            <w:r w:rsidRPr="00771301">
              <w:rPr>
                <w:sz w:val="20"/>
              </w:rPr>
              <w:t>6</w:t>
            </w:r>
            <w:r w:rsidRPr="00771301">
              <w:rPr>
                <w:sz w:val="20"/>
              </w:rPr>
              <w:br/>
              <w:t>hours</w:t>
            </w:r>
          </w:p>
        </w:tc>
        <w:tc>
          <w:tcPr>
            <w:tcW w:w="810" w:type="dxa"/>
            <w:noWrap/>
            <w:hideMark/>
          </w:tcPr>
          <w:p w:rsidR="00FA4CEA" w:rsidRPr="00771301" w:rsidP="0047251B" w14:paraId="2BA8B5D3" w14:textId="77777777">
            <w:pPr>
              <w:jc w:val="center"/>
              <w:rPr>
                <w:sz w:val="20"/>
              </w:rPr>
            </w:pPr>
            <w:r w:rsidRPr="00771301">
              <w:rPr>
                <w:sz w:val="20"/>
              </w:rPr>
              <w:t>$90.19</w:t>
            </w:r>
          </w:p>
        </w:tc>
        <w:tc>
          <w:tcPr>
            <w:tcW w:w="1440" w:type="dxa"/>
            <w:noWrap/>
            <w:hideMark/>
          </w:tcPr>
          <w:p w:rsidR="00FA4CEA" w:rsidRPr="00771301" w:rsidP="0047251B" w14:paraId="02542F74" w14:textId="77777777">
            <w:pPr>
              <w:jc w:val="center"/>
              <w:rPr>
                <w:sz w:val="20"/>
              </w:rPr>
            </w:pPr>
            <w:r w:rsidRPr="00771301">
              <w:rPr>
                <w:sz w:val="20"/>
              </w:rPr>
              <w:t>$541.14</w:t>
            </w:r>
          </w:p>
        </w:tc>
        <w:tc>
          <w:tcPr>
            <w:tcW w:w="3150" w:type="dxa"/>
            <w:vMerge w:val="restart"/>
          </w:tcPr>
          <w:p w:rsidR="00FA4CEA" w:rsidRPr="00771301" w:rsidP="00FA4CEA" w14:paraId="4F11CCFC" w14:textId="7C8CAACC">
            <w:pPr>
              <w:rPr>
                <w:sz w:val="20"/>
              </w:rPr>
            </w:pPr>
            <w:r w:rsidRPr="00771301">
              <w:rPr>
                <w:sz w:val="20"/>
              </w:rPr>
              <w:t>No later than 15 days after receiving FRA</w:t>
            </w:r>
            <w:r w:rsidR="004C0CDC">
              <w:rPr>
                <w:sz w:val="20"/>
              </w:rPr>
              <w:t>’</w:t>
            </w:r>
            <w:r w:rsidRPr="00771301">
              <w:rPr>
                <w:sz w:val="20"/>
              </w:rPr>
              <w:t>s written notice, a railroad shall notify its employees of FRA</w:t>
            </w:r>
            <w:r w:rsidR="004C0CDC">
              <w:rPr>
                <w:sz w:val="20"/>
              </w:rPr>
              <w:t>’</w:t>
            </w:r>
            <w:r w:rsidRPr="00771301">
              <w:rPr>
                <w:sz w:val="20"/>
              </w:rPr>
              <w:t>s written notice. The railroad shall post this employee notification at all locations where the railroad reasonably expects its employees to report and to have an opportunity to observe the notice. The railroad shall post and continuously display the employee notification until 45 days after FRA</w:t>
            </w:r>
            <w:r w:rsidR="004C0CDC">
              <w:rPr>
                <w:sz w:val="20"/>
              </w:rPr>
              <w:t>’</w:t>
            </w:r>
            <w:r w:rsidRPr="00771301">
              <w:rPr>
                <w:sz w:val="20"/>
              </w:rPr>
              <w:t xml:space="preserve">s initial written notice. The railroad shall notify employees who do not have a regular </w:t>
            </w:r>
            <w:r w:rsidRPr="00771301">
              <w:rPr>
                <w:sz w:val="20"/>
              </w:rPr>
              <w:t>on-duty</w:t>
            </w:r>
            <w:r w:rsidRPr="00771301">
              <w:rPr>
                <w:sz w:val="20"/>
              </w:rPr>
              <w:t xml:space="preserve"> point for reporting to work by other means, under the railroad's standard practice for communicating with employees. The notification shall inform </w:t>
            </w:r>
            <w:r w:rsidRPr="00771301">
              <w:rPr>
                <w:sz w:val="20"/>
              </w:rPr>
              <w:t>railroad employees that they may confidentially submit comments to FRA regarding the railroad</w:t>
            </w:r>
            <w:r w:rsidR="004C0CDC">
              <w:rPr>
                <w:sz w:val="20"/>
              </w:rPr>
              <w:t>’</w:t>
            </w:r>
            <w:r w:rsidRPr="00771301">
              <w:rPr>
                <w:sz w:val="20"/>
              </w:rPr>
              <w:t xml:space="preserve">s safety performance and that employees shall file any such comments with the FRA Associate Administrator for Railroad Safety and Chief Safety Officer at </w:t>
            </w:r>
            <w:r w:rsidRPr="00771301" w:rsidR="00065F25">
              <w:rPr>
                <w:sz w:val="20"/>
              </w:rPr>
              <w:t>FRA-RRP@dot.gov</w:t>
            </w:r>
            <w:r w:rsidRPr="00771301">
              <w:rPr>
                <w:sz w:val="20"/>
              </w:rPr>
              <w:t xml:space="preserve"> no later than 45 days following FRA's initial written notice.                                </w:t>
            </w:r>
          </w:p>
        </w:tc>
      </w:tr>
      <w:tr w14:paraId="1586E1D2" w14:textId="78F1B304" w:rsidTr="00CD3AA8">
        <w:tblPrEx>
          <w:tblW w:w="12510" w:type="dxa"/>
          <w:tblInd w:w="-365" w:type="dxa"/>
          <w:tblLayout w:type="fixed"/>
          <w:tblLook w:val="04A0"/>
        </w:tblPrEx>
        <w:trPr>
          <w:trHeight w:val="765"/>
        </w:trPr>
        <w:tc>
          <w:tcPr>
            <w:tcW w:w="2520" w:type="dxa"/>
            <w:hideMark/>
          </w:tcPr>
          <w:p w:rsidR="00FA4CEA" w:rsidRPr="00771301" w:rsidP="0047251B" w14:paraId="7A8E4974" w14:textId="77777777">
            <w:pPr>
              <w:rPr>
                <w:sz w:val="20"/>
              </w:rPr>
            </w:pPr>
            <w:r w:rsidRPr="00771301">
              <w:rPr>
                <w:sz w:val="20"/>
              </w:rPr>
              <w:t>— (i) Employee confidential comments to FRA regarding railroad (RR) possible ISP identification</w:t>
            </w:r>
          </w:p>
        </w:tc>
        <w:tc>
          <w:tcPr>
            <w:tcW w:w="1440" w:type="dxa"/>
            <w:hideMark/>
          </w:tcPr>
          <w:p w:rsidR="00FA4CEA" w:rsidRPr="00771301" w:rsidP="0047251B" w14:paraId="3FA4E6E5" w14:textId="77777777">
            <w:pPr>
              <w:jc w:val="center"/>
              <w:rPr>
                <w:sz w:val="20"/>
              </w:rPr>
            </w:pPr>
            <w:r w:rsidRPr="00771301">
              <w:rPr>
                <w:sz w:val="20"/>
              </w:rPr>
              <w:br/>
              <w:t>Employees</w:t>
            </w:r>
          </w:p>
        </w:tc>
        <w:tc>
          <w:tcPr>
            <w:tcW w:w="1350" w:type="dxa"/>
            <w:hideMark/>
          </w:tcPr>
          <w:p w:rsidR="00FA4CEA" w:rsidRPr="00771301" w:rsidP="0047251B" w14:paraId="343AAD7E" w14:textId="77777777">
            <w:pPr>
              <w:jc w:val="center"/>
              <w:rPr>
                <w:sz w:val="20"/>
              </w:rPr>
            </w:pPr>
            <w:r w:rsidRPr="00771301">
              <w:rPr>
                <w:sz w:val="20"/>
              </w:rPr>
              <w:t>2</w:t>
            </w:r>
            <w:r w:rsidRPr="00771301">
              <w:rPr>
                <w:sz w:val="20"/>
              </w:rPr>
              <w:br/>
              <w:t>comments</w:t>
            </w:r>
          </w:p>
        </w:tc>
        <w:tc>
          <w:tcPr>
            <w:tcW w:w="990" w:type="dxa"/>
            <w:hideMark/>
          </w:tcPr>
          <w:p w:rsidR="00FA4CEA" w:rsidRPr="00771301" w:rsidP="0047251B" w14:paraId="4A1E8D7E" w14:textId="77777777">
            <w:pPr>
              <w:jc w:val="center"/>
              <w:rPr>
                <w:sz w:val="20"/>
              </w:rPr>
            </w:pPr>
            <w:r w:rsidRPr="00771301">
              <w:rPr>
                <w:sz w:val="20"/>
              </w:rPr>
              <w:t>30</w:t>
            </w:r>
            <w:r w:rsidRPr="00771301">
              <w:rPr>
                <w:sz w:val="20"/>
              </w:rPr>
              <w:br/>
              <w:t>minutes</w:t>
            </w:r>
          </w:p>
        </w:tc>
        <w:tc>
          <w:tcPr>
            <w:tcW w:w="810" w:type="dxa"/>
            <w:hideMark/>
          </w:tcPr>
          <w:p w:rsidR="00FA4CEA" w:rsidRPr="00771301" w:rsidP="0047251B" w14:paraId="112708FF" w14:textId="77777777">
            <w:pPr>
              <w:jc w:val="center"/>
              <w:rPr>
                <w:sz w:val="20"/>
              </w:rPr>
            </w:pPr>
            <w:r w:rsidRPr="00771301">
              <w:rPr>
                <w:sz w:val="20"/>
              </w:rPr>
              <w:t>1</w:t>
            </w:r>
            <w:r w:rsidRPr="00771301">
              <w:rPr>
                <w:sz w:val="20"/>
              </w:rPr>
              <w:br/>
              <w:t>hours</w:t>
            </w:r>
          </w:p>
        </w:tc>
        <w:tc>
          <w:tcPr>
            <w:tcW w:w="810" w:type="dxa"/>
            <w:noWrap/>
            <w:hideMark/>
          </w:tcPr>
          <w:p w:rsidR="00FA4CEA" w:rsidRPr="00771301" w:rsidP="0047251B" w14:paraId="2190D988" w14:textId="77777777">
            <w:pPr>
              <w:jc w:val="center"/>
              <w:rPr>
                <w:sz w:val="20"/>
              </w:rPr>
            </w:pPr>
            <w:r w:rsidRPr="00771301">
              <w:rPr>
                <w:sz w:val="20"/>
              </w:rPr>
              <w:t>$90.19</w:t>
            </w:r>
          </w:p>
        </w:tc>
        <w:tc>
          <w:tcPr>
            <w:tcW w:w="1440" w:type="dxa"/>
            <w:noWrap/>
            <w:hideMark/>
          </w:tcPr>
          <w:p w:rsidR="00FA4CEA" w:rsidRPr="00771301" w:rsidP="0047251B" w14:paraId="4CF60767" w14:textId="77777777">
            <w:pPr>
              <w:jc w:val="center"/>
              <w:rPr>
                <w:sz w:val="20"/>
              </w:rPr>
            </w:pPr>
            <w:r w:rsidRPr="00771301">
              <w:rPr>
                <w:sz w:val="20"/>
              </w:rPr>
              <w:t>$90.19</w:t>
            </w:r>
          </w:p>
        </w:tc>
        <w:tc>
          <w:tcPr>
            <w:tcW w:w="3150" w:type="dxa"/>
            <w:vMerge/>
          </w:tcPr>
          <w:p w:rsidR="00FA4CEA" w:rsidRPr="00771301" w:rsidP="0047251B" w14:paraId="6B6D87A1" w14:textId="77777777">
            <w:pPr>
              <w:jc w:val="center"/>
              <w:rPr>
                <w:sz w:val="20"/>
              </w:rPr>
            </w:pPr>
          </w:p>
        </w:tc>
      </w:tr>
      <w:tr w14:paraId="4339FB73" w14:textId="63F909F9" w:rsidTr="00CD3AA8">
        <w:tblPrEx>
          <w:tblW w:w="12510" w:type="dxa"/>
          <w:tblInd w:w="-365" w:type="dxa"/>
          <w:tblLayout w:type="fixed"/>
          <w:tblLook w:val="04A0"/>
        </w:tblPrEx>
        <w:trPr>
          <w:trHeight w:val="765"/>
        </w:trPr>
        <w:tc>
          <w:tcPr>
            <w:tcW w:w="2520" w:type="dxa"/>
            <w:hideMark/>
          </w:tcPr>
          <w:p w:rsidR="0047251B" w:rsidRPr="00771301" w:rsidP="0047251B" w14:paraId="7292023D" w14:textId="77777777">
            <w:pPr>
              <w:rPr>
                <w:sz w:val="20"/>
              </w:rPr>
            </w:pPr>
            <w:r w:rsidRPr="00771301">
              <w:rPr>
                <w:sz w:val="20"/>
              </w:rPr>
              <w:t>— (ii) RR documentation to FRA refuting possible ISP identification</w:t>
            </w:r>
          </w:p>
        </w:tc>
        <w:tc>
          <w:tcPr>
            <w:tcW w:w="1440" w:type="dxa"/>
            <w:hideMark/>
          </w:tcPr>
          <w:p w:rsidR="0047251B" w:rsidRPr="00771301" w:rsidP="0047251B" w14:paraId="666CCCE7" w14:textId="77777777">
            <w:pPr>
              <w:jc w:val="center"/>
              <w:rPr>
                <w:sz w:val="20"/>
              </w:rPr>
            </w:pPr>
            <w:r w:rsidRPr="00771301">
              <w:rPr>
                <w:sz w:val="20"/>
              </w:rPr>
              <w:t>2</w:t>
            </w:r>
            <w:r w:rsidRPr="00771301">
              <w:rPr>
                <w:sz w:val="20"/>
              </w:rPr>
              <w:br/>
              <w:t>ISP</w:t>
            </w:r>
            <w:r w:rsidRPr="00771301">
              <w:rPr>
                <w:sz w:val="20"/>
              </w:rPr>
              <w:br/>
              <w:t>railroads</w:t>
            </w:r>
          </w:p>
        </w:tc>
        <w:tc>
          <w:tcPr>
            <w:tcW w:w="1350" w:type="dxa"/>
            <w:hideMark/>
          </w:tcPr>
          <w:p w:rsidR="0047251B" w:rsidRPr="00771301" w:rsidP="0047251B" w14:paraId="76FDA5BD" w14:textId="77777777">
            <w:pPr>
              <w:jc w:val="center"/>
              <w:rPr>
                <w:sz w:val="20"/>
              </w:rPr>
            </w:pPr>
            <w:r w:rsidRPr="00771301">
              <w:rPr>
                <w:sz w:val="20"/>
              </w:rPr>
              <w:t>2</w:t>
            </w:r>
            <w:r w:rsidRPr="00771301">
              <w:rPr>
                <w:sz w:val="20"/>
              </w:rPr>
              <w:br/>
              <w:t>documents</w:t>
            </w:r>
          </w:p>
        </w:tc>
        <w:tc>
          <w:tcPr>
            <w:tcW w:w="990" w:type="dxa"/>
            <w:hideMark/>
          </w:tcPr>
          <w:p w:rsidR="0047251B" w:rsidRPr="00771301" w:rsidP="0047251B" w14:paraId="7BCC2C1B" w14:textId="77777777">
            <w:pPr>
              <w:jc w:val="center"/>
              <w:rPr>
                <w:sz w:val="20"/>
              </w:rPr>
            </w:pPr>
            <w:r w:rsidRPr="00771301">
              <w:rPr>
                <w:sz w:val="20"/>
              </w:rPr>
              <w:t>8</w:t>
            </w:r>
            <w:r w:rsidRPr="00771301">
              <w:rPr>
                <w:sz w:val="20"/>
              </w:rPr>
              <w:br/>
              <w:t>hours</w:t>
            </w:r>
          </w:p>
        </w:tc>
        <w:tc>
          <w:tcPr>
            <w:tcW w:w="810" w:type="dxa"/>
            <w:hideMark/>
          </w:tcPr>
          <w:p w:rsidR="0047251B" w:rsidRPr="00771301" w:rsidP="0047251B" w14:paraId="62C5101A" w14:textId="77777777">
            <w:pPr>
              <w:jc w:val="center"/>
              <w:rPr>
                <w:sz w:val="20"/>
              </w:rPr>
            </w:pPr>
            <w:r w:rsidRPr="00771301">
              <w:rPr>
                <w:sz w:val="20"/>
              </w:rPr>
              <w:t>16</w:t>
            </w:r>
            <w:r w:rsidRPr="00771301">
              <w:rPr>
                <w:sz w:val="20"/>
              </w:rPr>
              <w:br/>
              <w:t>hours</w:t>
            </w:r>
          </w:p>
        </w:tc>
        <w:tc>
          <w:tcPr>
            <w:tcW w:w="810" w:type="dxa"/>
            <w:noWrap/>
            <w:hideMark/>
          </w:tcPr>
          <w:p w:rsidR="0047251B" w:rsidRPr="00771301" w:rsidP="0047251B" w14:paraId="3D079EDF" w14:textId="77777777">
            <w:pPr>
              <w:jc w:val="center"/>
              <w:rPr>
                <w:sz w:val="20"/>
              </w:rPr>
            </w:pPr>
            <w:r w:rsidRPr="00771301">
              <w:rPr>
                <w:sz w:val="20"/>
              </w:rPr>
              <w:t>$90.19</w:t>
            </w:r>
          </w:p>
        </w:tc>
        <w:tc>
          <w:tcPr>
            <w:tcW w:w="1440" w:type="dxa"/>
            <w:noWrap/>
            <w:hideMark/>
          </w:tcPr>
          <w:p w:rsidR="0047251B" w:rsidRPr="00771301" w:rsidP="0047251B" w14:paraId="68669A4A" w14:textId="77777777">
            <w:pPr>
              <w:jc w:val="center"/>
              <w:rPr>
                <w:sz w:val="20"/>
              </w:rPr>
            </w:pPr>
            <w:r w:rsidRPr="00771301">
              <w:rPr>
                <w:sz w:val="20"/>
              </w:rPr>
              <w:t>$1,443.04</w:t>
            </w:r>
          </w:p>
        </w:tc>
        <w:tc>
          <w:tcPr>
            <w:tcW w:w="3150" w:type="dxa"/>
          </w:tcPr>
          <w:p w:rsidR="0047251B" w:rsidRPr="00771301" w:rsidP="008913C9" w14:paraId="6400713E" w14:textId="20687174">
            <w:pPr>
              <w:rPr>
                <w:sz w:val="20"/>
              </w:rPr>
            </w:pPr>
            <w:r w:rsidRPr="00771301">
              <w:rPr>
                <w:sz w:val="20"/>
              </w:rPr>
              <w:t>No later than 45 days after receiving FRA’s written notice, a railroad may provide FRA documentation supporting any claims that the railroad does not have ISP.</w:t>
            </w:r>
          </w:p>
        </w:tc>
      </w:tr>
      <w:tr w14:paraId="2DCFC30F" w14:textId="000544EC" w:rsidTr="00CD3AA8">
        <w:tblPrEx>
          <w:tblW w:w="12510" w:type="dxa"/>
          <w:tblInd w:w="-365" w:type="dxa"/>
          <w:tblLayout w:type="fixed"/>
          <w:tblLook w:val="04A0"/>
        </w:tblPrEx>
        <w:trPr>
          <w:trHeight w:val="765"/>
        </w:trPr>
        <w:tc>
          <w:tcPr>
            <w:tcW w:w="2520" w:type="dxa"/>
            <w:hideMark/>
          </w:tcPr>
          <w:p w:rsidR="0047251B" w:rsidRPr="00771301" w:rsidP="0047251B" w14:paraId="22703A34" w14:textId="77777777">
            <w:pPr>
              <w:rPr>
                <w:sz w:val="20"/>
              </w:rPr>
            </w:pPr>
            <w:r w:rsidRPr="00771301">
              <w:rPr>
                <w:sz w:val="20"/>
              </w:rPr>
              <w:t>—(f) and (g) RR petition for reconsideration of ISP determination and petition to discontinue compliance with part</w:t>
            </w:r>
          </w:p>
        </w:tc>
        <w:tc>
          <w:tcPr>
            <w:tcW w:w="1440" w:type="dxa"/>
            <w:hideMark/>
          </w:tcPr>
          <w:p w:rsidR="0047251B" w:rsidRPr="00771301" w:rsidP="0047251B" w14:paraId="4675A50C" w14:textId="77777777">
            <w:pPr>
              <w:jc w:val="center"/>
              <w:rPr>
                <w:sz w:val="20"/>
              </w:rPr>
            </w:pPr>
            <w:r w:rsidRPr="00771301">
              <w:rPr>
                <w:sz w:val="20"/>
              </w:rPr>
              <w:t>2</w:t>
            </w:r>
            <w:r w:rsidRPr="00771301">
              <w:rPr>
                <w:sz w:val="20"/>
              </w:rPr>
              <w:br/>
              <w:t>ISP</w:t>
            </w:r>
            <w:r w:rsidRPr="00771301">
              <w:rPr>
                <w:sz w:val="20"/>
              </w:rPr>
              <w:br/>
              <w:t>railroads</w:t>
            </w:r>
          </w:p>
        </w:tc>
        <w:tc>
          <w:tcPr>
            <w:tcW w:w="1350" w:type="dxa"/>
            <w:hideMark/>
          </w:tcPr>
          <w:p w:rsidR="0047251B" w:rsidRPr="00771301" w:rsidP="0047251B" w14:paraId="2A499421" w14:textId="77777777">
            <w:pPr>
              <w:jc w:val="center"/>
              <w:rPr>
                <w:sz w:val="20"/>
              </w:rPr>
            </w:pPr>
            <w:r w:rsidRPr="00771301">
              <w:rPr>
                <w:sz w:val="20"/>
              </w:rPr>
              <w:t>0.67</w:t>
            </w:r>
            <w:r w:rsidRPr="00771301">
              <w:rPr>
                <w:sz w:val="20"/>
              </w:rPr>
              <w:br/>
              <w:t>petition</w:t>
            </w:r>
          </w:p>
        </w:tc>
        <w:tc>
          <w:tcPr>
            <w:tcW w:w="990" w:type="dxa"/>
            <w:hideMark/>
          </w:tcPr>
          <w:p w:rsidR="0047251B" w:rsidRPr="00771301" w:rsidP="0047251B" w14:paraId="63C47680" w14:textId="77777777">
            <w:pPr>
              <w:jc w:val="center"/>
              <w:rPr>
                <w:sz w:val="20"/>
              </w:rPr>
            </w:pPr>
            <w:r w:rsidRPr="00771301">
              <w:rPr>
                <w:sz w:val="20"/>
              </w:rPr>
              <w:t>16</w:t>
            </w:r>
            <w:r w:rsidRPr="00771301">
              <w:rPr>
                <w:sz w:val="20"/>
              </w:rPr>
              <w:br/>
              <w:t>hours</w:t>
            </w:r>
          </w:p>
        </w:tc>
        <w:tc>
          <w:tcPr>
            <w:tcW w:w="810" w:type="dxa"/>
            <w:hideMark/>
          </w:tcPr>
          <w:p w:rsidR="0047251B" w:rsidRPr="00771301" w:rsidP="0047251B" w14:paraId="0302F567" w14:textId="77777777">
            <w:pPr>
              <w:jc w:val="center"/>
              <w:rPr>
                <w:sz w:val="20"/>
              </w:rPr>
            </w:pPr>
            <w:r w:rsidRPr="00771301">
              <w:rPr>
                <w:sz w:val="20"/>
              </w:rPr>
              <w:t>10.72</w:t>
            </w:r>
            <w:r w:rsidRPr="00771301">
              <w:rPr>
                <w:sz w:val="20"/>
              </w:rPr>
              <w:br/>
              <w:t>hours</w:t>
            </w:r>
          </w:p>
        </w:tc>
        <w:tc>
          <w:tcPr>
            <w:tcW w:w="810" w:type="dxa"/>
            <w:noWrap/>
            <w:hideMark/>
          </w:tcPr>
          <w:p w:rsidR="0047251B" w:rsidRPr="00771301" w:rsidP="0047251B" w14:paraId="238D2F49" w14:textId="77777777">
            <w:pPr>
              <w:jc w:val="center"/>
              <w:rPr>
                <w:sz w:val="20"/>
              </w:rPr>
            </w:pPr>
            <w:r w:rsidRPr="00771301">
              <w:rPr>
                <w:sz w:val="20"/>
              </w:rPr>
              <w:t>$90.19</w:t>
            </w:r>
          </w:p>
        </w:tc>
        <w:tc>
          <w:tcPr>
            <w:tcW w:w="1440" w:type="dxa"/>
            <w:noWrap/>
            <w:hideMark/>
          </w:tcPr>
          <w:p w:rsidR="0047251B" w:rsidRPr="00771301" w:rsidP="0047251B" w14:paraId="7A5BC634" w14:textId="77777777">
            <w:pPr>
              <w:jc w:val="center"/>
              <w:rPr>
                <w:sz w:val="20"/>
              </w:rPr>
            </w:pPr>
            <w:r w:rsidRPr="00771301">
              <w:rPr>
                <w:sz w:val="20"/>
              </w:rPr>
              <w:t>$966.84</w:t>
            </w:r>
          </w:p>
        </w:tc>
        <w:tc>
          <w:tcPr>
            <w:tcW w:w="3150" w:type="dxa"/>
          </w:tcPr>
          <w:p w:rsidR="0047251B" w:rsidRPr="00771301" w:rsidP="00FA4CEA" w14:paraId="6531CCB3" w14:textId="3B814BB2">
            <w:pPr>
              <w:rPr>
                <w:sz w:val="20"/>
              </w:rPr>
            </w:pPr>
            <w:r w:rsidRPr="00771301">
              <w:rPr>
                <w:sz w:val="20"/>
              </w:rPr>
              <w:t xml:space="preserve">(f) Railroads may file a written petition for reconsideration with the Administrator no later than 30 days after the date the railroad receives FRA’s final written notice. (g) - After the five-year compliance period, the railroad may petition FRA for approval to discontinue compliance with </w:t>
            </w:r>
            <w:r w:rsidRPr="00771301" w:rsidR="00AA0C07">
              <w:rPr>
                <w:sz w:val="20"/>
              </w:rPr>
              <w:t>P</w:t>
            </w:r>
            <w:r w:rsidRPr="00771301">
              <w:rPr>
                <w:sz w:val="20"/>
              </w:rPr>
              <w:t>art</w:t>
            </w:r>
            <w:r w:rsidRPr="00771301" w:rsidR="00AA0C07">
              <w:rPr>
                <w:sz w:val="20"/>
              </w:rPr>
              <w:t xml:space="preserve"> 271</w:t>
            </w:r>
            <w:r w:rsidRPr="00771301">
              <w:rPr>
                <w:sz w:val="20"/>
              </w:rPr>
              <w:t>. A railroad shall file a petition, and FRA will process the petition, under the procedures contained in §</w:t>
            </w:r>
            <w:r w:rsidR="004C0CDC">
              <w:rPr>
                <w:sz w:val="20"/>
              </w:rPr>
              <w:t> </w:t>
            </w:r>
            <w:r w:rsidRPr="00771301">
              <w:rPr>
                <w:sz w:val="20"/>
              </w:rPr>
              <w:t>211.41.</w:t>
            </w:r>
          </w:p>
        </w:tc>
      </w:tr>
      <w:tr w14:paraId="05109C2E" w14:textId="4286ED5C">
        <w:tblPrEx>
          <w:tblW w:w="12510" w:type="dxa"/>
          <w:tblInd w:w="-365" w:type="dxa"/>
          <w:tblLayout w:type="fixed"/>
          <w:tblLook w:val="04A0"/>
        </w:tblPrEx>
        <w:trPr>
          <w:trHeight w:val="287"/>
        </w:trPr>
        <w:tc>
          <w:tcPr>
            <w:tcW w:w="12510" w:type="dxa"/>
            <w:gridSpan w:val="8"/>
          </w:tcPr>
          <w:p w:rsidR="008913C9" w:rsidRPr="00771301" w:rsidP="0047251B" w14:paraId="4D4CAD33" w14:textId="61AC0C80">
            <w:pPr>
              <w:rPr>
                <w:b/>
                <w:bCs/>
                <w:sz w:val="20"/>
              </w:rPr>
            </w:pPr>
            <w:r w:rsidRPr="00771301">
              <w:rPr>
                <w:b/>
                <w:bCs/>
                <w:sz w:val="20"/>
              </w:rPr>
              <w:t>271.15 Voluntary compliance.</w:t>
            </w:r>
          </w:p>
        </w:tc>
      </w:tr>
      <w:tr w14:paraId="526F88B8" w14:textId="119D6202" w:rsidTr="00CD3AA8">
        <w:tblPrEx>
          <w:tblW w:w="12510" w:type="dxa"/>
          <w:tblInd w:w="-365" w:type="dxa"/>
          <w:tblLayout w:type="fixed"/>
          <w:tblLook w:val="04A0"/>
        </w:tblPrEx>
        <w:trPr>
          <w:trHeight w:val="530"/>
        </w:trPr>
        <w:tc>
          <w:tcPr>
            <w:tcW w:w="2520" w:type="dxa"/>
          </w:tcPr>
          <w:p w:rsidR="0047251B" w:rsidRPr="00771301" w:rsidP="0047251B" w14:paraId="69444409" w14:textId="77777777">
            <w:pPr>
              <w:rPr>
                <w:sz w:val="20"/>
              </w:rPr>
            </w:pPr>
            <w:r w:rsidRPr="00771301">
              <w:rPr>
                <w:sz w:val="20"/>
              </w:rPr>
              <w:t>—(c) Notification to discontinue voluntary compliance after five-year period.</w:t>
            </w:r>
          </w:p>
        </w:tc>
        <w:tc>
          <w:tcPr>
            <w:tcW w:w="1440" w:type="dxa"/>
          </w:tcPr>
          <w:p w:rsidR="0047251B" w:rsidRPr="00771301" w:rsidP="0047251B" w14:paraId="7AF2F75D" w14:textId="77777777">
            <w:pPr>
              <w:jc w:val="center"/>
              <w:rPr>
                <w:sz w:val="20"/>
              </w:rPr>
            </w:pPr>
            <w:r w:rsidRPr="00771301">
              <w:rPr>
                <w:sz w:val="20"/>
              </w:rPr>
              <w:t>8</w:t>
            </w:r>
          </w:p>
          <w:p w:rsidR="0047251B" w:rsidRPr="00771301" w:rsidP="0047251B" w14:paraId="5608B2C7" w14:textId="77777777">
            <w:pPr>
              <w:jc w:val="center"/>
              <w:rPr>
                <w:sz w:val="20"/>
              </w:rPr>
            </w:pPr>
            <w:r w:rsidRPr="00771301">
              <w:rPr>
                <w:sz w:val="20"/>
              </w:rPr>
              <w:t xml:space="preserve">volunteer </w:t>
            </w:r>
          </w:p>
          <w:p w:rsidR="0047251B" w:rsidRPr="00771301" w:rsidP="0047251B" w14:paraId="26BF7035" w14:textId="77777777">
            <w:pPr>
              <w:jc w:val="center"/>
              <w:rPr>
                <w:sz w:val="20"/>
              </w:rPr>
            </w:pPr>
            <w:r w:rsidRPr="00771301">
              <w:rPr>
                <w:sz w:val="20"/>
              </w:rPr>
              <w:t>railroads</w:t>
            </w:r>
          </w:p>
        </w:tc>
        <w:tc>
          <w:tcPr>
            <w:tcW w:w="1350" w:type="dxa"/>
          </w:tcPr>
          <w:p w:rsidR="0047251B" w:rsidRPr="00771301" w:rsidP="0047251B" w14:paraId="19407B05" w14:textId="77777777">
            <w:pPr>
              <w:jc w:val="center"/>
              <w:rPr>
                <w:sz w:val="20"/>
              </w:rPr>
            </w:pPr>
            <w:r w:rsidRPr="00771301">
              <w:rPr>
                <w:sz w:val="20"/>
              </w:rPr>
              <w:t>2</w:t>
            </w:r>
          </w:p>
          <w:p w:rsidR="0047251B" w:rsidRPr="00771301" w:rsidP="0047251B" w14:paraId="59BC3985" w14:textId="77777777">
            <w:pPr>
              <w:jc w:val="center"/>
              <w:rPr>
                <w:sz w:val="20"/>
              </w:rPr>
            </w:pPr>
            <w:r w:rsidRPr="00771301">
              <w:rPr>
                <w:sz w:val="20"/>
              </w:rPr>
              <w:t>notifications</w:t>
            </w:r>
          </w:p>
        </w:tc>
        <w:tc>
          <w:tcPr>
            <w:tcW w:w="990" w:type="dxa"/>
          </w:tcPr>
          <w:p w:rsidR="0047251B" w:rsidRPr="00771301" w:rsidP="0047251B" w14:paraId="24F780D4" w14:textId="77777777">
            <w:pPr>
              <w:jc w:val="center"/>
              <w:rPr>
                <w:sz w:val="20"/>
              </w:rPr>
            </w:pPr>
            <w:r w:rsidRPr="00771301">
              <w:rPr>
                <w:sz w:val="20"/>
              </w:rPr>
              <w:t>1</w:t>
            </w:r>
          </w:p>
          <w:p w:rsidR="0047251B" w:rsidRPr="00771301" w:rsidP="0047251B" w14:paraId="461612DE" w14:textId="77777777">
            <w:pPr>
              <w:jc w:val="center"/>
              <w:rPr>
                <w:sz w:val="20"/>
              </w:rPr>
            </w:pPr>
            <w:r w:rsidRPr="00771301">
              <w:rPr>
                <w:sz w:val="20"/>
              </w:rPr>
              <w:t>hour</w:t>
            </w:r>
          </w:p>
        </w:tc>
        <w:tc>
          <w:tcPr>
            <w:tcW w:w="810" w:type="dxa"/>
          </w:tcPr>
          <w:p w:rsidR="0047251B" w:rsidRPr="00771301" w:rsidP="0047251B" w14:paraId="57DE9DEC" w14:textId="77777777">
            <w:pPr>
              <w:jc w:val="center"/>
              <w:rPr>
                <w:sz w:val="20"/>
              </w:rPr>
            </w:pPr>
            <w:r w:rsidRPr="00771301">
              <w:rPr>
                <w:sz w:val="20"/>
              </w:rPr>
              <w:t>2</w:t>
            </w:r>
          </w:p>
          <w:p w:rsidR="0047251B" w:rsidRPr="00771301" w:rsidP="0047251B" w14:paraId="125D4752" w14:textId="77777777">
            <w:pPr>
              <w:jc w:val="center"/>
              <w:rPr>
                <w:sz w:val="20"/>
              </w:rPr>
            </w:pPr>
            <w:r w:rsidRPr="00771301">
              <w:rPr>
                <w:sz w:val="20"/>
              </w:rPr>
              <w:t>hours</w:t>
            </w:r>
          </w:p>
        </w:tc>
        <w:tc>
          <w:tcPr>
            <w:tcW w:w="810" w:type="dxa"/>
            <w:noWrap/>
          </w:tcPr>
          <w:p w:rsidR="0047251B" w:rsidRPr="00771301" w:rsidP="0047251B" w14:paraId="1F85CD70" w14:textId="77777777">
            <w:pPr>
              <w:jc w:val="center"/>
              <w:rPr>
                <w:sz w:val="20"/>
              </w:rPr>
            </w:pPr>
            <w:r w:rsidRPr="00771301">
              <w:rPr>
                <w:sz w:val="20"/>
              </w:rPr>
              <w:t>$90.19</w:t>
            </w:r>
          </w:p>
        </w:tc>
        <w:tc>
          <w:tcPr>
            <w:tcW w:w="1440" w:type="dxa"/>
            <w:noWrap/>
          </w:tcPr>
          <w:p w:rsidR="0047251B" w:rsidRPr="00771301" w:rsidP="0047251B" w14:paraId="6B270173" w14:textId="77777777">
            <w:pPr>
              <w:jc w:val="center"/>
              <w:rPr>
                <w:sz w:val="20"/>
              </w:rPr>
            </w:pPr>
            <w:r w:rsidRPr="00771301">
              <w:rPr>
                <w:sz w:val="20"/>
              </w:rPr>
              <w:t>$180.38</w:t>
            </w:r>
          </w:p>
        </w:tc>
        <w:tc>
          <w:tcPr>
            <w:tcW w:w="3150" w:type="dxa"/>
          </w:tcPr>
          <w:p w:rsidR="0047251B" w:rsidRPr="00771301" w:rsidP="00DF49B0" w14:paraId="5DC5B074" w14:textId="259D9B3F">
            <w:pPr>
              <w:rPr>
                <w:sz w:val="20"/>
              </w:rPr>
            </w:pPr>
            <w:r w:rsidRPr="00771301">
              <w:rPr>
                <w:b/>
                <w:bCs/>
                <w:i/>
                <w:iCs/>
                <w:sz w:val="20"/>
              </w:rPr>
              <w:t>Notification to discontinue compliance.</w:t>
            </w:r>
            <w:r w:rsidRPr="00771301">
              <w:rPr>
                <w:sz w:val="20"/>
              </w:rPr>
              <w:t xml:space="preserve"> After this five-year period, a </w:t>
            </w:r>
            <w:r w:rsidRPr="00771301" w:rsidR="008234A7">
              <w:rPr>
                <w:sz w:val="20"/>
              </w:rPr>
              <w:t>voluntarily compliant</w:t>
            </w:r>
            <w:r w:rsidRPr="00771301">
              <w:rPr>
                <w:sz w:val="20"/>
              </w:rPr>
              <w:t xml:space="preserve"> railroad may discontinue compliance with </w:t>
            </w:r>
            <w:r w:rsidRPr="00771301" w:rsidR="003044AA">
              <w:rPr>
                <w:sz w:val="20"/>
              </w:rPr>
              <w:t>P</w:t>
            </w:r>
            <w:r w:rsidRPr="00771301">
              <w:rPr>
                <w:sz w:val="20"/>
              </w:rPr>
              <w:t>art</w:t>
            </w:r>
            <w:r w:rsidRPr="00771301" w:rsidR="003044AA">
              <w:rPr>
                <w:sz w:val="20"/>
              </w:rPr>
              <w:t xml:space="preserve"> 271</w:t>
            </w:r>
            <w:r w:rsidRPr="00771301">
              <w:rPr>
                <w:sz w:val="20"/>
              </w:rPr>
              <w:t xml:space="preserve"> by providing written notice to the FRA Associate Administrator for </w:t>
            </w:r>
            <w:r w:rsidRPr="00771301">
              <w:rPr>
                <w:sz w:val="20"/>
              </w:rPr>
              <w:t xml:space="preserve">Railroad Safety and Chief Safety Officer at </w:t>
            </w:r>
            <w:r w:rsidRPr="00A55520" w:rsidR="00574517">
              <w:t>FRA-RRP@dot.gov</w:t>
            </w:r>
            <w:r w:rsidRPr="00771301">
              <w:rPr>
                <w:i/>
                <w:iCs/>
                <w:sz w:val="20"/>
              </w:rPr>
              <w:t>.</w:t>
            </w:r>
          </w:p>
        </w:tc>
      </w:tr>
      <w:tr w14:paraId="03FFF66B" w14:textId="040F4828">
        <w:tblPrEx>
          <w:tblW w:w="12510" w:type="dxa"/>
          <w:tblInd w:w="-365" w:type="dxa"/>
          <w:tblLayout w:type="fixed"/>
          <w:tblLook w:val="04A0"/>
        </w:tblPrEx>
        <w:trPr>
          <w:trHeight w:val="255"/>
        </w:trPr>
        <w:tc>
          <w:tcPr>
            <w:tcW w:w="12510" w:type="dxa"/>
            <w:gridSpan w:val="8"/>
            <w:noWrap/>
            <w:hideMark/>
          </w:tcPr>
          <w:p w:rsidR="008913C9" w:rsidRPr="00771301" w:rsidP="0047251B" w14:paraId="594FDD3A" w14:textId="04A40ED1">
            <w:pPr>
              <w:rPr>
                <w:b/>
                <w:bCs/>
                <w:sz w:val="20"/>
              </w:rPr>
            </w:pPr>
            <w:r w:rsidRPr="00771301">
              <w:rPr>
                <w:b/>
                <w:bCs/>
                <w:sz w:val="20"/>
              </w:rPr>
              <w:t>271.101 Risk Reduction Programs.</w:t>
            </w:r>
            <w:r w:rsidRPr="00771301">
              <w:rPr>
                <w:sz w:val="20"/>
              </w:rPr>
              <w:t> </w:t>
            </w:r>
          </w:p>
        </w:tc>
      </w:tr>
      <w:tr w14:paraId="69D8717A" w14:textId="67E6EAD6" w:rsidTr="00CD3AA8">
        <w:tblPrEx>
          <w:tblW w:w="12510" w:type="dxa"/>
          <w:tblInd w:w="-365" w:type="dxa"/>
          <w:tblLayout w:type="fixed"/>
          <w:tblLook w:val="04A0"/>
        </w:tblPrEx>
        <w:trPr>
          <w:trHeight w:val="1020"/>
        </w:trPr>
        <w:tc>
          <w:tcPr>
            <w:tcW w:w="2520" w:type="dxa"/>
            <w:hideMark/>
          </w:tcPr>
          <w:p w:rsidR="0047251B" w:rsidRPr="00771301" w:rsidP="0047251B" w14:paraId="0D9D2849" w14:textId="6A41C19B">
            <w:pPr>
              <w:rPr>
                <w:sz w:val="20"/>
              </w:rPr>
            </w:pPr>
            <w:r w:rsidRPr="00771301">
              <w:rPr>
                <w:sz w:val="20"/>
              </w:rPr>
              <w:t xml:space="preserve">—(c) Communication by Class I RRs that host passenger train services with RRs subject to FRA </w:t>
            </w:r>
            <w:r w:rsidRPr="00771301" w:rsidR="00A755DB">
              <w:rPr>
                <w:sz w:val="20"/>
              </w:rPr>
              <w:t>SSP</w:t>
            </w:r>
            <w:r w:rsidRPr="00771301">
              <w:rPr>
                <w:sz w:val="20"/>
              </w:rPr>
              <w:t xml:space="preserve"> requirements</w:t>
            </w:r>
          </w:p>
        </w:tc>
        <w:tc>
          <w:tcPr>
            <w:tcW w:w="1440" w:type="dxa"/>
            <w:hideMark/>
          </w:tcPr>
          <w:p w:rsidR="0047251B" w:rsidRPr="00771301" w:rsidP="0047251B" w14:paraId="611F41F3" w14:textId="77777777">
            <w:pPr>
              <w:jc w:val="center"/>
              <w:rPr>
                <w:sz w:val="20"/>
              </w:rPr>
            </w:pPr>
            <w:r w:rsidRPr="00771301">
              <w:rPr>
                <w:sz w:val="20"/>
              </w:rPr>
              <w:t>6</w:t>
            </w:r>
            <w:r w:rsidRPr="00771301">
              <w:rPr>
                <w:sz w:val="20"/>
              </w:rPr>
              <w:br/>
              <w:t>class I</w:t>
            </w:r>
            <w:r w:rsidRPr="00771301">
              <w:rPr>
                <w:sz w:val="20"/>
              </w:rPr>
              <w:br/>
              <w:t>railroads</w:t>
            </w:r>
          </w:p>
        </w:tc>
        <w:tc>
          <w:tcPr>
            <w:tcW w:w="1350" w:type="dxa"/>
            <w:hideMark/>
          </w:tcPr>
          <w:p w:rsidR="0047251B" w:rsidRPr="00771301" w:rsidP="0047251B" w14:paraId="0731E16B" w14:textId="77777777">
            <w:pPr>
              <w:jc w:val="center"/>
              <w:rPr>
                <w:sz w:val="20"/>
              </w:rPr>
            </w:pPr>
            <w:r w:rsidRPr="00771301">
              <w:rPr>
                <w:sz w:val="20"/>
              </w:rPr>
              <w:t>40</w:t>
            </w:r>
            <w:r w:rsidRPr="00771301">
              <w:rPr>
                <w:sz w:val="20"/>
              </w:rPr>
              <w:br/>
              <w:t>meetings</w:t>
            </w:r>
          </w:p>
        </w:tc>
        <w:tc>
          <w:tcPr>
            <w:tcW w:w="990" w:type="dxa"/>
            <w:hideMark/>
          </w:tcPr>
          <w:p w:rsidR="0047251B" w:rsidRPr="00771301" w:rsidP="0047251B" w14:paraId="1FA18D0E" w14:textId="77777777">
            <w:pPr>
              <w:jc w:val="center"/>
              <w:rPr>
                <w:sz w:val="20"/>
              </w:rPr>
            </w:pPr>
            <w:r w:rsidRPr="00771301">
              <w:rPr>
                <w:sz w:val="20"/>
              </w:rPr>
              <w:t>2</w:t>
            </w:r>
            <w:r w:rsidRPr="00771301">
              <w:rPr>
                <w:sz w:val="20"/>
              </w:rPr>
              <w:br/>
              <w:t>hours</w:t>
            </w:r>
          </w:p>
        </w:tc>
        <w:tc>
          <w:tcPr>
            <w:tcW w:w="810" w:type="dxa"/>
            <w:hideMark/>
          </w:tcPr>
          <w:p w:rsidR="0047251B" w:rsidRPr="00771301" w:rsidP="0047251B" w14:paraId="13AD1AFF" w14:textId="77777777">
            <w:pPr>
              <w:jc w:val="center"/>
              <w:rPr>
                <w:sz w:val="20"/>
              </w:rPr>
            </w:pPr>
            <w:r w:rsidRPr="00771301">
              <w:rPr>
                <w:sz w:val="20"/>
              </w:rPr>
              <w:t>80</w:t>
            </w:r>
            <w:r w:rsidRPr="00771301">
              <w:rPr>
                <w:sz w:val="20"/>
              </w:rPr>
              <w:br/>
              <w:t>hours</w:t>
            </w:r>
          </w:p>
        </w:tc>
        <w:tc>
          <w:tcPr>
            <w:tcW w:w="810" w:type="dxa"/>
            <w:noWrap/>
            <w:hideMark/>
          </w:tcPr>
          <w:p w:rsidR="0047251B" w:rsidRPr="00771301" w:rsidP="0047251B" w14:paraId="72F151FF" w14:textId="77777777">
            <w:pPr>
              <w:jc w:val="center"/>
              <w:rPr>
                <w:sz w:val="20"/>
              </w:rPr>
            </w:pPr>
            <w:r w:rsidRPr="00771301">
              <w:rPr>
                <w:sz w:val="20"/>
              </w:rPr>
              <w:t>$90.19</w:t>
            </w:r>
          </w:p>
        </w:tc>
        <w:tc>
          <w:tcPr>
            <w:tcW w:w="1440" w:type="dxa"/>
            <w:noWrap/>
            <w:hideMark/>
          </w:tcPr>
          <w:p w:rsidR="0047251B" w:rsidRPr="00771301" w:rsidP="0047251B" w14:paraId="2EE387AB" w14:textId="77777777">
            <w:pPr>
              <w:jc w:val="center"/>
              <w:rPr>
                <w:sz w:val="20"/>
              </w:rPr>
            </w:pPr>
            <w:r w:rsidRPr="00771301">
              <w:rPr>
                <w:sz w:val="20"/>
              </w:rPr>
              <w:t>$7,215.20</w:t>
            </w:r>
          </w:p>
        </w:tc>
        <w:tc>
          <w:tcPr>
            <w:tcW w:w="3150" w:type="dxa"/>
          </w:tcPr>
          <w:p w:rsidR="0047251B" w:rsidRPr="00771301" w:rsidP="00FA4CEA" w14:paraId="20CBFBBF" w14:textId="2C20DABF">
            <w:pPr>
              <w:rPr>
                <w:sz w:val="20"/>
              </w:rPr>
            </w:pPr>
            <w:r w:rsidRPr="00771301">
              <w:rPr>
                <w:sz w:val="20"/>
              </w:rPr>
              <w:t xml:space="preserve">If a railroad subject to </w:t>
            </w:r>
            <w:r w:rsidRPr="00771301" w:rsidR="00C75772">
              <w:rPr>
                <w:sz w:val="20"/>
              </w:rPr>
              <w:t>P</w:t>
            </w:r>
            <w:r w:rsidRPr="00771301">
              <w:rPr>
                <w:sz w:val="20"/>
              </w:rPr>
              <w:t xml:space="preserve">art </w:t>
            </w:r>
            <w:r w:rsidRPr="00771301" w:rsidR="0057413E">
              <w:rPr>
                <w:sz w:val="20"/>
              </w:rPr>
              <w:t xml:space="preserve">271 </w:t>
            </w:r>
            <w:r w:rsidRPr="00771301">
              <w:rPr>
                <w:sz w:val="20"/>
              </w:rPr>
              <w:t xml:space="preserve">(RRP railroad) hosts passenger train service for a railroad subject to the </w:t>
            </w:r>
            <w:r w:rsidRPr="00771301" w:rsidR="0057413E">
              <w:rPr>
                <w:sz w:val="20"/>
              </w:rPr>
              <w:t>SSP</w:t>
            </w:r>
            <w:r w:rsidRPr="00771301">
              <w:rPr>
                <w:sz w:val="20"/>
              </w:rPr>
              <w:t xml:space="preserve"> requirements in </w:t>
            </w:r>
            <w:r w:rsidRPr="00771301" w:rsidR="0057413E">
              <w:rPr>
                <w:sz w:val="20"/>
              </w:rPr>
              <w:t>P</w:t>
            </w:r>
            <w:r w:rsidRPr="00771301">
              <w:rPr>
                <w:sz w:val="20"/>
              </w:rPr>
              <w:t xml:space="preserve">art 270 (SSP railroad), the RRP railroad shall communicate with the SSP railroad to coordinate the portions of the </w:t>
            </w:r>
            <w:r w:rsidRPr="00771301" w:rsidR="0057413E">
              <w:rPr>
                <w:sz w:val="20"/>
              </w:rPr>
              <w:t>SSP</w:t>
            </w:r>
            <w:r w:rsidRPr="00771301">
              <w:rPr>
                <w:sz w:val="20"/>
              </w:rPr>
              <w:t xml:space="preserve"> applicable to the RRP railroad hosting the passenger train service. The railroad shall incorporate its communications and coordination with the SSP railroad into its own RRP.</w:t>
            </w:r>
          </w:p>
        </w:tc>
      </w:tr>
      <w:tr w14:paraId="4D050473" w14:textId="4C85865C">
        <w:tblPrEx>
          <w:tblW w:w="12510" w:type="dxa"/>
          <w:tblInd w:w="-365" w:type="dxa"/>
          <w:tblLayout w:type="fixed"/>
          <w:tblLook w:val="04A0"/>
        </w:tblPrEx>
        <w:trPr>
          <w:trHeight w:val="255"/>
        </w:trPr>
        <w:tc>
          <w:tcPr>
            <w:tcW w:w="12510" w:type="dxa"/>
            <w:gridSpan w:val="8"/>
            <w:noWrap/>
            <w:hideMark/>
          </w:tcPr>
          <w:p w:rsidR="008913C9" w:rsidRPr="00771301" w:rsidP="0047251B" w14:paraId="39804533" w14:textId="70659840">
            <w:pPr>
              <w:rPr>
                <w:b/>
                <w:bCs/>
                <w:sz w:val="20"/>
              </w:rPr>
            </w:pPr>
            <w:r w:rsidRPr="00771301">
              <w:rPr>
                <w:b/>
                <w:bCs/>
                <w:sz w:val="20"/>
              </w:rPr>
              <w:t>271.103 Risk-based hazard management program.</w:t>
            </w:r>
            <w:r w:rsidRPr="00771301">
              <w:rPr>
                <w:sz w:val="20"/>
              </w:rPr>
              <w:t> </w:t>
            </w:r>
          </w:p>
        </w:tc>
      </w:tr>
      <w:tr w14:paraId="4893D015" w14:textId="08EB7DD6" w:rsidTr="00CD3AA8">
        <w:tblPrEx>
          <w:tblW w:w="12510" w:type="dxa"/>
          <w:tblInd w:w="-365" w:type="dxa"/>
          <w:tblLayout w:type="fixed"/>
          <w:tblLook w:val="04A0"/>
        </w:tblPrEx>
        <w:trPr>
          <w:trHeight w:val="998"/>
        </w:trPr>
        <w:tc>
          <w:tcPr>
            <w:tcW w:w="2520" w:type="dxa"/>
            <w:vMerge w:val="restart"/>
            <w:hideMark/>
          </w:tcPr>
          <w:p w:rsidR="00FA4CEA" w:rsidRPr="00771301" w:rsidP="0047251B" w14:paraId="54888FAF" w14:textId="77AD3E42">
            <w:pPr>
              <w:rPr>
                <w:sz w:val="20"/>
              </w:rPr>
            </w:pPr>
            <w:r w:rsidRPr="00771301">
              <w:rPr>
                <w:sz w:val="20"/>
              </w:rPr>
              <w:t xml:space="preserve">— RRP hazard management program (HMP) </w:t>
            </w:r>
          </w:p>
        </w:tc>
        <w:tc>
          <w:tcPr>
            <w:tcW w:w="1440" w:type="dxa"/>
            <w:hideMark/>
          </w:tcPr>
          <w:p w:rsidR="00FA4CEA" w:rsidRPr="00771301" w:rsidP="0047251B" w14:paraId="15FD1999" w14:textId="77777777">
            <w:pPr>
              <w:jc w:val="center"/>
              <w:rPr>
                <w:sz w:val="20"/>
              </w:rPr>
            </w:pPr>
            <w:r w:rsidRPr="00771301">
              <w:rPr>
                <w:sz w:val="20"/>
              </w:rPr>
              <w:t>6</w:t>
            </w:r>
            <w:r w:rsidRPr="00771301">
              <w:rPr>
                <w:sz w:val="20"/>
              </w:rPr>
              <w:br/>
              <w:t>class I</w:t>
            </w:r>
            <w:r w:rsidRPr="00771301">
              <w:rPr>
                <w:sz w:val="20"/>
              </w:rPr>
              <w:br/>
              <w:t>railroads</w:t>
            </w:r>
          </w:p>
        </w:tc>
        <w:tc>
          <w:tcPr>
            <w:tcW w:w="1350" w:type="dxa"/>
            <w:hideMark/>
          </w:tcPr>
          <w:p w:rsidR="00FA4CEA" w:rsidRPr="00771301" w:rsidP="0047251B" w14:paraId="29CBC113" w14:textId="4C3A59D8">
            <w:pPr>
              <w:jc w:val="center"/>
              <w:rPr>
                <w:sz w:val="20"/>
              </w:rPr>
            </w:pPr>
            <w:r w:rsidRPr="00771301">
              <w:rPr>
                <w:sz w:val="20"/>
              </w:rPr>
              <w:t>6</w:t>
            </w:r>
            <w:r w:rsidRPr="00771301">
              <w:rPr>
                <w:sz w:val="20"/>
              </w:rPr>
              <w:br/>
              <w:t>HMP analyses</w:t>
            </w:r>
          </w:p>
        </w:tc>
        <w:tc>
          <w:tcPr>
            <w:tcW w:w="990" w:type="dxa"/>
            <w:hideMark/>
          </w:tcPr>
          <w:p w:rsidR="00FA4CEA" w:rsidRPr="00771301" w:rsidP="0047251B" w14:paraId="08BABC1D" w14:textId="77777777">
            <w:pPr>
              <w:jc w:val="center"/>
              <w:rPr>
                <w:sz w:val="20"/>
              </w:rPr>
            </w:pPr>
            <w:r w:rsidRPr="00771301">
              <w:rPr>
                <w:sz w:val="20"/>
              </w:rPr>
              <w:t>3,360</w:t>
            </w:r>
            <w:r w:rsidRPr="00771301">
              <w:rPr>
                <w:sz w:val="20"/>
              </w:rPr>
              <w:br/>
              <w:t>hours</w:t>
            </w:r>
          </w:p>
        </w:tc>
        <w:tc>
          <w:tcPr>
            <w:tcW w:w="810" w:type="dxa"/>
            <w:hideMark/>
          </w:tcPr>
          <w:p w:rsidR="00FA4CEA" w:rsidRPr="00771301" w:rsidP="0047251B" w14:paraId="7ECF5F93" w14:textId="77777777">
            <w:pPr>
              <w:jc w:val="center"/>
              <w:rPr>
                <w:sz w:val="20"/>
              </w:rPr>
            </w:pPr>
            <w:r w:rsidRPr="00771301">
              <w:rPr>
                <w:sz w:val="20"/>
              </w:rPr>
              <w:t>20,160</w:t>
            </w:r>
            <w:r w:rsidRPr="00771301">
              <w:rPr>
                <w:sz w:val="20"/>
              </w:rPr>
              <w:br/>
              <w:t>hours</w:t>
            </w:r>
          </w:p>
        </w:tc>
        <w:tc>
          <w:tcPr>
            <w:tcW w:w="810" w:type="dxa"/>
            <w:noWrap/>
            <w:hideMark/>
          </w:tcPr>
          <w:p w:rsidR="00FA4CEA" w:rsidRPr="00771301" w:rsidP="0047251B" w14:paraId="74928FB2" w14:textId="77777777">
            <w:pPr>
              <w:jc w:val="center"/>
              <w:rPr>
                <w:sz w:val="20"/>
              </w:rPr>
            </w:pPr>
            <w:r w:rsidRPr="00771301">
              <w:rPr>
                <w:sz w:val="20"/>
              </w:rPr>
              <w:t>$90.19</w:t>
            </w:r>
          </w:p>
        </w:tc>
        <w:tc>
          <w:tcPr>
            <w:tcW w:w="1440" w:type="dxa"/>
            <w:noWrap/>
            <w:hideMark/>
          </w:tcPr>
          <w:p w:rsidR="00FA4CEA" w:rsidRPr="00771301" w:rsidP="0047251B" w14:paraId="359FA543" w14:textId="77777777">
            <w:pPr>
              <w:jc w:val="center"/>
              <w:rPr>
                <w:sz w:val="20"/>
              </w:rPr>
            </w:pPr>
            <w:r w:rsidRPr="00771301">
              <w:rPr>
                <w:sz w:val="20"/>
              </w:rPr>
              <w:t>$1,818,230.40</w:t>
            </w:r>
          </w:p>
        </w:tc>
        <w:tc>
          <w:tcPr>
            <w:tcW w:w="3150" w:type="dxa"/>
            <w:vMerge w:val="restart"/>
          </w:tcPr>
          <w:p w:rsidR="00FA4CEA" w:rsidRPr="00771301" w:rsidP="008913C9" w14:paraId="4D473915" w14:textId="084F4477">
            <w:pPr>
              <w:rPr>
                <w:sz w:val="20"/>
              </w:rPr>
            </w:pPr>
            <w:r w:rsidRPr="00771301">
              <w:rPr>
                <w:sz w:val="20"/>
              </w:rPr>
              <w:t>An RRP shall include an integrated, system-wide, and ongoing risk-based HMP that proactively identifies hazards and mitigates the risks resulting from those hazards.</w:t>
            </w:r>
          </w:p>
        </w:tc>
      </w:tr>
      <w:tr w14:paraId="05367BFA" w14:textId="4065B943" w:rsidTr="00CD3AA8">
        <w:tblPrEx>
          <w:tblW w:w="12510" w:type="dxa"/>
          <w:tblInd w:w="-365" w:type="dxa"/>
          <w:tblLayout w:type="fixed"/>
          <w:tblLook w:val="04A0"/>
        </w:tblPrEx>
        <w:trPr>
          <w:trHeight w:val="765"/>
        </w:trPr>
        <w:tc>
          <w:tcPr>
            <w:tcW w:w="2520" w:type="dxa"/>
            <w:vMerge/>
            <w:hideMark/>
          </w:tcPr>
          <w:p w:rsidR="00FA4CEA" w:rsidRPr="00771301" w:rsidP="0047251B" w14:paraId="69A2A02D" w14:textId="77777777">
            <w:pPr>
              <w:jc w:val="center"/>
              <w:rPr>
                <w:sz w:val="20"/>
              </w:rPr>
            </w:pPr>
          </w:p>
        </w:tc>
        <w:tc>
          <w:tcPr>
            <w:tcW w:w="1440" w:type="dxa"/>
            <w:hideMark/>
          </w:tcPr>
          <w:p w:rsidR="00FA4CEA" w:rsidRPr="00771301" w:rsidP="0047251B" w14:paraId="1EE7C36E" w14:textId="77777777">
            <w:pPr>
              <w:jc w:val="center"/>
              <w:rPr>
                <w:sz w:val="20"/>
              </w:rPr>
            </w:pPr>
            <w:r w:rsidRPr="00771301">
              <w:rPr>
                <w:sz w:val="20"/>
              </w:rPr>
              <w:t>2</w:t>
            </w:r>
            <w:r w:rsidRPr="00771301">
              <w:rPr>
                <w:sz w:val="20"/>
              </w:rPr>
              <w:br/>
              <w:t>ISP</w:t>
            </w:r>
            <w:r w:rsidRPr="00771301">
              <w:rPr>
                <w:sz w:val="20"/>
              </w:rPr>
              <w:br/>
              <w:t>railroads</w:t>
            </w:r>
          </w:p>
        </w:tc>
        <w:tc>
          <w:tcPr>
            <w:tcW w:w="1350" w:type="dxa"/>
            <w:hideMark/>
          </w:tcPr>
          <w:p w:rsidR="00FA4CEA" w:rsidRPr="00771301" w:rsidP="0047251B" w14:paraId="3C4107B6" w14:textId="759594A6">
            <w:pPr>
              <w:jc w:val="center"/>
              <w:rPr>
                <w:sz w:val="20"/>
              </w:rPr>
            </w:pPr>
            <w:r w:rsidRPr="00771301">
              <w:rPr>
                <w:sz w:val="20"/>
              </w:rPr>
              <w:t>2</w:t>
            </w:r>
            <w:r w:rsidRPr="00771301">
              <w:rPr>
                <w:sz w:val="20"/>
              </w:rPr>
              <w:br/>
              <w:t>HMP analyses</w:t>
            </w:r>
          </w:p>
        </w:tc>
        <w:tc>
          <w:tcPr>
            <w:tcW w:w="990" w:type="dxa"/>
            <w:hideMark/>
          </w:tcPr>
          <w:p w:rsidR="00FA4CEA" w:rsidRPr="00771301" w:rsidP="0047251B" w14:paraId="25D1A62A" w14:textId="77777777">
            <w:pPr>
              <w:jc w:val="center"/>
              <w:rPr>
                <w:sz w:val="20"/>
              </w:rPr>
            </w:pPr>
            <w:r w:rsidRPr="00771301">
              <w:rPr>
                <w:sz w:val="20"/>
              </w:rPr>
              <w:t>240</w:t>
            </w:r>
            <w:r w:rsidRPr="00771301">
              <w:rPr>
                <w:sz w:val="20"/>
              </w:rPr>
              <w:br/>
              <w:t>hours</w:t>
            </w:r>
          </w:p>
        </w:tc>
        <w:tc>
          <w:tcPr>
            <w:tcW w:w="810" w:type="dxa"/>
            <w:hideMark/>
          </w:tcPr>
          <w:p w:rsidR="00FA4CEA" w:rsidRPr="00771301" w:rsidP="0047251B" w14:paraId="76E052F3" w14:textId="77777777">
            <w:pPr>
              <w:jc w:val="center"/>
              <w:rPr>
                <w:sz w:val="20"/>
              </w:rPr>
            </w:pPr>
            <w:r w:rsidRPr="00771301">
              <w:rPr>
                <w:sz w:val="20"/>
              </w:rPr>
              <w:t>480</w:t>
            </w:r>
            <w:r w:rsidRPr="00771301">
              <w:rPr>
                <w:sz w:val="20"/>
              </w:rPr>
              <w:br/>
              <w:t>hours</w:t>
            </w:r>
          </w:p>
        </w:tc>
        <w:tc>
          <w:tcPr>
            <w:tcW w:w="810" w:type="dxa"/>
            <w:noWrap/>
            <w:hideMark/>
          </w:tcPr>
          <w:p w:rsidR="00FA4CEA" w:rsidRPr="00771301" w:rsidP="0047251B" w14:paraId="16DB2F3D" w14:textId="77777777">
            <w:pPr>
              <w:jc w:val="center"/>
              <w:rPr>
                <w:sz w:val="20"/>
              </w:rPr>
            </w:pPr>
            <w:r w:rsidRPr="00771301">
              <w:rPr>
                <w:sz w:val="20"/>
              </w:rPr>
              <w:t>$90.19</w:t>
            </w:r>
          </w:p>
        </w:tc>
        <w:tc>
          <w:tcPr>
            <w:tcW w:w="1440" w:type="dxa"/>
            <w:noWrap/>
            <w:hideMark/>
          </w:tcPr>
          <w:p w:rsidR="00FA4CEA" w:rsidRPr="00771301" w:rsidP="0047251B" w14:paraId="71AFED7B" w14:textId="77777777">
            <w:pPr>
              <w:jc w:val="center"/>
              <w:rPr>
                <w:sz w:val="20"/>
              </w:rPr>
            </w:pPr>
            <w:r w:rsidRPr="00771301">
              <w:rPr>
                <w:sz w:val="20"/>
              </w:rPr>
              <w:t>$43,291.20</w:t>
            </w:r>
          </w:p>
        </w:tc>
        <w:tc>
          <w:tcPr>
            <w:tcW w:w="3150" w:type="dxa"/>
            <w:vMerge/>
          </w:tcPr>
          <w:p w:rsidR="00FA4CEA" w:rsidRPr="00771301" w:rsidP="0047251B" w14:paraId="198128FE" w14:textId="77777777">
            <w:pPr>
              <w:jc w:val="center"/>
              <w:rPr>
                <w:sz w:val="20"/>
              </w:rPr>
            </w:pPr>
          </w:p>
        </w:tc>
      </w:tr>
      <w:tr w14:paraId="7B073713" w14:textId="0B0E5019" w:rsidTr="00CD3AA8">
        <w:tblPrEx>
          <w:tblW w:w="12510" w:type="dxa"/>
          <w:tblInd w:w="-365" w:type="dxa"/>
          <w:tblLayout w:type="fixed"/>
          <w:tblLook w:val="04A0"/>
        </w:tblPrEx>
        <w:trPr>
          <w:trHeight w:val="566"/>
        </w:trPr>
        <w:tc>
          <w:tcPr>
            <w:tcW w:w="2520" w:type="dxa"/>
            <w:vMerge/>
            <w:tcBorders>
              <w:bottom w:val="single" w:sz="4" w:space="0" w:color="auto"/>
            </w:tcBorders>
          </w:tcPr>
          <w:p w:rsidR="00FA4CEA" w:rsidRPr="00771301" w:rsidP="0047251B" w14:paraId="163ED5B4" w14:textId="77777777">
            <w:pPr>
              <w:jc w:val="center"/>
              <w:rPr>
                <w:sz w:val="20"/>
              </w:rPr>
            </w:pPr>
          </w:p>
        </w:tc>
        <w:tc>
          <w:tcPr>
            <w:tcW w:w="1440" w:type="dxa"/>
            <w:tcBorders>
              <w:bottom w:val="single" w:sz="4" w:space="0" w:color="auto"/>
            </w:tcBorders>
          </w:tcPr>
          <w:p w:rsidR="00FA4CEA" w:rsidRPr="00771301" w:rsidP="0047251B" w14:paraId="0399107E" w14:textId="77777777">
            <w:pPr>
              <w:jc w:val="center"/>
              <w:rPr>
                <w:sz w:val="20"/>
              </w:rPr>
            </w:pPr>
            <w:r w:rsidRPr="00771301">
              <w:rPr>
                <w:sz w:val="20"/>
              </w:rPr>
              <w:t>10</w:t>
            </w:r>
          </w:p>
          <w:p w:rsidR="00FA4CEA" w:rsidRPr="00771301" w:rsidP="0047251B" w14:paraId="221A6ACC" w14:textId="77777777">
            <w:pPr>
              <w:jc w:val="center"/>
              <w:rPr>
                <w:sz w:val="20"/>
              </w:rPr>
            </w:pPr>
            <w:r w:rsidRPr="00771301">
              <w:rPr>
                <w:sz w:val="20"/>
              </w:rPr>
              <w:t xml:space="preserve">volunteer </w:t>
            </w:r>
          </w:p>
          <w:p w:rsidR="00FA4CEA" w:rsidRPr="00771301" w:rsidP="0047251B" w14:paraId="6A7FD059" w14:textId="77777777">
            <w:pPr>
              <w:jc w:val="center"/>
              <w:rPr>
                <w:sz w:val="20"/>
              </w:rPr>
            </w:pPr>
            <w:r w:rsidRPr="00771301">
              <w:rPr>
                <w:sz w:val="20"/>
              </w:rPr>
              <w:t>railroads</w:t>
            </w:r>
          </w:p>
        </w:tc>
        <w:tc>
          <w:tcPr>
            <w:tcW w:w="1350" w:type="dxa"/>
            <w:tcBorders>
              <w:bottom w:val="single" w:sz="4" w:space="0" w:color="auto"/>
            </w:tcBorders>
          </w:tcPr>
          <w:p w:rsidR="00FA4CEA" w:rsidRPr="00771301" w:rsidP="0047251B" w14:paraId="4468E808" w14:textId="77777777">
            <w:pPr>
              <w:jc w:val="center"/>
              <w:rPr>
                <w:sz w:val="20"/>
              </w:rPr>
            </w:pPr>
            <w:r w:rsidRPr="00771301">
              <w:rPr>
                <w:sz w:val="20"/>
              </w:rPr>
              <w:t>2</w:t>
            </w:r>
          </w:p>
          <w:p w:rsidR="00FA4CEA" w:rsidRPr="00771301" w:rsidP="0047251B" w14:paraId="079A64DC" w14:textId="067494B3">
            <w:pPr>
              <w:jc w:val="center"/>
              <w:rPr>
                <w:sz w:val="20"/>
              </w:rPr>
            </w:pPr>
            <w:r w:rsidRPr="00771301">
              <w:rPr>
                <w:sz w:val="20"/>
              </w:rPr>
              <w:t>HMP</w:t>
            </w:r>
          </w:p>
          <w:p w:rsidR="00FA4CEA" w:rsidRPr="00771301" w:rsidP="0047251B" w14:paraId="491BF941" w14:textId="77777777">
            <w:pPr>
              <w:jc w:val="center"/>
              <w:rPr>
                <w:sz w:val="20"/>
              </w:rPr>
            </w:pPr>
            <w:r w:rsidRPr="00771301">
              <w:rPr>
                <w:sz w:val="20"/>
              </w:rPr>
              <w:t>analyses</w:t>
            </w:r>
          </w:p>
        </w:tc>
        <w:tc>
          <w:tcPr>
            <w:tcW w:w="990" w:type="dxa"/>
            <w:tcBorders>
              <w:bottom w:val="single" w:sz="4" w:space="0" w:color="auto"/>
            </w:tcBorders>
          </w:tcPr>
          <w:p w:rsidR="00FA4CEA" w:rsidRPr="00771301" w:rsidP="0047251B" w14:paraId="51360855" w14:textId="77777777">
            <w:pPr>
              <w:jc w:val="center"/>
              <w:rPr>
                <w:sz w:val="20"/>
              </w:rPr>
            </w:pPr>
            <w:r w:rsidRPr="00771301">
              <w:rPr>
                <w:sz w:val="20"/>
              </w:rPr>
              <w:t>240</w:t>
            </w:r>
          </w:p>
          <w:p w:rsidR="00FA4CEA" w:rsidRPr="00771301" w:rsidP="0047251B" w14:paraId="20EA76ED" w14:textId="77777777">
            <w:pPr>
              <w:jc w:val="center"/>
              <w:rPr>
                <w:sz w:val="20"/>
              </w:rPr>
            </w:pPr>
            <w:r w:rsidRPr="00771301">
              <w:rPr>
                <w:sz w:val="20"/>
              </w:rPr>
              <w:t>hours</w:t>
            </w:r>
          </w:p>
        </w:tc>
        <w:tc>
          <w:tcPr>
            <w:tcW w:w="810" w:type="dxa"/>
            <w:tcBorders>
              <w:bottom w:val="single" w:sz="4" w:space="0" w:color="auto"/>
            </w:tcBorders>
          </w:tcPr>
          <w:p w:rsidR="00FA4CEA" w:rsidRPr="00771301" w:rsidP="0047251B" w14:paraId="5DE137F7" w14:textId="77777777">
            <w:pPr>
              <w:jc w:val="center"/>
              <w:rPr>
                <w:sz w:val="20"/>
              </w:rPr>
            </w:pPr>
            <w:r w:rsidRPr="00771301">
              <w:rPr>
                <w:sz w:val="20"/>
              </w:rPr>
              <w:t>480</w:t>
            </w:r>
          </w:p>
          <w:p w:rsidR="00FA4CEA" w:rsidRPr="00771301" w:rsidP="0047251B" w14:paraId="242CDEB7" w14:textId="77777777">
            <w:pPr>
              <w:jc w:val="center"/>
              <w:rPr>
                <w:sz w:val="20"/>
              </w:rPr>
            </w:pPr>
            <w:r w:rsidRPr="00771301">
              <w:rPr>
                <w:sz w:val="20"/>
              </w:rPr>
              <w:t>hours</w:t>
            </w:r>
          </w:p>
        </w:tc>
        <w:tc>
          <w:tcPr>
            <w:tcW w:w="810" w:type="dxa"/>
            <w:tcBorders>
              <w:bottom w:val="single" w:sz="4" w:space="0" w:color="auto"/>
            </w:tcBorders>
            <w:noWrap/>
          </w:tcPr>
          <w:p w:rsidR="00FA4CEA" w:rsidRPr="00771301" w:rsidP="0047251B" w14:paraId="6868E01B" w14:textId="77777777">
            <w:pPr>
              <w:jc w:val="center"/>
              <w:rPr>
                <w:sz w:val="20"/>
              </w:rPr>
            </w:pPr>
            <w:r w:rsidRPr="00771301">
              <w:rPr>
                <w:sz w:val="20"/>
              </w:rPr>
              <w:t>$90.19</w:t>
            </w:r>
          </w:p>
        </w:tc>
        <w:tc>
          <w:tcPr>
            <w:tcW w:w="1440" w:type="dxa"/>
            <w:tcBorders>
              <w:bottom w:val="single" w:sz="4" w:space="0" w:color="auto"/>
            </w:tcBorders>
            <w:noWrap/>
          </w:tcPr>
          <w:p w:rsidR="00FA4CEA" w:rsidRPr="00771301" w:rsidP="0047251B" w14:paraId="1A6A4C8B" w14:textId="77777777">
            <w:pPr>
              <w:jc w:val="center"/>
              <w:rPr>
                <w:sz w:val="20"/>
              </w:rPr>
            </w:pPr>
            <w:r w:rsidRPr="00771301">
              <w:rPr>
                <w:sz w:val="20"/>
              </w:rPr>
              <w:t>$43,291.20</w:t>
            </w:r>
          </w:p>
        </w:tc>
        <w:tc>
          <w:tcPr>
            <w:tcW w:w="3150" w:type="dxa"/>
            <w:vMerge/>
            <w:tcBorders>
              <w:bottom w:val="single" w:sz="4" w:space="0" w:color="auto"/>
            </w:tcBorders>
          </w:tcPr>
          <w:p w:rsidR="00FA4CEA" w:rsidRPr="00771301" w:rsidP="0047251B" w14:paraId="3F238EEC" w14:textId="77777777">
            <w:pPr>
              <w:jc w:val="center"/>
              <w:rPr>
                <w:sz w:val="20"/>
              </w:rPr>
            </w:pPr>
          </w:p>
        </w:tc>
      </w:tr>
      <w:tr w14:paraId="3FE91A92" w14:textId="522EC448" w:rsidTr="00CD3AA8">
        <w:tblPrEx>
          <w:tblW w:w="12510" w:type="dxa"/>
          <w:tblInd w:w="-365" w:type="dxa"/>
          <w:tblLayout w:type="fixed"/>
          <w:tblLook w:val="04A0"/>
        </w:tblPrEx>
        <w:trPr>
          <w:trHeight w:val="233"/>
        </w:trPr>
        <w:tc>
          <w:tcPr>
            <w:tcW w:w="12510" w:type="dxa"/>
            <w:gridSpan w:val="8"/>
            <w:tcBorders>
              <w:top w:val="single" w:sz="4" w:space="0" w:color="auto"/>
              <w:left w:val="single" w:sz="4" w:space="0" w:color="auto"/>
              <w:bottom w:val="single" w:sz="4" w:space="0" w:color="auto"/>
              <w:right w:val="single" w:sz="4" w:space="0" w:color="auto"/>
            </w:tcBorders>
            <w:noWrap/>
            <w:hideMark/>
          </w:tcPr>
          <w:p w:rsidR="008913C9" w:rsidRPr="00771301" w:rsidP="0047251B" w14:paraId="672CE21C" w14:textId="7DB0CEF0">
            <w:pPr>
              <w:rPr>
                <w:b/>
                <w:bCs/>
                <w:sz w:val="20"/>
              </w:rPr>
            </w:pPr>
            <w:r w:rsidRPr="00771301">
              <w:rPr>
                <w:b/>
                <w:bCs/>
                <w:sz w:val="20"/>
              </w:rPr>
              <w:t>271.105 Safety performance evaluation</w:t>
            </w:r>
          </w:p>
        </w:tc>
      </w:tr>
      <w:tr w14:paraId="6177383C" w14:textId="3FEB31DA" w:rsidTr="00CD3AA8">
        <w:tblPrEx>
          <w:tblW w:w="12510" w:type="dxa"/>
          <w:tblInd w:w="-365" w:type="dxa"/>
          <w:tblLayout w:type="fixed"/>
          <w:tblLook w:val="04A0"/>
        </w:tblPrEx>
        <w:trPr>
          <w:trHeight w:val="765"/>
        </w:trPr>
        <w:tc>
          <w:tcPr>
            <w:tcW w:w="2520" w:type="dxa"/>
            <w:vMerge w:val="restart"/>
            <w:tcBorders>
              <w:top w:val="single" w:sz="4" w:space="0" w:color="auto"/>
            </w:tcBorders>
            <w:hideMark/>
          </w:tcPr>
          <w:p w:rsidR="00FA4CEA" w:rsidRPr="00771301" w:rsidP="0047251B" w14:paraId="6CAD3B0A" w14:textId="41795C30">
            <w:pPr>
              <w:rPr>
                <w:sz w:val="20"/>
              </w:rPr>
            </w:pPr>
            <w:r w:rsidRPr="00771301">
              <w:rPr>
                <w:sz w:val="20"/>
              </w:rPr>
              <w:t xml:space="preserve">—RRP safety performance evaluation (SPE): evaluation/assessments </w:t>
            </w:r>
          </w:p>
        </w:tc>
        <w:tc>
          <w:tcPr>
            <w:tcW w:w="1440" w:type="dxa"/>
            <w:tcBorders>
              <w:top w:val="single" w:sz="4" w:space="0" w:color="auto"/>
            </w:tcBorders>
            <w:hideMark/>
          </w:tcPr>
          <w:p w:rsidR="00FA4CEA" w:rsidRPr="00771301" w:rsidP="0047251B" w14:paraId="4CBECCF8" w14:textId="77777777">
            <w:pPr>
              <w:jc w:val="center"/>
              <w:rPr>
                <w:sz w:val="20"/>
              </w:rPr>
            </w:pPr>
            <w:r w:rsidRPr="00771301">
              <w:rPr>
                <w:sz w:val="20"/>
              </w:rPr>
              <w:t>6</w:t>
            </w:r>
            <w:r w:rsidRPr="00771301">
              <w:rPr>
                <w:sz w:val="20"/>
              </w:rPr>
              <w:br/>
              <w:t>class I</w:t>
            </w:r>
            <w:r w:rsidRPr="00771301">
              <w:rPr>
                <w:sz w:val="20"/>
              </w:rPr>
              <w:br/>
              <w:t>railroads</w:t>
            </w:r>
          </w:p>
        </w:tc>
        <w:tc>
          <w:tcPr>
            <w:tcW w:w="1350" w:type="dxa"/>
            <w:tcBorders>
              <w:top w:val="single" w:sz="4" w:space="0" w:color="auto"/>
            </w:tcBorders>
            <w:hideMark/>
          </w:tcPr>
          <w:p w:rsidR="00FA4CEA" w:rsidRPr="00771301" w:rsidP="0047251B" w14:paraId="4ECA13F2" w14:textId="67D26A03">
            <w:pPr>
              <w:jc w:val="center"/>
              <w:rPr>
                <w:sz w:val="20"/>
              </w:rPr>
            </w:pPr>
            <w:r w:rsidRPr="00771301">
              <w:rPr>
                <w:sz w:val="20"/>
              </w:rPr>
              <w:t>6</w:t>
            </w:r>
            <w:r w:rsidRPr="00771301">
              <w:rPr>
                <w:sz w:val="20"/>
              </w:rPr>
              <w:br/>
              <w:t>SPE evaluation</w:t>
            </w:r>
            <w:r w:rsidR="004C0CDC">
              <w:rPr>
                <w:sz w:val="20"/>
              </w:rPr>
              <w:t>s</w:t>
            </w:r>
          </w:p>
        </w:tc>
        <w:tc>
          <w:tcPr>
            <w:tcW w:w="990" w:type="dxa"/>
            <w:tcBorders>
              <w:top w:val="single" w:sz="4" w:space="0" w:color="auto"/>
            </w:tcBorders>
            <w:hideMark/>
          </w:tcPr>
          <w:p w:rsidR="00FA4CEA" w:rsidRPr="00771301" w:rsidP="0047251B" w14:paraId="396BFA30" w14:textId="77777777">
            <w:pPr>
              <w:jc w:val="center"/>
              <w:rPr>
                <w:sz w:val="20"/>
              </w:rPr>
            </w:pPr>
            <w:r w:rsidRPr="00771301">
              <w:rPr>
                <w:sz w:val="20"/>
              </w:rPr>
              <w:t>147</w:t>
            </w:r>
            <w:r w:rsidRPr="00771301">
              <w:rPr>
                <w:sz w:val="20"/>
              </w:rPr>
              <w:br/>
              <w:t>hours</w:t>
            </w:r>
          </w:p>
        </w:tc>
        <w:tc>
          <w:tcPr>
            <w:tcW w:w="810" w:type="dxa"/>
            <w:tcBorders>
              <w:top w:val="single" w:sz="4" w:space="0" w:color="auto"/>
            </w:tcBorders>
            <w:hideMark/>
          </w:tcPr>
          <w:p w:rsidR="00FA4CEA" w:rsidRPr="00771301" w:rsidP="0047251B" w14:paraId="7E69E404" w14:textId="77777777">
            <w:pPr>
              <w:jc w:val="center"/>
              <w:rPr>
                <w:sz w:val="20"/>
              </w:rPr>
            </w:pPr>
            <w:r w:rsidRPr="00771301">
              <w:rPr>
                <w:sz w:val="20"/>
              </w:rPr>
              <w:t>882</w:t>
            </w:r>
            <w:r w:rsidRPr="00771301">
              <w:rPr>
                <w:sz w:val="20"/>
              </w:rPr>
              <w:br/>
              <w:t>hours</w:t>
            </w:r>
          </w:p>
        </w:tc>
        <w:tc>
          <w:tcPr>
            <w:tcW w:w="810" w:type="dxa"/>
            <w:tcBorders>
              <w:top w:val="single" w:sz="4" w:space="0" w:color="auto"/>
            </w:tcBorders>
            <w:noWrap/>
            <w:hideMark/>
          </w:tcPr>
          <w:p w:rsidR="00FA4CEA" w:rsidRPr="00771301" w:rsidP="0047251B" w14:paraId="3F5D72D3" w14:textId="77777777">
            <w:pPr>
              <w:jc w:val="center"/>
              <w:rPr>
                <w:sz w:val="20"/>
              </w:rPr>
            </w:pPr>
            <w:r w:rsidRPr="00771301">
              <w:rPr>
                <w:sz w:val="20"/>
              </w:rPr>
              <w:t>$90.19</w:t>
            </w:r>
          </w:p>
        </w:tc>
        <w:tc>
          <w:tcPr>
            <w:tcW w:w="1440" w:type="dxa"/>
            <w:tcBorders>
              <w:top w:val="single" w:sz="4" w:space="0" w:color="auto"/>
            </w:tcBorders>
            <w:noWrap/>
            <w:hideMark/>
          </w:tcPr>
          <w:p w:rsidR="00FA4CEA" w:rsidRPr="00771301" w:rsidP="0047251B" w14:paraId="7F0AEEC7" w14:textId="77777777">
            <w:pPr>
              <w:jc w:val="center"/>
              <w:rPr>
                <w:sz w:val="20"/>
              </w:rPr>
            </w:pPr>
            <w:r w:rsidRPr="00771301">
              <w:rPr>
                <w:sz w:val="20"/>
              </w:rPr>
              <w:t>$79,547.58</w:t>
            </w:r>
          </w:p>
        </w:tc>
        <w:tc>
          <w:tcPr>
            <w:tcW w:w="3150" w:type="dxa"/>
            <w:vMerge w:val="restart"/>
            <w:tcBorders>
              <w:top w:val="single" w:sz="4" w:space="0" w:color="auto"/>
            </w:tcBorders>
          </w:tcPr>
          <w:p w:rsidR="00FA4CEA" w:rsidRPr="00771301" w:rsidP="00FA4CEA" w14:paraId="5CC43FFF" w14:textId="77777777">
            <w:pPr>
              <w:rPr>
                <w:sz w:val="20"/>
              </w:rPr>
            </w:pPr>
            <w:r w:rsidRPr="00771301">
              <w:rPr>
                <w:b/>
                <w:bCs/>
                <w:i/>
                <w:iCs/>
                <w:sz w:val="20"/>
              </w:rPr>
              <w:t>Safety monitoring.</w:t>
            </w:r>
            <w:r w:rsidRPr="00771301">
              <w:rPr>
                <w:sz w:val="20"/>
              </w:rPr>
              <w:t xml:space="preserve"> A railroad shall monitor the safety performance of its system by, at a minimum, establishing processes and systems to acquire safety data and </w:t>
            </w:r>
            <w:r w:rsidRPr="00771301">
              <w:rPr>
                <w:sz w:val="20"/>
              </w:rPr>
              <w:t>information from the following sources:</w:t>
            </w:r>
          </w:p>
          <w:p w:rsidR="00FA4CEA" w:rsidRPr="00771301" w:rsidP="00FA4CEA" w14:paraId="6FD7F02D" w14:textId="77777777">
            <w:pPr>
              <w:rPr>
                <w:sz w:val="20"/>
              </w:rPr>
            </w:pPr>
            <w:r w:rsidRPr="00771301">
              <w:rPr>
                <w:sz w:val="20"/>
              </w:rPr>
              <w:t>(1) Continuous monitoring of operational processes and systems (including any operational changes, system extensions, or system modifications);</w:t>
            </w:r>
          </w:p>
          <w:p w:rsidR="00FA4CEA" w:rsidRPr="00771301" w:rsidP="00FA4CEA" w14:paraId="4A25E6AF" w14:textId="77777777">
            <w:pPr>
              <w:rPr>
                <w:sz w:val="20"/>
              </w:rPr>
            </w:pPr>
            <w:r w:rsidRPr="00771301">
              <w:rPr>
                <w:sz w:val="20"/>
              </w:rPr>
              <w:t>(2) Periodic monitoring of the operational environment to detect changes that may generate new hazards;</w:t>
            </w:r>
          </w:p>
          <w:p w:rsidR="00FA4CEA" w:rsidRPr="00771301" w:rsidP="00FA4CEA" w14:paraId="2B0F96A0" w14:textId="77777777">
            <w:pPr>
              <w:rPr>
                <w:sz w:val="20"/>
              </w:rPr>
            </w:pPr>
            <w:r w:rsidRPr="00771301">
              <w:rPr>
                <w:sz w:val="20"/>
              </w:rPr>
              <w:t>(3) Investigations of accidents/incidents, injuries, fatalities, and other known indicators of hazards;</w:t>
            </w:r>
          </w:p>
          <w:p w:rsidR="00FA4CEA" w:rsidRPr="00771301" w:rsidP="00FA4CEA" w14:paraId="101243CE" w14:textId="77777777">
            <w:pPr>
              <w:rPr>
                <w:sz w:val="20"/>
              </w:rPr>
            </w:pPr>
            <w:r w:rsidRPr="00771301">
              <w:rPr>
                <w:sz w:val="20"/>
              </w:rPr>
              <w:t>(4) Investigations of reports regarding potential non-compliance with Federal railroad safety laws or regulations, railroad operating rules and practices, or mitigation strategies established by the railroad; and</w:t>
            </w:r>
          </w:p>
          <w:p w:rsidR="00FA4CEA" w:rsidRPr="00771301" w:rsidP="00FA4CEA" w14:paraId="3CE43E54" w14:textId="50F00C82">
            <w:pPr>
              <w:rPr>
                <w:sz w:val="20"/>
              </w:rPr>
            </w:pPr>
            <w:r w:rsidRPr="00771301">
              <w:rPr>
                <w:sz w:val="20"/>
              </w:rPr>
              <w:t>(5) A reporting system through which employees can report safety concerns (including, but not limited to, hazards, issues, occurrences, and incidents) and propose safety solutions and improvements</w:t>
            </w:r>
            <w:r w:rsidR="00221F43">
              <w:rPr>
                <w:sz w:val="20"/>
              </w:rPr>
              <w:t>.</w:t>
            </w:r>
          </w:p>
        </w:tc>
      </w:tr>
      <w:tr w14:paraId="63C21403" w14:textId="1B37F6F5" w:rsidTr="00CD3AA8">
        <w:tblPrEx>
          <w:tblW w:w="12510" w:type="dxa"/>
          <w:tblInd w:w="-365" w:type="dxa"/>
          <w:tblLayout w:type="fixed"/>
          <w:tblLook w:val="04A0"/>
        </w:tblPrEx>
        <w:trPr>
          <w:trHeight w:val="765"/>
        </w:trPr>
        <w:tc>
          <w:tcPr>
            <w:tcW w:w="2520" w:type="dxa"/>
            <w:vMerge/>
            <w:hideMark/>
          </w:tcPr>
          <w:p w:rsidR="00FA4CEA" w:rsidRPr="00771301" w:rsidP="0047251B" w14:paraId="35B53E06" w14:textId="77777777">
            <w:pPr>
              <w:jc w:val="center"/>
              <w:rPr>
                <w:sz w:val="20"/>
              </w:rPr>
            </w:pPr>
          </w:p>
        </w:tc>
        <w:tc>
          <w:tcPr>
            <w:tcW w:w="1440" w:type="dxa"/>
            <w:hideMark/>
          </w:tcPr>
          <w:p w:rsidR="00FA4CEA" w:rsidRPr="00771301" w:rsidP="0047251B" w14:paraId="0519390F" w14:textId="77777777">
            <w:pPr>
              <w:jc w:val="center"/>
              <w:rPr>
                <w:sz w:val="20"/>
              </w:rPr>
            </w:pPr>
            <w:r w:rsidRPr="00771301">
              <w:rPr>
                <w:sz w:val="20"/>
              </w:rPr>
              <w:t>2</w:t>
            </w:r>
            <w:r w:rsidRPr="00771301">
              <w:rPr>
                <w:sz w:val="20"/>
              </w:rPr>
              <w:br/>
              <w:t>ISP</w:t>
            </w:r>
            <w:r w:rsidRPr="00771301">
              <w:rPr>
                <w:sz w:val="20"/>
              </w:rPr>
              <w:br/>
              <w:t>railroads</w:t>
            </w:r>
          </w:p>
        </w:tc>
        <w:tc>
          <w:tcPr>
            <w:tcW w:w="1350" w:type="dxa"/>
            <w:hideMark/>
          </w:tcPr>
          <w:p w:rsidR="00FA4CEA" w:rsidRPr="00771301" w:rsidP="0047251B" w14:paraId="33AEB5DD" w14:textId="0E39E75C">
            <w:pPr>
              <w:jc w:val="center"/>
              <w:rPr>
                <w:sz w:val="20"/>
              </w:rPr>
            </w:pPr>
            <w:r w:rsidRPr="00771301">
              <w:rPr>
                <w:sz w:val="20"/>
              </w:rPr>
              <w:t>2</w:t>
            </w:r>
            <w:r w:rsidRPr="00771301">
              <w:rPr>
                <w:sz w:val="20"/>
              </w:rPr>
              <w:br/>
              <w:t>SPE evaluation</w:t>
            </w:r>
            <w:r w:rsidR="004C0CDC">
              <w:rPr>
                <w:sz w:val="20"/>
              </w:rPr>
              <w:t>s</w:t>
            </w:r>
          </w:p>
        </w:tc>
        <w:tc>
          <w:tcPr>
            <w:tcW w:w="990" w:type="dxa"/>
            <w:hideMark/>
          </w:tcPr>
          <w:p w:rsidR="00FA4CEA" w:rsidRPr="00771301" w:rsidP="0047251B" w14:paraId="5083A8B7" w14:textId="77777777">
            <w:pPr>
              <w:jc w:val="center"/>
              <w:rPr>
                <w:sz w:val="20"/>
              </w:rPr>
            </w:pPr>
            <w:r w:rsidRPr="00771301">
              <w:rPr>
                <w:sz w:val="20"/>
              </w:rPr>
              <w:t>51</w:t>
            </w:r>
            <w:r w:rsidRPr="00771301">
              <w:rPr>
                <w:sz w:val="20"/>
              </w:rPr>
              <w:br/>
              <w:t>hours</w:t>
            </w:r>
          </w:p>
        </w:tc>
        <w:tc>
          <w:tcPr>
            <w:tcW w:w="810" w:type="dxa"/>
            <w:hideMark/>
          </w:tcPr>
          <w:p w:rsidR="00FA4CEA" w:rsidRPr="00771301" w:rsidP="0047251B" w14:paraId="65EC4E9E" w14:textId="77777777">
            <w:pPr>
              <w:jc w:val="center"/>
              <w:rPr>
                <w:sz w:val="20"/>
              </w:rPr>
            </w:pPr>
            <w:r w:rsidRPr="00771301">
              <w:rPr>
                <w:sz w:val="20"/>
              </w:rPr>
              <w:t>102</w:t>
            </w:r>
            <w:r w:rsidRPr="00771301">
              <w:rPr>
                <w:sz w:val="20"/>
              </w:rPr>
              <w:br/>
              <w:t>hours</w:t>
            </w:r>
          </w:p>
        </w:tc>
        <w:tc>
          <w:tcPr>
            <w:tcW w:w="810" w:type="dxa"/>
            <w:noWrap/>
            <w:hideMark/>
          </w:tcPr>
          <w:p w:rsidR="00FA4CEA" w:rsidRPr="00771301" w:rsidP="0047251B" w14:paraId="3590F0F2" w14:textId="77777777">
            <w:pPr>
              <w:jc w:val="center"/>
              <w:rPr>
                <w:sz w:val="20"/>
              </w:rPr>
            </w:pPr>
            <w:r w:rsidRPr="00771301">
              <w:rPr>
                <w:sz w:val="20"/>
              </w:rPr>
              <w:t>$90.19</w:t>
            </w:r>
          </w:p>
        </w:tc>
        <w:tc>
          <w:tcPr>
            <w:tcW w:w="1440" w:type="dxa"/>
            <w:noWrap/>
            <w:hideMark/>
          </w:tcPr>
          <w:p w:rsidR="00FA4CEA" w:rsidRPr="00771301" w:rsidP="0047251B" w14:paraId="14783CD3" w14:textId="77777777">
            <w:pPr>
              <w:jc w:val="center"/>
              <w:rPr>
                <w:sz w:val="20"/>
              </w:rPr>
            </w:pPr>
            <w:r w:rsidRPr="00771301">
              <w:rPr>
                <w:sz w:val="20"/>
              </w:rPr>
              <w:t>$9,199.38</w:t>
            </w:r>
          </w:p>
        </w:tc>
        <w:tc>
          <w:tcPr>
            <w:tcW w:w="3150" w:type="dxa"/>
            <w:vMerge/>
          </w:tcPr>
          <w:p w:rsidR="00FA4CEA" w:rsidRPr="00771301" w:rsidP="0047251B" w14:paraId="4D09D1B2" w14:textId="77777777">
            <w:pPr>
              <w:jc w:val="center"/>
              <w:rPr>
                <w:sz w:val="20"/>
              </w:rPr>
            </w:pPr>
          </w:p>
        </w:tc>
      </w:tr>
      <w:tr w14:paraId="011F4FEF" w14:textId="0CBE7874" w:rsidTr="00CD3AA8">
        <w:tblPrEx>
          <w:tblW w:w="12510" w:type="dxa"/>
          <w:tblInd w:w="-365" w:type="dxa"/>
          <w:tblLayout w:type="fixed"/>
          <w:tblLook w:val="04A0"/>
        </w:tblPrEx>
        <w:trPr>
          <w:trHeight w:val="765"/>
        </w:trPr>
        <w:tc>
          <w:tcPr>
            <w:tcW w:w="2520" w:type="dxa"/>
            <w:vMerge/>
          </w:tcPr>
          <w:p w:rsidR="00FA4CEA" w:rsidRPr="00771301" w:rsidP="0047251B" w14:paraId="27869B1F" w14:textId="77777777">
            <w:pPr>
              <w:jc w:val="center"/>
              <w:rPr>
                <w:sz w:val="20"/>
              </w:rPr>
            </w:pPr>
          </w:p>
        </w:tc>
        <w:tc>
          <w:tcPr>
            <w:tcW w:w="1440" w:type="dxa"/>
          </w:tcPr>
          <w:p w:rsidR="00FA4CEA" w:rsidRPr="00771301" w:rsidP="0047251B" w14:paraId="71F9BA8B" w14:textId="77777777">
            <w:pPr>
              <w:jc w:val="center"/>
              <w:rPr>
                <w:sz w:val="20"/>
              </w:rPr>
            </w:pPr>
            <w:r w:rsidRPr="00771301">
              <w:rPr>
                <w:sz w:val="20"/>
              </w:rPr>
              <w:t>10</w:t>
            </w:r>
          </w:p>
          <w:p w:rsidR="00FA4CEA" w:rsidRPr="00771301" w:rsidP="0047251B" w14:paraId="14764EE0" w14:textId="77777777">
            <w:pPr>
              <w:jc w:val="center"/>
              <w:rPr>
                <w:sz w:val="20"/>
              </w:rPr>
            </w:pPr>
            <w:r w:rsidRPr="00771301">
              <w:rPr>
                <w:sz w:val="20"/>
              </w:rPr>
              <w:t>volunteer</w:t>
            </w:r>
          </w:p>
          <w:p w:rsidR="00FA4CEA" w:rsidRPr="00771301" w:rsidP="0047251B" w14:paraId="19BC9BE7" w14:textId="77777777">
            <w:pPr>
              <w:jc w:val="center"/>
              <w:rPr>
                <w:sz w:val="20"/>
              </w:rPr>
            </w:pPr>
            <w:r w:rsidRPr="00771301">
              <w:rPr>
                <w:sz w:val="20"/>
              </w:rPr>
              <w:t>railroads</w:t>
            </w:r>
          </w:p>
        </w:tc>
        <w:tc>
          <w:tcPr>
            <w:tcW w:w="1350" w:type="dxa"/>
          </w:tcPr>
          <w:p w:rsidR="00FA4CEA" w:rsidRPr="00771301" w:rsidP="0047251B" w14:paraId="73B5AD0E" w14:textId="77777777">
            <w:pPr>
              <w:jc w:val="center"/>
              <w:rPr>
                <w:sz w:val="20"/>
              </w:rPr>
            </w:pPr>
            <w:r w:rsidRPr="00771301">
              <w:rPr>
                <w:sz w:val="20"/>
              </w:rPr>
              <w:t>2</w:t>
            </w:r>
          </w:p>
          <w:p w:rsidR="00FA4CEA" w:rsidRPr="00771301" w:rsidP="0047251B" w14:paraId="1BBCDE82" w14:textId="5E6D67F9">
            <w:pPr>
              <w:jc w:val="center"/>
              <w:rPr>
                <w:sz w:val="20"/>
              </w:rPr>
            </w:pPr>
            <w:r w:rsidRPr="00771301">
              <w:rPr>
                <w:sz w:val="20"/>
              </w:rPr>
              <w:t>SPE evaluation</w:t>
            </w:r>
            <w:r w:rsidR="004C0CDC">
              <w:rPr>
                <w:sz w:val="20"/>
              </w:rPr>
              <w:t>s</w:t>
            </w:r>
          </w:p>
        </w:tc>
        <w:tc>
          <w:tcPr>
            <w:tcW w:w="990" w:type="dxa"/>
          </w:tcPr>
          <w:p w:rsidR="00FA4CEA" w:rsidRPr="00771301" w:rsidP="0047251B" w14:paraId="37B0F4C6" w14:textId="77777777">
            <w:pPr>
              <w:jc w:val="center"/>
              <w:rPr>
                <w:sz w:val="20"/>
              </w:rPr>
            </w:pPr>
            <w:r w:rsidRPr="00771301">
              <w:rPr>
                <w:sz w:val="20"/>
              </w:rPr>
              <w:t>51</w:t>
            </w:r>
          </w:p>
          <w:p w:rsidR="00FA4CEA" w:rsidRPr="00771301" w:rsidP="0047251B" w14:paraId="1AAB17B7" w14:textId="77777777">
            <w:pPr>
              <w:jc w:val="center"/>
              <w:rPr>
                <w:sz w:val="20"/>
              </w:rPr>
            </w:pPr>
            <w:r w:rsidRPr="00771301">
              <w:rPr>
                <w:sz w:val="20"/>
              </w:rPr>
              <w:t>hours</w:t>
            </w:r>
          </w:p>
        </w:tc>
        <w:tc>
          <w:tcPr>
            <w:tcW w:w="810" w:type="dxa"/>
          </w:tcPr>
          <w:p w:rsidR="00FA4CEA" w:rsidRPr="00771301" w:rsidP="0047251B" w14:paraId="30B97B68" w14:textId="77777777">
            <w:pPr>
              <w:jc w:val="center"/>
              <w:rPr>
                <w:sz w:val="20"/>
              </w:rPr>
            </w:pPr>
            <w:r w:rsidRPr="00771301">
              <w:rPr>
                <w:sz w:val="20"/>
              </w:rPr>
              <w:t>102</w:t>
            </w:r>
          </w:p>
          <w:p w:rsidR="00FA4CEA" w:rsidRPr="00771301" w:rsidP="0047251B" w14:paraId="56C019E6" w14:textId="77777777">
            <w:pPr>
              <w:jc w:val="center"/>
              <w:rPr>
                <w:sz w:val="20"/>
              </w:rPr>
            </w:pPr>
            <w:r w:rsidRPr="00771301">
              <w:rPr>
                <w:sz w:val="20"/>
              </w:rPr>
              <w:t>hours</w:t>
            </w:r>
          </w:p>
        </w:tc>
        <w:tc>
          <w:tcPr>
            <w:tcW w:w="810" w:type="dxa"/>
            <w:noWrap/>
          </w:tcPr>
          <w:p w:rsidR="00FA4CEA" w:rsidRPr="00771301" w:rsidP="0047251B" w14:paraId="22AE7395" w14:textId="77777777">
            <w:pPr>
              <w:jc w:val="center"/>
              <w:rPr>
                <w:sz w:val="20"/>
              </w:rPr>
            </w:pPr>
            <w:r w:rsidRPr="00771301">
              <w:rPr>
                <w:sz w:val="20"/>
              </w:rPr>
              <w:t>$90.19</w:t>
            </w:r>
          </w:p>
        </w:tc>
        <w:tc>
          <w:tcPr>
            <w:tcW w:w="1440" w:type="dxa"/>
            <w:noWrap/>
          </w:tcPr>
          <w:p w:rsidR="00FA4CEA" w:rsidRPr="00771301" w:rsidP="0047251B" w14:paraId="1994EB9B" w14:textId="77777777">
            <w:pPr>
              <w:jc w:val="center"/>
              <w:rPr>
                <w:sz w:val="20"/>
              </w:rPr>
            </w:pPr>
            <w:r w:rsidRPr="00771301">
              <w:rPr>
                <w:sz w:val="20"/>
              </w:rPr>
              <w:t>$9,199.38</w:t>
            </w:r>
          </w:p>
        </w:tc>
        <w:tc>
          <w:tcPr>
            <w:tcW w:w="3150" w:type="dxa"/>
            <w:vMerge/>
          </w:tcPr>
          <w:p w:rsidR="00FA4CEA" w:rsidRPr="00771301" w:rsidP="0047251B" w14:paraId="021FA501" w14:textId="77777777">
            <w:pPr>
              <w:jc w:val="center"/>
              <w:rPr>
                <w:sz w:val="20"/>
              </w:rPr>
            </w:pPr>
          </w:p>
        </w:tc>
      </w:tr>
      <w:tr w14:paraId="7CF3787B" w14:textId="1309C6F2" w:rsidTr="00CD3AA8">
        <w:tblPrEx>
          <w:tblW w:w="12510" w:type="dxa"/>
          <w:tblInd w:w="-365" w:type="dxa"/>
          <w:tblLayout w:type="fixed"/>
          <w:tblLook w:val="04A0"/>
        </w:tblPrEx>
        <w:trPr>
          <w:trHeight w:val="765"/>
        </w:trPr>
        <w:tc>
          <w:tcPr>
            <w:tcW w:w="2520" w:type="dxa"/>
            <w:vMerge w:val="restart"/>
            <w:hideMark/>
          </w:tcPr>
          <w:p w:rsidR="00FA4CEA" w:rsidRPr="00771301" w:rsidP="0047251B" w14:paraId="294A4743" w14:textId="263A9419">
            <w:pPr>
              <w:rPr>
                <w:sz w:val="20"/>
              </w:rPr>
            </w:pPr>
            <w:r w:rsidRPr="00771301">
              <w:rPr>
                <w:sz w:val="20"/>
              </w:rPr>
              <w:t xml:space="preserve">—RRP safety performance evaluation (SPE): survey/evaluation </w:t>
            </w:r>
          </w:p>
        </w:tc>
        <w:tc>
          <w:tcPr>
            <w:tcW w:w="1440" w:type="dxa"/>
            <w:hideMark/>
          </w:tcPr>
          <w:p w:rsidR="00FA4CEA" w:rsidRPr="00771301" w:rsidP="0047251B" w14:paraId="219C9B1A" w14:textId="77777777">
            <w:pPr>
              <w:jc w:val="center"/>
              <w:rPr>
                <w:sz w:val="20"/>
              </w:rPr>
            </w:pPr>
            <w:r w:rsidRPr="00771301">
              <w:rPr>
                <w:sz w:val="20"/>
              </w:rPr>
              <w:t>6</w:t>
            </w:r>
            <w:r w:rsidRPr="00771301">
              <w:rPr>
                <w:sz w:val="20"/>
              </w:rPr>
              <w:br/>
              <w:t>class I</w:t>
            </w:r>
            <w:r w:rsidRPr="00771301">
              <w:rPr>
                <w:sz w:val="20"/>
              </w:rPr>
              <w:br/>
              <w:t>railroads</w:t>
            </w:r>
          </w:p>
        </w:tc>
        <w:tc>
          <w:tcPr>
            <w:tcW w:w="1350" w:type="dxa"/>
            <w:hideMark/>
          </w:tcPr>
          <w:p w:rsidR="00FA4CEA" w:rsidRPr="00771301" w:rsidP="0047251B" w14:paraId="0FF6F78C" w14:textId="77777777">
            <w:pPr>
              <w:jc w:val="center"/>
              <w:rPr>
                <w:sz w:val="20"/>
              </w:rPr>
            </w:pPr>
            <w:r w:rsidRPr="00771301">
              <w:rPr>
                <w:sz w:val="20"/>
              </w:rPr>
              <w:t>6</w:t>
            </w:r>
            <w:r w:rsidRPr="00771301">
              <w:rPr>
                <w:sz w:val="20"/>
              </w:rPr>
              <w:br/>
              <w:t>assessments</w:t>
            </w:r>
          </w:p>
        </w:tc>
        <w:tc>
          <w:tcPr>
            <w:tcW w:w="990" w:type="dxa"/>
            <w:hideMark/>
          </w:tcPr>
          <w:p w:rsidR="00FA4CEA" w:rsidRPr="00771301" w:rsidP="0047251B" w14:paraId="10836F72" w14:textId="77777777">
            <w:pPr>
              <w:jc w:val="center"/>
              <w:rPr>
                <w:sz w:val="20"/>
              </w:rPr>
            </w:pPr>
            <w:r w:rsidRPr="00771301">
              <w:rPr>
                <w:sz w:val="20"/>
              </w:rPr>
              <w:t>1,060</w:t>
            </w:r>
            <w:r w:rsidRPr="00771301">
              <w:rPr>
                <w:sz w:val="20"/>
              </w:rPr>
              <w:br/>
              <w:t>hours</w:t>
            </w:r>
          </w:p>
        </w:tc>
        <w:tc>
          <w:tcPr>
            <w:tcW w:w="810" w:type="dxa"/>
            <w:hideMark/>
          </w:tcPr>
          <w:p w:rsidR="00FA4CEA" w:rsidRPr="00771301" w:rsidP="0047251B" w14:paraId="1D571F60" w14:textId="77777777">
            <w:pPr>
              <w:jc w:val="center"/>
              <w:rPr>
                <w:sz w:val="20"/>
              </w:rPr>
            </w:pPr>
            <w:r w:rsidRPr="00771301">
              <w:rPr>
                <w:sz w:val="20"/>
              </w:rPr>
              <w:t>6,360</w:t>
            </w:r>
            <w:r w:rsidRPr="00771301">
              <w:rPr>
                <w:sz w:val="20"/>
              </w:rPr>
              <w:br/>
              <w:t>hours</w:t>
            </w:r>
          </w:p>
        </w:tc>
        <w:tc>
          <w:tcPr>
            <w:tcW w:w="810" w:type="dxa"/>
            <w:noWrap/>
            <w:hideMark/>
          </w:tcPr>
          <w:p w:rsidR="00FA4CEA" w:rsidRPr="00771301" w:rsidP="0047251B" w14:paraId="325B757D" w14:textId="77777777">
            <w:pPr>
              <w:jc w:val="center"/>
              <w:rPr>
                <w:sz w:val="20"/>
              </w:rPr>
            </w:pPr>
            <w:r w:rsidRPr="00771301">
              <w:rPr>
                <w:sz w:val="20"/>
              </w:rPr>
              <w:t>$90.19</w:t>
            </w:r>
          </w:p>
        </w:tc>
        <w:tc>
          <w:tcPr>
            <w:tcW w:w="1440" w:type="dxa"/>
            <w:noWrap/>
            <w:hideMark/>
          </w:tcPr>
          <w:p w:rsidR="00FA4CEA" w:rsidRPr="00771301" w:rsidP="0047251B" w14:paraId="79B702CD" w14:textId="77777777">
            <w:pPr>
              <w:jc w:val="center"/>
              <w:rPr>
                <w:sz w:val="20"/>
              </w:rPr>
            </w:pPr>
            <w:r w:rsidRPr="00771301">
              <w:rPr>
                <w:sz w:val="20"/>
              </w:rPr>
              <w:t>$573,608.40</w:t>
            </w:r>
          </w:p>
        </w:tc>
        <w:tc>
          <w:tcPr>
            <w:tcW w:w="3150" w:type="dxa"/>
            <w:vMerge w:val="restart"/>
          </w:tcPr>
          <w:p w:rsidR="00FA4CEA" w:rsidRPr="00771301" w:rsidP="00FA4CEA" w14:paraId="50558A28" w14:textId="66ABF667">
            <w:pPr>
              <w:rPr>
                <w:sz w:val="20"/>
              </w:rPr>
            </w:pPr>
            <w:r w:rsidRPr="00771301">
              <w:rPr>
                <w:b/>
                <w:bCs/>
                <w:i/>
                <w:iCs/>
                <w:sz w:val="20"/>
              </w:rPr>
              <w:t>Safety assessment.</w:t>
            </w:r>
            <w:r w:rsidRPr="00771301">
              <w:rPr>
                <w:sz w:val="20"/>
              </w:rPr>
              <w:t xml:space="preserve"> To assess the need for changes to a railroad's mitigation strategies or overall RRP, a railroad shall establish processes to analyze the data and information collected pursuant to </w:t>
            </w:r>
            <w:r w:rsidRPr="00771301" w:rsidR="002210E5">
              <w:rPr>
                <w:sz w:val="20"/>
              </w:rPr>
              <w:t xml:space="preserve">§ 271,105(b) </w:t>
            </w:r>
            <w:r w:rsidRPr="00771301">
              <w:rPr>
                <w:sz w:val="20"/>
              </w:rPr>
              <w:t>(as well as any other relevant data regarding its operations, products, and services). At a minimum, this assessment shall:</w:t>
            </w:r>
          </w:p>
          <w:p w:rsidR="00FA4CEA" w:rsidRPr="00771301" w:rsidP="00FA4CEA" w14:paraId="7CA20276" w14:textId="77777777">
            <w:pPr>
              <w:rPr>
                <w:sz w:val="20"/>
              </w:rPr>
            </w:pPr>
            <w:r w:rsidRPr="00771301">
              <w:rPr>
                <w:sz w:val="20"/>
              </w:rPr>
              <w:t>(1) Evaluate the overall effectiveness of the railroad's RRP in reducing the number and rates of railroad accidents/incidents, injuries, and fatalities;</w:t>
            </w:r>
          </w:p>
          <w:p w:rsidR="00FA4CEA" w:rsidRPr="00771301" w:rsidP="00FA4CEA" w14:paraId="6E455237" w14:textId="3289117D">
            <w:pPr>
              <w:rPr>
                <w:sz w:val="20"/>
              </w:rPr>
            </w:pPr>
            <w:r w:rsidRPr="00771301">
              <w:rPr>
                <w:sz w:val="20"/>
              </w:rPr>
              <w:t xml:space="preserve">(2) Evaluate the effectiveness of the railroad's RRP in meeting the goals described by its RRP plan (see </w:t>
            </w:r>
            <w:r w:rsidRPr="00A55520" w:rsidR="00C50E3E">
              <w:t>§ 271.203(c)</w:t>
            </w:r>
            <w:r w:rsidRPr="00771301">
              <w:rPr>
                <w:sz w:val="20"/>
              </w:rPr>
              <w:t>);</w:t>
            </w:r>
          </w:p>
          <w:p w:rsidR="00FA4CEA" w:rsidRPr="00771301" w:rsidP="00FA4CEA" w14:paraId="78C790D0" w14:textId="5A057881">
            <w:pPr>
              <w:rPr>
                <w:sz w:val="20"/>
              </w:rPr>
            </w:pPr>
            <w:r w:rsidRPr="00771301">
              <w:rPr>
                <w:sz w:val="20"/>
              </w:rPr>
              <w:t xml:space="preserve">(3) Evaluate the effectiveness of risk mitigations in reducing the risk associated with an identified hazard. Any hazards associated with ineffective mitigation strategies shall be reevaluated through the railroad's risk-based HMP, as described in </w:t>
            </w:r>
            <w:r w:rsidRPr="00A55520" w:rsidR="00C50E3E">
              <w:t>§ 271.103</w:t>
            </w:r>
            <w:r w:rsidRPr="00771301">
              <w:rPr>
                <w:sz w:val="20"/>
              </w:rPr>
              <w:t>; and</w:t>
            </w:r>
          </w:p>
          <w:p w:rsidR="00FA4CEA" w:rsidRPr="00771301" w:rsidP="00FA4CEA" w14:paraId="1B0B715A" w14:textId="496EB180">
            <w:pPr>
              <w:rPr>
                <w:sz w:val="20"/>
              </w:rPr>
            </w:pPr>
            <w:r w:rsidRPr="00771301">
              <w:rPr>
                <w:sz w:val="20"/>
              </w:rPr>
              <w:t xml:space="preserve">(4) Identify new, potential, or previously unknown hazards, which shall then be evaluated by the railroad's risk-based HMP, as described in </w:t>
            </w:r>
            <w:r w:rsidRPr="00A55520" w:rsidR="00C50E3E">
              <w:t>§ 271.103</w:t>
            </w:r>
            <w:r w:rsidRPr="00771301">
              <w:rPr>
                <w:sz w:val="20"/>
              </w:rPr>
              <w:t>.</w:t>
            </w:r>
          </w:p>
          <w:p w:rsidR="00FA4CEA" w:rsidRPr="00771301" w:rsidP="00FA4CEA" w14:paraId="7921F280" w14:textId="210851DA">
            <w:pPr>
              <w:rPr>
                <w:sz w:val="20"/>
              </w:rPr>
            </w:pPr>
          </w:p>
        </w:tc>
      </w:tr>
      <w:tr w14:paraId="5966AF09" w14:textId="26611F5F" w:rsidTr="00CD3AA8">
        <w:tblPrEx>
          <w:tblW w:w="12510" w:type="dxa"/>
          <w:tblInd w:w="-365" w:type="dxa"/>
          <w:tblLayout w:type="fixed"/>
          <w:tblLook w:val="04A0"/>
        </w:tblPrEx>
        <w:trPr>
          <w:trHeight w:val="665"/>
        </w:trPr>
        <w:tc>
          <w:tcPr>
            <w:tcW w:w="2520" w:type="dxa"/>
            <w:vMerge/>
            <w:hideMark/>
          </w:tcPr>
          <w:p w:rsidR="00FA4CEA" w:rsidRPr="00771301" w:rsidP="0047251B" w14:paraId="2361EE9C" w14:textId="77777777">
            <w:pPr>
              <w:jc w:val="center"/>
              <w:rPr>
                <w:sz w:val="20"/>
              </w:rPr>
            </w:pPr>
          </w:p>
        </w:tc>
        <w:tc>
          <w:tcPr>
            <w:tcW w:w="1440" w:type="dxa"/>
            <w:hideMark/>
          </w:tcPr>
          <w:p w:rsidR="00FA4CEA" w:rsidRPr="00771301" w:rsidP="0047251B" w14:paraId="7F0BAE1C" w14:textId="77777777">
            <w:pPr>
              <w:jc w:val="center"/>
              <w:rPr>
                <w:sz w:val="20"/>
              </w:rPr>
            </w:pPr>
            <w:r w:rsidRPr="00771301">
              <w:rPr>
                <w:sz w:val="20"/>
              </w:rPr>
              <w:t>2</w:t>
            </w:r>
            <w:r w:rsidRPr="00771301">
              <w:rPr>
                <w:sz w:val="20"/>
              </w:rPr>
              <w:br/>
              <w:t>ISP</w:t>
            </w:r>
            <w:r w:rsidRPr="00771301">
              <w:rPr>
                <w:sz w:val="20"/>
              </w:rPr>
              <w:br/>
              <w:t>railroads</w:t>
            </w:r>
          </w:p>
        </w:tc>
        <w:tc>
          <w:tcPr>
            <w:tcW w:w="1350" w:type="dxa"/>
            <w:hideMark/>
          </w:tcPr>
          <w:p w:rsidR="00FA4CEA" w:rsidRPr="00771301" w:rsidP="0047251B" w14:paraId="7E236766" w14:textId="77777777">
            <w:pPr>
              <w:jc w:val="center"/>
              <w:rPr>
                <w:sz w:val="20"/>
              </w:rPr>
            </w:pPr>
            <w:r w:rsidRPr="00771301">
              <w:rPr>
                <w:sz w:val="20"/>
              </w:rPr>
              <w:t>2</w:t>
            </w:r>
            <w:r w:rsidRPr="00771301">
              <w:rPr>
                <w:sz w:val="20"/>
              </w:rPr>
              <w:br/>
              <w:t>assessments</w:t>
            </w:r>
          </w:p>
        </w:tc>
        <w:tc>
          <w:tcPr>
            <w:tcW w:w="990" w:type="dxa"/>
            <w:hideMark/>
          </w:tcPr>
          <w:p w:rsidR="00FA4CEA" w:rsidRPr="00771301" w:rsidP="0047251B" w14:paraId="2F429E61" w14:textId="77777777">
            <w:pPr>
              <w:jc w:val="center"/>
              <w:rPr>
                <w:sz w:val="20"/>
              </w:rPr>
            </w:pPr>
            <w:r w:rsidRPr="00771301">
              <w:rPr>
                <w:sz w:val="20"/>
              </w:rPr>
              <w:t>14</w:t>
            </w:r>
            <w:r w:rsidRPr="00771301">
              <w:rPr>
                <w:sz w:val="20"/>
              </w:rPr>
              <w:br/>
              <w:t>hours</w:t>
            </w:r>
          </w:p>
        </w:tc>
        <w:tc>
          <w:tcPr>
            <w:tcW w:w="810" w:type="dxa"/>
            <w:hideMark/>
          </w:tcPr>
          <w:p w:rsidR="00FA4CEA" w:rsidRPr="00771301" w:rsidP="0047251B" w14:paraId="29C2BF7D" w14:textId="77777777">
            <w:pPr>
              <w:jc w:val="center"/>
              <w:rPr>
                <w:sz w:val="20"/>
              </w:rPr>
            </w:pPr>
            <w:r w:rsidRPr="00771301">
              <w:rPr>
                <w:sz w:val="20"/>
              </w:rPr>
              <w:t>28</w:t>
            </w:r>
            <w:r w:rsidRPr="00771301">
              <w:rPr>
                <w:sz w:val="20"/>
              </w:rPr>
              <w:br/>
              <w:t>hours</w:t>
            </w:r>
          </w:p>
        </w:tc>
        <w:tc>
          <w:tcPr>
            <w:tcW w:w="810" w:type="dxa"/>
            <w:noWrap/>
            <w:hideMark/>
          </w:tcPr>
          <w:p w:rsidR="00FA4CEA" w:rsidRPr="00771301" w:rsidP="0047251B" w14:paraId="2F38E67E" w14:textId="77777777">
            <w:pPr>
              <w:jc w:val="center"/>
              <w:rPr>
                <w:sz w:val="20"/>
              </w:rPr>
            </w:pPr>
            <w:r w:rsidRPr="00771301">
              <w:rPr>
                <w:sz w:val="20"/>
              </w:rPr>
              <w:t>$90.19</w:t>
            </w:r>
          </w:p>
        </w:tc>
        <w:tc>
          <w:tcPr>
            <w:tcW w:w="1440" w:type="dxa"/>
            <w:noWrap/>
            <w:hideMark/>
          </w:tcPr>
          <w:p w:rsidR="00FA4CEA" w:rsidRPr="00771301" w:rsidP="0047251B" w14:paraId="34EF3F93" w14:textId="77777777">
            <w:pPr>
              <w:jc w:val="center"/>
              <w:rPr>
                <w:sz w:val="20"/>
              </w:rPr>
            </w:pPr>
            <w:r w:rsidRPr="00771301">
              <w:rPr>
                <w:sz w:val="20"/>
              </w:rPr>
              <w:t>$2,525.32</w:t>
            </w:r>
          </w:p>
        </w:tc>
        <w:tc>
          <w:tcPr>
            <w:tcW w:w="3150" w:type="dxa"/>
            <w:vMerge/>
          </w:tcPr>
          <w:p w:rsidR="00FA4CEA" w:rsidRPr="00771301" w:rsidP="0047251B" w14:paraId="76FD578D" w14:textId="77777777">
            <w:pPr>
              <w:jc w:val="center"/>
              <w:rPr>
                <w:sz w:val="20"/>
              </w:rPr>
            </w:pPr>
          </w:p>
        </w:tc>
      </w:tr>
      <w:tr w14:paraId="061F2E2C" w14:textId="7014A678" w:rsidTr="00CD3AA8">
        <w:tblPrEx>
          <w:tblW w:w="12510" w:type="dxa"/>
          <w:tblInd w:w="-365" w:type="dxa"/>
          <w:tblLayout w:type="fixed"/>
          <w:tblLook w:val="04A0"/>
        </w:tblPrEx>
        <w:trPr>
          <w:trHeight w:val="6218"/>
        </w:trPr>
        <w:tc>
          <w:tcPr>
            <w:tcW w:w="2520" w:type="dxa"/>
            <w:vMerge/>
          </w:tcPr>
          <w:p w:rsidR="00FA4CEA" w:rsidRPr="00771301" w:rsidP="0047251B" w14:paraId="5355D4CB" w14:textId="77777777">
            <w:pPr>
              <w:jc w:val="center"/>
              <w:rPr>
                <w:sz w:val="20"/>
              </w:rPr>
            </w:pPr>
          </w:p>
        </w:tc>
        <w:tc>
          <w:tcPr>
            <w:tcW w:w="1440" w:type="dxa"/>
          </w:tcPr>
          <w:p w:rsidR="00FA4CEA" w:rsidRPr="00771301" w:rsidP="0047251B" w14:paraId="1ED15880" w14:textId="77777777">
            <w:pPr>
              <w:jc w:val="center"/>
              <w:rPr>
                <w:sz w:val="20"/>
              </w:rPr>
            </w:pPr>
            <w:r w:rsidRPr="00771301">
              <w:rPr>
                <w:sz w:val="20"/>
              </w:rPr>
              <w:t>10</w:t>
            </w:r>
          </w:p>
          <w:p w:rsidR="00FA4CEA" w:rsidRPr="00771301" w:rsidP="0047251B" w14:paraId="603CD76D" w14:textId="77777777">
            <w:pPr>
              <w:jc w:val="center"/>
              <w:rPr>
                <w:sz w:val="20"/>
              </w:rPr>
            </w:pPr>
            <w:r w:rsidRPr="00771301">
              <w:rPr>
                <w:sz w:val="20"/>
              </w:rPr>
              <w:t>volunteer</w:t>
            </w:r>
          </w:p>
          <w:p w:rsidR="00FA4CEA" w:rsidRPr="00771301" w:rsidP="0047251B" w14:paraId="192161E4" w14:textId="77777777">
            <w:pPr>
              <w:jc w:val="center"/>
              <w:rPr>
                <w:sz w:val="20"/>
              </w:rPr>
            </w:pPr>
            <w:r w:rsidRPr="00771301">
              <w:rPr>
                <w:sz w:val="20"/>
              </w:rPr>
              <w:t>railroads</w:t>
            </w:r>
          </w:p>
        </w:tc>
        <w:tc>
          <w:tcPr>
            <w:tcW w:w="1350" w:type="dxa"/>
          </w:tcPr>
          <w:p w:rsidR="00FA4CEA" w:rsidRPr="00771301" w:rsidP="0047251B" w14:paraId="30B533E2" w14:textId="77777777">
            <w:pPr>
              <w:jc w:val="center"/>
              <w:rPr>
                <w:sz w:val="20"/>
              </w:rPr>
            </w:pPr>
            <w:r w:rsidRPr="00771301">
              <w:rPr>
                <w:sz w:val="20"/>
              </w:rPr>
              <w:t>2</w:t>
            </w:r>
          </w:p>
          <w:p w:rsidR="00FA4CEA" w:rsidRPr="00771301" w:rsidP="0047251B" w14:paraId="32942697" w14:textId="77777777">
            <w:pPr>
              <w:jc w:val="center"/>
              <w:rPr>
                <w:sz w:val="20"/>
              </w:rPr>
            </w:pPr>
            <w:r w:rsidRPr="00771301">
              <w:rPr>
                <w:sz w:val="20"/>
              </w:rPr>
              <w:t>assessments</w:t>
            </w:r>
          </w:p>
        </w:tc>
        <w:tc>
          <w:tcPr>
            <w:tcW w:w="990" w:type="dxa"/>
          </w:tcPr>
          <w:p w:rsidR="00FA4CEA" w:rsidRPr="00771301" w:rsidP="0047251B" w14:paraId="78993F40" w14:textId="77777777">
            <w:pPr>
              <w:jc w:val="center"/>
              <w:rPr>
                <w:sz w:val="20"/>
              </w:rPr>
            </w:pPr>
            <w:r w:rsidRPr="00771301">
              <w:rPr>
                <w:sz w:val="20"/>
              </w:rPr>
              <w:t>14</w:t>
            </w:r>
          </w:p>
          <w:p w:rsidR="00FA4CEA" w:rsidRPr="00771301" w:rsidP="0047251B" w14:paraId="2A1C76A2" w14:textId="77777777">
            <w:pPr>
              <w:jc w:val="center"/>
              <w:rPr>
                <w:sz w:val="20"/>
              </w:rPr>
            </w:pPr>
            <w:r w:rsidRPr="00771301">
              <w:rPr>
                <w:sz w:val="20"/>
              </w:rPr>
              <w:t>hours</w:t>
            </w:r>
          </w:p>
        </w:tc>
        <w:tc>
          <w:tcPr>
            <w:tcW w:w="810" w:type="dxa"/>
          </w:tcPr>
          <w:p w:rsidR="00FA4CEA" w:rsidRPr="00771301" w:rsidP="0047251B" w14:paraId="20FFEC69" w14:textId="77777777">
            <w:pPr>
              <w:jc w:val="center"/>
              <w:rPr>
                <w:sz w:val="20"/>
              </w:rPr>
            </w:pPr>
            <w:r w:rsidRPr="00771301">
              <w:rPr>
                <w:sz w:val="20"/>
              </w:rPr>
              <w:t>28</w:t>
            </w:r>
          </w:p>
          <w:p w:rsidR="00FA4CEA" w:rsidRPr="00771301" w:rsidP="0047251B" w14:paraId="151D3D88" w14:textId="77777777">
            <w:pPr>
              <w:jc w:val="center"/>
              <w:rPr>
                <w:sz w:val="20"/>
              </w:rPr>
            </w:pPr>
            <w:r w:rsidRPr="00771301">
              <w:rPr>
                <w:sz w:val="20"/>
              </w:rPr>
              <w:t>hours</w:t>
            </w:r>
          </w:p>
        </w:tc>
        <w:tc>
          <w:tcPr>
            <w:tcW w:w="810" w:type="dxa"/>
            <w:noWrap/>
          </w:tcPr>
          <w:p w:rsidR="00FA4CEA" w:rsidRPr="00771301" w:rsidP="0047251B" w14:paraId="1DCE4587" w14:textId="77777777">
            <w:pPr>
              <w:jc w:val="center"/>
              <w:rPr>
                <w:sz w:val="20"/>
              </w:rPr>
            </w:pPr>
            <w:r w:rsidRPr="00771301">
              <w:rPr>
                <w:sz w:val="20"/>
              </w:rPr>
              <w:t>$90.19</w:t>
            </w:r>
          </w:p>
        </w:tc>
        <w:tc>
          <w:tcPr>
            <w:tcW w:w="1440" w:type="dxa"/>
            <w:noWrap/>
          </w:tcPr>
          <w:p w:rsidR="00FA4CEA" w:rsidRPr="00771301" w:rsidP="0047251B" w14:paraId="0D4E0B96" w14:textId="77777777">
            <w:pPr>
              <w:jc w:val="center"/>
              <w:rPr>
                <w:sz w:val="20"/>
              </w:rPr>
            </w:pPr>
            <w:r w:rsidRPr="00771301">
              <w:rPr>
                <w:sz w:val="20"/>
              </w:rPr>
              <w:t>$2,525.32</w:t>
            </w:r>
          </w:p>
        </w:tc>
        <w:tc>
          <w:tcPr>
            <w:tcW w:w="3150" w:type="dxa"/>
            <w:vMerge/>
          </w:tcPr>
          <w:p w:rsidR="00FA4CEA" w:rsidRPr="00771301" w:rsidP="0047251B" w14:paraId="6343394F" w14:textId="77777777">
            <w:pPr>
              <w:jc w:val="center"/>
              <w:rPr>
                <w:sz w:val="20"/>
              </w:rPr>
            </w:pPr>
          </w:p>
        </w:tc>
      </w:tr>
      <w:tr w14:paraId="71F091D7" w14:textId="24FA854F">
        <w:tblPrEx>
          <w:tblW w:w="12510" w:type="dxa"/>
          <w:tblInd w:w="-365" w:type="dxa"/>
          <w:tblLayout w:type="fixed"/>
          <w:tblLook w:val="04A0"/>
        </w:tblPrEx>
        <w:trPr>
          <w:trHeight w:val="255"/>
        </w:trPr>
        <w:tc>
          <w:tcPr>
            <w:tcW w:w="12510" w:type="dxa"/>
            <w:gridSpan w:val="8"/>
            <w:hideMark/>
          </w:tcPr>
          <w:p w:rsidR="008913C9" w:rsidRPr="00771301" w:rsidP="0047251B" w14:paraId="39D8F9F9" w14:textId="2E395F9F">
            <w:pPr>
              <w:rPr>
                <w:b/>
                <w:bCs/>
                <w:sz w:val="20"/>
              </w:rPr>
            </w:pPr>
            <w:r w:rsidRPr="00771301">
              <w:rPr>
                <w:b/>
                <w:bCs/>
                <w:sz w:val="20"/>
              </w:rPr>
              <w:t>271.107 Safety Outreach.</w:t>
            </w:r>
            <w:r w:rsidRPr="00771301">
              <w:rPr>
                <w:sz w:val="20"/>
              </w:rPr>
              <w:t> </w:t>
            </w:r>
          </w:p>
        </w:tc>
      </w:tr>
      <w:tr w14:paraId="2BB621BC" w14:textId="53FA89DE" w:rsidTr="00CD3AA8">
        <w:tblPrEx>
          <w:tblW w:w="12510" w:type="dxa"/>
          <w:tblInd w:w="-365" w:type="dxa"/>
          <w:tblLayout w:type="fixed"/>
          <w:tblLook w:val="04A0"/>
        </w:tblPrEx>
        <w:trPr>
          <w:trHeight w:val="765"/>
        </w:trPr>
        <w:tc>
          <w:tcPr>
            <w:tcW w:w="2520" w:type="dxa"/>
            <w:vMerge w:val="restart"/>
            <w:hideMark/>
          </w:tcPr>
          <w:p w:rsidR="00FA4CEA" w:rsidRPr="00771301" w:rsidP="0047251B" w14:paraId="3517DFC4" w14:textId="77777777">
            <w:pPr>
              <w:rPr>
                <w:sz w:val="20"/>
              </w:rPr>
            </w:pPr>
            <w:r w:rsidRPr="00771301">
              <w:rPr>
                <w:sz w:val="20"/>
              </w:rPr>
              <w:t xml:space="preserve">—(a) Safety outreach program that communicates RRP safety information to railroad personnel including contractors. </w:t>
            </w:r>
          </w:p>
        </w:tc>
        <w:tc>
          <w:tcPr>
            <w:tcW w:w="1440" w:type="dxa"/>
            <w:hideMark/>
          </w:tcPr>
          <w:p w:rsidR="00FA4CEA" w:rsidRPr="00771301" w:rsidP="0047251B" w14:paraId="6FF02303" w14:textId="77777777">
            <w:pPr>
              <w:jc w:val="center"/>
              <w:rPr>
                <w:sz w:val="20"/>
              </w:rPr>
            </w:pPr>
            <w:r w:rsidRPr="00771301">
              <w:rPr>
                <w:sz w:val="20"/>
              </w:rPr>
              <w:t>6</w:t>
            </w:r>
            <w:r w:rsidRPr="00771301">
              <w:rPr>
                <w:sz w:val="20"/>
              </w:rPr>
              <w:br/>
              <w:t>class I</w:t>
            </w:r>
            <w:r w:rsidRPr="00771301">
              <w:rPr>
                <w:sz w:val="20"/>
              </w:rPr>
              <w:br/>
              <w:t>railroads</w:t>
            </w:r>
          </w:p>
        </w:tc>
        <w:tc>
          <w:tcPr>
            <w:tcW w:w="1350" w:type="dxa"/>
            <w:hideMark/>
          </w:tcPr>
          <w:p w:rsidR="00FA4CEA" w:rsidRPr="00771301" w:rsidP="0047251B" w14:paraId="6A7C2EDC" w14:textId="77777777">
            <w:pPr>
              <w:jc w:val="center"/>
              <w:rPr>
                <w:sz w:val="20"/>
              </w:rPr>
            </w:pPr>
            <w:r w:rsidRPr="00771301">
              <w:rPr>
                <w:sz w:val="20"/>
              </w:rPr>
              <w:t>50</w:t>
            </w:r>
            <w:r w:rsidRPr="00771301">
              <w:rPr>
                <w:sz w:val="20"/>
              </w:rPr>
              <w:br/>
              <w:t xml:space="preserve">safety </w:t>
            </w:r>
            <w:r w:rsidRPr="00771301">
              <w:rPr>
                <w:sz w:val="20"/>
              </w:rPr>
              <w:br/>
              <w:t>outreaches</w:t>
            </w:r>
          </w:p>
        </w:tc>
        <w:tc>
          <w:tcPr>
            <w:tcW w:w="990" w:type="dxa"/>
            <w:hideMark/>
          </w:tcPr>
          <w:p w:rsidR="00FA4CEA" w:rsidRPr="00771301" w:rsidP="0047251B" w14:paraId="391EA908" w14:textId="77777777">
            <w:pPr>
              <w:jc w:val="center"/>
              <w:rPr>
                <w:sz w:val="20"/>
              </w:rPr>
            </w:pPr>
            <w:r w:rsidRPr="00771301">
              <w:rPr>
                <w:sz w:val="20"/>
              </w:rPr>
              <w:t>1</w:t>
            </w:r>
            <w:r w:rsidRPr="00771301">
              <w:rPr>
                <w:sz w:val="20"/>
              </w:rPr>
              <w:br/>
              <w:t>hour</w:t>
            </w:r>
          </w:p>
        </w:tc>
        <w:tc>
          <w:tcPr>
            <w:tcW w:w="810" w:type="dxa"/>
            <w:hideMark/>
          </w:tcPr>
          <w:p w:rsidR="00FA4CEA" w:rsidRPr="00771301" w:rsidP="0047251B" w14:paraId="68475C17" w14:textId="77777777">
            <w:pPr>
              <w:jc w:val="center"/>
              <w:rPr>
                <w:sz w:val="20"/>
              </w:rPr>
            </w:pPr>
            <w:r w:rsidRPr="00771301">
              <w:rPr>
                <w:sz w:val="20"/>
              </w:rPr>
              <w:t>50</w:t>
            </w:r>
            <w:r w:rsidRPr="00771301">
              <w:rPr>
                <w:sz w:val="20"/>
              </w:rPr>
              <w:br/>
              <w:t>hours</w:t>
            </w:r>
          </w:p>
        </w:tc>
        <w:tc>
          <w:tcPr>
            <w:tcW w:w="810" w:type="dxa"/>
            <w:noWrap/>
            <w:hideMark/>
          </w:tcPr>
          <w:p w:rsidR="00FA4CEA" w:rsidRPr="00771301" w:rsidP="0047251B" w14:paraId="14A4C370" w14:textId="77777777">
            <w:pPr>
              <w:jc w:val="center"/>
              <w:rPr>
                <w:sz w:val="20"/>
              </w:rPr>
            </w:pPr>
            <w:r w:rsidRPr="00771301">
              <w:rPr>
                <w:sz w:val="20"/>
              </w:rPr>
              <w:t>$72.12</w:t>
            </w:r>
          </w:p>
        </w:tc>
        <w:tc>
          <w:tcPr>
            <w:tcW w:w="1440" w:type="dxa"/>
            <w:noWrap/>
            <w:hideMark/>
          </w:tcPr>
          <w:p w:rsidR="00FA4CEA" w:rsidRPr="00771301" w:rsidP="0047251B" w14:paraId="0FEA5471" w14:textId="77777777">
            <w:pPr>
              <w:jc w:val="center"/>
              <w:rPr>
                <w:sz w:val="20"/>
              </w:rPr>
            </w:pPr>
            <w:r w:rsidRPr="00771301">
              <w:rPr>
                <w:sz w:val="20"/>
              </w:rPr>
              <w:t>$3,606.00</w:t>
            </w:r>
          </w:p>
        </w:tc>
        <w:tc>
          <w:tcPr>
            <w:tcW w:w="3150" w:type="dxa"/>
            <w:vMerge w:val="restart"/>
          </w:tcPr>
          <w:p w:rsidR="00FA4CEA" w:rsidRPr="00771301" w:rsidP="00FA4CEA" w14:paraId="031661B0" w14:textId="77777777">
            <w:pPr>
              <w:rPr>
                <w:sz w:val="20"/>
              </w:rPr>
            </w:pPr>
            <w:r w:rsidRPr="00771301">
              <w:rPr>
                <w:b/>
                <w:bCs/>
                <w:i/>
                <w:iCs/>
                <w:sz w:val="20"/>
              </w:rPr>
              <w:t>Outreach</w:t>
            </w:r>
            <w:r w:rsidRPr="00771301">
              <w:rPr>
                <w:b/>
                <w:bCs/>
                <w:sz w:val="20"/>
              </w:rPr>
              <w:t xml:space="preserve">. </w:t>
            </w:r>
            <w:r w:rsidRPr="00771301">
              <w:rPr>
                <w:sz w:val="20"/>
              </w:rPr>
              <w:t xml:space="preserve">An RRP shall include a safety outreach component that communicates RRP safety information to railroad personnel (including contractors) as that information is relevant to their </w:t>
            </w:r>
            <w:r w:rsidRPr="00771301">
              <w:rPr>
                <w:sz w:val="20"/>
              </w:rPr>
              <w:t>positions. At a minimum, a safety outreach program shall:</w:t>
            </w:r>
          </w:p>
          <w:p w:rsidR="00FA4CEA" w:rsidRPr="00771301" w:rsidP="00FA4CEA" w14:paraId="0CAE415B" w14:textId="77777777">
            <w:pPr>
              <w:rPr>
                <w:sz w:val="20"/>
              </w:rPr>
            </w:pPr>
            <w:r w:rsidRPr="00771301">
              <w:rPr>
                <w:sz w:val="20"/>
              </w:rPr>
              <w:t>(1) Convey safety-critical information.</w:t>
            </w:r>
          </w:p>
          <w:p w:rsidR="00FA4CEA" w:rsidRPr="00771301" w:rsidP="00FA4CEA" w14:paraId="140DFE2E" w14:textId="77777777">
            <w:pPr>
              <w:rPr>
                <w:sz w:val="20"/>
              </w:rPr>
            </w:pPr>
            <w:r w:rsidRPr="00771301">
              <w:rPr>
                <w:sz w:val="20"/>
              </w:rPr>
              <w:t>(2) Explain why RRP-related safety actions are taken; and</w:t>
            </w:r>
          </w:p>
          <w:p w:rsidR="00FA4CEA" w:rsidRPr="00771301" w:rsidP="008913C9" w14:paraId="4D87DD45" w14:textId="058E80ED">
            <w:pPr>
              <w:rPr>
                <w:sz w:val="20"/>
              </w:rPr>
            </w:pPr>
            <w:r w:rsidRPr="00771301">
              <w:rPr>
                <w:sz w:val="20"/>
              </w:rPr>
              <w:t>(3) Explain why safety procedures are introduced or changed.</w:t>
            </w:r>
          </w:p>
        </w:tc>
      </w:tr>
      <w:tr w14:paraId="42D35423" w14:textId="70406ED0" w:rsidTr="00CD3AA8">
        <w:tblPrEx>
          <w:tblW w:w="12510" w:type="dxa"/>
          <w:tblInd w:w="-365" w:type="dxa"/>
          <w:tblLayout w:type="fixed"/>
          <w:tblLook w:val="04A0"/>
        </w:tblPrEx>
        <w:trPr>
          <w:trHeight w:val="710"/>
        </w:trPr>
        <w:tc>
          <w:tcPr>
            <w:tcW w:w="2520" w:type="dxa"/>
            <w:vMerge/>
            <w:hideMark/>
          </w:tcPr>
          <w:p w:rsidR="00FA4CEA" w:rsidRPr="00771301" w:rsidP="0047251B" w14:paraId="0538E2FF" w14:textId="77777777">
            <w:pPr>
              <w:jc w:val="center"/>
              <w:rPr>
                <w:sz w:val="20"/>
              </w:rPr>
            </w:pPr>
          </w:p>
        </w:tc>
        <w:tc>
          <w:tcPr>
            <w:tcW w:w="1440" w:type="dxa"/>
            <w:hideMark/>
          </w:tcPr>
          <w:p w:rsidR="00FA4CEA" w:rsidRPr="00771301" w:rsidP="0047251B" w14:paraId="7268FEDD" w14:textId="77777777">
            <w:pPr>
              <w:jc w:val="center"/>
              <w:rPr>
                <w:sz w:val="20"/>
              </w:rPr>
            </w:pPr>
            <w:r w:rsidRPr="00771301">
              <w:rPr>
                <w:sz w:val="20"/>
              </w:rPr>
              <w:t>2</w:t>
            </w:r>
            <w:r w:rsidRPr="00771301">
              <w:rPr>
                <w:sz w:val="20"/>
              </w:rPr>
              <w:br/>
              <w:t>ISP</w:t>
            </w:r>
            <w:r w:rsidRPr="00771301">
              <w:rPr>
                <w:sz w:val="20"/>
              </w:rPr>
              <w:br/>
              <w:t>railroads</w:t>
            </w:r>
          </w:p>
        </w:tc>
        <w:tc>
          <w:tcPr>
            <w:tcW w:w="1350" w:type="dxa"/>
            <w:hideMark/>
          </w:tcPr>
          <w:p w:rsidR="00FA4CEA" w:rsidRPr="00771301" w:rsidP="0047251B" w14:paraId="41066743" w14:textId="77777777">
            <w:pPr>
              <w:jc w:val="center"/>
              <w:rPr>
                <w:sz w:val="20"/>
              </w:rPr>
            </w:pPr>
            <w:r w:rsidRPr="00771301">
              <w:rPr>
                <w:sz w:val="20"/>
              </w:rPr>
              <w:t>2</w:t>
            </w:r>
            <w:r w:rsidRPr="00771301">
              <w:rPr>
                <w:sz w:val="20"/>
              </w:rPr>
              <w:br/>
              <w:t xml:space="preserve">safety </w:t>
            </w:r>
            <w:r w:rsidRPr="00771301">
              <w:rPr>
                <w:sz w:val="20"/>
              </w:rPr>
              <w:br/>
              <w:t>outreaches</w:t>
            </w:r>
          </w:p>
        </w:tc>
        <w:tc>
          <w:tcPr>
            <w:tcW w:w="990" w:type="dxa"/>
            <w:hideMark/>
          </w:tcPr>
          <w:p w:rsidR="00FA4CEA" w:rsidRPr="00771301" w:rsidP="0047251B" w14:paraId="2DB43C4C" w14:textId="77777777">
            <w:pPr>
              <w:jc w:val="center"/>
              <w:rPr>
                <w:sz w:val="20"/>
              </w:rPr>
            </w:pPr>
            <w:r w:rsidRPr="00771301">
              <w:rPr>
                <w:sz w:val="20"/>
              </w:rPr>
              <w:t>1</w:t>
            </w:r>
            <w:r w:rsidRPr="00771301">
              <w:rPr>
                <w:sz w:val="20"/>
              </w:rPr>
              <w:br/>
              <w:t>hour</w:t>
            </w:r>
          </w:p>
        </w:tc>
        <w:tc>
          <w:tcPr>
            <w:tcW w:w="810" w:type="dxa"/>
            <w:hideMark/>
          </w:tcPr>
          <w:p w:rsidR="00FA4CEA" w:rsidRPr="00771301" w:rsidP="0047251B" w14:paraId="767A09F8" w14:textId="77777777">
            <w:pPr>
              <w:jc w:val="center"/>
              <w:rPr>
                <w:sz w:val="20"/>
              </w:rPr>
            </w:pPr>
            <w:r w:rsidRPr="00771301">
              <w:rPr>
                <w:sz w:val="20"/>
              </w:rPr>
              <w:t>2</w:t>
            </w:r>
            <w:r w:rsidRPr="00771301">
              <w:rPr>
                <w:sz w:val="20"/>
              </w:rPr>
              <w:br/>
              <w:t>hours</w:t>
            </w:r>
          </w:p>
        </w:tc>
        <w:tc>
          <w:tcPr>
            <w:tcW w:w="810" w:type="dxa"/>
            <w:noWrap/>
            <w:hideMark/>
          </w:tcPr>
          <w:p w:rsidR="00FA4CEA" w:rsidRPr="00771301" w:rsidP="0047251B" w14:paraId="42DD718B" w14:textId="77777777">
            <w:pPr>
              <w:jc w:val="center"/>
              <w:rPr>
                <w:sz w:val="20"/>
              </w:rPr>
            </w:pPr>
            <w:r w:rsidRPr="00771301">
              <w:rPr>
                <w:sz w:val="20"/>
              </w:rPr>
              <w:t>$72.12</w:t>
            </w:r>
          </w:p>
        </w:tc>
        <w:tc>
          <w:tcPr>
            <w:tcW w:w="1440" w:type="dxa"/>
            <w:noWrap/>
            <w:hideMark/>
          </w:tcPr>
          <w:p w:rsidR="00FA4CEA" w:rsidRPr="00771301" w:rsidP="0047251B" w14:paraId="4459C47A" w14:textId="77777777">
            <w:pPr>
              <w:jc w:val="center"/>
              <w:rPr>
                <w:sz w:val="20"/>
              </w:rPr>
            </w:pPr>
            <w:r w:rsidRPr="00771301">
              <w:rPr>
                <w:sz w:val="20"/>
              </w:rPr>
              <w:t>$144.24</w:t>
            </w:r>
          </w:p>
        </w:tc>
        <w:tc>
          <w:tcPr>
            <w:tcW w:w="3150" w:type="dxa"/>
            <w:vMerge/>
          </w:tcPr>
          <w:p w:rsidR="00FA4CEA" w:rsidRPr="00771301" w:rsidP="0047251B" w14:paraId="72E81E17" w14:textId="77777777">
            <w:pPr>
              <w:jc w:val="center"/>
              <w:rPr>
                <w:sz w:val="20"/>
              </w:rPr>
            </w:pPr>
          </w:p>
        </w:tc>
      </w:tr>
      <w:tr w14:paraId="4CFE0007" w14:textId="4DD7545C" w:rsidTr="00CD3AA8">
        <w:tblPrEx>
          <w:tblW w:w="12510" w:type="dxa"/>
          <w:tblInd w:w="-365" w:type="dxa"/>
          <w:tblLayout w:type="fixed"/>
          <w:tblLook w:val="04A0"/>
        </w:tblPrEx>
        <w:trPr>
          <w:trHeight w:val="647"/>
        </w:trPr>
        <w:tc>
          <w:tcPr>
            <w:tcW w:w="2520" w:type="dxa"/>
            <w:vMerge/>
          </w:tcPr>
          <w:p w:rsidR="00FA4CEA" w:rsidRPr="00771301" w:rsidP="0047251B" w14:paraId="404F980F" w14:textId="77777777">
            <w:pPr>
              <w:rPr>
                <w:sz w:val="20"/>
              </w:rPr>
            </w:pPr>
          </w:p>
        </w:tc>
        <w:tc>
          <w:tcPr>
            <w:tcW w:w="1440" w:type="dxa"/>
          </w:tcPr>
          <w:p w:rsidR="00FA4CEA" w:rsidRPr="00771301" w:rsidP="0047251B" w14:paraId="48894D04" w14:textId="77777777">
            <w:pPr>
              <w:jc w:val="center"/>
              <w:rPr>
                <w:sz w:val="20"/>
              </w:rPr>
            </w:pPr>
            <w:r w:rsidRPr="00771301">
              <w:rPr>
                <w:sz w:val="20"/>
              </w:rPr>
              <w:t>10</w:t>
            </w:r>
          </w:p>
          <w:p w:rsidR="00FA4CEA" w:rsidRPr="00771301" w:rsidP="0047251B" w14:paraId="565C7CED" w14:textId="77777777">
            <w:pPr>
              <w:jc w:val="center"/>
              <w:rPr>
                <w:sz w:val="20"/>
              </w:rPr>
            </w:pPr>
            <w:r w:rsidRPr="00771301">
              <w:rPr>
                <w:sz w:val="20"/>
              </w:rPr>
              <w:t>volunteer</w:t>
            </w:r>
          </w:p>
          <w:p w:rsidR="00FA4CEA" w:rsidRPr="00771301" w:rsidP="0047251B" w14:paraId="35316E35" w14:textId="77777777">
            <w:pPr>
              <w:jc w:val="center"/>
              <w:rPr>
                <w:sz w:val="20"/>
              </w:rPr>
            </w:pPr>
            <w:r w:rsidRPr="00771301">
              <w:rPr>
                <w:sz w:val="20"/>
              </w:rPr>
              <w:t>railroads</w:t>
            </w:r>
          </w:p>
        </w:tc>
        <w:tc>
          <w:tcPr>
            <w:tcW w:w="1350" w:type="dxa"/>
          </w:tcPr>
          <w:p w:rsidR="00FA4CEA" w:rsidRPr="00771301" w:rsidP="0047251B" w14:paraId="445DC67D" w14:textId="77777777">
            <w:pPr>
              <w:jc w:val="center"/>
              <w:rPr>
                <w:sz w:val="20"/>
              </w:rPr>
            </w:pPr>
            <w:r w:rsidRPr="00771301">
              <w:rPr>
                <w:sz w:val="20"/>
              </w:rPr>
              <w:t>10</w:t>
            </w:r>
          </w:p>
          <w:p w:rsidR="00FA4CEA" w:rsidRPr="00771301" w:rsidP="0047251B" w14:paraId="5C947E14" w14:textId="3050585A">
            <w:pPr>
              <w:jc w:val="center"/>
              <w:rPr>
                <w:sz w:val="20"/>
              </w:rPr>
            </w:pPr>
            <w:r>
              <w:rPr>
                <w:sz w:val="20"/>
              </w:rPr>
              <w:t>s</w:t>
            </w:r>
            <w:r w:rsidRPr="00771301">
              <w:rPr>
                <w:sz w:val="20"/>
              </w:rPr>
              <w:t>afety</w:t>
            </w:r>
          </w:p>
          <w:p w:rsidR="00FA4CEA" w:rsidRPr="00771301" w:rsidP="0047251B" w14:paraId="47B5A8D8" w14:textId="77777777">
            <w:pPr>
              <w:jc w:val="center"/>
              <w:rPr>
                <w:sz w:val="20"/>
              </w:rPr>
            </w:pPr>
            <w:r w:rsidRPr="00771301">
              <w:rPr>
                <w:sz w:val="20"/>
              </w:rPr>
              <w:t>outreaches</w:t>
            </w:r>
          </w:p>
        </w:tc>
        <w:tc>
          <w:tcPr>
            <w:tcW w:w="990" w:type="dxa"/>
          </w:tcPr>
          <w:p w:rsidR="00FA4CEA" w:rsidRPr="00771301" w:rsidP="0047251B" w14:paraId="1F1B4FAC" w14:textId="77777777">
            <w:pPr>
              <w:jc w:val="center"/>
              <w:rPr>
                <w:sz w:val="20"/>
              </w:rPr>
            </w:pPr>
            <w:r w:rsidRPr="00771301">
              <w:rPr>
                <w:sz w:val="20"/>
              </w:rPr>
              <w:t>1</w:t>
            </w:r>
          </w:p>
          <w:p w:rsidR="00FA4CEA" w:rsidRPr="00771301" w:rsidP="0047251B" w14:paraId="75CC2DDB" w14:textId="77777777">
            <w:pPr>
              <w:jc w:val="center"/>
              <w:rPr>
                <w:sz w:val="20"/>
              </w:rPr>
            </w:pPr>
            <w:r w:rsidRPr="00771301">
              <w:rPr>
                <w:sz w:val="20"/>
              </w:rPr>
              <w:t>hour</w:t>
            </w:r>
          </w:p>
        </w:tc>
        <w:tc>
          <w:tcPr>
            <w:tcW w:w="810" w:type="dxa"/>
          </w:tcPr>
          <w:p w:rsidR="00FA4CEA" w:rsidRPr="00771301" w:rsidP="0047251B" w14:paraId="3508297D" w14:textId="77777777">
            <w:pPr>
              <w:jc w:val="center"/>
              <w:rPr>
                <w:sz w:val="20"/>
              </w:rPr>
            </w:pPr>
            <w:r w:rsidRPr="00771301">
              <w:rPr>
                <w:sz w:val="20"/>
              </w:rPr>
              <w:t>10</w:t>
            </w:r>
          </w:p>
          <w:p w:rsidR="00FA4CEA" w:rsidRPr="00771301" w:rsidP="0047251B" w14:paraId="152C6EDD" w14:textId="77777777">
            <w:pPr>
              <w:jc w:val="center"/>
              <w:rPr>
                <w:sz w:val="20"/>
              </w:rPr>
            </w:pPr>
            <w:r w:rsidRPr="00771301">
              <w:rPr>
                <w:sz w:val="20"/>
              </w:rPr>
              <w:t>hours</w:t>
            </w:r>
          </w:p>
        </w:tc>
        <w:tc>
          <w:tcPr>
            <w:tcW w:w="810" w:type="dxa"/>
            <w:noWrap/>
          </w:tcPr>
          <w:p w:rsidR="00FA4CEA" w:rsidRPr="00771301" w:rsidP="0047251B" w14:paraId="64A5CE94" w14:textId="77777777">
            <w:pPr>
              <w:jc w:val="center"/>
              <w:rPr>
                <w:sz w:val="20"/>
              </w:rPr>
            </w:pPr>
            <w:r w:rsidRPr="00771301">
              <w:rPr>
                <w:sz w:val="20"/>
              </w:rPr>
              <w:t>$72.12</w:t>
            </w:r>
          </w:p>
        </w:tc>
        <w:tc>
          <w:tcPr>
            <w:tcW w:w="1440" w:type="dxa"/>
            <w:noWrap/>
          </w:tcPr>
          <w:p w:rsidR="00FA4CEA" w:rsidRPr="00771301" w:rsidP="0047251B" w14:paraId="47F2E9BE" w14:textId="77777777">
            <w:pPr>
              <w:jc w:val="center"/>
              <w:rPr>
                <w:sz w:val="20"/>
              </w:rPr>
            </w:pPr>
            <w:r w:rsidRPr="00771301">
              <w:rPr>
                <w:sz w:val="20"/>
              </w:rPr>
              <w:t>$721.20</w:t>
            </w:r>
          </w:p>
        </w:tc>
        <w:tc>
          <w:tcPr>
            <w:tcW w:w="3150" w:type="dxa"/>
            <w:vMerge/>
          </w:tcPr>
          <w:p w:rsidR="00FA4CEA" w:rsidRPr="00771301" w:rsidP="0047251B" w14:paraId="58CC3EF0" w14:textId="77777777">
            <w:pPr>
              <w:jc w:val="center"/>
              <w:rPr>
                <w:sz w:val="20"/>
              </w:rPr>
            </w:pPr>
          </w:p>
        </w:tc>
      </w:tr>
      <w:tr w14:paraId="553E614E" w14:textId="2E975E25" w:rsidTr="00CD3AA8">
        <w:tblPrEx>
          <w:tblW w:w="12510" w:type="dxa"/>
          <w:tblInd w:w="-365" w:type="dxa"/>
          <w:tblLayout w:type="fixed"/>
          <w:tblLook w:val="04A0"/>
        </w:tblPrEx>
        <w:trPr>
          <w:trHeight w:val="647"/>
        </w:trPr>
        <w:tc>
          <w:tcPr>
            <w:tcW w:w="2520" w:type="dxa"/>
            <w:vMerge w:val="restart"/>
            <w:hideMark/>
          </w:tcPr>
          <w:p w:rsidR="00FA4CEA" w:rsidRPr="00771301" w:rsidP="0047251B" w14:paraId="4753FCDC" w14:textId="77777777">
            <w:pPr>
              <w:rPr>
                <w:sz w:val="20"/>
              </w:rPr>
            </w:pPr>
            <w:r w:rsidRPr="00771301">
              <w:rPr>
                <w:sz w:val="20"/>
              </w:rPr>
              <w:t>—(b) Status report on risk-based HMP activities to management</w:t>
            </w:r>
          </w:p>
          <w:p w:rsidR="00FA4CEA" w:rsidRPr="00771301" w:rsidP="0047251B" w14:paraId="7C186879" w14:textId="77777777">
            <w:pPr>
              <w:rPr>
                <w:sz w:val="20"/>
              </w:rPr>
            </w:pPr>
          </w:p>
          <w:p w:rsidR="00FA4CEA" w:rsidRPr="00771301" w:rsidP="0047251B" w14:paraId="4F6CE104" w14:textId="77777777">
            <w:pPr>
              <w:rPr>
                <w:sz w:val="20"/>
              </w:rPr>
            </w:pPr>
          </w:p>
        </w:tc>
        <w:tc>
          <w:tcPr>
            <w:tcW w:w="1440" w:type="dxa"/>
            <w:hideMark/>
          </w:tcPr>
          <w:p w:rsidR="00FA4CEA" w:rsidRPr="00771301" w:rsidP="0047251B" w14:paraId="1F01486C" w14:textId="77777777">
            <w:pPr>
              <w:jc w:val="center"/>
              <w:rPr>
                <w:sz w:val="20"/>
              </w:rPr>
            </w:pPr>
            <w:r w:rsidRPr="00771301">
              <w:rPr>
                <w:sz w:val="20"/>
              </w:rPr>
              <w:t>6</w:t>
            </w:r>
            <w:r w:rsidRPr="00771301">
              <w:rPr>
                <w:sz w:val="20"/>
              </w:rPr>
              <w:br/>
              <w:t>class I</w:t>
            </w:r>
            <w:r w:rsidRPr="00771301">
              <w:rPr>
                <w:sz w:val="20"/>
              </w:rPr>
              <w:br/>
              <w:t>railroads</w:t>
            </w:r>
          </w:p>
        </w:tc>
        <w:tc>
          <w:tcPr>
            <w:tcW w:w="1350" w:type="dxa"/>
            <w:hideMark/>
          </w:tcPr>
          <w:p w:rsidR="00FA4CEA" w:rsidRPr="00771301" w:rsidP="0047251B" w14:paraId="0F441547" w14:textId="77777777">
            <w:pPr>
              <w:jc w:val="center"/>
              <w:rPr>
                <w:sz w:val="20"/>
              </w:rPr>
            </w:pPr>
            <w:r w:rsidRPr="00771301">
              <w:rPr>
                <w:sz w:val="20"/>
              </w:rPr>
              <w:t>24</w:t>
            </w:r>
            <w:r w:rsidRPr="00771301">
              <w:rPr>
                <w:sz w:val="20"/>
              </w:rPr>
              <w:br/>
              <w:t>reports</w:t>
            </w:r>
          </w:p>
        </w:tc>
        <w:tc>
          <w:tcPr>
            <w:tcW w:w="990" w:type="dxa"/>
            <w:hideMark/>
          </w:tcPr>
          <w:p w:rsidR="00FA4CEA" w:rsidRPr="00771301" w:rsidP="0047251B" w14:paraId="41F1078E" w14:textId="77777777">
            <w:pPr>
              <w:jc w:val="center"/>
              <w:rPr>
                <w:sz w:val="20"/>
              </w:rPr>
            </w:pPr>
            <w:r w:rsidRPr="00771301">
              <w:rPr>
                <w:sz w:val="20"/>
              </w:rPr>
              <w:t>30</w:t>
            </w:r>
            <w:r w:rsidRPr="00771301">
              <w:rPr>
                <w:sz w:val="20"/>
              </w:rPr>
              <w:br/>
              <w:t>minutes</w:t>
            </w:r>
          </w:p>
        </w:tc>
        <w:tc>
          <w:tcPr>
            <w:tcW w:w="810" w:type="dxa"/>
            <w:hideMark/>
          </w:tcPr>
          <w:p w:rsidR="00FA4CEA" w:rsidRPr="00771301" w:rsidP="0047251B" w14:paraId="56BBA65B" w14:textId="77777777">
            <w:pPr>
              <w:jc w:val="center"/>
              <w:rPr>
                <w:sz w:val="20"/>
              </w:rPr>
            </w:pPr>
            <w:r w:rsidRPr="00771301">
              <w:rPr>
                <w:sz w:val="20"/>
              </w:rPr>
              <w:t>12</w:t>
            </w:r>
            <w:r w:rsidRPr="00771301">
              <w:rPr>
                <w:sz w:val="20"/>
              </w:rPr>
              <w:br/>
              <w:t>hours</w:t>
            </w:r>
          </w:p>
        </w:tc>
        <w:tc>
          <w:tcPr>
            <w:tcW w:w="810" w:type="dxa"/>
            <w:noWrap/>
            <w:hideMark/>
          </w:tcPr>
          <w:p w:rsidR="00FA4CEA" w:rsidRPr="00771301" w:rsidP="0047251B" w14:paraId="77E9CDBE" w14:textId="77777777">
            <w:pPr>
              <w:jc w:val="center"/>
              <w:rPr>
                <w:sz w:val="20"/>
              </w:rPr>
            </w:pPr>
            <w:r w:rsidRPr="00771301">
              <w:rPr>
                <w:sz w:val="20"/>
              </w:rPr>
              <w:t>$90.19</w:t>
            </w:r>
          </w:p>
        </w:tc>
        <w:tc>
          <w:tcPr>
            <w:tcW w:w="1440" w:type="dxa"/>
            <w:noWrap/>
            <w:hideMark/>
          </w:tcPr>
          <w:p w:rsidR="00FA4CEA" w:rsidRPr="00771301" w:rsidP="0047251B" w14:paraId="5F86E64F" w14:textId="77777777">
            <w:pPr>
              <w:jc w:val="center"/>
              <w:rPr>
                <w:sz w:val="20"/>
              </w:rPr>
            </w:pPr>
            <w:r w:rsidRPr="00771301">
              <w:rPr>
                <w:sz w:val="20"/>
              </w:rPr>
              <w:t>$1,082.28</w:t>
            </w:r>
          </w:p>
        </w:tc>
        <w:tc>
          <w:tcPr>
            <w:tcW w:w="3150" w:type="dxa"/>
            <w:vMerge w:val="restart"/>
          </w:tcPr>
          <w:p w:rsidR="00FA4CEA" w:rsidRPr="00771301" w:rsidP="00FA4CEA" w14:paraId="00038CEF" w14:textId="67CD0475">
            <w:pPr>
              <w:rPr>
                <w:sz w:val="20"/>
              </w:rPr>
            </w:pPr>
            <w:r w:rsidRPr="00771301">
              <w:rPr>
                <w:b/>
                <w:bCs/>
                <w:i/>
                <w:iCs/>
                <w:sz w:val="20"/>
              </w:rPr>
              <w:t>Reporting to management.</w:t>
            </w:r>
            <w:r w:rsidRPr="00771301">
              <w:rPr>
                <w:sz w:val="20"/>
              </w:rPr>
              <w:t xml:space="preserve"> The status of risk-based HMP activities shall be reported to railroad senior management on an ongoing basis.</w:t>
            </w:r>
          </w:p>
        </w:tc>
      </w:tr>
      <w:tr w14:paraId="2B4F0B68" w14:textId="234257FC" w:rsidTr="00CD3AA8">
        <w:tblPrEx>
          <w:tblW w:w="12510" w:type="dxa"/>
          <w:tblInd w:w="-365" w:type="dxa"/>
          <w:tblLayout w:type="fixed"/>
          <w:tblLook w:val="04A0"/>
        </w:tblPrEx>
        <w:trPr>
          <w:trHeight w:val="765"/>
        </w:trPr>
        <w:tc>
          <w:tcPr>
            <w:tcW w:w="2520" w:type="dxa"/>
            <w:vMerge/>
            <w:hideMark/>
          </w:tcPr>
          <w:p w:rsidR="00FA4CEA" w:rsidRPr="00771301" w:rsidP="0047251B" w14:paraId="5527C9CC" w14:textId="77777777">
            <w:pPr>
              <w:jc w:val="center"/>
              <w:rPr>
                <w:sz w:val="20"/>
              </w:rPr>
            </w:pPr>
          </w:p>
        </w:tc>
        <w:tc>
          <w:tcPr>
            <w:tcW w:w="1440" w:type="dxa"/>
            <w:hideMark/>
          </w:tcPr>
          <w:p w:rsidR="00FA4CEA" w:rsidRPr="00771301" w:rsidP="0047251B" w14:paraId="7275767E" w14:textId="77777777">
            <w:pPr>
              <w:jc w:val="center"/>
              <w:rPr>
                <w:sz w:val="20"/>
              </w:rPr>
            </w:pPr>
            <w:r w:rsidRPr="00771301">
              <w:rPr>
                <w:sz w:val="20"/>
              </w:rPr>
              <w:t>2</w:t>
            </w:r>
            <w:r w:rsidRPr="00771301">
              <w:rPr>
                <w:sz w:val="20"/>
              </w:rPr>
              <w:br/>
              <w:t>ISP</w:t>
            </w:r>
            <w:r w:rsidRPr="00771301">
              <w:rPr>
                <w:sz w:val="20"/>
              </w:rPr>
              <w:br/>
              <w:t>railroads</w:t>
            </w:r>
          </w:p>
        </w:tc>
        <w:tc>
          <w:tcPr>
            <w:tcW w:w="1350" w:type="dxa"/>
            <w:hideMark/>
          </w:tcPr>
          <w:p w:rsidR="00FA4CEA" w:rsidRPr="00771301" w:rsidP="0047251B" w14:paraId="1F4FA262" w14:textId="77777777">
            <w:pPr>
              <w:jc w:val="center"/>
              <w:rPr>
                <w:sz w:val="20"/>
              </w:rPr>
            </w:pPr>
            <w:r w:rsidRPr="00771301">
              <w:rPr>
                <w:sz w:val="20"/>
              </w:rPr>
              <w:t>8</w:t>
            </w:r>
            <w:r w:rsidRPr="00771301">
              <w:rPr>
                <w:sz w:val="20"/>
              </w:rPr>
              <w:br/>
              <w:t>reports</w:t>
            </w:r>
          </w:p>
        </w:tc>
        <w:tc>
          <w:tcPr>
            <w:tcW w:w="990" w:type="dxa"/>
            <w:hideMark/>
          </w:tcPr>
          <w:p w:rsidR="00FA4CEA" w:rsidRPr="00771301" w:rsidP="0047251B" w14:paraId="4D153E93" w14:textId="77777777">
            <w:pPr>
              <w:jc w:val="center"/>
              <w:rPr>
                <w:sz w:val="20"/>
              </w:rPr>
            </w:pPr>
            <w:r w:rsidRPr="00771301">
              <w:rPr>
                <w:sz w:val="20"/>
              </w:rPr>
              <w:t>3</w:t>
            </w:r>
            <w:r w:rsidRPr="00771301">
              <w:rPr>
                <w:sz w:val="20"/>
              </w:rPr>
              <w:br/>
              <w:t>hours</w:t>
            </w:r>
          </w:p>
        </w:tc>
        <w:tc>
          <w:tcPr>
            <w:tcW w:w="810" w:type="dxa"/>
            <w:hideMark/>
          </w:tcPr>
          <w:p w:rsidR="00FA4CEA" w:rsidRPr="00771301" w:rsidP="0047251B" w14:paraId="430E775A" w14:textId="77777777">
            <w:pPr>
              <w:jc w:val="center"/>
              <w:rPr>
                <w:sz w:val="20"/>
              </w:rPr>
            </w:pPr>
            <w:r w:rsidRPr="00771301">
              <w:rPr>
                <w:sz w:val="20"/>
              </w:rPr>
              <w:t>24</w:t>
            </w:r>
            <w:r w:rsidRPr="00771301">
              <w:rPr>
                <w:sz w:val="20"/>
              </w:rPr>
              <w:br/>
              <w:t>hours</w:t>
            </w:r>
          </w:p>
        </w:tc>
        <w:tc>
          <w:tcPr>
            <w:tcW w:w="810" w:type="dxa"/>
            <w:noWrap/>
            <w:hideMark/>
          </w:tcPr>
          <w:p w:rsidR="00FA4CEA" w:rsidRPr="00771301" w:rsidP="0047251B" w14:paraId="1D058B65" w14:textId="77777777">
            <w:pPr>
              <w:jc w:val="center"/>
              <w:rPr>
                <w:sz w:val="20"/>
              </w:rPr>
            </w:pPr>
            <w:r w:rsidRPr="00771301">
              <w:rPr>
                <w:sz w:val="20"/>
              </w:rPr>
              <w:t>$90.19</w:t>
            </w:r>
          </w:p>
        </w:tc>
        <w:tc>
          <w:tcPr>
            <w:tcW w:w="1440" w:type="dxa"/>
            <w:noWrap/>
            <w:hideMark/>
          </w:tcPr>
          <w:p w:rsidR="00FA4CEA" w:rsidRPr="00771301" w:rsidP="0047251B" w14:paraId="78C1510B" w14:textId="77777777">
            <w:pPr>
              <w:jc w:val="center"/>
              <w:rPr>
                <w:sz w:val="20"/>
              </w:rPr>
            </w:pPr>
            <w:r w:rsidRPr="00771301">
              <w:rPr>
                <w:sz w:val="20"/>
              </w:rPr>
              <w:t>$2,164.56</w:t>
            </w:r>
          </w:p>
        </w:tc>
        <w:tc>
          <w:tcPr>
            <w:tcW w:w="3150" w:type="dxa"/>
            <w:vMerge/>
          </w:tcPr>
          <w:p w:rsidR="00FA4CEA" w:rsidRPr="00771301" w:rsidP="0047251B" w14:paraId="43362A00" w14:textId="77777777">
            <w:pPr>
              <w:jc w:val="center"/>
              <w:rPr>
                <w:sz w:val="20"/>
              </w:rPr>
            </w:pPr>
          </w:p>
        </w:tc>
      </w:tr>
      <w:tr w14:paraId="6EC7589B" w14:textId="0FF6264B" w:rsidTr="00CD3AA8">
        <w:tblPrEx>
          <w:tblW w:w="12510" w:type="dxa"/>
          <w:tblInd w:w="-365" w:type="dxa"/>
          <w:tblLayout w:type="fixed"/>
          <w:tblLook w:val="04A0"/>
        </w:tblPrEx>
        <w:trPr>
          <w:trHeight w:val="255"/>
        </w:trPr>
        <w:tc>
          <w:tcPr>
            <w:tcW w:w="2520" w:type="dxa"/>
            <w:vMerge/>
            <w:noWrap/>
          </w:tcPr>
          <w:p w:rsidR="00FA4CEA" w:rsidRPr="00771301" w:rsidP="0047251B" w14:paraId="12756ABA" w14:textId="77777777">
            <w:pPr>
              <w:rPr>
                <w:b/>
                <w:bCs/>
                <w:sz w:val="20"/>
              </w:rPr>
            </w:pPr>
          </w:p>
        </w:tc>
        <w:tc>
          <w:tcPr>
            <w:tcW w:w="1440" w:type="dxa"/>
          </w:tcPr>
          <w:p w:rsidR="00FA4CEA" w:rsidRPr="00771301" w:rsidP="0047251B" w14:paraId="3D8C2229" w14:textId="77777777">
            <w:pPr>
              <w:jc w:val="center"/>
              <w:rPr>
                <w:sz w:val="20"/>
              </w:rPr>
            </w:pPr>
            <w:r w:rsidRPr="00771301">
              <w:rPr>
                <w:sz w:val="20"/>
              </w:rPr>
              <w:t>10</w:t>
            </w:r>
          </w:p>
          <w:p w:rsidR="00FA4CEA" w:rsidRPr="00771301" w:rsidP="0047251B" w14:paraId="44074866" w14:textId="77777777">
            <w:pPr>
              <w:jc w:val="center"/>
              <w:rPr>
                <w:sz w:val="20"/>
              </w:rPr>
            </w:pPr>
            <w:r w:rsidRPr="00771301">
              <w:rPr>
                <w:sz w:val="20"/>
              </w:rPr>
              <w:t>volunteer</w:t>
            </w:r>
          </w:p>
          <w:p w:rsidR="00FA4CEA" w:rsidRPr="00771301" w:rsidP="0047251B" w14:paraId="66715229" w14:textId="77777777">
            <w:pPr>
              <w:jc w:val="center"/>
              <w:rPr>
                <w:b/>
                <w:bCs/>
                <w:sz w:val="20"/>
              </w:rPr>
            </w:pPr>
            <w:r w:rsidRPr="00771301">
              <w:rPr>
                <w:sz w:val="20"/>
              </w:rPr>
              <w:t>railroads</w:t>
            </w:r>
          </w:p>
        </w:tc>
        <w:tc>
          <w:tcPr>
            <w:tcW w:w="1350" w:type="dxa"/>
          </w:tcPr>
          <w:p w:rsidR="00FA4CEA" w:rsidRPr="00771301" w:rsidP="0047251B" w14:paraId="2469D852" w14:textId="77777777">
            <w:pPr>
              <w:jc w:val="center"/>
              <w:rPr>
                <w:sz w:val="20"/>
              </w:rPr>
            </w:pPr>
            <w:r w:rsidRPr="00771301">
              <w:rPr>
                <w:sz w:val="20"/>
              </w:rPr>
              <w:t>40</w:t>
            </w:r>
          </w:p>
          <w:p w:rsidR="00FA4CEA" w:rsidRPr="00771301" w:rsidP="0047251B" w14:paraId="0B9C8B13" w14:textId="77777777">
            <w:pPr>
              <w:jc w:val="center"/>
              <w:rPr>
                <w:sz w:val="20"/>
              </w:rPr>
            </w:pPr>
            <w:r w:rsidRPr="00771301">
              <w:rPr>
                <w:sz w:val="20"/>
              </w:rPr>
              <w:t>reports</w:t>
            </w:r>
          </w:p>
        </w:tc>
        <w:tc>
          <w:tcPr>
            <w:tcW w:w="990" w:type="dxa"/>
          </w:tcPr>
          <w:p w:rsidR="00FA4CEA" w:rsidRPr="00771301" w:rsidP="0047251B" w14:paraId="0F8FFDBF" w14:textId="77777777">
            <w:pPr>
              <w:jc w:val="center"/>
              <w:rPr>
                <w:sz w:val="20"/>
              </w:rPr>
            </w:pPr>
            <w:r w:rsidRPr="00771301">
              <w:rPr>
                <w:sz w:val="20"/>
              </w:rPr>
              <w:t>3</w:t>
            </w:r>
          </w:p>
          <w:p w:rsidR="00FA4CEA" w:rsidRPr="00771301" w:rsidP="0047251B" w14:paraId="22063173" w14:textId="77777777">
            <w:pPr>
              <w:jc w:val="center"/>
              <w:rPr>
                <w:sz w:val="20"/>
              </w:rPr>
            </w:pPr>
            <w:r w:rsidRPr="00771301">
              <w:rPr>
                <w:sz w:val="20"/>
              </w:rPr>
              <w:t>hours</w:t>
            </w:r>
          </w:p>
        </w:tc>
        <w:tc>
          <w:tcPr>
            <w:tcW w:w="810" w:type="dxa"/>
          </w:tcPr>
          <w:p w:rsidR="00FA4CEA" w:rsidRPr="00771301" w:rsidP="0047251B" w14:paraId="62A3D0EE" w14:textId="77777777">
            <w:pPr>
              <w:jc w:val="center"/>
              <w:rPr>
                <w:sz w:val="20"/>
              </w:rPr>
            </w:pPr>
            <w:r w:rsidRPr="00771301">
              <w:rPr>
                <w:sz w:val="20"/>
              </w:rPr>
              <w:t>120</w:t>
            </w:r>
          </w:p>
          <w:p w:rsidR="00FA4CEA" w:rsidRPr="00771301" w:rsidP="0047251B" w14:paraId="41933797" w14:textId="77777777">
            <w:pPr>
              <w:jc w:val="center"/>
              <w:rPr>
                <w:sz w:val="20"/>
              </w:rPr>
            </w:pPr>
            <w:r w:rsidRPr="00771301">
              <w:rPr>
                <w:sz w:val="20"/>
              </w:rPr>
              <w:t>hours</w:t>
            </w:r>
          </w:p>
        </w:tc>
        <w:tc>
          <w:tcPr>
            <w:tcW w:w="810" w:type="dxa"/>
          </w:tcPr>
          <w:p w:rsidR="00FA4CEA" w:rsidRPr="00771301" w:rsidP="0047251B" w14:paraId="47C882BB" w14:textId="77777777">
            <w:pPr>
              <w:rPr>
                <w:sz w:val="20"/>
              </w:rPr>
            </w:pPr>
            <w:r w:rsidRPr="00771301">
              <w:rPr>
                <w:sz w:val="20"/>
              </w:rPr>
              <w:t>$90.19</w:t>
            </w:r>
          </w:p>
        </w:tc>
        <w:tc>
          <w:tcPr>
            <w:tcW w:w="1440" w:type="dxa"/>
          </w:tcPr>
          <w:p w:rsidR="00FA4CEA" w:rsidRPr="00771301" w:rsidP="0047251B" w14:paraId="724C28D5" w14:textId="77777777">
            <w:pPr>
              <w:jc w:val="center"/>
              <w:rPr>
                <w:sz w:val="20"/>
              </w:rPr>
            </w:pPr>
            <w:r w:rsidRPr="00771301">
              <w:rPr>
                <w:sz w:val="20"/>
              </w:rPr>
              <w:t>$10,822.80</w:t>
            </w:r>
          </w:p>
        </w:tc>
        <w:tc>
          <w:tcPr>
            <w:tcW w:w="3150" w:type="dxa"/>
            <w:vMerge/>
          </w:tcPr>
          <w:p w:rsidR="00FA4CEA" w:rsidRPr="00771301" w:rsidP="0047251B" w14:paraId="7127D6C5" w14:textId="77777777">
            <w:pPr>
              <w:jc w:val="center"/>
              <w:rPr>
                <w:sz w:val="20"/>
              </w:rPr>
            </w:pPr>
          </w:p>
        </w:tc>
      </w:tr>
      <w:tr w14:paraId="22EC452C" w14:textId="2067475E">
        <w:tblPrEx>
          <w:tblW w:w="12510" w:type="dxa"/>
          <w:tblInd w:w="-365" w:type="dxa"/>
          <w:tblLayout w:type="fixed"/>
          <w:tblLook w:val="04A0"/>
        </w:tblPrEx>
        <w:trPr>
          <w:trHeight w:val="255"/>
        </w:trPr>
        <w:tc>
          <w:tcPr>
            <w:tcW w:w="12510" w:type="dxa"/>
            <w:gridSpan w:val="8"/>
            <w:noWrap/>
            <w:hideMark/>
          </w:tcPr>
          <w:p w:rsidR="008913C9" w:rsidRPr="00771301" w:rsidP="0047251B" w14:paraId="3529A81B" w14:textId="5AD3AC86">
            <w:pPr>
              <w:rPr>
                <w:b/>
                <w:bCs/>
                <w:sz w:val="20"/>
              </w:rPr>
            </w:pPr>
            <w:r w:rsidRPr="00771301">
              <w:rPr>
                <w:b/>
                <w:bCs/>
                <w:sz w:val="20"/>
              </w:rPr>
              <w:t xml:space="preserve">271.109 Technology analysis and technology implementation plan. </w:t>
            </w:r>
            <w:r w:rsidRPr="00771301">
              <w:rPr>
                <w:sz w:val="20"/>
              </w:rPr>
              <w:t> </w:t>
            </w:r>
          </w:p>
        </w:tc>
      </w:tr>
      <w:tr w14:paraId="29B356F0" w14:textId="1A22EE2D" w:rsidTr="00CD3AA8">
        <w:tblPrEx>
          <w:tblW w:w="12510" w:type="dxa"/>
          <w:tblInd w:w="-365" w:type="dxa"/>
          <w:tblLayout w:type="fixed"/>
          <w:tblLook w:val="04A0"/>
        </w:tblPrEx>
        <w:trPr>
          <w:trHeight w:val="683"/>
        </w:trPr>
        <w:tc>
          <w:tcPr>
            <w:tcW w:w="2520" w:type="dxa"/>
            <w:vMerge w:val="restart"/>
            <w:hideMark/>
          </w:tcPr>
          <w:p w:rsidR="00FA4CEA" w:rsidRPr="00771301" w:rsidP="0047251B" w14:paraId="5D266659" w14:textId="77777777">
            <w:pPr>
              <w:rPr>
                <w:sz w:val="20"/>
              </w:rPr>
            </w:pPr>
            <w:r w:rsidRPr="00771301">
              <w:rPr>
                <w:sz w:val="20"/>
              </w:rPr>
              <w:t xml:space="preserve">— Technology analysis and technology implementation plans </w:t>
            </w:r>
          </w:p>
        </w:tc>
        <w:tc>
          <w:tcPr>
            <w:tcW w:w="1440" w:type="dxa"/>
            <w:hideMark/>
          </w:tcPr>
          <w:p w:rsidR="00FA4CEA" w:rsidRPr="00771301" w:rsidP="0047251B" w14:paraId="25315B78" w14:textId="77777777">
            <w:pPr>
              <w:jc w:val="center"/>
              <w:rPr>
                <w:sz w:val="20"/>
              </w:rPr>
            </w:pPr>
            <w:r w:rsidRPr="00771301">
              <w:rPr>
                <w:sz w:val="20"/>
              </w:rPr>
              <w:t>6</w:t>
            </w:r>
            <w:r w:rsidRPr="00771301">
              <w:rPr>
                <w:sz w:val="20"/>
              </w:rPr>
              <w:br/>
              <w:t>class I</w:t>
            </w:r>
            <w:r w:rsidRPr="00771301">
              <w:rPr>
                <w:sz w:val="20"/>
              </w:rPr>
              <w:br/>
              <w:t>railroads</w:t>
            </w:r>
          </w:p>
        </w:tc>
        <w:tc>
          <w:tcPr>
            <w:tcW w:w="1350" w:type="dxa"/>
            <w:hideMark/>
          </w:tcPr>
          <w:p w:rsidR="00FA4CEA" w:rsidRPr="00771301" w:rsidP="0047251B" w14:paraId="718EDD16" w14:textId="77777777">
            <w:pPr>
              <w:jc w:val="center"/>
              <w:rPr>
                <w:sz w:val="20"/>
              </w:rPr>
            </w:pPr>
            <w:r w:rsidRPr="00771301">
              <w:rPr>
                <w:sz w:val="20"/>
              </w:rPr>
              <w:t>1</w:t>
            </w:r>
            <w:r w:rsidRPr="00771301">
              <w:rPr>
                <w:sz w:val="20"/>
              </w:rPr>
              <w:br/>
              <w:t>reports</w:t>
            </w:r>
          </w:p>
        </w:tc>
        <w:tc>
          <w:tcPr>
            <w:tcW w:w="990" w:type="dxa"/>
            <w:hideMark/>
          </w:tcPr>
          <w:p w:rsidR="00FA4CEA" w:rsidRPr="00771301" w:rsidP="0047251B" w14:paraId="10C494AC" w14:textId="77777777">
            <w:pPr>
              <w:jc w:val="center"/>
              <w:rPr>
                <w:sz w:val="20"/>
              </w:rPr>
            </w:pPr>
            <w:r w:rsidRPr="00771301">
              <w:rPr>
                <w:sz w:val="20"/>
              </w:rPr>
              <w:t>10</w:t>
            </w:r>
            <w:r w:rsidRPr="00771301">
              <w:rPr>
                <w:sz w:val="20"/>
              </w:rPr>
              <w:br/>
              <w:t>hours</w:t>
            </w:r>
          </w:p>
        </w:tc>
        <w:tc>
          <w:tcPr>
            <w:tcW w:w="810" w:type="dxa"/>
            <w:hideMark/>
          </w:tcPr>
          <w:p w:rsidR="00FA4CEA" w:rsidRPr="00771301" w:rsidP="0047251B" w14:paraId="608851BD" w14:textId="77777777">
            <w:pPr>
              <w:jc w:val="center"/>
              <w:rPr>
                <w:sz w:val="20"/>
              </w:rPr>
            </w:pPr>
            <w:r w:rsidRPr="00771301">
              <w:rPr>
                <w:sz w:val="20"/>
              </w:rPr>
              <w:t>10</w:t>
            </w:r>
            <w:r w:rsidRPr="00771301">
              <w:rPr>
                <w:sz w:val="20"/>
              </w:rPr>
              <w:br/>
              <w:t>hours</w:t>
            </w:r>
          </w:p>
        </w:tc>
        <w:tc>
          <w:tcPr>
            <w:tcW w:w="810" w:type="dxa"/>
            <w:noWrap/>
            <w:hideMark/>
          </w:tcPr>
          <w:p w:rsidR="00FA4CEA" w:rsidRPr="00771301" w:rsidP="0047251B" w14:paraId="68B4B5E5" w14:textId="77777777">
            <w:pPr>
              <w:jc w:val="center"/>
              <w:rPr>
                <w:sz w:val="20"/>
              </w:rPr>
            </w:pPr>
            <w:r w:rsidRPr="00771301">
              <w:rPr>
                <w:sz w:val="20"/>
              </w:rPr>
              <w:t>$90.19</w:t>
            </w:r>
          </w:p>
        </w:tc>
        <w:tc>
          <w:tcPr>
            <w:tcW w:w="1440" w:type="dxa"/>
            <w:noWrap/>
            <w:hideMark/>
          </w:tcPr>
          <w:p w:rsidR="00FA4CEA" w:rsidRPr="00771301" w:rsidP="0047251B" w14:paraId="77B30427" w14:textId="77777777">
            <w:pPr>
              <w:jc w:val="center"/>
              <w:rPr>
                <w:sz w:val="20"/>
              </w:rPr>
            </w:pPr>
            <w:r w:rsidRPr="00771301">
              <w:rPr>
                <w:sz w:val="20"/>
              </w:rPr>
              <w:t>$901.90</w:t>
            </w:r>
          </w:p>
        </w:tc>
        <w:tc>
          <w:tcPr>
            <w:tcW w:w="3150" w:type="dxa"/>
            <w:vMerge w:val="restart"/>
          </w:tcPr>
          <w:p w:rsidR="00FA4CEA" w:rsidRPr="00771301" w:rsidP="00FA4CEA" w14:paraId="4917EA12" w14:textId="1BF4AD6C">
            <w:pPr>
              <w:rPr>
                <w:sz w:val="20"/>
              </w:rPr>
            </w:pPr>
            <w:r w:rsidRPr="00771301">
              <w:rPr>
                <w:sz w:val="20"/>
              </w:rPr>
              <w:t>As part of its RRP, railroads shall conduct a technology analysis and develop and adopt a technology implementation plan. A railroad shall develop, and periodically update as necessary, a technology implementation plan that contains a prioritized implementation schedule describing the railroad's plan for development, adoption, implementation, maintenance, and use of current, new, or novel technologies on its system over a 10-year period to reduce safety risks identified in the railroad's risk-based HMP.</w:t>
            </w:r>
          </w:p>
        </w:tc>
      </w:tr>
      <w:tr w14:paraId="696F85A9" w14:textId="357B9772" w:rsidTr="00CD3AA8">
        <w:tblPrEx>
          <w:tblW w:w="12510" w:type="dxa"/>
          <w:tblInd w:w="-365" w:type="dxa"/>
          <w:tblLayout w:type="fixed"/>
          <w:tblLook w:val="04A0"/>
        </w:tblPrEx>
        <w:trPr>
          <w:trHeight w:val="765"/>
        </w:trPr>
        <w:tc>
          <w:tcPr>
            <w:tcW w:w="2520" w:type="dxa"/>
            <w:vMerge/>
          </w:tcPr>
          <w:p w:rsidR="00FA4CEA" w:rsidRPr="00771301" w:rsidP="0047251B" w14:paraId="601AF7F2" w14:textId="77777777">
            <w:pPr>
              <w:jc w:val="center"/>
              <w:rPr>
                <w:sz w:val="20"/>
              </w:rPr>
            </w:pPr>
          </w:p>
        </w:tc>
        <w:tc>
          <w:tcPr>
            <w:tcW w:w="1440" w:type="dxa"/>
          </w:tcPr>
          <w:p w:rsidR="00FA4CEA" w:rsidRPr="00771301" w:rsidP="0047251B" w14:paraId="05A6F90D" w14:textId="77777777">
            <w:pPr>
              <w:jc w:val="center"/>
              <w:rPr>
                <w:sz w:val="20"/>
              </w:rPr>
            </w:pPr>
            <w:r w:rsidRPr="00771301">
              <w:rPr>
                <w:sz w:val="20"/>
              </w:rPr>
              <w:t>2</w:t>
            </w:r>
            <w:r w:rsidRPr="00771301">
              <w:rPr>
                <w:sz w:val="20"/>
              </w:rPr>
              <w:br/>
              <w:t>ISP</w:t>
            </w:r>
            <w:r w:rsidRPr="00771301">
              <w:rPr>
                <w:sz w:val="20"/>
              </w:rPr>
              <w:br/>
              <w:t>railroads</w:t>
            </w:r>
          </w:p>
        </w:tc>
        <w:tc>
          <w:tcPr>
            <w:tcW w:w="1350" w:type="dxa"/>
          </w:tcPr>
          <w:p w:rsidR="00FA4CEA" w:rsidRPr="00771301" w:rsidP="0047251B" w14:paraId="71AD1E0B" w14:textId="77777777">
            <w:pPr>
              <w:jc w:val="center"/>
              <w:rPr>
                <w:sz w:val="20"/>
              </w:rPr>
            </w:pPr>
            <w:r w:rsidRPr="00771301">
              <w:rPr>
                <w:sz w:val="20"/>
              </w:rPr>
              <w:t>2</w:t>
            </w:r>
            <w:r w:rsidRPr="00771301">
              <w:rPr>
                <w:sz w:val="20"/>
              </w:rPr>
              <w:br/>
              <w:t>plans</w:t>
            </w:r>
          </w:p>
        </w:tc>
        <w:tc>
          <w:tcPr>
            <w:tcW w:w="990" w:type="dxa"/>
          </w:tcPr>
          <w:p w:rsidR="00FA4CEA" w:rsidRPr="00771301" w:rsidP="0047251B" w14:paraId="1966804A" w14:textId="77777777">
            <w:pPr>
              <w:jc w:val="center"/>
              <w:rPr>
                <w:sz w:val="20"/>
              </w:rPr>
            </w:pPr>
            <w:r w:rsidRPr="00771301">
              <w:rPr>
                <w:sz w:val="20"/>
              </w:rPr>
              <w:t>5</w:t>
            </w:r>
            <w:r w:rsidRPr="00771301">
              <w:rPr>
                <w:sz w:val="20"/>
              </w:rPr>
              <w:br/>
              <w:t>hours</w:t>
            </w:r>
          </w:p>
        </w:tc>
        <w:tc>
          <w:tcPr>
            <w:tcW w:w="810" w:type="dxa"/>
          </w:tcPr>
          <w:p w:rsidR="00FA4CEA" w:rsidRPr="00771301" w:rsidP="0047251B" w14:paraId="0C5446C4" w14:textId="77777777">
            <w:pPr>
              <w:jc w:val="center"/>
              <w:rPr>
                <w:sz w:val="20"/>
              </w:rPr>
            </w:pPr>
            <w:r w:rsidRPr="00771301">
              <w:rPr>
                <w:sz w:val="20"/>
              </w:rPr>
              <w:t>10</w:t>
            </w:r>
            <w:r w:rsidRPr="00771301">
              <w:rPr>
                <w:sz w:val="20"/>
              </w:rPr>
              <w:br/>
              <w:t>hours</w:t>
            </w:r>
          </w:p>
        </w:tc>
        <w:tc>
          <w:tcPr>
            <w:tcW w:w="810" w:type="dxa"/>
            <w:noWrap/>
          </w:tcPr>
          <w:p w:rsidR="00FA4CEA" w:rsidRPr="00771301" w:rsidP="0047251B" w14:paraId="182B834E" w14:textId="77777777">
            <w:pPr>
              <w:jc w:val="center"/>
              <w:rPr>
                <w:sz w:val="20"/>
              </w:rPr>
            </w:pPr>
            <w:r w:rsidRPr="00771301">
              <w:rPr>
                <w:sz w:val="20"/>
              </w:rPr>
              <w:t>$90.19</w:t>
            </w:r>
          </w:p>
        </w:tc>
        <w:tc>
          <w:tcPr>
            <w:tcW w:w="1440" w:type="dxa"/>
            <w:noWrap/>
          </w:tcPr>
          <w:p w:rsidR="00FA4CEA" w:rsidRPr="00771301" w:rsidP="0047251B" w14:paraId="5859005B" w14:textId="77777777">
            <w:pPr>
              <w:jc w:val="center"/>
              <w:rPr>
                <w:sz w:val="20"/>
              </w:rPr>
            </w:pPr>
            <w:r w:rsidRPr="00771301">
              <w:rPr>
                <w:sz w:val="20"/>
              </w:rPr>
              <w:t>$901.90</w:t>
            </w:r>
          </w:p>
        </w:tc>
        <w:tc>
          <w:tcPr>
            <w:tcW w:w="3150" w:type="dxa"/>
            <w:vMerge/>
          </w:tcPr>
          <w:p w:rsidR="00FA4CEA" w:rsidRPr="00771301" w:rsidP="0047251B" w14:paraId="616DC143" w14:textId="77777777">
            <w:pPr>
              <w:jc w:val="center"/>
              <w:rPr>
                <w:sz w:val="20"/>
              </w:rPr>
            </w:pPr>
          </w:p>
        </w:tc>
      </w:tr>
      <w:tr w14:paraId="01D0CFA9" w14:textId="4A9C00CE" w:rsidTr="00CD3AA8">
        <w:tblPrEx>
          <w:tblW w:w="12510" w:type="dxa"/>
          <w:tblInd w:w="-365" w:type="dxa"/>
          <w:tblLayout w:type="fixed"/>
          <w:tblLook w:val="04A0"/>
        </w:tblPrEx>
        <w:trPr>
          <w:trHeight w:val="765"/>
        </w:trPr>
        <w:tc>
          <w:tcPr>
            <w:tcW w:w="2520" w:type="dxa"/>
            <w:vMerge/>
            <w:hideMark/>
          </w:tcPr>
          <w:p w:rsidR="00FA4CEA" w:rsidRPr="00771301" w:rsidP="0047251B" w14:paraId="7667A618" w14:textId="77777777">
            <w:pPr>
              <w:jc w:val="center"/>
              <w:rPr>
                <w:sz w:val="20"/>
              </w:rPr>
            </w:pPr>
          </w:p>
        </w:tc>
        <w:tc>
          <w:tcPr>
            <w:tcW w:w="1440" w:type="dxa"/>
          </w:tcPr>
          <w:p w:rsidR="00FA4CEA" w:rsidRPr="00771301" w:rsidP="0047251B" w14:paraId="015BD0AC" w14:textId="77777777">
            <w:pPr>
              <w:jc w:val="center"/>
              <w:rPr>
                <w:sz w:val="20"/>
              </w:rPr>
            </w:pPr>
            <w:r w:rsidRPr="00771301">
              <w:rPr>
                <w:sz w:val="20"/>
              </w:rPr>
              <w:t>10</w:t>
            </w:r>
          </w:p>
          <w:p w:rsidR="00FA4CEA" w:rsidRPr="00771301" w:rsidP="0047251B" w14:paraId="3A6103F7" w14:textId="77777777">
            <w:pPr>
              <w:jc w:val="center"/>
              <w:rPr>
                <w:sz w:val="20"/>
              </w:rPr>
            </w:pPr>
            <w:r w:rsidRPr="00771301">
              <w:rPr>
                <w:sz w:val="20"/>
              </w:rPr>
              <w:t>volunteer</w:t>
            </w:r>
          </w:p>
          <w:p w:rsidR="00FA4CEA" w:rsidRPr="00771301" w:rsidP="0047251B" w14:paraId="36E1FE63" w14:textId="77777777">
            <w:pPr>
              <w:jc w:val="center"/>
              <w:rPr>
                <w:sz w:val="20"/>
              </w:rPr>
            </w:pPr>
            <w:r w:rsidRPr="00771301">
              <w:rPr>
                <w:sz w:val="20"/>
              </w:rPr>
              <w:t>railroads</w:t>
            </w:r>
          </w:p>
        </w:tc>
        <w:tc>
          <w:tcPr>
            <w:tcW w:w="1350" w:type="dxa"/>
          </w:tcPr>
          <w:p w:rsidR="00FA4CEA" w:rsidRPr="00771301" w:rsidP="0047251B" w14:paraId="16E8F13C" w14:textId="77777777">
            <w:pPr>
              <w:jc w:val="center"/>
              <w:rPr>
                <w:sz w:val="20"/>
              </w:rPr>
            </w:pPr>
            <w:r w:rsidRPr="00771301">
              <w:rPr>
                <w:sz w:val="20"/>
              </w:rPr>
              <w:t>2</w:t>
            </w:r>
          </w:p>
          <w:p w:rsidR="00FA4CEA" w:rsidRPr="00771301" w:rsidP="0047251B" w14:paraId="017B5967" w14:textId="77777777">
            <w:pPr>
              <w:jc w:val="center"/>
              <w:rPr>
                <w:sz w:val="20"/>
              </w:rPr>
            </w:pPr>
            <w:r w:rsidRPr="00771301">
              <w:rPr>
                <w:sz w:val="20"/>
              </w:rPr>
              <w:t>plans</w:t>
            </w:r>
          </w:p>
        </w:tc>
        <w:tc>
          <w:tcPr>
            <w:tcW w:w="990" w:type="dxa"/>
          </w:tcPr>
          <w:p w:rsidR="00FA4CEA" w:rsidRPr="00771301" w:rsidP="0047251B" w14:paraId="74216648" w14:textId="77777777">
            <w:pPr>
              <w:jc w:val="center"/>
              <w:rPr>
                <w:sz w:val="20"/>
              </w:rPr>
            </w:pPr>
            <w:r w:rsidRPr="00771301">
              <w:rPr>
                <w:sz w:val="20"/>
              </w:rPr>
              <w:t>5</w:t>
            </w:r>
          </w:p>
          <w:p w:rsidR="00FA4CEA" w:rsidRPr="00771301" w:rsidP="0047251B" w14:paraId="405DDC42" w14:textId="77777777">
            <w:pPr>
              <w:jc w:val="center"/>
              <w:rPr>
                <w:sz w:val="20"/>
              </w:rPr>
            </w:pPr>
            <w:r w:rsidRPr="00771301">
              <w:rPr>
                <w:sz w:val="20"/>
              </w:rPr>
              <w:t>hours</w:t>
            </w:r>
          </w:p>
        </w:tc>
        <w:tc>
          <w:tcPr>
            <w:tcW w:w="810" w:type="dxa"/>
          </w:tcPr>
          <w:p w:rsidR="00FA4CEA" w:rsidRPr="00771301" w:rsidP="0047251B" w14:paraId="6BD797FB" w14:textId="77777777">
            <w:pPr>
              <w:jc w:val="center"/>
              <w:rPr>
                <w:sz w:val="20"/>
              </w:rPr>
            </w:pPr>
            <w:r w:rsidRPr="00771301">
              <w:rPr>
                <w:sz w:val="20"/>
              </w:rPr>
              <w:t>10</w:t>
            </w:r>
          </w:p>
          <w:p w:rsidR="00FA4CEA" w:rsidRPr="00771301" w:rsidP="0047251B" w14:paraId="48EE6761" w14:textId="77777777">
            <w:pPr>
              <w:jc w:val="center"/>
              <w:rPr>
                <w:sz w:val="20"/>
              </w:rPr>
            </w:pPr>
            <w:r w:rsidRPr="00771301">
              <w:rPr>
                <w:sz w:val="20"/>
              </w:rPr>
              <w:t>hours</w:t>
            </w:r>
          </w:p>
        </w:tc>
        <w:tc>
          <w:tcPr>
            <w:tcW w:w="810" w:type="dxa"/>
            <w:noWrap/>
          </w:tcPr>
          <w:p w:rsidR="00FA4CEA" w:rsidRPr="00771301" w:rsidP="0047251B" w14:paraId="7D00BCFE" w14:textId="77777777">
            <w:pPr>
              <w:jc w:val="center"/>
              <w:rPr>
                <w:sz w:val="20"/>
              </w:rPr>
            </w:pPr>
            <w:r w:rsidRPr="00771301">
              <w:rPr>
                <w:sz w:val="20"/>
              </w:rPr>
              <w:t>$90.19</w:t>
            </w:r>
          </w:p>
        </w:tc>
        <w:tc>
          <w:tcPr>
            <w:tcW w:w="1440" w:type="dxa"/>
            <w:noWrap/>
          </w:tcPr>
          <w:p w:rsidR="00FA4CEA" w:rsidRPr="00771301" w:rsidP="0047251B" w14:paraId="205F446D" w14:textId="77777777">
            <w:pPr>
              <w:jc w:val="center"/>
              <w:rPr>
                <w:sz w:val="20"/>
              </w:rPr>
            </w:pPr>
            <w:r w:rsidRPr="00771301">
              <w:rPr>
                <w:sz w:val="20"/>
              </w:rPr>
              <w:t>$901.90</w:t>
            </w:r>
          </w:p>
        </w:tc>
        <w:tc>
          <w:tcPr>
            <w:tcW w:w="3150" w:type="dxa"/>
            <w:vMerge/>
          </w:tcPr>
          <w:p w:rsidR="00FA4CEA" w:rsidRPr="00771301" w:rsidP="0047251B" w14:paraId="5DD7B407" w14:textId="77777777">
            <w:pPr>
              <w:jc w:val="center"/>
              <w:rPr>
                <w:sz w:val="20"/>
              </w:rPr>
            </w:pPr>
          </w:p>
        </w:tc>
      </w:tr>
      <w:tr w14:paraId="22B39CAE" w14:textId="37225E8A">
        <w:tblPrEx>
          <w:tblW w:w="12510" w:type="dxa"/>
          <w:tblInd w:w="-365" w:type="dxa"/>
          <w:tblLayout w:type="fixed"/>
          <w:tblLook w:val="04A0"/>
        </w:tblPrEx>
        <w:trPr>
          <w:trHeight w:val="255"/>
        </w:trPr>
        <w:tc>
          <w:tcPr>
            <w:tcW w:w="12510" w:type="dxa"/>
            <w:gridSpan w:val="8"/>
            <w:noWrap/>
            <w:hideMark/>
          </w:tcPr>
          <w:p w:rsidR="008913C9" w:rsidRPr="00771301" w:rsidP="00A55520" w14:paraId="3C91A07C" w14:textId="02711035">
            <w:pPr>
              <w:keepNext/>
              <w:widowControl w:val="0"/>
              <w:rPr>
                <w:b/>
                <w:bCs/>
                <w:sz w:val="20"/>
              </w:rPr>
            </w:pPr>
            <w:r w:rsidRPr="00771301">
              <w:rPr>
                <w:b/>
                <w:bCs/>
                <w:sz w:val="20"/>
              </w:rPr>
              <w:t>271.111 Implementation and support training.</w:t>
            </w:r>
            <w:r w:rsidRPr="00771301">
              <w:rPr>
                <w:sz w:val="20"/>
              </w:rPr>
              <w:t> </w:t>
            </w:r>
          </w:p>
        </w:tc>
      </w:tr>
      <w:tr w14:paraId="1E9FC937" w14:textId="39C69269" w:rsidTr="00CD3AA8">
        <w:tblPrEx>
          <w:tblW w:w="12510" w:type="dxa"/>
          <w:tblInd w:w="-365" w:type="dxa"/>
          <w:tblLayout w:type="fixed"/>
          <w:tblLook w:val="04A0"/>
        </w:tblPrEx>
        <w:trPr>
          <w:trHeight w:val="647"/>
        </w:trPr>
        <w:tc>
          <w:tcPr>
            <w:tcW w:w="2520" w:type="dxa"/>
            <w:vMerge w:val="restart"/>
            <w:hideMark/>
          </w:tcPr>
          <w:p w:rsidR="00FA4CEA" w:rsidRPr="00771301" w:rsidP="0047251B" w14:paraId="5F8E8E42" w14:textId="77777777">
            <w:pPr>
              <w:rPr>
                <w:sz w:val="20"/>
              </w:rPr>
            </w:pPr>
            <w:r w:rsidRPr="00771301">
              <w:rPr>
                <w:sz w:val="20"/>
              </w:rPr>
              <w:t xml:space="preserve">— RRP employee training records </w:t>
            </w:r>
          </w:p>
        </w:tc>
        <w:tc>
          <w:tcPr>
            <w:tcW w:w="1440" w:type="dxa"/>
            <w:hideMark/>
          </w:tcPr>
          <w:p w:rsidR="00FA4CEA" w:rsidRPr="00771301" w:rsidP="0047251B" w14:paraId="7AF46C04" w14:textId="77777777">
            <w:pPr>
              <w:jc w:val="center"/>
              <w:rPr>
                <w:sz w:val="20"/>
              </w:rPr>
            </w:pPr>
            <w:r w:rsidRPr="00771301">
              <w:rPr>
                <w:sz w:val="20"/>
              </w:rPr>
              <w:t>6</w:t>
            </w:r>
            <w:r w:rsidRPr="00771301">
              <w:rPr>
                <w:sz w:val="20"/>
              </w:rPr>
              <w:br/>
              <w:t>class I</w:t>
            </w:r>
            <w:r w:rsidRPr="00771301">
              <w:rPr>
                <w:sz w:val="20"/>
              </w:rPr>
              <w:br/>
              <w:t>railroads</w:t>
            </w:r>
          </w:p>
        </w:tc>
        <w:tc>
          <w:tcPr>
            <w:tcW w:w="1350" w:type="dxa"/>
            <w:hideMark/>
          </w:tcPr>
          <w:p w:rsidR="00FA4CEA" w:rsidRPr="00771301" w:rsidP="0047251B" w14:paraId="0DE0C0D4" w14:textId="77777777">
            <w:pPr>
              <w:jc w:val="center"/>
              <w:rPr>
                <w:sz w:val="20"/>
              </w:rPr>
            </w:pPr>
            <w:r w:rsidRPr="00771301">
              <w:rPr>
                <w:sz w:val="20"/>
              </w:rPr>
              <w:t>30</w:t>
            </w:r>
            <w:r w:rsidRPr="00771301">
              <w:rPr>
                <w:sz w:val="20"/>
              </w:rPr>
              <w:br/>
              <w:t>records</w:t>
            </w:r>
          </w:p>
        </w:tc>
        <w:tc>
          <w:tcPr>
            <w:tcW w:w="990" w:type="dxa"/>
            <w:hideMark/>
          </w:tcPr>
          <w:p w:rsidR="00FA4CEA" w:rsidRPr="00771301" w:rsidP="0047251B" w14:paraId="025243BC" w14:textId="77777777">
            <w:pPr>
              <w:jc w:val="center"/>
              <w:rPr>
                <w:sz w:val="20"/>
              </w:rPr>
            </w:pPr>
            <w:r w:rsidRPr="00771301">
              <w:rPr>
                <w:sz w:val="20"/>
              </w:rPr>
              <w:t>3</w:t>
            </w:r>
            <w:r w:rsidRPr="00771301">
              <w:rPr>
                <w:sz w:val="20"/>
              </w:rPr>
              <w:br/>
              <w:t>minutes</w:t>
            </w:r>
          </w:p>
        </w:tc>
        <w:tc>
          <w:tcPr>
            <w:tcW w:w="810" w:type="dxa"/>
            <w:hideMark/>
          </w:tcPr>
          <w:p w:rsidR="00FA4CEA" w:rsidRPr="00771301" w:rsidP="0047251B" w14:paraId="28FD380C" w14:textId="77777777">
            <w:pPr>
              <w:jc w:val="center"/>
              <w:rPr>
                <w:sz w:val="20"/>
              </w:rPr>
            </w:pPr>
            <w:r w:rsidRPr="00771301">
              <w:rPr>
                <w:sz w:val="20"/>
              </w:rPr>
              <w:t>1.50</w:t>
            </w:r>
            <w:r w:rsidRPr="00771301">
              <w:rPr>
                <w:sz w:val="20"/>
              </w:rPr>
              <w:br/>
              <w:t>hours</w:t>
            </w:r>
          </w:p>
        </w:tc>
        <w:tc>
          <w:tcPr>
            <w:tcW w:w="810" w:type="dxa"/>
            <w:noWrap/>
            <w:hideMark/>
          </w:tcPr>
          <w:p w:rsidR="00FA4CEA" w:rsidRPr="00771301" w:rsidP="0047251B" w14:paraId="155BF969" w14:textId="77777777">
            <w:pPr>
              <w:jc w:val="center"/>
              <w:rPr>
                <w:sz w:val="20"/>
              </w:rPr>
            </w:pPr>
            <w:r w:rsidRPr="00771301">
              <w:rPr>
                <w:sz w:val="20"/>
              </w:rPr>
              <w:t>$90.19</w:t>
            </w:r>
          </w:p>
        </w:tc>
        <w:tc>
          <w:tcPr>
            <w:tcW w:w="1440" w:type="dxa"/>
            <w:noWrap/>
            <w:hideMark/>
          </w:tcPr>
          <w:p w:rsidR="00FA4CEA" w:rsidRPr="00771301" w:rsidP="0047251B" w14:paraId="047BDB7C" w14:textId="77777777">
            <w:pPr>
              <w:jc w:val="center"/>
              <w:rPr>
                <w:sz w:val="20"/>
              </w:rPr>
            </w:pPr>
            <w:r w:rsidRPr="00771301">
              <w:rPr>
                <w:sz w:val="20"/>
              </w:rPr>
              <w:t>$135.29</w:t>
            </w:r>
          </w:p>
        </w:tc>
        <w:tc>
          <w:tcPr>
            <w:tcW w:w="3150" w:type="dxa"/>
            <w:vMerge w:val="restart"/>
          </w:tcPr>
          <w:p w:rsidR="00FA4CEA" w:rsidRPr="006F5258" w:rsidP="00FA4CEA" w14:paraId="11EB8610" w14:textId="155A434C">
            <w:pPr>
              <w:rPr>
                <w:sz w:val="20"/>
              </w:rPr>
            </w:pPr>
            <w:r w:rsidRPr="006F5258">
              <w:rPr>
                <w:sz w:val="20"/>
              </w:rPr>
              <w:t xml:space="preserve">A railroad shall provide RRP training to each employee, including an employee of any person identified by the railroad's RRP plan pursuant to </w:t>
            </w:r>
            <w:r w:rsidRPr="00A55520" w:rsidR="00574517">
              <w:t>§ 271.205(a)(3)</w:t>
            </w:r>
            <w:r w:rsidRPr="006F5258">
              <w:rPr>
                <w:sz w:val="20"/>
              </w:rPr>
              <w:t xml:space="preserve"> as performing significant safety-related services on the railroad's behalf or utilizing significant safety-related services provided by the railroad, who has significant responsibility for implementing and supporting the railroad</w:t>
            </w:r>
            <w:r w:rsidR="006F5258">
              <w:rPr>
                <w:sz w:val="20"/>
              </w:rPr>
              <w:t>’</w:t>
            </w:r>
            <w:r w:rsidRPr="006F5258">
              <w:rPr>
                <w:sz w:val="20"/>
              </w:rPr>
              <w:t xml:space="preserve">s RRP. A railroad shall keep a record of training conducted under this section and update that record as necessary. A railroad shall make training records available for inspection and copying upon the request of representatives of FRA or States participating under </w:t>
            </w:r>
            <w:r w:rsidRPr="006F5258" w:rsidR="00574517">
              <w:rPr>
                <w:sz w:val="20"/>
              </w:rPr>
              <w:t>49 CFR P</w:t>
            </w:r>
            <w:r w:rsidRPr="00A55520" w:rsidR="00574517">
              <w:t>art 212</w:t>
            </w:r>
            <w:r w:rsidRPr="006F5258">
              <w:rPr>
                <w:sz w:val="20"/>
              </w:rPr>
              <w:t>.</w:t>
            </w:r>
          </w:p>
        </w:tc>
      </w:tr>
      <w:tr w14:paraId="197D7234" w14:textId="1382C4F8" w:rsidTr="00CD3AA8">
        <w:tblPrEx>
          <w:tblW w:w="12510" w:type="dxa"/>
          <w:tblInd w:w="-365" w:type="dxa"/>
          <w:tblLayout w:type="fixed"/>
          <w:tblLook w:val="04A0"/>
        </w:tblPrEx>
        <w:trPr>
          <w:trHeight w:val="665"/>
        </w:trPr>
        <w:tc>
          <w:tcPr>
            <w:tcW w:w="2520" w:type="dxa"/>
            <w:vMerge/>
            <w:hideMark/>
          </w:tcPr>
          <w:p w:rsidR="00FA4CEA" w:rsidRPr="00771301" w:rsidP="0047251B" w14:paraId="72F6FA0D" w14:textId="77777777">
            <w:pPr>
              <w:jc w:val="center"/>
              <w:rPr>
                <w:sz w:val="20"/>
              </w:rPr>
            </w:pPr>
          </w:p>
        </w:tc>
        <w:tc>
          <w:tcPr>
            <w:tcW w:w="1440" w:type="dxa"/>
            <w:hideMark/>
          </w:tcPr>
          <w:p w:rsidR="00FA4CEA" w:rsidRPr="00771301" w:rsidP="0047251B" w14:paraId="07E3B1F9" w14:textId="77777777">
            <w:pPr>
              <w:jc w:val="center"/>
              <w:rPr>
                <w:sz w:val="20"/>
              </w:rPr>
            </w:pPr>
            <w:r w:rsidRPr="00771301">
              <w:rPr>
                <w:sz w:val="20"/>
              </w:rPr>
              <w:t>2</w:t>
            </w:r>
            <w:r w:rsidRPr="00771301">
              <w:rPr>
                <w:sz w:val="20"/>
              </w:rPr>
              <w:br/>
              <w:t>ISP</w:t>
            </w:r>
            <w:r w:rsidRPr="00771301">
              <w:rPr>
                <w:sz w:val="20"/>
              </w:rPr>
              <w:br/>
              <w:t>railroads</w:t>
            </w:r>
          </w:p>
        </w:tc>
        <w:tc>
          <w:tcPr>
            <w:tcW w:w="1350" w:type="dxa"/>
            <w:hideMark/>
          </w:tcPr>
          <w:p w:rsidR="00FA4CEA" w:rsidRPr="00771301" w:rsidP="0047251B" w14:paraId="452F4AA4" w14:textId="77777777">
            <w:pPr>
              <w:jc w:val="center"/>
              <w:rPr>
                <w:sz w:val="20"/>
              </w:rPr>
            </w:pPr>
            <w:r w:rsidRPr="00771301">
              <w:rPr>
                <w:sz w:val="20"/>
              </w:rPr>
              <w:t>10</w:t>
            </w:r>
            <w:r w:rsidRPr="00771301">
              <w:rPr>
                <w:sz w:val="20"/>
              </w:rPr>
              <w:br/>
              <w:t xml:space="preserve">records </w:t>
            </w:r>
          </w:p>
        </w:tc>
        <w:tc>
          <w:tcPr>
            <w:tcW w:w="990" w:type="dxa"/>
            <w:hideMark/>
          </w:tcPr>
          <w:p w:rsidR="00FA4CEA" w:rsidRPr="00771301" w:rsidP="0047251B" w14:paraId="424F3D5C" w14:textId="77777777">
            <w:pPr>
              <w:jc w:val="center"/>
              <w:rPr>
                <w:sz w:val="20"/>
              </w:rPr>
            </w:pPr>
            <w:r w:rsidRPr="00771301">
              <w:rPr>
                <w:sz w:val="20"/>
              </w:rPr>
              <w:t>3</w:t>
            </w:r>
            <w:r w:rsidRPr="00771301">
              <w:rPr>
                <w:sz w:val="20"/>
              </w:rPr>
              <w:br/>
              <w:t>minutes</w:t>
            </w:r>
          </w:p>
        </w:tc>
        <w:tc>
          <w:tcPr>
            <w:tcW w:w="810" w:type="dxa"/>
            <w:hideMark/>
          </w:tcPr>
          <w:p w:rsidR="00FA4CEA" w:rsidRPr="00771301" w:rsidP="0047251B" w14:paraId="74F1CCB5" w14:textId="77777777">
            <w:pPr>
              <w:jc w:val="center"/>
              <w:rPr>
                <w:sz w:val="20"/>
              </w:rPr>
            </w:pPr>
            <w:r w:rsidRPr="00771301">
              <w:rPr>
                <w:sz w:val="20"/>
              </w:rPr>
              <w:t>0.50</w:t>
            </w:r>
            <w:r w:rsidRPr="00771301">
              <w:rPr>
                <w:sz w:val="20"/>
              </w:rPr>
              <w:br/>
              <w:t>hours</w:t>
            </w:r>
          </w:p>
        </w:tc>
        <w:tc>
          <w:tcPr>
            <w:tcW w:w="810" w:type="dxa"/>
            <w:noWrap/>
            <w:hideMark/>
          </w:tcPr>
          <w:p w:rsidR="00FA4CEA" w:rsidRPr="00771301" w:rsidP="0047251B" w14:paraId="7B47373C" w14:textId="77777777">
            <w:pPr>
              <w:jc w:val="center"/>
              <w:rPr>
                <w:sz w:val="20"/>
              </w:rPr>
            </w:pPr>
            <w:r w:rsidRPr="00771301">
              <w:rPr>
                <w:sz w:val="20"/>
              </w:rPr>
              <w:t>$90.19</w:t>
            </w:r>
          </w:p>
        </w:tc>
        <w:tc>
          <w:tcPr>
            <w:tcW w:w="1440" w:type="dxa"/>
            <w:noWrap/>
            <w:hideMark/>
          </w:tcPr>
          <w:p w:rsidR="00FA4CEA" w:rsidRPr="00771301" w:rsidP="0047251B" w14:paraId="761EDFD2" w14:textId="77777777">
            <w:pPr>
              <w:jc w:val="center"/>
              <w:rPr>
                <w:sz w:val="20"/>
              </w:rPr>
            </w:pPr>
            <w:r w:rsidRPr="00771301">
              <w:rPr>
                <w:sz w:val="20"/>
              </w:rPr>
              <w:t>$45.10</w:t>
            </w:r>
          </w:p>
        </w:tc>
        <w:tc>
          <w:tcPr>
            <w:tcW w:w="3150" w:type="dxa"/>
            <w:vMerge/>
          </w:tcPr>
          <w:p w:rsidR="00FA4CEA" w:rsidRPr="00771301" w:rsidP="0047251B" w14:paraId="1ACB1791" w14:textId="77777777">
            <w:pPr>
              <w:jc w:val="center"/>
              <w:rPr>
                <w:sz w:val="20"/>
              </w:rPr>
            </w:pPr>
          </w:p>
        </w:tc>
      </w:tr>
      <w:tr w14:paraId="773CEDC0" w14:textId="7C53D55D" w:rsidTr="00CD3AA8">
        <w:tblPrEx>
          <w:tblW w:w="12510" w:type="dxa"/>
          <w:tblInd w:w="-365" w:type="dxa"/>
          <w:tblLayout w:type="fixed"/>
          <w:tblLook w:val="04A0"/>
        </w:tblPrEx>
        <w:trPr>
          <w:trHeight w:val="665"/>
        </w:trPr>
        <w:tc>
          <w:tcPr>
            <w:tcW w:w="2520" w:type="dxa"/>
            <w:vMerge/>
          </w:tcPr>
          <w:p w:rsidR="00FA4CEA" w:rsidRPr="00771301" w:rsidP="0047251B" w14:paraId="7C92F28E" w14:textId="77777777">
            <w:pPr>
              <w:jc w:val="center"/>
              <w:rPr>
                <w:sz w:val="20"/>
              </w:rPr>
            </w:pPr>
          </w:p>
        </w:tc>
        <w:tc>
          <w:tcPr>
            <w:tcW w:w="1440" w:type="dxa"/>
          </w:tcPr>
          <w:p w:rsidR="00FA4CEA" w:rsidRPr="00771301" w:rsidP="0047251B" w14:paraId="2C701E3C" w14:textId="77777777">
            <w:pPr>
              <w:jc w:val="center"/>
              <w:rPr>
                <w:sz w:val="20"/>
              </w:rPr>
            </w:pPr>
            <w:r w:rsidRPr="00771301">
              <w:rPr>
                <w:sz w:val="20"/>
              </w:rPr>
              <w:t>10</w:t>
            </w:r>
          </w:p>
          <w:p w:rsidR="00FA4CEA" w:rsidRPr="00771301" w:rsidP="0047251B" w14:paraId="6444A5F5" w14:textId="77777777">
            <w:pPr>
              <w:jc w:val="center"/>
              <w:rPr>
                <w:sz w:val="20"/>
              </w:rPr>
            </w:pPr>
            <w:r w:rsidRPr="00771301">
              <w:rPr>
                <w:sz w:val="20"/>
              </w:rPr>
              <w:t>volunteer</w:t>
            </w:r>
          </w:p>
          <w:p w:rsidR="00FA4CEA" w:rsidRPr="00771301" w:rsidP="0047251B" w14:paraId="389F90C1" w14:textId="77777777">
            <w:pPr>
              <w:jc w:val="center"/>
              <w:rPr>
                <w:sz w:val="20"/>
              </w:rPr>
            </w:pPr>
            <w:r w:rsidRPr="00771301">
              <w:rPr>
                <w:sz w:val="20"/>
              </w:rPr>
              <w:t>railroads</w:t>
            </w:r>
          </w:p>
        </w:tc>
        <w:tc>
          <w:tcPr>
            <w:tcW w:w="1350" w:type="dxa"/>
          </w:tcPr>
          <w:p w:rsidR="00FA4CEA" w:rsidRPr="00771301" w:rsidP="0047251B" w14:paraId="5C811367" w14:textId="77777777">
            <w:pPr>
              <w:jc w:val="center"/>
              <w:rPr>
                <w:sz w:val="20"/>
              </w:rPr>
            </w:pPr>
            <w:r w:rsidRPr="00771301">
              <w:rPr>
                <w:sz w:val="20"/>
              </w:rPr>
              <w:t>50</w:t>
            </w:r>
          </w:p>
          <w:p w:rsidR="00FA4CEA" w:rsidRPr="00771301" w:rsidP="0047251B" w14:paraId="5ED247B5" w14:textId="77777777">
            <w:pPr>
              <w:jc w:val="center"/>
              <w:rPr>
                <w:sz w:val="20"/>
              </w:rPr>
            </w:pPr>
            <w:r w:rsidRPr="00771301">
              <w:rPr>
                <w:sz w:val="20"/>
              </w:rPr>
              <w:t>records</w:t>
            </w:r>
          </w:p>
        </w:tc>
        <w:tc>
          <w:tcPr>
            <w:tcW w:w="990" w:type="dxa"/>
          </w:tcPr>
          <w:p w:rsidR="00FA4CEA" w:rsidRPr="00771301" w:rsidP="0047251B" w14:paraId="4415DD2B" w14:textId="77777777">
            <w:pPr>
              <w:jc w:val="center"/>
              <w:rPr>
                <w:sz w:val="20"/>
              </w:rPr>
            </w:pPr>
            <w:r w:rsidRPr="00771301">
              <w:rPr>
                <w:sz w:val="20"/>
              </w:rPr>
              <w:t>3</w:t>
            </w:r>
          </w:p>
          <w:p w:rsidR="00FA4CEA" w:rsidRPr="00771301" w:rsidP="0047251B" w14:paraId="15D2A279" w14:textId="77777777">
            <w:pPr>
              <w:jc w:val="center"/>
              <w:rPr>
                <w:sz w:val="20"/>
              </w:rPr>
            </w:pPr>
            <w:r w:rsidRPr="00771301">
              <w:rPr>
                <w:sz w:val="20"/>
              </w:rPr>
              <w:t>minutes</w:t>
            </w:r>
          </w:p>
        </w:tc>
        <w:tc>
          <w:tcPr>
            <w:tcW w:w="810" w:type="dxa"/>
          </w:tcPr>
          <w:p w:rsidR="00FA4CEA" w:rsidRPr="00771301" w:rsidP="0047251B" w14:paraId="4CAFCC5B" w14:textId="77777777">
            <w:pPr>
              <w:jc w:val="center"/>
              <w:rPr>
                <w:sz w:val="20"/>
              </w:rPr>
            </w:pPr>
            <w:r w:rsidRPr="00771301">
              <w:rPr>
                <w:sz w:val="20"/>
              </w:rPr>
              <w:t>2.50</w:t>
            </w:r>
          </w:p>
          <w:p w:rsidR="00FA4CEA" w:rsidRPr="00771301" w:rsidP="0047251B" w14:paraId="0F3F9514" w14:textId="77777777">
            <w:pPr>
              <w:jc w:val="center"/>
              <w:rPr>
                <w:sz w:val="20"/>
              </w:rPr>
            </w:pPr>
            <w:r w:rsidRPr="00771301">
              <w:rPr>
                <w:sz w:val="20"/>
              </w:rPr>
              <w:t>hours</w:t>
            </w:r>
          </w:p>
        </w:tc>
        <w:tc>
          <w:tcPr>
            <w:tcW w:w="810" w:type="dxa"/>
            <w:noWrap/>
          </w:tcPr>
          <w:p w:rsidR="00FA4CEA" w:rsidRPr="00771301" w:rsidP="0047251B" w14:paraId="1546E7D3" w14:textId="77777777">
            <w:pPr>
              <w:jc w:val="center"/>
              <w:rPr>
                <w:sz w:val="20"/>
              </w:rPr>
            </w:pPr>
            <w:r w:rsidRPr="00771301">
              <w:rPr>
                <w:sz w:val="20"/>
              </w:rPr>
              <w:t>$90.19</w:t>
            </w:r>
          </w:p>
        </w:tc>
        <w:tc>
          <w:tcPr>
            <w:tcW w:w="1440" w:type="dxa"/>
            <w:noWrap/>
          </w:tcPr>
          <w:p w:rsidR="00FA4CEA" w:rsidRPr="00771301" w:rsidP="0047251B" w14:paraId="5C384F09" w14:textId="77777777">
            <w:pPr>
              <w:jc w:val="center"/>
              <w:rPr>
                <w:sz w:val="20"/>
              </w:rPr>
            </w:pPr>
            <w:r w:rsidRPr="00771301">
              <w:rPr>
                <w:sz w:val="20"/>
              </w:rPr>
              <w:t>$225.48</w:t>
            </w:r>
          </w:p>
        </w:tc>
        <w:tc>
          <w:tcPr>
            <w:tcW w:w="3150" w:type="dxa"/>
            <w:vMerge/>
          </w:tcPr>
          <w:p w:rsidR="00FA4CEA" w:rsidRPr="00771301" w:rsidP="0047251B" w14:paraId="372D39C3" w14:textId="77777777">
            <w:pPr>
              <w:jc w:val="center"/>
              <w:rPr>
                <w:sz w:val="20"/>
              </w:rPr>
            </w:pPr>
          </w:p>
        </w:tc>
      </w:tr>
      <w:tr w14:paraId="157A15B5" w14:textId="5D0DB3BF">
        <w:tblPrEx>
          <w:tblW w:w="12510" w:type="dxa"/>
          <w:tblInd w:w="-365" w:type="dxa"/>
          <w:tblLayout w:type="fixed"/>
          <w:tblLook w:val="04A0"/>
        </w:tblPrEx>
        <w:trPr>
          <w:trHeight w:val="255"/>
        </w:trPr>
        <w:tc>
          <w:tcPr>
            <w:tcW w:w="12510" w:type="dxa"/>
            <w:gridSpan w:val="8"/>
            <w:hideMark/>
          </w:tcPr>
          <w:p w:rsidR="008913C9" w:rsidRPr="00771301" w:rsidP="0047251B" w14:paraId="71B59248" w14:textId="45C16AF7">
            <w:pPr>
              <w:rPr>
                <w:b/>
                <w:bCs/>
                <w:sz w:val="20"/>
              </w:rPr>
            </w:pPr>
            <w:r w:rsidRPr="00771301">
              <w:rPr>
                <w:b/>
                <w:bCs/>
                <w:sz w:val="20"/>
              </w:rPr>
              <w:t>271.201 General.</w:t>
            </w:r>
            <w:r w:rsidRPr="00771301">
              <w:rPr>
                <w:sz w:val="20"/>
              </w:rPr>
              <w:t> </w:t>
            </w:r>
          </w:p>
        </w:tc>
      </w:tr>
      <w:tr w14:paraId="43C69F46" w14:textId="5DB9C393" w:rsidTr="00D24EF1">
        <w:tblPrEx>
          <w:tblW w:w="12510" w:type="dxa"/>
          <w:tblInd w:w="-365" w:type="dxa"/>
          <w:tblLayout w:type="fixed"/>
          <w:tblLook w:val="04A0"/>
        </w:tblPrEx>
        <w:trPr>
          <w:trHeight w:val="287"/>
        </w:trPr>
        <w:tc>
          <w:tcPr>
            <w:tcW w:w="2520" w:type="dxa"/>
            <w:vMerge w:val="restart"/>
            <w:hideMark/>
          </w:tcPr>
          <w:p w:rsidR="000462ED" w:rsidRPr="00771301" w:rsidP="0047251B" w14:paraId="079F8EE8" w14:textId="77777777">
            <w:pPr>
              <w:rPr>
                <w:sz w:val="20"/>
              </w:rPr>
            </w:pPr>
            <w:r w:rsidRPr="00771301">
              <w:rPr>
                <w:sz w:val="20"/>
              </w:rPr>
              <w:t>—Written RRP plans—Adoption and implementation of RRP plans</w:t>
            </w:r>
          </w:p>
        </w:tc>
        <w:tc>
          <w:tcPr>
            <w:tcW w:w="6840" w:type="dxa"/>
            <w:gridSpan w:val="6"/>
            <w:noWrap/>
          </w:tcPr>
          <w:p w:rsidR="000462ED" w:rsidRPr="00771301" w:rsidP="0047251B" w14:paraId="0F3A1F12" w14:textId="77777777">
            <w:pPr>
              <w:rPr>
                <w:sz w:val="20"/>
              </w:rPr>
            </w:pPr>
            <w:r w:rsidRPr="00771301">
              <w:rPr>
                <w:sz w:val="20"/>
              </w:rPr>
              <w:t xml:space="preserve">The PRA burden associated with this requirement for Class I RRs has been completed. </w:t>
            </w:r>
          </w:p>
        </w:tc>
        <w:tc>
          <w:tcPr>
            <w:tcW w:w="3150" w:type="dxa"/>
            <w:vMerge w:val="restart"/>
          </w:tcPr>
          <w:p w:rsidR="000462ED" w:rsidRPr="00771301" w:rsidP="0047251B" w14:paraId="3A90BC23" w14:textId="6DAC4FD7">
            <w:pPr>
              <w:rPr>
                <w:sz w:val="20"/>
              </w:rPr>
            </w:pPr>
            <w:r w:rsidRPr="00771301">
              <w:rPr>
                <w:sz w:val="20"/>
              </w:rPr>
              <w:t>A ra</w:t>
            </w:r>
            <w:r w:rsidRPr="00951DAB">
              <w:rPr>
                <w:sz w:val="20"/>
              </w:rPr>
              <w:t xml:space="preserve">ilroad shall adopt and implement its RRP through a written RRP plan containing the elements described in </w:t>
            </w:r>
            <w:r w:rsidRPr="00951DAB" w:rsidR="00F92DAC">
              <w:rPr>
                <w:sz w:val="20"/>
              </w:rPr>
              <w:t>Part 27</w:t>
            </w:r>
            <w:r w:rsidRPr="00951DAB" w:rsidR="00CF009C">
              <w:rPr>
                <w:sz w:val="20"/>
              </w:rPr>
              <w:t>1 S</w:t>
            </w:r>
            <w:r w:rsidRPr="00951DAB">
              <w:rPr>
                <w:sz w:val="20"/>
              </w:rPr>
              <w:t xml:space="preserve">ubpart </w:t>
            </w:r>
            <w:r w:rsidRPr="00951DAB" w:rsidR="00CF009C">
              <w:rPr>
                <w:sz w:val="20"/>
              </w:rPr>
              <w:t xml:space="preserve">C </w:t>
            </w:r>
            <w:r w:rsidRPr="00951DAB">
              <w:rPr>
                <w:sz w:val="20"/>
              </w:rPr>
              <w:t xml:space="preserve">and in </w:t>
            </w:r>
            <w:r w:rsidRPr="00A55520" w:rsidR="00CF009C">
              <w:t>§ 271.609</w:t>
            </w:r>
            <w:r w:rsidRPr="00951DAB">
              <w:rPr>
                <w:sz w:val="20"/>
              </w:rPr>
              <w:t>. A railroad</w:t>
            </w:r>
            <w:r w:rsidR="00951DAB">
              <w:rPr>
                <w:sz w:val="20"/>
              </w:rPr>
              <w:t>’</w:t>
            </w:r>
            <w:r w:rsidRPr="00951DAB">
              <w:rPr>
                <w:sz w:val="20"/>
              </w:rPr>
              <w:t xml:space="preserve">s RRP plan shall be approved by FRA according to the requirements contained in subpart D of </w:t>
            </w:r>
            <w:r w:rsidRPr="00951DAB" w:rsidR="00CF009C">
              <w:rPr>
                <w:sz w:val="20"/>
              </w:rPr>
              <w:t>Part 271</w:t>
            </w:r>
            <w:r w:rsidRPr="00951DAB">
              <w:rPr>
                <w:sz w:val="20"/>
              </w:rPr>
              <w:t>.</w:t>
            </w:r>
          </w:p>
        </w:tc>
      </w:tr>
      <w:tr w14:paraId="6F0765D3" w14:textId="5D8E6D78" w:rsidTr="00CD3AA8">
        <w:tblPrEx>
          <w:tblW w:w="12510" w:type="dxa"/>
          <w:tblInd w:w="-365" w:type="dxa"/>
          <w:tblLayout w:type="fixed"/>
          <w:tblLook w:val="04A0"/>
        </w:tblPrEx>
        <w:trPr>
          <w:trHeight w:val="287"/>
        </w:trPr>
        <w:tc>
          <w:tcPr>
            <w:tcW w:w="2520" w:type="dxa"/>
            <w:vMerge/>
          </w:tcPr>
          <w:p w:rsidR="000462ED" w:rsidRPr="00771301" w:rsidP="0047251B" w14:paraId="35D920F0" w14:textId="77777777">
            <w:pPr>
              <w:rPr>
                <w:sz w:val="20"/>
              </w:rPr>
            </w:pPr>
          </w:p>
        </w:tc>
        <w:tc>
          <w:tcPr>
            <w:tcW w:w="1440" w:type="dxa"/>
            <w:noWrap/>
          </w:tcPr>
          <w:p w:rsidR="000462ED" w:rsidRPr="00771301" w:rsidP="0047251B" w14:paraId="65D16F3A" w14:textId="77777777">
            <w:pPr>
              <w:jc w:val="center"/>
              <w:rPr>
                <w:sz w:val="20"/>
              </w:rPr>
            </w:pPr>
            <w:r w:rsidRPr="00771301">
              <w:rPr>
                <w:sz w:val="20"/>
              </w:rPr>
              <w:t>2</w:t>
            </w:r>
            <w:r w:rsidRPr="00771301">
              <w:rPr>
                <w:sz w:val="20"/>
              </w:rPr>
              <w:br/>
              <w:t>ISP</w:t>
            </w:r>
            <w:r w:rsidRPr="00771301">
              <w:rPr>
                <w:sz w:val="20"/>
              </w:rPr>
              <w:br/>
              <w:t>railroads</w:t>
            </w:r>
          </w:p>
        </w:tc>
        <w:tc>
          <w:tcPr>
            <w:tcW w:w="1350" w:type="dxa"/>
          </w:tcPr>
          <w:p w:rsidR="000462ED" w:rsidRPr="00771301" w:rsidP="0047251B" w14:paraId="2EA4EE52" w14:textId="77777777">
            <w:pPr>
              <w:jc w:val="center"/>
              <w:rPr>
                <w:sz w:val="20"/>
              </w:rPr>
            </w:pPr>
            <w:r w:rsidRPr="00771301">
              <w:rPr>
                <w:sz w:val="20"/>
              </w:rPr>
              <w:t>2</w:t>
            </w:r>
            <w:r w:rsidRPr="00771301">
              <w:rPr>
                <w:sz w:val="20"/>
              </w:rPr>
              <w:br/>
              <w:t>RRP</w:t>
            </w:r>
          </w:p>
          <w:p w:rsidR="000462ED" w:rsidRPr="00771301" w:rsidP="0047251B" w14:paraId="085788FF" w14:textId="77777777">
            <w:pPr>
              <w:jc w:val="center"/>
              <w:rPr>
                <w:sz w:val="20"/>
              </w:rPr>
            </w:pPr>
            <w:r w:rsidRPr="00771301">
              <w:rPr>
                <w:sz w:val="20"/>
              </w:rPr>
              <w:t>plans</w:t>
            </w:r>
          </w:p>
        </w:tc>
        <w:tc>
          <w:tcPr>
            <w:tcW w:w="990" w:type="dxa"/>
          </w:tcPr>
          <w:p w:rsidR="000462ED" w:rsidRPr="00771301" w:rsidP="0047251B" w14:paraId="212F63DF" w14:textId="77777777">
            <w:pPr>
              <w:jc w:val="center"/>
              <w:rPr>
                <w:sz w:val="20"/>
              </w:rPr>
            </w:pPr>
            <w:r w:rsidRPr="00771301">
              <w:rPr>
                <w:sz w:val="20"/>
              </w:rPr>
              <w:t>96</w:t>
            </w:r>
            <w:r w:rsidRPr="00771301">
              <w:rPr>
                <w:sz w:val="20"/>
              </w:rPr>
              <w:br/>
              <w:t>hours</w:t>
            </w:r>
          </w:p>
        </w:tc>
        <w:tc>
          <w:tcPr>
            <w:tcW w:w="810" w:type="dxa"/>
          </w:tcPr>
          <w:p w:rsidR="000462ED" w:rsidRPr="00771301" w:rsidP="0047251B" w14:paraId="3217358F" w14:textId="77777777">
            <w:pPr>
              <w:jc w:val="center"/>
              <w:rPr>
                <w:sz w:val="20"/>
              </w:rPr>
            </w:pPr>
            <w:r w:rsidRPr="00771301">
              <w:rPr>
                <w:sz w:val="20"/>
              </w:rPr>
              <w:t>192</w:t>
            </w:r>
            <w:r w:rsidRPr="00771301">
              <w:rPr>
                <w:sz w:val="20"/>
              </w:rPr>
              <w:br/>
              <w:t>hours</w:t>
            </w:r>
          </w:p>
        </w:tc>
        <w:tc>
          <w:tcPr>
            <w:tcW w:w="810" w:type="dxa"/>
          </w:tcPr>
          <w:p w:rsidR="000462ED" w:rsidRPr="00771301" w:rsidP="0047251B" w14:paraId="3F6E76BB" w14:textId="77777777">
            <w:pPr>
              <w:jc w:val="center"/>
              <w:rPr>
                <w:sz w:val="20"/>
              </w:rPr>
            </w:pPr>
            <w:r w:rsidRPr="00771301">
              <w:rPr>
                <w:sz w:val="20"/>
              </w:rPr>
              <w:t>$90.19</w:t>
            </w:r>
          </w:p>
        </w:tc>
        <w:tc>
          <w:tcPr>
            <w:tcW w:w="1440" w:type="dxa"/>
          </w:tcPr>
          <w:p w:rsidR="000462ED" w:rsidRPr="00771301" w:rsidP="0047251B" w14:paraId="0BCDBE3A" w14:textId="77777777">
            <w:pPr>
              <w:jc w:val="center"/>
              <w:rPr>
                <w:sz w:val="20"/>
              </w:rPr>
            </w:pPr>
            <w:r w:rsidRPr="00771301">
              <w:rPr>
                <w:sz w:val="20"/>
              </w:rPr>
              <w:t>$17,316.48</w:t>
            </w:r>
          </w:p>
        </w:tc>
        <w:tc>
          <w:tcPr>
            <w:tcW w:w="3150" w:type="dxa"/>
            <w:vMerge/>
          </w:tcPr>
          <w:p w:rsidR="000462ED" w:rsidRPr="00771301" w:rsidP="0047251B" w14:paraId="3C0A7DDE" w14:textId="77777777">
            <w:pPr>
              <w:jc w:val="center"/>
              <w:rPr>
                <w:sz w:val="20"/>
              </w:rPr>
            </w:pPr>
          </w:p>
        </w:tc>
      </w:tr>
      <w:tr w14:paraId="2AD54B7B" w14:textId="798B8F5A" w:rsidTr="00CD3AA8">
        <w:tblPrEx>
          <w:tblW w:w="12510" w:type="dxa"/>
          <w:tblInd w:w="-365" w:type="dxa"/>
          <w:tblLayout w:type="fixed"/>
          <w:tblLook w:val="04A0"/>
        </w:tblPrEx>
        <w:trPr>
          <w:trHeight w:val="765"/>
        </w:trPr>
        <w:tc>
          <w:tcPr>
            <w:tcW w:w="2520" w:type="dxa"/>
            <w:vMerge/>
            <w:hideMark/>
          </w:tcPr>
          <w:p w:rsidR="000462ED" w:rsidRPr="00771301" w:rsidP="0047251B" w14:paraId="09DA36AF" w14:textId="77777777">
            <w:pPr>
              <w:jc w:val="center"/>
              <w:rPr>
                <w:sz w:val="20"/>
              </w:rPr>
            </w:pPr>
          </w:p>
        </w:tc>
        <w:tc>
          <w:tcPr>
            <w:tcW w:w="1440" w:type="dxa"/>
          </w:tcPr>
          <w:p w:rsidR="000462ED" w:rsidRPr="00771301" w:rsidP="0047251B" w14:paraId="137081C3" w14:textId="77777777">
            <w:pPr>
              <w:jc w:val="center"/>
              <w:rPr>
                <w:sz w:val="20"/>
              </w:rPr>
            </w:pPr>
            <w:r w:rsidRPr="00771301">
              <w:rPr>
                <w:sz w:val="20"/>
              </w:rPr>
              <w:t>2</w:t>
            </w:r>
          </w:p>
          <w:p w:rsidR="000462ED" w:rsidRPr="00771301" w:rsidP="0047251B" w14:paraId="5E2ED36E" w14:textId="77777777">
            <w:pPr>
              <w:jc w:val="center"/>
              <w:rPr>
                <w:sz w:val="20"/>
              </w:rPr>
            </w:pPr>
            <w:r w:rsidRPr="00771301">
              <w:rPr>
                <w:sz w:val="20"/>
              </w:rPr>
              <w:t>new</w:t>
            </w:r>
          </w:p>
          <w:p w:rsidR="000462ED" w:rsidRPr="00771301" w:rsidP="0047251B" w14:paraId="457208A3" w14:textId="77777777">
            <w:pPr>
              <w:jc w:val="center"/>
              <w:rPr>
                <w:sz w:val="20"/>
              </w:rPr>
            </w:pPr>
            <w:r w:rsidRPr="00771301">
              <w:rPr>
                <w:sz w:val="20"/>
              </w:rPr>
              <w:t>volunteer</w:t>
            </w:r>
          </w:p>
          <w:p w:rsidR="000462ED" w:rsidRPr="00771301" w:rsidP="0047251B" w14:paraId="42C241B6" w14:textId="77777777">
            <w:pPr>
              <w:jc w:val="center"/>
              <w:rPr>
                <w:sz w:val="20"/>
              </w:rPr>
            </w:pPr>
            <w:r w:rsidRPr="00771301">
              <w:rPr>
                <w:sz w:val="20"/>
              </w:rPr>
              <w:t>railroads</w:t>
            </w:r>
          </w:p>
        </w:tc>
        <w:tc>
          <w:tcPr>
            <w:tcW w:w="1350" w:type="dxa"/>
          </w:tcPr>
          <w:p w:rsidR="000462ED" w:rsidRPr="00771301" w:rsidP="0047251B" w14:paraId="315FBD8F" w14:textId="77777777">
            <w:pPr>
              <w:jc w:val="center"/>
              <w:rPr>
                <w:sz w:val="20"/>
              </w:rPr>
            </w:pPr>
            <w:r w:rsidRPr="00771301">
              <w:rPr>
                <w:sz w:val="20"/>
              </w:rPr>
              <w:t>2</w:t>
            </w:r>
          </w:p>
          <w:p w:rsidR="000462ED" w:rsidRPr="00771301" w:rsidP="0047251B" w14:paraId="40F7D3A4" w14:textId="77777777">
            <w:pPr>
              <w:jc w:val="center"/>
              <w:rPr>
                <w:sz w:val="20"/>
              </w:rPr>
            </w:pPr>
            <w:r w:rsidRPr="00771301">
              <w:rPr>
                <w:sz w:val="20"/>
              </w:rPr>
              <w:t>RRP</w:t>
            </w:r>
          </w:p>
          <w:p w:rsidR="000462ED" w:rsidRPr="00771301" w:rsidP="0047251B" w14:paraId="7E7F195C" w14:textId="77777777">
            <w:pPr>
              <w:jc w:val="center"/>
              <w:rPr>
                <w:sz w:val="20"/>
              </w:rPr>
            </w:pPr>
            <w:r w:rsidRPr="00771301">
              <w:rPr>
                <w:sz w:val="20"/>
              </w:rPr>
              <w:t>plans</w:t>
            </w:r>
          </w:p>
        </w:tc>
        <w:tc>
          <w:tcPr>
            <w:tcW w:w="990" w:type="dxa"/>
          </w:tcPr>
          <w:p w:rsidR="000462ED" w:rsidRPr="00771301" w:rsidP="0047251B" w14:paraId="6CFCD601" w14:textId="77777777">
            <w:pPr>
              <w:jc w:val="center"/>
              <w:rPr>
                <w:sz w:val="20"/>
              </w:rPr>
            </w:pPr>
            <w:r w:rsidRPr="00771301">
              <w:rPr>
                <w:sz w:val="20"/>
              </w:rPr>
              <w:t>96</w:t>
            </w:r>
          </w:p>
          <w:p w:rsidR="000462ED" w:rsidRPr="00771301" w:rsidP="0047251B" w14:paraId="3AAAE0AC" w14:textId="77777777">
            <w:pPr>
              <w:jc w:val="center"/>
              <w:rPr>
                <w:sz w:val="20"/>
              </w:rPr>
            </w:pPr>
            <w:r w:rsidRPr="00771301">
              <w:rPr>
                <w:sz w:val="20"/>
              </w:rPr>
              <w:t>hours</w:t>
            </w:r>
          </w:p>
        </w:tc>
        <w:tc>
          <w:tcPr>
            <w:tcW w:w="810" w:type="dxa"/>
          </w:tcPr>
          <w:p w:rsidR="000462ED" w:rsidRPr="00771301" w:rsidP="0047251B" w14:paraId="4879E726" w14:textId="77777777">
            <w:pPr>
              <w:jc w:val="center"/>
              <w:rPr>
                <w:sz w:val="20"/>
              </w:rPr>
            </w:pPr>
            <w:r w:rsidRPr="00771301">
              <w:rPr>
                <w:sz w:val="20"/>
              </w:rPr>
              <w:t>192</w:t>
            </w:r>
          </w:p>
          <w:p w:rsidR="000462ED" w:rsidRPr="00771301" w:rsidP="0047251B" w14:paraId="07A56D48" w14:textId="77777777">
            <w:pPr>
              <w:jc w:val="center"/>
              <w:rPr>
                <w:sz w:val="20"/>
              </w:rPr>
            </w:pPr>
            <w:r w:rsidRPr="00771301">
              <w:rPr>
                <w:sz w:val="20"/>
              </w:rPr>
              <w:t>hours</w:t>
            </w:r>
          </w:p>
        </w:tc>
        <w:tc>
          <w:tcPr>
            <w:tcW w:w="810" w:type="dxa"/>
            <w:noWrap/>
          </w:tcPr>
          <w:p w:rsidR="000462ED" w:rsidRPr="00771301" w:rsidP="0047251B" w14:paraId="705E19C7" w14:textId="77777777">
            <w:pPr>
              <w:jc w:val="center"/>
              <w:rPr>
                <w:sz w:val="20"/>
              </w:rPr>
            </w:pPr>
            <w:r w:rsidRPr="00771301">
              <w:rPr>
                <w:sz w:val="20"/>
              </w:rPr>
              <w:t>$90.19</w:t>
            </w:r>
          </w:p>
        </w:tc>
        <w:tc>
          <w:tcPr>
            <w:tcW w:w="1440" w:type="dxa"/>
            <w:noWrap/>
          </w:tcPr>
          <w:p w:rsidR="000462ED" w:rsidRPr="00771301" w:rsidP="0047251B" w14:paraId="650FD117" w14:textId="77777777">
            <w:pPr>
              <w:jc w:val="center"/>
              <w:rPr>
                <w:sz w:val="20"/>
              </w:rPr>
            </w:pPr>
            <w:r w:rsidRPr="00771301">
              <w:rPr>
                <w:sz w:val="20"/>
              </w:rPr>
              <w:t>$17,316.48</w:t>
            </w:r>
          </w:p>
        </w:tc>
        <w:tc>
          <w:tcPr>
            <w:tcW w:w="3150" w:type="dxa"/>
            <w:vMerge/>
          </w:tcPr>
          <w:p w:rsidR="000462ED" w:rsidRPr="00771301" w:rsidP="0047251B" w14:paraId="7A076A80" w14:textId="77777777">
            <w:pPr>
              <w:jc w:val="center"/>
              <w:rPr>
                <w:sz w:val="20"/>
              </w:rPr>
            </w:pPr>
          </w:p>
        </w:tc>
      </w:tr>
      <w:tr w14:paraId="23E34C75" w14:textId="098DA59E">
        <w:tblPrEx>
          <w:tblW w:w="12510" w:type="dxa"/>
          <w:tblInd w:w="-365" w:type="dxa"/>
          <w:tblLayout w:type="fixed"/>
          <w:tblLook w:val="04A0"/>
        </w:tblPrEx>
        <w:trPr>
          <w:trHeight w:val="255"/>
        </w:trPr>
        <w:tc>
          <w:tcPr>
            <w:tcW w:w="12510" w:type="dxa"/>
            <w:gridSpan w:val="8"/>
          </w:tcPr>
          <w:p w:rsidR="008913C9" w:rsidRPr="00771301" w:rsidP="0047251B" w14:paraId="1A174E48" w14:textId="425E9C24">
            <w:pPr>
              <w:rPr>
                <w:b/>
                <w:bCs/>
                <w:sz w:val="20"/>
              </w:rPr>
            </w:pPr>
            <w:bookmarkStart w:id="131" w:name="_Hlk233374828"/>
            <w:r w:rsidRPr="00771301">
              <w:rPr>
                <w:b/>
                <w:bCs/>
                <w:sz w:val="20"/>
              </w:rPr>
              <w:t>271.205 System Description.</w:t>
            </w:r>
          </w:p>
        </w:tc>
      </w:tr>
      <w:bookmarkEnd w:id="131"/>
      <w:tr w14:paraId="2E366577" w14:textId="0B22D642" w:rsidTr="00D24EF1">
        <w:tblPrEx>
          <w:tblW w:w="12510" w:type="dxa"/>
          <w:tblInd w:w="-365" w:type="dxa"/>
          <w:tblLayout w:type="fixed"/>
          <w:tblLook w:val="04A0"/>
        </w:tblPrEx>
        <w:trPr>
          <w:trHeight w:val="255"/>
        </w:trPr>
        <w:tc>
          <w:tcPr>
            <w:tcW w:w="2520" w:type="dxa"/>
            <w:vMerge w:val="restart"/>
          </w:tcPr>
          <w:p w:rsidR="000462ED" w:rsidRPr="00771301" w:rsidP="0047251B" w14:paraId="61F8DB0D" w14:textId="067FCDDD">
            <w:pPr>
              <w:rPr>
                <w:b/>
                <w:bCs/>
                <w:sz w:val="20"/>
              </w:rPr>
            </w:pPr>
            <w:r w:rsidRPr="00771301">
              <w:rPr>
                <w:sz w:val="20"/>
              </w:rPr>
              <w:t xml:space="preserve">—(a)(3) and (4) Identification of all persons </w:t>
            </w:r>
            <w:r w:rsidRPr="00771301">
              <w:rPr>
                <w:sz w:val="20"/>
              </w:rPr>
              <w:t>that perform or utilize significant safety-related services on the railroad</w:t>
            </w:r>
            <w:r w:rsidR="00951DAB">
              <w:rPr>
                <w:sz w:val="20"/>
              </w:rPr>
              <w:t>’</w:t>
            </w:r>
            <w:r w:rsidRPr="00771301">
              <w:rPr>
                <w:sz w:val="20"/>
              </w:rPr>
              <w:t>s behalf and describe how such persons will support and participate in the railroad’s RRP</w:t>
            </w:r>
          </w:p>
        </w:tc>
        <w:tc>
          <w:tcPr>
            <w:tcW w:w="6840" w:type="dxa"/>
            <w:gridSpan w:val="6"/>
          </w:tcPr>
          <w:p w:rsidR="000462ED" w:rsidRPr="00771301" w:rsidP="0047251B" w14:paraId="22F8648E" w14:textId="77777777">
            <w:pPr>
              <w:rPr>
                <w:b/>
                <w:bCs/>
                <w:sz w:val="20"/>
              </w:rPr>
            </w:pPr>
            <w:r w:rsidRPr="00771301">
              <w:rPr>
                <w:sz w:val="20"/>
              </w:rPr>
              <w:t>The PRA burden associated with this requirement for Class I RRs has been completed.</w:t>
            </w:r>
          </w:p>
        </w:tc>
        <w:tc>
          <w:tcPr>
            <w:tcW w:w="3150" w:type="dxa"/>
            <w:vMerge w:val="restart"/>
          </w:tcPr>
          <w:p w:rsidR="000462ED" w:rsidRPr="00951DAB" w:rsidP="000462ED" w14:paraId="03FE7102" w14:textId="70095A58">
            <w:pPr>
              <w:rPr>
                <w:sz w:val="20"/>
              </w:rPr>
            </w:pPr>
            <w:r w:rsidRPr="00951DAB">
              <w:rPr>
                <w:sz w:val="20"/>
              </w:rPr>
              <w:t>An RRP plan must i</w:t>
            </w:r>
            <w:r w:rsidRPr="00951DAB">
              <w:rPr>
                <w:sz w:val="20"/>
              </w:rPr>
              <w:t xml:space="preserve">dentify all persons that enter a contractual </w:t>
            </w:r>
            <w:r w:rsidRPr="00951DAB">
              <w:rPr>
                <w:sz w:val="20"/>
              </w:rPr>
              <w:t xml:space="preserve">relationship with the railroad to either perform significant safety-related services on the railroad's behalf or to utilize significant safety-related services provided by the railroad for railroad operations purposes. For example, a railroad's RRP plan shall identify entities such as host railroads, contract operators, shared track/corridor operators, or other contractors utilizing or performing significant safety-related services. A railroad shall identify such persons even if the persons are not required to comply with </w:t>
            </w:r>
            <w:r w:rsidRPr="00951DAB" w:rsidR="002C23D2">
              <w:rPr>
                <w:sz w:val="20"/>
              </w:rPr>
              <w:t>P</w:t>
            </w:r>
            <w:r w:rsidRPr="00951DAB">
              <w:rPr>
                <w:sz w:val="20"/>
              </w:rPr>
              <w:t>art</w:t>
            </w:r>
            <w:r w:rsidRPr="00951DAB" w:rsidR="002C23D2">
              <w:rPr>
                <w:sz w:val="20"/>
              </w:rPr>
              <w:t xml:space="preserve"> 271</w:t>
            </w:r>
            <w:r w:rsidRPr="00951DAB">
              <w:rPr>
                <w:sz w:val="20"/>
              </w:rPr>
              <w:t xml:space="preserve"> (</w:t>
            </w:r>
            <w:r w:rsidRPr="00951DAB">
              <w:rPr>
                <w:i/>
                <w:iCs/>
                <w:sz w:val="20"/>
              </w:rPr>
              <w:t>e.g.,</w:t>
            </w:r>
            <w:r w:rsidRPr="00951DAB">
              <w:rPr>
                <w:sz w:val="20"/>
              </w:rPr>
              <w:t xml:space="preserve"> a railroad shall identify a tourist railroad that operates over the railroad's track even though the tourist railroad is exempt from </w:t>
            </w:r>
            <w:r w:rsidRPr="00951DAB" w:rsidR="00BC414E">
              <w:rPr>
                <w:sz w:val="20"/>
              </w:rPr>
              <w:t>P</w:t>
            </w:r>
            <w:r w:rsidRPr="00951DAB">
              <w:rPr>
                <w:sz w:val="20"/>
              </w:rPr>
              <w:t>art</w:t>
            </w:r>
            <w:r w:rsidRPr="00951DAB" w:rsidR="00BC414E">
              <w:rPr>
                <w:sz w:val="20"/>
              </w:rPr>
              <w:t xml:space="preserve"> 271</w:t>
            </w:r>
            <w:r w:rsidRPr="00951DAB">
              <w:rPr>
                <w:sz w:val="20"/>
              </w:rPr>
              <w:t xml:space="preserve"> pursuant to </w:t>
            </w:r>
            <w:r w:rsidRPr="00A55520" w:rsidR="008F52F5">
              <w:t>§ 271.3(b)(2)</w:t>
            </w:r>
            <w:r w:rsidRPr="00951DAB">
              <w:rPr>
                <w:sz w:val="20"/>
              </w:rPr>
              <w:t>); and</w:t>
            </w:r>
          </w:p>
          <w:p w:rsidR="000462ED" w:rsidRPr="00771301" w:rsidP="000462ED" w14:paraId="52825AFF" w14:textId="31DBD19D">
            <w:pPr>
              <w:rPr>
                <w:sz w:val="20"/>
              </w:rPr>
            </w:pPr>
            <w:r w:rsidRPr="00951DAB">
              <w:rPr>
                <w:sz w:val="20"/>
              </w:rPr>
              <w:t>An RRP plan must also d</w:t>
            </w:r>
            <w:r w:rsidRPr="00951DAB">
              <w:rPr>
                <w:sz w:val="20"/>
              </w:rPr>
              <w:t xml:space="preserve">escribe how the railroad will ensure that any persons identified pursuant to </w:t>
            </w:r>
            <w:r w:rsidRPr="00A55520" w:rsidR="008F52F5">
              <w:t>paragraph (a)(3)</w:t>
            </w:r>
            <w:r w:rsidRPr="00951DAB">
              <w:rPr>
                <w:sz w:val="20"/>
              </w:rPr>
              <w:t xml:space="preserve"> of this section will support and participate in the railroad</w:t>
            </w:r>
            <w:r w:rsidR="00951DAB">
              <w:rPr>
                <w:sz w:val="20"/>
              </w:rPr>
              <w:t>’</w:t>
            </w:r>
            <w:r w:rsidRPr="00951DAB">
              <w:rPr>
                <w:sz w:val="20"/>
              </w:rPr>
              <w:t>s RRP.</w:t>
            </w:r>
          </w:p>
        </w:tc>
      </w:tr>
      <w:tr w14:paraId="22CDA7AA" w14:textId="6DE9CB3D" w:rsidTr="00CD3AA8">
        <w:tblPrEx>
          <w:tblW w:w="12510" w:type="dxa"/>
          <w:tblInd w:w="-365" w:type="dxa"/>
          <w:tblLayout w:type="fixed"/>
          <w:tblLook w:val="04A0"/>
        </w:tblPrEx>
        <w:trPr>
          <w:trHeight w:val="255"/>
        </w:trPr>
        <w:tc>
          <w:tcPr>
            <w:tcW w:w="2520" w:type="dxa"/>
            <w:vMerge/>
          </w:tcPr>
          <w:p w:rsidR="000462ED" w:rsidRPr="00771301" w:rsidP="0047251B" w14:paraId="77DF63D0" w14:textId="77777777">
            <w:pPr>
              <w:jc w:val="center"/>
              <w:rPr>
                <w:sz w:val="20"/>
              </w:rPr>
            </w:pPr>
          </w:p>
        </w:tc>
        <w:tc>
          <w:tcPr>
            <w:tcW w:w="1440" w:type="dxa"/>
          </w:tcPr>
          <w:p w:rsidR="000462ED" w:rsidRPr="00771301" w:rsidP="0047251B" w14:paraId="50051DBE" w14:textId="77777777">
            <w:pPr>
              <w:jc w:val="center"/>
              <w:rPr>
                <w:sz w:val="20"/>
              </w:rPr>
            </w:pPr>
            <w:r w:rsidRPr="00771301">
              <w:rPr>
                <w:sz w:val="20"/>
              </w:rPr>
              <w:t>2</w:t>
            </w:r>
            <w:r w:rsidRPr="00771301">
              <w:rPr>
                <w:sz w:val="20"/>
              </w:rPr>
              <w:br/>
              <w:t>ISP</w:t>
            </w:r>
            <w:r w:rsidRPr="00771301">
              <w:rPr>
                <w:sz w:val="20"/>
              </w:rPr>
              <w:br/>
              <w:t>railroads</w:t>
            </w:r>
          </w:p>
        </w:tc>
        <w:tc>
          <w:tcPr>
            <w:tcW w:w="1350" w:type="dxa"/>
          </w:tcPr>
          <w:p w:rsidR="000462ED" w:rsidRPr="00771301" w:rsidP="0047251B" w14:paraId="6F52F38A" w14:textId="77777777">
            <w:pPr>
              <w:jc w:val="center"/>
              <w:rPr>
                <w:sz w:val="20"/>
              </w:rPr>
            </w:pPr>
            <w:r w:rsidRPr="00771301">
              <w:rPr>
                <w:sz w:val="20"/>
              </w:rPr>
              <w:t>2</w:t>
            </w:r>
          </w:p>
          <w:p w:rsidR="000462ED" w:rsidRPr="00771301" w:rsidP="0047251B" w14:paraId="5C55D617" w14:textId="77777777">
            <w:pPr>
              <w:jc w:val="center"/>
              <w:rPr>
                <w:sz w:val="20"/>
              </w:rPr>
            </w:pPr>
            <w:r w:rsidRPr="00771301">
              <w:rPr>
                <w:sz w:val="20"/>
              </w:rPr>
              <w:t>system</w:t>
            </w:r>
          </w:p>
          <w:p w:rsidR="000462ED" w:rsidRPr="00771301" w:rsidP="0047251B" w14:paraId="64030BFE" w14:textId="77777777">
            <w:pPr>
              <w:jc w:val="center"/>
              <w:rPr>
                <w:sz w:val="20"/>
              </w:rPr>
            </w:pPr>
            <w:r w:rsidRPr="00771301">
              <w:rPr>
                <w:sz w:val="20"/>
              </w:rPr>
              <w:t>descriptions</w:t>
            </w:r>
          </w:p>
        </w:tc>
        <w:tc>
          <w:tcPr>
            <w:tcW w:w="990" w:type="dxa"/>
          </w:tcPr>
          <w:p w:rsidR="000462ED" w:rsidRPr="00771301" w:rsidP="0047251B" w14:paraId="63EFEEBB" w14:textId="77777777">
            <w:pPr>
              <w:jc w:val="center"/>
              <w:rPr>
                <w:sz w:val="20"/>
              </w:rPr>
            </w:pPr>
            <w:r w:rsidRPr="00771301">
              <w:rPr>
                <w:sz w:val="20"/>
              </w:rPr>
              <w:t>1</w:t>
            </w:r>
          </w:p>
          <w:p w:rsidR="000462ED" w:rsidRPr="00771301" w:rsidP="0047251B" w14:paraId="06A66583" w14:textId="77777777">
            <w:pPr>
              <w:jc w:val="center"/>
              <w:rPr>
                <w:sz w:val="20"/>
              </w:rPr>
            </w:pPr>
            <w:r w:rsidRPr="00771301">
              <w:rPr>
                <w:sz w:val="20"/>
              </w:rPr>
              <w:t>hour</w:t>
            </w:r>
          </w:p>
        </w:tc>
        <w:tc>
          <w:tcPr>
            <w:tcW w:w="810" w:type="dxa"/>
          </w:tcPr>
          <w:p w:rsidR="000462ED" w:rsidRPr="00771301" w:rsidP="0047251B" w14:paraId="38910372" w14:textId="77777777">
            <w:pPr>
              <w:jc w:val="center"/>
              <w:rPr>
                <w:sz w:val="20"/>
              </w:rPr>
            </w:pPr>
            <w:r w:rsidRPr="00771301">
              <w:rPr>
                <w:sz w:val="20"/>
              </w:rPr>
              <w:t>2</w:t>
            </w:r>
          </w:p>
          <w:p w:rsidR="000462ED" w:rsidRPr="00771301" w:rsidP="0047251B" w14:paraId="2E3DF060" w14:textId="77777777">
            <w:pPr>
              <w:jc w:val="center"/>
              <w:rPr>
                <w:sz w:val="20"/>
              </w:rPr>
            </w:pPr>
            <w:r w:rsidRPr="00771301">
              <w:rPr>
                <w:sz w:val="20"/>
              </w:rPr>
              <w:t>hours</w:t>
            </w:r>
          </w:p>
        </w:tc>
        <w:tc>
          <w:tcPr>
            <w:tcW w:w="810" w:type="dxa"/>
          </w:tcPr>
          <w:p w:rsidR="000462ED" w:rsidRPr="00771301" w:rsidP="0047251B" w14:paraId="193B630D" w14:textId="77777777">
            <w:pPr>
              <w:jc w:val="center"/>
              <w:rPr>
                <w:sz w:val="20"/>
              </w:rPr>
            </w:pPr>
            <w:r w:rsidRPr="00771301">
              <w:rPr>
                <w:sz w:val="20"/>
              </w:rPr>
              <w:t>$90.19</w:t>
            </w:r>
          </w:p>
        </w:tc>
        <w:tc>
          <w:tcPr>
            <w:tcW w:w="1440" w:type="dxa"/>
          </w:tcPr>
          <w:p w:rsidR="000462ED" w:rsidRPr="00771301" w:rsidP="0047251B" w14:paraId="1653AAD7" w14:textId="77777777">
            <w:pPr>
              <w:jc w:val="center"/>
              <w:rPr>
                <w:sz w:val="20"/>
              </w:rPr>
            </w:pPr>
            <w:r w:rsidRPr="00771301">
              <w:rPr>
                <w:sz w:val="20"/>
              </w:rPr>
              <w:t>$180.38</w:t>
            </w:r>
          </w:p>
        </w:tc>
        <w:tc>
          <w:tcPr>
            <w:tcW w:w="3150" w:type="dxa"/>
            <w:vMerge/>
          </w:tcPr>
          <w:p w:rsidR="000462ED" w:rsidRPr="00771301" w:rsidP="0047251B" w14:paraId="3D26E4DD" w14:textId="77777777">
            <w:pPr>
              <w:jc w:val="center"/>
              <w:rPr>
                <w:sz w:val="20"/>
              </w:rPr>
            </w:pPr>
          </w:p>
        </w:tc>
      </w:tr>
      <w:tr w14:paraId="137AA154" w14:textId="1826B5F3" w:rsidTr="00CD3AA8">
        <w:tblPrEx>
          <w:tblW w:w="12510" w:type="dxa"/>
          <w:tblInd w:w="-365" w:type="dxa"/>
          <w:tblLayout w:type="fixed"/>
          <w:tblLook w:val="04A0"/>
        </w:tblPrEx>
        <w:trPr>
          <w:trHeight w:val="863"/>
        </w:trPr>
        <w:tc>
          <w:tcPr>
            <w:tcW w:w="2520" w:type="dxa"/>
            <w:vMerge/>
          </w:tcPr>
          <w:p w:rsidR="000462ED" w:rsidRPr="00771301" w:rsidP="0047251B" w14:paraId="46A5E904" w14:textId="77777777">
            <w:pPr>
              <w:rPr>
                <w:b/>
                <w:bCs/>
                <w:sz w:val="20"/>
              </w:rPr>
            </w:pPr>
          </w:p>
        </w:tc>
        <w:tc>
          <w:tcPr>
            <w:tcW w:w="1440" w:type="dxa"/>
          </w:tcPr>
          <w:p w:rsidR="000462ED" w:rsidRPr="00771301" w:rsidP="0047251B" w14:paraId="65E92A7F" w14:textId="77777777">
            <w:pPr>
              <w:jc w:val="center"/>
              <w:rPr>
                <w:sz w:val="20"/>
              </w:rPr>
            </w:pPr>
            <w:r w:rsidRPr="00771301">
              <w:rPr>
                <w:sz w:val="20"/>
              </w:rPr>
              <w:t>2</w:t>
            </w:r>
          </w:p>
          <w:p w:rsidR="000462ED" w:rsidRPr="00771301" w:rsidP="0047251B" w14:paraId="3D10477E" w14:textId="77777777">
            <w:pPr>
              <w:jc w:val="center"/>
              <w:rPr>
                <w:sz w:val="20"/>
              </w:rPr>
            </w:pPr>
            <w:r w:rsidRPr="00771301">
              <w:rPr>
                <w:sz w:val="20"/>
              </w:rPr>
              <w:t>new</w:t>
            </w:r>
          </w:p>
          <w:p w:rsidR="000462ED" w:rsidRPr="00771301" w:rsidP="0047251B" w14:paraId="34938231" w14:textId="77777777">
            <w:pPr>
              <w:jc w:val="center"/>
              <w:rPr>
                <w:sz w:val="20"/>
              </w:rPr>
            </w:pPr>
            <w:r w:rsidRPr="00771301">
              <w:rPr>
                <w:sz w:val="20"/>
              </w:rPr>
              <w:t>volunteer</w:t>
            </w:r>
          </w:p>
          <w:p w:rsidR="000462ED" w:rsidRPr="00771301" w:rsidP="0047251B" w14:paraId="19F66E57" w14:textId="77777777">
            <w:pPr>
              <w:jc w:val="center"/>
              <w:rPr>
                <w:b/>
                <w:bCs/>
                <w:sz w:val="20"/>
              </w:rPr>
            </w:pPr>
            <w:r w:rsidRPr="00771301">
              <w:rPr>
                <w:sz w:val="20"/>
              </w:rPr>
              <w:t>railroads</w:t>
            </w:r>
          </w:p>
        </w:tc>
        <w:tc>
          <w:tcPr>
            <w:tcW w:w="1350" w:type="dxa"/>
          </w:tcPr>
          <w:p w:rsidR="000462ED" w:rsidRPr="00771301" w:rsidP="0047251B" w14:paraId="1DF3BF99" w14:textId="77777777">
            <w:pPr>
              <w:jc w:val="center"/>
              <w:rPr>
                <w:sz w:val="20"/>
              </w:rPr>
            </w:pPr>
            <w:r w:rsidRPr="00771301">
              <w:rPr>
                <w:sz w:val="20"/>
              </w:rPr>
              <w:t>2</w:t>
            </w:r>
          </w:p>
          <w:p w:rsidR="000462ED" w:rsidRPr="00771301" w:rsidP="0047251B" w14:paraId="2B0A08B4" w14:textId="77777777">
            <w:pPr>
              <w:jc w:val="center"/>
              <w:rPr>
                <w:sz w:val="20"/>
              </w:rPr>
            </w:pPr>
            <w:r w:rsidRPr="00771301">
              <w:rPr>
                <w:sz w:val="20"/>
              </w:rPr>
              <w:t>system</w:t>
            </w:r>
          </w:p>
          <w:p w:rsidR="000462ED" w:rsidRPr="00771301" w:rsidP="0047251B" w14:paraId="3AFCBD1A" w14:textId="77777777">
            <w:pPr>
              <w:jc w:val="center"/>
              <w:rPr>
                <w:sz w:val="20"/>
              </w:rPr>
            </w:pPr>
            <w:r w:rsidRPr="00771301">
              <w:rPr>
                <w:sz w:val="20"/>
              </w:rPr>
              <w:t>descriptions</w:t>
            </w:r>
          </w:p>
        </w:tc>
        <w:tc>
          <w:tcPr>
            <w:tcW w:w="990" w:type="dxa"/>
          </w:tcPr>
          <w:p w:rsidR="000462ED" w:rsidRPr="00771301" w:rsidP="0047251B" w14:paraId="0CEF74E0" w14:textId="77777777">
            <w:pPr>
              <w:jc w:val="center"/>
              <w:rPr>
                <w:sz w:val="20"/>
              </w:rPr>
            </w:pPr>
            <w:r w:rsidRPr="00771301">
              <w:rPr>
                <w:sz w:val="20"/>
              </w:rPr>
              <w:t>1</w:t>
            </w:r>
          </w:p>
          <w:p w:rsidR="000462ED" w:rsidRPr="00771301" w:rsidP="0047251B" w14:paraId="59637477" w14:textId="77777777">
            <w:pPr>
              <w:jc w:val="center"/>
              <w:rPr>
                <w:sz w:val="20"/>
              </w:rPr>
            </w:pPr>
            <w:r w:rsidRPr="00771301">
              <w:rPr>
                <w:sz w:val="20"/>
              </w:rPr>
              <w:t>hour</w:t>
            </w:r>
          </w:p>
        </w:tc>
        <w:tc>
          <w:tcPr>
            <w:tcW w:w="810" w:type="dxa"/>
          </w:tcPr>
          <w:p w:rsidR="000462ED" w:rsidRPr="00771301" w:rsidP="0047251B" w14:paraId="5777D0D2" w14:textId="77777777">
            <w:pPr>
              <w:jc w:val="center"/>
              <w:rPr>
                <w:sz w:val="20"/>
              </w:rPr>
            </w:pPr>
            <w:r w:rsidRPr="00771301">
              <w:rPr>
                <w:sz w:val="20"/>
              </w:rPr>
              <w:t>2</w:t>
            </w:r>
          </w:p>
          <w:p w:rsidR="000462ED" w:rsidRPr="00771301" w:rsidP="0047251B" w14:paraId="2A92EF18" w14:textId="77777777">
            <w:pPr>
              <w:jc w:val="center"/>
              <w:rPr>
                <w:sz w:val="20"/>
              </w:rPr>
            </w:pPr>
            <w:r w:rsidRPr="00771301">
              <w:rPr>
                <w:sz w:val="20"/>
              </w:rPr>
              <w:t>hours</w:t>
            </w:r>
          </w:p>
        </w:tc>
        <w:tc>
          <w:tcPr>
            <w:tcW w:w="810" w:type="dxa"/>
          </w:tcPr>
          <w:p w:rsidR="000462ED" w:rsidRPr="00771301" w:rsidP="0047251B" w14:paraId="61EB2749" w14:textId="77777777">
            <w:pPr>
              <w:jc w:val="center"/>
              <w:rPr>
                <w:sz w:val="20"/>
              </w:rPr>
            </w:pPr>
            <w:r w:rsidRPr="00771301">
              <w:rPr>
                <w:sz w:val="20"/>
              </w:rPr>
              <w:t>$90.19</w:t>
            </w:r>
          </w:p>
        </w:tc>
        <w:tc>
          <w:tcPr>
            <w:tcW w:w="1440" w:type="dxa"/>
          </w:tcPr>
          <w:p w:rsidR="000462ED" w:rsidRPr="00771301" w:rsidP="0047251B" w14:paraId="154F04DF" w14:textId="77777777">
            <w:pPr>
              <w:jc w:val="center"/>
              <w:rPr>
                <w:sz w:val="20"/>
              </w:rPr>
            </w:pPr>
            <w:r w:rsidRPr="00771301">
              <w:rPr>
                <w:sz w:val="20"/>
              </w:rPr>
              <w:t>$180.38</w:t>
            </w:r>
          </w:p>
        </w:tc>
        <w:tc>
          <w:tcPr>
            <w:tcW w:w="3150" w:type="dxa"/>
            <w:vMerge/>
          </w:tcPr>
          <w:p w:rsidR="000462ED" w:rsidRPr="00771301" w:rsidP="0047251B" w14:paraId="201EDF94" w14:textId="77777777">
            <w:pPr>
              <w:jc w:val="center"/>
              <w:rPr>
                <w:sz w:val="20"/>
              </w:rPr>
            </w:pPr>
          </w:p>
        </w:tc>
      </w:tr>
      <w:tr w14:paraId="25F0C05F" w14:textId="5B74025C">
        <w:tblPrEx>
          <w:tblW w:w="12510" w:type="dxa"/>
          <w:tblInd w:w="-365" w:type="dxa"/>
          <w:tblLayout w:type="fixed"/>
          <w:tblLook w:val="04A0"/>
        </w:tblPrEx>
        <w:trPr>
          <w:trHeight w:val="255"/>
        </w:trPr>
        <w:tc>
          <w:tcPr>
            <w:tcW w:w="12510" w:type="dxa"/>
            <w:gridSpan w:val="8"/>
            <w:hideMark/>
          </w:tcPr>
          <w:p w:rsidR="008913C9" w:rsidRPr="00771301" w:rsidP="0047251B" w14:paraId="0C8B7C36" w14:textId="25C29C5D">
            <w:pPr>
              <w:rPr>
                <w:b/>
                <w:bCs/>
                <w:sz w:val="20"/>
              </w:rPr>
            </w:pPr>
            <w:r w:rsidRPr="00771301">
              <w:rPr>
                <w:b/>
                <w:bCs/>
                <w:sz w:val="20"/>
              </w:rPr>
              <w:t>271.207 Consultation requirements.</w:t>
            </w:r>
            <w:r w:rsidRPr="00771301">
              <w:rPr>
                <w:sz w:val="20"/>
              </w:rPr>
              <w:t> </w:t>
            </w:r>
          </w:p>
        </w:tc>
      </w:tr>
      <w:tr w14:paraId="36771E34" w14:textId="5E28CF99" w:rsidTr="00D24EF1">
        <w:tblPrEx>
          <w:tblW w:w="12510" w:type="dxa"/>
          <w:tblInd w:w="-365" w:type="dxa"/>
          <w:tblLayout w:type="fixed"/>
          <w:tblLook w:val="04A0"/>
        </w:tblPrEx>
        <w:trPr>
          <w:trHeight w:val="510"/>
        </w:trPr>
        <w:tc>
          <w:tcPr>
            <w:tcW w:w="2520" w:type="dxa"/>
            <w:hideMark/>
          </w:tcPr>
          <w:p w:rsidR="000462ED" w:rsidRPr="00771301" w:rsidP="0047251B" w14:paraId="2010C831" w14:textId="77777777">
            <w:pPr>
              <w:rPr>
                <w:sz w:val="20"/>
              </w:rPr>
            </w:pPr>
            <w:r w:rsidRPr="00771301">
              <w:rPr>
                <w:sz w:val="20"/>
              </w:rPr>
              <w:t>—(b) Good faith consultation preliminary meeting</w:t>
            </w:r>
          </w:p>
        </w:tc>
        <w:tc>
          <w:tcPr>
            <w:tcW w:w="6840" w:type="dxa"/>
            <w:gridSpan w:val="6"/>
            <w:noWrap/>
            <w:hideMark/>
          </w:tcPr>
          <w:p w:rsidR="000462ED" w:rsidRPr="00771301" w:rsidP="0047251B" w14:paraId="3EDCC4CF" w14:textId="77777777">
            <w:pPr>
              <w:rPr>
                <w:sz w:val="20"/>
              </w:rPr>
            </w:pPr>
            <w:r w:rsidRPr="00771301">
              <w:rPr>
                <w:sz w:val="20"/>
              </w:rPr>
              <w:t xml:space="preserve">The PRA burden associated with this requirement for Class I RRs has been completed. </w:t>
            </w:r>
          </w:p>
        </w:tc>
        <w:tc>
          <w:tcPr>
            <w:tcW w:w="3150" w:type="dxa"/>
            <w:vMerge w:val="restart"/>
          </w:tcPr>
          <w:p w:rsidR="000462ED" w:rsidRPr="00771301" w:rsidP="000462ED" w14:paraId="1C6C79AB" w14:textId="573B1E02">
            <w:pPr>
              <w:rPr>
                <w:sz w:val="20"/>
              </w:rPr>
            </w:pPr>
            <w:r w:rsidRPr="00771301">
              <w:rPr>
                <w:sz w:val="20"/>
              </w:rPr>
              <w:t xml:space="preserve">A railroad determined to </w:t>
            </w:r>
            <w:r w:rsidRPr="00771301" w:rsidR="00505BCA">
              <w:rPr>
                <w:sz w:val="20"/>
              </w:rPr>
              <w:t>demonstrate ISP</w:t>
            </w:r>
            <w:r w:rsidRPr="00771301">
              <w:rPr>
                <w:sz w:val="20"/>
              </w:rPr>
              <w:t xml:space="preserve"> shall meet no later than 30 days following FRA's notification with </w:t>
            </w:r>
            <w:r w:rsidRPr="00771301">
              <w:rPr>
                <w:sz w:val="20"/>
              </w:rPr>
              <w:t>its directly</w:t>
            </w:r>
            <w:r w:rsidRPr="00771301">
              <w:rPr>
                <w:sz w:val="20"/>
              </w:rPr>
              <w:t xml:space="preserve"> affected employees to discuss the consultation process. The </w:t>
            </w:r>
            <w:r w:rsidRPr="00771301" w:rsidR="00505BCA">
              <w:rPr>
                <w:sz w:val="20"/>
              </w:rPr>
              <w:t>ISP</w:t>
            </w:r>
            <w:r w:rsidRPr="00771301">
              <w:rPr>
                <w:sz w:val="20"/>
              </w:rPr>
              <w:t xml:space="preserve"> </w:t>
            </w:r>
            <w:r w:rsidRPr="00771301">
              <w:rPr>
                <w:sz w:val="20"/>
              </w:rPr>
              <w:t>railroad shall notify the directly affected employees of this meeting no less than 15 days before it is scheduled.</w:t>
            </w:r>
          </w:p>
          <w:p w:rsidR="000462ED" w:rsidRPr="00771301" w:rsidP="000462ED" w14:paraId="5EB11252" w14:textId="609C8C55">
            <w:pPr>
              <w:rPr>
                <w:sz w:val="20"/>
              </w:rPr>
            </w:pPr>
            <w:r w:rsidRPr="00771301">
              <w:rPr>
                <w:sz w:val="20"/>
              </w:rPr>
              <w:t xml:space="preserve">All reported burden for this section includes the consultation requirements for both represented and non-represented employees.  </w:t>
            </w:r>
            <w:r w:rsidRPr="00771301">
              <w:rPr>
                <w:i/>
                <w:iCs/>
                <w:sz w:val="20"/>
              </w:rPr>
              <w:t>See</w:t>
            </w:r>
            <w:r w:rsidRPr="00771301">
              <w:rPr>
                <w:sz w:val="20"/>
              </w:rPr>
              <w:t xml:space="preserve"> Appendix A</w:t>
            </w:r>
            <w:r w:rsidRPr="00771301" w:rsidR="00511A97">
              <w:rPr>
                <w:sz w:val="20"/>
              </w:rPr>
              <w:t xml:space="preserve"> of Part 271</w:t>
            </w:r>
            <w:r>
              <w:rPr>
                <w:sz w:val="20"/>
                <w:vertAlign w:val="superscript"/>
              </w:rPr>
              <w:footnoteReference w:id="9"/>
            </w:r>
            <w:r w:rsidRPr="00771301">
              <w:rPr>
                <w:sz w:val="20"/>
              </w:rPr>
              <w:t xml:space="preserve"> for guidance on how a railroad may comply with </w:t>
            </w:r>
            <w:r w:rsidRPr="00771301" w:rsidR="00511A97">
              <w:rPr>
                <w:sz w:val="20"/>
              </w:rPr>
              <w:t xml:space="preserve">§ </w:t>
            </w:r>
            <w:r w:rsidRPr="00771301">
              <w:rPr>
                <w:sz w:val="20"/>
              </w:rPr>
              <w:t>271.207.</w:t>
            </w:r>
          </w:p>
        </w:tc>
      </w:tr>
      <w:tr w14:paraId="67FAEA05" w14:textId="4A18C9A7" w:rsidTr="00CD3AA8">
        <w:tblPrEx>
          <w:tblW w:w="12510" w:type="dxa"/>
          <w:tblInd w:w="-365" w:type="dxa"/>
          <w:tblLayout w:type="fixed"/>
          <w:tblLook w:val="04A0"/>
        </w:tblPrEx>
        <w:trPr>
          <w:trHeight w:val="765"/>
        </w:trPr>
        <w:tc>
          <w:tcPr>
            <w:tcW w:w="2520" w:type="dxa"/>
          </w:tcPr>
          <w:p w:rsidR="000462ED" w:rsidRPr="00771301" w:rsidP="0047251B" w14:paraId="12CE850A" w14:textId="77777777">
            <w:pPr>
              <w:rPr>
                <w:sz w:val="20"/>
              </w:rPr>
            </w:pPr>
            <w:r w:rsidRPr="00771301">
              <w:rPr>
                <w:sz w:val="20"/>
              </w:rPr>
              <w:t>—(b)(2) ISP railroads good faith consultation meeting</w:t>
            </w:r>
          </w:p>
        </w:tc>
        <w:tc>
          <w:tcPr>
            <w:tcW w:w="1440" w:type="dxa"/>
          </w:tcPr>
          <w:p w:rsidR="000462ED" w:rsidRPr="00771301" w:rsidP="0047251B" w14:paraId="17D28370" w14:textId="77777777">
            <w:pPr>
              <w:jc w:val="center"/>
              <w:rPr>
                <w:sz w:val="20"/>
              </w:rPr>
            </w:pPr>
            <w:r w:rsidRPr="00771301">
              <w:rPr>
                <w:sz w:val="20"/>
              </w:rPr>
              <w:t>2</w:t>
            </w:r>
            <w:r w:rsidRPr="00771301">
              <w:rPr>
                <w:sz w:val="20"/>
              </w:rPr>
              <w:br/>
              <w:t>ISP</w:t>
            </w:r>
            <w:r w:rsidRPr="00771301">
              <w:rPr>
                <w:sz w:val="20"/>
              </w:rPr>
              <w:br/>
              <w:t>railroads</w:t>
            </w:r>
          </w:p>
        </w:tc>
        <w:tc>
          <w:tcPr>
            <w:tcW w:w="1350" w:type="dxa"/>
          </w:tcPr>
          <w:p w:rsidR="000462ED" w:rsidRPr="00771301" w:rsidP="0047251B" w14:paraId="02091903" w14:textId="77777777">
            <w:pPr>
              <w:jc w:val="center"/>
              <w:rPr>
                <w:sz w:val="20"/>
              </w:rPr>
            </w:pPr>
            <w:r w:rsidRPr="00771301">
              <w:rPr>
                <w:sz w:val="20"/>
              </w:rPr>
              <w:t>2</w:t>
            </w:r>
            <w:r w:rsidRPr="00771301">
              <w:rPr>
                <w:sz w:val="20"/>
              </w:rPr>
              <w:br/>
              <w:t>meetings</w:t>
            </w:r>
          </w:p>
        </w:tc>
        <w:tc>
          <w:tcPr>
            <w:tcW w:w="990" w:type="dxa"/>
          </w:tcPr>
          <w:p w:rsidR="000462ED" w:rsidRPr="00771301" w:rsidP="0047251B" w14:paraId="321139D8" w14:textId="77777777">
            <w:pPr>
              <w:jc w:val="center"/>
              <w:rPr>
                <w:sz w:val="20"/>
              </w:rPr>
            </w:pPr>
            <w:r w:rsidRPr="00771301">
              <w:rPr>
                <w:sz w:val="20"/>
              </w:rPr>
              <w:t>4</w:t>
            </w:r>
            <w:r w:rsidRPr="00771301">
              <w:rPr>
                <w:sz w:val="20"/>
              </w:rPr>
              <w:br/>
              <w:t>hours</w:t>
            </w:r>
          </w:p>
        </w:tc>
        <w:tc>
          <w:tcPr>
            <w:tcW w:w="810" w:type="dxa"/>
          </w:tcPr>
          <w:p w:rsidR="000462ED" w:rsidRPr="00771301" w:rsidP="0047251B" w14:paraId="59E4DE53" w14:textId="77777777">
            <w:pPr>
              <w:jc w:val="center"/>
              <w:rPr>
                <w:sz w:val="20"/>
              </w:rPr>
            </w:pPr>
            <w:r w:rsidRPr="00771301">
              <w:rPr>
                <w:sz w:val="20"/>
              </w:rPr>
              <w:t>8</w:t>
            </w:r>
            <w:r w:rsidRPr="00771301">
              <w:rPr>
                <w:sz w:val="20"/>
              </w:rPr>
              <w:br/>
              <w:t>hours</w:t>
            </w:r>
          </w:p>
        </w:tc>
        <w:tc>
          <w:tcPr>
            <w:tcW w:w="810" w:type="dxa"/>
            <w:noWrap/>
          </w:tcPr>
          <w:p w:rsidR="000462ED" w:rsidRPr="00771301" w:rsidP="0047251B" w14:paraId="3C31F23D" w14:textId="77777777">
            <w:pPr>
              <w:jc w:val="center"/>
              <w:rPr>
                <w:sz w:val="20"/>
              </w:rPr>
            </w:pPr>
            <w:r w:rsidRPr="00771301">
              <w:rPr>
                <w:sz w:val="20"/>
              </w:rPr>
              <w:t>$90.19</w:t>
            </w:r>
          </w:p>
        </w:tc>
        <w:tc>
          <w:tcPr>
            <w:tcW w:w="1440" w:type="dxa"/>
            <w:noWrap/>
          </w:tcPr>
          <w:p w:rsidR="000462ED" w:rsidRPr="00771301" w:rsidP="0047251B" w14:paraId="6326F110" w14:textId="77777777">
            <w:pPr>
              <w:jc w:val="center"/>
              <w:rPr>
                <w:sz w:val="20"/>
              </w:rPr>
            </w:pPr>
            <w:r w:rsidRPr="00771301">
              <w:rPr>
                <w:sz w:val="20"/>
              </w:rPr>
              <w:t>$721.52</w:t>
            </w:r>
          </w:p>
        </w:tc>
        <w:tc>
          <w:tcPr>
            <w:tcW w:w="3150" w:type="dxa"/>
            <w:vMerge/>
          </w:tcPr>
          <w:p w:rsidR="000462ED" w:rsidRPr="00771301" w:rsidP="0047251B" w14:paraId="33FCDACB" w14:textId="77777777">
            <w:pPr>
              <w:jc w:val="center"/>
              <w:rPr>
                <w:sz w:val="20"/>
              </w:rPr>
            </w:pPr>
          </w:p>
        </w:tc>
      </w:tr>
      <w:tr w14:paraId="0084E0DC" w14:textId="06627065" w:rsidTr="00CD3AA8">
        <w:tblPrEx>
          <w:tblW w:w="12510" w:type="dxa"/>
          <w:tblInd w:w="-365" w:type="dxa"/>
          <w:tblLayout w:type="fixed"/>
          <w:tblLook w:val="04A0"/>
        </w:tblPrEx>
        <w:trPr>
          <w:trHeight w:val="1152"/>
        </w:trPr>
        <w:tc>
          <w:tcPr>
            <w:tcW w:w="2520" w:type="dxa"/>
          </w:tcPr>
          <w:p w:rsidR="000462ED" w:rsidRPr="00771301" w:rsidP="0047251B" w14:paraId="1FF0C1A5" w14:textId="77777777">
            <w:pPr>
              <w:rPr>
                <w:sz w:val="20"/>
              </w:rPr>
            </w:pPr>
            <w:r w:rsidRPr="00771301">
              <w:rPr>
                <w:rFonts w:eastAsiaTheme="minorHAnsi"/>
                <w:kern w:val="2"/>
                <w:sz w:val="20"/>
                <w14:ligatures w14:val="standardContextual"/>
              </w:rPr>
              <w:t>—Notification to directly affected employees of consultation meeting (represented and non-represented)</w:t>
            </w:r>
          </w:p>
        </w:tc>
        <w:tc>
          <w:tcPr>
            <w:tcW w:w="1440" w:type="dxa"/>
          </w:tcPr>
          <w:p w:rsidR="000462ED" w:rsidRPr="00771301" w:rsidP="0047251B" w14:paraId="7241AC22" w14:textId="77777777">
            <w:pPr>
              <w:jc w:val="center"/>
              <w:rPr>
                <w:sz w:val="20"/>
              </w:rPr>
            </w:pPr>
            <w:r w:rsidRPr="00771301">
              <w:rPr>
                <w:sz w:val="20"/>
              </w:rPr>
              <w:t>2</w:t>
            </w:r>
            <w:r w:rsidRPr="00771301">
              <w:rPr>
                <w:sz w:val="20"/>
              </w:rPr>
              <w:br/>
              <w:t>ISP</w:t>
            </w:r>
            <w:r w:rsidRPr="00771301">
              <w:rPr>
                <w:sz w:val="20"/>
              </w:rPr>
              <w:br/>
              <w:t>railroads</w:t>
            </w:r>
          </w:p>
        </w:tc>
        <w:tc>
          <w:tcPr>
            <w:tcW w:w="1350" w:type="dxa"/>
          </w:tcPr>
          <w:p w:rsidR="000462ED" w:rsidRPr="00771301" w:rsidP="0047251B" w14:paraId="5C758258" w14:textId="77777777">
            <w:pPr>
              <w:jc w:val="center"/>
              <w:rPr>
                <w:sz w:val="20"/>
              </w:rPr>
            </w:pPr>
            <w:r w:rsidRPr="00771301">
              <w:rPr>
                <w:sz w:val="20"/>
              </w:rPr>
              <w:t>10</w:t>
            </w:r>
          </w:p>
          <w:p w:rsidR="000462ED" w:rsidRPr="00771301" w:rsidP="0047251B" w14:paraId="23165CB0" w14:textId="77777777">
            <w:pPr>
              <w:jc w:val="center"/>
              <w:rPr>
                <w:sz w:val="20"/>
              </w:rPr>
            </w:pPr>
            <w:r w:rsidRPr="00771301">
              <w:rPr>
                <w:sz w:val="20"/>
              </w:rPr>
              <w:t>notifications</w:t>
            </w:r>
          </w:p>
        </w:tc>
        <w:tc>
          <w:tcPr>
            <w:tcW w:w="990" w:type="dxa"/>
          </w:tcPr>
          <w:p w:rsidR="000462ED" w:rsidRPr="00771301" w:rsidP="0047251B" w14:paraId="2BEE82F0" w14:textId="77777777">
            <w:pPr>
              <w:jc w:val="center"/>
              <w:rPr>
                <w:sz w:val="20"/>
              </w:rPr>
            </w:pPr>
            <w:r w:rsidRPr="00771301">
              <w:rPr>
                <w:sz w:val="20"/>
              </w:rPr>
              <w:t>15</w:t>
            </w:r>
          </w:p>
          <w:p w:rsidR="000462ED" w:rsidRPr="00771301" w:rsidP="0047251B" w14:paraId="7821F119" w14:textId="77777777">
            <w:pPr>
              <w:jc w:val="center"/>
              <w:rPr>
                <w:sz w:val="20"/>
              </w:rPr>
            </w:pPr>
            <w:r w:rsidRPr="00771301">
              <w:rPr>
                <w:sz w:val="20"/>
              </w:rPr>
              <w:t>minutes</w:t>
            </w:r>
          </w:p>
        </w:tc>
        <w:tc>
          <w:tcPr>
            <w:tcW w:w="810" w:type="dxa"/>
          </w:tcPr>
          <w:p w:rsidR="000462ED" w:rsidRPr="00771301" w:rsidP="0047251B" w14:paraId="492B49F6" w14:textId="77777777">
            <w:pPr>
              <w:jc w:val="center"/>
              <w:rPr>
                <w:sz w:val="20"/>
              </w:rPr>
            </w:pPr>
            <w:r w:rsidRPr="00771301">
              <w:rPr>
                <w:sz w:val="20"/>
              </w:rPr>
              <w:t>2.50</w:t>
            </w:r>
          </w:p>
          <w:p w:rsidR="000462ED" w:rsidRPr="00771301" w:rsidP="0047251B" w14:paraId="1CC14234" w14:textId="77777777">
            <w:pPr>
              <w:jc w:val="center"/>
              <w:rPr>
                <w:sz w:val="20"/>
              </w:rPr>
            </w:pPr>
            <w:r w:rsidRPr="00771301">
              <w:rPr>
                <w:sz w:val="20"/>
              </w:rPr>
              <w:t>hours</w:t>
            </w:r>
          </w:p>
        </w:tc>
        <w:tc>
          <w:tcPr>
            <w:tcW w:w="810" w:type="dxa"/>
            <w:noWrap/>
          </w:tcPr>
          <w:p w:rsidR="000462ED" w:rsidRPr="00771301" w:rsidP="0047251B" w14:paraId="3D158495" w14:textId="77777777">
            <w:pPr>
              <w:jc w:val="center"/>
              <w:rPr>
                <w:sz w:val="20"/>
              </w:rPr>
            </w:pPr>
            <w:r w:rsidRPr="00771301">
              <w:rPr>
                <w:sz w:val="20"/>
              </w:rPr>
              <w:t>$90.19</w:t>
            </w:r>
          </w:p>
        </w:tc>
        <w:tc>
          <w:tcPr>
            <w:tcW w:w="1440" w:type="dxa"/>
            <w:noWrap/>
          </w:tcPr>
          <w:p w:rsidR="000462ED" w:rsidRPr="00771301" w:rsidP="0047251B" w14:paraId="7D8C0ABD" w14:textId="77777777">
            <w:pPr>
              <w:jc w:val="center"/>
              <w:rPr>
                <w:sz w:val="20"/>
              </w:rPr>
            </w:pPr>
            <w:r w:rsidRPr="00771301">
              <w:rPr>
                <w:sz w:val="20"/>
              </w:rPr>
              <w:t>$225.48</w:t>
            </w:r>
          </w:p>
        </w:tc>
        <w:tc>
          <w:tcPr>
            <w:tcW w:w="3150" w:type="dxa"/>
            <w:vMerge/>
          </w:tcPr>
          <w:p w:rsidR="000462ED" w:rsidRPr="00771301" w:rsidP="0047251B" w14:paraId="097E9395" w14:textId="77777777">
            <w:pPr>
              <w:jc w:val="center"/>
              <w:rPr>
                <w:sz w:val="20"/>
              </w:rPr>
            </w:pPr>
          </w:p>
        </w:tc>
      </w:tr>
      <w:tr w14:paraId="05F38068" w14:textId="57F07A24" w:rsidTr="00CD3AA8">
        <w:tblPrEx>
          <w:tblW w:w="12510" w:type="dxa"/>
          <w:tblInd w:w="-365" w:type="dxa"/>
          <w:tblLayout w:type="fixed"/>
          <w:tblLook w:val="04A0"/>
        </w:tblPrEx>
        <w:trPr>
          <w:trHeight w:val="765"/>
        </w:trPr>
        <w:tc>
          <w:tcPr>
            <w:tcW w:w="2520" w:type="dxa"/>
            <w:hideMark/>
          </w:tcPr>
          <w:p w:rsidR="000462ED" w:rsidRPr="00771301" w:rsidP="0047251B" w14:paraId="04B3167E" w14:textId="59054063">
            <w:pPr>
              <w:rPr>
                <w:sz w:val="20"/>
              </w:rPr>
            </w:pPr>
            <w:r w:rsidRPr="00771301">
              <w:rPr>
                <w:sz w:val="20"/>
              </w:rPr>
              <w:t xml:space="preserve">—(b)(4) Volunteer railroads good faith consultation meeting </w:t>
            </w:r>
          </w:p>
          <w:p w:rsidR="000462ED" w:rsidRPr="00771301" w:rsidP="0047251B" w14:paraId="65728696" w14:textId="77777777">
            <w:pPr>
              <w:rPr>
                <w:sz w:val="20"/>
              </w:rPr>
            </w:pPr>
          </w:p>
        </w:tc>
        <w:tc>
          <w:tcPr>
            <w:tcW w:w="1440" w:type="dxa"/>
            <w:hideMark/>
          </w:tcPr>
          <w:p w:rsidR="000462ED" w:rsidRPr="00771301" w:rsidP="0047251B" w14:paraId="75A21146" w14:textId="77777777">
            <w:pPr>
              <w:jc w:val="center"/>
              <w:rPr>
                <w:sz w:val="20"/>
              </w:rPr>
            </w:pPr>
            <w:r w:rsidRPr="00771301">
              <w:rPr>
                <w:sz w:val="20"/>
              </w:rPr>
              <w:t>2</w:t>
            </w:r>
          </w:p>
          <w:p w:rsidR="000462ED" w:rsidRPr="00771301" w:rsidP="0047251B" w14:paraId="657D90C8" w14:textId="77777777">
            <w:pPr>
              <w:jc w:val="center"/>
              <w:rPr>
                <w:sz w:val="20"/>
              </w:rPr>
            </w:pPr>
            <w:r w:rsidRPr="00771301">
              <w:rPr>
                <w:sz w:val="20"/>
              </w:rPr>
              <w:t>new</w:t>
            </w:r>
            <w:r w:rsidRPr="00771301">
              <w:rPr>
                <w:sz w:val="20"/>
              </w:rPr>
              <w:br/>
              <w:t xml:space="preserve">volunteer </w:t>
            </w:r>
          </w:p>
          <w:p w:rsidR="000462ED" w:rsidRPr="00771301" w:rsidP="0047251B" w14:paraId="1D28274B" w14:textId="77777777">
            <w:pPr>
              <w:jc w:val="center"/>
              <w:rPr>
                <w:sz w:val="20"/>
              </w:rPr>
            </w:pPr>
            <w:r w:rsidRPr="00771301">
              <w:rPr>
                <w:sz w:val="20"/>
              </w:rPr>
              <w:t>railroads</w:t>
            </w:r>
          </w:p>
        </w:tc>
        <w:tc>
          <w:tcPr>
            <w:tcW w:w="1350" w:type="dxa"/>
            <w:hideMark/>
          </w:tcPr>
          <w:p w:rsidR="000462ED" w:rsidRPr="00771301" w:rsidP="0047251B" w14:paraId="28782B89" w14:textId="77777777">
            <w:pPr>
              <w:jc w:val="center"/>
              <w:rPr>
                <w:sz w:val="20"/>
              </w:rPr>
            </w:pPr>
            <w:r w:rsidRPr="00771301">
              <w:rPr>
                <w:sz w:val="20"/>
              </w:rPr>
              <w:t>2</w:t>
            </w:r>
            <w:r w:rsidRPr="00771301">
              <w:rPr>
                <w:sz w:val="20"/>
              </w:rPr>
              <w:br/>
              <w:t>meetings</w:t>
            </w:r>
          </w:p>
        </w:tc>
        <w:tc>
          <w:tcPr>
            <w:tcW w:w="990" w:type="dxa"/>
            <w:hideMark/>
          </w:tcPr>
          <w:p w:rsidR="000462ED" w:rsidRPr="00771301" w:rsidP="0047251B" w14:paraId="252ADE98" w14:textId="77777777">
            <w:pPr>
              <w:jc w:val="center"/>
              <w:rPr>
                <w:sz w:val="20"/>
              </w:rPr>
            </w:pPr>
            <w:r w:rsidRPr="00771301">
              <w:rPr>
                <w:sz w:val="20"/>
              </w:rPr>
              <w:t>4</w:t>
            </w:r>
            <w:r w:rsidRPr="00771301">
              <w:rPr>
                <w:sz w:val="20"/>
              </w:rPr>
              <w:br/>
              <w:t>hours</w:t>
            </w:r>
          </w:p>
        </w:tc>
        <w:tc>
          <w:tcPr>
            <w:tcW w:w="810" w:type="dxa"/>
            <w:hideMark/>
          </w:tcPr>
          <w:p w:rsidR="000462ED" w:rsidRPr="00771301" w:rsidP="0047251B" w14:paraId="78AA2D0E" w14:textId="77777777">
            <w:pPr>
              <w:jc w:val="center"/>
              <w:rPr>
                <w:sz w:val="20"/>
              </w:rPr>
            </w:pPr>
            <w:r w:rsidRPr="00771301">
              <w:rPr>
                <w:sz w:val="20"/>
              </w:rPr>
              <w:t>8</w:t>
            </w:r>
            <w:r w:rsidRPr="00771301">
              <w:rPr>
                <w:sz w:val="20"/>
              </w:rPr>
              <w:br/>
              <w:t>hours</w:t>
            </w:r>
          </w:p>
        </w:tc>
        <w:tc>
          <w:tcPr>
            <w:tcW w:w="810" w:type="dxa"/>
            <w:noWrap/>
            <w:hideMark/>
          </w:tcPr>
          <w:p w:rsidR="000462ED" w:rsidRPr="00771301" w:rsidP="0047251B" w14:paraId="338F6900" w14:textId="77777777">
            <w:pPr>
              <w:jc w:val="center"/>
              <w:rPr>
                <w:sz w:val="20"/>
              </w:rPr>
            </w:pPr>
            <w:r w:rsidRPr="00771301">
              <w:rPr>
                <w:sz w:val="20"/>
              </w:rPr>
              <w:t>$90.19</w:t>
            </w:r>
          </w:p>
        </w:tc>
        <w:tc>
          <w:tcPr>
            <w:tcW w:w="1440" w:type="dxa"/>
            <w:noWrap/>
            <w:hideMark/>
          </w:tcPr>
          <w:p w:rsidR="000462ED" w:rsidRPr="00771301" w:rsidP="0047251B" w14:paraId="1FBBE2AB" w14:textId="77777777">
            <w:pPr>
              <w:jc w:val="center"/>
              <w:rPr>
                <w:sz w:val="20"/>
              </w:rPr>
            </w:pPr>
            <w:r w:rsidRPr="00771301">
              <w:rPr>
                <w:sz w:val="20"/>
              </w:rPr>
              <w:t>$721.52</w:t>
            </w:r>
          </w:p>
        </w:tc>
        <w:tc>
          <w:tcPr>
            <w:tcW w:w="3150" w:type="dxa"/>
            <w:vMerge/>
          </w:tcPr>
          <w:p w:rsidR="000462ED" w:rsidRPr="00771301" w:rsidP="0047251B" w14:paraId="3F8AAE11" w14:textId="77777777">
            <w:pPr>
              <w:jc w:val="center"/>
              <w:rPr>
                <w:sz w:val="20"/>
              </w:rPr>
            </w:pPr>
          </w:p>
        </w:tc>
      </w:tr>
      <w:tr w14:paraId="3D86EC4E" w14:textId="464486BC" w:rsidTr="00CD3AA8">
        <w:tblPrEx>
          <w:tblW w:w="12510" w:type="dxa"/>
          <w:tblInd w:w="-365" w:type="dxa"/>
          <w:tblLayout w:type="fixed"/>
          <w:tblLook w:val="04A0"/>
        </w:tblPrEx>
        <w:trPr>
          <w:trHeight w:val="1142"/>
        </w:trPr>
        <w:tc>
          <w:tcPr>
            <w:tcW w:w="2520" w:type="dxa"/>
          </w:tcPr>
          <w:p w:rsidR="000462ED" w:rsidRPr="00771301" w:rsidP="0047251B" w14:paraId="6991D7CA" w14:textId="77777777">
            <w:pPr>
              <w:rPr>
                <w:sz w:val="20"/>
              </w:rPr>
            </w:pPr>
            <w:r w:rsidRPr="00771301">
              <w:rPr>
                <w:sz w:val="20"/>
              </w:rPr>
              <w:t>—Notification to directly affected employees of consultation meeting (represented and non-represented)</w:t>
            </w:r>
          </w:p>
        </w:tc>
        <w:tc>
          <w:tcPr>
            <w:tcW w:w="1440" w:type="dxa"/>
          </w:tcPr>
          <w:p w:rsidR="000462ED" w:rsidRPr="00771301" w:rsidP="0047251B" w14:paraId="1B106190" w14:textId="77777777">
            <w:pPr>
              <w:jc w:val="center"/>
              <w:rPr>
                <w:sz w:val="20"/>
              </w:rPr>
            </w:pPr>
            <w:r w:rsidRPr="00771301">
              <w:rPr>
                <w:sz w:val="20"/>
              </w:rPr>
              <w:t>2</w:t>
            </w:r>
          </w:p>
          <w:p w:rsidR="000462ED" w:rsidRPr="00771301" w:rsidP="0047251B" w14:paraId="5E7B8A7B" w14:textId="77777777">
            <w:pPr>
              <w:jc w:val="center"/>
              <w:rPr>
                <w:sz w:val="20"/>
              </w:rPr>
            </w:pPr>
            <w:r w:rsidRPr="00771301">
              <w:rPr>
                <w:sz w:val="20"/>
              </w:rPr>
              <w:t>new</w:t>
            </w:r>
            <w:r w:rsidRPr="00771301">
              <w:rPr>
                <w:sz w:val="20"/>
              </w:rPr>
              <w:br/>
              <w:t xml:space="preserve">volunteer </w:t>
            </w:r>
          </w:p>
          <w:p w:rsidR="000462ED" w:rsidRPr="00771301" w:rsidP="0047251B" w14:paraId="447C813A" w14:textId="77777777">
            <w:pPr>
              <w:jc w:val="center"/>
              <w:rPr>
                <w:sz w:val="20"/>
              </w:rPr>
            </w:pPr>
            <w:r w:rsidRPr="00771301">
              <w:rPr>
                <w:sz w:val="20"/>
              </w:rPr>
              <w:t>railroads</w:t>
            </w:r>
          </w:p>
        </w:tc>
        <w:tc>
          <w:tcPr>
            <w:tcW w:w="1350" w:type="dxa"/>
          </w:tcPr>
          <w:p w:rsidR="000462ED" w:rsidRPr="00771301" w:rsidP="0047251B" w14:paraId="7776612A" w14:textId="77777777">
            <w:pPr>
              <w:jc w:val="center"/>
              <w:rPr>
                <w:sz w:val="20"/>
              </w:rPr>
            </w:pPr>
            <w:r w:rsidRPr="00771301">
              <w:rPr>
                <w:sz w:val="20"/>
              </w:rPr>
              <w:t>10</w:t>
            </w:r>
          </w:p>
          <w:p w:rsidR="000462ED" w:rsidRPr="00771301" w:rsidP="0047251B" w14:paraId="137A72F5" w14:textId="77777777">
            <w:pPr>
              <w:jc w:val="center"/>
              <w:rPr>
                <w:sz w:val="20"/>
              </w:rPr>
            </w:pPr>
            <w:r w:rsidRPr="00771301">
              <w:rPr>
                <w:sz w:val="20"/>
              </w:rPr>
              <w:t>notifications</w:t>
            </w:r>
          </w:p>
        </w:tc>
        <w:tc>
          <w:tcPr>
            <w:tcW w:w="990" w:type="dxa"/>
          </w:tcPr>
          <w:p w:rsidR="000462ED" w:rsidRPr="00771301" w:rsidP="0047251B" w14:paraId="5B98EDA7" w14:textId="77777777">
            <w:pPr>
              <w:jc w:val="center"/>
              <w:rPr>
                <w:sz w:val="20"/>
              </w:rPr>
            </w:pPr>
            <w:r w:rsidRPr="00771301">
              <w:rPr>
                <w:sz w:val="20"/>
              </w:rPr>
              <w:t>15</w:t>
            </w:r>
          </w:p>
          <w:p w:rsidR="000462ED" w:rsidRPr="00771301" w:rsidP="0047251B" w14:paraId="14E218E8" w14:textId="77777777">
            <w:pPr>
              <w:jc w:val="center"/>
              <w:rPr>
                <w:sz w:val="20"/>
              </w:rPr>
            </w:pPr>
            <w:r w:rsidRPr="00771301">
              <w:rPr>
                <w:sz w:val="20"/>
              </w:rPr>
              <w:t>minutes</w:t>
            </w:r>
          </w:p>
        </w:tc>
        <w:tc>
          <w:tcPr>
            <w:tcW w:w="810" w:type="dxa"/>
          </w:tcPr>
          <w:p w:rsidR="000462ED" w:rsidRPr="00771301" w:rsidP="0047251B" w14:paraId="40E22BB6" w14:textId="77777777">
            <w:pPr>
              <w:jc w:val="center"/>
              <w:rPr>
                <w:sz w:val="20"/>
              </w:rPr>
            </w:pPr>
            <w:r w:rsidRPr="00771301">
              <w:rPr>
                <w:sz w:val="20"/>
              </w:rPr>
              <w:t>2.50</w:t>
            </w:r>
          </w:p>
          <w:p w:rsidR="000462ED" w:rsidRPr="00771301" w:rsidP="0047251B" w14:paraId="3FB3BE22" w14:textId="77777777">
            <w:pPr>
              <w:jc w:val="center"/>
              <w:rPr>
                <w:sz w:val="20"/>
              </w:rPr>
            </w:pPr>
            <w:r w:rsidRPr="00771301">
              <w:rPr>
                <w:sz w:val="20"/>
              </w:rPr>
              <w:t>hours</w:t>
            </w:r>
          </w:p>
        </w:tc>
        <w:tc>
          <w:tcPr>
            <w:tcW w:w="810" w:type="dxa"/>
            <w:noWrap/>
          </w:tcPr>
          <w:p w:rsidR="000462ED" w:rsidRPr="00771301" w:rsidP="0047251B" w14:paraId="6D91F019" w14:textId="77777777">
            <w:pPr>
              <w:jc w:val="center"/>
              <w:rPr>
                <w:sz w:val="20"/>
              </w:rPr>
            </w:pPr>
            <w:r w:rsidRPr="00771301">
              <w:rPr>
                <w:sz w:val="20"/>
              </w:rPr>
              <w:t>$90.19</w:t>
            </w:r>
          </w:p>
        </w:tc>
        <w:tc>
          <w:tcPr>
            <w:tcW w:w="1440" w:type="dxa"/>
            <w:noWrap/>
          </w:tcPr>
          <w:p w:rsidR="000462ED" w:rsidRPr="00771301" w:rsidP="0047251B" w14:paraId="12B4CF71" w14:textId="77777777">
            <w:pPr>
              <w:jc w:val="center"/>
              <w:rPr>
                <w:sz w:val="20"/>
              </w:rPr>
            </w:pPr>
            <w:r w:rsidRPr="00771301">
              <w:rPr>
                <w:sz w:val="20"/>
              </w:rPr>
              <w:t>$225.48</w:t>
            </w:r>
          </w:p>
        </w:tc>
        <w:tc>
          <w:tcPr>
            <w:tcW w:w="3150" w:type="dxa"/>
            <w:vMerge/>
          </w:tcPr>
          <w:p w:rsidR="000462ED" w:rsidRPr="00771301" w:rsidP="0047251B" w14:paraId="4DF1BBDA" w14:textId="77777777">
            <w:pPr>
              <w:jc w:val="center"/>
              <w:rPr>
                <w:sz w:val="20"/>
              </w:rPr>
            </w:pPr>
          </w:p>
        </w:tc>
      </w:tr>
      <w:tr w14:paraId="1D851CF5" w14:textId="4DC08711" w:rsidTr="00D24EF1">
        <w:tblPrEx>
          <w:tblW w:w="12510" w:type="dxa"/>
          <w:tblInd w:w="-365" w:type="dxa"/>
          <w:tblLayout w:type="fixed"/>
          <w:tblLook w:val="04A0"/>
        </w:tblPrEx>
        <w:trPr>
          <w:trHeight w:val="510"/>
        </w:trPr>
        <w:tc>
          <w:tcPr>
            <w:tcW w:w="2520" w:type="dxa"/>
            <w:vMerge w:val="restart"/>
            <w:hideMark/>
          </w:tcPr>
          <w:p w:rsidR="000462ED" w:rsidRPr="00771301" w:rsidP="0047251B" w14:paraId="7C244665" w14:textId="77777777">
            <w:pPr>
              <w:rPr>
                <w:sz w:val="20"/>
              </w:rPr>
            </w:pPr>
            <w:r w:rsidRPr="00771301">
              <w:rPr>
                <w:sz w:val="20"/>
              </w:rPr>
              <w:t xml:space="preserve">—(d) Submission of detailed consultation statement along w/RRP plan </w:t>
            </w:r>
          </w:p>
        </w:tc>
        <w:tc>
          <w:tcPr>
            <w:tcW w:w="6840" w:type="dxa"/>
            <w:gridSpan w:val="6"/>
            <w:noWrap/>
            <w:hideMark/>
          </w:tcPr>
          <w:p w:rsidR="000462ED" w:rsidRPr="00771301" w:rsidP="0047251B" w14:paraId="16AD9DA2" w14:textId="77777777">
            <w:pPr>
              <w:rPr>
                <w:sz w:val="20"/>
              </w:rPr>
            </w:pPr>
            <w:r w:rsidRPr="00771301">
              <w:rPr>
                <w:sz w:val="20"/>
              </w:rPr>
              <w:t xml:space="preserve">The PRA burden associated with this requirement for Class I RRs has been completed. </w:t>
            </w:r>
          </w:p>
        </w:tc>
        <w:tc>
          <w:tcPr>
            <w:tcW w:w="3150" w:type="dxa"/>
            <w:vMerge w:val="restart"/>
          </w:tcPr>
          <w:p w:rsidR="000462ED" w:rsidRPr="00771301" w:rsidP="000462ED" w14:paraId="30D4F2AD" w14:textId="77777777">
            <w:pPr>
              <w:rPr>
                <w:sz w:val="20"/>
              </w:rPr>
            </w:pPr>
            <w:r w:rsidRPr="00771301">
              <w:rPr>
                <w:sz w:val="20"/>
              </w:rPr>
              <w:t>A railroad required to submit an RRP plan under § 271.301 shall also submit, together with that plan, a consultation statement to FRA. Each railroad must also simultaneously provide a copy of the consultation statement to directly affected employees identified in a service list.</w:t>
            </w:r>
          </w:p>
          <w:p w:rsidR="000462ED" w:rsidRPr="00771301" w:rsidP="0047251B" w14:paraId="6E0A6E17" w14:textId="77777777">
            <w:pPr>
              <w:rPr>
                <w:sz w:val="20"/>
              </w:rPr>
            </w:pPr>
          </w:p>
        </w:tc>
      </w:tr>
      <w:tr w14:paraId="5149FF48" w14:textId="212E5D2C" w:rsidTr="00CD3AA8">
        <w:tblPrEx>
          <w:tblW w:w="12510" w:type="dxa"/>
          <w:tblInd w:w="-365" w:type="dxa"/>
          <w:tblLayout w:type="fixed"/>
          <w:tblLook w:val="04A0"/>
        </w:tblPrEx>
        <w:trPr>
          <w:trHeight w:val="548"/>
        </w:trPr>
        <w:tc>
          <w:tcPr>
            <w:tcW w:w="2520" w:type="dxa"/>
            <w:vMerge/>
          </w:tcPr>
          <w:p w:rsidR="000462ED" w:rsidRPr="00771301" w:rsidP="0047251B" w14:paraId="16B492F6" w14:textId="77777777">
            <w:pPr>
              <w:jc w:val="center"/>
              <w:rPr>
                <w:sz w:val="20"/>
              </w:rPr>
            </w:pPr>
          </w:p>
        </w:tc>
        <w:tc>
          <w:tcPr>
            <w:tcW w:w="1440" w:type="dxa"/>
          </w:tcPr>
          <w:p w:rsidR="000462ED" w:rsidRPr="00771301" w:rsidP="0047251B" w14:paraId="2876A46F" w14:textId="77777777">
            <w:pPr>
              <w:jc w:val="center"/>
              <w:rPr>
                <w:sz w:val="20"/>
              </w:rPr>
            </w:pPr>
            <w:r w:rsidRPr="00771301">
              <w:rPr>
                <w:sz w:val="20"/>
              </w:rPr>
              <w:t>2</w:t>
            </w:r>
            <w:r w:rsidRPr="00771301">
              <w:rPr>
                <w:sz w:val="20"/>
              </w:rPr>
              <w:br/>
              <w:t xml:space="preserve">ISP </w:t>
            </w:r>
          </w:p>
          <w:p w:rsidR="000462ED" w:rsidRPr="00771301" w:rsidP="0047251B" w14:paraId="6A8F1196" w14:textId="77777777">
            <w:pPr>
              <w:jc w:val="center"/>
              <w:rPr>
                <w:sz w:val="20"/>
              </w:rPr>
            </w:pPr>
            <w:r w:rsidRPr="00771301">
              <w:rPr>
                <w:sz w:val="20"/>
              </w:rPr>
              <w:t>railroads</w:t>
            </w:r>
            <w:r w:rsidRPr="00771301">
              <w:rPr>
                <w:sz w:val="20"/>
              </w:rPr>
              <w:br/>
            </w:r>
          </w:p>
        </w:tc>
        <w:tc>
          <w:tcPr>
            <w:tcW w:w="1350" w:type="dxa"/>
          </w:tcPr>
          <w:p w:rsidR="000462ED" w:rsidRPr="00771301" w:rsidP="0047251B" w14:paraId="0DA28A7A" w14:textId="77777777">
            <w:pPr>
              <w:jc w:val="center"/>
              <w:rPr>
                <w:sz w:val="20"/>
              </w:rPr>
            </w:pPr>
            <w:r w:rsidRPr="00771301">
              <w:rPr>
                <w:sz w:val="20"/>
              </w:rPr>
              <w:t>2</w:t>
            </w:r>
            <w:r w:rsidRPr="00771301">
              <w:rPr>
                <w:sz w:val="20"/>
              </w:rPr>
              <w:br/>
              <w:t>consults/</w:t>
            </w:r>
            <w:r w:rsidRPr="00771301">
              <w:rPr>
                <w:sz w:val="20"/>
              </w:rPr>
              <w:br/>
              <w:t>statements</w:t>
            </w:r>
          </w:p>
        </w:tc>
        <w:tc>
          <w:tcPr>
            <w:tcW w:w="990" w:type="dxa"/>
          </w:tcPr>
          <w:p w:rsidR="000462ED" w:rsidRPr="00771301" w:rsidP="0047251B" w14:paraId="2FA71BC6" w14:textId="77777777">
            <w:pPr>
              <w:jc w:val="center"/>
              <w:rPr>
                <w:sz w:val="20"/>
              </w:rPr>
            </w:pPr>
            <w:r w:rsidRPr="00771301">
              <w:rPr>
                <w:sz w:val="20"/>
              </w:rPr>
              <w:t>8</w:t>
            </w:r>
            <w:r w:rsidRPr="00771301">
              <w:rPr>
                <w:sz w:val="20"/>
              </w:rPr>
              <w:br/>
              <w:t>hours</w:t>
            </w:r>
          </w:p>
        </w:tc>
        <w:tc>
          <w:tcPr>
            <w:tcW w:w="810" w:type="dxa"/>
          </w:tcPr>
          <w:p w:rsidR="000462ED" w:rsidRPr="00771301" w:rsidP="0047251B" w14:paraId="38E15046" w14:textId="77777777">
            <w:pPr>
              <w:jc w:val="center"/>
              <w:rPr>
                <w:sz w:val="20"/>
              </w:rPr>
            </w:pPr>
            <w:r w:rsidRPr="00771301">
              <w:rPr>
                <w:sz w:val="20"/>
              </w:rPr>
              <w:t>16</w:t>
            </w:r>
            <w:r w:rsidRPr="00771301">
              <w:rPr>
                <w:sz w:val="20"/>
              </w:rPr>
              <w:br/>
              <w:t>hours</w:t>
            </w:r>
          </w:p>
        </w:tc>
        <w:tc>
          <w:tcPr>
            <w:tcW w:w="810" w:type="dxa"/>
            <w:noWrap/>
          </w:tcPr>
          <w:p w:rsidR="000462ED" w:rsidRPr="00771301" w:rsidP="0047251B" w14:paraId="36D16300" w14:textId="77777777">
            <w:pPr>
              <w:jc w:val="center"/>
              <w:rPr>
                <w:sz w:val="20"/>
              </w:rPr>
            </w:pPr>
            <w:r w:rsidRPr="00771301">
              <w:rPr>
                <w:sz w:val="20"/>
              </w:rPr>
              <w:t>$90.19</w:t>
            </w:r>
          </w:p>
        </w:tc>
        <w:tc>
          <w:tcPr>
            <w:tcW w:w="1440" w:type="dxa"/>
            <w:noWrap/>
          </w:tcPr>
          <w:p w:rsidR="000462ED" w:rsidRPr="00771301" w:rsidP="0047251B" w14:paraId="19CFBB1D" w14:textId="77777777">
            <w:pPr>
              <w:jc w:val="center"/>
              <w:rPr>
                <w:sz w:val="20"/>
              </w:rPr>
            </w:pPr>
            <w:r w:rsidRPr="00771301">
              <w:rPr>
                <w:sz w:val="20"/>
              </w:rPr>
              <w:t>$1,443.04</w:t>
            </w:r>
          </w:p>
        </w:tc>
        <w:tc>
          <w:tcPr>
            <w:tcW w:w="3150" w:type="dxa"/>
            <w:vMerge/>
          </w:tcPr>
          <w:p w:rsidR="000462ED" w:rsidRPr="00771301" w:rsidP="0047251B" w14:paraId="0AB91B5B" w14:textId="77777777">
            <w:pPr>
              <w:jc w:val="center"/>
              <w:rPr>
                <w:sz w:val="20"/>
              </w:rPr>
            </w:pPr>
          </w:p>
        </w:tc>
      </w:tr>
      <w:tr w14:paraId="15167DD0" w14:textId="7A5B38A3" w:rsidTr="00CD3AA8">
        <w:tblPrEx>
          <w:tblW w:w="12510" w:type="dxa"/>
          <w:tblInd w:w="-365" w:type="dxa"/>
          <w:tblLayout w:type="fixed"/>
          <w:tblLook w:val="04A0"/>
        </w:tblPrEx>
        <w:trPr>
          <w:trHeight w:val="260"/>
        </w:trPr>
        <w:tc>
          <w:tcPr>
            <w:tcW w:w="2520" w:type="dxa"/>
            <w:vMerge/>
            <w:hideMark/>
          </w:tcPr>
          <w:p w:rsidR="000462ED" w:rsidRPr="00771301" w:rsidP="0047251B" w14:paraId="1ED34C64" w14:textId="77777777">
            <w:pPr>
              <w:jc w:val="center"/>
              <w:rPr>
                <w:sz w:val="20"/>
              </w:rPr>
            </w:pPr>
          </w:p>
        </w:tc>
        <w:tc>
          <w:tcPr>
            <w:tcW w:w="1440" w:type="dxa"/>
            <w:hideMark/>
          </w:tcPr>
          <w:p w:rsidR="000462ED" w:rsidRPr="00771301" w:rsidP="0047251B" w14:paraId="2B266D00" w14:textId="77777777">
            <w:pPr>
              <w:jc w:val="center"/>
              <w:rPr>
                <w:sz w:val="20"/>
              </w:rPr>
            </w:pPr>
            <w:r w:rsidRPr="00771301">
              <w:rPr>
                <w:sz w:val="20"/>
              </w:rPr>
              <w:t>2</w:t>
            </w:r>
          </w:p>
          <w:p w:rsidR="000462ED" w:rsidRPr="00771301" w:rsidP="0047251B" w14:paraId="7C305637" w14:textId="77777777">
            <w:pPr>
              <w:jc w:val="center"/>
              <w:rPr>
                <w:sz w:val="20"/>
              </w:rPr>
            </w:pPr>
            <w:r w:rsidRPr="00771301">
              <w:rPr>
                <w:sz w:val="20"/>
              </w:rPr>
              <w:t>new</w:t>
            </w:r>
          </w:p>
          <w:p w:rsidR="000462ED" w:rsidRPr="00771301" w:rsidP="0047251B" w14:paraId="6568652E" w14:textId="77777777">
            <w:pPr>
              <w:jc w:val="center"/>
              <w:rPr>
                <w:sz w:val="20"/>
              </w:rPr>
            </w:pPr>
            <w:r w:rsidRPr="00771301">
              <w:rPr>
                <w:sz w:val="20"/>
              </w:rPr>
              <w:t xml:space="preserve">volunteer </w:t>
            </w:r>
          </w:p>
          <w:p w:rsidR="000462ED" w:rsidRPr="00771301" w:rsidP="0047251B" w14:paraId="70FE7072" w14:textId="77777777">
            <w:pPr>
              <w:jc w:val="center"/>
              <w:rPr>
                <w:sz w:val="20"/>
              </w:rPr>
            </w:pPr>
            <w:r w:rsidRPr="00771301">
              <w:rPr>
                <w:sz w:val="20"/>
              </w:rPr>
              <w:t>railroads</w:t>
            </w:r>
          </w:p>
        </w:tc>
        <w:tc>
          <w:tcPr>
            <w:tcW w:w="1350" w:type="dxa"/>
            <w:hideMark/>
          </w:tcPr>
          <w:p w:rsidR="000462ED" w:rsidRPr="00771301" w:rsidP="0047251B" w14:paraId="6C2CC457" w14:textId="77777777">
            <w:pPr>
              <w:jc w:val="center"/>
              <w:rPr>
                <w:sz w:val="20"/>
              </w:rPr>
            </w:pPr>
            <w:r w:rsidRPr="00771301">
              <w:rPr>
                <w:sz w:val="20"/>
              </w:rPr>
              <w:t>2</w:t>
            </w:r>
            <w:r w:rsidRPr="00771301">
              <w:rPr>
                <w:sz w:val="20"/>
              </w:rPr>
              <w:br/>
              <w:t>consults/</w:t>
            </w:r>
            <w:r w:rsidRPr="00771301">
              <w:rPr>
                <w:sz w:val="20"/>
              </w:rPr>
              <w:br/>
              <w:t>statements</w:t>
            </w:r>
          </w:p>
        </w:tc>
        <w:tc>
          <w:tcPr>
            <w:tcW w:w="990" w:type="dxa"/>
            <w:hideMark/>
          </w:tcPr>
          <w:p w:rsidR="000462ED" w:rsidRPr="00771301" w:rsidP="0047251B" w14:paraId="0C75326C" w14:textId="77777777">
            <w:pPr>
              <w:jc w:val="center"/>
              <w:rPr>
                <w:sz w:val="20"/>
              </w:rPr>
            </w:pPr>
            <w:r w:rsidRPr="00771301">
              <w:rPr>
                <w:sz w:val="20"/>
              </w:rPr>
              <w:t>8</w:t>
            </w:r>
            <w:r w:rsidRPr="00771301">
              <w:rPr>
                <w:sz w:val="20"/>
              </w:rPr>
              <w:br/>
              <w:t>hours</w:t>
            </w:r>
          </w:p>
        </w:tc>
        <w:tc>
          <w:tcPr>
            <w:tcW w:w="810" w:type="dxa"/>
            <w:hideMark/>
          </w:tcPr>
          <w:p w:rsidR="000462ED" w:rsidRPr="00771301" w:rsidP="0047251B" w14:paraId="071C139B" w14:textId="77777777">
            <w:pPr>
              <w:jc w:val="center"/>
              <w:rPr>
                <w:sz w:val="20"/>
              </w:rPr>
            </w:pPr>
            <w:r w:rsidRPr="00771301">
              <w:rPr>
                <w:sz w:val="20"/>
              </w:rPr>
              <w:t>16</w:t>
            </w:r>
            <w:r w:rsidRPr="00771301">
              <w:rPr>
                <w:sz w:val="20"/>
              </w:rPr>
              <w:br/>
              <w:t>hours</w:t>
            </w:r>
          </w:p>
        </w:tc>
        <w:tc>
          <w:tcPr>
            <w:tcW w:w="810" w:type="dxa"/>
            <w:noWrap/>
            <w:hideMark/>
          </w:tcPr>
          <w:p w:rsidR="000462ED" w:rsidRPr="00771301" w:rsidP="0047251B" w14:paraId="5B28E7E4" w14:textId="77777777">
            <w:pPr>
              <w:jc w:val="center"/>
              <w:rPr>
                <w:sz w:val="20"/>
              </w:rPr>
            </w:pPr>
            <w:r w:rsidRPr="00771301">
              <w:rPr>
                <w:sz w:val="20"/>
              </w:rPr>
              <w:t>$90.19</w:t>
            </w:r>
          </w:p>
        </w:tc>
        <w:tc>
          <w:tcPr>
            <w:tcW w:w="1440" w:type="dxa"/>
            <w:noWrap/>
            <w:hideMark/>
          </w:tcPr>
          <w:p w:rsidR="000462ED" w:rsidRPr="00771301" w:rsidP="0047251B" w14:paraId="4B54F3B7" w14:textId="77777777">
            <w:pPr>
              <w:jc w:val="center"/>
              <w:rPr>
                <w:sz w:val="20"/>
              </w:rPr>
            </w:pPr>
            <w:r w:rsidRPr="00771301">
              <w:rPr>
                <w:sz w:val="20"/>
              </w:rPr>
              <w:t>$1,443.04</w:t>
            </w:r>
          </w:p>
        </w:tc>
        <w:tc>
          <w:tcPr>
            <w:tcW w:w="3150" w:type="dxa"/>
            <w:vMerge/>
          </w:tcPr>
          <w:p w:rsidR="000462ED" w:rsidRPr="00771301" w:rsidP="0047251B" w14:paraId="1898C977" w14:textId="77777777">
            <w:pPr>
              <w:jc w:val="center"/>
              <w:rPr>
                <w:sz w:val="20"/>
              </w:rPr>
            </w:pPr>
          </w:p>
        </w:tc>
      </w:tr>
      <w:tr w14:paraId="05E7343C" w14:textId="3875A4A3" w:rsidTr="00D24EF1">
        <w:tblPrEx>
          <w:tblW w:w="12510" w:type="dxa"/>
          <w:tblInd w:w="-365" w:type="dxa"/>
          <w:tblLayout w:type="fixed"/>
          <w:tblLook w:val="04A0"/>
        </w:tblPrEx>
        <w:trPr>
          <w:trHeight w:val="510"/>
        </w:trPr>
        <w:tc>
          <w:tcPr>
            <w:tcW w:w="2520" w:type="dxa"/>
            <w:vMerge w:val="restart"/>
            <w:hideMark/>
          </w:tcPr>
          <w:p w:rsidR="000462ED" w:rsidRPr="00771301" w:rsidP="0047251B" w14:paraId="1AE54F3C" w14:textId="77777777">
            <w:pPr>
              <w:rPr>
                <w:sz w:val="20"/>
              </w:rPr>
            </w:pPr>
            <w:r w:rsidRPr="00771301">
              <w:rPr>
                <w:sz w:val="20"/>
              </w:rPr>
              <w:t>—Statements from directly affected employees</w:t>
            </w:r>
          </w:p>
        </w:tc>
        <w:tc>
          <w:tcPr>
            <w:tcW w:w="6840" w:type="dxa"/>
            <w:gridSpan w:val="6"/>
            <w:noWrap/>
            <w:hideMark/>
          </w:tcPr>
          <w:p w:rsidR="000462ED" w:rsidRPr="00771301" w:rsidP="0047251B" w14:paraId="6A1D6CE3" w14:textId="77777777">
            <w:pPr>
              <w:rPr>
                <w:sz w:val="20"/>
              </w:rPr>
            </w:pPr>
            <w:r w:rsidRPr="00771301">
              <w:rPr>
                <w:sz w:val="20"/>
              </w:rPr>
              <w:t xml:space="preserve">The PRA burden associated with this requirement for Class I RRs has been completed. </w:t>
            </w:r>
          </w:p>
        </w:tc>
        <w:tc>
          <w:tcPr>
            <w:tcW w:w="3150" w:type="dxa"/>
            <w:vMerge w:val="restart"/>
          </w:tcPr>
          <w:p w:rsidR="000462ED" w:rsidRPr="00771301" w:rsidP="0047251B" w14:paraId="1439C2DB" w14:textId="5D624F62">
            <w:pPr>
              <w:rPr>
                <w:sz w:val="20"/>
              </w:rPr>
            </w:pPr>
            <w:r w:rsidRPr="00771301">
              <w:rPr>
                <w:sz w:val="20"/>
              </w:rPr>
              <w:t xml:space="preserve">If a railroad and its directly affected employees cannot reach agreement on the proposed contents of an RRP plan, the directly affected employees may file a statement </w:t>
            </w:r>
            <w:r w:rsidRPr="00771301">
              <w:rPr>
                <w:sz w:val="20"/>
              </w:rPr>
              <w:t xml:space="preserve">explaining their views on the plan on which agreement was not reached with the FRA Associate Administrator for Railroad Safety and Chief Safety Officer at </w:t>
            </w:r>
            <w:r w:rsidRPr="00771301">
              <w:rPr>
                <w:i/>
                <w:iCs/>
                <w:sz w:val="20"/>
              </w:rPr>
              <w:t>FRA-RRP@dot.gov.</w:t>
            </w:r>
            <w:r w:rsidRPr="00771301">
              <w:rPr>
                <w:sz w:val="20"/>
              </w:rPr>
              <w:t xml:space="preserve"> The FRA Associate Administrator shall consider any such views during the plan review and approval process.</w:t>
            </w:r>
          </w:p>
        </w:tc>
      </w:tr>
      <w:tr w14:paraId="2740B588" w14:textId="06F50389" w:rsidTr="00CD3AA8">
        <w:tblPrEx>
          <w:tblW w:w="12510" w:type="dxa"/>
          <w:tblInd w:w="-365" w:type="dxa"/>
          <w:tblLayout w:type="fixed"/>
          <w:tblLook w:val="04A0"/>
        </w:tblPrEx>
        <w:trPr>
          <w:trHeight w:val="692"/>
        </w:trPr>
        <w:tc>
          <w:tcPr>
            <w:tcW w:w="2520" w:type="dxa"/>
            <w:vMerge/>
          </w:tcPr>
          <w:p w:rsidR="000462ED" w:rsidRPr="00771301" w:rsidP="0047251B" w14:paraId="11CB8744" w14:textId="77777777">
            <w:pPr>
              <w:jc w:val="center"/>
              <w:rPr>
                <w:sz w:val="20"/>
              </w:rPr>
            </w:pPr>
          </w:p>
        </w:tc>
        <w:tc>
          <w:tcPr>
            <w:tcW w:w="1440" w:type="dxa"/>
          </w:tcPr>
          <w:p w:rsidR="000462ED" w:rsidRPr="00771301" w:rsidP="0047251B" w14:paraId="4810E849" w14:textId="77777777">
            <w:pPr>
              <w:jc w:val="center"/>
              <w:rPr>
                <w:sz w:val="20"/>
              </w:rPr>
            </w:pPr>
            <w:r w:rsidRPr="00771301">
              <w:rPr>
                <w:sz w:val="20"/>
              </w:rPr>
              <w:t>2</w:t>
            </w:r>
            <w:r w:rsidRPr="00771301">
              <w:rPr>
                <w:sz w:val="20"/>
              </w:rPr>
              <w:br/>
              <w:t>ISP</w:t>
            </w:r>
            <w:r w:rsidRPr="00771301">
              <w:rPr>
                <w:sz w:val="20"/>
              </w:rPr>
              <w:br/>
              <w:t>railroads</w:t>
            </w:r>
          </w:p>
        </w:tc>
        <w:tc>
          <w:tcPr>
            <w:tcW w:w="1350" w:type="dxa"/>
          </w:tcPr>
          <w:p w:rsidR="000462ED" w:rsidRPr="00771301" w:rsidP="0047251B" w14:paraId="4BAC1548" w14:textId="77777777">
            <w:pPr>
              <w:jc w:val="center"/>
              <w:rPr>
                <w:sz w:val="20"/>
              </w:rPr>
            </w:pPr>
            <w:r w:rsidRPr="00771301">
              <w:rPr>
                <w:sz w:val="20"/>
              </w:rPr>
              <w:t>0.33</w:t>
            </w:r>
            <w:r w:rsidRPr="00771301">
              <w:rPr>
                <w:sz w:val="20"/>
              </w:rPr>
              <w:br/>
              <w:t>statements</w:t>
            </w:r>
          </w:p>
        </w:tc>
        <w:tc>
          <w:tcPr>
            <w:tcW w:w="990" w:type="dxa"/>
          </w:tcPr>
          <w:p w:rsidR="000462ED" w:rsidRPr="00771301" w:rsidP="0047251B" w14:paraId="23B9400D" w14:textId="77777777">
            <w:pPr>
              <w:jc w:val="center"/>
              <w:rPr>
                <w:sz w:val="20"/>
              </w:rPr>
            </w:pPr>
            <w:r w:rsidRPr="00771301">
              <w:rPr>
                <w:sz w:val="20"/>
              </w:rPr>
              <w:t>1</w:t>
            </w:r>
            <w:r w:rsidRPr="00771301">
              <w:rPr>
                <w:sz w:val="20"/>
              </w:rPr>
              <w:br/>
              <w:t>hour</w:t>
            </w:r>
          </w:p>
        </w:tc>
        <w:tc>
          <w:tcPr>
            <w:tcW w:w="810" w:type="dxa"/>
          </w:tcPr>
          <w:p w:rsidR="000462ED" w:rsidRPr="00771301" w:rsidP="0047251B" w14:paraId="14DB04D9" w14:textId="77777777">
            <w:pPr>
              <w:jc w:val="center"/>
              <w:rPr>
                <w:sz w:val="20"/>
              </w:rPr>
            </w:pPr>
            <w:r w:rsidRPr="00771301">
              <w:rPr>
                <w:sz w:val="20"/>
              </w:rPr>
              <w:t>0.33</w:t>
            </w:r>
            <w:r w:rsidRPr="00771301">
              <w:rPr>
                <w:sz w:val="20"/>
              </w:rPr>
              <w:br/>
              <w:t>hours</w:t>
            </w:r>
          </w:p>
        </w:tc>
        <w:tc>
          <w:tcPr>
            <w:tcW w:w="810" w:type="dxa"/>
            <w:noWrap/>
          </w:tcPr>
          <w:p w:rsidR="000462ED" w:rsidRPr="00771301" w:rsidP="0047251B" w14:paraId="3155AF4E" w14:textId="77777777">
            <w:pPr>
              <w:jc w:val="center"/>
              <w:rPr>
                <w:sz w:val="20"/>
              </w:rPr>
            </w:pPr>
            <w:r w:rsidRPr="00771301">
              <w:rPr>
                <w:sz w:val="20"/>
              </w:rPr>
              <w:t>$90.19</w:t>
            </w:r>
          </w:p>
        </w:tc>
        <w:tc>
          <w:tcPr>
            <w:tcW w:w="1440" w:type="dxa"/>
            <w:noWrap/>
          </w:tcPr>
          <w:p w:rsidR="000462ED" w:rsidRPr="00771301" w:rsidP="0047251B" w14:paraId="3F331F33" w14:textId="77777777">
            <w:pPr>
              <w:jc w:val="center"/>
              <w:rPr>
                <w:sz w:val="20"/>
              </w:rPr>
            </w:pPr>
            <w:r w:rsidRPr="00771301">
              <w:rPr>
                <w:sz w:val="20"/>
              </w:rPr>
              <w:t>$29.76</w:t>
            </w:r>
          </w:p>
        </w:tc>
        <w:tc>
          <w:tcPr>
            <w:tcW w:w="3150" w:type="dxa"/>
            <w:vMerge/>
          </w:tcPr>
          <w:p w:rsidR="000462ED" w:rsidRPr="00771301" w:rsidP="0047251B" w14:paraId="00954630" w14:textId="77777777">
            <w:pPr>
              <w:jc w:val="center"/>
              <w:rPr>
                <w:sz w:val="20"/>
              </w:rPr>
            </w:pPr>
          </w:p>
        </w:tc>
      </w:tr>
      <w:tr w14:paraId="320B452E" w14:textId="79B24160" w:rsidTr="00CD3AA8">
        <w:tblPrEx>
          <w:tblW w:w="12510" w:type="dxa"/>
          <w:tblInd w:w="-365" w:type="dxa"/>
          <w:tblLayout w:type="fixed"/>
          <w:tblLook w:val="04A0"/>
        </w:tblPrEx>
        <w:trPr>
          <w:trHeight w:val="728"/>
        </w:trPr>
        <w:tc>
          <w:tcPr>
            <w:tcW w:w="2520" w:type="dxa"/>
            <w:vMerge/>
            <w:hideMark/>
          </w:tcPr>
          <w:p w:rsidR="000462ED" w:rsidRPr="00771301" w:rsidP="0047251B" w14:paraId="7880D940" w14:textId="77777777">
            <w:pPr>
              <w:jc w:val="center"/>
              <w:rPr>
                <w:sz w:val="20"/>
              </w:rPr>
            </w:pPr>
          </w:p>
        </w:tc>
        <w:tc>
          <w:tcPr>
            <w:tcW w:w="1440" w:type="dxa"/>
            <w:hideMark/>
          </w:tcPr>
          <w:p w:rsidR="000462ED" w:rsidRPr="00771301" w:rsidP="0047251B" w14:paraId="021B6AF5" w14:textId="77777777">
            <w:pPr>
              <w:jc w:val="center"/>
              <w:rPr>
                <w:sz w:val="20"/>
              </w:rPr>
            </w:pPr>
            <w:r w:rsidRPr="00771301">
              <w:rPr>
                <w:sz w:val="20"/>
              </w:rPr>
              <w:t>2</w:t>
            </w:r>
          </w:p>
          <w:p w:rsidR="000462ED" w:rsidRPr="00771301" w:rsidP="0047251B" w14:paraId="70E2F279" w14:textId="77777777">
            <w:pPr>
              <w:jc w:val="center"/>
              <w:rPr>
                <w:sz w:val="20"/>
              </w:rPr>
            </w:pPr>
            <w:r w:rsidRPr="00771301">
              <w:rPr>
                <w:sz w:val="20"/>
              </w:rPr>
              <w:t>new</w:t>
            </w:r>
          </w:p>
          <w:p w:rsidR="000462ED" w:rsidRPr="00771301" w:rsidP="0047251B" w14:paraId="4D7CF203" w14:textId="77777777">
            <w:pPr>
              <w:jc w:val="center"/>
              <w:rPr>
                <w:sz w:val="20"/>
              </w:rPr>
            </w:pPr>
            <w:r w:rsidRPr="00771301">
              <w:rPr>
                <w:sz w:val="20"/>
              </w:rPr>
              <w:t xml:space="preserve">volunteer </w:t>
            </w:r>
          </w:p>
          <w:p w:rsidR="000462ED" w:rsidRPr="00771301" w:rsidP="0047251B" w14:paraId="4D5D36C7" w14:textId="77777777">
            <w:pPr>
              <w:jc w:val="center"/>
              <w:rPr>
                <w:sz w:val="20"/>
              </w:rPr>
            </w:pPr>
            <w:r w:rsidRPr="00771301">
              <w:rPr>
                <w:sz w:val="20"/>
              </w:rPr>
              <w:t>railroads</w:t>
            </w:r>
          </w:p>
        </w:tc>
        <w:tc>
          <w:tcPr>
            <w:tcW w:w="1350" w:type="dxa"/>
            <w:hideMark/>
          </w:tcPr>
          <w:p w:rsidR="000462ED" w:rsidRPr="00771301" w:rsidP="0047251B" w14:paraId="0C0B5A65" w14:textId="77777777">
            <w:pPr>
              <w:jc w:val="center"/>
              <w:rPr>
                <w:sz w:val="20"/>
              </w:rPr>
            </w:pPr>
            <w:r w:rsidRPr="00771301">
              <w:rPr>
                <w:sz w:val="20"/>
              </w:rPr>
              <w:t>0.33</w:t>
            </w:r>
            <w:r w:rsidRPr="00771301">
              <w:rPr>
                <w:sz w:val="20"/>
              </w:rPr>
              <w:br/>
              <w:t>statements</w:t>
            </w:r>
          </w:p>
        </w:tc>
        <w:tc>
          <w:tcPr>
            <w:tcW w:w="990" w:type="dxa"/>
            <w:hideMark/>
          </w:tcPr>
          <w:p w:rsidR="000462ED" w:rsidRPr="00771301" w:rsidP="0047251B" w14:paraId="2A978FF6" w14:textId="77777777">
            <w:pPr>
              <w:jc w:val="center"/>
              <w:rPr>
                <w:sz w:val="20"/>
              </w:rPr>
            </w:pPr>
            <w:r w:rsidRPr="00771301">
              <w:rPr>
                <w:sz w:val="20"/>
              </w:rPr>
              <w:t>1</w:t>
            </w:r>
            <w:r w:rsidRPr="00771301">
              <w:rPr>
                <w:sz w:val="20"/>
              </w:rPr>
              <w:br/>
              <w:t>hour</w:t>
            </w:r>
          </w:p>
        </w:tc>
        <w:tc>
          <w:tcPr>
            <w:tcW w:w="810" w:type="dxa"/>
            <w:hideMark/>
          </w:tcPr>
          <w:p w:rsidR="000462ED" w:rsidRPr="00771301" w:rsidP="0047251B" w14:paraId="137A9DD9" w14:textId="77777777">
            <w:pPr>
              <w:jc w:val="center"/>
              <w:rPr>
                <w:sz w:val="20"/>
              </w:rPr>
            </w:pPr>
            <w:r w:rsidRPr="00771301">
              <w:rPr>
                <w:sz w:val="20"/>
              </w:rPr>
              <w:t>0.33</w:t>
            </w:r>
            <w:r w:rsidRPr="00771301">
              <w:rPr>
                <w:sz w:val="20"/>
              </w:rPr>
              <w:br/>
              <w:t>hours</w:t>
            </w:r>
          </w:p>
        </w:tc>
        <w:tc>
          <w:tcPr>
            <w:tcW w:w="810" w:type="dxa"/>
            <w:noWrap/>
            <w:hideMark/>
          </w:tcPr>
          <w:p w:rsidR="000462ED" w:rsidRPr="00771301" w:rsidP="0047251B" w14:paraId="62063A43" w14:textId="77777777">
            <w:pPr>
              <w:jc w:val="center"/>
              <w:rPr>
                <w:sz w:val="20"/>
              </w:rPr>
            </w:pPr>
            <w:r w:rsidRPr="00771301">
              <w:rPr>
                <w:sz w:val="20"/>
              </w:rPr>
              <w:t>$90.19</w:t>
            </w:r>
          </w:p>
        </w:tc>
        <w:tc>
          <w:tcPr>
            <w:tcW w:w="1440" w:type="dxa"/>
            <w:noWrap/>
            <w:hideMark/>
          </w:tcPr>
          <w:p w:rsidR="000462ED" w:rsidRPr="00771301" w:rsidP="0047251B" w14:paraId="23F61188" w14:textId="77777777">
            <w:pPr>
              <w:jc w:val="center"/>
              <w:rPr>
                <w:sz w:val="20"/>
              </w:rPr>
            </w:pPr>
            <w:r w:rsidRPr="00771301">
              <w:rPr>
                <w:sz w:val="20"/>
              </w:rPr>
              <w:t>$29.76</w:t>
            </w:r>
          </w:p>
        </w:tc>
        <w:tc>
          <w:tcPr>
            <w:tcW w:w="3150" w:type="dxa"/>
            <w:vMerge/>
          </w:tcPr>
          <w:p w:rsidR="000462ED" w:rsidRPr="00771301" w:rsidP="0047251B" w14:paraId="46830AF1" w14:textId="77777777">
            <w:pPr>
              <w:jc w:val="center"/>
              <w:rPr>
                <w:sz w:val="20"/>
              </w:rPr>
            </w:pPr>
          </w:p>
        </w:tc>
      </w:tr>
      <w:tr w14:paraId="76075481" w14:textId="2C47A9BA">
        <w:tblPrEx>
          <w:tblW w:w="12510" w:type="dxa"/>
          <w:tblInd w:w="-365" w:type="dxa"/>
          <w:tblLayout w:type="fixed"/>
          <w:tblLook w:val="04A0"/>
        </w:tblPrEx>
        <w:trPr>
          <w:trHeight w:val="255"/>
        </w:trPr>
        <w:tc>
          <w:tcPr>
            <w:tcW w:w="12510" w:type="dxa"/>
            <w:gridSpan w:val="8"/>
            <w:hideMark/>
          </w:tcPr>
          <w:p w:rsidR="008913C9" w:rsidRPr="00771301" w:rsidP="0047251B" w14:paraId="544706CE" w14:textId="00A722AC">
            <w:pPr>
              <w:rPr>
                <w:b/>
                <w:bCs/>
                <w:sz w:val="20"/>
              </w:rPr>
            </w:pPr>
            <w:r w:rsidRPr="00771301">
              <w:rPr>
                <w:b/>
                <w:bCs/>
                <w:sz w:val="20"/>
              </w:rPr>
              <w:t>271.301 Filing and approval.</w:t>
            </w:r>
            <w:r w:rsidRPr="00771301">
              <w:rPr>
                <w:sz w:val="20"/>
              </w:rPr>
              <w:t> </w:t>
            </w:r>
          </w:p>
        </w:tc>
      </w:tr>
      <w:tr w14:paraId="7FA2B4DF" w14:textId="43DCFC8E">
        <w:tblPrEx>
          <w:tblW w:w="12510" w:type="dxa"/>
          <w:tblInd w:w="-365" w:type="dxa"/>
          <w:tblLayout w:type="fixed"/>
          <w:tblLook w:val="04A0"/>
        </w:tblPrEx>
        <w:trPr>
          <w:trHeight w:val="255"/>
        </w:trPr>
        <w:tc>
          <w:tcPr>
            <w:tcW w:w="2520" w:type="dxa"/>
            <w:vMerge w:val="restart"/>
            <w:hideMark/>
          </w:tcPr>
          <w:p w:rsidR="00DF49B0" w:rsidRPr="00771301" w:rsidP="0047251B" w14:paraId="1241DE04" w14:textId="77777777">
            <w:pPr>
              <w:rPr>
                <w:sz w:val="20"/>
              </w:rPr>
            </w:pPr>
            <w:r w:rsidRPr="00771301">
              <w:rPr>
                <w:sz w:val="20"/>
              </w:rPr>
              <w:t>—(a) Copy of RRP plan submitted to FRA</w:t>
            </w:r>
          </w:p>
        </w:tc>
        <w:tc>
          <w:tcPr>
            <w:tcW w:w="6840" w:type="dxa"/>
            <w:gridSpan w:val="6"/>
            <w:tcBorders>
              <w:right w:val="single" w:sz="4" w:space="0" w:color="auto"/>
            </w:tcBorders>
            <w:noWrap/>
            <w:hideMark/>
          </w:tcPr>
          <w:p w:rsidR="00DF49B0" w:rsidRPr="00951DAB" w:rsidP="0047251B" w14:paraId="03EEEA64" w14:textId="77777777">
            <w:pPr>
              <w:rPr>
                <w:sz w:val="20"/>
              </w:rPr>
            </w:pPr>
            <w:r w:rsidRPr="00951DAB">
              <w:rPr>
                <w:sz w:val="20"/>
              </w:rPr>
              <w:t xml:space="preserve">The PRA burden associated with this requirement for Class I RRs has been completed. </w:t>
            </w:r>
          </w:p>
        </w:tc>
        <w:tc>
          <w:tcPr>
            <w:tcW w:w="3150" w:type="dxa"/>
            <w:vMerge w:val="restart"/>
            <w:tcBorders>
              <w:top w:val="single" w:sz="4" w:space="0" w:color="auto"/>
              <w:left w:val="single" w:sz="4" w:space="0" w:color="auto"/>
              <w:right w:val="single" w:sz="4" w:space="0" w:color="auto"/>
            </w:tcBorders>
          </w:tcPr>
          <w:p w:rsidR="00DF49B0" w:rsidRPr="00951DAB" w:rsidP="0047251B" w14:paraId="0FD1A6C2" w14:textId="56C0FD36">
            <w:pPr>
              <w:rPr>
                <w:sz w:val="20"/>
              </w:rPr>
            </w:pPr>
            <w:r w:rsidRPr="00951DAB">
              <w:rPr>
                <w:sz w:val="20"/>
              </w:rPr>
              <w:t xml:space="preserve">A railroad shall submit one copy of its RRP plan to the FRA Associate Administrator for Railroad Safety and Chief Safety Officer at </w:t>
            </w:r>
            <w:r w:rsidRPr="00A55520" w:rsidR="00EA5EF3">
              <w:t>FRA-RRP@dot.gov</w:t>
            </w:r>
            <w:r w:rsidRPr="00951DAB">
              <w:rPr>
                <w:i/>
                <w:iCs/>
                <w:sz w:val="20"/>
              </w:rPr>
              <w:t>.</w:t>
            </w:r>
          </w:p>
        </w:tc>
      </w:tr>
      <w:tr w14:paraId="72A128F5" w14:textId="78F72BC7" w:rsidTr="00CD3AA8">
        <w:tblPrEx>
          <w:tblW w:w="12510" w:type="dxa"/>
          <w:tblInd w:w="-365" w:type="dxa"/>
          <w:tblLayout w:type="fixed"/>
          <w:tblLook w:val="04A0"/>
        </w:tblPrEx>
        <w:trPr>
          <w:trHeight w:val="765"/>
        </w:trPr>
        <w:tc>
          <w:tcPr>
            <w:tcW w:w="2520" w:type="dxa"/>
            <w:vMerge/>
          </w:tcPr>
          <w:p w:rsidR="00DF49B0" w:rsidRPr="00771301" w:rsidP="0047251B" w14:paraId="2001D835" w14:textId="77777777">
            <w:pPr>
              <w:jc w:val="center"/>
              <w:rPr>
                <w:sz w:val="20"/>
              </w:rPr>
            </w:pPr>
          </w:p>
        </w:tc>
        <w:tc>
          <w:tcPr>
            <w:tcW w:w="1440" w:type="dxa"/>
          </w:tcPr>
          <w:p w:rsidR="00DF49B0" w:rsidRPr="00771301" w:rsidP="0047251B" w14:paraId="01D03336" w14:textId="77777777">
            <w:pPr>
              <w:jc w:val="center"/>
              <w:rPr>
                <w:sz w:val="20"/>
              </w:rPr>
            </w:pPr>
            <w:r w:rsidRPr="00771301">
              <w:rPr>
                <w:sz w:val="20"/>
              </w:rPr>
              <w:t>2</w:t>
            </w:r>
            <w:r w:rsidRPr="00771301">
              <w:rPr>
                <w:sz w:val="20"/>
              </w:rPr>
              <w:br/>
              <w:t>ISP</w:t>
            </w:r>
            <w:r w:rsidRPr="00771301">
              <w:rPr>
                <w:sz w:val="20"/>
              </w:rPr>
              <w:br/>
              <w:t>railroads</w:t>
            </w:r>
          </w:p>
        </w:tc>
        <w:tc>
          <w:tcPr>
            <w:tcW w:w="1350" w:type="dxa"/>
          </w:tcPr>
          <w:p w:rsidR="00DF49B0" w:rsidRPr="00771301" w:rsidP="0047251B" w14:paraId="2B495CCF" w14:textId="77777777">
            <w:pPr>
              <w:jc w:val="center"/>
              <w:rPr>
                <w:sz w:val="20"/>
              </w:rPr>
            </w:pPr>
            <w:r w:rsidRPr="00771301">
              <w:rPr>
                <w:sz w:val="20"/>
              </w:rPr>
              <w:t>2</w:t>
            </w:r>
            <w:r w:rsidRPr="00771301">
              <w:rPr>
                <w:sz w:val="20"/>
              </w:rPr>
              <w:br/>
              <w:t xml:space="preserve">filed </w:t>
            </w:r>
          </w:p>
          <w:p w:rsidR="00DF49B0" w:rsidRPr="00771301" w:rsidP="0047251B" w14:paraId="387A41E6" w14:textId="77777777">
            <w:pPr>
              <w:jc w:val="center"/>
              <w:rPr>
                <w:sz w:val="20"/>
              </w:rPr>
            </w:pPr>
            <w:r w:rsidRPr="00771301">
              <w:rPr>
                <w:sz w:val="20"/>
              </w:rPr>
              <w:t>plans</w:t>
            </w:r>
          </w:p>
        </w:tc>
        <w:tc>
          <w:tcPr>
            <w:tcW w:w="990" w:type="dxa"/>
          </w:tcPr>
          <w:p w:rsidR="00DF49B0" w:rsidRPr="00771301" w:rsidP="0047251B" w14:paraId="453EF716" w14:textId="77777777">
            <w:pPr>
              <w:jc w:val="center"/>
              <w:rPr>
                <w:sz w:val="20"/>
              </w:rPr>
            </w:pPr>
            <w:r w:rsidRPr="00771301">
              <w:rPr>
                <w:sz w:val="20"/>
              </w:rPr>
              <w:t>2</w:t>
            </w:r>
            <w:r w:rsidRPr="00771301">
              <w:rPr>
                <w:sz w:val="20"/>
              </w:rPr>
              <w:br/>
              <w:t>hours</w:t>
            </w:r>
          </w:p>
        </w:tc>
        <w:tc>
          <w:tcPr>
            <w:tcW w:w="810" w:type="dxa"/>
          </w:tcPr>
          <w:p w:rsidR="00DF49B0" w:rsidRPr="00771301" w:rsidP="0047251B" w14:paraId="1B99DB5D" w14:textId="77777777">
            <w:pPr>
              <w:jc w:val="center"/>
              <w:rPr>
                <w:sz w:val="20"/>
              </w:rPr>
            </w:pPr>
            <w:r w:rsidRPr="00771301">
              <w:rPr>
                <w:sz w:val="20"/>
              </w:rPr>
              <w:t>4</w:t>
            </w:r>
            <w:r w:rsidRPr="00771301">
              <w:rPr>
                <w:sz w:val="20"/>
              </w:rPr>
              <w:br/>
              <w:t>hours</w:t>
            </w:r>
          </w:p>
        </w:tc>
        <w:tc>
          <w:tcPr>
            <w:tcW w:w="810" w:type="dxa"/>
            <w:noWrap/>
          </w:tcPr>
          <w:p w:rsidR="00DF49B0" w:rsidRPr="00771301" w:rsidP="0047251B" w14:paraId="7881467D" w14:textId="77777777">
            <w:pPr>
              <w:jc w:val="center"/>
              <w:rPr>
                <w:sz w:val="20"/>
              </w:rPr>
            </w:pPr>
            <w:r w:rsidRPr="00771301">
              <w:rPr>
                <w:sz w:val="20"/>
              </w:rPr>
              <w:t>$90.19</w:t>
            </w:r>
          </w:p>
        </w:tc>
        <w:tc>
          <w:tcPr>
            <w:tcW w:w="1440" w:type="dxa"/>
            <w:tcBorders>
              <w:right w:val="single" w:sz="4" w:space="0" w:color="auto"/>
            </w:tcBorders>
            <w:noWrap/>
          </w:tcPr>
          <w:p w:rsidR="00DF49B0" w:rsidRPr="00771301" w:rsidP="0047251B" w14:paraId="127A2319" w14:textId="77777777">
            <w:pPr>
              <w:jc w:val="center"/>
              <w:rPr>
                <w:sz w:val="20"/>
              </w:rPr>
            </w:pPr>
            <w:r w:rsidRPr="00771301">
              <w:rPr>
                <w:sz w:val="20"/>
              </w:rPr>
              <w:t>$360.76</w:t>
            </w:r>
          </w:p>
        </w:tc>
        <w:tc>
          <w:tcPr>
            <w:tcW w:w="3150" w:type="dxa"/>
            <w:vMerge/>
            <w:tcBorders>
              <w:left w:val="single" w:sz="4" w:space="0" w:color="auto"/>
              <w:right w:val="single" w:sz="4" w:space="0" w:color="auto"/>
            </w:tcBorders>
          </w:tcPr>
          <w:p w:rsidR="00DF49B0" w:rsidRPr="00771301" w:rsidP="0047251B" w14:paraId="3D576030" w14:textId="77777777">
            <w:pPr>
              <w:jc w:val="center"/>
              <w:rPr>
                <w:sz w:val="20"/>
              </w:rPr>
            </w:pPr>
          </w:p>
        </w:tc>
      </w:tr>
      <w:tr w14:paraId="0360B5D7" w14:textId="5C11E4AE" w:rsidTr="00CD3AA8">
        <w:tblPrEx>
          <w:tblW w:w="12510" w:type="dxa"/>
          <w:tblInd w:w="-365" w:type="dxa"/>
          <w:tblLayout w:type="fixed"/>
          <w:tblLook w:val="04A0"/>
        </w:tblPrEx>
        <w:trPr>
          <w:trHeight w:val="728"/>
        </w:trPr>
        <w:tc>
          <w:tcPr>
            <w:tcW w:w="2520" w:type="dxa"/>
            <w:vMerge/>
            <w:hideMark/>
          </w:tcPr>
          <w:p w:rsidR="00DF49B0" w:rsidRPr="00771301" w:rsidP="0047251B" w14:paraId="2BAD25A8" w14:textId="77777777">
            <w:pPr>
              <w:jc w:val="center"/>
              <w:rPr>
                <w:sz w:val="20"/>
              </w:rPr>
            </w:pPr>
          </w:p>
        </w:tc>
        <w:tc>
          <w:tcPr>
            <w:tcW w:w="1440" w:type="dxa"/>
            <w:hideMark/>
          </w:tcPr>
          <w:p w:rsidR="00DF49B0" w:rsidRPr="00771301" w:rsidP="0047251B" w14:paraId="2C8A722D" w14:textId="77777777">
            <w:pPr>
              <w:jc w:val="center"/>
              <w:rPr>
                <w:sz w:val="20"/>
              </w:rPr>
            </w:pPr>
            <w:r w:rsidRPr="00771301">
              <w:rPr>
                <w:sz w:val="20"/>
              </w:rPr>
              <w:t>2</w:t>
            </w:r>
          </w:p>
          <w:p w:rsidR="00DF49B0" w:rsidRPr="00771301" w:rsidP="0047251B" w14:paraId="564B0183" w14:textId="77777777">
            <w:pPr>
              <w:jc w:val="center"/>
              <w:rPr>
                <w:sz w:val="20"/>
              </w:rPr>
            </w:pPr>
            <w:r w:rsidRPr="00771301">
              <w:rPr>
                <w:sz w:val="20"/>
              </w:rPr>
              <w:t>new</w:t>
            </w:r>
          </w:p>
          <w:p w:rsidR="00DF49B0" w:rsidRPr="00771301" w:rsidP="0047251B" w14:paraId="1685DE47" w14:textId="77777777">
            <w:pPr>
              <w:jc w:val="center"/>
              <w:rPr>
                <w:sz w:val="20"/>
              </w:rPr>
            </w:pPr>
            <w:r w:rsidRPr="00771301">
              <w:rPr>
                <w:sz w:val="20"/>
              </w:rPr>
              <w:t xml:space="preserve">volunteer </w:t>
            </w:r>
          </w:p>
          <w:p w:rsidR="00DF49B0" w:rsidRPr="00771301" w:rsidP="0047251B" w14:paraId="28ACFB8C" w14:textId="77777777">
            <w:pPr>
              <w:jc w:val="center"/>
              <w:rPr>
                <w:sz w:val="20"/>
              </w:rPr>
            </w:pPr>
            <w:r w:rsidRPr="00771301">
              <w:rPr>
                <w:sz w:val="20"/>
              </w:rPr>
              <w:t>railroads</w:t>
            </w:r>
          </w:p>
        </w:tc>
        <w:tc>
          <w:tcPr>
            <w:tcW w:w="1350" w:type="dxa"/>
            <w:hideMark/>
          </w:tcPr>
          <w:p w:rsidR="00DF49B0" w:rsidRPr="00771301" w:rsidP="0047251B" w14:paraId="0F3AF4B7" w14:textId="77777777">
            <w:pPr>
              <w:jc w:val="center"/>
              <w:rPr>
                <w:sz w:val="20"/>
              </w:rPr>
            </w:pPr>
            <w:r w:rsidRPr="00771301">
              <w:rPr>
                <w:sz w:val="20"/>
              </w:rPr>
              <w:t>2</w:t>
            </w:r>
            <w:r w:rsidRPr="00771301">
              <w:rPr>
                <w:sz w:val="20"/>
              </w:rPr>
              <w:br/>
              <w:t>filed</w:t>
            </w:r>
          </w:p>
          <w:p w:rsidR="00DF49B0" w:rsidRPr="00771301" w:rsidP="0047251B" w14:paraId="63CAD590" w14:textId="77777777">
            <w:pPr>
              <w:jc w:val="center"/>
              <w:rPr>
                <w:sz w:val="20"/>
              </w:rPr>
            </w:pPr>
            <w:r w:rsidRPr="00771301">
              <w:rPr>
                <w:sz w:val="20"/>
              </w:rPr>
              <w:t xml:space="preserve"> plans</w:t>
            </w:r>
          </w:p>
        </w:tc>
        <w:tc>
          <w:tcPr>
            <w:tcW w:w="990" w:type="dxa"/>
            <w:hideMark/>
          </w:tcPr>
          <w:p w:rsidR="00DF49B0" w:rsidRPr="00771301" w:rsidP="0047251B" w14:paraId="776FE148" w14:textId="77777777">
            <w:pPr>
              <w:jc w:val="center"/>
              <w:rPr>
                <w:sz w:val="20"/>
              </w:rPr>
            </w:pPr>
            <w:r w:rsidRPr="00771301">
              <w:rPr>
                <w:sz w:val="20"/>
              </w:rPr>
              <w:t>2</w:t>
            </w:r>
            <w:r w:rsidRPr="00771301">
              <w:rPr>
                <w:sz w:val="20"/>
              </w:rPr>
              <w:br/>
              <w:t>hours</w:t>
            </w:r>
          </w:p>
        </w:tc>
        <w:tc>
          <w:tcPr>
            <w:tcW w:w="810" w:type="dxa"/>
            <w:hideMark/>
          </w:tcPr>
          <w:p w:rsidR="00DF49B0" w:rsidRPr="00771301" w:rsidP="0047251B" w14:paraId="1A227D8C" w14:textId="77777777">
            <w:pPr>
              <w:jc w:val="center"/>
              <w:rPr>
                <w:sz w:val="20"/>
              </w:rPr>
            </w:pPr>
            <w:r w:rsidRPr="00771301">
              <w:rPr>
                <w:sz w:val="20"/>
              </w:rPr>
              <w:t>4</w:t>
            </w:r>
            <w:r w:rsidRPr="00771301">
              <w:rPr>
                <w:sz w:val="20"/>
              </w:rPr>
              <w:br/>
              <w:t>hours</w:t>
            </w:r>
          </w:p>
        </w:tc>
        <w:tc>
          <w:tcPr>
            <w:tcW w:w="810" w:type="dxa"/>
            <w:noWrap/>
            <w:hideMark/>
          </w:tcPr>
          <w:p w:rsidR="00DF49B0" w:rsidRPr="00771301" w:rsidP="0047251B" w14:paraId="38371709" w14:textId="77777777">
            <w:pPr>
              <w:jc w:val="center"/>
              <w:rPr>
                <w:sz w:val="20"/>
              </w:rPr>
            </w:pPr>
            <w:r w:rsidRPr="00771301">
              <w:rPr>
                <w:sz w:val="20"/>
              </w:rPr>
              <w:t>$90.19</w:t>
            </w:r>
          </w:p>
        </w:tc>
        <w:tc>
          <w:tcPr>
            <w:tcW w:w="1440" w:type="dxa"/>
            <w:tcBorders>
              <w:right w:val="single" w:sz="4" w:space="0" w:color="auto"/>
            </w:tcBorders>
            <w:noWrap/>
            <w:hideMark/>
          </w:tcPr>
          <w:p w:rsidR="00DF49B0" w:rsidRPr="00771301" w:rsidP="0047251B" w14:paraId="347B906F" w14:textId="77777777">
            <w:pPr>
              <w:jc w:val="center"/>
              <w:rPr>
                <w:sz w:val="20"/>
              </w:rPr>
            </w:pPr>
            <w:r w:rsidRPr="00771301">
              <w:rPr>
                <w:sz w:val="20"/>
              </w:rPr>
              <w:t>$360.76</w:t>
            </w:r>
          </w:p>
        </w:tc>
        <w:tc>
          <w:tcPr>
            <w:tcW w:w="3150" w:type="dxa"/>
            <w:vMerge/>
            <w:tcBorders>
              <w:left w:val="single" w:sz="4" w:space="0" w:color="auto"/>
              <w:bottom w:val="single" w:sz="4" w:space="0" w:color="auto"/>
              <w:right w:val="single" w:sz="4" w:space="0" w:color="auto"/>
            </w:tcBorders>
          </w:tcPr>
          <w:p w:rsidR="00DF49B0" w:rsidRPr="00771301" w:rsidP="0047251B" w14:paraId="357EDFD9" w14:textId="77777777">
            <w:pPr>
              <w:jc w:val="center"/>
              <w:rPr>
                <w:sz w:val="20"/>
              </w:rPr>
            </w:pPr>
          </w:p>
        </w:tc>
      </w:tr>
      <w:tr w14:paraId="268551FF" w14:textId="5F5E4C3D" w:rsidTr="00CD3AA8">
        <w:tblPrEx>
          <w:tblW w:w="12510" w:type="dxa"/>
          <w:tblInd w:w="-365" w:type="dxa"/>
          <w:tblLayout w:type="fixed"/>
          <w:tblLook w:val="04A0"/>
        </w:tblPrEx>
        <w:trPr>
          <w:trHeight w:val="510"/>
        </w:trPr>
        <w:tc>
          <w:tcPr>
            <w:tcW w:w="2520" w:type="dxa"/>
          </w:tcPr>
          <w:p w:rsidR="000462ED" w:rsidRPr="00771301" w:rsidP="0047251B" w14:paraId="302C9F78" w14:textId="77777777">
            <w:pPr>
              <w:rPr>
                <w:sz w:val="20"/>
              </w:rPr>
            </w:pPr>
            <w:r w:rsidRPr="00771301">
              <w:rPr>
                <w:sz w:val="20"/>
              </w:rPr>
              <w:t>—(b)(4)(i) Written notice submitted to FRA of a railroad’s intent to voluntarily comply with the RRP rule</w:t>
            </w:r>
          </w:p>
        </w:tc>
        <w:tc>
          <w:tcPr>
            <w:tcW w:w="1440" w:type="dxa"/>
            <w:noWrap/>
          </w:tcPr>
          <w:p w:rsidR="000462ED" w:rsidRPr="00771301" w:rsidP="0047251B" w14:paraId="3AEE986F" w14:textId="77777777">
            <w:pPr>
              <w:jc w:val="center"/>
              <w:rPr>
                <w:sz w:val="20"/>
              </w:rPr>
            </w:pPr>
            <w:r w:rsidRPr="00771301">
              <w:rPr>
                <w:sz w:val="20"/>
              </w:rPr>
              <w:t>2</w:t>
            </w:r>
          </w:p>
          <w:p w:rsidR="000462ED" w:rsidRPr="00771301" w:rsidP="0047251B" w14:paraId="6E5AABFE" w14:textId="77777777">
            <w:pPr>
              <w:jc w:val="center"/>
              <w:rPr>
                <w:sz w:val="20"/>
              </w:rPr>
            </w:pPr>
            <w:r w:rsidRPr="00771301">
              <w:rPr>
                <w:sz w:val="20"/>
              </w:rPr>
              <w:t>new</w:t>
            </w:r>
          </w:p>
          <w:p w:rsidR="000462ED" w:rsidRPr="00771301" w:rsidP="0047251B" w14:paraId="27852F07" w14:textId="77777777">
            <w:pPr>
              <w:jc w:val="center"/>
              <w:rPr>
                <w:sz w:val="20"/>
              </w:rPr>
            </w:pPr>
            <w:r w:rsidRPr="00771301">
              <w:rPr>
                <w:sz w:val="20"/>
              </w:rPr>
              <w:t>volunteer</w:t>
            </w:r>
          </w:p>
          <w:p w:rsidR="000462ED" w:rsidRPr="00771301" w:rsidP="0047251B" w14:paraId="3B69EDD8" w14:textId="77777777">
            <w:pPr>
              <w:jc w:val="center"/>
              <w:rPr>
                <w:sz w:val="20"/>
              </w:rPr>
            </w:pPr>
            <w:r w:rsidRPr="00771301">
              <w:rPr>
                <w:sz w:val="20"/>
              </w:rPr>
              <w:t>railroads</w:t>
            </w:r>
          </w:p>
        </w:tc>
        <w:tc>
          <w:tcPr>
            <w:tcW w:w="1350" w:type="dxa"/>
          </w:tcPr>
          <w:p w:rsidR="000462ED" w:rsidRPr="00771301" w:rsidP="0047251B" w14:paraId="69D64A30" w14:textId="77777777">
            <w:pPr>
              <w:jc w:val="center"/>
              <w:rPr>
                <w:sz w:val="20"/>
              </w:rPr>
            </w:pPr>
            <w:r w:rsidRPr="00771301">
              <w:rPr>
                <w:sz w:val="20"/>
              </w:rPr>
              <w:t>2</w:t>
            </w:r>
          </w:p>
          <w:p w:rsidR="000462ED" w:rsidRPr="00771301" w:rsidP="0047251B" w14:paraId="5CE901A8" w14:textId="77777777">
            <w:pPr>
              <w:jc w:val="center"/>
              <w:rPr>
                <w:sz w:val="20"/>
              </w:rPr>
            </w:pPr>
            <w:r w:rsidRPr="00771301">
              <w:rPr>
                <w:sz w:val="20"/>
              </w:rPr>
              <w:t>written</w:t>
            </w:r>
          </w:p>
          <w:p w:rsidR="000462ED" w:rsidRPr="00771301" w:rsidP="0047251B" w14:paraId="71F16B49" w14:textId="13174069">
            <w:pPr>
              <w:jc w:val="center"/>
              <w:rPr>
                <w:sz w:val="20"/>
              </w:rPr>
            </w:pPr>
            <w:r w:rsidRPr="00771301">
              <w:rPr>
                <w:sz w:val="20"/>
              </w:rPr>
              <w:t>notice</w:t>
            </w:r>
            <w:r w:rsidR="00C84818">
              <w:rPr>
                <w:sz w:val="20"/>
              </w:rPr>
              <w:t>s</w:t>
            </w:r>
          </w:p>
        </w:tc>
        <w:tc>
          <w:tcPr>
            <w:tcW w:w="990" w:type="dxa"/>
          </w:tcPr>
          <w:p w:rsidR="000462ED" w:rsidRPr="00771301" w:rsidP="0047251B" w14:paraId="55ADC6E1" w14:textId="77777777">
            <w:pPr>
              <w:jc w:val="center"/>
              <w:rPr>
                <w:sz w:val="20"/>
              </w:rPr>
            </w:pPr>
            <w:r w:rsidRPr="00771301">
              <w:rPr>
                <w:sz w:val="20"/>
              </w:rPr>
              <w:t>1</w:t>
            </w:r>
          </w:p>
          <w:p w:rsidR="000462ED" w:rsidRPr="00771301" w:rsidP="0047251B" w14:paraId="06B38D38" w14:textId="77777777">
            <w:pPr>
              <w:jc w:val="center"/>
              <w:rPr>
                <w:sz w:val="20"/>
              </w:rPr>
            </w:pPr>
            <w:r w:rsidRPr="00771301">
              <w:rPr>
                <w:sz w:val="20"/>
              </w:rPr>
              <w:t>hour</w:t>
            </w:r>
          </w:p>
        </w:tc>
        <w:tc>
          <w:tcPr>
            <w:tcW w:w="810" w:type="dxa"/>
          </w:tcPr>
          <w:p w:rsidR="000462ED" w:rsidRPr="00771301" w:rsidP="0047251B" w14:paraId="313D4AE7" w14:textId="77777777">
            <w:pPr>
              <w:jc w:val="center"/>
              <w:rPr>
                <w:sz w:val="20"/>
              </w:rPr>
            </w:pPr>
            <w:r w:rsidRPr="00771301">
              <w:rPr>
                <w:sz w:val="20"/>
              </w:rPr>
              <w:t>2</w:t>
            </w:r>
          </w:p>
          <w:p w:rsidR="000462ED" w:rsidRPr="00771301" w:rsidP="0047251B" w14:paraId="176F442E" w14:textId="77777777">
            <w:pPr>
              <w:jc w:val="center"/>
              <w:rPr>
                <w:sz w:val="20"/>
              </w:rPr>
            </w:pPr>
            <w:r w:rsidRPr="00771301">
              <w:rPr>
                <w:sz w:val="20"/>
              </w:rPr>
              <w:t>hours</w:t>
            </w:r>
          </w:p>
        </w:tc>
        <w:tc>
          <w:tcPr>
            <w:tcW w:w="810" w:type="dxa"/>
          </w:tcPr>
          <w:p w:rsidR="000462ED" w:rsidRPr="00771301" w:rsidP="0047251B" w14:paraId="22975E65" w14:textId="77777777">
            <w:pPr>
              <w:jc w:val="center"/>
              <w:rPr>
                <w:sz w:val="20"/>
              </w:rPr>
            </w:pPr>
            <w:r w:rsidRPr="00771301">
              <w:rPr>
                <w:sz w:val="20"/>
              </w:rPr>
              <w:t>$90.19</w:t>
            </w:r>
          </w:p>
        </w:tc>
        <w:tc>
          <w:tcPr>
            <w:tcW w:w="1440" w:type="dxa"/>
            <w:tcBorders>
              <w:right w:val="single" w:sz="4" w:space="0" w:color="auto"/>
            </w:tcBorders>
          </w:tcPr>
          <w:p w:rsidR="000462ED" w:rsidRPr="00951DAB" w:rsidP="0047251B" w14:paraId="240D1FAF" w14:textId="77777777">
            <w:pPr>
              <w:jc w:val="center"/>
              <w:rPr>
                <w:sz w:val="20"/>
              </w:rPr>
            </w:pPr>
            <w:r w:rsidRPr="00951DAB">
              <w:rPr>
                <w:sz w:val="20"/>
              </w:rPr>
              <w:t>$180.38</w:t>
            </w:r>
          </w:p>
        </w:tc>
        <w:tc>
          <w:tcPr>
            <w:tcW w:w="3150" w:type="dxa"/>
            <w:tcBorders>
              <w:top w:val="single" w:sz="4" w:space="0" w:color="auto"/>
              <w:left w:val="single" w:sz="4" w:space="0" w:color="auto"/>
              <w:bottom w:val="single" w:sz="4" w:space="0" w:color="auto"/>
              <w:right w:val="single" w:sz="4" w:space="0" w:color="auto"/>
            </w:tcBorders>
          </w:tcPr>
          <w:p w:rsidR="000462ED" w:rsidRPr="00951DAB" w:rsidP="00DF49B0" w14:paraId="3F9FBA25" w14:textId="3E784319">
            <w:pPr>
              <w:rPr>
                <w:sz w:val="20"/>
              </w:rPr>
            </w:pPr>
            <w:r w:rsidRPr="00951DAB">
              <w:rPr>
                <w:sz w:val="20"/>
              </w:rPr>
              <w:t xml:space="preserve">Before submitting an RRP plan for FRA's review and approval, a </w:t>
            </w:r>
            <w:r w:rsidRPr="00951DAB" w:rsidR="008234A7">
              <w:rPr>
                <w:sz w:val="20"/>
              </w:rPr>
              <w:t>voluntarily compliant</w:t>
            </w:r>
            <w:r w:rsidRPr="00951DAB">
              <w:rPr>
                <w:sz w:val="20"/>
              </w:rPr>
              <w:t xml:space="preserve"> railroad shall notify FRA of its intent to submit an RRP plan by providing written notice to the FRA Associate Administrator for Railroad Safety and Chief Safety Officer at </w:t>
            </w:r>
            <w:r w:rsidRPr="00A55520" w:rsidR="00EA5EF3">
              <w:t>FRA-RRP@dot.gov</w:t>
            </w:r>
            <w:r w:rsidRPr="00951DAB">
              <w:rPr>
                <w:i/>
                <w:iCs/>
                <w:sz w:val="20"/>
              </w:rPr>
              <w:t>.</w:t>
            </w:r>
          </w:p>
        </w:tc>
      </w:tr>
      <w:tr w14:paraId="31123FB5" w14:textId="6DB4EC30" w:rsidTr="00DF49B0">
        <w:tblPrEx>
          <w:tblW w:w="12510" w:type="dxa"/>
          <w:tblInd w:w="-365" w:type="dxa"/>
          <w:tblLayout w:type="fixed"/>
          <w:tblLook w:val="04A0"/>
        </w:tblPrEx>
        <w:trPr>
          <w:trHeight w:val="510"/>
        </w:trPr>
        <w:tc>
          <w:tcPr>
            <w:tcW w:w="2520" w:type="dxa"/>
            <w:vMerge w:val="restart"/>
            <w:hideMark/>
          </w:tcPr>
          <w:p w:rsidR="000462ED" w:rsidRPr="00771301" w:rsidP="0047251B" w14:paraId="63A759CF" w14:textId="77777777">
            <w:pPr>
              <w:rPr>
                <w:sz w:val="20"/>
              </w:rPr>
            </w:pPr>
            <w:r w:rsidRPr="00771301">
              <w:rPr>
                <w:sz w:val="20"/>
              </w:rPr>
              <w:t>—(d)(3) Submission of corrected RRP plan when deficiencies are found by FRA</w:t>
            </w:r>
          </w:p>
        </w:tc>
        <w:tc>
          <w:tcPr>
            <w:tcW w:w="6840" w:type="dxa"/>
            <w:gridSpan w:val="6"/>
            <w:noWrap/>
            <w:hideMark/>
          </w:tcPr>
          <w:p w:rsidR="000462ED" w:rsidRPr="00771301" w:rsidP="0047251B" w14:paraId="262D408E" w14:textId="77777777">
            <w:pPr>
              <w:rPr>
                <w:sz w:val="20"/>
              </w:rPr>
            </w:pPr>
            <w:r w:rsidRPr="00771301">
              <w:rPr>
                <w:sz w:val="20"/>
              </w:rPr>
              <w:t xml:space="preserve">The PRA burden associated with this requirement for Class I RRs has been completed. </w:t>
            </w:r>
          </w:p>
        </w:tc>
        <w:tc>
          <w:tcPr>
            <w:tcW w:w="3150" w:type="dxa"/>
            <w:vMerge w:val="restart"/>
            <w:tcBorders>
              <w:top w:val="single" w:sz="4" w:space="0" w:color="auto"/>
            </w:tcBorders>
          </w:tcPr>
          <w:p w:rsidR="000462ED" w:rsidRPr="00771301" w:rsidP="0047251B" w14:paraId="50D5E9F8" w14:textId="3983F354">
            <w:pPr>
              <w:rPr>
                <w:sz w:val="20"/>
              </w:rPr>
            </w:pPr>
            <w:r w:rsidRPr="00771301">
              <w:rPr>
                <w:sz w:val="20"/>
              </w:rPr>
              <w:t xml:space="preserve">If FRA does not approve an RRP plan, the submitting railroad shall amend the proposed plan to correct all identified deficiencies and shall provide </w:t>
            </w:r>
            <w:r w:rsidRPr="00771301" w:rsidR="008234A7">
              <w:rPr>
                <w:sz w:val="20"/>
              </w:rPr>
              <w:t>FRA with</w:t>
            </w:r>
            <w:r w:rsidRPr="00771301">
              <w:rPr>
                <w:sz w:val="20"/>
              </w:rPr>
              <w:t xml:space="preserve"> a corrected copy </w:t>
            </w:r>
            <w:r w:rsidRPr="00771301">
              <w:rPr>
                <w:sz w:val="20"/>
              </w:rPr>
              <w:t>no later than 90 days following receipt of FRA</w:t>
            </w:r>
            <w:r w:rsidR="00951DAB">
              <w:rPr>
                <w:sz w:val="20"/>
              </w:rPr>
              <w:t>’</w:t>
            </w:r>
            <w:r w:rsidRPr="00771301">
              <w:rPr>
                <w:sz w:val="20"/>
              </w:rPr>
              <w:t>s written notice that the submitted plan was not approved.</w:t>
            </w:r>
          </w:p>
        </w:tc>
      </w:tr>
      <w:tr w14:paraId="0B69F0D4" w14:textId="397DA4BD" w:rsidTr="00CD3AA8">
        <w:tblPrEx>
          <w:tblW w:w="12510" w:type="dxa"/>
          <w:tblInd w:w="-365" w:type="dxa"/>
          <w:tblLayout w:type="fixed"/>
          <w:tblLook w:val="04A0"/>
        </w:tblPrEx>
        <w:trPr>
          <w:trHeight w:val="728"/>
        </w:trPr>
        <w:tc>
          <w:tcPr>
            <w:tcW w:w="2520" w:type="dxa"/>
            <w:vMerge/>
          </w:tcPr>
          <w:p w:rsidR="000462ED" w:rsidRPr="00771301" w:rsidP="0047251B" w14:paraId="2422DE78" w14:textId="77777777">
            <w:pPr>
              <w:jc w:val="center"/>
              <w:rPr>
                <w:sz w:val="20"/>
              </w:rPr>
            </w:pPr>
          </w:p>
        </w:tc>
        <w:tc>
          <w:tcPr>
            <w:tcW w:w="1440" w:type="dxa"/>
          </w:tcPr>
          <w:p w:rsidR="000462ED" w:rsidRPr="00771301" w:rsidP="0047251B" w14:paraId="68BD61A8" w14:textId="77777777">
            <w:pPr>
              <w:jc w:val="center"/>
              <w:rPr>
                <w:sz w:val="20"/>
              </w:rPr>
            </w:pPr>
            <w:r w:rsidRPr="00771301">
              <w:rPr>
                <w:sz w:val="20"/>
              </w:rPr>
              <w:t>2</w:t>
            </w:r>
            <w:r w:rsidRPr="00771301">
              <w:rPr>
                <w:sz w:val="20"/>
              </w:rPr>
              <w:br/>
              <w:t>ISP</w:t>
            </w:r>
            <w:r w:rsidRPr="00771301">
              <w:rPr>
                <w:sz w:val="20"/>
              </w:rPr>
              <w:br/>
              <w:t>railroads</w:t>
            </w:r>
          </w:p>
        </w:tc>
        <w:tc>
          <w:tcPr>
            <w:tcW w:w="1350" w:type="dxa"/>
          </w:tcPr>
          <w:p w:rsidR="000462ED" w:rsidRPr="00771301" w:rsidP="0047251B" w14:paraId="44584F7C" w14:textId="77777777">
            <w:pPr>
              <w:jc w:val="center"/>
              <w:rPr>
                <w:sz w:val="20"/>
              </w:rPr>
            </w:pPr>
            <w:r w:rsidRPr="00771301">
              <w:rPr>
                <w:sz w:val="20"/>
              </w:rPr>
              <w:t>2</w:t>
            </w:r>
            <w:r w:rsidRPr="00771301">
              <w:rPr>
                <w:sz w:val="20"/>
              </w:rPr>
              <w:br/>
              <w:t>corrected RRP plans</w:t>
            </w:r>
          </w:p>
        </w:tc>
        <w:tc>
          <w:tcPr>
            <w:tcW w:w="990" w:type="dxa"/>
          </w:tcPr>
          <w:p w:rsidR="000462ED" w:rsidRPr="00771301" w:rsidP="0047251B" w14:paraId="0AEE1FA4" w14:textId="77777777">
            <w:pPr>
              <w:jc w:val="center"/>
              <w:rPr>
                <w:sz w:val="20"/>
              </w:rPr>
            </w:pPr>
            <w:r w:rsidRPr="00771301">
              <w:rPr>
                <w:sz w:val="20"/>
              </w:rPr>
              <w:t>2</w:t>
            </w:r>
            <w:r w:rsidRPr="00771301">
              <w:rPr>
                <w:sz w:val="20"/>
              </w:rPr>
              <w:br/>
              <w:t>hours</w:t>
            </w:r>
          </w:p>
        </w:tc>
        <w:tc>
          <w:tcPr>
            <w:tcW w:w="810" w:type="dxa"/>
          </w:tcPr>
          <w:p w:rsidR="000462ED" w:rsidRPr="00771301" w:rsidP="0047251B" w14:paraId="6C409704" w14:textId="77777777">
            <w:pPr>
              <w:jc w:val="center"/>
              <w:rPr>
                <w:sz w:val="20"/>
              </w:rPr>
            </w:pPr>
            <w:r w:rsidRPr="00771301">
              <w:rPr>
                <w:sz w:val="20"/>
              </w:rPr>
              <w:t>4</w:t>
            </w:r>
            <w:r w:rsidRPr="00771301">
              <w:rPr>
                <w:sz w:val="20"/>
              </w:rPr>
              <w:br/>
              <w:t>hours</w:t>
            </w:r>
          </w:p>
        </w:tc>
        <w:tc>
          <w:tcPr>
            <w:tcW w:w="810" w:type="dxa"/>
            <w:noWrap/>
          </w:tcPr>
          <w:p w:rsidR="000462ED" w:rsidRPr="00771301" w:rsidP="0047251B" w14:paraId="04EE5663" w14:textId="77777777">
            <w:pPr>
              <w:jc w:val="center"/>
              <w:rPr>
                <w:sz w:val="20"/>
              </w:rPr>
            </w:pPr>
            <w:r w:rsidRPr="00771301">
              <w:rPr>
                <w:sz w:val="20"/>
              </w:rPr>
              <w:t>$90.19</w:t>
            </w:r>
          </w:p>
        </w:tc>
        <w:tc>
          <w:tcPr>
            <w:tcW w:w="1440" w:type="dxa"/>
            <w:noWrap/>
          </w:tcPr>
          <w:p w:rsidR="000462ED" w:rsidRPr="00771301" w:rsidP="0047251B" w14:paraId="4674D707" w14:textId="77777777">
            <w:pPr>
              <w:jc w:val="center"/>
              <w:rPr>
                <w:sz w:val="20"/>
              </w:rPr>
            </w:pPr>
            <w:r w:rsidRPr="00771301">
              <w:rPr>
                <w:sz w:val="20"/>
              </w:rPr>
              <w:t>$360.76</w:t>
            </w:r>
          </w:p>
        </w:tc>
        <w:tc>
          <w:tcPr>
            <w:tcW w:w="3150" w:type="dxa"/>
            <w:vMerge/>
          </w:tcPr>
          <w:p w:rsidR="000462ED" w:rsidRPr="00771301" w:rsidP="0047251B" w14:paraId="2425B1BE" w14:textId="77777777">
            <w:pPr>
              <w:jc w:val="center"/>
              <w:rPr>
                <w:sz w:val="20"/>
              </w:rPr>
            </w:pPr>
          </w:p>
        </w:tc>
      </w:tr>
      <w:tr w14:paraId="2AF5FCAB" w14:textId="552079A6" w:rsidTr="00CD3AA8">
        <w:tblPrEx>
          <w:tblW w:w="12510" w:type="dxa"/>
          <w:tblInd w:w="-365" w:type="dxa"/>
          <w:tblLayout w:type="fixed"/>
          <w:tblLook w:val="04A0"/>
        </w:tblPrEx>
        <w:trPr>
          <w:trHeight w:val="710"/>
        </w:trPr>
        <w:tc>
          <w:tcPr>
            <w:tcW w:w="2520" w:type="dxa"/>
            <w:vMerge/>
            <w:hideMark/>
          </w:tcPr>
          <w:p w:rsidR="000462ED" w:rsidRPr="00771301" w:rsidP="0047251B" w14:paraId="7A489ADA" w14:textId="77777777">
            <w:pPr>
              <w:jc w:val="center"/>
              <w:rPr>
                <w:sz w:val="20"/>
              </w:rPr>
            </w:pPr>
          </w:p>
        </w:tc>
        <w:tc>
          <w:tcPr>
            <w:tcW w:w="1440" w:type="dxa"/>
            <w:hideMark/>
          </w:tcPr>
          <w:p w:rsidR="000462ED" w:rsidRPr="00771301" w:rsidP="0047251B" w14:paraId="4E6992FB" w14:textId="77777777">
            <w:pPr>
              <w:jc w:val="center"/>
              <w:rPr>
                <w:sz w:val="20"/>
              </w:rPr>
            </w:pPr>
            <w:r w:rsidRPr="00771301">
              <w:rPr>
                <w:sz w:val="20"/>
              </w:rPr>
              <w:t>2</w:t>
            </w:r>
          </w:p>
          <w:p w:rsidR="000462ED" w:rsidRPr="00771301" w:rsidP="0047251B" w14:paraId="433895B4" w14:textId="77777777">
            <w:pPr>
              <w:jc w:val="center"/>
              <w:rPr>
                <w:sz w:val="20"/>
              </w:rPr>
            </w:pPr>
            <w:r w:rsidRPr="00771301">
              <w:rPr>
                <w:sz w:val="20"/>
              </w:rPr>
              <w:t>new</w:t>
            </w:r>
            <w:r w:rsidRPr="00771301">
              <w:rPr>
                <w:sz w:val="20"/>
              </w:rPr>
              <w:br/>
              <w:t>volunteer</w:t>
            </w:r>
            <w:r w:rsidRPr="00771301">
              <w:rPr>
                <w:sz w:val="20"/>
              </w:rPr>
              <w:br/>
              <w:t>railroads</w:t>
            </w:r>
          </w:p>
        </w:tc>
        <w:tc>
          <w:tcPr>
            <w:tcW w:w="1350" w:type="dxa"/>
            <w:hideMark/>
          </w:tcPr>
          <w:p w:rsidR="000462ED" w:rsidRPr="00771301" w:rsidP="0047251B" w14:paraId="6CD3F128" w14:textId="77777777">
            <w:pPr>
              <w:jc w:val="center"/>
              <w:rPr>
                <w:sz w:val="20"/>
              </w:rPr>
            </w:pPr>
            <w:r w:rsidRPr="00771301">
              <w:rPr>
                <w:sz w:val="20"/>
              </w:rPr>
              <w:t>2</w:t>
            </w:r>
            <w:r w:rsidRPr="00771301">
              <w:rPr>
                <w:sz w:val="20"/>
              </w:rPr>
              <w:br/>
              <w:t>corrected RRP plans</w:t>
            </w:r>
          </w:p>
        </w:tc>
        <w:tc>
          <w:tcPr>
            <w:tcW w:w="990" w:type="dxa"/>
            <w:hideMark/>
          </w:tcPr>
          <w:p w:rsidR="000462ED" w:rsidRPr="00771301" w:rsidP="0047251B" w14:paraId="19D77269" w14:textId="77777777">
            <w:pPr>
              <w:jc w:val="center"/>
              <w:rPr>
                <w:sz w:val="20"/>
              </w:rPr>
            </w:pPr>
            <w:r w:rsidRPr="00771301">
              <w:rPr>
                <w:sz w:val="20"/>
              </w:rPr>
              <w:t>2</w:t>
            </w:r>
            <w:r w:rsidRPr="00771301">
              <w:rPr>
                <w:sz w:val="20"/>
              </w:rPr>
              <w:br/>
              <w:t>hours</w:t>
            </w:r>
          </w:p>
        </w:tc>
        <w:tc>
          <w:tcPr>
            <w:tcW w:w="810" w:type="dxa"/>
            <w:hideMark/>
          </w:tcPr>
          <w:p w:rsidR="000462ED" w:rsidRPr="00771301" w:rsidP="0047251B" w14:paraId="794CE8C1" w14:textId="77777777">
            <w:pPr>
              <w:jc w:val="center"/>
              <w:rPr>
                <w:sz w:val="20"/>
              </w:rPr>
            </w:pPr>
            <w:r w:rsidRPr="00771301">
              <w:rPr>
                <w:sz w:val="20"/>
              </w:rPr>
              <w:t>4</w:t>
            </w:r>
            <w:r w:rsidRPr="00771301">
              <w:rPr>
                <w:sz w:val="20"/>
              </w:rPr>
              <w:br/>
              <w:t>hours</w:t>
            </w:r>
          </w:p>
        </w:tc>
        <w:tc>
          <w:tcPr>
            <w:tcW w:w="810" w:type="dxa"/>
            <w:noWrap/>
            <w:hideMark/>
          </w:tcPr>
          <w:p w:rsidR="000462ED" w:rsidRPr="00771301" w:rsidP="0047251B" w14:paraId="168A2050" w14:textId="77777777">
            <w:pPr>
              <w:jc w:val="center"/>
              <w:rPr>
                <w:sz w:val="20"/>
              </w:rPr>
            </w:pPr>
            <w:r w:rsidRPr="00771301">
              <w:rPr>
                <w:sz w:val="20"/>
              </w:rPr>
              <w:t>$90.19</w:t>
            </w:r>
          </w:p>
        </w:tc>
        <w:tc>
          <w:tcPr>
            <w:tcW w:w="1440" w:type="dxa"/>
            <w:noWrap/>
            <w:hideMark/>
          </w:tcPr>
          <w:p w:rsidR="000462ED" w:rsidRPr="00771301" w:rsidP="0047251B" w14:paraId="4C065BA1" w14:textId="77777777">
            <w:pPr>
              <w:jc w:val="center"/>
              <w:rPr>
                <w:sz w:val="20"/>
              </w:rPr>
            </w:pPr>
            <w:r w:rsidRPr="00771301">
              <w:rPr>
                <w:sz w:val="20"/>
              </w:rPr>
              <w:t>$360.76</w:t>
            </w:r>
          </w:p>
        </w:tc>
        <w:tc>
          <w:tcPr>
            <w:tcW w:w="3150" w:type="dxa"/>
            <w:vMerge/>
          </w:tcPr>
          <w:p w:rsidR="000462ED" w:rsidRPr="00771301" w:rsidP="0047251B" w14:paraId="59E7B4E9" w14:textId="77777777">
            <w:pPr>
              <w:jc w:val="center"/>
              <w:rPr>
                <w:sz w:val="20"/>
              </w:rPr>
            </w:pPr>
          </w:p>
        </w:tc>
      </w:tr>
      <w:tr w14:paraId="572017F9" w14:textId="29144628" w:rsidTr="00D24EF1">
        <w:tblPrEx>
          <w:tblW w:w="12510" w:type="dxa"/>
          <w:tblInd w:w="-365" w:type="dxa"/>
          <w:tblLayout w:type="fixed"/>
          <w:tblLook w:val="04A0"/>
        </w:tblPrEx>
        <w:trPr>
          <w:trHeight w:val="530"/>
        </w:trPr>
        <w:tc>
          <w:tcPr>
            <w:tcW w:w="2520" w:type="dxa"/>
            <w:vMerge w:val="restart"/>
            <w:hideMark/>
          </w:tcPr>
          <w:p w:rsidR="000462ED" w:rsidRPr="00771301" w:rsidP="0047251B" w14:paraId="39EAE30B" w14:textId="77777777">
            <w:pPr>
              <w:rPr>
                <w:sz w:val="20"/>
              </w:rPr>
            </w:pPr>
            <w:r w:rsidRPr="00771301">
              <w:rPr>
                <w:sz w:val="20"/>
              </w:rPr>
              <w:t>—Further consultation with directly affected employees regarding corrections and updated consultation statement</w:t>
            </w:r>
          </w:p>
        </w:tc>
        <w:tc>
          <w:tcPr>
            <w:tcW w:w="6840" w:type="dxa"/>
            <w:gridSpan w:val="6"/>
            <w:noWrap/>
            <w:hideMark/>
          </w:tcPr>
          <w:p w:rsidR="000462ED" w:rsidRPr="00771301" w:rsidP="0047251B" w14:paraId="0314FC4F" w14:textId="77777777">
            <w:pPr>
              <w:rPr>
                <w:sz w:val="20"/>
              </w:rPr>
            </w:pPr>
            <w:r w:rsidRPr="00771301">
              <w:rPr>
                <w:sz w:val="20"/>
              </w:rPr>
              <w:t xml:space="preserve">The PRA burden associated with this requirement for Class I RRs has been completed. </w:t>
            </w:r>
          </w:p>
        </w:tc>
        <w:tc>
          <w:tcPr>
            <w:tcW w:w="3150" w:type="dxa"/>
            <w:vMerge w:val="restart"/>
          </w:tcPr>
          <w:p w:rsidR="000462ED" w:rsidRPr="00951DAB" w:rsidP="0047251B" w14:paraId="09D43B82" w14:textId="161A9D6F">
            <w:pPr>
              <w:rPr>
                <w:sz w:val="20"/>
              </w:rPr>
            </w:pPr>
            <w:r w:rsidRPr="00951DAB">
              <w:rPr>
                <w:sz w:val="20"/>
              </w:rPr>
              <w:t xml:space="preserve">If FRA determines that the necessary corrections are substantively significant, it will direct the railroad to consult further with its directly affected employees regarding the corrections. If the corrections are substantively significant, a railroad will also be required to include an updated consultation statement, along with its resubmitted plan, pursuant to </w:t>
            </w:r>
            <w:r w:rsidRPr="00A55520" w:rsidR="008242F5">
              <w:t>§</w:t>
            </w:r>
            <w:r w:rsidR="00951DAB">
              <w:rPr>
                <w:sz w:val="20"/>
              </w:rPr>
              <w:t> </w:t>
            </w:r>
            <w:r w:rsidRPr="00A55520" w:rsidR="008242F5">
              <w:t>271.207(d)</w:t>
            </w:r>
            <w:r w:rsidRPr="00951DAB">
              <w:rPr>
                <w:sz w:val="20"/>
              </w:rPr>
              <w:t>.</w:t>
            </w:r>
          </w:p>
        </w:tc>
      </w:tr>
      <w:tr w14:paraId="572BA94A" w14:textId="2DFBAEF0" w:rsidTr="00CD3AA8">
        <w:tblPrEx>
          <w:tblW w:w="12510" w:type="dxa"/>
          <w:tblInd w:w="-365" w:type="dxa"/>
          <w:tblLayout w:type="fixed"/>
          <w:tblLook w:val="04A0"/>
        </w:tblPrEx>
        <w:trPr>
          <w:trHeight w:val="765"/>
        </w:trPr>
        <w:tc>
          <w:tcPr>
            <w:tcW w:w="2520" w:type="dxa"/>
            <w:vMerge/>
          </w:tcPr>
          <w:p w:rsidR="000462ED" w:rsidRPr="00771301" w:rsidP="0047251B" w14:paraId="05448AEC" w14:textId="77777777">
            <w:pPr>
              <w:jc w:val="center"/>
              <w:rPr>
                <w:sz w:val="20"/>
              </w:rPr>
            </w:pPr>
          </w:p>
        </w:tc>
        <w:tc>
          <w:tcPr>
            <w:tcW w:w="1440" w:type="dxa"/>
          </w:tcPr>
          <w:p w:rsidR="000462ED" w:rsidRPr="00771301" w:rsidP="0047251B" w14:paraId="31923396" w14:textId="77777777">
            <w:pPr>
              <w:jc w:val="center"/>
              <w:rPr>
                <w:sz w:val="20"/>
              </w:rPr>
            </w:pPr>
            <w:r w:rsidRPr="00771301">
              <w:rPr>
                <w:sz w:val="20"/>
              </w:rPr>
              <w:t>2</w:t>
            </w:r>
            <w:r w:rsidRPr="00771301">
              <w:rPr>
                <w:sz w:val="20"/>
              </w:rPr>
              <w:br/>
              <w:t>ISP</w:t>
            </w:r>
            <w:r w:rsidRPr="00771301">
              <w:rPr>
                <w:sz w:val="20"/>
              </w:rPr>
              <w:br/>
              <w:t>railroads</w:t>
            </w:r>
          </w:p>
        </w:tc>
        <w:tc>
          <w:tcPr>
            <w:tcW w:w="1350" w:type="dxa"/>
          </w:tcPr>
          <w:p w:rsidR="000462ED" w:rsidRPr="00771301" w:rsidP="0047251B" w14:paraId="50D1CFA4" w14:textId="2C06C410">
            <w:pPr>
              <w:jc w:val="center"/>
              <w:rPr>
                <w:sz w:val="20"/>
              </w:rPr>
            </w:pPr>
            <w:r w:rsidRPr="00771301">
              <w:rPr>
                <w:sz w:val="20"/>
              </w:rPr>
              <w:t>2</w:t>
            </w:r>
            <w:r w:rsidRPr="00771301">
              <w:rPr>
                <w:sz w:val="20"/>
              </w:rPr>
              <w:br/>
              <w:t>consult/</w:t>
            </w:r>
            <w:r w:rsidRPr="00771301">
              <w:rPr>
                <w:sz w:val="20"/>
              </w:rPr>
              <w:br/>
              <w:t>statement</w:t>
            </w:r>
            <w:r w:rsidR="00516EC8">
              <w:rPr>
                <w:sz w:val="20"/>
              </w:rPr>
              <w:t>s</w:t>
            </w:r>
          </w:p>
        </w:tc>
        <w:tc>
          <w:tcPr>
            <w:tcW w:w="990" w:type="dxa"/>
          </w:tcPr>
          <w:p w:rsidR="000462ED" w:rsidRPr="00771301" w:rsidP="0047251B" w14:paraId="1C17B1BA" w14:textId="77777777">
            <w:pPr>
              <w:jc w:val="center"/>
              <w:rPr>
                <w:sz w:val="20"/>
              </w:rPr>
            </w:pPr>
            <w:r w:rsidRPr="00771301">
              <w:rPr>
                <w:sz w:val="20"/>
              </w:rPr>
              <w:t>1</w:t>
            </w:r>
            <w:r w:rsidRPr="00771301">
              <w:rPr>
                <w:sz w:val="20"/>
              </w:rPr>
              <w:br/>
              <w:t>hour</w:t>
            </w:r>
          </w:p>
        </w:tc>
        <w:tc>
          <w:tcPr>
            <w:tcW w:w="810" w:type="dxa"/>
          </w:tcPr>
          <w:p w:rsidR="000462ED" w:rsidRPr="00771301" w:rsidP="0047251B" w14:paraId="5409FCAB" w14:textId="77777777">
            <w:pPr>
              <w:jc w:val="center"/>
              <w:rPr>
                <w:sz w:val="20"/>
              </w:rPr>
            </w:pPr>
            <w:r w:rsidRPr="00771301">
              <w:rPr>
                <w:sz w:val="20"/>
              </w:rPr>
              <w:t>2</w:t>
            </w:r>
            <w:r w:rsidRPr="00771301">
              <w:rPr>
                <w:sz w:val="20"/>
              </w:rPr>
              <w:br/>
              <w:t>hour</w:t>
            </w:r>
          </w:p>
        </w:tc>
        <w:tc>
          <w:tcPr>
            <w:tcW w:w="810" w:type="dxa"/>
            <w:noWrap/>
          </w:tcPr>
          <w:p w:rsidR="000462ED" w:rsidRPr="00771301" w:rsidP="0047251B" w14:paraId="1E2F0CA2" w14:textId="77777777">
            <w:pPr>
              <w:jc w:val="center"/>
              <w:rPr>
                <w:sz w:val="20"/>
              </w:rPr>
            </w:pPr>
            <w:r w:rsidRPr="00771301">
              <w:rPr>
                <w:sz w:val="20"/>
              </w:rPr>
              <w:t>$90.19</w:t>
            </w:r>
          </w:p>
        </w:tc>
        <w:tc>
          <w:tcPr>
            <w:tcW w:w="1440" w:type="dxa"/>
            <w:noWrap/>
          </w:tcPr>
          <w:p w:rsidR="000462ED" w:rsidRPr="00771301" w:rsidP="0047251B" w14:paraId="0E045488" w14:textId="77777777">
            <w:pPr>
              <w:jc w:val="center"/>
              <w:rPr>
                <w:sz w:val="20"/>
              </w:rPr>
            </w:pPr>
            <w:r w:rsidRPr="00771301">
              <w:rPr>
                <w:sz w:val="20"/>
              </w:rPr>
              <w:t>$180.38</w:t>
            </w:r>
          </w:p>
        </w:tc>
        <w:tc>
          <w:tcPr>
            <w:tcW w:w="3150" w:type="dxa"/>
            <w:vMerge/>
          </w:tcPr>
          <w:p w:rsidR="000462ED" w:rsidRPr="00951DAB" w:rsidP="0047251B" w14:paraId="2B72F652" w14:textId="77777777">
            <w:pPr>
              <w:jc w:val="center"/>
              <w:rPr>
                <w:sz w:val="20"/>
              </w:rPr>
            </w:pPr>
          </w:p>
        </w:tc>
      </w:tr>
      <w:tr w14:paraId="5B6EF703" w14:textId="7460660D" w:rsidTr="00CD3AA8">
        <w:tblPrEx>
          <w:tblW w:w="12510" w:type="dxa"/>
          <w:tblInd w:w="-365" w:type="dxa"/>
          <w:tblLayout w:type="fixed"/>
          <w:tblLook w:val="04A0"/>
        </w:tblPrEx>
        <w:trPr>
          <w:trHeight w:val="665"/>
        </w:trPr>
        <w:tc>
          <w:tcPr>
            <w:tcW w:w="2520" w:type="dxa"/>
            <w:vMerge/>
            <w:hideMark/>
          </w:tcPr>
          <w:p w:rsidR="000462ED" w:rsidRPr="00771301" w:rsidP="0047251B" w14:paraId="410A6B74" w14:textId="77777777">
            <w:pPr>
              <w:jc w:val="center"/>
              <w:rPr>
                <w:sz w:val="20"/>
              </w:rPr>
            </w:pPr>
          </w:p>
        </w:tc>
        <w:tc>
          <w:tcPr>
            <w:tcW w:w="1440" w:type="dxa"/>
            <w:hideMark/>
          </w:tcPr>
          <w:p w:rsidR="000462ED" w:rsidRPr="00771301" w:rsidP="0047251B" w14:paraId="47C90660" w14:textId="77777777">
            <w:pPr>
              <w:jc w:val="center"/>
              <w:rPr>
                <w:sz w:val="20"/>
              </w:rPr>
            </w:pPr>
            <w:r w:rsidRPr="00771301">
              <w:rPr>
                <w:sz w:val="20"/>
              </w:rPr>
              <w:t>2</w:t>
            </w:r>
          </w:p>
          <w:p w:rsidR="000462ED" w:rsidRPr="00771301" w:rsidP="0047251B" w14:paraId="0606646D" w14:textId="77777777">
            <w:pPr>
              <w:jc w:val="center"/>
              <w:rPr>
                <w:sz w:val="20"/>
              </w:rPr>
            </w:pPr>
            <w:r w:rsidRPr="00771301">
              <w:rPr>
                <w:sz w:val="20"/>
              </w:rPr>
              <w:t>new</w:t>
            </w:r>
            <w:r w:rsidRPr="00771301">
              <w:rPr>
                <w:sz w:val="20"/>
              </w:rPr>
              <w:br/>
              <w:t>volunteer</w:t>
            </w:r>
            <w:r w:rsidRPr="00771301">
              <w:rPr>
                <w:sz w:val="20"/>
              </w:rPr>
              <w:br/>
              <w:t>railroads</w:t>
            </w:r>
          </w:p>
        </w:tc>
        <w:tc>
          <w:tcPr>
            <w:tcW w:w="1350" w:type="dxa"/>
            <w:hideMark/>
          </w:tcPr>
          <w:p w:rsidR="000462ED" w:rsidRPr="00771301" w:rsidP="0047251B" w14:paraId="3E474B04" w14:textId="070827CC">
            <w:pPr>
              <w:jc w:val="center"/>
              <w:rPr>
                <w:sz w:val="20"/>
              </w:rPr>
            </w:pPr>
            <w:r w:rsidRPr="00771301">
              <w:rPr>
                <w:sz w:val="20"/>
              </w:rPr>
              <w:t>2</w:t>
            </w:r>
            <w:r w:rsidRPr="00771301">
              <w:rPr>
                <w:sz w:val="20"/>
              </w:rPr>
              <w:br/>
              <w:t>consult/</w:t>
            </w:r>
            <w:r w:rsidRPr="00771301">
              <w:rPr>
                <w:sz w:val="20"/>
              </w:rPr>
              <w:br/>
              <w:t>statement</w:t>
            </w:r>
            <w:r w:rsidR="00516EC8">
              <w:rPr>
                <w:sz w:val="20"/>
              </w:rPr>
              <w:t>s</w:t>
            </w:r>
          </w:p>
        </w:tc>
        <w:tc>
          <w:tcPr>
            <w:tcW w:w="990" w:type="dxa"/>
            <w:hideMark/>
          </w:tcPr>
          <w:p w:rsidR="000462ED" w:rsidRPr="00771301" w:rsidP="0047251B" w14:paraId="5015B2BE" w14:textId="77777777">
            <w:pPr>
              <w:jc w:val="center"/>
              <w:rPr>
                <w:sz w:val="20"/>
              </w:rPr>
            </w:pPr>
            <w:r w:rsidRPr="00771301">
              <w:rPr>
                <w:sz w:val="20"/>
              </w:rPr>
              <w:t>1</w:t>
            </w:r>
            <w:r w:rsidRPr="00771301">
              <w:rPr>
                <w:sz w:val="20"/>
              </w:rPr>
              <w:br/>
              <w:t>hour</w:t>
            </w:r>
          </w:p>
        </w:tc>
        <w:tc>
          <w:tcPr>
            <w:tcW w:w="810" w:type="dxa"/>
            <w:hideMark/>
          </w:tcPr>
          <w:p w:rsidR="000462ED" w:rsidRPr="00771301" w:rsidP="0047251B" w14:paraId="6B76F824" w14:textId="77777777">
            <w:pPr>
              <w:jc w:val="center"/>
              <w:rPr>
                <w:sz w:val="20"/>
              </w:rPr>
            </w:pPr>
            <w:r w:rsidRPr="00771301">
              <w:rPr>
                <w:sz w:val="20"/>
              </w:rPr>
              <w:t>2</w:t>
            </w:r>
            <w:r w:rsidRPr="00771301">
              <w:rPr>
                <w:sz w:val="20"/>
              </w:rPr>
              <w:br/>
              <w:t>hour</w:t>
            </w:r>
          </w:p>
        </w:tc>
        <w:tc>
          <w:tcPr>
            <w:tcW w:w="810" w:type="dxa"/>
            <w:noWrap/>
            <w:hideMark/>
          </w:tcPr>
          <w:p w:rsidR="000462ED" w:rsidRPr="00771301" w:rsidP="0047251B" w14:paraId="4E1A641B" w14:textId="77777777">
            <w:pPr>
              <w:jc w:val="center"/>
              <w:rPr>
                <w:sz w:val="20"/>
              </w:rPr>
            </w:pPr>
            <w:r w:rsidRPr="00771301">
              <w:rPr>
                <w:sz w:val="20"/>
              </w:rPr>
              <w:t>$90.19</w:t>
            </w:r>
          </w:p>
        </w:tc>
        <w:tc>
          <w:tcPr>
            <w:tcW w:w="1440" w:type="dxa"/>
            <w:noWrap/>
            <w:hideMark/>
          </w:tcPr>
          <w:p w:rsidR="000462ED" w:rsidRPr="00771301" w:rsidP="0047251B" w14:paraId="657F305B" w14:textId="77777777">
            <w:pPr>
              <w:jc w:val="center"/>
              <w:rPr>
                <w:sz w:val="20"/>
              </w:rPr>
            </w:pPr>
            <w:r w:rsidRPr="00771301">
              <w:rPr>
                <w:sz w:val="20"/>
              </w:rPr>
              <w:t>$180.38</w:t>
            </w:r>
          </w:p>
        </w:tc>
        <w:tc>
          <w:tcPr>
            <w:tcW w:w="3150" w:type="dxa"/>
            <w:vMerge/>
          </w:tcPr>
          <w:p w:rsidR="000462ED" w:rsidRPr="00951DAB" w:rsidP="0047251B" w14:paraId="3137FEC1" w14:textId="77777777">
            <w:pPr>
              <w:jc w:val="center"/>
              <w:rPr>
                <w:sz w:val="20"/>
              </w:rPr>
            </w:pPr>
          </w:p>
        </w:tc>
      </w:tr>
      <w:tr w14:paraId="698E32B2" w14:textId="4C34F9AB">
        <w:tblPrEx>
          <w:tblW w:w="12510" w:type="dxa"/>
          <w:tblInd w:w="-365" w:type="dxa"/>
          <w:tblLayout w:type="fixed"/>
          <w:tblLook w:val="04A0"/>
        </w:tblPrEx>
        <w:trPr>
          <w:trHeight w:val="255"/>
        </w:trPr>
        <w:tc>
          <w:tcPr>
            <w:tcW w:w="12510" w:type="dxa"/>
            <w:gridSpan w:val="8"/>
            <w:hideMark/>
          </w:tcPr>
          <w:p w:rsidR="008913C9" w:rsidRPr="00951DAB" w:rsidP="0047251B" w14:paraId="275B00DF" w14:textId="35F66679">
            <w:pPr>
              <w:rPr>
                <w:b/>
                <w:bCs/>
                <w:sz w:val="20"/>
              </w:rPr>
            </w:pPr>
            <w:r w:rsidRPr="00951DAB">
              <w:rPr>
                <w:b/>
                <w:bCs/>
                <w:sz w:val="20"/>
              </w:rPr>
              <w:t>271.303 Amendments.</w:t>
            </w:r>
            <w:r w:rsidRPr="00951DAB">
              <w:rPr>
                <w:sz w:val="20"/>
              </w:rPr>
              <w:t> </w:t>
            </w:r>
          </w:p>
        </w:tc>
      </w:tr>
      <w:tr w14:paraId="6B690909" w14:textId="693D2621" w:rsidTr="00CD3AA8">
        <w:tblPrEx>
          <w:tblW w:w="12510" w:type="dxa"/>
          <w:tblInd w:w="-365" w:type="dxa"/>
          <w:tblLayout w:type="fixed"/>
          <w:tblLook w:val="04A0"/>
        </w:tblPrEx>
        <w:trPr>
          <w:trHeight w:val="530"/>
        </w:trPr>
        <w:tc>
          <w:tcPr>
            <w:tcW w:w="2520" w:type="dxa"/>
            <w:hideMark/>
          </w:tcPr>
          <w:p w:rsidR="0047251B" w:rsidRPr="00771301" w:rsidP="0047251B" w14:paraId="0F3BD778" w14:textId="77777777">
            <w:pPr>
              <w:rPr>
                <w:sz w:val="20"/>
              </w:rPr>
            </w:pPr>
            <w:r w:rsidRPr="00771301">
              <w:rPr>
                <w:sz w:val="20"/>
              </w:rPr>
              <w:t>—(a) Amendments consultation w/directly affected employees on substantive amendments to RRP plan—Class I + ISP</w:t>
            </w:r>
          </w:p>
        </w:tc>
        <w:tc>
          <w:tcPr>
            <w:tcW w:w="1440" w:type="dxa"/>
            <w:hideMark/>
          </w:tcPr>
          <w:p w:rsidR="0047251B" w:rsidRPr="00771301" w:rsidP="0047251B" w14:paraId="05C5D34A" w14:textId="77777777">
            <w:pPr>
              <w:jc w:val="center"/>
              <w:rPr>
                <w:sz w:val="20"/>
              </w:rPr>
            </w:pPr>
            <w:r w:rsidRPr="00771301">
              <w:rPr>
                <w:sz w:val="20"/>
              </w:rPr>
              <w:t>18</w:t>
            </w:r>
          </w:p>
          <w:p w:rsidR="0047251B" w:rsidRPr="00771301" w:rsidP="0047251B" w14:paraId="1147764F" w14:textId="77777777">
            <w:pPr>
              <w:jc w:val="center"/>
              <w:rPr>
                <w:sz w:val="20"/>
              </w:rPr>
            </w:pPr>
            <w:r w:rsidRPr="00771301">
              <w:rPr>
                <w:sz w:val="20"/>
              </w:rPr>
              <w:t xml:space="preserve">railroads </w:t>
            </w:r>
          </w:p>
          <w:p w:rsidR="0047251B" w:rsidRPr="00771301" w:rsidP="0047251B" w14:paraId="7D925F8E" w14:textId="77777777">
            <w:pPr>
              <w:jc w:val="center"/>
              <w:rPr>
                <w:sz w:val="20"/>
              </w:rPr>
            </w:pPr>
            <w:r w:rsidRPr="00771301">
              <w:rPr>
                <w:sz w:val="20"/>
              </w:rPr>
              <w:t>(6 Class I +</w:t>
            </w:r>
          </w:p>
          <w:p w:rsidR="0047251B" w:rsidRPr="00771301" w:rsidP="0047251B" w14:paraId="7368C6E4" w14:textId="77777777">
            <w:pPr>
              <w:jc w:val="center"/>
              <w:rPr>
                <w:sz w:val="20"/>
              </w:rPr>
            </w:pPr>
            <w:r w:rsidRPr="00771301">
              <w:rPr>
                <w:sz w:val="20"/>
              </w:rPr>
              <w:t xml:space="preserve"> 2 ISP +</w:t>
            </w:r>
          </w:p>
          <w:p w:rsidR="0047251B" w:rsidRPr="00771301" w:rsidP="0047251B" w14:paraId="15A2FFDC" w14:textId="77777777">
            <w:pPr>
              <w:jc w:val="center"/>
              <w:rPr>
                <w:sz w:val="20"/>
              </w:rPr>
            </w:pPr>
            <w:r w:rsidRPr="00771301">
              <w:rPr>
                <w:sz w:val="20"/>
              </w:rPr>
              <w:t>10 volunteers)</w:t>
            </w:r>
          </w:p>
        </w:tc>
        <w:tc>
          <w:tcPr>
            <w:tcW w:w="1350" w:type="dxa"/>
            <w:hideMark/>
          </w:tcPr>
          <w:p w:rsidR="0047251B" w:rsidRPr="00771301" w:rsidP="0047251B" w14:paraId="293E451C" w14:textId="77777777">
            <w:pPr>
              <w:jc w:val="center"/>
              <w:rPr>
                <w:sz w:val="20"/>
              </w:rPr>
            </w:pPr>
            <w:r w:rsidRPr="00771301">
              <w:rPr>
                <w:sz w:val="20"/>
              </w:rPr>
              <w:t>2</w:t>
            </w:r>
            <w:r w:rsidRPr="00771301">
              <w:rPr>
                <w:sz w:val="20"/>
              </w:rPr>
              <w:br/>
              <w:t>consults</w:t>
            </w:r>
          </w:p>
        </w:tc>
        <w:tc>
          <w:tcPr>
            <w:tcW w:w="990" w:type="dxa"/>
            <w:hideMark/>
          </w:tcPr>
          <w:p w:rsidR="0047251B" w:rsidRPr="00771301" w:rsidP="0047251B" w14:paraId="54EE00C3" w14:textId="77777777">
            <w:pPr>
              <w:jc w:val="center"/>
              <w:rPr>
                <w:sz w:val="20"/>
              </w:rPr>
            </w:pPr>
            <w:r w:rsidRPr="00771301">
              <w:rPr>
                <w:sz w:val="20"/>
              </w:rPr>
              <w:t>1</w:t>
            </w:r>
            <w:r w:rsidRPr="00771301">
              <w:rPr>
                <w:sz w:val="20"/>
              </w:rPr>
              <w:br/>
              <w:t>hour</w:t>
            </w:r>
          </w:p>
        </w:tc>
        <w:tc>
          <w:tcPr>
            <w:tcW w:w="810" w:type="dxa"/>
            <w:hideMark/>
          </w:tcPr>
          <w:p w:rsidR="0047251B" w:rsidRPr="00771301" w:rsidP="0047251B" w14:paraId="49A01E84" w14:textId="77777777">
            <w:pPr>
              <w:jc w:val="center"/>
              <w:rPr>
                <w:sz w:val="20"/>
              </w:rPr>
            </w:pPr>
            <w:r w:rsidRPr="00771301">
              <w:rPr>
                <w:sz w:val="20"/>
              </w:rPr>
              <w:t>2</w:t>
            </w:r>
            <w:r w:rsidRPr="00771301">
              <w:rPr>
                <w:sz w:val="20"/>
              </w:rPr>
              <w:br/>
              <w:t>hours</w:t>
            </w:r>
          </w:p>
        </w:tc>
        <w:tc>
          <w:tcPr>
            <w:tcW w:w="810" w:type="dxa"/>
            <w:noWrap/>
            <w:hideMark/>
          </w:tcPr>
          <w:p w:rsidR="0047251B" w:rsidRPr="00771301" w:rsidP="0047251B" w14:paraId="1EBF9A74" w14:textId="77777777">
            <w:pPr>
              <w:jc w:val="center"/>
              <w:rPr>
                <w:sz w:val="20"/>
              </w:rPr>
            </w:pPr>
            <w:r w:rsidRPr="00771301">
              <w:rPr>
                <w:sz w:val="20"/>
              </w:rPr>
              <w:t>$90.19</w:t>
            </w:r>
          </w:p>
        </w:tc>
        <w:tc>
          <w:tcPr>
            <w:tcW w:w="1440" w:type="dxa"/>
            <w:noWrap/>
            <w:hideMark/>
          </w:tcPr>
          <w:p w:rsidR="0047251B" w:rsidRPr="00771301" w:rsidP="0047251B" w14:paraId="37950837" w14:textId="77777777">
            <w:pPr>
              <w:jc w:val="center"/>
              <w:rPr>
                <w:sz w:val="20"/>
              </w:rPr>
            </w:pPr>
            <w:r w:rsidRPr="00771301">
              <w:rPr>
                <w:sz w:val="20"/>
              </w:rPr>
              <w:t>$180.38</w:t>
            </w:r>
          </w:p>
        </w:tc>
        <w:tc>
          <w:tcPr>
            <w:tcW w:w="3150" w:type="dxa"/>
          </w:tcPr>
          <w:p w:rsidR="0047251B" w:rsidRPr="00951DAB" w:rsidP="000462ED" w14:paraId="69ECA5E3" w14:textId="6AB41690">
            <w:pPr>
              <w:rPr>
                <w:sz w:val="20"/>
              </w:rPr>
            </w:pPr>
            <w:r w:rsidRPr="00951DAB">
              <w:rPr>
                <w:sz w:val="20"/>
              </w:rPr>
              <w:t xml:space="preserve">For substantive amendments, a railroad shall follow the </w:t>
            </w:r>
            <w:r w:rsidRPr="00951DAB">
              <w:rPr>
                <w:sz w:val="20"/>
              </w:rPr>
              <w:t>process,</w:t>
            </w:r>
            <w:r w:rsidRPr="00951DAB">
              <w:rPr>
                <w:sz w:val="20"/>
              </w:rPr>
              <w:t xml:space="preserve"> described in its RRP plan pursuant to </w:t>
            </w:r>
            <w:r w:rsidRPr="00A55520" w:rsidR="003E0C23">
              <w:t>§ 271.209</w:t>
            </w:r>
            <w:r w:rsidRPr="00951DAB">
              <w:rPr>
                <w:sz w:val="20"/>
              </w:rPr>
              <w:t xml:space="preserve">, for consulting with its directly affected employees and submitting a consultation statement to FRA. The requirements of </w:t>
            </w:r>
            <w:r w:rsidRPr="00A55520" w:rsidR="00D1556A">
              <w:t>paragraph (a)(1)</w:t>
            </w:r>
            <w:r w:rsidRPr="00951DAB">
              <w:rPr>
                <w:sz w:val="20"/>
              </w:rPr>
              <w:t xml:space="preserve"> do not apply to non-substantive amendments (</w:t>
            </w:r>
            <w:r w:rsidRPr="00951DAB">
              <w:rPr>
                <w:i/>
                <w:iCs/>
                <w:sz w:val="20"/>
              </w:rPr>
              <w:t>e.g.,</w:t>
            </w:r>
            <w:r w:rsidRPr="00951DAB">
              <w:rPr>
                <w:sz w:val="20"/>
              </w:rPr>
              <w:t xml:space="preserve"> amendments that update names and</w:t>
            </w:r>
            <w:r w:rsidRPr="00951DAB" w:rsidR="00674D24">
              <w:rPr>
                <w:sz w:val="20"/>
              </w:rPr>
              <w:t xml:space="preserve"> addresses of railroad personnel).</w:t>
            </w:r>
          </w:p>
        </w:tc>
      </w:tr>
      <w:tr w14:paraId="7D424B17" w14:textId="36A4F6DE" w:rsidTr="00CD3AA8">
        <w:tblPrEx>
          <w:tblW w:w="12510" w:type="dxa"/>
          <w:tblInd w:w="-365" w:type="dxa"/>
          <w:tblLayout w:type="fixed"/>
          <w:tblLook w:val="04A0"/>
        </w:tblPrEx>
        <w:trPr>
          <w:trHeight w:val="765"/>
        </w:trPr>
        <w:tc>
          <w:tcPr>
            <w:tcW w:w="2520" w:type="dxa"/>
            <w:hideMark/>
          </w:tcPr>
          <w:p w:rsidR="0047251B" w:rsidRPr="00771301" w:rsidP="0047251B" w14:paraId="378C7D0E" w14:textId="77777777">
            <w:pPr>
              <w:rPr>
                <w:sz w:val="20"/>
              </w:rPr>
            </w:pPr>
            <w:r w:rsidRPr="00771301">
              <w:rPr>
                <w:sz w:val="20"/>
              </w:rPr>
              <w:t xml:space="preserve">—Employee statement to FRA on RR RRP plan substantive amendment where agreement could not be reached </w:t>
            </w:r>
          </w:p>
        </w:tc>
        <w:tc>
          <w:tcPr>
            <w:tcW w:w="1440" w:type="dxa"/>
            <w:hideMark/>
          </w:tcPr>
          <w:p w:rsidR="0047251B" w:rsidRPr="00771301" w:rsidP="0047251B" w14:paraId="23A65363" w14:textId="77777777">
            <w:pPr>
              <w:jc w:val="center"/>
              <w:rPr>
                <w:sz w:val="20"/>
              </w:rPr>
            </w:pPr>
            <w:r w:rsidRPr="00771301">
              <w:rPr>
                <w:sz w:val="20"/>
              </w:rPr>
              <w:t>18</w:t>
            </w:r>
            <w:r w:rsidRPr="00771301">
              <w:rPr>
                <w:sz w:val="20"/>
              </w:rPr>
              <w:br/>
              <w:t xml:space="preserve">railroads </w:t>
            </w:r>
          </w:p>
          <w:p w:rsidR="0047251B" w:rsidRPr="00771301" w:rsidP="0047251B" w14:paraId="3ED9B383" w14:textId="77777777">
            <w:pPr>
              <w:jc w:val="center"/>
              <w:rPr>
                <w:sz w:val="20"/>
              </w:rPr>
            </w:pPr>
            <w:r w:rsidRPr="00771301">
              <w:rPr>
                <w:sz w:val="20"/>
              </w:rPr>
              <w:t>(6 Class I +</w:t>
            </w:r>
          </w:p>
          <w:p w:rsidR="0047251B" w:rsidRPr="00771301" w:rsidP="0047251B" w14:paraId="40C88B6C" w14:textId="77777777">
            <w:pPr>
              <w:jc w:val="center"/>
              <w:rPr>
                <w:sz w:val="20"/>
              </w:rPr>
            </w:pPr>
            <w:r w:rsidRPr="00771301">
              <w:rPr>
                <w:sz w:val="20"/>
              </w:rPr>
              <w:t xml:space="preserve"> 2 ISP +</w:t>
            </w:r>
          </w:p>
          <w:p w:rsidR="0047251B" w:rsidRPr="00771301" w:rsidP="0047251B" w14:paraId="6899781D" w14:textId="77777777">
            <w:pPr>
              <w:jc w:val="center"/>
              <w:rPr>
                <w:sz w:val="20"/>
              </w:rPr>
            </w:pPr>
            <w:r w:rsidRPr="00771301">
              <w:rPr>
                <w:sz w:val="20"/>
              </w:rPr>
              <w:t xml:space="preserve"> 10 volunteers)</w:t>
            </w:r>
          </w:p>
        </w:tc>
        <w:tc>
          <w:tcPr>
            <w:tcW w:w="1350" w:type="dxa"/>
            <w:hideMark/>
          </w:tcPr>
          <w:p w:rsidR="0047251B" w:rsidRPr="00771301" w:rsidP="0047251B" w14:paraId="62A1CE1E" w14:textId="77777777">
            <w:pPr>
              <w:jc w:val="center"/>
              <w:rPr>
                <w:sz w:val="20"/>
              </w:rPr>
            </w:pPr>
            <w:r w:rsidRPr="00771301">
              <w:rPr>
                <w:sz w:val="20"/>
              </w:rPr>
              <w:t>2</w:t>
            </w:r>
            <w:r w:rsidRPr="00771301">
              <w:rPr>
                <w:sz w:val="20"/>
              </w:rPr>
              <w:br/>
              <w:t>employee statements</w:t>
            </w:r>
          </w:p>
        </w:tc>
        <w:tc>
          <w:tcPr>
            <w:tcW w:w="990" w:type="dxa"/>
            <w:hideMark/>
          </w:tcPr>
          <w:p w:rsidR="0047251B" w:rsidRPr="00771301" w:rsidP="0047251B" w14:paraId="746D5014" w14:textId="77777777">
            <w:pPr>
              <w:jc w:val="center"/>
              <w:rPr>
                <w:sz w:val="20"/>
              </w:rPr>
            </w:pPr>
            <w:r w:rsidRPr="00771301">
              <w:rPr>
                <w:sz w:val="20"/>
              </w:rPr>
              <w:t>30</w:t>
            </w:r>
            <w:r w:rsidRPr="00771301">
              <w:rPr>
                <w:sz w:val="20"/>
              </w:rPr>
              <w:br/>
              <w:t>minutes</w:t>
            </w:r>
          </w:p>
        </w:tc>
        <w:tc>
          <w:tcPr>
            <w:tcW w:w="810" w:type="dxa"/>
            <w:hideMark/>
          </w:tcPr>
          <w:p w:rsidR="0047251B" w:rsidRPr="00771301" w:rsidP="0047251B" w14:paraId="20A600C9" w14:textId="77777777">
            <w:pPr>
              <w:jc w:val="center"/>
              <w:rPr>
                <w:sz w:val="20"/>
              </w:rPr>
            </w:pPr>
            <w:r w:rsidRPr="00771301">
              <w:rPr>
                <w:sz w:val="20"/>
              </w:rPr>
              <w:t>1</w:t>
            </w:r>
            <w:r w:rsidRPr="00771301">
              <w:rPr>
                <w:sz w:val="20"/>
              </w:rPr>
              <w:br/>
              <w:t>hour</w:t>
            </w:r>
          </w:p>
        </w:tc>
        <w:tc>
          <w:tcPr>
            <w:tcW w:w="810" w:type="dxa"/>
            <w:noWrap/>
            <w:hideMark/>
          </w:tcPr>
          <w:p w:rsidR="0047251B" w:rsidRPr="00771301" w:rsidP="0047251B" w14:paraId="1B78D9B1" w14:textId="77777777">
            <w:pPr>
              <w:jc w:val="center"/>
              <w:rPr>
                <w:sz w:val="20"/>
              </w:rPr>
            </w:pPr>
            <w:r w:rsidRPr="00771301">
              <w:rPr>
                <w:sz w:val="20"/>
              </w:rPr>
              <w:t>$90.19</w:t>
            </w:r>
          </w:p>
        </w:tc>
        <w:tc>
          <w:tcPr>
            <w:tcW w:w="1440" w:type="dxa"/>
            <w:noWrap/>
            <w:hideMark/>
          </w:tcPr>
          <w:p w:rsidR="0047251B" w:rsidRPr="00771301" w:rsidP="0047251B" w14:paraId="06441766" w14:textId="77777777">
            <w:pPr>
              <w:jc w:val="center"/>
              <w:rPr>
                <w:sz w:val="20"/>
              </w:rPr>
            </w:pPr>
            <w:r w:rsidRPr="00771301">
              <w:rPr>
                <w:sz w:val="20"/>
              </w:rPr>
              <w:t>$90.19</w:t>
            </w:r>
          </w:p>
        </w:tc>
        <w:tc>
          <w:tcPr>
            <w:tcW w:w="3150" w:type="dxa"/>
          </w:tcPr>
          <w:p w:rsidR="0047251B" w:rsidRPr="00951DAB" w:rsidP="000462ED" w14:paraId="719F70B9" w14:textId="6FB366C6">
            <w:pPr>
              <w:rPr>
                <w:sz w:val="20"/>
              </w:rPr>
            </w:pPr>
            <w:r w:rsidRPr="00951DAB">
              <w:rPr>
                <w:sz w:val="20"/>
              </w:rPr>
              <w:t xml:space="preserve">If a railroad and its directly affected employees cannot reach agreement on the proposed contents of a substantive amendment, the directly affected employees may file a statement with FRA under the procedures in </w:t>
            </w:r>
            <w:r w:rsidRPr="00A55520" w:rsidR="006A37FD">
              <w:t>§ 271.207(e)(1)</w:t>
            </w:r>
            <w:r w:rsidRPr="00951DAB">
              <w:rPr>
                <w:sz w:val="20"/>
              </w:rPr>
              <w:t xml:space="preserve">. A </w:t>
            </w:r>
            <w:r w:rsidRPr="00951DAB">
              <w:rPr>
                <w:sz w:val="20"/>
              </w:rPr>
              <w:t>railroad's directly affected employees have 15 days following the railroad's submission of a proposed amendment to submit the statement</w:t>
            </w:r>
            <w:r w:rsidRPr="00951DAB" w:rsidR="00EA5EF3">
              <w:rPr>
                <w:sz w:val="20"/>
              </w:rPr>
              <w:t>.</w:t>
            </w:r>
          </w:p>
        </w:tc>
      </w:tr>
      <w:tr w14:paraId="44823D72" w14:textId="0CB44D64" w:rsidTr="00CD3AA8">
        <w:tblPrEx>
          <w:tblW w:w="12510" w:type="dxa"/>
          <w:tblInd w:w="-365" w:type="dxa"/>
          <w:tblLayout w:type="fixed"/>
          <w:tblLook w:val="04A0"/>
        </w:tblPrEx>
        <w:trPr>
          <w:trHeight w:val="765"/>
        </w:trPr>
        <w:tc>
          <w:tcPr>
            <w:tcW w:w="2520" w:type="dxa"/>
            <w:hideMark/>
          </w:tcPr>
          <w:p w:rsidR="000462ED" w:rsidRPr="00771301" w:rsidP="0047251B" w14:paraId="7347A38B" w14:textId="77777777">
            <w:pPr>
              <w:rPr>
                <w:sz w:val="20"/>
              </w:rPr>
            </w:pPr>
            <w:r w:rsidRPr="00771301">
              <w:rPr>
                <w:sz w:val="20"/>
              </w:rPr>
              <w:t xml:space="preserve">—(b) Filed amended RRP plan </w:t>
            </w:r>
          </w:p>
        </w:tc>
        <w:tc>
          <w:tcPr>
            <w:tcW w:w="1440" w:type="dxa"/>
            <w:hideMark/>
          </w:tcPr>
          <w:p w:rsidR="000462ED" w:rsidRPr="00771301" w:rsidP="0047251B" w14:paraId="1E5A04CF" w14:textId="77777777">
            <w:pPr>
              <w:jc w:val="center"/>
              <w:rPr>
                <w:sz w:val="20"/>
              </w:rPr>
            </w:pPr>
            <w:r w:rsidRPr="00771301">
              <w:rPr>
                <w:sz w:val="20"/>
              </w:rPr>
              <w:t>18</w:t>
            </w:r>
            <w:r w:rsidRPr="00771301">
              <w:rPr>
                <w:sz w:val="20"/>
              </w:rPr>
              <w:br/>
              <w:t xml:space="preserve">railroads </w:t>
            </w:r>
          </w:p>
          <w:p w:rsidR="000462ED" w:rsidRPr="00771301" w:rsidP="0047251B" w14:paraId="7E772FAB" w14:textId="77777777">
            <w:pPr>
              <w:jc w:val="center"/>
              <w:rPr>
                <w:sz w:val="20"/>
              </w:rPr>
            </w:pPr>
            <w:r w:rsidRPr="00771301">
              <w:rPr>
                <w:sz w:val="20"/>
              </w:rPr>
              <w:t xml:space="preserve">(6 Class I + </w:t>
            </w:r>
          </w:p>
          <w:p w:rsidR="000462ED" w:rsidRPr="00771301" w:rsidP="0047251B" w14:paraId="3D6CB559" w14:textId="77777777">
            <w:pPr>
              <w:jc w:val="center"/>
              <w:rPr>
                <w:sz w:val="20"/>
              </w:rPr>
            </w:pPr>
            <w:r w:rsidRPr="00771301">
              <w:rPr>
                <w:sz w:val="20"/>
              </w:rPr>
              <w:t xml:space="preserve">2 ISP + </w:t>
            </w:r>
          </w:p>
          <w:p w:rsidR="000462ED" w:rsidRPr="00771301" w:rsidP="0047251B" w14:paraId="0E75E57C" w14:textId="77777777">
            <w:pPr>
              <w:jc w:val="center"/>
              <w:rPr>
                <w:sz w:val="20"/>
              </w:rPr>
            </w:pPr>
            <w:r w:rsidRPr="00771301">
              <w:rPr>
                <w:sz w:val="20"/>
              </w:rPr>
              <w:t>10 volunteers)</w:t>
            </w:r>
          </w:p>
        </w:tc>
        <w:tc>
          <w:tcPr>
            <w:tcW w:w="1350" w:type="dxa"/>
            <w:hideMark/>
          </w:tcPr>
          <w:p w:rsidR="000462ED" w:rsidRPr="00771301" w:rsidP="0047251B" w14:paraId="5BF18AD4" w14:textId="0B9FFB9A">
            <w:pPr>
              <w:jc w:val="center"/>
              <w:rPr>
                <w:sz w:val="20"/>
              </w:rPr>
            </w:pPr>
            <w:r w:rsidRPr="00771301">
              <w:rPr>
                <w:sz w:val="20"/>
              </w:rPr>
              <w:t>2</w:t>
            </w:r>
            <w:r w:rsidRPr="00771301">
              <w:rPr>
                <w:sz w:val="20"/>
              </w:rPr>
              <w:br/>
              <w:t>plan</w:t>
            </w:r>
            <w:r w:rsidR="00516EC8">
              <w:rPr>
                <w:sz w:val="20"/>
              </w:rPr>
              <w:t>s</w:t>
            </w:r>
          </w:p>
        </w:tc>
        <w:tc>
          <w:tcPr>
            <w:tcW w:w="990" w:type="dxa"/>
            <w:hideMark/>
          </w:tcPr>
          <w:p w:rsidR="000462ED" w:rsidRPr="00771301" w:rsidP="0047251B" w14:paraId="5C67DD7A" w14:textId="77777777">
            <w:pPr>
              <w:jc w:val="center"/>
              <w:rPr>
                <w:sz w:val="20"/>
              </w:rPr>
            </w:pPr>
            <w:r w:rsidRPr="00771301">
              <w:rPr>
                <w:sz w:val="20"/>
              </w:rPr>
              <w:t>30</w:t>
            </w:r>
            <w:r w:rsidRPr="00771301">
              <w:rPr>
                <w:sz w:val="20"/>
              </w:rPr>
              <w:br/>
              <w:t>minutes</w:t>
            </w:r>
          </w:p>
        </w:tc>
        <w:tc>
          <w:tcPr>
            <w:tcW w:w="810" w:type="dxa"/>
            <w:hideMark/>
          </w:tcPr>
          <w:p w:rsidR="000462ED" w:rsidRPr="00771301" w:rsidP="0047251B" w14:paraId="17A871D5" w14:textId="77777777">
            <w:pPr>
              <w:jc w:val="center"/>
              <w:rPr>
                <w:sz w:val="20"/>
              </w:rPr>
            </w:pPr>
            <w:r w:rsidRPr="00771301">
              <w:rPr>
                <w:sz w:val="20"/>
              </w:rPr>
              <w:t>1</w:t>
            </w:r>
            <w:r w:rsidRPr="00771301">
              <w:rPr>
                <w:sz w:val="20"/>
              </w:rPr>
              <w:br/>
              <w:t>hour</w:t>
            </w:r>
          </w:p>
        </w:tc>
        <w:tc>
          <w:tcPr>
            <w:tcW w:w="810" w:type="dxa"/>
            <w:noWrap/>
            <w:hideMark/>
          </w:tcPr>
          <w:p w:rsidR="000462ED" w:rsidRPr="00771301" w:rsidP="0047251B" w14:paraId="3423AA0F" w14:textId="77777777">
            <w:pPr>
              <w:jc w:val="center"/>
              <w:rPr>
                <w:sz w:val="20"/>
              </w:rPr>
            </w:pPr>
            <w:r w:rsidRPr="00771301">
              <w:rPr>
                <w:sz w:val="20"/>
              </w:rPr>
              <w:t>$90.19</w:t>
            </w:r>
          </w:p>
        </w:tc>
        <w:tc>
          <w:tcPr>
            <w:tcW w:w="1440" w:type="dxa"/>
            <w:noWrap/>
            <w:hideMark/>
          </w:tcPr>
          <w:p w:rsidR="000462ED" w:rsidRPr="00771301" w:rsidP="0047251B" w14:paraId="573FC555" w14:textId="77777777">
            <w:pPr>
              <w:jc w:val="center"/>
              <w:rPr>
                <w:sz w:val="20"/>
              </w:rPr>
            </w:pPr>
            <w:r w:rsidRPr="00771301">
              <w:rPr>
                <w:sz w:val="20"/>
              </w:rPr>
              <w:t>$90.19</w:t>
            </w:r>
          </w:p>
        </w:tc>
        <w:tc>
          <w:tcPr>
            <w:tcW w:w="3150" w:type="dxa"/>
          </w:tcPr>
          <w:p w:rsidR="000462ED" w:rsidRPr="0098067A" w:rsidP="000462ED" w14:paraId="7C09A341" w14:textId="16165C7B">
            <w:pPr>
              <w:rPr>
                <w:sz w:val="20"/>
              </w:rPr>
            </w:pPr>
            <w:r w:rsidRPr="0098067A">
              <w:rPr>
                <w:sz w:val="20"/>
              </w:rPr>
              <w:t>A railroad shall submit any amendment(s) to its approved RRP plan to FRA</w:t>
            </w:r>
            <w:r w:rsidR="0098067A">
              <w:rPr>
                <w:sz w:val="20"/>
              </w:rPr>
              <w:t>’</w:t>
            </w:r>
            <w:r w:rsidRPr="0098067A">
              <w:rPr>
                <w:sz w:val="20"/>
              </w:rPr>
              <w:t xml:space="preserve">s Associate Administrator at </w:t>
            </w:r>
            <w:r w:rsidRPr="00A55520" w:rsidR="00EA5EF3">
              <w:t>FRA-RRP@dot.gov</w:t>
            </w:r>
            <w:r w:rsidRPr="0098067A">
              <w:rPr>
                <w:sz w:val="20"/>
              </w:rPr>
              <w:t xml:space="preserve"> not less than 60 days before the proposed effective date of the amendment(s). The railroad shall file the amendment(s) with a cover letter outlining the proposed change(s) to the approved RRP plan.</w:t>
            </w:r>
          </w:p>
        </w:tc>
      </w:tr>
      <w:tr w14:paraId="6202D957" w14:textId="18C90215" w:rsidTr="00CD3AA8">
        <w:tblPrEx>
          <w:tblW w:w="12510" w:type="dxa"/>
          <w:tblInd w:w="-365" w:type="dxa"/>
          <w:tblLayout w:type="fixed"/>
          <w:tblLook w:val="04A0"/>
        </w:tblPrEx>
        <w:trPr>
          <w:trHeight w:val="765"/>
        </w:trPr>
        <w:tc>
          <w:tcPr>
            <w:tcW w:w="2520" w:type="dxa"/>
            <w:hideMark/>
          </w:tcPr>
          <w:p w:rsidR="000462ED" w:rsidRPr="00771301" w:rsidP="0047251B" w14:paraId="537C2A03" w14:textId="77777777">
            <w:pPr>
              <w:rPr>
                <w:sz w:val="20"/>
              </w:rPr>
            </w:pPr>
            <w:r w:rsidRPr="00771301">
              <w:rPr>
                <w:sz w:val="20"/>
              </w:rPr>
              <w:t>—(c)(3) Amended RRP plan disapproved by FRA &amp; requested correction</w:t>
            </w:r>
          </w:p>
        </w:tc>
        <w:tc>
          <w:tcPr>
            <w:tcW w:w="1440" w:type="dxa"/>
            <w:hideMark/>
          </w:tcPr>
          <w:p w:rsidR="000462ED" w:rsidRPr="00771301" w:rsidP="0047251B" w14:paraId="5D6488A2" w14:textId="77777777">
            <w:pPr>
              <w:jc w:val="center"/>
              <w:rPr>
                <w:sz w:val="20"/>
              </w:rPr>
            </w:pPr>
            <w:r w:rsidRPr="00771301">
              <w:rPr>
                <w:sz w:val="20"/>
              </w:rPr>
              <w:t>18</w:t>
            </w:r>
            <w:r w:rsidRPr="00771301">
              <w:rPr>
                <w:sz w:val="20"/>
              </w:rPr>
              <w:br/>
              <w:t>railroads</w:t>
            </w:r>
          </w:p>
          <w:p w:rsidR="000462ED" w:rsidRPr="00771301" w:rsidP="0047251B" w14:paraId="74DA9CFE" w14:textId="77777777">
            <w:pPr>
              <w:jc w:val="center"/>
              <w:rPr>
                <w:sz w:val="20"/>
              </w:rPr>
            </w:pPr>
            <w:r w:rsidRPr="00771301">
              <w:rPr>
                <w:sz w:val="20"/>
              </w:rPr>
              <w:t xml:space="preserve"> (6 Class I +</w:t>
            </w:r>
          </w:p>
          <w:p w:rsidR="000462ED" w:rsidRPr="00771301" w:rsidP="0047251B" w14:paraId="01C5BCEE" w14:textId="77777777">
            <w:pPr>
              <w:jc w:val="center"/>
              <w:rPr>
                <w:sz w:val="20"/>
              </w:rPr>
            </w:pPr>
            <w:r w:rsidRPr="00771301">
              <w:rPr>
                <w:sz w:val="20"/>
              </w:rPr>
              <w:t xml:space="preserve"> 2 ISP +</w:t>
            </w:r>
          </w:p>
          <w:p w:rsidR="000462ED" w:rsidRPr="00771301" w:rsidP="0047251B" w14:paraId="19EDA54B" w14:textId="77777777">
            <w:pPr>
              <w:jc w:val="center"/>
              <w:rPr>
                <w:sz w:val="20"/>
              </w:rPr>
            </w:pPr>
            <w:r w:rsidRPr="00771301">
              <w:rPr>
                <w:sz w:val="20"/>
              </w:rPr>
              <w:t>10 volunteers)</w:t>
            </w:r>
          </w:p>
        </w:tc>
        <w:tc>
          <w:tcPr>
            <w:tcW w:w="1350" w:type="dxa"/>
            <w:hideMark/>
          </w:tcPr>
          <w:p w:rsidR="000462ED" w:rsidRPr="00771301" w:rsidP="0047251B" w14:paraId="4CEAF5E1" w14:textId="77777777">
            <w:pPr>
              <w:jc w:val="center"/>
              <w:rPr>
                <w:sz w:val="20"/>
              </w:rPr>
            </w:pPr>
            <w:r w:rsidRPr="00771301">
              <w:rPr>
                <w:sz w:val="20"/>
              </w:rPr>
              <w:t>1</w:t>
            </w:r>
            <w:r w:rsidRPr="00771301">
              <w:rPr>
                <w:sz w:val="20"/>
              </w:rPr>
              <w:br/>
              <w:t xml:space="preserve">corrected </w:t>
            </w:r>
          </w:p>
          <w:p w:rsidR="000462ED" w:rsidRPr="00771301" w:rsidP="0047251B" w14:paraId="6CE79C17" w14:textId="77777777">
            <w:pPr>
              <w:jc w:val="center"/>
              <w:rPr>
                <w:sz w:val="20"/>
              </w:rPr>
            </w:pPr>
            <w:r w:rsidRPr="00771301">
              <w:rPr>
                <w:sz w:val="20"/>
              </w:rPr>
              <w:t>RRP plan</w:t>
            </w:r>
          </w:p>
        </w:tc>
        <w:tc>
          <w:tcPr>
            <w:tcW w:w="990" w:type="dxa"/>
            <w:hideMark/>
          </w:tcPr>
          <w:p w:rsidR="000462ED" w:rsidRPr="00771301" w:rsidP="0047251B" w14:paraId="0C5C1904" w14:textId="77777777">
            <w:pPr>
              <w:jc w:val="center"/>
              <w:rPr>
                <w:sz w:val="20"/>
              </w:rPr>
            </w:pPr>
            <w:r w:rsidRPr="00771301">
              <w:rPr>
                <w:sz w:val="20"/>
              </w:rPr>
              <w:t>2</w:t>
            </w:r>
            <w:r w:rsidRPr="00771301">
              <w:rPr>
                <w:sz w:val="20"/>
              </w:rPr>
              <w:br/>
              <w:t>hours</w:t>
            </w:r>
          </w:p>
        </w:tc>
        <w:tc>
          <w:tcPr>
            <w:tcW w:w="810" w:type="dxa"/>
            <w:hideMark/>
          </w:tcPr>
          <w:p w:rsidR="000462ED" w:rsidRPr="00771301" w:rsidP="0047251B" w14:paraId="44386F44" w14:textId="77777777">
            <w:pPr>
              <w:jc w:val="center"/>
              <w:rPr>
                <w:sz w:val="20"/>
              </w:rPr>
            </w:pPr>
            <w:r w:rsidRPr="00771301">
              <w:rPr>
                <w:sz w:val="20"/>
              </w:rPr>
              <w:t>2</w:t>
            </w:r>
            <w:r w:rsidRPr="00771301">
              <w:rPr>
                <w:sz w:val="20"/>
              </w:rPr>
              <w:br/>
              <w:t>hours</w:t>
            </w:r>
          </w:p>
        </w:tc>
        <w:tc>
          <w:tcPr>
            <w:tcW w:w="810" w:type="dxa"/>
            <w:noWrap/>
            <w:hideMark/>
          </w:tcPr>
          <w:p w:rsidR="000462ED" w:rsidRPr="00771301" w:rsidP="0047251B" w14:paraId="4411621D" w14:textId="77777777">
            <w:pPr>
              <w:jc w:val="center"/>
              <w:rPr>
                <w:sz w:val="20"/>
              </w:rPr>
            </w:pPr>
            <w:r w:rsidRPr="00771301">
              <w:rPr>
                <w:sz w:val="20"/>
              </w:rPr>
              <w:t>$90.19</w:t>
            </w:r>
          </w:p>
        </w:tc>
        <w:tc>
          <w:tcPr>
            <w:tcW w:w="1440" w:type="dxa"/>
            <w:noWrap/>
            <w:hideMark/>
          </w:tcPr>
          <w:p w:rsidR="000462ED" w:rsidRPr="00771301" w:rsidP="0047251B" w14:paraId="69EDC747" w14:textId="77777777">
            <w:pPr>
              <w:jc w:val="center"/>
              <w:rPr>
                <w:sz w:val="20"/>
              </w:rPr>
            </w:pPr>
            <w:r w:rsidRPr="00771301">
              <w:rPr>
                <w:sz w:val="20"/>
              </w:rPr>
              <w:t>$180.38</w:t>
            </w:r>
          </w:p>
        </w:tc>
        <w:tc>
          <w:tcPr>
            <w:tcW w:w="3150" w:type="dxa"/>
          </w:tcPr>
          <w:p w:rsidR="000462ED" w:rsidRPr="0098067A" w:rsidP="000462ED" w14:paraId="726190B4" w14:textId="72E69427">
            <w:pPr>
              <w:rPr>
                <w:sz w:val="20"/>
              </w:rPr>
            </w:pPr>
            <w:r w:rsidRPr="0098067A">
              <w:rPr>
                <w:sz w:val="20"/>
              </w:rPr>
              <w:t>If a proposed RRP plan amendment is not approved by FRA, no later than 60 days following the receipt of FRA</w:t>
            </w:r>
            <w:r w:rsidR="0098067A">
              <w:rPr>
                <w:sz w:val="20"/>
              </w:rPr>
              <w:t>’</w:t>
            </w:r>
            <w:r w:rsidRPr="0098067A">
              <w:rPr>
                <w:sz w:val="20"/>
              </w:rPr>
              <w:t xml:space="preserve">s written notice, the railroad shall either provide </w:t>
            </w:r>
            <w:r w:rsidRPr="0098067A" w:rsidR="008234A7">
              <w:rPr>
                <w:sz w:val="20"/>
              </w:rPr>
              <w:t>FRA with</w:t>
            </w:r>
            <w:r w:rsidRPr="0098067A">
              <w:rPr>
                <w:sz w:val="20"/>
              </w:rPr>
              <w:t xml:space="preserve"> a corrected copy of the amendment that addresses all deficiencies noted by FRA or notice that the railroad is retracting the amendment.</w:t>
            </w:r>
          </w:p>
        </w:tc>
      </w:tr>
      <w:tr w14:paraId="4257EBB0" w14:textId="23F9489F">
        <w:tblPrEx>
          <w:tblW w:w="12510" w:type="dxa"/>
          <w:tblInd w:w="-365" w:type="dxa"/>
          <w:tblLayout w:type="fixed"/>
          <w:tblLook w:val="04A0"/>
        </w:tblPrEx>
        <w:trPr>
          <w:trHeight w:val="255"/>
        </w:trPr>
        <w:tc>
          <w:tcPr>
            <w:tcW w:w="12510" w:type="dxa"/>
            <w:gridSpan w:val="8"/>
            <w:hideMark/>
          </w:tcPr>
          <w:p w:rsidR="008913C9" w:rsidRPr="0098067A" w:rsidP="0047251B" w14:paraId="2D63BFB9" w14:textId="5C5905F6">
            <w:pPr>
              <w:rPr>
                <w:b/>
                <w:bCs/>
                <w:sz w:val="20"/>
              </w:rPr>
            </w:pPr>
            <w:r w:rsidRPr="0098067A">
              <w:rPr>
                <w:b/>
                <w:bCs/>
                <w:sz w:val="20"/>
              </w:rPr>
              <w:t>271.307 Retention of RRP Plans.</w:t>
            </w:r>
            <w:r w:rsidRPr="0098067A">
              <w:rPr>
                <w:sz w:val="20"/>
              </w:rPr>
              <w:t> </w:t>
            </w:r>
          </w:p>
        </w:tc>
      </w:tr>
      <w:tr w14:paraId="36D6170F" w14:textId="66BEEC61" w:rsidTr="00CD3AA8">
        <w:tblPrEx>
          <w:tblW w:w="12510" w:type="dxa"/>
          <w:tblInd w:w="-365" w:type="dxa"/>
          <w:tblLayout w:type="fixed"/>
          <w:tblLook w:val="04A0"/>
        </w:tblPrEx>
        <w:trPr>
          <w:trHeight w:val="765"/>
        </w:trPr>
        <w:tc>
          <w:tcPr>
            <w:tcW w:w="2520" w:type="dxa"/>
            <w:hideMark/>
          </w:tcPr>
          <w:p w:rsidR="0047251B" w:rsidRPr="00771301" w:rsidP="0047251B" w14:paraId="41F993FB" w14:textId="77777777">
            <w:pPr>
              <w:rPr>
                <w:sz w:val="20"/>
              </w:rPr>
            </w:pPr>
            <w:r w:rsidRPr="00771301">
              <w:rPr>
                <w:sz w:val="20"/>
              </w:rPr>
              <w:t>—Retention of RRP plans—Copies of RRP plan/amendments by RR at system/division headquarters </w:t>
            </w:r>
          </w:p>
        </w:tc>
        <w:tc>
          <w:tcPr>
            <w:tcW w:w="1440" w:type="dxa"/>
            <w:hideMark/>
          </w:tcPr>
          <w:p w:rsidR="0047251B" w:rsidRPr="00771301" w:rsidP="0047251B" w14:paraId="1EAEE43E" w14:textId="77777777">
            <w:pPr>
              <w:jc w:val="center"/>
              <w:rPr>
                <w:sz w:val="20"/>
              </w:rPr>
            </w:pPr>
            <w:r w:rsidRPr="00771301">
              <w:rPr>
                <w:sz w:val="20"/>
              </w:rPr>
              <w:t>18</w:t>
            </w:r>
            <w:r w:rsidRPr="00771301">
              <w:rPr>
                <w:sz w:val="20"/>
              </w:rPr>
              <w:br/>
              <w:t xml:space="preserve">railroads </w:t>
            </w:r>
          </w:p>
          <w:p w:rsidR="0047251B" w:rsidRPr="00771301" w:rsidP="0047251B" w14:paraId="3676F31E" w14:textId="77777777">
            <w:pPr>
              <w:jc w:val="center"/>
              <w:rPr>
                <w:sz w:val="20"/>
              </w:rPr>
            </w:pPr>
            <w:r w:rsidRPr="00771301">
              <w:rPr>
                <w:sz w:val="20"/>
              </w:rPr>
              <w:t>(6 Class I +</w:t>
            </w:r>
          </w:p>
          <w:p w:rsidR="0047251B" w:rsidRPr="00771301" w:rsidP="0047251B" w14:paraId="0C59A283" w14:textId="77777777">
            <w:pPr>
              <w:jc w:val="center"/>
              <w:rPr>
                <w:sz w:val="20"/>
              </w:rPr>
            </w:pPr>
            <w:r w:rsidRPr="00771301">
              <w:rPr>
                <w:sz w:val="20"/>
              </w:rPr>
              <w:t xml:space="preserve"> 2 ISP +</w:t>
            </w:r>
          </w:p>
          <w:p w:rsidR="0047251B" w:rsidRPr="00771301" w:rsidP="0047251B" w14:paraId="65BC428C" w14:textId="77777777">
            <w:pPr>
              <w:jc w:val="center"/>
              <w:rPr>
                <w:sz w:val="20"/>
              </w:rPr>
            </w:pPr>
            <w:r w:rsidRPr="00771301">
              <w:rPr>
                <w:sz w:val="20"/>
              </w:rPr>
              <w:t>10 volunteers)</w:t>
            </w:r>
          </w:p>
        </w:tc>
        <w:tc>
          <w:tcPr>
            <w:tcW w:w="1350" w:type="dxa"/>
            <w:hideMark/>
          </w:tcPr>
          <w:p w:rsidR="0047251B" w:rsidRPr="00771301" w:rsidP="0047251B" w14:paraId="0251CF3A" w14:textId="77777777">
            <w:pPr>
              <w:jc w:val="center"/>
              <w:rPr>
                <w:sz w:val="20"/>
              </w:rPr>
            </w:pPr>
            <w:r w:rsidRPr="00771301">
              <w:rPr>
                <w:sz w:val="20"/>
              </w:rPr>
              <w:t>4</w:t>
            </w:r>
            <w:r w:rsidRPr="00771301">
              <w:rPr>
                <w:sz w:val="20"/>
              </w:rPr>
              <w:br/>
              <w:t xml:space="preserve">plan </w:t>
            </w:r>
          </w:p>
          <w:p w:rsidR="0047251B" w:rsidRPr="00771301" w:rsidP="0047251B" w14:paraId="178799CC" w14:textId="77777777">
            <w:pPr>
              <w:jc w:val="center"/>
              <w:rPr>
                <w:sz w:val="20"/>
              </w:rPr>
            </w:pPr>
            <w:r w:rsidRPr="00771301">
              <w:rPr>
                <w:sz w:val="20"/>
              </w:rPr>
              <w:t>copies</w:t>
            </w:r>
          </w:p>
        </w:tc>
        <w:tc>
          <w:tcPr>
            <w:tcW w:w="990" w:type="dxa"/>
            <w:hideMark/>
          </w:tcPr>
          <w:p w:rsidR="0047251B" w:rsidRPr="00771301" w:rsidP="0047251B" w14:paraId="4823E3A7" w14:textId="77777777">
            <w:pPr>
              <w:jc w:val="center"/>
              <w:rPr>
                <w:sz w:val="20"/>
              </w:rPr>
            </w:pPr>
            <w:r w:rsidRPr="00771301">
              <w:rPr>
                <w:sz w:val="20"/>
              </w:rPr>
              <w:t>10</w:t>
            </w:r>
            <w:r w:rsidRPr="00771301">
              <w:rPr>
                <w:sz w:val="20"/>
              </w:rPr>
              <w:br/>
              <w:t>minutes</w:t>
            </w:r>
          </w:p>
        </w:tc>
        <w:tc>
          <w:tcPr>
            <w:tcW w:w="810" w:type="dxa"/>
            <w:hideMark/>
          </w:tcPr>
          <w:p w:rsidR="0047251B" w:rsidRPr="00771301" w:rsidP="0047251B" w14:paraId="23E16585" w14:textId="77777777">
            <w:pPr>
              <w:jc w:val="center"/>
              <w:rPr>
                <w:sz w:val="20"/>
              </w:rPr>
            </w:pPr>
            <w:r w:rsidRPr="00771301">
              <w:rPr>
                <w:sz w:val="20"/>
              </w:rPr>
              <w:t>0.67</w:t>
            </w:r>
            <w:r w:rsidRPr="00771301">
              <w:rPr>
                <w:sz w:val="20"/>
              </w:rPr>
              <w:br/>
              <w:t>hour</w:t>
            </w:r>
          </w:p>
        </w:tc>
        <w:tc>
          <w:tcPr>
            <w:tcW w:w="810" w:type="dxa"/>
            <w:noWrap/>
            <w:hideMark/>
          </w:tcPr>
          <w:p w:rsidR="0047251B" w:rsidRPr="00771301" w:rsidP="0047251B" w14:paraId="19006FB8" w14:textId="77777777">
            <w:pPr>
              <w:jc w:val="center"/>
              <w:rPr>
                <w:sz w:val="20"/>
              </w:rPr>
            </w:pPr>
            <w:r w:rsidRPr="00771301">
              <w:rPr>
                <w:sz w:val="20"/>
              </w:rPr>
              <w:t>$90.19</w:t>
            </w:r>
          </w:p>
        </w:tc>
        <w:tc>
          <w:tcPr>
            <w:tcW w:w="1440" w:type="dxa"/>
            <w:noWrap/>
            <w:hideMark/>
          </w:tcPr>
          <w:p w:rsidR="0047251B" w:rsidRPr="00771301" w:rsidP="0047251B" w14:paraId="40CA9580" w14:textId="77777777">
            <w:pPr>
              <w:jc w:val="center"/>
              <w:rPr>
                <w:sz w:val="20"/>
              </w:rPr>
            </w:pPr>
            <w:r w:rsidRPr="00771301">
              <w:rPr>
                <w:sz w:val="20"/>
              </w:rPr>
              <w:t>$60.43</w:t>
            </w:r>
          </w:p>
        </w:tc>
        <w:tc>
          <w:tcPr>
            <w:tcW w:w="3150" w:type="dxa"/>
          </w:tcPr>
          <w:p w:rsidR="0047251B" w:rsidRPr="00771301" w:rsidP="000462ED" w14:paraId="457F2CB7" w14:textId="6E4A1454">
            <w:pPr>
              <w:rPr>
                <w:sz w:val="20"/>
              </w:rPr>
            </w:pPr>
            <w:r w:rsidRPr="00771301">
              <w:rPr>
                <w:sz w:val="20"/>
              </w:rPr>
              <w:t>A railroad shall retain at its system and division headquarters one copy of its RRP plan and each subsequent amendment to that plan. A railroad may comply with this requirement by making an electronic copy available.</w:t>
            </w:r>
          </w:p>
        </w:tc>
      </w:tr>
      <w:tr w14:paraId="704C4FDC" w14:textId="3AE33C67">
        <w:tblPrEx>
          <w:tblW w:w="12510" w:type="dxa"/>
          <w:tblInd w:w="-365" w:type="dxa"/>
          <w:tblLayout w:type="fixed"/>
          <w:tblLook w:val="04A0"/>
        </w:tblPrEx>
        <w:trPr>
          <w:trHeight w:val="255"/>
        </w:trPr>
        <w:tc>
          <w:tcPr>
            <w:tcW w:w="12510" w:type="dxa"/>
            <w:gridSpan w:val="8"/>
            <w:noWrap/>
            <w:hideMark/>
          </w:tcPr>
          <w:p w:rsidR="008913C9" w:rsidRPr="00771301" w:rsidP="009124A9" w14:paraId="3A90FFAE" w14:textId="317DAF5A">
            <w:pPr>
              <w:keepNext/>
              <w:rPr>
                <w:b/>
                <w:bCs/>
                <w:sz w:val="20"/>
              </w:rPr>
            </w:pPr>
            <w:r w:rsidRPr="00771301">
              <w:rPr>
                <w:b/>
                <w:bCs/>
                <w:sz w:val="20"/>
              </w:rPr>
              <w:t xml:space="preserve">271.401 Annual internal assessments and 271.403 Internal assessment improvement plans. </w:t>
            </w:r>
            <w:r w:rsidRPr="00771301">
              <w:rPr>
                <w:sz w:val="20"/>
              </w:rPr>
              <w:t> </w:t>
            </w:r>
          </w:p>
        </w:tc>
      </w:tr>
      <w:tr w14:paraId="0371DEE5" w14:textId="67AD7BE4" w:rsidTr="00CD3AA8">
        <w:tblPrEx>
          <w:tblW w:w="12510" w:type="dxa"/>
          <w:tblInd w:w="-365" w:type="dxa"/>
          <w:tblLayout w:type="fixed"/>
          <w:tblLook w:val="04A0"/>
        </w:tblPrEx>
        <w:trPr>
          <w:trHeight w:val="765"/>
        </w:trPr>
        <w:tc>
          <w:tcPr>
            <w:tcW w:w="2520" w:type="dxa"/>
            <w:vMerge w:val="restart"/>
            <w:hideMark/>
          </w:tcPr>
          <w:p w:rsidR="00352236" w:rsidRPr="00771301" w:rsidP="0047251B" w14:paraId="3AA090D3" w14:textId="722042C1">
            <w:pPr>
              <w:rPr>
                <w:sz w:val="20"/>
              </w:rPr>
            </w:pPr>
            <w:r w:rsidRPr="00771301">
              <w:rPr>
                <w:sz w:val="20"/>
              </w:rPr>
              <w:t>—</w:t>
            </w:r>
            <w:r w:rsidRPr="00771301" w:rsidR="008913C9">
              <w:rPr>
                <w:sz w:val="20"/>
              </w:rPr>
              <w:t xml:space="preserve"> </w:t>
            </w:r>
            <w:r w:rsidRPr="00771301">
              <w:rPr>
                <w:sz w:val="20"/>
              </w:rPr>
              <w:t xml:space="preserve">Annual internal assessment/improvement plans </w:t>
            </w:r>
          </w:p>
        </w:tc>
        <w:tc>
          <w:tcPr>
            <w:tcW w:w="1440" w:type="dxa"/>
            <w:hideMark/>
          </w:tcPr>
          <w:p w:rsidR="00352236" w:rsidRPr="00771301" w:rsidP="0047251B" w14:paraId="3CE0C9B1" w14:textId="77777777">
            <w:pPr>
              <w:jc w:val="center"/>
              <w:rPr>
                <w:sz w:val="20"/>
              </w:rPr>
            </w:pPr>
            <w:r w:rsidRPr="00771301">
              <w:rPr>
                <w:sz w:val="20"/>
              </w:rPr>
              <w:t>6</w:t>
            </w:r>
            <w:r w:rsidRPr="00771301">
              <w:rPr>
                <w:sz w:val="20"/>
              </w:rPr>
              <w:br/>
              <w:t>class I</w:t>
            </w:r>
            <w:r w:rsidRPr="00771301">
              <w:rPr>
                <w:sz w:val="20"/>
              </w:rPr>
              <w:br/>
              <w:t>railroads</w:t>
            </w:r>
          </w:p>
        </w:tc>
        <w:tc>
          <w:tcPr>
            <w:tcW w:w="1350" w:type="dxa"/>
            <w:hideMark/>
          </w:tcPr>
          <w:p w:rsidR="00352236" w:rsidRPr="00771301" w:rsidP="0047251B" w14:paraId="16A65961" w14:textId="77777777">
            <w:pPr>
              <w:jc w:val="center"/>
              <w:rPr>
                <w:sz w:val="20"/>
              </w:rPr>
            </w:pPr>
            <w:r w:rsidRPr="00771301">
              <w:rPr>
                <w:sz w:val="20"/>
              </w:rPr>
              <w:t>6</w:t>
            </w:r>
            <w:r w:rsidRPr="00771301">
              <w:rPr>
                <w:sz w:val="20"/>
              </w:rPr>
              <w:br/>
              <w:t>assessment/</w:t>
            </w:r>
            <w:r w:rsidRPr="00771301">
              <w:rPr>
                <w:sz w:val="20"/>
              </w:rPr>
              <w:br/>
              <w:t>improvement plans</w:t>
            </w:r>
          </w:p>
        </w:tc>
        <w:tc>
          <w:tcPr>
            <w:tcW w:w="990" w:type="dxa"/>
            <w:hideMark/>
          </w:tcPr>
          <w:p w:rsidR="00352236" w:rsidRPr="00771301" w:rsidP="0047251B" w14:paraId="06BF9C0F" w14:textId="77777777">
            <w:pPr>
              <w:jc w:val="center"/>
              <w:rPr>
                <w:sz w:val="20"/>
              </w:rPr>
            </w:pPr>
            <w:r w:rsidRPr="00771301">
              <w:rPr>
                <w:sz w:val="20"/>
              </w:rPr>
              <w:t>120</w:t>
            </w:r>
            <w:r w:rsidRPr="00771301">
              <w:rPr>
                <w:sz w:val="20"/>
              </w:rPr>
              <w:br/>
              <w:t>hours</w:t>
            </w:r>
          </w:p>
        </w:tc>
        <w:tc>
          <w:tcPr>
            <w:tcW w:w="810" w:type="dxa"/>
            <w:hideMark/>
          </w:tcPr>
          <w:p w:rsidR="00352236" w:rsidRPr="00771301" w:rsidP="0047251B" w14:paraId="7FD2994D" w14:textId="77777777">
            <w:pPr>
              <w:jc w:val="center"/>
              <w:rPr>
                <w:sz w:val="20"/>
              </w:rPr>
            </w:pPr>
            <w:r w:rsidRPr="00771301">
              <w:rPr>
                <w:sz w:val="20"/>
              </w:rPr>
              <w:t>720</w:t>
            </w:r>
            <w:r w:rsidRPr="00771301">
              <w:rPr>
                <w:sz w:val="20"/>
              </w:rPr>
              <w:br/>
              <w:t>hours</w:t>
            </w:r>
          </w:p>
        </w:tc>
        <w:tc>
          <w:tcPr>
            <w:tcW w:w="810" w:type="dxa"/>
            <w:noWrap/>
            <w:hideMark/>
          </w:tcPr>
          <w:p w:rsidR="00352236" w:rsidRPr="00771301" w:rsidP="0047251B" w14:paraId="4D502578" w14:textId="77777777">
            <w:pPr>
              <w:jc w:val="center"/>
              <w:rPr>
                <w:sz w:val="20"/>
              </w:rPr>
            </w:pPr>
            <w:r w:rsidRPr="00771301">
              <w:rPr>
                <w:sz w:val="20"/>
              </w:rPr>
              <w:t>$90.19</w:t>
            </w:r>
          </w:p>
        </w:tc>
        <w:tc>
          <w:tcPr>
            <w:tcW w:w="1440" w:type="dxa"/>
            <w:noWrap/>
            <w:hideMark/>
          </w:tcPr>
          <w:p w:rsidR="00352236" w:rsidRPr="0098067A" w:rsidP="0047251B" w14:paraId="16BA483C" w14:textId="77777777">
            <w:pPr>
              <w:jc w:val="center"/>
              <w:rPr>
                <w:sz w:val="20"/>
              </w:rPr>
            </w:pPr>
            <w:r w:rsidRPr="0098067A">
              <w:rPr>
                <w:sz w:val="20"/>
              </w:rPr>
              <w:t>$64,936.80</w:t>
            </w:r>
          </w:p>
        </w:tc>
        <w:tc>
          <w:tcPr>
            <w:tcW w:w="3150" w:type="dxa"/>
            <w:vMerge w:val="restart"/>
          </w:tcPr>
          <w:p w:rsidR="00352236" w:rsidRPr="0098067A" w:rsidP="00352236" w14:paraId="21F5A209" w14:textId="12CE8239">
            <w:pPr>
              <w:rPr>
                <w:sz w:val="20"/>
              </w:rPr>
            </w:pPr>
            <w:r w:rsidRPr="0098067A">
              <w:rPr>
                <w:b/>
                <w:bCs/>
                <w:sz w:val="20"/>
              </w:rPr>
              <w:t>§ 271.401</w:t>
            </w:r>
            <w:r w:rsidRPr="0098067A">
              <w:rPr>
                <w:sz w:val="20"/>
              </w:rPr>
              <w:t xml:space="preserve"> – </w:t>
            </w:r>
            <w:r w:rsidRPr="0098067A">
              <w:rPr>
                <w:sz w:val="20"/>
              </w:rPr>
              <w:t>Beginning with the first calendar year after the calendar year in which FRA approves a railroad</w:t>
            </w:r>
            <w:r w:rsidR="0098067A">
              <w:rPr>
                <w:sz w:val="20"/>
              </w:rPr>
              <w:t>’</w:t>
            </w:r>
            <w:r w:rsidRPr="0098067A">
              <w:rPr>
                <w:sz w:val="20"/>
              </w:rPr>
              <w:t xml:space="preserve">s RRP plan pursuant to </w:t>
            </w:r>
            <w:r w:rsidRPr="00A55520" w:rsidR="00692B9F">
              <w:t>§ 271.301(d)</w:t>
            </w:r>
            <w:r w:rsidRPr="0098067A">
              <w:rPr>
                <w:sz w:val="20"/>
              </w:rPr>
              <w:t>, the railroad shall annually (</w:t>
            </w:r>
            <w:r w:rsidRPr="0098067A">
              <w:rPr>
                <w:i/>
                <w:iCs/>
                <w:sz w:val="20"/>
              </w:rPr>
              <w:t>i.e.,</w:t>
            </w:r>
            <w:r w:rsidRPr="0098067A">
              <w:rPr>
                <w:sz w:val="20"/>
              </w:rPr>
              <w:t xml:space="preserve"> once every calendar year) conduct an internal assessment of its RRP.</w:t>
            </w:r>
          </w:p>
          <w:p w:rsidR="00352236" w:rsidRPr="0098067A" w:rsidP="00352236" w14:paraId="0576D730" w14:textId="093652D9">
            <w:pPr>
              <w:rPr>
                <w:sz w:val="20"/>
              </w:rPr>
            </w:pPr>
            <w:r w:rsidRPr="0098067A">
              <w:rPr>
                <w:b/>
                <w:bCs/>
                <w:sz w:val="20"/>
              </w:rPr>
              <w:t xml:space="preserve">§ </w:t>
            </w:r>
            <w:r w:rsidRPr="0098067A">
              <w:rPr>
                <w:b/>
                <w:bCs/>
                <w:sz w:val="20"/>
              </w:rPr>
              <w:t>271.403</w:t>
            </w:r>
            <w:r w:rsidRPr="0098067A">
              <w:rPr>
                <w:sz w:val="20"/>
              </w:rPr>
              <w:t xml:space="preserve"> </w:t>
            </w:r>
            <w:r w:rsidRPr="0098067A">
              <w:rPr>
                <w:sz w:val="20"/>
              </w:rPr>
              <w:t xml:space="preserve">– </w:t>
            </w:r>
            <w:r w:rsidRPr="0098067A">
              <w:rPr>
                <w:sz w:val="20"/>
              </w:rPr>
              <w:t>Within 30 days of completing its internal assessment, a railroad shall develop an improvement plan that addresses the findings of its internal assessment.</w:t>
            </w:r>
          </w:p>
        </w:tc>
      </w:tr>
      <w:tr w14:paraId="4E84CC49" w14:textId="3B29FB7E" w:rsidTr="00CD3AA8">
        <w:tblPrEx>
          <w:tblW w:w="12510" w:type="dxa"/>
          <w:tblInd w:w="-365" w:type="dxa"/>
          <w:tblLayout w:type="fixed"/>
          <w:tblLook w:val="04A0"/>
        </w:tblPrEx>
        <w:trPr>
          <w:trHeight w:val="1020"/>
        </w:trPr>
        <w:tc>
          <w:tcPr>
            <w:tcW w:w="2520" w:type="dxa"/>
            <w:vMerge/>
          </w:tcPr>
          <w:p w:rsidR="00352236" w:rsidRPr="00771301" w:rsidP="0047251B" w14:paraId="4280BA67" w14:textId="77777777">
            <w:pPr>
              <w:jc w:val="center"/>
              <w:rPr>
                <w:sz w:val="20"/>
              </w:rPr>
            </w:pPr>
          </w:p>
        </w:tc>
        <w:tc>
          <w:tcPr>
            <w:tcW w:w="1440" w:type="dxa"/>
          </w:tcPr>
          <w:p w:rsidR="00352236" w:rsidRPr="00771301" w:rsidP="0047251B" w14:paraId="5F7BD8A2" w14:textId="77777777">
            <w:pPr>
              <w:jc w:val="center"/>
              <w:rPr>
                <w:sz w:val="20"/>
              </w:rPr>
            </w:pPr>
            <w:r w:rsidRPr="00771301">
              <w:rPr>
                <w:sz w:val="20"/>
              </w:rPr>
              <w:t>2</w:t>
            </w:r>
            <w:r w:rsidRPr="00771301">
              <w:rPr>
                <w:sz w:val="20"/>
              </w:rPr>
              <w:br/>
              <w:t>ISP</w:t>
            </w:r>
            <w:r w:rsidRPr="00771301">
              <w:rPr>
                <w:sz w:val="20"/>
              </w:rPr>
              <w:br/>
              <w:t>railroads</w:t>
            </w:r>
          </w:p>
        </w:tc>
        <w:tc>
          <w:tcPr>
            <w:tcW w:w="1350" w:type="dxa"/>
          </w:tcPr>
          <w:p w:rsidR="00352236" w:rsidRPr="00771301" w:rsidP="0047251B" w14:paraId="2D32A92D" w14:textId="77777777">
            <w:pPr>
              <w:jc w:val="center"/>
              <w:rPr>
                <w:sz w:val="20"/>
              </w:rPr>
            </w:pPr>
            <w:r w:rsidRPr="00771301">
              <w:rPr>
                <w:sz w:val="20"/>
              </w:rPr>
              <w:t>2</w:t>
            </w:r>
            <w:r w:rsidRPr="00771301">
              <w:rPr>
                <w:sz w:val="20"/>
              </w:rPr>
              <w:br/>
              <w:t>assessment/</w:t>
            </w:r>
            <w:r w:rsidRPr="00771301">
              <w:rPr>
                <w:sz w:val="20"/>
              </w:rPr>
              <w:br/>
              <w:t>improvement plans</w:t>
            </w:r>
          </w:p>
        </w:tc>
        <w:tc>
          <w:tcPr>
            <w:tcW w:w="990" w:type="dxa"/>
          </w:tcPr>
          <w:p w:rsidR="00352236" w:rsidRPr="00771301" w:rsidP="0047251B" w14:paraId="0B90F386" w14:textId="77777777">
            <w:pPr>
              <w:jc w:val="center"/>
              <w:rPr>
                <w:sz w:val="20"/>
              </w:rPr>
            </w:pPr>
            <w:r w:rsidRPr="00771301">
              <w:rPr>
                <w:sz w:val="20"/>
              </w:rPr>
              <w:t>32</w:t>
            </w:r>
            <w:r w:rsidRPr="00771301">
              <w:rPr>
                <w:sz w:val="20"/>
              </w:rPr>
              <w:br/>
              <w:t>hours</w:t>
            </w:r>
          </w:p>
        </w:tc>
        <w:tc>
          <w:tcPr>
            <w:tcW w:w="810" w:type="dxa"/>
          </w:tcPr>
          <w:p w:rsidR="00352236" w:rsidRPr="00771301" w:rsidP="0047251B" w14:paraId="52DB1CCB" w14:textId="77777777">
            <w:pPr>
              <w:jc w:val="center"/>
              <w:rPr>
                <w:sz w:val="20"/>
              </w:rPr>
            </w:pPr>
            <w:r w:rsidRPr="00771301">
              <w:rPr>
                <w:sz w:val="20"/>
              </w:rPr>
              <w:t>64</w:t>
            </w:r>
            <w:r w:rsidRPr="00771301">
              <w:rPr>
                <w:sz w:val="20"/>
              </w:rPr>
              <w:br/>
              <w:t>hours</w:t>
            </w:r>
          </w:p>
        </w:tc>
        <w:tc>
          <w:tcPr>
            <w:tcW w:w="810" w:type="dxa"/>
            <w:noWrap/>
          </w:tcPr>
          <w:p w:rsidR="00352236" w:rsidRPr="00771301" w:rsidP="0047251B" w14:paraId="3AEC6BAB" w14:textId="77777777">
            <w:pPr>
              <w:jc w:val="center"/>
              <w:rPr>
                <w:sz w:val="20"/>
              </w:rPr>
            </w:pPr>
            <w:r w:rsidRPr="00771301">
              <w:rPr>
                <w:sz w:val="20"/>
              </w:rPr>
              <w:t>$90.19</w:t>
            </w:r>
          </w:p>
        </w:tc>
        <w:tc>
          <w:tcPr>
            <w:tcW w:w="1440" w:type="dxa"/>
            <w:noWrap/>
          </w:tcPr>
          <w:p w:rsidR="00352236" w:rsidRPr="0098067A" w:rsidP="0047251B" w14:paraId="1AEB4362" w14:textId="77777777">
            <w:pPr>
              <w:jc w:val="center"/>
              <w:rPr>
                <w:sz w:val="20"/>
              </w:rPr>
            </w:pPr>
            <w:r w:rsidRPr="0098067A">
              <w:rPr>
                <w:sz w:val="20"/>
              </w:rPr>
              <w:t>$5,772.16</w:t>
            </w:r>
          </w:p>
        </w:tc>
        <w:tc>
          <w:tcPr>
            <w:tcW w:w="3150" w:type="dxa"/>
            <w:vMerge/>
          </w:tcPr>
          <w:p w:rsidR="00352236" w:rsidRPr="0098067A" w:rsidP="0047251B" w14:paraId="54A1ED4F" w14:textId="77777777">
            <w:pPr>
              <w:jc w:val="center"/>
              <w:rPr>
                <w:sz w:val="20"/>
              </w:rPr>
            </w:pPr>
          </w:p>
        </w:tc>
      </w:tr>
      <w:tr w14:paraId="3C6AA673" w14:textId="6319D60D" w:rsidTr="00CD3AA8">
        <w:tblPrEx>
          <w:tblW w:w="12510" w:type="dxa"/>
          <w:tblInd w:w="-365" w:type="dxa"/>
          <w:tblLayout w:type="fixed"/>
          <w:tblLook w:val="04A0"/>
        </w:tblPrEx>
        <w:trPr>
          <w:trHeight w:val="980"/>
        </w:trPr>
        <w:tc>
          <w:tcPr>
            <w:tcW w:w="2520" w:type="dxa"/>
            <w:vMerge/>
            <w:hideMark/>
          </w:tcPr>
          <w:p w:rsidR="00352236" w:rsidRPr="00771301" w:rsidP="0047251B" w14:paraId="579DE383" w14:textId="77777777">
            <w:pPr>
              <w:jc w:val="center"/>
              <w:rPr>
                <w:sz w:val="20"/>
              </w:rPr>
            </w:pPr>
          </w:p>
        </w:tc>
        <w:tc>
          <w:tcPr>
            <w:tcW w:w="1440" w:type="dxa"/>
            <w:hideMark/>
          </w:tcPr>
          <w:p w:rsidR="00352236" w:rsidRPr="00771301" w:rsidP="0047251B" w14:paraId="5F2DEE02" w14:textId="77777777">
            <w:pPr>
              <w:jc w:val="center"/>
              <w:rPr>
                <w:sz w:val="20"/>
              </w:rPr>
            </w:pPr>
            <w:r w:rsidRPr="00771301">
              <w:rPr>
                <w:sz w:val="20"/>
              </w:rPr>
              <w:t>10</w:t>
            </w:r>
          </w:p>
          <w:p w:rsidR="00352236" w:rsidRPr="00771301" w:rsidP="0047251B" w14:paraId="00109F44" w14:textId="77777777">
            <w:pPr>
              <w:jc w:val="center"/>
              <w:rPr>
                <w:sz w:val="20"/>
              </w:rPr>
            </w:pPr>
            <w:r w:rsidRPr="00771301">
              <w:rPr>
                <w:sz w:val="20"/>
              </w:rPr>
              <w:t>volunteer</w:t>
            </w:r>
            <w:r w:rsidRPr="00771301">
              <w:rPr>
                <w:sz w:val="20"/>
              </w:rPr>
              <w:br/>
              <w:t>railroads</w:t>
            </w:r>
          </w:p>
        </w:tc>
        <w:tc>
          <w:tcPr>
            <w:tcW w:w="1350" w:type="dxa"/>
            <w:hideMark/>
          </w:tcPr>
          <w:p w:rsidR="00352236" w:rsidRPr="00771301" w:rsidP="0047251B" w14:paraId="18BAB3B2" w14:textId="77777777">
            <w:pPr>
              <w:jc w:val="center"/>
              <w:rPr>
                <w:sz w:val="20"/>
              </w:rPr>
            </w:pPr>
            <w:r w:rsidRPr="00771301">
              <w:rPr>
                <w:sz w:val="20"/>
              </w:rPr>
              <w:t>10</w:t>
            </w:r>
            <w:r w:rsidRPr="00771301">
              <w:rPr>
                <w:sz w:val="20"/>
              </w:rPr>
              <w:br/>
              <w:t>assessment/</w:t>
            </w:r>
            <w:r w:rsidRPr="00771301">
              <w:rPr>
                <w:sz w:val="20"/>
              </w:rPr>
              <w:br/>
              <w:t>improvement plans</w:t>
            </w:r>
          </w:p>
        </w:tc>
        <w:tc>
          <w:tcPr>
            <w:tcW w:w="990" w:type="dxa"/>
            <w:hideMark/>
          </w:tcPr>
          <w:p w:rsidR="00352236" w:rsidRPr="00771301" w:rsidP="0047251B" w14:paraId="4D8C6BC9" w14:textId="77777777">
            <w:pPr>
              <w:jc w:val="center"/>
              <w:rPr>
                <w:sz w:val="20"/>
              </w:rPr>
            </w:pPr>
            <w:r w:rsidRPr="00771301">
              <w:rPr>
                <w:sz w:val="20"/>
              </w:rPr>
              <w:t>32</w:t>
            </w:r>
            <w:r w:rsidRPr="00771301">
              <w:rPr>
                <w:sz w:val="20"/>
              </w:rPr>
              <w:br/>
              <w:t>hours</w:t>
            </w:r>
          </w:p>
        </w:tc>
        <w:tc>
          <w:tcPr>
            <w:tcW w:w="810" w:type="dxa"/>
            <w:hideMark/>
          </w:tcPr>
          <w:p w:rsidR="00352236" w:rsidRPr="00771301" w:rsidP="0047251B" w14:paraId="1F0FE764" w14:textId="77777777">
            <w:pPr>
              <w:jc w:val="center"/>
              <w:rPr>
                <w:sz w:val="20"/>
              </w:rPr>
            </w:pPr>
            <w:r w:rsidRPr="00771301">
              <w:rPr>
                <w:sz w:val="20"/>
              </w:rPr>
              <w:t>320</w:t>
            </w:r>
            <w:r w:rsidRPr="00771301">
              <w:rPr>
                <w:sz w:val="20"/>
              </w:rPr>
              <w:br/>
              <w:t>hours</w:t>
            </w:r>
          </w:p>
        </w:tc>
        <w:tc>
          <w:tcPr>
            <w:tcW w:w="810" w:type="dxa"/>
            <w:noWrap/>
            <w:hideMark/>
          </w:tcPr>
          <w:p w:rsidR="00352236" w:rsidRPr="00771301" w:rsidP="0047251B" w14:paraId="402CA1C6" w14:textId="77777777">
            <w:pPr>
              <w:jc w:val="center"/>
              <w:rPr>
                <w:sz w:val="20"/>
              </w:rPr>
            </w:pPr>
            <w:r w:rsidRPr="00771301">
              <w:rPr>
                <w:sz w:val="20"/>
              </w:rPr>
              <w:t>$90.19</w:t>
            </w:r>
          </w:p>
        </w:tc>
        <w:tc>
          <w:tcPr>
            <w:tcW w:w="1440" w:type="dxa"/>
            <w:noWrap/>
            <w:hideMark/>
          </w:tcPr>
          <w:p w:rsidR="00352236" w:rsidRPr="0098067A" w:rsidP="0047251B" w14:paraId="0B46F67C" w14:textId="77777777">
            <w:pPr>
              <w:jc w:val="center"/>
              <w:rPr>
                <w:sz w:val="20"/>
              </w:rPr>
            </w:pPr>
            <w:r w:rsidRPr="0098067A">
              <w:rPr>
                <w:sz w:val="20"/>
              </w:rPr>
              <w:t>$28,860.80</w:t>
            </w:r>
          </w:p>
        </w:tc>
        <w:tc>
          <w:tcPr>
            <w:tcW w:w="3150" w:type="dxa"/>
            <w:vMerge/>
          </w:tcPr>
          <w:p w:rsidR="00352236" w:rsidRPr="0098067A" w:rsidP="0047251B" w14:paraId="71358F34" w14:textId="77777777">
            <w:pPr>
              <w:jc w:val="center"/>
              <w:rPr>
                <w:sz w:val="20"/>
              </w:rPr>
            </w:pPr>
          </w:p>
        </w:tc>
      </w:tr>
      <w:tr w14:paraId="7035D031" w14:textId="2EC3BFF8">
        <w:tblPrEx>
          <w:tblW w:w="12510" w:type="dxa"/>
          <w:tblInd w:w="-365" w:type="dxa"/>
          <w:tblLayout w:type="fixed"/>
          <w:tblLook w:val="04A0"/>
        </w:tblPrEx>
        <w:trPr>
          <w:trHeight w:val="255"/>
        </w:trPr>
        <w:tc>
          <w:tcPr>
            <w:tcW w:w="12510" w:type="dxa"/>
            <w:gridSpan w:val="8"/>
            <w:hideMark/>
          </w:tcPr>
          <w:p w:rsidR="008913C9" w:rsidRPr="0098067A" w:rsidP="0047251B" w14:paraId="26A84D29" w14:textId="1F0DDE92">
            <w:pPr>
              <w:rPr>
                <w:b/>
                <w:bCs/>
                <w:sz w:val="20"/>
              </w:rPr>
            </w:pPr>
            <w:r w:rsidRPr="0098067A">
              <w:rPr>
                <w:b/>
                <w:bCs/>
                <w:sz w:val="20"/>
              </w:rPr>
              <w:t>271.405 Internal assessment reports.</w:t>
            </w:r>
            <w:r w:rsidRPr="0098067A">
              <w:rPr>
                <w:sz w:val="20"/>
              </w:rPr>
              <w:t> </w:t>
            </w:r>
          </w:p>
        </w:tc>
      </w:tr>
      <w:tr w14:paraId="47B2B377" w14:textId="21A4DCFD" w:rsidTr="00CD3AA8">
        <w:tblPrEx>
          <w:tblW w:w="12510" w:type="dxa"/>
          <w:tblInd w:w="-365" w:type="dxa"/>
          <w:tblLayout w:type="fixed"/>
          <w:tblLook w:val="04A0"/>
        </w:tblPrEx>
        <w:trPr>
          <w:trHeight w:val="701"/>
        </w:trPr>
        <w:tc>
          <w:tcPr>
            <w:tcW w:w="2520" w:type="dxa"/>
            <w:vMerge w:val="restart"/>
            <w:hideMark/>
          </w:tcPr>
          <w:p w:rsidR="00352236" w:rsidRPr="00771301" w:rsidP="0047251B" w14:paraId="5B80DC03" w14:textId="2881B131">
            <w:pPr>
              <w:rPr>
                <w:sz w:val="20"/>
              </w:rPr>
            </w:pPr>
            <w:r w:rsidRPr="00771301">
              <w:rPr>
                <w:sz w:val="20"/>
              </w:rPr>
              <w:t>—</w:t>
            </w:r>
            <w:r w:rsidRPr="00771301" w:rsidR="008913C9">
              <w:rPr>
                <w:sz w:val="20"/>
              </w:rPr>
              <w:t xml:space="preserve"> </w:t>
            </w:r>
            <w:r w:rsidRPr="00771301">
              <w:rPr>
                <w:sz w:val="20"/>
              </w:rPr>
              <w:t>Copy of internal assessment to FRA</w:t>
            </w:r>
          </w:p>
        </w:tc>
        <w:tc>
          <w:tcPr>
            <w:tcW w:w="1440" w:type="dxa"/>
            <w:hideMark/>
          </w:tcPr>
          <w:p w:rsidR="00352236" w:rsidRPr="00771301" w:rsidP="0047251B" w14:paraId="798554CD" w14:textId="77777777">
            <w:pPr>
              <w:jc w:val="center"/>
              <w:rPr>
                <w:sz w:val="20"/>
              </w:rPr>
            </w:pPr>
            <w:r w:rsidRPr="00771301">
              <w:rPr>
                <w:sz w:val="20"/>
              </w:rPr>
              <w:t>6</w:t>
            </w:r>
            <w:r w:rsidRPr="00771301">
              <w:rPr>
                <w:sz w:val="20"/>
              </w:rPr>
              <w:br/>
              <w:t>class I</w:t>
            </w:r>
            <w:r w:rsidRPr="00771301">
              <w:rPr>
                <w:sz w:val="20"/>
              </w:rPr>
              <w:br/>
              <w:t>railroads</w:t>
            </w:r>
          </w:p>
        </w:tc>
        <w:tc>
          <w:tcPr>
            <w:tcW w:w="1350" w:type="dxa"/>
            <w:hideMark/>
          </w:tcPr>
          <w:p w:rsidR="00352236" w:rsidRPr="00771301" w:rsidP="0047251B" w14:paraId="0B132407" w14:textId="77777777">
            <w:pPr>
              <w:jc w:val="center"/>
              <w:rPr>
                <w:sz w:val="20"/>
              </w:rPr>
            </w:pPr>
            <w:r w:rsidRPr="00771301">
              <w:rPr>
                <w:sz w:val="20"/>
              </w:rPr>
              <w:t>6</w:t>
            </w:r>
            <w:r w:rsidRPr="00771301">
              <w:rPr>
                <w:sz w:val="20"/>
              </w:rPr>
              <w:br/>
              <w:t>reports</w:t>
            </w:r>
          </w:p>
        </w:tc>
        <w:tc>
          <w:tcPr>
            <w:tcW w:w="990" w:type="dxa"/>
            <w:hideMark/>
          </w:tcPr>
          <w:p w:rsidR="00352236" w:rsidRPr="00771301" w:rsidP="0047251B" w14:paraId="7859D537" w14:textId="77777777">
            <w:pPr>
              <w:jc w:val="center"/>
              <w:rPr>
                <w:sz w:val="20"/>
              </w:rPr>
            </w:pPr>
            <w:r w:rsidRPr="00771301">
              <w:rPr>
                <w:sz w:val="20"/>
              </w:rPr>
              <w:t>8</w:t>
            </w:r>
            <w:r w:rsidRPr="00771301">
              <w:rPr>
                <w:sz w:val="20"/>
              </w:rPr>
              <w:br/>
              <w:t>hours</w:t>
            </w:r>
          </w:p>
        </w:tc>
        <w:tc>
          <w:tcPr>
            <w:tcW w:w="810" w:type="dxa"/>
            <w:hideMark/>
          </w:tcPr>
          <w:p w:rsidR="00352236" w:rsidRPr="00771301" w:rsidP="0047251B" w14:paraId="2955936C" w14:textId="77777777">
            <w:pPr>
              <w:jc w:val="center"/>
              <w:rPr>
                <w:sz w:val="20"/>
              </w:rPr>
            </w:pPr>
            <w:r w:rsidRPr="00771301">
              <w:rPr>
                <w:sz w:val="20"/>
              </w:rPr>
              <w:t>48</w:t>
            </w:r>
            <w:r w:rsidRPr="00771301">
              <w:rPr>
                <w:sz w:val="20"/>
              </w:rPr>
              <w:br/>
              <w:t>hours</w:t>
            </w:r>
          </w:p>
        </w:tc>
        <w:tc>
          <w:tcPr>
            <w:tcW w:w="810" w:type="dxa"/>
            <w:noWrap/>
            <w:hideMark/>
          </w:tcPr>
          <w:p w:rsidR="00352236" w:rsidRPr="00771301" w:rsidP="0047251B" w14:paraId="53055433" w14:textId="77777777">
            <w:pPr>
              <w:jc w:val="center"/>
              <w:rPr>
                <w:sz w:val="20"/>
              </w:rPr>
            </w:pPr>
            <w:r w:rsidRPr="00771301">
              <w:rPr>
                <w:sz w:val="20"/>
              </w:rPr>
              <w:t>$90.19</w:t>
            </w:r>
          </w:p>
        </w:tc>
        <w:tc>
          <w:tcPr>
            <w:tcW w:w="1440" w:type="dxa"/>
            <w:noWrap/>
            <w:hideMark/>
          </w:tcPr>
          <w:p w:rsidR="00352236" w:rsidRPr="0098067A" w:rsidP="0047251B" w14:paraId="0E7C0AB0" w14:textId="77777777">
            <w:pPr>
              <w:jc w:val="center"/>
              <w:rPr>
                <w:sz w:val="20"/>
              </w:rPr>
            </w:pPr>
            <w:r w:rsidRPr="0098067A">
              <w:rPr>
                <w:sz w:val="20"/>
              </w:rPr>
              <w:t>$4,329.12</w:t>
            </w:r>
          </w:p>
        </w:tc>
        <w:tc>
          <w:tcPr>
            <w:tcW w:w="3150" w:type="dxa"/>
            <w:vMerge w:val="restart"/>
          </w:tcPr>
          <w:p w:rsidR="00352236" w:rsidRPr="0098067A" w:rsidP="00352236" w14:paraId="4CBE8723" w14:textId="2E009890">
            <w:pPr>
              <w:rPr>
                <w:sz w:val="20"/>
              </w:rPr>
            </w:pPr>
            <w:r w:rsidRPr="0098067A">
              <w:rPr>
                <w:sz w:val="20"/>
              </w:rPr>
              <w:t xml:space="preserve">Within 60 days of completing its internal assessment, a railroad shall submit a copy of an internal assessment report to the FRA Associate Administrator for Railroad Safety and Chief Safety Officer at </w:t>
            </w:r>
            <w:r w:rsidRPr="00A55520" w:rsidR="00F061EA">
              <w:t>FRA-RRP@dot.gov</w:t>
            </w:r>
            <w:r w:rsidRPr="0098067A">
              <w:rPr>
                <w:i/>
                <w:iCs/>
                <w:sz w:val="20"/>
              </w:rPr>
              <w:t>.</w:t>
            </w:r>
          </w:p>
        </w:tc>
      </w:tr>
      <w:tr w14:paraId="7B5BF1C6" w14:textId="44533084" w:rsidTr="00CD3AA8">
        <w:tblPrEx>
          <w:tblW w:w="12510" w:type="dxa"/>
          <w:tblInd w:w="-365" w:type="dxa"/>
          <w:tblLayout w:type="fixed"/>
          <w:tblLook w:val="04A0"/>
        </w:tblPrEx>
        <w:trPr>
          <w:trHeight w:val="620"/>
        </w:trPr>
        <w:tc>
          <w:tcPr>
            <w:tcW w:w="2520" w:type="dxa"/>
            <w:vMerge/>
          </w:tcPr>
          <w:p w:rsidR="00352236" w:rsidRPr="00771301" w:rsidP="0047251B" w14:paraId="2D9BB88B" w14:textId="77777777">
            <w:pPr>
              <w:jc w:val="center"/>
              <w:rPr>
                <w:sz w:val="20"/>
              </w:rPr>
            </w:pPr>
          </w:p>
        </w:tc>
        <w:tc>
          <w:tcPr>
            <w:tcW w:w="1440" w:type="dxa"/>
          </w:tcPr>
          <w:p w:rsidR="00352236" w:rsidRPr="00771301" w:rsidP="0047251B" w14:paraId="4A037DF1" w14:textId="77777777">
            <w:pPr>
              <w:jc w:val="center"/>
              <w:rPr>
                <w:sz w:val="20"/>
              </w:rPr>
            </w:pPr>
            <w:r w:rsidRPr="00771301">
              <w:rPr>
                <w:sz w:val="20"/>
              </w:rPr>
              <w:t>2</w:t>
            </w:r>
            <w:r w:rsidRPr="00771301">
              <w:rPr>
                <w:sz w:val="20"/>
              </w:rPr>
              <w:br/>
              <w:t>ISP</w:t>
            </w:r>
            <w:r w:rsidRPr="00771301">
              <w:rPr>
                <w:sz w:val="20"/>
              </w:rPr>
              <w:br/>
              <w:t>railroads</w:t>
            </w:r>
          </w:p>
        </w:tc>
        <w:tc>
          <w:tcPr>
            <w:tcW w:w="1350" w:type="dxa"/>
          </w:tcPr>
          <w:p w:rsidR="00352236" w:rsidRPr="00771301" w:rsidP="0047251B" w14:paraId="03037167" w14:textId="77777777">
            <w:pPr>
              <w:jc w:val="center"/>
              <w:rPr>
                <w:sz w:val="20"/>
              </w:rPr>
            </w:pPr>
            <w:r w:rsidRPr="00771301">
              <w:rPr>
                <w:sz w:val="20"/>
              </w:rPr>
              <w:t>2</w:t>
            </w:r>
            <w:r w:rsidRPr="00771301">
              <w:rPr>
                <w:sz w:val="20"/>
              </w:rPr>
              <w:br/>
              <w:t>reports</w:t>
            </w:r>
          </w:p>
        </w:tc>
        <w:tc>
          <w:tcPr>
            <w:tcW w:w="990" w:type="dxa"/>
          </w:tcPr>
          <w:p w:rsidR="00352236" w:rsidRPr="00771301" w:rsidP="0047251B" w14:paraId="362230A5" w14:textId="77777777">
            <w:pPr>
              <w:jc w:val="center"/>
              <w:rPr>
                <w:sz w:val="20"/>
              </w:rPr>
            </w:pPr>
            <w:r w:rsidRPr="00771301">
              <w:rPr>
                <w:sz w:val="20"/>
              </w:rPr>
              <w:t>2</w:t>
            </w:r>
            <w:r w:rsidRPr="00771301">
              <w:rPr>
                <w:sz w:val="20"/>
              </w:rPr>
              <w:br/>
              <w:t>hours</w:t>
            </w:r>
          </w:p>
        </w:tc>
        <w:tc>
          <w:tcPr>
            <w:tcW w:w="810" w:type="dxa"/>
          </w:tcPr>
          <w:p w:rsidR="00352236" w:rsidRPr="00771301" w:rsidP="0047251B" w14:paraId="58B0F492" w14:textId="77777777">
            <w:pPr>
              <w:jc w:val="center"/>
              <w:rPr>
                <w:sz w:val="20"/>
              </w:rPr>
            </w:pPr>
            <w:r w:rsidRPr="00771301">
              <w:rPr>
                <w:sz w:val="20"/>
              </w:rPr>
              <w:t>4</w:t>
            </w:r>
            <w:r w:rsidRPr="00771301">
              <w:rPr>
                <w:sz w:val="20"/>
              </w:rPr>
              <w:br/>
              <w:t>hours</w:t>
            </w:r>
          </w:p>
        </w:tc>
        <w:tc>
          <w:tcPr>
            <w:tcW w:w="810" w:type="dxa"/>
            <w:noWrap/>
          </w:tcPr>
          <w:p w:rsidR="00352236" w:rsidRPr="00771301" w:rsidP="0047251B" w14:paraId="17A37296" w14:textId="77777777">
            <w:pPr>
              <w:jc w:val="center"/>
              <w:rPr>
                <w:sz w:val="20"/>
              </w:rPr>
            </w:pPr>
            <w:r w:rsidRPr="00771301">
              <w:rPr>
                <w:sz w:val="20"/>
              </w:rPr>
              <w:t>$90.19</w:t>
            </w:r>
          </w:p>
        </w:tc>
        <w:tc>
          <w:tcPr>
            <w:tcW w:w="1440" w:type="dxa"/>
            <w:noWrap/>
          </w:tcPr>
          <w:p w:rsidR="00352236" w:rsidRPr="00771301" w:rsidP="0047251B" w14:paraId="746FAD65" w14:textId="77777777">
            <w:pPr>
              <w:jc w:val="center"/>
              <w:rPr>
                <w:sz w:val="20"/>
              </w:rPr>
            </w:pPr>
            <w:r w:rsidRPr="00771301">
              <w:rPr>
                <w:sz w:val="20"/>
              </w:rPr>
              <w:t>$360.76</w:t>
            </w:r>
          </w:p>
        </w:tc>
        <w:tc>
          <w:tcPr>
            <w:tcW w:w="3150" w:type="dxa"/>
            <w:vMerge/>
          </w:tcPr>
          <w:p w:rsidR="00352236" w:rsidRPr="00771301" w:rsidP="0047251B" w14:paraId="467919E2" w14:textId="77777777">
            <w:pPr>
              <w:jc w:val="center"/>
              <w:rPr>
                <w:sz w:val="20"/>
              </w:rPr>
            </w:pPr>
          </w:p>
        </w:tc>
      </w:tr>
      <w:tr w14:paraId="624C0175" w14:textId="2EE2DC74" w:rsidTr="00CD3AA8">
        <w:tblPrEx>
          <w:tblW w:w="12510" w:type="dxa"/>
          <w:tblInd w:w="-365" w:type="dxa"/>
          <w:tblLayout w:type="fixed"/>
          <w:tblLook w:val="04A0"/>
        </w:tblPrEx>
        <w:trPr>
          <w:trHeight w:val="765"/>
        </w:trPr>
        <w:tc>
          <w:tcPr>
            <w:tcW w:w="2520" w:type="dxa"/>
            <w:vMerge/>
            <w:hideMark/>
          </w:tcPr>
          <w:p w:rsidR="00352236" w:rsidRPr="00771301" w:rsidP="0047251B" w14:paraId="11574353" w14:textId="77777777">
            <w:pPr>
              <w:jc w:val="center"/>
              <w:rPr>
                <w:sz w:val="20"/>
              </w:rPr>
            </w:pPr>
          </w:p>
        </w:tc>
        <w:tc>
          <w:tcPr>
            <w:tcW w:w="1440" w:type="dxa"/>
          </w:tcPr>
          <w:p w:rsidR="00352236" w:rsidRPr="00771301" w:rsidP="0047251B" w14:paraId="5BBE8D82" w14:textId="77777777">
            <w:pPr>
              <w:jc w:val="center"/>
              <w:rPr>
                <w:sz w:val="20"/>
              </w:rPr>
            </w:pPr>
            <w:r w:rsidRPr="00771301">
              <w:rPr>
                <w:sz w:val="20"/>
              </w:rPr>
              <w:t>10</w:t>
            </w:r>
          </w:p>
          <w:p w:rsidR="00352236" w:rsidRPr="00771301" w:rsidP="0047251B" w14:paraId="3847A392" w14:textId="77777777">
            <w:pPr>
              <w:jc w:val="center"/>
              <w:rPr>
                <w:sz w:val="20"/>
              </w:rPr>
            </w:pPr>
            <w:r w:rsidRPr="00771301">
              <w:rPr>
                <w:sz w:val="20"/>
              </w:rPr>
              <w:t>Volunteer</w:t>
            </w:r>
          </w:p>
          <w:p w:rsidR="00352236" w:rsidRPr="00771301" w:rsidP="0047251B" w14:paraId="2F5AEEBC" w14:textId="77777777">
            <w:pPr>
              <w:jc w:val="center"/>
              <w:rPr>
                <w:sz w:val="20"/>
              </w:rPr>
            </w:pPr>
            <w:r w:rsidRPr="00771301">
              <w:rPr>
                <w:sz w:val="20"/>
              </w:rPr>
              <w:t>railroads</w:t>
            </w:r>
          </w:p>
        </w:tc>
        <w:tc>
          <w:tcPr>
            <w:tcW w:w="1350" w:type="dxa"/>
          </w:tcPr>
          <w:p w:rsidR="00352236" w:rsidRPr="00771301" w:rsidP="0047251B" w14:paraId="4E855BD7" w14:textId="77777777">
            <w:pPr>
              <w:jc w:val="center"/>
              <w:rPr>
                <w:sz w:val="20"/>
              </w:rPr>
            </w:pPr>
            <w:r w:rsidRPr="00771301">
              <w:rPr>
                <w:sz w:val="20"/>
              </w:rPr>
              <w:t>10</w:t>
            </w:r>
          </w:p>
          <w:p w:rsidR="00352236" w:rsidRPr="00771301" w:rsidP="0047251B" w14:paraId="6D213420" w14:textId="77777777">
            <w:pPr>
              <w:jc w:val="center"/>
              <w:rPr>
                <w:sz w:val="20"/>
              </w:rPr>
            </w:pPr>
            <w:r w:rsidRPr="00771301">
              <w:rPr>
                <w:sz w:val="20"/>
              </w:rPr>
              <w:t>reports</w:t>
            </w:r>
          </w:p>
        </w:tc>
        <w:tc>
          <w:tcPr>
            <w:tcW w:w="990" w:type="dxa"/>
          </w:tcPr>
          <w:p w:rsidR="00352236" w:rsidRPr="00771301" w:rsidP="0047251B" w14:paraId="2DD9947B" w14:textId="77777777">
            <w:pPr>
              <w:jc w:val="center"/>
              <w:rPr>
                <w:sz w:val="20"/>
              </w:rPr>
            </w:pPr>
            <w:r w:rsidRPr="00771301">
              <w:rPr>
                <w:sz w:val="20"/>
              </w:rPr>
              <w:t>2</w:t>
            </w:r>
          </w:p>
          <w:p w:rsidR="00352236" w:rsidRPr="00771301" w:rsidP="0047251B" w14:paraId="0F21F90B" w14:textId="77777777">
            <w:pPr>
              <w:jc w:val="center"/>
              <w:rPr>
                <w:sz w:val="20"/>
              </w:rPr>
            </w:pPr>
            <w:r w:rsidRPr="00771301">
              <w:rPr>
                <w:sz w:val="20"/>
              </w:rPr>
              <w:t>hours</w:t>
            </w:r>
          </w:p>
        </w:tc>
        <w:tc>
          <w:tcPr>
            <w:tcW w:w="810" w:type="dxa"/>
          </w:tcPr>
          <w:p w:rsidR="00352236" w:rsidRPr="00771301" w:rsidP="0047251B" w14:paraId="255BE3FA" w14:textId="77777777">
            <w:pPr>
              <w:jc w:val="center"/>
              <w:rPr>
                <w:sz w:val="20"/>
              </w:rPr>
            </w:pPr>
            <w:r w:rsidRPr="00771301">
              <w:rPr>
                <w:sz w:val="20"/>
              </w:rPr>
              <w:t>20</w:t>
            </w:r>
          </w:p>
          <w:p w:rsidR="00352236" w:rsidRPr="00771301" w:rsidP="0047251B" w14:paraId="5145C483" w14:textId="77777777">
            <w:pPr>
              <w:jc w:val="center"/>
              <w:rPr>
                <w:sz w:val="20"/>
              </w:rPr>
            </w:pPr>
            <w:r w:rsidRPr="00771301">
              <w:rPr>
                <w:sz w:val="20"/>
              </w:rPr>
              <w:t>hours</w:t>
            </w:r>
          </w:p>
        </w:tc>
        <w:tc>
          <w:tcPr>
            <w:tcW w:w="810" w:type="dxa"/>
            <w:noWrap/>
          </w:tcPr>
          <w:p w:rsidR="00352236" w:rsidRPr="00771301" w:rsidP="0047251B" w14:paraId="7C90B57F" w14:textId="77777777">
            <w:pPr>
              <w:jc w:val="center"/>
              <w:rPr>
                <w:sz w:val="20"/>
              </w:rPr>
            </w:pPr>
            <w:r w:rsidRPr="00771301">
              <w:rPr>
                <w:sz w:val="20"/>
              </w:rPr>
              <w:t>$90.19</w:t>
            </w:r>
          </w:p>
        </w:tc>
        <w:tc>
          <w:tcPr>
            <w:tcW w:w="1440" w:type="dxa"/>
            <w:noWrap/>
          </w:tcPr>
          <w:p w:rsidR="00352236" w:rsidRPr="00771301" w:rsidP="0047251B" w14:paraId="568FB628" w14:textId="77777777">
            <w:pPr>
              <w:jc w:val="center"/>
              <w:rPr>
                <w:sz w:val="20"/>
              </w:rPr>
            </w:pPr>
            <w:r w:rsidRPr="00771301">
              <w:rPr>
                <w:sz w:val="20"/>
              </w:rPr>
              <w:t>$1,803.80</w:t>
            </w:r>
          </w:p>
        </w:tc>
        <w:tc>
          <w:tcPr>
            <w:tcW w:w="3150" w:type="dxa"/>
            <w:vMerge/>
          </w:tcPr>
          <w:p w:rsidR="00352236" w:rsidRPr="00771301" w:rsidP="0047251B" w14:paraId="50301074" w14:textId="77777777">
            <w:pPr>
              <w:jc w:val="center"/>
              <w:rPr>
                <w:sz w:val="20"/>
              </w:rPr>
            </w:pPr>
          </w:p>
        </w:tc>
      </w:tr>
      <w:tr w14:paraId="04F35849" w14:textId="5EF40276">
        <w:tblPrEx>
          <w:tblW w:w="12510" w:type="dxa"/>
          <w:tblInd w:w="-365" w:type="dxa"/>
          <w:tblLayout w:type="fixed"/>
          <w:tblLook w:val="04A0"/>
        </w:tblPrEx>
        <w:trPr>
          <w:trHeight w:val="287"/>
        </w:trPr>
        <w:tc>
          <w:tcPr>
            <w:tcW w:w="12510" w:type="dxa"/>
            <w:gridSpan w:val="8"/>
            <w:noWrap/>
            <w:hideMark/>
          </w:tcPr>
          <w:p w:rsidR="008913C9" w:rsidRPr="00771301" w:rsidP="0047251B" w14:paraId="520F5E47" w14:textId="0C795AAA">
            <w:pPr>
              <w:rPr>
                <w:b/>
                <w:bCs/>
                <w:sz w:val="20"/>
              </w:rPr>
            </w:pPr>
            <w:r w:rsidRPr="00771301">
              <w:rPr>
                <w:b/>
                <w:bCs/>
                <w:sz w:val="20"/>
              </w:rPr>
              <w:t>271.501 External audits and 271.503 External audit improvement plans.</w:t>
            </w:r>
          </w:p>
        </w:tc>
      </w:tr>
      <w:tr w14:paraId="0140B4F4" w14:textId="32A0BBD6" w:rsidTr="00CD3AA8">
        <w:tblPrEx>
          <w:tblW w:w="12510" w:type="dxa"/>
          <w:tblInd w:w="-365" w:type="dxa"/>
          <w:tblLayout w:type="fixed"/>
          <w:tblLook w:val="04A0"/>
        </w:tblPrEx>
        <w:trPr>
          <w:trHeight w:val="530"/>
        </w:trPr>
        <w:tc>
          <w:tcPr>
            <w:tcW w:w="2520" w:type="dxa"/>
            <w:hideMark/>
          </w:tcPr>
          <w:p w:rsidR="0047251B" w:rsidRPr="00771301" w:rsidP="0047251B" w14:paraId="068EA178" w14:textId="3C9F35E2">
            <w:pPr>
              <w:rPr>
                <w:sz w:val="20"/>
              </w:rPr>
            </w:pPr>
            <w:r w:rsidRPr="00771301">
              <w:rPr>
                <w:sz w:val="20"/>
              </w:rPr>
              <w:t>—</w:t>
            </w:r>
            <w:r w:rsidRPr="00771301" w:rsidR="008913C9">
              <w:rPr>
                <w:sz w:val="20"/>
              </w:rPr>
              <w:t xml:space="preserve"> </w:t>
            </w:r>
            <w:r w:rsidRPr="00771301">
              <w:rPr>
                <w:sz w:val="20"/>
              </w:rPr>
              <w:t xml:space="preserve">External audits—FRA will conduct external audits of a RR’s RRP. Each audit evaluates the RR’s compliance with the elements of its RRP plan and how the RRP is promoting/supporting a positive safety culture under </w:t>
            </w:r>
            <w:r w:rsidR="0098067A">
              <w:rPr>
                <w:sz w:val="20"/>
              </w:rPr>
              <w:t>§</w:t>
            </w:r>
            <w:r w:rsidRPr="00771301">
              <w:rPr>
                <w:sz w:val="20"/>
              </w:rPr>
              <w:t xml:space="preserve"> 271.101(a). </w:t>
            </w:r>
            <w:r w:rsidRPr="00771301">
              <w:rPr>
                <w:sz w:val="20"/>
              </w:rPr>
              <w:br/>
            </w:r>
            <w:r w:rsidRPr="00771301">
              <w:rPr>
                <w:sz w:val="20"/>
              </w:rPr>
              <w:t>— RR response to FRA</w:t>
            </w:r>
            <w:r w:rsidR="0098067A">
              <w:rPr>
                <w:sz w:val="20"/>
              </w:rPr>
              <w:t>’</w:t>
            </w:r>
            <w:r w:rsidRPr="00771301">
              <w:rPr>
                <w:sz w:val="20"/>
              </w:rPr>
              <w:t>s written notice</w:t>
            </w:r>
          </w:p>
        </w:tc>
        <w:tc>
          <w:tcPr>
            <w:tcW w:w="1440" w:type="dxa"/>
            <w:hideMark/>
          </w:tcPr>
          <w:p w:rsidR="0047251B" w:rsidRPr="00771301" w:rsidP="0047251B" w14:paraId="28D52DDF" w14:textId="77777777">
            <w:pPr>
              <w:jc w:val="center"/>
              <w:rPr>
                <w:sz w:val="20"/>
              </w:rPr>
            </w:pPr>
            <w:r w:rsidRPr="00771301">
              <w:rPr>
                <w:sz w:val="20"/>
              </w:rPr>
              <w:t>18</w:t>
            </w:r>
            <w:r w:rsidRPr="00771301">
              <w:rPr>
                <w:sz w:val="20"/>
              </w:rPr>
              <w:br/>
              <w:t xml:space="preserve">railroads </w:t>
            </w:r>
          </w:p>
          <w:p w:rsidR="0047251B" w:rsidRPr="00771301" w:rsidP="0047251B" w14:paraId="154D7D1C" w14:textId="42E2F558">
            <w:pPr>
              <w:jc w:val="center"/>
              <w:rPr>
                <w:sz w:val="20"/>
              </w:rPr>
            </w:pPr>
            <w:r w:rsidRPr="00771301">
              <w:rPr>
                <w:sz w:val="20"/>
              </w:rPr>
              <w:t xml:space="preserve">(6 Class I + </w:t>
            </w:r>
          </w:p>
          <w:p w:rsidR="0047251B" w:rsidRPr="00771301" w:rsidP="0047251B" w14:paraId="58C55E62" w14:textId="77777777">
            <w:pPr>
              <w:jc w:val="center"/>
              <w:rPr>
                <w:sz w:val="20"/>
              </w:rPr>
            </w:pPr>
            <w:r w:rsidRPr="00771301">
              <w:rPr>
                <w:sz w:val="20"/>
              </w:rPr>
              <w:t>2 ISP +</w:t>
            </w:r>
          </w:p>
          <w:p w:rsidR="0047251B" w:rsidRPr="00771301" w:rsidP="0047251B" w14:paraId="26C2ACD2" w14:textId="77777777">
            <w:pPr>
              <w:jc w:val="center"/>
              <w:rPr>
                <w:sz w:val="20"/>
              </w:rPr>
            </w:pPr>
            <w:r w:rsidRPr="00771301">
              <w:rPr>
                <w:sz w:val="20"/>
              </w:rPr>
              <w:t>10 volunteers)</w:t>
            </w:r>
          </w:p>
        </w:tc>
        <w:tc>
          <w:tcPr>
            <w:tcW w:w="1350" w:type="dxa"/>
            <w:hideMark/>
          </w:tcPr>
          <w:p w:rsidR="0047251B" w:rsidRPr="00771301" w:rsidP="0047251B" w14:paraId="156CB840" w14:textId="77777777">
            <w:pPr>
              <w:jc w:val="center"/>
              <w:rPr>
                <w:sz w:val="20"/>
              </w:rPr>
            </w:pPr>
            <w:r w:rsidRPr="00771301">
              <w:rPr>
                <w:sz w:val="20"/>
              </w:rPr>
              <w:t>7</w:t>
            </w:r>
            <w:r w:rsidRPr="00771301">
              <w:rPr>
                <w:sz w:val="20"/>
              </w:rPr>
              <w:br/>
              <w:t>written responses</w:t>
            </w:r>
          </w:p>
        </w:tc>
        <w:tc>
          <w:tcPr>
            <w:tcW w:w="990" w:type="dxa"/>
            <w:hideMark/>
          </w:tcPr>
          <w:p w:rsidR="0047251B" w:rsidRPr="00771301" w:rsidP="0047251B" w14:paraId="06E53F6D" w14:textId="77777777">
            <w:pPr>
              <w:jc w:val="center"/>
              <w:rPr>
                <w:sz w:val="20"/>
              </w:rPr>
            </w:pPr>
            <w:r w:rsidRPr="00771301">
              <w:rPr>
                <w:sz w:val="20"/>
              </w:rPr>
              <w:t>4</w:t>
            </w:r>
            <w:r w:rsidRPr="00771301">
              <w:rPr>
                <w:sz w:val="20"/>
              </w:rPr>
              <w:br/>
              <w:t>hours</w:t>
            </w:r>
          </w:p>
        </w:tc>
        <w:tc>
          <w:tcPr>
            <w:tcW w:w="810" w:type="dxa"/>
            <w:hideMark/>
          </w:tcPr>
          <w:p w:rsidR="0047251B" w:rsidRPr="00771301" w:rsidP="0047251B" w14:paraId="23BEF9B6" w14:textId="77777777">
            <w:pPr>
              <w:jc w:val="center"/>
              <w:rPr>
                <w:sz w:val="20"/>
              </w:rPr>
            </w:pPr>
            <w:r w:rsidRPr="00771301">
              <w:rPr>
                <w:sz w:val="20"/>
              </w:rPr>
              <w:t>28</w:t>
            </w:r>
            <w:r w:rsidRPr="00771301">
              <w:rPr>
                <w:sz w:val="20"/>
              </w:rPr>
              <w:br/>
              <w:t>hours</w:t>
            </w:r>
          </w:p>
        </w:tc>
        <w:tc>
          <w:tcPr>
            <w:tcW w:w="810" w:type="dxa"/>
            <w:noWrap/>
            <w:hideMark/>
          </w:tcPr>
          <w:p w:rsidR="0047251B" w:rsidRPr="00771301" w:rsidP="0047251B" w14:paraId="707E8F09" w14:textId="77777777">
            <w:pPr>
              <w:jc w:val="center"/>
              <w:rPr>
                <w:sz w:val="20"/>
              </w:rPr>
            </w:pPr>
            <w:r w:rsidRPr="00771301">
              <w:rPr>
                <w:sz w:val="20"/>
              </w:rPr>
              <w:t>$90.19</w:t>
            </w:r>
          </w:p>
        </w:tc>
        <w:tc>
          <w:tcPr>
            <w:tcW w:w="1440" w:type="dxa"/>
            <w:noWrap/>
            <w:hideMark/>
          </w:tcPr>
          <w:p w:rsidR="0047251B" w:rsidRPr="00771301" w:rsidP="0047251B" w14:paraId="424236E5" w14:textId="77777777">
            <w:pPr>
              <w:jc w:val="center"/>
              <w:rPr>
                <w:sz w:val="20"/>
              </w:rPr>
            </w:pPr>
            <w:r w:rsidRPr="00771301">
              <w:rPr>
                <w:sz w:val="20"/>
              </w:rPr>
              <w:t>$2,525.32</w:t>
            </w:r>
          </w:p>
        </w:tc>
        <w:tc>
          <w:tcPr>
            <w:tcW w:w="3150" w:type="dxa"/>
          </w:tcPr>
          <w:p w:rsidR="0047251B" w:rsidRPr="0098067A" w:rsidP="00352236" w14:paraId="5B52C5C0" w14:textId="17EB0D6F">
            <w:pPr>
              <w:rPr>
                <w:sz w:val="20"/>
              </w:rPr>
            </w:pPr>
            <w:r w:rsidRPr="0098067A">
              <w:rPr>
                <w:sz w:val="20"/>
              </w:rPr>
              <w:t>Within 60 days of receiving FRA</w:t>
            </w:r>
            <w:r w:rsidRPr="0098067A" w:rsidR="0098067A">
              <w:rPr>
                <w:sz w:val="20"/>
              </w:rPr>
              <w:t>’</w:t>
            </w:r>
            <w:r w:rsidRPr="0098067A">
              <w:rPr>
                <w:sz w:val="20"/>
              </w:rPr>
              <w:t xml:space="preserve">s written notice of the audit results, if necessary, a railroad shall submit for approval an improvement plan addressing any instances of deficiency or non-compliance found in the audit to the FRA Associate Administrator for Railroad Safety and Chief Safety Officer at </w:t>
            </w:r>
            <w:r w:rsidRPr="00A55520" w:rsidR="002F79CB">
              <w:t>FRA-RRP@dot.gov</w:t>
            </w:r>
            <w:r w:rsidRPr="0098067A">
              <w:rPr>
                <w:i/>
                <w:iCs/>
                <w:sz w:val="20"/>
              </w:rPr>
              <w:t>.</w:t>
            </w:r>
          </w:p>
        </w:tc>
      </w:tr>
      <w:tr w14:paraId="595E7175" w14:textId="11793BC2">
        <w:tblPrEx>
          <w:tblW w:w="12510" w:type="dxa"/>
          <w:tblInd w:w="-365" w:type="dxa"/>
          <w:tblLayout w:type="fixed"/>
          <w:tblLook w:val="04A0"/>
        </w:tblPrEx>
        <w:trPr>
          <w:trHeight w:val="255"/>
        </w:trPr>
        <w:tc>
          <w:tcPr>
            <w:tcW w:w="12510" w:type="dxa"/>
            <w:gridSpan w:val="8"/>
            <w:hideMark/>
          </w:tcPr>
          <w:p w:rsidR="008913C9" w:rsidRPr="0098067A" w:rsidP="0047251B" w14:paraId="72F62F41" w14:textId="0B97C706">
            <w:pPr>
              <w:rPr>
                <w:b/>
                <w:bCs/>
                <w:sz w:val="20"/>
              </w:rPr>
            </w:pPr>
            <w:r w:rsidRPr="0098067A">
              <w:rPr>
                <w:b/>
                <w:bCs/>
                <w:sz w:val="20"/>
              </w:rPr>
              <w:t>271.609 Requirements for an FRMP Plan.</w:t>
            </w:r>
            <w:r w:rsidRPr="0098067A">
              <w:rPr>
                <w:sz w:val="20"/>
              </w:rPr>
              <w:t> </w:t>
            </w:r>
          </w:p>
        </w:tc>
      </w:tr>
      <w:tr w14:paraId="690AE2CF" w14:textId="697FD024" w:rsidTr="00D24EF1">
        <w:tblPrEx>
          <w:tblW w:w="12510" w:type="dxa"/>
          <w:tblInd w:w="-365" w:type="dxa"/>
          <w:tblLayout w:type="fixed"/>
          <w:tblLook w:val="04A0"/>
        </w:tblPrEx>
        <w:trPr>
          <w:trHeight w:val="737"/>
        </w:trPr>
        <w:tc>
          <w:tcPr>
            <w:tcW w:w="2520" w:type="dxa"/>
            <w:vMerge w:val="restart"/>
            <w:hideMark/>
          </w:tcPr>
          <w:p w:rsidR="00CC3CA0" w:rsidRPr="00771301" w:rsidP="0047251B" w14:paraId="17337DEB" w14:textId="058EB807">
            <w:pPr>
              <w:rPr>
                <w:sz w:val="20"/>
              </w:rPr>
            </w:pPr>
            <w:r w:rsidRPr="00771301">
              <w:rPr>
                <w:sz w:val="20"/>
              </w:rPr>
              <w:t>—</w:t>
            </w:r>
            <w:r w:rsidRPr="00771301" w:rsidR="008913C9">
              <w:rPr>
                <w:sz w:val="20"/>
              </w:rPr>
              <w:t xml:space="preserve"> </w:t>
            </w:r>
            <w:r w:rsidRPr="00771301">
              <w:rPr>
                <w:sz w:val="20"/>
              </w:rPr>
              <w:t xml:space="preserve">(a) through (d) </w:t>
            </w:r>
            <w:r w:rsidRPr="00771301">
              <w:rPr>
                <w:sz w:val="20"/>
              </w:rPr>
              <w:br/>
              <w:t>New FRMP Plan containing the following elements:</w:t>
            </w:r>
            <w:r w:rsidRPr="00771301">
              <w:rPr>
                <w:sz w:val="20"/>
              </w:rPr>
              <w:br/>
              <w:t>• Analysis of fatigue risk.</w:t>
            </w:r>
            <w:r w:rsidRPr="00771301">
              <w:rPr>
                <w:sz w:val="20"/>
              </w:rPr>
              <w:br/>
              <w:t>• Mitigation strategies.</w:t>
            </w:r>
            <w:r w:rsidRPr="00771301">
              <w:rPr>
                <w:sz w:val="20"/>
              </w:rPr>
              <w:br/>
              <w:t>• Evaluation – processes to monitor the overall effectiveness of the FRMP.</w:t>
            </w:r>
            <w:r w:rsidRPr="00771301">
              <w:rPr>
                <w:sz w:val="20"/>
              </w:rPr>
              <w:br/>
              <w:t>• FRMP implementation plan.</w:t>
            </w:r>
            <w:r w:rsidRPr="00771301">
              <w:rPr>
                <w:sz w:val="20"/>
              </w:rPr>
              <w:br/>
              <w:t xml:space="preserve">• Consultation with directly affected employees on FRMP plan contents. </w:t>
            </w:r>
          </w:p>
        </w:tc>
        <w:tc>
          <w:tcPr>
            <w:tcW w:w="1440" w:type="dxa"/>
            <w:hideMark/>
          </w:tcPr>
          <w:p w:rsidR="00CC3CA0" w:rsidRPr="00771301" w:rsidP="0047251B" w14:paraId="2D726B73" w14:textId="77777777">
            <w:pPr>
              <w:jc w:val="center"/>
              <w:rPr>
                <w:sz w:val="20"/>
              </w:rPr>
            </w:pPr>
            <w:r w:rsidRPr="00771301">
              <w:rPr>
                <w:sz w:val="20"/>
              </w:rPr>
              <w:t>6</w:t>
            </w:r>
            <w:r w:rsidRPr="00771301">
              <w:rPr>
                <w:sz w:val="20"/>
              </w:rPr>
              <w:br/>
              <w:t>Class I</w:t>
            </w:r>
            <w:r w:rsidRPr="00771301">
              <w:rPr>
                <w:sz w:val="20"/>
              </w:rPr>
              <w:br/>
              <w:t>railroads</w:t>
            </w:r>
          </w:p>
        </w:tc>
        <w:tc>
          <w:tcPr>
            <w:tcW w:w="5400" w:type="dxa"/>
            <w:gridSpan w:val="5"/>
            <w:noWrap/>
            <w:hideMark/>
          </w:tcPr>
          <w:p w:rsidR="00CC3CA0" w:rsidRPr="00771301" w:rsidP="0047251B" w14:paraId="1990F4C5" w14:textId="77777777">
            <w:pPr>
              <w:rPr>
                <w:sz w:val="20"/>
              </w:rPr>
            </w:pPr>
            <w:r w:rsidRPr="00771301">
              <w:rPr>
                <w:sz w:val="20"/>
              </w:rPr>
              <w:t>FRA anticipates there will be no new Class I FRMPs submitted over the next three-year period.</w:t>
            </w:r>
          </w:p>
        </w:tc>
        <w:tc>
          <w:tcPr>
            <w:tcW w:w="3150" w:type="dxa"/>
            <w:vMerge w:val="restart"/>
          </w:tcPr>
          <w:p w:rsidR="00CC3CA0" w:rsidRPr="0098067A" w:rsidP="00CC3CA0" w14:paraId="2EAE90C6" w14:textId="3A383391">
            <w:pPr>
              <w:rPr>
                <w:sz w:val="20"/>
              </w:rPr>
            </w:pPr>
            <w:r w:rsidRPr="0098067A">
              <w:rPr>
                <w:sz w:val="20"/>
              </w:rPr>
              <w:t>A railroad</w:t>
            </w:r>
            <w:r w:rsidRPr="0098067A">
              <w:rPr>
                <w:sz w:val="20"/>
              </w:rPr>
              <w:t xml:space="preserve"> shall adopt and implement its FRMP through an FRA-approved FRMP plan, developed in consultation with directly affected employees as described under § 271.207. </w:t>
            </w:r>
          </w:p>
          <w:p w:rsidR="00CC3CA0" w:rsidRPr="0098067A" w:rsidP="00CC3CA0" w14:paraId="79F4D790" w14:textId="3A238E03">
            <w:pPr>
              <w:rPr>
                <w:sz w:val="20"/>
              </w:rPr>
            </w:pPr>
            <w:r w:rsidRPr="0098067A">
              <w:rPr>
                <w:sz w:val="20"/>
              </w:rPr>
              <w:t>As detailed in §</w:t>
            </w:r>
            <w:r w:rsidRPr="0098067A" w:rsidR="009C13E0">
              <w:rPr>
                <w:sz w:val="20"/>
              </w:rPr>
              <w:t xml:space="preserve"> </w:t>
            </w:r>
            <w:r w:rsidRPr="0098067A">
              <w:rPr>
                <w:sz w:val="20"/>
              </w:rPr>
              <w:t>271.609(a)-(d) the FRMP plan must contain the following elements:</w:t>
            </w:r>
          </w:p>
          <w:p w:rsidR="00CC3CA0" w:rsidRPr="0098067A" w:rsidP="00CC3CA0" w14:paraId="40FEB522" w14:textId="77777777">
            <w:pPr>
              <w:numPr>
                <w:ilvl w:val="0"/>
                <w:numId w:val="18"/>
              </w:numPr>
              <w:rPr>
                <w:sz w:val="20"/>
              </w:rPr>
            </w:pPr>
            <w:r w:rsidRPr="0098067A">
              <w:rPr>
                <w:sz w:val="20"/>
              </w:rPr>
              <w:t>Analysis of fatigue risk.</w:t>
            </w:r>
          </w:p>
          <w:p w:rsidR="00CC3CA0" w:rsidRPr="0098067A" w:rsidP="00CC3CA0" w14:paraId="0677C314" w14:textId="77777777">
            <w:pPr>
              <w:numPr>
                <w:ilvl w:val="0"/>
                <w:numId w:val="18"/>
              </w:numPr>
              <w:rPr>
                <w:sz w:val="20"/>
              </w:rPr>
            </w:pPr>
            <w:r w:rsidRPr="0098067A">
              <w:rPr>
                <w:sz w:val="20"/>
              </w:rPr>
              <w:t>Mitigation strategies.</w:t>
            </w:r>
          </w:p>
          <w:p w:rsidR="00CC3CA0" w:rsidRPr="0098067A" w:rsidP="00CC3CA0" w14:paraId="3B83950E" w14:textId="77777777">
            <w:pPr>
              <w:numPr>
                <w:ilvl w:val="0"/>
                <w:numId w:val="18"/>
              </w:numPr>
              <w:rPr>
                <w:sz w:val="20"/>
              </w:rPr>
            </w:pPr>
            <w:r w:rsidRPr="0098067A">
              <w:rPr>
                <w:sz w:val="20"/>
              </w:rPr>
              <w:t>Evaluation – processes to monitor the overall effectiveness of the FRMP.</w:t>
            </w:r>
          </w:p>
          <w:p w:rsidR="00CC3CA0" w:rsidRPr="0098067A" w:rsidP="00CC3CA0" w14:paraId="41FA1C2B" w14:textId="77777777">
            <w:pPr>
              <w:numPr>
                <w:ilvl w:val="0"/>
                <w:numId w:val="18"/>
              </w:numPr>
              <w:rPr>
                <w:sz w:val="20"/>
              </w:rPr>
            </w:pPr>
            <w:r w:rsidRPr="0098067A">
              <w:rPr>
                <w:sz w:val="20"/>
              </w:rPr>
              <w:t xml:space="preserve">FRMP implementation plan, this includes the requirement for railroads to consult with affected employees </w:t>
            </w:r>
          </w:p>
          <w:p w:rsidR="00CC3CA0" w:rsidRPr="0098067A" w:rsidP="00CC3CA0" w14:paraId="6760D4E9" w14:textId="2F6F1459">
            <w:pPr>
              <w:rPr>
                <w:sz w:val="20"/>
              </w:rPr>
            </w:pPr>
            <w:r w:rsidRPr="0098067A">
              <w:rPr>
                <w:sz w:val="20"/>
              </w:rPr>
              <w:t xml:space="preserve">The development, submission, and implementation of an FRMP is time intensive due to the hours required to complete each element of the plan. The burden hours for each of these elements is reflected under </w:t>
            </w:r>
            <w:r w:rsidRPr="0098067A" w:rsidR="009C13E0">
              <w:rPr>
                <w:sz w:val="20"/>
              </w:rPr>
              <w:t>§</w:t>
            </w:r>
            <w:r w:rsidR="0098067A">
              <w:rPr>
                <w:sz w:val="20"/>
              </w:rPr>
              <w:t> </w:t>
            </w:r>
            <w:r w:rsidRPr="0098067A">
              <w:rPr>
                <w:sz w:val="20"/>
              </w:rPr>
              <w:t>271.609.</w:t>
            </w:r>
          </w:p>
        </w:tc>
      </w:tr>
      <w:tr w14:paraId="186B98AB" w14:textId="08D4D4B3" w:rsidTr="00CD3AA8">
        <w:tblPrEx>
          <w:tblW w:w="12510" w:type="dxa"/>
          <w:tblInd w:w="-365" w:type="dxa"/>
          <w:tblLayout w:type="fixed"/>
          <w:tblLook w:val="04A0"/>
        </w:tblPrEx>
        <w:trPr>
          <w:trHeight w:val="710"/>
        </w:trPr>
        <w:tc>
          <w:tcPr>
            <w:tcW w:w="2520" w:type="dxa"/>
            <w:vMerge/>
          </w:tcPr>
          <w:p w:rsidR="00CC3CA0" w:rsidRPr="00771301" w:rsidP="0047251B" w14:paraId="61AC16B5" w14:textId="77777777">
            <w:pPr>
              <w:rPr>
                <w:sz w:val="20"/>
              </w:rPr>
            </w:pPr>
          </w:p>
        </w:tc>
        <w:tc>
          <w:tcPr>
            <w:tcW w:w="1440" w:type="dxa"/>
          </w:tcPr>
          <w:p w:rsidR="00CC3CA0" w:rsidRPr="00771301" w:rsidP="0047251B" w14:paraId="21F01318" w14:textId="77777777">
            <w:pPr>
              <w:jc w:val="center"/>
              <w:rPr>
                <w:sz w:val="20"/>
              </w:rPr>
            </w:pPr>
            <w:r w:rsidRPr="00771301">
              <w:rPr>
                <w:sz w:val="20"/>
              </w:rPr>
              <w:t>2</w:t>
            </w:r>
            <w:r w:rsidRPr="00771301">
              <w:rPr>
                <w:sz w:val="20"/>
              </w:rPr>
              <w:br/>
              <w:t>ISP</w:t>
            </w:r>
            <w:r w:rsidRPr="00771301">
              <w:rPr>
                <w:sz w:val="20"/>
              </w:rPr>
              <w:br/>
              <w:t>railroads</w:t>
            </w:r>
          </w:p>
        </w:tc>
        <w:tc>
          <w:tcPr>
            <w:tcW w:w="1350" w:type="dxa"/>
          </w:tcPr>
          <w:p w:rsidR="00CC3CA0" w:rsidRPr="00771301" w:rsidP="0047251B" w14:paraId="1219446E" w14:textId="77777777">
            <w:pPr>
              <w:jc w:val="center"/>
              <w:rPr>
                <w:sz w:val="20"/>
              </w:rPr>
            </w:pPr>
            <w:r w:rsidRPr="00771301">
              <w:rPr>
                <w:sz w:val="20"/>
              </w:rPr>
              <w:t>2</w:t>
            </w:r>
            <w:r w:rsidRPr="00771301">
              <w:rPr>
                <w:sz w:val="20"/>
              </w:rPr>
              <w:br/>
              <w:t>plans</w:t>
            </w:r>
          </w:p>
        </w:tc>
        <w:tc>
          <w:tcPr>
            <w:tcW w:w="990" w:type="dxa"/>
          </w:tcPr>
          <w:p w:rsidR="00CC3CA0" w:rsidRPr="00771301" w:rsidP="0047251B" w14:paraId="6E62F917" w14:textId="77777777">
            <w:pPr>
              <w:jc w:val="center"/>
              <w:rPr>
                <w:sz w:val="20"/>
              </w:rPr>
            </w:pPr>
            <w:r w:rsidRPr="00771301">
              <w:rPr>
                <w:sz w:val="20"/>
              </w:rPr>
              <w:t>76</w:t>
            </w:r>
            <w:r w:rsidRPr="00771301">
              <w:rPr>
                <w:sz w:val="20"/>
              </w:rPr>
              <w:br/>
              <w:t>hours</w:t>
            </w:r>
          </w:p>
        </w:tc>
        <w:tc>
          <w:tcPr>
            <w:tcW w:w="810" w:type="dxa"/>
          </w:tcPr>
          <w:p w:rsidR="00CC3CA0" w:rsidRPr="00771301" w:rsidP="0047251B" w14:paraId="65FACBFB" w14:textId="77777777">
            <w:pPr>
              <w:jc w:val="center"/>
              <w:rPr>
                <w:sz w:val="20"/>
              </w:rPr>
            </w:pPr>
            <w:r w:rsidRPr="00771301">
              <w:rPr>
                <w:sz w:val="20"/>
              </w:rPr>
              <w:t>152</w:t>
            </w:r>
            <w:r w:rsidRPr="00771301">
              <w:rPr>
                <w:sz w:val="20"/>
              </w:rPr>
              <w:br/>
              <w:t>hours</w:t>
            </w:r>
          </w:p>
        </w:tc>
        <w:tc>
          <w:tcPr>
            <w:tcW w:w="810" w:type="dxa"/>
            <w:noWrap/>
          </w:tcPr>
          <w:p w:rsidR="00CC3CA0" w:rsidRPr="00771301" w:rsidP="0047251B" w14:paraId="61705A49" w14:textId="77777777">
            <w:pPr>
              <w:jc w:val="center"/>
              <w:rPr>
                <w:sz w:val="20"/>
              </w:rPr>
            </w:pPr>
            <w:r w:rsidRPr="00771301">
              <w:rPr>
                <w:sz w:val="20"/>
              </w:rPr>
              <w:t>$90.19</w:t>
            </w:r>
          </w:p>
        </w:tc>
        <w:tc>
          <w:tcPr>
            <w:tcW w:w="1440" w:type="dxa"/>
            <w:noWrap/>
          </w:tcPr>
          <w:p w:rsidR="00CC3CA0" w:rsidRPr="00771301" w:rsidP="0047251B" w14:paraId="2E449742" w14:textId="77777777">
            <w:pPr>
              <w:jc w:val="center"/>
              <w:rPr>
                <w:sz w:val="20"/>
              </w:rPr>
            </w:pPr>
            <w:r w:rsidRPr="00771301">
              <w:rPr>
                <w:sz w:val="20"/>
              </w:rPr>
              <w:t>$13,708.88</w:t>
            </w:r>
          </w:p>
        </w:tc>
        <w:tc>
          <w:tcPr>
            <w:tcW w:w="3150" w:type="dxa"/>
            <w:vMerge/>
          </w:tcPr>
          <w:p w:rsidR="00CC3CA0" w:rsidRPr="00771301" w:rsidP="0047251B" w14:paraId="67F099A3" w14:textId="77777777">
            <w:pPr>
              <w:jc w:val="center"/>
              <w:rPr>
                <w:sz w:val="20"/>
              </w:rPr>
            </w:pPr>
          </w:p>
        </w:tc>
      </w:tr>
      <w:tr w14:paraId="54AF762D" w14:textId="1442EE6A" w:rsidTr="00CD3AA8">
        <w:tblPrEx>
          <w:tblW w:w="12510" w:type="dxa"/>
          <w:tblInd w:w="-365" w:type="dxa"/>
          <w:tblLayout w:type="fixed"/>
          <w:tblLook w:val="04A0"/>
        </w:tblPrEx>
        <w:trPr>
          <w:trHeight w:val="765"/>
        </w:trPr>
        <w:tc>
          <w:tcPr>
            <w:tcW w:w="2520" w:type="dxa"/>
            <w:vMerge/>
            <w:hideMark/>
          </w:tcPr>
          <w:p w:rsidR="00CC3CA0" w:rsidRPr="00771301" w:rsidP="0047251B" w14:paraId="72CC9BDA" w14:textId="77777777">
            <w:pPr>
              <w:rPr>
                <w:sz w:val="20"/>
              </w:rPr>
            </w:pPr>
          </w:p>
        </w:tc>
        <w:tc>
          <w:tcPr>
            <w:tcW w:w="1440" w:type="dxa"/>
          </w:tcPr>
          <w:p w:rsidR="00CC3CA0" w:rsidRPr="00771301" w:rsidP="0047251B" w14:paraId="2E840231" w14:textId="77777777">
            <w:pPr>
              <w:jc w:val="center"/>
              <w:rPr>
                <w:sz w:val="20"/>
              </w:rPr>
            </w:pPr>
            <w:r w:rsidRPr="00771301">
              <w:rPr>
                <w:sz w:val="20"/>
              </w:rPr>
              <w:t>2</w:t>
            </w:r>
          </w:p>
          <w:p w:rsidR="00CC3CA0" w:rsidRPr="00771301" w:rsidP="0047251B" w14:paraId="1954DF5B" w14:textId="77777777">
            <w:pPr>
              <w:jc w:val="center"/>
              <w:rPr>
                <w:sz w:val="20"/>
              </w:rPr>
            </w:pPr>
            <w:r w:rsidRPr="00771301">
              <w:rPr>
                <w:sz w:val="20"/>
              </w:rPr>
              <w:t>new</w:t>
            </w:r>
          </w:p>
          <w:p w:rsidR="00CC3CA0" w:rsidRPr="00771301" w:rsidP="0047251B" w14:paraId="68095975" w14:textId="77777777">
            <w:pPr>
              <w:jc w:val="center"/>
              <w:rPr>
                <w:sz w:val="20"/>
              </w:rPr>
            </w:pPr>
            <w:r w:rsidRPr="00771301">
              <w:rPr>
                <w:sz w:val="20"/>
              </w:rPr>
              <w:t>volunteer</w:t>
            </w:r>
          </w:p>
          <w:p w:rsidR="00CC3CA0" w:rsidRPr="00771301" w:rsidP="0047251B" w14:paraId="49B9CE92" w14:textId="77777777">
            <w:pPr>
              <w:jc w:val="center"/>
              <w:rPr>
                <w:sz w:val="20"/>
              </w:rPr>
            </w:pPr>
            <w:r w:rsidRPr="00771301">
              <w:rPr>
                <w:sz w:val="20"/>
              </w:rPr>
              <w:t>railroads</w:t>
            </w:r>
          </w:p>
        </w:tc>
        <w:tc>
          <w:tcPr>
            <w:tcW w:w="1350" w:type="dxa"/>
          </w:tcPr>
          <w:p w:rsidR="00CC3CA0" w:rsidRPr="00771301" w:rsidP="0047251B" w14:paraId="7836948C" w14:textId="77777777">
            <w:pPr>
              <w:jc w:val="center"/>
              <w:rPr>
                <w:sz w:val="20"/>
              </w:rPr>
            </w:pPr>
            <w:r w:rsidRPr="00771301">
              <w:rPr>
                <w:sz w:val="20"/>
              </w:rPr>
              <w:t>2</w:t>
            </w:r>
          </w:p>
          <w:p w:rsidR="00CC3CA0" w:rsidRPr="00771301" w:rsidP="0047251B" w14:paraId="60EDB312" w14:textId="77777777">
            <w:pPr>
              <w:jc w:val="center"/>
              <w:rPr>
                <w:sz w:val="20"/>
              </w:rPr>
            </w:pPr>
            <w:r w:rsidRPr="00771301">
              <w:rPr>
                <w:sz w:val="20"/>
              </w:rPr>
              <w:t>plans</w:t>
            </w:r>
          </w:p>
        </w:tc>
        <w:tc>
          <w:tcPr>
            <w:tcW w:w="990" w:type="dxa"/>
          </w:tcPr>
          <w:p w:rsidR="00CC3CA0" w:rsidRPr="00771301" w:rsidP="0047251B" w14:paraId="19FBAF41" w14:textId="77777777">
            <w:pPr>
              <w:jc w:val="center"/>
              <w:rPr>
                <w:sz w:val="20"/>
              </w:rPr>
            </w:pPr>
            <w:r w:rsidRPr="00771301">
              <w:rPr>
                <w:sz w:val="20"/>
              </w:rPr>
              <w:t>76</w:t>
            </w:r>
          </w:p>
          <w:p w:rsidR="00CC3CA0" w:rsidRPr="00771301" w:rsidP="0047251B" w14:paraId="677F11CC" w14:textId="77777777">
            <w:pPr>
              <w:jc w:val="center"/>
              <w:rPr>
                <w:sz w:val="20"/>
              </w:rPr>
            </w:pPr>
            <w:r w:rsidRPr="00771301">
              <w:rPr>
                <w:sz w:val="20"/>
              </w:rPr>
              <w:t>hours</w:t>
            </w:r>
          </w:p>
        </w:tc>
        <w:tc>
          <w:tcPr>
            <w:tcW w:w="810" w:type="dxa"/>
          </w:tcPr>
          <w:p w:rsidR="00CC3CA0" w:rsidRPr="00771301" w:rsidP="0047251B" w14:paraId="10DAC05D" w14:textId="77777777">
            <w:pPr>
              <w:jc w:val="center"/>
              <w:rPr>
                <w:sz w:val="20"/>
              </w:rPr>
            </w:pPr>
            <w:r w:rsidRPr="00771301">
              <w:rPr>
                <w:sz w:val="20"/>
              </w:rPr>
              <w:t>152</w:t>
            </w:r>
          </w:p>
          <w:p w:rsidR="00CC3CA0" w:rsidRPr="00771301" w:rsidP="0047251B" w14:paraId="33126FED" w14:textId="77777777">
            <w:pPr>
              <w:jc w:val="center"/>
              <w:rPr>
                <w:sz w:val="20"/>
              </w:rPr>
            </w:pPr>
            <w:r w:rsidRPr="00771301">
              <w:rPr>
                <w:sz w:val="20"/>
              </w:rPr>
              <w:t>hours</w:t>
            </w:r>
          </w:p>
        </w:tc>
        <w:tc>
          <w:tcPr>
            <w:tcW w:w="810" w:type="dxa"/>
            <w:noWrap/>
          </w:tcPr>
          <w:p w:rsidR="00CC3CA0" w:rsidRPr="00771301" w:rsidP="0047251B" w14:paraId="655C9D27" w14:textId="77777777">
            <w:pPr>
              <w:jc w:val="center"/>
              <w:rPr>
                <w:sz w:val="20"/>
              </w:rPr>
            </w:pPr>
            <w:r w:rsidRPr="00771301">
              <w:rPr>
                <w:sz w:val="20"/>
              </w:rPr>
              <w:t>$90.19</w:t>
            </w:r>
          </w:p>
        </w:tc>
        <w:tc>
          <w:tcPr>
            <w:tcW w:w="1440" w:type="dxa"/>
            <w:noWrap/>
          </w:tcPr>
          <w:p w:rsidR="00CC3CA0" w:rsidRPr="00771301" w:rsidP="0047251B" w14:paraId="2D05DB01" w14:textId="77777777">
            <w:pPr>
              <w:jc w:val="center"/>
              <w:rPr>
                <w:sz w:val="20"/>
              </w:rPr>
            </w:pPr>
            <w:r w:rsidRPr="00771301">
              <w:rPr>
                <w:sz w:val="20"/>
              </w:rPr>
              <w:t>$13,708.88</w:t>
            </w:r>
          </w:p>
        </w:tc>
        <w:tc>
          <w:tcPr>
            <w:tcW w:w="3150" w:type="dxa"/>
            <w:vMerge/>
          </w:tcPr>
          <w:p w:rsidR="00CC3CA0" w:rsidRPr="00771301" w:rsidP="0047251B" w14:paraId="66C11712" w14:textId="77777777">
            <w:pPr>
              <w:jc w:val="center"/>
              <w:rPr>
                <w:sz w:val="20"/>
              </w:rPr>
            </w:pPr>
          </w:p>
        </w:tc>
      </w:tr>
      <w:tr w14:paraId="20ED270F" w14:textId="189F0115" w:rsidTr="00D24EF1">
        <w:tblPrEx>
          <w:tblW w:w="12510" w:type="dxa"/>
          <w:tblInd w:w="-365" w:type="dxa"/>
          <w:tblLayout w:type="fixed"/>
          <w:tblLook w:val="04A0"/>
        </w:tblPrEx>
        <w:trPr>
          <w:trHeight w:val="765"/>
        </w:trPr>
        <w:tc>
          <w:tcPr>
            <w:tcW w:w="2520" w:type="dxa"/>
            <w:vMerge w:val="restart"/>
            <w:hideMark/>
          </w:tcPr>
          <w:p w:rsidR="00CC3CA0" w:rsidRPr="00771301" w:rsidP="0047251B" w14:paraId="6A557AC1" w14:textId="592F0C41">
            <w:pPr>
              <w:rPr>
                <w:sz w:val="20"/>
              </w:rPr>
            </w:pPr>
            <w:r w:rsidRPr="00771301">
              <w:rPr>
                <w:sz w:val="20"/>
              </w:rPr>
              <w:t>—</w:t>
            </w:r>
            <w:r w:rsidRPr="00771301" w:rsidR="008913C9">
              <w:rPr>
                <w:sz w:val="20"/>
              </w:rPr>
              <w:t xml:space="preserve"> </w:t>
            </w:r>
            <w:r w:rsidRPr="00771301">
              <w:rPr>
                <w:sz w:val="20"/>
              </w:rPr>
              <w:t>Initial meeting with FRA to review FRMP plan.</w:t>
            </w:r>
          </w:p>
        </w:tc>
        <w:tc>
          <w:tcPr>
            <w:tcW w:w="1440" w:type="dxa"/>
            <w:hideMark/>
          </w:tcPr>
          <w:p w:rsidR="00CC3CA0" w:rsidRPr="00771301" w:rsidP="0047251B" w14:paraId="6C533938" w14:textId="77777777">
            <w:pPr>
              <w:jc w:val="center"/>
              <w:rPr>
                <w:sz w:val="20"/>
              </w:rPr>
            </w:pPr>
            <w:r w:rsidRPr="00771301">
              <w:rPr>
                <w:sz w:val="20"/>
              </w:rPr>
              <w:t>6</w:t>
            </w:r>
            <w:r w:rsidRPr="00771301">
              <w:rPr>
                <w:sz w:val="20"/>
              </w:rPr>
              <w:br/>
              <w:t>Class I</w:t>
            </w:r>
            <w:r w:rsidRPr="00771301">
              <w:rPr>
                <w:sz w:val="20"/>
              </w:rPr>
              <w:br/>
              <w:t>railroads</w:t>
            </w:r>
          </w:p>
        </w:tc>
        <w:tc>
          <w:tcPr>
            <w:tcW w:w="5400" w:type="dxa"/>
            <w:gridSpan w:val="5"/>
            <w:noWrap/>
            <w:hideMark/>
          </w:tcPr>
          <w:p w:rsidR="00CC3CA0" w:rsidRPr="00771301" w:rsidP="0047251B" w14:paraId="4FC703E4" w14:textId="77777777">
            <w:pPr>
              <w:rPr>
                <w:sz w:val="20"/>
              </w:rPr>
            </w:pPr>
            <w:r w:rsidRPr="00771301">
              <w:rPr>
                <w:sz w:val="20"/>
              </w:rPr>
              <w:t>FRA anticipates there will be no new Class I FRMPs submitted over the next three-year period.</w:t>
            </w:r>
          </w:p>
        </w:tc>
        <w:tc>
          <w:tcPr>
            <w:tcW w:w="3150" w:type="dxa"/>
            <w:vMerge w:val="restart"/>
          </w:tcPr>
          <w:p w:rsidR="00CC3CA0" w:rsidRPr="00771301" w:rsidP="00CC3CA0" w14:paraId="66C82C4A" w14:textId="3EEFECAD">
            <w:pPr>
              <w:rPr>
                <w:sz w:val="20"/>
              </w:rPr>
            </w:pPr>
            <w:r w:rsidRPr="00771301">
              <w:rPr>
                <w:sz w:val="20"/>
              </w:rPr>
              <w:t xml:space="preserve">Railroads meet with FRA to review the initial FRMP plan. Railroads will make edits based on feedback received and submit final copy for approval. </w:t>
            </w:r>
          </w:p>
          <w:p w:rsidR="00CC3CA0" w:rsidRPr="00771301" w:rsidP="00CC3CA0" w14:paraId="26F9398E" w14:textId="3344C82C">
            <w:pPr>
              <w:rPr>
                <w:sz w:val="20"/>
              </w:rPr>
            </w:pPr>
            <w:r w:rsidRPr="00771301">
              <w:rPr>
                <w:sz w:val="20"/>
              </w:rPr>
              <w:t xml:space="preserve">A railroad must submit the plan to FRA for approval under the criteria of </w:t>
            </w:r>
            <w:r w:rsidRPr="00771301" w:rsidR="00BA7FF6">
              <w:rPr>
                <w:sz w:val="20"/>
              </w:rPr>
              <w:t>S</w:t>
            </w:r>
            <w:r w:rsidRPr="00771301">
              <w:rPr>
                <w:sz w:val="20"/>
              </w:rPr>
              <w:t>ubpart C</w:t>
            </w:r>
            <w:r w:rsidRPr="00771301" w:rsidR="00BA7FF6">
              <w:rPr>
                <w:sz w:val="20"/>
              </w:rPr>
              <w:t xml:space="preserve"> of Part 271</w:t>
            </w:r>
            <w:r w:rsidRPr="00771301">
              <w:rPr>
                <w:sz w:val="20"/>
              </w:rPr>
              <w:t>.</w:t>
            </w:r>
          </w:p>
        </w:tc>
      </w:tr>
      <w:tr w14:paraId="00693472" w14:textId="4221B588" w:rsidTr="00CD3AA8">
        <w:tblPrEx>
          <w:tblW w:w="12510" w:type="dxa"/>
          <w:tblInd w:w="-365" w:type="dxa"/>
          <w:tblLayout w:type="fixed"/>
          <w:tblLook w:val="04A0"/>
        </w:tblPrEx>
        <w:trPr>
          <w:trHeight w:val="765"/>
        </w:trPr>
        <w:tc>
          <w:tcPr>
            <w:tcW w:w="2520" w:type="dxa"/>
            <w:vMerge/>
          </w:tcPr>
          <w:p w:rsidR="00CC3CA0" w:rsidRPr="00771301" w:rsidP="0047251B" w14:paraId="45002D23" w14:textId="77777777">
            <w:pPr>
              <w:rPr>
                <w:sz w:val="20"/>
              </w:rPr>
            </w:pPr>
          </w:p>
        </w:tc>
        <w:tc>
          <w:tcPr>
            <w:tcW w:w="1440" w:type="dxa"/>
          </w:tcPr>
          <w:p w:rsidR="00CC3CA0" w:rsidRPr="00771301" w:rsidP="0047251B" w14:paraId="32D06484" w14:textId="77777777">
            <w:pPr>
              <w:jc w:val="center"/>
              <w:rPr>
                <w:sz w:val="20"/>
              </w:rPr>
            </w:pPr>
            <w:r w:rsidRPr="00771301">
              <w:rPr>
                <w:sz w:val="20"/>
              </w:rPr>
              <w:t>2</w:t>
            </w:r>
            <w:r w:rsidRPr="00771301">
              <w:rPr>
                <w:sz w:val="20"/>
              </w:rPr>
              <w:br/>
              <w:t>ISP</w:t>
            </w:r>
            <w:r w:rsidRPr="00771301">
              <w:rPr>
                <w:sz w:val="20"/>
              </w:rPr>
              <w:br/>
              <w:t>railroads</w:t>
            </w:r>
          </w:p>
        </w:tc>
        <w:tc>
          <w:tcPr>
            <w:tcW w:w="1350" w:type="dxa"/>
          </w:tcPr>
          <w:p w:rsidR="00CC3CA0" w:rsidRPr="00771301" w:rsidP="0047251B" w14:paraId="7FACFCC2" w14:textId="77777777">
            <w:pPr>
              <w:jc w:val="center"/>
              <w:rPr>
                <w:sz w:val="20"/>
              </w:rPr>
            </w:pPr>
            <w:r w:rsidRPr="00771301">
              <w:rPr>
                <w:sz w:val="20"/>
              </w:rPr>
              <w:t>2</w:t>
            </w:r>
            <w:r w:rsidRPr="00771301">
              <w:rPr>
                <w:sz w:val="20"/>
              </w:rPr>
              <w:br/>
              <w:t>meetings</w:t>
            </w:r>
          </w:p>
        </w:tc>
        <w:tc>
          <w:tcPr>
            <w:tcW w:w="990" w:type="dxa"/>
          </w:tcPr>
          <w:p w:rsidR="00CC3CA0" w:rsidRPr="00771301" w:rsidP="0047251B" w14:paraId="2A699264" w14:textId="77777777">
            <w:pPr>
              <w:jc w:val="center"/>
              <w:rPr>
                <w:sz w:val="20"/>
              </w:rPr>
            </w:pPr>
            <w:r w:rsidRPr="00771301">
              <w:rPr>
                <w:sz w:val="20"/>
              </w:rPr>
              <w:t>16</w:t>
            </w:r>
            <w:r w:rsidRPr="00771301">
              <w:rPr>
                <w:sz w:val="20"/>
              </w:rPr>
              <w:br/>
              <w:t>hours</w:t>
            </w:r>
          </w:p>
        </w:tc>
        <w:tc>
          <w:tcPr>
            <w:tcW w:w="810" w:type="dxa"/>
          </w:tcPr>
          <w:p w:rsidR="00CC3CA0" w:rsidRPr="00771301" w:rsidP="0047251B" w14:paraId="2F21E02B" w14:textId="77777777">
            <w:pPr>
              <w:jc w:val="center"/>
              <w:rPr>
                <w:sz w:val="20"/>
              </w:rPr>
            </w:pPr>
            <w:r w:rsidRPr="00771301">
              <w:rPr>
                <w:sz w:val="20"/>
              </w:rPr>
              <w:t>32</w:t>
            </w:r>
            <w:r w:rsidRPr="00771301">
              <w:rPr>
                <w:sz w:val="20"/>
              </w:rPr>
              <w:br/>
              <w:t>hours</w:t>
            </w:r>
          </w:p>
        </w:tc>
        <w:tc>
          <w:tcPr>
            <w:tcW w:w="810" w:type="dxa"/>
            <w:noWrap/>
          </w:tcPr>
          <w:p w:rsidR="00CC3CA0" w:rsidRPr="00771301" w:rsidP="0047251B" w14:paraId="41A1A34B" w14:textId="77777777">
            <w:pPr>
              <w:jc w:val="center"/>
              <w:rPr>
                <w:sz w:val="20"/>
              </w:rPr>
            </w:pPr>
            <w:r w:rsidRPr="00771301">
              <w:rPr>
                <w:sz w:val="20"/>
              </w:rPr>
              <w:t>$90.19</w:t>
            </w:r>
          </w:p>
        </w:tc>
        <w:tc>
          <w:tcPr>
            <w:tcW w:w="1440" w:type="dxa"/>
            <w:noWrap/>
          </w:tcPr>
          <w:p w:rsidR="00CC3CA0" w:rsidRPr="00771301" w:rsidP="0047251B" w14:paraId="71024DA2" w14:textId="77777777">
            <w:pPr>
              <w:jc w:val="center"/>
              <w:rPr>
                <w:sz w:val="20"/>
              </w:rPr>
            </w:pPr>
            <w:r w:rsidRPr="00771301">
              <w:rPr>
                <w:sz w:val="20"/>
              </w:rPr>
              <w:t>$2,886.08</w:t>
            </w:r>
          </w:p>
        </w:tc>
        <w:tc>
          <w:tcPr>
            <w:tcW w:w="3150" w:type="dxa"/>
            <w:vMerge/>
          </w:tcPr>
          <w:p w:rsidR="00CC3CA0" w:rsidRPr="00771301" w:rsidP="0047251B" w14:paraId="223DFE0C" w14:textId="77777777">
            <w:pPr>
              <w:jc w:val="center"/>
              <w:rPr>
                <w:sz w:val="20"/>
              </w:rPr>
            </w:pPr>
          </w:p>
        </w:tc>
      </w:tr>
      <w:tr w14:paraId="6CEECEC6" w14:textId="3F47CB75" w:rsidTr="00CD3AA8">
        <w:tblPrEx>
          <w:tblW w:w="12510" w:type="dxa"/>
          <w:tblInd w:w="-365" w:type="dxa"/>
          <w:tblLayout w:type="fixed"/>
          <w:tblLook w:val="04A0"/>
        </w:tblPrEx>
        <w:trPr>
          <w:trHeight w:val="765"/>
        </w:trPr>
        <w:tc>
          <w:tcPr>
            <w:tcW w:w="2520" w:type="dxa"/>
            <w:vMerge/>
            <w:hideMark/>
          </w:tcPr>
          <w:p w:rsidR="00CC3CA0" w:rsidRPr="00771301" w:rsidP="0047251B" w14:paraId="5F0D9ECD" w14:textId="77777777">
            <w:pPr>
              <w:rPr>
                <w:sz w:val="20"/>
              </w:rPr>
            </w:pPr>
          </w:p>
        </w:tc>
        <w:tc>
          <w:tcPr>
            <w:tcW w:w="1440" w:type="dxa"/>
            <w:hideMark/>
          </w:tcPr>
          <w:p w:rsidR="00CC3CA0" w:rsidRPr="00771301" w:rsidP="0047251B" w14:paraId="289210D1" w14:textId="77777777">
            <w:pPr>
              <w:jc w:val="center"/>
              <w:rPr>
                <w:sz w:val="20"/>
              </w:rPr>
            </w:pPr>
            <w:r w:rsidRPr="00771301">
              <w:rPr>
                <w:sz w:val="20"/>
              </w:rPr>
              <w:t>2</w:t>
            </w:r>
          </w:p>
          <w:p w:rsidR="00CC3CA0" w:rsidRPr="00771301" w:rsidP="0047251B" w14:paraId="069BEAD6" w14:textId="77777777">
            <w:pPr>
              <w:jc w:val="center"/>
              <w:rPr>
                <w:sz w:val="20"/>
              </w:rPr>
            </w:pPr>
            <w:r w:rsidRPr="00771301">
              <w:rPr>
                <w:sz w:val="20"/>
              </w:rPr>
              <w:t>new</w:t>
            </w:r>
          </w:p>
          <w:p w:rsidR="00CC3CA0" w:rsidRPr="00771301" w:rsidP="0047251B" w14:paraId="268CBD1B" w14:textId="77777777">
            <w:pPr>
              <w:jc w:val="center"/>
              <w:rPr>
                <w:sz w:val="20"/>
              </w:rPr>
            </w:pPr>
            <w:r w:rsidRPr="00771301">
              <w:rPr>
                <w:sz w:val="20"/>
              </w:rPr>
              <w:t>volunteer</w:t>
            </w:r>
          </w:p>
          <w:p w:rsidR="00CC3CA0" w:rsidRPr="00771301" w:rsidP="0047251B" w14:paraId="003F727B" w14:textId="77777777">
            <w:pPr>
              <w:jc w:val="center"/>
              <w:rPr>
                <w:sz w:val="20"/>
              </w:rPr>
            </w:pPr>
            <w:r w:rsidRPr="00771301">
              <w:rPr>
                <w:sz w:val="20"/>
              </w:rPr>
              <w:t>railroads</w:t>
            </w:r>
          </w:p>
        </w:tc>
        <w:tc>
          <w:tcPr>
            <w:tcW w:w="1350" w:type="dxa"/>
            <w:hideMark/>
          </w:tcPr>
          <w:p w:rsidR="00CC3CA0" w:rsidRPr="00771301" w:rsidP="0047251B" w14:paraId="1D17789B" w14:textId="77777777">
            <w:pPr>
              <w:jc w:val="center"/>
              <w:rPr>
                <w:sz w:val="20"/>
              </w:rPr>
            </w:pPr>
            <w:r w:rsidRPr="00771301">
              <w:rPr>
                <w:sz w:val="20"/>
              </w:rPr>
              <w:t>2</w:t>
            </w:r>
            <w:r w:rsidRPr="00771301">
              <w:rPr>
                <w:sz w:val="20"/>
              </w:rPr>
              <w:br/>
              <w:t>meetings</w:t>
            </w:r>
          </w:p>
        </w:tc>
        <w:tc>
          <w:tcPr>
            <w:tcW w:w="990" w:type="dxa"/>
            <w:hideMark/>
          </w:tcPr>
          <w:p w:rsidR="00CC3CA0" w:rsidRPr="00771301" w:rsidP="0047251B" w14:paraId="287A9453" w14:textId="77777777">
            <w:pPr>
              <w:jc w:val="center"/>
              <w:rPr>
                <w:sz w:val="20"/>
              </w:rPr>
            </w:pPr>
            <w:r w:rsidRPr="00771301">
              <w:rPr>
                <w:sz w:val="20"/>
              </w:rPr>
              <w:t>16</w:t>
            </w:r>
            <w:r w:rsidRPr="00771301">
              <w:rPr>
                <w:sz w:val="20"/>
              </w:rPr>
              <w:br/>
              <w:t>hours</w:t>
            </w:r>
          </w:p>
        </w:tc>
        <w:tc>
          <w:tcPr>
            <w:tcW w:w="810" w:type="dxa"/>
            <w:hideMark/>
          </w:tcPr>
          <w:p w:rsidR="00CC3CA0" w:rsidRPr="00771301" w:rsidP="0047251B" w14:paraId="0198F6FE" w14:textId="77777777">
            <w:pPr>
              <w:jc w:val="center"/>
              <w:rPr>
                <w:sz w:val="20"/>
              </w:rPr>
            </w:pPr>
            <w:r w:rsidRPr="00771301">
              <w:rPr>
                <w:sz w:val="20"/>
              </w:rPr>
              <w:t>32</w:t>
            </w:r>
            <w:r w:rsidRPr="00771301">
              <w:rPr>
                <w:sz w:val="20"/>
              </w:rPr>
              <w:br/>
              <w:t>hours</w:t>
            </w:r>
          </w:p>
        </w:tc>
        <w:tc>
          <w:tcPr>
            <w:tcW w:w="810" w:type="dxa"/>
            <w:noWrap/>
            <w:hideMark/>
          </w:tcPr>
          <w:p w:rsidR="00CC3CA0" w:rsidRPr="00771301" w:rsidP="0047251B" w14:paraId="644822A5" w14:textId="77777777">
            <w:pPr>
              <w:jc w:val="center"/>
              <w:rPr>
                <w:sz w:val="20"/>
              </w:rPr>
            </w:pPr>
            <w:r w:rsidRPr="00771301">
              <w:rPr>
                <w:sz w:val="20"/>
              </w:rPr>
              <w:t>$90.19</w:t>
            </w:r>
          </w:p>
        </w:tc>
        <w:tc>
          <w:tcPr>
            <w:tcW w:w="1440" w:type="dxa"/>
            <w:noWrap/>
            <w:hideMark/>
          </w:tcPr>
          <w:p w:rsidR="00CC3CA0" w:rsidRPr="00771301" w:rsidP="0047251B" w14:paraId="3E6612DF" w14:textId="77777777">
            <w:pPr>
              <w:jc w:val="center"/>
              <w:rPr>
                <w:sz w:val="20"/>
              </w:rPr>
            </w:pPr>
            <w:r w:rsidRPr="00771301">
              <w:rPr>
                <w:sz w:val="20"/>
              </w:rPr>
              <w:t>$2,886.08</w:t>
            </w:r>
          </w:p>
        </w:tc>
        <w:tc>
          <w:tcPr>
            <w:tcW w:w="3150" w:type="dxa"/>
            <w:vMerge/>
          </w:tcPr>
          <w:p w:rsidR="00CC3CA0" w:rsidRPr="00771301" w:rsidP="0047251B" w14:paraId="40550AB7" w14:textId="77777777">
            <w:pPr>
              <w:jc w:val="center"/>
              <w:rPr>
                <w:sz w:val="20"/>
              </w:rPr>
            </w:pPr>
          </w:p>
        </w:tc>
      </w:tr>
      <w:tr w14:paraId="2144A5E2" w14:textId="1988E5B3" w:rsidTr="00CD3AA8">
        <w:tblPrEx>
          <w:tblW w:w="12510" w:type="dxa"/>
          <w:tblInd w:w="-365" w:type="dxa"/>
          <w:tblLayout w:type="fixed"/>
          <w:tblLook w:val="04A0"/>
        </w:tblPrEx>
        <w:trPr>
          <w:trHeight w:val="765"/>
        </w:trPr>
        <w:tc>
          <w:tcPr>
            <w:tcW w:w="2520" w:type="dxa"/>
            <w:vMerge w:val="restart"/>
            <w:hideMark/>
          </w:tcPr>
          <w:p w:rsidR="00CC3CA0" w:rsidRPr="00771301" w:rsidP="0047251B" w14:paraId="207F7300" w14:textId="2E647E64">
            <w:pPr>
              <w:rPr>
                <w:sz w:val="20"/>
              </w:rPr>
            </w:pPr>
            <w:r w:rsidRPr="00771301">
              <w:rPr>
                <w:sz w:val="20"/>
              </w:rPr>
              <w:t>—</w:t>
            </w:r>
            <w:r w:rsidRPr="00771301" w:rsidR="008913C9">
              <w:rPr>
                <w:sz w:val="20"/>
              </w:rPr>
              <w:t xml:space="preserve"> </w:t>
            </w:r>
            <w:r w:rsidRPr="00771301">
              <w:rPr>
                <w:sz w:val="20"/>
              </w:rPr>
              <w:t>Amendments to FRMP plans already approved (§</w:t>
            </w:r>
            <w:r w:rsidR="0098067A">
              <w:rPr>
                <w:sz w:val="20"/>
              </w:rPr>
              <w:t> </w:t>
            </w:r>
            <w:r w:rsidRPr="00771301">
              <w:rPr>
                <w:sz w:val="20"/>
              </w:rPr>
              <w:t>271.605(c)(2)).</w:t>
            </w:r>
          </w:p>
        </w:tc>
        <w:tc>
          <w:tcPr>
            <w:tcW w:w="1440" w:type="dxa"/>
            <w:hideMark/>
          </w:tcPr>
          <w:p w:rsidR="00CC3CA0" w:rsidRPr="00771301" w:rsidP="0047251B" w14:paraId="546B7E39" w14:textId="77777777">
            <w:pPr>
              <w:jc w:val="center"/>
              <w:rPr>
                <w:sz w:val="20"/>
              </w:rPr>
            </w:pPr>
            <w:r w:rsidRPr="00771301">
              <w:rPr>
                <w:sz w:val="20"/>
              </w:rPr>
              <w:t>6</w:t>
            </w:r>
            <w:r w:rsidRPr="00771301">
              <w:rPr>
                <w:sz w:val="20"/>
              </w:rPr>
              <w:br/>
              <w:t>Class I</w:t>
            </w:r>
            <w:r w:rsidRPr="00771301">
              <w:rPr>
                <w:sz w:val="20"/>
              </w:rPr>
              <w:br/>
              <w:t>railroads</w:t>
            </w:r>
          </w:p>
        </w:tc>
        <w:tc>
          <w:tcPr>
            <w:tcW w:w="1350" w:type="dxa"/>
            <w:hideMark/>
          </w:tcPr>
          <w:p w:rsidR="00CC3CA0" w:rsidRPr="00771301" w:rsidP="0047251B" w14:paraId="3AD62587" w14:textId="77777777">
            <w:pPr>
              <w:jc w:val="center"/>
              <w:rPr>
                <w:sz w:val="20"/>
              </w:rPr>
            </w:pPr>
            <w:r w:rsidRPr="00771301">
              <w:rPr>
                <w:sz w:val="20"/>
              </w:rPr>
              <w:t>2</w:t>
            </w:r>
            <w:r w:rsidRPr="00771301">
              <w:rPr>
                <w:sz w:val="20"/>
              </w:rPr>
              <w:br/>
              <w:t>amended</w:t>
            </w:r>
            <w:r w:rsidRPr="00771301">
              <w:rPr>
                <w:sz w:val="20"/>
              </w:rPr>
              <w:br/>
              <w:t>plans</w:t>
            </w:r>
          </w:p>
        </w:tc>
        <w:tc>
          <w:tcPr>
            <w:tcW w:w="990" w:type="dxa"/>
            <w:hideMark/>
          </w:tcPr>
          <w:p w:rsidR="00CC3CA0" w:rsidRPr="00771301" w:rsidP="0047251B" w14:paraId="446A7732" w14:textId="77777777">
            <w:pPr>
              <w:jc w:val="center"/>
              <w:rPr>
                <w:sz w:val="20"/>
              </w:rPr>
            </w:pPr>
            <w:r w:rsidRPr="00771301">
              <w:rPr>
                <w:sz w:val="20"/>
              </w:rPr>
              <w:t>40</w:t>
            </w:r>
            <w:r w:rsidRPr="00771301">
              <w:rPr>
                <w:sz w:val="20"/>
              </w:rPr>
              <w:br/>
              <w:t>hours</w:t>
            </w:r>
          </w:p>
        </w:tc>
        <w:tc>
          <w:tcPr>
            <w:tcW w:w="810" w:type="dxa"/>
            <w:hideMark/>
          </w:tcPr>
          <w:p w:rsidR="00CC3CA0" w:rsidRPr="00771301" w:rsidP="0047251B" w14:paraId="436B9A1F" w14:textId="77777777">
            <w:pPr>
              <w:jc w:val="center"/>
              <w:rPr>
                <w:sz w:val="20"/>
              </w:rPr>
            </w:pPr>
            <w:r w:rsidRPr="00771301">
              <w:rPr>
                <w:sz w:val="20"/>
              </w:rPr>
              <w:t>80</w:t>
            </w:r>
            <w:r w:rsidRPr="00771301">
              <w:rPr>
                <w:sz w:val="20"/>
              </w:rPr>
              <w:br/>
              <w:t>hours</w:t>
            </w:r>
          </w:p>
        </w:tc>
        <w:tc>
          <w:tcPr>
            <w:tcW w:w="810" w:type="dxa"/>
            <w:noWrap/>
            <w:hideMark/>
          </w:tcPr>
          <w:p w:rsidR="00CC3CA0" w:rsidRPr="00771301" w:rsidP="0047251B" w14:paraId="120472C1" w14:textId="77777777">
            <w:pPr>
              <w:jc w:val="center"/>
              <w:rPr>
                <w:sz w:val="20"/>
              </w:rPr>
            </w:pPr>
            <w:r w:rsidRPr="00771301">
              <w:rPr>
                <w:sz w:val="20"/>
              </w:rPr>
              <w:t>$90.19</w:t>
            </w:r>
          </w:p>
        </w:tc>
        <w:tc>
          <w:tcPr>
            <w:tcW w:w="1440" w:type="dxa"/>
            <w:noWrap/>
            <w:hideMark/>
          </w:tcPr>
          <w:p w:rsidR="00CC3CA0" w:rsidRPr="00771301" w:rsidP="0047251B" w14:paraId="4FB30145" w14:textId="77777777">
            <w:pPr>
              <w:jc w:val="center"/>
              <w:rPr>
                <w:sz w:val="20"/>
              </w:rPr>
            </w:pPr>
            <w:r w:rsidRPr="00771301">
              <w:rPr>
                <w:sz w:val="20"/>
              </w:rPr>
              <w:t>$7,215.20</w:t>
            </w:r>
          </w:p>
        </w:tc>
        <w:tc>
          <w:tcPr>
            <w:tcW w:w="3150" w:type="dxa"/>
            <w:vMerge w:val="restart"/>
          </w:tcPr>
          <w:p w:rsidR="00CC3CA0" w:rsidRPr="00771301" w:rsidP="00CC3CA0" w14:paraId="33E0C7FD" w14:textId="536C5693">
            <w:pPr>
              <w:rPr>
                <w:sz w:val="20"/>
              </w:rPr>
            </w:pPr>
            <w:r w:rsidRPr="00771301">
              <w:rPr>
                <w:sz w:val="20"/>
              </w:rPr>
              <w:t>FRA shall review and</w:t>
            </w:r>
            <w:r w:rsidRPr="0098067A">
              <w:rPr>
                <w:sz w:val="20"/>
              </w:rPr>
              <w:t xml:space="preserve"> approve or disapprove a railroad</w:t>
            </w:r>
            <w:r w:rsidRPr="0098067A" w:rsidR="0098067A">
              <w:rPr>
                <w:sz w:val="20"/>
              </w:rPr>
              <w:t>’</w:t>
            </w:r>
            <w:r w:rsidRPr="0098067A">
              <w:rPr>
                <w:sz w:val="20"/>
              </w:rPr>
              <w:t xml:space="preserve">s FRMP plan under the process for reviewing RRP plans in </w:t>
            </w:r>
            <w:r w:rsidRPr="00A55520" w:rsidR="00EF6F05">
              <w:t>§ 271.301(d)</w:t>
            </w:r>
            <w:r w:rsidRPr="0098067A">
              <w:rPr>
                <w:sz w:val="20"/>
              </w:rPr>
              <w:t xml:space="preserve"> and updates to the railroad's FRMP plan under the process for reviewing amendments to an RRP plan in </w:t>
            </w:r>
            <w:r w:rsidRPr="00A55520" w:rsidR="00790677">
              <w:t>§ 271.303(c)</w:t>
            </w:r>
            <w:r w:rsidRPr="0098067A">
              <w:rPr>
                <w:sz w:val="20"/>
              </w:rPr>
              <w:t>. FRA approval of a railroad's FRMP plan amends a railroad's RRP plan to include the FRMP plan as a component.</w:t>
            </w:r>
          </w:p>
        </w:tc>
      </w:tr>
      <w:tr w14:paraId="32E4F0CA" w14:textId="51650515" w:rsidTr="00CD3AA8">
        <w:tblPrEx>
          <w:tblW w:w="12510" w:type="dxa"/>
          <w:tblInd w:w="-365" w:type="dxa"/>
          <w:tblLayout w:type="fixed"/>
          <w:tblLook w:val="04A0"/>
        </w:tblPrEx>
        <w:trPr>
          <w:trHeight w:val="765"/>
        </w:trPr>
        <w:tc>
          <w:tcPr>
            <w:tcW w:w="2520" w:type="dxa"/>
            <w:vMerge/>
          </w:tcPr>
          <w:p w:rsidR="00CC3CA0" w:rsidRPr="00771301" w:rsidP="0047251B" w14:paraId="619CA591" w14:textId="77777777">
            <w:pPr>
              <w:jc w:val="center"/>
              <w:rPr>
                <w:sz w:val="20"/>
              </w:rPr>
            </w:pPr>
          </w:p>
        </w:tc>
        <w:tc>
          <w:tcPr>
            <w:tcW w:w="1440" w:type="dxa"/>
          </w:tcPr>
          <w:p w:rsidR="00CC3CA0" w:rsidRPr="00771301" w:rsidP="0047251B" w14:paraId="51889D0B" w14:textId="77777777">
            <w:pPr>
              <w:jc w:val="center"/>
              <w:rPr>
                <w:sz w:val="20"/>
              </w:rPr>
            </w:pPr>
            <w:r w:rsidRPr="00771301">
              <w:rPr>
                <w:sz w:val="20"/>
              </w:rPr>
              <w:t>2</w:t>
            </w:r>
            <w:r w:rsidRPr="00771301">
              <w:rPr>
                <w:sz w:val="20"/>
              </w:rPr>
              <w:br/>
              <w:t>ISP</w:t>
            </w:r>
            <w:r w:rsidRPr="00771301">
              <w:rPr>
                <w:sz w:val="20"/>
              </w:rPr>
              <w:br/>
              <w:t>railroads</w:t>
            </w:r>
          </w:p>
        </w:tc>
        <w:tc>
          <w:tcPr>
            <w:tcW w:w="1350" w:type="dxa"/>
          </w:tcPr>
          <w:p w:rsidR="00CC3CA0" w:rsidRPr="00771301" w:rsidP="0047251B" w14:paraId="00FD8205" w14:textId="77777777">
            <w:pPr>
              <w:jc w:val="center"/>
              <w:rPr>
                <w:sz w:val="20"/>
              </w:rPr>
            </w:pPr>
            <w:r w:rsidRPr="00771301">
              <w:rPr>
                <w:sz w:val="20"/>
              </w:rPr>
              <w:t>2</w:t>
            </w:r>
            <w:r w:rsidRPr="00771301">
              <w:rPr>
                <w:sz w:val="20"/>
              </w:rPr>
              <w:br/>
              <w:t>amended</w:t>
            </w:r>
            <w:r w:rsidRPr="00771301">
              <w:rPr>
                <w:sz w:val="20"/>
              </w:rPr>
              <w:br/>
              <w:t>plans</w:t>
            </w:r>
          </w:p>
        </w:tc>
        <w:tc>
          <w:tcPr>
            <w:tcW w:w="990" w:type="dxa"/>
          </w:tcPr>
          <w:p w:rsidR="00CC3CA0" w:rsidRPr="00771301" w:rsidP="0047251B" w14:paraId="1871B72F" w14:textId="77777777">
            <w:pPr>
              <w:jc w:val="center"/>
              <w:rPr>
                <w:sz w:val="20"/>
              </w:rPr>
            </w:pPr>
            <w:r w:rsidRPr="00771301">
              <w:rPr>
                <w:sz w:val="20"/>
              </w:rPr>
              <w:t>20</w:t>
            </w:r>
            <w:r w:rsidRPr="00771301">
              <w:rPr>
                <w:sz w:val="20"/>
              </w:rPr>
              <w:br/>
              <w:t>hours</w:t>
            </w:r>
          </w:p>
        </w:tc>
        <w:tc>
          <w:tcPr>
            <w:tcW w:w="810" w:type="dxa"/>
          </w:tcPr>
          <w:p w:rsidR="00CC3CA0" w:rsidRPr="00771301" w:rsidP="0047251B" w14:paraId="5D8D56D9" w14:textId="77777777">
            <w:pPr>
              <w:jc w:val="center"/>
              <w:rPr>
                <w:sz w:val="20"/>
              </w:rPr>
            </w:pPr>
            <w:r w:rsidRPr="00771301">
              <w:rPr>
                <w:sz w:val="20"/>
              </w:rPr>
              <w:t>40</w:t>
            </w:r>
            <w:r w:rsidRPr="00771301">
              <w:rPr>
                <w:sz w:val="20"/>
              </w:rPr>
              <w:br/>
              <w:t>hours</w:t>
            </w:r>
          </w:p>
        </w:tc>
        <w:tc>
          <w:tcPr>
            <w:tcW w:w="810" w:type="dxa"/>
            <w:noWrap/>
          </w:tcPr>
          <w:p w:rsidR="00CC3CA0" w:rsidRPr="00771301" w:rsidP="0047251B" w14:paraId="1249A0D5" w14:textId="77777777">
            <w:pPr>
              <w:jc w:val="center"/>
              <w:rPr>
                <w:sz w:val="20"/>
              </w:rPr>
            </w:pPr>
            <w:r w:rsidRPr="00771301">
              <w:rPr>
                <w:sz w:val="20"/>
              </w:rPr>
              <w:t>$90.19</w:t>
            </w:r>
          </w:p>
        </w:tc>
        <w:tc>
          <w:tcPr>
            <w:tcW w:w="1440" w:type="dxa"/>
            <w:noWrap/>
          </w:tcPr>
          <w:p w:rsidR="00CC3CA0" w:rsidRPr="00771301" w:rsidP="0047251B" w14:paraId="2DABCD04" w14:textId="77777777">
            <w:pPr>
              <w:jc w:val="center"/>
              <w:rPr>
                <w:sz w:val="20"/>
              </w:rPr>
            </w:pPr>
            <w:r w:rsidRPr="00771301">
              <w:rPr>
                <w:sz w:val="20"/>
              </w:rPr>
              <w:t>$3,607.60</w:t>
            </w:r>
          </w:p>
        </w:tc>
        <w:tc>
          <w:tcPr>
            <w:tcW w:w="3150" w:type="dxa"/>
            <w:vMerge/>
          </w:tcPr>
          <w:p w:rsidR="00CC3CA0" w:rsidRPr="00771301" w:rsidP="0047251B" w14:paraId="2B80DE1B" w14:textId="77777777">
            <w:pPr>
              <w:jc w:val="center"/>
              <w:rPr>
                <w:sz w:val="20"/>
              </w:rPr>
            </w:pPr>
          </w:p>
        </w:tc>
      </w:tr>
      <w:tr w14:paraId="226722D7" w14:textId="09D585BB" w:rsidTr="00CD3AA8">
        <w:tblPrEx>
          <w:tblW w:w="12510" w:type="dxa"/>
          <w:tblInd w:w="-365" w:type="dxa"/>
          <w:tblLayout w:type="fixed"/>
          <w:tblLook w:val="04A0"/>
        </w:tblPrEx>
        <w:trPr>
          <w:trHeight w:val="765"/>
        </w:trPr>
        <w:tc>
          <w:tcPr>
            <w:tcW w:w="2520" w:type="dxa"/>
            <w:vMerge/>
            <w:hideMark/>
          </w:tcPr>
          <w:p w:rsidR="00CC3CA0" w:rsidRPr="00771301" w:rsidP="0047251B" w14:paraId="13F64329" w14:textId="77777777">
            <w:pPr>
              <w:jc w:val="center"/>
              <w:rPr>
                <w:sz w:val="20"/>
              </w:rPr>
            </w:pPr>
          </w:p>
        </w:tc>
        <w:tc>
          <w:tcPr>
            <w:tcW w:w="1440" w:type="dxa"/>
            <w:hideMark/>
          </w:tcPr>
          <w:p w:rsidR="00CC3CA0" w:rsidRPr="00771301" w:rsidP="0047251B" w14:paraId="697B4433" w14:textId="77777777">
            <w:pPr>
              <w:jc w:val="center"/>
              <w:rPr>
                <w:sz w:val="20"/>
              </w:rPr>
            </w:pPr>
            <w:r w:rsidRPr="00771301">
              <w:rPr>
                <w:sz w:val="20"/>
              </w:rPr>
              <w:t>10</w:t>
            </w:r>
          </w:p>
          <w:p w:rsidR="00CC3CA0" w:rsidRPr="00771301" w:rsidP="0047251B" w14:paraId="38F43D3B" w14:textId="77777777">
            <w:pPr>
              <w:jc w:val="center"/>
              <w:rPr>
                <w:sz w:val="20"/>
              </w:rPr>
            </w:pPr>
            <w:r w:rsidRPr="00771301">
              <w:rPr>
                <w:sz w:val="20"/>
              </w:rPr>
              <w:t xml:space="preserve">volunteer </w:t>
            </w:r>
          </w:p>
          <w:p w:rsidR="00CC3CA0" w:rsidRPr="00771301" w:rsidP="0047251B" w14:paraId="0CDDDF12" w14:textId="77777777">
            <w:pPr>
              <w:jc w:val="center"/>
              <w:rPr>
                <w:sz w:val="20"/>
              </w:rPr>
            </w:pPr>
            <w:r w:rsidRPr="00771301">
              <w:rPr>
                <w:sz w:val="20"/>
              </w:rPr>
              <w:t>railroads</w:t>
            </w:r>
          </w:p>
        </w:tc>
        <w:tc>
          <w:tcPr>
            <w:tcW w:w="1350" w:type="dxa"/>
            <w:hideMark/>
          </w:tcPr>
          <w:p w:rsidR="00CC3CA0" w:rsidRPr="00771301" w:rsidP="0047251B" w14:paraId="36C378D3" w14:textId="77777777">
            <w:pPr>
              <w:jc w:val="center"/>
              <w:rPr>
                <w:sz w:val="20"/>
              </w:rPr>
            </w:pPr>
            <w:r w:rsidRPr="00771301">
              <w:rPr>
                <w:sz w:val="20"/>
              </w:rPr>
              <w:t>2</w:t>
            </w:r>
            <w:r w:rsidRPr="00771301">
              <w:rPr>
                <w:sz w:val="20"/>
              </w:rPr>
              <w:br/>
              <w:t>amended</w:t>
            </w:r>
            <w:r w:rsidRPr="00771301">
              <w:rPr>
                <w:sz w:val="20"/>
              </w:rPr>
              <w:br/>
              <w:t>plans</w:t>
            </w:r>
          </w:p>
        </w:tc>
        <w:tc>
          <w:tcPr>
            <w:tcW w:w="990" w:type="dxa"/>
            <w:hideMark/>
          </w:tcPr>
          <w:p w:rsidR="00CC3CA0" w:rsidRPr="00771301" w:rsidP="0047251B" w14:paraId="03FF14D7" w14:textId="77777777">
            <w:pPr>
              <w:jc w:val="center"/>
              <w:rPr>
                <w:sz w:val="20"/>
              </w:rPr>
            </w:pPr>
            <w:r w:rsidRPr="00771301">
              <w:rPr>
                <w:sz w:val="20"/>
              </w:rPr>
              <w:t>20</w:t>
            </w:r>
            <w:r w:rsidRPr="00771301">
              <w:rPr>
                <w:sz w:val="20"/>
              </w:rPr>
              <w:br/>
              <w:t>hours</w:t>
            </w:r>
          </w:p>
        </w:tc>
        <w:tc>
          <w:tcPr>
            <w:tcW w:w="810" w:type="dxa"/>
            <w:hideMark/>
          </w:tcPr>
          <w:p w:rsidR="00CC3CA0" w:rsidRPr="00771301" w:rsidP="0047251B" w14:paraId="6BCF3BF1" w14:textId="77777777">
            <w:pPr>
              <w:jc w:val="center"/>
              <w:rPr>
                <w:sz w:val="20"/>
              </w:rPr>
            </w:pPr>
            <w:r w:rsidRPr="00771301">
              <w:rPr>
                <w:sz w:val="20"/>
              </w:rPr>
              <w:t>40</w:t>
            </w:r>
            <w:r w:rsidRPr="00771301">
              <w:rPr>
                <w:sz w:val="20"/>
              </w:rPr>
              <w:br/>
              <w:t>hours</w:t>
            </w:r>
          </w:p>
        </w:tc>
        <w:tc>
          <w:tcPr>
            <w:tcW w:w="810" w:type="dxa"/>
            <w:noWrap/>
            <w:hideMark/>
          </w:tcPr>
          <w:p w:rsidR="00CC3CA0" w:rsidRPr="00771301" w:rsidP="0047251B" w14:paraId="083B8377" w14:textId="77777777">
            <w:pPr>
              <w:jc w:val="center"/>
              <w:rPr>
                <w:sz w:val="20"/>
              </w:rPr>
            </w:pPr>
            <w:r w:rsidRPr="00771301">
              <w:rPr>
                <w:sz w:val="20"/>
              </w:rPr>
              <w:t>$90.19</w:t>
            </w:r>
          </w:p>
        </w:tc>
        <w:tc>
          <w:tcPr>
            <w:tcW w:w="1440" w:type="dxa"/>
            <w:noWrap/>
            <w:hideMark/>
          </w:tcPr>
          <w:p w:rsidR="00CC3CA0" w:rsidRPr="00771301" w:rsidP="0047251B" w14:paraId="6E2F29E5" w14:textId="77777777">
            <w:pPr>
              <w:jc w:val="center"/>
              <w:rPr>
                <w:sz w:val="20"/>
              </w:rPr>
            </w:pPr>
            <w:r w:rsidRPr="00771301">
              <w:rPr>
                <w:sz w:val="20"/>
              </w:rPr>
              <w:t>$3,607.60</w:t>
            </w:r>
          </w:p>
        </w:tc>
        <w:tc>
          <w:tcPr>
            <w:tcW w:w="3150" w:type="dxa"/>
            <w:vMerge/>
          </w:tcPr>
          <w:p w:rsidR="00CC3CA0" w:rsidRPr="00771301" w:rsidP="0047251B" w14:paraId="5F781B31" w14:textId="77777777">
            <w:pPr>
              <w:jc w:val="center"/>
              <w:rPr>
                <w:sz w:val="20"/>
              </w:rPr>
            </w:pPr>
          </w:p>
        </w:tc>
      </w:tr>
      <w:tr w14:paraId="78A5AC72" w14:textId="1DB812DA" w:rsidTr="00CD3AA8">
        <w:tblPrEx>
          <w:tblW w:w="12510" w:type="dxa"/>
          <w:tblInd w:w="-365" w:type="dxa"/>
          <w:tblLayout w:type="fixed"/>
          <w:tblLook w:val="04A0"/>
        </w:tblPrEx>
        <w:trPr>
          <w:trHeight w:val="510"/>
        </w:trPr>
        <w:tc>
          <w:tcPr>
            <w:tcW w:w="2520" w:type="dxa"/>
            <w:hideMark/>
          </w:tcPr>
          <w:p w:rsidR="0047251B" w:rsidRPr="00771301" w:rsidP="0047251B" w14:paraId="69B05444" w14:textId="77777777">
            <w:pPr>
              <w:rPr>
                <w:sz w:val="20"/>
              </w:rPr>
            </w:pPr>
            <w:r w:rsidRPr="00771301">
              <w:rPr>
                <w:sz w:val="20"/>
              </w:rPr>
              <w:t>Totals</w:t>
            </w:r>
            <w:r>
              <w:rPr>
                <w:sz w:val="20"/>
                <w:vertAlign w:val="superscript"/>
              </w:rPr>
              <w:footnoteReference w:id="10"/>
            </w:r>
          </w:p>
        </w:tc>
        <w:tc>
          <w:tcPr>
            <w:tcW w:w="1440" w:type="dxa"/>
            <w:hideMark/>
          </w:tcPr>
          <w:p w:rsidR="0047251B" w:rsidRPr="00771301" w:rsidP="0047251B" w14:paraId="2C9D9D74" w14:textId="77777777">
            <w:pPr>
              <w:jc w:val="center"/>
              <w:rPr>
                <w:sz w:val="20"/>
              </w:rPr>
            </w:pPr>
            <w:r w:rsidRPr="00771301">
              <w:rPr>
                <w:sz w:val="20"/>
              </w:rPr>
              <w:t>18</w:t>
            </w:r>
            <w:r w:rsidRPr="00771301">
              <w:rPr>
                <w:sz w:val="20"/>
              </w:rPr>
              <w:br/>
              <w:t>railroads</w:t>
            </w:r>
          </w:p>
        </w:tc>
        <w:tc>
          <w:tcPr>
            <w:tcW w:w="1350" w:type="dxa"/>
            <w:hideMark/>
          </w:tcPr>
          <w:p w:rsidR="0047251B" w:rsidRPr="00771301" w:rsidP="0047251B" w14:paraId="35AE426F" w14:textId="77777777">
            <w:pPr>
              <w:jc w:val="center"/>
              <w:rPr>
                <w:sz w:val="20"/>
              </w:rPr>
            </w:pPr>
            <w:r w:rsidRPr="00771301">
              <w:rPr>
                <w:sz w:val="20"/>
              </w:rPr>
              <w:t>426</w:t>
            </w:r>
            <w:r w:rsidRPr="00771301">
              <w:rPr>
                <w:sz w:val="20"/>
              </w:rPr>
              <w:br/>
              <w:t>responses</w:t>
            </w:r>
          </w:p>
        </w:tc>
        <w:tc>
          <w:tcPr>
            <w:tcW w:w="990" w:type="dxa"/>
            <w:hideMark/>
          </w:tcPr>
          <w:p w:rsidR="0047251B" w:rsidRPr="00771301" w:rsidP="0047251B" w14:paraId="79376740" w14:textId="77777777">
            <w:pPr>
              <w:jc w:val="center"/>
              <w:rPr>
                <w:sz w:val="20"/>
              </w:rPr>
            </w:pPr>
          </w:p>
        </w:tc>
        <w:tc>
          <w:tcPr>
            <w:tcW w:w="810" w:type="dxa"/>
            <w:hideMark/>
          </w:tcPr>
          <w:p w:rsidR="0047251B" w:rsidRPr="00771301" w:rsidP="0047251B" w14:paraId="5D80F4AA" w14:textId="77777777">
            <w:pPr>
              <w:jc w:val="center"/>
              <w:rPr>
                <w:sz w:val="20"/>
              </w:rPr>
            </w:pPr>
            <w:r w:rsidRPr="00771301">
              <w:rPr>
                <w:sz w:val="20"/>
              </w:rPr>
              <w:t>31,192</w:t>
            </w:r>
            <w:r w:rsidRPr="00771301">
              <w:rPr>
                <w:sz w:val="20"/>
              </w:rPr>
              <w:br/>
              <w:t>hours</w:t>
            </w:r>
          </w:p>
        </w:tc>
        <w:tc>
          <w:tcPr>
            <w:tcW w:w="810" w:type="dxa"/>
            <w:noWrap/>
            <w:hideMark/>
          </w:tcPr>
          <w:p w:rsidR="0047251B" w:rsidRPr="00771301" w:rsidP="0047251B" w14:paraId="373705AF" w14:textId="77777777">
            <w:pPr>
              <w:jc w:val="center"/>
              <w:rPr>
                <w:sz w:val="20"/>
              </w:rPr>
            </w:pPr>
          </w:p>
        </w:tc>
        <w:tc>
          <w:tcPr>
            <w:tcW w:w="1440" w:type="dxa"/>
            <w:noWrap/>
            <w:hideMark/>
          </w:tcPr>
          <w:p w:rsidR="0047251B" w:rsidRPr="00771301" w:rsidP="0047251B" w14:paraId="54E1E1F1" w14:textId="77777777">
            <w:pPr>
              <w:jc w:val="center"/>
              <w:rPr>
                <w:sz w:val="20"/>
              </w:rPr>
            </w:pPr>
            <w:r w:rsidRPr="00771301">
              <w:rPr>
                <w:sz w:val="20"/>
              </w:rPr>
              <w:t>$2,812,135.77</w:t>
            </w:r>
          </w:p>
        </w:tc>
        <w:tc>
          <w:tcPr>
            <w:tcW w:w="3150" w:type="dxa"/>
          </w:tcPr>
          <w:p w:rsidR="0047251B" w:rsidRPr="00771301" w:rsidP="0047251B" w14:paraId="39B7E5D3" w14:textId="77777777">
            <w:pPr>
              <w:jc w:val="center"/>
              <w:rPr>
                <w:sz w:val="20"/>
              </w:rPr>
            </w:pPr>
          </w:p>
        </w:tc>
      </w:tr>
    </w:tbl>
    <w:p w:rsidR="00F14652" w14:paraId="1FB63BF4" w14:textId="58AD7AC3">
      <w:pPr>
        <w:widowControl w:val="0"/>
      </w:pPr>
    </w:p>
    <w:p w:rsidR="00A82258" w:rsidP="00B11EA6" w14:paraId="2D26B30B" w14:textId="49AEB738">
      <w:pPr>
        <w:widowControl w:val="0"/>
      </w:pPr>
      <w:r w:rsidRPr="00AD423C">
        <w:rPr>
          <w:b/>
        </w:rPr>
        <w:t>13.</w:t>
      </w:r>
      <w:r w:rsidRPr="00AD423C">
        <w:rPr>
          <w:b/>
        </w:rPr>
        <w:tab/>
      </w:r>
      <w:r w:rsidRPr="00AD423C">
        <w:rPr>
          <w:b/>
          <w:u w:val="single"/>
        </w:rPr>
        <w:t>Estimate of total annual costs to respondents</w:t>
      </w:r>
      <w:r w:rsidRPr="00AD423C">
        <w:t>.</w:t>
      </w:r>
    </w:p>
    <w:p w:rsidR="00CC32C6" w14:paraId="40AF77B3" w14:textId="77777777">
      <w:pPr>
        <w:widowControl w:val="0"/>
      </w:pPr>
    </w:p>
    <w:p w:rsidR="00CC32C6" w14:paraId="268FEB8A" w14:textId="06BF69A1">
      <w:pPr>
        <w:widowControl w:val="0"/>
        <w:ind w:left="720"/>
      </w:pPr>
      <w:r>
        <w:t>There</w:t>
      </w:r>
      <w:r w:rsidR="007A0BB8">
        <w:t xml:space="preserve"> are no additional costs to respondents </w:t>
      </w:r>
      <w:r w:rsidR="00F6571C">
        <w:t xml:space="preserve">other than </w:t>
      </w:r>
      <w:r w:rsidR="00C61B4C">
        <w:t>those</w:t>
      </w:r>
      <w:r w:rsidR="00F6571C">
        <w:t xml:space="preserve"> reflected in the response to question 12 above.</w:t>
      </w:r>
    </w:p>
    <w:p w:rsidR="00F935B0" w:rsidP="00AD6E05" w14:paraId="27860A13" w14:textId="77777777">
      <w:pPr>
        <w:widowControl w:val="0"/>
        <w:rPr>
          <w:b/>
        </w:rPr>
      </w:pPr>
    </w:p>
    <w:p w:rsidR="00E94D83" w:rsidP="32703012" w14:paraId="4AF11A43" w14:textId="77777777">
      <w:pPr>
        <w:widowControl w:val="0"/>
        <w:rPr>
          <w:b/>
          <w:bCs/>
        </w:rPr>
        <w:sectPr w:rsidSect="00896733">
          <w:pgSz w:w="15840" w:h="12240" w:orient="landscape"/>
          <w:pgMar w:top="1440" w:right="1915" w:bottom="1440" w:left="1915" w:header="1440" w:footer="1440" w:gutter="0"/>
          <w:cols w:space="720"/>
          <w:titlePg/>
          <w:docGrid w:linePitch="326"/>
        </w:sectPr>
      </w:pPr>
    </w:p>
    <w:p w:rsidR="00CC32C6" w:rsidP="32703012" w14:paraId="7A4BDAFB" w14:textId="5B05256F">
      <w:pPr>
        <w:widowControl w:val="0"/>
        <w:rPr>
          <w:b/>
          <w:bCs/>
        </w:rPr>
      </w:pPr>
      <w:r w:rsidRPr="32703012">
        <w:rPr>
          <w:b/>
          <w:bCs/>
        </w:rPr>
        <w:t>14.</w:t>
      </w:r>
      <w:r w:rsidR="00D70D9E">
        <w:tab/>
      </w:r>
      <w:r w:rsidRPr="32703012">
        <w:rPr>
          <w:b/>
          <w:bCs/>
          <w:u w:val="single"/>
        </w:rPr>
        <w:t xml:space="preserve">Estimate of </w:t>
      </w:r>
      <w:r w:rsidRPr="32703012" w:rsidR="54AD5CA0">
        <w:rPr>
          <w:b/>
          <w:bCs/>
          <w:u w:val="single"/>
        </w:rPr>
        <w:t>c</w:t>
      </w:r>
      <w:r w:rsidRPr="32703012">
        <w:rPr>
          <w:b/>
          <w:bCs/>
          <w:u w:val="single"/>
        </w:rPr>
        <w:t>ost to Federal Government</w:t>
      </w:r>
      <w:r>
        <w:t>.</w:t>
      </w:r>
    </w:p>
    <w:p w:rsidR="00B63F49" w:rsidP="00B63F49" w14:paraId="4B1CC4D2" w14:textId="77777777">
      <w:pPr>
        <w:widowControl w:val="0"/>
        <w:ind w:left="720"/>
        <w:rPr>
          <w:b/>
        </w:rPr>
      </w:pPr>
    </w:p>
    <w:p w:rsidR="00896733" w:rsidP="001C19BE" w14:paraId="588D4F8A" w14:textId="69033A62">
      <w:pPr>
        <w:widowControl w:val="0"/>
        <w:ind w:left="720"/>
        <w:rPr>
          <w:b/>
          <w:bCs/>
          <w:color w:val="000000"/>
          <w:szCs w:val="24"/>
        </w:rPr>
      </w:pPr>
      <w:r>
        <w:rPr>
          <w:szCs w:val="24"/>
        </w:rPr>
        <w:t>The following table shows the estimated annual cost to the Federal Government to review all the required documents</w:t>
      </w:r>
      <w:r w:rsidR="00CD3AA8">
        <w:rPr>
          <w:szCs w:val="24"/>
        </w:rPr>
        <w:t xml:space="preserve">, </w:t>
      </w:r>
      <w:r>
        <w:rPr>
          <w:szCs w:val="24"/>
        </w:rPr>
        <w:t>conduct audits</w:t>
      </w:r>
      <w:r w:rsidR="00CD3AA8">
        <w:rPr>
          <w:szCs w:val="24"/>
        </w:rPr>
        <w:t xml:space="preserve"> assessments</w:t>
      </w:r>
      <w:r>
        <w:rPr>
          <w:szCs w:val="24"/>
        </w:rPr>
        <w:t xml:space="preserve"> for the RRP Program.  </w:t>
      </w:r>
      <w:r w:rsidR="007C59AA">
        <w:rPr>
          <w:color w:val="000000"/>
          <w:szCs w:val="24"/>
        </w:rPr>
        <w:t xml:space="preserve"> </w:t>
      </w:r>
    </w:p>
    <w:p w:rsidR="00896733" w:rsidP="00B0497C" w14:paraId="48765E15" w14:textId="77777777">
      <w:pPr>
        <w:ind w:left="720"/>
        <w:rPr>
          <w:b/>
          <w:bCs/>
          <w:szCs w:val="24"/>
        </w:rPr>
      </w:pPr>
    </w:p>
    <w:tbl>
      <w:tblPr>
        <w:tblW w:w="7936" w:type="dxa"/>
        <w:tblInd w:w="715" w:type="dxa"/>
        <w:tblLayout w:type="fixed"/>
        <w:tblLook w:val="04A0"/>
      </w:tblPr>
      <w:tblGrid>
        <w:gridCol w:w="1350"/>
        <w:gridCol w:w="990"/>
        <w:gridCol w:w="1530"/>
        <w:gridCol w:w="1260"/>
        <w:gridCol w:w="1350"/>
        <w:gridCol w:w="16"/>
        <w:gridCol w:w="1424"/>
        <w:gridCol w:w="16"/>
      </w:tblGrid>
      <w:tr w14:paraId="7AEC8012" w14:textId="77777777" w:rsidTr="5E1AD555">
        <w:tblPrEx>
          <w:tblW w:w="7936" w:type="dxa"/>
          <w:tblInd w:w="715" w:type="dxa"/>
          <w:tblLayout w:type="fixed"/>
          <w:tblLook w:val="04A0"/>
        </w:tblPrEx>
        <w:trPr>
          <w:gridAfter w:val="1"/>
          <w:wAfter w:w="16" w:type="dxa"/>
          <w:trHeight w:val="350"/>
        </w:trPr>
        <w:tc>
          <w:tcPr>
            <w:tcW w:w="1350" w:type="dxa"/>
            <w:tcBorders>
              <w:top w:val="single" w:sz="4" w:space="0" w:color="auto"/>
              <w:left w:val="single" w:sz="4" w:space="0" w:color="auto"/>
              <w:bottom w:val="single" w:sz="4" w:space="0" w:color="auto"/>
              <w:right w:val="single" w:sz="4" w:space="0" w:color="auto"/>
            </w:tcBorders>
            <w:hideMark/>
          </w:tcPr>
          <w:p w:rsidR="00E94D83" w:rsidRPr="00161EB5" w:rsidP="008B267E" w14:paraId="24CCC310" w14:textId="77777777">
            <w:pPr>
              <w:jc w:val="center"/>
              <w:rPr>
                <w:color w:val="000000"/>
                <w:sz w:val="20"/>
              </w:rPr>
            </w:pPr>
            <w:bookmarkStart w:id="132" w:name="RANGE!A3"/>
            <w:r w:rsidRPr="00161EB5">
              <w:rPr>
                <w:color w:val="000000"/>
                <w:sz w:val="20"/>
              </w:rPr>
              <w:t>Pay Grade</w:t>
            </w:r>
            <w:bookmarkEnd w:id="132"/>
          </w:p>
        </w:tc>
        <w:tc>
          <w:tcPr>
            <w:tcW w:w="990" w:type="dxa"/>
            <w:tcBorders>
              <w:top w:val="single" w:sz="4" w:space="0" w:color="auto"/>
              <w:left w:val="nil"/>
              <w:bottom w:val="single" w:sz="4" w:space="0" w:color="auto"/>
              <w:right w:val="single" w:sz="4" w:space="0" w:color="auto"/>
            </w:tcBorders>
            <w:hideMark/>
          </w:tcPr>
          <w:p w:rsidR="00E94D83" w:rsidP="008B267E" w14:paraId="5E641381" w14:textId="77777777">
            <w:pPr>
              <w:jc w:val="center"/>
              <w:rPr>
                <w:color w:val="000000"/>
                <w:sz w:val="20"/>
              </w:rPr>
            </w:pPr>
            <w:r w:rsidRPr="00161EB5">
              <w:rPr>
                <w:color w:val="000000"/>
                <w:sz w:val="20"/>
              </w:rPr>
              <w:t>Annual</w:t>
            </w:r>
          </w:p>
          <w:p w:rsidR="00E94D83" w:rsidRPr="00161EB5" w:rsidP="008B267E" w14:paraId="404D1BC6" w14:textId="77777777">
            <w:pPr>
              <w:jc w:val="center"/>
              <w:rPr>
                <w:color w:val="000000"/>
                <w:sz w:val="20"/>
              </w:rPr>
            </w:pPr>
            <w:r w:rsidRPr="00161EB5">
              <w:rPr>
                <w:color w:val="000000"/>
                <w:sz w:val="20"/>
              </w:rPr>
              <w:t>Wage</w:t>
            </w:r>
            <w:r>
              <w:rPr>
                <w:rStyle w:val="FootnoteReference"/>
                <w:rFonts w:eastAsia="Calibri"/>
                <w:color w:val="000000"/>
                <w:sz w:val="20"/>
              </w:rPr>
              <w:footnoteReference w:id="11"/>
            </w:r>
          </w:p>
        </w:tc>
        <w:tc>
          <w:tcPr>
            <w:tcW w:w="1530" w:type="dxa"/>
            <w:tcBorders>
              <w:top w:val="single" w:sz="4" w:space="0" w:color="auto"/>
              <w:left w:val="nil"/>
              <w:bottom w:val="single" w:sz="4" w:space="0" w:color="auto"/>
              <w:right w:val="single" w:sz="4" w:space="0" w:color="auto"/>
            </w:tcBorders>
          </w:tcPr>
          <w:p w:rsidR="00E94D83" w:rsidP="008B267E" w14:paraId="692F4196" w14:textId="77777777">
            <w:pPr>
              <w:jc w:val="center"/>
              <w:rPr>
                <w:color w:val="000000"/>
                <w:sz w:val="20"/>
              </w:rPr>
            </w:pPr>
            <w:r>
              <w:rPr>
                <w:color w:val="000000"/>
                <w:sz w:val="20"/>
              </w:rPr>
              <w:t>Burdened</w:t>
            </w:r>
          </w:p>
          <w:p w:rsidR="00E94D83" w:rsidP="008B267E" w14:paraId="54F3FC58" w14:textId="77777777">
            <w:pPr>
              <w:jc w:val="center"/>
              <w:rPr>
                <w:color w:val="000000"/>
                <w:sz w:val="20"/>
              </w:rPr>
            </w:pPr>
            <w:r>
              <w:rPr>
                <w:color w:val="000000"/>
                <w:sz w:val="20"/>
              </w:rPr>
              <w:t xml:space="preserve">Wage </w:t>
            </w:r>
          </w:p>
          <w:p w:rsidR="00E94D83" w:rsidRPr="00161EB5" w:rsidP="008B267E" w14:paraId="2F24A88B" w14:textId="77777777">
            <w:pPr>
              <w:jc w:val="center"/>
              <w:rPr>
                <w:color w:val="000000"/>
                <w:sz w:val="20"/>
              </w:rPr>
            </w:pPr>
            <w:r w:rsidRPr="00161EB5">
              <w:rPr>
                <w:color w:val="000000"/>
                <w:sz w:val="20"/>
              </w:rPr>
              <w:t>(Wages * 1.75</w:t>
            </w:r>
            <w:r>
              <w:rPr>
                <w:color w:val="000000"/>
                <w:sz w:val="20"/>
              </w:rPr>
              <w:t xml:space="preserve"> overhead costs)</w:t>
            </w:r>
            <w:r w:rsidRPr="00161EB5">
              <w:rPr>
                <w:color w:val="000000"/>
                <w:sz w:val="20"/>
              </w:rPr>
              <w:t xml:space="preserve"> </w:t>
            </w:r>
          </w:p>
        </w:tc>
        <w:tc>
          <w:tcPr>
            <w:tcW w:w="1260" w:type="dxa"/>
            <w:tcBorders>
              <w:top w:val="single" w:sz="4" w:space="0" w:color="auto"/>
              <w:left w:val="single" w:sz="4" w:space="0" w:color="auto"/>
              <w:bottom w:val="single" w:sz="4" w:space="0" w:color="auto"/>
              <w:right w:val="single" w:sz="4" w:space="0" w:color="auto"/>
            </w:tcBorders>
            <w:hideMark/>
          </w:tcPr>
          <w:p w:rsidR="00E94D83" w:rsidP="008B267E" w14:paraId="2C62978B" w14:textId="77777777">
            <w:pPr>
              <w:jc w:val="center"/>
              <w:rPr>
                <w:color w:val="000000"/>
                <w:sz w:val="20"/>
              </w:rPr>
            </w:pPr>
            <w:r w:rsidRPr="00161EB5">
              <w:rPr>
                <w:color w:val="000000"/>
                <w:sz w:val="20"/>
              </w:rPr>
              <w:t>No. of</w:t>
            </w:r>
          </w:p>
          <w:p w:rsidR="00E94D83" w:rsidRPr="00161EB5" w:rsidP="008B267E" w14:paraId="5D5C6811" w14:textId="77777777">
            <w:pPr>
              <w:jc w:val="center"/>
              <w:rPr>
                <w:color w:val="000000"/>
                <w:sz w:val="20"/>
              </w:rPr>
            </w:pPr>
            <w:r>
              <w:rPr>
                <w:color w:val="000000"/>
                <w:sz w:val="20"/>
              </w:rPr>
              <w:t>E</w:t>
            </w:r>
            <w:r w:rsidRPr="00161EB5">
              <w:rPr>
                <w:color w:val="000000"/>
                <w:sz w:val="20"/>
              </w:rPr>
              <w:t>mployees</w:t>
            </w:r>
          </w:p>
        </w:tc>
        <w:tc>
          <w:tcPr>
            <w:tcW w:w="1350" w:type="dxa"/>
            <w:tcBorders>
              <w:top w:val="single" w:sz="4" w:space="0" w:color="auto"/>
              <w:left w:val="nil"/>
              <w:bottom w:val="single" w:sz="4" w:space="0" w:color="auto"/>
              <w:right w:val="single" w:sz="4" w:space="0" w:color="auto"/>
            </w:tcBorders>
            <w:hideMark/>
          </w:tcPr>
          <w:p w:rsidR="00E94D83" w:rsidRPr="00161EB5" w:rsidP="008B267E" w14:paraId="3D113356" w14:textId="77777777">
            <w:pPr>
              <w:jc w:val="center"/>
              <w:rPr>
                <w:color w:val="000000"/>
                <w:sz w:val="20"/>
              </w:rPr>
            </w:pPr>
            <w:r w:rsidRPr="00161EB5">
              <w:rPr>
                <w:color w:val="000000"/>
                <w:sz w:val="20"/>
              </w:rPr>
              <w:t>Percent Share of Time Use</w:t>
            </w:r>
          </w:p>
        </w:tc>
        <w:tc>
          <w:tcPr>
            <w:tcW w:w="1440" w:type="dxa"/>
            <w:gridSpan w:val="2"/>
            <w:tcBorders>
              <w:top w:val="single" w:sz="4" w:space="0" w:color="auto"/>
              <w:left w:val="nil"/>
              <w:bottom w:val="single" w:sz="4" w:space="0" w:color="auto"/>
              <w:right w:val="single" w:sz="4" w:space="0" w:color="auto"/>
            </w:tcBorders>
            <w:hideMark/>
          </w:tcPr>
          <w:p w:rsidR="00E94D83" w:rsidP="008B267E" w14:paraId="57EB37F1" w14:textId="77777777">
            <w:pPr>
              <w:jc w:val="center"/>
              <w:rPr>
                <w:color w:val="000000"/>
                <w:sz w:val="20"/>
              </w:rPr>
            </w:pPr>
            <w:r w:rsidRPr="00161EB5">
              <w:rPr>
                <w:color w:val="000000"/>
                <w:sz w:val="20"/>
              </w:rPr>
              <w:t>Total</w:t>
            </w:r>
            <w:r>
              <w:rPr>
                <w:color w:val="000000"/>
                <w:sz w:val="20"/>
              </w:rPr>
              <w:t xml:space="preserve"> Cost</w:t>
            </w:r>
          </w:p>
          <w:p w:rsidR="00E94D83" w:rsidRPr="00161EB5" w:rsidP="008B267E" w14:paraId="75CE0040" w14:textId="77777777">
            <w:pPr>
              <w:jc w:val="center"/>
              <w:rPr>
                <w:color w:val="000000"/>
                <w:sz w:val="20"/>
              </w:rPr>
            </w:pPr>
          </w:p>
        </w:tc>
      </w:tr>
      <w:tr w14:paraId="24E04089" w14:textId="77777777" w:rsidTr="5E1AD555">
        <w:tblPrEx>
          <w:tblW w:w="7936" w:type="dxa"/>
          <w:tblInd w:w="715" w:type="dxa"/>
          <w:tblLayout w:type="fixed"/>
          <w:tblLook w:val="04A0"/>
        </w:tblPrEx>
        <w:trPr>
          <w:gridAfter w:val="1"/>
          <w:wAfter w:w="16" w:type="dxa"/>
          <w:trHeight w:val="290"/>
        </w:trPr>
        <w:tc>
          <w:tcPr>
            <w:tcW w:w="1350" w:type="dxa"/>
            <w:tcBorders>
              <w:top w:val="nil"/>
              <w:left w:val="single" w:sz="4" w:space="0" w:color="auto"/>
              <w:bottom w:val="single" w:sz="4" w:space="0" w:color="auto"/>
              <w:right w:val="single" w:sz="4" w:space="0" w:color="auto"/>
            </w:tcBorders>
            <w:hideMark/>
          </w:tcPr>
          <w:p w:rsidR="00E94D83" w:rsidRPr="00161EB5" w:rsidP="008B267E" w14:paraId="5DFA373C" w14:textId="77777777">
            <w:pPr>
              <w:jc w:val="center"/>
              <w:rPr>
                <w:color w:val="000000"/>
                <w:sz w:val="20"/>
              </w:rPr>
            </w:pPr>
            <w:r w:rsidRPr="00161EB5">
              <w:rPr>
                <w:color w:val="000000"/>
                <w:sz w:val="20"/>
              </w:rPr>
              <w:t>GS-14</w:t>
            </w:r>
          </w:p>
        </w:tc>
        <w:tc>
          <w:tcPr>
            <w:tcW w:w="990" w:type="dxa"/>
            <w:tcBorders>
              <w:top w:val="nil"/>
              <w:left w:val="nil"/>
              <w:bottom w:val="single" w:sz="4" w:space="0" w:color="auto"/>
              <w:right w:val="single" w:sz="4" w:space="0" w:color="auto"/>
            </w:tcBorders>
            <w:hideMark/>
          </w:tcPr>
          <w:p w:rsidR="00E94D83" w:rsidRPr="00161EB5" w:rsidP="008B267E" w14:paraId="6325ED02" w14:textId="77777777">
            <w:pPr>
              <w:jc w:val="center"/>
              <w:rPr>
                <w:color w:val="000000"/>
                <w:sz w:val="20"/>
              </w:rPr>
            </w:pPr>
            <w:r>
              <w:rPr>
                <w:color w:val="000000"/>
                <w:sz w:val="20"/>
              </w:rPr>
              <w:t>$163,104</w:t>
            </w:r>
          </w:p>
        </w:tc>
        <w:tc>
          <w:tcPr>
            <w:tcW w:w="1530" w:type="dxa"/>
            <w:tcBorders>
              <w:top w:val="single" w:sz="4" w:space="0" w:color="auto"/>
              <w:left w:val="nil"/>
              <w:bottom w:val="single" w:sz="4" w:space="0" w:color="auto"/>
              <w:right w:val="single" w:sz="4" w:space="0" w:color="auto"/>
            </w:tcBorders>
          </w:tcPr>
          <w:p w:rsidR="00E94D83" w:rsidP="008B267E" w14:paraId="41025B5D" w14:textId="77777777">
            <w:pPr>
              <w:jc w:val="center"/>
              <w:rPr>
                <w:color w:val="000000"/>
                <w:sz w:val="20"/>
              </w:rPr>
            </w:pPr>
            <w:r>
              <w:rPr>
                <w:color w:val="000000"/>
                <w:sz w:val="20"/>
              </w:rPr>
              <w:t>$285,432</w:t>
            </w:r>
          </w:p>
        </w:tc>
        <w:tc>
          <w:tcPr>
            <w:tcW w:w="1260" w:type="dxa"/>
            <w:tcBorders>
              <w:top w:val="single" w:sz="4" w:space="0" w:color="auto"/>
              <w:left w:val="single" w:sz="4" w:space="0" w:color="auto"/>
              <w:bottom w:val="single" w:sz="4" w:space="0" w:color="auto"/>
              <w:right w:val="single" w:sz="4" w:space="0" w:color="auto"/>
            </w:tcBorders>
            <w:hideMark/>
          </w:tcPr>
          <w:p w:rsidR="00E94D83" w:rsidRPr="00161EB5" w:rsidP="008B267E" w14:paraId="1277DF5F" w14:textId="4FA5F5AF">
            <w:pPr>
              <w:jc w:val="center"/>
              <w:rPr>
                <w:color w:val="000000"/>
                <w:sz w:val="20"/>
              </w:rPr>
            </w:pPr>
            <w:r w:rsidRPr="5E1AD555">
              <w:rPr>
                <w:color w:val="000000" w:themeColor="text1"/>
                <w:sz w:val="20"/>
              </w:rPr>
              <w:t>6</w:t>
            </w:r>
          </w:p>
        </w:tc>
        <w:tc>
          <w:tcPr>
            <w:tcW w:w="1350" w:type="dxa"/>
            <w:tcBorders>
              <w:top w:val="nil"/>
              <w:left w:val="nil"/>
              <w:bottom w:val="single" w:sz="4" w:space="0" w:color="auto"/>
              <w:right w:val="single" w:sz="4" w:space="0" w:color="auto"/>
            </w:tcBorders>
            <w:hideMark/>
          </w:tcPr>
          <w:p w:rsidR="00E94D83" w:rsidRPr="00161EB5" w:rsidP="008B267E" w14:paraId="1BC0F829" w14:textId="77777777">
            <w:pPr>
              <w:jc w:val="center"/>
              <w:rPr>
                <w:color w:val="000000"/>
                <w:sz w:val="20"/>
              </w:rPr>
            </w:pPr>
            <w:r>
              <w:rPr>
                <w:color w:val="000000"/>
                <w:sz w:val="20"/>
              </w:rPr>
              <w:t>75%</w:t>
            </w:r>
          </w:p>
        </w:tc>
        <w:tc>
          <w:tcPr>
            <w:tcW w:w="1440" w:type="dxa"/>
            <w:gridSpan w:val="2"/>
            <w:tcBorders>
              <w:top w:val="nil"/>
              <w:left w:val="nil"/>
              <w:bottom w:val="single" w:sz="4" w:space="0" w:color="auto"/>
              <w:right w:val="single" w:sz="4" w:space="0" w:color="auto"/>
            </w:tcBorders>
            <w:vAlign w:val="center"/>
            <w:hideMark/>
          </w:tcPr>
          <w:p w:rsidR="00E94D83" w:rsidP="008B267E" w14:paraId="54FCFCA8" w14:textId="7C0644D2">
            <w:pPr>
              <w:jc w:val="center"/>
              <w:rPr>
                <w:color w:val="000000"/>
                <w:sz w:val="20"/>
              </w:rPr>
            </w:pPr>
            <w:r w:rsidRPr="5E1AD555">
              <w:rPr>
                <w:color w:val="000000" w:themeColor="text1"/>
                <w:sz w:val="20"/>
              </w:rPr>
              <w:t>$</w:t>
            </w:r>
            <w:r w:rsidRPr="5E1AD555" w:rsidR="5C1FE5B8">
              <w:rPr>
                <w:color w:val="000000" w:themeColor="text1"/>
                <w:sz w:val="20"/>
              </w:rPr>
              <w:t>1,284,444</w:t>
            </w:r>
          </w:p>
          <w:p w:rsidR="00E94D83" w:rsidRPr="00161EB5" w:rsidP="008B267E" w14:paraId="0875A8FA" w14:textId="77777777">
            <w:pPr>
              <w:jc w:val="right"/>
              <w:rPr>
                <w:color w:val="000000"/>
                <w:sz w:val="20"/>
              </w:rPr>
            </w:pPr>
          </w:p>
        </w:tc>
      </w:tr>
      <w:tr w14:paraId="6DADEC60" w14:textId="77777777" w:rsidTr="5E1AD555">
        <w:tblPrEx>
          <w:tblW w:w="7936" w:type="dxa"/>
          <w:tblInd w:w="715" w:type="dxa"/>
          <w:tblLayout w:type="fixed"/>
          <w:tblLook w:val="04A0"/>
        </w:tblPrEx>
        <w:trPr>
          <w:gridAfter w:val="1"/>
          <w:wAfter w:w="16" w:type="dxa"/>
          <w:trHeight w:val="290"/>
        </w:trPr>
        <w:tc>
          <w:tcPr>
            <w:tcW w:w="1350" w:type="dxa"/>
            <w:tcBorders>
              <w:top w:val="nil"/>
              <w:left w:val="single" w:sz="4" w:space="0" w:color="auto"/>
              <w:bottom w:val="single" w:sz="4" w:space="0" w:color="auto"/>
              <w:right w:val="single" w:sz="4" w:space="0" w:color="auto"/>
            </w:tcBorders>
            <w:hideMark/>
          </w:tcPr>
          <w:p w:rsidR="00E94D83" w:rsidRPr="00161EB5" w:rsidP="008B267E" w14:paraId="4A1886B6" w14:textId="77777777">
            <w:pPr>
              <w:jc w:val="center"/>
              <w:rPr>
                <w:color w:val="000000"/>
                <w:sz w:val="20"/>
              </w:rPr>
            </w:pPr>
            <w:r w:rsidRPr="00161EB5">
              <w:rPr>
                <w:color w:val="000000"/>
                <w:sz w:val="20"/>
              </w:rPr>
              <w:t>GS-15</w:t>
            </w:r>
          </w:p>
        </w:tc>
        <w:tc>
          <w:tcPr>
            <w:tcW w:w="990" w:type="dxa"/>
            <w:tcBorders>
              <w:top w:val="nil"/>
              <w:left w:val="nil"/>
              <w:bottom w:val="single" w:sz="4" w:space="0" w:color="auto"/>
              <w:right w:val="single" w:sz="4" w:space="0" w:color="auto"/>
            </w:tcBorders>
            <w:vAlign w:val="center"/>
            <w:hideMark/>
          </w:tcPr>
          <w:p w:rsidR="00E94D83" w:rsidRPr="00161EB5" w:rsidP="008B267E" w14:paraId="29F4BDC6" w14:textId="77777777">
            <w:pPr>
              <w:jc w:val="center"/>
              <w:rPr>
                <w:color w:val="000000"/>
                <w:sz w:val="20"/>
              </w:rPr>
            </w:pPr>
            <w:r>
              <w:rPr>
                <w:color w:val="000000"/>
                <w:sz w:val="20"/>
              </w:rPr>
              <w:t>$191,850</w:t>
            </w:r>
          </w:p>
        </w:tc>
        <w:tc>
          <w:tcPr>
            <w:tcW w:w="1530" w:type="dxa"/>
            <w:tcBorders>
              <w:top w:val="single" w:sz="4" w:space="0" w:color="auto"/>
              <w:left w:val="nil"/>
              <w:bottom w:val="single" w:sz="4" w:space="0" w:color="auto"/>
              <w:right w:val="single" w:sz="4" w:space="0" w:color="auto"/>
            </w:tcBorders>
          </w:tcPr>
          <w:p w:rsidR="00E94D83" w:rsidP="008B267E" w14:paraId="2D211D9D" w14:textId="77777777">
            <w:pPr>
              <w:jc w:val="center"/>
              <w:rPr>
                <w:color w:val="000000"/>
                <w:sz w:val="20"/>
              </w:rPr>
            </w:pPr>
            <w:r>
              <w:rPr>
                <w:color w:val="000000"/>
                <w:sz w:val="20"/>
              </w:rPr>
              <w:t>$335,737.50</w:t>
            </w:r>
          </w:p>
        </w:tc>
        <w:tc>
          <w:tcPr>
            <w:tcW w:w="1260" w:type="dxa"/>
            <w:tcBorders>
              <w:top w:val="single" w:sz="4" w:space="0" w:color="auto"/>
              <w:left w:val="single" w:sz="4" w:space="0" w:color="auto"/>
              <w:bottom w:val="single" w:sz="4" w:space="0" w:color="auto"/>
              <w:right w:val="single" w:sz="4" w:space="0" w:color="auto"/>
            </w:tcBorders>
            <w:hideMark/>
          </w:tcPr>
          <w:p w:rsidR="00E94D83" w:rsidRPr="00161EB5" w:rsidP="008B267E" w14:paraId="6A79CADA" w14:textId="77777777">
            <w:pPr>
              <w:jc w:val="center"/>
              <w:rPr>
                <w:color w:val="000000"/>
                <w:sz w:val="20"/>
              </w:rPr>
            </w:pPr>
            <w:r>
              <w:rPr>
                <w:color w:val="000000"/>
                <w:sz w:val="20"/>
              </w:rPr>
              <w:t>1</w:t>
            </w:r>
          </w:p>
        </w:tc>
        <w:tc>
          <w:tcPr>
            <w:tcW w:w="1350" w:type="dxa"/>
            <w:tcBorders>
              <w:top w:val="nil"/>
              <w:left w:val="nil"/>
              <w:bottom w:val="single" w:sz="4" w:space="0" w:color="auto"/>
              <w:right w:val="single" w:sz="4" w:space="0" w:color="auto"/>
            </w:tcBorders>
            <w:hideMark/>
          </w:tcPr>
          <w:p w:rsidR="00E94D83" w:rsidRPr="00161EB5" w:rsidP="008B267E" w14:paraId="5D67FD96" w14:textId="77777777">
            <w:pPr>
              <w:jc w:val="center"/>
              <w:rPr>
                <w:color w:val="000000"/>
                <w:sz w:val="20"/>
              </w:rPr>
            </w:pPr>
            <w:r>
              <w:rPr>
                <w:color w:val="000000"/>
                <w:sz w:val="20"/>
              </w:rPr>
              <w:t>10 %</w:t>
            </w:r>
          </w:p>
        </w:tc>
        <w:tc>
          <w:tcPr>
            <w:tcW w:w="1440" w:type="dxa"/>
            <w:gridSpan w:val="2"/>
            <w:tcBorders>
              <w:top w:val="nil"/>
              <w:left w:val="nil"/>
              <w:bottom w:val="single" w:sz="4" w:space="0" w:color="auto"/>
              <w:right w:val="single" w:sz="4" w:space="0" w:color="auto"/>
            </w:tcBorders>
            <w:hideMark/>
          </w:tcPr>
          <w:p w:rsidR="00E94D83" w:rsidRPr="00161EB5" w:rsidP="008B267E" w14:paraId="79784F03" w14:textId="64C3F4FE">
            <w:pPr>
              <w:jc w:val="center"/>
              <w:rPr>
                <w:color w:val="000000"/>
                <w:sz w:val="20"/>
              </w:rPr>
            </w:pPr>
            <w:r w:rsidRPr="5E1AD555">
              <w:rPr>
                <w:color w:val="000000" w:themeColor="text1"/>
                <w:sz w:val="20"/>
              </w:rPr>
              <w:t>$</w:t>
            </w:r>
            <w:r w:rsidRPr="5E1AD555" w:rsidR="69032112">
              <w:rPr>
                <w:color w:val="000000" w:themeColor="text1"/>
                <w:sz w:val="20"/>
              </w:rPr>
              <w:t>33,573.75</w:t>
            </w:r>
          </w:p>
        </w:tc>
      </w:tr>
      <w:tr w14:paraId="721EF2F4" w14:textId="77777777" w:rsidTr="5E1AD555">
        <w:tblPrEx>
          <w:tblW w:w="7936" w:type="dxa"/>
          <w:tblInd w:w="715" w:type="dxa"/>
          <w:tblLayout w:type="fixed"/>
          <w:tblLook w:val="04A0"/>
        </w:tblPrEx>
        <w:trPr>
          <w:trHeight w:val="290"/>
        </w:trPr>
        <w:tc>
          <w:tcPr>
            <w:tcW w:w="6496" w:type="dxa"/>
            <w:gridSpan w:val="6"/>
            <w:tcBorders>
              <w:top w:val="single" w:sz="4" w:space="0" w:color="auto"/>
              <w:left w:val="single" w:sz="4" w:space="0" w:color="auto"/>
              <w:bottom w:val="single" w:sz="4" w:space="0" w:color="auto"/>
              <w:right w:val="single" w:sz="4" w:space="0" w:color="auto"/>
            </w:tcBorders>
          </w:tcPr>
          <w:p w:rsidR="00E94D83" w:rsidRPr="00FD77AD" w:rsidP="008B267E" w14:paraId="0ED913F6" w14:textId="77777777">
            <w:pPr>
              <w:rPr>
                <w:b/>
                <w:bCs/>
                <w:color w:val="000000"/>
                <w:sz w:val="20"/>
              </w:rPr>
            </w:pPr>
            <w:r w:rsidRPr="00FD77AD">
              <w:rPr>
                <w:b/>
                <w:bCs/>
                <w:color w:val="000000"/>
                <w:sz w:val="20"/>
              </w:rPr>
              <w:t>Total Annual Government Cost</w:t>
            </w:r>
          </w:p>
        </w:tc>
        <w:tc>
          <w:tcPr>
            <w:tcW w:w="1440" w:type="dxa"/>
            <w:gridSpan w:val="2"/>
            <w:tcBorders>
              <w:top w:val="single" w:sz="4" w:space="0" w:color="auto"/>
              <w:left w:val="nil"/>
              <w:bottom w:val="single" w:sz="4" w:space="0" w:color="auto"/>
              <w:right w:val="single" w:sz="4" w:space="0" w:color="auto"/>
            </w:tcBorders>
            <w:vAlign w:val="center"/>
          </w:tcPr>
          <w:p w:rsidR="00E94D83" w:rsidRPr="00FD77AD" w:rsidP="008B267E" w14:paraId="38DF85DB" w14:textId="6AE81D9E">
            <w:pPr>
              <w:jc w:val="center"/>
              <w:rPr>
                <w:b/>
                <w:bCs/>
                <w:color w:val="000000"/>
                <w:sz w:val="20"/>
              </w:rPr>
            </w:pPr>
            <w:r w:rsidRPr="00FD77AD">
              <w:rPr>
                <w:b/>
                <w:bCs/>
                <w:color w:val="000000"/>
                <w:sz w:val="20"/>
              </w:rPr>
              <w:t>$1,</w:t>
            </w:r>
            <w:r w:rsidR="00FA277F">
              <w:rPr>
                <w:b/>
                <w:bCs/>
                <w:color w:val="000000"/>
                <w:sz w:val="20"/>
              </w:rPr>
              <w:t>318,017.75</w:t>
            </w:r>
          </w:p>
        </w:tc>
      </w:tr>
    </w:tbl>
    <w:p w:rsidR="00896733" w:rsidRPr="002312D4" w:rsidP="00B0497C" w14:paraId="6A0D7532" w14:textId="77777777">
      <w:pPr>
        <w:ind w:left="720"/>
        <w:rPr>
          <w:color w:val="000000"/>
          <w:szCs w:val="24"/>
        </w:rPr>
      </w:pPr>
    </w:p>
    <w:p w:rsidR="00CC32C6" w:rsidP="00F935B0" w14:paraId="4390D4FE" w14:textId="2E9DD131">
      <w:r>
        <w:t xml:space="preserve"> </w:t>
      </w:r>
      <w:r w:rsidR="00F935B0">
        <w:rPr>
          <w:b/>
        </w:rPr>
        <w:t>1</w:t>
      </w:r>
      <w:r w:rsidRPr="00AD423C" w:rsidR="001D3813">
        <w:rPr>
          <w:b/>
        </w:rPr>
        <w:t>5.</w:t>
      </w:r>
      <w:r w:rsidRPr="00AD423C" w:rsidR="001D3813">
        <w:rPr>
          <w:b/>
        </w:rPr>
        <w:tab/>
      </w:r>
      <w:r w:rsidRPr="00AD423C" w:rsidR="001D3813">
        <w:rPr>
          <w:b/>
          <w:u w:val="single"/>
        </w:rPr>
        <w:t>Explanation of program changes and adjustments</w:t>
      </w:r>
      <w:r w:rsidRPr="00AD423C" w:rsidR="001D3813">
        <w:t>.</w:t>
      </w:r>
    </w:p>
    <w:p w:rsidR="006562FF" w14:paraId="52F55BDA" w14:textId="765F7D7A">
      <w:pPr>
        <w:widowControl w:val="0"/>
        <w:ind w:left="720"/>
      </w:pPr>
    </w:p>
    <w:p w:rsidR="006562FF" w:rsidRPr="006562FF" w:rsidP="006562FF" w14:paraId="0A088B88" w14:textId="30030620">
      <w:pPr>
        <w:widowControl w:val="0"/>
        <w:ind w:left="720"/>
      </w:pPr>
      <w:r>
        <w:t>This is a</w:t>
      </w:r>
      <w:r w:rsidR="00E31FE3">
        <w:t xml:space="preserve"> revision of a currently approved</w:t>
      </w:r>
      <w:r>
        <w:t xml:space="preserve"> information collection request (</w:t>
      </w:r>
      <w:r w:rsidR="009C739F">
        <w:t>I</w:t>
      </w:r>
      <w:r>
        <w:t>CR</w:t>
      </w:r>
      <w:r w:rsidR="00CB6A82">
        <w:t>)</w:t>
      </w:r>
      <w:r w:rsidR="008E366A">
        <w:t>)</w:t>
      </w:r>
      <w:r w:rsidR="009C739F">
        <w:t xml:space="preserve">. </w:t>
      </w:r>
      <w:r w:rsidRPr="006562FF">
        <w:t xml:space="preserve">The current OMB inventory for this </w:t>
      </w:r>
      <w:r w:rsidR="00683700">
        <w:t xml:space="preserve">ICR </w:t>
      </w:r>
      <w:r w:rsidRPr="006562FF" w:rsidR="00683700">
        <w:t>shows</w:t>
      </w:r>
      <w:r w:rsidRPr="006562FF">
        <w:t xml:space="preserve"> a total burden of</w:t>
      </w:r>
      <w:r w:rsidR="00CC3CA0">
        <w:t xml:space="preserve"> 60,860</w:t>
      </w:r>
      <w:r w:rsidRPr="006562FF">
        <w:t xml:space="preserve"> hours and 49,</w:t>
      </w:r>
      <w:r w:rsidR="00CC3CA0">
        <w:t>374</w:t>
      </w:r>
      <w:r w:rsidRPr="006562FF" w:rsidR="00226A84">
        <w:t xml:space="preserve"> </w:t>
      </w:r>
      <w:r w:rsidRPr="006562FF">
        <w:t xml:space="preserve">responses, while the requesting inventory estimates a total burden of </w:t>
      </w:r>
      <w:r w:rsidR="00CC3CA0">
        <w:t>31,192</w:t>
      </w:r>
      <w:r w:rsidRPr="006562FF">
        <w:t xml:space="preserve"> hours and </w:t>
      </w:r>
      <w:r w:rsidR="00CC3CA0">
        <w:t>426</w:t>
      </w:r>
      <w:r w:rsidRPr="006562FF">
        <w:t xml:space="preserve"> responses. Overall, the burden for this submission has decreased by </w:t>
      </w:r>
      <w:r w:rsidR="00505783">
        <w:t>29,668</w:t>
      </w:r>
      <w:r w:rsidRPr="006562FF">
        <w:t xml:space="preserve"> hours and </w:t>
      </w:r>
      <w:r w:rsidR="00505783">
        <w:t>48,94</w:t>
      </w:r>
      <w:r w:rsidR="00FA277F">
        <w:t>8</w:t>
      </w:r>
      <w:r w:rsidRPr="006562FF">
        <w:t xml:space="preserve"> responses. There is no change in the collection method. The decrease in burden hours </w:t>
      </w:r>
      <w:r w:rsidR="005A3DBA">
        <w:t xml:space="preserve">and responses </w:t>
      </w:r>
      <w:r w:rsidRPr="006562FF">
        <w:t>is solely the result of adjustments.</w:t>
      </w:r>
    </w:p>
    <w:p w:rsidR="006562FF" w:rsidRPr="006562FF" w:rsidP="006562FF" w14:paraId="04DDA8F1" w14:textId="77777777">
      <w:pPr>
        <w:widowControl w:val="0"/>
        <w:ind w:left="720"/>
      </w:pPr>
    </w:p>
    <w:p w:rsidR="00505783" w:rsidP="00505783" w14:paraId="1F5EB689" w14:textId="33FBE40D">
      <w:pPr>
        <w:widowControl w:val="0"/>
        <w:ind w:left="720"/>
        <w:rPr>
          <w:bCs/>
        </w:rPr>
      </w:pPr>
      <w:r w:rsidRPr="00505783">
        <w:rPr>
          <w:bCs/>
        </w:rPr>
        <w:t>FRA has made multiple adjustments to the previously approved burden hours. While some reported burden hours have increased, the overall burden hours have decreased from the previously approved 60,860 hours to 31,192 hours. In general, the revised estimates reflect that the estimated number of ISP rail operations has decreased from 15 to 2, the estimated number of voluntarily compliant railroads has increased from 0 to 8, and that all Class I railroads have</w:t>
      </w:r>
      <w:r w:rsidR="00BA3C8C">
        <w:rPr>
          <w:bCs/>
        </w:rPr>
        <w:t xml:space="preserve"> FRA-approved</w:t>
      </w:r>
      <w:r w:rsidRPr="00505783">
        <w:rPr>
          <w:bCs/>
        </w:rPr>
        <w:t xml:space="preserve"> RRP plans in place and FRA does not anticipate any new Class I railroads beginning operations in the 3-year period of this information collection.</w:t>
      </w:r>
    </w:p>
    <w:p w:rsidR="00505783" w:rsidRPr="00505783" w:rsidP="00505783" w14:paraId="77A05092" w14:textId="77777777">
      <w:pPr>
        <w:widowControl w:val="0"/>
        <w:ind w:left="720"/>
        <w:rPr>
          <w:bCs/>
        </w:rPr>
      </w:pPr>
    </w:p>
    <w:p w:rsidR="00505783" w:rsidP="00505783" w14:paraId="0F8D6D67" w14:textId="77777777">
      <w:pPr>
        <w:widowControl w:val="0"/>
        <w:ind w:left="720"/>
        <w:rPr>
          <w:bCs/>
        </w:rPr>
      </w:pPr>
      <w:r w:rsidRPr="00505783">
        <w:rPr>
          <w:bCs/>
        </w:rPr>
        <w:t>Furthermore, under § 271.107, which requires a safety outreach program, FRA determined that the previously reported burden was over-estimated. For this submission, the burden hours are therefore reduced from 44,333 hours to 50 hours. This more accurately reflects time spent on managing the safety outreach program and RRP safety communications to railroad personnel.</w:t>
      </w:r>
    </w:p>
    <w:p w:rsidR="00505783" w:rsidRPr="00505783" w:rsidP="00505783" w14:paraId="5A7845DF" w14:textId="77777777">
      <w:pPr>
        <w:widowControl w:val="0"/>
        <w:ind w:left="720"/>
        <w:rPr>
          <w:bCs/>
        </w:rPr>
      </w:pPr>
    </w:p>
    <w:p w:rsidR="00505783" w:rsidP="00505783" w14:paraId="3FAAD4C5" w14:textId="184A35D3">
      <w:pPr>
        <w:widowControl w:val="0"/>
        <w:ind w:left="720"/>
        <w:rPr>
          <w:bCs/>
        </w:rPr>
      </w:pPr>
      <w:r w:rsidRPr="00505783">
        <w:rPr>
          <w:bCs/>
        </w:rPr>
        <w:t xml:space="preserve">To more effectively manage its ICRs, FRA is also incorporating into this ICR the burden hours under 49 CFR § 271.609, Requirements for an FRMP Plan, currently reported </w:t>
      </w:r>
      <w:r w:rsidRPr="00505783">
        <w:rPr>
          <w:bCs/>
        </w:rPr>
        <w:t xml:space="preserve">under 2130-0633 Fatigue Risk Management Program. </w:t>
      </w:r>
    </w:p>
    <w:p w:rsidR="00501C81" w:rsidP="00505783" w14:paraId="157BDB2E" w14:textId="77777777">
      <w:pPr>
        <w:widowControl w:val="0"/>
        <w:ind w:left="720"/>
        <w:rPr>
          <w:bCs/>
        </w:rPr>
      </w:pPr>
    </w:p>
    <w:p w:rsidR="00501C81" w:rsidRPr="00505783" w:rsidP="00505783" w14:paraId="09E79E90" w14:textId="44F231E8">
      <w:pPr>
        <w:widowControl w:val="0"/>
        <w:ind w:left="720"/>
        <w:rPr>
          <w:bCs/>
        </w:rPr>
      </w:pPr>
      <w:r>
        <w:rPr>
          <w:bCs/>
        </w:rPr>
        <w:t>The table below</w:t>
      </w:r>
      <w:r w:rsidR="004327A7">
        <w:rPr>
          <w:bCs/>
        </w:rPr>
        <w:t xml:space="preserve"> provides specific information on the review of any estimates that have changed</w:t>
      </w:r>
      <w:r w:rsidR="00F00830">
        <w:rPr>
          <w:bCs/>
        </w:rPr>
        <w:t xml:space="preserve">, including the </w:t>
      </w:r>
      <w:r w:rsidRPr="00505783" w:rsidR="00F00830">
        <w:rPr>
          <w:bCs/>
        </w:rPr>
        <w:t>specific paperwork requirements and associated burden hours added for § 271.609</w:t>
      </w:r>
      <w:r w:rsidR="00F00830">
        <w:rPr>
          <w:bCs/>
        </w:rPr>
        <w:t>.</w:t>
      </w:r>
    </w:p>
    <w:p w:rsidR="00B11EA6" w14:paraId="410F0E4A" w14:textId="77777777">
      <w:pPr>
        <w:widowControl w:val="0"/>
        <w:rPr>
          <w:b/>
        </w:rPr>
      </w:pPr>
    </w:p>
    <w:tbl>
      <w:tblPr>
        <w:tblW w:w="9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50"/>
        <w:gridCol w:w="1080"/>
        <w:gridCol w:w="1172"/>
        <w:gridCol w:w="1105"/>
        <w:gridCol w:w="14"/>
        <w:gridCol w:w="902"/>
        <w:gridCol w:w="1172"/>
        <w:gridCol w:w="1436"/>
      </w:tblGrid>
      <w:tr w14:paraId="13908339" w14:textId="77777777" w:rsidTr="009124A9">
        <w:tblPrEx>
          <w:tblW w:w="9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00"/>
        </w:trPr>
        <w:tc>
          <w:tcPr>
            <w:tcW w:w="2742" w:type="dxa"/>
            <w:vMerge w:val="restart"/>
            <w:hideMark/>
          </w:tcPr>
          <w:p w:rsidR="00505783" w:rsidRPr="00505783" w:rsidP="00505783" w14:paraId="27C67B78" w14:textId="6A59A001">
            <w:pPr>
              <w:jc w:val="center"/>
              <w:rPr>
                <w:b/>
                <w:bCs/>
                <w:color w:val="000000"/>
                <w:sz w:val="20"/>
              </w:rPr>
            </w:pPr>
            <w:r>
              <w:rPr>
                <w:b/>
                <w:bCs/>
                <w:color w:val="000000"/>
                <w:sz w:val="20"/>
              </w:rPr>
              <w:t xml:space="preserve">49 </w:t>
            </w:r>
            <w:r w:rsidRPr="00505783">
              <w:rPr>
                <w:b/>
                <w:bCs/>
                <w:color w:val="000000"/>
                <w:sz w:val="20"/>
              </w:rPr>
              <w:t xml:space="preserve">CFR </w:t>
            </w:r>
            <w:r>
              <w:rPr>
                <w:b/>
                <w:bCs/>
                <w:color w:val="000000"/>
                <w:sz w:val="20"/>
              </w:rPr>
              <w:t xml:space="preserve">Part </w:t>
            </w:r>
            <w:r w:rsidRPr="00505783">
              <w:rPr>
                <w:b/>
                <w:bCs/>
                <w:color w:val="000000"/>
                <w:sz w:val="20"/>
              </w:rPr>
              <w:t>27</w:t>
            </w:r>
            <w:r w:rsidR="00EF5F86">
              <w:rPr>
                <w:b/>
                <w:bCs/>
                <w:color w:val="000000"/>
                <w:sz w:val="20"/>
              </w:rPr>
              <w:t>1</w:t>
            </w:r>
            <w:r w:rsidRPr="00505783">
              <w:rPr>
                <w:b/>
                <w:bCs/>
                <w:color w:val="000000"/>
                <w:sz w:val="20"/>
              </w:rPr>
              <w:t xml:space="preserve"> </w:t>
            </w:r>
          </w:p>
        </w:tc>
        <w:tc>
          <w:tcPr>
            <w:tcW w:w="3371" w:type="dxa"/>
            <w:gridSpan w:val="4"/>
            <w:noWrap/>
            <w:hideMark/>
          </w:tcPr>
          <w:p w:rsidR="00505783" w:rsidRPr="007C59AA" w:rsidP="00505783" w14:paraId="27F21E53" w14:textId="77777777">
            <w:pPr>
              <w:jc w:val="center"/>
              <w:rPr>
                <w:b/>
                <w:bCs/>
                <w:color w:val="000000"/>
                <w:sz w:val="20"/>
              </w:rPr>
            </w:pPr>
            <w:r w:rsidRPr="00505783">
              <w:rPr>
                <w:b/>
                <w:bCs/>
                <w:color w:val="000000"/>
                <w:sz w:val="20"/>
              </w:rPr>
              <w:t xml:space="preserve">Total Annual </w:t>
            </w:r>
          </w:p>
          <w:p w:rsidR="00505783" w:rsidRPr="00505783" w:rsidP="00505783" w14:paraId="047B753A" w14:textId="2CADF08D">
            <w:pPr>
              <w:jc w:val="center"/>
              <w:rPr>
                <w:b/>
                <w:bCs/>
                <w:color w:val="000000"/>
                <w:sz w:val="20"/>
              </w:rPr>
            </w:pPr>
            <w:r w:rsidRPr="00505783">
              <w:rPr>
                <w:b/>
                <w:bCs/>
                <w:color w:val="000000"/>
                <w:sz w:val="20"/>
              </w:rPr>
              <w:t>Responses</w:t>
            </w:r>
          </w:p>
        </w:tc>
        <w:tc>
          <w:tcPr>
            <w:tcW w:w="3418" w:type="dxa"/>
            <w:gridSpan w:val="3"/>
            <w:noWrap/>
            <w:hideMark/>
          </w:tcPr>
          <w:p w:rsidR="00505783" w:rsidRPr="007C59AA" w:rsidP="00505783" w14:paraId="32F0DB06" w14:textId="77777777">
            <w:pPr>
              <w:jc w:val="center"/>
              <w:rPr>
                <w:b/>
                <w:bCs/>
                <w:color w:val="000000"/>
                <w:sz w:val="20"/>
              </w:rPr>
            </w:pPr>
            <w:r w:rsidRPr="00505783">
              <w:rPr>
                <w:b/>
                <w:bCs/>
                <w:color w:val="000000"/>
                <w:sz w:val="20"/>
              </w:rPr>
              <w:t xml:space="preserve">Total Annual </w:t>
            </w:r>
          </w:p>
          <w:p w:rsidR="00505783" w:rsidRPr="00505783" w:rsidP="00505783" w14:paraId="0F4CE241" w14:textId="0E822C79">
            <w:pPr>
              <w:jc w:val="center"/>
              <w:rPr>
                <w:b/>
                <w:bCs/>
                <w:color w:val="000000"/>
                <w:sz w:val="20"/>
              </w:rPr>
            </w:pPr>
            <w:r w:rsidRPr="00505783">
              <w:rPr>
                <w:b/>
                <w:bCs/>
                <w:color w:val="000000"/>
                <w:sz w:val="20"/>
              </w:rPr>
              <w:t>Burden Hours</w:t>
            </w:r>
          </w:p>
        </w:tc>
      </w:tr>
      <w:tr w14:paraId="15A3618E" w14:textId="77777777" w:rsidTr="009124A9">
        <w:tblPrEx>
          <w:tblW w:w="9531" w:type="dxa"/>
          <w:tblLook w:val="04A0"/>
        </w:tblPrEx>
        <w:trPr>
          <w:trHeight w:val="345"/>
        </w:trPr>
        <w:tc>
          <w:tcPr>
            <w:tcW w:w="2742" w:type="dxa"/>
            <w:vMerge/>
            <w:vAlign w:val="center"/>
            <w:hideMark/>
          </w:tcPr>
          <w:p w:rsidR="00505783" w:rsidRPr="00505783" w:rsidP="00505783" w14:paraId="2A06F09C" w14:textId="77777777">
            <w:pPr>
              <w:rPr>
                <w:b/>
                <w:bCs/>
                <w:color w:val="000000"/>
                <w:sz w:val="20"/>
              </w:rPr>
            </w:pPr>
          </w:p>
        </w:tc>
        <w:tc>
          <w:tcPr>
            <w:tcW w:w="1080" w:type="dxa"/>
            <w:hideMark/>
          </w:tcPr>
          <w:p w:rsidR="00505783" w:rsidRPr="00505783" w:rsidP="00505783" w14:paraId="67494E69" w14:textId="77777777">
            <w:pPr>
              <w:jc w:val="center"/>
              <w:rPr>
                <w:b/>
                <w:bCs/>
                <w:color w:val="000000"/>
                <w:sz w:val="20"/>
              </w:rPr>
            </w:pPr>
            <w:r w:rsidRPr="00505783">
              <w:rPr>
                <w:b/>
                <w:bCs/>
                <w:color w:val="000000"/>
                <w:sz w:val="20"/>
              </w:rPr>
              <w:t>Current</w:t>
            </w:r>
          </w:p>
        </w:tc>
        <w:tc>
          <w:tcPr>
            <w:tcW w:w="1172" w:type="dxa"/>
            <w:hideMark/>
          </w:tcPr>
          <w:p w:rsidR="00505783" w:rsidRPr="00505783" w:rsidP="00505783" w14:paraId="025205C3" w14:textId="77777777">
            <w:pPr>
              <w:jc w:val="center"/>
              <w:rPr>
                <w:b/>
                <w:bCs/>
                <w:color w:val="000000"/>
                <w:sz w:val="20"/>
              </w:rPr>
            </w:pPr>
            <w:r w:rsidRPr="00505783">
              <w:rPr>
                <w:b/>
                <w:bCs/>
                <w:color w:val="000000"/>
                <w:sz w:val="20"/>
              </w:rPr>
              <w:t>Requesting</w:t>
            </w:r>
          </w:p>
        </w:tc>
        <w:tc>
          <w:tcPr>
            <w:tcW w:w="1105" w:type="dxa"/>
            <w:hideMark/>
          </w:tcPr>
          <w:p w:rsidR="00505783" w:rsidRPr="00505783" w:rsidP="00505783" w14:paraId="1FB3C7BC" w14:textId="77777777">
            <w:pPr>
              <w:jc w:val="center"/>
              <w:rPr>
                <w:b/>
                <w:bCs/>
                <w:color w:val="000000"/>
                <w:sz w:val="20"/>
              </w:rPr>
            </w:pPr>
            <w:r w:rsidRPr="00505783">
              <w:rPr>
                <w:b/>
                <w:bCs/>
                <w:color w:val="000000"/>
                <w:sz w:val="20"/>
              </w:rPr>
              <w:t>Difference</w:t>
            </w:r>
          </w:p>
        </w:tc>
        <w:tc>
          <w:tcPr>
            <w:tcW w:w="916" w:type="dxa"/>
            <w:gridSpan w:val="2"/>
            <w:hideMark/>
          </w:tcPr>
          <w:p w:rsidR="00505783" w:rsidRPr="00505783" w:rsidP="00505783" w14:paraId="4F022C20" w14:textId="77777777">
            <w:pPr>
              <w:jc w:val="center"/>
              <w:rPr>
                <w:b/>
                <w:bCs/>
                <w:color w:val="000000"/>
                <w:sz w:val="20"/>
              </w:rPr>
            </w:pPr>
            <w:r w:rsidRPr="00505783">
              <w:rPr>
                <w:b/>
                <w:bCs/>
                <w:color w:val="000000"/>
                <w:sz w:val="20"/>
              </w:rPr>
              <w:t>Current</w:t>
            </w:r>
          </w:p>
        </w:tc>
        <w:tc>
          <w:tcPr>
            <w:tcW w:w="1080" w:type="dxa"/>
            <w:hideMark/>
          </w:tcPr>
          <w:p w:rsidR="00505783" w:rsidRPr="00505783" w:rsidP="00505783" w14:paraId="21639447" w14:textId="77777777">
            <w:pPr>
              <w:jc w:val="center"/>
              <w:rPr>
                <w:b/>
                <w:bCs/>
                <w:color w:val="000000"/>
                <w:sz w:val="20"/>
              </w:rPr>
            </w:pPr>
            <w:r w:rsidRPr="00505783">
              <w:rPr>
                <w:b/>
                <w:bCs/>
                <w:color w:val="000000"/>
                <w:sz w:val="20"/>
              </w:rPr>
              <w:t>Requesting</w:t>
            </w:r>
          </w:p>
        </w:tc>
        <w:tc>
          <w:tcPr>
            <w:tcW w:w="1436" w:type="dxa"/>
            <w:hideMark/>
          </w:tcPr>
          <w:p w:rsidR="00505783" w:rsidRPr="00505783" w:rsidP="00505783" w14:paraId="043C3AAB" w14:textId="77777777">
            <w:pPr>
              <w:jc w:val="center"/>
              <w:rPr>
                <w:b/>
                <w:bCs/>
                <w:color w:val="000000"/>
                <w:sz w:val="20"/>
              </w:rPr>
            </w:pPr>
            <w:r w:rsidRPr="00505783">
              <w:rPr>
                <w:b/>
                <w:bCs/>
                <w:color w:val="000000"/>
                <w:sz w:val="20"/>
              </w:rPr>
              <w:t>Difference</w:t>
            </w:r>
          </w:p>
        </w:tc>
      </w:tr>
      <w:tr w14:paraId="0B81A042" w14:textId="77777777" w:rsidTr="009124A9">
        <w:tblPrEx>
          <w:tblW w:w="9531" w:type="dxa"/>
          <w:tblLook w:val="04A0"/>
        </w:tblPrEx>
        <w:trPr>
          <w:trHeight w:val="255"/>
        </w:trPr>
        <w:tc>
          <w:tcPr>
            <w:tcW w:w="9531" w:type="dxa"/>
            <w:gridSpan w:val="8"/>
            <w:noWrap/>
            <w:hideMark/>
          </w:tcPr>
          <w:p w:rsidR="00F76DCB" w:rsidRPr="00505783" w:rsidP="00F76DCB" w14:paraId="25FD8FC8" w14:textId="21FAB2B3">
            <w:pPr>
              <w:rPr>
                <w:color w:val="000000"/>
                <w:sz w:val="20"/>
              </w:rPr>
            </w:pPr>
            <w:r w:rsidRPr="00505783">
              <w:rPr>
                <w:b/>
                <w:bCs/>
                <w:color w:val="000000"/>
                <w:sz w:val="20"/>
              </w:rPr>
              <w:t>271.13 Determination of inadequate safety performance. (ISP)</w:t>
            </w:r>
            <w:r w:rsidRPr="00505783">
              <w:rPr>
                <w:color w:val="000000"/>
                <w:sz w:val="20"/>
              </w:rPr>
              <w:t> </w:t>
            </w:r>
          </w:p>
        </w:tc>
      </w:tr>
      <w:tr w14:paraId="6DB8D724" w14:textId="77777777" w:rsidTr="009124A9">
        <w:tblPrEx>
          <w:tblW w:w="9531" w:type="dxa"/>
          <w:tblLook w:val="04A0"/>
        </w:tblPrEx>
        <w:trPr>
          <w:trHeight w:val="510"/>
        </w:trPr>
        <w:tc>
          <w:tcPr>
            <w:tcW w:w="2742" w:type="dxa"/>
            <w:hideMark/>
          </w:tcPr>
          <w:p w:rsidR="00505783" w:rsidRPr="00505783" w:rsidP="00505783" w14:paraId="06EDCB16" w14:textId="77777777">
            <w:pPr>
              <w:rPr>
                <w:color w:val="000000"/>
                <w:sz w:val="20"/>
              </w:rPr>
            </w:pPr>
            <w:r w:rsidRPr="00505783">
              <w:rPr>
                <w:color w:val="000000"/>
                <w:sz w:val="20"/>
              </w:rPr>
              <w:t>— (c) Notice to employees of possible ISP identification by FRA</w:t>
            </w:r>
          </w:p>
        </w:tc>
        <w:tc>
          <w:tcPr>
            <w:tcW w:w="1080" w:type="dxa"/>
            <w:hideMark/>
          </w:tcPr>
          <w:p w:rsidR="00505783" w:rsidRPr="00505783" w:rsidP="00505783" w14:paraId="6B94CCED" w14:textId="530B4BEB">
            <w:pPr>
              <w:jc w:val="center"/>
              <w:rPr>
                <w:color w:val="000000"/>
                <w:sz w:val="20"/>
              </w:rPr>
            </w:pPr>
            <w:r w:rsidRPr="00505783">
              <w:rPr>
                <w:color w:val="000000"/>
                <w:sz w:val="20"/>
              </w:rPr>
              <w:t>5</w:t>
            </w:r>
          </w:p>
        </w:tc>
        <w:tc>
          <w:tcPr>
            <w:tcW w:w="1172" w:type="dxa"/>
            <w:hideMark/>
          </w:tcPr>
          <w:p w:rsidR="00505783" w:rsidRPr="00505783" w:rsidP="00505783" w14:paraId="46869A4E" w14:textId="1B18DFD4">
            <w:pPr>
              <w:jc w:val="center"/>
              <w:rPr>
                <w:color w:val="000000"/>
                <w:sz w:val="20"/>
              </w:rPr>
            </w:pPr>
            <w:r>
              <w:rPr>
                <w:color w:val="000000"/>
                <w:sz w:val="20"/>
              </w:rPr>
              <w:t>2</w:t>
            </w:r>
          </w:p>
        </w:tc>
        <w:tc>
          <w:tcPr>
            <w:tcW w:w="1105" w:type="dxa"/>
            <w:hideMark/>
          </w:tcPr>
          <w:p w:rsidR="00505783" w:rsidRPr="00505783" w:rsidP="00505783" w14:paraId="34DA8611" w14:textId="6D389A22">
            <w:pPr>
              <w:jc w:val="center"/>
              <w:rPr>
                <w:color w:val="000000"/>
                <w:sz w:val="20"/>
              </w:rPr>
            </w:pPr>
            <w:r w:rsidRPr="00505783">
              <w:rPr>
                <w:color w:val="000000"/>
                <w:sz w:val="20"/>
              </w:rPr>
              <w:t>-3</w:t>
            </w:r>
          </w:p>
        </w:tc>
        <w:tc>
          <w:tcPr>
            <w:tcW w:w="916" w:type="dxa"/>
            <w:gridSpan w:val="2"/>
            <w:hideMark/>
          </w:tcPr>
          <w:p w:rsidR="00505783" w:rsidRPr="00505783" w:rsidP="00505783" w14:paraId="3E560AF3" w14:textId="64905C1A">
            <w:pPr>
              <w:jc w:val="center"/>
              <w:rPr>
                <w:color w:val="000000"/>
                <w:sz w:val="20"/>
              </w:rPr>
            </w:pPr>
            <w:r w:rsidRPr="00505783">
              <w:rPr>
                <w:color w:val="000000"/>
                <w:sz w:val="20"/>
              </w:rPr>
              <w:t>1</w:t>
            </w:r>
          </w:p>
        </w:tc>
        <w:tc>
          <w:tcPr>
            <w:tcW w:w="1080" w:type="dxa"/>
            <w:hideMark/>
          </w:tcPr>
          <w:p w:rsidR="00505783" w:rsidRPr="00505783" w:rsidP="00505783" w14:paraId="05EEDEC7" w14:textId="000F432A">
            <w:pPr>
              <w:jc w:val="center"/>
              <w:rPr>
                <w:color w:val="000000"/>
                <w:sz w:val="20"/>
              </w:rPr>
            </w:pPr>
            <w:r w:rsidRPr="00505783">
              <w:rPr>
                <w:color w:val="000000"/>
                <w:sz w:val="20"/>
              </w:rPr>
              <w:t>6</w:t>
            </w:r>
          </w:p>
        </w:tc>
        <w:tc>
          <w:tcPr>
            <w:tcW w:w="1436" w:type="dxa"/>
            <w:noWrap/>
            <w:hideMark/>
          </w:tcPr>
          <w:p w:rsidR="00505783" w:rsidRPr="00505783" w:rsidP="00505783" w14:paraId="37E52B3F" w14:textId="078DF904">
            <w:pPr>
              <w:jc w:val="center"/>
              <w:rPr>
                <w:color w:val="000000"/>
                <w:sz w:val="20"/>
              </w:rPr>
            </w:pPr>
            <w:r w:rsidRPr="00505783">
              <w:rPr>
                <w:color w:val="000000"/>
                <w:sz w:val="20"/>
              </w:rPr>
              <w:t>-9</w:t>
            </w:r>
          </w:p>
        </w:tc>
      </w:tr>
      <w:tr w14:paraId="185F94DA" w14:textId="77777777" w:rsidTr="009124A9">
        <w:tblPrEx>
          <w:tblW w:w="9531" w:type="dxa"/>
          <w:tblLook w:val="04A0"/>
        </w:tblPrEx>
        <w:trPr>
          <w:trHeight w:val="701"/>
        </w:trPr>
        <w:tc>
          <w:tcPr>
            <w:tcW w:w="2742" w:type="dxa"/>
            <w:hideMark/>
          </w:tcPr>
          <w:p w:rsidR="00505783" w:rsidRPr="00505783" w:rsidP="00505783" w14:paraId="67227650" w14:textId="77777777">
            <w:pPr>
              <w:rPr>
                <w:color w:val="000000"/>
                <w:sz w:val="20"/>
              </w:rPr>
            </w:pPr>
            <w:r w:rsidRPr="00505783">
              <w:rPr>
                <w:color w:val="000000"/>
                <w:sz w:val="20"/>
              </w:rPr>
              <w:t>— (i) Employee confidential comments to FRA regarding railroad (RR) possible ISP identification</w:t>
            </w:r>
          </w:p>
        </w:tc>
        <w:tc>
          <w:tcPr>
            <w:tcW w:w="1080" w:type="dxa"/>
            <w:hideMark/>
          </w:tcPr>
          <w:p w:rsidR="00505783" w:rsidRPr="00505783" w:rsidP="00505783" w14:paraId="3021CD2E" w14:textId="7049C5BB">
            <w:pPr>
              <w:jc w:val="center"/>
              <w:rPr>
                <w:color w:val="000000"/>
                <w:sz w:val="20"/>
              </w:rPr>
            </w:pPr>
            <w:r w:rsidRPr="00505783">
              <w:rPr>
                <w:color w:val="000000"/>
                <w:sz w:val="20"/>
              </w:rPr>
              <w:t>5</w:t>
            </w:r>
          </w:p>
        </w:tc>
        <w:tc>
          <w:tcPr>
            <w:tcW w:w="1172" w:type="dxa"/>
            <w:hideMark/>
          </w:tcPr>
          <w:p w:rsidR="00505783" w:rsidRPr="00505783" w:rsidP="00505783" w14:paraId="1BC929B1" w14:textId="6C96CD2A">
            <w:pPr>
              <w:jc w:val="center"/>
              <w:rPr>
                <w:color w:val="000000"/>
                <w:sz w:val="20"/>
              </w:rPr>
            </w:pPr>
            <w:r w:rsidRPr="00505783">
              <w:rPr>
                <w:color w:val="000000"/>
                <w:sz w:val="20"/>
              </w:rPr>
              <w:t xml:space="preserve">2 </w:t>
            </w:r>
          </w:p>
        </w:tc>
        <w:tc>
          <w:tcPr>
            <w:tcW w:w="1105" w:type="dxa"/>
            <w:hideMark/>
          </w:tcPr>
          <w:p w:rsidR="00505783" w:rsidRPr="00505783" w:rsidP="00505783" w14:paraId="0F5125D3" w14:textId="4E383FDC">
            <w:pPr>
              <w:jc w:val="center"/>
              <w:rPr>
                <w:color w:val="000000"/>
                <w:sz w:val="20"/>
              </w:rPr>
            </w:pPr>
            <w:r w:rsidRPr="00505783">
              <w:rPr>
                <w:color w:val="000000"/>
                <w:sz w:val="20"/>
              </w:rPr>
              <w:t>-3</w:t>
            </w:r>
          </w:p>
        </w:tc>
        <w:tc>
          <w:tcPr>
            <w:tcW w:w="916" w:type="dxa"/>
            <w:gridSpan w:val="2"/>
            <w:hideMark/>
          </w:tcPr>
          <w:p w:rsidR="00505783" w:rsidRPr="00505783" w:rsidP="00505783" w14:paraId="3724BDCF" w14:textId="59339257">
            <w:pPr>
              <w:jc w:val="center"/>
              <w:rPr>
                <w:color w:val="000000"/>
                <w:sz w:val="20"/>
              </w:rPr>
            </w:pPr>
            <w:r w:rsidRPr="00505783">
              <w:rPr>
                <w:color w:val="000000"/>
                <w:sz w:val="20"/>
              </w:rPr>
              <w:t>3</w:t>
            </w:r>
          </w:p>
        </w:tc>
        <w:tc>
          <w:tcPr>
            <w:tcW w:w="1080" w:type="dxa"/>
            <w:hideMark/>
          </w:tcPr>
          <w:p w:rsidR="00505783" w:rsidRPr="00505783" w:rsidP="00505783" w14:paraId="179283D8" w14:textId="2A81F3BD">
            <w:pPr>
              <w:jc w:val="center"/>
              <w:rPr>
                <w:color w:val="000000"/>
                <w:sz w:val="20"/>
              </w:rPr>
            </w:pPr>
            <w:r w:rsidRPr="00505783">
              <w:rPr>
                <w:color w:val="000000"/>
                <w:sz w:val="20"/>
              </w:rPr>
              <w:t>1</w:t>
            </w:r>
          </w:p>
        </w:tc>
        <w:tc>
          <w:tcPr>
            <w:tcW w:w="1436" w:type="dxa"/>
            <w:noWrap/>
            <w:hideMark/>
          </w:tcPr>
          <w:p w:rsidR="00505783" w:rsidRPr="00505783" w:rsidP="00505783" w14:paraId="6AD8C08B" w14:textId="77777777">
            <w:pPr>
              <w:jc w:val="center"/>
              <w:rPr>
                <w:color w:val="000000"/>
                <w:sz w:val="20"/>
              </w:rPr>
            </w:pPr>
            <w:r w:rsidRPr="00505783">
              <w:rPr>
                <w:color w:val="000000"/>
                <w:sz w:val="20"/>
              </w:rPr>
              <w:t>-1.50</w:t>
            </w:r>
          </w:p>
        </w:tc>
      </w:tr>
      <w:tr w14:paraId="42A2C984" w14:textId="77777777" w:rsidTr="009124A9">
        <w:tblPrEx>
          <w:tblW w:w="9531" w:type="dxa"/>
          <w:tblLook w:val="04A0"/>
        </w:tblPrEx>
        <w:trPr>
          <w:trHeight w:val="510"/>
        </w:trPr>
        <w:tc>
          <w:tcPr>
            <w:tcW w:w="2742" w:type="dxa"/>
            <w:hideMark/>
          </w:tcPr>
          <w:p w:rsidR="00505783" w:rsidRPr="00505783" w:rsidP="00505783" w14:paraId="25DE2884" w14:textId="77777777">
            <w:pPr>
              <w:rPr>
                <w:color w:val="000000"/>
                <w:sz w:val="20"/>
              </w:rPr>
            </w:pPr>
            <w:r w:rsidRPr="00505783">
              <w:rPr>
                <w:color w:val="000000"/>
                <w:sz w:val="20"/>
              </w:rPr>
              <w:t>— (ii) RR documentation to FRA refuting possible ISP identification</w:t>
            </w:r>
          </w:p>
        </w:tc>
        <w:tc>
          <w:tcPr>
            <w:tcW w:w="1080" w:type="dxa"/>
            <w:hideMark/>
          </w:tcPr>
          <w:p w:rsidR="00505783" w:rsidRPr="00505783" w:rsidP="00505783" w14:paraId="56C52811" w14:textId="04100D47">
            <w:pPr>
              <w:jc w:val="center"/>
              <w:rPr>
                <w:color w:val="000000"/>
                <w:sz w:val="20"/>
              </w:rPr>
            </w:pPr>
            <w:r w:rsidRPr="00505783">
              <w:rPr>
                <w:color w:val="000000"/>
                <w:sz w:val="20"/>
              </w:rPr>
              <w:t>5</w:t>
            </w:r>
          </w:p>
        </w:tc>
        <w:tc>
          <w:tcPr>
            <w:tcW w:w="1172" w:type="dxa"/>
            <w:hideMark/>
          </w:tcPr>
          <w:p w:rsidR="00505783" w:rsidRPr="00505783" w:rsidP="00505783" w14:paraId="649F0564" w14:textId="76DA191B">
            <w:pPr>
              <w:jc w:val="center"/>
              <w:rPr>
                <w:color w:val="000000"/>
                <w:sz w:val="20"/>
              </w:rPr>
            </w:pPr>
            <w:r w:rsidRPr="00505783">
              <w:rPr>
                <w:color w:val="000000"/>
                <w:sz w:val="20"/>
              </w:rPr>
              <w:t>2</w:t>
            </w:r>
          </w:p>
        </w:tc>
        <w:tc>
          <w:tcPr>
            <w:tcW w:w="1105" w:type="dxa"/>
            <w:hideMark/>
          </w:tcPr>
          <w:p w:rsidR="00505783" w:rsidRPr="00505783" w:rsidP="00505783" w14:paraId="439EB8C7" w14:textId="2F316CE0">
            <w:pPr>
              <w:jc w:val="center"/>
              <w:rPr>
                <w:color w:val="000000"/>
                <w:sz w:val="20"/>
              </w:rPr>
            </w:pPr>
            <w:r w:rsidRPr="00505783">
              <w:rPr>
                <w:color w:val="000000"/>
                <w:sz w:val="20"/>
              </w:rPr>
              <w:t>-3</w:t>
            </w:r>
          </w:p>
        </w:tc>
        <w:tc>
          <w:tcPr>
            <w:tcW w:w="916" w:type="dxa"/>
            <w:gridSpan w:val="2"/>
            <w:hideMark/>
          </w:tcPr>
          <w:p w:rsidR="00505783" w:rsidRPr="00505783" w:rsidP="00505783" w14:paraId="3B236FE7" w14:textId="75FCB2A5">
            <w:pPr>
              <w:jc w:val="center"/>
              <w:rPr>
                <w:color w:val="000000"/>
                <w:sz w:val="20"/>
              </w:rPr>
            </w:pPr>
            <w:r w:rsidRPr="00505783">
              <w:rPr>
                <w:color w:val="000000"/>
                <w:sz w:val="20"/>
              </w:rPr>
              <w:t>40</w:t>
            </w:r>
          </w:p>
        </w:tc>
        <w:tc>
          <w:tcPr>
            <w:tcW w:w="1080" w:type="dxa"/>
            <w:hideMark/>
          </w:tcPr>
          <w:p w:rsidR="00505783" w:rsidRPr="00505783" w:rsidP="00505783" w14:paraId="5988C0F1" w14:textId="342B2379">
            <w:pPr>
              <w:jc w:val="center"/>
              <w:rPr>
                <w:color w:val="000000"/>
                <w:sz w:val="20"/>
              </w:rPr>
            </w:pPr>
            <w:r w:rsidRPr="00505783">
              <w:rPr>
                <w:color w:val="000000"/>
                <w:sz w:val="20"/>
              </w:rPr>
              <w:t>16</w:t>
            </w:r>
          </w:p>
        </w:tc>
        <w:tc>
          <w:tcPr>
            <w:tcW w:w="1436" w:type="dxa"/>
            <w:noWrap/>
            <w:hideMark/>
          </w:tcPr>
          <w:p w:rsidR="00505783" w:rsidRPr="00505783" w:rsidP="00505783" w14:paraId="6E5EB716" w14:textId="7C4D14FD">
            <w:pPr>
              <w:jc w:val="center"/>
              <w:rPr>
                <w:color w:val="000000"/>
                <w:sz w:val="20"/>
              </w:rPr>
            </w:pPr>
            <w:r w:rsidRPr="00505783">
              <w:rPr>
                <w:color w:val="000000"/>
                <w:sz w:val="20"/>
              </w:rPr>
              <w:t>-24</w:t>
            </w:r>
          </w:p>
        </w:tc>
      </w:tr>
      <w:tr w14:paraId="1709EE44" w14:textId="77777777" w:rsidTr="009124A9">
        <w:tblPrEx>
          <w:tblW w:w="9531" w:type="dxa"/>
          <w:tblLook w:val="04A0"/>
        </w:tblPrEx>
        <w:trPr>
          <w:trHeight w:val="188"/>
        </w:trPr>
        <w:tc>
          <w:tcPr>
            <w:tcW w:w="9531" w:type="dxa"/>
            <w:gridSpan w:val="8"/>
            <w:hideMark/>
          </w:tcPr>
          <w:p w:rsidR="00F76DCB" w:rsidRPr="00505783" w:rsidP="00F76DCB" w14:paraId="4214122C" w14:textId="1DB40A7F">
            <w:pPr>
              <w:rPr>
                <w:color w:val="000000"/>
                <w:sz w:val="20"/>
              </w:rPr>
            </w:pPr>
            <w:r w:rsidRPr="00505783">
              <w:rPr>
                <w:b/>
                <w:bCs/>
                <w:color w:val="000000"/>
                <w:sz w:val="20"/>
              </w:rPr>
              <w:t>271.15 Voluntary compliance.</w:t>
            </w:r>
          </w:p>
        </w:tc>
      </w:tr>
      <w:tr w14:paraId="25BF1C9C" w14:textId="77777777" w:rsidTr="009124A9">
        <w:tblPrEx>
          <w:tblW w:w="9531" w:type="dxa"/>
          <w:tblLook w:val="04A0"/>
        </w:tblPrEx>
        <w:trPr>
          <w:trHeight w:val="620"/>
        </w:trPr>
        <w:tc>
          <w:tcPr>
            <w:tcW w:w="2742" w:type="dxa"/>
            <w:hideMark/>
          </w:tcPr>
          <w:p w:rsidR="00505783" w:rsidRPr="00505783" w:rsidP="00505783" w14:paraId="730656BB" w14:textId="71FFAD94">
            <w:pPr>
              <w:rPr>
                <w:color w:val="000000"/>
                <w:sz w:val="20"/>
              </w:rPr>
            </w:pPr>
            <w:r w:rsidRPr="00505783">
              <w:rPr>
                <w:color w:val="000000"/>
                <w:sz w:val="20"/>
              </w:rPr>
              <w:t>—</w:t>
            </w:r>
            <w:r w:rsidR="004D527D">
              <w:rPr>
                <w:color w:val="000000"/>
                <w:sz w:val="20"/>
              </w:rPr>
              <w:t xml:space="preserve"> </w:t>
            </w:r>
            <w:r w:rsidRPr="00505783">
              <w:rPr>
                <w:color w:val="000000"/>
                <w:sz w:val="20"/>
              </w:rPr>
              <w:t>(c) Notification to discontinue voluntary compliance after five-year period</w:t>
            </w:r>
          </w:p>
        </w:tc>
        <w:tc>
          <w:tcPr>
            <w:tcW w:w="1080" w:type="dxa"/>
            <w:hideMark/>
          </w:tcPr>
          <w:p w:rsidR="00505783" w:rsidRPr="00505783" w:rsidP="00505783" w14:paraId="553A2E55" w14:textId="77777777">
            <w:pPr>
              <w:jc w:val="center"/>
              <w:rPr>
                <w:color w:val="000000"/>
                <w:sz w:val="20"/>
              </w:rPr>
            </w:pPr>
            <w:r w:rsidRPr="00505783">
              <w:rPr>
                <w:color w:val="000000"/>
                <w:sz w:val="20"/>
              </w:rPr>
              <w:t xml:space="preserve">0 </w:t>
            </w:r>
          </w:p>
        </w:tc>
        <w:tc>
          <w:tcPr>
            <w:tcW w:w="1172" w:type="dxa"/>
            <w:hideMark/>
          </w:tcPr>
          <w:p w:rsidR="00505783" w:rsidRPr="00505783" w:rsidP="00505783" w14:paraId="34104A06" w14:textId="7A5E4E09">
            <w:pPr>
              <w:jc w:val="center"/>
              <w:rPr>
                <w:color w:val="000000"/>
                <w:sz w:val="20"/>
              </w:rPr>
            </w:pPr>
            <w:r w:rsidRPr="00505783">
              <w:rPr>
                <w:color w:val="000000"/>
                <w:sz w:val="20"/>
              </w:rPr>
              <w:t>2</w:t>
            </w:r>
          </w:p>
        </w:tc>
        <w:tc>
          <w:tcPr>
            <w:tcW w:w="1105" w:type="dxa"/>
            <w:hideMark/>
          </w:tcPr>
          <w:p w:rsidR="00505783" w:rsidRPr="00505783" w:rsidP="00505783" w14:paraId="6FF4852B" w14:textId="71D38C60">
            <w:pPr>
              <w:jc w:val="center"/>
              <w:rPr>
                <w:color w:val="000000"/>
                <w:sz w:val="20"/>
              </w:rPr>
            </w:pPr>
            <w:r w:rsidRPr="00505783">
              <w:rPr>
                <w:color w:val="000000"/>
                <w:sz w:val="20"/>
              </w:rPr>
              <w:t>2</w:t>
            </w:r>
          </w:p>
        </w:tc>
        <w:tc>
          <w:tcPr>
            <w:tcW w:w="916" w:type="dxa"/>
            <w:gridSpan w:val="2"/>
            <w:hideMark/>
          </w:tcPr>
          <w:p w:rsidR="00505783" w:rsidRPr="00505783" w:rsidP="00505783" w14:paraId="12A5BD48" w14:textId="77777777">
            <w:pPr>
              <w:jc w:val="center"/>
              <w:rPr>
                <w:color w:val="000000"/>
                <w:sz w:val="20"/>
              </w:rPr>
            </w:pPr>
            <w:r w:rsidRPr="00505783">
              <w:rPr>
                <w:color w:val="000000"/>
                <w:sz w:val="20"/>
              </w:rPr>
              <w:t xml:space="preserve">0 </w:t>
            </w:r>
          </w:p>
        </w:tc>
        <w:tc>
          <w:tcPr>
            <w:tcW w:w="1080" w:type="dxa"/>
            <w:hideMark/>
          </w:tcPr>
          <w:p w:rsidR="00505783" w:rsidRPr="00505783" w:rsidP="00505783" w14:paraId="7B5B33F7" w14:textId="5BBD3017">
            <w:pPr>
              <w:jc w:val="center"/>
              <w:rPr>
                <w:color w:val="000000"/>
                <w:sz w:val="20"/>
              </w:rPr>
            </w:pPr>
            <w:r w:rsidRPr="00505783">
              <w:rPr>
                <w:color w:val="000000"/>
                <w:sz w:val="20"/>
              </w:rPr>
              <w:t>2</w:t>
            </w:r>
          </w:p>
        </w:tc>
        <w:tc>
          <w:tcPr>
            <w:tcW w:w="1436" w:type="dxa"/>
            <w:noWrap/>
            <w:hideMark/>
          </w:tcPr>
          <w:p w:rsidR="00505783" w:rsidRPr="00505783" w:rsidP="00505783" w14:paraId="74E58F80" w14:textId="424AD854">
            <w:pPr>
              <w:jc w:val="center"/>
              <w:rPr>
                <w:color w:val="000000"/>
                <w:sz w:val="20"/>
              </w:rPr>
            </w:pPr>
            <w:r w:rsidRPr="00505783">
              <w:rPr>
                <w:color w:val="000000"/>
                <w:sz w:val="20"/>
              </w:rPr>
              <w:t>2</w:t>
            </w:r>
          </w:p>
        </w:tc>
      </w:tr>
      <w:tr w14:paraId="4C4650AB" w14:textId="77777777" w:rsidTr="009124A9">
        <w:tblPrEx>
          <w:tblW w:w="9531" w:type="dxa"/>
          <w:tblLook w:val="04A0"/>
        </w:tblPrEx>
        <w:trPr>
          <w:trHeight w:val="255"/>
        </w:trPr>
        <w:tc>
          <w:tcPr>
            <w:tcW w:w="9531" w:type="dxa"/>
            <w:gridSpan w:val="8"/>
            <w:hideMark/>
          </w:tcPr>
          <w:p w:rsidR="00F76DCB" w:rsidRPr="00505783" w:rsidP="00F76DCB" w14:paraId="2A3B9EC2" w14:textId="31B51E21">
            <w:pPr>
              <w:rPr>
                <w:color w:val="000000"/>
                <w:sz w:val="20"/>
              </w:rPr>
            </w:pPr>
            <w:r w:rsidRPr="00505783">
              <w:rPr>
                <w:b/>
                <w:bCs/>
                <w:color w:val="000000"/>
                <w:sz w:val="20"/>
              </w:rPr>
              <w:t>271.101 Risk Reduction Programs.</w:t>
            </w:r>
            <w:r w:rsidRPr="00505783">
              <w:rPr>
                <w:color w:val="000000"/>
                <w:sz w:val="20"/>
              </w:rPr>
              <w:t> </w:t>
            </w:r>
          </w:p>
        </w:tc>
      </w:tr>
      <w:tr w14:paraId="10E621F7" w14:textId="77777777" w:rsidTr="009124A9">
        <w:tblPrEx>
          <w:tblW w:w="9531" w:type="dxa"/>
          <w:tblLook w:val="04A0"/>
        </w:tblPrEx>
        <w:trPr>
          <w:trHeight w:val="332"/>
        </w:trPr>
        <w:tc>
          <w:tcPr>
            <w:tcW w:w="2742" w:type="dxa"/>
            <w:vMerge w:val="restart"/>
            <w:hideMark/>
          </w:tcPr>
          <w:p w:rsidR="00F76DCB" w:rsidRPr="00505783" w:rsidP="004D527D" w14:paraId="409181F1" w14:textId="7180A990">
            <w:pPr>
              <w:rPr>
                <w:color w:val="000000"/>
                <w:sz w:val="20"/>
              </w:rPr>
            </w:pPr>
            <w:r w:rsidRPr="00505783">
              <w:rPr>
                <w:color w:val="000000"/>
                <w:sz w:val="20"/>
              </w:rPr>
              <w:t>—(d) Identification/ communication w/entities performing/utilizing significant safety-related services</w:t>
            </w:r>
            <w:r w:rsidR="004D527D">
              <w:rPr>
                <w:color w:val="000000"/>
                <w:sz w:val="20"/>
              </w:rPr>
              <w:t xml:space="preserve">. </w:t>
            </w:r>
            <w:r>
              <w:rPr>
                <w:color w:val="000000"/>
                <w:sz w:val="20"/>
              </w:rPr>
              <w:t>Class I and ISP railroads</w:t>
            </w:r>
          </w:p>
        </w:tc>
        <w:tc>
          <w:tcPr>
            <w:tcW w:w="1080" w:type="dxa"/>
            <w:hideMark/>
          </w:tcPr>
          <w:p w:rsidR="00F76DCB" w:rsidRPr="00505783" w:rsidP="00505783" w14:paraId="2932E1E1" w14:textId="2F4D522B">
            <w:pPr>
              <w:jc w:val="center"/>
              <w:rPr>
                <w:color w:val="000000"/>
                <w:sz w:val="20"/>
              </w:rPr>
            </w:pPr>
            <w:r w:rsidRPr="00505783">
              <w:rPr>
                <w:color w:val="000000"/>
                <w:sz w:val="20"/>
              </w:rPr>
              <w:t xml:space="preserve">212 </w:t>
            </w:r>
          </w:p>
        </w:tc>
        <w:tc>
          <w:tcPr>
            <w:tcW w:w="1172" w:type="dxa"/>
            <w:hideMark/>
          </w:tcPr>
          <w:p w:rsidR="00F76DCB" w:rsidRPr="00505783" w:rsidP="00505783" w14:paraId="20103AB9" w14:textId="77777777">
            <w:pPr>
              <w:jc w:val="center"/>
              <w:rPr>
                <w:color w:val="000000"/>
                <w:sz w:val="20"/>
              </w:rPr>
            </w:pPr>
            <w:r w:rsidRPr="00505783">
              <w:rPr>
                <w:color w:val="000000"/>
                <w:sz w:val="20"/>
              </w:rPr>
              <w:t xml:space="preserve">0 </w:t>
            </w:r>
          </w:p>
        </w:tc>
        <w:tc>
          <w:tcPr>
            <w:tcW w:w="1105" w:type="dxa"/>
            <w:hideMark/>
          </w:tcPr>
          <w:p w:rsidR="00F76DCB" w:rsidRPr="00505783" w:rsidP="00505783" w14:paraId="29A997B6" w14:textId="0DCB9BD5">
            <w:pPr>
              <w:jc w:val="center"/>
              <w:rPr>
                <w:color w:val="000000"/>
                <w:sz w:val="20"/>
              </w:rPr>
            </w:pPr>
            <w:r w:rsidRPr="00505783">
              <w:rPr>
                <w:color w:val="000000"/>
                <w:sz w:val="20"/>
              </w:rPr>
              <w:t>-212</w:t>
            </w:r>
          </w:p>
        </w:tc>
        <w:tc>
          <w:tcPr>
            <w:tcW w:w="916" w:type="dxa"/>
            <w:gridSpan w:val="2"/>
            <w:hideMark/>
          </w:tcPr>
          <w:p w:rsidR="00F76DCB" w:rsidRPr="00505783" w:rsidP="00505783" w14:paraId="6A2DE60D" w14:textId="5725FA84">
            <w:pPr>
              <w:jc w:val="center"/>
              <w:rPr>
                <w:color w:val="000000"/>
                <w:sz w:val="20"/>
              </w:rPr>
            </w:pPr>
            <w:r w:rsidRPr="00505783">
              <w:rPr>
                <w:color w:val="000000"/>
                <w:sz w:val="20"/>
              </w:rPr>
              <w:t>212</w:t>
            </w:r>
          </w:p>
        </w:tc>
        <w:tc>
          <w:tcPr>
            <w:tcW w:w="1080" w:type="dxa"/>
            <w:hideMark/>
          </w:tcPr>
          <w:p w:rsidR="00F76DCB" w:rsidRPr="00505783" w:rsidP="00505783" w14:paraId="7DDF5EC1" w14:textId="77777777">
            <w:pPr>
              <w:jc w:val="center"/>
              <w:rPr>
                <w:color w:val="000000"/>
                <w:sz w:val="20"/>
              </w:rPr>
            </w:pPr>
            <w:r w:rsidRPr="00505783">
              <w:rPr>
                <w:color w:val="000000"/>
                <w:sz w:val="20"/>
              </w:rPr>
              <w:t xml:space="preserve">0 </w:t>
            </w:r>
          </w:p>
        </w:tc>
        <w:tc>
          <w:tcPr>
            <w:tcW w:w="1436" w:type="dxa"/>
            <w:noWrap/>
            <w:hideMark/>
          </w:tcPr>
          <w:p w:rsidR="00F76DCB" w:rsidRPr="00505783" w:rsidP="00505783" w14:paraId="7D4310BD" w14:textId="78B2F402">
            <w:pPr>
              <w:jc w:val="center"/>
              <w:rPr>
                <w:color w:val="000000"/>
                <w:sz w:val="20"/>
              </w:rPr>
            </w:pPr>
            <w:r w:rsidRPr="00505783">
              <w:rPr>
                <w:color w:val="000000"/>
                <w:sz w:val="20"/>
              </w:rPr>
              <w:t>-212</w:t>
            </w:r>
          </w:p>
        </w:tc>
      </w:tr>
      <w:tr w14:paraId="44C0D081" w14:textId="77777777" w:rsidTr="009124A9">
        <w:tblPrEx>
          <w:tblW w:w="9531" w:type="dxa"/>
          <w:tblLook w:val="04A0"/>
        </w:tblPrEx>
        <w:trPr>
          <w:trHeight w:val="485"/>
        </w:trPr>
        <w:tc>
          <w:tcPr>
            <w:tcW w:w="2742" w:type="dxa"/>
            <w:vMerge/>
            <w:hideMark/>
          </w:tcPr>
          <w:p w:rsidR="00F76DCB" w:rsidRPr="00505783" w:rsidP="00505783" w14:paraId="67B1CB95" w14:textId="49BDD57C">
            <w:pPr>
              <w:rPr>
                <w:color w:val="000000"/>
                <w:sz w:val="20"/>
              </w:rPr>
            </w:pPr>
          </w:p>
        </w:tc>
        <w:tc>
          <w:tcPr>
            <w:tcW w:w="1080" w:type="dxa"/>
            <w:hideMark/>
          </w:tcPr>
          <w:p w:rsidR="00F76DCB" w:rsidRPr="00505783" w:rsidP="00505783" w14:paraId="2ADBFE94" w14:textId="289FEB26">
            <w:pPr>
              <w:jc w:val="center"/>
              <w:rPr>
                <w:color w:val="000000"/>
                <w:sz w:val="20"/>
              </w:rPr>
            </w:pPr>
            <w:r w:rsidRPr="00505783">
              <w:rPr>
                <w:color w:val="000000"/>
                <w:sz w:val="20"/>
              </w:rPr>
              <w:t xml:space="preserve">5 </w:t>
            </w:r>
          </w:p>
        </w:tc>
        <w:tc>
          <w:tcPr>
            <w:tcW w:w="1172" w:type="dxa"/>
            <w:hideMark/>
          </w:tcPr>
          <w:p w:rsidR="00F76DCB" w:rsidRPr="00505783" w:rsidP="00505783" w14:paraId="54C23960" w14:textId="77777777">
            <w:pPr>
              <w:jc w:val="center"/>
              <w:rPr>
                <w:color w:val="000000"/>
                <w:sz w:val="20"/>
              </w:rPr>
            </w:pPr>
            <w:r w:rsidRPr="00505783">
              <w:rPr>
                <w:color w:val="000000"/>
                <w:sz w:val="20"/>
              </w:rPr>
              <w:t xml:space="preserve">0 </w:t>
            </w:r>
          </w:p>
        </w:tc>
        <w:tc>
          <w:tcPr>
            <w:tcW w:w="1105" w:type="dxa"/>
            <w:hideMark/>
          </w:tcPr>
          <w:p w:rsidR="00F76DCB" w:rsidRPr="00505783" w:rsidP="00505783" w14:paraId="3A1FE7E6" w14:textId="57430CBC">
            <w:pPr>
              <w:jc w:val="center"/>
              <w:rPr>
                <w:color w:val="000000"/>
                <w:sz w:val="20"/>
              </w:rPr>
            </w:pPr>
            <w:r w:rsidRPr="00505783">
              <w:rPr>
                <w:color w:val="000000"/>
                <w:sz w:val="20"/>
              </w:rPr>
              <w:t>-5</w:t>
            </w:r>
          </w:p>
        </w:tc>
        <w:tc>
          <w:tcPr>
            <w:tcW w:w="916" w:type="dxa"/>
            <w:gridSpan w:val="2"/>
            <w:hideMark/>
          </w:tcPr>
          <w:p w:rsidR="00F76DCB" w:rsidRPr="00505783" w:rsidP="00505783" w14:paraId="75103C17" w14:textId="424C6D86">
            <w:pPr>
              <w:jc w:val="center"/>
              <w:rPr>
                <w:color w:val="000000"/>
                <w:sz w:val="20"/>
              </w:rPr>
            </w:pPr>
            <w:r w:rsidRPr="00505783">
              <w:rPr>
                <w:color w:val="000000"/>
                <w:sz w:val="20"/>
              </w:rPr>
              <w:t>10</w:t>
            </w:r>
          </w:p>
        </w:tc>
        <w:tc>
          <w:tcPr>
            <w:tcW w:w="1080" w:type="dxa"/>
            <w:hideMark/>
          </w:tcPr>
          <w:p w:rsidR="00F76DCB" w:rsidRPr="00505783" w:rsidP="00505783" w14:paraId="0ADE40E2" w14:textId="77777777">
            <w:pPr>
              <w:jc w:val="center"/>
              <w:rPr>
                <w:color w:val="000000"/>
                <w:sz w:val="20"/>
              </w:rPr>
            </w:pPr>
            <w:r w:rsidRPr="00505783">
              <w:rPr>
                <w:color w:val="000000"/>
                <w:sz w:val="20"/>
              </w:rPr>
              <w:t xml:space="preserve">0 </w:t>
            </w:r>
          </w:p>
        </w:tc>
        <w:tc>
          <w:tcPr>
            <w:tcW w:w="1436" w:type="dxa"/>
            <w:noWrap/>
            <w:hideMark/>
          </w:tcPr>
          <w:p w:rsidR="00F76DCB" w:rsidRPr="00505783" w:rsidP="00505783" w14:paraId="0B6BE1C4" w14:textId="4A7F1D1B">
            <w:pPr>
              <w:jc w:val="center"/>
              <w:rPr>
                <w:color w:val="000000"/>
                <w:sz w:val="20"/>
              </w:rPr>
            </w:pPr>
            <w:r w:rsidRPr="00505783">
              <w:rPr>
                <w:color w:val="000000"/>
                <w:sz w:val="20"/>
              </w:rPr>
              <w:t>-10</w:t>
            </w:r>
          </w:p>
        </w:tc>
      </w:tr>
      <w:tr w14:paraId="2C0410A2" w14:textId="77777777" w:rsidTr="009124A9">
        <w:tblPrEx>
          <w:tblW w:w="9531" w:type="dxa"/>
          <w:tblLook w:val="04A0"/>
        </w:tblPrEx>
        <w:trPr>
          <w:trHeight w:val="765"/>
        </w:trPr>
        <w:tc>
          <w:tcPr>
            <w:tcW w:w="2742" w:type="dxa"/>
            <w:hideMark/>
          </w:tcPr>
          <w:p w:rsidR="00505783" w:rsidRPr="00505783" w:rsidP="00505783" w14:paraId="340BB676" w14:textId="77777777">
            <w:pPr>
              <w:rPr>
                <w:color w:val="000000"/>
                <w:sz w:val="20"/>
              </w:rPr>
            </w:pPr>
            <w:r w:rsidRPr="00505783">
              <w:rPr>
                <w:color w:val="000000"/>
                <w:sz w:val="20"/>
              </w:rPr>
              <w:t>—Identification/ further communication with contractors performing/utilizing significant safety related services</w:t>
            </w:r>
          </w:p>
        </w:tc>
        <w:tc>
          <w:tcPr>
            <w:tcW w:w="1080" w:type="dxa"/>
            <w:hideMark/>
          </w:tcPr>
          <w:p w:rsidR="00505783" w:rsidRPr="00505783" w:rsidP="00505783" w14:paraId="40639F4A" w14:textId="098C625D">
            <w:pPr>
              <w:jc w:val="center"/>
              <w:rPr>
                <w:color w:val="000000"/>
                <w:sz w:val="20"/>
              </w:rPr>
            </w:pPr>
            <w:r w:rsidRPr="00505783">
              <w:rPr>
                <w:color w:val="000000"/>
                <w:sz w:val="20"/>
              </w:rPr>
              <w:t xml:space="preserve">1,488 </w:t>
            </w:r>
          </w:p>
        </w:tc>
        <w:tc>
          <w:tcPr>
            <w:tcW w:w="1172" w:type="dxa"/>
            <w:hideMark/>
          </w:tcPr>
          <w:p w:rsidR="00505783" w:rsidRPr="00505783" w:rsidP="00505783" w14:paraId="48E2AC3B" w14:textId="77777777">
            <w:pPr>
              <w:jc w:val="center"/>
              <w:rPr>
                <w:color w:val="000000"/>
                <w:sz w:val="20"/>
              </w:rPr>
            </w:pPr>
            <w:r w:rsidRPr="00505783">
              <w:rPr>
                <w:color w:val="000000"/>
                <w:sz w:val="20"/>
              </w:rPr>
              <w:t xml:space="preserve">0 </w:t>
            </w:r>
          </w:p>
        </w:tc>
        <w:tc>
          <w:tcPr>
            <w:tcW w:w="1105" w:type="dxa"/>
            <w:hideMark/>
          </w:tcPr>
          <w:p w:rsidR="00505783" w:rsidRPr="00505783" w:rsidP="00505783" w14:paraId="3AF61ED0" w14:textId="1A4BB397">
            <w:pPr>
              <w:jc w:val="center"/>
              <w:rPr>
                <w:color w:val="000000"/>
                <w:sz w:val="20"/>
              </w:rPr>
            </w:pPr>
            <w:r w:rsidRPr="00505783">
              <w:rPr>
                <w:color w:val="000000"/>
                <w:sz w:val="20"/>
              </w:rPr>
              <w:t>-1,488</w:t>
            </w:r>
          </w:p>
        </w:tc>
        <w:tc>
          <w:tcPr>
            <w:tcW w:w="916" w:type="dxa"/>
            <w:gridSpan w:val="2"/>
            <w:hideMark/>
          </w:tcPr>
          <w:p w:rsidR="00505783" w:rsidRPr="00505783" w:rsidP="00505783" w14:paraId="0F08E111" w14:textId="55FDB7D2">
            <w:pPr>
              <w:jc w:val="center"/>
              <w:rPr>
                <w:color w:val="000000"/>
                <w:sz w:val="20"/>
              </w:rPr>
            </w:pPr>
            <w:r w:rsidRPr="00505783">
              <w:rPr>
                <w:color w:val="000000"/>
                <w:sz w:val="20"/>
              </w:rPr>
              <w:t>1,488</w:t>
            </w:r>
            <w:r w:rsidRPr="00505783">
              <w:rPr>
                <w:color w:val="000000"/>
                <w:sz w:val="20"/>
              </w:rPr>
              <w:br/>
            </w:r>
          </w:p>
        </w:tc>
        <w:tc>
          <w:tcPr>
            <w:tcW w:w="1080" w:type="dxa"/>
            <w:hideMark/>
          </w:tcPr>
          <w:p w:rsidR="00505783" w:rsidRPr="00505783" w:rsidP="00505783" w14:paraId="62AEF1EF" w14:textId="77777777">
            <w:pPr>
              <w:jc w:val="center"/>
              <w:rPr>
                <w:color w:val="000000"/>
                <w:sz w:val="20"/>
              </w:rPr>
            </w:pPr>
            <w:r w:rsidRPr="00505783">
              <w:rPr>
                <w:color w:val="000000"/>
                <w:sz w:val="20"/>
              </w:rPr>
              <w:t xml:space="preserve">0 </w:t>
            </w:r>
          </w:p>
        </w:tc>
        <w:tc>
          <w:tcPr>
            <w:tcW w:w="1436" w:type="dxa"/>
            <w:noWrap/>
            <w:hideMark/>
          </w:tcPr>
          <w:p w:rsidR="00505783" w:rsidRPr="00505783" w:rsidP="00505783" w14:paraId="6C8456D5" w14:textId="1F639D21">
            <w:pPr>
              <w:jc w:val="center"/>
              <w:rPr>
                <w:color w:val="000000"/>
                <w:sz w:val="20"/>
              </w:rPr>
            </w:pPr>
            <w:r w:rsidRPr="00505783">
              <w:rPr>
                <w:color w:val="000000"/>
                <w:sz w:val="20"/>
              </w:rPr>
              <w:t>-1,488</w:t>
            </w:r>
          </w:p>
        </w:tc>
      </w:tr>
      <w:tr w14:paraId="3CAE72BF" w14:textId="77777777" w:rsidTr="009124A9">
        <w:tblPrEx>
          <w:tblW w:w="9531" w:type="dxa"/>
          <w:tblLook w:val="04A0"/>
        </w:tblPrEx>
        <w:trPr>
          <w:trHeight w:val="255"/>
        </w:trPr>
        <w:tc>
          <w:tcPr>
            <w:tcW w:w="9531" w:type="dxa"/>
            <w:gridSpan w:val="8"/>
            <w:noWrap/>
            <w:hideMark/>
          </w:tcPr>
          <w:p w:rsidR="00F76DCB" w:rsidRPr="00505783" w:rsidP="00F76DCB" w14:paraId="15822412" w14:textId="2E638E18">
            <w:pPr>
              <w:rPr>
                <w:color w:val="000000"/>
                <w:sz w:val="20"/>
              </w:rPr>
            </w:pPr>
            <w:r w:rsidRPr="00505783">
              <w:rPr>
                <w:b/>
                <w:bCs/>
                <w:color w:val="000000"/>
                <w:sz w:val="20"/>
              </w:rPr>
              <w:t>271.103 Risk-based hazard management program.</w:t>
            </w:r>
            <w:r w:rsidRPr="00505783">
              <w:rPr>
                <w:color w:val="000000"/>
                <w:sz w:val="20"/>
              </w:rPr>
              <w:t> </w:t>
            </w:r>
          </w:p>
        </w:tc>
      </w:tr>
      <w:tr w14:paraId="69303870" w14:textId="77777777" w:rsidTr="009124A9">
        <w:tblPrEx>
          <w:tblW w:w="9531" w:type="dxa"/>
          <w:tblLook w:val="04A0"/>
        </w:tblPrEx>
        <w:trPr>
          <w:trHeight w:val="332"/>
        </w:trPr>
        <w:tc>
          <w:tcPr>
            <w:tcW w:w="2742" w:type="dxa"/>
            <w:vMerge w:val="restart"/>
            <w:hideMark/>
          </w:tcPr>
          <w:p w:rsidR="00F76DCB" w:rsidP="00505783" w14:paraId="42149CAC" w14:textId="2CA829ED">
            <w:pPr>
              <w:rPr>
                <w:color w:val="000000"/>
                <w:sz w:val="20"/>
              </w:rPr>
            </w:pPr>
            <w:r w:rsidRPr="00505783">
              <w:rPr>
                <w:color w:val="000000"/>
                <w:sz w:val="20"/>
              </w:rPr>
              <w:t xml:space="preserve">— RRP hazard management program (HMP) </w:t>
            </w:r>
            <w:r>
              <w:rPr>
                <w:color w:val="000000"/>
                <w:sz w:val="20"/>
              </w:rPr>
              <w:t>analysis</w:t>
            </w:r>
          </w:p>
          <w:p w:rsidR="00F76DCB" w:rsidRPr="00505783" w:rsidP="000D346F" w14:paraId="0B74E9AC" w14:textId="4B7A8CAD">
            <w:pPr>
              <w:rPr>
                <w:color w:val="000000"/>
                <w:sz w:val="20"/>
              </w:rPr>
            </w:pPr>
            <w:r>
              <w:rPr>
                <w:color w:val="000000"/>
                <w:sz w:val="20"/>
              </w:rPr>
              <w:t>Class I, ISP and volunteer railroads</w:t>
            </w:r>
            <w:r w:rsidRPr="00505783">
              <w:rPr>
                <w:b/>
                <w:bCs/>
                <w:color w:val="000000"/>
                <w:sz w:val="20"/>
              </w:rPr>
              <w:t> </w:t>
            </w:r>
          </w:p>
        </w:tc>
        <w:tc>
          <w:tcPr>
            <w:tcW w:w="1080" w:type="dxa"/>
            <w:hideMark/>
          </w:tcPr>
          <w:p w:rsidR="00F76DCB" w:rsidRPr="00505783" w:rsidP="00505783" w14:paraId="1F352E9F" w14:textId="4B8FB3A2">
            <w:pPr>
              <w:jc w:val="center"/>
              <w:rPr>
                <w:color w:val="000000"/>
                <w:sz w:val="20"/>
              </w:rPr>
            </w:pPr>
            <w:r w:rsidRPr="00505783">
              <w:rPr>
                <w:color w:val="000000"/>
                <w:sz w:val="20"/>
              </w:rPr>
              <w:t>2</w:t>
            </w:r>
          </w:p>
        </w:tc>
        <w:tc>
          <w:tcPr>
            <w:tcW w:w="1172" w:type="dxa"/>
            <w:hideMark/>
          </w:tcPr>
          <w:p w:rsidR="00F76DCB" w:rsidRPr="00505783" w:rsidP="00505783" w14:paraId="564A5A02" w14:textId="62EB33FA">
            <w:pPr>
              <w:jc w:val="center"/>
              <w:rPr>
                <w:color w:val="000000"/>
                <w:sz w:val="20"/>
              </w:rPr>
            </w:pPr>
            <w:r w:rsidRPr="00505783">
              <w:rPr>
                <w:color w:val="000000"/>
                <w:sz w:val="20"/>
              </w:rPr>
              <w:t>6</w:t>
            </w:r>
          </w:p>
        </w:tc>
        <w:tc>
          <w:tcPr>
            <w:tcW w:w="1105" w:type="dxa"/>
            <w:hideMark/>
          </w:tcPr>
          <w:p w:rsidR="00F76DCB" w:rsidRPr="00505783" w:rsidP="00505783" w14:paraId="7D6BED2B" w14:textId="77777777">
            <w:pPr>
              <w:jc w:val="center"/>
              <w:rPr>
                <w:color w:val="000000"/>
                <w:sz w:val="20"/>
              </w:rPr>
            </w:pPr>
            <w:r w:rsidRPr="00505783">
              <w:rPr>
                <w:color w:val="000000"/>
                <w:sz w:val="20"/>
              </w:rPr>
              <w:t>3.67</w:t>
            </w:r>
          </w:p>
        </w:tc>
        <w:tc>
          <w:tcPr>
            <w:tcW w:w="916" w:type="dxa"/>
            <w:gridSpan w:val="2"/>
            <w:hideMark/>
          </w:tcPr>
          <w:p w:rsidR="00F76DCB" w:rsidRPr="00505783" w:rsidP="00505783" w14:paraId="307680C9" w14:textId="7435EDC3">
            <w:pPr>
              <w:jc w:val="center"/>
              <w:rPr>
                <w:color w:val="000000"/>
                <w:sz w:val="20"/>
              </w:rPr>
            </w:pPr>
            <w:r w:rsidRPr="00505783">
              <w:rPr>
                <w:color w:val="000000"/>
                <w:sz w:val="20"/>
              </w:rPr>
              <w:t>7,829</w:t>
            </w:r>
          </w:p>
        </w:tc>
        <w:tc>
          <w:tcPr>
            <w:tcW w:w="1080" w:type="dxa"/>
            <w:hideMark/>
          </w:tcPr>
          <w:p w:rsidR="00F76DCB" w:rsidRPr="00505783" w:rsidP="00505783" w14:paraId="4D3763BA" w14:textId="53EF39EA">
            <w:pPr>
              <w:jc w:val="center"/>
              <w:rPr>
                <w:color w:val="000000"/>
                <w:sz w:val="20"/>
              </w:rPr>
            </w:pPr>
            <w:r w:rsidRPr="00505783">
              <w:rPr>
                <w:color w:val="000000"/>
                <w:sz w:val="20"/>
              </w:rPr>
              <w:t>20,160</w:t>
            </w:r>
          </w:p>
        </w:tc>
        <w:tc>
          <w:tcPr>
            <w:tcW w:w="1436" w:type="dxa"/>
            <w:noWrap/>
            <w:hideMark/>
          </w:tcPr>
          <w:p w:rsidR="00F76DCB" w:rsidRPr="00505783" w:rsidP="00505783" w14:paraId="60F9C610" w14:textId="77777777">
            <w:pPr>
              <w:jc w:val="center"/>
              <w:rPr>
                <w:color w:val="000000"/>
                <w:sz w:val="20"/>
              </w:rPr>
            </w:pPr>
            <w:r w:rsidRPr="00505783">
              <w:rPr>
                <w:color w:val="000000"/>
                <w:sz w:val="20"/>
              </w:rPr>
              <w:t>12,331.20</w:t>
            </w:r>
          </w:p>
        </w:tc>
      </w:tr>
      <w:tr w14:paraId="5092E83F" w14:textId="77777777" w:rsidTr="009124A9">
        <w:tblPrEx>
          <w:tblW w:w="9531" w:type="dxa"/>
          <w:tblLook w:val="04A0"/>
        </w:tblPrEx>
        <w:trPr>
          <w:trHeight w:val="305"/>
        </w:trPr>
        <w:tc>
          <w:tcPr>
            <w:tcW w:w="2742" w:type="dxa"/>
            <w:vMerge/>
            <w:hideMark/>
          </w:tcPr>
          <w:p w:rsidR="00F76DCB" w:rsidRPr="00505783" w:rsidP="00505783" w14:paraId="79F21EB7" w14:textId="6C458538">
            <w:pPr>
              <w:rPr>
                <w:b/>
                <w:bCs/>
                <w:color w:val="000000"/>
                <w:sz w:val="20"/>
              </w:rPr>
            </w:pPr>
          </w:p>
        </w:tc>
        <w:tc>
          <w:tcPr>
            <w:tcW w:w="1080" w:type="dxa"/>
            <w:hideMark/>
          </w:tcPr>
          <w:p w:rsidR="00F76DCB" w:rsidRPr="00505783" w:rsidP="00505783" w14:paraId="58914040" w14:textId="1B8DAB63">
            <w:pPr>
              <w:jc w:val="center"/>
              <w:rPr>
                <w:color w:val="000000"/>
                <w:sz w:val="20"/>
              </w:rPr>
            </w:pPr>
            <w:r w:rsidRPr="00505783">
              <w:rPr>
                <w:color w:val="000000"/>
                <w:sz w:val="20"/>
              </w:rPr>
              <w:t>5</w:t>
            </w:r>
          </w:p>
        </w:tc>
        <w:tc>
          <w:tcPr>
            <w:tcW w:w="1172" w:type="dxa"/>
            <w:hideMark/>
          </w:tcPr>
          <w:p w:rsidR="00F76DCB" w:rsidRPr="00505783" w:rsidP="00505783" w14:paraId="575AB522" w14:textId="24F4C597">
            <w:pPr>
              <w:jc w:val="center"/>
              <w:rPr>
                <w:color w:val="000000"/>
                <w:sz w:val="20"/>
              </w:rPr>
            </w:pPr>
            <w:r w:rsidRPr="00505783">
              <w:rPr>
                <w:color w:val="000000"/>
                <w:sz w:val="20"/>
              </w:rPr>
              <w:t>2</w:t>
            </w:r>
          </w:p>
        </w:tc>
        <w:tc>
          <w:tcPr>
            <w:tcW w:w="1105" w:type="dxa"/>
            <w:hideMark/>
          </w:tcPr>
          <w:p w:rsidR="00F76DCB" w:rsidRPr="00505783" w:rsidP="00505783" w14:paraId="4DE3CA0B" w14:textId="56A5ACAF">
            <w:pPr>
              <w:jc w:val="center"/>
              <w:rPr>
                <w:color w:val="000000"/>
                <w:sz w:val="20"/>
              </w:rPr>
            </w:pPr>
            <w:r w:rsidRPr="00505783">
              <w:rPr>
                <w:color w:val="000000"/>
                <w:sz w:val="20"/>
              </w:rPr>
              <w:t>-3</w:t>
            </w:r>
          </w:p>
        </w:tc>
        <w:tc>
          <w:tcPr>
            <w:tcW w:w="916" w:type="dxa"/>
            <w:gridSpan w:val="2"/>
            <w:hideMark/>
          </w:tcPr>
          <w:p w:rsidR="00F76DCB" w:rsidRPr="00505783" w:rsidP="00505783" w14:paraId="36CAE907" w14:textId="641DF215">
            <w:pPr>
              <w:jc w:val="center"/>
              <w:rPr>
                <w:color w:val="000000"/>
                <w:sz w:val="20"/>
              </w:rPr>
            </w:pPr>
            <w:r w:rsidRPr="00505783">
              <w:rPr>
                <w:color w:val="000000"/>
                <w:sz w:val="20"/>
              </w:rPr>
              <w:t>1,200</w:t>
            </w:r>
          </w:p>
        </w:tc>
        <w:tc>
          <w:tcPr>
            <w:tcW w:w="1080" w:type="dxa"/>
            <w:hideMark/>
          </w:tcPr>
          <w:p w:rsidR="00F76DCB" w:rsidRPr="00505783" w:rsidP="00505783" w14:paraId="215A9400" w14:textId="459AF10A">
            <w:pPr>
              <w:jc w:val="center"/>
              <w:rPr>
                <w:color w:val="000000"/>
                <w:sz w:val="20"/>
              </w:rPr>
            </w:pPr>
            <w:r w:rsidRPr="00505783">
              <w:rPr>
                <w:color w:val="000000"/>
                <w:sz w:val="20"/>
              </w:rPr>
              <w:t xml:space="preserve">480 </w:t>
            </w:r>
          </w:p>
        </w:tc>
        <w:tc>
          <w:tcPr>
            <w:tcW w:w="1436" w:type="dxa"/>
            <w:noWrap/>
            <w:hideMark/>
          </w:tcPr>
          <w:p w:rsidR="00F76DCB" w:rsidRPr="00505783" w:rsidP="00505783" w14:paraId="2AEC9167" w14:textId="1416B142">
            <w:pPr>
              <w:jc w:val="center"/>
              <w:rPr>
                <w:color w:val="000000"/>
                <w:sz w:val="20"/>
              </w:rPr>
            </w:pPr>
            <w:r w:rsidRPr="00505783">
              <w:rPr>
                <w:color w:val="000000"/>
                <w:sz w:val="20"/>
              </w:rPr>
              <w:t>-720</w:t>
            </w:r>
          </w:p>
        </w:tc>
      </w:tr>
      <w:tr w14:paraId="695577BC" w14:textId="77777777" w:rsidTr="009124A9">
        <w:tblPrEx>
          <w:tblW w:w="9531" w:type="dxa"/>
          <w:tblLook w:val="04A0"/>
        </w:tblPrEx>
        <w:trPr>
          <w:trHeight w:val="287"/>
        </w:trPr>
        <w:tc>
          <w:tcPr>
            <w:tcW w:w="2742" w:type="dxa"/>
            <w:vMerge/>
            <w:hideMark/>
          </w:tcPr>
          <w:p w:rsidR="00F76DCB" w:rsidRPr="00505783" w:rsidP="00505783" w14:paraId="2EE48BD5" w14:textId="3CF5FA97">
            <w:pPr>
              <w:rPr>
                <w:b/>
                <w:bCs/>
                <w:color w:val="000000"/>
                <w:sz w:val="20"/>
              </w:rPr>
            </w:pPr>
          </w:p>
        </w:tc>
        <w:tc>
          <w:tcPr>
            <w:tcW w:w="1080" w:type="dxa"/>
            <w:hideMark/>
          </w:tcPr>
          <w:p w:rsidR="00F76DCB" w:rsidRPr="00505783" w:rsidP="00505783" w14:paraId="10D54725" w14:textId="77777777">
            <w:pPr>
              <w:jc w:val="center"/>
              <w:rPr>
                <w:color w:val="000000"/>
                <w:sz w:val="20"/>
              </w:rPr>
            </w:pPr>
            <w:r w:rsidRPr="00505783">
              <w:rPr>
                <w:color w:val="000000"/>
                <w:sz w:val="20"/>
              </w:rPr>
              <w:t xml:space="preserve">0 </w:t>
            </w:r>
          </w:p>
        </w:tc>
        <w:tc>
          <w:tcPr>
            <w:tcW w:w="1172" w:type="dxa"/>
            <w:hideMark/>
          </w:tcPr>
          <w:p w:rsidR="00F76DCB" w:rsidRPr="00505783" w:rsidP="00505783" w14:paraId="611704F8" w14:textId="6B81F74E">
            <w:pPr>
              <w:jc w:val="center"/>
              <w:rPr>
                <w:color w:val="000000"/>
                <w:sz w:val="20"/>
              </w:rPr>
            </w:pPr>
            <w:r w:rsidRPr="00505783">
              <w:rPr>
                <w:color w:val="000000"/>
                <w:sz w:val="20"/>
              </w:rPr>
              <w:t xml:space="preserve">2 </w:t>
            </w:r>
          </w:p>
        </w:tc>
        <w:tc>
          <w:tcPr>
            <w:tcW w:w="1105" w:type="dxa"/>
            <w:hideMark/>
          </w:tcPr>
          <w:p w:rsidR="00F76DCB" w:rsidRPr="00505783" w:rsidP="00505783" w14:paraId="4B269694" w14:textId="77777777">
            <w:pPr>
              <w:jc w:val="center"/>
              <w:rPr>
                <w:color w:val="000000"/>
                <w:sz w:val="20"/>
              </w:rPr>
            </w:pPr>
            <w:r w:rsidRPr="00505783">
              <w:rPr>
                <w:color w:val="000000"/>
                <w:sz w:val="20"/>
              </w:rPr>
              <w:t>2.00</w:t>
            </w:r>
          </w:p>
        </w:tc>
        <w:tc>
          <w:tcPr>
            <w:tcW w:w="916" w:type="dxa"/>
            <w:gridSpan w:val="2"/>
            <w:hideMark/>
          </w:tcPr>
          <w:p w:rsidR="00F76DCB" w:rsidRPr="00505783" w:rsidP="00505783" w14:paraId="226B889B" w14:textId="77777777">
            <w:pPr>
              <w:jc w:val="center"/>
              <w:rPr>
                <w:color w:val="000000"/>
                <w:sz w:val="20"/>
              </w:rPr>
            </w:pPr>
            <w:r w:rsidRPr="00505783">
              <w:rPr>
                <w:color w:val="000000"/>
                <w:sz w:val="20"/>
              </w:rPr>
              <w:t xml:space="preserve">0 </w:t>
            </w:r>
          </w:p>
        </w:tc>
        <w:tc>
          <w:tcPr>
            <w:tcW w:w="1080" w:type="dxa"/>
            <w:hideMark/>
          </w:tcPr>
          <w:p w:rsidR="00F76DCB" w:rsidRPr="00505783" w:rsidP="00505783" w14:paraId="126457CF" w14:textId="73F94B8B">
            <w:pPr>
              <w:jc w:val="center"/>
              <w:rPr>
                <w:color w:val="000000"/>
                <w:sz w:val="20"/>
              </w:rPr>
            </w:pPr>
            <w:r w:rsidRPr="00505783">
              <w:rPr>
                <w:color w:val="000000"/>
                <w:sz w:val="20"/>
              </w:rPr>
              <w:t>480</w:t>
            </w:r>
          </w:p>
        </w:tc>
        <w:tc>
          <w:tcPr>
            <w:tcW w:w="1436" w:type="dxa"/>
            <w:noWrap/>
            <w:hideMark/>
          </w:tcPr>
          <w:p w:rsidR="00F76DCB" w:rsidRPr="00505783" w:rsidP="00505783" w14:paraId="2E896E33" w14:textId="47C0D364">
            <w:pPr>
              <w:jc w:val="center"/>
              <w:rPr>
                <w:color w:val="000000"/>
                <w:sz w:val="20"/>
              </w:rPr>
            </w:pPr>
            <w:r w:rsidRPr="00505783">
              <w:rPr>
                <w:color w:val="000000"/>
                <w:sz w:val="20"/>
              </w:rPr>
              <w:t>480</w:t>
            </w:r>
          </w:p>
        </w:tc>
      </w:tr>
      <w:tr w14:paraId="65FAA871" w14:textId="77777777" w:rsidTr="009124A9">
        <w:tblPrEx>
          <w:tblW w:w="9531" w:type="dxa"/>
          <w:tblLook w:val="04A0"/>
        </w:tblPrEx>
        <w:trPr>
          <w:trHeight w:val="255"/>
        </w:trPr>
        <w:tc>
          <w:tcPr>
            <w:tcW w:w="9531" w:type="dxa"/>
            <w:gridSpan w:val="8"/>
            <w:hideMark/>
          </w:tcPr>
          <w:p w:rsidR="00F76DCB" w:rsidRPr="00505783" w:rsidP="00F76DCB" w14:paraId="4B9D20A8" w14:textId="5A969420">
            <w:pPr>
              <w:rPr>
                <w:color w:val="000000"/>
                <w:sz w:val="20"/>
              </w:rPr>
            </w:pPr>
            <w:r w:rsidRPr="00505783">
              <w:rPr>
                <w:b/>
                <w:bCs/>
                <w:color w:val="000000"/>
                <w:sz w:val="20"/>
              </w:rPr>
              <w:t>271.105 Safety performance evaluation</w:t>
            </w:r>
            <w:r>
              <w:rPr>
                <w:b/>
                <w:bCs/>
                <w:color w:val="000000"/>
                <w:sz w:val="20"/>
              </w:rPr>
              <w:t>.</w:t>
            </w:r>
          </w:p>
        </w:tc>
      </w:tr>
      <w:tr w14:paraId="7FE62250" w14:textId="77777777" w:rsidTr="009124A9">
        <w:tblPrEx>
          <w:tblW w:w="9531" w:type="dxa"/>
          <w:tblLook w:val="04A0"/>
        </w:tblPrEx>
        <w:trPr>
          <w:trHeight w:val="278"/>
        </w:trPr>
        <w:tc>
          <w:tcPr>
            <w:tcW w:w="2742" w:type="dxa"/>
            <w:vMerge w:val="restart"/>
            <w:hideMark/>
          </w:tcPr>
          <w:p w:rsidR="00F76DCB" w:rsidRPr="00505783" w:rsidP="000D346F" w14:paraId="5C1CE7F7" w14:textId="5F9AFF15">
            <w:pPr>
              <w:rPr>
                <w:color w:val="000000"/>
                <w:sz w:val="20"/>
              </w:rPr>
            </w:pPr>
            <w:r w:rsidRPr="00505783">
              <w:rPr>
                <w:color w:val="000000"/>
                <w:sz w:val="20"/>
              </w:rPr>
              <w:t>—</w:t>
            </w:r>
            <w:r w:rsidR="004D527D">
              <w:rPr>
                <w:color w:val="000000"/>
                <w:sz w:val="20"/>
              </w:rPr>
              <w:t xml:space="preserve"> </w:t>
            </w:r>
            <w:r w:rsidRPr="00505783">
              <w:rPr>
                <w:color w:val="000000"/>
                <w:sz w:val="20"/>
              </w:rPr>
              <w:t xml:space="preserve">RRP safety performance evaluation (SPE): </w:t>
            </w:r>
            <w:r w:rsidR="00175166">
              <w:rPr>
                <w:color w:val="000000"/>
                <w:sz w:val="20"/>
              </w:rPr>
              <w:t>safety monitoring component</w:t>
            </w:r>
            <w:r w:rsidR="000D346F">
              <w:rPr>
                <w:color w:val="000000"/>
                <w:sz w:val="20"/>
              </w:rPr>
              <w:t xml:space="preserve"> </w:t>
            </w:r>
            <w:r w:rsidR="00175166">
              <w:rPr>
                <w:color w:val="000000"/>
                <w:sz w:val="20"/>
              </w:rPr>
              <w:t>Class I, ISP and volunteer railroads</w:t>
            </w:r>
            <w:r w:rsidRPr="00505783">
              <w:rPr>
                <w:b/>
                <w:bCs/>
                <w:color w:val="000000"/>
                <w:sz w:val="20"/>
              </w:rPr>
              <w:t> </w:t>
            </w:r>
          </w:p>
        </w:tc>
        <w:tc>
          <w:tcPr>
            <w:tcW w:w="1080" w:type="dxa"/>
            <w:hideMark/>
          </w:tcPr>
          <w:p w:rsidR="00F76DCB" w:rsidRPr="00505783" w:rsidP="00505783" w14:paraId="5BFBE4AB" w14:textId="4FE0FB4F">
            <w:pPr>
              <w:jc w:val="center"/>
              <w:rPr>
                <w:color w:val="000000"/>
                <w:sz w:val="20"/>
              </w:rPr>
            </w:pPr>
            <w:r w:rsidRPr="00505783">
              <w:rPr>
                <w:color w:val="000000"/>
                <w:sz w:val="20"/>
              </w:rPr>
              <w:t>2</w:t>
            </w:r>
            <w:r>
              <w:rPr>
                <w:color w:val="000000"/>
                <w:sz w:val="20"/>
              </w:rPr>
              <w:t>.33</w:t>
            </w:r>
          </w:p>
        </w:tc>
        <w:tc>
          <w:tcPr>
            <w:tcW w:w="1172" w:type="dxa"/>
            <w:hideMark/>
          </w:tcPr>
          <w:p w:rsidR="00F76DCB" w:rsidRPr="00505783" w:rsidP="00505783" w14:paraId="69804A36" w14:textId="0515DA39">
            <w:pPr>
              <w:jc w:val="center"/>
              <w:rPr>
                <w:color w:val="000000"/>
                <w:sz w:val="20"/>
              </w:rPr>
            </w:pPr>
            <w:r w:rsidRPr="00505783">
              <w:rPr>
                <w:color w:val="000000"/>
                <w:sz w:val="20"/>
              </w:rPr>
              <w:t>6</w:t>
            </w:r>
          </w:p>
        </w:tc>
        <w:tc>
          <w:tcPr>
            <w:tcW w:w="1105" w:type="dxa"/>
            <w:hideMark/>
          </w:tcPr>
          <w:p w:rsidR="00F76DCB" w:rsidRPr="00505783" w:rsidP="00505783" w14:paraId="79ABEE81" w14:textId="77777777">
            <w:pPr>
              <w:jc w:val="center"/>
              <w:rPr>
                <w:color w:val="000000"/>
                <w:sz w:val="20"/>
              </w:rPr>
            </w:pPr>
            <w:r w:rsidRPr="00505783">
              <w:rPr>
                <w:color w:val="000000"/>
                <w:sz w:val="20"/>
              </w:rPr>
              <w:t>3.67</w:t>
            </w:r>
          </w:p>
        </w:tc>
        <w:tc>
          <w:tcPr>
            <w:tcW w:w="916" w:type="dxa"/>
            <w:gridSpan w:val="2"/>
            <w:hideMark/>
          </w:tcPr>
          <w:p w:rsidR="00F76DCB" w:rsidRPr="00505783" w:rsidP="00505783" w14:paraId="53E9B27D" w14:textId="32616BFD">
            <w:pPr>
              <w:jc w:val="center"/>
              <w:rPr>
                <w:color w:val="000000"/>
                <w:sz w:val="20"/>
              </w:rPr>
            </w:pPr>
            <w:r w:rsidRPr="00505783">
              <w:rPr>
                <w:color w:val="000000"/>
                <w:sz w:val="20"/>
              </w:rPr>
              <w:t>343</w:t>
            </w:r>
          </w:p>
        </w:tc>
        <w:tc>
          <w:tcPr>
            <w:tcW w:w="1080" w:type="dxa"/>
            <w:hideMark/>
          </w:tcPr>
          <w:p w:rsidR="00F76DCB" w:rsidRPr="00505783" w:rsidP="00505783" w14:paraId="47714757" w14:textId="5E7893FD">
            <w:pPr>
              <w:jc w:val="center"/>
              <w:rPr>
                <w:color w:val="000000"/>
                <w:sz w:val="20"/>
              </w:rPr>
            </w:pPr>
            <w:r w:rsidRPr="00505783">
              <w:rPr>
                <w:color w:val="000000"/>
                <w:sz w:val="20"/>
              </w:rPr>
              <w:t>882</w:t>
            </w:r>
          </w:p>
        </w:tc>
        <w:tc>
          <w:tcPr>
            <w:tcW w:w="1436" w:type="dxa"/>
            <w:noWrap/>
            <w:hideMark/>
          </w:tcPr>
          <w:p w:rsidR="00F76DCB" w:rsidRPr="00505783" w:rsidP="00505783" w14:paraId="5FCABDF4" w14:textId="77777777">
            <w:pPr>
              <w:jc w:val="center"/>
              <w:rPr>
                <w:color w:val="000000"/>
                <w:sz w:val="20"/>
              </w:rPr>
            </w:pPr>
            <w:r w:rsidRPr="00505783">
              <w:rPr>
                <w:color w:val="000000"/>
                <w:sz w:val="20"/>
              </w:rPr>
              <w:t>539.49</w:t>
            </w:r>
          </w:p>
        </w:tc>
      </w:tr>
      <w:tr w14:paraId="725C42D7" w14:textId="77777777" w:rsidTr="009124A9">
        <w:tblPrEx>
          <w:tblW w:w="9531" w:type="dxa"/>
          <w:tblLook w:val="04A0"/>
        </w:tblPrEx>
        <w:trPr>
          <w:trHeight w:val="144"/>
        </w:trPr>
        <w:tc>
          <w:tcPr>
            <w:tcW w:w="2742" w:type="dxa"/>
            <w:vMerge/>
            <w:hideMark/>
          </w:tcPr>
          <w:p w:rsidR="00F76DCB" w:rsidRPr="00505783" w:rsidP="00505783" w14:paraId="3ABF4DC0" w14:textId="6D6A1841">
            <w:pPr>
              <w:rPr>
                <w:b/>
                <w:bCs/>
                <w:color w:val="000000"/>
                <w:sz w:val="20"/>
              </w:rPr>
            </w:pPr>
          </w:p>
        </w:tc>
        <w:tc>
          <w:tcPr>
            <w:tcW w:w="1080" w:type="dxa"/>
            <w:hideMark/>
          </w:tcPr>
          <w:p w:rsidR="00F76DCB" w:rsidRPr="00505783" w:rsidP="00505783" w14:paraId="58168DCC" w14:textId="541DA08E">
            <w:pPr>
              <w:jc w:val="center"/>
              <w:rPr>
                <w:color w:val="000000"/>
                <w:sz w:val="20"/>
              </w:rPr>
            </w:pPr>
            <w:r w:rsidRPr="00505783">
              <w:rPr>
                <w:color w:val="000000"/>
                <w:sz w:val="20"/>
              </w:rPr>
              <w:t>5</w:t>
            </w:r>
          </w:p>
        </w:tc>
        <w:tc>
          <w:tcPr>
            <w:tcW w:w="1172" w:type="dxa"/>
            <w:hideMark/>
          </w:tcPr>
          <w:p w:rsidR="00F76DCB" w:rsidRPr="00505783" w:rsidP="00505783" w14:paraId="744ABD26" w14:textId="52D22AE6">
            <w:pPr>
              <w:jc w:val="center"/>
              <w:rPr>
                <w:color w:val="000000"/>
                <w:sz w:val="20"/>
              </w:rPr>
            </w:pPr>
            <w:r w:rsidRPr="00505783">
              <w:rPr>
                <w:color w:val="000000"/>
                <w:sz w:val="20"/>
              </w:rPr>
              <w:t>2</w:t>
            </w:r>
          </w:p>
        </w:tc>
        <w:tc>
          <w:tcPr>
            <w:tcW w:w="1105" w:type="dxa"/>
            <w:hideMark/>
          </w:tcPr>
          <w:p w:rsidR="00F76DCB" w:rsidRPr="00505783" w:rsidP="00505783" w14:paraId="7247462D" w14:textId="77777777">
            <w:pPr>
              <w:jc w:val="center"/>
              <w:rPr>
                <w:color w:val="000000"/>
                <w:sz w:val="20"/>
              </w:rPr>
            </w:pPr>
            <w:r w:rsidRPr="00505783">
              <w:rPr>
                <w:color w:val="000000"/>
                <w:sz w:val="20"/>
              </w:rPr>
              <w:t>-3.00</w:t>
            </w:r>
          </w:p>
        </w:tc>
        <w:tc>
          <w:tcPr>
            <w:tcW w:w="916" w:type="dxa"/>
            <w:gridSpan w:val="2"/>
            <w:hideMark/>
          </w:tcPr>
          <w:p w:rsidR="00F76DCB" w:rsidRPr="00505783" w:rsidP="00505783" w14:paraId="335C116D" w14:textId="63C49929">
            <w:pPr>
              <w:jc w:val="center"/>
              <w:rPr>
                <w:color w:val="000000"/>
                <w:sz w:val="20"/>
              </w:rPr>
            </w:pPr>
            <w:r w:rsidRPr="00505783">
              <w:rPr>
                <w:color w:val="000000"/>
                <w:sz w:val="20"/>
              </w:rPr>
              <w:t>256</w:t>
            </w:r>
          </w:p>
        </w:tc>
        <w:tc>
          <w:tcPr>
            <w:tcW w:w="1080" w:type="dxa"/>
            <w:hideMark/>
          </w:tcPr>
          <w:p w:rsidR="00F76DCB" w:rsidRPr="00505783" w:rsidP="00505783" w14:paraId="6E155DC8" w14:textId="0834B169">
            <w:pPr>
              <w:jc w:val="center"/>
              <w:rPr>
                <w:color w:val="000000"/>
                <w:sz w:val="20"/>
              </w:rPr>
            </w:pPr>
            <w:r w:rsidRPr="00505783">
              <w:rPr>
                <w:color w:val="000000"/>
                <w:sz w:val="20"/>
              </w:rPr>
              <w:t>102</w:t>
            </w:r>
          </w:p>
        </w:tc>
        <w:tc>
          <w:tcPr>
            <w:tcW w:w="1436" w:type="dxa"/>
            <w:noWrap/>
            <w:hideMark/>
          </w:tcPr>
          <w:p w:rsidR="00F76DCB" w:rsidRPr="00505783" w:rsidP="00505783" w14:paraId="44BBC408" w14:textId="77777777">
            <w:pPr>
              <w:jc w:val="center"/>
              <w:rPr>
                <w:color w:val="000000"/>
                <w:sz w:val="20"/>
              </w:rPr>
            </w:pPr>
            <w:r w:rsidRPr="00505783">
              <w:rPr>
                <w:color w:val="000000"/>
                <w:sz w:val="20"/>
              </w:rPr>
              <w:t>-153.55</w:t>
            </w:r>
          </w:p>
        </w:tc>
      </w:tr>
      <w:tr w14:paraId="746D2710" w14:textId="77777777" w:rsidTr="009124A9">
        <w:tblPrEx>
          <w:tblW w:w="9531" w:type="dxa"/>
          <w:tblLook w:val="04A0"/>
        </w:tblPrEx>
        <w:trPr>
          <w:trHeight w:val="296"/>
        </w:trPr>
        <w:tc>
          <w:tcPr>
            <w:tcW w:w="2742" w:type="dxa"/>
            <w:vMerge/>
            <w:hideMark/>
          </w:tcPr>
          <w:p w:rsidR="00F76DCB" w:rsidRPr="00505783" w:rsidP="00505783" w14:paraId="587D2D70" w14:textId="606657E9">
            <w:pPr>
              <w:rPr>
                <w:b/>
                <w:bCs/>
                <w:color w:val="000000"/>
                <w:sz w:val="20"/>
              </w:rPr>
            </w:pPr>
          </w:p>
        </w:tc>
        <w:tc>
          <w:tcPr>
            <w:tcW w:w="1080" w:type="dxa"/>
            <w:hideMark/>
          </w:tcPr>
          <w:p w:rsidR="00F76DCB" w:rsidRPr="00505783" w:rsidP="00505783" w14:paraId="5544FAED" w14:textId="77777777">
            <w:pPr>
              <w:jc w:val="center"/>
              <w:rPr>
                <w:color w:val="000000"/>
                <w:sz w:val="20"/>
              </w:rPr>
            </w:pPr>
            <w:r w:rsidRPr="00505783">
              <w:rPr>
                <w:color w:val="000000"/>
                <w:sz w:val="20"/>
              </w:rPr>
              <w:t xml:space="preserve">0 </w:t>
            </w:r>
          </w:p>
        </w:tc>
        <w:tc>
          <w:tcPr>
            <w:tcW w:w="1172" w:type="dxa"/>
            <w:hideMark/>
          </w:tcPr>
          <w:p w:rsidR="00F76DCB" w:rsidRPr="00505783" w:rsidP="00505783" w14:paraId="525B3CC0" w14:textId="6886B1C1">
            <w:pPr>
              <w:jc w:val="center"/>
              <w:rPr>
                <w:color w:val="000000"/>
                <w:sz w:val="20"/>
              </w:rPr>
            </w:pPr>
            <w:r w:rsidRPr="00505783">
              <w:rPr>
                <w:color w:val="000000"/>
                <w:sz w:val="20"/>
              </w:rPr>
              <w:t>2</w:t>
            </w:r>
          </w:p>
        </w:tc>
        <w:tc>
          <w:tcPr>
            <w:tcW w:w="1105" w:type="dxa"/>
            <w:hideMark/>
          </w:tcPr>
          <w:p w:rsidR="00F76DCB" w:rsidRPr="00505783" w:rsidP="00505783" w14:paraId="113665BF" w14:textId="77777777">
            <w:pPr>
              <w:jc w:val="center"/>
              <w:rPr>
                <w:color w:val="000000"/>
                <w:sz w:val="20"/>
              </w:rPr>
            </w:pPr>
            <w:r w:rsidRPr="00505783">
              <w:rPr>
                <w:color w:val="000000"/>
                <w:sz w:val="20"/>
              </w:rPr>
              <w:t>2.00</w:t>
            </w:r>
          </w:p>
        </w:tc>
        <w:tc>
          <w:tcPr>
            <w:tcW w:w="916" w:type="dxa"/>
            <w:gridSpan w:val="2"/>
            <w:hideMark/>
          </w:tcPr>
          <w:p w:rsidR="00F76DCB" w:rsidRPr="00505783" w:rsidP="00505783" w14:paraId="6EEA1B9D" w14:textId="77777777">
            <w:pPr>
              <w:jc w:val="center"/>
              <w:rPr>
                <w:color w:val="000000"/>
                <w:sz w:val="20"/>
              </w:rPr>
            </w:pPr>
            <w:r w:rsidRPr="00505783">
              <w:rPr>
                <w:color w:val="000000"/>
                <w:sz w:val="20"/>
              </w:rPr>
              <w:t xml:space="preserve">0 </w:t>
            </w:r>
          </w:p>
        </w:tc>
        <w:tc>
          <w:tcPr>
            <w:tcW w:w="1080" w:type="dxa"/>
            <w:hideMark/>
          </w:tcPr>
          <w:p w:rsidR="00F76DCB" w:rsidRPr="00505783" w:rsidP="00505783" w14:paraId="26323DF6" w14:textId="125E2430">
            <w:pPr>
              <w:jc w:val="center"/>
              <w:rPr>
                <w:color w:val="000000"/>
                <w:sz w:val="20"/>
              </w:rPr>
            </w:pPr>
            <w:r w:rsidRPr="00505783">
              <w:rPr>
                <w:color w:val="000000"/>
                <w:sz w:val="20"/>
              </w:rPr>
              <w:t>102</w:t>
            </w:r>
          </w:p>
        </w:tc>
        <w:tc>
          <w:tcPr>
            <w:tcW w:w="1436" w:type="dxa"/>
            <w:noWrap/>
            <w:hideMark/>
          </w:tcPr>
          <w:p w:rsidR="00F76DCB" w:rsidRPr="00505783" w:rsidP="00505783" w14:paraId="707FDDCE" w14:textId="588B0BE4">
            <w:pPr>
              <w:jc w:val="center"/>
              <w:rPr>
                <w:color w:val="000000"/>
                <w:sz w:val="20"/>
              </w:rPr>
            </w:pPr>
            <w:r w:rsidRPr="00505783">
              <w:rPr>
                <w:color w:val="000000"/>
                <w:sz w:val="20"/>
              </w:rPr>
              <w:t>102</w:t>
            </w:r>
          </w:p>
        </w:tc>
      </w:tr>
      <w:tr w14:paraId="3672B137" w14:textId="77777777" w:rsidTr="009124A9">
        <w:tblPrEx>
          <w:tblW w:w="9531" w:type="dxa"/>
          <w:tblLook w:val="04A0"/>
        </w:tblPrEx>
        <w:trPr>
          <w:trHeight w:val="242"/>
        </w:trPr>
        <w:tc>
          <w:tcPr>
            <w:tcW w:w="2742" w:type="dxa"/>
            <w:vMerge w:val="restart"/>
            <w:hideMark/>
          </w:tcPr>
          <w:p w:rsidR="00175166" w:rsidP="00505783" w14:paraId="2C4DEAFB" w14:textId="39D9478F">
            <w:pPr>
              <w:rPr>
                <w:color w:val="000000"/>
                <w:sz w:val="20"/>
              </w:rPr>
            </w:pPr>
            <w:r w:rsidRPr="00505783">
              <w:rPr>
                <w:color w:val="000000"/>
                <w:sz w:val="20"/>
              </w:rPr>
              <w:t>—</w:t>
            </w:r>
            <w:r w:rsidR="004D527D">
              <w:rPr>
                <w:color w:val="000000"/>
                <w:sz w:val="20"/>
              </w:rPr>
              <w:t xml:space="preserve"> </w:t>
            </w:r>
            <w:r w:rsidRPr="00505783">
              <w:rPr>
                <w:color w:val="000000"/>
                <w:sz w:val="20"/>
              </w:rPr>
              <w:t xml:space="preserve">RRP </w:t>
            </w:r>
            <w:r>
              <w:rPr>
                <w:color w:val="000000"/>
                <w:sz w:val="20"/>
              </w:rPr>
              <w:t>SPEs: assessment</w:t>
            </w:r>
            <w:r w:rsidRPr="00505783">
              <w:rPr>
                <w:color w:val="000000"/>
                <w:sz w:val="20"/>
              </w:rPr>
              <w:t xml:space="preserve"> </w:t>
            </w:r>
          </w:p>
          <w:p w:rsidR="00175166" w:rsidRPr="00505783" w:rsidP="000D346F" w14:paraId="1A807B23" w14:textId="75990447">
            <w:pPr>
              <w:rPr>
                <w:color w:val="000000"/>
                <w:sz w:val="20"/>
              </w:rPr>
            </w:pPr>
            <w:r>
              <w:rPr>
                <w:color w:val="000000"/>
                <w:sz w:val="20"/>
              </w:rPr>
              <w:t>Class I, ISP and volunteer railroads</w:t>
            </w:r>
            <w:r w:rsidRPr="00505783">
              <w:rPr>
                <w:b/>
                <w:bCs/>
                <w:color w:val="000000"/>
                <w:sz w:val="20"/>
              </w:rPr>
              <w:t> </w:t>
            </w:r>
          </w:p>
        </w:tc>
        <w:tc>
          <w:tcPr>
            <w:tcW w:w="1080" w:type="dxa"/>
            <w:hideMark/>
          </w:tcPr>
          <w:p w:rsidR="00175166" w:rsidRPr="00505783" w:rsidP="00505783" w14:paraId="4E00BDF6" w14:textId="0A45FBE7">
            <w:pPr>
              <w:jc w:val="center"/>
              <w:rPr>
                <w:color w:val="000000"/>
                <w:sz w:val="20"/>
              </w:rPr>
            </w:pPr>
            <w:r w:rsidRPr="00505783">
              <w:rPr>
                <w:color w:val="000000"/>
                <w:sz w:val="20"/>
              </w:rPr>
              <w:t xml:space="preserve">2 </w:t>
            </w:r>
          </w:p>
        </w:tc>
        <w:tc>
          <w:tcPr>
            <w:tcW w:w="1172" w:type="dxa"/>
            <w:hideMark/>
          </w:tcPr>
          <w:p w:rsidR="00175166" w:rsidRPr="00505783" w:rsidP="00505783" w14:paraId="0D8474D1" w14:textId="39DD73CE">
            <w:pPr>
              <w:jc w:val="center"/>
              <w:rPr>
                <w:color w:val="000000"/>
                <w:sz w:val="20"/>
              </w:rPr>
            </w:pPr>
            <w:r w:rsidRPr="00505783">
              <w:rPr>
                <w:color w:val="000000"/>
                <w:sz w:val="20"/>
              </w:rPr>
              <w:t>6</w:t>
            </w:r>
          </w:p>
        </w:tc>
        <w:tc>
          <w:tcPr>
            <w:tcW w:w="1105" w:type="dxa"/>
            <w:hideMark/>
          </w:tcPr>
          <w:p w:rsidR="00175166" w:rsidRPr="00505783" w:rsidP="00505783" w14:paraId="2D821F5D" w14:textId="77777777">
            <w:pPr>
              <w:jc w:val="center"/>
              <w:rPr>
                <w:color w:val="000000"/>
                <w:sz w:val="20"/>
              </w:rPr>
            </w:pPr>
            <w:r w:rsidRPr="00505783">
              <w:rPr>
                <w:color w:val="000000"/>
                <w:sz w:val="20"/>
              </w:rPr>
              <w:t>3.67</w:t>
            </w:r>
          </w:p>
        </w:tc>
        <w:tc>
          <w:tcPr>
            <w:tcW w:w="916" w:type="dxa"/>
            <w:gridSpan w:val="2"/>
            <w:hideMark/>
          </w:tcPr>
          <w:p w:rsidR="00175166" w:rsidRPr="00505783" w:rsidP="00505783" w14:paraId="73F9F76B" w14:textId="7FB08A16">
            <w:pPr>
              <w:jc w:val="center"/>
              <w:rPr>
                <w:color w:val="000000"/>
                <w:sz w:val="20"/>
              </w:rPr>
            </w:pPr>
            <w:r w:rsidRPr="00505783">
              <w:rPr>
                <w:color w:val="000000"/>
                <w:sz w:val="20"/>
              </w:rPr>
              <w:t>2,470</w:t>
            </w:r>
          </w:p>
        </w:tc>
        <w:tc>
          <w:tcPr>
            <w:tcW w:w="1080" w:type="dxa"/>
            <w:hideMark/>
          </w:tcPr>
          <w:p w:rsidR="00175166" w:rsidRPr="00505783" w:rsidP="00505783" w14:paraId="5795AC65" w14:textId="32AE6F8B">
            <w:pPr>
              <w:jc w:val="center"/>
              <w:rPr>
                <w:color w:val="000000"/>
                <w:sz w:val="20"/>
              </w:rPr>
            </w:pPr>
            <w:r w:rsidRPr="00505783">
              <w:rPr>
                <w:color w:val="000000"/>
                <w:sz w:val="20"/>
              </w:rPr>
              <w:t>6,360</w:t>
            </w:r>
          </w:p>
        </w:tc>
        <w:tc>
          <w:tcPr>
            <w:tcW w:w="1436" w:type="dxa"/>
            <w:noWrap/>
            <w:hideMark/>
          </w:tcPr>
          <w:p w:rsidR="00175166" w:rsidRPr="00505783" w:rsidP="00505783" w14:paraId="24038785" w14:textId="77777777">
            <w:pPr>
              <w:jc w:val="center"/>
              <w:rPr>
                <w:color w:val="000000"/>
                <w:sz w:val="20"/>
              </w:rPr>
            </w:pPr>
            <w:r w:rsidRPr="00505783">
              <w:rPr>
                <w:color w:val="000000"/>
                <w:sz w:val="20"/>
              </w:rPr>
              <w:t>3,889.85</w:t>
            </w:r>
          </w:p>
        </w:tc>
      </w:tr>
      <w:tr w14:paraId="32F0AE2A" w14:textId="77777777" w:rsidTr="009124A9">
        <w:tblPrEx>
          <w:tblW w:w="9531" w:type="dxa"/>
          <w:tblLook w:val="04A0"/>
        </w:tblPrEx>
        <w:trPr>
          <w:trHeight w:val="260"/>
        </w:trPr>
        <w:tc>
          <w:tcPr>
            <w:tcW w:w="2742" w:type="dxa"/>
            <w:vMerge/>
            <w:hideMark/>
          </w:tcPr>
          <w:p w:rsidR="00175166" w:rsidRPr="00505783" w:rsidP="00505783" w14:paraId="690551C9" w14:textId="37BB6CE9">
            <w:pPr>
              <w:rPr>
                <w:b/>
                <w:bCs/>
                <w:color w:val="000000"/>
                <w:sz w:val="20"/>
              </w:rPr>
            </w:pPr>
          </w:p>
        </w:tc>
        <w:tc>
          <w:tcPr>
            <w:tcW w:w="1080" w:type="dxa"/>
            <w:hideMark/>
          </w:tcPr>
          <w:p w:rsidR="00175166" w:rsidRPr="00505783" w:rsidP="00505783" w14:paraId="0C1F7ED0" w14:textId="3BB52071">
            <w:pPr>
              <w:jc w:val="center"/>
              <w:rPr>
                <w:color w:val="000000"/>
                <w:sz w:val="20"/>
              </w:rPr>
            </w:pPr>
            <w:r w:rsidRPr="00505783">
              <w:rPr>
                <w:color w:val="000000"/>
                <w:sz w:val="20"/>
              </w:rPr>
              <w:t xml:space="preserve">5 </w:t>
            </w:r>
          </w:p>
        </w:tc>
        <w:tc>
          <w:tcPr>
            <w:tcW w:w="1172" w:type="dxa"/>
            <w:hideMark/>
          </w:tcPr>
          <w:p w:rsidR="00175166" w:rsidRPr="00505783" w:rsidP="00505783" w14:paraId="2F50AF88" w14:textId="2EAA56E9">
            <w:pPr>
              <w:jc w:val="center"/>
              <w:rPr>
                <w:color w:val="000000"/>
                <w:sz w:val="20"/>
              </w:rPr>
            </w:pPr>
            <w:r w:rsidRPr="00505783">
              <w:rPr>
                <w:color w:val="000000"/>
                <w:sz w:val="20"/>
              </w:rPr>
              <w:t xml:space="preserve">2 </w:t>
            </w:r>
          </w:p>
        </w:tc>
        <w:tc>
          <w:tcPr>
            <w:tcW w:w="1105" w:type="dxa"/>
            <w:hideMark/>
          </w:tcPr>
          <w:p w:rsidR="00175166" w:rsidRPr="00505783" w:rsidP="00505783" w14:paraId="456AB033" w14:textId="2C4533D3">
            <w:pPr>
              <w:jc w:val="center"/>
              <w:rPr>
                <w:color w:val="000000"/>
                <w:sz w:val="20"/>
              </w:rPr>
            </w:pPr>
            <w:r w:rsidRPr="00505783">
              <w:rPr>
                <w:color w:val="000000"/>
                <w:sz w:val="20"/>
              </w:rPr>
              <w:t>-3</w:t>
            </w:r>
          </w:p>
        </w:tc>
        <w:tc>
          <w:tcPr>
            <w:tcW w:w="916" w:type="dxa"/>
            <w:gridSpan w:val="2"/>
            <w:hideMark/>
          </w:tcPr>
          <w:p w:rsidR="00175166" w:rsidRPr="00505783" w:rsidP="00505783" w14:paraId="28F66C6C" w14:textId="78220CD1">
            <w:pPr>
              <w:jc w:val="center"/>
              <w:rPr>
                <w:color w:val="000000"/>
                <w:sz w:val="20"/>
              </w:rPr>
            </w:pPr>
            <w:r w:rsidRPr="00505783">
              <w:rPr>
                <w:color w:val="000000"/>
                <w:sz w:val="20"/>
              </w:rPr>
              <w:t>74</w:t>
            </w:r>
          </w:p>
        </w:tc>
        <w:tc>
          <w:tcPr>
            <w:tcW w:w="1080" w:type="dxa"/>
            <w:hideMark/>
          </w:tcPr>
          <w:p w:rsidR="00175166" w:rsidRPr="00505783" w:rsidP="00505783" w14:paraId="10AA2130" w14:textId="75E1F287">
            <w:pPr>
              <w:jc w:val="center"/>
              <w:rPr>
                <w:color w:val="000000"/>
                <w:sz w:val="20"/>
              </w:rPr>
            </w:pPr>
            <w:r w:rsidRPr="00505783">
              <w:rPr>
                <w:color w:val="000000"/>
                <w:sz w:val="20"/>
              </w:rPr>
              <w:t>28</w:t>
            </w:r>
          </w:p>
        </w:tc>
        <w:tc>
          <w:tcPr>
            <w:tcW w:w="1436" w:type="dxa"/>
            <w:noWrap/>
            <w:hideMark/>
          </w:tcPr>
          <w:p w:rsidR="00175166" w:rsidRPr="00505783" w:rsidP="00505783" w14:paraId="69C7D985" w14:textId="77777777">
            <w:pPr>
              <w:jc w:val="center"/>
              <w:rPr>
                <w:color w:val="000000"/>
                <w:sz w:val="20"/>
              </w:rPr>
            </w:pPr>
            <w:r w:rsidRPr="00505783">
              <w:rPr>
                <w:color w:val="000000"/>
                <w:sz w:val="20"/>
              </w:rPr>
              <w:t>-45.65</w:t>
            </w:r>
          </w:p>
        </w:tc>
      </w:tr>
      <w:tr w14:paraId="113F1EB1" w14:textId="77777777" w:rsidTr="009124A9">
        <w:tblPrEx>
          <w:tblW w:w="9531" w:type="dxa"/>
          <w:tblLook w:val="04A0"/>
        </w:tblPrEx>
        <w:trPr>
          <w:trHeight w:val="260"/>
        </w:trPr>
        <w:tc>
          <w:tcPr>
            <w:tcW w:w="2742" w:type="dxa"/>
            <w:vMerge/>
            <w:hideMark/>
          </w:tcPr>
          <w:p w:rsidR="00175166" w:rsidRPr="00505783" w:rsidP="00505783" w14:paraId="56565BD8" w14:textId="456EAC18">
            <w:pPr>
              <w:rPr>
                <w:b/>
                <w:bCs/>
                <w:color w:val="000000"/>
                <w:sz w:val="20"/>
              </w:rPr>
            </w:pPr>
          </w:p>
        </w:tc>
        <w:tc>
          <w:tcPr>
            <w:tcW w:w="1080" w:type="dxa"/>
            <w:hideMark/>
          </w:tcPr>
          <w:p w:rsidR="00175166" w:rsidRPr="00505783" w:rsidP="00505783" w14:paraId="4A0E5E76" w14:textId="77777777">
            <w:pPr>
              <w:jc w:val="center"/>
              <w:rPr>
                <w:color w:val="000000"/>
                <w:sz w:val="20"/>
              </w:rPr>
            </w:pPr>
            <w:r w:rsidRPr="00505783">
              <w:rPr>
                <w:color w:val="000000"/>
                <w:sz w:val="20"/>
              </w:rPr>
              <w:t xml:space="preserve">0 </w:t>
            </w:r>
          </w:p>
        </w:tc>
        <w:tc>
          <w:tcPr>
            <w:tcW w:w="1172" w:type="dxa"/>
            <w:hideMark/>
          </w:tcPr>
          <w:p w:rsidR="00175166" w:rsidRPr="00505783" w:rsidP="00505783" w14:paraId="244AAB69" w14:textId="45C14352">
            <w:pPr>
              <w:jc w:val="center"/>
              <w:rPr>
                <w:color w:val="000000"/>
                <w:sz w:val="20"/>
              </w:rPr>
            </w:pPr>
            <w:r w:rsidRPr="00505783">
              <w:rPr>
                <w:color w:val="000000"/>
                <w:sz w:val="20"/>
              </w:rPr>
              <w:t>2</w:t>
            </w:r>
          </w:p>
        </w:tc>
        <w:tc>
          <w:tcPr>
            <w:tcW w:w="1105" w:type="dxa"/>
            <w:hideMark/>
          </w:tcPr>
          <w:p w:rsidR="00175166" w:rsidRPr="00505783" w:rsidP="00505783" w14:paraId="5F9EAD1D" w14:textId="66631C2C">
            <w:pPr>
              <w:jc w:val="center"/>
              <w:rPr>
                <w:color w:val="000000"/>
                <w:sz w:val="20"/>
              </w:rPr>
            </w:pPr>
            <w:r w:rsidRPr="00505783">
              <w:rPr>
                <w:color w:val="000000"/>
                <w:sz w:val="20"/>
              </w:rPr>
              <w:t>2</w:t>
            </w:r>
          </w:p>
        </w:tc>
        <w:tc>
          <w:tcPr>
            <w:tcW w:w="916" w:type="dxa"/>
            <w:gridSpan w:val="2"/>
            <w:hideMark/>
          </w:tcPr>
          <w:p w:rsidR="00175166" w:rsidRPr="00505783" w:rsidP="00505783" w14:paraId="656426CC" w14:textId="77777777">
            <w:pPr>
              <w:jc w:val="center"/>
              <w:rPr>
                <w:color w:val="000000"/>
                <w:sz w:val="20"/>
              </w:rPr>
            </w:pPr>
            <w:r w:rsidRPr="00505783">
              <w:rPr>
                <w:color w:val="000000"/>
                <w:sz w:val="20"/>
              </w:rPr>
              <w:t xml:space="preserve">0 </w:t>
            </w:r>
          </w:p>
        </w:tc>
        <w:tc>
          <w:tcPr>
            <w:tcW w:w="1080" w:type="dxa"/>
            <w:hideMark/>
          </w:tcPr>
          <w:p w:rsidR="00175166" w:rsidRPr="00505783" w:rsidP="00505783" w14:paraId="4E314437" w14:textId="033CB8F4">
            <w:pPr>
              <w:jc w:val="center"/>
              <w:rPr>
                <w:color w:val="000000"/>
                <w:sz w:val="20"/>
              </w:rPr>
            </w:pPr>
            <w:r w:rsidRPr="00505783">
              <w:rPr>
                <w:color w:val="000000"/>
                <w:sz w:val="20"/>
              </w:rPr>
              <w:t>28</w:t>
            </w:r>
          </w:p>
        </w:tc>
        <w:tc>
          <w:tcPr>
            <w:tcW w:w="1436" w:type="dxa"/>
            <w:noWrap/>
            <w:hideMark/>
          </w:tcPr>
          <w:p w:rsidR="00175166" w:rsidRPr="00505783" w:rsidP="00505783" w14:paraId="5312BF3B" w14:textId="647BA920">
            <w:pPr>
              <w:jc w:val="center"/>
              <w:rPr>
                <w:color w:val="000000"/>
                <w:sz w:val="20"/>
              </w:rPr>
            </w:pPr>
            <w:r w:rsidRPr="00505783">
              <w:rPr>
                <w:color w:val="000000"/>
                <w:sz w:val="20"/>
              </w:rPr>
              <w:t>28</w:t>
            </w:r>
          </w:p>
        </w:tc>
      </w:tr>
      <w:tr w14:paraId="2EDEC43D" w14:textId="77777777" w:rsidTr="009124A9">
        <w:tblPrEx>
          <w:tblW w:w="9531" w:type="dxa"/>
          <w:tblLook w:val="04A0"/>
        </w:tblPrEx>
        <w:trPr>
          <w:trHeight w:val="170"/>
        </w:trPr>
        <w:tc>
          <w:tcPr>
            <w:tcW w:w="9531" w:type="dxa"/>
            <w:gridSpan w:val="8"/>
            <w:noWrap/>
            <w:hideMark/>
          </w:tcPr>
          <w:p w:rsidR="00175166" w:rsidRPr="00505783" w:rsidP="00175166" w14:paraId="55E43554" w14:textId="1E6D5C04">
            <w:pPr>
              <w:rPr>
                <w:color w:val="000000"/>
                <w:sz w:val="20"/>
              </w:rPr>
            </w:pPr>
            <w:r w:rsidRPr="00505783">
              <w:rPr>
                <w:b/>
                <w:bCs/>
                <w:color w:val="000000"/>
                <w:sz w:val="20"/>
              </w:rPr>
              <w:t>271.107 Safety Outreach.</w:t>
            </w:r>
            <w:r w:rsidRPr="00505783">
              <w:rPr>
                <w:color w:val="000000"/>
                <w:sz w:val="20"/>
              </w:rPr>
              <w:t> </w:t>
            </w:r>
          </w:p>
        </w:tc>
      </w:tr>
      <w:tr w14:paraId="7A1E9BE9" w14:textId="77777777" w:rsidTr="009124A9">
        <w:tblPrEx>
          <w:tblW w:w="9531" w:type="dxa"/>
          <w:tblLook w:val="04A0"/>
        </w:tblPrEx>
        <w:trPr>
          <w:trHeight w:val="144"/>
        </w:trPr>
        <w:tc>
          <w:tcPr>
            <w:tcW w:w="2742" w:type="dxa"/>
            <w:vMerge w:val="restart"/>
            <w:hideMark/>
          </w:tcPr>
          <w:p w:rsidR="00175166" w:rsidP="00505783" w14:paraId="2EE1C63E" w14:textId="0447EAA4">
            <w:pPr>
              <w:rPr>
                <w:color w:val="000000"/>
                <w:sz w:val="20"/>
              </w:rPr>
            </w:pPr>
            <w:r w:rsidRPr="00505783">
              <w:rPr>
                <w:color w:val="000000"/>
                <w:sz w:val="20"/>
              </w:rPr>
              <w:t>—</w:t>
            </w:r>
            <w:r w:rsidR="004D527D">
              <w:rPr>
                <w:color w:val="000000"/>
                <w:sz w:val="20"/>
              </w:rPr>
              <w:t xml:space="preserve"> </w:t>
            </w:r>
            <w:r w:rsidRPr="00505783">
              <w:rPr>
                <w:color w:val="000000"/>
                <w:sz w:val="20"/>
              </w:rPr>
              <w:t>(a) Safety outreach program that communicates RRP safety information to railroad personnel including contractors</w:t>
            </w:r>
          </w:p>
          <w:p w:rsidR="00175166" w:rsidRPr="00505783" w:rsidP="000D346F" w14:paraId="331B2124" w14:textId="544F1495">
            <w:pPr>
              <w:rPr>
                <w:color w:val="000000"/>
                <w:sz w:val="20"/>
              </w:rPr>
            </w:pPr>
            <w:r>
              <w:rPr>
                <w:color w:val="000000"/>
                <w:sz w:val="20"/>
              </w:rPr>
              <w:t>Class I, ISP and volunteer railroads</w:t>
            </w:r>
            <w:r w:rsidRPr="00505783">
              <w:rPr>
                <w:color w:val="000000"/>
                <w:sz w:val="20"/>
              </w:rPr>
              <w:t> </w:t>
            </w:r>
          </w:p>
        </w:tc>
        <w:tc>
          <w:tcPr>
            <w:tcW w:w="1080" w:type="dxa"/>
            <w:hideMark/>
          </w:tcPr>
          <w:p w:rsidR="00175166" w:rsidRPr="00505783" w:rsidP="00505783" w14:paraId="32D338C5" w14:textId="771410E8">
            <w:pPr>
              <w:jc w:val="center"/>
              <w:rPr>
                <w:color w:val="000000"/>
                <w:sz w:val="20"/>
              </w:rPr>
            </w:pPr>
            <w:r w:rsidRPr="00505783">
              <w:rPr>
                <w:color w:val="000000"/>
                <w:sz w:val="20"/>
              </w:rPr>
              <w:t>44,333</w:t>
            </w:r>
          </w:p>
        </w:tc>
        <w:tc>
          <w:tcPr>
            <w:tcW w:w="1172" w:type="dxa"/>
            <w:hideMark/>
          </w:tcPr>
          <w:p w:rsidR="00175166" w:rsidRPr="00505783" w:rsidP="00505783" w14:paraId="6C35BD79" w14:textId="78D58320">
            <w:pPr>
              <w:jc w:val="center"/>
              <w:rPr>
                <w:color w:val="000000"/>
                <w:sz w:val="20"/>
              </w:rPr>
            </w:pPr>
            <w:r w:rsidRPr="00505783">
              <w:rPr>
                <w:color w:val="000000"/>
                <w:sz w:val="20"/>
              </w:rPr>
              <w:t>50</w:t>
            </w:r>
          </w:p>
        </w:tc>
        <w:tc>
          <w:tcPr>
            <w:tcW w:w="1105" w:type="dxa"/>
            <w:hideMark/>
          </w:tcPr>
          <w:p w:rsidR="00175166" w:rsidRPr="00505783" w:rsidP="00505783" w14:paraId="64B2B7FA" w14:textId="7610D3BF">
            <w:pPr>
              <w:jc w:val="center"/>
              <w:rPr>
                <w:color w:val="000000"/>
                <w:sz w:val="20"/>
              </w:rPr>
            </w:pPr>
            <w:r w:rsidRPr="00505783">
              <w:rPr>
                <w:color w:val="000000"/>
                <w:sz w:val="20"/>
              </w:rPr>
              <w:t>-44,283</w:t>
            </w:r>
          </w:p>
        </w:tc>
        <w:tc>
          <w:tcPr>
            <w:tcW w:w="916" w:type="dxa"/>
            <w:gridSpan w:val="2"/>
            <w:hideMark/>
          </w:tcPr>
          <w:p w:rsidR="00175166" w:rsidRPr="00505783" w:rsidP="00505783" w14:paraId="3748D6C0" w14:textId="0DACC04C">
            <w:pPr>
              <w:jc w:val="center"/>
              <w:rPr>
                <w:color w:val="000000"/>
                <w:sz w:val="20"/>
              </w:rPr>
            </w:pPr>
            <w:r w:rsidRPr="00505783">
              <w:rPr>
                <w:color w:val="000000"/>
                <w:sz w:val="20"/>
              </w:rPr>
              <w:t xml:space="preserve">44,333 </w:t>
            </w:r>
          </w:p>
        </w:tc>
        <w:tc>
          <w:tcPr>
            <w:tcW w:w="1080" w:type="dxa"/>
            <w:hideMark/>
          </w:tcPr>
          <w:p w:rsidR="00175166" w:rsidRPr="00505783" w:rsidP="00505783" w14:paraId="006350EE" w14:textId="3759EEC3">
            <w:pPr>
              <w:jc w:val="center"/>
              <w:rPr>
                <w:color w:val="000000"/>
                <w:sz w:val="20"/>
              </w:rPr>
            </w:pPr>
            <w:r w:rsidRPr="00505783">
              <w:rPr>
                <w:color w:val="000000"/>
                <w:sz w:val="20"/>
              </w:rPr>
              <w:t>50</w:t>
            </w:r>
          </w:p>
        </w:tc>
        <w:tc>
          <w:tcPr>
            <w:tcW w:w="1436" w:type="dxa"/>
            <w:noWrap/>
            <w:hideMark/>
          </w:tcPr>
          <w:p w:rsidR="00175166" w:rsidRPr="00505783" w:rsidP="00505783" w14:paraId="7D247161" w14:textId="5B504426">
            <w:pPr>
              <w:jc w:val="center"/>
              <w:rPr>
                <w:color w:val="000000"/>
                <w:sz w:val="20"/>
              </w:rPr>
            </w:pPr>
            <w:r w:rsidRPr="00505783">
              <w:rPr>
                <w:color w:val="000000"/>
                <w:sz w:val="20"/>
              </w:rPr>
              <w:t>-44,283</w:t>
            </w:r>
          </w:p>
        </w:tc>
      </w:tr>
      <w:tr w14:paraId="32BBB826" w14:textId="77777777" w:rsidTr="009124A9">
        <w:tblPrEx>
          <w:tblW w:w="9531" w:type="dxa"/>
          <w:tblLook w:val="04A0"/>
        </w:tblPrEx>
        <w:trPr>
          <w:trHeight w:val="288"/>
        </w:trPr>
        <w:tc>
          <w:tcPr>
            <w:tcW w:w="2742" w:type="dxa"/>
            <w:vMerge/>
            <w:hideMark/>
          </w:tcPr>
          <w:p w:rsidR="00175166" w:rsidRPr="00505783" w:rsidP="00505783" w14:paraId="035023AC" w14:textId="495DCF2D">
            <w:pPr>
              <w:rPr>
                <w:color w:val="000000"/>
                <w:sz w:val="20"/>
              </w:rPr>
            </w:pPr>
          </w:p>
        </w:tc>
        <w:tc>
          <w:tcPr>
            <w:tcW w:w="1080" w:type="dxa"/>
            <w:hideMark/>
          </w:tcPr>
          <w:p w:rsidR="00175166" w:rsidRPr="00505783" w:rsidP="00505783" w14:paraId="347531DC" w14:textId="10298FCD">
            <w:pPr>
              <w:jc w:val="center"/>
              <w:rPr>
                <w:color w:val="000000"/>
                <w:sz w:val="20"/>
              </w:rPr>
            </w:pPr>
            <w:r w:rsidRPr="00505783">
              <w:rPr>
                <w:color w:val="000000"/>
                <w:sz w:val="20"/>
              </w:rPr>
              <w:t>5</w:t>
            </w:r>
          </w:p>
        </w:tc>
        <w:tc>
          <w:tcPr>
            <w:tcW w:w="1172" w:type="dxa"/>
            <w:hideMark/>
          </w:tcPr>
          <w:p w:rsidR="00175166" w:rsidRPr="00505783" w:rsidP="00505783" w14:paraId="0F069D7E" w14:textId="257E6099">
            <w:pPr>
              <w:jc w:val="center"/>
              <w:rPr>
                <w:color w:val="000000"/>
                <w:sz w:val="20"/>
              </w:rPr>
            </w:pPr>
            <w:r w:rsidRPr="00505783">
              <w:rPr>
                <w:color w:val="000000"/>
                <w:sz w:val="20"/>
              </w:rPr>
              <w:t>2</w:t>
            </w:r>
          </w:p>
        </w:tc>
        <w:tc>
          <w:tcPr>
            <w:tcW w:w="1105" w:type="dxa"/>
            <w:hideMark/>
          </w:tcPr>
          <w:p w:rsidR="00175166" w:rsidRPr="00505783" w:rsidP="00505783" w14:paraId="0BD4A9B7" w14:textId="727E85B4">
            <w:pPr>
              <w:jc w:val="center"/>
              <w:rPr>
                <w:color w:val="000000"/>
                <w:sz w:val="20"/>
              </w:rPr>
            </w:pPr>
            <w:r w:rsidRPr="00505783">
              <w:rPr>
                <w:color w:val="000000"/>
                <w:sz w:val="20"/>
              </w:rPr>
              <w:t>-3</w:t>
            </w:r>
          </w:p>
        </w:tc>
        <w:tc>
          <w:tcPr>
            <w:tcW w:w="916" w:type="dxa"/>
            <w:gridSpan w:val="2"/>
            <w:hideMark/>
          </w:tcPr>
          <w:p w:rsidR="00175166" w:rsidRPr="00505783" w:rsidP="00505783" w14:paraId="787F9B22" w14:textId="7C4C9F1A">
            <w:pPr>
              <w:jc w:val="center"/>
              <w:rPr>
                <w:color w:val="000000"/>
                <w:sz w:val="20"/>
              </w:rPr>
            </w:pPr>
            <w:r w:rsidRPr="00505783">
              <w:rPr>
                <w:color w:val="000000"/>
                <w:sz w:val="20"/>
              </w:rPr>
              <w:t>5</w:t>
            </w:r>
          </w:p>
        </w:tc>
        <w:tc>
          <w:tcPr>
            <w:tcW w:w="1080" w:type="dxa"/>
            <w:hideMark/>
          </w:tcPr>
          <w:p w:rsidR="00175166" w:rsidRPr="00505783" w:rsidP="00505783" w14:paraId="526F5665" w14:textId="22809A43">
            <w:pPr>
              <w:jc w:val="center"/>
              <w:rPr>
                <w:color w:val="000000"/>
                <w:sz w:val="20"/>
              </w:rPr>
            </w:pPr>
            <w:r w:rsidRPr="00505783">
              <w:rPr>
                <w:color w:val="000000"/>
                <w:sz w:val="20"/>
              </w:rPr>
              <w:t>2</w:t>
            </w:r>
          </w:p>
        </w:tc>
        <w:tc>
          <w:tcPr>
            <w:tcW w:w="1436" w:type="dxa"/>
            <w:noWrap/>
            <w:hideMark/>
          </w:tcPr>
          <w:p w:rsidR="00175166" w:rsidRPr="00505783" w:rsidP="00505783" w14:paraId="14524207" w14:textId="444E79CD">
            <w:pPr>
              <w:jc w:val="center"/>
              <w:rPr>
                <w:color w:val="000000"/>
                <w:sz w:val="20"/>
              </w:rPr>
            </w:pPr>
            <w:r w:rsidRPr="00505783">
              <w:rPr>
                <w:color w:val="000000"/>
                <w:sz w:val="20"/>
              </w:rPr>
              <w:t>-3</w:t>
            </w:r>
          </w:p>
        </w:tc>
      </w:tr>
      <w:tr w14:paraId="20B988A0" w14:textId="77777777" w:rsidTr="009124A9">
        <w:tblPrEx>
          <w:tblW w:w="9531" w:type="dxa"/>
          <w:tblLook w:val="04A0"/>
        </w:tblPrEx>
        <w:trPr>
          <w:trHeight w:val="386"/>
        </w:trPr>
        <w:tc>
          <w:tcPr>
            <w:tcW w:w="2742" w:type="dxa"/>
            <w:vMerge/>
            <w:hideMark/>
          </w:tcPr>
          <w:p w:rsidR="00175166" w:rsidRPr="00505783" w:rsidP="00505783" w14:paraId="669446B8" w14:textId="5630A2B5">
            <w:pPr>
              <w:rPr>
                <w:color w:val="000000"/>
                <w:sz w:val="20"/>
              </w:rPr>
            </w:pPr>
          </w:p>
        </w:tc>
        <w:tc>
          <w:tcPr>
            <w:tcW w:w="1080" w:type="dxa"/>
            <w:hideMark/>
          </w:tcPr>
          <w:p w:rsidR="00175166" w:rsidRPr="00505783" w:rsidP="00505783" w14:paraId="6169F488" w14:textId="77777777">
            <w:pPr>
              <w:jc w:val="center"/>
              <w:rPr>
                <w:color w:val="000000"/>
                <w:sz w:val="20"/>
              </w:rPr>
            </w:pPr>
            <w:r w:rsidRPr="00505783">
              <w:rPr>
                <w:color w:val="000000"/>
                <w:sz w:val="20"/>
              </w:rPr>
              <w:t xml:space="preserve">0 </w:t>
            </w:r>
          </w:p>
        </w:tc>
        <w:tc>
          <w:tcPr>
            <w:tcW w:w="1172" w:type="dxa"/>
            <w:hideMark/>
          </w:tcPr>
          <w:p w:rsidR="00175166" w:rsidRPr="00505783" w:rsidP="00505783" w14:paraId="38D6F0A1" w14:textId="7ADC4BF0">
            <w:pPr>
              <w:jc w:val="center"/>
              <w:rPr>
                <w:color w:val="000000"/>
                <w:sz w:val="20"/>
              </w:rPr>
            </w:pPr>
            <w:r w:rsidRPr="00505783">
              <w:rPr>
                <w:color w:val="000000"/>
                <w:sz w:val="20"/>
              </w:rPr>
              <w:t>10</w:t>
            </w:r>
          </w:p>
        </w:tc>
        <w:tc>
          <w:tcPr>
            <w:tcW w:w="1105" w:type="dxa"/>
            <w:hideMark/>
          </w:tcPr>
          <w:p w:rsidR="00175166" w:rsidRPr="00505783" w:rsidP="00505783" w14:paraId="28DA278F" w14:textId="2823393E">
            <w:pPr>
              <w:jc w:val="center"/>
              <w:rPr>
                <w:color w:val="000000"/>
                <w:sz w:val="20"/>
              </w:rPr>
            </w:pPr>
            <w:r w:rsidRPr="00505783">
              <w:rPr>
                <w:color w:val="000000"/>
                <w:sz w:val="20"/>
              </w:rPr>
              <w:t>10</w:t>
            </w:r>
          </w:p>
        </w:tc>
        <w:tc>
          <w:tcPr>
            <w:tcW w:w="916" w:type="dxa"/>
            <w:gridSpan w:val="2"/>
            <w:hideMark/>
          </w:tcPr>
          <w:p w:rsidR="00175166" w:rsidRPr="00505783" w:rsidP="00505783" w14:paraId="542C4EF9" w14:textId="77777777">
            <w:pPr>
              <w:jc w:val="center"/>
              <w:rPr>
                <w:color w:val="000000"/>
                <w:sz w:val="20"/>
              </w:rPr>
            </w:pPr>
            <w:r w:rsidRPr="00505783">
              <w:rPr>
                <w:color w:val="000000"/>
                <w:sz w:val="20"/>
              </w:rPr>
              <w:t xml:space="preserve">0 </w:t>
            </w:r>
          </w:p>
        </w:tc>
        <w:tc>
          <w:tcPr>
            <w:tcW w:w="1080" w:type="dxa"/>
            <w:hideMark/>
          </w:tcPr>
          <w:p w:rsidR="00175166" w:rsidRPr="00505783" w:rsidP="00505783" w14:paraId="42DE7EDF" w14:textId="705A38A3">
            <w:pPr>
              <w:jc w:val="center"/>
              <w:rPr>
                <w:color w:val="000000"/>
                <w:sz w:val="20"/>
              </w:rPr>
            </w:pPr>
            <w:r w:rsidRPr="00505783">
              <w:rPr>
                <w:color w:val="000000"/>
                <w:sz w:val="20"/>
              </w:rPr>
              <w:t>10</w:t>
            </w:r>
          </w:p>
        </w:tc>
        <w:tc>
          <w:tcPr>
            <w:tcW w:w="1436" w:type="dxa"/>
            <w:noWrap/>
            <w:hideMark/>
          </w:tcPr>
          <w:p w:rsidR="00175166" w:rsidRPr="00505783" w:rsidP="00505783" w14:paraId="6CB617BC" w14:textId="177298DA">
            <w:pPr>
              <w:jc w:val="center"/>
              <w:rPr>
                <w:color w:val="000000"/>
                <w:sz w:val="20"/>
              </w:rPr>
            </w:pPr>
            <w:r w:rsidRPr="00505783">
              <w:rPr>
                <w:color w:val="000000"/>
                <w:sz w:val="20"/>
              </w:rPr>
              <w:t>10</w:t>
            </w:r>
          </w:p>
        </w:tc>
      </w:tr>
      <w:tr w14:paraId="2C1DCCBD" w14:textId="77777777" w:rsidTr="009124A9">
        <w:tblPrEx>
          <w:tblW w:w="9531" w:type="dxa"/>
          <w:tblLook w:val="04A0"/>
        </w:tblPrEx>
        <w:trPr>
          <w:trHeight w:val="269"/>
        </w:trPr>
        <w:tc>
          <w:tcPr>
            <w:tcW w:w="2742" w:type="dxa"/>
            <w:vMerge w:val="restart"/>
            <w:hideMark/>
          </w:tcPr>
          <w:p w:rsidR="00175166" w:rsidRPr="00505783" w:rsidP="00FE224D" w14:paraId="08BB2963" w14:textId="571BE2D5">
            <w:pPr>
              <w:rPr>
                <w:color w:val="000000"/>
                <w:sz w:val="20"/>
              </w:rPr>
            </w:pPr>
            <w:r w:rsidRPr="00505783">
              <w:rPr>
                <w:color w:val="000000"/>
                <w:sz w:val="20"/>
              </w:rPr>
              <w:t>—</w:t>
            </w:r>
            <w:r w:rsidR="004D527D">
              <w:rPr>
                <w:color w:val="000000"/>
                <w:sz w:val="20"/>
              </w:rPr>
              <w:t xml:space="preserve"> </w:t>
            </w:r>
            <w:r w:rsidRPr="00505783">
              <w:rPr>
                <w:color w:val="000000"/>
                <w:sz w:val="20"/>
              </w:rPr>
              <w:t xml:space="preserve">(b) Status report on </w:t>
            </w:r>
            <w:r w:rsidRPr="007C59AA">
              <w:rPr>
                <w:color w:val="000000"/>
                <w:sz w:val="20"/>
              </w:rPr>
              <w:t>r</w:t>
            </w:r>
            <w:r w:rsidRPr="00505783">
              <w:rPr>
                <w:color w:val="000000"/>
                <w:sz w:val="20"/>
              </w:rPr>
              <w:t>isk-based HMP activities to management</w:t>
            </w:r>
            <w:r w:rsidR="004D527D">
              <w:rPr>
                <w:color w:val="000000"/>
                <w:sz w:val="20"/>
              </w:rPr>
              <w:t xml:space="preserve">. </w:t>
            </w:r>
            <w:r>
              <w:rPr>
                <w:color w:val="000000"/>
                <w:sz w:val="20"/>
              </w:rPr>
              <w:t>Class I, ISP and volunteer railroads</w:t>
            </w:r>
            <w:r w:rsidRPr="00505783">
              <w:rPr>
                <w:color w:val="000000"/>
                <w:sz w:val="20"/>
              </w:rPr>
              <w:t> </w:t>
            </w:r>
          </w:p>
        </w:tc>
        <w:tc>
          <w:tcPr>
            <w:tcW w:w="1080" w:type="dxa"/>
            <w:hideMark/>
          </w:tcPr>
          <w:p w:rsidR="00175166" w:rsidRPr="00505783" w:rsidP="00505783" w14:paraId="0F2F647A" w14:textId="75778A93">
            <w:pPr>
              <w:jc w:val="center"/>
              <w:rPr>
                <w:color w:val="000000"/>
                <w:sz w:val="20"/>
              </w:rPr>
            </w:pPr>
            <w:r w:rsidRPr="00505783">
              <w:rPr>
                <w:color w:val="000000"/>
                <w:sz w:val="20"/>
              </w:rPr>
              <w:t>28</w:t>
            </w:r>
          </w:p>
        </w:tc>
        <w:tc>
          <w:tcPr>
            <w:tcW w:w="1172" w:type="dxa"/>
            <w:hideMark/>
          </w:tcPr>
          <w:p w:rsidR="00175166" w:rsidRPr="00505783" w:rsidP="00505783" w14:paraId="282E67ED" w14:textId="060C221E">
            <w:pPr>
              <w:jc w:val="center"/>
              <w:rPr>
                <w:color w:val="000000"/>
                <w:sz w:val="20"/>
              </w:rPr>
            </w:pPr>
            <w:r w:rsidRPr="00505783">
              <w:rPr>
                <w:color w:val="000000"/>
                <w:sz w:val="20"/>
              </w:rPr>
              <w:t xml:space="preserve">24 </w:t>
            </w:r>
          </w:p>
        </w:tc>
        <w:tc>
          <w:tcPr>
            <w:tcW w:w="1105" w:type="dxa"/>
            <w:hideMark/>
          </w:tcPr>
          <w:p w:rsidR="00175166" w:rsidRPr="00505783" w:rsidP="00505783" w14:paraId="1755AD24" w14:textId="7AA33BD7">
            <w:pPr>
              <w:jc w:val="center"/>
              <w:rPr>
                <w:color w:val="000000"/>
                <w:sz w:val="20"/>
              </w:rPr>
            </w:pPr>
            <w:r w:rsidRPr="00505783">
              <w:rPr>
                <w:color w:val="000000"/>
                <w:sz w:val="20"/>
              </w:rPr>
              <w:t>-4</w:t>
            </w:r>
          </w:p>
        </w:tc>
        <w:tc>
          <w:tcPr>
            <w:tcW w:w="916" w:type="dxa"/>
            <w:gridSpan w:val="2"/>
            <w:hideMark/>
          </w:tcPr>
          <w:p w:rsidR="00175166" w:rsidRPr="00505783" w:rsidP="00505783" w14:paraId="4CE000D7" w14:textId="633B9FF7">
            <w:pPr>
              <w:jc w:val="center"/>
              <w:rPr>
                <w:color w:val="000000"/>
                <w:sz w:val="20"/>
              </w:rPr>
            </w:pPr>
            <w:r w:rsidRPr="00505783">
              <w:rPr>
                <w:color w:val="000000"/>
                <w:sz w:val="20"/>
              </w:rPr>
              <w:t>14</w:t>
            </w:r>
          </w:p>
        </w:tc>
        <w:tc>
          <w:tcPr>
            <w:tcW w:w="1080" w:type="dxa"/>
            <w:hideMark/>
          </w:tcPr>
          <w:p w:rsidR="00175166" w:rsidRPr="00505783" w:rsidP="00505783" w14:paraId="488D0BE0" w14:textId="0174A020">
            <w:pPr>
              <w:jc w:val="center"/>
              <w:rPr>
                <w:color w:val="000000"/>
                <w:sz w:val="20"/>
              </w:rPr>
            </w:pPr>
            <w:r w:rsidRPr="00505783">
              <w:rPr>
                <w:color w:val="000000"/>
                <w:sz w:val="20"/>
              </w:rPr>
              <w:t>12</w:t>
            </w:r>
          </w:p>
        </w:tc>
        <w:tc>
          <w:tcPr>
            <w:tcW w:w="1436" w:type="dxa"/>
            <w:noWrap/>
            <w:hideMark/>
          </w:tcPr>
          <w:p w:rsidR="00175166" w:rsidRPr="00505783" w:rsidP="00505783" w14:paraId="660D6D0F" w14:textId="733F6501">
            <w:pPr>
              <w:jc w:val="center"/>
              <w:rPr>
                <w:color w:val="000000"/>
                <w:sz w:val="20"/>
              </w:rPr>
            </w:pPr>
            <w:r w:rsidRPr="00505783">
              <w:rPr>
                <w:color w:val="000000"/>
                <w:sz w:val="20"/>
              </w:rPr>
              <w:t>-2</w:t>
            </w:r>
          </w:p>
        </w:tc>
      </w:tr>
      <w:tr w14:paraId="4B9A0AF7" w14:textId="77777777" w:rsidTr="009124A9">
        <w:tblPrEx>
          <w:tblW w:w="9531" w:type="dxa"/>
          <w:tblLook w:val="04A0"/>
        </w:tblPrEx>
        <w:trPr>
          <w:trHeight w:val="260"/>
        </w:trPr>
        <w:tc>
          <w:tcPr>
            <w:tcW w:w="2742" w:type="dxa"/>
            <w:vMerge/>
            <w:hideMark/>
          </w:tcPr>
          <w:p w:rsidR="00175166" w:rsidRPr="00505783" w:rsidP="00505783" w14:paraId="0E4444E8" w14:textId="4DF7F088">
            <w:pPr>
              <w:rPr>
                <w:color w:val="000000"/>
                <w:sz w:val="20"/>
              </w:rPr>
            </w:pPr>
          </w:p>
        </w:tc>
        <w:tc>
          <w:tcPr>
            <w:tcW w:w="1080" w:type="dxa"/>
            <w:hideMark/>
          </w:tcPr>
          <w:p w:rsidR="00175166" w:rsidRPr="00505783" w:rsidP="00505783" w14:paraId="6C142E61" w14:textId="6212C009">
            <w:pPr>
              <w:jc w:val="center"/>
              <w:rPr>
                <w:color w:val="000000"/>
                <w:sz w:val="20"/>
              </w:rPr>
            </w:pPr>
            <w:r w:rsidRPr="00505783">
              <w:rPr>
                <w:color w:val="000000"/>
                <w:sz w:val="20"/>
              </w:rPr>
              <w:t>5</w:t>
            </w:r>
          </w:p>
        </w:tc>
        <w:tc>
          <w:tcPr>
            <w:tcW w:w="1172" w:type="dxa"/>
            <w:hideMark/>
          </w:tcPr>
          <w:p w:rsidR="00175166" w:rsidRPr="00505783" w:rsidP="00505783" w14:paraId="5D441E9F" w14:textId="045E1009">
            <w:pPr>
              <w:jc w:val="center"/>
              <w:rPr>
                <w:color w:val="000000"/>
                <w:sz w:val="20"/>
              </w:rPr>
            </w:pPr>
            <w:r w:rsidRPr="00505783">
              <w:rPr>
                <w:color w:val="000000"/>
                <w:sz w:val="20"/>
              </w:rPr>
              <w:t>8</w:t>
            </w:r>
          </w:p>
        </w:tc>
        <w:tc>
          <w:tcPr>
            <w:tcW w:w="1105" w:type="dxa"/>
            <w:hideMark/>
          </w:tcPr>
          <w:p w:rsidR="00175166" w:rsidRPr="00505783" w:rsidP="00505783" w14:paraId="19579C72" w14:textId="7B15C969">
            <w:pPr>
              <w:jc w:val="center"/>
              <w:rPr>
                <w:color w:val="000000"/>
                <w:sz w:val="20"/>
              </w:rPr>
            </w:pPr>
            <w:r w:rsidRPr="00505783">
              <w:rPr>
                <w:color w:val="000000"/>
                <w:sz w:val="20"/>
              </w:rPr>
              <w:t>3</w:t>
            </w:r>
          </w:p>
        </w:tc>
        <w:tc>
          <w:tcPr>
            <w:tcW w:w="916" w:type="dxa"/>
            <w:gridSpan w:val="2"/>
            <w:hideMark/>
          </w:tcPr>
          <w:p w:rsidR="00175166" w:rsidRPr="00505783" w:rsidP="00505783" w14:paraId="51197D5B" w14:textId="0DDCC8FE">
            <w:pPr>
              <w:jc w:val="center"/>
              <w:rPr>
                <w:color w:val="000000"/>
                <w:sz w:val="20"/>
              </w:rPr>
            </w:pPr>
            <w:r w:rsidRPr="00505783">
              <w:rPr>
                <w:color w:val="000000"/>
                <w:sz w:val="20"/>
              </w:rPr>
              <w:t>15</w:t>
            </w:r>
          </w:p>
        </w:tc>
        <w:tc>
          <w:tcPr>
            <w:tcW w:w="1080" w:type="dxa"/>
            <w:hideMark/>
          </w:tcPr>
          <w:p w:rsidR="00175166" w:rsidRPr="00505783" w:rsidP="00505783" w14:paraId="59EAF1E3" w14:textId="6A1777E3">
            <w:pPr>
              <w:jc w:val="center"/>
              <w:rPr>
                <w:color w:val="000000"/>
                <w:sz w:val="20"/>
              </w:rPr>
            </w:pPr>
            <w:r w:rsidRPr="00505783">
              <w:rPr>
                <w:color w:val="000000"/>
                <w:sz w:val="20"/>
              </w:rPr>
              <w:t>24</w:t>
            </w:r>
          </w:p>
        </w:tc>
        <w:tc>
          <w:tcPr>
            <w:tcW w:w="1436" w:type="dxa"/>
            <w:noWrap/>
            <w:hideMark/>
          </w:tcPr>
          <w:p w:rsidR="00175166" w:rsidRPr="00505783" w:rsidP="00505783" w14:paraId="254E6589" w14:textId="1A5B1733">
            <w:pPr>
              <w:jc w:val="center"/>
              <w:rPr>
                <w:color w:val="000000"/>
                <w:sz w:val="20"/>
              </w:rPr>
            </w:pPr>
            <w:r w:rsidRPr="00505783">
              <w:rPr>
                <w:color w:val="000000"/>
                <w:sz w:val="20"/>
              </w:rPr>
              <w:t>9</w:t>
            </w:r>
          </w:p>
        </w:tc>
      </w:tr>
      <w:tr w14:paraId="4C707736" w14:textId="77777777" w:rsidTr="009124A9">
        <w:tblPrEx>
          <w:tblW w:w="9531" w:type="dxa"/>
          <w:tblLook w:val="04A0"/>
        </w:tblPrEx>
        <w:trPr>
          <w:trHeight w:val="20"/>
        </w:trPr>
        <w:tc>
          <w:tcPr>
            <w:tcW w:w="2742" w:type="dxa"/>
            <w:vMerge/>
            <w:hideMark/>
          </w:tcPr>
          <w:p w:rsidR="00175166" w:rsidRPr="00505783" w:rsidP="00505783" w14:paraId="6FA38988" w14:textId="28EE2B3E">
            <w:pPr>
              <w:rPr>
                <w:color w:val="000000"/>
                <w:sz w:val="20"/>
              </w:rPr>
            </w:pPr>
          </w:p>
        </w:tc>
        <w:tc>
          <w:tcPr>
            <w:tcW w:w="1080" w:type="dxa"/>
            <w:hideMark/>
          </w:tcPr>
          <w:p w:rsidR="00175166" w:rsidRPr="00505783" w:rsidP="00505783" w14:paraId="6FE02482" w14:textId="77777777">
            <w:pPr>
              <w:jc w:val="center"/>
              <w:rPr>
                <w:color w:val="000000"/>
                <w:sz w:val="20"/>
              </w:rPr>
            </w:pPr>
            <w:r w:rsidRPr="00505783">
              <w:rPr>
                <w:color w:val="000000"/>
                <w:sz w:val="20"/>
              </w:rPr>
              <w:t xml:space="preserve">0 </w:t>
            </w:r>
          </w:p>
        </w:tc>
        <w:tc>
          <w:tcPr>
            <w:tcW w:w="1172" w:type="dxa"/>
            <w:hideMark/>
          </w:tcPr>
          <w:p w:rsidR="00175166" w:rsidRPr="00505783" w:rsidP="00505783" w14:paraId="04E5840B" w14:textId="3395D03A">
            <w:pPr>
              <w:jc w:val="center"/>
              <w:rPr>
                <w:color w:val="000000"/>
                <w:sz w:val="20"/>
              </w:rPr>
            </w:pPr>
            <w:r w:rsidRPr="00505783">
              <w:rPr>
                <w:color w:val="000000"/>
                <w:sz w:val="20"/>
              </w:rPr>
              <w:t>40</w:t>
            </w:r>
          </w:p>
        </w:tc>
        <w:tc>
          <w:tcPr>
            <w:tcW w:w="1105" w:type="dxa"/>
            <w:hideMark/>
          </w:tcPr>
          <w:p w:rsidR="00175166" w:rsidRPr="00505783" w:rsidP="00505783" w14:paraId="7407545D" w14:textId="6807B1B2">
            <w:pPr>
              <w:jc w:val="center"/>
              <w:rPr>
                <w:color w:val="000000"/>
                <w:sz w:val="20"/>
              </w:rPr>
            </w:pPr>
            <w:r w:rsidRPr="00505783">
              <w:rPr>
                <w:color w:val="000000"/>
                <w:sz w:val="20"/>
              </w:rPr>
              <w:t>40</w:t>
            </w:r>
          </w:p>
        </w:tc>
        <w:tc>
          <w:tcPr>
            <w:tcW w:w="916" w:type="dxa"/>
            <w:gridSpan w:val="2"/>
            <w:hideMark/>
          </w:tcPr>
          <w:p w:rsidR="00175166" w:rsidRPr="00505783" w:rsidP="00505783" w14:paraId="583C60BB" w14:textId="77777777">
            <w:pPr>
              <w:jc w:val="center"/>
              <w:rPr>
                <w:color w:val="000000"/>
                <w:sz w:val="20"/>
              </w:rPr>
            </w:pPr>
            <w:r w:rsidRPr="00505783">
              <w:rPr>
                <w:color w:val="000000"/>
                <w:sz w:val="20"/>
              </w:rPr>
              <w:t xml:space="preserve">0 </w:t>
            </w:r>
          </w:p>
        </w:tc>
        <w:tc>
          <w:tcPr>
            <w:tcW w:w="1080" w:type="dxa"/>
            <w:hideMark/>
          </w:tcPr>
          <w:p w:rsidR="00175166" w:rsidRPr="00505783" w:rsidP="00505783" w14:paraId="1F57C3F9" w14:textId="3FC7933E">
            <w:pPr>
              <w:jc w:val="center"/>
              <w:rPr>
                <w:color w:val="000000"/>
                <w:sz w:val="20"/>
              </w:rPr>
            </w:pPr>
            <w:r w:rsidRPr="00505783">
              <w:rPr>
                <w:color w:val="000000"/>
                <w:sz w:val="20"/>
              </w:rPr>
              <w:t>120</w:t>
            </w:r>
          </w:p>
        </w:tc>
        <w:tc>
          <w:tcPr>
            <w:tcW w:w="1436" w:type="dxa"/>
            <w:noWrap/>
            <w:hideMark/>
          </w:tcPr>
          <w:p w:rsidR="00175166" w:rsidRPr="00505783" w:rsidP="00505783" w14:paraId="0505D95D" w14:textId="0090E35E">
            <w:pPr>
              <w:jc w:val="center"/>
              <w:rPr>
                <w:color w:val="000000"/>
                <w:sz w:val="20"/>
              </w:rPr>
            </w:pPr>
            <w:r w:rsidRPr="00505783">
              <w:rPr>
                <w:color w:val="000000"/>
                <w:sz w:val="20"/>
              </w:rPr>
              <w:t>120</w:t>
            </w:r>
          </w:p>
        </w:tc>
      </w:tr>
      <w:tr w14:paraId="15EB42FB" w14:textId="77777777" w:rsidTr="009124A9">
        <w:tblPrEx>
          <w:tblW w:w="9531" w:type="dxa"/>
          <w:tblLook w:val="04A0"/>
        </w:tblPrEx>
        <w:trPr>
          <w:trHeight w:val="255"/>
        </w:trPr>
        <w:tc>
          <w:tcPr>
            <w:tcW w:w="9531" w:type="dxa"/>
            <w:gridSpan w:val="8"/>
            <w:noWrap/>
            <w:hideMark/>
          </w:tcPr>
          <w:p w:rsidR="00175166" w:rsidRPr="00505783" w:rsidP="00A55520" w14:paraId="2831B4A1" w14:textId="21704FD6">
            <w:pPr>
              <w:keepNext/>
              <w:widowControl w:val="0"/>
              <w:rPr>
                <w:color w:val="000000"/>
                <w:sz w:val="20"/>
              </w:rPr>
            </w:pPr>
            <w:r w:rsidRPr="00505783">
              <w:rPr>
                <w:b/>
                <w:bCs/>
                <w:color w:val="000000"/>
                <w:sz w:val="20"/>
              </w:rPr>
              <w:t xml:space="preserve">271.109 Technology analysis and technology implementation plan. </w:t>
            </w:r>
            <w:r w:rsidRPr="00505783">
              <w:rPr>
                <w:color w:val="000000"/>
                <w:sz w:val="20"/>
              </w:rPr>
              <w:t> </w:t>
            </w:r>
          </w:p>
        </w:tc>
      </w:tr>
      <w:tr w14:paraId="0968530D" w14:textId="77777777" w:rsidTr="009124A9">
        <w:tblPrEx>
          <w:tblW w:w="9531" w:type="dxa"/>
          <w:tblLook w:val="04A0"/>
        </w:tblPrEx>
        <w:trPr>
          <w:trHeight w:val="260"/>
        </w:trPr>
        <w:tc>
          <w:tcPr>
            <w:tcW w:w="2742" w:type="dxa"/>
            <w:vMerge w:val="restart"/>
            <w:hideMark/>
          </w:tcPr>
          <w:p w:rsidR="00175166" w:rsidRPr="00505783" w:rsidP="00505783" w14:paraId="19E86EBB" w14:textId="77777777">
            <w:pPr>
              <w:rPr>
                <w:color w:val="000000"/>
                <w:sz w:val="20"/>
              </w:rPr>
            </w:pPr>
            <w:r w:rsidRPr="00505783">
              <w:rPr>
                <w:color w:val="000000"/>
                <w:sz w:val="20"/>
              </w:rPr>
              <w:t xml:space="preserve">— Technology analysis and technology implementation plans </w:t>
            </w:r>
          </w:p>
          <w:p w:rsidR="00175166" w:rsidRPr="00505783" w:rsidP="00FE224D" w14:paraId="7D755D63" w14:textId="53023F9B">
            <w:pPr>
              <w:rPr>
                <w:color w:val="000000"/>
                <w:sz w:val="20"/>
              </w:rPr>
            </w:pPr>
            <w:r w:rsidRPr="00505783">
              <w:rPr>
                <w:b/>
                <w:bCs/>
                <w:color w:val="000000"/>
                <w:sz w:val="20"/>
              </w:rPr>
              <w:t> </w:t>
            </w:r>
            <w:r>
              <w:rPr>
                <w:color w:val="000000"/>
                <w:sz w:val="20"/>
              </w:rPr>
              <w:t>Class I, ISP and volunteer railroads</w:t>
            </w:r>
            <w:r w:rsidRPr="00505783">
              <w:rPr>
                <w:b/>
                <w:bCs/>
                <w:color w:val="000000"/>
                <w:sz w:val="20"/>
              </w:rPr>
              <w:t> </w:t>
            </w:r>
          </w:p>
        </w:tc>
        <w:tc>
          <w:tcPr>
            <w:tcW w:w="1080" w:type="dxa"/>
            <w:hideMark/>
          </w:tcPr>
          <w:p w:rsidR="00175166" w:rsidRPr="00505783" w:rsidP="00505783" w14:paraId="1A8CA6BD" w14:textId="184F0B15">
            <w:pPr>
              <w:jc w:val="center"/>
              <w:rPr>
                <w:color w:val="000000"/>
                <w:sz w:val="20"/>
              </w:rPr>
            </w:pPr>
            <w:r w:rsidRPr="00505783">
              <w:rPr>
                <w:color w:val="000000"/>
                <w:sz w:val="20"/>
              </w:rPr>
              <w:t>2</w:t>
            </w:r>
          </w:p>
        </w:tc>
        <w:tc>
          <w:tcPr>
            <w:tcW w:w="1172" w:type="dxa"/>
            <w:hideMark/>
          </w:tcPr>
          <w:p w:rsidR="00175166" w:rsidRPr="00505783" w:rsidP="00505783" w14:paraId="20E5593C" w14:textId="2B68DC14">
            <w:pPr>
              <w:jc w:val="center"/>
              <w:rPr>
                <w:color w:val="000000"/>
                <w:sz w:val="20"/>
              </w:rPr>
            </w:pPr>
            <w:r w:rsidRPr="00505783">
              <w:rPr>
                <w:color w:val="000000"/>
                <w:sz w:val="20"/>
              </w:rPr>
              <w:t>1</w:t>
            </w:r>
          </w:p>
        </w:tc>
        <w:tc>
          <w:tcPr>
            <w:tcW w:w="1105" w:type="dxa"/>
            <w:hideMark/>
          </w:tcPr>
          <w:p w:rsidR="00175166" w:rsidRPr="00505783" w:rsidP="00505783" w14:paraId="199D0B98" w14:textId="77777777">
            <w:pPr>
              <w:jc w:val="center"/>
              <w:rPr>
                <w:color w:val="000000"/>
                <w:sz w:val="20"/>
              </w:rPr>
            </w:pPr>
            <w:r w:rsidRPr="00505783">
              <w:rPr>
                <w:color w:val="000000"/>
                <w:sz w:val="20"/>
              </w:rPr>
              <w:t>-1.33</w:t>
            </w:r>
          </w:p>
        </w:tc>
        <w:tc>
          <w:tcPr>
            <w:tcW w:w="916" w:type="dxa"/>
            <w:gridSpan w:val="2"/>
            <w:hideMark/>
          </w:tcPr>
          <w:p w:rsidR="00175166" w:rsidRPr="00505783" w:rsidP="00505783" w14:paraId="38D293EC" w14:textId="70CFAEA0">
            <w:pPr>
              <w:jc w:val="center"/>
              <w:rPr>
                <w:color w:val="000000"/>
                <w:sz w:val="20"/>
              </w:rPr>
            </w:pPr>
            <w:r w:rsidRPr="00505783">
              <w:rPr>
                <w:color w:val="000000"/>
                <w:sz w:val="20"/>
              </w:rPr>
              <w:t>23</w:t>
            </w:r>
          </w:p>
        </w:tc>
        <w:tc>
          <w:tcPr>
            <w:tcW w:w="1080" w:type="dxa"/>
            <w:hideMark/>
          </w:tcPr>
          <w:p w:rsidR="00175166" w:rsidRPr="00505783" w:rsidP="00505783" w14:paraId="01818613" w14:textId="6A6B1547">
            <w:pPr>
              <w:jc w:val="center"/>
              <w:rPr>
                <w:color w:val="000000"/>
                <w:sz w:val="20"/>
              </w:rPr>
            </w:pPr>
            <w:r w:rsidRPr="00505783">
              <w:rPr>
                <w:color w:val="000000"/>
                <w:sz w:val="20"/>
              </w:rPr>
              <w:t xml:space="preserve">10 </w:t>
            </w:r>
          </w:p>
        </w:tc>
        <w:tc>
          <w:tcPr>
            <w:tcW w:w="1436" w:type="dxa"/>
            <w:noWrap/>
            <w:hideMark/>
          </w:tcPr>
          <w:p w:rsidR="00175166" w:rsidRPr="00505783" w:rsidP="00505783" w14:paraId="6101495D" w14:textId="77777777">
            <w:pPr>
              <w:jc w:val="center"/>
              <w:rPr>
                <w:color w:val="000000"/>
                <w:sz w:val="20"/>
              </w:rPr>
            </w:pPr>
            <w:r w:rsidRPr="00505783">
              <w:rPr>
                <w:color w:val="000000"/>
                <w:sz w:val="20"/>
              </w:rPr>
              <w:t>-13.30</w:t>
            </w:r>
          </w:p>
        </w:tc>
      </w:tr>
      <w:tr w14:paraId="0731F44A" w14:textId="77777777" w:rsidTr="009124A9">
        <w:tblPrEx>
          <w:tblW w:w="9531" w:type="dxa"/>
          <w:tblLook w:val="04A0"/>
        </w:tblPrEx>
        <w:trPr>
          <w:trHeight w:val="278"/>
        </w:trPr>
        <w:tc>
          <w:tcPr>
            <w:tcW w:w="2742" w:type="dxa"/>
            <w:vMerge/>
            <w:hideMark/>
          </w:tcPr>
          <w:p w:rsidR="00175166" w:rsidRPr="00505783" w:rsidP="00505783" w14:paraId="0246C5A2" w14:textId="5B48FB95">
            <w:pPr>
              <w:rPr>
                <w:b/>
                <w:bCs/>
                <w:color w:val="000000"/>
                <w:sz w:val="20"/>
              </w:rPr>
            </w:pPr>
          </w:p>
        </w:tc>
        <w:tc>
          <w:tcPr>
            <w:tcW w:w="1080" w:type="dxa"/>
            <w:hideMark/>
          </w:tcPr>
          <w:p w:rsidR="00175166" w:rsidRPr="00505783" w:rsidP="00505783" w14:paraId="70189C42" w14:textId="291C2707">
            <w:pPr>
              <w:jc w:val="center"/>
              <w:rPr>
                <w:color w:val="000000"/>
                <w:sz w:val="20"/>
              </w:rPr>
            </w:pPr>
            <w:r w:rsidRPr="00505783">
              <w:rPr>
                <w:color w:val="000000"/>
                <w:sz w:val="20"/>
              </w:rPr>
              <w:t>5</w:t>
            </w:r>
          </w:p>
        </w:tc>
        <w:tc>
          <w:tcPr>
            <w:tcW w:w="1172" w:type="dxa"/>
            <w:hideMark/>
          </w:tcPr>
          <w:p w:rsidR="00175166" w:rsidRPr="00505783" w:rsidP="00505783" w14:paraId="7B2F89F5" w14:textId="3811F00A">
            <w:pPr>
              <w:jc w:val="center"/>
              <w:rPr>
                <w:color w:val="000000"/>
                <w:sz w:val="20"/>
              </w:rPr>
            </w:pPr>
            <w:r w:rsidRPr="00505783">
              <w:rPr>
                <w:color w:val="000000"/>
                <w:sz w:val="20"/>
              </w:rPr>
              <w:t>2</w:t>
            </w:r>
          </w:p>
        </w:tc>
        <w:tc>
          <w:tcPr>
            <w:tcW w:w="1105" w:type="dxa"/>
            <w:hideMark/>
          </w:tcPr>
          <w:p w:rsidR="00175166" w:rsidRPr="00505783" w:rsidP="00505783" w14:paraId="69CC8831" w14:textId="64917B79">
            <w:pPr>
              <w:jc w:val="center"/>
              <w:rPr>
                <w:color w:val="000000"/>
                <w:sz w:val="20"/>
              </w:rPr>
            </w:pPr>
            <w:r w:rsidRPr="00505783">
              <w:rPr>
                <w:color w:val="000000"/>
                <w:sz w:val="20"/>
              </w:rPr>
              <w:t>-3.</w:t>
            </w:r>
          </w:p>
        </w:tc>
        <w:tc>
          <w:tcPr>
            <w:tcW w:w="916" w:type="dxa"/>
            <w:gridSpan w:val="2"/>
            <w:hideMark/>
          </w:tcPr>
          <w:p w:rsidR="00175166" w:rsidRPr="00505783" w:rsidP="00505783" w14:paraId="6691BA4E" w14:textId="3C3AB849">
            <w:pPr>
              <w:jc w:val="center"/>
              <w:rPr>
                <w:color w:val="000000"/>
                <w:sz w:val="20"/>
              </w:rPr>
            </w:pPr>
            <w:r w:rsidRPr="00505783">
              <w:rPr>
                <w:color w:val="000000"/>
                <w:sz w:val="20"/>
              </w:rPr>
              <w:t>25</w:t>
            </w:r>
          </w:p>
        </w:tc>
        <w:tc>
          <w:tcPr>
            <w:tcW w:w="1080" w:type="dxa"/>
            <w:hideMark/>
          </w:tcPr>
          <w:p w:rsidR="00175166" w:rsidRPr="00505783" w:rsidP="00505783" w14:paraId="7FA541DC" w14:textId="33BC8E81">
            <w:pPr>
              <w:jc w:val="center"/>
              <w:rPr>
                <w:color w:val="000000"/>
                <w:sz w:val="20"/>
              </w:rPr>
            </w:pPr>
            <w:r w:rsidRPr="00505783">
              <w:rPr>
                <w:color w:val="000000"/>
                <w:sz w:val="20"/>
              </w:rPr>
              <w:t>10</w:t>
            </w:r>
          </w:p>
        </w:tc>
        <w:tc>
          <w:tcPr>
            <w:tcW w:w="1436" w:type="dxa"/>
            <w:noWrap/>
            <w:hideMark/>
          </w:tcPr>
          <w:p w:rsidR="00175166" w:rsidRPr="00505783" w:rsidP="00505783" w14:paraId="01DC9AF9" w14:textId="6F8941A9">
            <w:pPr>
              <w:jc w:val="center"/>
              <w:rPr>
                <w:color w:val="000000"/>
                <w:sz w:val="20"/>
              </w:rPr>
            </w:pPr>
            <w:r w:rsidRPr="00505783">
              <w:rPr>
                <w:color w:val="000000"/>
                <w:sz w:val="20"/>
              </w:rPr>
              <w:t>-15</w:t>
            </w:r>
          </w:p>
        </w:tc>
      </w:tr>
      <w:tr w14:paraId="317CC313" w14:textId="77777777" w:rsidTr="009124A9">
        <w:tblPrEx>
          <w:tblW w:w="9531" w:type="dxa"/>
          <w:tblLook w:val="04A0"/>
        </w:tblPrEx>
        <w:trPr>
          <w:trHeight w:val="296"/>
        </w:trPr>
        <w:tc>
          <w:tcPr>
            <w:tcW w:w="2742" w:type="dxa"/>
            <w:vMerge/>
            <w:hideMark/>
          </w:tcPr>
          <w:p w:rsidR="00175166" w:rsidRPr="00505783" w:rsidP="00505783" w14:paraId="22756658" w14:textId="26F17D17">
            <w:pPr>
              <w:rPr>
                <w:b/>
                <w:bCs/>
                <w:color w:val="000000"/>
                <w:sz w:val="20"/>
              </w:rPr>
            </w:pPr>
          </w:p>
        </w:tc>
        <w:tc>
          <w:tcPr>
            <w:tcW w:w="1080" w:type="dxa"/>
            <w:hideMark/>
          </w:tcPr>
          <w:p w:rsidR="00175166" w:rsidRPr="00505783" w:rsidP="00505783" w14:paraId="0CE415EE" w14:textId="77777777">
            <w:pPr>
              <w:jc w:val="center"/>
              <w:rPr>
                <w:color w:val="000000"/>
                <w:sz w:val="20"/>
              </w:rPr>
            </w:pPr>
            <w:r w:rsidRPr="00505783">
              <w:rPr>
                <w:color w:val="000000"/>
                <w:sz w:val="20"/>
              </w:rPr>
              <w:t xml:space="preserve">0 </w:t>
            </w:r>
          </w:p>
        </w:tc>
        <w:tc>
          <w:tcPr>
            <w:tcW w:w="1172" w:type="dxa"/>
            <w:hideMark/>
          </w:tcPr>
          <w:p w:rsidR="00175166" w:rsidRPr="00505783" w:rsidP="00505783" w14:paraId="2529F922" w14:textId="7FA8EF05">
            <w:pPr>
              <w:jc w:val="center"/>
              <w:rPr>
                <w:color w:val="000000"/>
                <w:sz w:val="20"/>
              </w:rPr>
            </w:pPr>
            <w:r w:rsidRPr="00505783">
              <w:rPr>
                <w:color w:val="000000"/>
                <w:sz w:val="20"/>
              </w:rPr>
              <w:t>2</w:t>
            </w:r>
          </w:p>
        </w:tc>
        <w:tc>
          <w:tcPr>
            <w:tcW w:w="1105" w:type="dxa"/>
            <w:hideMark/>
          </w:tcPr>
          <w:p w:rsidR="00175166" w:rsidRPr="00505783" w:rsidP="00505783" w14:paraId="564748E2" w14:textId="5BA8755D">
            <w:pPr>
              <w:jc w:val="center"/>
              <w:rPr>
                <w:color w:val="000000"/>
                <w:sz w:val="20"/>
              </w:rPr>
            </w:pPr>
            <w:r w:rsidRPr="00505783">
              <w:rPr>
                <w:color w:val="000000"/>
                <w:sz w:val="20"/>
              </w:rPr>
              <w:t>2</w:t>
            </w:r>
          </w:p>
        </w:tc>
        <w:tc>
          <w:tcPr>
            <w:tcW w:w="916" w:type="dxa"/>
            <w:gridSpan w:val="2"/>
            <w:hideMark/>
          </w:tcPr>
          <w:p w:rsidR="00175166" w:rsidRPr="00505783" w:rsidP="00505783" w14:paraId="07C3D8CA" w14:textId="77777777">
            <w:pPr>
              <w:jc w:val="center"/>
              <w:rPr>
                <w:color w:val="000000"/>
                <w:sz w:val="20"/>
              </w:rPr>
            </w:pPr>
            <w:r w:rsidRPr="00505783">
              <w:rPr>
                <w:color w:val="000000"/>
                <w:sz w:val="20"/>
              </w:rPr>
              <w:t xml:space="preserve">0 </w:t>
            </w:r>
          </w:p>
        </w:tc>
        <w:tc>
          <w:tcPr>
            <w:tcW w:w="1080" w:type="dxa"/>
            <w:hideMark/>
          </w:tcPr>
          <w:p w:rsidR="00175166" w:rsidRPr="00505783" w:rsidP="00505783" w14:paraId="7F606E88" w14:textId="68AB48F9">
            <w:pPr>
              <w:jc w:val="center"/>
              <w:rPr>
                <w:color w:val="000000"/>
                <w:sz w:val="20"/>
              </w:rPr>
            </w:pPr>
            <w:r w:rsidRPr="00505783">
              <w:rPr>
                <w:color w:val="000000"/>
                <w:sz w:val="20"/>
              </w:rPr>
              <w:t>10</w:t>
            </w:r>
          </w:p>
        </w:tc>
        <w:tc>
          <w:tcPr>
            <w:tcW w:w="1436" w:type="dxa"/>
            <w:noWrap/>
            <w:hideMark/>
          </w:tcPr>
          <w:p w:rsidR="00175166" w:rsidRPr="00505783" w:rsidP="00505783" w14:paraId="317D5D9B" w14:textId="6D23CC43">
            <w:pPr>
              <w:jc w:val="center"/>
              <w:rPr>
                <w:color w:val="000000"/>
                <w:sz w:val="20"/>
              </w:rPr>
            </w:pPr>
            <w:r w:rsidRPr="00505783">
              <w:rPr>
                <w:color w:val="000000"/>
                <w:sz w:val="20"/>
              </w:rPr>
              <w:t>10</w:t>
            </w:r>
          </w:p>
        </w:tc>
      </w:tr>
      <w:tr w14:paraId="4969979F" w14:textId="77777777" w:rsidTr="009124A9">
        <w:tblPrEx>
          <w:tblW w:w="9531" w:type="dxa"/>
          <w:tblLook w:val="04A0"/>
        </w:tblPrEx>
        <w:trPr>
          <w:trHeight w:val="251"/>
        </w:trPr>
        <w:tc>
          <w:tcPr>
            <w:tcW w:w="9531" w:type="dxa"/>
            <w:gridSpan w:val="8"/>
            <w:noWrap/>
            <w:hideMark/>
          </w:tcPr>
          <w:p w:rsidR="00175166" w:rsidRPr="00505783" w:rsidP="00175166" w14:paraId="7F646452" w14:textId="38E12882">
            <w:pPr>
              <w:rPr>
                <w:color w:val="000000"/>
                <w:sz w:val="20"/>
              </w:rPr>
            </w:pPr>
            <w:r w:rsidRPr="00505783">
              <w:rPr>
                <w:b/>
                <w:bCs/>
                <w:color w:val="000000"/>
                <w:sz w:val="20"/>
              </w:rPr>
              <w:t>271.111 Implementation and support training.</w:t>
            </w:r>
            <w:r w:rsidRPr="00505783">
              <w:rPr>
                <w:color w:val="000000"/>
                <w:sz w:val="20"/>
              </w:rPr>
              <w:t> </w:t>
            </w:r>
          </w:p>
        </w:tc>
      </w:tr>
      <w:tr w14:paraId="646D6DE6" w14:textId="77777777" w:rsidTr="009124A9">
        <w:tblPrEx>
          <w:tblW w:w="9531" w:type="dxa"/>
          <w:tblLook w:val="04A0"/>
        </w:tblPrEx>
        <w:trPr>
          <w:trHeight w:val="260"/>
        </w:trPr>
        <w:tc>
          <w:tcPr>
            <w:tcW w:w="2742" w:type="dxa"/>
            <w:vMerge w:val="restart"/>
            <w:hideMark/>
          </w:tcPr>
          <w:p w:rsidR="00175166" w:rsidP="00505783" w14:paraId="65BA6ECE" w14:textId="77777777">
            <w:pPr>
              <w:rPr>
                <w:color w:val="000000"/>
                <w:sz w:val="20"/>
              </w:rPr>
            </w:pPr>
            <w:r w:rsidRPr="00505783">
              <w:rPr>
                <w:color w:val="000000"/>
                <w:sz w:val="20"/>
              </w:rPr>
              <w:t>— RRP employee training records</w:t>
            </w:r>
          </w:p>
          <w:p w:rsidR="00175166" w:rsidRPr="00505783" w:rsidP="00FE224D" w14:paraId="72EA9616" w14:textId="10046FB7">
            <w:pPr>
              <w:rPr>
                <w:color w:val="000000"/>
                <w:sz w:val="20"/>
              </w:rPr>
            </w:pPr>
            <w:r w:rsidRPr="00505783">
              <w:rPr>
                <w:color w:val="000000"/>
                <w:sz w:val="20"/>
              </w:rPr>
              <w:t xml:space="preserve"> </w:t>
            </w:r>
            <w:r>
              <w:rPr>
                <w:color w:val="000000"/>
                <w:sz w:val="20"/>
              </w:rPr>
              <w:t>Class I, ISP and volunteer railroads</w:t>
            </w:r>
            <w:r w:rsidRPr="00505783">
              <w:rPr>
                <w:b/>
                <w:bCs/>
                <w:color w:val="000000"/>
                <w:sz w:val="20"/>
              </w:rPr>
              <w:t> </w:t>
            </w:r>
          </w:p>
        </w:tc>
        <w:tc>
          <w:tcPr>
            <w:tcW w:w="1080" w:type="dxa"/>
            <w:hideMark/>
          </w:tcPr>
          <w:p w:rsidR="00175166" w:rsidRPr="00505783" w:rsidP="00505783" w14:paraId="2C8CB657" w14:textId="36A41135">
            <w:pPr>
              <w:jc w:val="center"/>
              <w:rPr>
                <w:color w:val="000000"/>
                <w:sz w:val="20"/>
              </w:rPr>
            </w:pPr>
            <w:r w:rsidRPr="00505783">
              <w:rPr>
                <w:color w:val="000000"/>
                <w:sz w:val="20"/>
              </w:rPr>
              <w:t xml:space="preserve">1,400 </w:t>
            </w:r>
          </w:p>
        </w:tc>
        <w:tc>
          <w:tcPr>
            <w:tcW w:w="1172" w:type="dxa"/>
            <w:hideMark/>
          </w:tcPr>
          <w:p w:rsidR="00175166" w:rsidRPr="00505783" w:rsidP="00505783" w14:paraId="2D3BF442" w14:textId="4F35025C">
            <w:pPr>
              <w:jc w:val="center"/>
              <w:rPr>
                <w:color w:val="000000"/>
                <w:sz w:val="20"/>
              </w:rPr>
            </w:pPr>
            <w:r w:rsidRPr="00505783">
              <w:rPr>
                <w:color w:val="000000"/>
                <w:sz w:val="20"/>
              </w:rPr>
              <w:t>30</w:t>
            </w:r>
          </w:p>
        </w:tc>
        <w:tc>
          <w:tcPr>
            <w:tcW w:w="1105" w:type="dxa"/>
            <w:hideMark/>
          </w:tcPr>
          <w:p w:rsidR="00175166" w:rsidRPr="00505783" w:rsidP="00505783" w14:paraId="70165AD8" w14:textId="23A7BFDA">
            <w:pPr>
              <w:jc w:val="center"/>
              <w:rPr>
                <w:color w:val="000000"/>
                <w:sz w:val="20"/>
              </w:rPr>
            </w:pPr>
            <w:r w:rsidRPr="00505783">
              <w:rPr>
                <w:color w:val="000000"/>
                <w:sz w:val="20"/>
              </w:rPr>
              <w:t>-1,370</w:t>
            </w:r>
          </w:p>
        </w:tc>
        <w:tc>
          <w:tcPr>
            <w:tcW w:w="916" w:type="dxa"/>
            <w:gridSpan w:val="2"/>
            <w:hideMark/>
          </w:tcPr>
          <w:p w:rsidR="00175166" w:rsidRPr="00505783" w:rsidP="00505783" w14:paraId="24A80CA0" w14:textId="7577C3D7">
            <w:pPr>
              <w:jc w:val="center"/>
              <w:rPr>
                <w:color w:val="000000"/>
                <w:sz w:val="20"/>
              </w:rPr>
            </w:pPr>
            <w:r w:rsidRPr="00505783">
              <w:rPr>
                <w:color w:val="000000"/>
                <w:sz w:val="20"/>
              </w:rPr>
              <w:t>70</w:t>
            </w:r>
          </w:p>
        </w:tc>
        <w:tc>
          <w:tcPr>
            <w:tcW w:w="1080" w:type="dxa"/>
            <w:hideMark/>
          </w:tcPr>
          <w:p w:rsidR="00175166" w:rsidRPr="00505783" w:rsidP="00505783" w14:paraId="5DF92F37" w14:textId="0EA11169">
            <w:pPr>
              <w:jc w:val="center"/>
              <w:rPr>
                <w:color w:val="000000"/>
                <w:sz w:val="20"/>
              </w:rPr>
            </w:pPr>
            <w:r w:rsidRPr="00505783">
              <w:rPr>
                <w:color w:val="000000"/>
                <w:sz w:val="20"/>
              </w:rPr>
              <w:t>2</w:t>
            </w:r>
          </w:p>
        </w:tc>
        <w:tc>
          <w:tcPr>
            <w:tcW w:w="1436" w:type="dxa"/>
            <w:noWrap/>
            <w:hideMark/>
          </w:tcPr>
          <w:p w:rsidR="00175166" w:rsidRPr="00505783" w:rsidP="00505783" w14:paraId="3B9529B2" w14:textId="77777777">
            <w:pPr>
              <w:jc w:val="center"/>
              <w:rPr>
                <w:color w:val="000000"/>
                <w:sz w:val="20"/>
              </w:rPr>
            </w:pPr>
            <w:r w:rsidRPr="00505783">
              <w:rPr>
                <w:color w:val="000000"/>
                <w:sz w:val="20"/>
              </w:rPr>
              <w:t>-68.50</w:t>
            </w:r>
          </w:p>
        </w:tc>
      </w:tr>
      <w:tr w14:paraId="7405F215" w14:textId="77777777" w:rsidTr="009124A9">
        <w:tblPrEx>
          <w:tblW w:w="9531" w:type="dxa"/>
          <w:tblLook w:val="04A0"/>
        </w:tblPrEx>
        <w:trPr>
          <w:trHeight w:val="269"/>
        </w:trPr>
        <w:tc>
          <w:tcPr>
            <w:tcW w:w="2742" w:type="dxa"/>
            <w:vMerge/>
            <w:hideMark/>
          </w:tcPr>
          <w:p w:rsidR="00175166" w:rsidRPr="00505783" w:rsidP="00505783" w14:paraId="551E0165" w14:textId="47157A38">
            <w:pPr>
              <w:rPr>
                <w:b/>
                <w:bCs/>
                <w:color w:val="000000"/>
                <w:sz w:val="20"/>
              </w:rPr>
            </w:pPr>
          </w:p>
        </w:tc>
        <w:tc>
          <w:tcPr>
            <w:tcW w:w="1080" w:type="dxa"/>
            <w:hideMark/>
          </w:tcPr>
          <w:p w:rsidR="00175166" w:rsidRPr="00505783" w:rsidP="00505783" w14:paraId="7B286EA8" w14:textId="153E75BB">
            <w:pPr>
              <w:jc w:val="center"/>
              <w:rPr>
                <w:color w:val="000000"/>
                <w:sz w:val="20"/>
              </w:rPr>
            </w:pPr>
            <w:r w:rsidRPr="00505783">
              <w:rPr>
                <w:color w:val="000000"/>
                <w:sz w:val="20"/>
              </w:rPr>
              <w:t>50</w:t>
            </w:r>
          </w:p>
        </w:tc>
        <w:tc>
          <w:tcPr>
            <w:tcW w:w="1172" w:type="dxa"/>
            <w:hideMark/>
          </w:tcPr>
          <w:p w:rsidR="00175166" w:rsidRPr="00505783" w:rsidP="00505783" w14:paraId="592A239B" w14:textId="18374DE5">
            <w:pPr>
              <w:jc w:val="center"/>
              <w:rPr>
                <w:color w:val="000000"/>
                <w:sz w:val="20"/>
              </w:rPr>
            </w:pPr>
            <w:r w:rsidRPr="00505783">
              <w:rPr>
                <w:color w:val="000000"/>
                <w:sz w:val="20"/>
              </w:rPr>
              <w:t>10</w:t>
            </w:r>
          </w:p>
        </w:tc>
        <w:tc>
          <w:tcPr>
            <w:tcW w:w="1105" w:type="dxa"/>
            <w:hideMark/>
          </w:tcPr>
          <w:p w:rsidR="00175166" w:rsidRPr="00505783" w:rsidP="00505783" w14:paraId="40A4E5D3" w14:textId="5EEFDC5E">
            <w:pPr>
              <w:jc w:val="center"/>
              <w:rPr>
                <w:color w:val="000000"/>
                <w:sz w:val="20"/>
              </w:rPr>
            </w:pPr>
            <w:r w:rsidRPr="00505783">
              <w:rPr>
                <w:color w:val="000000"/>
                <w:sz w:val="20"/>
              </w:rPr>
              <w:t>-40</w:t>
            </w:r>
          </w:p>
        </w:tc>
        <w:tc>
          <w:tcPr>
            <w:tcW w:w="916" w:type="dxa"/>
            <w:gridSpan w:val="2"/>
            <w:hideMark/>
          </w:tcPr>
          <w:p w:rsidR="00175166" w:rsidRPr="00505783" w:rsidP="00505783" w14:paraId="11119471" w14:textId="32E5F95C">
            <w:pPr>
              <w:jc w:val="center"/>
              <w:rPr>
                <w:color w:val="000000"/>
                <w:sz w:val="20"/>
              </w:rPr>
            </w:pPr>
            <w:r w:rsidRPr="00505783">
              <w:rPr>
                <w:color w:val="000000"/>
                <w:sz w:val="20"/>
              </w:rPr>
              <w:t>3</w:t>
            </w:r>
          </w:p>
        </w:tc>
        <w:tc>
          <w:tcPr>
            <w:tcW w:w="1080" w:type="dxa"/>
            <w:hideMark/>
          </w:tcPr>
          <w:p w:rsidR="00175166" w:rsidRPr="00505783" w:rsidP="00505783" w14:paraId="6A785CC9" w14:textId="3B9C17E3">
            <w:pPr>
              <w:jc w:val="center"/>
              <w:rPr>
                <w:color w:val="000000"/>
                <w:sz w:val="20"/>
              </w:rPr>
            </w:pPr>
            <w:r w:rsidRPr="00505783">
              <w:rPr>
                <w:color w:val="000000"/>
                <w:sz w:val="20"/>
              </w:rPr>
              <w:t>1</w:t>
            </w:r>
          </w:p>
        </w:tc>
        <w:tc>
          <w:tcPr>
            <w:tcW w:w="1436" w:type="dxa"/>
            <w:noWrap/>
            <w:hideMark/>
          </w:tcPr>
          <w:p w:rsidR="00175166" w:rsidRPr="00505783" w:rsidP="00505783" w14:paraId="268C6B87" w14:textId="05E97BE6">
            <w:pPr>
              <w:jc w:val="center"/>
              <w:rPr>
                <w:color w:val="000000"/>
                <w:sz w:val="20"/>
              </w:rPr>
            </w:pPr>
            <w:r w:rsidRPr="00505783">
              <w:rPr>
                <w:color w:val="000000"/>
                <w:sz w:val="20"/>
              </w:rPr>
              <w:t>-2</w:t>
            </w:r>
          </w:p>
        </w:tc>
      </w:tr>
      <w:tr w14:paraId="4095CAB8" w14:textId="77777777" w:rsidTr="009124A9">
        <w:tblPrEx>
          <w:tblW w:w="9531" w:type="dxa"/>
          <w:tblLook w:val="04A0"/>
        </w:tblPrEx>
        <w:trPr>
          <w:trHeight w:val="170"/>
        </w:trPr>
        <w:tc>
          <w:tcPr>
            <w:tcW w:w="2742" w:type="dxa"/>
            <w:vMerge/>
            <w:hideMark/>
          </w:tcPr>
          <w:p w:rsidR="00175166" w:rsidRPr="00505783" w:rsidP="00505783" w14:paraId="2324F9E1" w14:textId="0AF7F187">
            <w:pPr>
              <w:rPr>
                <w:b/>
                <w:bCs/>
                <w:color w:val="000000"/>
                <w:sz w:val="20"/>
              </w:rPr>
            </w:pPr>
          </w:p>
        </w:tc>
        <w:tc>
          <w:tcPr>
            <w:tcW w:w="1080" w:type="dxa"/>
            <w:hideMark/>
          </w:tcPr>
          <w:p w:rsidR="00175166" w:rsidRPr="00505783" w:rsidP="00505783" w14:paraId="5C92F617" w14:textId="77777777">
            <w:pPr>
              <w:jc w:val="center"/>
              <w:rPr>
                <w:color w:val="000000"/>
                <w:sz w:val="20"/>
              </w:rPr>
            </w:pPr>
            <w:r w:rsidRPr="00505783">
              <w:rPr>
                <w:color w:val="000000"/>
                <w:sz w:val="20"/>
              </w:rPr>
              <w:t xml:space="preserve">0 </w:t>
            </w:r>
          </w:p>
        </w:tc>
        <w:tc>
          <w:tcPr>
            <w:tcW w:w="1172" w:type="dxa"/>
            <w:hideMark/>
          </w:tcPr>
          <w:p w:rsidR="00175166" w:rsidRPr="00505783" w:rsidP="00505783" w14:paraId="0CF7C9E5" w14:textId="6942DD8D">
            <w:pPr>
              <w:jc w:val="center"/>
              <w:rPr>
                <w:color w:val="000000"/>
                <w:sz w:val="20"/>
              </w:rPr>
            </w:pPr>
            <w:r w:rsidRPr="00505783">
              <w:rPr>
                <w:color w:val="000000"/>
                <w:sz w:val="20"/>
              </w:rPr>
              <w:t>50</w:t>
            </w:r>
          </w:p>
        </w:tc>
        <w:tc>
          <w:tcPr>
            <w:tcW w:w="1105" w:type="dxa"/>
            <w:hideMark/>
          </w:tcPr>
          <w:p w:rsidR="00175166" w:rsidRPr="00505783" w:rsidP="00505783" w14:paraId="1908FB22" w14:textId="4E6C7749">
            <w:pPr>
              <w:jc w:val="center"/>
              <w:rPr>
                <w:color w:val="000000"/>
                <w:sz w:val="20"/>
              </w:rPr>
            </w:pPr>
            <w:r w:rsidRPr="00505783">
              <w:rPr>
                <w:color w:val="000000"/>
                <w:sz w:val="20"/>
              </w:rPr>
              <w:t>50</w:t>
            </w:r>
          </w:p>
        </w:tc>
        <w:tc>
          <w:tcPr>
            <w:tcW w:w="916" w:type="dxa"/>
            <w:gridSpan w:val="2"/>
            <w:hideMark/>
          </w:tcPr>
          <w:p w:rsidR="00175166" w:rsidRPr="00505783" w:rsidP="00505783" w14:paraId="08970FE3" w14:textId="77777777">
            <w:pPr>
              <w:jc w:val="center"/>
              <w:rPr>
                <w:color w:val="000000"/>
                <w:sz w:val="20"/>
              </w:rPr>
            </w:pPr>
            <w:r w:rsidRPr="00505783">
              <w:rPr>
                <w:color w:val="000000"/>
                <w:sz w:val="20"/>
              </w:rPr>
              <w:t xml:space="preserve">0 </w:t>
            </w:r>
          </w:p>
        </w:tc>
        <w:tc>
          <w:tcPr>
            <w:tcW w:w="1080" w:type="dxa"/>
            <w:hideMark/>
          </w:tcPr>
          <w:p w:rsidR="00175166" w:rsidRPr="00505783" w:rsidP="00505783" w14:paraId="26492459" w14:textId="32291193">
            <w:pPr>
              <w:jc w:val="center"/>
              <w:rPr>
                <w:color w:val="000000"/>
                <w:sz w:val="20"/>
              </w:rPr>
            </w:pPr>
            <w:r w:rsidRPr="00505783">
              <w:rPr>
                <w:color w:val="000000"/>
                <w:sz w:val="20"/>
              </w:rPr>
              <w:t>3</w:t>
            </w:r>
          </w:p>
        </w:tc>
        <w:tc>
          <w:tcPr>
            <w:tcW w:w="1436" w:type="dxa"/>
            <w:noWrap/>
            <w:hideMark/>
          </w:tcPr>
          <w:p w:rsidR="00175166" w:rsidRPr="00505783" w:rsidP="00505783" w14:paraId="5F043C9A" w14:textId="77777777">
            <w:pPr>
              <w:jc w:val="center"/>
              <w:rPr>
                <w:color w:val="000000"/>
                <w:sz w:val="20"/>
              </w:rPr>
            </w:pPr>
            <w:r w:rsidRPr="00505783">
              <w:rPr>
                <w:color w:val="000000"/>
                <w:sz w:val="20"/>
              </w:rPr>
              <w:t>2.50</w:t>
            </w:r>
          </w:p>
        </w:tc>
      </w:tr>
      <w:tr w14:paraId="5E1BC0E1" w14:textId="77777777" w:rsidTr="009124A9">
        <w:tblPrEx>
          <w:tblW w:w="9531" w:type="dxa"/>
          <w:tblLook w:val="04A0"/>
        </w:tblPrEx>
        <w:trPr>
          <w:trHeight w:val="255"/>
        </w:trPr>
        <w:tc>
          <w:tcPr>
            <w:tcW w:w="9531" w:type="dxa"/>
            <w:gridSpan w:val="8"/>
            <w:hideMark/>
          </w:tcPr>
          <w:p w:rsidR="00175166" w:rsidRPr="00505783" w:rsidP="00175166" w14:paraId="3A7CBAEC" w14:textId="4071C408">
            <w:pPr>
              <w:rPr>
                <w:color w:val="000000"/>
                <w:sz w:val="20"/>
              </w:rPr>
            </w:pPr>
            <w:r w:rsidRPr="00505783">
              <w:rPr>
                <w:b/>
                <w:bCs/>
                <w:color w:val="000000"/>
                <w:sz w:val="20"/>
              </w:rPr>
              <w:t>271.201 General.</w:t>
            </w:r>
            <w:r w:rsidRPr="00505783">
              <w:rPr>
                <w:color w:val="000000"/>
                <w:sz w:val="20"/>
              </w:rPr>
              <w:t> </w:t>
            </w:r>
          </w:p>
        </w:tc>
      </w:tr>
      <w:tr w14:paraId="661C6DE7" w14:textId="77777777" w:rsidTr="009124A9">
        <w:tblPrEx>
          <w:tblW w:w="9531" w:type="dxa"/>
          <w:tblLook w:val="04A0"/>
        </w:tblPrEx>
        <w:trPr>
          <w:trHeight w:val="206"/>
        </w:trPr>
        <w:tc>
          <w:tcPr>
            <w:tcW w:w="2742" w:type="dxa"/>
            <w:vMerge w:val="restart"/>
            <w:hideMark/>
          </w:tcPr>
          <w:p w:rsidR="001756C5" w:rsidP="001756C5" w14:paraId="252CB2A1" w14:textId="77777777">
            <w:pPr>
              <w:rPr>
                <w:color w:val="000000"/>
                <w:sz w:val="20"/>
              </w:rPr>
            </w:pPr>
            <w:r w:rsidRPr="00505783">
              <w:rPr>
                <w:color w:val="000000"/>
                <w:sz w:val="20"/>
              </w:rPr>
              <w:t>—Written RRP plans—Adoption and implementation of RRP plans</w:t>
            </w:r>
          </w:p>
          <w:p w:rsidR="001756C5" w:rsidRPr="00505783" w:rsidP="00FE224D" w14:paraId="69C36D13" w14:textId="7B13D22D">
            <w:pPr>
              <w:rPr>
                <w:color w:val="000000"/>
                <w:sz w:val="20"/>
              </w:rPr>
            </w:pPr>
            <w:r>
              <w:rPr>
                <w:color w:val="000000"/>
                <w:sz w:val="20"/>
              </w:rPr>
              <w:t>ISP and volunteer railroads</w:t>
            </w:r>
            <w:r w:rsidRPr="00505783">
              <w:rPr>
                <w:b/>
                <w:bCs/>
                <w:color w:val="000000"/>
                <w:sz w:val="20"/>
              </w:rPr>
              <w:t> </w:t>
            </w:r>
          </w:p>
        </w:tc>
        <w:tc>
          <w:tcPr>
            <w:tcW w:w="1080" w:type="dxa"/>
            <w:noWrap/>
          </w:tcPr>
          <w:p w:rsidR="001756C5" w:rsidRPr="00505783" w:rsidP="001756C5" w14:paraId="2680A6A6" w14:textId="42730208">
            <w:pPr>
              <w:jc w:val="center"/>
              <w:rPr>
                <w:color w:val="000000"/>
                <w:sz w:val="20"/>
              </w:rPr>
            </w:pPr>
            <w:r w:rsidRPr="00505783">
              <w:rPr>
                <w:color w:val="000000"/>
                <w:sz w:val="20"/>
              </w:rPr>
              <w:t>5</w:t>
            </w:r>
          </w:p>
        </w:tc>
        <w:tc>
          <w:tcPr>
            <w:tcW w:w="1172" w:type="dxa"/>
          </w:tcPr>
          <w:p w:rsidR="001756C5" w:rsidRPr="00505783" w:rsidP="001756C5" w14:paraId="3085E2D5" w14:textId="5121C625">
            <w:pPr>
              <w:jc w:val="center"/>
              <w:rPr>
                <w:color w:val="000000"/>
                <w:sz w:val="20"/>
              </w:rPr>
            </w:pPr>
            <w:r w:rsidRPr="00505783">
              <w:rPr>
                <w:color w:val="000000"/>
                <w:sz w:val="20"/>
              </w:rPr>
              <w:t>2</w:t>
            </w:r>
          </w:p>
        </w:tc>
        <w:tc>
          <w:tcPr>
            <w:tcW w:w="1105" w:type="dxa"/>
          </w:tcPr>
          <w:p w:rsidR="001756C5" w:rsidRPr="00505783" w:rsidP="001756C5" w14:paraId="1B5BC585" w14:textId="73FB6947">
            <w:pPr>
              <w:jc w:val="center"/>
              <w:rPr>
                <w:color w:val="000000"/>
                <w:sz w:val="20"/>
              </w:rPr>
            </w:pPr>
            <w:r w:rsidRPr="00505783">
              <w:rPr>
                <w:color w:val="000000"/>
                <w:sz w:val="20"/>
              </w:rPr>
              <w:t>-3.00</w:t>
            </w:r>
          </w:p>
        </w:tc>
        <w:tc>
          <w:tcPr>
            <w:tcW w:w="916" w:type="dxa"/>
            <w:gridSpan w:val="2"/>
          </w:tcPr>
          <w:p w:rsidR="001756C5" w:rsidRPr="00505783" w:rsidP="001756C5" w14:paraId="2AB54560" w14:textId="17BB6019">
            <w:pPr>
              <w:jc w:val="center"/>
              <w:rPr>
                <w:color w:val="000000"/>
                <w:sz w:val="20"/>
              </w:rPr>
            </w:pPr>
            <w:r w:rsidRPr="00505783">
              <w:rPr>
                <w:color w:val="000000"/>
                <w:sz w:val="20"/>
              </w:rPr>
              <w:t>480</w:t>
            </w:r>
          </w:p>
        </w:tc>
        <w:tc>
          <w:tcPr>
            <w:tcW w:w="1080" w:type="dxa"/>
          </w:tcPr>
          <w:p w:rsidR="001756C5" w:rsidRPr="00505783" w:rsidP="001756C5" w14:paraId="093C5CFB" w14:textId="0A624CB8">
            <w:pPr>
              <w:jc w:val="center"/>
              <w:rPr>
                <w:color w:val="000000"/>
                <w:sz w:val="20"/>
              </w:rPr>
            </w:pPr>
            <w:r w:rsidRPr="00505783">
              <w:rPr>
                <w:color w:val="000000"/>
                <w:sz w:val="20"/>
              </w:rPr>
              <w:t>192</w:t>
            </w:r>
          </w:p>
        </w:tc>
        <w:tc>
          <w:tcPr>
            <w:tcW w:w="1436" w:type="dxa"/>
            <w:noWrap/>
          </w:tcPr>
          <w:p w:rsidR="001756C5" w:rsidRPr="00505783" w:rsidP="001756C5" w14:paraId="6BC7ABF3" w14:textId="193520A8">
            <w:pPr>
              <w:jc w:val="center"/>
              <w:rPr>
                <w:color w:val="000000"/>
                <w:sz w:val="20"/>
              </w:rPr>
            </w:pPr>
            <w:r w:rsidRPr="00505783">
              <w:rPr>
                <w:color w:val="000000"/>
                <w:sz w:val="20"/>
              </w:rPr>
              <w:t>-288</w:t>
            </w:r>
          </w:p>
        </w:tc>
      </w:tr>
      <w:tr w14:paraId="4111DFEA" w14:textId="77777777" w:rsidTr="009124A9">
        <w:tblPrEx>
          <w:tblW w:w="9531" w:type="dxa"/>
          <w:tblLook w:val="04A0"/>
        </w:tblPrEx>
        <w:trPr>
          <w:trHeight w:val="510"/>
        </w:trPr>
        <w:tc>
          <w:tcPr>
            <w:tcW w:w="2742" w:type="dxa"/>
            <w:vMerge/>
            <w:hideMark/>
          </w:tcPr>
          <w:p w:rsidR="001756C5" w:rsidRPr="00505783" w:rsidP="001756C5" w14:paraId="6BB13505" w14:textId="541783EB">
            <w:pPr>
              <w:rPr>
                <w:b/>
                <w:bCs/>
                <w:color w:val="000000"/>
                <w:sz w:val="20"/>
              </w:rPr>
            </w:pPr>
          </w:p>
        </w:tc>
        <w:tc>
          <w:tcPr>
            <w:tcW w:w="1080" w:type="dxa"/>
          </w:tcPr>
          <w:p w:rsidR="001756C5" w:rsidRPr="00505783" w:rsidP="001756C5" w14:paraId="084BF58F" w14:textId="7475BC25">
            <w:pPr>
              <w:jc w:val="center"/>
              <w:rPr>
                <w:color w:val="000000"/>
                <w:sz w:val="20"/>
              </w:rPr>
            </w:pPr>
            <w:r w:rsidRPr="00505783">
              <w:rPr>
                <w:color w:val="000000"/>
                <w:sz w:val="20"/>
              </w:rPr>
              <w:t>0</w:t>
            </w:r>
          </w:p>
        </w:tc>
        <w:tc>
          <w:tcPr>
            <w:tcW w:w="1172" w:type="dxa"/>
          </w:tcPr>
          <w:p w:rsidR="001756C5" w:rsidRPr="00505783" w:rsidP="001756C5" w14:paraId="6518226C" w14:textId="1D821636">
            <w:pPr>
              <w:jc w:val="center"/>
              <w:rPr>
                <w:color w:val="000000"/>
                <w:sz w:val="20"/>
              </w:rPr>
            </w:pPr>
            <w:r w:rsidRPr="00505783">
              <w:rPr>
                <w:color w:val="000000"/>
                <w:sz w:val="20"/>
              </w:rPr>
              <w:t>2</w:t>
            </w:r>
          </w:p>
        </w:tc>
        <w:tc>
          <w:tcPr>
            <w:tcW w:w="1105" w:type="dxa"/>
          </w:tcPr>
          <w:p w:rsidR="001756C5" w:rsidRPr="00505783" w:rsidP="001756C5" w14:paraId="69ED8144" w14:textId="14D9B8EC">
            <w:pPr>
              <w:jc w:val="center"/>
              <w:rPr>
                <w:color w:val="000000"/>
                <w:sz w:val="20"/>
              </w:rPr>
            </w:pPr>
            <w:r w:rsidRPr="00505783">
              <w:rPr>
                <w:color w:val="000000"/>
                <w:sz w:val="20"/>
              </w:rPr>
              <w:t>2</w:t>
            </w:r>
          </w:p>
        </w:tc>
        <w:tc>
          <w:tcPr>
            <w:tcW w:w="916" w:type="dxa"/>
            <w:gridSpan w:val="2"/>
          </w:tcPr>
          <w:p w:rsidR="001756C5" w:rsidRPr="00505783" w:rsidP="001756C5" w14:paraId="57850D74" w14:textId="63BFC489">
            <w:pPr>
              <w:jc w:val="center"/>
              <w:rPr>
                <w:color w:val="000000"/>
                <w:sz w:val="20"/>
              </w:rPr>
            </w:pPr>
            <w:r w:rsidRPr="00505783">
              <w:rPr>
                <w:color w:val="000000"/>
                <w:sz w:val="20"/>
              </w:rPr>
              <w:t>0</w:t>
            </w:r>
          </w:p>
        </w:tc>
        <w:tc>
          <w:tcPr>
            <w:tcW w:w="1080" w:type="dxa"/>
          </w:tcPr>
          <w:p w:rsidR="001756C5" w:rsidRPr="00505783" w:rsidP="001756C5" w14:paraId="26620FBB" w14:textId="41FC9DE6">
            <w:pPr>
              <w:jc w:val="center"/>
              <w:rPr>
                <w:color w:val="000000"/>
                <w:sz w:val="20"/>
              </w:rPr>
            </w:pPr>
            <w:r w:rsidRPr="00505783">
              <w:rPr>
                <w:color w:val="000000"/>
                <w:sz w:val="20"/>
              </w:rPr>
              <w:t>192</w:t>
            </w:r>
            <w:r w:rsidRPr="00505783">
              <w:rPr>
                <w:color w:val="000000"/>
                <w:sz w:val="20"/>
              </w:rPr>
              <w:br/>
            </w:r>
          </w:p>
        </w:tc>
        <w:tc>
          <w:tcPr>
            <w:tcW w:w="1436" w:type="dxa"/>
            <w:noWrap/>
          </w:tcPr>
          <w:p w:rsidR="001756C5" w:rsidRPr="00505783" w:rsidP="001756C5" w14:paraId="1B0244B0" w14:textId="4A0CE23E">
            <w:pPr>
              <w:jc w:val="center"/>
              <w:rPr>
                <w:color w:val="000000"/>
                <w:sz w:val="20"/>
              </w:rPr>
            </w:pPr>
            <w:r w:rsidRPr="00505783">
              <w:rPr>
                <w:color w:val="000000"/>
                <w:sz w:val="20"/>
              </w:rPr>
              <w:t>192</w:t>
            </w:r>
          </w:p>
        </w:tc>
      </w:tr>
      <w:tr w14:paraId="4357C05F" w14:textId="77777777" w:rsidTr="009124A9">
        <w:tblPrEx>
          <w:tblW w:w="9531" w:type="dxa"/>
          <w:tblLook w:val="04A0"/>
        </w:tblPrEx>
        <w:trPr>
          <w:trHeight w:val="255"/>
        </w:trPr>
        <w:tc>
          <w:tcPr>
            <w:tcW w:w="9531" w:type="dxa"/>
            <w:gridSpan w:val="8"/>
            <w:hideMark/>
          </w:tcPr>
          <w:p w:rsidR="001756C5" w:rsidRPr="00505783" w:rsidP="001756C5" w14:paraId="4DDD717E" w14:textId="30B3BBA6">
            <w:pPr>
              <w:rPr>
                <w:color w:val="000000"/>
                <w:sz w:val="20"/>
              </w:rPr>
            </w:pPr>
            <w:r w:rsidRPr="00505783">
              <w:rPr>
                <w:b/>
                <w:bCs/>
                <w:color w:val="000000"/>
                <w:sz w:val="20"/>
              </w:rPr>
              <w:t>271.205 System Description</w:t>
            </w:r>
            <w:r>
              <w:rPr>
                <w:b/>
                <w:bCs/>
                <w:color w:val="000000"/>
                <w:sz w:val="20"/>
              </w:rPr>
              <w:t>.</w:t>
            </w:r>
            <w:r w:rsidRPr="00505783">
              <w:rPr>
                <w:color w:val="000000"/>
                <w:sz w:val="20"/>
              </w:rPr>
              <w:t> </w:t>
            </w:r>
          </w:p>
        </w:tc>
      </w:tr>
      <w:tr w14:paraId="118860F6" w14:textId="77777777" w:rsidTr="009124A9">
        <w:tblPrEx>
          <w:tblW w:w="9531" w:type="dxa"/>
          <w:tblLook w:val="04A0"/>
        </w:tblPrEx>
        <w:trPr>
          <w:trHeight w:val="620"/>
        </w:trPr>
        <w:tc>
          <w:tcPr>
            <w:tcW w:w="2742" w:type="dxa"/>
            <w:vMerge w:val="restart"/>
            <w:hideMark/>
          </w:tcPr>
          <w:p w:rsidR="001756C5" w:rsidRPr="00505783" w:rsidP="00FE224D" w14:paraId="415AC17E" w14:textId="07AA8ECD">
            <w:pPr>
              <w:rPr>
                <w:b/>
                <w:bCs/>
                <w:color w:val="000000"/>
                <w:sz w:val="20"/>
              </w:rPr>
            </w:pPr>
            <w:r w:rsidRPr="00505783">
              <w:rPr>
                <w:color w:val="000000"/>
                <w:sz w:val="20"/>
              </w:rPr>
              <w:t>—</w:t>
            </w:r>
            <w:r w:rsidR="004D527D">
              <w:rPr>
                <w:color w:val="000000"/>
                <w:sz w:val="20"/>
              </w:rPr>
              <w:t xml:space="preserve"> </w:t>
            </w:r>
            <w:r w:rsidRPr="00505783">
              <w:rPr>
                <w:color w:val="000000"/>
                <w:sz w:val="20"/>
              </w:rPr>
              <w:t>(a)(3)</w:t>
            </w:r>
            <w:r w:rsidR="004C23E2">
              <w:rPr>
                <w:color w:val="000000"/>
                <w:sz w:val="20"/>
              </w:rPr>
              <w:t xml:space="preserve"> </w:t>
            </w:r>
            <w:r w:rsidRPr="00505783">
              <w:rPr>
                <w:color w:val="000000"/>
                <w:sz w:val="20"/>
              </w:rPr>
              <w:t>and</w:t>
            </w:r>
            <w:r w:rsidR="004C23E2">
              <w:rPr>
                <w:color w:val="000000"/>
                <w:sz w:val="20"/>
              </w:rPr>
              <w:t xml:space="preserve"> </w:t>
            </w:r>
            <w:r w:rsidRPr="00505783">
              <w:rPr>
                <w:color w:val="000000"/>
                <w:sz w:val="20"/>
              </w:rPr>
              <w:t>(4) Identification of all persons that perform or utilize significant safety-related services on the railroad</w:t>
            </w:r>
            <w:r w:rsidR="004C23E2">
              <w:rPr>
                <w:color w:val="000000"/>
                <w:sz w:val="20"/>
              </w:rPr>
              <w:t>’</w:t>
            </w:r>
            <w:r w:rsidRPr="00505783">
              <w:rPr>
                <w:color w:val="000000"/>
                <w:sz w:val="20"/>
              </w:rPr>
              <w:t>s behalf and describe how such persons will support and participate in the railroad’s RRP</w:t>
            </w:r>
            <w:r w:rsidRPr="00505783">
              <w:rPr>
                <w:b/>
                <w:bCs/>
                <w:color w:val="000000"/>
                <w:sz w:val="20"/>
              </w:rPr>
              <w:t> </w:t>
            </w:r>
          </w:p>
        </w:tc>
        <w:tc>
          <w:tcPr>
            <w:tcW w:w="1080" w:type="dxa"/>
            <w:hideMark/>
          </w:tcPr>
          <w:p w:rsidR="001756C5" w:rsidRPr="00505783" w:rsidP="001756C5" w14:paraId="51BDCCA0" w14:textId="77777777">
            <w:pPr>
              <w:jc w:val="center"/>
              <w:rPr>
                <w:color w:val="000000"/>
                <w:sz w:val="20"/>
              </w:rPr>
            </w:pPr>
            <w:r w:rsidRPr="00505783">
              <w:rPr>
                <w:color w:val="000000"/>
                <w:sz w:val="20"/>
              </w:rPr>
              <w:t xml:space="preserve">0 </w:t>
            </w:r>
          </w:p>
        </w:tc>
        <w:tc>
          <w:tcPr>
            <w:tcW w:w="1172" w:type="dxa"/>
            <w:hideMark/>
          </w:tcPr>
          <w:p w:rsidR="001756C5" w:rsidRPr="00505783" w:rsidP="001756C5" w14:paraId="795FE565" w14:textId="01417548">
            <w:pPr>
              <w:jc w:val="center"/>
              <w:rPr>
                <w:color w:val="000000"/>
                <w:sz w:val="20"/>
              </w:rPr>
            </w:pPr>
            <w:r w:rsidRPr="00505783">
              <w:rPr>
                <w:color w:val="000000"/>
                <w:sz w:val="20"/>
              </w:rPr>
              <w:t>2</w:t>
            </w:r>
          </w:p>
        </w:tc>
        <w:tc>
          <w:tcPr>
            <w:tcW w:w="1105" w:type="dxa"/>
            <w:hideMark/>
          </w:tcPr>
          <w:p w:rsidR="001756C5" w:rsidRPr="00505783" w:rsidP="001756C5" w14:paraId="6EF05AA2" w14:textId="032E988A">
            <w:pPr>
              <w:jc w:val="center"/>
              <w:rPr>
                <w:color w:val="000000"/>
                <w:sz w:val="20"/>
              </w:rPr>
            </w:pPr>
            <w:r w:rsidRPr="00505783">
              <w:rPr>
                <w:color w:val="000000"/>
                <w:sz w:val="20"/>
              </w:rPr>
              <w:t>2</w:t>
            </w:r>
          </w:p>
        </w:tc>
        <w:tc>
          <w:tcPr>
            <w:tcW w:w="916" w:type="dxa"/>
            <w:gridSpan w:val="2"/>
            <w:hideMark/>
          </w:tcPr>
          <w:p w:rsidR="001756C5" w:rsidRPr="00505783" w:rsidP="001756C5" w14:paraId="15D1FE4D" w14:textId="77777777">
            <w:pPr>
              <w:jc w:val="center"/>
              <w:rPr>
                <w:color w:val="000000"/>
                <w:sz w:val="20"/>
              </w:rPr>
            </w:pPr>
            <w:r w:rsidRPr="00505783">
              <w:rPr>
                <w:color w:val="000000"/>
                <w:sz w:val="20"/>
              </w:rPr>
              <w:t xml:space="preserve">0 </w:t>
            </w:r>
          </w:p>
        </w:tc>
        <w:tc>
          <w:tcPr>
            <w:tcW w:w="1080" w:type="dxa"/>
            <w:hideMark/>
          </w:tcPr>
          <w:p w:rsidR="001756C5" w:rsidRPr="00505783" w:rsidP="001756C5" w14:paraId="341596C8" w14:textId="2D9E9DF5">
            <w:pPr>
              <w:jc w:val="center"/>
              <w:rPr>
                <w:color w:val="000000"/>
                <w:sz w:val="20"/>
              </w:rPr>
            </w:pPr>
            <w:r w:rsidRPr="00505783">
              <w:rPr>
                <w:color w:val="000000"/>
                <w:sz w:val="20"/>
              </w:rPr>
              <w:t>2</w:t>
            </w:r>
          </w:p>
        </w:tc>
        <w:tc>
          <w:tcPr>
            <w:tcW w:w="1436" w:type="dxa"/>
            <w:noWrap/>
            <w:hideMark/>
          </w:tcPr>
          <w:p w:rsidR="001756C5" w:rsidRPr="00505783" w:rsidP="001756C5" w14:paraId="3B464315" w14:textId="5098BFB4">
            <w:pPr>
              <w:jc w:val="center"/>
              <w:rPr>
                <w:color w:val="000000"/>
                <w:sz w:val="20"/>
              </w:rPr>
            </w:pPr>
            <w:r w:rsidRPr="00505783">
              <w:rPr>
                <w:color w:val="000000"/>
                <w:sz w:val="20"/>
              </w:rPr>
              <w:t>2</w:t>
            </w:r>
          </w:p>
        </w:tc>
      </w:tr>
      <w:tr w14:paraId="68441196" w14:textId="77777777" w:rsidTr="009124A9">
        <w:tblPrEx>
          <w:tblW w:w="9531" w:type="dxa"/>
          <w:tblLook w:val="04A0"/>
        </w:tblPrEx>
        <w:trPr>
          <w:trHeight w:val="512"/>
        </w:trPr>
        <w:tc>
          <w:tcPr>
            <w:tcW w:w="2742" w:type="dxa"/>
            <w:vMerge/>
            <w:hideMark/>
          </w:tcPr>
          <w:p w:rsidR="001756C5" w:rsidRPr="00505783" w:rsidP="001756C5" w14:paraId="37FC7929" w14:textId="681FF577">
            <w:pPr>
              <w:rPr>
                <w:b/>
                <w:bCs/>
                <w:color w:val="000000"/>
                <w:sz w:val="20"/>
              </w:rPr>
            </w:pPr>
          </w:p>
        </w:tc>
        <w:tc>
          <w:tcPr>
            <w:tcW w:w="1080" w:type="dxa"/>
            <w:hideMark/>
          </w:tcPr>
          <w:p w:rsidR="001756C5" w:rsidRPr="00505783" w:rsidP="001756C5" w14:paraId="6BC0F1C8" w14:textId="77777777">
            <w:pPr>
              <w:jc w:val="center"/>
              <w:rPr>
                <w:color w:val="000000"/>
                <w:sz w:val="20"/>
              </w:rPr>
            </w:pPr>
            <w:r w:rsidRPr="00505783">
              <w:rPr>
                <w:color w:val="000000"/>
                <w:sz w:val="20"/>
              </w:rPr>
              <w:t xml:space="preserve">0 </w:t>
            </w:r>
          </w:p>
        </w:tc>
        <w:tc>
          <w:tcPr>
            <w:tcW w:w="1172" w:type="dxa"/>
            <w:hideMark/>
          </w:tcPr>
          <w:p w:rsidR="001756C5" w:rsidRPr="00505783" w:rsidP="001756C5" w14:paraId="64088854" w14:textId="408CA053">
            <w:pPr>
              <w:jc w:val="center"/>
              <w:rPr>
                <w:color w:val="000000"/>
                <w:sz w:val="20"/>
              </w:rPr>
            </w:pPr>
            <w:r w:rsidRPr="00505783">
              <w:rPr>
                <w:color w:val="000000"/>
                <w:sz w:val="20"/>
              </w:rPr>
              <w:t>2</w:t>
            </w:r>
          </w:p>
        </w:tc>
        <w:tc>
          <w:tcPr>
            <w:tcW w:w="1105" w:type="dxa"/>
            <w:hideMark/>
          </w:tcPr>
          <w:p w:rsidR="001756C5" w:rsidRPr="00505783" w:rsidP="001756C5" w14:paraId="3662F654" w14:textId="2760B676">
            <w:pPr>
              <w:jc w:val="center"/>
              <w:rPr>
                <w:color w:val="000000"/>
                <w:sz w:val="20"/>
              </w:rPr>
            </w:pPr>
            <w:r w:rsidRPr="00505783">
              <w:rPr>
                <w:color w:val="000000"/>
                <w:sz w:val="20"/>
              </w:rPr>
              <w:t>2</w:t>
            </w:r>
          </w:p>
        </w:tc>
        <w:tc>
          <w:tcPr>
            <w:tcW w:w="916" w:type="dxa"/>
            <w:gridSpan w:val="2"/>
            <w:hideMark/>
          </w:tcPr>
          <w:p w:rsidR="001756C5" w:rsidRPr="00505783" w:rsidP="001756C5" w14:paraId="0D90B901" w14:textId="77777777">
            <w:pPr>
              <w:jc w:val="center"/>
              <w:rPr>
                <w:color w:val="000000"/>
                <w:sz w:val="20"/>
              </w:rPr>
            </w:pPr>
            <w:r w:rsidRPr="00505783">
              <w:rPr>
                <w:color w:val="000000"/>
                <w:sz w:val="20"/>
              </w:rPr>
              <w:t xml:space="preserve">0 </w:t>
            </w:r>
          </w:p>
        </w:tc>
        <w:tc>
          <w:tcPr>
            <w:tcW w:w="1080" w:type="dxa"/>
            <w:hideMark/>
          </w:tcPr>
          <w:p w:rsidR="001756C5" w:rsidRPr="00505783" w:rsidP="001756C5" w14:paraId="04160F98" w14:textId="4444A43C">
            <w:pPr>
              <w:jc w:val="center"/>
              <w:rPr>
                <w:color w:val="000000"/>
                <w:sz w:val="20"/>
              </w:rPr>
            </w:pPr>
            <w:r w:rsidRPr="00505783">
              <w:rPr>
                <w:color w:val="000000"/>
                <w:sz w:val="20"/>
              </w:rPr>
              <w:t>2</w:t>
            </w:r>
          </w:p>
        </w:tc>
        <w:tc>
          <w:tcPr>
            <w:tcW w:w="1436" w:type="dxa"/>
            <w:noWrap/>
            <w:hideMark/>
          </w:tcPr>
          <w:p w:rsidR="001756C5" w:rsidRPr="00505783" w:rsidP="001756C5" w14:paraId="5D60DE7C" w14:textId="441A8E72">
            <w:pPr>
              <w:jc w:val="center"/>
              <w:rPr>
                <w:color w:val="000000"/>
                <w:sz w:val="20"/>
              </w:rPr>
            </w:pPr>
            <w:r w:rsidRPr="00505783">
              <w:rPr>
                <w:color w:val="000000"/>
                <w:sz w:val="20"/>
              </w:rPr>
              <w:t>2</w:t>
            </w:r>
          </w:p>
        </w:tc>
      </w:tr>
      <w:tr w14:paraId="026EF016" w14:textId="77777777" w:rsidTr="009124A9">
        <w:tblPrEx>
          <w:tblW w:w="9531" w:type="dxa"/>
          <w:tblLook w:val="04A0"/>
        </w:tblPrEx>
        <w:trPr>
          <w:trHeight w:val="255"/>
        </w:trPr>
        <w:tc>
          <w:tcPr>
            <w:tcW w:w="9531" w:type="dxa"/>
            <w:gridSpan w:val="8"/>
            <w:hideMark/>
          </w:tcPr>
          <w:p w:rsidR="001756C5" w:rsidRPr="00505783" w:rsidP="001756C5" w14:paraId="4FC63869" w14:textId="4064E342">
            <w:pPr>
              <w:rPr>
                <w:color w:val="000000"/>
                <w:sz w:val="20"/>
              </w:rPr>
            </w:pPr>
            <w:r w:rsidRPr="00505783">
              <w:rPr>
                <w:b/>
                <w:bCs/>
                <w:color w:val="000000"/>
                <w:sz w:val="20"/>
              </w:rPr>
              <w:t>271.207 Consultation requirements.</w:t>
            </w:r>
            <w:r w:rsidRPr="00505783">
              <w:rPr>
                <w:color w:val="000000"/>
                <w:sz w:val="20"/>
              </w:rPr>
              <w:t> </w:t>
            </w:r>
          </w:p>
        </w:tc>
      </w:tr>
      <w:tr w14:paraId="1D656807" w14:textId="77777777" w:rsidTr="009124A9">
        <w:tblPrEx>
          <w:tblW w:w="9531" w:type="dxa"/>
          <w:tblLook w:val="04A0"/>
        </w:tblPrEx>
        <w:trPr>
          <w:trHeight w:val="510"/>
        </w:trPr>
        <w:tc>
          <w:tcPr>
            <w:tcW w:w="2742" w:type="dxa"/>
            <w:hideMark/>
          </w:tcPr>
          <w:p w:rsidR="001756C5" w:rsidRPr="00505783" w:rsidP="001756C5" w14:paraId="7BBBA51D" w14:textId="3104054B">
            <w:pPr>
              <w:rPr>
                <w:color w:val="000000"/>
                <w:sz w:val="20"/>
              </w:rPr>
            </w:pPr>
            <w:r w:rsidRPr="00505783">
              <w:rPr>
                <w:color w:val="000000"/>
                <w:sz w:val="20"/>
              </w:rPr>
              <w:t>—</w:t>
            </w:r>
            <w:r w:rsidR="004D527D">
              <w:rPr>
                <w:color w:val="000000"/>
                <w:sz w:val="20"/>
              </w:rPr>
              <w:t xml:space="preserve"> </w:t>
            </w:r>
            <w:r w:rsidRPr="00505783">
              <w:rPr>
                <w:color w:val="000000"/>
                <w:sz w:val="20"/>
              </w:rPr>
              <w:t>(b)(2) ISP railroads good faith consultation meeting</w:t>
            </w:r>
          </w:p>
        </w:tc>
        <w:tc>
          <w:tcPr>
            <w:tcW w:w="1080" w:type="dxa"/>
            <w:hideMark/>
          </w:tcPr>
          <w:p w:rsidR="001756C5" w:rsidRPr="00505783" w:rsidP="001756C5" w14:paraId="68BA386D" w14:textId="49D7784A">
            <w:pPr>
              <w:jc w:val="center"/>
              <w:rPr>
                <w:color w:val="000000"/>
                <w:sz w:val="20"/>
              </w:rPr>
            </w:pPr>
            <w:r w:rsidRPr="00505783">
              <w:rPr>
                <w:color w:val="000000"/>
                <w:sz w:val="20"/>
              </w:rPr>
              <w:t>5</w:t>
            </w:r>
          </w:p>
        </w:tc>
        <w:tc>
          <w:tcPr>
            <w:tcW w:w="1172" w:type="dxa"/>
            <w:hideMark/>
          </w:tcPr>
          <w:p w:rsidR="001756C5" w:rsidRPr="00505783" w:rsidP="001756C5" w14:paraId="4B13A735" w14:textId="6A2E96A8">
            <w:pPr>
              <w:jc w:val="center"/>
              <w:rPr>
                <w:color w:val="000000"/>
                <w:sz w:val="20"/>
              </w:rPr>
            </w:pPr>
            <w:r w:rsidRPr="00505783">
              <w:rPr>
                <w:color w:val="000000"/>
                <w:sz w:val="20"/>
              </w:rPr>
              <w:t>2</w:t>
            </w:r>
          </w:p>
        </w:tc>
        <w:tc>
          <w:tcPr>
            <w:tcW w:w="1105" w:type="dxa"/>
            <w:hideMark/>
          </w:tcPr>
          <w:p w:rsidR="001756C5" w:rsidRPr="00505783" w:rsidP="001756C5" w14:paraId="4C026E86" w14:textId="05D3B4EF">
            <w:pPr>
              <w:jc w:val="center"/>
              <w:rPr>
                <w:color w:val="000000"/>
                <w:sz w:val="20"/>
              </w:rPr>
            </w:pPr>
            <w:r w:rsidRPr="00505783">
              <w:rPr>
                <w:color w:val="000000"/>
                <w:sz w:val="20"/>
              </w:rPr>
              <w:t>-3</w:t>
            </w:r>
          </w:p>
        </w:tc>
        <w:tc>
          <w:tcPr>
            <w:tcW w:w="916" w:type="dxa"/>
            <w:gridSpan w:val="2"/>
            <w:hideMark/>
          </w:tcPr>
          <w:p w:rsidR="001756C5" w:rsidRPr="00505783" w:rsidP="001756C5" w14:paraId="1456F575" w14:textId="25D0D75E">
            <w:pPr>
              <w:jc w:val="center"/>
              <w:rPr>
                <w:color w:val="000000"/>
                <w:sz w:val="20"/>
              </w:rPr>
            </w:pPr>
            <w:r w:rsidRPr="00505783">
              <w:rPr>
                <w:color w:val="000000"/>
                <w:sz w:val="20"/>
              </w:rPr>
              <w:t>100</w:t>
            </w:r>
          </w:p>
        </w:tc>
        <w:tc>
          <w:tcPr>
            <w:tcW w:w="1080" w:type="dxa"/>
            <w:hideMark/>
          </w:tcPr>
          <w:p w:rsidR="001756C5" w:rsidRPr="00505783" w:rsidP="001756C5" w14:paraId="671336C2" w14:textId="57E300DF">
            <w:pPr>
              <w:jc w:val="center"/>
              <w:rPr>
                <w:color w:val="000000"/>
                <w:sz w:val="20"/>
              </w:rPr>
            </w:pPr>
            <w:r w:rsidRPr="00505783">
              <w:rPr>
                <w:color w:val="000000"/>
                <w:sz w:val="20"/>
              </w:rPr>
              <w:t>8</w:t>
            </w:r>
          </w:p>
        </w:tc>
        <w:tc>
          <w:tcPr>
            <w:tcW w:w="1436" w:type="dxa"/>
            <w:noWrap/>
            <w:hideMark/>
          </w:tcPr>
          <w:p w:rsidR="001756C5" w:rsidRPr="00505783" w:rsidP="001756C5" w14:paraId="6728A596" w14:textId="1B7ACF2C">
            <w:pPr>
              <w:jc w:val="center"/>
              <w:rPr>
                <w:color w:val="000000"/>
                <w:sz w:val="20"/>
              </w:rPr>
            </w:pPr>
            <w:r w:rsidRPr="00505783">
              <w:rPr>
                <w:color w:val="000000"/>
                <w:sz w:val="20"/>
              </w:rPr>
              <w:t>-92</w:t>
            </w:r>
          </w:p>
        </w:tc>
      </w:tr>
      <w:tr w14:paraId="474FE186" w14:textId="77777777" w:rsidTr="009124A9">
        <w:tblPrEx>
          <w:tblW w:w="9531" w:type="dxa"/>
          <w:tblLook w:val="04A0"/>
        </w:tblPrEx>
        <w:trPr>
          <w:trHeight w:val="765"/>
        </w:trPr>
        <w:tc>
          <w:tcPr>
            <w:tcW w:w="2742" w:type="dxa"/>
            <w:hideMark/>
          </w:tcPr>
          <w:p w:rsidR="001756C5" w:rsidRPr="00505783" w:rsidP="00FE224D" w14:paraId="565483AC" w14:textId="2940AB9A">
            <w:pPr>
              <w:rPr>
                <w:color w:val="000000"/>
                <w:sz w:val="20"/>
              </w:rPr>
            </w:pPr>
            <w:r w:rsidRPr="00505783">
              <w:rPr>
                <w:color w:val="000000"/>
                <w:sz w:val="20"/>
              </w:rPr>
              <w:t>—</w:t>
            </w:r>
            <w:r w:rsidR="004D527D">
              <w:rPr>
                <w:color w:val="000000"/>
                <w:sz w:val="20"/>
              </w:rPr>
              <w:t xml:space="preserve"> </w:t>
            </w:r>
            <w:r w:rsidRPr="00505783">
              <w:rPr>
                <w:color w:val="000000"/>
                <w:sz w:val="20"/>
              </w:rPr>
              <w:t>Notification to directly affected employees of consultation meeting (represented and non-represented)</w:t>
            </w:r>
            <w:r w:rsidR="00FE224D">
              <w:rPr>
                <w:color w:val="000000"/>
                <w:sz w:val="20"/>
              </w:rPr>
              <w:t xml:space="preserve"> </w:t>
            </w:r>
            <w:r>
              <w:rPr>
                <w:color w:val="000000"/>
                <w:sz w:val="20"/>
              </w:rPr>
              <w:t>ISP railroads</w:t>
            </w:r>
          </w:p>
        </w:tc>
        <w:tc>
          <w:tcPr>
            <w:tcW w:w="1080" w:type="dxa"/>
          </w:tcPr>
          <w:p w:rsidR="001756C5" w:rsidRPr="00505783" w:rsidP="001756C5" w14:paraId="034C40FE" w14:textId="0F2B9FE3">
            <w:pPr>
              <w:jc w:val="center"/>
              <w:rPr>
                <w:color w:val="000000"/>
                <w:sz w:val="20"/>
              </w:rPr>
            </w:pPr>
            <w:r>
              <w:rPr>
                <w:color w:val="000000"/>
                <w:sz w:val="20"/>
              </w:rPr>
              <w:t>0</w:t>
            </w:r>
          </w:p>
        </w:tc>
        <w:tc>
          <w:tcPr>
            <w:tcW w:w="1172" w:type="dxa"/>
            <w:hideMark/>
          </w:tcPr>
          <w:p w:rsidR="001756C5" w:rsidRPr="00505783" w:rsidP="001756C5" w14:paraId="1F660C25" w14:textId="516A7F82">
            <w:pPr>
              <w:jc w:val="center"/>
              <w:rPr>
                <w:color w:val="000000"/>
                <w:sz w:val="20"/>
              </w:rPr>
            </w:pPr>
            <w:r w:rsidRPr="00505783">
              <w:rPr>
                <w:color w:val="000000"/>
                <w:sz w:val="20"/>
              </w:rPr>
              <w:t>10</w:t>
            </w:r>
          </w:p>
        </w:tc>
        <w:tc>
          <w:tcPr>
            <w:tcW w:w="1105" w:type="dxa"/>
            <w:hideMark/>
          </w:tcPr>
          <w:p w:rsidR="001756C5" w:rsidRPr="00505783" w:rsidP="001756C5" w14:paraId="28EC9FF1" w14:textId="117C46D2">
            <w:pPr>
              <w:jc w:val="center"/>
              <w:rPr>
                <w:color w:val="000000"/>
                <w:sz w:val="20"/>
              </w:rPr>
            </w:pPr>
            <w:r w:rsidRPr="00505783">
              <w:rPr>
                <w:color w:val="000000"/>
                <w:sz w:val="20"/>
              </w:rPr>
              <w:t>10</w:t>
            </w:r>
          </w:p>
        </w:tc>
        <w:tc>
          <w:tcPr>
            <w:tcW w:w="916" w:type="dxa"/>
            <w:gridSpan w:val="2"/>
            <w:hideMark/>
          </w:tcPr>
          <w:p w:rsidR="001756C5" w:rsidRPr="00505783" w:rsidP="001756C5" w14:paraId="18C0A962" w14:textId="29BCC982">
            <w:pPr>
              <w:jc w:val="center"/>
              <w:rPr>
                <w:color w:val="000000"/>
                <w:sz w:val="20"/>
              </w:rPr>
            </w:pPr>
            <w:r>
              <w:rPr>
                <w:color w:val="000000"/>
                <w:sz w:val="20"/>
              </w:rPr>
              <w:t>0</w:t>
            </w:r>
          </w:p>
        </w:tc>
        <w:tc>
          <w:tcPr>
            <w:tcW w:w="1080" w:type="dxa"/>
            <w:hideMark/>
          </w:tcPr>
          <w:p w:rsidR="001756C5" w:rsidRPr="00505783" w:rsidP="001756C5" w14:paraId="322EDD5C" w14:textId="67B5AE11">
            <w:pPr>
              <w:jc w:val="center"/>
              <w:rPr>
                <w:color w:val="000000"/>
                <w:sz w:val="20"/>
              </w:rPr>
            </w:pPr>
            <w:r>
              <w:rPr>
                <w:color w:val="000000"/>
                <w:sz w:val="20"/>
              </w:rPr>
              <w:t>2.50</w:t>
            </w:r>
          </w:p>
        </w:tc>
        <w:tc>
          <w:tcPr>
            <w:tcW w:w="1436" w:type="dxa"/>
            <w:noWrap/>
            <w:hideMark/>
          </w:tcPr>
          <w:p w:rsidR="001756C5" w:rsidRPr="00505783" w:rsidP="001756C5" w14:paraId="4AEED435" w14:textId="77777777">
            <w:pPr>
              <w:jc w:val="center"/>
              <w:rPr>
                <w:color w:val="000000"/>
                <w:sz w:val="20"/>
              </w:rPr>
            </w:pPr>
            <w:r w:rsidRPr="00505783">
              <w:rPr>
                <w:color w:val="000000"/>
                <w:sz w:val="20"/>
              </w:rPr>
              <w:t>2.50</w:t>
            </w:r>
          </w:p>
        </w:tc>
      </w:tr>
      <w:tr w14:paraId="72078D27" w14:textId="77777777" w:rsidTr="009124A9">
        <w:tblPrEx>
          <w:tblW w:w="9531" w:type="dxa"/>
          <w:tblLook w:val="04A0"/>
        </w:tblPrEx>
        <w:trPr>
          <w:trHeight w:val="510"/>
        </w:trPr>
        <w:tc>
          <w:tcPr>
            <w:tcW w:w="2742" w:type="dxa"/>
            <w:hideMark/>
          </w:tcPr>
          <w:p w:rsidR="001756C5" w:rsidRPr="00505783" w:rsidP="001756C5" w14:paraId="5E8BBD93" w14:textId="6B25373E">
            <w:pPr>
              <w:rPr>
                <w:color w:val="000000"/>
                <w:sz w:val="20"/>
              </w:rPr>
            </w:pPr>
            <w:r w:rsidRPr="00505783">
              <w:rPr>
                <w:color w:val="000000"/>
                <w:sz w:val="20"/>
              </w:rPr>
              <w:t>—</w:t>
            </w:r>
            <w:r w:rsidR="00FE224D">
              <w:rPr>
                <w:color w:val="000000"/>
                <w:sz w:val="20"/>
              </w:rPr>
              <w:t xml:space="preserve"> </w:t>
            </w:r>
            <w:r w:rsidRPr="00505783">
              <w:rPr>
                <w:color w:val="000000"/>
                <w:sz w:val="20"/>
              </w:rPr>
              <w:t xml:space="preserve">(b)(4) Volunteer railroads good faith consultation meeting </w:t>
            </w:r>
          </w:p>
        </w:tc>
        <w:tc>
          <w:tcPr>
            <w:tcW w:w="1080" w:type="dxa"/>
            <w:hideMark/>
          </w:tcPr>
          <w:p w:rsidR="001756C5" w:rsidRPr="00505783" w:rsidP="001756C5" w14:paraId="31F49FD2" w14:textId="5F448D42">
            <w:pPr>
              <w:jc w:val="center"/>
              <w:rPr>
                <w:color w:val="000000"/>
                <w:sz w:val="20"/>
              </w:rPr>
            </w:pPr>
            <w:r>
              <w:rPr>
                <w:color w:val="000000"/>
                <w:sz w:val="20"/>
              </w:rPr>
              <w:t>0</w:t>
            </w:r>
          </w:p>
        </w:tc>
        <w:tc>
          <w:tcPr>
            <w:tcW w:w="1172" w:type="dxa"/>
            <w:hideMark/>
          </w:tcPr>
          <w:p w:rsidR="001756C5" w:rsidRPr="00505783" w:rsidP="001756C5" w14:paraId="10A418F4" w14:textId="272F4361">
            <w:pPr>
              <w:jc w:val="center"/>
              <w:rPr>
                <w:color w:val="000000"/>
                <w:sz w:val="20"/>
              </w:rPr>
            </w:pPr>
            <w:r w:rsidRPr="00505783">
              <w:rPr>
                <w:color w:val="000000"/>
                <w:sz w:val="20"/>
              </w:rPr>
              <w:t>2</w:t>
            </w:r>
          </w:p>
        </w:tc>
        <w:tc>
          <w:tcPr>
            <w:tcW w:w="1105" w:type="dxa"/>
            <w:hideMark/>
          </w:tcPr>
          <w:p w:rsidR="001756C5" w:rsidRPr="00505783" w:rsidP="001756C5" w14:paraId="025DFE12" w14:textId="3749B63F">
            <w:pPr>
              <w:jc w:val="center"/>
              <w:rPr>
                <w:color w:val="000000"/>
                <w:sz w:val="20"/>
              </w:rPr>
            </w:pPr>
            <w:r w:rsidRPr="00505783">
              <w:rPr>
                <w:color w:val="000000"/>
                <w:sz w:val="20"/>
              </w:rPr>
              <w:t>2</w:t>
            </w:r>
          </w:p>
        </w:tc>
        <w:tc>
          <w:tcPr>
            <w:tcW w:w="916" w:type="dxa"/>
            <w:gridSpan w:val="2"/>
            <w:hideMark/>
          </w:tcPr>
          <w:p w:rsidR="001756C5" w:rsidRPr="00505783" w:rsidP="001756C5" w14:paraId="6AE89935" w14:textId="4A8B5B90">
            <w:pPr>
              <w:jc w:val="center"/>
              <w:rPr>
                <w:color w:val="000000"/>
                <w:sz w:val="20"/>
              </w:rPr>
            </w:pPr>
            <w:r>
              <w:rPr>
                <w:color w:val="000000"/>
                <w:sz w:val="20"/>
              </w:rPr>
              <w:t>0</w:t>
            </w:r>
          </w:p>
        </w:tc>
        <w:tc>
          <w:tcPr>
            <w:tcW w:w="1080" w:type="dxa"/>
            <w:hideMark/>
          </w:tcPr>
          <w:p w:rsidR="001756C5" w:rsidRPr="00505783" w:rsidP="001756C5" w14:paraId="784A6796" w14:textId="21E154A6">
            <w:pPr>
              <w:jc w:val="center"/>
              <w:rPr>
                <w:color w:val="000000"/>
                <w:sz w:val="20"/>
              </w:rPr>
            </w:pPr>
            <w:r w:rsidRPr="00505783">
              <w:rPr>
                <w:color w:val="000000"/>
                <w:sz w:val="20"/>
              </w:rPr>
              <w:t>8</w:t>
            </w:r>
          </w:p>
        </w:tc>
        <w:tc>
          <w:tcPr>
            <w:tcW w:w="1436" w:type="dxa"/>
            <w:noWrap/>
            <w:hideMark/>
          </w:tcPr>
          <w:p w:rsidR="001756C5" w:rsidRPr="00505783" w:rsidP="001756C5" w14:paraId="5974D476" w14:textId="2ECFA0E5">
            <w:pPr>
              <w:jc w:val="center"/>
              <w:rPr>
                <w:color w:val="000000"/>
                <w:sz w:val="20"/>
              </w:rPr>
            </w:pPr>
            <w:r w:rsidRPr="00505783">
              <w:rPr>
                <w:color w:val="000000"/>
                <w:sz w:val="20"/>
              </w:rPr>
              <w:t>8</w:t>
            </w:r>
          </w:p>
        </w:tc>
      </w:tr>
      <w:tr w14:paraId="6EE9AD3E" w14:textId="77777777" w:rsidTr="009124A9">
        <w:tblPrEx>
          <w:tblW w:w="9531" w:type="dxa"/>
          <w:tblLook w:val="04A0"/>
        </w:tblPrEx>
        <w:trPr>
          <w:trHeight w:val="433"/>
        </w:trPr>
        <w:tc>
          <w:tcPr>
            <w:tcW w:w="2742" w:type="dxa"/>
            <w:hideMark/>
          </w:tcPr>
          <w:p w:rsidR="001756C5" w:rsidRPr="00505783" w:rsidP="001756C5" w14:paraId="26BF0CA7" w14:textId="0DC5298E">
            <w:pPr>
              <w:rPr>
                <w:color w:val="000000"/>
                <w:sz w:val="20"/>
              </w:rPr>
            </w:pPr>
            <w:r w:rsidRPr="00505783">
              <w:rPr>
                <w:color w:val="000000"/>
                <w:sz w:val="20"/>
              </w:rPr>
              <w:t>—</w:t>
            </w:r>
            <w:r w:rsidR="00FE224D">
              <w:rPr>
                <w:color w:val="000000"/>
                <w:sz w:val="20"/>
              </w:rPr>
              <w:t xml:space="preserve"> </w:t>
            </w:r>
            <w:r w:rsidRPr="00505783">
              <w:rPr>
                <w:color w:val="000000"/>
                <w:sz w:val="20"/>
              </w:rPr>
              <w:t>Notification to directly affected employees (represented and non-represented)</w:t>
            </w:r>
            <w:r>
              <w:rPr>
                <w:color w:val="000000"/>
                <w:sz w:val="20"/>
              </w:rPr>
              <w:t xml:space="preserve"> volunteer railroads</w:t>
            </w:r>
          </w:p>
        </w:tc>
        <w:tc>
          <w:tcPr>
            <w:tcW w:w="1080" w:type="dxa"/>
            <w:hideMark/>
          </w:tcPr>
          <w:p w:rsidR="001756C5" w:rsidRPr="00505783" w:rsidP="001756C5" w14:paraId="0A552356" w14:textId="63EC1708">
            <w:pPr>
              <w:jc w:val="center"/>
              <w:rPr>
                <w:color w:val="000000"/>
                <w:sz w:val="20"/>
              </w:rPr>
            </w:pPr>
            <w:r>
              <w:rPr>
                <w:color w:val="000000"/>
                <w:sz w:val="20"/>
              </w:rPr>
              <w:t>0</w:t>
            </w:r>
          </w:p>
        </w:tc>
        <w:tc>
          <w:tcPr>
            <w:tcW w:w="1172" w:type="dxa"/>
            <w:hideMark/>
          </w:tcPr>
          <w:p w:rsidR="001756C5" w:rsidRPr="00505783" w:rsidP="001756C5" w14:paraId="7F394459" w14:textId="6E5C2DA8">
            <w:pPr>
              <w:jc w:val="center"/>
              <w:rPr>
                <w:color w:val="000000"/>
                <w:sz w:val="20"/>
              </w:rPr>
            </w:pPr>
            <w:r w:rsidRPr="00505783">
              <w:rPr>
                <w:color w:val="000000"/>
                <w:sz w:val="20"/>
              </w:rPr>
              <w:t>10</w:t>
            </w:r>
          </w:p>
        </w:tc>
        <w:tc>
          <w:tcPr>
            <w:tcW w:w="1105" w:type="dxa"/>
            <w:hideMark/>
          </w:tcPr>
          <w:p w:rsidR="001756C5" w:rsidRPr="00505783" w:rsidP="001756C5" w14:paraId="53000DAE" w14:textId="435BE303">
            <w:pPr>
              <w:jc w:val="center"/>
              <w:rPr>
                <w:color w:val="000000"/>
                <w:sz w:val="20"/>
              </w:rPr>
            </w:pPr>
            <w:r w:rsidRPr="00505783">
              <w:rPr>
                <w:color w:val="000000"/>
                <w:sz w:val="20"/>
              </w:rPr>
              <w:t>10</w:t>
            </w:r>
          </w:p>
        </w:tc>
        <w:tc>
          <w:tcPr>
            <w:tcW w:w="916" w:type="dxa"/>
            <w:gridSpan w:val="2"/>
            <w:hideMark/>
          </w:tcPr>
          <w:p w:rsidR="001756C5" w:rsidRPr="00505783" w:rsidP="001756C5" w14:paraId="4419B616" w14:textId="733C89FC">
            <w:pPr>
              <w:jc w:val="center"/>
              <w:rPr>
                <w:color w:val="000000"/>
                <w:sz w:val="20"/>
              </w:rPr>
            </w:pPr>
            <w:r>
              <w:rPr>
                <w:color w:val="000000"/>
                <w:sz w:val="20"/>
              </w:rPr>
              <w:t>0</w:t>
            </w:r>
          </w:p>
        </w:tc>
        <w:tc>
          <w:tcPr>
            <w:tcW w:w="1080" w:type="dxa"/>
            <w:hideMark/>
          </w:tcPr>
          <w:p w:rsidR="001756C5" w:rsidRPr="00505783" w:rsidP="001756C5" w14:paraId="296B36B8" w14:textId="3720D35D">
            <w:pPr>
              <w:jc w:val="center"/>
              <w:rPr>
                <w:color w:val="000000"/>
                <w:sz w:val="20"/>
              </w:rPr>
            </w:pPr>
            <w:r>
              <w:rPr>
                <w:color w:val="000000"/>
                <w:sz w:val="20"/>
              </w:rPr>
              <w:t>2.50</w:t>
            </w:r>
          </w:p>
        </w:tc>
        <w:tc>
          <w:tcPr>
            <w:tcW w:w="1436" w:type="dxa"/>
            <w:noWrap/>
            <w:hideMark/>
          </w:tcPr>
          <w:p w:rsidR="001756C5" w:rsidRPr="00505783" w:rsidP="001756C5" w14:paraId="111F0AB0" w14:textId="77777777">
            <w:pPr>
              <w:jc w:val="center"/>
              <w:rPr>
                <w:color w:val="000000"/>
                <w:sz w:val="20"/>
              </w:rPr>
            </w:pPr>
            <w:r w:rsidRPr="00505783">
              <w:rPr>
                <w:color w:val="000000"/>
                <w:sz w:val="20"/>
              </w:rPr>
              <w:t>2.50</w:t>
            </w:r>
          </w:p>
        </w:tc>
      </w:tr>
      <w:tr w14:paraId="06891C57" w14:textId="77777777" w:rsidTr="009124A9">
        <w:tblPrEx>
          <w:tblW w:w="9531" w:type="dxa"/>
          <w:tblLook w:val="04A0"/>
        </w:tblPrEx>
        <w:trPr>
          <w:trHeight w:val="314"/>
        </w:trPr>
        <w:tc>
          <w:tcPr>
            <w:tcW w:w="2742" w:type="dxa"/>
            <w:vMerge w:val="restart"/>
            <w:hideMark/>
          </w:tcPr>
          <w:p w:rsidR="001C279C" w:rsidRPr="00505783" w:rsidP="00FE224D" w14:paraId="14C0938B" w14:textId="25898F06">
            <w:pPr>
              <w:rPr>
                <w:b/>
                <w:bCs/>
                <w:color w:val="000000"/>
                <w:sz w:val="20"/>
              </w:rPr>
            </w:pPr>
            <w:r w:rsidRPr="00505783">
              <w:rPr>
                <w:color w:val="000000"/>
                <w:sz w:val="20"/>
              </w:rPr>
              <w:t>—</w:t>
            </w:r>
            <w:r>
              <w:rPr>
                <w:color w:val="000000"/>
                <w:sz w:val="20"/>
              </w:rPr>
              <w:t xml:space="preserve"> </w:t>
            </w:r>
            <w:r w:rsidRPr="00505783">
              <w:rPr>
                <w:color w:val="000000"/>
                <w:sz w:val="20"/>
              </w:rPr>
              <w:t>(d) Submission of detailed consultation statement along w/RRP plan</w:t>
            </w:r>
            <w:r>
              <w:rPr>
                <w:color w:val="000000"/>
                <w:sz w:val="20"/>
              </w:rPr>
              <w:t>. ISP and volunteer railroads</w:t>
            </w:r>
            <w:r w:rsidRPr="00505783">
              <w:rPr>
                <w:b/>
                <w:bCs/>
                <w:color w:val="000000"/>
                <w:sz w:val="20"/>
              </w:rPr>
              <w:t> </w:t>
            </w:r>
          </w:p>
        </w:tc>
        <w:tc>
          <w:tcPr>
            <w:tcW w:w="1080" w:type="dxa"/>
            <w:hideMark/>
          </w:tcPr>
          <w:p w:rsidR="001C279C" w:rsidRPr="00505783" w:rsidP="001756C5" w14:paraId="3AE8E622" w14:textId="60704E37">
            <w:pPr>
              <w:jc w:val="center"/>
              <w:rPr>
                <w:color w:val="000000"/>
                <w:sz w:val="20"/>
              </w:rPr>
            </w:pPr>
            <w:r w:rsidRPr="00505783">
              <w:rPr>
                <w:color w:val="000000"/>
                <w:sz w:val="20"/>
              </w:rPr>
              <w:t xml:space="preserve">5 </w:t>
            </w:r>
          </w:p>
        </w:tc>
        <w:tc>
          <w:tcPr>
            <w:tcW w:w="1172" w:type="dxa"/>
            <w:hideMark/>
          </w:tcPr>
          <w:p w:rsidR="001C279C" w:rsidRPr="00505783" w:rsidP="001756C5" w14:paraId="13D16764" w14:textId="4F758905">
            <w:pPr>
              <w:jc w:val="center"/>
              <w:rPr>
                <w:color w:val="000000"/>
                <w:sz w:val="20"/>
              </w:rPr>
            </w:pPr>
            <w:r w:rsidRPr="00505783">
              <w:rPr>
                <w:color w:val="000000"/>
                <w:sz w:val="20"/>
              </w:rPr>
              <w:t>2</w:t>
            </w:r>
          </w:p>
        </w:tc>
        <w:tc>
          <w:tcPr>
            <w:tcW w:w="1105" w:type="dxa"/>
            <w:hideMark/>
          </w:tcPr>
          <w:p w:rsidR="001C279C" w:rsidRPr="00505783" w:rsidP="001756C5" w14:paraId="63783447" w14:textId="12A573A8">
            <w:pPr>
              <w:jc w:val="center"/>
              <w:rPr>
                <w:color w:val="000000"/>
                <w:sz w:val="20"/>
              </w:rPr>
            </w:pPr>
            <w:r w:rsidRPr="00505783">
              <w:rPr>
                <w:color w:val="000000"/>
                <w:sz w:val="20"/>
              </w:rPr>
              <w:t>-3</w:t>
            </w:r>
          </w:p>
        </w:tc>
        <w:tc>
          <w:tcPr>
            <w:tcW w:w="916" w:type="dxa"/>
            <w:gridSpan w:val="2"/>
            <w:hideMark/>
          </w:tcPr>
          <w:p w:rsidR="001C279C" w:rsidRPr="00505783" w:rsidP="001756C5" w14:paraId="157A768A" w14:textId="7052A6FB">
            <w:pPr>
              <w:jc w:val="center"/>
              <w:rPr>
                <w:color w:val="000000"/>
                <w:sz w:val="20"/>
              </w:rPr>
            </w:pPr>
            <w:r w:rsidRPr="00505783">
              <w:rPr>
                <w:color w:val="000000"/>
                <w:sz w:val="20"/>
              </w:rPr>
              <w:t>200</w:t>
            </w:r>
          </w:p>
        </w:tc>
        <w:tc>
          <w:tcPr>
            <w:tcW w:w="1080" w:type="dxa"/>
            <w:hideMark/>
          </w:tcPr>
          <w:p w:rsidR="001C279C" w:rsidRPr="00505783" w:rsidP="001756C5" w14:paraId="16225172" w14:textId="2DDCD8CE">
            <w:pPr>
              <w:jc w:val="center"/>
              <w:rPr>
                <w:color w:val="000000"/>
                <w:sz w:val="20"/>
              </w:rPr>
            </w:pPr>
            <w:r w:rsidRPr="00505783">
              <w:rPr>
                <w:color w:val="000000"/>
                <w:sz w:val="20"/>
              </w:rPr>
              <w:t>16</w:t>
            </w:r>
          </w:p>
        </w:tc>
        <w:tc>
          <w:tcPr>
            <w:tcW w:w="1436" w:type="dxa"/>
            <w:noWrap/>
            <w:hideMark/>
          </w:tcPr>
          <w:p w:rsidR="001C279C" w:rsidRPr="00505783" w:rsidP="001756C5" w14:paraId="3D9B3691" w14:textId="3654E424">
            <w:pPr>
              <w:jc w:val="center"/>
              <w:rPr>
                <w:color w:val="000000"/>
                <w:sz w:val="20"/>
              </w:rPr>
            </w:pPr>
            <w:r w:rsidRPr="00505783">
              <w:rPr>
                <w:color w:val="000000"/>
                <w:sz w:val="20"/>
              </w:rPr>
              <w:t>-184</w:t>
            </w:r>
          </w:p>
        </w:tc>
      </w:tr>
      <w:tr w14:paraId="09FA0911" w14:textId="77777777" w:rsidTr="009124A9">
        <w:tblPrEx>
          <w:tblW w:w="9531" w:type="dxa"/>
          <w:tblLook w:val="04A0"/>
        </w:tblPrEx>
        <w:trPr>
          <w:trHeight w:val="341"/>
        </w:trPr>
        <w:tc>
          <w:tcPr>
            <w:tcW w:w="2742" w:type="dxa"/>
            <w:vMerge/>
            <w:hideMark/>
          </w:tcPr>
          <w:p w:rsidR="001C279C" w:rsidRPr="00505783" w:rsidP="001756C5" w14:paraId="5510E9E8" w14:textId="1880DB83">
            <w:pPr>
              <w:rPr>
                <w:b/>
                <w:bCs/>
                <w:color w:val="000000"/>
                <w:sz w:val="20"/>
              </w:rPr>
            </w:pPr>
          </w:p>
        </w:tc>
        <w:tc>
          <w:tcPr>
            <w:tcW w:w="1080" w:type="dxa"/>
            <w:hideMark/>
          </w:tcPr>
          <w:p w:rsidR="001C279C" w:rsidRPr="00505783" w:rsidP="001756C5" w14:paraId="04EA3AE2" w14:textId="77777777">
            <w:pPr>
              <w:jc w:val="center"/>
              <w:rPr>
                <w:color w:val="000000"/>
                <w:sz w:val="20"/>
              </w:rPr>
            </w:pPr>
            <w:r w:rsidRPr="00505783">
              <w:rPr>
                <w:color w:val="000000"/>
                <w:sz w:val="20"/>
              </w:rPr>
              <w:t xml:space="preserve">0 </w:t>
            </w:r>
          </w:p>
        </w:tc>
        <w:tc>
          <w:tcPr>
            <w:tcW w:w="1172" w:type="dxa"/>
            <w:hideMark/>
          </w:tcPr>
          <w:p w:rsidR="001C279C" w:rsidRPr="00505783" w:rsidP="001756C5" w14:paraId="28E19C29" w14:textId="71C0FC36">
            <w:pPr>
              <w:jc w:val="center"/>
              <w:rPr>
                <w:color w:val="000000"/>
                <w:sz w:val="20"/>
              </w:rPr>
            </w:pPr>
            <w:r w:rsidRPr="00505783">
              <w:rPr>
                <w:color w:val="000000"/>
                <w:sz w:val="20"/>
              </w:rPr>
              <w:t>2</w:t>
            </w:r>
          </w:p>
        </w:tc>
        <w:tc>
          <w:tcPr>
            <w:tcW w:w="1105" w:type="dxa"/>
            <w:hideMark/>
          </w:tcPr>
          <w:p w:rsidR="001C279C" w:rsidRPr="00505783" w:rsidP="001756C5" w14:paraId="7230A33D" w14:textId="1A1B24A0">
            <w:pPr>
              <w:jc w:val="center"/>
              <w:rPr>
                <w:color w:val="000000"/>
                <w:sz w:val="20"/>
              </w:rPr>
            </w:pPr>
            <w:r w:rsidRPr="00505783">
              <w:rPr>
                <w:color w:val="000000"/>
                <w:sz w:val="20"/>
              </w:rPr>
              <w:t>2</w:t>
            </w:r>
          </w:p>
        </w:tc>
        <w:tc>
          <w:tcPr>
            <w:tcW w:w="916" w:type="dxa"/>
            <w:gridSpan w:val="2"/>
            <w:hideMark/>
          </w:tcPr>
          <w:p w:rsidR="001C279C" w:rsidRPr="00505783" w:rsidP="001756C5" w14:paraId="4EF34CE7" w14:textId="77777777">
            <w:pPr>
              <w:jc w:val="center"/>
              <w:rPr>
                <w:color w:val="000000"/>
                <w:sz w:val="20"/>
              </w:rPr>
            </w:pPr>
            <w:r w:rsidRPr="00505783">
              <w:rPr>
                <w:color w:val="000000"/>
                <w:sz w:val="20"/>
              </w:rPr>
              <w:t xml:space="preserve">0 </w:t>
            </w:r>
          </w:p>
        </w:tc>
        <w:tc>
          <w:tcPr>
            <w:tcW w:w="1080" w:type="dxa"/>
            <w:hideMark/>
          </w:tcPr>
          <w:p w:rsidR="001C279C" w:rsidRPr="00505783" w:rsidP="001756C5" w14:paraId="66DA0991" w14:textId="1E58CEA4">
            <w:pPr>
              <w:jc w:val="center"/>
              <w:rPr>
                <w:color w:val="000000"/>
                <w:sz w:val="20"/>
              </w:rPr>
            </w:pPr>
            <w:r w:rsidRPr="00505783">
              <w:rPr>
                <w:color w:val="000000"/>
                <w:sz w:val="20"/>
              </w:rPr>
              <w:t>16</w:t>
            </w:r>
          </w:p>
        </w:tc>
        <w:tc>
          <w:tcPr>
            <w:tcW w:w="1436" w:type="dxa"/>
            <w:noWrap/>
            <w:hideMark/>
          </w:tcPr>
          <w:p w:rsidR="001C279C" w:rsidRPr="00505783" w:rsidP="001756C5" w14:paraId="55ADDCBC" w14:textId="4CF5D6E4">
            <w:pPr>
              <w:jc w:val="center"/>
              <w:rPr>
                <w:color w:val="000000"/>
                <w:sz w:val="20"/>
              </w:rPr>
            </w:pPr>
            <w:r w:rsidRPr="00505783">
              <w:rPr>
                <w:color w:val="000000"/>
                <w:sz w:val="20"/>
              </w:rPr>
              <w:t>16</w:t>
            </w:r>
          </w:p>
        </w:tc>
      </w:tr>
      <w:tr w14:paraId="103FEA61" w14:textId="77777777" w:rsidTr="009124A9">
        <w:tblPrEx>
          <w:tblW w:w="9531" w:type="dxa"/>
          <w:tblLook w:val="04A0"/>
        </w:tblPrEx>
        <w:trPr>
          <w:trHeight w:val="332"/>
        </w:trPr>
        <w:tc>
          <w:tcPr>
            <w:tcW w:w="2742" w:type="dxa"/>
            <w:vMerge w:val="restart"/>
            <w:hideMark/>
          </w:tcPr>
          <w:p w:rsidR="001C279C" w:rsidRPr="00505783" w:rsidP="00FE224D" w14:paraId="2898CCDB" w14:textId="0CB56252">
            <w:pPr>
              <w:rPr>
                <w:b/>
                <w:bCs/>
                <w:color w:val="000000"/>
                <w:sz w:val="20"/>
              </w:rPr>
            </w:pPr>
            <w:r w:rsidRPr="00505783">
              <w:rPr>
                <w:color w:val="000000"/>
                <w:sz w:val="20"/>
              </w:rPr>
              <w:t>—</w:t>
            </w:r>
            <w:r>
              <w:rPr>
                <w:color w:val="000000"/>
                <w:sz w:val="20"/>
              </w:rPr>
              <w:t xml:space="preserve"> </w:t>
            </w:r>
            <w:r w:rsidRPr="00505783">
              <w:rPr>
                <w:color w:val="000000"/>
                <w:sz w:val="20"/>
              </w:rPr>
              <w:t>Statements from directly affected employees</w:t>
            </w:r>
            <w:r>
              <w:rPr>
                <w:color w:val="000000"/>
                <w:sz w:val="20"/>
              </w:rPr>
              <w:t>. ISP and volunteer railroads</w:t>
            </w:r>
            <w:r w:rsidRPr="00505783">
              <w:rPr>
                <w:b/>
                <w:bCs/>
                <w:color w:val="000000"/>
                <w:sz w:val="20"/>
              </w:rPr>
              <w:t> </w:t>
            </w:r>
          </w:p>
        </w:tc>
        <w:tc>
          <w:tcPr>
            <w:tcW w:w="1080" w:type="dxa"/>
            <w:hideMark/>
          </w:tcPr>
          <w:p w:rsidR="001C279C" w:rsidRPr="00505783" w:rsidP="001756C5" w14:paraId="08F7ACCD" w14:textId="5FD7F2F1">
            <w:pPr>
              <w:jc w:val="center"/>
              <w:rPr>
                <w:color w:val="000000"/>
                <w:sz w:val="20"/>
              </w:rPr>
            </w:pPr>
            <w:r w:rsidRPr="00505783">
              <w:rPr>
                <w:color w:val="000000"/>
                <w:sz w:val="20"/>
              </w:rPr>
              <w:t>12</w:t>
            </w:r>
          </w:p>
        </w:tc>
        <w:tc>
          <w:tcPr>
            <w:tcW w:w="1172" w:type="dxa"/>
            <w:hideMark/>
          </w:tcPr>
          <w:p w:rsidR="001C279C" w:rsidRPr="00505783" w:rsidP="001756C5" w14:paraId="20ACF3A4" w14:textId="7A8FF6E4">
            <w:pPr>
              <w:jc w:val="center"/>
              <w:rPr>
                <w:color w:val="000000"/>
                <w:sz w:val="20"/>
              </w:rPr>
            </w:pPr>
            <w:r>
              <w:rPr>
                <w:color w:val="000000"/>
                <w:sz w:val="20"/>
              </w:rPr>
              <w:t>0</w:t>
            </w:r>
            <w:r w:rsidRPr="00505783">
              <w:rPr>
                <w:color w:val="000000"/>
                <w:sz w:val="20"/>
              </w:rPr>
              <w:t>.33</w:t>
            </w:r>
          </w:p>
        </w:tc>
        <w:tc>
          <w:tcPr>
            <w:tcW w:w="1105" w:type="dxa"/>
            <w:hideMark/>
          </w:tcPr>
          <w:p w:rsidR="001C279C" w:rsidRPr="00505783" w:rsidP="001756C5" w14:paraId="260B92C7" w14:textId="77777777">
            <w:pPr>
              <w:jc w:val="center"/>
              <w:rPr>
                <w:color w:val="000000"/>
                <w:sz w:val="20"/>
              </w:rPr>
            </w:pPr>
            <w:r w:rsidRPr="00505783">
              <w:rPr>
                <w:color w:val="000000"/>
                <w:sz w:val="20"/>
              </w:rPr>
              <w:t>-11.67</w:t>
            </w:r>
          </w:p>
        </w:tc>
        <w:tc>
          <w:tcPr>
            <w:tcW w:w="916" w:type="dxa"/>
            <w:gridSpan w:val="2"/>
            <w:hideMark/>
          </w:tcPr>
          <w:p w:rsidR="001C279C" w:rsidRPr="00505783" w:rsidP="001756C5" w14:paraId="250A989D" w14:textId="7FFF85E1">
            <w:pPr>
              <w:jc w:val="center"/>
              <w:rPr>
                <w:color w:val="000000"/>
                <w:sz w:val="20"/>
              </w:rPr>
            </w:pPr>
            <w:r w:rsidRPr="00505783">
              <w:rPr>
                <w:color w:val="000000"/>
                <w:sz w:val="20"/>
              </w:rPr>
              <w:t>12</w:t>
            </w:r>
          </w:p>
        </w:tc>
        <w:tc>
          <w:tcPr>
            <w:tcW w:w="1080" w:type="dxa"/>
            <w:hideMark/>
          </w:tcPr>
          <w:p w:rsidR="001C279C" w:rsidRPr="00505783" w:rsidP="001756C5" w14:paraId="228D7AFB" w14:textId="08C00F17">
            <w:pPr>
              <w:jc w:val="center"/>
              <w:rPr>
                <w:color w:val="000000"/>
                <w:sz w:val="20"/>
              </w:rPr>
            </w:pPr>
            <w:r>
              <w:rPr>
                <w:color w:val="000000"/>
                <w:sz w:val="20"/>
              </w:rPr>
              <w:t>0</w:t>
            </w:r>
            <w:r w:rsidRPr="00505783">
              <w:rPr>
                <w:color w:val="000000"/>
                <w:sz w:val="20"/>
              </w:rPr>
              <w:t>.33</w:t>
            </w:r>
          </w:p>
        </w:tc>
        <w:tc>
          <w:tcPr>
            <w:tcW w:w="1436" w:type="dxa"/>
            <w:noWrap/>
            <w:hideMark/>
          </w:tcPr>
          <w:p w:rsidR="001C279C" w:rsidRPr="00505783" w:rsidP="001756C5" w14:paraId="28B3AEA6" w14:textId="77777777">
            <w:pPr>
              <w:jc w:val="center"/>
              <w:rPr>
                <w:color w:val="000000"/>
                <w:sz w:val="20"/>
              </w:rPr>
            </w:pPr>
            <w:r w:rsidRPr="00505783">
              <w:rPr>
                <w:color w:val="000000"/>
                <w:sz w:val="20"/>
              </w:rPr>
              <w:t>-11.67</w:t>
            </w:r>
          </w:p>
        </w:tc>
      </w:tr>
      <w:tr w14:paraId="3CCBE556" w14:textId="77777777" w:rsidTr="009124A9">
        <w:tblPrEx>
          <w:tblW w:w="9531" w:type="dxa"/>
          <w:tblLook w:val="04A0"/>
        </w:tblPrEx>
        <w:trPr>
          <w:trHeight w:val="260"/>
        </w:trPr>
        <w:tc>
          <w:tcPr>
            <w:tcW w:w="2742" w:type="dxa"/>
            <w:vMerge/>
            <w:hideMark/>
          </w:tcPr>
          <w:p w:rsidR="001C279C" w:rsidRPr="00505783" w:rsidP="001756C5" w14:paraId="7F0F3711" w14:textId="38B7EA81">
            <w:pPr>
              <w:rPr>
                <w:b/>
                <w:bCs/>
                <w:color w:val="000000"/>
                <w:sz w:val="20"/>
              </w:rPr>
            </w:pPr>
          </w:p>
        </w:tc>
        <w:tc>
          <w:tcPr>
            <w:tcW w:w="1080" w:type="dxa"/>
            <w:hideMark/>
          </w:tcPr>
          <w:p w:rsidR="001C279C" w:rsidRPr="00505783" w:rsidP="001756C5" w14:paraId="05C09159" w14:textId="77777777">
            <w:pPr>
              <w:jc w:val="center"/>
              <w:rPr>
                <w:color w:val="000000"/>
                <w:sz w:val="20"/>
              </w:rPr>
            </w:pPr>
            <w:r w:rsidRPr="00505783">
              <w:rPr>
                <w:color w:val="000000"/>
                <w:sz w:val="20"/>
              </w:rPr>
              <w:t xml:space="preserve">0 </w:t>
            </w:r>
          </w:p>
        </w:tc>
        <w:tc>
          <w:tcPr>
            <w:tcW w:w="1172" w:type="dxa"/>
            <w:hideMark/>
          </w:tcPr>
          <w:p w:rsidR="001C279C" w:rsidRPr="00505783" w:rsidP="001756C5" w14:paraId="4794B4B6" w14:textId="4B0F8CB1">
            <w:pPr>
              <w:jc w:val="center"/>
              <w:rPr>
                <w:color w:val="000000"/>
                <w:sz w:val="20"/>
              </w:rPr>
            </w:pPr>
            <w:r>
              <w:rPr>
                <w:color w:val="000000"/>
                <w:sz w:val="20"/>
              </w:rPr>
              <w:t>0</w:t>
            </w:r>
            <w:r w:rsidRPr="00505783">
              <w:rPr>
                <w:color w:val="000000"/>
                <w:sz w:val="20"/>
              </w:rPr>
              <w:t>.33</w:t>
            </w:r>
          </w:p>
        </w:tc>
        <w:tc>
          <w:tcPr>
            <w:tcW w:w="1105" w:type="dxa"/>
            <w:hideMark/>
          </w:tcPr>
          <w:p w:rsidR="001C279C" w:rsidRPr="00505783" w:rsidP="001756C5" w14:paraId="2EE5787E" w14:textId="77777777">
            <w:pPr>
              <w:jc w:val="center"/>
              <w:rPr>
                <w:color w:val="000000"/>
                <w:sz w:val="20"/>
              </w:rPr>
            </w:pPr>
            <w:r w:rsidRPr="00505783">
              <w:rPr>
                <w:color w:val="000000"/>
                <w:sz w:val="20"/>
              </w:rPr>
              <w:t>0.33</w:t>
            </w:r>
          </w:p>
        </w:tc>
        <w:tc>
          <w:tcPr>
            <w:tcW w:w="916" w:type="dxa"/>
            <w:gridSpan w:val="2"/>
            <w:hideMark/>
          </w:tcPr>
          <w:p w:rsidR="001C279C" w:rsidRPr="00505783" w:rsidP="001756C5" w14:paraId="344C5377" w14:textId="77777777">
            <w:pPr>
              <w:jc w:val="center"/>
              <w:rPr>
                <w:color w:val="000000"/>
                <w:sz w:val="20"/>
              </w:rPr>
            </w:pPr>
            <w:r w:rsidRPr="00505783">
              <w:rPr>
                <w:color w:val="000000"/>
                <w:sz w:val="20"/>
              </w:rPr>
              <w:t xml:space="preserve">0 </w:t>
            </w:r>
          </w:p>
        </w:tc>
        <w:tc>
          <w:tcPr>
            <w:tcW w:w="1080" w:type="dxa"/>
            <w:hideMark/>
          </w:tcPr>
          <w:p w:rsidR="001C279C" w:rsidRPr="00505783" w:rsidP="001756C5" w14:paraId="6F2ABFF7" w14:textId="2E954A01">
            <w:pPr>
              <w:jc w:val="center"/>
              <w:rPr>
                <w:color w:val="000000"/>
                <w:sz w:val="20"/>
              </w:rPr>
            </w:pPr>
            <w:r>
              <w:rPr>
                <w:color w:val="000000"/>
                <w:sz w:val="20"/>
              </w:rPr>
              <w:t>0</w:t>
            </w:r>
            <w:r w:rsidRPr="00505783">
              <w:rPr>
                <w:color w:val="000000"/>
                <w:sz w:val="20"/>
              </w:rPr>
              <w:t>.33</w:t>
            </w:r>
          </w:p>
        </w:tc>
        <w:tc>
          <w:tcPr>
            <w:tcW w:w="1436" w:type="dxa"/>
            <w:noWrap/>
            <w:hideMark/>
          </w:tcPr>
          <w:p w:rsidR="001C279C" w:rsidRPr="00505783" w:rsidP="001756C5" w14:paraId="5613485C" w14:textId="77777777">
            <w:pPr>
              <w:jc w:val="center"/>
              <w:rPr>
                <w:color w:val="000000"/>
                <w:sz w:val="20"/>
              </w:rPr>
            </w:pPr>
            <w:r w:rsidRPr="00505783">
              <w:rPr>
                <w:color w:val="000000"/>
                <w:sz w:val="20"/>
              </w:rPr>
              <w:t>0.33</w:t>
            </w:r>
          </w:p>
        </w:tc>
      </w:tr>
      <w:tr w14:paraId="4BAFC61D" w14:textId="77777777" w:rsidTr="009124A9">
        <w:tblPrEx>
          <w:tblW w:w="9531" w:type="dxa"/>
          <w:tblLook w:val="04A0"/>
        </w:tblPrEx>
        <w:trPr>
          <w:trHeight w:val="255"/>
        </w:trPr>
        <w:tc>
          <w:tcPr>
            <w:tcW w:w="9531" w:type="dxa"/>
            <w:gridSpan w:val="8"/>
            <w:hideMark/>
          </w:tcPr>
          <w:p w:rsidR="001C279C" w:rsidRPr="00505783" w:rsidP="00A55520" w14:paraId="26D16F83" w14:textId="1CA1641B">
            <w:pPr>
              <w:keepNext/>
              <w:rPr>
                <w:color w:val="000000"/>
                <w:sz w:val="20"/>
              </w:rPr>
            </w:pPr>
            <w:r w:rsidRPr="00505783">
              <w:rPr>
                <w:b/>
                <w:bCs/>
                <w:color w:val="000000"/>
                <w:sz w:val="20"/>
              </w:rPr>
              <w:t>271.209 Consultation on amendments</w:t>
            </w:r>
            <w:r>
              <w:rPr>
                <w:b/>
                <w:bCs/>
                <w:color w:val="000000"/>
                <w:sz w:val="20"/>
              </w:rPr>
              <w:t>.</w:t>
            </w:r>
            <w:r w:rsidRPr="00505783">
              <w:rPr>
                <w:color w:val="000000"/>
                <w:sz w:val="20"/>
              </w:rPr>
              <w:t> </w:t>
            </w:r>
          </w:p>
        </w:tc>
      </w:tr>
      <w:tr w14:paraId="678B2370" w14:textId="77777777" w:rsidTr="009124A9">
        <w:tblPrEx>
          <w:tblW w:w="9531" w:type="dxa"/>
          <w:tblLook w:val="04A0"/>
        </w:tblPrEx>
        <w:trPr>
          <w:trHeight w:val="510"/>
        </w:trPr>
        <w:tc>
          <w:tcPr>
            <w:tcW w:w="2742" w:type="dxa"/>
            <w:vMerge w:val="restart"/>
            <w:hideMark/>
          </w:tcPr>
          <w:p w:rsidR="001C279C" w:rsidRPr="00505783" w:rsidP="00FE224D" w14:paraId="315028FE" w14:textId="7F020CE3">
            <w:pPr>
              <w:rPr>
                <w:color w:val="000000"/>
                <w:sz w:val="20"/>
              </w:rPr>
            </w:pPr>
            <w:r w:rsidRPr="00505783">
              <w:rPr>
                <w:color w:val="000000"/>
                <w:sz w:val="20"/>
              </w:rPr>
              <w:t>—</w:t>
            </w:r>
            <w:r w:rsidR="004D527D">
              <w:rPr>
                <w:color w:val="000000"/>
                <w:sz w:val="20"/>
              </w:rPr>
              <w:t xml:space="preserve"> </w:t>
            </w:r>
            <w:r w:rsidRPr="00505783">
              <w:rPr>
                <w:color w:val="000000"/>
                <w:sz w:val="20"/>
              </w:rPr>
              <w:t>Substantive amendments to RRP plan</w:t>
            </w:r>
            <w:r w:rsidRPr="00505783">
              <w:rPr>
                <w:b/>
                <w:bCs/>
                <w:color w:val="000000"/>
                <w:sz w:val="20"/>
              </w:rPr>
              <w:t> </w:t>
            </w:r>
          </w:p>
        </w:tc>
        <w:tc>
          <w:tcPr>
            <w:tcW w:w="1080" w:type="dxa"/>
            <w:hideMark/>
          </w:tcPr>
          <w:p w:rsidR="001C279C" w:rsidRPr="00505783" w:rsidP="001756C5" w14:paraId="6B4165AC" w14:textId="24EDC549">
            <w:pPr>
              <w:jc w:val="center"/>
              <w:rPr>
                <w:color w:val="000000"/>
                <w:sz w:val="20"/>
              </w:rPr>
            </w:pPr>
            <w:r w:rsidRPr="00505783">
              <w:rPr>
                <w:color w:val="000000"/>
                <w:sz w:val="20"/>
              </w:rPr>
              <w:t>1</w:t>
            </w:r>
          </w:p>
        </w:tc>
        <w:tc>
          <w:tcPr>
            <w:tcW w:w="1172" w:type="dxa"/>
            <w:hideMark/>
          </w:tcPr>
          <w:p w:rsidR="001C279C" w:rsidRPr="00505783" w:rsidP="001756C5" w14:paraId="46E669AD" w14:textId="77777777">
            <w:pPr>
              <w:jc w:val="center"/>
              <w:rPr>
                <w:color w:val="000000"/>
                <w:sz w:val="20"/>
              </w:rPr>
            </w:pPr>
            <w:r w:rsidRPr="00505783">
              <w:rPr>
                <w:color w:val="000000"/>
                <w:sz w:val="20"/>
              </w:rPr>
              <w:t xml:space="preserve">0 </w:t>
            </w:r>
          </w:p>
        </w:tc>
        <w:tc>
          <w:tcPr>
            <w:tcW w:w="1105" w:type="dxa"/>
            <w:hideMark/>
          </w:tcPr>
          <w:p w:rsidR="001C279C" w:rsidRPr="00505783" w:rsidP="001756C5" w14:paraId="1070E4CC" w14:textId="034BF79C">
            <w:pPr>
              <w:jc w:val="center"/>
              <w:rPr>
                <w:color w:val="000000"/>
                <w:sz w:val="20"/>
              </w:rPr>
            </w:pPr>
            <w:r w:rsidRPr="00505783">
              <w:rPr>
                <w:color w:val="000000"/>
                <w:sz w:val="20"/>
              </w:rPr>
              <w:t>-1</w:t>
            </w:r>
          </w:p>
        </w:tc>
        <w:tc>
          <w:tcPr>
            <w:tcW w:w="916" w:type="dxa"/>
            <w:gridSpan w:val="2"/>
            <w:hideMark/>
          </w:tcPr>
          <w:p w:rsidR="001C279C" w:rsidRPr="00505783" w:rsidP="001756C5" w14:paraId="56061C82" w14:textId="1466DDFD">
            <w:pPr>
              <w:jc w:val="center"/>
              <w:rPr>
                <w:color w:val="000000"/>
                <w:sz w:val="20"/>
              </w:rPr>
            </w:pPr>
            <w:r w:rsidRPr="00505783">
              <w:rPr>
                <w:color w:val="000000"/>
                <w:sz w:val="20"/>
              </w:rPr>
              <w:t>8</w:t>
            </w:r>
          </w:p>
        </w:tc>
        <w:tc>
          <w:tcPr>
            <w:tcW w:w="1080" w:type="dxa"/>
            <w:hideMark/>
          </w:tcPr>
          <w:p w:rsidR="001C279C" w:rsidRPr="00505783" w:rsidP="001756C5" w14:paraId="43807C1F" w14:textId="77777777">
            <w:pPr>
              <w:jc w:val="center"/>
              <w:rPr>
                <w:color w:val="000000"/>
                <w:sz w:val="20"/>
              </w:rPr>
            </w:pPr>
            <w:r w:rsidRPr="00505783">
              <w:rPr>
                <w:color w:val="000000"/>
                <w:sz w:val="20"/>
              </w:rPr>
              <w:t xml:space="preserve">0 </w:t>
            </w:r>
          </w:p>
        </w:tc>
        <w:tc>
          <w:tcPr>
            <w:tcW w:w="1436" w:type="dxa"/>
            <w:noWrap/>
            <w:hideMark/>
          </w:tcPr>
          <w:p w:rsidR="001C279C" w:rsidRPr="00505783" w:rsidP="001756C5" w14:paraId="33268362" w14:textId="45D44D0C">
            <w:pPr>
              <w:jc w:val="center"/>
              <w:rPr>
                <w:color w:val="000000"/>
                <w:sz w:val="20"/>
              </w:rPr>
            </w:pPr>
            <w:r w:rsidRPr="00505783">
              <w:rPr>
                <w:color w:val="000000"/>
                <w:sz w:val="20"/>
              </w:rPr>
              <w:t>-8</w:t>
            </w:r>
          </w:p>
        </w:tc>
      </w:tr>
      <w:tr w14:paraId="34B94B5A" w14:textId="77777777" w:rsidTr="009124A9">
        <w:tblPrEx>
          <w:tblW w:w="9531" w:type="dxa"/>
          <w:tblLook w:val="04A0"/>
        </w:tblPrEx>
        <w:trPr>
          <w:trHeight w:val="287"/>
        </w:trPr>
        <w:tc>
          <w:tcPr>
            <w:tcW w:w="2742" w:type="dxa"/>
            <w:vMerge/>
            <w:hideMark/>
          </w:tcPr>
          <w:p w:rsidR="001C279C" w:rsidRPr="00505783" w:rsidP="001756C5" w14:paraId="5FDB5B8C" w14:textId="13A6698B">
            <w:pPr>
              <w:rPr>
                <w:b/>
                <w:bCs/>
                <w:color w:val="000000"/>
                <w:sz w:val="20"/>
              </w:rPr>
            </w:pPr>
          </w:p>
        </w:tc>
        <w:tc>
          <w:tcPr>
            <w:tcW w:w="1080" w:type="dxa"/>
            <w:hideMark/>
          </w:tcPr>
          <w:p w:rsidR="001C279C" w:rsidRPr="00505783" w:rsidP="001756C5" w14:paraId="7D53FE38" w14:textId="574C3D10">
            <w:pPr>
              <w:jc w:val="center"/>
              <w:rPr>
                <w:color w:val="000000"/>
                <w:sz w:val="20"/>
              </w:rPr>
            </w:pPr>
            <w:r w:rsidRPr="00505783">
              <w:rPr>
                <w:color w:val="000000"/>
                <w:sz w:val="20"/>
              </w:rPr>
              <w:t>1</w:t>
            </w:r>
          </w:p>
        </w:tc>
        <w:tc>
          <w:tcPr>
            <w:tcW w:w="1172" w:type="dxa"/>
            <w:hideMark/>
          </w:tcPr>
          <w:p w:rsidR="001C279C" w:rsidRPr="00505783" w:rsidP="001756C5" w14:paraId="1A4CADEC" w14:textId="77777777">
            <w:pPr>
              <w:jc w:val="center"/>
              <w:rPr>
                <w:color w:val="000000"/>
                <w:sz w:val="20"/>
              </w:rPr>
            </w:pPr>
            <w:r w:rsidRPr="00505783">
              <w:rPr>
                <w:color w:val="000000"/>
                <w:sz w:val="20"/>
              </w:rPr>
              <w:t xml:space="preserve">0 </w:t>
            </w:r>
          </w:p>
        </w:tc>
        <w:tc>
          <w:tcPr>
            <w:tcW w:w="1105" w:type="dxa"/>
            <w:hideMark/>
          </w:tcPr>
          <w:p w:rsidR="001C279C" w:rsidRPr="00505783" w:rsidP="001756C5" w14:paraId="0AB8E8B7" w14:textId="77777777">
            <w:pPr>
              <w:jc w:val="center"/>
              <w:rPr>
                <w:color w:val="000000"/>
                <w:sz w:val="20"/>
              </w:rPr>
            </w:pPr>
            <w:r w:rsidRPr="00505783">
              <w:rPr>
                <w:color w:val="000000"/>
                <w:sz w:val="20"/>
              </w:rPr>
              <w:t>-0.67</w:t>
            </w:r>
          </w:p>
        </w:tc>
        <w:tc>
          <w:tcPr>
            <w:tcW w:w="916" w:type="dxa"/>
            <w:gridSpan w:val="2"/>
            <w:hideMark/>
          </w:tcPr>
          <w:p w:rsidR="001C279C" w:rsidRPr="00505783" w:rsidP="001756C5" w14:paraId="72C46DDF" w14:textId="495EDCDF">
            <w:pPr>
              <w:jc w:val="center"/>
              <w:rPr>
                <w:color w:val="000000"/>
                <w:sz w:val="20"/>
              </w:rPr>
            </w:pPr>
            <w:r w:rsidRPr="00505783">
              <w:rPr>
                <w:color w:val="000000"/>
                <w:sz w:val="20"/>
              </w:rPr>
              <w:t>5</w:t>
            </w:r>
          </w:p>
        </w:tc>
        <w:tc>
          <w:tcPr>
            <w:tcW w:w="1080" w:type="dxa"/>
            <w:hideMark/>
          </w:tcPr>
          <w:p w:rsidR="001C279C" w:rsidRPr="00505783" w:rsidP="001756C5" w14:paraId="74B80975" w14:textId="77777777">
            <w:pPr>
              <w:jc w:val="center"/>
              <w:rPr>
                <w:color w:val="000000"/>
                <w:sz w:val="20"/>
              </w:rPr>
            </w:pPr>
            <w:r w:rsidRPr="00505783">
              <w:rPr>
                <w:color w:val="000000"/>
                <w:sz w:val="20"/>
              </w:rPr>
              <w:t xml:space="preserve">0 </w:t>
            </w:r>
          </w:p>
        </w:tc>
        <w:tc>
          <w:tcPr>
            <w:tcW w:w="1436" w:type="dxa"/>
            <w:noWrap/>
            <w:hideMark/>
          </w:tcPr>
          <w:p w:rsidR="001C279C" w:rsidRPr="00505783" w:rsidP="001756C5" w14:paraId="534FBAAC" w14:textId="77777777">
            <w:pPr>
              <w:jc w:val="center"/>
              <w:rPr>
                <w:color w:val="000000"/>
                <w:sz w:val="20"/>
              </w:rPr>
            </w:pPr>
            <w:r w:rsidRPr="00505783">
              <w:rPr>
                <w:color w:val="000000"/>
                <w:sz w:val="20"/>
              </w:rPr>
              <w:t>-5.36</w:t>
            </w:r>
          </w:p>
        </w:tc>
      </w:tr>
      <w:tr w14:paraId="27446A08" w14:textId="77777777" w:rsidTr="009124A9">
        <w:tblPrEx>
          <w:tblW w:w="9531" w:type="dxa"/>
          <w:tblLook w:val="04A0"/>
        </w:tblPrEx>
        <w:trPr>
          <w:trHeight w:val="255"/>
        </w:trPr>
        <w:tc>
          <w:tcPr>
            <w:tcW w:w="9531" w:type="dxa"/>
            <w:gridSpan w:val="8"/>
            <w:hideMark/>
          </w:tcPr>
          <w:p w:rsidR="001C279C" w:rsidRPr="00505783" w:rsidP="001C279C" w14:paraId="6B6BF289" w14:textId="3116ECA3">
            <w:pPr>
              <w:rPr>
                <w:color w:val="000000"/>
                <w:sz w:val="20"/>
              </w:rPr>
            </w:pPr>
            <w:r w:rsidRPr="00505783">
              <w:rPr>
                <w:b/>
                <w:bCs/>
                <w:color w:val="000000"/>
                <w:sz w:val="20"/>
              </w:rPr>
              <w:t>271.301 Filing and approval.</w:t>
            </w:r>
            <w:r w:rsidRPr="00505783">
              <w:rPr>
                <w:color w:val="000000"/>
                <w:sz w:val="20"/>
              </w:rPr>
              <w:t> </w:t>
            </w:r>
          </w:p>
        </w:tc>
      </w:tr>
      <w:tr w14:paraId="4A445E37" w14:textId="77777777" w:rsidTr="009124A9">
        <w:tblPrEx>
          <w:tblW w:w="9531" w:type="dxa"/>
          <w:tblLook w:val="04A0"/>
        </w:tblPrEx>
        <w:trPr>
          <w:trHeight w:val="260"/>
        </w:trPr>
        <w:tc>
          <w:tcPr>
            <w:tcW w:w="2742" w:type="dxa"/>
            <w:vMerge w:val="restart"/>
            <w:hideMark/>
          </w:tcPr>
          <w:p w:rsidR="001C279C" w:rsidRPr="00505783" w:rsidP="00FE224D" w14:paraId="57695D2E" w14:textId="6A9F5EBB">
            <w:pPr>
              <w:rPr>
                <w:b/>
                <w:bCs/>
                <w:color w:val="000000"/>
                <w:sz w:val="20"/>
              </w:rPr>
            </w:pPr>
            <w:r w:rsidRPr="00505783">
              <w:rPr>
                <w:color w:val="000000"/>
                <w:sz w:val="20"/>
              </w:rPr>
              <w:t>—</w:t>
            </w:r>
            <w:r w:rsidR="004D527D">
              <w:rPr>
                <w:color w:val="000000"/>
                <w:sz w:val="20"/>
              </w:rPr>
              <w:t xml:space="preserve"> </w:t>
            </w:r>
            <w:r w:rsidRPr="00505783">
              <w:rPr>
                <w:color w:val="000000"/>
                <w:sz w:val="20"/>
              </w:rPr>
              <w:t>(a) Copy of RRP plan submitted to FRA</w:t>
            </w:r>
            <w:r>
              <w:rPr>
                <w:color w:val="000000"/>
                <w:sz w:val="20"/>
              </w:rPr>
              <w:t>. ISP and new volunteer railroads</w:t>
            </w:r>
            <w:r w:rsidRPr="00505783">
              <w:rPr>
                <w:b/>
                <w:bCs/>
                <w:color w:val="000000"/>
                <w:sz w:val="20"/>
              </w:rPr>
              <w:t> </w:t>
            </w:r>
          </w:p>
        </w:tc>
        <w:tc>
          <w:tcPr>
            <w:tcW w:w="1080" w:type="dxa"/>
            <w:hideMark/>
          </w:tcPr>
          <w:p w:rsidR="001C279C" w:rsidRPr="00505783" w:rsidP="001756C5" w14:paraId="0028A2E7" w14:textId="49C3D532">
            <w:pPr>
              <w:jc w:val="center"/>
              <w:rPr>
                <w:color w:val="000000"/>
                <w:sz w:val="20"/>
              </w:rPr>
            </w:pPr>
            <w:r w:rsidRPr="00505783">
              <w:rPr>
                <w:color w:val="000000"/>
                <w:sz w:val="20"/>
              </w:rPr>
              <w:t xml:space="preserve">5 </w:t>
            </w:r>
          </w:p>
        </w:tc>
        <w:tc>
          <w:tcPr>
            <w:tcW w:w="1172" w:type="dxa"/>
            <w:hideMark/>
          </w:tcPr>
          <w:p w:rsidR="001C279C" w:rsidRPr="00505783" w:rsidP="001756C5" w14:paraId="31FE2EB1" w14:textId="78D6B242">
            <w:pPr>
              <w:jc w:val="center"/>
              <w:rPr>
                <w:color w:val="000000"/>
                <w:sz w:val="20"/>
              </w:rPr>
            </w:pPr>
            <w:r w:rsidRPr="00505783">
              <w:rPr>
                <w:color w:val="000000"/>
                <w:sz w:val="20"/>
              </w:rPr>
              <w:t>2</w:t>
            </w:r>
          </w:p>
        </w:tc>
        <w:tc>
          <w:tcPr>
            <w:tcW w:w="1105" w:type="dxa"/>
            <w:hideMark/>
          </w:tcPr>
          <w:p w:rsidR="001C279C" w:rsidRPr="00505783" w:rsidP="001756C5" w14:paraId="7F520DAC" w14:textId="51E66E5F">
            <w:pPr>
              <w:jc w:val="center"/>
              <w:rPr>
                <w:color w:val="000000"/>
                <w:sz w:val="20"/>
              </w:rPr>
            </w:pPr>
            <w:r w:rsidRPr="00505783">
              <w:rPr>
                <w:color w:val="000000"/>
                <w:sz w:val="20"/>
              </w:rPr>
              <w:t>-3</w:t>
            </w:r>
          </w:p>
        </w:tc>
        <w:tc>
          <w:tcPr>
            <w:tcW w:w="916" w:type="dxa"/>
            <w:gridSpan w:val="2"/>
            <w:hideMark/>
          </w:tcPr>
          <w:p w:rsidR="001C279C" w:rsidRPr="00505783" w:rsidP="001756C5" w14:paraId="09E371C1" w14:textId="1025084F">
            <w:pPr>
              <w:jc w:val="center"/>
              <w:rPr>
                <w:color w:val="000000"/>
                <w:sz w:val="20"/>
              </w:rPr>
            </w:pPr>
            <w:r w:rsidRPr="00505783">
              <w:rPr>
                <w:color w:val="000000"/>
                <w:sz w:val="20"/>
              </w:rPr>
              <w:t>10</w:t>
            </w:r>
          </w:p>
        </w:tc>
        <w:tc>
          <w:tcPr>
            <w:tcW w:w="1080" w:type="dxa"/>
            <w:hideMark/>
          </w:tcPr>
          <w:p w:rsidR="001C279C" w:rsidRPr="00505783" w:rsidP="001756C5" w14:paraId="758FACBC" w14:textId="77BC7159">
            <w:pPr>
              <w:jc w:val="center"/>
              <w:rPr>
                <w:color w:val="000000"/>
                <w:sz w:val="20"/>
              </w:rPr>
            </w:pPr>
            <w:r w:rsidRPr="00505783">
              <w:rPr>
                <w:color w:val="000000"/>
                <w:sz w:val="20"/>
              </w:rPr>
              <w:t>4</w:t>
            </w:r>
          </w:p>
        </w:tc>
        <w:tc>
          <w:tcPr>
            <w:tcW w:w="1436" w:type="dxa"/>
            <w:noWrap/>
            <w:hideMark/>
          </w:tcPr>
          <w:p w:rsidR="001C279C" w:rsidRPr="00505783" w:rsidP="001756C5" w14:paraId="23E2AE45" w14:textId="4F06674C">
            <w:pPr>
              <w:jc w:val="center"/>
              <w:rPr>
                <w:color w:val="000000"/>
                <w:sz w:val="20"/>
              </w:rPr>
            </w:pPr>
            <w:r w:rsidRPr="00505783">
              <w:rPr>
                <w:color w:val="000000"/>
                <w:sz w:val="20"/>
              </w:rPr>
              <w:t>-6</w:t>
            </w:r>
          </w:p>
        </w:tc>
      </w:tr>
      <w:tr w14:paraId="31BF6BFD" w14:textId="77777777" w:rsidTr="009124A9">
        <w:tblPrEx>
          <w:tblW w:w="9531" w:type="dxa"/>
          <w:tblLook w:val="04A0"/>
        </w:tblPrEx>
        <w:trPr>
          <w:trHeight w:val="269"/>
        </w:trPr>
        <w:tc>
          <w:tcPr>
            <w:tcW w:w="2742" w:type="dxa"/>
            <w:vMerge/>
            <w:hideMark/>
          </w:tcPr>
          <w:p w:rsidR="001C279C" w:rsidRPr="00505783" w:rsidP="001756C5" w14:paraId="3BDF32F5" w14:textId="157F4767">
            <w:pPr>
              <w:rPr>
                <w:b/>
                <w:bCs/>
                <w:color w:val="000000"/>
                <w:sz w:val="20"/>
              </w:rPr>
            </w:pPr>
          </w:p>
        </w:tc>
        <w:tc>
          <w:tcPr>
            <w:tcW w:w="1080" w:type="dxa"/>
            <w:hideMark/>
          </w:tcPr>
          <w:p w:rsidR="001C279C" w:rsidRPr="00505783" w:rsidP="001756C5" w14:paraId="7CB2A5B6" w14:textId="4CA1DE7C">
            <w:pPr>
              <w:jc w:val="center"/>
              <w:rPr>
                <w:color w:val="000000"/>
                <w:sz w:val="20"/>
              </w:rPr>
            </w:pPr>
            <w:r>
              <w:rPr>
                <w:color w:val="000000"/>
                <w:sz w:val="20"/>
              </w:rPr>
              <w:t>0</w:t>
            </w:r>
          </w:p>
        </w:tc>
        <w:tc>
          <w:tcPr>
            <w:tcW w:w="1172" w:type="dxa"/>
            <w:hideMark/>
          </w:tcPr>
          <w:p w:rsidR="001C279C" w:rsidRPr="00505783" w:rsidP="001756C5" w14:paraId="6C8C269C" w14:textId="78E10C1E">
            <w:pPr>
              <w:jc w:val="center"/>
              <w:rPr>
                <w:color w:val="000000"/>
                <w:sz w:val="20"/>
              </w:rPr>
            </w:pPr>
            <w:r w:rsidRPr="00505783">
              <w:rPr>
                <w:color w:val="000000"/>
                <w:sz w:val="20"/>
              </w:rPr>
              <w:t>2</w:t>
            </w:r>
          </w:p>
        </w:tc>
        <w:tc>
          <w:tcPr>
            <w:tcW w:w="1105" w:type="dxa"/>
            <w:hideMark/>
          </w:tcPr>
          <w:p w:rsidR="001C279C" w:rsidRPr="00505783" w:rsidP="001756C5" w14:paraId="57B2134D" w14:textId="641F3441">
            <w:pPr>
              <w:jc w:val="center"/>
              <w:rPr>
                <w:color w:val="000000"/>
                <w:sz w:val="20"/>
              </w:rPr>
            </w:pPr>
            <w:r w:rsidRPr="00505783">
              <w:rPr>
                <w:color w:val="000000"/>
                <w:sz w:val="20"/>
              </w:rPr>
              <w:t>2</w:t>
            </w:r>
          </w:p>
        </w:tc>
        <w:tc>
          <w:tcPr>
            <w:tcW w:w="916" w:type="dxa"/>
            <w:gridSpan w:val="2"/>
            <w:hideMark/>
          </w:tcPr>
          <w:p w:rsidR="001C279C" w:rsidRPr="00505783" w:rsidP="001756C5" w14:paraId="659B48B6" w14:textId="5074DD37">
            <w:pPr>
              <w:jc w:val="center"/>
              <w:rPr>
                <w:color w:val="000000"/>
                <w:sz w:val="20"/>
              </w:rPr>
            </w:pPr>
            <w:r>
              <w:rPr>
                <w:color w:val="000000"/>
                <w:sz w:val="20"/>
              </w:rPr>
              <w:t>0</w:t>
            </w:r>
          </w:p>
        </w:tc>
        <w:tc>
          <w:tcPr>
            <w:tcW w:w="1080" w:type="dxa"/>
            <w:hideMark/>
          </w:tcPr>
          <w:p w:rsidR="001C279C" w:rsidRPr="00505783" w:rsidP="001756C5" w14:paraId="114162DC" w14:textId="1C248C9D">
            <w:pPr>
              <w:jc w:val="center"/>
              <w:rPr>
                <w:color w:val="000000"/>
                <w:sz w:val="20"/>
              </w:rPr>
            </w:pPr>
            <w:r w:rsidRPr="00505783">
              <w:rPr>
                <w:color w:val="000000"/>
                <w:sz w:val="20"/>
              </w:rPr>
              <w:t>4</w:t>
            </w:r>
          </w:p>
        </w:tc>
        <w:tc>
          <w:tcPr>
            <w:tcW w:w="1436" w:type="dxa"/>
            <w:noWrap/>
            <w:hideMark/>
          </w:tcPr>
          <w:p w:rsidR="001C279C" w:rsidRPr="00505783" w:rsidP="001756C5" w14:paraId="147A4540" w14:textId="601A866F">
            <w:pPr>
              <w:jc w:val="center"/>
              <w:rPr>
                <w:color w:val="000000"/>
                <w:sz w:val="20"/>
              </w:rPr>
            </w:pPr>
            <w:r w:rsidRPr="00505783">
              <w:rPr>
                <w:color w:val="000000"/>
                <w:sz w:val="20"/>
              </w:rPr>
              <w:t>4</w:t>
            </w:r>
          </w:p>
        </w:tc>
      </w:tr>
      <w:tr w14:paraId="3D312E88" w14:textId="77777777" w:rsidTr="009124A9">
        <w:tblPrEx>
          <w:tblW w:w="9531" w:type="dxa"/>
          <w:tblLook w:val="04A0"/>
        </w:tblPrEx>
        <w:trPr>
          <w:trHeight w:val="971"/>
        </w:trPr>
        <w:tc>
          <w:tcPr>
            <w:tcW w:w="2742" w:type="dxa"/>
            <w:hideMark/>
          </w:tcPr>
          <w:p w:rsidR="001756C5" w:rsidRPr="00505783" w:rsidP="00FE224D" w14:paraId="179E842E" w14:textId="2BC939FA">
            <w:pPr>
              <w:rPr>
                <w:color w:val="000000"/>
                <w:sz w:val="20"/>
              </w:rPr>
            </w:pPr>
            <w:r w:rsidRPr="00505783">
              <w:rPr>
                <w:color w:val="000000"/>
                <w:sz w:val="20"/>
              </w:rPr>
              <w:t>—</w:t>
            </w:r>
            <w:r w:rsidR="004D527D">
              <w:rPr>
                <w:color w:val="000000"/>
                <w:sz w:val="20"/>
              </w:rPr>
              <w:t xml:space="preserve"> </w:t>
            </w:r>
            <w:r w:rsidRPr="00505783">
              <w:rPr>
                <w:color w:val="000000"/>
                <w:sz w:val="20"/>
              </w:rPr>
              <w:t>(b)(4)(i) Written notice submitted to FRA of a railroad’s intent to voluntarily comply with the RRP rule</w:t>
            </w:r>
            <w:r w:rsidR="001C279C">
              <w:rPr>
                <w:color w:val="000000"/>
                <w:sz w:val="20"/>
              </w:rPr>
              <w:t>.</w:t>
            </w:r>
            <w:r w:rsidR="00FE224D">
              <w:rPr>
                <w:color w:val="000000"/>
                <w:sz w:val="20"/>
              </w:rPr>
              <w:t xml:space="preserve"> </w:t>
            </w:r>
            <w:r w:rsidR="001C279C">
              <w:rPr>
                <w:color w:val="000000"/>
                <w:sz w:val="20"/>
              </w:rPr>
              <w:t>New volunteer railroads</w:t>
            </w:r>
          </w:p>
        </w:tc>
        <w:tc>
          <w:tcPr>
            <w:tcW w:w="1080" w:type="dxa"/>
            <w:hideMark/>
          </w:tcPr>
          <w:p w:rsidR="001756C5" w:rsidRPr="00505783" w:rsidP="001756C5" w14:paraId="3741A630" w14:textId="41332532">
            <w:pPr>
              <w:jc w:val="center"/>
              <w:rPr>
                <w:color w:val="000000"/>
                <w:sz w:val="20"/>
              </w:rPr>
            </w:pPr>
            <w:r>
              <w:rPr>
                <w:color w:val="000000"/>
                <w:sz w:val="20"/>
              </w:rPr>
              <w:t>0</w:t>
            </w:r>
          </w:p>
        </w:tc>
        <w:tc>
          <w:tcPr>
            <w:tcW w:w="1172" w:type="dxa"/>
            <w:hideMark/>
          </w:tcPr>
          <w:p w:rsidR="001756C5" w:rsidRPr="00505783" w:rsidP="001756C5" w14:paraId="6C91523B" w14:textId="6226D7E9">
            <w:pPr>
              <w:jc w:val="center"/>
              <w:rPr>
                <w:color w:val="000000"/>
                <w:sz w:val="20"/>
              </w:rPr>
            </w:pPr>
            <w:r w:rsidRPr="00505783">
              <w:rPr>
                <w:color w:val="000000"/>
                <w:sz w:val="20"/>
              </w:rPr>
              <w:t>2</w:t>
            </w:r>
          </w:p>
        </w:tc>
        <w:tc>
          <w:tcPr>
            <w:tcW w:w="1105" w:type="dxa"/>
            <w:hideMark/>
          </w:tcPr>
          <w:p w:rsidR="001756C5" w:rsidRPr="00505783" w:rsidP="001756C5" w14:paraId="1E0C96A0" w14:textId="4C8E9661">
            <w:pPr>
              <w:jc w:val="center"/>
              <w:rPr>
                <w:color w:val="000000"/>
                <w:sz w:val="20"/>
              </w:rPr>
            </w:pPr>
            <w:r w:rsidRPr="00505783">
              <w:rPr>
                <w:color w:val="000000"/>
                <w:sz w:val="20"/>
              </w:rPr>
              <w:t>2</w:t>
            </w:r>
          </w:p>
        </w:tc>
        <w:tc>
          <w:tcPr>
            <w:tcW w:w="916" w:type="dxa"/>
            <w:gridSpan w:val="2"/>
            <w:hideMark/>
          </w:tcPr>
          <w:p w:rsidR="001756C5" w:rsidRPr="00505783" w:rsidP="001756C5" w14:paraId="63FB2EE5" w14:textId="0736034E">
            <w:pPr>
              <w:jc w:val="center"/>
              <w:rPr>
                <w:color w:val="000000"/>
                <w:sz w:val="20"/>
              </w:rPr>
            </w:pPr>
            <w:r>
              <w:rPr>
                <w:color w:val="000000"/>
                <w:sz w:val="20"/>
              </w:rPr>
              <w:t>0</w:t>
            </w:r>
          </w:p>
        </w:tc>
        <w:tc>
          <w:tcPr>
            <w:tcW w:w="1080" w:type="dxa"/>
            <w:hideMark/>
          </w:tcPr>
          <w:p w:rsidR="001756C5" w:rsidRPr="00505783" w:rsidP="001756C5" w14:paraId="3642FEED" w14:textId="3E296BE7">
            <w:pPr>
              <w:jc w:val="center"/>
              <w:rPr>
                <w:color w:val="000000"/>
                <w:sz w:val="20"/>
              </w:rPr>
            </w:pPr>
            <w:r w:rsidRPr="00505783">
              <w:rPr>
                <w:color w:val="000000"/>
                <w:sz w:val="20"/>
              </w:rPr>
              <w:t>2</w:t>
            </w:r>
          </w:p>
        </w:tc>
        <w:tc>
          <w:tcPr>
            <w:tcW w:w="1436" w:type="dxa"/>
            <w:noWrap/>
            <w:hideMark/>
          </w:tcPr>
          <w:p w:rsidR="001756C5" w:rsidRPr="00505783" w:rsidP="001756C5" w14:paraId="433AADFA" w14:textId="50F49E24">
            <w:pPr>
              <w:jc w:val="center"/>
              <w:rPr>
                <w:color w:val="000000"/>
                <w:sz w:val="20"/>
              </w:rPr>
            </w:pPr>
            <w:r w:rsidRPr="00505783">
              <w:rPr>
                <w:color w:val="000000"/>
                <w:sz w:val="20"/>
              </w:rPr>
              <w:t>2</w:t>
            </w:r>
          </w:p>
        </w:tc>
      </w:tr>
      <w:tr w14:paraId="6DC74B3F" w14:textId="77777777" w:rsidTr="009124A9">
        <w:tblPrEx>
          <w:tblW w:w="9531" w:type="dxa"/>
          <w:tblLook w:val="04A0"/>
        </w:tblPrEx>
        <w:trPr>
          <w:trHeight w:val="305"/>
        </w:trPr>
        <w:tc>
          <w:tcPr>
            <w:tcW w:w="2742" w:type="dxa"/>
            <w:vMerge w:val="restart"/>
            <w:hideMark/>
          </w:tcPr>
          <w:p w:rsidR="001C279C" w:rsidRPr="00505783" w:rsidP="001C279C" w14:paraId="07FA3F61" w14:textId="3FEABFB4">
            <w:pPr>
              <w:rPr>
                <w:sz w:val="20"/>
              </w:rPr>
            </w:pPr>
            <w:r w:rsidRPr="00505783">
              <w:rPr>
                <w:color w:val="000000"/>
                <w:sz w:val="20"/>
              </w:rPr>
              <w:t>—</w:t>
            </w:r>
            <w:r w:rsidR="004D527D">
              <w:rPr>
                <w:color w:val="000000"/>
                <w:sz w:val="20"/>
              </w:rPr>
              <w:t xml:space="preserve"> </w:t>
            </w:r>
            <w:r w:rsidRPr="00505783">
              <w:rPr>
                <w:color w:val="000000"/>
                <w:sz w:val="20"/>
              </w:rPr>
              <w:t>(d)(3) Submission of corrected RRP plan when deficiencies are found by FRA</w:t>
            </w:r>
            <w:r>
              <w:rPr>
                <w:color w:val="000000"/>
                <w:sz w:val="20"/>
              </w:rPr>
              <w:t>. ISP and new volunteer railroads</w:t>
            </w:r>
          </w:p>
        </w:tc>
        <w:tc>
          <w:tcPr>
            <w:tcW w:w="1080" w:type="dxa"/>
            <w:hideMark/>
          </w:tcPr>
          <w:p w:rsidR="001C279C" w:rsidRPr="00505783" w:rsidP="001756C5" w14:paraId="265E1CDE" w14:textId="2AA7E3D7">
            <w:pPr>
              <w:jc w:val="center"/>
              <w:rPr>
                <w:color w:val="000000"/>
                <w:sz w:val="20"/>
              </w:rPr>
            </w:pPr>
            <w:r w:rsidRPr="00505783">
              <w:rPr>
                <w:color w:val="000000"/>
                <w:sz w:val="20"/>
              </w:rPr>
              <w:t>1</w:t>
            </w:r>
          </w:p>
        </w:tc>
        <w:tc>
          <w:tcPr>
            <w:tcW w:w="1172" w:type="dxa"/>
            <w:hideMark/>
          </w:tcPr>
          <w:p w:rsidR="001C279C" w:rsidRPr="00505783" w:rsidP="001756C5" w14:paraId="03864612" w14:textId="05DC6B47">
            <w:pPr>
              <w:jc w:val="center"/>
              <w:rPr>
                <w:color w:val="000000"/>
                <w:sz w:val="20"/>
              </w:rPr>
            </w:pPr>
            <w:r w:rsidRPr="00505783">
              <w:rPr>
                <w:color w:val="000000"/>
                <w:sz w:val="20"/>
              </w:rPr>
              <w:t>2</w:t>
            </w:r>
          </w:p>
        </w:tc>
        <w:tc>
          <w:tcPr>
            <w:tcW w:w="1105" w:type="dxa"/>
            <w:hideMark/>
          </w:tcPr>
          <w:p w:rsidR="001C279C" w:rsidRPr="00505783" w:rsidP="001756C5" w14:paraId="513AD6B6" w14:textId="791756BB">
            <w:pPr>
              <w:jc w:val="center"/>
              <w:rPr>
                <w:color w:val="000000"/>
                <w:sz w:val="20"/>
              </w:rPr>
            </w:pPr>
            <w:r w:rsidRPr="00505783">
              <w:rPr>
                <w:color w:val="000000"/>
                <w:sz w:val="20"/>
              </w:rPr>
              <w:t>1</w:t>
            </w:r>
          </w:p>
        </w:tc>
        <w:tc>
          <w:tcPr>
            <w:tcW w:w="916" w:type="dxa"/>
            <w:gridSpan w:val="2"/>
            <w:hideMark/>
          </w:tcPr>
          <w:p w:rsidR="001C279C" w:rsidRPr="00505783" w:rsidP="001756C5" w14:paraId="594BEA78" w14:textId="740C30CC">
            <w:pPr>
              <w:jc w:val="center"/>
              <w:rPr>
                <w:color w:val="000000"/>
                <w:sz w:val="20"/>
              </w:rPr>
            </w:pPr>
            <w:r w:rsidRPr="00505783">
              <w:rPr>
                <w:color w:val="000000"/>
                <w:sz w:val="20"/>
              </w:rPr>
              <w:t>2</w:t>
            </w:r>
          </w:p>
        </w:tc>
        <w:tc>
          <w:tcPr>
            <w:tcW w:w="1080" w:type="dxa"/>
            <w:hideMark/>
          </w:tcPr>
          <w:p w:rsidR="001C279C" w:rsidRPr="00505783" w:rsidP="001756C5" w14:paraId="506EDC14" w14:textId="12B8F02F">
            <w:pPr>
              <w:jc w:val="center"/>
              <w:rPr>
                <w:color w:val="000000"/>
                <w:sz w:val="20"/>
              </w:rPr>
            </w:pPr>
            <w:r w:rsidRPr="00505783">
              <w:rPr>
                <w:color w:val="000000"/>
                <w:sz w:val="20"/>
              </w:rPr>
              <w:t>4</w:t>
            </w:r>
          </w:p>
        </w:tc>
        <w:tc>
          <w:tcPr>
            <w:tcW w:w="1436" w:type="dxa"/>
            <w:noWrap/>
            <w:hideMark/>
          </w:tcPr>
          <w:p w:rsidR="001C279C" w:rsidRPr="00505783" w:rsidP="001756C5" w14:paraId="47FDC6FA" w14:textId="3EB1A0C1">
            <w:pPr>
              <w:jc w:val="center"/>
              <w:rPr>
                <w:color w:val="000000"/>
                <w:sz w:val="20"/>
              </w:rPr>
            </w:pPr>
            <w:r w:rsidRPr="00505783">
              <w:rPr>
                <w:color w:val="000000"/>
                <w:sz w:val="20"/>
              </w:rPr>
              <w:t>2</w:t>
            </w:r>
          </w:p>
        </w:tc>
      </w:tr>
      <w:tr w14:paraId="4819130E" w14:textId="77777777" w:rsidTr="009124A9">
        <w:tblPrEx>
          <w:tblW w:w="9531" w:type="dxa"/>
          <w:tblLook w:val="04A0"/>
        </w:tblPrEx>
        <w:trPr>
          <w:trHeight w:val="350"/>
        </w:trPr>
        <w:tc>
          <w:tcPr>
            <w:tcW w:w="2742" w:type="dxa"/>
            <w:vMerge/>
            <w:hideMark/>
          </w:tcPr>
          <w:p w:rsidR="001C279C" w:rsidRPr="00505783" w:rsidP="001756C5" w14:paraId="119E9558" w14:textId="77777777">
            <w:pPr>
              <w:jc w:val="center"/>
              <w:rPr>
                <w:color w:val="000000"/>
                <w:sz w:val="20"/>
              </w:rPr>
            </w:pPr>
          </w:p>
        </w:tc>
        <w:tc>
          <w:tcPr>
            <w:tcW w:w="1080" w:type="dxa"/>
          </w:tcPr>
          <w:p w:rsidR="001C279C" w:rsidRPr="00505783" w:rsidP="001756C5" w14:paraId="0BD4025A" w14:textId="24BD3A0E">
            <w:pPr>
              <w:jc w:val="center"/>
              <w:rPr>
                <w:color w:val="000000"/>
                <w:sz w:val="20"/>
              </w:rPr>
            </w:pPr>
            <w:r>
              <w:rPr>
                <w:color w:val="000000"/>
                <w:sz w:val="20"/>
              </w:rPr>
              <w:t>0</w:t>
            </w:r>
          </w:p>
        </w:tc>
        <w:tc>
          <w:tcPr>
            <w:tcW w:w="1172" w:type="dxa"/>
            <w:hideMark/>
          </w:tcPr>
          <w:p w:rsidR="001C279C" w:rsidRPr="00505783" w:rsidP="001756C5" w14:paraId="5F6ADEB5" w14:textId="5BE2E81B">
            <w:pPr>
              <w:jc w:val="center"/>
              <w:rPr>
                <w:color w:val="000000"/>
                <w:sz w:val="20"/>
              </w:rPr>
            </w:pPr>
            <w:r w:rsidRPr="00505783">
              <w:rPr>
                <w:color w:val="000000"/>
                <w:sz w:val="20"/>
              </w:rPr>
              <w:t>2</w:t>
            </w:r>
          </w:p>
        </w:tc>
        <w:tc>
          <w:tcPr>
            <w:tcW w:w="1105" w:type="dxa"/>
            <w:hideMark/>
          </w:tcPr>
          <w:p w:rsidR="001C279C" w:rsidRPr="00505783" w:rsidP="001756C5" w14:paraId="21EE9F72" w14:textId="0A8E1AEB">
            <w:pPr>
              <w:jc w:val="center"/>
              <w:rPr>
                <w:color w:val="000000"/>
                <w:sz w:val="20"/>
              </w:rPr>
            </w:pPr>
            <w:r w:rsidRPr="00505783">
              <w:rPr>
                <w:color w:val="000000"/>
                <w:sz w:val="20"/>
              </w:rPr>
              <w:t>2</w:t>
            </w:r>
          </w:p>
        </w:tc>
        <w:tc>
          <w:tcPr>
            <w:tcW w:w="916" w:type="dxa"/>
            <w:gridSpan w:val="2"/>
            <w:hideMark/>
          </w:tcPr>
          <w:p w:rsidR="001C279C" w:rsidRPr="00505783" w:rsidP="001756C5" w14:paraId="5A679C26" w14:textId="2204288A">
            <w:pPr>
              <w:jc w:val="center"/>
              <w:rPr>
                <w:color w:val="000000"/>
                <w:sz w:val="20"/>
              </w:rPr>
            </w:pPr>
            <w:r>
              <w:rPr>
                <w:color w:val="000000"/>
                <w:sz w:val="20"/>
              </w:rPr>
              <w:t>0</w:t>
            </w:r>
          </w:p>
        </w:tc>
        <w:tc>
          <w:tcPr>
            <w:tcW w:w="1080" w:type="dxa"/>
            <w:hideMark/>
          </w:tcPr>
          <w:p w:rsidR="001C279C" w:rsidRPr="00505783" w:rsidP="001756C5" w14:paraId="53DE3F6F" w14:textId="1493F035">
            <w:pPr>
              <w:jc w:val="center"/>
              <w:rPr>
                <w:color w:val="000000"/>
                <w:sz w:val="20"/>
              </w:rPr>
            </w:pPr>
            <w:r w:rsidRPr="00505783">
              <w:rPr>
                <w:color w:val="000000"/>
                <w:sz w:val="20"/>
              </w:rPr>
              <w:t>4</w:t>
            </w:r>
          </w:p>
        </w:tc>
        <w:tc>
          <w:tcPr>
            <w:tcW w:w="1436" w:type="dxa"/>
            <w:noWrap/>
            <w:hideMark/>
          </w:tcPr>
          <w:p w:rsidR="001C279C" w:rsidRPr="00505783" w:rsidP="001756C5" w14:paraId="1034792B" w14:textId="24B30A36">
            <w:pPr>
              <w:jc w:val="center"/>
              <w:rPr>
                <w:color w:val="000000"/>
                <w:sz w:val="20"/>
              </w:rPr>
            </w:pPr>
            <w:r w:rsidRPr="00505783">
              <w:rPr>
                <w:color w:val="000000"/>
                <w:sz w:val="20"/>
              </w:rPr>
              <w:t>4</w:t>
            </w:r>
          </w:p>
        </w:tc>
      </w:tr>
      <w:tr w14:paraId="2781A9A0" w14:textId="77777777" w:rsidTr="009124A9">
        <w:tblPrEx>
          <w:tblW w:w="9531" w:type="dxa"/>
          <w:tblLook w:val="04A0"/>
        </w:tblPrEx>
        <w:trPr>
          <w:trHeight w:val="323"/>
        </w:trPr>
        <w:tc>
          <w:tcPr>
            <w:tcW w:w="2742" w:type="dxa"/>
            <w:vMerge w:val="restart"/>
            <w:hideMark/>
          </w:tcPr>
          <w:p w:rsidR="005C6C14" w:rsidRPr="00505783" w:rsidP="005C6C14" w14:paraId="72C95C01" w14:textId="2CCFFD70">
            <w:pPr>
              <w:rPr>
                <w:color w:val="000000"/>
                <w:sz w:val="20"/>
              </w:rPr>
            </w:pPr>
            <w:r w:rsidRPr="00505783">
              <w:rPr>
                <w:color w:val="000000"/>
                <w:sz w:val="20"/>
              </w:rPr>
              <w:t>—</w:t>
            </w:r>
            <w:r>
              <w:rPr>
                <w:color w:val="000000"/>
                <w:sz w:val="20"/>
              </w:rPr>
              <w:t xml:space="preserve"> </w:t>
            </w:r>
            <w:r w:rsidRPr="00505783">
              <w:rPr>
                <w:color w:val="000000"/>
                <w:sz w:val="20"/>
              </w:rPr>
              <w:t>Further consultation with directly affected employees regarding corrections and updated consultation statement</w:t>
            </w:r>
            <w:r>
              <w:rPr>
                <w:color w:val="000000"/>
                <w:sz w:val="20"/>
              </w:rPr>
              <w:t>. ISP railroads and new volunteer railroads</w:t>
            </w:r>
          </w:p>
        </w:tc>
        <w:tc>
          <w:tcPr>
            <w:tcW w:w="1080" w:type="dxa"/>
            <w:hideMark/>
          </w:tcPr>
          <w:p w:rsidR="005C6C14" w:rsidRPr="00505783" w:rsidP="005C6C14" w14:paraId="31DB8BD3" w14:textId="0A72CBF7">
            <w:pPr>
              <w:jc w:val="center"/>
              <w:rPr>
                <w:color w:val="000000"/>
                <w:sz w:val="20"/>
              </w:rPr>
            </w:pPr>
            <w:r w:rsidRPr="00505783">
              <w:rPr>
                <w:color w:val="000000"/>
                <w:sz w:val="20"/>
              </w:rPr>
              <w:t>1</w:t>
            </w:r>
          </w:p>
        </w:tc>
        <w:tc>
          <w:tcPr>
            <w:tcW w:w="1172" w:type="dxa"/>
            <w:hideMark/>
          </w:tcPr>
          <w:p w:rsidR="005C6C14" w:rsidRPr="00505783" w:rsidP="005C6C14" w14:paraId="4E8FE210" w14:textId="71078ABC">
            <w:pPr>
              <w:jc w:val="center"/>
              <w:rPr>
                <w:color w:val="000000"/>
                <w:sz w:val="20"/>
              </w:rPr>
            </w:pPr>
            <w:r w:rsidRPr="00505783">
              <w:rPr>
                <w:color w:val="000000"/>
                <w:sz w:val="20"/>
              </w:rPr>
              <w:t>2</w:t>
            </w:r>
          </w:p>
        </w:tc>
        <w:tc>
          <w:tcPr>
            <w:tcW w:w="1105" w:type="dxa"/>
            <w:hideMark/>
          </w:tcPr>
          <w:p w:rsidR="005C6C14" w:rsidRPr="00505783" w:rsidP="005C6C14" w14:paraId="00E05370" w14:textId="5108CA31">
            <w:pPr>
              <w:jc w:val="center"/>
              <w:rPr>
                <w:color w:val="000000"/>
                <w:sz w:val="20"/>
              </w:rPr>
            </w:pPr>
            <w:r w:rsidRPr="00505783">
              <w:rPr>
                <w:color w:val="000000"/>
                <w:sz w:val="20"/>
              </w:rPr>
              <w:t>1</w:t>
            </w:r>
          </w:p>
        </w:tc>
        <w:tc>
          <w:tcPr>
            <w:tcW w:w="916" w:type="dxa"/>
            <w:gridSpan w:val="2"/>
            <w:hideMark/>
          </w:tcPr>
          <w:p w:rsidR="005C6C14" w:rsidRPr="00505783" w:rsidP="005C6C14" w14:paraId="38ED9813" w14:textId="5941A612">
            <w:pPr>
              <w:jc w:val="center"/>
              <w:rPr>
                <w:color w:val="000000"/>
                <w:sz w:val="20"/>
              </w:rPr>
            </w:pPr>
            <w:r w:rsidRPr="00505783">
              <w:rPr>
                <w:color w:val="000000"/>
                <w:sz w:val="20"/>
              </w:rPr>
              <w:t>1</w:t>
            </w:r>
          </w:p>
        </w:tc>
        <w:tc>
          <w:tcPr>
            <w:tcW w:w="1080" w:type="dxa"/>
            <w:hideMark/>
          </w:tcPr>
          <w:p w:rsidR="005C6C14" w:rsidRPr="00505783" w:rsidP="005C6C14" w14:paraId="0DEFE713" w14:textId="468CEC70">
            <w:pPr>
              <w:jc w:val="center"/>
              <w:rPr>
                <w:color w:val="000000"/>
                <w:sz w:val="20"/>
              </w:rPr>
            </w:pPr>
            <w:r w:rsidRPr="00505783">
              <w:rPr>
                <w:color w:val="000000"/>
                <w:sz w:val="20"/>
              </w:rPr>
              <w:t>2</w:t>
            </w:r>
          </w:p>
        </w:tc>
        <w:tc>
          <w:tcPr>
            <w:tcW w:w="1436" w:type="dxa"/>
            <w:noWrap/>
            <w:hideMark/>
          </w:tcPr>
          <w:p w:rsidR="005C6C14" w:rsidRPr="00505783" w:rsidP="005C6C14" w14:paraId="47807E7F" w14:textId="762C7151">
            <w:pPr>
              <w:jc w:val="center"/>
              <w:rPr>
                <w:color w:val="000000"/>
                <w:sz w:val="20"/>
              </w:rPr>
            </w:pPr>
            <w:r w:rsidRPr="00505783">
              <w:rPr>
                <w:color w:val="000000"/>
                <w:sz w:val="20"/>
              </w:rPr>
              <w:t>1</w:t>
            </w:r>
          </w:p>
        </w:tc>
      </w:tr>
      <w:tr w14:paraId="7036185A" w14:textId="77777777" w:rsidTr="009124A9">
        <w:tblPrEx>
          <w:tblW w:w="9531" w:type="dxa"/>
          <w:tblLook w:val="04A0"/>
        </w:tblPrEx>
        <w:trPr>
          <w:trHeight w:val="765"/>
        </w:trPr>
        <w:tc>
          <w:tcPr>
            <w:tcW w:w="2742" w:type="dxa"/>
            <w:vMerge/>
            <w:hideMark/>
          </w:tcPr>
          <w:p w:rsidR="005C6C14" w:rsidRPr="00505783" w:rsidP="005C6C14" w14:paraId="345530A6" w14:textId="77777777">
            <w:pPr>
              <w:jc w:val="center"/>
              <w:rPr>
                <w:color w:val="000000"/>
                <w:sz w:val="20"/>
              </w:rPr>
            </w:pPr>
          </w:p>
        </w:tc>
        <w:tc>
          <w:tcPr>
            <w:tcW w:w="1080" w:type="dxa"/>
            <w:hideMark/>
          </w:tcPr>
          <w:p w:rsidR="005C6C14" w:rsidRPr="00505783" w:rsidP="005C6C14" w14:paraId="43381BC2" w14:textId="41B2909C">
            <w:pPr>
              <w:jc w:val="center"/>
              <w:rPr>
                <w:color w:val="000000"/>
                <w:sz w:val="20"/>
              </w:rPr>
            </w:pPr>
            <w:r>
              <w:rPr>
                <w:color w:val="000000"/>
                <w:sz w:val="20"/>
              </w:rPr>
              <w:t>0</w:t>
            </w:r>
          </w:p>
        </w:tc>
        <w:tc>
          <w:tcPr>
            <w:tcW w:w="1172" w:type="dxa"/>
            <w:hideMark/>
          </w:tcPr>
          <w:p w:rsidR="005C6C14" w:rsidRPr="00505783" w:rsidP="005C6C14" w14:paraId="5A8DB7F1" w14:textId="7A627EAB">
            <w:pPr>
              <w:jc w:val="center"/>
              <w:rPr>
                <w:color w:val="000000"/>
                <w:sz w:val="20"/>
              </w:rPr>
            </w:pPr>
            <w:r w:rsidRPr="00505783">
              <w:rPr>
                <w:color w:val="000000"/>
                <w:sz w:val="20"/>
              </w:rPr>
              <w:t xml:space="preserve">2 </w:t>
            </w:r>
          </w:p>
        </w:tc>
        <w:tc>
          <w:tcPr>
            <w:tcW w:w="1105" w:type="dxa"/>
            <w:hideMark/>
          </w:tcPr>
          <w:p w:rsidR="005C6C14" w:rsidRPr="00505783" w:rsidP="005C6C14" w14:paraId="09D689EC" w14:textId="7B2FC81E">
            <w:pPr>
              <w:jc w:val="center"/>
              <w:rPr>
                <w:color w:val="000000"/>
                <w:sz w:val="20"/>
              </w:rPr>
            </w:pPr>
            <w:r w:rsidRPr="00505783">
              <w:rPr>
                <w:color w:val="000000"/>
                <w:sz w:val="20"/>
              </w:rPr>
              <w:t>2</w:t>
            </w:r>
          </w:p>
        </w:tc>
        <w:tc>
          <w:tcPr>
            <w:tcW w:w="916" w:type="dxa"/>
            <w:gridSpan w:val="2"/>
            <w:hideMark/>
          </w:tcPr>
          <w:p w:rsidR="005C6C14" w:rsidRPr="00505783" w:rsidP="005C6C14" w14:paraId="0675CF65" w14:textId="731D2C58">
            <w:pPr>
              <w:jc w:val="center"/>
              <w:rPr>
                <w:color w:val="000000"/>
                <w:sz w:val="20"/>
              </w:rPr>
            </w:pPr>
            <w:r>
              <w:rPr>
                <w:color w:val="000000"/>
                <w:sz w:val="20"/>
              </w:rPr>
              <w:t>0</w:t>
            </w:r>
          </w:p>
        </w:tc>
        <w:tc>
          <w:tcPr>
            <w:tcW w:w="1080" w:type="dxa"/>
            <w:hideMark/>
          </w:tcPr>
          <w:p w:rsidR="005C6C14" w:rsidRPr="00505783" w:rsidP="005C6C14" w14:paraId="70A2130E" w14:textId="413B1924">
            <w:pPr>
              <w:jc w:val="center"/>
              <w:rPr>
                <w:color w:val="000000"/>
                <w:sz w:val="20"/>
              </w:rPr>
            </w:pPr>
            <w:r w:rsidRPr="00505783">
              <w:rPr>
                <w:color w:val="000000"/>
                <w:sz w:val="20"/>
              </w:rPr>
              <w:t>2</w:t>
            </w:r>
          </w:p>
        </w:tc>
        <w:tc>
          <w:tcPr>
            <w:tcW w:w="1436" w:type="dxa"/>
            <w:noWrap/>
            <w:hideMark/>
          </w:tcPr>
          <w:p w:rsidR="005C6C14" w:rsidRPr="00505783" w:rsidP="005C6C14" w14:paraId="14C1F73A" w14:textId="77AA4ED8">
            <w:pPr>
              <w:jc w:val="center"/>
              <w:rPr>
                <w:color w:val="000000"/>
                <w:sz w:val="20"/>
              </w:rPr>
            </w:pPr>
            <w:r w:rsidRPr="00505783">
              <w:rPr>
                <w:color w:val="000000"/>
                <w:sz w:val="20"/>
              </w:rPr>
              <w:t>2</w:t>
            </w:r>
          </w:p>
        </w:tc>
      </w:tr>
      <w:tr w14:paraId="69B20F56" w14:textId="77777777" w:rsidTr="009124A9">
        <w:tblPrEx>
          <w:tblW w:w="9531" w:type="dxa"/>
          <w:tblLook w:val="04A0"/>
        </w:tblPrEx>
        <w:trPr>
          <w:trHeight w:val="255"/>
        </w:trPr>
        <w:tc>
          <w:tcPr>
            <w:tcW w:w="9531" w:type="dxa"/>
            <w:gridSpan w:val="8"/>
            <w:hideMark/>
          </w:tcPr>
          <w:p w:rsidR="005C6C14" w:rsidRPr="00505783" w:rsidP="005C6C14" w14:paraId="5F08A515" w14:textId="775519B9">
            <w:pPr>
              <w:rPr>
                <w:color w:val="000000"/>
                <w:sz w:val="20"/>
              </w:rPr>
            </w:pPr>
            <w:r w:rsidRPr="00505783">
              <w:rPr>
                <w:b/>
                <w:bCs/>
                <w:color w:val="000000"/>
                <w:sz w:val="20"/>
              </w:rPr>
              <w:t>271.303 Amendments</w:t>
            </w:r>
            <w:r>
              <w:rPr>
                <w:b/>
                <w:bCs/>
                <w:color w:val="000000"/>
                <w:sz w:val="20"/>
              </w:rPr>
              <w:t>.</w:t>
            </w:r>
            <w:r w:rsidRPr="00505783">
              <w:rPr>
                <w:color w:val="000000"/>
                <w:sz w:val="20"/>
              </w:rPr>
              <w:t> </w:t>
            </w:r>
          </w:p>
        </w:tc>
      </w:tr>
      <w:tr w14:paraId="7AFDD26A" w14:textId="77777777" w:rsidTr="009124A9">
        <w:tblPrEx>
          <w:tblW w:w="9531" w:type="dxa"/>
          <w:tblLook w:val="04A0"/>
        </w:tblPrEx>
        <w:trPr>
          <w:trHeight w:val="510"/>
        </w:trPr>
        <w:tc>
          <w:tcPr>
            <w:tcW w:w="2742" w:type="dxa"/>
            <w:hideMark/>
          </w:tcPr>
          <w:p w:rsidR="005C6C14" w:rsidP="005C6C14" w14:paraId="72E6C63C" w14:textId="5D1669EE">
            <w:pPr>
              <w:rPr>
                <w:color w:val="000000"/>
                <w:sz w:val="20"/>
              </w:rPr>
            </w:pPr>
            <w:r w:rsidRPr="00505783">
              <w:rPr>
                <w:color w:val="000000"/>
                <w:sz w:val="20"/>
              </w:rPr>
              <w:t>—</w:t>
            </w:r>
            <w:r w:rsidR="004D527D">
              <w:rPr>
                <w:color w:val="000000"/>
                <w:sz w:val="20"/>
              </w:rPr>
              <w:t xml:space="preserve"> </w:t>
            </w:r>
            <w:r w:rsidRPr="00505783">
              <w:rPr>
                <w:color w:val="000000"/>
                <w:sz w:val="20"/>
              </w:rPr>
              <w:t xml:space="preserve">(b) Filed amended RRP plan </w:t>
            </w:r>
          </w:p>
          <w:p w:rsidR="005C6C14" w:rsidRPr="00505783" w:rsidP="005C6C14" w14:paraId="0C1ADB7A" w14:textId="683B1F43">
            <w:pPr>
              <w:rPr>
                <w:color w:val="000000"/>
                <w:sz w:val="20"/>
              </w:rPr>
            </w:pPr>
            <w:r>
              <w:rPr>
                <w:color w:val="000000"/>
                <w:sz w:val="20"/>
              </w:rPr>
              <w:t>Class I, ISP and volunteer railroads</w:t>
            </w:r>
          </w:p>
        </w:tc>
        <w:tc>
          <w:tcPr>
            <w:tcW w:w="1080" w:type="dxa"/>
            <w:hideMark/>
          </w:tcPr>
          <w:p w:rsidR="005C6C14" w:rsidRPr="00505783" w:rsidP="005C6C14" w14:paraId="7D629E6D" w14:textId="6FC72817">
            <w:pPr>
              <w:jc w:val="center"/>
              <w:rPr>
                <w:color w:val="000000"/>
                <w:sz w:val="20"/>
              </w:rPr>
            </w:pPr>
            <w:r w:rsidRPr="00505783">
              <w:rPr>
                <w:color w:val="000000"/>
                <w:sz w:val="20"/>
              </w:rPr>
              <w:t>1</w:t>
            </w:r>
            <w:r>
              <w:rPr>
                <w:color w:val="000000"/>
                <w:sz w:val="20"/>
              </w:rPr>
              <w:t>.67</w:t>
            </w:r>
            <w:r w:rsidRPr="00505783">
              <w:rPr>
                <w:color w:val="000000"/>
                <w:sz w:val="20"/>
              </w:rPr>
              <w:t xml:space="preserve"> </w:t>
            </w:r>
          </w:p>
        </w:tc>
        <w:tc>
          <w:tcPr>
            <w:tcW w:w="1172" w:type="dxa"/>
            <w:hideMark/>
          </w:tcPr>
          <w:p w:rsidR="005C6C14" w:rsidRPr="00505783" w:rsidP="005C6C14" w14:paraId="4B64A3E6" w14:textId="2CE0C25E">
            <w:pPr>
              <w:jc w:val="center"/>
              <w:rPr>
                <w:color w:val="000000"/>
                <w:sz w:val="20"/>
              </w:rPr>
            </w:pPr>
            <w:r w:rsidRPr="00505783">
              <w:rPr>
                <w:color w:val="000000"/>
                <w:sz w:val="20"/>
              </w:rPr>
              <w:t xml:space="preserve">2 </w:t>
            </w:r>
          </w:p>
        </w:tc>
        <w:tc>
          <w:tcPr>
            <w:tcW w:w="1105" w:type="dxa"/>
            <w:hideMark/>
          </w:tcPr>
          <w:p w:rsidR="005C6C14" w:rsidRPr="00505783" w:rsidP="005C6C14" w14:paraId="6EF08266" w14:textId="7BE3162B">
            <w:pPr>
              <w:jc w:val="center"/>
              <w:rPr>
                <w:color w:val="000000"/>
                <w:sz w:val="20"/>
              </w:rPr>
            </w:pPr>
            <w:r>
              <w:rPr>
                <w:color w:val="000000"/>
                <w:sz w:val="20"/>
              </w:rPr>
              <w:t>0.33</w:t>
            </w:r>
          </w:p>
        </w:tc>
        <w:tc>
          <w:tcPr>
            <w:tcW w:w="916" w:type="dxa"/>
            <w:gridSpan w:val="2"/>
            <w:hideMark/>
          </w:tcPr>
          <w:p w:rsidR="005C6C14" w:rsidRPr="00505783" w:rsidP="005C6C14" w14:paraId="1BC766B6" w14:textId="0930F1F5">
            <w:pPr>
              <w:jc w:val="center"/>
              <w:rPr>
                <w:color w:val="000000"/>
                <w:sz w:val="20"/>
              </w:rPr>
            </w:pPr>
            <w:r>
              <w:rPr>
                <w:color w:val="000000"/>
                <w:sz w:val="20"/>
              </w:rPr>
              <w:t>0.84</w:t>
            </w:r>
          </w:p>
        </w:tc>
        <w:tc>
          <w:tcPr>
            <w:tcW w:w="1080" w:type="dxa"/>
            <w:hideMark/>
          </w:tcPr>
          <w:p w:rsidR="005C6C14" w:rsidRPr="00505783" w:rsidP="005C6C14" w14:paraId="4BBC1E12" w14:textId="7D91E295">
            <w:pPr>
              <w:jc w:val="center"/>
              <w:rPr>
                <w:color w:val="000000"/>
                <w:sz w:val="20"/>
              </w:rPr>
            </w:pPr>
            <w:r w:rsidRPr="00505783">
              <w:rPr>
                <w:color w:val="000000"/>
                <w:sz w:val="20"/>
              </w:rPr>
              <w:t>1</w:t>
            </w:r>
          </w:p>
        </w:tc>
        <w:tc>
          <w:tcPr>
            <w:tcW w:w="1436" w:type="dxa"/>
            <w:noWrap/>
            <w:hideMark/>
          </w:tcPr>
          <w:p w:rsidR="005C6C14" w:rsidRPr="00505783" w:rsidP="005C6C14" w14:paraId="0ADA7D19" w14:textId="417F011E">
            <w:pPr>
              <w:jc w:val="center"/>
              <w:rPr>
                <w:color w:val="000000"/>
                <w:sz w:val="20"/>
              </w:rPr>
            </w:pPr>
            <w:r w:rsidRPr="00505783">
              <w:rPr>
                <w:color w:val="000000"/>
                <w:sz w:val="20"/>
              </w:rPr>
              <w:t>0.</w:t>
            </w:r>
            <w:r>
              <w:rPr>
                <w:color w:val="000000"/>
                <w:sz w:val="20"/>
              </w:rPr>
              <w:t>16</w:t>
            </w:r>
          </w:p>
        </w:tc>
      </w:tr>
      <w:tr w14:paraId="199CBD19" w14:textId="77777777" w:rsidTr="009124A9">
        <w:tblPrEx>
          <w:tblW w:w="9531" w:type="dxa"/>
          <w:tblLook w:val="04A0"/>
        </w:tblPrEx>
        <w:trPr>
          <w:trHeight w:val="255"/>
        </w:trPr>
        <w:tc>
          <w:tcPr>
            <w:tcW w:w="9531" w:type="dxa"/>
            <w:gridSpan w:val="8"/>
            <w:hideMark/>
          </w:tcPr>
          <w:p w:rsidR="004D527D" w:rsidRPr="00505783" w:rsidP="004D527D" w14:paraId="3EF6B579" w14:textId="159331C3">
            <w:pPr>
              <w:rPr>
                <w:color w:val="000000"/>
                <w:sz w:val="20"/>
              </w:rPr>
            </w:pPr>
            <w:r w:rsidRPr="00505783">
              <w:rPr>
                <w:b/>
                <w:bCs/>
                <w:color w:val="000000"/>
                <w:sz w:val="20"/>
              </w:rPr>
              <w:t>271.307 Retention of RRP Plans.</w:t>
            </w:r>
            <w:r w:rsidRPr="00505783">
              <w:rPr>
                <w:color w:val="000000"/>
                <w:sz w:val="20"/>
              </w:rPr>
              <w:t> </w:t>
            </w:r>
          </w:p>
        </w:tc>
      </w:tr>
      <w:tr w14:paraId="3FBA3459" w14:textId="77777777" w:rsidTr="009124A9">
        <w:tblPrEx>
          <w:tblW w:w="9531" w:type="dxa"/>
          <w:tblLook w:val="04A0"/>
        </w:tblPrEx>
        <w:trPr>
          <w:trHeight w:val="433"/>
        </w:trPr>
        <w:tc>
          <w:tcPr>
            <w:tcW w:w="2742" w:type="dxa"/>
            <w:hideMark/>
          </w:tcPr>
          <w:p w:rsidR="005C6C14" w:rsidRPr="00505783" w:rsidP="005C6C14" w14:paraId="2D0F2F44" w14:textId="1899BDE3">
            <w:pPr>
              <w:rPr>
                <w:color w:val="000000"/>
                <w:sz w:val="20"/>
              </w:rPr>
            </w:pPr>
            <w:r w:rsidRPr="00505783">
              <w:rPr>
                <w:color w:val="000000"/>
                <w:sz w:val="20"/>
              </w:rPr>
              <w:t>—</w:t>
            </w:r>
            <w:r w:rsidR="004D527D">
              <w:rPr>
                <w:color w:val="000000"/>
                <w:sz w:val="20"/>
              </w:rPr>
              <w:t xml:space="preserve"> </w:t>
            </w:r>
            <w:r w:rsidRPr="00505783">
              <w:rPr>
                <w:color w:val="000000"/>
                <w:sz w:val="20"/>
              </w:rPr>
              <w:t>Retention of RRP plans—Copies of RRP Plan/Amendments by RR at system/division headquarters</w:t>
            </w:r>
            <w:r>
              <w:rPr>
                <w:color w:val="000000"/>
                <w:sz w:val="20"/>
              </w:rPr>
              <w:t xml:space="preserve">. </w:t>
            </w:r>
            <w:r>
              <w:rPr>
                <w:color w:val="000000"/>
                <w:sz w:val="20"/>
              </w:rPr>
              <w:t>Class I, ISP and volunteer railroads</w:t>
            </w:r>
          </w:p>
        </w:tc>
        <w:tc>
          <w:tcPr>
            <w:tcW w:w="1080" w:type="dxa"/>
            <w:hideMark/>
          </w:tcPr>
          <w:p w:rsidR="005C6C14" w:rsidRPr="00505783" w:rsidP="005C6C14" w14:paraId="3A950C9C" w14:textId="4AE8C5FA">
            <w:pPr>
              <w:jc w:val="center"/>
              <w:rPr>
                <w:color w:val="000000"/>
                <w:sz w:val="20"/>
              </w:rPr>
            </w:pPr>
            <w:r w:rsidRPr="00505783">
              <w:rPr>
                <w:color w:val="000000"/>
                <w:sz w:val="20"/>
              </w:rPr>
              <w:t xml:space="preserve">2 </w:t>
            </w:r>
          </w:p>
        </w:tc>
        <w:tc>
          <w:tcPr>
            <w:tcW w:w="1172" w:type="dxa"/>
            <w:hideMark/>
          </w:tcPr>
          <w:p w:rsidR="005C6C14" w:rsidRPr="00505783" w:rsidP="005C6C14" w14:paraId="03118C66" w14:textId="5EFFF43D">
            <w:pPr>
              <w:jc w:val="center"/>
              <w:rPr>
                <w:color w:val="000000"/>
                <w:sz w:val="20"/>
              </w:rPr>
            </w:pPr>
            <w:r w:rsidRPr="00505783">
              <w:rPr>
                <w:color w:val="000000"/>
                <w:sz w:val="20"/>
              </w:rPr>
              <w:t>4</w:t>
            </w:r>
          </w:p>
        </w:tc>
        <w:tc>
          <w:tcPr>
            <w:tcW w:w="1105" w:type="dxa"/>
            <w:hideMark/>
          </w:tcPr>
          <w:p w:rsidR="005C6C14" w:rsidRPr="00505783" w:rsidP="005C6C14" w14:paraId="5343E2B8" w14:textId="35B15E30">
            <w:pPr>
              <w:jc w:val="center"/>
              <w:rPr>
                <w:color w:val="000000"/>
                <w:sz w:val="20"/>
              </w:rPr>
            </w:pPr>
            <w:r w:rsidRPr="00505783">
              <w:rPr>
                <w:color w:val="000000"/>
                <w:sz w:val="20"/>
              </w:rPr>
              <w:t>2</w:t>
            </w:r>
          </w:p>
        </w:tc>
        <w:tc>
          <w:tcPr>
            <w:tcW w:w="916" w:type="dxa"/>
            <w:gridSpan w:val="2"/>
            <w:hideMark/>
          </w:tcPr>
          <w:p w:rsidR="005C6C14" w:rsidRPr="00505783" w:rsidP="005C6C14" w14:paraId="6E5D997D" w14:textId="29FB7FE3">
            <w:pPr>
              <w:jc w:val="center"/>
              <w:rPr>
                <w:color w:val="000000"/>
                <w:sz w:val="20"/>
              </w:rPr>
            </w:pPr>
            <w:r>
              <w:rPr>
                <w:color w:val="000000"/>
                <w:sz w:val="20"/>
              </w:rPr>
              <w:t>0.33</w:t>
            </w:r>
          </w:p>
        </w:tc>
        <w:tc>
          <w:tcPr>
            <w:tcW w:w="1080" w:type="dxa"/>
            <w:hideMark/>
          </w:tcPr>
          <w:p w:rsidR="005C6C14" w:rsidRPr="00505783" w:rsidP="005C6C14" w14:paraId="17D64FCB" w14:textId="08AEC74C">
            <w:pPr>
              <w:jc w:val="center"/>
              <w:rPr>
                <w:color w:val="000000"/>
                <w:sz w:val="20"/>
              </w:rPr>
            </w:pPr>
            <w:r>
              <w:rPr>
                <w:color w:val="000000"/>
                <w:sz w:val="20"/>
              </w:rPr>
              <w:t>0.67</w:t>
            </w:r>
            <w:r w:rsidRPr="00505783">
              <w:rPr>
                <w:color w:val="000000"/>
                <w:sz w:val="20"/>
              </w:rPr>
              <w:br/>
            </w:r>
          </w:p>
        </w:tc>
        <w:tc>
          <w:tcPr>
            <w:tcW w:w="1436" w:type="dxa"/>
            <w:noWrap/>
            <w:hideMark/>
          </w:tcPr>
          <w:p w:rsidR="005C6C14" w:rsidRPr="00505783" w:rsidP="005C6C14" w14:paraId="13BFCA22" w14:textId="77777777">
            <w:pPr>
              <w:jc w:val="center"/>
              <w:rPr>
                <w:color w:val="000000"/>
                <w:sz w:val="20"/>
              </w:rPr>
            </w:pPr>
            <w:r w:rsidRPr="00505783">
              <w:rPr>
                <w:color w:val="000000"/>
                <w:sz w:val="20"/>
              </w:rPr>
              <w:t>0.34</w:t>
            </w:r>
          </w:p>
        </w:tc>
      </w:tr>
      <w:tr w14:paraId="2B38CF22" w14:textId="77777777" w:rsidTr="009124A9">
        <w:tblPrEx>
          <w:tblW w:w="9531" w:type="dxa"/>
          <w:tblLook w:val="04A0"/>
        </w:tblPrEx>
        <w:trPr>
          <w:trHeight w:val="255"/>
        </w:trPr>
        <w:tc>
          <w:tcPr>
            <w:tcW w:w="9531" w:type="dxa"/>
            <w:gridSpan w:val="8"/>
            <w:noWrap/>
            <w:hideMark/>
          </w:tcPr>
          <w:p w:rsidR="000F2512" w:rsidRPr="00505783" w:rsidP="000F2512" w14:paraId="54ED35E1" w14:textId="557A5420">
            <w:pPr>
              <w:rPr>
                <w:color w:val="000000"/>
                <w:sz w:val="20"/>
              </w:rPr>
            </w:pPr>
            <w:r w:rsidRPr="00505783">
              <w:rPr>
                <w:b/>
                <w:bCs/>
                <w:color w:val="000000"/>
                <w:sz w:val="20"/>
              </w:rPr>
              <w:t xml:space="preserve">271.401 Annual internal assessments and 271.403 Internal assessment improvement plans. </w:t>
            </w:r>
            <w:r w:rsidRPr="00505783">
              <w:rPr>
                <w:color w:val="000000"/>
                <w:sz w:val="20"/>
              </w:rPr>
              <w:t> </w:t>
            </w:r>
          </w:p>
        </w:tc>
      </w:tr>
      <w:tr w14:paraId="52831901" w14:textId="77777777" w:rsidTr="009124A9">
        <w:tblPrEx>
          <w:tblW w:w="9531" w:type="dxa"/>
          <w:tblLook w:val="04A0"/>
        </w:tblPrEx>
        <w:trPr>
          <w:trHeight w:val="323"/>
        </w:trPr>
        <w:tc>
          <w:tcPr>
            <w:tcW w:w="2742" w:type="dxa"/>
            <w:vMerge w:val="restart"/>
            <w:hideMark/>
          </w:tcPr>
          <w:p w:rsidR="000F2512" w:rsidRPr="00505783" w:rsidP="004D527D" w14:paraId="3D6F0F63" w14:textId="3BE3434D">
            <w:pPr>
              <w:rPr>
                <w:color w:val="000000"/>
                <w:sz w:val="20"/>
              </w:rPr>
            </w:pPr>
            <w:r w:rsidRPr="00505783">
              <w:rPr>
                <w:color w:val="000000"/>
                <w:sz w:val="20"/>
              </w:rPr>
              <w:t>—</w:t>
            </w:r>
            <w:r w:rsidR="004D527D">
              <w:rPr>
                <w:color w:val="000000"/>
                <w:sz w:val="20"/>
              </w:rPr>
              <w:t xml:space="preserve"> </w:t>
            </w:r>
            <w:r w:rsidRPr="00505783">
              <w:rPr>
                <w:color w:val="000000"/>
                <w:sz w:val="20"/>
              </w:rPr>
              <w:t>Annual internal assessment/improvement plans</w:t>
            </w:r>
            <w:r w:rsidR="004D527D">
              <w:rPr>
                <w:color w:val="000000"/>
                <w:sz w:val="20"/>
              </w:rPr>
              <w:t xml:space="preserve">. </w:t>
            </w:r>
            <w:r>
              <w:rPr>
                <w:color w:val="000000"/>
                <w:sz w:val="20"/>
              </w:rPr>
              <w:t>Class I, ISP and volunteer railroads</w:t>
            </w:r>
          </w:p>
        </w:tc>
        <w:tc>
          <w:tcPr>
            <w:tcW w:w="1080" w:type="dxa"/>
            <w:hideMark/>
          </w:tcPr>
          <w:p w:rsidR="000F2512" w:rsidRPr="00505783" w:rsidP="005C6C14" w14:paraId="68AE201B" w14:textId="74AAB980">
            <w:pPr>
              <w:jc w:val="center"/>
              <w:rPr>
                <w:color w:val="000000"/>
                <w:sz w:val="20"/>
              </w:rPr>
            </w:pPr>
            <w:r w:rsidRPr="00505783">
              <w:rPr>
                <w:color w:val="000000"/>
                <w:sz w:val="20"/>
              </w:rPr>
              <w:t>7</w:t>
            </w:r>
          </w:p>
        </w:tc>
        <w:tc>
          <w:tcPr>
            <w:tcW w:w="1172" w:type="dxa"/>
            <w:hideMark/>
          </w:tcPr>
          <w:p w:rsidR="000F2512" w:rsidRPr="00505783" w:rsidP="005C6C14" w14:paraId="7B128F29" w14:textId="549B523E">
            <w:pPr>
              <w:jc w:val="center"/>
              <w:rPr>
                <w:color w:val="000000"/>
                <w:sz w:val="20"/>
              </w:rPr>
            </w:pPr>
            <w:r w:rsidRPr="00505783">
              <w:rPr>
                <w:color w:val="000000"/>
                <w:sz w:val="20"/>
              </w:rPr>
              <w:t xml:space="preserve">6 </w:t>
            </w:r>
          </w:p>
        </w:tc>
        <w:tc>
          <w:tcPr>
            <w:tcW w:w="1105" w:type="dxa"/>
            <w:hideMark/>
          </w:tcPr>
          <w:p w:rsidR="000F2512" w:rsidRPr="00505783" w:rsidP="005C6C14" w14:paraId="120B128E" w14:textId="5C8EA2A7">
            <w:pPr>
              <w:jc w:val="center"/>
              <w:rPr>
                <w:color w:val="000000"/>
                <w:sz w:val="20"/>
              </w:rPr>
            </w:pPr>
            <w:r w:rsidRPr="00505783">
              <w:rPr>
                <w:color w:val="000000"/>
                <w:sz w:val="20"/>
              </w:rPr>
              <w:t>-1</w:t>
            </w:r>
          </w:p>
        </w:tc>
        <w:tc>
          <w:tcPr>
            <w:tcW w:w="916" w:type="dxa"/>
            <w:gridSpan w:val="2"/>
            <w:hideMark/>
          </w:tcPr>
          <w:p w:rsidR="000F2512" w:rsidRPr="00505783" w:rsidP="005C6C14" w14:paraId="4DD39266" w14:textId="6702BC14">
            <w:pPr>
              <w:jc w:val="center"/>
              <w:rPr>
                <w:color w:val="000000"/>
                <w:sz w:val="20"/>
              </w:rPr>
            </w:pPr>
            <w:r w:rsidRPr="00505783">
              <w:rPr>
                <w:color w:val="000000"/>
                <w:sz w:val="20"/>
              </w:rPr>
              <w:t>840</w:t>
            </w:r>
          </w:p>
        </w:tc>
        <w:tc>
          <w:tcPr>
            <w:tcW w:w="1080" w:type="dxa"/>
            <w:hideMark/>
          </w:tcPr>
          <w:p w:rsidR="000F2512" w:rsidRPr="00505783" w:rsidP="005C6C14" w14:paraId="48A43177" w14:textId="6EF63C2E">
            <w:pPr>
              <w:jc w:val="center"/>
              <w:rPr>
                <w:color w:val="000000"/>
                <w:sz w:val="20"/>
              </w:rPr>
            </w:pPr>
            <w:r w:rsidRPr="00505783">
              <w:rPr>
                <w:color w:val="000000"/>
                <w:sz w:val="20"/>
              </w:rPr>
              <w:t>720</w:t>
            </w:r>
          </w:p>
        </w:tc>
        <w:tc>
          <w:tcPr>
            <w:tcW w:w="1436" w:type="dxa"/>
            <w:noWrap/>
            <w:hideMark/>
          </w:tcPr>
          <w:p w:rsidR="000F2512" w:rsidRPr="00505783" w:rsidP="005C6C14" w14:paraId="5E0A76F9" w14:textId="1F104B66">
            <w:pPr>
              <w:jc w:val="center"/>
              <w:rPr>
                <w:color w:val="000000"/>
                <w:sz w:val="20"/>
              </w:rPr>
            </w:pPr>
            <w:r w:rsidRPr="00505783">
              <w:rPr>
                <w:color w:val="000000"/>
                <w:sz w:val="20"/>
              </w:rPr>
              <w:t>-120</w:t>
            </w:r>
          </w:p>
        </w:tc>
      </w:tr>
      <w:tr w14:paraId="30CB4923" w14:textId="77777777" w:rsidTr="009124A9">
        <w:tblPrEx>
          <w:tblW w:w="9531" w:type="dxa"/>
          <w:tblLook w:val="04A0"/>
        </w:tblPrEx>
        <w:trPr>
          <w:trHeight w:val="260"/>
        </w:trPr>
        <w:tc>
          <w:tcPr>
            <w:tcW w:w="2742" w:type="dxa"/>
            <w:vMerge/>
            <w:hideMark/>
          </w:tcPr>
          <w:p w:rsidR="000F2512" w:rsidRPr="00505783" w:rsidP="005C6C14" w14:paraId="0A632072" w14:textId="77777777">
            <w:pPr>
              <w:jc w:val="center"/>
              <w:rPr>
                <w:color w:val="000000"/>
                <w:sz w:val="20"/>
              </w:rPr>
            </w:pPr>
          </w:p>
        </w:tc>
        <w:tc>
          <w:tcPr>
            <w:tcW w:w="1080" w:type="dxa"/>
            <w:hideMark/>
          </w:tcPr>
          <w:p w:rsidR="000F2512" w:rsidRPr="00505783" w:rsidP="005C6C14" w14:paraId="17E06A2B" w14:textId="4F29480B">
            <w:pPr>
              <w:jc w:val="center"/>
              <w:rPr>
                <w:color w:val="000000"/>
                <w:sz w:val="20"/>
              </w:rPr>
            </w:pPr>
            <w:r w:rsidRPr="00505783">
              <w:rPr>
                <w:color w:val="000000"/>
                <w:sz w:val="20"/>
              </w:rPr>
              <w:t>5</w:t>
            </w:r>
          </w:p>
        </w:tc>
        <w:tc>
          <w:tcPr>
            <w:tcW w:w="1172" w:type="dxa"/>
            <w:hideMark/>
          </w:tcPr>
          <w:p w:rsidR="000F2512" w:rsidRPr="00505783" w:rsidP="005C6C14" w14:paraId="1755A24E" w14:textId="7DBDAC7A">
            <w:pPr>
              <w:jc w:val="center"/>
              <w:rPr>
                <w:color w:val="000000"/>
                <w:sz w:val="20"/>
              </w:rPr>
            </w:pPr>
            <w:r w:rsidRPr="00505783">
              <w:rPr>
                <w:color w:val="000000"/>
                <w:sz w:val="20"/>
              </w:rPr>
              <w:t>2</w:t>
            </w:r>
          </w:p>
        </w:tc>
        <w:tc>
          <w:tcPr>
            <w:tcW w:w="1105" w:type="dxa"/>
            <w:hideMark/>
          </w:tcPr>
          <w:p w:rsidR="000F2512" w:rsidRPr="00505783" w:rsidP="005C6C14" w14:paraId="4B404408" w14:textId="1FDE1F6E">
            <w:pPr>
              <w:jc w:val="center"/>
              <w:rPr>
                <w:color w:val="000000"/>
                <w:sz w:val="20"/>
              </w:rPr>
            </w:pPr>
            <w:r w:rsidRPr="00505783">
              <w:rPr>
                <w:color w:val="000000"/>
                <w:sz w:val="20"/>
              </w:rPr>
              <w:t>-3</w:t>
            </w:r>
          </w:p>
        </w:tc>
        <w:tc>
          <w:tcPr>
            <w:tcW w:w="916" w:type="dxa"/>
            <w:gridSpan w:val="2"/>
            <w:hideMark/>
          </w:tcPr>
          <w:p w:rsidR="000F2512" w:rsidRPr="00505783" w:rsidP="005C6C14" w14:paraId="7B7EBB7F" w14:textId="27687729">
            <w:pPr>
              <w:jc w:val="center"/>
              <w:rPr>
                <w:color w:val="000000"/>
                <w:sz w:val="20"/>
              </w:rPr>
            </w:pPr>
            <w:r w:rsidRPr="00505783">
              <w:rPr>
                <w:color w:val="000000"/>
                <w:sz w:val="20"/>
              </w:rPr>
              <w:t>160</w:t>
            </w:r>
          </w:p>
        </w:tc>
        <w:tc>
          <w:tcPr>
            <w:tcW w:w="1080" w:type="dxa"/>
            <w:hideMark/>
          </w:tcPr>
          <w:p w:rsidR="000F2512" w:rsidRPr="00505783" w:rsidP="005C6C14" w14:paraId="47EBFA1C" w14:textId="6DB01C36">
            <w:pPr>
              <w:jc w:val="center"/>
              <w:rPr>
                <w:color w:val="000000"/>
                <w:sz w:val="20"/>
              </w:rPr>
            </w:pPr>
            <w:r w:rsidRPr="00505783">
              <w:rPr>
                <w:color w:val="000000"/>
                <w:sz w:val="20"/>
              </w:rPr>
              <w:t>64</w:t>
            </w:r>
          </w:p>
        </w:tc>
        <w:tc>
          <w:tcPr>
            <w:tcW w:w="1436" w:type="dxa"/>
            <w:noWrap/>
            <w:hideMark/>
          </w:tcPr>
          <w:p w:rsidR="000F2512" w:rsidRPr="00505783" w:rsidP="005C6C14" w14:paraId="42E6F17E" w14:textId="7A39CC61">
            <w:pPr>
              <w:jc w:val="center"/>
              <w:rPr>
                <w:color w:val="000000"/>
                <w:sz w:val="20"/>
              </w:rPr>
            </w:pPr>
            <w:r w:rsidRPr="00505783">
              <w:rPr>
                <w:color w:val="000000"/>
                <w:sz w:val="20"/>
              </w:rPr>
              <w:t>-96</w:t>
            </w:r>
          </w:p>
        </w:tc>
      </w:tr>
      <w:tr w14:paraId="02297608" w14:textId="77777777" w:rsidTr="009124A9">
        <w:tblPrEx>
          <w:tblW w:w="9531" w:type="dxa"/>
          <w:tblLook w:val="04A0"/>
        </w:tblPrEx>
        <w:trPr>
          <w:trHeight w:val="170"/>
        </w:trPr>
        <w:tc>
          <w:tcPr>
            <w:tcW w:w="2742" w:type="dxa"/>
            <w:vMerge/>
            <w:hideMark/>
          </w:tcPr>
          <w:p w:rsidR="000F2512" w:rsidRPr="00505783" w:rsidP="005C6C14" w14:paraId="01C19FCE" w14:textId="77777777">
            <w:pPr>
              <w:jc w:val="center"/>
              <w:rPr>
                <w:color w:val="000000"/>
                <w:sz w:val="20"/>
              </w:rPr>
            </w:pPr>
          </w:p>
        </w:tc>
        <w:tc>
          <w:tcPr>
            <w:tcW w:w="1080" w:type="dxa"/>
            <w:hideMark/>
          </w:tcPr>
          <w:p w:rsidR="000F2512" w:rsidRPr="00505783" w:rsidP="005C6C14" w14:paraId="7C1C5E60" w14:textId="7D2B3D4A">
            <w:pPr>
              <w:jc w:val="center"/>
              <w:rPr>
                <w:color w:val="000000"/>
                <w:sz w:val="20"/>
              </w:rPr>
            </w:pPr>
            <w:r w:rsidRPr="00505783">
              <w:rPr>
                <w:color w:val="000000"/>
                <w:sz w:val="20"/>
              </w:rPr>
              <w:t xml:space="preserve"> </w:t>
            </w:r>
            <w:r>
              <w:rPr>
                <w:color w:val="000000"/>
                <w:sz w:val="20"/>
              </w:rPr>
              <w:t>0</w:t>
            </w:r>
          </w:p>
        </w:tc>
        <w:tc>
          <w:tcPr>
            <w:tcW w:w="1172" w:type="dxa"/>
            <w:hideMark/>
          </w:tcPr>
          <w:p w:rsidR="000F2512" w:rsidRPr="00505783" w:rsidP="005C6C14" w14:paraId="675D8016" w14:textId="16629DCD">
            <w:pPr>
              <w:jc w:val="center"/>
              <w:rPr>
                <w:color w:val="000000"/>
                <w:sz w:val="20"/>
              </w:rPr>
            </w:pPr>
            <w:r w:rsidRPr="00505783">
              <w:rPr>
                <w:color w:val="000000"/>
                <w:sz w:val="20"/>
              </w:rPr>
              <w:t xml:space="preserve">10 </w:t>
            </w:r>
          </w:p>
        </w:tc>
        <w:tc>
          <w:tcPr>
            <w:tcW w:w="1105" w:type="dxa"/>
            <w:hideMark/>
          </w:tcPr>
          <w:p w:rsidR="000F2512" w:rsidRPr="00505783" w:rsidP="005C6C14" w14:paraId="0907BC77" w14:textId="1D5C3405">
            <w:pPr>
              <w:jc w:val="center"/>
              <w:rPr>
                <w:color w:val="000000"/>
                <w:sz w:val="20"/>
              </w:rPr>
            </w:pPr>
            <w:r w:rsidRPr="00505783">
              <w:rPr>
                <w:color w:val="000000"/>
                <w:sz w:val="20"/>
              </w:rPr>
              <w:t>10</w:t>
            </w:r>
          </w:p>
        </w:tc>
        <w:tc>
          <w:tcPr>
            <w:tcW w:w="916" w:type="dxa"/>
            <w:gridSpan w:val="2"/>
            <w:hideMark/>
          </w:tcPr>
          <w:p w:rsidR="000F2512" w:rsidRPr="00505783" w:rsidP="005C6C14" w14:paraId="08D5C6FF" w14:textId="75445797">
            <w:pPr>
              <w:jc w:val="center"/>
              <w:rPr>
                <w:color w:val="000000"/>
                <w:sz w:val="20"/>
              </w:rPr>
            </w:pPr>
            <w:r>
              <w:rPr>
                <w:color w:val="000000"/>
                <w:sz w:val="20"/>
              </w:rPr>
              <w:t>0</w:t>
            </w:r>
          </w:p>
        </w:tc>
        <w:tc>
          <w:tcPr>
            <w:tcW w:w="1080" w:type="dxa"/>
            <w:hideMark/>
          </w:tcPr>
          <w:p w:rsidR="000F2512" w:rsidRPr="00505783" w:rsidP="005C6C14" w14:paraId="0C3FED19" w14:textId="0A007B52">
            <w:pPr>
              <w:jc w:val="center"/>
              <w:rPr>
                <w:color w:val="000000"/>
                <w:sz w:val="20"/>
              </w:rPr>
            </w:pPr>
            <w:r w:rsidRPr="00505783">
              <w:rPr>
                <w:color w:val="000000"/>
                <w:sz w:val="20"/>
              </w:rPr>
              <w:t>320</w:t>
            </w:r>
          </w:p>
        </w:tc>
        <w:tc>
          <w:tcPr>
            <w:tcW w:w="1436" w:type="dxa"/>
            <w:noWrap/>
            <w:hideMark/>
          </w:tcPr>
          <w:p w:rsidR="000F2512" w:rsidRPr="00505783" w:rsidP="005C6C14" w14:paraId="0B777E00" w14:textId="08BD889F">
            <w:pPr>
              <w:jc w:val="center"/>
              <w:rPr>
                <w:color w:val="000000"/>
                <w:sz w:val="20"/>
              </w:rPr>
            </w:pPr>
            <w:r w:rsidRPr="00505783">
              <w:rPr>
                <w:color w:val="000000"/>
                <w:sz w:val="20"/>
              </w:rPr>
              <w:t>320</w:t>
            </w:r>
          </w:p>
        </w:tc>
      </w:tr>
      <w:tr w14:paraId="7070F299" w14:textId="77777777" w:rsidTr="009124A9">
        <w:tblPrEx>
          <w:tblW w:w="9531" w:type="dxa"/>
          <w:tblLook w:val="04A0"/>
        </w:tblPrEx>
        <w:trPr>
          <w:trHeight w:val="255"/>
        </w:trPr>
        <w:tc>
          <w:tcPr>
            <w:tcW w:w="9531" w:type="dxa"/>
            <w:gridSpan w:val="8"/>
            <w:hideMark/>
          </w:tcPr>
          <w:p w:rsidR="000F2512" w:rsidRPr="00505783" w:rsidP="000F2512" w14:paraId="3ED4453C" w14:textId="0231080D">
            <w:pPr>
              <w:rPr>
                <w:color w:val="000000"/>
                <w:sz w:val="20"/>
              </w:rPr>
            </w:pPr>
            <w:r w:rsidRPr="00505783">
              <w:rPr>
                <w:b/>
                <w:bCs/>
                <w:color w:val="000000"/>
                <w:sz w:val="20"/>
              </w:rPr>
              <w:t>271.405 Internal assessment reports.</w:t>
            </w:r>
            <w:r w:rsidRPr="00505783">
              <w:rPr>
                <w:color w:val="000000"/>
                <w:sz w:val="20"/>
              </w:rPr>
              <w:t>  </w:t>
            </w:r>
          </w:p>
        </w:tc>
      </w:tr>
      <w:tr w14:paraId="2A59D535" w14:textId="77777777" w:rsidTr="009124A9">
        <w:tblPrEx>
          <w:tblW w:w="9531" w:type="dxa"/>
          <w:tblLook w:val="04A0"/>
        </w:tblPrEx>
        <w:trPr>
          <w:trHeight w:val="296"/>
        </w:trPr>
        <w:tc>
          <w:tcPr>
            <w:tcW w:w="2742" w:type="dxa"/>
            <w:vMerge w:val="restart"/>
            <w:hideMark/>
          </w:tcPr>
          <w:p w:rsidR="000F2512" w:rsidRPr="00505783" w:rsidP="004D527D" w14:paraId="3817D5B0" w14:textId="1386F7F6">
            <w:pPr>
              <w:rPr>
                <w:color w:val="000000"/>
                <w:sz w:val="20"/>
              </w:rPr>
            </w:pPr>
            <w:r w:rsidRPr="00505783">
              <w:rPr>
                <w:color w:val="000000"/>
                <w:sz w:val="20"/>
              </w:rPr>
              <w:t>—</w:t>
            </w:r>
            <w:r w:rsidR="004D527D">
              <w:rPr>
                <w:color w:val="000000"/>
                <w:sz w:val="20"/>
              </w:rPr>
              <w:t xml:space="preserve"> </w:t>
            </w:r>
            <w:r w:rsidRPr="00505783">
              <w:rPr>
                <w:color w:val="000000"/>
                <w:sz w:val="20"/>
              </w:rPr>
              <w:t>Copy of internal assessment to FRA</w:t>
            </w:r>
            <w:r>
              <w:rPr>
                <w:color w:val="000000"/>
                <w:sz w:val="20"/>
              </w:rPr>
              <w:t>.</w:t>
            </w:r>
            <w:r w:rsidR="004D527D">
              <w:rPr>
                <w:color w:val="000000"/>
                <w:sz w:val="20"/>
              </w:rPr>
              <w:t xml:space="preserve"> </w:t>
            </w:r>
            <w:r>
              <w:rPr>
                <w:color w:val="000000"/>
                <w:sz w:val="20"/>
              </w:rPr>
              <w:t>Class I, ISP and volunteer railroads</w:t>
            </w:r>
          </w:p>
        </w:tc>
        <w:tc>
          <w:tcPr>
            <w:tcW w:w="1080" w:type="dxa"/>
            <w:hideMark/>
          </w:tcPr>
          <w:p w:rsidR="000F2512" w:rsidRPr="00505783" w:rsidP="005C6C14" w14:paraId="056D8F64" w14:textId="4C06C80D">
            <w:pPr>
              <w:jc w:val="center"/>
              <w:rPr>
                <w:color w:val="000000"/>
                <w:sz w:val="20"/>
              </w:rPr>
            </w:pPr>
            <w:r w:rsidRPr="00505783">
              <w:rPr>
                <w:color w:val="000000"/>
                <w:sz w:val="20"/>
              </w:rPr>
              <w:t>7</w:t>
            </w:r>
          </w:p>
        </w:tc>
        <w:tc>
          <w:tcPr>
            <w:tcW w:w="1172" w:type="dxa"/>
            <w:hideMark/>
          </w:tcPr>
          <w:p w:rsidR="000F2512" w:rsidRPr="00505783" w:rsidP="005C6C14" w14:paraId="5722A99F" w14:textId="3B35734A">
            <w:pPr>
              <w:jc w:val="center"/>
              <w:rPr>
                <w:color w:val="000000"/>
                <w:sz w:val="20"/>
              </w:rPr>
            </w:pPr>
            <w:r w:rsidRPr="00505783">
              <w:rPr>
                <w:color w:val="000000"/>
                <w:sz w:val="20"/>
              </w:rPr>
              <w:t>6</w:t>
            </w:r>
          </w:p>
        </w:tc>
        <w:tc>
          <w:tcPr>
            <w:tcW w:w="1105" w:type="dxa"/>
            <w:hideMark/>
          </w:tcPr>
          <w:p w:rsidR="000F2512" w:rsidRPr="00505783" w:rsidP="005C6C14" w14:paraId="67D21EBD" w14:textId="5BE7AEF7">
            <w:pPr>
              <w:jc w:val="center"/>
              <w:rPr>
                <w:color w:val="000000"/>
                <w:sz w:val="20"/>
              </w:rPr>
            </w:pPr>
            <w:r w:rsidRPr="00505783">
              <w:rPr>
                <w:color w:val="000000"/>
                <w:sz w:val="20"/>
              </w:rPr>
              <w:t>-1</w:t>
            </w:r>
          </w:p>
        </w:tc>
        <w:tc>
          <w:tcPr>
            <w:tcW w:w="916" w:type="dxa"/>
            <w:gridSpan w:val="2"/>
            <w:hideMark/>
          </w:tcPr>
          <w:p w:rsidR="000F2512" w:rsidRPr="00505783" w:rsidP="005C6C14" w14:paraId="02F21AAC" w14:textId="62301AFC">
            <w:pPr>
              <w:jc w:val="center"/>
              <w:rPr>
                <w:color w:val="000000"/>
                <w:sz w:val="20"/>
              </w:rPr>
            </w:pPr>
            <w:r w:rsidRPr="00505783">
              <w:rPr>
                <w:color w:val="000000"/>
                <w:sz w:val="20"/>
              </w:rPr>
              <w:t>56</w:t>
            </w:r>
          </w:p>
        </w:tc>
        <w:tc>
          <w:tcPr>
            <w:tcW w:w="1080" w:type="dxa"/>
            <w:hideMark/>
          </w:tcPr>
          <w:p w:rsidR="000F2512" w:rsidRPr="00505783" w:rsidP="005C6C14" w14:paraId="1CF5DC14" w14:textId="6A882CE8">
            <w:pPr>
              <w:jc w:val="center"/>
              <w:rPr>
                <w:color w:val="000000"/>
                <w:sz w:val="20"/>
              </w:rPr>
            </w:pPr>
            <w:r w:rsidRPr="00505783">
              <w:rPr>
                <w:color w:val="000000"/>
                <w:sz w:val="20"/>
              </w:rPr>
              <w:t>48</w:t>
            </w:r>
          </w:p>
        </w:tc>
        <w:tc>
          <w:tcPr>
            <w:tcW w:w="1436" w:type="dxa"/>
            <w:noWrap/>
            <w:hideMark/>
          </w:tcPr>
          <w:p w:rsidR="000F2512" w:rsidRPr="00505783" w:rsidP="005C6C14" w14:paraId="1F08A976" w14:textId="1CE7506D">
            <w:pPr>
              <w:jc w:val="center"/>
              <w:rPr>
                <w:color w:val="000000"/>
                <w:sz w:val="20"/>
              </w:rPr>
            </w:pPr>
            <w:r w:rsidRPr="00505783">
              <w:rPr>
                <w:color w:val="000000"/>
                <w:sz w:val="20"/>
              </w:rPr>
              <w:t>-8</w:t>
            </w:r>
          </w:p>
        </w:tc>
      </w:tr>
      <w:tr w14:paraId="327E7566" w14:textId="77777777" w:rsidTr="009124A9">
        <w:tblPrEx>
          <w:tblW w:w="9531" w:type="dxa"/>
          <w:tblLook w:val="04A0"/>
        </w:tblPrEx>
        <w:trPr>
          <w:trHeight w:val="269"/>
        </w:trPr>
        <w:tc>
          <w:tcPr>
            <w:tcW w:w="2742" w:type="dxa"/>
            <w:vMerge/>
            <w:hideMark/>
          </w:tcPr>
          <w:p w:rsidR="000F2512" w:rsidRPr="00505783" w:rsidP="005C6C14" w14:paraId="535514B7" w14:textId="77777777">
            <w:pPr>
              <w:jc w:val="center"/>
              <w:rPr>
                <w:color w:val="000000"/>
                <w:sz w:val="20"/>
              </w:rPr>
            </w:pPr>
          </w:p>
        </w:tc>
        <w:tc>
          <w:tcPr>
            <w:tcW w:w="1080" w:type="dxa"/>
            <w:hideMark/>
          </w:tcPr>
          <w:p w:rsidR="000F2512" w:rsidRPr="00505783" w:rsidP="005C6C14" w14:paraId="02088EBF" w14:textId="71052AE7">
            <w:pPr>
              <w:jc w:val="center"/>
              <w:rPr>
                <w:color w:val="000000"/>
                <w:sz w:val="20"/>
              </w:rPr>
            </w:pPr>
            <w:r w:rsidRPr="00505783">
              <w:rPr>
                <w:color w:val="000000"/>
                <w:sz w:val="20"/>
              </w:rPr>
              <w:t>5</w:t>
            </w:r>
          </w:p>
        </w:tc>
        <w:tc>
          <w:tcPr>
            <w:tcW w:w="1172" w:type="dxa"/>
            <w:hideMark/>
          </w:tcPr>
          <w:p w:rsidR="000F2512" w:rsidRPr="00505783" w:rsidP="005C6C14" w14:paraId="1D58D5D5" w14:textId="1B62F72A">
            <w:pPr>
              <w:jc w:val="center"/>
              <w:rPr>
                <w:color w:val="000000"/>
                <w:sz w:val="20"/>
              </w:rPr>
            </w:pPr>
            <w:r w:rsidRPr="00505783">
              <w:rPr>
                <w:color w:val="000000"/>
                <w:sz w:val="20"/>
              </w:rPr>
              <w:t>2</w:t>
            </w:r>
          </w:p>
        </w:tc>
        <w:tc>
          <w:tcPr>
            <w:tcW w:w="1105" w:type="dxa"/>
            <w:hideMark/>
          </w:tcPr>
          <w:p w:rsidR="000F2512" w:rsidRPr="00505783" w:rsidP="005C6C14" w14:paraId="741018CE" w14:textId="03A362F7">
            <w:pPr>
              <w:jc w:val="center"/>
              <w:rPr>
                <w:color w:val="000000"/>
                <w:sz w:val="20"/>
              </w:rPr>
            </w:pPr>
            <w:r w:rsidRPr="00505783">
              <w:rPr>
                <w:color w:val="000000"/>
                <w:sz w:val="20"/>
              </w:rPr>
              <w:t>-3</w:t>
            </w:r>
          </w:p>
        </w:tc>
        <w:tc>
          <w:tcPr>
            <w:tcW w:w="916" w:type="dxa"/>
            <w:gridSpan w:val="2"/>
            <w:hideMark/>
          </w:tcPr>
          <w:p w:rsidR="000F2512" w:rsidRPr="00505783" w:rsidP="005C6C14" w14:paraId="2894922B" w14:textId="25E9994D">
            <w:pPr>
              <w:jc w:val="center"/>
              <w:rPr>
                <w:color w:val="000000"/>
                <w:sz w:val="20"/>
              </w:rPr>
            </w:pPr>
            <w:r w:rsidRPr="00505783">
              <w:rPr>
                <w:color w:val="000000"/>
                <w:sz w:val="20"/>
              </w:rPr>
              <w:t>10</w:t>
            </w:r>
          </w:p>
        </w:tc>
        <w:tc>
          <w:tcPr>
            <w:tcW w:w="1080" w:type="dxa"/>
            <w:hideMark/>
          </w:tcPr>
          <w:p w:rsidR="000F2512" w:rsidRPr="00505783" w:rsidP="005C6C14" w14:paraId="66B854DC" w14:textId="3E9E7A6D">
            <w:pPr>
              <w:jc w:val="center"/>
              <w:rPr>
                <w:color w:val="000000"/>
                <w:sz w:val="20"/>
              </w:rPr>
            </w:pPr>
            <w:r w:rsidRPr="00505783">
              <w:rPr>
                <w:color w:val="000000"/>
                <w:sz w:val="20"/>
              </w:rPr>
              <w:t>4</w:t>
            </w:r>
          </w:p>
        </w:tc>
        <w:tc>
          <w:tcPr>
            <w:tcW w:w="1436" w:type="dxa"/>
            <w:noWrap/>
            <w:hideMark/>
          </w:tcPr>
          <w:p w:rsidR="000F2512" w:rsidRPr="00505783" w:rsidP="005C6C14" w14:paraId="489C6293" w14:textId="5B071A5E">
            <w:pPr>
              <w:jc w:val="center"/>
              <w:rPr>
                <w:color w:val="000000"/>
                <w:sz w:val="20"/>
              </w:rPr>
            </w:pPr>
            <w:r w:rsidRPr="00505783">
              <w:rPr>
                <w:color w:val="000000"/>
                <w:sz w:val="20"/>
              </w:rPr>
              <w:t>-6</w:t>
            </w:r>
          </w:p>
        </w:tc>
      </w:tr>
      <w:tr w14:paraId="631720CB" w14:textId="77777777" w:rsidTr="009124A9">
        <w:tblPrEx>
          <w:tblW w:w="9531" w:type="dxa"/>
          <w:tblLook w:val="04A0"/>
        </w:tblPrEx>
        <w:trPr>
          <w:trHeight w:val="251"/>
        </w:trPr>
        <w:tc>
          <w:tcPr>
            <w:tcW w:w="2742" w:type="dxa"/>
            <w:vMerge/>
            <w:hideMark/>
          </w:tcPr>
          <w:p w:rsidR="000F2512" w:rsidRPr="00505783" w:rsidP="005C6C14" w14:paraId="386A9549" w14:textId="77777777">
            <w:pPr>
              <w:jc w:val="center"/>
              <w:rPr>
                <w:color w:val="000000"/>
                <w:sz w:val="20"/>
              </w:rPr>
            </w:pPr>
          </w:p>
        </w:tc>
        <w:tc>
          <w:tcPr>
            <w:tcW w:w="1080" w:type="dxa"/>
            <w:hideMark/>
          </w:tcPr>
          <w:p w:rsidR="000F2512" w:rsidRPr="00505783" w:rsidP="005C6C14" w14:paraId="6BEDD314" w14:textId="3C83ABF1">
            <w:pPr>
              <w:jc w:val="center"/>
              <w:rPr>
                <w:color w:val="000000"/>
                <w:sz w:val="20"/>
              </w:rPr>
            </w:pPr>
            <w:r>
              <w:rPr>
                <w:color w:val="000000"/>
                <w:sz w:val="20"/>
              </w:rPr>
              <w:t>0</w:t>
            </w:r>
          </w:p>
        </w:tc>
        <w:tc>
          <w:tcPr>
            <w:tcW w:w="1172" w:type="dxa"/>
            <w:hideMark/>
          </w:tcPr>
          <w:p w:rsidR="000F2512" w:rsidRPr="00505783" w:rsidP="005C6C14" w14:paraId="1DC7A3FF" w14:textId="3A8B5CBE">
            <w:pPr>
              <w:jc w:val="center"/>
              <w:rPr>
                <w:color w:val="000000"/>
                <w:sz w:val="20"/>
              </w:rPr>
            </w:pPr>
            <w:r w:rsidRPr="00505783">
              <w:rPr>
                <w:color w:val="000000"/>
                <w:sz w:val="20"/>
              </w:rPr>
              <w:t>10</w:t>
            </w:r>
          </w:p>
        </w:tc>
        <w:tc>
          <w:tcPr>
            <w:tcW w:w="1105" w:type="dxa"/>
            <w:hideMark/>
          </w:tcPr>
          <w:p w:rsidR="000F2512" w:rsidRPr="00505783" w:rsidP="005C6C14" w14:paraId="0EEB3FB0" w14:textId="181CDF5A">
            <w:pPr>
              <w:jc w:val="center"/>
              <w:rPr>
                <w:color w:val="000000"/>
                <w:sz w:val="20"/>
              </w:rPr>
            </w:pPr>
            <w:r w:rsidRPr="00505783">
              <w:rPr>
                <w:color w:val="000000"/>
                <w:sz w:val="20"/>
              </w:rPr>
              <w:t>10</w:t>
            </w:r>
          </w:p>
        </w:tc>
        <w:tc>
          <w:tcPr>
            <w:tcW w:w="916" w:type="dxa"/>
            <w:gridSpan w:val="2"/>
            <w:hideMark/>
          </w:tcPr>
          <w:p w:rsidR="000F2512" w:rsidRPr="00505783" w:rsidP="005C6C14" w14:paraId="71F6F270" w14:textId="26B1356C">
            <w:pPr>
              <w:jc w:val="center"/>
              <w:rPr>
                <w:color w:val="000000"/>
                <w:sz w:val="20"/>
              </w:rPr>
            </w:pPr>
            <w:r>
              <w:rPr>
                <w:color w:val="000000"/>
                <w:sz w:val="20"/>
              </w:rPr>
              <w:t>0</w:t>
            </w:r>
          </w:p>
        </w:tc>
        <w:tc>
          <w:tcPr>
            <w:tcW w:w="1080" w:type="dxa"/>
            <w:hideMark/>
          </w:tcPr>
          <w:p w:rsidR="000F2512" w:rsidRPr="00505783" w:rsidP="005C6C14" w14:paraId="29BFB909" w14:textId="775B2CC6">
            <w:pPr>
              <w:jc w:val="center"/>
              <w:rPr>
                <w:color w:val="000000"/>
                <w:sz w:val="20"/>
              </w:rPr>
            </w:pPr>
            <w:r w:rsidRPr="00505783">
              <w:rPr>
                <w:color w:val="000000"/>
                <w:sz w:val="20"/>
              </w:rPr>
              <w:t xml:space="preserve">20 </w:t>
            </w:r>
          </w:p>
        </w:tc>
        <w:tc>
          <w:tcPr>
            <w:tcW w:w="1436" w:type="dxa"/>
            <w:noWrap/>
            <w:hideMark/>
          </w:tcPr>
          <w:p w:rsidR="000F2512" w:rsidRPr="00505783" w:rsidP="005C6C14" w14:paraId="3B2A5BF9" w14:textId="64F1E6A2">
            <w:pPr>
              <w:jc w:val="center"/>
              <w:rPr>
                <w:color w:val="000000"/>
                <w:sz w:val="20"/>
              </w:rPr>
            </w:pPr>
            <w:r w:rsidRPr="00505783">
              <w:rPr>
                <w:color w:val="000000"/>
                <w:sz w:val="20"/>
              </w:rPr>
              <w:t>20</w:t>
            </w:r>
          </w:p>
        </w:tc>
      </w:tr>
      <w:tr w14:paraId="58C62512" w14:textId="77777777" w:rsidTr="009124A9">
        <w:tblPrEx>
          <w:tblW w:w="9531" w:type="dxa"/>
          <w:tblLook w:val="04A0"/>
        </w:tblPrEx>
        <w:trPr>
          <w:trHeight w:val="255"/>
        </w:trPr>
        <w:tc>
          <w:tcPr>
            <w:tcW w:w="9531" w:type="dxa"/>
            <w:gridSpan w:val="8"/>
            <w:noWrap/>
            <w:hideMark/>
          </w:tcPr>
          <w:p w:rsidR="000F2512" w:rsidRPr="00505783" w:rsidP="00A55520" w14:paraId="168072F0" w14:textId="433D045D">
            <w:pPr>
              <w:keepNext/>
              <w:rPr>
                <w:color w:val="000000"/>
                <w:sz w:val="20"/>
              </w:rPr>
            </w:pPr>
            <w:r w:rsidRPr="00505783">
              <w:rPr>
                <w:b/>
                <w:bCs/>
                <w:color w:val="000000"/>
                <w:sz w:val="20"/>
              </w:rPr>
              <w:t>271.501 External audits and 271.503 External audit improvement plans.</w:t>
            </w:r>
            <w:r w:rsidRPr="00505783">
              <w:rPr>
                <w:color w:val="000000"/>
                <w:sz w:val="20"/>
              </w:rPr>
              <w:t> </w:t>
            </w:r>
          </w:p>
        </w:tc>
      </w:tr>
      <w:tr w14:paraId="009FC911" w14:textId="77777777" w:rsidTr="009124A9">
        <w:tblPrEx>
          <w:tblW w:w="9531" w:type="dxa"/>
          <w:tblLook w:val="04A0"/>
        </w:tblPrEx>
        <w:trPr>
          <w:trHeight w:val="1785"/>
        </w:trPr>
        <w:tc>
          <w:tcPr>
            <w:tcW w:w="2742" w:type="dxa"/>
            <w:hideMark/>
          </w:tcPr>
          <w:p w:rsidR="005C6C14" w:rsidRPr="00505783" w:rsidP="005C6C14" w14:paraId="4489131B" w14:textId="4C456836">
            <w:pPr>
              <w:rPr>
                <w:color w:val="000000"/>
                <w:sz w:val="20"/>
              </w:rPr>
            </w:pPr>
            <w:r w:rsidRPr="00505783">
              <w:rPr>
                <w:color w:val="000000"/>
                <w:sz w:val="20"/>
              </w:rPr>
              <w:t>—</w:t>
            </w:r>
            <w:r w:rsidR="004D527D">
              <w:rPr>
                <w:color w:val="000000"/>
                <w:sz w:val="20"/>
              </w:rPr>
              <w:t xml:space="preserve"> </w:t>
            </w:r>
            <w:r w:rsidRPr="00505783">
              <w:rPr>
                <w:color w:val="000000"/>
                <w:sz w:val="20"/>
              </w:rPr>
              <w:t xml:space="preserve">External audits—FRA will conduct external audits of a RR’s RRP.  Each audit evaluates the RR’s compliance with the elements of its RRP plan and how the RRP is promoting/supporting a positive safety culture under </w:t>
            </w:r>
            <w:r w:rsidR="004C23E2">
              <w:rPr>
                <w:color w:val="000000"/>
                <w:sz w:val="20"/>
              </w:rPr>
              <w:t>§</w:t>
            </w:r>
            <w:r w:rsidRPr="00505783">
              <w:rPr>
                <w:color w:val="000000"/>
                <w:sz w:val="20"/>
              </w:rPr>
              <w:t xml:space="preserve"> 271.101(a). </w:t>
            </w:r>
            <w:r w:rsidRPr="00505783">
              <w:rPr>
                <w:color w:val="000000"/>
                <w:sz w:val="20"/>
              </w:rPr>
              <w:br/>
              <w:t>— RR response to FRA's written notice</w:t>
            </w:r>
          </w:p>
        </w:tc>
        <w:tc>
          <w:tcPr>
            <w:tcW w:w="1080" w:type="dxa"/>
            <w:hideMark/>
          </w:tcPr>
          <w:p w:rsidR="005C6C14" w:rsidRPr="00505783" w:rsidP="005C6C14" w14:paraId="59AEDE68" w14:textId="3EC60605">
            <w:pPr>
              <w:jc w:val="center"/>
              <w:rPr>
                <w:color w:val="000000"/>
                <w:sz w:val="20"/>
              </w:rPr>
            </w:pPr>
            <w:r w:rsidRPr="00505783">
              <w:rPr>
                <w:color w:val="000000"/>
                <w:sz w:val="20"/>
              </w:rPr>
              <w:t>1,007</w:t>
            </w:r>
          </w:p>
        </w:tc>
        <w:tc>
          <w:tcPr>
            <w:tcW w:w="1172" w:type="dxa"/>
            <w:hideMark/>
          </w:tcPr>
          <w:p w:rsidR="005C6C14" w:rsidRPr="00505783" w:rsidP="005C6C14" w14:paraId="24970F54" w14:textId="4DE1C076">
            <w:pPr>
              <w:jc w:val="center"/>
              <w:rPr>
                <w:color w:val="000000"/>
                <w:sz w:val="20"/>
              </w:rPr>
            </w:pPr>
            <w:r w:rsidRPr="00505783">
              <w:rPr>
                <w:color w:val="000000"/>
                <w:sz w:val="20"/>
              </w:rPr>
              <w:t>7</w:t>
            </w:r>
          </w:p>
        </w:tc>
        <w:tc>
          <w:tcPr>
            <w:tcW w:w="1105" w:type="dxa"/>
            <w:hideMark/>
          </w:tcPr>
          <w:p w:rsidR="005C6C14" w:rsidRPr="00505783" w:rsidP="005C6C14" w14:paraId="5233D14C" w14:textId="77777777">
            <w:pPr>
              <w:jc w:val="center"/>
              <w:rPr>
                <w:color w:val="000000"/>
                <w:sz w:val="20"/>
              </w:rPr>
            </w:pPr>
            <w:r w:rsidRPr="00505783">
              <w:rPr>
                <w:color w:val="000000"/>
                <w:sz w:val="20"/>
              </w:rPr>
              <w:t>-1,000.33</w:t>
            </w:r>
          </w:p>
        </w:tc>
        <w:tc>
          <w:tcPr>
            <w:tcW w:w="916" w:type="dxa"/>
            <w:gridSpan w:val="2"/>
            <w:hideMark/>
          </w:tcPr>
          <w:p w:rsidR="005C6C14" w:rsidRPr="00505783" w:rsidP="005C6C14" w14:paraId="28F12AE6" w14:textId="68A1561E">
            <w:pPr>
              <w:jc w:val="center"/>
              <w:rPr>
                <w:color w:val="000000"/>
                <w:sz w:val="20"/>
              </w:rPr>
            </w:pPr>
            <w:r w:rsidRPr="00505783">
              <w:rPr>
                <w:color w:val="000000"/>
                <w:sz w:val="20"/>
              </w:rPr>
              <w:t>196</w:t>
            </w:r>
          </w:p>
        </w:tc>
        <w:tc>
          <w:tcPr>
            <w:tcW w:w="1080" w:type="dxa"/>
            <w:hideMark/>
          </w:tcPr>
          <w:p w:rsidR="005C6C14" w:rsidRPr="00505783" w:rsidP="005C6C14" w14:paraId="47078EAC" w14:textId="1071A248">
            <w:pPr>
              <w:jc w:val="center"/>
              <w:rPr>
                <w:color w:val="000000"/>
                <w:sz w:val="20"/>
              </w:rPr>
            </w:pPr>
            <w:r w:rsidRPr="00505783">
              <w:rPr>
                <w:color w:val="000000"/>
                <w:sz w:val="20"/>
              </w:rPr>
              <w:t>28</w:t>
            </w:r>
          </w:p>
        </w:tc>
        <w:tc>
          <w:tcPr>
            <w:tcW w:w="1436" w:type="dxa"/>
            <w:noWrap/>
            <w:hideMark/>
          </w:tcPr>
          <w:p w:rsidR="005C6C14" w:rsidRPr="00505783" w:rsidP="005C6C14" w14:paraId="07F94384" w14:textId="77777777">
            <w:pPr>
              <w:jc w:val="center"/>
              <w:rPr>
                <w:color w:val="000000"/>
                <w:sz w:val="20"/>
              </w:rPr>
            </w:pPr>
            <w:r w:rsidRPr="00505783">
              <w:rPr>
                <w:color w:val="000000"/>
                <w:sz w:val="20"/>
              </w:rPr>
              <w:t>-167.99</w:t>
            </w:r>
          </w:p>
        </w:tc>
      </w:tr>
      <w:tr w14:paraId="2A4DD504" w14:textId="77777777" w:rsidTr="009124A9">
        <w:tblPrEx>
          <w:tblW w:w="9531" w:type="dxa"/>
          <w:tblLook w:val="04A0"/>
        </w:tblPrEx>
        <w:trPr>
          <w:trHeight w:val="161"/>
        </w:trPr>
        <w:tc>
          <w:tcPr>
            <w:tcW w:w="9531" w:type="dxa"/>
            <w:gridSpan w:val="8"/>
            <w:noWrap/>
            <w:hideMark/>
          </w:tcPr>
          <w:p w:rsidR="005C6C14" w:rsidRPr="00505783" w:rsidP="005C6C14" w14:paraId="60C6162E" w14:textId="1BAD539C">
            <w:pPr>
              <w:rPr>
                <w:color w:val="000000"/>
                <w:sz w:val="20"/>
              </w:rPr>
            </w:pPr>
            <w:r w:rsidRPr="00505783">
              <w:rPr>
                <w:b/>
                <w:bCs/>
                <w:color w:val="000000"/>
                <w:sz w:val="20"/>
              </w:rPr>
              <w:t>271.609 Requirements for an FRMP Plan.</w:t>
            </w:r>
            <w:r w:rsidRPr="00505783">
              <w:rPr>
                <w:color w:val="000000"/>
                <w:sz w:val="20"/>
              </w:rPr>
              <w:t> </w:t>
            </w:r>
          </w:p>
        </w:tc>
      </w:tr>
      <w:tr w14:paraId="5762D4DB" w14:textId="77777777" w:rsidTr="009124A9">
        <w:tblPrEx>
          <w:tblW w:w="9531" w:type="dxa"/>
          <w:tblLook w:val="04A0"/>
        </w:tblPrEx>
        <w:trPr>
          <w:trHeight w:val="510"/>
        </w:trPr>
        <w:tc>
          <w:tcPr>
            <w:tcW w:w="2742" w:type="dxa"/>
            <w:vMerge w:val="restart"/>
            <w:hideMark/>
          </w:tcPr>
          <w:p w:rsidR="000F2512" w:rsidP="000F2512" w14:paraId="1F10C337" w14:textId="3F1FA0DD">
            <w:pPr>
              <w:rPr>
                <w:color w:val="000000"/>
                <w:sz w:val="20"/>
              </w:rPr>
            </w:pPr>
            <w:r w:rsidRPr="00505783">
              <w:rPr>
                <w:color w:val="000000"/>
                <w:sz w:val="20"/>
              </w:rPr>
              <w:t>—</w:t>
            </w:r>
            <w:r w:rsidR="004D527D">
              <w:rPr>
                <w:color w:val="000000"/>
                <w:sz w:val="20"/>
              </w:rPr>
              <w:t xml:space="preserve"> </w:t>
            </w:r>
            <w:r w:rsidRPr="00505783">
              <w:rPr>
                <w:color w:val="000000"/>
                <w:sz w:val="20"/>
              </w:rPr>
              <w:t xml:space="preserve">(a) through (d) </w:t>
            </w:r>
            <w:r w:rsidRPr="00505783">
              <w:rPr>
                <w:color w:val="000000"/>
                <w:sz w:val="20"/>
              </w:rPr>
              <w:br/>
              <w:t>New FRMP Plan containing the following elements:</w:t>
            </w:r>
            <w:r w:rsidRPr="00505783">
              <w:rPr>
                <w:color w:val="000000"/>
                <w:sz w:val="20"/>
              </w:rPr>
              <w:br/>
              <w:t>• Analysis of fatigue risk.</w:t>
            </w:r>
            <w:r w:rsidRPr="00505783">
              <w:rPr>
                <w:color w:val="000000"/>
                <w:sz w:val="20"/>
              </w:rPr>
              <w:br/>
              <w:t>• Mitigation strategies.</w:t>
            </w:r>
            <w:r w:rsidRPr="00505783">
              <w:rPr>
                <w:color w:val="000000"/>
                <w:sz w:val="20"/>
              </w:rPr>
              <w:br/>
              <w:t>• Evaluation – processes to monitor the overall effectiveness of the FRMP.</w:t>
            </w:r>
            <w:r w:rsidRPr="00505783">
              <w:rPr>
                <w:color w:val="000000"/>
                <w:sz w:val="20"/>
              </w:rPr>
              <w:br/>
              <w:t>• FRMP implementation plan.</w:t>
            </w:r>
            <w:r w:rsidRPr="00505783">
              <w:rPr>
                <w:color w:val="000000"/>
                <w:sz w:val="20"/>
              </w:rPr>
              <w:br/>
              <w:t xml:space="preserve">• Consultation with directly affected employees on FRMP plan contents. </w:t>
            </w:r>
          </w:p>
          <w:p w:rsidR="000F2512" w:rsidRPr="00505783" w:rsidP="000F2512" w14:paraId="567BF3D8" w14:textId="42685201">
            <w:pPr>
              <w:rPr>
                <w:color w:val="000000"/>
                <w:sz w:val="20"/>
              </w:rPr>
            </w:pPr>
            <w:r>
              <w:rPr>
                <w:color w:val="000000"/>
                <w:sz w:val="20"/>
              </w:rPr>
              <w:t>ISP and new volunteer railroads</w:t>
            </w:r>
          </w:p>
        </w:tc>
        <w:tc>
          <w:tcPr>
            <w:tcW w:w="1080" w:type="dxa"/>
            <w:hideMark/>
          </w:tcPr>
          <w:p w:rsidR="000F2512" w:rsidRPr="00505783" w:rsidP="000F2512" w14:paraId="6C469615" w14:textId="726B4E6A">
            <w:pPr>
              <w:jc w:val="center"/>
              <w:rPr>
                <w:color w:val="000000"/>
                <w:sz w:val="20"/>
              </w:rPr>
            </w:pPr>
            <w:r>
              <w:rPr>
                <w:color w:val="000000"/>
                <w:sz w:val="20"/>
              </w:rPr>
              <w:t>0</w:t>
            </w:r>
          </w:p>
        </w:tc>
        <w:tc>
          <w:tcPr>
            <w:tcW w:w="1172" w:type="dxa"/>
            <w:hideMark/>
          </w:tcPr>
          <w:p w:rsidR="000F2512" w:rsidRPr="00505783" w:rsidP="000F2512" w14:paraId="6AF8A40E" w14:textId="2B9AD8B2">
            <w:pPr>
              <w:jc w:val="center"/>
              <w:rPr>
                <w:color w:val="000000"/>
                <w:sz w:val="20"/>
              </w:rPr>
            </w:pPr>
            <w:r w:rsidRPr="00505783">
              <w:rPr>
                <w:color w:val="000000"/>
                <w:sz w:val="20"/>
              </w:rPr>
              <w:t>2</w:t>
            </w:r>
          </w:p>
        </w:tc>
        <w:tc>
          <w:tcPr>
            <w:tcW w:w="1105" w:type="dxa"/>
            <w:hideMark/>
          </w:tcPr>
          <w:p w:rsidR="000F2512" w:rsidRPr="00505783" w:rsidP="000F2512" w14:paraId="5FBA93D0" w14:textId="6EE18F5E">
            <w:pPr>
              <w:jc w:val="center"/>
              <w:rPr>
                <w:color w:val="000000"/>
                <w:sz w:val="20"/>
              </w:rPr>
            </w:pPr>
            <w:r w:rsidRPr="00505783">
              <w:rPr>
                <w:color w:val="000000"/>
                <w:sz w:val="20"/>
              </w:rPr>
              <w:t>2</w:t>
            </w:r>
          </w:p>
        </w:tc>
        <w:tc>
          <w:tcPr>
            <w:tcW w:w="916" w:type="dxa"/>
            <w:gridSpan w:val="2"/>
            <w:hideMark/>
          </w:tcPr>
          <w:p w:rsidR="000F2512" w:rsidRPr="00505783" w:rsidP="000F2512" w14:paraId="13C56D9A" w14:textId="5A2A4C94">
            <w:pPr>
              <w:jc w:val="center"/>
              <w:rPr>
                <w:color w:val="000000"/>
                <w:sz w:val="20"/>
              </w:rPr>
            </w:pPr>
            <w:r>
              <w:rPr>
                <w:color w:val="000000"/>
                <w:sz w:val="20"/>
              </w:rPr>
              <w:t>0</w:t>
            </w:r>
          </w:p>
        </w:tc>
        <w:tc>
          <w:tcPr>
            <w:tcW w:w="1080" w:type="dxa"/>
            <w:hideMark/>
          </w:tcPr>
          <w:p w:rsidR="000F2512" w:rsidRPr="00505783" w:rsidP="000F2512" w14:paraId="180A7B06" w14:textId="5E45E934">
            <w:pPr>
              <w:jc w:val="center"/>
              <w:rPr>
                <w:color w:val="000000"/>
                <w:sz w:val="20"/>
              </w:rPr>
            </w:pPr>
            <w:r w:rsidRPr="00505783">
              <w:rPr>
                <w:color w:val="000000"/>
                <w:sz w:val="20"/>
              </w:rPr>
              <w:t>152</w:t>
            </w:r>
          </w:p>
        </w:tc>
        <w:tc>
          <w:tcPr>
            <w:tcW w:w="1436" w:type="dxa"/>
            <w:noWrap/>
            <w:hideMark/>
          </w:tcPr>
          <w:p w:rsidR="000F2512" w:rsidRPr="00505783" w:rsidP="000F2512" w14:paraId="651E52FE" w14:textId="27B22728">
            <w:pPr>
              <w:jc w:val="center"/>
              <w:rPr>
                <w:color w:val="000000"/>
                <w:sz w:val="20"/>
              </w:rPr>
            </w:pPr>
            <w:r w:rsidRPr="00505783">
              <w:rPr>
                <w:color w:val="000000"/>
                <w:sz w:val="20"/>
              </w:rPr>
              <w:t>152</w:t>
            </w:r>
          </w:p>
        </w:tc>
      </w:tr>
      <w:tr w14:paraId="5743F690" w14:textId="77777777" w:rsidTr="009124A9">
        <w:tblPrEx>
          <w:tblW w:w="9531" w:type="dxa"/>
          <w:tblLook w:val="04A0"/>
        </w:tblPrEx>
        <w:trPr>
          <w:trHeight w:val="144"/>
        </w:trPr>
        <w:tc>
          <w:tcPr>
            <w:tcW w:w="2742" w:type="dxa"/>
            <w:vMerge/>
            <w:hideMark/>
          </w:tcPr>
          <w:p w:rsidR="000F2512" w:rsidRPr="00505783" w:rsidP="000F2512" w14:paraId="058CB5B2" w14:textId="77777777">
            <w:pPr>
              <w:jc w:val="center"/>
              <w:rPr>
                <w:color w:val="000000"/>
                <w:sz w:val="20"/>
              </w:rPr>
            </w:pPr>
          </w:p>
        </w:tc>
        <w:tc>
          <w:tcPr>
            <w:tcW w:w="1080" w:type="dxa"/>
            <w:hideMark/>
          </w:tcPr>
          <w:p w:rsidR="000F2512" w:rsidRPr="00505783" w:rsidP="000F2512" w14:paraId="022322DE" w14:textId="7BD81497">
            <w:pPr>
              <w:jc w:val="center"/>
              <w:rPr>
                <w:color w:val="000000"/>
                <w:sz w:val="20"/>
              </w:rPr>
            </w:pPr>
            <w:r>
              <w:rPr>
                <w:color w:val="000000"/>
                <w:sz w:val="20"/>
              </w:rPr>
              <w:t>0</w:t>
            </w:r>
            <w:r w:rsidRPr="00505783">
              <w:rPr>
                <w:color w:val="000000"/>
                <w:sz w:val="20"/>
              </w:rPr>
              <w:t xml:space="preserve"> </w:t>
            </w:r>
          </w:p>
        </w:tc>
        <w:tc>
          <w:tcPr>
            <w:tcW w:w="1172" w:type="dxa"/>
            <w:hideMark/>
          </w:tcPr>
          <w:p w:rsidR="000F2512" w:rsidRPr="00505783" w:rsidP="000F2512" w14:paraId="18FD50C7" w14:textId="7894DE5A">
            <w:pPr>
              <w:jc w:val="center"/>
              <w:rPr>
                <w:color w:val="000000"/>
                <w:sz w:val="20"/>
              </w:rPr>
            </w:pPr>
            <w:r w:rsidRPr="00505783">
              <w:rPr>
                <w:color w:val="000000"/>
                <w:sz w:val="20"/>
              </w:rPr>
              <w:t xml:space="preserve">2 </w:t>
            </w:r>
          </w:p>
        </w:tc>
        <w:tc>
          <w:tcPr>
            <w:tcW w:w="1105" w:type="dxa"/>
            <w:hideMark/>
          </w:tcPr>
          <w:p w:rsidR="000F2512" w:rsidRPr="00505783" w:rsidP="000F2512" w14:paraId="4910A9A0" w14:textId="79C2C04A">
            <w:pPr>
              <w:jc w:val="center"/>
              <w:rPr>
                <w:color w:val="000000"/>
                <w:sz w:val="20"/>
              </w:rPr>
            </w:pPr>
            <w:r w:rsidRPr="00505783">
              <w:rPr>
                <w:color w:val="000000"/>
                <w:sz w:val="20"/>
              </w:rPr>
              <w:t>2</w:t>
            </w:r>
          </w:p>
        </w:tc>
        <w:tc>
          <w:tcPr>
            <w:tcW w:w="916" w:type="dxa"/>
            <w:gridSpan w:val="2"/>
            <w:hideMark/>
          </w:tcPr>
          <w:p w:rsidR="000F2512" w:rsidRPr="00505783" w:rsidP="000F2512" w14:paraId="1F484CF9" w14:textId="3F57C6FA">
            <w:pPr>
              <w:jc w:val="center"/>
              <w:rPr>
                <w:color w:val="000000"/>
                <w:sz w:val="20"/>
              </w:rPr>
            </w:pPr>
            <w:r>
              <w:rPr>
                <w:color w:val="000000"/>
                <w:sz w:val="20"/>
              </w:rPr>
              <w:t>0</w:t>
            </w:r>
            <w:r w:rsidRPr="00505783">
              <w:rPr>
                <w:color w:val="000000"/>
                <w:sz w:val="20"/>
              </w:rPr>
              <w:t xml:space="preserve"> </w:t>
            </w:r>
          </w:p>
        </w:tc>
        <w:tc>
          <w:tcPr>
            <w:tcW w:w="1080" w:type="dxa"/>
            <w:hideMark/>
          </w:tcPr>
          <w:p w:rsidR="000F2512" w:rsidRPr="00505783" w:rsidP="000F2512" w14:paraId="33BDAAE0" w14:textId="25793479">
            <w:pPr>
              <w:jc w:val="center"/>
              <w:rPr>
                <w:color w:val="000000"/>
                <w:sz w:val="20"/>
              </w:rPr>
            </w:pPr>
            <w:r w:rsidRPr="00505783">
              <w:rPr>
                <w:color w:val="000000"/>
                <w:sz w:val="20"/>
              </w:rPr>
              <w:t xml:space="preserve">152 </w:t>
            </w:r>
          </w:p>
        </w:tc>
        <w:tc>
          <w:tcPr>
            <w:tcW w:w="1436" w:type="dxa"/>
            <w:noWrap/>
            <w:hideMark/>
          </w:tcPr>
          <w:p w:rsidR="000F2512" w:rsidRPr="00505783" w:rsidP="000F2512" w14:paraId="0E51129E" w14:textId="1B3FE154">
            <w:pPr>
              <w:jc w:val="center"/>
              <w:rPr>
                <w:color w:val="000000"/>
                <w:sz w:val="20"/>
              </w:rPr>
            </w:pPr>
            <w:r w:rsidRPr="00505783">
              <w:rPr>
                <w:color w:val="000000"/>
                <w:sz w:val="20"/>
              </w:rPr>
              <w:t>152</w:t>
            </w:r>
          </w:p>
        </w:tc>
      </w:tr>
      <w:tr w14:paraId="0ED0F339" w14:textId="77777777" w:rsidTr="009124A9">
        <w:tblPrEx>
          <w:tblW w:w="9531" w:type="dxa"/>
          <w:tblLook w:val="04A0"/>
        </w:tblPrEx>
        <w:trPr>
          <w:trHeight w:val="278"/>
        </w:trPr>
        <w:tc>
          <w:tcPr>
            <w:tcW w:w="2742" w:type="dxa"/>
            <w:vMerge w:val="restart"/>
            <w:hideMark/>
          </w:tcPr>
          <w:p w:rsidR="000F2512" w:rsidRPr="00505783" w:rsidP="000F2512" w14:paraId="084A6D24" w14:textId="7CAE2072">
            <w:pPr>
              <w:rPr>
                <w:color w:val="000000"/>
                <w:sz w:val="20"/>
              </w:rPr>
            </w:pPr>
            <w:r w:rsidRPr="00505783">
              <w:rPr>
                <w:color w:val="000000"/>
                <w:sz w:val="20"/>
              </w:rPr>
              <w:t>—</w:t>
            </w:r>
            <w:r w:rsidR="004D527D">
              <w:rPr>
                <w:color w:val="000000"/>
                <w:sz w:val="20"/>
              </w:rPr>
              <w:t xml:space="preserve"> </w:t>
            </w:r>
            <w:r w:rsidRPr="00505783">
              <w:rPr>
                <w:color w:val="000000"/>
                <w:sz w:val="20"/>
              </w:rPr>
              <w:t>Initial meeting with FRA to review FRMP plan.</w:t>
            </w:r>
            <w:r>
              <w:rPr>
                <w:color w:val="000000"/>
                <w:sz w:val="20"/>
              </w:rPr>
              <w:t xml:space="preserve"> ISP and new volunteer railroads</w:t>
            </w:r>
          </w:p>
        </w:tc>
        <w:tc>
          <w:tcPr>
            <w:tcW w:w="1080" w:type="dxa"/>
            <w:hideMark/>
          </w:tcPr>
          <w:p w:rsidR="000F2512" w:rsidRPr="00505783" w:rsidP="000F2512" w14:paraId="2A49ABC9" w14:textId="425D44F2">
            <w:pPr>
              <w:jc w:val="center"/>
              <w:rPr>
                <w:color w:val="000000"/>
                <w:sz w:val="20"/>
              </w:rPr>
            </w:pPr>
            <w:r>
              <w:rPr>
                <w:color w:val="000000"/>
                <w:sz w:val="20"/>
              </w:rPr>
              <w:t>0</w:t>
            </w:r>
          </w:p>
        </w:tc>
        <w:tc>
          <w:tcPr>
            <w:tcW w:w="1172" w:type="dxa"/>
            <w:hideMark/>
          </w:tcPr>
          <w:p w:rsidR="000F2512" w:rsidRPr="00505783" w:rsidP="000F2512" w14:paraId="67501037" w14:textId="0F2ACF0F">
            <w:pPr>
              <w:jc w:val="center"/>
              <w:rPr>
                <w:color w:val="000000"/>
                <w:sz w:val="20"/>
              </w:rPr>
            </w:pPr>
            <w:r w:rsidRPr="00505783">
              <w:rPr>
                <w:color w:val="000000"/>
                <w:sz w:val="20"/>
              </w:rPr>
              <w:t>2</w:t>
            </w:r>
          </w:p>
        </w:tc>
        <w:tc>
          <w:tcPr>
            <w:tcW w:w="1105" w:type="dxa"/>
            <w:hideMark/>
          </w:tcPr>
          <w:p w:rsidR="000F2512" w:rsidRPr="00505783" w:rsidP="000F2512" w14:paraId="058AF1CA" w14:textId="0D39D526">
            <w:pPr>
              <w:jc w:val="center"/>
              <w:rPr>
                <w:color w:val="000000"/>
                <w:sz w:val="20"/>
              </w:rPr>
            </w:pPr>
            <w:r w:rsidRPr="00505783">
              <w:rPr>
                <w:color w:val="000000"/>
                <w:sz w:val="20"/>
              </w:rPr>
              <w:t>2</w:t>
            </w:r>
          </w:p>
        </w:tc>
        <w:tc>
          <w:tcPr>
            <w:tcW w:w="916" w:type="dxa"/>
            <w:gridSpan w:val="2"/>
            <w:hideMark/>
          </w:tcPr>
          <w:p w:rsidR="000F2512" w:rsidRPr="00505783" w:rsidP="000F2512" w14:paraId="3E6A83C3" w14:textId="7EB2CAD9">
            <w:pPr>
              <w:jc w:val="center"/>
              <w:rPr>
                <w:color w:val="000000"/>
                <w:sz w:val="20"/>
              </w:rPr>
            </w:pPr>
            <w:r>
              <w:rPr>
                <w:color w:val="000000"/>
                <w:sz w:val="20"/>
              </w:rPr>
              <w:t>0</w:t>
            </w:r>
          </w:p>
        </w:tc>
        <w:tc>
          <w:tcPr>
            <w:tcW w:w="1080" w:type="dxa"/>
            <w:hideMark/>
          </w:tcPr>
          <w:p w:rsidR="000F2512" w:rsidRPr="00505783" w:rsidP="000F2512" w14:paraId="174D9E38" w14:textId="2C1CE1F1">
            <w:pPr>
              <w:jc w:val="center"/>
              <w:rPr>
                <w:color w:val="000000"/>
                <w:sz w:val="20"/>
              </w:rPr>
            </w:pPr>
            <w:r w:rsidRPr="00505783">
              <w:rPr>
                <w:color w:val="000000"/>
                <w:sz w:val="20"/>
              </w:rPr>
              <w:t>32</w:t>
            </w:r>
          </w:p>
        </w:tc>
        <w:tc>
          <w:tcPr>
            <w:tcW w:w="1436" w:type="dxa"/>
            <w:noWrap/>
            <w:hideMark/>
          </w:tcPr>
          <w:p w:rsidR="000F2512" w:rsidRPr="00505783" w:rsidP="000F2512" w14:paraId="17BB7DAC" w14:textId="2DA8E308">
            <w:pPr>
              <w:jc w:val="center"/>
              <w:rPr>
                <w:color w:val="000000"/>
                <w:sz w:val="20"/>
              </w:rPr>
            </w:pPr>
            <w:r w:rsidRPr="00505783">
              <w:rPr>
                <w:color w:val="000000"/>
                <w:sz w:val="20"/>
              </w:rPr>
              <w:t>32</w:t>
            </w:r>
          </w:p>
        </w:tc>
      </w:tr>
      <w:tr w14:paraId="4D4E92B8" w14:textId="77777777" w:rsidTr="009124A9">
        <w:tblPrEx>
          <w:tblW w:w="9531" w:type="dxa"/>
          <w:tblLook w:val="04A0"/>
        </w:tblPrEx>
        <w:trPr>
          <w:trHeight w:val="404"/>
        </w:trPr>
        <w:tc>
          <w:tcPr>
            <w:tcW w:w="2742" w:type="dxa"/>
            <w:vMerge/>
            <w:hideMark/>
          </w:tcPr>
          <w:p w:rsidR="000F2512" w:rsidRPr="00505783" w:rsidP="000F2512" w14:paraId="010F8CFB" w14:textId="77777777">
            <w:pPr>
              <w:jc w:val="center"/>
              <w:rPr>
                <w:color w:val="000000"/>
                <w:sz w:val="20"/>
              </w:rPr>
            </w:pPr>
          </w:p>
        </w:tc>
        <w:tc>
          <w:tcPr>
            <w:tcW w:w="1080" w:type="dxa"/>
            <w:hideMark/>
          </w:tcPr>
          <w:p w:rsidR="000F2512" w:rsidRPr="00505783" w:rsidP="000F2512" w14:paraId="4CA0204C" w14:textId="431A66E6">
            <w:pPr>
              <w:jc w:val="center"/>
              <w:rPr>
                <w:color w:val="000000"/>
                <w:sz w:val="20"/>
              </w:rPr>
            </w:pPr>
            <w:r>
              <w:rPr>
                <w:color w:val="000000"/>
                <w:sz w:val="20"/>
              </w:rPr>
              <w:t>0</w:t>
            </w:r>
          </w:p>
        </w:tc>
        <w:tc>
          <w:tcPr>
            <w:tcW w:w="1172" w:type="dxa"/>
            <w:hideMark/>
          </w:tcPr>
          <w:p w:rsidR="000F2512" w:rsidRPr="00505783" w:rsidP="000F2512" w14:paraId="3603D668" w14:textId="66EA59D9">
            <w:pPr>
              <w:jc w:val="center"/>
              <w:rPr>
                <w:color w:val="000000"/>
                <w:sz w:val="20"/>
              </w:rPr>
            </w:pPr>
            <w:r w:rsidRPr="00505783">
              <w:rPr>
                <w:color w:val="000000"/>
                <w:sz w:val="20"/>
              </w:rPr>
              <w:t>2</w:t>
            </w:r>
          </w:p>
        </w:tc>
        <w:tc>
          <w:tcPr>
            <w:tcW w:w="1105" w:type="dxa"/>
            <w:hideMark/>
          </w:tcPr>
          <w:p w:rsidR="000F2512" w:rsidRPr="00505783" w:rsidP="000F2512" w14:paraId="4C452E12" w14:textId="5B77D191">
            <w:pPr>
              <w:jc w:val="center"/>
              <w:rPr>
                <w:color w:val="000000"/>
                <w:sz w:val="20"/>
              </w:rPr>
            </w:pPr>
            <w:r w:rsidRPr="00505783">
              <w:rPr>
                <w:color w:val="000000"/>
                <w:sz w:val="20"/>
              </w:rPr>
              <w:t>2</w:t>
            </w:r>
          </w:p>
        </w:tc>
        <w:tc>
          <w:tcPr>
            <w:tcW w:w="916" w:type="dxa"/>
            <w:gridSpan w:val="2"/>
            <w:hideMark/>
          </w:tcPr>
          <w:p w:rsidR="000F2512" w:rsidRPr="00505783" w:rsidP="000F2512" w14:paraId="15053DA9" w14:textId="1EAF9200">
            <w:pPr>
              <w:jc w:val="center"/>
              <w:rPr>
                <w:color w:val="000000"/>
                <w:sz w:val="20"/>
              </w:rPr>
            </w:pPr>
            <w:r>
              <w:rPr>
                <w:color w:val="000000"/>
                <w:sz w:val="20"/>
              </w:rPr>
              <w:t>0</w:t>
            </w:r>
          </w:p>
        </w:tc>
        <w:tc>
          <w:tcPr>
            <w:tcW w:w="1080" w:type="dxa"/>
            <w:hideMark/>
          </w:tcPr>
          <w:p w:rsidR="000F2512" w:rsidRPr="00505783" w:rsidP="000F2512" w14:paraId="051B3D10" w14:textId="5080DA2C">
            <w:pPr>
              <w:jc w:val="center"/>
              <w:rPr>
                <w:color w:val="000000"/>
                <w:sz w:val="20"/>
              </w:rPr>
            </w:pPr>
            <w:r w:rsidRPr="00505783">
              <w:rPr>
                <w:color w:val="000000"/>
                <w:sz w:val="20"/>
              </w:rPr>
              <w:t xml:space="preserve">32 </w:t>
            </w:r>
          </w:p>
        </w:tc>
        <w:tc>
          <w:tcPr>
            <w:tcW w:w="1436" w:type="dxa"/>
            <w:noWrap/>
            <w:hideMark/>
          </w:tcPr>
          <w:p w:rsidR="000F2512" w:rsidRPr="00505783" w:rsidP="000F2512" w14:paraId="010238ED" w14:textId="4F723CA4">
            <w:pPr>
              <w:jc w:val="center"/>
              <w:rPr>
                <w:color w:val="000000"/>
                <w:sz w:val="20"/>
              </w:rPr>
            </w:pPr>
            <w:r w:rsidRPr="00505783">
              <w:rPr>
                <w:color w:val="000000"/>
                <w:sz w:val="20"/>
              </w:rPr>
              <w:t>32</w:t>
            </w:r>
          </w:p>
        </w:tc>
      </w:tr>
      <w:tr w14:paraId="21EF437F" w14:textId="77777777" w:rsidTr="009124A9">
        <w:tblPrEx>
          <w:tblW w:w="9531" w:type="dxa"/>
          <w:tblLook w:val="04A0"/>
        </w:tblPrEx>
        <w:trPr>
          <w:trHeight w:val="296"/>
        </w:trPr>
        <w:tc>
          <w:tcPr>
            <w:tcW w:w="2742" w:type="dxa"/>
            <w:vMerge w:val="restart"/>
            <w:hideMark/>
          </w:tcPr>
          <w:p w:rsidR="000F2512" w:rsidRPr="00505783" w:rsidP="000F2512" w14:paraId="5A5F86A4" w14:textId="69794C71">
            <w:pPr>
              <w:rPr>
                <w:color w:val="000000"/>
                <w:sz w:val="20"/>
              </w:rPr>
            </w:pPr>
            <w:r w:rsidRPr="00505783">
              <w:rPr>
                <w:color w:val="000000"/>
                <w:sz w:val="20"/>
              </w:rPr>
              <w:t>—</w:t>
            </w:r>
            <w:r w:rsidR="004D527D">
              <w:rPr>
                <w:color w:val="000000"/>
                <w:sz w:val="20"/>
              </w:rPr>
              <w:t xml:space="preserve"> </w:t>
            </w:r>
            <w:r w:rsidRPr="00505783">
              <w:rPr>
                <w:color w:val="000000"/>
                <w:sz w:val="20"/>
              </w:rPr>
              <w:t>Amendments to FRMP plans already approved (§</w:t>
            </w:r>
            <w:r w:rsidR="004C23E2">
              <w:rPr>
                <w:color w:val="000000"/>
                <w:sz w:val="20"/>
              </w:rPr>
              <w:t> </w:t>
            </w:r>
            <w:r w:rsidRPr="00505783">
              <w:rPr>
                <w:color w:val="000000"/>
                <w:sz w:val="20"/>
              </w:rPr>
              <w:t>271.605(c)(2)).</w:t>
            </w:r>
          </w:p>
        </w:tc>
        <w:tc>
          <w:tcPr>
            <w:tcW w:w="1080" w:type="dxa"/>
            <w:hideMark/>
          </w:tcPr>
          <w:p w:rsidR="000F2512" w:rsidRPr="00505783" w:rsidP="000F2512" w14:paraId="1DBD392B" w14:textId="6C8D4B9F">
            <w:pPr>
              <w:jc w:val="center"/>
              <w:rPr>
                <w:color w:val="000000"/>
                <w:sz w:val="20"/>
              </w:rPr>
            </w:pPr>
            <w:r>
              <w:rPr>
                <w:color w:val="000000"/>
                <w:sz w:val="20"/>
              </w:rPr>
              <w:t>0</w:t>
            </w:r>
          </w:p>
        </w:tc>
        <w:tc>
          <w:tcPr>
            <w:tcW w:w="1172" w:type="dxa"/>
            <w:hideMark/>
          </w:tcPr>
          <w:p w:rsidR="000F2512" w:rsidRPr="00505783" w:rsidP="000F2512" w14:paraId="7F46D632" w14:textId="51D122FB">
            <w:pPr>
              <w:jc w:val="center"/>
              <w:rPr>
                <w:color w:val="000000"/>
                <w:sz w:val="20"/>
              </w:rPr>
            </w:pPr>
            <w:r w:rsidRPr="00505783">
              <w:rPr>
                <w:color w:val="000000"/>
                <w:sz w:val="20"/>
              </w:rPr>
              <w:t>2</w:t>
            </w:r>
          </w:p>
        </w:tc>
        <w:tc>
          <w:tcPr>
            <w:tcW w:w="1105" w:type="dxa"/>
            <w:hideMark/>
          </w:tcPr>
          <w:p w:rsidR="000F2512" w:rsidRPr="00505783" w:rsidP="000F2512" w14:paraId="5B94497A" w14:textId="1A356A00">
            <w:pPr>
              <w:jc w:val="center"/>
              <w:rPr>
                <w:color w:val="000000"/>
                <w:sz w:val="20"/>
              </w:rPr>
            </w:pPr>
            <w:r w:rsidRPr="00505783">
              <w:rPr>
                <w:color w:val="000000"/>
                <w:sz w:val="20"/>
              </w:rPr>
              <w:t>2</w:t>
            </w:r>
          </w:p>
        </w:tc>
        <w:tc>
          <w:tcPr>
            <w:tcW w:w="916" w:type="dxa"/>
            <w:gridSpan w:val="2"/>
            <w:hideMark/>
          </w:tcPr>
          <w:p w:rsidR="000F2512" w:rsidRPr="00505783" w:rsidP="000F2512" w14:paraId="62D3BD56" w14:textId="0E304344">
            <w:pPr>
              <w:jc w:val="center"/>
              <w:rPr>
                <w:color w:val="000000"/>
                <w:sz w:val="20"/>
              </w:rPr>
            </w:pPr>
            <w:r>
              <w:rPr>
                <w:color w:val="000000"/>
                <w:sz w:val="20"/>
              </w:rPr>
              <w:t>0</w:t>
            </w:r>
          </w:p>
        </w:tc>
        <w:tc>
          <w:tcPr>
            <w:tcW w:w="1080" w:type="dxa"/>
            <w:hideMark/>
          </w:tcPr>
          <w:p w:rsidR="000F2512" w:rsidRPr="00505783" w:rsidP="000F2512" w14:paraId="70137B49" w14:textId="6C914332">
            <w:pPr>
              <w:jc w:val="center"/>
              <w:rPr>
                <w:color w:val="000000"/>
                <w:sz w:val="20"/>
              </w:rPr>
            </w:pPr>
            <w:r w:rsidRPr="00505783">
              <w:rPr>
                <w:color w:val="000000"/>
                <w:sz w:val="20"/>
              </w:rPr>
              <w:t>80</w:t>
            </w:r>
          </w:p>
        </w:tc>
        <w:tc>
          <w:tcPr>
            <w:tcW w:w="1436" w:type="dxa"/>
            <w:noWrap/>
            <w:hideMark/>
          </w:tcPr>
          <w:p w:rsidR="000F2512" w:rsidRPr="00505783" w:rsidP="000F2512" w14:paraId="366D80B4" w14:textId="3B11B911">
            <w:pPr>
              <w:jc w:val="center"/>
              <w:rPr>
                <w:color w:val="000000"/>
                <w:sz w:val="20"/>
              </w:rPr>
            </w:pPr>
            <w:r w:rsidRPr="00505783">
              <w:rPr>
                <w:color w:val="000000"/>
                <w:sz w:val="20"/>
              </w:rPr>
              <w:t>80</w:t>
            </w:r>
          </w:p>
        </w:tc>
      </w:tr>
      <w:tr w14:paraId="1B1D7D44" w14:textId="77777777" w:rsidTr="009124A9">
        <w:tblPrEx>
          <w:tblW w:w="9531" w:type="dxa"/>
          <w:tblLook w:val="04A0"/>
        </w:tblPrEx>
        <w:trPr>
          <w:trHeight w:val="179"/>
        </w:trPr>
        <w:tc>
          <w:tcPr>
            <w:tcW w:w="2742" w:type="dxa"/>
            <w:vMerge/>
            <w:hideMark/>
          </w:tcPr>
          <w:p w:rsidR="000F2512" w:rsidRPr="00505783" w:rsidP="000F2512" w14:paraId="72FD2B43" w14:textId="77777777">
            <w:pPr>
              <w:jc w:val="center"/>
              <w:rPr>
                <w:color w:val="000000"/>
                <w:sz w:val="20"/>
              </w:rPr>
            </w:pPr>
          </w:p>
        </w:tc>
        <w:tc>
          <w:tcPr>
            <w:tcW w:w="1080" w:type="dxa"/>
            <w:hideMark/>
          </w:tcPr>
          <w:p w:rsidR="000F2512" w:rsidRPr="00505783" w:rsidP="000F2512" w14:paraId="75719828" w14:textId="137898EA">
            <w:pPr>
              <w:jc w:val="center"/>
              <w:rPr>
                <w:color w:val="000000"/>
                <w:sz w:val="20"/>
              </w:rPr>
            </w:pPr>
            <w:r>
              <w:rPr>
                <w:color w:val="000000"/>
                <w:sz w:val="20"/>
              </w:rPr>
              <w:t>0</w:t>
            </w:r>
          </w:p>
        </w:tc>
        <w:tc>
          <w:tcPr>
            <w:tcW w:w="1172" w:type="dxa"/>
            <w:hideMark/>
          </w:tcPr>
          <w:p w:rsidR="000F2512" w:rsidRPr="00505783" w:rsidP="000F2512" w14:paraId="21E72940" w14:textId="148F0FAB">
            <w:pPr>
              <w:jc w:val="center"/>
              <w:rPr>
                <w:color w:val="000000"/>
                <w:sz w:val="20"/>
              </w:rPr>
            </w:pPr>
            <w:r w:rsidRPr="00505783">
              <w:rPr>
                <w:color w:val="000000"/>
                <w:sz w:val="20"/>
              </w:rPr>
              <w:t xml:space="preserve">2 </w:t>
            </w:r>
          </w:p>
        </w:tc>
        <w:tc>
          <w:tcPr>
            <w:tcW w:w="1105" w:type="dxa"/>
            <w:hideMark/>
          </w:tcPr>
          <w:p w:rsidR="000F2512" w:rsidRPr="00505783" w:rsidP="000F2512" w14:paraId="3C263353" w14:textId="28BD3DEF">
            <w:pPr>
              <w:jc w:val="center"/>
              <w:rPr>
                <w:color w:val="000000"/>
                <w:sz w:val="20"/>
              </w:rPr>
            </w:pPr>
            <w:r w:rsidRPr="00505783">
              <w:rPr>
                <w:color w:val="000000"/>
                <w:sz w:val="20"/>
              </w:rPr>
              <w:t>2</w:t>
            </w:r>
          </w:p>
        </w:tc>
        <w:tc>
          <w:tcPr>
            <w:tcW w:w="916" w:type="dxa"/>
            <w:gridSpan w:val="2"/>
            <w:hideMark/>
          </w:tcPr>
          <w:p w:rsidR="000F2512" w:rsidRPr="00505783" w:rsidP="000F2512" w14:paraId="208BBE09" w14:textId="7EFDB264">
            <w:pPr>
              <w:jc w:val="center"/>
              <w:rPr>
                <w:color w:val="000000"/>
                <w:sz w:val="20"/>
              </w:rPr>
            </w:pPr>
            <w:r>
              <w:rPr>
                <w:color w:val="000000"/>
                <w:sz w:val="20"/>
              </w:rPr>
              <w:t>0</w:t>
            </w:r>
          </w:p>
        </w:tc>
        <w:tc>
          <w:tcPr>
            <w:tcW w:w="1080" w:type="dxa"/>
            <w:hideMark/>
          </w:tcPr>
          <w:p w:rsidR="000F2512" w:rsidRPr="00505783" w:rsidP="000F2512" w14:paraId="2C0632AB" w14:textId="65B1ABD9">
            <w:pPr>
              <w:jc w:val="center"/>
              <w:rPr>
                <w:color w:val="000000"/>
                <w:sz w:val="20"/>
              </w:rPr>
            </w:pPr>
            <w:r w:rsidRPr="00505783">
              <w:rPr>
                <w:color w:val="000000"/>
                <w:sz w:val="20"/>
              </w:rPr>
              <w:t>40</w:t>
            </w:r>
          </w:p>
        </w:tc>
        <w:tc>
          <w:tcPr>
            <w:tcW w:w="1436" w:type="dxa"/>
            <w:noWrap/>
            <w:hideMark/>
          </w:tcPr>
          <w:p w:rsidR="000F2512" w:rsidRPr="00505783" w:rsidP="000F2512" w14:paraId="04D283F8" w14:textId="058ECE96">
            <w:pPr>
              <w:jc w:val="center"/>
              <w:rPr>
                <w:color w:val="000000"/>
                <w:sz w:val="20"/>
              </w:rPr>
            </w:pPr>
            <w:r w:rsidRPr="00505783">
              <w:rPr>
                <w:color w:val="000000"/>
                <w:sz w:val="20"/>
              </w:rPr>
              <w:t>40</w:t>
            </w:r>
          </w:p>
        </w:tc>
      </w:tr>
      <w:tr w14:paraId="14C664CC" w14:textId="77777777" w:rsidTr="009124A9">
        <w:tblPrEx>
          <w:tblW w:w="9531" w:type="dxa"/>
          <w:tblLook w:val="04A0"/>
        </w:tblPrEx>
        <w:trPr>
          <w:trHeight w:val="206"/>
        </w:trPr>
        <w:tc>
          <w:tcPr>
            <w:tcW w:w="2742" w:type="dxa"/>
            <w:vMerge/>
            <w:hideMark/>
          </w:tcPr>
          <w:p w:rsidR="000F2512" w:rsidRPr="00505783" w:rsidP="000F2512" w14:paraId="555B47B5" w14:textId="77777777">
            <w:pPr>
              <w:jc w:val="center"/>
              <w:rPr>
                <w:color w:val="000000"/>
                <w:sz w:val="20"/>
              </w:rPr>
            </w:pPr>
          </w:p>
        </w:tc>
        <w:tc>
          <w:tcPr>
            <w:tcW w:w="1080" w:type="dxa"/>
            <w:hideMark/>
          </w:tcPr>
          <w:p w:rsidR="000F2512" w:rsidRPr="00505783" w:rsidP="000F2512" w14:paraId="29DAD8D3" w14:textId="52981713">
            <w:pPr>
              <w:jc w:val="center"/>
              <w:rPr>
                <w:color w:val="000000"/>
                <w:sz w:val="20"/>
              </w:rPr>
            </w:pPr>
            <w:r>
              <w:rPr>
                <w:color w:val="000000"/>
                <w:sz w:val="20"/>
              </w:rPr>
              <w:t>0</w:t>
            </w:r>
            <w:r w:rsidRPr="00505783">
              <w:rPr>
                <w:color w:val="000000"/>
                <w:sz w:val="20"/>
              </w:rPr>
              <w:t xml:space="preserve"> </w:t>
            </w:r>
          </w:p>
        </w:tc>
        <w:tc>
          <w:tcPr>
            <w:tcW w:w="1172" w:type="dxa"/>
            <w:hideMark/>
          </w:tcPr>
          <w:p w:rsidR="000F2512" w:rsidRPr="00505783" w:rsidP="000F2512" w14:paraId="4BBCE9F9" w14:textId="2FBA11CA">
            <w:pPr>
              <w:jc w:val="center"/>
              <w:rPr>
                <w:color w:val="000000"/>
                <w:sz w:val="20"/>
              </w:rPr>
            </w:pPr>
            <w:r w:rsidRPr="00505783">
              <w:rPr>
                <w:color w:val="000000"/>
                <w:sz w:val="20"/>
              </w:rPr>
              <w:t xml:space="preserve">2 </w:t>
            </w:r>
          </w:p>
        </w:tc>
        <w:tc>
          <w:tcPr>
            <w:tcW w:w="1105" w:type="dxa"/>
            <w:hideMark/>
          </w:tcPr>
          <w:p w:rsidR="000F2512" w:rsidRPr="00505783" w:rsidP="000F2512" w14:paraId="2968CEB3" w14:textId="0D3EDB44">
            <w:pPr>
              <w:jc w:val="center"/>
              <w:rPr>
                <w:color w:val="000000"/>
                <w:sz w:val="20"/>
              </w:rPr>
            </w:pPr>
            <w:r w:rsidRPr="00505783">
              <w:rPr>
                <w:color w:val="000000"/>
                <w:sz w:val="20"/>
              </w:rPr>
              <w:t>2</w:t>
            </w:r>
          </w:p>
        </w:tc>
        <w:tc>
          <w:tcPr>
            <w:tcW w:w="916" w:type="dxa"/>
            <w:gridSpan w:val="2"/>
            <w:hideMark/>
          </w:tcPr>
          <w:p w:rsidR="000F2512" w:rsidRPr="00505783" w:rsidP="000F2512" w14:paraId="34CE6951" w14:textId="3F6E66BE">
            <w:pPr>
              <w:jc w:val="center"/>
              <w:rPr>
                <w:color w:val="000000"/>
                <w:sz w:val="20"/>
              </w:rPr>
            </w:pPr>
            <w:r>
              <w:rPr>
                <w:color w:val="000000"/>
                <w:sz w:val="20"/>
              </w:rPr>
              <w:t>0</w:t>
            </w:r>
          </w:p>
        </w:tc>
        <w:tc>
          <w:tcPr>
            <w:tcW w:w="1080" w:type="dxa"/>
            <w:hideMark/>
          </w:tcPr>
          <w:p w:rsidR="000F2512" w:rsidRPr="00505783" w:rsidP="000F2512" w14:paraId="6DAB1C6B" w14:textId="096852DB">
            <w:pPr>
              <w:jc w:val="center"/>
              <w:rPr>
                <w:color w:val="000000"/>
                <w:sz w:val="20"/>
              </w:rPr>
            </w:pPr>
            <w:r w:rsidRPr="00505783">
              <w:rPr>
                <w:color w:val="000000"/>
                <w:sz w:val="20"/>
              </w:rPr>
              <w:t>40</w:t>
            </w:r>
          </w:p>
        </w:tc>
        <w:tc>
          <w:tcPr>
            <w:tcW w:w="1436" w:type="dxa"/>
            <w:noWrap/>
            <w:hideMark/>
          </w:tcPr>
          <w:p w:rsidR="000F2512" w:rsidRPr="00505783" w:rsidP="000F2512" w14:paraId="586E2676" w14:textId="5A4C3200">
            <w:pPr>
              <w:jc w:val="center"/>
              <w:rPr>
                <w:color w:val="000000"/>
                <w:sz w:val="20"/>
              </w:rPr>
            </w:pPr>
            <w:r w:rsidRPr="00505783">
              <w:rPr>
                <w:color w:val="000000"/>
                <w:sz w:val="20"/>
              </w:rPr>
              <w:t>40</w:t>
            </w:r>
          </w:p>
        </w:tc>
      </w:tr>
      <w:tr w14:paraId="4C15C63F" w14:textId="77777777" w:rsidTr="009124A9">
        <w:tblPrEx>
          <w:tblW w:w="9531" w:type="dxa"/>
          <w:tblLook w:val="04A0"/>
        </w:tblPrEx>
        <w:trPr>
          <w:trHeight w:val="255"/>
        </w:trPr>
        <w:tc>
          <w:tcPr>
            <w:tcW w:w="9531" w:type="dxa"/>
            <w:gridSpan w:val="8"/>
            <w:hideMark/>
          </w:tcPr>
          <w:p w:rsidR="000F2512" w:rsidRPr="00505783" w:rsidP="000F2512" w14:paraId="39FA22CC" w14:textId="7957184C">
            <w:pPr>
              <w:rPr>
                <w:color w:val="000000"/>
                <w:sz w:val="20"/>
              </w:rPr>
            </w:pPr>
            <w:r w:rsidRPr="00505783">
              <w:rPr>
                <w:b/>
                <w:bCs/>
                <w:color w:val="000000"/>
                <w:sz w:val="20"/>
              </w:rPr>
              <w:t>Appendix A</w:t>
            </w:r>
            <w:r w:rsidRPr="00505783">
              <w:rPr>
                <w:color w:val="000000"/>
                <w:sz w:val="20"/>
              </w:rPr>
              <w:t> </w:t>
            </w:r>
          </w:p>
        </w:tc>
      </w:tr>
      <w:tr w14:paraId="0F162459" w14:textId="77777777" w:rsidTr="009124A9">
        <w:tblPrEx>
          <w:tblW w:w="9531" w:type="dxa"/>
          <w:tblLook w:val="04A0"/>
        </w:tblPrEx>
        <w:trPr>
          <w:trHeight w:val="433"/>
        </w:trPr>
        <w:tc>
          <w:tcPr>
            <w:tcW w:w="2742" w:type="dxa"/>
            <w:hideMark/>
          </w:tcPr>
          <w:p w:rsidR="000F2512" w:rsidRPr="00505783" w:rsidP="000F2512" w14:paraId="7A634C6E" w14:textId="135EDA23">
            <w:pPr>
              <w:rPr>
                <w:color w:val="000000"/>
                <w:sz w:val="20"/>
              </w:rPr>
            </w:pPr>
            <w:r w:rsidRPr="00505783">
              <w:rPr>
                <w:color w:val="000000"/>
                <w:sz w:val="20"/>
              </w:rPr>
              <w:t>—</w:t>
            </w:r>
            <w:r w:rsidR="004D527D">
              <w:rPr>
                <w:color w:val="000000"/>
                <w:sz w:val="20"/>
              </w:rPr>
              <w:t xml:space="preserve"> </w:t>
            </w:r>
            <w:r w:rsidRPr="00505783">
              <w:rPr>
                <w:color w:val="000000"/>
                <w:sz w:val="20"/>
              </w:rPr>
              <w:t xml:space="preserve">Meeting to discuss administrative details of consultation process during </w:t>
            </w:r>
            <w:r w:rsidRPr="00505783">
              <w:rPr>
                <w:color w:val="000000"/>
                <w:sz w:val="20"/>
              </w:rPr>
              <w:t>the time between initial meeting and applicability date</w:t>
            </w:r>
          </w:p>
        </w:tc>
        <w:tc>
          <w:tcPr>
            <w:tcW w:w="1080" w:type="dxa"/>
            <w:hideMark/>
          </w:tcPr>
          <w:p w:rsidR="000F2512" w:rsidRPr="00505783" w:rsidP="000F2512" w14:paraId="4E78073B" w14:textId="5080CD55">
            <w:pPr>
              <w:jc w:val="center"/>
              <w:rPr>
                <w:color w:val="000000"/>
                <w:sz w:val="20"/>
              </w:rPr>
            </w:pPr>
            <w:r w:rsidRPr="00505783">
              <w:rPr>
                <w:color w:val="000000"/>
                <w:sz w:val="20"/>
              </w:rPr>
              <w:t>7</w:t>
            </w:r>
          </w:p>
        </w:tc>
        <w:tc>
          <w:tcPr>
            <w:tcW w:w="1172" w:type="dxa"/>
            <w:hideMark/>
          </w:tcPr>
          <w:p w:rsidR="000F2512" w:rsidRPr="00505783" w:rsidP="000F2512" w14:paraId="6DBA323B" w14:textId="78520C0B">
            <w:pPr>
              <w:jc w:val="center"/>
              <w:rPr>
                <w:color w:val="000000"/>
                <w:sz w:val="20"/>
              </w:rPr>
            </w:pPr>
            <w:r>
              <w:rPr>
                <w:color w:val="000000"/>
                <w:sz w:val="20"/>
              </w:rPr>
              <w:t>0</w:t>
            </w:r>
          </w:p>
        </w:tc>
        <w:tc>
          <w:tcPr>
            <w:tcW w:w="1105" w:type="dxa"/>
            <w:hideMark/>
          </w:tcPr>
          <w:p w:rsidR="000F2512" w:rsidRPr="00505783" w:rsidP="000F2512" w14:paraId="1B25EC6F" w14:textId="01EF8E08">
            <w:pPr>
              <w:jc w:val="center"/>
              <w:rPr>
                <w:color w:val="000000"/>
                <w:sz w:val="20"/>
              </w:rPr>
            </w:pPr>
            <w:r w:rsidRPr="00505783">
              <w:rPr>
                <w:color w:val="000000"/>
                <w:sz w:val="20"/>
              </w:rPr>
              <w:t>-7</w:t>
            </w:r>
          </w:p>
        </w:tc>
        <w:tc>
          <w:tcPr>
            <w:tcW w:w="916" w:type="dxa"/>
            <w:gridSpan w:val="2"/>
            <w:hideMark/>
          </w:tcPr>
          <w:p w:rsidR="000F2512" w:rsidRPr="00505783" w:rsidP="000F2512" w14:paraId="18EC207D" w14:textId="7EA4FDD9">
            <w:pPr>
              <w:jc w:val="center"/>
              <w:rPr>
                <w:color w:val="000000"/>
                <w:sz w:val="20"/>
              </w:rPr>
            </w:pPr>
            <w:r w:rsidRPr="00505783">
              <w:rPr>
                <w:color w:val="000000"/>
                <w:sz w:val="20"/>
              </w:rPr>
              <w:t>7</w:t>
            </w:r>
          </w:p>
        </w:tc>
        <w:tc>
          <w:tcPr>
            <w:tcW w:w="1080" w:type="dxa"/>
            <w:hideMark/>
          </w:tcPr>
          <w:p w:rsidR="000F2512" w:rsidRPr="00505783" w:rsidP="000F2512" w14:paraId="35A71DCC" w14:textId="1AAB77C7">
            <w:pPr>
              <w:jc w:val="center"/>
              <w:rPr>
                <w:color w:val="000000"/>
                <w:sz w:val="20"/>
              </w:rPr>
            </w:pPr>
            <w:r>
              <w:rPr>
                <w:color w:val="000000"/>
                <w:sz w:val="20"/>
              </w:rPr>
              <w:t>0</w:t>
            </w:r>
          </w:p>
        </w:tc>
        <w:tc>
          <w:tcPr>
            <w:tcW w:w="1436" w:type="dxa"/>
            <w:noWrap/>
            <w:hideMark/>
          </w:tcPr>
          <w:p w:rsidR="000F2512" w:rsidRPr="00505783" w:rsidP="000F2512" w14:paraId="672EF266" w14:textId="2F95051D">
            <w:pPr>
              <w:jc w:val="center"/>
              <w:rPr>
                <w:color w:val="000000"/>
                <w:sz w:val="20"/>
              </w:rPr>
            </w:pPr>
            <w:r w:rsidRPr="00505783">
              <w:rPr>
                <w:color w:val="000000"/>
                <w:sz w:val="20"/>
              </w:rPr>
              <w:t>-7</w:t>
            </w:r>
          </w:p>
        </w:tc>
      </w:tr>
      <w:tr w14:paraId="744558EC" w14:textId="77777777" w:rsidTr="009124A9">
        <w:tblPrEx>
          <w:tblW w:w="9531" w:type="dxa"/>
          <w:tblLook w:val="04A0"/>
        </w:tblPrEx>
        <w:trPr>
          <w:trHeight w:val="765"/>
        </w:trPr>
        <w:tc>
          <w:tcPr>
            <w:tcW w:w="2742" w:type="dxa"/>
            <w:hideMark/>
          </w:tcPr>
          <w:p w:rsidR="000F2512" w:rsidRPr="00505783" w:rsidP="000F2512" w14:paraId="5F7D3662" w14:textId="53BCF70F">
            <w:pPr>
              <w:rPr>
                <w:color w:val="000000"/>
                <w:sz w:val="20"/>
              </w:rPr>
            </w:pPr>
            <w:r w:rsidRPr="00505783">
              <w:rPr>
                <w:color w:val="000000"/>
                <w:sz w:val="20"/>
              </w:rPr>
              <w:t>—</w:t>
            </w:r>
            <w:r w:rsidR="004D527D">
              <w:rPr>
                <w:color w:val="000000"/>
                <w:sz w:val="20"/>
              </w:rPr>
              <w:t xml:space="preserve"> </w:t>
            </w:r>
            <w:r w:rsidRPr="00505783">
              <w:rPr>
                <w:color w:val="000000"/>
                <w:sz w:val="20"/>
              </w:rPr>
              <w:t xml:space="preserve">Notification to non-represented employees of good faith consultation process </w:t>
            </w:r>
          </w:p>
        </w:tc>
        <w:tc>
          <w:tcPr>
            <w:tcW w:w="1080" w:type="dxa"/>
            <w:hideMark/>
          </w:tcPr>
          <w:p w:rsidR="000F2512" w:rsidRPr="00505783" w:rsidP="000F2512" w14:paraId="619C3573" w14:textId="02F2039A">
            <w:pPr>
              <w:jc w:val="center"/>
              <w:rPr>
                <w:color w:val="000000"/>
                <w:sz w:val="20"/>
              </w:rPr>
            </w:pPr>
            <w:r w:rsidRPr="00505783">
              <w:rPr>
                <w:color w:val="000000"/>
                <w:sz w:val="20"/>
              </w:rPr>
              <w:t>600</w:t>
            </w:r>
          </w:p>
        </w:tc>
        <w:tc>
          <w:tcPr>
            <w:tcW w:w="1172" w:type="dxa"/>
            <w:hideMark/>
          </w:tcPr>
          <w:p w:rsidR="000F2512" w:rsidRPr="00505783" w:rsidP="000F2512" w14:paraId="40BB738A" w14:textId="1980EB29">
            <w:pPr>
              <w:jc w:val="center"/>
              <w:rPr>
                <w:color w:val="000000"/>
                <w:sz w:val="20"/>
              </w:rPr>
            </w:pPr>
            <w:r>
              <w:rPr>
                <w:color w:val="000000"/>
                <w:sz w:val="20"/>
              </w:rPr>
              <w:t>0</w:t>
            </w:r>
            <w:r w:rsidRPr="00505783">
              <w:rPr>
                <w:color w:val="000000"/>
                <w:sz w:val="20"/>
              </w:rPr>
              <w:t xml:space="preserve"> </w:t>
            </w:r>
          </w:p>
        </w:tc>
        <w:tc>
          <w:tcPr>
            <w:tcW w:w="1105" w:type="dxa"/>
            <w:hideMark/>
          </w:tcPr>
          <w:p w:rsidR="000F2512" w:rsidRPr="00505783" w:rsidP="000F2512" w14:paraId="724C4B26" w14:textId="1A99AE7B">
            <w:pPr>
              <w:jc w:val="center"/>
              <w:rPr>
                <w:color w:val="000000"/>
                <w:sz w:val="20"/>
              </w:rPr>
            </w:pPr>
            <w:r w:rsidRPr="00505783">
              <w:rPr>
                <w:color w:val="000000"/>
                <w:sz w:val="20"/>
              </w:rPr>
              <w:t>-600</w:t>
            </w:r>
          </w:p>
        </w:tc>
        <w:tc>
          <w:tcPr>
            <w:tcW w:w="916" w:type="dxa"/>
            <w:gridSpan w:val="2"/>
            <w:hideMark/>
          </w:tcPr>
          <w:p w:rsidR="000F2512" w:rsidRPr="00505783" w:rsidP="000F2512" w14:paraId="73EBDEB9" w14:textId="14C7710A">
            <w:pPr>
              <w:jc w:val="center"/>
              <w:rPr>
                <w:color w:val="000000"/>
                <w:sz w:val="20"/>
              </w:rPr>
            </w:pPr>
            <w:r w:rsidRPr="00505783">
              <w:rPr>
                <w:color w:val="000000"/>
                <w:sz w:val="20"/>
              </w:rPr>
              <w:t>150</w:t>
            </w:r>
          </w:p>
        </w:tc>
        <w:tc>
          <w:tcPr>
            <w:tcW w:w="1080" w:type="dxa"/>
            <w:hideMark/>
          </w:tcPr>
          <w:p w:rsidR="000F2512" w:rsidRPr="00505783" w:rsidP="000F2512" w14:paraId="3ACC4B08" w14:textId="424843A1">
            <w:pPr>
              <w:jc w:val="center"/>
              <w:rPr>
                <w:color w:val="000000"/>
                <w:sz w:val="20"/>
              </w:rPr>
            </w:pPr>
            <w:r>
              <w:rPr>
                <w:color w:val="000000"/>
                <w:sz w:val="20"/>
              </w:rPr>
              <w:t>0</w:t>
            </w:r>
          </w:p>
        </w:tc>
        <w:tc>
          <w:tcPr>
            <w:tcW w:w="1436" w:type="dxa"/>
            <w:noWrap/>
            <w:hideMark/>
          </w:tcPr>
          <w:p w:rsidR="000F2512" w:rsidRPr="00505783" w:rsidP="000F2512" w14:paraId="4A673411" w14:textId="55C315AD">
            <w:pPr>
              <w:jc w:val="center"/>
              <w:rPr>
                <w:color w:val="000000"/>
                <w:sz w:val="20"/>
              </w:rPr>
            </w:pPr>
            <w:r w:rsidRPr="00505783">
              <w:rPr>
                <w:color w:val="000000"/>
                <w:sz w:val="20"/>
              </w:rPr>
              <w:t>-150</w:t>
            </w:r>
          </w:p>
        </w:tc>
      </w:tr>
      <w:tr w14:paraId="2A0D6E91" w14:textId="77777777" w:rsidTr="009124A9">
        <w:tblPrEx>
          <w:tblW w:w="9531" w:type="dxa"/>
          <w:tblLook w:val="04A0"/>
        </w:tblPrEx>
        <w:trPr>
          <w:trHeight w:val="413"/>
        </w:trPr>
        <w:tc>
          <w:tcPr>
            <w:tcW w:w="2742" w:type="dxa"/>
            <w:hideMark/>
          </w:tcPr>
          <w:p w:rsidR="000F2512" w:rsidRPr="00505783" w:rsidP="000F2512" w14:paraId="23715364" w14:textId="4FA04D29">
            <w:pPr>
              <w:rPr>
                <w:color w:val="000000"/>
                <w:sz w:val="20"/>
              </w:rPr>
            </w:pPr>
            <w:r w:rsidRPr="00505783">
              <w:rPr>
                <w:color w:val="000000"/>
                <w:sz w:val="20"/>
              </w:rPr>
              <w:t>—</w:t>
            </w:r>
            <w:r w:rsidR="004D527D">
              <w:rPr>
                <w:color w:val="000000"/>
                <w:sz w:val="20"/>
              </w:rPr>
              <w:t xml:space="preserve"> </w:t>
            </w:r>
            <w:r w:rsidRPr="00505783">
              <w:rPr>
                <w:color w:val="000000"/>
                <w:sz w:val="20"/>
              </w:rPr>
              <w:t>Draft RRP plan proposal to employees</w:t>
            </w:r>
          </w:p>
        </w:tc>
        <w:tc>
          <w:tcPr>
            <w:tcW w:w="1080" w:type="dxa"/>
            <w:hideMark/>
          </w:tcPr>
          <w:p w:rsidR="000F2512" w:rsidRPr="00505783" w:rsidP="000F2512" w14:paraId="4D98EE55" w14:textId="382373E7">
            <w:pPr>
              <w:jc w:val="center"/>
              <w:rPr>
                <w:color w:val="000000"/>
                <w:sz w:val="20"/>
              </w:rPr>
            </w:pPr>
            <w:r w:rsidRPr="00505783">
              <w:rPr>
                <w:color w:val="000000"/>
                <w:sz w:val="20"/>
              </w:rPr>
              <w:t>20</w:t>
            </w:r>
          </w:p>
        </w:tc>
        <w:tc>
          <w:tcPr>
            <w:tcW w:w="1172" w:type="dxa"/>
            <w:hideMark/>
          </w:tcPr>
          <w:p w:rsidR="000F2512" w:rsidRPr="00505783" w:rsidP="000F2512" w14:paraId="7EFC05E5" w14:textId="43222788">
            <w:pPr>
              <w:jc w:val="center"/>
              <w:rPr>
                <w:color w:val="000000"/>
                <w:sz w:val="20"/>
              </w:rPr>
            </w:pPr>
            <w:r>
              <w:rPr>
                <w:color w:val="000000"/>
                <w:sz w:val="20"/>
              </w:rPr>
              <w:t>0</w:t>
            </w:r>
          </w:p>
        </w:tc>
        <w:tc>
          <w:tcPr>
            <w:tcW w:w="1105" w:type="dxa"/>
            <w:hideMark/>
          </w:tcPr>
          <w:p w:rsidR="000F2512" w:rsidRPr="00505783" w:rsidP="000F2512" w14:paraId="257B2C49" w14:textId="3A5CE688">
            <w:pPr>
              <w:jc w:val="center"/>
              <w:rPr>
                <w:color w:val="000000"/>
                <w:sz w:val="20"/>
              </w:rPr>
            </w:pPr>
            <w:r w:rsidRPr="00505783">
              <w:rPr>
                <w:color w:val="000000"/>
                <w:sz w:val="20"/>
              </w:rPr>
              <w:t>-20</w:t>
            </w:r>
          </w:p>
        </w:tc>
        <w:tc>
          <w:tcPr>
            <w:tcW w:w="916" w:type="dxa"/>
            <w:gridSpan w:val="2"/>
            <w:hideMark/>
          </w:tcPr>
          <w:p w:rsidR="000F2512" w:rsidRPr="00505783" w:rsidP="000F2512" w14:paraId="015EBD5F" w14:textId="1904CCB2">
            <w:pPr>
              <w:jc w:val="center"/>
              <w:rPr>
                <w:color w:val="000000"/>
                <w:sz w:val="20"/>
              </w:rPr>
            </w:pPr>
            <w:r w:rsidRPr="00505783">
              <w:rPr>
                <w:color w:val="000000"/>
                <w:sz w:val="20"/>
              </w:rPr>
              <w:t>40</w:t>
            </w:r>
          </w:p>
        </w:tc>
        <w:tc>
          <w:tcPr>
            <w:tcW w:w="1080" w:type="dxa"/>
            <w:hideMark/>
          </w:tcPr>
          <w:p w:rsidR="000F2512" w:rsidRPr="00505783" w:rsidP="000F2512" w14:paraId="2A93989D" w14:textId="682D819C">
            <w:pPr>
              <w:jc w:val="center"/>
              <w:rPr>
                <w:color w:val="000000"/>
                <w:sz w:val="20"/>
              </w:rPr>
            </w:pPr>
            <w:r>
              <w:rPr>
                <w:color w:val="000000"/>
                <w:sz w:val="20"/>
              </w:rPr>
              <w:t>0</w:t>
            </w:r>
          </w:p>
        </w:tc>
        <w:tc>
          <w:tcPr>
            <w:tcW w:w="1436" w:type="dxa"/>
            <w:noWrap/>
            <w:hideMark/>
          </w:tcPr>
          <w:p w:rsidR="000F2512" w:rsidRPr="00505783" w:rsidP="000F2512" w14:paraId="7B52943A" w14:textId="5A7BA71B">
            <w:pPr>
              <w:jc w:val="center"/>
              <w:rPr>
                <w:color w:val="000000"/>
                <w:sz w:val="20"/>
              </w:rPr>
            </w:pPr>
            <w:r w:rsidRPr="00505783">
              <w:rPr>
                <w:color w:val="000000"/>
                <w:sz w:val="20"/>
              </w:rPr>
              <w:t>-40</w:t>
            </w:r>
          </w:p>
        </w:tc>
      </w:tr>
      <w:tr w14:paraId="5BD81501" w14:textId="77777777" w:rsidTr="009124A9">
        <w:tblPrEx>
          <w:tblW w:w="9531" w:type="dxa"/>
          <w:tblLook w:val="04A0"/>
        </w:tblPrEx>
        <w:trPr>
          <w:trHeight w:val="510"/>
        </w:trPr>
        <w:tc>
          <w:tcPr>
            <w:tcW w:w="2742" w:type="dxa"/>
            <w:hideMark/>
          </w:tcPr>
          <w:p w:rsidR="000F2512" w:rsidRPr="00505783" w:rsidP="000F2512" w14:paraId="60578BB6" w14:textId="491F44D4">
            <w:pPr>
              <w:rPr>
                <w:color w:val="000000"/>
                <w:sz w:val="20"/>
              </w:rPr>
            </w:pPr>
            <w:r w:rsidRPr="00505783">
              <w:rPr>
                <w:color w:val="000000"/>
                <w:sz w:val="20"/>
              </w:rPr>
              <w:t>—</w:t>
            </w:r>
            <w:r w:rsidR="004D527D">
              <w:rPr>
                <w:color w:val="000000"/>
                <w:sz w:val="20"/>
              </w:rPr>
              <w:t xml:space="preserve"> </w:t>
            </w:r>
            <w:r w:rsidRPr="00505783">
              <w:rPr>
                <w:color w:val="000000"/>
                <w:sz w:val="20"/>
              </w:rPr>
              <w:t xml:space="preserve">Employee comments on RRP plan draft proposal </w:t>
            </w:r>
          </w:p>
        </w:tc>
        <w:tc>
          <w:tcPr>
            <w:tcW w:w="1080" w:type="dxa"/>
            <w:hideMark/>
          </w:tcPr>
          <w:p w:rsidR="000F2512" w:rsidRPr="00505783" w:rsidP="000F2512" w14:paraId="1997B98F" w14:textId="20814FF8">
            <w:pPr>
              <w:jc w:val="center"/>
              <w:rPr>
                <w:color w:val="000000"/>
                <w:sz w:val="20"/>
              </w:rPr>
            </w:pPr>
            <w:r w:rsidRPr="00505783">
              <w:rPr>
                <w:color w:val="000000"/>
                <w:sz w:val="20"/>
              </w:rPr>
              <w:t>60</w:t>
            </w:r>
          </w:p>
        </w:tc>
        <w:tc>
          <w:tcPr>
            <w:tcW w:w="1172" w:type="dxa"/>
            <w:hideMark/>
          </w:tcPr>
          <w:p w:rsidR="000F2512" w:rsidRPr="00505783" w:rsidP="000F2512" w14:paraId="6CB660C3" w14:textId="1BE58DBA">
            <w:pPr>
              <w:jc w:val="center"/>
              <w:rPr>
                <w:color w:val="000000"/>
                <w:sz w:val="20"/>
              </w:rPr>
            </w:pPr>
            <w:r>
              <w:rPr>
                <w:color w:val="000000"/>
                <w:sz w:val="20"/>
              </w:rPr>
              <w:t>0</w:t>
            </w:r>
            <w:r w:rsidRPr="00505783">
              <w:rPr>
                <w:color w:val="000000"/>
                <w:sz w:val="20"/>
              </w:rPr>
              <w:t xml:space="preserve"> </w:t>
            </w:r>
          </w:p>
        </w:tc>
        <w:tc>
          <w:tcPr>
            <w:tcW w:w="1105" w:type="dxa"/>
            <w:hideMark/>
          </w:tcPr>
          <w:p w:rsidR="000F2512" w:rsidRPr="00505783" w:rsidP="000F2512" w14:paraId="2BAB136D" w14:textId="3D9D36BF">
            <w:pPr>
              <w:jc w:val="center"/>
              <w:rPr>
                <w:color w:val="000000"/>
                <w:sz w:val="20"/>
              </w:rPr>
            </w:pPr>
            <w:r w:rsidRPr="00505783">
              <w:rPr>
                <w:color w:val="000000"/>
                <w:sz w:val="20"/>
              </w:rPr>
              <w:t>-60</w:t>
            </w:r>
          </w:p>
        </w:tc>
        <w:tc>
          <w:tcPr>
            <w:tcW w:w="916" w:type="dxa"/>
            <w:gridSpan w:val="2"/>
            <w:hideMark/>
          </w:tcPr>
          <w:p w:rsidR="000F2512" w:rsidRPr="00505783" w:rsidP="000F2512" w14:paraId="5D14F65E" w14:textId="534A1BDF">
            <w:pPr>
              <w:jc w:val="center"/>
              <w:rPr>
                <w:color w:val="000000"/>
                <w:sz w:val="20"/>
              </w:rPr>
            </w:pPr>
            <w:r w:rsidRPr="00505783">
              <w:rPr>
                <w:color w:val="000000"/>
                <w:sz w:val="20"/>
              </w:rPr>
              <w:t>60</w:t>
            </w:r>
          </w:p>
        </w:tc>
        <w:tc>
          <w:tcPr>
            <w:tcW w:w="1080" w:type="dxa"/>
            <w:hideMark/>
          </w:tcPr>
          <w:p w:rsidR="000F2512" w:rsidRPr="00505783" w:rsidP="000F2512" w14:paraId="083C4FB7" w14:textId="416689D1">
            <w:pPr>
              <w:jc w:val="center"/>
              <w:rPr>
                <w:color w:val="000000"/>
                <w:sz w:val="20"/>
              </w:rPr>
            </w:pPr>
            <w:r>
              <w:rPr>
                <w:color w:val="000000"/>
                <w:sz w:val="20"/>
              </w:rPr>
              <w:t>0</w:t>
            </w:r>
          </w:p>
        </w:tc>
        <w:tc>
          <w:tcPr>
            <w:tcW w:w="1436" w:type="dxa"/>
            <w:noWrap/>
            <w:hideMark/>
          </w:tcPr>
          <w:p w:rsidR="000F2512" w:rsidRPr="00505783" w:rsidP="000F2512" w14:paraId="0CCAD19C" w14:textId="15C1DBF0">
            <w:pPr>
              <w:jc w:val="center"/>
              <w:rPr>
                <w:color w:val="000000"/>
                <w:sz w:val="20"/>
              </w:rPr>
            </w:pPr>
            <w:r w:rsidRPr="00505783">
              <w:rPr>
                <w:color w:val="000000"/>
                <w:sz w:val="20"/>
              </w:rPr>
              <w:t>-60</w:t>
            </w:r>
          </w:p>
        </w:tc>
      </w:tr>
      <w:tr w14:paraId="2A3B6DD3" w14:textId="77777777" w:rsidTr="009124A9">
        <w:tblPrEx>
          <w:tblW w:w="9531" w:type="dxa"/>
          <w:tblLook w:val="04A0"/>
        </w:tblPrEx>
        <w:trPr>
          <w:trHeight w:val="510"/>
        </w:trPr>
        <w:tc>
          <w:tcPr>
            <w:tcW w:w="2742" w:type="dxa"/>
            <w:hideMark/>
          </w:tcPr>
          <w:p w:rsidR="000F2512" w:rsidRPr="00505783" w:rsidP="000F2512" w14:paraId="0BAA9E35" w14:textId="10DB476C">
            <w:pPr>
              <w:rPr>
                <w:b/>
                <w:bCs/>
                <w:color w:val="000000"/>
                <w:sz w:val="20"/>
              </w:rPr>
            </w:pPr>
            <w:r w:rsidRPr="00505783">
              <w:rPr>
                <w:b/>
                <w:bCs/>
                <w:color w:val="000000"/>
                <w:sz w:val="20"/>
              </w:rPr>
              <w:t>Totals</w:t>
            </w:r>
            <w:r>
              <w:rPr>
                <w:rStyle w:val="FootnoteReference"/>
                <w:b/>
                <w:bCs/>
                <w:color w:val="000000"/>
                <w:sz w:val="20"/>
              </w:rPr>
              <w:footnoteReference w:id="12"/>
            </w:r>
          </w:p>
        </w:tc>
        <w:tc>
          <w:tcPr>
            <w:tcW w:w="1080" w:type="dxa"/>
            <w:hideMark/>
          </w:tcPr>
          <w:p w:rsidR="000F2512" w:rsidRPr="00505783" w:rsidP="000F2512" w14:paraId="2B841EBD" w14:textId="77777777">
            <w:pPr>
              <w:jc w:val="center"/>
              <w:rPr>
                <w:color w:val="000000"/>
                <w:sz w:val="20"/>
              </w:rPr>
            </w:pPr>
            <w:r w:rsidRPr="00505783">
              <w:rPr>
                <w:color w:val="000000"/>
                <w:sz w:val="20"/>
              </w:rPr>
              <w:t>49,374</w:t>
            </w:r>
            <w:r w:rsidRPr="00505783">
              <w:rPr>
                <w:color w:val="000000"/>
                <w:sz w:val="20"/>
              </w:rPr>
              <w:br/>
              <w:t xml:space="preserve"> responses</w:t>
            </w:r>
          </w:p>
        </w:tc>
        <w:tc>
          <w:tcPr>
            <w:tcW w:w="1172" w:type="dxa"/>
            <w:hideMark/>
          </w:tcPr>
          <w:p w:rsidR="000F2512" w:rsidRPr="00505783" w:rsidP="000F2512" w14:paraId="069BF714" w14:textId="77777777">
            <w:pPr>
              <w:jc w:val="center"/>
              <w:rPr>
                <w:color w:val="000000"/>
                <w:sz w:val="20"/>
              </w:rPr>
            </w:pPr>
            <w:r w:rsidRPr="00505783">
              <w:rPr>
                <w:color w:val="000000"/>
                <w:sz w:val="20"/>
              </w:rPr>
              <w:t>426</w:t>
            </w:r>
            <w:r w:rsidRPr="00505783">
              <w:rPr>
                <w:color w:val="000000"/>
                <w:sz w:val="20"/>
              </w:rPr>
              <w:br/>
              <w:t xml:space="preserve"> responses</w:t>
            </w:r>
          </w:p>
        </w:tc>
        <w:tc>
          <w:tcPr>
            <w:tcW w:w="1105" w:type="dxa"/>
            <w:hideMark/>
          </w:tcPr>
          <w:p w:rsidR="000F2512" w:rsidRPr="00505783" w:rsidP="000F2512" w14:paraId="28627982" w14:textId="54BEFDE3">
            <w:pPr>
              <w:jc w:val="center"/>
              <w:rPr>
                <w:color w:val="000000"/>
                <w:sz w:val="20"/>
              </w:rPr>
            </w:pPr>
            <w:r w:rsidRPr="00505783">
              <w:rPr>
                <w:color w:val="000000"/>
                <w:sz w:val="20"/>
              </w:rPr>
              <w:t>-48,94</w:t>
            </w:r>
            <w:r w:rsidR="00FA277F">
              <w:rPr>
                <w:color w:val="000000"/>
                <w:sz w:val="20"/>
              </w:rPr>
              <w:t>8</w:t>
            </w:r>
          </w:p>
        </w:tc>
        <w:tc>
          <w:tcPr>
            <w:tcW w:w="916" w:type="dxa"/>
            <w:gridSpan w:val="2"/>
            <w:hideMark/>
          </w:tcPr>
          <w:p w:rsidR="000F2512" w:rsidRPr="00505783" w:rsidP="000F2512" w14:paraId="64DC2F64" w14:textId="77777777">
            <w:pPr>
              <w:jc w:val="center"/>
              <w:rPr>
                <w:color w:val="000000"/>
                <w:sz w:val="20"/>
              </w:rPr>
            </w:pPr>
            <w:r w:rsidRPr="00505783">
              <w:rPr>
                <w:color w:val="000000"/>
                <w:sz w:val="20"/>
              </w:rPr>
              <w:t>60,860</w:t>
            </w:r>
            <w:r w:rsidRPr="00505783">
              <w:rPr>
                <w:color w:val="000000"/>
                <w:sz w:val="20"/>
              </w:rPr>
              <w:br/>
              <w:t xml:space="preserve"> hours</w:t>
            </w:r>
          </w:p>
        </w:tc>
        <w:tc>
          <w:tcPr>
            <w:tcW w:w="1080" w:type="dxa"/>
            <w:hideMark/>
          </w:tcPr>
          <w:p w:rsidR="000F2512" w:rsidRPr="00505783" w:rsidP="000F2512" w14:paraId="6E12EDE3" w14:textId="1F97771E">
            <w:pPr>
              <w:jc w:val="center"/>
              <w:rPr>
                <w:color w:val="000000"/>
                <w:sz w:val="20"/>
              </w:rPr>
            </w:pPr>
            <w:r w:rsidRPr="00505783">
              <w:rPr>
                <w:color w:val="000000"/>
                <w:sz w:val="20"/>
              </w:rPr>
              <w:t>31,192</w:t>
            </w:r>
            <w:r w:rsidRPr="00505783">
              <w:rPr>
                <w:color w:val="000000"/>
                <w:sz w:val="20"/>
              </w:rPr>
              <w:br/>
              <w:t xml:space="preserve"> hours</w:t>
            </w:r>
          </w:p>
        </w:tc>
        <w:tc>
          <w:tcPr>
            <w:tcW w:w="1436" w:type="dxa"/>
            <w:noWrap/>
            <w:hideMark/>
          </w:tcPr>
          <w:p w:rsidR="000F2512" w:rsidRPr="00505783" w:rsidP="000F2512" w14:paraId="673D0025" w14:textId="6AB0163E">
            <w:pPr>
              <w:jc w:val="center"/>
              <w:rPr>
                <w:color w:val="000000"/>
                <w:sz w:val="20"/>
              </w:rPr>
            </w:pPr>
            <w:r w:rsidRPr="00505783">
              <w:rPr>
                <w:color w:val="000000"/>
                <w:sz w:val="20"/>
              </w:rPr>
              <w:t>-29,66</w:t>
            </w:r>
            <w:r>
              <w:rPr>
                <w:color w:val="000000"/>
                <w:sz w:val="20"/>
              </w:rPr>
              <w:t>8</w:t>
            </w:r>
          </w:p>
        </w:tc>
      </w:tr>
    </w:tbl>
    <w:p w:rsidR="00DF49B0" w:rsidP="00DF49B0" w14:paraId="390A2D4B" w14:textId="77777777">
      <w:pPr>
        <w:rPr>
          <w:b/>
        </w:rPr>
      </w:pPr>
    </w:p>
    <w:p w:rsidR="00CC32C6" w14:paraId="53C48956" w14:textId="23FCE05F">
      <w:pPr>
        <w:widowControl w:val="0"/>
      </w:pPr>
      <w:r w:rsidRPr="00AD423C">
        <w:rPr>
          <w:b/>
        </w:rPr>
        <w:t>16.</w:t>
      </w:r>
      <w:r w:rsidRPr="00AD423C">
        <w:rPr>
          <w:b/>
        </w:rPr>
        <w:tab/>
      </w:r>
      <w:r w:rsidRPr="00AD423C">
        <w:rPr>
          <w:b/>
          <w:u w:val="single"/>
        </w:rPr>
        <w:t>Publication of results of data collection</w:t>
      </w:r>
      <w:r w:rsidRPr="00AD423C">
        <w:rPr>
          <w:b/>
        </w:rPr>
        <w:t>.</w:t>
      </w:r>
    </w:p>
    <w:p w:rsidR="007264BB" w14:paraId="35D58BD3" w14:textId="76352880">
      <w:pPr>
        <w:widowControl w:val="0"/>
        <w:ind w:left="720"/>
      </w:pPr>
    </w:p>
    <w:p w:rsidR="00721596" w:rsidRPr="00DF5407" w:rsidP="32703012" w14:paraId="2294ED47" w14:textId="376BC4D4">
      <w:pPr>
        <w:widowControl w:val="0"/>
        <w:ind w:left="720"/>
      </w:pPr>
      <w:r>
        <w:t>FRA does not plan to tabulate or publish the responses.</w:t>
      </w:r>
    </w:p>
    <w:p w:rsidR="00721596" w14:paraId="705FB44D" w14:textId="77777777">
      <w:pPr>
        <w:widowControl w:val="0"/>
        <w:ind w:left="720"/>
      </w:pPr>
    </w:p>
    <w:p w:rsidR="0027004E" w:rsidRPr="00AD423C" w:rsidP="0027004E" w14:paraId="1108E860" w14:textId="23B0CC07">
      <w:pPr>
        <w:widowControl w:val="0"/>
        <w:ind w:left="720" w:hanging="720"/>
        <w:rPr>
          <w:b/>
        </w:rPr>
      </w:pPr>
      <w:r w:rsidRPr="00AD423C">
        <w:rPr>
          <w:b/>
        </w:rPr>
        <w:t>17.</w:t>
      </w:r>
      <w:r w:rsidRPr="00AD423C">
        <w:rPr>
          <w:b/>
        </w:rPr>
        <w:tab/>
      </w:r>
      <w:r w:rsidRPr="00CF264D" w:rsidR="00276861">
        <w:rPr>
          <w:b/>
          <w:u w:val="single"/>
        </w:rPr>
        <w:t>If you are seeking approval not to display the expiration date for OMB approval of the information collection</w:t>
      </w:r>
      <w:r w:rsidRPr="00CF264D" w:rsidR="00D606A4">
        <w:rPr>
          <w:b/>
          <w:u w:val="single"/>
        </w:rPr>
        <w:t>, explain the reasons that display would be inappropriate.</w:t>
      </w:r>
      <w:r w:rsidR="00D606A4">
        <w:rPr>
          <w:b/>
        </w:rPr>
        <w:t xml:space="preserve"> </w:t>
      </w:r>
    </w:p>
    <w:p w:rsidR="00CC32C6" w14:paraId="1DC752D0" w14:textId="77777777">
      <w:pPr>
        <w:widowControl w:val="0"/>
      </w:pPr>
    </w:p>
    <w:p w:rsidR="00505783" w:rsidRPr="00DF5407" w:rsidP="00505783" w14:paraId="6E059B89" w14:textId="77777777">
      <w:pPr>
        <w:ind w:left="720"/>
        <w:rPr>
          <w:b/>
          <w:szCs w:val="24"/>
        </w:rPr>
      </w:pPr>
      <w:r w:rsidRPr="00561B7F">
        <w:rPr>
          <w:szCs w:val="24"/>
        </w:rPr>
        <w:t xml:space="preserve">FRA </w:t>
      </w:r>
      <w:r>
        <w:rPr>
          <w:szCs w:val="24"/>
        </w:rPr>
        <w:t xml:space="preserve">will be displaying the </w:t>
      </w:r>
      <w:r w:rsidRPr="00561B7F">
        <w:rPr>
          <w:szCs w:val="24"/>
        </w:rPr>
        <w:t>expiration date</w:t>
      </w:r>
      <w:r>
        <w:rPr>
          <w:szCs w:val="24"/>
        </w:rPr>
        <w:t xml:space="preserve"> as required on any documents that are used by the public to collect information</w:t>
      </w:r>
      <w:r w:rsidRPr="00841634">
        <w:rPr>
          <w:b/>
          <w:szCs w:val="24"/>
        </w:rPr>
        <w:t>.</w:t>
      </w:r>
      <w:r>
        <w:rPr>
          <w:b/>
          <w:szCs w:val="24"/>
        </w:rPr>
        <w:t xml:space="preserve"> </w:t>
      </w:r>
    </w:p>
    <w:p w:rsidR="000D6AE4" w14:paraId="43B72C04" w14:textId="77777777">
      <w:pPr>
        <w:widowControl w:val="0"/>
        <w:ind w:left="720"/>
      </w:pPr>
    </w:p>
    <w:p w:rsidR="007E7215" w:rsidRPr="00AD423C" w:rsidP="007E7215" w14:paraId="2D0E2423" w14:textId="77777777">
      <w:pPr>
        <w:widowControl w:val="0"/>
        <w:ind w:left="720" w:hanging="720"/>
        <w:rPr>
          <w:b/>
        </w:rPr>
      </w:pPr>
      <w:r w:rsidRPr="00AD423C">
        <w:rPr>
          <w:b/>
        </w:rPr>
        <w:t>18.</w:t>
      </w:r>
      <w:r w:rsidRPr="00AD423C">
        <w:rPr>
          <w:b/>
        </w:rPr>
        <w:tab/>
      </w:r>
      <w:r w:rsidRPr="00AD423C">
        <w:rPr>
          <w:b/>
          <w:u w:val="single"/>
        </w:rPr>
        <w:t>Exception to certification statement</w:t>
      </w:r>
      <w:r w:rsidRPr="00AD423C">
        <w:rPr>
          <w:b/>
        </w:rPr>
        <w:t>.</w:t>
      </w:r>
    </w:p>
    <w:p w:rsidR="00CC32C6" w14:paraId="128D145B" w14:textId="77777777">
      <w:pPr>
        <w:widowControl w:val="0"/>
      </w:pPr>
      <w:r>
        <w:tab/>
      </w:r>
      <w:r>
        <w:tab/>
      </w:r>
      <w:r>
        <w:tab/>
      </w:r>
      <w:r>
        <w:tab/>
      </w:r>
      <w:r>
        <w:tab/>
      </w:r>
      <w:r>
        <w:tab/>
      </w:r>
      <w:r>
        <w:tab/>
      </w:r>
    </w:p>
    <w:p w:rsidR="00CC32C6" w:rsidP="00293048" w14:paraId="49529F08" w14:textId="2FDCAECF">
      <w:pPr>
        <w:widowControl w:val="0"/>
        <w:ind w:left="720"/>
      </w:pPr>
      <w:bookmarkStart w:id="133" w:name="QuickMark_1"/>
      <w:bookmarkEnd w:id="133"/>
      <w:r>
        <w:t>No exceptions are taken at this time</w:t>
      </w:r>
      <w:r w:rsidR="000D6AE4">
        <w:t xml:space="preserve">. </w:t>
      </w:r>
      <w:r w:rsidR="00D05B9D">
        <w:t xml:space="preserve"> </w:t>
      </w:r>
    </w:p>
    <w:sectPr w:rsidSect="00E94D83">
      <w:pgSz w:w="12240" w:h="15840"/>
      <w:pgMar w:top="1915" w:right="1440" w:bottom="1915" w:left="1440" w:header="1440" w:footer="144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P TypographicSymbols">
    <w:altName w:val="Courier"/>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96617" w:rsidRPr="00C12170" w:rsidP="00C12170" w14:paraId="57BB9749" w14:textId="77777777">
    <w:pPr>
      <w:pStyle w:val="Footer"/>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02320704"/>
      <w:docPartObj>
        <w:docPartGallery w:val="Page Numbers (Bottom of Page)"/>
        <w:docPartUnique/>
      </w:docPartObj>
    </w:sdtPr>
    <w:sdtEndPr>
      <w:rPr>
        <w:noProof/>
      </w:rPr>
    </w:sdtEndPr>
    <w:sdtContent>
      <w:p w:rsidR="00896617" w14:paraId="3AE7F665" w14:textId="2372679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896617" w:rsidP="00EF467E" w14:paraId="0828A1F0" w14:textId="13443668">
    <w:pPr>
      <w:widowControl w:val="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96617" w14:paraId="1A679823" w14:textId="77777777">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rsidR="00896617" w14:paraId="2599DAB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05651" w14:paraId="3C202FB4" w14:textId="77777777">
      <w:r>
        <w:separator/>
      </w:r>
    </w:p>
  </w:footnote>
  <w:footnote w:type="continuationSeparator" w:id="1">
    <w:p w:rsidR="00F05651" w14:paraId="6BC5CC5E" w14:textId="77777777">
      <w:r>
        <w:continuationSeparator/>
      </w:r>
    </w:p>
  </w:footnote>
  <w:footnote w:type="continuationNotice" w:id="2">
    <w:p w:rsidR="00F05651" w14:paraId="5388D395" w14:textId="77777777"/>
  </w:footnote>
  <w:footnote w:id="3">
    <w:p w:rsidR="00896617" w:rsidRPr="00E84196" w:rsidP="008D08AF" w14:paraId="1DA65FCD" w14:textId="77777777">
      <w:pPr>
        <w:pStyle w:val="FootnoteText"/>
        <w:rPr>
          <w:rFonts w:ascii="Times New Roman" w:hAnsi="Times New Roman"/>
        </w:rPr>
      </w:pPr>
      <w:r w:rsidRPr="00EA3849">
        <w:rPr>
          <w:rStyle w:val="FootnoteReference"/>
          <w:rFonts w:ascii="Times New Roman" w:hAnsi="Times New Roman"/>
        </w:rPr>
        <w:footnoteRef/>
      </w:r>
      <w:r w:rsidRPr="00E84196">
        <w:rPr>
          <w:rFonts w:ascii="Times New Roman" w:hAnsi="Times New Roman"/>
        </w:rPr>
        <w:t xml:space="preserve"> 85 FR 9262 (Feb. 18, 2020).</w:t>
      </w:r>
    </w:p>
  </w:footnote>
  <w:footnote w:id="4">
    <w:p w:rsidR="00873206" w:rsidRPr="00BA72B2" w14:paraId="7F08B5B8" w14:textId="33E46003">
      <w:pPr>
        <w:pStyle w:val="FootnoteText"/>
        <w:rPr>
          <w:rFonts w:ascii="Times New Roman" w:hAnsi="Times New Roman"/>
        </w:rPr>
      </w:pPr>
      <w:r w:rsidRPr="00BA72B2">
        <w:rPr>
          <w:rStyle w:val="FootnoteReference"/>
          <w:rFonts w:ascii="Times New Roman" w:hAnsi="Times New Roman"/>
        </w:rPr>
        <w:footnoteRef/>
      </w:r>
      <w:r w:rsidRPr="00BA72B2">
        <w:rPr>
          <w:rFonts w:ascii="Times New Roman" w:hAnsi="Times New Roman"/>
        </w:rPr>
        <w:t xml:space="preserve"> </w:t>
      </w:r>
      <w:r w:rsidRPr="436C17BC" w:rsidR="00BA72B2">
        <w:rPr>
          <w:rStyle w:val="documentbody"/>
          <w:rFonts w:ascii="Times New Roman" w:hAnsi="Times New Roman"/>
        </w:rPr>
        <w:t xml:space="preserve">The Secretary of Transportation delegated the authority to conduct this rulemaking and implement the rule to the </w:t>
      </w:r>
      <w:r w:rsidR="00386A6B">
        <w:rPr>
          <w:rStyle w:val="documentbody"/>
          <w:rFonts w:ascii="Times New Roman" w:hAnsi="Times New Roman"/>
        </w:rPr>
        <w:t xml:space="preserve">FRA </w:t>
      </w:r>
      <w:r w:rsidRPr="436C17BC" w:rsidR="00BA72B2">
        <w:rPr>
          <w:rStyle w:val="documentbody"/>
          <w:rFonts w:ascii="Times New Roman" w:hAnsi="Times New Roman"/>
        </w:rPr>
        <w:t xml:space="preserve">Administrator. </w:t>
      </w:r>
      <w:r w:rsidRPr="436C17BC" w:rsidR="00BA72B2">
        <w:rPr>
          <w:rStyle w:val="documentbody"/>
          <w:rFonts w:ascii="Times New Roman" w:hAnsi="Times New Roman"/>
          <w:i/>
        </w:rPr>
        <w:t>See</w:t>
      </w:r>
      <w:r w:rsidRPr="436C17BC" w:rsidR="00BA72B2">
        <w:rPr>
          <w:rStyle w:val="documentbody"/>
          <w:rFonts w:ascii="Times New Roman" w:hAnsi="Times New Roman"/>
        </w:rPr>
        <w:t xml:space="preserve"> 49 CFR 1.89(b).   </w:t>
      </w:r>
    </w:p>
  </w:footnote>
  <w:footnote w:id="5">
    <w:p w:rsidR="005809AB" w:rsidRPr="00615F32" w:rsidP="005809AB" w14:paraId="377F88ED" w14:textId="76F00A14">
      <w:pPr>
        <w:pStyle w:val="FootnoteText"/>
        <w:rPr>
          <w:rFonts w:ascii="Times New Roman" w:hAnsi="Times New Roman"/>
        </w:rPr>
      </w:pPr>
      <w:r w:rsidRPr="00615F32">
        <w:rPr>
          <w:rStyle w:val="FootnoteReference"/>
          <w:rFonts w:ascii="Times New Roman" w:hAnsi="Times New Roman"/>
        </w:rPr>
        <w:footnoteRef/>
      </w:r>
      <w:r w:rsidRPr="00615F32">
        <w:rPr>
          <w:rFonts w:ascii="Times New Roman" w:hAnsi="Times New Roman"/>
        </w:rPr>
        <w:t xml:space="preserve"> 87 FR 35660</w:t>
      </w:r>
      <w:r w:rsidR="00400D80">
        <w:rPr>
          <w:rFonts w:ascii="Times New Roman" w:hAnsi="Times New Roman"/>
        </w:rPr>
        <w:t xml:space="preserve"> (June 13, 2022)</w:t>
      </w:r>
      <w:r w:rsidRPr="00615F32">
        <w:rPr>
          <w:rFonts w:ascii="Times New Roman" w:hAnsi="Times New Roman"/>
        </w:rPr>
        <w:t>.</w:t>
      </w:r>
    </w:p>
  </w:footnote>
  <w:footnote w:id="6">
    <w:p w:rsidR="005809AB" w:rsidRPr="00677002" w:rsidP="005809AB" w14:paraId="32B4B1B5" w14:textId="77777777">
      <w:pPr>
        <w:pStyle w:val="FootnoteText"/>
        <w:rPr>
          <w:rFonts w:ascii="Times New Roman" w:hAnsi="Times New Roman"/>
        </w:rPr>
      </w:pPr>
      <w:r w:rsidRPr="00677002">
        <w:rPr>
          <w:rStyle w:val="FootnoteReference"/>
          <w:rFonts w:ascii="Times New Roman" w:hAnsi="Times New Roman"/>
        </w:rPr>
        <w:footnoteRef/>
      </w:r>
      <w:r w:rsidRPr="00677002">
        <w:rPr>
          <w:rFonts w:ascii="Times New Roman" w:hAnsi="Times New Roman"/>
        </w:rPr>
        <w:t xml:space="preserve"> </w:t>
      </w:r>
      <w:r>
        <w:rPr>
          <w:rFonts w:ascii="Times New Roman" w:hAnsi="Times New Roman"/>
        </w:rPr>
        <w:t>49 CFR</w:t>
      </w:r>
      <w:r w:rsidRPr="00677002">
        <w:rPr>
          <w:rFonts w:ascii="Times New Roman" w:hAnsi="Times New Roman"/>
        </w:rPr>
        <w:t xml:space="preserve"> § 271.603.</w:t>
      </w:r>
    </w:p>
  </w:footnote>
  <w:footnote w:id="7">
    <w:p w:rsidR="00896617" w:rsidRPr="00F96BF8" w14:paraId="4B564781" w14:textId="4189503B">
      <w:pPr>
        <w:pStyle w:val="FootnoteText"/>
        <w:rPr>
          <w:rFonts w:ascii="Times New Roman" w:hAnsi="Times New Roman"/>
        </w:rPr>
      </w:pPr>
      <w:r w:rsidRPr="00F96BF8">
        <w:rPr>
          <w:rStyle w:val="FootnoteReference"/>
          <w:rFonts w:ascii="Times New Roman" w:hAnsi="Times New Roman"/>
        </w:rPr>
        <w:footnoteRef/>
      </w:r>
      <w:r w:rsidRPr="00F96BF8">
        <w:rPr>
          <w:rFonts w:ascii="Times New Roman" w:hAnsi="Times New Roman"/>
        </w:rPr>
        <w:t xml:space="preserve">  </w:t>
      </w:r>
      <w:r w:rsidRPr="00A55520" w:rsidR="00764D11">
        <w:rPr>
          <w:rFonts w:ascii="Times New Roman" w:hAnsi="Times New Roman"/>
        </w:rPr>
        <w:t>91 FR 52778 (Aug</w:t>
      </w:r>
      <w:r w:rsidR="006939C6">
        <w:rPr>
          <w:rFonts w:ascii="Times New Roman" w:hAnsi="Times New Roman"/>
        </w:rPr>
        <w:t>.</w:t>
      </w:r>
      <w:r w:rsidRPr="00A55520" w:rsidR="00764D11">
        <w:rPr>
          <w:rFonts w:ascii="Times New Roman" w:hAnsi="Times New Roman"/>
        </w:rPr>
        <w:t xml:space="preserve"> 15, 2026)</w:t>
      </w:r>
      <w:r w:rsidRPr="00764D11" w:rsidR="00402EAC">
        <w:rPr>
          <w:rFonts w:ascii="Times New Roman" w:hAnsi="Times New Roman"/>
        </w:rPr>
        <w:t>.</w:t>
      </w:r>
    </w:p>
  </w:footnote>
  <w:footnote w:id="8">
    <w:p w:rsidR="0047251B" w:rsidRPr="00E13288" w:rsidP="0047251B" w14:paraId="06D57FB6" w14:textId="77777777">
      <w:pPr>
        <w:pStyle w:val="FootnoteText"/>
        <w:rPr>
          <w:rFonts w:ascii="Times New Roman" w:hAnsi="Times New Roman"/>
        </w:rPr>
      </w:pPr>
      <w:r>
        <w:rPr>
          <w:rStyle w:val="FootnoteReference"/>
        </w:rPr>
        <w:footnoteRef/>
      </w:r>
      <w:r>
        <w:t xml:space="preserve"> </w:t>
      </w:r>
      <w:r w:rsidRPr="00E13288">
        <w:rPr>
          <w:rFonts w:ascii="Times New Roman" w:hAnsi="Times New Roman"/>
        </w:rPr>
        <w:t xml:space="preserve">The dollar equivalent cost is derived from the 2024 Surface Transportation Board Full Year Wage A&amp;B data series using employee group 200 (Professional &amp; Administrative) hourly wage rate of $51.54 and employee group </w:t>
      </w:r>
      <w:r>
        <w:rPr>
          <w:rFonts w:ascii="Times New Roman" w:hAnsi="Times New Roman"/>
        </w:rPr>
        <w:t>300</w:t>
      </w:r>
      <w:r w:rsidRPr="00E13288">
        <w:rPr>
          <w:rFonts w:ascii="Times New Roman" w:hAnsi="Times New Roman"/>
        </w:rPr>
        <w:t xml:space="preserve"> (</w:t>
      </w:r>
      <w:r>
        <w:rPr>
          <w:rFonts w:ascii="Times New Roman" w:hAnsi="Times New Roman"/>
        </w:rPr>
        <w:t>Maintenance of Way &amp; Structures</w:t>
      </w:r>
      <w:r w:rsidRPr="00E13288">
        <w:rPr>
          <w:rFonts w:ascii="Times New Roman" w:hAnsi="Times New Roman"/>
        </w:rPr>
        <w:t>) hourly wage rate of $</w:t>
      </w:r>
      <w:r>
        <w:rPr>
          <w:rFonts w:ascii="Times New Roman" w:hAnsi="Times New Roman"/>
        </w:rPr>
        <w:t>41.21</w:t>
      </w:r>
      <w:r w:rsidRPr="00E13288">
        <w:rPr>
          <w:rFonts w:ascii="Times New Roman" w:hAnsi="Times New Roman"/>
        </w:rPr>
        <w:t>. The total burden wage rate (straight time plus 75%) used in the table is $90.19 ($51.54 x 1.75 = $90.19) and $</w:t>
      </w:r>
      <w:r>
        <w:rPr>
          <w:rFonts w:ascii="Times New Roman" w:hAnsi="Times New Roman"/>
        </w:rPr>
        <w:t>72.12</w:t>
      </w:r>
      <w:r w:rsidRPr="00E13288">
        <w:rPr>
          <w:rFonts w:ascii="Times New Roman" w:hAnsi="Times New Roman"/>
        </w:rPr>
        <w:t xml:space="preserve"> ($</w:t>
      </w:r>
      <w:r>
        <w:rPr>
          <w:rFonts w:ascii="Times New Roman" w:hAnsi="Times New Roman"/>
        </w:rPr>
        <w:t>41.21</w:t>
      </w:r>
      <w:r w:rsidRPr="00E13288">
        <w:rPr>
          <w:rFonts w:ascii="Times New Roman" w:hAnsi="Times New Roman"/>
        </w:rPr>
        <w:t xml:space="preserve"> x 1.75 = $</w:t>
      </w:r>
      <w:r>
        <w:rPr>
          <w:rFonts w:ascii="Times New Roman" w:hAnsi="Times New Roman"/>
        </w:rPr>
        <w:t>72.12)</w:t>
      </w:r>
      <w:r w:rsidRPr="00E13288">
        <w:rPr>
          <w:rFonts w:ascii="Times New Roman" w:hAnsi="Times New Roman"/>
        </w:rPr>
        <w:t>.</w:t>
      </w:r>
    </w:p>
    <w:p w:rsidR="0047251B" w:rsidP="0047251B" w14:paraId="47912AFB" w14:textId="77777777">
      <w:pPr>
        <w:pStyle w:val="FootnoteText"/>
      </w:pPr>
    </w:p>
  </w:footnote>
  <w:footnote w:id="9">
    <w:p w:rsidR="000462ED" w:rsidRPr="00951DAB" w:rsidP="000462ED" w14:paraId="0921080F" w14:textId="29A49DC5">
      <w:pPr>
        <w:pStyle w:val="FootnoteText"/>
        <w:rPr>
          <w:rFonts w:ascii="Times New Roman" w:hAnsi="Times New Roman"/>
        </w:rPr>
      </w:pPr>
      <w:r w:rsidRPr="00951DAB">
        <w:rPr>
          <w:rStyle w:val="FootnoteReference"/>
          <w:rFonts w:ascii="Times New Roman" w:hAnsi="Times New Roman"/>
        </w:rPr>
        <w:footnoteRef/>
      </w:r>
      <w:r w:rsidRPr="00951DAB">
        <w:rPr>
          <w:rFonts w:ascii="Times New Roman" w:hAnsi="Times New Roman"/>
        </w:rPr>
        <w:t xml:space="preserve"> This guidance does not establish prescriptive requirements with which a railroad shall comply, but merely outlines a consultation process a railroad may choose to follow. A railroad</w:t>
      </w:r>
      <w:r w:rsidRPr="00951DAB" w:rsidR="00951DAB">
        <w:rPr>
          <w:rFonts w:ascii="Times New Roman" w:hAnsi="Times New Roman"/>
        </w:rPr>
        <w:t>’</w:t>
      </w:r>
      <w:r w:rsidRPr="00951DAB">
        <w:rPr>
          <w:rFonts w:ascii="Times New Roman" w:hAnsi="Times New Roman"/>
        </w:rPr>
        <w:t xml:space="preserve">s consultation statement could indicate that the railroad followed the guidance in </w:t>
      </w:r>
      <w:r w:rsidRPr="00951DAB" w:rsidR="00973B1D">
        <w:rPr>
          <w:rFonts w:ascii="Times New Roman" w:hAnsi="Times New Roman"/>
        </w:rPr>
        <w:t>A</w:t>
      </w:r>
      <w:r w:rsidRPr="00951DAB">
        <w:rPr>
          <w:rFonts w:ascii="Times New Roman" w:hAnsi="Times New Roman"/>
        </w:rPr>
        <w:t xml:space="preserve">ppendix </w:t>
      </w:r>
      <w:r w:rsidRPr="00951DAB" w:rsidR="00973B1D">
        <w:rPr>
          <w:rFonts w:ascii="Times New Roman" w:hAnsi="Times New Roman"/>
        </w:rPr>
        <w:t xml:space="preserve">A </w:t>
      </w:r>
      <w:r w:rsidRPr="00951DAB">
        <w:rPr>
          <w:rFonts w:ascii="Times New Roman" w:hAnsi="Times New Roman"/>
        </w:rPr>
        <w:t xml:space="preserve">as evidence that it utilized good faith and best efforts to reach agreement with its employees on the contents of an RRP plan. This guidance may be useful as a starting point for railroads that are uncertain about how to comply with the </w:t>
      </w:r>
      <w:r w:rsidRPr="00A55520" w:rsidR="004979B4">
        <w:rPr>
          <w:color w:val="000000" w:themeColor="text1"/>
        </w:rPr>
        <w:t>§ 271.207</w:t>
      </w:r>
      <w:r w:rsidRPr="00A55520">
        <w:rPr>
          <w:rFonts w:ascii="Times New Roman" w:hAnsi="Times New Roman"/>
          <w:color w:val="000000" w:themeColor="text1"/>
        </w:rPr>
        <w:t xml:space="preserve"> co</w:t>
      </w:r>
      <w:r w:rsidRPr="00951DAB">
        <w:rPr>
          <w:rFonts w:ascii="Times New Roman" w:hAnsi="Times New Roman"/>
        </w:rPr>
        <w:t>nsultation requirements.</w:t>
      </w:r>
    </w:p>
  </w:footnote>
  <w:footnote w:id="10">
    <w:p w:rsidR="0047251B" w:rsidRPr="00E608EA" w:rsidP="0047251B" w14:paraId="272AAC10" w14:textId="77777777">
      <w:pPr>
        <w:pStyle w:val="FootnoteText"/>
        <w:rPr>
          <w:rFonts w:ascii="Times New Roman" w:hAnsi="Times New Roman"/>
        </w:rPr>
      </w:pPr>
      <w:r w:rsidRPr="00E608EA">
        <w:rPr>
          <w:rStyle w:val="FootnoteReference"/>
          <w:rFonts w:ascii="Times New Roman" w:hAnsi="Times New Roman"/>
        </w:rPr>
        <w:footnoteRef/>
      </w:r>
      <w:r w:rsidRPr="00E608EA">
        <w:rPr>
          <w:rFonts w:ascii="Times New Roman" w:hAnsi="Times New Roman"/>
        </w:rPr>
        <w:t xml:space="preserve"> Totals may not add up due to rounding</w:t>
      </w:r>
    </w:p>
  </w:footnote>
  <w:footnote w:id="11">
    <w:p w:rsidR="00E94D83" w:rsidP="00E94D83" w14:paraId="285B7706" w14:textId="2B455DB1">
      <w:pPr>
        <w:pStyle w:val="FootnoteText"/>
      </w:pPr>
      <w:r>
        <w:rPr>
          <w:rStyle w:val="FootnoteReference"/>
        </w:rPr>
        <w:footnoteRef/>
      </w:r>
      <w:r>
        <w:t xml:space="preserve"> </w:t>
      </w:r>
      <w:r w:rsidRPr="006E5462">
        <w:rPr>
          <w:rFonts w:ascii="Times New Roman" w:hAnsi="Times New Roman"/>
        </w:rPr>
        <w:t>To calculate the government administrative cost, the 2026 Office of Personnel Management wage rates were used</w:t>
      </w:r>
      <w:r>
        <w:rPr>
          <w:rFonts w:ascii="Times New Roman" w:hAnsi="Times New Roman"/>
        </w:rPr>
        <w:t xml:space="preserve"> for Washington-Baltimore-Arlington, DC-MD-VA-WV-PA locality</w:t>
      </w:r>
      <w:r w:rsidR="001D53A1">
        <w:rPr>
          <w:rFonts w:ascii="Times New Roman" w:hAnsi="Times New Roman"/>
        </w:rPr>
        <w:t>.</w:t>
      </w:r>
      <w:r w:rsidRPr="006E5462">
        <w:rPr>
          <w:rFonts w:ascii="Times New Roman" w:hAnsi="Times New Roman"/>
        </w:rPr>
        <w:t> The average wage (of step 5) was used as a midpoint</w:t>
      </w:r>
      <w:r>
        <w:rPr>
          <w:rFonts w:ascii="Times New Roman" w:hAnsi="Times New Roman"/>
        </w:rPr>
        <w:t xml:space="preserve">. </w:t>
      </w:r>
    </w:p>
  </w:footnote>
  <w:footnote w:id="12">
    <w:p w:rsidR="000D346F" w:rsidRPr="000D346F" w14:paraId="474FA95D" w14:textId="217948CC">
      <w:pPr>
        <w:pStyle w:val="FootnoteText"/>
        <w:rPr>
          <w:rFonts w:ascii="Times New Roman" w:hAnsi="Times New Roman"/>
        </w:rPr>
      </w:pPr>
      <w:r w:rsidRPr="000D346F">
        <w:rPr>
          <w:rStyle w:val="FootnoteReference"/>
          <w:rFonts w:ascii="Times New Roman" w:hAnsi="Times New Roman"/>
        </w:rPr>
        <w:footnoteRef/>
      </w:r>
      <w:r w:rsidRPr="000D346F">
        <w:rPr>
          <w:rFonts w:ascii="Times New Roman" w:hAnsi="Times New Roman"/>
        </w:rPr>
        <w:t xml:space="preserve"> Totals may not add up due to rounding.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96617" w14:paraId="4D012A3E" w14:textId="77777777">
    <w:pPr>
      <w:widowControl w:v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96617" w14:paraId="648382C8" w14:textId="77777777">
    <w:pPr>
      <w:widowControl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1"/>
    <w:multiLevelType w:val="multilevel"/>
    <w:tmpl w:val="00000001"/>
    <w:lvl w:ilvl="0">
      <w:start w:val="1"/>
      <w:numFmt w:val="none"/>
      <w:suff w:val="nothing"/>
      <w:lvlText w:val="S"/>
      <w:lvlJc w:val="left"/>
      <w:rPr>
        <w:rFonts w:ascii="WP TypographicSymbols" w:hAnsi="WP TypographicSymbols"/>
      </w:rPr>
    </w:lvl>
    <w:lvl w:ilvl="1">
      <w:start w:val="1"/>
      <w:numFmt w:val="none"/>
      <w:suff w:val="nothing"/>
      <w:lvlText w:val="S"/>
      <w:lvlJc w:val="left"/>
      <w:rPr>
        <w:rFonts w:ascii="WP TypographicSymbols" w:hAnsi="WP TypographicSymbols"/>
      </w:rPr>
    </w:lvl>
    <w:lvl w:ilvl="2">
      <w:start w:val="1"/>
      <w:numFmt w:val="none"/>
      <w:suff w:val="nothing"/>
      <w:lvlText w:val="S"/>
      <w:lvlJc w:val="left"/>
      <w:rPr>
        <w:rFonts w:ascii="WP TypographicSymbols" w:hAnsi="WP TypographicSymbols"/>
      </w:rPr>
    </w:lvl>
    <w:lvl w:ilvl="3">
      <w:start w:val="1"/>
      <w:numFmt w:val="none"/>
      <w:suff w:val="nothing"/>
      <w:lvlText w:val="S"/>
      <w:lvlJc w:val="left"/>
      <w:rPr>
        <w:rFonts w:ascii="WP TypographicSymbols" w:hAnsi="WP TypographicSymbols"/>
      </w:rPr>
    </w:lvl>
    <w:lvl w:ilvl="4">
      <w:start w:val="1"/>
      <w:numFmt w:val="none"/>
      <w:suff w:val="nothing"/>
      <w:lvlText w:val="S"/>
      <w:lvlJc w:val="left"/>
      <w:rPr>
        <w:rFonts w:ascii="WP TypographicSymbols" w:hAnsi="WP TypographicSymbols"/>
      </w:rPr>
    </w:lvl>
    <w:lvl w:ilvl="5">
      <w:start w:val="1"/>
      <w:numFmt w:val="none"/>
      <w:suff w:val="nothing"/>
      <w:lvlText w:val="S"/>
      <w:lvlJc w:val="left"/>
      <w:rPr>
        <w:rFonts w:ascii="WP TypographicSymbols" w:hAnsi="WP TypographicSymbols"/>
      </w:rPr>
    </w:lvl>
    <w:lvl w:ilvl="6">
      <w:start w:val="1"/>
      <w:numFmt w:val="none"/>
      <w:suff w:val="nothing"/>
      <w:lvlText w:val="S"/>
      <w:lvlJc w:val="left"/>
      <w:rPr>
        <w:rFonts w:ascii="WP TypographicSymbols" w:hAnsi="WP TypographicSymbols"/>
      </w:rPr>
    </w:lvl>
    <w:lvl w:ilvl="7">
      <w:start w:val="1"/>
      <w:numFmt w:val="none"/>
      <w:suff w:val="nothing"/>
      <w:lvlText w:val="S"/>
      <w:lvlJc w:val="left"/>
      <w:rPr>
        <w:rFonts w:ascii="WP TypographicSymbols" w:hAnsi="WP TypographicSymbols"/>
      </w:rPr>
    </w:lvl>
    <w:lvl w:ilvl="8">
      <w:start w:val="1"/>
      <w:numFmt w:val="none"/>
      <w:suff w:val="nothing"/>
      <w:lvlText w:val="S"/>
      <w:lvlJc w:val="left"/>
      <w:rPr>
        <w:rFonts w:ascii="WP TypographicSymbols" w:hAnsi="WP TypographicSymbols"/>
      </w:rPr>
    </w:lvl>
  </w:abstractNum>
  <w:abstractNum w:abstractNumId="1">
    <w:nsid w:val="00000002"/>
    <w:multiLevelType w:val="multilevel"/>
    <w:tmpl w:val="00000002"/>
    <w:lvl w:ilvl="0">
      <w:start w:val="1"/>
      <w:numFmt w:val="none"/>
      <w:suff w:val="nothing"/>
      <w:lvlText w:val="S"/>
      <w:lvlJc w:val="left"/>
      <w:rPr>
        <w:rFonts w:ascii="WP TypographicSymbols" w:hAnsi="WP TypographicSymbols"/>
      </w:rPr>
    </w:lvl>
    <w:lvl w:ilvl="1">
      <w:start w:val="1"/>
      <w:numFmt w:val="none"/>
      <w:suff w:val="nothing"/>
      <w:lvlText w:val="S"/>
      <w:lvlJc w:val="left"/>
      <w:rPr>
        <w:rFonts w:ascii="WP TypographicSymbols" w:hAnsi="WP TypographicSymbols"/>
      </w:rPr>
    </w:lvl>
    <w:lvl w:ilvl="2">
      <w:start w:val="1"/>
      <w:numFmt w:val="none"/>
      <w:suff w:val="nothing"/>
      <w:lvlText w:val="S"/>
      <w:lvlJc w:val="left"/>
      <w:rPr>
        <w:rFonts w:ascii="WP TypographicSymbols" w:hAnsi="WP TypographicSymbols"/>
      </w:rPr>
    </w:lvl>
    <w:lvl w:ilvl="3">
      <w:start w:val="1"/>
      <w:numFmt w:val="none"/>
      <w:suff w:val="nothing"/>
      <w:lvlText w:val="S"/>
      <w:lvlJc w:val="left"/>
      <w:rPr>
        <w:rFonts w:ascii="WP TypographicSymbols" w:hAnsi="WP TypographicSymbols"/>
      </w:rPr>
    </w:lvl>
    <w:lvl w:ilvl="4">
      <w:start w:val="1"/>
      <w:numFmt w:val="none"/>
      <w:suff w:val="nothing"/>
      <w:lvlText w:val="S"/>
      <w:lvlJc w:val="left"/>
      <w:rPr>
        <w:rFonts w:ascii="WP TypographicSymbols" w:hAnsi="WP TypographicSymbols"/>
      </w:rPr>
    </w:lvl>
    <w:lvl w:ilvl="5">
      <w:start w:val="1"/>
      <w:numFmt w:val="none"/>
      <w:suff w:val="nothing"/>
      <w:lvlText w:val="S"/>
      <w:lvlJc w:val="left"/>
      <w:rPr>
        <w:rFonts w:ascii="WP TypographicSymbols" w:hAnsi="WP TypographicSymbols"/>
      </w:rPr>
    </w:lvl>
    <w:lvl w:ilvl="6">
      <w:start w:val="1"/>
      <w:numFmt w:val="none"/>
      <w:suff w:val="nothing"/>
      <w:lvlText w:val="S"/>
      <w:lvlJc w:val="left"/>
      <w:rPr>
        <w:rFonts w:ascii="WP TypographicSymbols" w:hAnsi="WP TypographicSymbols"/>
      </w:rPr>
    </w:lvl>
    <w:lvl w:ilvl="7">
      <w:start w:val="1"/>
      <w:numFmt w:val="none"/>
      <w:suff w:val="nothing"/>
      <w:lvlText w:val="S"/>
      <w:lvlJc w:val="left"/>
      <w:rPr>
        <w:rFonts w:ascii="WP TypographicSymbols" w:hAnsi="WP TypographicSymbols"/>
      </w:rPr>
    </w:lvl>
    <w:lvl w:ilvl="8">
      <w:start w:val="1"/>
      <w:numFmt w:val="none"/>
      <w:suff w:val="nothing"/>
      <w:lvlText w:val="S"/>
      <w:lvlJc w:val="left"/>
      <w:rPr>
        <w:rFonts w:ascii="WP TypographicSymbols" w:hAnsi="WP TypographicSymbols"/>
      </w:rPr>
    </w:lvl>
  </w:abstractNum>
  <w:abstractNum w:abstractNumId="2">
    <w:nsid w:val="02C61EE0"/>
    <w:multiLevelType w:val="hybridMultilevel"/>
    <w:tmpl w:val="0650A6D4"/>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675741A"/>
    <w:multiLevelType w:val="hybridMultilevel"/>
    <w:tmpl w:val="775686F8"/>
    <w:lvl w:ilvl="0">
      <w:start w:val="3"/>
      <w:numFmt w:val="lowerLetter"/>
      <w:lvlText w:val="(%1)"/>
      <w:lvlJc w:val="left"/>
      <w:pPr>
        <w:tabs>
          <w:tab w:val="num" w:pos="1440"/>
        </w:tabs>
        <w:ind w:left="1440" w:hanging="360"/>
      </w:pPr>
      <w:rPr>
        <w:rFonts w:cs="Times New Roman" w:hint="default"/>
      </w:rPr>
    </w:lvl>
    <w:lvl w:ilvl="1">
      <w:start w:val="2"/>
      <w:numFmt w:val="decimal"/>
      <w:lvlText w:val="(%2)"/>
      <w:lvlJc w:val="left"/>
      <w:pPr>
        <w:tabs>
          <w:tab w:val="num" w:pos="2160"/>
        </w:tabs>
        <w:ind w:left="2160" w:hanging="360"/>
      </w:pPr>
      <w:rPr>
        <w:rFonts w:cs="Times New Roman" w:hint="default"/>
      </w:rPr>
    </w:lvl>
    <w:lvl w:ilvl="2">
      <w:start w:val="1"/>
      <w:numFmt w:val="lowerRoman"/>
      <w:lvlText w:val="%3."/>
      <w:lvlJc w:val="right"/>
      <w:pPr>
        <w:tabs>
          <w:tab w:val="num" w:pos="2880"/>
        </w:tabs>
        <w:ind w:left="2880" w:hanging="180"/>
      </w:pPr>
      <w:rPr>
        <w:rFonts w:cs="Times New Roman"/>
      </w:rPr>
    </w:lvl>
    <w:lvl w:ilvl="3" w:tentative="1">
      <w:start w:val="1"/>
      <w:numFmt w:val="decimal"/>
      <w:lvlText w:val="%4."/>
      <w:lvlJc w:val="left"/>
      <w:pPr>
        <w:tabs>
          <w:tab w:val="num" w:pos="3600"/>
        </w:tabs>
        <w:ind w:left="3600" w:hanging="360"/>
      </w:pPr>
      <w:rPr>
        <w:rFonts w:cs="Times New Roman"/>
      </w:rPr>
    </w:lvl>
    <w:lvl w:ilvl="4" w:tentative="1">
      <w:start w:val="1"/>
      <w:numFmt w:val="lowerLetter"/>
      <w:lvlText w:val="%5."/>
      <w:lvlJc w:val="left"/>
      <w:pPr>
        <w:tabs>
          <w:tab w:val="num" w:pos="4320"/>
        </w:tabs>
        <w:ind w:left="4320" w:hanging="360"/>
      </w:pPr>
      <w:rPr>
        <w:rFonts w:cs="Times New Roman"/>
      </w:rPr>
    </w:lvl>
    <w:lvl w:ilvl="5" w:tentative="1">
      <w:start w:val="1"/>
      <w:numFmt w:val="lowerRoman"/>
      <w:lvlText w:val="%6."/>
      <w:lvlJc w:val="right"/>
      <w:pPr>
        <w:tabs>
          <w:tab w:val="num" w:pos="5040"/>
        </w:tabs>
        <w:ind w:left="5040" w:hanging="180"/>
      </w:pPr>
      <w:rPr>
        <w:rFonts w:cs="Times New Roman"/>
      </w:rPr>
    </w:lvl>
    <w:lvl w:ilvl="6" w:tentative="1">
      <w:start w:val="1"/>
      <w:numFmt w:val="decimal"/>
      <w:lvlText w:val="%7."/>
      <w:lvlJc w:val="left"/>
      <w:pPr>
        <w:tabs>
          <w:tab w:val="num" w:pos="5760"/>
        </w:tabs>
        <w:ind w:left="5760" w:hanging="360"/>
      </w:pPr>
      <w:rPr>
        <w:rFonts w:cs="Times New Roman"/>
      </w:rPr>
    </w:lvl>
    <w:lvl w:ilvl="7" w:tentative="1">
      <w:start w:val="1"/>
      <w:numFmt w:val="lowerLetter"/>
      <w:lvlText w:val="%8."/>
      <w:lvlJc w:val="left"/>
      <w:pPr>
        <w:tabs>
          <w:tab w:val="num" w:pos="6480"/>
        </w:tabs>
        <w:ind w:left="6480" w:hanging="360"/>
      </w:pPr>
      <w:rPr>
        <w:rFonts w:cs="Times New Roman"/>
      </w:rPr>
    </w:lvl>
    <w:lvl w:ilvl="8" w:tentative="1">
      <w:start w:val="1"/>
      <w:numFmt w:val="lowerRoman"/>
      <w:lvlText w:val="%9."/>
      <w:lvlJc w:val="right"/>
      <w:pPr>
        <w:tabs>
          <w:tab w:val="num" w:pos="7200"/>
        </w:tabs>
        <w:ind w:left="7200" w:hanging="180"/>
      </w:pPr>
      <w:rPr>
        <w:rFonts w:cs="Times New Roman"/>
      </w:rPr>
    </w:lvl>
  </w:abstractNum>
  <w:abstractNum w:abstractNumId="4">
    <w:nsid w:val="339B7EBE"/>
    <w:multiLevelType w:val="hybridMultilevel"/>
    <w:tmpl w:val="872E7D6A"/>
    <w:lvl w:ilvl="0">
      <w:start w:val="1"/>
      <w:numFmt w:val="lowerLetter"/>
      <w:lvlText w:val="(%1.)"/>
      <w:lvlJc w:val="left"/>
      <w:pPr>
        <w:tabs>
          <w:tab w:val="num" w:pos="1095"/>
        </w:tabs>
        <w:ind w:left="1095" w:hanging="375"/>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33EA61A6"/>
    <w:multiLevelType w:val="hybridMultilevel"/>
    <w:tmpl w:val="5E622ACA"/>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080"/>
        </w:tabs>
        <w:ind w:left="1080" w:hanging="360"/>
      </w:pPr>
      <w:rPr>
        <w:rFonts w:ascii="Symbol" w:hAnsi="Symbol" w:hint="default"/>
      </w:r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391E74C6"/>
    <w:multiLevelType w:val="hybridMultilevel"/>
    <w:tmpl w:val="2BD037B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3A2139EF"/>
    <w:multiLevelType w:val="hybridMultilevel"/>
    <w:tmpl w:val="B7FA833E"/>
    <w:lvl w:ilvl="0">
      <w:start w:val="2"/>
      <w:numFmt w:val="decimal"/>
      <w:lvlText w:val="%1."/>
      <w:lvlJc w:val="left"/>
      <w:pPr>
        <w:tabs>
          <w:tab w:val="num" w:pos="720"/>
        </w:tabs>
        <w:ind w:left="720" w:hanging="360"/>
      </w:pPr>
      <w:rPr>
        <w:rFonts w:hint="default"/>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41011440"/>
    <w:multiLevelType w:val="hybridMultilevel"/>
    <w:tmpl w:val="E1B8DBB4"/>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447E4969"/>
    <w:multiLevelType w:val="hybridMultilevel"/>
    <w:tmpl w:val="AABC87C8"/>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0">
    <w:nsid w:val="4F595F93"/>
    <w:multiLevelType w:val="hybridMultilevel"/>
    <w:tmpl w:val="8ACE6A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25D7E5F"/>
    <w:multiLevelType w:val="hybridMultilevel"/>
    <w:tmpl w:val="EA148EAC"/>
    <w:lvl w:ilvl="0">
      <w:start w:val="14"/>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5A786623"/>
    <w:multiLevelType w:val="hybridMultilevel"/>
    <w:tmpl w:val="1FEC136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6ED11B82"/>
    <w:multiLevelType w:val="hybridMultilevel"/>
    <w:tmpl w:val="6834EF42"/>
    <w:lvl w:ilvl="0">
      <w:start w:val="3"/>
      <w:numFmt w:val="bullet"/>
      <w:lvlText w:val="•"/>
      <w:lvlJc w:val="left"/>
      <w:pPr>
        <w:ind w:left="1080" w:hanging="360"/>
      </w:pPr>
      <w:rPr>
        <w:rFonts w:ascii="Times New Roman" w:eastAsia="Times New Roman" w:hAnsi="Times New Roman"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4">
    <w:nsid w:val="7A415F32"/>
    <w:multiLevelType w:val="hybridMultilevel"/>
    <w:tmpl w:val="8442819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D0C761E"/>
    <w:multiLevelType w:val="hybridMultilevel"/>
    <w:tmpl w:val="DB9A63D0"/>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6">
    <w:nsid w:val="7DD947DB"/>
    <w:multiLevelType w:val="hybridMultilevel"/>
    <w:tmpl w:val="E30E4390"/>
    <w:lvl w:ilvl="0">
      <w:start w:val="3"/>
      <w:numFmt w:val="bullet"/>
      <w:lvlText w:val="•"/>
      <w:lvlJc w:val="left"/>
      <w:pPr>
        <w:ind w:left="1800" w:hanging="360"/>
      </w:pPr>
      <w:rPr>
        <w:rFonts w:ascii="Times New Roman" w:eastAsia="Times New Roman" w:hAnsi="Times New Roman" w:cs="Times New Roman"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7">
    <w:nsid w:val="7FA359D3"/>
    <w:multiLevelType w:val="hybridMultilevel"/>
    <w:tmpl w:val="00365C7C"/>
    <w:lvl w:ilvl="0">
      <w:start w:val="1"/>
      <w:numFmt w:val="decimal"/>
      <w:lvlText w:val="(%1)"/>
      <w:lvlJc w:val="left"/>
      <w:pPr>
        <w:ind w:left="1440" w:hanging="360"/>
      </w:pPr>
      <w:rPr>
        <w:rFonts w:cs="Times New Roman"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num w:numId="1" w16cid:durableId="758603580">
    <w:abstractNumId w:val="0"/>
  </w:num>
  <w:num w:numId="2" w16cid:durableId="934748860">
    <w:abstractNumId w:val="1"/>
  </w:num>
  <w:num w:numId="3" w16cid:durableId="1489326234">
    <w:abstractNumId w:val="4"/>
  </w:num>
  <w:num w:numId="4" w16cid:durableId="1198817231">
    <w:abstractNumId w:val="11"/>
  </w:num>
  <w:num w:numId="5" w16cid:durableId="2050521159">
    <w:abstractNumId w:val="14"/>
  </w:num>
  <w:num w:numId="6" w16cid:durableId="759254769">
    <w:abstractNumId w:val="5"/>
  </w:num>
  <w:num w:numId="7" w16cid:durableId="1728260416">
    <w:abstractNumId w:val="8"/>
  </w:num>
  <w:num w:numId="8" w16cid:durableId="366640322">
    <w:abstractNumId w:val="7"/>
  </w:num>
  <w:num w:numId="9" w16cid:durableId="1292590833">
    <w:abstractNumId w:val="3"/>
  </w:num>
  <w:num w:numId="10" w16cid:durableId="817115642">
    <w:abstractNumId w:val="9"/>
  </w:num>
  <w:num w:numId="11" w16cid:durableId="1220240720">
    <w:abstractNumId w:val="15"/>
  </w:num>
  <w:num w:numId="12" w16cid:durableId="1601252650">
    <w:abstractNumId w:val="13"/>
  </w:num>
  <w:num w:numId="13" w16cid:durableId="40716887">
    <w:abstractNumId w:val="16"/>
  </w:num>
  <w:num w:numId="14" w16cid:durableId="2021619306">
    <w:abstractNumId w:val="10"/>
  </w:num>
  <w:num w:numId="15" w16cid:durableId="168181274">
    <w:abstractNumId w:val="6"/>
  </w:num>
  <w:num w:numId="16" w16cid:durableId="2053380544">
    <w:abstractNumId w:val="12"/>
  </w:num>
  <w:num w:numId="17" w16cid:durableId="324206626">
    <w:abstractNumId w:val="17"/>
  </w:num>
  <w:num w:numId="18" w16cid:durableId="7823123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0"/>
  <w:doNotHyphenateCaps/>
  <w:drawingGridHorizontalSpacing w:val="120"/>
  <w:drawingGridVerticalSpacing w:val="0"/>
  <w:displayHorizontalDrawingGridEvery w:val="0"/>
  <w:displayVerticalDrawingGridEvery w:val="0"/>
  <w:doNotShadeFormData/>
  <w:noPunctuationKerning/>
  <w:characterSpacingControl w:val="doNotCompress"/>
  <w:footnotePr>
    <w:footnote w:id="0"/>
    <w:footnote w:id="1"/>
    <w:footnote w:id="2"/>
  </w:foot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180"/>
    <w:rsid w:val="0000038A"/>
    <w:rsid w:val="000008E6"/>
    <w:rsid w:val="00000B40"/>
    <w:rsid w:val="00000EB6"/>
    <w:rsid w:val="00000F3D"/>
    <w:rsid w:val="00001134"/>
    <w:rsid w:val="00001171"/>
    <w:rsid w:val="00001689"/>
    <w:rsid w:val="00001FF7"/>
    <w:rsid w:val="0000288E"/>
    <w:rsid w:val="00002C98"/>
    <w:rsid w:val="00003393"/>
    <w:rsid w:val="00003527"/>
    <w:rsid w:val="00003F4E"/>
    <w:rsid w:val="00004245"/>
    <w:rsid w:val="000045DE"/>
    <w:rsid w:val="00004D6D"/>
    <w:rsid w:val="00004DC0"/>
    <w:rsid w:val="00005053"/>
    <w:rsid w:val="000050CA"/>
    <w:rsid w:val="000058C2"/>
    <w:rsid w:val="00005903"/>
    <w:rsid w:val="00005978"/>
    <w:rsid w:val="000077D1"/>
    <w:rsid w:val="000079DC"/>
    <w:rsid w:val="00010218"/>
    <w:rsid w:val="00010267"/>
    <w:rsid w:val="00010791"/>
    <w:rsid w:val="00010A2B"/>
    <w:rsid w:val="00010A7E"/>
    <w:rsid w:val="00010B10"/>
    <w:rsid w:val="00011010"/>
    <w:rsid w:val="0001154C"/>
    <w:rsid w:val="000117BC"/>
    <w:rsid w:val="00011814"/>
    <w:rsid w:val="00011829"/>
    <w:rsid w:val="00011A87"/>
    <w:rsid w:val="00011B3E"/>
    <w:rsid w:val="0001235A"/>
    <w:rsid w:val="000126CB"/>
    <w:rsid w:val="00012828"/>
    <w:rsid w:val="00012865"/>
    <w:rsid w:val="0001291C"/>
    <w:rsid w:val="00012B81"/>
    <w:rsid w:val="0001354F"/>
    <w:rsid w:val="0001382F"/>
    <w:rsid w:val="000139BA"/>
    <w:rsid w:val="00013AB6"/>
    <w:rsid w:val="00013AB9"/>
    <w:rsid w:val="00013DEA"/>
    <w:rsid w:val="00014D08"/>
    <w:rsid w:val="00014E69"/>
    <w:rsid w:val="00014EA9"/>
    <w:rsid w:val="000151B5"/>
    <w:rsid w:val="0001573A"/>
    <w:rsid w:val="0001607B"/>
    <w:rsid w:val="00016797"/>
    <w:rsid w:val="000172A7"/>
    <w:rsid w:val="00017317"/>
    <w:rsid w:val="000175E9"/>
    <w:rsid w:val="000176FD"/>
    <w:rsid w:val="00017BE1"/>
    <w:rsid w:val="00020F80"/>
    <w:rsid w:val="000213F0"/>
    <w:rsid w:val="00021A81"/>
    <w:rsid w:val="00021AC0"/>
    <w:rsid w:val="000222BB"/>
    <w:rsid w:val="000223DE"/>
    <w:rsid w:val="0002275B"/>
    <w:rsid w:val="00022A8E"/>
    <w:rsid w:val="00022BDA"/>
    <w:rsid w:val="0002351F"/>
    <w:rsid w:val="00023709"/>
    <w:rsid w:val="0002378F"/>
    <w:rsid w:val="00024613"/>
    <w:rsid w:val="00024622"/>
    <w:rsid w:val="00024793"/>
    <w:rsid w:val="0002498B"/>
    <w:rsid w:val="00024AB9"/>
    <w:rsid w:val="00024B85"/>
    <w:rsid w:val="00025104"/>
    <w:rsid w:val="000252E9"/>
    <w:rsid w:val="000259B4"/>
    <w:rsid w:val="00025F5B"/>
    <w:rsid w:val="0002683B"/>
    <w:rsid w:val="00026E08"/>
    <w:rsid w:val="00026F51"/>
    <w:rsid w:val="0002733D"/>
    <w:rsid w:val="00027512"/>
    <w:rsid w:val="00027A9A"/>
    <w:rsid w:val="00027B95"/>
    <w:rsid w:val="000302FE"/>
    <w:rsid w:val="000303C6"/>
    <w:rsid w:val="00030997"/>
    <w:rsid w:val="00030CF1"/>
    <w:rsid w:val="00030E20"/>
    <w:rsid w:val="00030F68"/>
    <w:rsid w:val="00031387"/>
    <w:rsid w:val="0003213F"/>
    <w:rsid w:val="0003248B"/>
    <w:rsid w:val="000325E0"/>
    <w:rsid w:val="000328B6"/>
    <w:rsid w:val="00032A39"/>
    <w:rsid w:val="00032E1D"/>
    <w:rsid w:val="0003302E"/>
    <w:rsid w:val="0003361F"/>
    <w:rsid w:val="000336E4"/>
    <w:rsid w:val="00033969"/>
    <w:rsid w:val="00034167"/>
    <w:rsid w:val="000348AB"/>
    <w:rsid w:val="00034C35"/>
    <w:rsid w:val="00034D0D"/>
    <w:rsid w:val="00034F5B"/>
    <w:rsid w:val="000350AF"/>
    <w:rsid w:val="00035CAC"/>
    <w:rsid w:val="000365AC"/>
    <w:rsid w:val="00036845"/>
    <w:rsid w:val="00036C1F"/>
    <w:rsid w:val="00036ED0"/>
    <w:rsid w:val="00036F5C"/>
    <w:rsid w:val="0003735C"/>
    <w:rsid w:val="000379E1"/>
    <w:rsid w:val="00037B35"/>
    <w:rsid w:val="00037FEF"/>
    <w:rsid w:val="00040BD2"/>
    <w:rsid w:val="00040ED0"/>
    <w:rsid w:val="00040FAB"/>
    <w:rsid w:val="00041674"/>
    <w:rsid w:val="000416C0"/>
    <w:rsid w:val="000419CE"/>
    <w:rsid w:val="00041A36"/>
    <w:rsid w:val="00041BFC"/>
    <w:rsid w:val="00041C24"/>
    <w:rsid w:val="00041DC5"/>
    <w:rsid w:val="0004212B"/>
    <w:rsid w:val="0004215C"/>
    <w:rsid w:val="00042367"/>
    <w:rsid w:val="0004246D"/>
    <w:rsid w:val="00042968"/>
    <w:rsid w:val="00042DC2"/>
    <w:rsid w:val="00043044"/>
    <w:rsid w:val="00043670"/>
    <w:rsid w:val="00043E8A"/>
    <w:rsid w:val="00044021"/>
    <w:rsid w:val="00044507"/>
    <w:rsid w:val="00044906"/>
    <w:rsid w:val="0004614A"/>
    <w:rsid w:val="000462ED"/>
    <w:rsid w:val="00046B04"/>
    <w:rsid w:val="00047764"/>
    <w:rsid w:val="00047964"/>
    <w:rsid w:val="00047F78"/>
    <w:rsid w:val="000504D9"/>
    <w:rsid w:val="00050FDC"/>
    <w:rsid w:val="0005112E"/>
    <w:rsid w:val="0005116A"/>
    <w:rsid w:val="00051536"/>
    <w:rsid w:val="00051661"/>
    <w:rsid w:val="000517C2"/>
    <w:rsid w:val="00051B2B"/>
    <w:rsid w:val="00051B6D"/>
    <w:rsid w:val="00051D64"/>
    <w:rsid w:val="00051E25"/>
    <w:rsid w:val="00051FDD"/>
    <w:rsid w:val="0005256B"/>
    <w:rsid w:val="00052733"/>
    <w:rsid w:val="0005281A"/>
    <w:rsid w:val="00052893"/>
    <w:rsid w:val="0005301C"/>
    <w:rsid w:val="000531BF"/>
    <w:rsid w:val="00053546"/>
    <w:rsid w:val="00054378"/>
    <w:rsid w:val="00054A1F"/>
    <w:rsid w:val="00054BF7"/>
    <w:rsid w:val="00054FE7"/>
    <w:rsid w:val="00055956"/>
    <w:rsid w:val="00055EE2"/>
    <w:rsid w:val="000561CE"/>
    <w:rsid w:val="0005672E"/>
    <w:rsid w:val="00056789"/>
    <w:rsid w:val="000569A9"/>
    <w:rsid w:val="00056B5A"/>
    <w:rsid w:val="00056C47"/>
    <w:rsid w:val="00056E20"/>
    <w:rsid w:val="00056E5B"/>
    <w:rsid w:val="00057DAF"/>
    <w:rsid w:val="00060055"/>
    <w:rsid w:val="0006042F"/>
    <w:rsid w:val="0006070D"/>
    <w:rsid w:val="00060970"/>
    <w:rsid w:val="00060F59"/>
    <w:rsid w:val="00061527"/>
    <w:rsid w:val="00061D51"/>
    <w:rsid w:val="0006238C"/>
    <w:rsid w:val="00062816"/>
    <w:rsid w:val="000634E1"/>
    <w:rsid w:val="000636E4"/>
    <w:rsid w:val="00063C04"/>
    <w:rsid w:val="00064461"/>
    <w:rsid w:val="00064654"/>
    <w:rsid w:val="0006470B"/>
    <w:rsid w:val="00065721"/>
    <w:rsid w:val="00065B8B"/>
    <w:rsid w:val="00065F25"/>
    <w:rsid w:val="00065F87"/>
    <w:rsid w:val="00066285"/>
    <w:rsid w:val="0006686F"/>
    <w:rsid w:val="00066C7A"/>
    <w:rsid w:val="00067157"/>
    <w:rsid w:val="0006737A"/>
    <w:rsid w:val="000673ED"/>
    <w:rsid w:val="00067D2D"/>
    <w:rsid w:val="00070644"/>
    <w:rsid w:val="00070709"/>
    <w:rsid w:val="0007135A"/>
    <w:rsid w:val="0007137B"/>
    <w:rsid w:val="00071F28"/>
    <w:rsid w:val="000723DC"/>
    <w:rsid w:val="0007253E"/>
    <w:rsid w:val="00072AA6"/>
    <w:rsid w:val="00072C2F"/>
    <w:rsid w:val="00072DFC"/>
    <w:rsid w:val="00072F15"/>
    <w:rsid w:val="0007331F"/>
    <w:rsid w:val="00073F50"/>
    <w:rsid w:val="000740F3"/>
    <w:rsid w:val="000741D7"/>
    <w:rsid w:val="0007429E"/>
    <w:rsid w:val="00074506"/>
    <w:rsid w:val="0007483E"/>
    <w:rsid w:val="00075124"/>
    <w:rsid w:val="000751E7"/>
    <w:rsid w:val="00075309"/>
    <w:rsid w:val="00075AAE"/>
    <w:rsid w:val="00075C42"/>
    <w:rsid w:val="00075C5E"/>
    <w:rsid w:val="0007634D"/>
    <w:rsid w:val="000776C4"/>
    <w:rsid w:val="000778F5"/>
    <w:rsid w:val="00077CB8"/>
    <w:rsid w:val="00080470"/>
    <w:rsid w:val="00080A3A"/>
    <w:rsid w:val="00080B4E"/>
    <w:rsid w:val="00080B7C"/>
    <w:rsid w:val="00080FFE"/>
    <w:rsid w:val="00081118"/>
    <w:rsid w:val="000816C0"/>
    <w:rsid w:val="00081D9D"/>
    <w:rsid w:val="0008201B"/>
    <w:rsid w:val="000820BC"/>
    <w:rsid w:val="000822C2"/>
    <w:rsid w:val="000826FA"/>
    <w:rsid w:val="000827E4"/>
    <w:rsid w:val="00082890"/>
    <w:rsid w:val="00082B0A"/>
    <w:rsid w:val="00082C75"/>
    <w:rsid w:val="00082DBA"/>
    <w:rsid w:val="00083346"/>
    <w:rsid w:val="0008391F"/>
    <w:rsid w:val="00083AEA"/>
    <w:rsid w:val="00083E1A"/>
    <w:rsid w:val="00084084"/>
    <w:rsid w:val="000842B7"/>
    <w:rsid w:val="00084306"/>
    <w:rsid w:val="000845F1"/>
    <w:rsid w:val="00084905"/>
    <w:rsid w:val="00084D7B"/>
    <w:rsid w:val="000852C1"/>
    <w:rsid w:val="000853BB"/>
    <w:rsid w:val="0008543A"/>
    <w:rsid w:val="00085464"/>
    <w:rsid w:val="000854C2"/>
    <w:rsid w:val="000858B9"/>
    <w:rsid w:val="00085E74"/>
    <w:rsid w:val="00085E7E"/>
    <w:rsid w:val="00086431"/>
    <w:rsid w:val="00086763"/>
    <w:rsid w:val="00086B64"/>
    <w:rsid w:val="00086D95"/>
    <w:rsid w:val="00086FBF"/>
    <w:rsid w:val="000872F6"/>
    <w:rsid w:val="00087393"/>
    <w:rsid w:val="00087AEC"/>
    <w:rsid w:val="00087B4C"/>
    <w:rsid w:val="00087FC2"/>
    <w:rsid w:val="00090437"/>
    <w:rsid w:val="000905B1"/>
    <w:rsid w:val="00090BE6"/>
    <w:rsid w:val="000911B8"/>
    <w:rsid w:val="0009124E"/>
    <w:rsid w:val="000913F3"/>
    <w:rsid w:val="00091C8D"/>
    <w:rsid w:val="00091D69"/>
    <w:rsid w:val="00092227"/>
    <w:rsid w:val="0009270E"/>
    <w:rsid w:val="0009282F"/>
    <w:rsid w:val="0009288A"/>
    <w:rsid w:val="00092BE7"/>
    <w:rsid w:val="00093635"/>
    <w:rsid w:val="0009366C"/>
    <w:rsid w:val="000936BA"/>
    <w:rsid w:val="0009370E"/>
    <w:rsid w:val="00093D79"/>
    <w:rsid w:val="00093E65"/>
    <w:rsid w:val="00094882"/>
    <w:rsid w:val="00094F33"/>
    <w:rsid w:val="00095660"/>
    <w:rsid w:val="00096279"/>
    <w:rsid w:val="0009664E"/>
    <w:rsid w:val="000966FD"/>
    <w:rsid w:val="00096876"/>
    <w:rsid w:val="00096A19"/>
    <w:rsid w:val="00096C42"/>
    <w:rsid w:val="00096D01"/>
    <w:rsid w:val="00096D76"/>
    <w:rsid w:val="00096E26"/>
    <w:rsid w:val="00096F10"/>
    <w:rsid w:val="00096F4A"/>
    <w:rsid w:val="00097200"/>
    <w:rsid w:val="00097DA0"/>
    <w:rsid w:val="000A00ED"/>
    <w:rsid w:val="000A01DB"/>
    <w:rsid w:val="000A0892"/>
    <w:rsid w:val="000A0FA6"/>
    <w:rsid w:val="000A14E6"/>
    <w:rsid w:val="000A169C"/>
    <w:rsid w:val="000A1894"/>
    <w:rsid w:val="000A1B51"/>
    <w:rsid w:val="000A2880"/>
    <w:rsid w:val="000A2D9B"/>
    <w:rsid w:val="000A2DE9"/>
    <w:rsid w:val="000A3448"/>
    <w:rsid w:val="000A3A51"/>
    <w:rsid w:val="000A3D1B"/>
    <w:rsid w:val="000A3E3C"/>
    <w:rsid w:val="000A449B"/>
    <w:rsid w:val="000A490E"/>
    <w:rsid w:val="000A5148"/>
    <w:rsid w:val="000A547C"/>
    <w:rsid w:val="000A5637"/>
    <w:rsid w:val="000A56DC"/>
    <w:rsid w:val="000A577A"/>
    <w:rsid w:val="000A5AE1"/>
    <w:rsid w:val="000A5BD2"/>
    <w:rsid w:val="000A5FBF"/>
    <w:rsid w:val="000A60F2"/>
    <w:rsid w:val="000A63A1"/>
    <w:rsid w:val="000A6D2D"/>
    <w:rsid w:val="000A6D3F"/>
    <w:rsid w:val="000A6DA1"/>
    <w:rsid w:val="000A6DAA"/>
    <w:rsid w:val="000A6FBA"/>
    <w:rsid w:val="000A7671"/>
    <w:rsid w:val="000A76F0"/>
    <w:rsid w:val="000A7E50"/>
    <w:rsid w:val="000B005F"/>
    <w:rsid w:val="000B040F"/>
    <w:rsid w:val="000B069F"/>
    <w:rsid w:val="000B0A03"/>
    <w:rsid w:val="000B0A28"/>
    <w:rsid w:val="000B0B0F"/>
    <w:rsid w:val="000B0BA0"/>
    <w:rsid w:val="000B17D3"/>
    <w:rsid w:val="000B18AC"/>
    <w:rsid w:val="000B19BD"/>
    <w:rsid w:val="000B19EB"/>
    <w:rsid w:val="000B1A2D"/>
    <w:rsid w:val="000B1E6A"/>
    <w:rsid w:val="000B24B2"/>
    <w:rsid w:val="000B330F"/>
    <w:rsid w:val="000B3615"/>
    <w:rsid w:val="000B38C0"/>
    <w:rsid w:val="000B3EB7"/>
    <w:rsid w:val="000B3EE7"/>
    <w:rsid w:val="000B4B99"/>
    <w:rsid w:val="000B4CA8"/>
    <w:rsid w:val="000B5441"/>
    <w:rsid w:val="000B5AC6"/>
    <w:rsid w:val="000B5C87"/>
    <w:rsid w:val="000B6397"/>
    <w:rsid w:val="000B63C1"/>
    <w:rsid w:val="000B657A"/>
    <w:rsid w:val="000B665D"/>
    <w:rsid w:val="000B6850"/>
    <w:rsid w:val="000B69BF"/>
    <w:rsid w:val="000B6C1D"/>
    <w:rsid w:val="000B6E8A"/>
    <w:rsid w:val="000B6E90"/>
    <w:rsid w:val="000B6EDB"/>
    <w:rsid w:val="000B6FDE"/>
    <w:rsid w:val="000B7373"/>
    <w:rsid w:val="000B7AE5"/>
    <w:rsid w:val="000B7B93"/>
    <w:rsid w:val="000B7C23"/>
    <w:rsid w:val="000B7D7F"/>
    <w:rsid w:val="000C09D6"/>
    <w:rsid w:val="000C0B59"/>
    <w:rsid w:val="000C1144"/>
    <w:rsid w:val="000C1448"/>
    <w:rsid w:val="000C1E8F"/>
    <w:rsid w:val="000C1E97"/>
    <w:rsid w:val="000C1EA0"/>
    <w:rsid w:val="000C233F"/>
    <w:rsid w:val="000C293A"/>
    <w:rsid w:val="000C2AC0"/>
    <w:rsid w:val="000C37DC"/>
    <w:rsid w:val="000C3DD8"/>
    <w:rsid w:val="000C4DC4"/>
    <w:rsid w:val="000C4DFD"/>
    <w:rsid w:val="000C4F19"/>
    <w:rsid w:val="000C57BF"/>
    <w:rsid w:val="000C5B12"/>
    <w:rsid w:val="000C5F66"/>
    <w:rsid w:val="000C6005"/>
    <w:rsid w:val="000C60E2"/>
    <w:rsid w:val="000C619A"/>
    <w:rsid w:val="000C6774"/>
    <w:rsid w:val="000C683B"/>
    <w:rsid w:val="000C686B"/>
    <w:rsid w:val="000C6B66"/>
    <w:rsid w:val="000C6C3D"/>
    <w:rsid w:val="000C72E4"/>
    <w:rsid w:val="000C759C"/>
    <w:rsid w:val="000C7DFD"/>
    <w:rsid w:val="000C7F85"/>
    <w:rsid w:val="000D00DA"/>
    <w:rsid w:val="000D0218"/>
    <w:rsid w:val="000D0591"/>
    <w:rsid w:val="000D103C"/>
    <w:rsid w:val="000D13CA"/>
    <w:rsid w:val="000D14C4"/>
    <w:rsid w:val="000D1ADC"/>
    <w:rsid w:val="000D1B0F"/>
    <w:rsid w:val="000D1C30"/>
    <w:rsid w:val="000D27F7"/>
    <w:rsid w:val="000D2B10"/>
    <w:rsid w:val="000D2EA5"/>
    <w:rsid w:val="000D32F8"/>
    <w:rsid w:val="000D346F"/>
    <w:rsid w:val="000D3A4F"/>
    <w:rsid w:val="000D3A8B"/>
    <w:rsid w:val="000D4044"/>
    <w:rsid w:val="000D4241"/>
    <w:rsid w:val="000D4764"/>
    <w:rsid w:val="000D4A72"/>
    <w:rsid w:val="000D4E06"/>
    <w:rsid w:val="000D55BA"/>
    <w:rsid w:val="000D58B2"/>
    <w:rsid w:val="000D5AB0"/>
    <w:rsid w:val="000D5AD4"/>
    <w:rsid w:val="000D6A55"/>
    <w:rsid w:val="000D6AE4"/>
    <w:rsid w:val="000D6FEE"/>
    <w:rsid w:val="000D70BD"/>
    <w:rsid w:val="000D7428"/>
    <w:rsid w:val="000D7DC3"/>
    <w:rsid w:val="000E00DC"/>
    <w:rsid w:val="000E02A8"/>
    <w:rsid w:val="000E0472"/>
    <w:rsid w:val="000E0948"/>
    <w:rsid w:val="000E0EC3"/>
    <w:rsid w:val="000E1AA2"/>
    <w:rsid w:val="000E222C"/>
    <w:rsid w:val="000E236C"/>
    <w:rsid w:val="000E244D"/>
    <w:rsid w:val="000E24FA"/>
    <w:rsid w:val="000E2740"/>
    <w:rsid w:val="000E29EE"/>
    <w:rsid w:val="000E2FDE"/>
    <w:rsid w:val="000E3A23"/>
    <w:rsid w:val="000E3FE8"/>
    <w:rsid w:val="000E43F9"/>
    <w:rsid w:val="000E4D88"/>
    <w:rsid w:val="000E52A6"/>
    <w:rsid w:val="000E5E57"/>
    <w:rsid w:val="000E60D7"/>
    <w:rsid w:val="000E6264"/>
    <w:rsid w:val="000E6725"/>
    <w:rsid w:val="000E6AE2"/>
    <w:rsid w:val="000E6C16"/>
    <w:rsid w:val="000E7229"/>
    <w:rsid w:val="000E77BC"/>
    <w:rsid w:val="000E77D2"/>
    <w:rsid w:val="000E797A"/>
    <w:rsid w:val="000E7AEF"/>
    <w:rsid w:val="000F04F3"/>
    <w:rsid w:val="000F1648"/>
    <w:rsid w:val="000F1B60"/>
    <w:rsid w:val="000F1E87"/>
    <w:rsid w:val="000F216B"/>
    <w:rsid w:val="000F2512"/>
    <w:rsid w:val="000F2814"/>
    <w:rsid w:val="000F2DE9"/>
    <w:rsid w:val="000F34FF"/>
    <w:rsid w:val="000F35E6"/>
    <w:rsid w:val="000F377E"/>
    <w:rsid w:val="000F3819"/>
    <w:rsid w:val="000F3919"/>
    <w:rsid w:val="000F3A80"/>
    <w:rsid w:val="000F3C0A"/>
    <w:rsid w:val="000F3DD3"/>
    <w:rsid w:val="000F4393"/>
    <w:rsid w:val="000F44DD"/>
    <w:rsid w:val="000F4C4F"/>
    <w:rsid w:val="000F544F"/>
    <w:rsid w:val="000F549F"/>
    <w:rsid w:val="000F5BA0"/>
    <w:rsid w:val="000F5D85"/>
    <w:rsid w:val="000F5F89"/>
    <w:rsid w:val="000F60BF"/>
    <w:rsid w:val="000F6540"/>
    <w:rsid w:val="000F6B4A"/>
    <w:rsid w:val="000F6BAB"/>
    <w:rsid w:val="000F71F1"/>
    <w:rsid w:val="000F7767"/>
    <w:rsid w:val="000F7A35"/>
    <w:rsid w:val="000F7C62"/>
    <w:rsid w:val="000F7C9B"/>
    <w:rsid w:val="000F7CC1"/>
    <w:rsid w:val="000F7D50"/>
    <w:rsid w:val="000F7D59"/>
    <w:rsid w:val="000F7EDC"/>
    <w:rsid w:val="00100274"/>
    <w:rsid w:val="0010044A"/>
    <w:rsid w:val="00100627"/>
    <w:rsid w:val="00100E2D"/>
    <w:rsid w:val="001011C4"/>
    <w:rsid w:val="0010146B"/>
    <w:rsid w:val="0010161C"/>
    <w:rsid w:val="00101698"/>
    <w:rsid w:val="00101BE9"/>
    <w:rsid w:val="00101BF9"/>
    <w:rsid w:val="00101D36"/>
    <w:rsid w:val="00101DC6"/>
    <w:rsid w:val="00102136"/>
    <w:rsid w:val="0010256D"/>
    <w:rsid w:val="001026FE"/>
    <w:rsid w:val="00102731"/>
    <w:rsid w:val="001035EF"/>
    <w:rsid w:val="001038A4"/>
    <w:rsid w:val="001038E9"/>
    <w:rsid w:val="00103A88"/>
    <w:rsid w:val="0010414F"/>
    <w:rsid w:val="00104337"/>
    <w:rsid w:val="00104A26"/>
    <w:rsid w:val="00104B7B"/>
    <w:rsid w:val="00104C89"/>
    <w:rsid w:val="00105020"/>
    <w:rsid w:val="0010566B"/>
    <w:rsid w:val="001059F2"/>
    <w:rsid w:val="00105CAA"/>
    <w:rsid w:val="00105F56"/>
    <w:rsid w:val="00105F6E"/>
    <w:rsid w:val="00106284"/>
    <w:rsid w:val="001066CA"/>
    <w:rsid w:val="00107388"/>
    <w:rsid w:val="0011009C"/>
    <w:rsid w:val="00110180"/>
    <w:rsid w:val="00110295"/>
    <w:rsid w:val="0011046F"/>
    <w:rsid w:val="00110552"/>
    <w:rsid w:val="00110633"/>
    <w:rsid w:val="00110882"/>
    <w:rsid w:val="0011088A"/>
    <w:rsid w:val="0011093B"/>
    <w:rsid w:val="00110C7B"/>
    <w:rsid w:val="00110CEC"/>
    <w:rsid w:val="00110EA7"/>
    <w:rsid w:val="00110F0C"/>
    <w:rsid w:val="0011101C"/>
    <w:rsid w:val="001113CA"/>
    <w:rsid w:val="00111525"/>
    <w:rsid w:val="00111F60"/>
    <w:rsid w:val="0011239C"/>
    <w:rsid w:val="001129FB"/>
    <w:rsid w:val="00112A41"/>
    <w:rsid w:val="001133AF"/>
    <w:rsid w:val="00113AA4"/>
    <w:rsid w:val="00113BC6"/>
    <w:rsid w:val="00113CF3"/>
    <w:rsid w:val="00113FB7"/>
    <w:rsid w:val="00114767"/>
    <w:rsid w:val="00114D4C"/>
    <w:rsid w:val="001166A3"/>
    <w:rsid w:val="0011738C"/>
    <w:rsid w:val="001174C8"/>
    <w:rsid w:val="00117A18"/>
    <w:rsid w:val="00117DD3"/>
    <w:rsid w:val="00117EC0"/>
    <w:rsid w:val="0012002B"/>
    <w:rsid w:val="00120892"/>
    <w:rsid w:val="00121297"/>
    <w:rsid w:val="0012145D"/>
    <w:rsid w:val="001219B3"/>
    <w:rsid w:val="00121B86"/>
    <w:rsid w:val="00121D51"/>
    <w:rsid w:val="001233DA"/>
    <w:rsid w:val="00123912"/>
    <w:rsid w:val="00123D55"/>
    <w:rsid w:val="0012403F"/>
    <w:rsid w:val="00124358"/>
    <w:rsid w:val="00124F1F"/>
    <w:rsid w:val="00124F7D"/>
    <w:rsid w:val="0012558D"/>
    <w:rsid w:val="0012573F"/>
    <w:rsid w:val="001259D4"/>
    <w:rsid w:val="00125C1A"/>
    <w:rsid w:val="0012628C"/>
    <w:rsid w:val="0012682F"/>
    <w:rsid w:val="00126AAE"/>
    <w:rsid w:val="00127E97"/>
    <w:rsid w:val="00130893"/>
    <w:rsid w:val="00130A22"/>
    <w:rsid w:val="00130D94"/>
    <w:rsid w:val="00131032"/>
    <w:rsid w:val="00131280"/>
    <w:rsid w:val="001316D5"/>
    <w:rsid w:val="00131A64"/>
    <w:rsid w:val="00131A6B"/>
    <w:rsid w:val="00131B3C"/>
    <w:rsid w:val="00131E51"/>
    <w:rsid w:val="00132219"/>
    <w:rsid w:val="001324F4"/>
    <w:rsid w:val="00132514"/>
    <w:rsid w:val="0013271C"/>
    <w:rsid w:val="001329AA"/>
    <w:rsid w:val="00133063"/>
    <w:rsid w:val="00133C76"/>
    <w:rsid w:val="00133D29"/>
    <w:rsid w:val="00134415"/>
    <w:rsid w:val="00134837"/>
    <w:rsid w:val="001352E2"/>
    <w:rsid w:val="00135536"/>
    <w:rsid w:val="00135B6B"/>
    <w:rsid w:val="00135FCB"/>
    <w:rsid w:val="0013619C"/>
    <w:rsid w:val="001368FD"/>
    <w:rsid w:val="001370B6"/>
    <w:rsid w:val="001370BA"/>
    <w:rsid w:val="0013748F"/>
    <w:rsid w:val="00137882"/>
    <w:rsid w:val="00137904"/>
    <w:rsid w:val="001379BF"/>
    <w:rsid w:val="00137E40"/>
    <w:rsid w:val="001400D2"/>
    <w:rsid w:val="0014096C"/>
    <w:rsid w:val="00140C7B"/>
    <w:rsid w:val="00140D2A"/>
    <w:rsid w:val="00140DDD"/>
    <w:rsid w:val="00141688"/>
    <w:rsid w:val="0014180F"/>
    <w:rsid w:val="00141F04"/>
    <w:rsid w:val="00142291"/>
    <w:rsid w:val="001423C0"/>
    <w:rsid w:val="001427D0"/>
    <w:rsid w:val="0014280D"/>
    <w:rsid w:val="00142BE3"/>
    <w:rsid w:val="00143099"/>
    <w:rsid w:val="0014398A"/>
    <w:rsid w:val="00143E83"/>
    <w:rsid w:val="00143FB4"/>
    <w:rsid w:val="001445F9"/>
    <w:rsid w:val="00144689"/>
    <w:rsid w:val="001446F4"/>
    <w:rsid w:val="0014470F"/>
    <w:rsid w:val="001451B4"/>
    <w:rsid w:val="0014603C"/>
    <w:rsid w:val="00146B00"/>
    <w:rsid w:val="00147813"/>
    <w:rsid w:val="00147830"/>
    <w:rsid w:val="00147A1C"/>
    <w:rsid w:val="00147ED7"/>
    <w:rsid w:val="001502B2"/>
    <w:rsid w:val="00150484"/>
    <w:rsid w:val="00150F9D"/>
    <w:rsid w:val="0015113A"/>
    <w:rsid w:val="00151348"/>
    <w:rsid w:val="00151571"/>
    <w:rsid w:val="001515D6"/>
    <w:rsid w:val="001517AF"/>
    <w:rsid w:val="00151DB4"/>
    <w:rsid w:val="00152165"/>
    <w:rsid w:val="001527DF"/>
    <w:rsid w:val="00152878"/>
    <w:rsid w:val="00152B68"/>
    <w:rsid w:val="00152B6C"/>
    <w:rsid w:val="00152F5A"/>
    <w:rsid w:val="0015343F"/>
    <w:rsid w:val="001534CF"/>
    <w:rsid w:val="00153777"/>
    <w:rsid w:val="00153A7E"/>
    <w:rsid w:val="00153BC7"/>
    <w:rsid w:val="00153C28"/>
    <w:rsid w:val="00153F50"/>
    <w:rsid w:val="00153FF7"/>
    <w:rsid w:val="00154100"/>
    <w:rsid w:val="0015433D"/>
    <w:rsid w:val="0015436F"/>
    <w:rsid w:val="001551E7"/>
    <w:rsid w:val="00155C33"/>
    <w:rsid w:val="00155CCD"/>
    <w:rsid w:val="00155FCE"/>
    <w:rsid w:val="0015646B"/>
    <w:rsid w:val="0015674F"/>
    <w:rsid w:val="0015716C"/>
    <w:rsid w:val="001576D5"/>
    <w:rsid w:val="00157816"/>
    <w:rsid w:val="00157D2A"/>
    <w:rsid w:val="00160442"/>
    <w:rsid w:val="00160589"/>
    <w:rsid w:val="0016080A"/>
    <w:rsid w:val="00160C50"/>
    <w:rsid w:val="00160F81"/>
    <w:rsid w:val="001614C7"/>
    <w:rsid w:val="00161861"/>
    <w:rsid w:val="00161D52"/>
    <w:rsid w:val="00161EB5"/>
    <w:rsid w:val="001628DF"/>
    <w:rsid w:val="00162EC5"/>
    <w:rsid w:val="00163008"/>
    <w:rsid w:val="001634FC"/>
    <w:rsid w:val="00163712"/>
    <w:rsid w:val="00163C76"/>
    <w:rsid w:val="00163E61"/>
    <w:rsid w:val="00163E75"/>
    <w:rsid w:val="00164142"/>
    <w:rsid w:val="00164536"/>
    <w:rsid w:val="00164DED"/>
    <w:rsid w:val="001653B7"/>
    <w:rsid w:val="0016556D"/>
    <w:rsid w:val="001658ED"/>
    <w:rsid w:val="0016594B"/>
    <w:rsid w:val="00165F62"/>
    <w:rsid w:val="0016665E"/>
    <w:rsid w:val="001666B2"/>
    <w:rsid w:val="00166E9B"/>
    <w:rsid w:val="001677B0"/>
    <w:rsid w:val="001677EE"/>
    <w:rsid w:val="001701A7"/>
    <w:rsid w:val="00170282"/>
    <w:rsid w:val="00170424"/>
    <w:rsid w:val="00170608"/>
    <w:rsid w:val="00170C7B"/>
    <w:rsid w:val="00171956"/>
    <w:rsid w:val="00171CBA"/>
    <w:rsid w:val="001722C6"/>
    <w:rsid w:val="00172BA5"/>
    <w:rsid w:val="00172E06"/>
    <w:rsid w:val="00172F4E"/>
    <w:rsid w:val="00173616"/>
    <w:rsid w:val="00173618"/>
    <w:rsid w:val="001736CB"/>
    <w:rsid w:val="00174828"/>
    <w:rsid w:val="0017495A"/>
    <w:rsid w:val="00174A89"/>
    <w:rsid w:val="00174DEF"/>
    <w:rsid w:val="00175166"/>
    <w:rsid w:val="001754D4"/>
    <w:rsid w:val="001756A6"/>
    <w:rsid w:val="001756C5"/>
    <w:rsid w:val="001758EA"/>
    <w:rsid w:val="00175C72"/>
    <w:rsid w:val="0017611D"/>
    <w:rsid w:val="00176285"/>
    <w:rsid w:val="0017672C"/>
    <w:rsid w:val="00176CBB"/>
    <w:rsid w:val="00176E2C"/>
    <w:rsid w:val="00176F06"/>
    <w:rsid w:val="0017703B"/>
    <w:rsid w:val="00177137"/>
    <w:rsid w:val="001773FE"/>
    <w:rsid w:val="001778FE"/>
    <w:rsid w:val="00177CA8"/>
    <w:rsid w:val="0018033D"/>
    <w:rsid w:val="00180E71"/>
    <w:rsid w:val="0018142C"/>
    <w:rsid w:val="001815B4"/>
    <w:rsid w:val="00181832"/>
    <w:rsid w:val="00181A67"/>
    <w:rsid w:val="00181AF9"/>
    <w:rsid w:val="00181C0F"/>
    <w:rsid w:val="00181E39"/>
    <w:rsid w:val="00182372"/>
    <w:rsid w:val="00182528"/>
    <w:rsid w:val="00182B4D"/>
    <w:rsid w:val="00182B88"/>
    <w:rsid w:val="00182F0D"/>
    <w:rsid w:val="00183DB9"/>
    <w:rsid w:val="00184193"/>
    <w:rsid w:val="001842D1"/>
    <w:rsid w:val="001847FF"/>
    <w:rsid w:val="00184964"/>
    <w:rsid w:val="001849B1"/>
    <w:rsid w:val="00184C8F"/>
    <w:rsid w:val="00184F14"/>
    <w:rsid w:val="00185126"/>
    <w:rsid w:val="00185490"/>
    <w:rsid w:val="001857E9"/>
    <w:rsid w:val="00185A6D"/>
    <w:rsid w:val="00185C7F"/>
    <w:rsid w:val="00186720"/>
    <w:rsid w:val="00187B93"/>
    <w:rsid w:val="00187BB0"/>
    <w:rsid w:val="00187DAF"/>
    <w:rsid w:val="0019022C"/>
    <w:rsid w:val="00190279"/>
    <w:rsid w:val="00190748"/>
    <w:rsid w:val="001908AA"/>
    <w:rsid w:val="00190F3B"/>
    <w:rsid w:val="001918D1"/>
    <w:rsid w:val="00191A7B"/>
    <w:rsid w:val="00191C3E"/>
    <w:rsid w:val="00191FF3"/>
    <w:rsid w:val="00192021"/>
    <w:rsid w:val="00192042"/>
    <w:rsid w:val="00192229"/>
    <w:rsid w:val="001923E2"/>
    <w:rsid w:val="0019256A"/>
    <w:rsid w:val="0019267B"/>
    <w:rsid w:val="00193678"/>
    <w:rsid w:val="0019442D"/>
    <w:rsid w:val="00194AFB"/>
    <w:rsid w:val="00194EBE"/>
    <w:rsid w:val="0019511D"/>
    <w:rsid w:val="00195711"/>
    <w:rsid w:val="00195BA9"/>
    <w:rsid w:val="00196386"/>
    <w:rsid w:val="0019658E"/>
    <w:rsid w:val="001967BA"/>
    <w:rsid w:val="0019742F"/>
    <w:rsid w:val="0019755B"/>
    <w:rsid w:val="001975EE"/>
    <w:rsid w:val="00197817"/>
    <w:rsid w:val="00197819"/>
    <w:rsid w:val="00197D21"/>
    <w:rsid w:val="00197D9D"/>
    <w:rsid w:val="001A02A4"/>
    <w:rsid w:val="001A0D81"/>
    <w:rsid w:val="001A0EF6"/>
    <w:rsid w:val="001A0F05"/>
    <w:rsid w:val="001A16DC"/>
    <w:rsid w:val="001A180C"/>
    <w:rsid w:val="001A18DC"/>
    <w:rsid w:val="001A1B4B"/>
    <w:rsid w:val="001A1C28"/>
    <w:rsid w:val="001A2030"/>
    <w:rsid w:val="001A2868"/>
    <w:rsid w:val="001A286F"/>
    <w:rsid w:val="001A3108"/>
    <w:rsid w:val="001A35C8"/>
    <w:rsid w:val="001A363B"/>
    <w:rsid w:val="001A3B3E"/>
    <w:rsid w:val="001A3FF9"/>
    <w:rsid w:val="001A4475"/>
    <w:rsid w:val="001A49B4"/>
    <w:rsid w:val="001A50D4"/>
    <w:rsid w:val="001A5492"/>
    <w:rsid w:val="001A5506"/>
    <w:rsid w:val="001A66FA"/>
    <w:rsid w:val="001A6C90"/>
    <w:rsid w:val="001A6CC1"/>
    <w:rsid w:val="001A6D44"/>
    <w:rsid w:val="001A715B"/>
    <w:rsid w:val="001A7D66"/>
    <w:rsid w:val="001A7F89"/>
    <w:rsid w:val="001B0763"/>
    <w:rsid w:val="001B0CBB"/>
    <w:rsid w:val="001B10C4"/>
    <w:rsid w:val="001B14D7"/>
    <w:rsid w:val="001B196D"/>
    <w:rsid w:val="001B1D01"/>
    <w:rsid w:val="001B1FCE"/>
    <w:rsid w:val="001B2039"/>
    <w:rsid w:val="001B2200"/>
    <w:rsid w:val="001B2ADD"/>
    <w:rsid w:val="001B2DB0"/>
    <w:rsid w:val="001B3202"/>
    <w:rsid w:val="001B324C"/>
    <w:rsid w:val="001B37CF"/>
    <w:rsid w:val="001B455F"/>
    <w:rsid w:val="001B45D8"/>
    <w:rsid w:val="001B4629"/>
    <w:rsid w:val="001B46F4"/>
    <w:rsid w:val="001B578B"/>
    <w:rsid w:val="001B5E3C"/>
    <w:rsid w:val="001B5F88"/>
    <w:rsid w:val="001B5FB1"/>
    <w:rsid w:val="001B6029"/>
    <w:rsid w:val="001B68DE"/>
    <w:rsid w:val="001B7060"/>
    <w:rsid w:val="001B72E8"/>
    <w:rsid w:val="001B762C"/>
    <w:rsid w:val="001B7E86"/>
    <w:rsid w:val="001C02E7"/>
    <w:rsid w:val="001C1634"/>
    <w:rsid w:val="001C1940"/>
    <w:rsid w:val="001C19BE"/>
    <w:rsid w:val="001C1A9D"/>
    <w:rsid w:val="001C1B79"/>
    <w:rsid w:val="001C20BC"/>
    <w:rsid w:val="001C20FE"/>
    <w:rsid w:val="001C279C"/>
    <w:rsid w:val="001C3131"/>
    <w:rsid w:val="001C39A6"/>
    <w:rsid w:val="001C41F2"/>
    <w:rsid w:val="001C42DB"/>
    <w:rsid w:val="001C459F"/>
    <w:rsid w:val="001C4A59"/>
    <w:rsid w:val="001C511D"/>
    <w:rsid w:val="001C5C86"/>
    <w:rsid w:val="001C5E3B"/>
    <w:rsid w:val="001C6434"/>
    <w:rsid w:val="001C64E7"/>
    <w:rsid w:val="001C68E6"/>
    <w:rsid w:val="001C6A89"/>
    <w:rsid w:val="001C77FA"/>
    <w:rsid w:val="001D047C"/>
    <w:rsid w:val="001D053D"/>
    <w:rsid w:val="001D06A0"/>
    <w:rsid w:val="001D094B"/>
    <w:rsid w:val="001D0975"/>
    <w:rsid w:val="001D0DA2"/>
    <w:rsid w:val="001D0F1C"/>
    <w:rsid w:val="001D1446"/>
    <w:rsid w:val="001D1607"/>
    <w:rsid w:val="001D31D7"/>
    <w:rsid w:val="001D34BC"/>
    <w:rsid w:val="001D370A"/>
    <w:rsid w:val="001D3813"/>
    <w:rsid w:val="001D424E"/>
    <w:rsid w:val="001D4336"/>
    <w:rsid w:val="001D4431"/>
    <w:rsid w:val="001D4ED1"/>
    <w:rsid w:val="001D500C"/>
    <w:rsid w:val="001D50BE"/>
    <w:rsid w:val="001D514E"/>
    <w:rsid w:val="001D53A1"/>
    <w:rsid w:val="001D5892"/>
    <w:rsid w:val="001D5983"/>
    <w:rsid w:val="001D5AAA"/>
    <w:rsid w:val="001D6144"/>
    <w:rsid w:val="001D67E2"/>
    <w:rsid w:val="001D68C3"/>
    <w:rsid w:val="001D6993"/>
    <w:rsid w:val="001D6AAA"/>
    <w:rsid w:val="001D70C5"/>
    <w:rsid w:val="001D7118"/>
    <w:rsid w:val="001D7322"/>
    <w:rsid w:val="001D7695"/>
    <w:rsid w:val="001D778F"/>
    <w:rsid w:val="001D7BC5"/>
    <w:rsid w:val="001E0157"/>
    <w:rsid w:val="001E05F8"/>
    <w:rsid w:val="001E0D9C"/>
    <w:rsid w:val="001E2181"/>
    <w:rsid w:val="001E2542"/>
    <w:rsid w:val="001E294F"/>
    <w:rsid w:val="001E3044"/>
    <w:rsid w:val="001E3608"/>
    <w:rsid w:val="001E3767"/>
    <w:rsid w:val="001E4265"/>
    <w:rsid w:val="001E4268"/>
    <w:rsid w:val="001E450A"/>
    <w:rsid w:val="001E4CE9"/>
    <w:rsid w:val="001E4ECB"/>
    <w:rsid w:val="001E510C"/>
    <w:rsid w:val="001E5140"/>
    <w:rsid w:val="001E529C"/>
    <w:rsid w:val="001E52A1"/>
    <w:rsid w:val="001E53C5"/>
    <w:rsid w:val="001E5E5E"/>
    <w:rsid w:val="001E5E6D"/>
    <w:rsid w:val="001E6060"/>
    <w:rsid w:val="001E70AB"/>
    <w:rsid w:val="001E7235"/>
    <w:rsid w:val="001E77E8"/>
    <w:rsid w:val="001E77FB"/>
    <w:rsid w:val="001E79B7"/>
    <w:rsid w:val="001E7ABC"/>
    <w:rsid w:val="001E7FE7"/>
    <w:rsid w:val="001F0A8A"/>
    <w:rsid w:val="001F0C62"/>
    <w:rsid w:val="001F11ED"/>
    <w:rsid w:val="001F128B"/>
    <w:rsid w:val="001F14BF"/>
    <w:rsid w:val="001F1607"/>
    <w:rsid w:val="001F1B49"/>
    <w:rsid w:val="001F2096"/>
    <w:rsid w:val="001F2822"/>
    <w:rsid w:val="001F2C03"/>
    <w:rsid w:val="001F2C31"/>
    <w:rsid w:val="001F43AE"/>
    <w:rsid w:val="001F4458"/>
    <w:rsid w:val="001F5971"/>
    <w:rsid w:val="001F5B1B"/>
    <w:rsid w:val="001F5F23"/>
    <w:rsid w:val="001F629A"/>
    <w:rsid w:val="001F63F3"/>
    <w:rsid w:val="001F651D"/>
    <w:rsid w:val="001F68CE"/>
    <w:rsid w:val="001F6A45"/>
    <w:rsid w:val="001F6D17"/>
    <w:rsid w:val="001F6E5F"/>
    <w:rsid w:val="001F7CF1"/>
    <w:rsid w:val="00200459"/>
    <w:rsid w:val="00200D34"/>
    <w:rsid w:val="00200DFD"/>
    <w:rsid w:val="002011AB"/>
    <w:rsid w:val="00201562"/>
    <w:rsid w:val="002015CB"/>
    <w:rsid w:val="002019FF"/>
    <w:rsid w:val="002020FE"/>
    <w:rsid w:val="002023B8"/>
    <w:rsid w:val="0020255D"/>
    <w:rsid w:val="0020272B"/>
    <w:rsid w:val="0020280F"/>
    <w:rsid w:val="00202B42"/>
    <w:rsid w:val="00202CBF"/>
    <w:rsid w:val="002030D9"/>
    <w:rsid w:val="002035C7"/>
    <w:rsid w:val="00203BB1"/>
    <w:rsid w:val="00203DE0"/>
    <w:rsid w:val="0020430C"/>
    <w:rsid w:val="00204891"/>
    <w:rsid w:val="002049A2"/>
    <w:rsid w:val="00204F6A"/>
    <w:rsid w:val="00205239"/>
    <w:rsid w:val="00205C18"/>
    <w:rsid w:val="00205E28"/>
    <w:rsid w:val="0020681A"/>
    <w:rsid w:val="00206909"/>
    <w:rsid w:val="00206987"/>
    <w:rsid w:val="00206F81"/>
    <w:rsid w:val="00207AC1"/>
    <w:rsid w:val="00207CAF"/>
    <w:rsid w:val="0021042B"/>
    <w:rsid w:val="002108C6"/>
    <w:rsid w:val="00210B1C"/>
    <w:rsid w:val="002113CB"/>
    <w:rsid w:val="0021169A"/>
    <w:rsid w:val="00211702"/>
    <w:rsid w:val="002118BB"/>
    <w:rsid w:val="0021194C"/>
    <w:rsid w:val="002121E8"/>
    <w:rsid w:val="0021234B"/>
    <w:rsid w:val="0021246A"/>
    <w:rsid w:val="002124E7"/>
    <w:rsid w:val="00212CFE"/>
    <w:rsid w:val="00212DFA"/>
    <w:rsid w:val="00213350"/>
    <w:rsid w:val="00213CE2"/>
    <w:rsid w:val="00213F36"/>
    <w:rsid w:val="002140B0"/>
    <w:rsid w:val="002142E5"/>
    <w:rsid w:val="002146E5"/>
    <w:rsid w:val="00214982"/>
    <w:rsid w:val="00214EBE"/>
    <w:rsid w:val="00215006"/>
    <w:rsid w:val="00215357"/>
    <w:rsid w:val="002156B2"/>
    <w:rsid w:val="00215B6D"/>
    <w:rsid w:val="00215BA9"/>
    <w:rsid w:val="0021640A"/>
    <w:rsid w:val="00216A41"/>
    <w:rsid w:val="00216C51"/>
    <w:rsid w:val="00216EDF"/>
    <w:rsid w:val="0021730D"/>
    <w:rsid w:val="00217357"/>
    <w:rsid w:val="0021772D"/>
    <w:rsid w:val="002178C1"/>
    <w:rsid w:val="00220567"/>
    <w:rsid w:val="002209EA"/>
    <w:rsid w:val="00220C27"/>
    <w:rsid w:val="00220CCF"/>
    <w:rsid w:val="002210E5"/>
    <w:rsid w:val="00221C66"/>
    <w:rsid w:val="00221C71"/>
    <w:rsid w:val="00221F43"/>
    <w:rsid w:val="00222198"/>
    <w:rsid w:val="002221D2"/>
    <w:rsid w:val="002226DE"/>
    <w:rsid w:val="002232B7"/>
    <w:rsid w:val="0022336A"/>
    <w:rsid w:val="002233ED"/>
    <w:rsid w:val="00223BF1"/>
    <w:rsid w:val="00224606"/>
    <w:rsid w:val="00224956"/>
    <w:rsid w:val="0022497D"/>
    <w:rsid w:val="00224F6E"/>
    <w:rsid w:val="002250DF"/>
    <w:rsid w:val="00225536"/>
    <w:rsid w:val="00225786"/>
    <w:rsid w:val="00225800"/>
    <w:rsid w:val="00225B2F"/>
    <w:rsid w:val="00225C8D"/>
    <w:rsid w:val="00226204"/>
    <w:rsid w:val="00226A27"/>
    <w:rsid w:val="00226A84"/>
    <w:rsid w:val="002306B5"/>
    <w:rsid w:val="00230712"/>
    <w:rsid w:val="002308D4"/>
    <w:rsid w:val="002309EB"/>
    <w:rsid w:val="00230AD0"/>
    <w:rsid w:val="002312D4"/>
    <w:rsid w:val="00231371"/>
    <w:rsid w:val="00231878"/>
    <w:rsid w:val="0023188B"/>
    <w:rsid w:val="00231A16"/>
    <w:rsid w:val="0023203F"/>
    <w:rsid w:val="00232330"/>
    <w:rsid w:val="00232A8B"/>
    <w:rsid w:val="00232C87"/>
    <w:rsid w:val="0023324E"/>
    <w:rsid w:val="00233960"/>
    <w:rsid w:val="00233B8D"/>
    <w:rsid w:val="00233BD6"/>
    <w:rsid w:val="00234035"/>
    <w:rsid w:val="002342BB"/>
    <w:rsid w:val="002343B9"/>
    <w:rsid w:val="00234608"/>
    <w:rsid w:val="0023480C"/>
    <w:rsid w:val="00235221"/>
    <w:rsid w:val="002359B9"/>
    <w:rsid w:val="002363BD"/>
    <w:rsid w:val="0023651D"/>
    <w:rsid w:val="0023651F"/>
    <w:rsid w:val="002366BB"/>
    <w:rsid w:val="00236980"/>
    <w:rsid w:val="00237087"/>
    <w:rsid w:val="00237489"/>
    <w:rsid w:val="002376C8"/>
    <w:rsid w:val="00237AB1"/>
    <w:rsid w:val="00237E3C"/>
    <w:rsid w:val="00240331"/>
    <w:rsid w:val="00241281"/>
    <w:rsid w:val="0024155A"/>
    <w:rsid w:val="002417C6"/>
    <w:rsid w:val="00241F2C"/>
    <w:rsid w:val="00241FC2"/>
    <w:rsid w:val="00244178"/>
    <w:rsid w:val="002445DF"/>
    <w:rsid w:val="00245652"/>
    <w:rsid w:val="00245AFB"/>
    <w:rsid w:val="00245CAD"/>
    <w:rsid w:val="00245DDD"/>
    <w:rsid w:val="00247076"/>
    <w:rsid w:val="00247424"/>
    <w:rsid w:val="0024775C"/>
    <w:rsid w:val="0024780C"/>
    <w:rsid w:val="00247A90"/>
    <w:rsid w:val="00247BD4"/>
    <w:rsid w:val="00247E40"/>
    <w:rsid w:val="00250390"/>
    <w:rsid w:val="00250719"/>
    <w:rsid w:val="00250845"/>
    <w:rsid w:val="00250E29"/>
    <w:rsid w:val="00251083"/>
    <w:rsid w:val="00251A67"/>
    <w:rsid w:val="00251FB2"/>
    <w:rsid w:val="00252222"/>
    <w:rsid w:val="00252485"/>
    <w:rsid w:val="00252732"/>
    <w:rsid w:val="00253885"/>
    <w:rsid w:val="0025437A"/>
    <w:rsid w:val="002549BD"/>
    <w:rsid w:val="002552E1"/>
    <w:rsid w:val="002553A8"/>
    <w:rsid w:val="002553E4"/>
    <w:rsid w:val="00255B0F"/>
    <w:rsid w:val="00255E9B"/>
    <w:rsid w:val="00256358"/>
    <w:rsid w:val="0025679D"/>
    <w:rsid w:val="00256881"/>
    <w:rsid w:val="002568EE"/>
    <w:rsid w:val="00256AAD"/>
    <w:rsid w:val="00256F10"/>
    <w:rsid w:val="0025735E"/>
    <w:rsid w:val="002573C5"/>
    <w:rsid w:val="00257414"/>
    <w:rsid w:val="00257438"/>
    <w:rsid w:val="00257589"/>
    <w:rsid w:val="00257F2E"/>
    <w:rsid w:val="00260700"/>
    <w:rsid w:val="00260B7B"/>
    <w:rsid w:val="00260F52"/>
    <w:rsid w:val="00261323"/>
    <w:rsid w:val="002620D4"/>
    <w:rsid w:val="002625E6"/>
    <w:rsid w:val="00262734"/>
    <w:rsid w:val="00262768"/>
    <w:rsid w:val="00262B0B"/>
    <w:rsid w:val="00263060"/>
    <w:rsid w:val="0026392E"/>
    <w:rsid w:val="00263A57"/>
    <w:rsid w:val="00263C8A"/>
    <w:rsid w:val="00263DAE"/>
    <w:rsid w:val="0026408E"/>
    <w:rsid w:val="0026474B"/>
    <w:rsid w:val="002649E3"/>
    <w:rsid w:val="002650BE"/>
    <w:rsid w:val="00265226"/>
    <w:rsid w:val="002655BD"/>
    <w:rsid w:val="002661D8"/>
    <w:rsid w:val="00267275"/>
    <w:rsid w:val="00267BF2"/>
    <w:rsid w:val="00267C8B"/>
    <w:rsid w:val="00267CB0"/>
    <w:rsid w:val="0027004E"/>
    <w:rsid w:val="00270128"/>
    <w:rsid w:val="00270AB5"/>
    <w:rsid w:val="00270C13"/>
    <w:rsid w:val="0027101D"/>
    <w:rsid w:val="002710DF"/>
    <w:rsid w:val="002714B6"/>
    <w:rsid w:val="002716F8"/>
    <w:rsid w:val="00271CCB"/>
    <w:rsid w:val="00271D5B"/>
    <w:rsid w:val="00271F89"/>
    <w:rsid w:val="002721AC"/>
    <w:rsid w:val="002722CF"/>
    <w:rsid w:val="002725CE"/>
    <w:rsid w:val="00272AD9"/>
    <w:rsid w:val="00272FC9"/>
    <w:rsid w:val="002731C2"/>
    <w:rsid w:val="0027386B"/>
    <w:rsid w:val="00274829"/>
    <w:rsid w:val="002749C4"/>
    <w:rsid w:val="00275DA1"/>
    <w:rsid w:val="002764DF"/>
    <w:rsid w:val="00276861"/>
    <w:rsid w:val="002768B1"/>
    <w:rsid w:val="0027695B"/>
    <w:rsid w:val="00276CC5"/>
    <w:rsid w:val="00277B2C"/>
    <w:rsid w:val="00280346"/>
    <w:rsid w:val="00280512"/>
    <w:rsid w:val="00280773"/>
    <w:rsid w:val="00280E00"/>
    <w:rsid w:val="00280E95"/>
    <w:rsid w:val="00280FCD"/>
    <w:rsid w:val="00280FCF"/>
    <w:rsid w:val="002814C5"/>
    <w:rsid w:val="002814CA"/>
    <w:rsid w:val="002818E1"/>
    <w:rsid w:val="00281B62"/>
    <w:rsid w:val="00281D10"/>
    <w:rsid w:val="00282019"/>
    <w:rsid w:val="0028206D"/>
    <w:rsid w:val="002822A4"/>
    <w:rsid w:val="00282532"/>
    <w:rsid w:val="002827AB"/>
    <w:rsid w:val="00282C58"/>
    <w:rsid w:val="00282CF5"/>
    <w:rsid w:val="0028328A"/>
    <w:rsid w:val="002832A0"/>
    <w:rsid w:val="002836F2"/>
    <w:rsid w:val="00283B54"/>
    <w:rsid w:val="00283D29"/>
    <w:rsid w:val="00284069"/>
    <w:rsid w:val="00284F5E"/>
    <w:rsid w:val="002853FE"/>
    <w:rsid w:val="0028566D"/>
    <w:rsid w:val="00285D28"/>
    <w:rsid w:val="0028602E"/>
    <w:rsid w:val="00286289"/>
    <w:rsid w:val="00287603"/>
    <w:rsid w:val="00287972"/>
    <w:rsid w:val="00290DEB"/>
    <w:rsid w:val="002911C7"/>
    <w:rsid w:val="00291435"/>
    <w:rsid w:val="00291468"/>
    <w:rsid w:val="002914CB"/>
    <w:rsid w:val="00291ACA"/>
    <w:rsid w:val="00291EF5"/>
    <w:rsid w:val="00291FB2"/>
    <w:rsid w:val="0029210C"/>
    <w:rsid w:val="00292520"/>
    <w:rsid w:val="00292CEC"/>
    <w:rsid w:val="00292F85"/>
    <w:rsid w:val="00293048"/>
    <w:rsid w:val="00293577"/>
    <w:rsid w:val="00293E0D"/>
    <w:rsid w:val="00293E61"/>
    <w:rsid w:val="00293F0E"/>
    <w:rsid w:val="002943CE"/>
    <w:rsid w:val="00294448"/>
    <w:rsid w:val="00294795"/>
    <w:rsid w:val="002948CB"/>
    <w:rsid w:val="00294A5E"/>
    <w:rsid w:val="00294A82"/>
    <w:rsid w:val="002950E3"/>
    <w:rsid w:val="00295F44"/>
    <w:rsid w:val="00296510"/>
    <w:rsid w:val="0029666F"/>
    <w:rsid w:val="00296692"/>
    <w:rsid w:val="00296C4E"/>
    <w:rsid w:val="00296FCF"/>
    <w:rsid w:val="002974F2"/>
    <w:rsid w:val="002A0265"/>
    <w:rsid w:val="002A0506"/>
    <w:rsid w:val="002A0628"/>
    <w:rsid w:val="002A14C2"/>
    <w:rsid w:val="002A194C"/>
    <w:rsid w:val="002A19B1"/>
    <w:rsid w:val="002A1B51"/>
    <w:rsid w:val="002A1C13"/>
    <w:rsid w:val="002A28C2"/>
    <w:rsid w:val="002A28F3"/>
    <w:rsid w:val="002A31AF"/>
    <w:rsid w:val="002A3390"/>
    <w:rsid w:val="002A34DD"/>
    <w:rsid w:val="002A360B"/>
    <w:rsid w:val="002A3A1D"/>
    <w:rsid w:val="002A3BE6"/>
    <w:rsid w:val="002A3EA0"/>
    <w:rsid w:val="002A3F8E"/>
    <w:rsid w:val="002A3FA4"/>
    <w:rsid w:val="002A408D"/>
    <w:rsid w:val="002A46B4"/>
    <w:rsid w:val="002A46FA"/>
    <w:rsid w:val="002A4D9D"/>
    <w:rsid w:val="002A4E42"/>
    <w:rsid w:val="002A6716"/>
    <w:rsid w:val="002A694C"/>
    <w:rsid w:val="002A6B23"/>
    <w:rsid w:val="002A70AE"/>
    <w:rsid w:val="002A7110"/>
    <w:rsid w:val="002A7E22"/>
    <w:rsid w:val="002A7F09"/>
    <w:rsid w:val="002B0117"/>
    <w:rsid w:val="002B04DC"/>
    <w:rsid w:val="002B072D"/>
    <w:rsid w:val="002B0EF5"/>
    <w:rsid w:val="002B15F2"/>
    <w:rsid w:val="002B1B6F"/>
    <w:rsid w:val="002B289A"/>
    <w:rsid w:val="002B2904"/>
    <w:rsid w:val="002B2AD7"/>
    <w:rsid w:val="002B2C31"/>
    <w:rsid w:val="002B35A3"/>
    <w:rsid w:val="002B3763"/>
    <w:rsid w:val="002B3F46"/>
    <w:rsid w:val="002B419F"/>
    <w:rsid w:val="002B4685"/>
    <w:rsid w:val="002B5A25"/>
    <w:rsid w:val="002B5DAD"/>
    <w:rsid w:val="002B6FF6"/>
    <w:rsid w:val="002B70A5"/>
    <w:rsid w:val="002B793C"/>
    <w:rsid w:val="002B79E1"/>
    <w:rsid w:val="002B7D45"/>
    <w:rsid w:val="002B7F00"/>
    <w:rsid w:val="002C01C0"/>
    <w:rsid w:val="002C026D"/>
    <w:rsid w:val="002C09CA"/>
    <w:rsid w:val="002C1063"/>
    <w:rsid w:val="002C1256"/>
    <w:rsid w:val="002C126B"/>
    <w:rsid w:val="002C16E6"/>
    <w:rsid w:val="002C1B97"/>
    <w:rsid w:val="002C2335"/>
    <w:rsid w:val="002C23D2"/>
    <w:rsid w:val="002C2912"/>
    <w:rsid w:val="002C2A7F"/>
    <w:rsid w:val="002C2B2C"/>
    <w:rsid w:val="002C2DE4"/>
    <w:rsid w:val="002C3CA4"/>
    <w:rsid w:val="002C3E7C"/>
    <w:rsid w:val="002C51E4"/>
    <w:rsid w:val="002C5683"/>
    <w:rsid w:val="002C5C47"/>
    <w:rsid w:val="002C63BE"/>
    <w:rsid w:val="002C65E0"/>
    <w:rsid w:val="002C68D9"/>
    <w:rsid w:val="002C69BA"/>
    <w:rsid w:val="002C6AF6"/>
    <w:rsid w:val="002C6B0A"/>
    <w:rsid w:val="002C7192"/>
    <w:rsid w:val="002C7D4E"/>
    <w:rsid w:val="002D00FB"/>
    <w:rsid w:val="002D01AB"/>
    <w:rsid w:val="002D0367"/>
    <w:rsid w:val="002D0496"/>
    <w:rsid w:val="002D072C"/>
    <w:rsid w:val="002D10B6"/>
    <w:rsid w:val="002D1802"/>
    <w:rsid w:val="002D192A"/>
    <w:rsid w:val="002D1BF2"/>
    <w:rsid w:val="002D2160"/>
    <w:rsid w:val="002D216C"/>
    <w:rsid w:val="002D223F"/>
    <w:rsid w:val="002D2698"/>
    <w:rsid w:val="002D29A9"/>
    <w:rsid w:val="002D33A6"/>
    <w:rsid w:val="002D346C"/>
    <w:rsid w:val="002D35C1"/>
    <w:rsid w:val="002D3A61"/>
    <w:rsid w:val="002D3CAA"/>
    <w:rsid w:val="002D3F73"/>
    <w:rsid w:val="002D49E5"/>
    <w:rsid w:val="002D538E"/>
    <w:rsid w:val="002D57CF"/>
    <w:rsid w:val="002D5FF6"/>
    <w:rsid w:val="002D60AF"/>
    <w:rsid w:val="002D6344"/>
    <w:rsid w:val="002D65B1"/>
    <w:rsid w:val="002D67A2"/>
    <w:rsid w:val="002D6AA5"/>
    <w:rsid w:val="002D6EE6"/>
    <w:rsid w:val="002D75CC"/>
    <w:rsid w:val="002D7BAF"/>
    <w:rsid w:val="002D7D2A"/>
    <w:rsid w:val="002E001C"/>
    <w:rsid w:val="002E0406"/>
    <w:rsid w:val="002E0464"/>
    <w:rsid w:val="002E0F64"/>
    <w:rsid w:val="002E1598"/>
    <w:rsid w:val="002E1879"/>
    <w:rsid w:val="002E1AA8"/>
    <w:rsid w:val="002E216C"/>
    <w:rsid w:val="002E244F"/>
    <w:rsid w:val="002E24A7"/>
    <w:rsid w:val="002E24F8"/>
    <w:rsid w:val="002E2701"/>
    <w:rsid w:val="002E29E8"/>
    <w:rsid w:val="002E2B60"/>
    <w:rsid w:val="002E2B87"/>
    <w:rsid w:val="002E2F7E"/>
    <w:rsid w:val="002E38B5"/>
    <w:rsid w:val="002E3929"/>
    <w:rsid w:val="002E3A61"/>
    <w:rsid w:val="002E3DC0"/>
    <w:rsid w:val="002E3E89"/>
    <w:rsid w:val="002E4185"/>
    <w:rsid w:val="002E41B2"/>
    <w:rsid w:val="002E4255"/>
    <w:rsid w:val="002E44DA"/>
    <w:rsid w:val="002E4CBC"/>
    <w:rsid w:val="002E4FFD"/>
    <w:rsid w:val="002E5EA6"/>
    <w:rsid w:val="002E5F59"/>
    <w:rsid w:val="002E5F8F"/>
    <w:rsid w:val="002E6010"/>
    <w:rsid w:val="002E605D"/>
    <w:rsid w:val="002E61C7"/>
    <w:rsid w:val="002E6348"/>
    <w:rsid w:val="002E6429"/>
    <w:rsid w:val="002E69B7"/>
    <w:rsid w:val="002E75DA"/>
    <w:rsid w:val="002E76E9"/>
    <w:rsid w:val="002E7A2F"/>
    <w:rsid w:val="002E7C05"/>
    <w:rsid w:val="002F00DF"/>
    <w:rsid w:val="002F02A2"/>
    <w:rsid w:val="002F0360"/>
    <w:rsid w:val="002F0956"/>
    <w:rsid w:val="002F0A08"/>
    <w:rsid w:val="002F0CCF"/>
    <w:rsid w:val="002F0DC5"/>
    <w:rsid w:val="002F1308"/>
    <w:rsid w:val="002F131B"/>
    <w:rsid w:val="002F199B"/>
    <w:rsid w:val="002F1F1F"/>
    <w:rsid w:val="002F200F"/>
    <w:rsid w:val="002F24F5"/>
    <w:rsid w:val="002F2955"/>
    <w:rsid w:val="002F2A2D"/>
    <w:rsid w:val="002F2BBC"/>
    <w:rsid w:val="002F35F4"/>
    <w:rsid w:val="002F443C"/>
    <w:rsid w:val="002F45E1"/>
    <w:rsid w:val="002F494E"/>
    <w:rsid w:val="002F4BA5"/>
    <w:rsid w:val="002F4EFA"/>
    <w:rsid w:val="002F51A4"/>
    <w:rsid w:val="002F5E46"/>
    <w:rsid w:val="002F60BE"/>
    <w:rsid w:val="002F60E8"/>
    <w:rsid w:val="002F6274"/>
    <w:rsid w:val="002F6654"/>
    <w:rsid w:val="002F67FD"/>
    <w:rsid w:val="002F6B0F"/>
    <w:rsid w:val="002F7257"/>
    <w:rsid w:val="002F75F5"/>
    <w:rsid w:val="002F76A3"/>
    <w:rsid w:val="002F79CB"/>
    <w:rsid w:val="002F7C56"/>
    <w:rsid w:val="002F7EDD"/>
    <w:rsid w:val="003003D3"/>
    <w:rsid w:val="00300A49"/>
    <w:rsid w:val="00300DF2"/>
    <w:rsid w:val="00300EEA"/>
    <w:rsid w:val="00300F8B"/>
    <w:rsid w:val="00301711"/>
    <w:rsid w:val="00302556"/>
    <w:rsid w:val="003029E0"/>
    <w:rsid w:val="00302DB9"/>
    <w:rsid w:val="00302E62"/>
    <w:rsid w:val="00302F08"/>
    <w:rsid w:val="003030DD"/>
    <w:rsid w:val="00303DAD"/>
    <w:rsid w:val="00303E5F"/>
    <w:rsid w:val="003044AA"/>
    <w:rsid w:val="00304723"/>
    <w:rsid w:val="00304B39"/>
    <w:rsid w:val="00304B45"/>
    <w:rsid w:val="00304B7A"/>
    <w:rsid w:val="00304D18"/>
    <w:rsid w:val="00305E6D"/>
    <w:rsid w:val="00305F33"/>
    <w:rsid w:val="00305FFB"/>
    <w:rsid w:val="00306404"/>
    <w:rsid w:val="003069F3"/>
    <w:rsid w:val="0030703D"/>
    <w:rsid w:val="003070AD"/>
    <w:rsid w:val="003076CC"/>
    <w:rsid w:val="00307A3C"/>
    <w:rsid w:val="00307C74"/>
    <w:rsid w:val="00310461"/>
    <w:rsid w:val="003121D0"/>
    <w:rsid w:val="00312A7A"/>
    <w:rsid w:val="00312C35"/>
    <w:rsid w:val="003147D7"/>
    <w:rsid w:val="0031488A"/>
    <w:rsid w:val="003149C6"/>
    <w:rsid w:val="00314C3A"/>
    <w:rsid w:val="00314E51"/>
    <w:rsid w:val="00315049"/>
    <w:rsid w:val="00315262"/>
    <w:rsid w:val="003157C4"/>
    <w:rsid w:val="00315B4B"/>
    <w:rsid w:val="00315F5C"/>
    <w:rsid w:val="003162DB"/>
    <w:rsid w:val="00316317"/>
    <w:rsid w:val="00316593"/>
    <w:rsid w:val="00317054"/>
    <w:rsid w:val="00317493"/>
    <w:rsid w:val="0031752C"/>
    <w:rsid w:val="003212F6"/>
    <w:rsid w:val="00321A85"/>
    <w:rsid w:val="00321ABE"/>
    <w:rsid w:val="00322752"/>
    <w:rsid w:val="00322A0B"/>
    <w:rsid w:val="00322D57"/>
    <w:rsid w:val="003230F6"/>
    <w:rsid w:val="003233C1"/>
    <w:rsid w:val="00323B5C"/>
    <w:rsid w:val="00324561"/>
    <w:rsid w:val="003245E2"/>
    <w:rsid w:val="00324CFE"/>
    <w:rsid w:val="003253AF"/>
    <w:rsid w:val="003254C8"/>
    <w:rsid w:val="003256DB"/>
    <w:rsid w:val="00325D35"/>
    <w:rsid w:val="00325ED5"/>
    <w:rsid w:val="00326175"/>
    <w:rsid w:val="0032627B"/>
    <w:rsid w:val="003279F6"/>
    <w:rsid w:val="00327DDD"/>
    <w:rsid w:val="00330219"/>
    <w:rsid w:val="0033022B"/>
    <w:rsid w:val="0033087B"/>
    <w:rsid w:val="003308AA"/>
    <w:rsid w:val="003309C9"/>
    <w:rsid w:val="00330AF1"/>
    <w:rsid w:val="00330BF0"/>
    <w:rsid w:val="00330C82"/>
    <w:rsid w:val="00331482"/>
    <w:rsid w:val="00331883"/>
    <w:rsid w:val="00331CBE"/>
    <w:rsid w:val="003320DD"/>
    <w:rsid w:val="0033245F"/>
    <w:rsid w:val="00332677"/>
    <w:rsid w:val="0033295C"/>
    <w:rsid w:val="00332BEB"/>
    <w:rsid w:val="00332FC2"/>
    <w:rsid w:val="00333394"/>
    <w:rsid w:val="00333FA7"/>
    <w:rsid w:val="003342EE"/>
    <w:rsid w:val="00334751"/>
    <w:rsid w:val="00334867"/>
    <w:rsid w:val="00334BE2"/>
    <w:rsid w:val="00334F85"/>
    <w:rsid w:val="0033551E"/>
    <w:rsid w:val="00335580"/>
    <w:rsid w:val="00335592"/>
    <w:rsid w:val="00335C82"/>
    <w:rsid w:val="003361B8"/>
    <w:rsid w:val="003364A7"/>
    <w:rsid w:val="00337453"/>
    <w:rsid w:val="00337494"/>
    <w:rsid w:val="00337721"/>
    <w:rsid w:val="00337B27"/>
    <w:rsid w:val="00340F1B"/>
    <w:rsid w:val="00341696"/>
    <w:rsid w:val="00341A52"/>
    <w:rsid w:val="00342535"/>
    <w:rsid w:val="003425F2"/>
    <w:rsid w:val="00342711"/>
    <w:rsid w:val="00342ABD"/>
    <w:rsid w:val="00342F82"/>
    <w:rsid w:val="003432F3"/>
    <w:rsid w:val="00343A5B"/>
    <w:rsid w:val="00343AF5"/>
    <w:rsid w:val="00343C29"/>
    <w:rsid w:val="00343F9B"/>
    <w:rsid w:val="00344AAB"/>
    <w:rsid w:val="00344CC4"/>
    <w:rsid w:val="00344E5A"/>
    <w:rsid w:val="00344E60"/>
    <w:rsid w:val="00345037"/>
    <w:rsid w:val="0034508A"/>
    <w:rsid w:val="00345568"/>
    <w:rsid w:val="00345884"/>
    <w:rsid w:val="00345FCB"/>
    <w:rsid w:val="00346265"/>
    <w:rsid w:val="00346351"/>
    <w:rsid w:val="00346768"/>
    <w:rsid w:val="00346998"/>
    <w:rsid w:val="003469C6"/>
    <w:rsid w:val="00346A81"/>
    <w:rsid w:val="00346CD1"/>
    <w:rsid w:val="003471CC"/>
    <w:rsid w:val="00347CF4"/>
    <w:rsid w:val="00347FD8"/>
    <w:rsid w:val="003501C5"/>
    <w:rsid w:val="0035039B"/>
    <w:rsid w:val="003503C9"/>
    <w:rsid w:val="00350B2B"/>
    <w:rsid w:val="003517A9"/>
    <w:rsid w:val="00352236"/>
    <w:rsid w:val="003528EC"/>
    <w:rsid w:val="00352925"/>
    <w:rsid w:val="00352B97"/>
    <w:rsid w:val="00352DCD"/>
    <w:rsid w:val="003541A5"/>
    <w:rsid w:val="003545E5"/>
    <w:rsid w:val="003545F3"/>
    <w:rsid w:val="00355591"/>
    <w:rsid w:val="00355829"/>
    <w:rsid w:val="00355857"/>
    <w:rsid w:val="00355D7C"/>
    <w:rsid w:val="00356016"/>
    <w:rsid w:val="00356396"/>
    <w:rsid w:val="00356450"/>
    <w:rsid w:val="00356FE2"/>
    <w:rsid w:val="00356FFC"/>
    <w:rsid w:val="00357AD3"/>
    <w:rsid w:val="00357B94"/>
    <w:rsid w:val="00357D25"/>
    <w:rsid w:val="00360381"/>
    <w:rsid w:val="003604C0"/>
    <w:rsid w:val="003606FD"/>
    <w:rsid w:val="00360833"/>
    <w:rsid w:val="003609CA"/>
    <w:rsid w:val="00360E97"/>
    <w:rsid w:val="00360EA5"/>
    <w:rsid w:val="0036136C"/>
    <w:rsid w:val="003614CD"/>
    <w:rsid w:val="003618FF"/>
    <w:rsid w:val="00361ACE"/>
    <w:rsid w:val="00362278"/>
    <w:rsid w:val="00362AFF"/>
    <w:rsid w:val="00362B76"/>
    <w:rsid w:val="00362EB6"/>
    <w:rsid w:val="003635C4"/>
    <w:rsid w:val="003641D6"/>
    <w:rsid w:val="00364724"/>
    <w:rsid w:val="00364947"/>
    <w:rsid w:val="00365415"/>
    <w:rsid w:val="0036564C"/>
    <w:rsid w:val="00365720"/>
    <w:rsid w:val="00365DD2"/>
    <w:rsid w:val="00366045"/>
    <w:rsid w:val="00366202"/>
    <w:rsid w:val="00366245"/>
    <w:rsid w:val="00366DEC"/>
    <w:rsid w:val="00367A17"/>
    <w:rsid w:val="00367F5C"/>
    <w:rsid w:val="00370303"/>
    <w:rsid w:val="003712DC"/>
    <w:rsid w:val="0037357E"/>
    <w:rsid w:val="003736BB"/>
    <w:rsid w:val="0037393B"/>
    <w:rsid w:val="00373D6D"/>
    <w:rsid w:val="00374058"/>
    <w:rsid w:val="003741F9"/>
    <w:rsid w:val="003743C0"/>
    <w:rsid w:val="003747FC"/>
    <w:rsid w:val="00374B48"/>
    <w:rsid w:val="0037555E"/>
    <w:rsid w:val="003755D7"/>
    <w:rsid w:val="00375B75"/>
    <w:rsid w:val="00375C08"/>
    <w:rsid w:val="00375F02"/>
    <w:rsid w:val="003768B4"/>
    <w:rsid w:val="00376D03"/>
    <w:rsid w:val="00377108"/>
    <w:rsid w:val="003774EC"/>
    <w:rsid w:val="00377885"/>
    <w:rsid w:val="00377AD4"/>
    <w:rsid w:val="00377F79"/>
    <w:rsid w:val="00377FCE"/>
    <w:rsid w:val="00377FED"/>
    <w:rsid w:val="003800F4"/>
    <w:rsid w:val="00380250"/>
    <w:rsid w:val="0038142D"/>
    <w:rsid w:val="003817FA"/>
    <w:rsid w:val="003819F8"/>
    <w:rsid w:val="00381A1D"/>
    <w:rsid w:val="00382209"/>
    <w:rsid w:val="0038246C"/>
    <w:rsid w:val="003824AB"/>
    <w:rsid w:val="0038259D"/>
    <w:rsid w:val="00382D93"/>
    <w:rsid w:val="00382EF3"/>
    <w:rsid w:val="00383048"/>
    <w:rsid w:val="003830BA"/>
    <w:rsid w:val="00383123"/>
    <w:rsid w:val="0038329A"/>
    <w:rsid w:val="003837AE"/>
    <w:rsid w:val="00383943"/>
    <w:rsid w:val="00384710"/>
    <w:rsid w:val="00384946"/>
    <w:rsid w:val="0038499F"/>
    <w:rsid w:val="00384DA7"/>
    <w:rsid w:val="00384DD5"/>
    <w:rsid w:val="00385753"/>
    <w:rsid w:val="00385ABB"/>
    <w:rsid w:val="00385E6C"/>
    <w:rsid w:val="00385F5B"/>
    <w:rsid w:val="003862C2"/>
    <w:rsid w:val="00386523"/>
    <w:rsid w:val="00386A6B"/>
    <w:rsid w:val="00386AB3"/>
    <w:rsid w:val="0038716F"/>
    <w:rsid w:val="00387BCF"/>
    <w:rsid w:val="00387BFA"/>
    <w:rsid w:val="00387D2C"/>
    <w:rsid w:val="003906C5"/>
    <w:rsid w:val="00390D60"/>
    <w:rsid w:val="0039124E"/>
    <w:rsid w:val="00391D35"/>
    <w:rsid w:val="00391FCB"/>
    <w:rsid w:val="00392470"/>
    <w:rsid w:val="00392DFC"/>
    <w:rsid w:val="003931AB"/>
    <w:rsid w:val="0039401D"/>
    <w:rsid w:val="003943E8"/>
    <w:rsid w:val="003947B8"/>
    <w:rsid w:val="00394A9B"/>
    <w:rsid w:val="00394CDF"/>
    <w:rsid w:val="00394D70"/>
    <w:rsid w:val="003957FE"/>
    <w:rsid w:val="00395E81"/>
    <w:rsid w:val="003960FD"/>
    <w:rsid w:val="00396EE9"/>
    <w:rsid w:val="0039717C"/>
    <w:rsid w:val="003975A2"/>
    <w:rsid w:val="00397D82"/>
    <w:rsid w:val="00397F12"/>
    <w:rsid w:val="003A1025"/>
    <w:rsid w:val="003A1513"/>
    <w:rsid w:val="003A1681"/>
    <w:rsid w:val="003A1D2A"/>
    <w:rsid w:val="003A24F2"/>
    <w:rsid w:val="003A2590"/>
    <w:rsid w:val="003A2DDC"/>
    <w:rsid w:val="003A3A26"/>
    <w:rsid w:val="003A3D13"/>
    <w:rsid w:val="003A3EFC"/>
    <w:rsid w:val="003A4B76"/>
    <w:rsid w:val="003A598F"/>
    <w:rsid w:val="003A607A"/>
    <w:rsid w:val="003A63B4"/>
    <w:rsid w:val="003A63CF"/>
    <w:rsid w:val="003A6498"/>
    <w:rsid w:val="003A64EB"/>
    <w:rsid w:val="003A6818"/>
    <w:rsid w:val="003A6935"/>
    <w:rsid w:val="003A6A24"/>
    <w:rsid w:val="003A6CBA"/>
    <w:rsid w:val="003A6F33"/>
    <w:rsid w:val="003A7253"/>
    <w:rsid w:val="003A7C31"/>
    <w:rsid w:val="003B0068"/>
    <w:rsid w:val="003B00A1"/>
    <w:rsid w:val="003B08AB"/>
    <w:rsid w:val="003B0C94"/>
    <w:rsid w:val="003B14F9"/>
    <w:rsid w:val="003B174E"/>
    <w:rsid w:val="003B1A50"/>
    <w:rsid w:val="003B2062"/>
    <w:rsid w:val="003B2111"/>
    <w:rsid w:val="003B212C"/>
    <w:rsid w:val="003B215A"/>
    <w:rsid w:val="003B2334"/>
    <w:rsid w:val="003B25D5"/>
    <w:rsid w:val="003B25DC"/>
    <w:rsid w:val="003B2813"/>
    <w:rsid w:val="003B30DD"/>
    <w:rsid w:val="003B3243"/>
    <w:rsid w:val="003B324A"/>
    <w:rsid w:val="003B3307"/>
    <w:rsid w:val="003B3941"/>
    <w:rsid w:val="003B3B9C"/>
    <w:rsid w:val="003B3E98"/>
    <w:rsid w:val="003B3F71"/>
    <w:rsid w:val="003B42AF"/>
    <w:rsid w:val="003B4379"/>
    <w:rsid w:val="003B489C"/>
    <w:rsid w:val="003B4960"/>
    <w:rsid w:val="003B4964"/>
    <w:rsid w:val="003B507B"/>
    <w:rsid w:val="003B5DBC"/>
    <w:rsid w:val="003B5DC4"/>
    <w:rsid w:val="003B5EE4"/>
    <w:rsid w:val="003B618D"/>
    <w:rsid w:val="003B6315"/>
    <w:rsid w:val="003B669B"/>
    <w:rsid w:val="003B6820"/>
    <w:rsid w:val="003B6E2E"/>
    <w:rsid w:val="003B724D"/>
    <w:rsid w:val="003B7573"/>
    <w:rsid w:val="003B7649"/>
    <w:rsid w:val="003C0342"/>
    <w:rsid w:val="003C035F"/>
    <w:rsid w:val="003C0738"/>
    <w:rsid w:val="003C0BE5"/>
    <w:rsid w:val="003C0C26"/>
    <w:rsid w:val="003C15DC"/>
    <w:rsid w:val="003C1BE4"/>
    <w:rsid w:val="003C1C24"/>
    <w:rsid w:val="003C1DDC"/>
    <w:rsid w:val="003C1EA3"/>
    <w:rsid w:val="003C2570"/>
    <w:rsid w:val="003C2A42"/>
    <w:rsid w:val="003C2A6E"/>
    <w:rsid w:val="003C2E59"/>
    <w:rsid w:val="003C2F0C"/>
    <w:rsid w:val="003C3653"/>
    <w:rsid w:val="003C3732"/>
    <w:rsid w:val="003C3A75"/>
    <w:rsid w:val="003C3FD0"/>
    <w:rsid w:val="003C40BA"/>
    <w:rsid w:val="003C43E9"/>
    <w:rsid w:val="003C444B"/>
    <w:rsid w:val="003C4498"/>
    <w:rsid w:val="003C4633"/>
    <w:rsid w:val="003C4672"/>
    <w:rsid w:val="003C50E9"/>
    <w:rsid w:val="003C596B"/>
    <w:rsid w:val="003C6756"/>
    <w:rsid w:val="003C6764"/>
    <w:rsid w:val="003C6C03"/>
    <w:rsid w:val="003C7138"/>
    <w:rsid w:val="003C7B59"/>
    <w:rsid w:val="003C7D72"/>
    <w:rsid w:val="003D0435"/>
    <w:rsid w:val="003D0736"/>
    <w:rsid w:val="003D0B96"/>
    <w:rsid w:val="003D0E7B"/>
    <w:rsid w:val="003D0F1B"/>
    <w:rsid w:val="003D1141"/>
    <w:rsid w:val="003D13F3"/>
    <w:rsid w:val="003D14A6"/>
    <w:rsid w:val="003D1676"/>
    <w:rsid w:val="003D1755"/>
    <w:rsid w:val="003D1C3D"/>
    <w:rsid w:val="003D24CA"/>
    <w:rsid w:val="003D2BAE"/>
    <w:rsid w:val="003D3B50"/>
    <w:rsid w:val="003D3D43"/>
    <w:rsid w:val="003D3D4B"/>
    <w:rsid w:val="003D3E10"/>
    <w:rsid w:val="003D4572"/>
    <w:rsid w:val="003D4A1E"/>
    <w:rsid w:val="003D4B07"/>
    <w:rsid w:val="003D596D"/>
    <w:rsid w:val="003D5EB1"/>
    <w:rsid w:val="003D6184"/>
    <w:rsid w:val="003D62F0"/>
    <w:rsid w:val="003D66D5"/>
    <w:rsid w:val="003D6B32"/>
    <w:rsid w:val="003D6F92"/>
    <w:rsid w:val="003D7373"/>
    <w:rsid w:val="003D7794"/>
    <w:rsid w:val="003D77BF"/>
    <w:rsid w:val="003D7C49"/>
    <w:rsid w:val="003D7CC2"/>
    <w:rsid w:val="003D7E88"/>
    <w:rsid w:val="003D7F3C"/>
    <w:rsid w:val="003E04C5"/>
    <w:rsid w:val="003E0780"/>
    <w:rsid w:val="003E0829"/>
    <w:rsid w:val="003E0C23"/>
    <w:rsid w:val="003E0C2C"/>
    <w:rsid w:val="003E1884"/>
    <w:rsid w:val="003E1B88"/>
    <w:rsid w:val="003E1D59"/>
    <w:rsid w:val="003E1DC6"/>
    <w:rsid w:val="003E1FBF"/>
    <w:rsid w:val="003E206D"/>
    <w:rsid w:val="003E20AE"/>
    <w:rsid w:val="003E23E9"/>
    <w:rsid w:val="003E2A4C"/>
    <w:rsid w:val="003E316B"/>
    <w:rsid w:val="003E344C"/>
    <w:rsid w:val="003E3E90"/>
    <w:rsid w:val="003E3EDB"/>
    <w:rsid w:val="003E3F4A"/>
    <w:rsid w:val="003E4074"/>
    <w:rsid w:val="003E434E"/>
    <w:rsid w:val="003E438F"/>
    <w:rsid w:val="003E4EEA"/>
    <w:rsid w:val="003E4F43"/>
    <w:rsid w:val="003E5E8E"/>
    <w:rsid w:val="003E6267"/>
    <w:rsid w:val="003E6751"/>
    <w:rsid w:val="003E70E8"/>
    <w:rsid w:val="003E7523"/>
    <w:rsid w:val="003E7AC9"/>
    <w:rsid w:val="003F02AB"/>
    <w:rsid w:val="003F06C7"/>
    <w:rsid w:val="003F108F"/>
    <w:rsid w:val="003F12C3"/>
    <w:rsid w:val="003F16D1"/>
    <w:rsid w:val="003F1E24"/>
    <w:rsid w:val="003F1FE5"/>
    <w:rsid w:val="003F1FFB"/>
    <w:rsid w:val="003F2257"/>
    <w:rsid w:val="003F306B"/>
    <w:rsid w:val="003F30DE"/>
    <w:rsid w:val="003F3A52"/>
    <w:rsid w:val="003F3A6B"/>
    <w:rsid w:val="003F3B7B"/>
    <w:rsid w:val="003F42B0"/>
    <w:rsid w:val="003F4393"/>
    <w:rsid w:val="003F459A"/>
    <w:rsid w:val="003F4833"/>
    <w:rsid w:val="003F4E21"/>
    <w:rsid w:val="003F542F"/>
    <w:rsid w:val="003F58B3"/>
    <w:rsid w:val="003F5FE5"/>
    <w:rsid w:val="003F6321"/>
    <w:rsid w:val="003F6FC9"/>
    <w:rsid w:val="003F717D"/>
    <w:rsid w:val="003F76D6"/>
    <w:rsid w:val="00400217"/>
    <w:rsid w:val="0040045A"/>
    <w:rsid w:val="004004ED"/>
    <w:rsid w:val="004005CA"/>
    <w:rsid w:val="00400AF4"/>
    <w:rsid w:val="00400D80"/>
    <w:rsid w:val="00401511"/>
    <w:rsid w:val="004016DE"/>
    <w:rsid w:val="004019F4"/>
    <w:rsid w:val="00401CBD"/>
    <w:rsid w:val="0040230D"/>
    <w:rsid w:val="00402427"/>
    <w:rsid w:val="00402B0A"/>
    <w:rsid w:val="00402DA1"/>
    <w:rsid w:val="00402DCB"/>
    <w:rsid w:val="00402EAC"/>
    <w:rsid w:val="0040329A"/>
    <w:rsid w:val="00403431"/>
    <w:rsid w:val="00403611"/>
    <w:rsid w:val="004036CC"/>
    <w:rsid w:val="00403714"/>
    <w:rsid w:val="00403B4B"/>
    <w:rsid w:val="00403CDF"/>
    <w:rsid w:val="00403FFF"/>
    <w:rsid w:val="00404217"/>
    <w:rsid w:val="004043A7"/>
    <w:rsid w:val="004048C8"/>
    <w:rsid w:val="00404917"/>
    <w:rsid w:val="00404F00"/>
    <w:rsid w:val="00405994"/>
    <w:rsid w:val="004059EE"/>
    <w:rsid w:val="004059FE"/>
    <w:rsid w:val="00405A6A"/>
    <w:rsid w:val="00406865"/>
    <w:rsid w:val="004069D2"/>
    <w:rsid w:val="00406B75"/>
    <w:rsid w:val="00407330"/>
    <w:rsid w:val="004073C2"/>
    <w:rsid w:val="0041058F"/>
    <w:rsid w:val="00410607"/>
    <w:rsid w:val="0041076D"/>
    <w:rsid w:val="004107B1"/>
    <w:rsid w:val="00411710"/>
    <w:rsid w:val="00412238"/>
    <w:rsid w:val="00412320"/>
    <w:rsid w:val="00412345"/>
    <w:rsid w:val="004127D4"/>
    <w:rsid w:val="00412E1E"/>
    <w:rsid w:val="004131C3"/>
    <w:rsid w:val="00413714"/>
    <w:rsid w:val="004137BE"/>
    <w:rsid w:val="004139A2"/>
    <w:rsid w:val="00414055"/>
    <w:rsid w:val="00414C24"/>
    <w:rsid w:val="004150FF"/>
    <w:rsid w:val="00415331"/>
    <w:rsid w:val="0041559F"/>
    <w:rsid w:val="00415651"/>
    <w:rsid w:val="00415952"/>
    <w:rsid w:val="004159DC"/>
    <w:rsid w:val="00415DE3"/>
    <w:rsid w:val="00415E6D"/>
    <w:rsid w:val="00415EE6"/>
    <w:rsid w:val="0041600C"/>
    <w:rsid w:val="00416E8B"/>
    <w:rsid w:val="0041716B"/>
    <w:rsid w:val="0042042D"/>
    <w:rsid w:val="00420451"/>
    <w:rsid w:val="004208D0"/>
    <w:rsid w:val="00420C8C"/>
    <w:rsid w:val="00421098"/>
    <w:rsid w:val="004211B2"/>
    <w:rsid w:val="004212F5"/>
    <w:rsid w:val="0042138A"/>
    <w:rsid w:val="0042150D"/>
    <w:rsid w:val="00421512"/>
    <w:rsid w:val="00421565"/>
    <w:rsid w:val="00421A86"/>
    <w:rsid w:val="00421F39"/>
    <w:rsid w:val="00422401"/>
    <w:rsid w:val="00422692"/>
    <w:rsid w:val="00422B61"/>
    <w:rsid w:val="00422CD8"/>
    <w:rsid w:val="00422DFB"/>
    <w:rsid w:val="00424370"/>
    <w:rsid w:val="00424497"/>
    <w:rsid w:val="00424954"/>
    <w:rsid w:val="0042610A"/>
    <w:rsid w:val="0042628E"/>
    <w:rsid w:val="004267D8"/>
    <w:rsid w:val="00426B76"/>
    <w:rsid w:val="00426CC4"/>
    <w:rsid w:val="0043051F"/>
    <w:rsid w:val="00430B01"/>
    <w:rsid w:val="00430CB0"/>
    <w:rsid w:val="004313AC"/>
    <w:rsid w:val="004314CA"/>
    <w:rsid w:val="0043174B"/>
    <w:rsid w:val="00432592"/>
    <w:rsid w:val="004327A7"/>
    <w:rsid w:val="004327FA"/>
    <w:rsid w:val="004329CD"/>
    <w:rsid w:val="00432DDE"/>
    <w:rsid w:val="00432F3D"/>
    <w:rsid w:val="00433046"/>
    <w:rsid w:val="00433048"/>
    <w:rsid w:val="00433279"/>
    <w:rsid w:val="004334C4"/>
    <w:rsid w:val="004341FD"/>
    <w:rsid w:val="00434270"/>
    <w:rsid w:val="004345A9"/>
    <w:rsid w:val="0043463E"/>
    <w:rsid w:val="00434F29"/>
    <w:rsid w:val="004352A0"/>
    <w:rsid w:val="004354FA"/>
    <w:rsid w:val="00435702"/>
    <w:rsid w:val="0043585C"/>
    <w:rsid w:val="00435988"/>
    <w:rsid w:val="004364A6"/>
    <w:rsid w:val="004365E5"/>
    <w:rsid w:val="00436AC1"/>
    <w:rsid w:val="00436B4A"/>
    <w:rsid w:val="00437026"/>
    <w:rsid w:val="004379BC"/>
    <w:rsid w:val="00437AA2"/>
    <w:rsid w:val="00437BC5"/>
    <w:rsid w:val="00437CB7"/>
    <w:rsid w:val="00437F70"/>
    <w:rsid w:val="00440083"/>
    <w:rsid w:val="00440175"/>
    <w:rsid w:val="004402C1"/>
    <w:rsid w:val="00440855"/>
    <w:rsid w:val="00440A64"/>
    <w:rsid w:val="00440B3A"/>
    <w:rsid w:val="00440D69"/>
    <w:rsid w:val="004411E2"/>
    <w:rsid w:val="00441A01"/>
    <w:rsid w:val="00441F8B"/>
    <w:rsid w:val="0044204B"/>
    <w:rsid w:val="00442233"/>
    <w:rsid w:val="0044260A"/>
    <w:rsid w:val="00443B13"/>
    <w:rsid w:val="00444019"/>
    <w:rsid w:val="00444850"/>
    <w:rsid w:val="0044493A"/>
    <w:rsid w:val="00444974"/>
    <w:rsid w:val="00444A7B"/>
    <w:rsid w:val="0044511D"/>
    <w:rsid w:val="004457A2"/>
    <w:rsid w:val="00445D96"/>
    <w:rsid w:val="00446616"/>
    <w:rsid w:val="0044677C"/>
    <w:rsid w:val="00446946"/>
    <w:rsid w:val="00446A5E"/>
    <w:rsid w:val="00446E55"/>
    <w:rsid w:val="0044700D"/>
    <w:rsid w:val="0044703C"/>
    <w:rsid w:val="004471BB"/>
    <w:rsid w:val="0044736C"/>
    <w:rsid w:val="00447A85"/>
    <w:rsid w:val="00447AE8"/>
    <w:rsid w:val="00447FB9"/>
    <w:rsid w:val="00447FC6"/>
    <w:rsid w:val="004501FB"/>
    <w:rsid w:val="004503FD"/>
    <w:rsid w:val="0045042F"/>
    <w:rsid w:val="00450605"/>
    <w:rsid w:val="004507C0"/>
    <w:rsid w:val="0045083B"/>
    <w:rsid w:val="00450ADE"/>
    <w:rsid w:val="00450B36"/>
    <w:rsid w:val="004510E6"/>
    <w:rsid w:val="0045144A"/>
    <w:rsid w:val="00451900"/>
    <w:rsid w:val="00451F0B"/>
    <w:rsid w:val="00451F3C"/>
    <w:rsid w:val="004523AF"/>
    <w:rsid w:val="0045328D"/>
    <w:rsid w:val="00453694"/>
    <w:rsid w:val="00453A5E"/>
    <w:rsid w:val="00453DFD"/>
    <w:rsid w:val="00453EC1"/>
    <w:rsid w:val="00453F8A"/>
    <w:rsid w:val="004542F9"/>
    <w:rsid w:val="00454331"/>
    <w:rsid w:val="00454518"/>
    <w:rsid w:val="00454905"/>
    <w:rsid w:val="00454E0B"/>
    <w:rsid w:val="0045514A"/>
    <w:rsid w:val="0045519C"/>
    <w:rsid w:val="004556D6"/>
    <w:rsid w:val="00455C5D"/>
    <w:rsid w:val="00455FC1"/>
    <w:rsid w:val="0045601E"/>
    <w:rsid w:val="00456268"/>
    <w:rsid w:val="0045690B"/>
    <w:rsid w:val="00456F63"/>
    <w:rsid w:val="00456FF2"/>
    <w:rsid w:val="00457083"/>
    <w:rsid w:val="004570B8"/>
    <w:rsid w:val="00457282"/>
    <w:rsid w:val="00460D26"/>
    <w:rsid w:val="0046100C"/>
    <w:rsid w:val="00461155"/>
    <w:rsid w:val="00461395"/>
    <w:rsid w:val="00461AAE"/>
    <w:rsid w:val="00461CBD"/>
    <w:rsid w:val="00461E27"/>
    <w:rsid w:val="0046294F"/>
    <w:rsid w:val="00462A86"/>
    <w:rsid w:val="00462AD3"/>
    <w:rsid w:val="00462C03"/>
    <w:rsid w:val="00463CFE"/>
    <w:rsid w:val="00464332"/>
    <w:rsid w:val="004643F8"/>
    <w:rsid w:val="00465212"/>
    <w:rsid w:val="00465217"/>
    <w:rsid w:val="004653CB"/>
    <w:rsid w:val="004654B6"/>
    <w:rsid w:val="00465540"/>
    <w:rsid w:val="00465ABF"/>
    <w:rsid w:val="00465E3F"/>
    <w:rsid w:val="004672E6"/>
    <w:rsid w:val="004675F0"/>
    <w:rsid w:val="00467627"/>
    <w:rsid w:val="0046781F"/>
    <w:rsid w:val="00467ABE"/>
    <w:rsid w:val="00467C0F"/>
    <w:rsid w:val="00467CB4"/>
    <w:rsid w:val="00470000"/>
    <w:rsid w:val="0047063D"/>
    <w:rsid w:val="00470D0B"/>
    <w:rsid w:val="00470F1F"/>
    <w:rsid w:val="00470FF9"/>
    <w:rsid w:val="00471049"/>
    <w:rsid w:val="004710E3"/>
    <w:rsid w:val="0047119A"/>
    <w:rsid w:val="00471303"/>
    <w:rsid w:val="0047136F"/>
    <w:rsid w:val="004719A8"/>
    <w:rsid w:val="00471AB4"/>
    <w:rsid w:val="00471D95"/>
    <w:rsid w:val="00471F6B"/>
    <w:rsid w:val="00471FE6"/>
    <w:rsid w:val="004721B5"/>
    <w:rsid w:val="0047251B"/>
    <w:rsid w:val="00472C8A"/>
    <w:rsid w:val="00473037"/>
    <w:rsid w:val="00473ECD"/>
    <w:rsid w:val="00474528"/>
    <w:rsid w:val="00474635"/>
    <w:rsid w:val="0047503D"/>
    <w:rsid w:val="00475656"/>
    <w:rsid w:val="0047588F"/>
    <w:rsid w:val="00475A5B"/>
    <w:rsid w:val="00475AFF"/>
    <w:rsid w:val="00476158"/>
    <w:rsid w:val="004769F6"/>
    <w:rsid w:val="00476C44"/>
    <w:rsid w:val="00476C80"/>
    <w:rsid w:val="00476DD3"/>
    <w:rsid w:val="0047745D"/>
    <w:rsid w:val="004777EB"/>
    <w:rsid w:val="004779AA"/>
    <w:rsid w:val="00481293"/>
    <w:rsid w:val="004814B4"/>
    <w:rsid w:val="004815D2"/>
    <w:rsid w:val="004816AA"/>
    <w:rsid w:val="0048186D"/>
    <w:rsid w:val="00481C85"/>
    <w:rsid w:val="00481E49"/>
    <w:rsid w:val="00481F4F"/>
    <w:rsid w:val="0048232A"/>
    <w:rsid w:val="00482488"/>
    <w:rsid w:val="004824B7"/>
    <w:rsid w:val="00482AE3"/>
    <w:rsid w:val="00483062"/>
    <w:rsid w:val="00483091"/>
    <w:rsid w:val="004832B1"/>
    <w:rsid w:val="00483355"/>
    <w:rsid w:val="00483997"/>
    <w:rsid w:val="00483AE0"/>
    <w:rsid w:val="00483BF0"/>
    <w:rsid w:val="00483E73"/>
    <w:rsid w:val="00484703"/>
    <w:rsid w:val="004847F1"/>
    <w:rsid w:val="00484B3D"/>
    <w:rsid w:val="00484DF3"/>
    <w:rsid w:val="00484F66"/>
    <w:rsid w:val="00485130"/>
    <w:rsid w:val="0048528E"/>
    <w:rsid w:val="00485598"/>
    <w:rsid w:val="00485D30"/>
    <w:rsid w:val="00485D32"/>
    <w:rsid w:val="00486464"/>
    <w:rsid w:val="00486531"/>
    <w:rsid w:val="0048662A"/>
    <w:rsid w:val="00486AE4"/>
    <w:rsid w:val="00486F21"/>
    <w:rsid w:val="00486FBF"/>
    <w:rsid w:val="00487079"/>
    <w:rsid w:val="0048724D"/>
    <w:rsid w:val="004878F5"/>
    <w:rsid w:val="00487A08"/>
    <w:rsid w:val="00487DE2"/>
    <w:rsid w:val="0049012A"/>
    <w:rsid w:val="00490C6D"/>
    <w:rsid w:val="00490D26"/>
    <w:rsid w:val="0049100D"/>
    <w:rsid w:val="0049141F"/>
    <w:rsid w:val="00491685"/>
    <w:rsid w:val="00491865"/>
    <w:rsid w:val="00492046"/>
    <w:rsid w:val="00492321"/>
    <w:rsid w:val="004929D8"/>
    <w:rsid w:val="0049348F"/>
    <w:rsid w:val="004939B8"/>
    <w:rsid w:val="00493C17"/>
    <w:rsid w:val="00494086"/>
    <w:rsid w:val="004941C2"/>
    <w:rsid w:val="004943B2"/>
    <w:rsid w:val="004946DB"/>
    <w:rsid w:val="00494A58"/>
    <w:rsid w:val="00494FBE"/>
    <w:rsid w:val="004955EF"/>
    <w:rsid w:val="00495611"/>
    <w:rsid w:val="0049587C"/>
    <w:rsid w:val="00495EF4"/>
    <w:rsid w:val="004967CC"/>
    <w:rsid w:val="004971EE"/>
    <w:rsid w:val="00497401"/>
    <w:rsid w:val="004975D1"/>
    <w:rsid w:val="004976D4"/>
    <w:rsid w:val="004979B4"/>
    <w:rsid w:val="00497CC9"/>
    <w:rsid w:val="004A073F"/>
    <w:rsid w:val="004A1269"/>
    <w:rsid w:val="004A13AB"/>
    <w:rsid w:val="004A1844"/>
    <w:rsid w:val="004A1C3F"/>
    <w:rsid w:val="004A1F6B"/>
    <w:rsid w:val="004A203E"/>
    <w:rsid w:val="004A233C"/>
    <w:rsid w:val="004A26A9"/>
    <w:rsid w:val="004A274C"/>
    <w:rsid w:val="004A2FDB"/>
    <w:rsid w:val="004A32AC"/>
    <w:rsid w:val="004A35CE"/>
    <w:rsid w:val="004A3621"/>
    <w:rsid w:val="004A3724"/>
    <w:rsid w:val="004A38D6"/>
    <w:rsid w:val="004A39D4"/>
    <w:rsid w:val="004A3A3B"/>
    <w:rsid w:val="004A3D06"/>
    <w:rsid w:val="004A3D7D"/>
    <w:rsid w:val="004A4000"/>
    <w:rsid w:val="004A4090"/>
    <w:rsid w:val="004A444D"/>
    <w:rsid w:val="004A4772"/>
    <w:rsid w:val="004A57C0"/>
    <w:rsid w:val="004A5B06"/>
    <w:rsid w:val="004A640B"/>
    <w:rsid w:val="004A75A5"/>
    <w:rsid w:val="004A7C41"/>
    <w:rsid w:val="004B000A"/>
    <w:rsid w:val="004B00A8"/>
    <w:rsid w:val="004B0638"/>
    <w:rsid w:val="004B08F3"/>
    <w:rsid w:val="004B090A"/>
    <w:rsid w:val="004B0A0F"/>
    <w:rsid w:val="004B0B4D"/>
    <w:rsid w:val="004B0CA1"/>
    <w:rsid w:val="004B14F6"/>
    <w:rsid w:val="004B1A42"/>
    <w:rsid w:val="004B1C30"/>
    <w:rsid w:val="004B26E3"/>
    <w:rsid w:val="004B271C"/>
    <w:rsid w:val="004B3016"/>
    <w:rsid w:val="004B383F"/>
    <w:rsid w:val="004B3850"/>
    <w:rsid w:val="004B3BC8"/>
    <w:rsid w:val="004B3C31"/>
    <w:rsid w:val="004B42BE"/>
    <w:rsid w:val="004B5081"/>
    <w:rsid w:val="004B52FE"/>
    <w:rsid w:val="004B5505"/>
    <w:rsid w:val="004B55F7"/>
    <w:rsid w:val="004B5B4C"/>
    <w:rsid w:val="004B605D"/>
    <w:rsid w:val="004B62B8"/>
    <w:rsid w:val="004B6A7F"/>
    <w:rsid w:val="004B6E0A"/>
    <w:rsid w:val="004B7307"/>
    <w:rsid w:val="004B7510"/>
    <w:rsid w:val="004B77A1"/>
    <w:rsid w:val="004B79EA"/>
    <w:rsid w:val="004B7B23"/>
    <w:rsid w:val="004C0CDC"/>
    <w:rsid w:val="004C0F05"/>
    <w:rsid w:val="004C1139"/>
    <w:rsid w:val="004C16F0"/>
    <w:rsid w:val="004C1745"/>
    <w:rsid w:val="004C23BE"/>
    <w:rsid w:val="004C23E2"/>
    <w:rsid w:val="004C23F7"/>
    <w:rsid w:val="004C24B8"/>
    <w:rsid w:val="004C2678"/>
    <w:rsid w:val="004C27DC"/>
    <w:rsid w:val="004C2AA1"/>
    <w:rsid w:val="004C2E6B"/>
    <w:rsid w:val="004C2EA9"/>
    <w:rsid w:val="004C3A05"/>
    <w:rsid w:val="004C3F82"/>
    <w:rsid w:val="004C407F"/>
    <w:rsid w:val="004C42D4"/>
    <w:rsid w:val="004C44F2"/>
    <w:rsid w:val="004C4BD1"/>
    <w:rsid w:val="004C4DE2"/>
    <w:rsid w:val="004C55BD"/>
    <w:rsid w:val="004C5DFA"/>
    <w:rsid w:val="004C5EFB"/>
    <w:rsid w:val="004C648E"/>
    <w:rsid w:val="004C65D9"/>
    <w:rsid w:val="004C6E15"/>
    <w:rsid w:val="004C6E9C"/>
    <w:rsid w:val="004C6F3E"/>
    <w:rsid w:val="004C7188"/>
    <w:rsid w:val="004C741B"/>
    <w:rsid w:val="004C75A7"/>
    <w:rsid w:val="004C78A8"/>
    <w:rsid w:val="004D014C"/>
    <w:rsid w:val="004D0C6A"/>
    <w:rsid w:val="004D1EEA"/>
    <w:rsid w:val="004D1FF7"/>
    <w:rsid w:val="004D2237"/>
    <w:rsid w:val="004D2294"/>
    <w:rsid w:val="004D2644"/>
    <w:rsid w:val="004D286C"/>
    <w:rsid w:val="004D3B93"/>
    <w:rsid w:val="004D4470"/>
    <w:rsid w:val="004D4667"/>
    <w:rsid w:val="004D48BC"/>
    <w:rsid w:val="004D527D"/>
    <w:rsid w:val="004D548A"/>
    <w:rsid w:val="004D5503"/>
    <w:rsid w:val="004D5BC9"/>
    <w:rsid w:val="004D62FE"/>
    <w:rsid w:val="004D6692"/>
    <w:rsid w:val="004D6783"/>
    <w:rsid w:val="004D6AD5"/>
    <w:rsid w:val="004D6B41"/>
    <w:rsid w:val="004D6D37"/>
    <w:rsid w:val="004D75C6"/>
    <w:rsid w:val="004D79A3"/>
    <w:rsid w:val="004D7A8F"/>
    <w:rsid w:val="004D7DA0"/>
    <w:rsid w:val="004E020B"/>
    <w:rsid w:val="004E0836"/>
    <w:rsid w:val="004E0C44"/>
    <w:rsid w:val="004E0CA3"/>
    <w:rsid w:val="004E103B"/>
    <w:rsid w:val="004E122C"/>
    <w:rsid w:val="004E124E"/>
    <w:rsid w:val="004E131E"/>
    <w:rsid w:val="004E1743"/>
    <w:rsid w:val="004E1EFF"/>
    <w:rsid w:val="004E222A"/>
    <w:rsid w:val="004E291C"/>
    <w:rsid w:val="004E29F6"/>
    <w:rsid w:val="004E2A23"/>
    <w:rsid w:val="004E2CD5"/>
    <w:rsid w:val="004E3B01"/>
    <w:rsid w:val="004E3E7D"/>
    <w:rsid w:val="004E43A8"/>
    <w:rsid w:val="004E4452"/>
    <w:rsid w:val="004E47E5"/>
    <w:rsid w:val="004E49E2"/>
    <w:rsid w:val="004E4FF1"/>
    <w:rsid w:val="004E5732"/>
    <w:rsid w:val="004E58CF"/>
    <w:rsid w:val="004E5A9A"/>
    <w:rsid w:val="004E5C9F"/>
    <w:rsid w:val="004E5DF3"/>
    <w:rsid w:val="004E60FA"/>
    <w:rsid w:val="004E62E1"/>
    <w:rsid w:val="004E67EE"/>
    <w:rsid w:val="004E743F"/>
    <w:rsid w:val="004E7882"/>
    <w:rsid w:val="004E79C6"/>
    <w:rsid w:val="004E79D2"/>
    <w:rsid w:val="004E7BE1"/>
    <w:rsid w:val="004E7D06"/>
    <w:rsid w:val="004F0388"/>
    <w:rsid w:val="004F09D3"/>
    <w:rsid w:val="004F0ABB"/>
    <w:rsid w:val="004F12B1"/>
    <w:rsid w:val="004F13BF"/>
    <w:rsid w:val="004F169C"/>
    <w:rsid w:val="004F1C17"/>
    <w:rsid w:val="004F1C7B"/>
    <w:rsid w:val="004F1EBD"/>
    <w:rsid w:val="004F2DFD"/>
    <w:rsid w:val="004F3393"/>
    <w:rsid w:val="004F3443"/>
    <w:rsid w:val="004F37C2"/>
    <w:rsid w:val="004F3D0E"/>
    <w:rsid w:val="004F3EE7"/>
    <w:rsid w:val="004F40CD"/>
    <w:rsid w:val="004F4383"/>
    <w:rsid w:val="004F4460"/>
    <w:rsid w:val="004F4616"/>
    <w:rsid w:val="004F496D"/>
    <w:rsid w:val="004F4C6E"/>
    <w:rsid w:val="004F4CA0"/>
    <w:rsid w:val="004F4EA3"/>
    <w:rsid w:val="004F5049"/>
    <w:rsid w:val="004F517A"/>
    <w:rsid w:val="004F5478"/>
    <w:rsid w:val="004F6218"/>
    <w:rsid w:val="004F65E5"/>
    <w:rsid w:val="004F6604"/>
    <w:rsid w:val="004F669D"/>
    <w:rsid w:val="004F6782"/>
    <w:rsid w:val="004F6C54"/>
    <w:rsid w:val="004F6ED6"/>
    <w:rsid w:val="004F6FAF"/>
    <w:rsid w:val="004F7232"/>
    <w:rsid w:val="004F7AD0"/>
    <w:rsid w:val="004F7DAF"/>
    <w:rsid w:val="005002EF"/>
    <w:rsid w:val="005006F7"/>
    <w:rsid w:val="0050084A"/>
    <w:rsid w:val="00500BCF"/>
    <w:rsid w:val="0050136D"/>
    <w:rsid w:val="0050187E"/>
    <w:rsid w:val="00501C6C"/>
    <w:rsid w:val="00501C81"/>
    <w:rsid w:val="00502C53"/>
    <w:rsid w:val="00502D48"/>
    <w:rsid w:val="005033DD"/>
    <w:rsid w:val="00503BFC"/>
    <w:rsid w:val="00503F9D"/>
    <w:rsid w:val="00504109"/>
    <w:rsid w:val="005042D5"/>
    <w:rsid w:val="00504BAF"/>
    <w:rsid w:val="00504EA0"/>
    <w:rsid w:val="00505783"/>
    <w:rsid w:val="00505BCA"/>
    <w:rsid w:val="005060A1"/>
    <w:rsid w:val="00506546"/>
    <w:rsid w:val="00506A5C"/>
    <w:rsid w:val="00506D62"/>
    <w:rsid w:val="00507407"/>
    <w:rsid w:val="00507D5A"/>
    <w:rsid w:val="00507D80"/>
    <w:rsid w:val="0051001B"/>
    <w:rsid w:val="005105BE"/>
    <w:rsid w:val="00510706"/>
    <w:rsid w:val="0051117F"/>
    <w:rsid w:val="00511578"/>
    <w:rsid w:val="005119E5"/>
    <w:rsid w:val="00511A97"/>
    <w:rsid w:val="00511C2E"/>
    <w:rsid w:val="00511E6F"/>
    <w:rsid w:val="005124DB"/>
    <w:rsid w:val="005126C0"/>
    <w:rsid w:val="00512954"/>
    <w:rsid w:val="00512983"/>
    <w:rsid w:val="005138F9"/>
    <w:rsid w:val="00513C23"/>
    <w:rsid w:val="00514047"/>
    <w:rsid w:val="00514146"/>
    <w:rsid w:val="00514216"/>
    <w:rsid w:val="00514713"/>
    <w:rsid w:val="005148E1"/>
    <w:rsid w:val="0051490B"/>
    <w:rsid w:val="0051512E"/>
    <w:rsid w:val="0051546E"/>
    <w:rsid w:val="005155A7"/>
    <w:rsid w:val="00515AF2"/>
    <w:rsid w:val="005160B8"/>
    <w:rsid w:val="0051670C"/>
    <w:rsid w:val="00516780"/>
    <w:rsid w:val="00516EC8"/>
    <w:rsid w:val="00517EE8"/>
    <w:rsid w:val="0052018F"/>
    <w:rsid w:val="005212E4"/>
    <w:rsid w:val="005215AA"/>
    <w:rsid w:val="00521999"/>
    <w:rsid w:val="005226AA"/>
    <w:rsid w:val="005226AB"/>
    <w:rsid w:val="005226F9"/>
    <w:rsid w:val="005227D6"/>
    <w:rsid w:val="00522960"/>
    <w:rsid w:val="00522D3C"/>
    <w:rsid w:val="005238C7"/>
    <w:rsid w:val="00523B40"/>
    <w:rsid w:val="00524196"/>
    <w:rsid w:val="00524593"/>
    <w:rsid w:val="0052465F"/>
    <w:rsid w:val="005249E7"/>
    <w:rsid w:val="00524B14"/>
    <w:rsid w:val="00524FC4"/>
    <w:rsid w:val="00525D0E"/>
    <w:rsid w:val="005260CC"/>
    <w:rsid w:val="0052655C"/>
    <w:rsid w:val="0052658B"/>
    <w:rsid w:val="00526751"/>
    <w:rsid w:val="00526979"/>
    <w:rsid w:val="00526B3E"/>
    <w:rsid w:val="00526E08"/>
    <w:rsid w:val="0052773C"/>
    <w:rsid w:val="00527A79"/>
    <w:rsid w:val="00527C17"/>
    <w:rsid w:val="00527C2B"/>
    <w:rsid w:val="00527CEC"/>
    <w:rsid w:val="00527DD0"/>
    <w:rsid w:val="00530297"/>
    <w:rsid w:val="005306DB"/>
    <w:rsid w:val="005309A1"/>
    <w:rsid w:val="0053109B"/>
    <w:rsid w:val="0053189F"/>
    <w:rsid w:val="00532150"/>
    <w:rsid w:val="00532433"/>
    <w:rsid w:val="005325AC"/>
    <w:rsid w:val="00532697"/>
    <w:rsid w:val="00532783"/>
    <w:rsid w:val="00532E7A"/>
    <w:rsid w:val="00532F28"/>
    <w:rsid w:val="0053400E"/>
    <w:rsid w:val="005343EB"/>
    <w:rsid w:val="005347A7"/>
    <w:rsid w:val="005347E1"/>
    <w:rsid w:val="00535181"/>
    <w:rsid w:val="00535189"/>
    <w:rsid w:val="005351E8"/>
    <w:rsid w:val="0053586A"/>
    <w:rsid w:val="00535B24"/>
    <w:rsid w:val="00535CD5"/>
    <w:rsid w:val="005360E3"/>
    <w:rsid w:val="00536360"/>
    <w:rsid w:val="00536493"/>
    <w:rsid w:val="00537011"/>
    <w:rsid w:val="005372BF"/>
    <w:rsid w:val="00537679"/>
    <w:rsid w:val="00537E6D"/>
    <w:rsid w:val="0054009D"/>
    <w:rsid w:val="0054014B"/>
    <w:rsid w:val="0054058C"/>
    <w:rsid w:val="005408BC"/>
    <w:rsid w:val="00540A19"/>
    <w:rsid w:val="00540A5F"/>
    <w:rsid w:val="00540EC4"/>
    <w:rsid w:val="005411EF"/>
    <w:rsid w:val="00541237"/>
    <w:rsid w:val="005415DD"/>
    <w:rsid w:val="0054194F"/>
    <w:rsid w:val="00541C0B"/>
    <w:rsid w:val="00541D93"/>
    <w:rsid w:val="00542BC0"/>
    <w:rsid w:val="00542C2F"/>
    <w:rsid w:val="00542D66"/>
    <w:rsid w:val="00543DB2"/>
    <w:rsid w:val="00544932"/>
    <w:rsid w:val="00544AF0"/>
    <w:rsid w:val="00544D16"/>
    <w:rsid w:val="005453C8"/>
    <w:rsid w:val="00545410"/>
    <w:rsid w:val="005454C0"/>
    <w:rsid w:val="005456E6"/>
    <w:rsid w:val="00545834"/>
    <w:rsid w:val="00545B32"/>
    <w:rsid w:val="00546474"/>
    <w:rsid w:val="005465A7"/>
    <w:rsid w:val="00546C79"/>
    <w:rsid w:val="005475D4"/>
    <w:rsid w:val="00547A92"/>
    <w:rsid w:val="00550080"/>
    <w:rsid w:val="00550B65"/>
    <w:rsid w:val="00550DDB"/>
    <w:rsid w:val="00550E00"/>
    <w:rsid w:val="00550E3E"/>
    <w:rsid w:val="0055135B"/>
    <w:rsid w:val="005513BE"/>
    <w:rsid w:val="005516EB"/>
    <w:rsid w:val="00551B67"/>
    <w:rsid w:val="00551C29"/>
    <w:rsid w:val="00551EE5"/>
    <w:rsid w:val="0055233A"/>
    <w:rsid w:val="00552AA2"/>
    <w:rsid w:val="00553010"/>
    <w:rsid w:val="0055316F"/>
    <w:rsid w:val="005543A0"/>
    <w:rsid w:val="005545F7"/>
    <w:rsid w:val="005550BC"/>
    <w:rsid w:val="00555D73"/>
    <w:rsid w:val="00555EEA"/>
    <w:rsid w:val="005566EF"/>
    <w:rsid w:val="00556B52"/>
    <w:rsid w:val="00557558"/>
    <w:rsid w:val="00557DBA"/>
    <w:rsid w:val="00557EC2"/>
    <w:rsid w:val="005604B9"/>
    <w:rsid w:val="00560B06"/>
    <w:rsid w:val="005614B5"/>
    <w:rsid w:val="005618CF"/>
    <w:rsid w:val="00561B7F"/>
    <w:rsid w:val="00562801"/>
    <w:rsid w:val="005628A6"/>
    <w:rsid w:val="00563379"/>
    <w:rsid w:val="00563476"/>
    <w:rsid w:val="00563989"/>
    <w:rsid w:val="00563B50"/>
    <w:rsid w:val="005642AE"/>
    <w:rsid w:val="005642F3"/>
    <w:rsid w:val="00564592"/>
    <w:rsid w:val="0056497E"/>
    <w:rsid w:val="00564B92"/>
    <w:rsid w:val="00565132"/>
    <w:rsid w:val="0056553D"/>
    <w:rsid w:val="00565A13"/>
    <w:rsid w:val="00565AC7"/>
    <w:rsid w:val="00565CE5"/>
    <w:rsid w:val="00565FBB"/>
    <w:rsid w:val="00566782"/>
    <w:rsid w:val="00566FD8"/>
    <w:rsid w:val="00567075"/>
    <w:rsid w:val="005672D7"/>
    <w:rsid w:val="005678EB"/>
    <w:rsid w:val="00567D33"/>
    <w:rsid w:val="005703AF"/>
    <w:rsid w:val="005703F1"/>
    <w:rsid w:val="005709A4"/>
    <w:rsid w:val="00570EFB"/>
    <w:rsid w:val="0057110A"/>
    <w:rsid w:val="005712B5"/>
    <w:rsid w:val="00571425"/>
    <w:rsid w:val="00571A43"/>
    <w:rsid w:val="00571F56"/>
    <w:rsid w:val="005721F7"/>
    <w:rsid w:val="0057249B"/>
    <w:rsid w:val="00572698"/>
    <w:rsid w:val="00572C3D"/>
    <w:rsid w:val="00572C4F"/>
    <w:rsid w:val="005731B6"/>
    <w:rsid w:val="00573812"/>
    <w:rsid w:val="005738D0"/>
    <w:rsid w:val="005739A0"/>
    <w:rsid w:val="00573E62"/>
    <w:rsid w:val="0057413E"/>
    <w:rsid w:val="0057438E"/>
    <w:rsid w:val="00574517"/>
    <w:rsid w:val="00574888"/>
    <w:rsid w:val="00575CC1"/>
    <w:rsid w:val="00575FA8"/>
    <w:rsid w:val="00576775"/>
    <w:rsid w:val="00577611"/>
    <w:rsid w:val="0057763E"/>
    <w:rsid w:val="0057783C"/>
    <w:rsid w:val="005801A7"/>
    <w:rsid w:val="005801B1"/>
    <w:rsid w:val="005802ED"/>
    <w:rsid w:val="0058079A"/>
    <w:rsid w:val="005808EE"/>
    <w:rsid w:val="005809AB"/>
    <w:rsid w:val="00580B0D"/>
    <w:rsid w:val="00581029"/>
    <w:rsid w:val="0058102F"/>
    <w:rsid w:val="0058114A"/>
    <w:rsid w:val="005812A4"/>
    <w:rsid w:val="00581F5D"/>
    <w:rsid w:val="0058217F"/>
    <w:rsid w:val="005823F1"/>
    <w:rsid w:val="00582532"/>
    <w:rsid w:val="00582932"/>
    <w:rsid w:val="00582DDA"/>
    <w:rsid w:val="00582E27"/>
    <w:rsid w:val="005832AB"/>
    <w:rsid w:val="005834F2"/>
    <w:rsid w:val="00583547"/>
    <w:rsid w:val="00583724"/>
    <w:rsid w:val="0058441F"/>
    <w:rsid w:val="0058447A"/>
    <w:rsid w:val="00585060"/>
    <w:rsid w:val="00585394"/>
    <w:rsid w:val="005862D6"/>
    <w:rsid w:val="00586963"/>
    <w:rsid w:val="00586FAB"/>
    <w:rsid w:val="005872D6"/>
    <w:rsid w:val="005875B5"/>
    <w:rsid w:val="00587B7F"/>
    <w:rsid w:val="00587CC9"/>
    <w:rsid w:val="00590374"/>
    <w:rsid w:val="00591C19"/>
    <w:rsid w:val="00591E92"/>
    <w:rsid w:val="00591ED0"/>
    <w:rsid w:val="0059204B"/>
    <w:rsid w:val="005923F1"/>
    <w:rsid w:val="0059245A"/>
    <w:rsid w:val="0059257F"/>
    <w:rsid w:val="005925B4"/>
    <w:rsid w:val="005929FC"/>
    <w:rsid w:val="00592AD7"/>
    <w:rsid w:val="00592F88"/>
    <w:rsid w:val="00592F93"/>
    <w:rsid w:val="00593593"/>
    <w:rsid w:val="005935F3"/>
    <w:rsid w:val="00593B6A"/>
    <w:rsid w:val="0059426E"/>
    <w:rsid w:val="0059476F"/>
    <w:rsid w:val="00594B20"/>
    <w:rsid w:val="00594D2B"/>
    <w:rsid w:val="00595BC0"/>
    <w:rsid w:val="00595E8E"/>
    <w:rsid w:val="00595EC3"/>
    <w:rsid w:val="00596018"/>
    <w:rsid w:val="00596486"/>
    <w:rsid w:val="00596C79"/>
    <w:rsid w:val="00596FB5"/>
    <w:rsid w:val="0059789A"/>
    <w:rsid w:val="00597A89"/>
    <w:rsid w:val="00597CA2"/>
    <w:rsid w:val="00597E2E"/>
    <w:rsid w:val="00597E51"/>
    <w:rsid w:val="005A018A"/>
    <w:rsid w:val="005A022C"/>
    <w:rsid w:val="005A0609"/>
    <w:rsid w:val="005A1D7D"/>
    <w:rsid w:val="005A225E"/>
    <w:rsid w:val="005A22BB"/>
    <w:rsid w:val="005A23CF"/>
    <w:rsid w:val="005A2887"/>
    <w:rsid w:val="005A290A"/>
    <w:rsid w:val="005A2992"/>
    <w:rsid w:val="005A2E5F"/>
    <w:rsid w:val="005A2FEA"/>
    <w:rsid w:val="005A311F"/>
    <w:rsid w:val="005A336E"/>
    <w:rsid w:val="005A359C"/>
    <w:rsid w:val="005A367E"/>
    <w:rsid w:val="005A3B55"/>
    <w:rsid w:val="005A3DBA"/>
    <w:rsid w:val="005A4563"/>
    <w:rsid w:val="005A478F"/>
    <w:rsid w:val="005A48B0"/>
    <w:rsid w:val="005A52D8"/>
    <w:rsid w:val="005A5423"/>
    <w:rsid w:val="005A5752"/>
    <w:rsid w:val="005A5995"/>
    <w:rsid w:val="005A602B"/>
    <w:rsid w:val="005A632D"/>
    <w:rsid w:val="005A67C0"/>
    <w:rsid w:val="005A6ED6"/>
    <w:rsid w:val="005A7D89"/>
    <w:rsid w:val="005B0557"/>
    <w:rsid w:val="005B0F55"/>
    <w:rsid w:val="005B0F9C"/>
    <w:rsid w:val="005B0FCD"/>
    <w:rsid w:val="005B109E"/>
    <w:rsid w:val="005B18AB"/>
    <w:rsid w:val="005B1BF1"/>
    <w:rsid w:val="005B1CBC"/>
    <w:rsid w:val="005B1F21"/>
    <w:rsid w:val="005B1F4F"/>
    <w:rsid w:val="005B2F5F"/>
    <w:rsid w:val="005B3727"/>
    <w:rsid w:val="005B4415"/>
    <w:rsid w:val="005B479A"/>
    <w:rsid w:val="005B49B3"/>
    <w:rsid w:val="005B4CEF"/>
    <w:rsid w:val="005B52A9"/>
    <w:rsid w:val="005B56B8"/>
    <w:rsid w:val="005B5750"/>
    <w:rsid w:val="005B5D9C"/>
    <w:rsid w:val="005B642F"/>
    <w:rsid w:val="005B685A"/>
    <w:rsid w:val="005B70E8"/>
    <w:rsid w:val="005B76F1"/>
    <w:rsid w:val="005B7926"/>
    <w:rsid w:val="005B7C0E"/>
    <w:rsid w:val="005B7D43"/>
    <w:rsid w:val="005C0A43"/>
    <w:rsid w:val="005C0AAA"/>
    <w:rsid w:val="005C0DAC"/>
    <w:rsid w:val="005C0F05"/>
    <w:rsid w:val="005C15CA"/>
    <w:rsid w:val="005C21C9"/>
    <w:rsid w:val="005C2508"/>
    <w:rsid w:val="005C270F"/>
    <w:rsid w:val="005C28F5"/>
    <w:rsid w:val="005C32D2"/>
    <w:rsid w:val="005C34CF"/>
    <w:rsid w:val="005C3541"/>
    <w:rsid w:val="005C3753"/>
    <w:rsid w:val="005C382C"/>
    <w:rsid w:val="005C3ADC"/>
    <w:rsid w:val="005C3C57"/>
    <w:rsid w:val="005C418E"/>
    <w:rsid w:val="005C470A"/>
    <w:rsid w:val="005C4BA5"/>
    <w:rsid w:val="005C4DA3"/>
    <w:rsid w:val="005C4E7A"/>
    <w:rsid w:val="005C542E"/>
    <w:rsid w:val="005C568C"/>
    <w:rsid w:val="005C58AD"/>
    <w:rsid w:val="005C592E"/>
    <w:rsid w:val="005C5E77"/>
    <w:rsid w:val="005C6050"/>
    <w:rsid w:val="005C6344"/>
    <w:rsid w:val="005C6C14"/>
    <w:rsid w:val="005C6D8E"/>
    <w:rsid w:val="005C713F"/>
    <w:rsid w:val="005C7167"/>
    <w:rsid w:val="005C7567"/>
    <w:rsid w:val="005D0AAE"/>
    <w:rsid w:val="005D0F44"/>
    <w:rsid w:val="005D1424"/>
    <w:rsid w:val="005D1A24"/>
    <w:rsid w:val="005D1E92"/>
    <w:rsid w:val="005D2123"/>
    <w:rsid w:val="005D212A"/>
    <w:rsid w:val="005D229F"/>
    <w:rsid w:val="005D2BB5"/>
    <w:rsid w:val="005D3732"/>
    <w:rsid w:val="005D3F82"/>
    <w:rsid w:val="005D4064"/>
    <w:rsid w:val="005D41C6"/>
    <w:rsid w:val="005D43A3"/>
    <w:rsid w:val="005D48F0"/>
    <w:rsid w:val="005D521B"/>
    <w:rsid w:val="005D5335"/>
    <w:rsid w:val="005D5846"/>
    <w:rsid w:val="005D5FF7"/>
    <w:rsid w:val="005D606C"/>
    <w:rsid w:val="005D61A6"/>
    <w:rsid w:val="005D6569"/>
    <w:rsid w:val="005D6660"/>
    <w:rsid w:val="005D6CA0"/>
    <w:rsid w:val="005D6D6F"/>
    <w:rsid w:val="005D6DEA"/>
    <w:rsid w:val="005D6E29"/>
    <w:rsid w:val="005D6F20"/>
    <w:rsid w:val="005D6F28"/>
    <w:rsid w:val="005D736E"/>
    <w:rsid w:val="005D77B7"/>
    <w:rsid w:val="005D7EA0"/>
    <w:rsid w:val="005D7EE5"/>
    <w:rsid w:val="005E007D"/>
    <w:rsid w:val="005E03F1"/>
    <w:rsid w:val="005E11CF"/>
    <w:rsid w:val="005E1733"/>
    <w:rsid w:val="005E18DE"/>
    <w:rsid w:val="005E193C"/>
    <w:rsid w:val="005E1CF1"/>
    <w:rsid w:val="005E2038"/>
    <w:rsid w:val="005E219D"/>
    <w:rsid w:val="005E21C1"/>
    <w:rsid w:val="005E284E"/>
    <w:rsid w:val="005E2F96"/>
    <w:rsid w:val="005E33BE"/>
    <w:rsid w:val="005E350E"/>
    <w:rsid w:val="005E3673"/>
    <w:rsid w:val="005E36F0"/>
    <w:rsid w:val="005E3779"/>
    <w:rsid w:val="005E3BA4"/>
    <w:rsid w:val="005E42C0"/>
    <w:rsid w:val="005E4830"/>
    <w:rsid w:val="005E4E36"/>
    <w:rsid w:val="005E574F"/>
    <w:rsid w:val="005E5841"/>
    <w:rsid w:val="005E5902"/>
    <w:rsid w:val="005E5ECE"/>
    <w:rsid w:val="005E5F52"/>
    <w:rsid w:val="005E6330"/>
    <w:rsid w:val="005E63C0"/>
    <w:rsid w:val="005E6743"/>
    <w:rsid w:val="005E6AB3"/>
    <w:rsid w:val="005E6F96"/>
    <w:rsid w:val="005E7397"/>
    <w:rsid w:val="005E78B2"/>
    <w:rsid w:val="005F0020"/>
    <w:rsid w:val="005F0044"/>
    <w:rsid w:val="005F0CA0"/>
    <w:rsid w:val="005F1096"/>
    <w:rsid w:val="005F12E1"/>
    <w:rsid w:val="005F1485"/>
    <w:rsid w:val="005F1544"/>
    <w:rsid w:val="005F1756"/>
    <w:rsid w:val="005F1BB3"/>
    <w:rsid w:val="005F1EE9"/>
    <w:rsid w:val="005F23B7"/>
    <w:rsid w:val="005F2D7C"/>
    <w:rsid w:val="005F3082"/>
    <w:rsid w:val="005F3187"/>
    <w:rsid w:val="005F3C1C"/>
    <w:rsid w:val="005F3D72"/>
    <w:rsid w:val="005F3FEE"/>
    <w:rsid w:val="005F4070"/>
    <w:rsid w:val="005F41CD"/>
    <w:rsid w:val="005F554C"/>
    <w:rsid w:val="005F557F"/>
    <w:rsid w:val="005F5756"/>
    <w:rsid w:val="005F589E"/>
    <w:rsid w:val="005F5D73"/>
    <w:rsid w:val="005F5E88"/>
    <w:rsid w:val="005F6078"/>
    <w:rsid w:val="005F6176"/>
    <w:rsid w:val="005F6261"/>
    <w:rsid w:val="005F63B3"/>
    <w:rsid w:val="005F65CB"/>
    <w:rsid w:val="005F66BC"/>
    <w:rsid w:val="005F6762"/>
    <w:rsid w:val="005F67D5"/>
    <w:rsid w:val="005F6BA3"/>
    <w:rsid w:val="005F704F"/>
    <w:rsid w:val="005F76FE"/>
    <w:rsid w:val="005F7961"/>
    <w:rsid w:val="005F7A1B"/>
    <w:rsid w:val="005F7AFA"/>
    <w:rsid w:val="00600275"/>
    <w:rsid w:val="006002A8"/>
    <w:rsid w:val="006006D3"/>
    <w:rsid w:val="0060089E"/>
    <w:rsid w:val="00600C14"/>
    <w:rsid w:val="00600D1D"/>
    <w:rsid w:val="00600D7B"/>
    <w:rsid w:val="0060122D"/>
    <w:rsid w:val="006013FD"/>
    <w:rsid w:val="00601960"/>
    <w:rsid w:val="00601983"/>
    <w:rsid w:val="00601A2A"/>
    <w:rsid w:val="00602072"/>
    <w:rsid w:val="00602EF4"/>
    <w:rsid w:val="0060306B"/>
    <w:rsid w:val="00603529"/>
    <w:rsid w:val="00603671"/>
    <w:rsid w:val="0060369B"/>
    <w:rsid w:val="00603868"/>
    <w:rsid w:val="00603B6E"/>
    <w:rsid w:val="00603D0F"/>
    <w:rsid w:val="00603D1D"/>
    <w:rsid w:val="006040FC"/>
    <w:rsid w:val="006042AB"/>
    <w:rsid w:val="0060449E"/>
    <w:rsid w:val="0060455B"/>
    <w:rsid w:val="006046E1"/>
    <w:rsid w:val="0060484E"/>
    <w:rsid w:val="0060532B"/>
    <w:rsid w:val="0060545F"/>
    <w:rsid w:val="00605A25"/>
    <w:rsid w:val="006060C1"/>
    <w:rsid w:val="00606220"/>
    <w:rsid w:val="00606CFE"/>
    <w:rsid w:val="00606F16"/>
    <w:rsid w:val="0060761D"/>
    <w:rsid w:val="00607B07"/>
    <w:rsid w:val="00610481"/>
    <w:rsid w:val="0061107D"/>
    <w:rsid w:val="006110B2"/>
    <w:rsid w:val="00611124"/>
    <w:rsid w:val="0061148E"/>
    <w:rsid w:val="00611DE4"/>
    <w:rsid w:val="006122DC"/>
    <w:rsid w:val="00612437"/>
    <w:rsid w:val="006127F3"/>
    <w:rsid w:val="00612C37"/>
    <w:rsid w:val="006134A4"/>
    <w:rsid w:val="00613ACB"/>
    <w:rsid w:val="00613D92"/>
    <w:rsid w:val="00614212"/>
    <w:rsid w:val="006143C9"/>
    <w:rsid w:val="00614BA1"/>
    <w:rsid w:val="00614C24"/>
    <w:rsid w:val="00615118"/>
    <w:rsid w:val="00615B73"/>
    <w:rsid w:val="00615E93"/>
    <w:rsid w:val="00615F32"/>
    <w:rsid w:val="00615FEC"/>
    <w:rsid w:val="00617BC2"/>
    <w:rsid w:val="00617EAA"/>
    <w:rsid w:val="006200F6"/>
    <w:rsid w:val="00620900"/>
    <w:rsid w:val="00620A0F"/>
    <w:rsid w:val="006210B3"/>
    <w:rsid w:val="006210EA"/>
    <w:rsid w:val="006216D8"/>
    <w:rsid w:val="00621CAA"/>
    <w:rsid w:val="00622298"/>
    <w:rsid w:val="00622DBD"/>
    <w:rsid w:val="0062341F"/>
    <w:rsid w:val="00623997"/>
    <w:rsid w:val="00623E68"/>
    <w:rsid w:val="00623F84"/>
    <w:rsid w:val="006245E6"/>
    <w:rsid w:val="00624BAD"/>
    <w:rsid w:val="006251B2"/>
    <w:rsid w:val="00625A54"/>
    <w:rsid w:val="00625C8A"/>
    <w:rsid w:val="006263DF"/>
    <w:rsid w:val="00626C5C"/>
    <w:rsid w:val="00627467"/>
    <w:rsid w:val="006279BA"/>
    <w:rsid w:val="00627A49"/>
    <w:rsid w:val="00627C1B"/>
    <w:rsid w:val="00630020"/>
    <w:rsid w:val="00630175"/>
    <w:rsid w:val="006301EF"/>
    <w:rsid w:val="0063027A"/>
    <w:rsid w:val="00631B8A"/>
    <w:rsid w:val="00631FFC"/>
    <w:rsid w:val="00632151"/>
    <w:rsid w:val="006324D1"/>
    <w:rsid w:val="00632958"/>
    <w:rsid w:val="0063314E"/>
    <w:rsid w:val="00633168"/>
    <w:rsid w:val="00633542"/>
    <w:rsid w:val="0063388A"/>
    <w:rsid w:val="00633A62"/>
    <w:rsid w:val="00633EA6"/>
    <w:rsid w:val="006347BB"/>
    <w:rsid w:val="00634BF9"/>
    <w:rsid w:val="00635164"/>
    <w:rsid w:val="00635731"/>
    <w:rsid w:val="00636212"/>
    <w:rsid w:val="00636C06"/>
    <w:rsid w:val="00637427"/>
    <w:rsid w:val="00637948"/>
    <w:rsid w:val="00637C34"/>
    <w:rsid w:val="006401A2"/>
    <w:rsid w:val="00640AD8"/>
    <w:rsid w:val="0064146C"/>
    <w:rsid w:val="0064158A"/>
    <w:rsid w:val="0064196A"/>
    <w:rsid w:val="00641B16"/>
    <w:rsid w:val="00641E8F"/>
    <w:rsid w:val="00642065"/>
    <w:rsid w:val="00642793"/>
    <w:rsid w:val="00643057"/>
    <w:rsid w:val="006431BE"/>
    <w:rsid w:val="006433AD"/>
    <w:rsid w:val="0064373F"/>
    <w:rsid w:val="00643936"/>
    <w:rsid w:val="00643ACB"/>
    <w:rsid w:val="00644031"/>
    <w:rsid w:val="00645135"/>
    <w:rsid w:val="006452FA"/>
    <w:rsid w:val="006454C4"/>
    <w:rsid w:val="00645849"/>
    <w:rsid w:val="006459C1"/>
    <w:rsid w:val="0064693D"/>
    <w:rsid w:val="006479BF"/>
    <w:rsid w:val="00647B09"/>
    <w:rsid w:val="00647B2D"/>
    <w:rsid w:val="00647C01"/>
    <w:rsid w:val="00647C50"/>
    <w:rsid w:val="00650630"/>
    <w:rsid w:val="00650B33"/>
    <w:rsid w:val="00651245"/>
    <w:rsid w:val="00651689"/>
    <w:rsid w:val="006516EF"/>
    <w:rsid w:val="006518E7"/>
    <w:rsid w:val="00651CB4"/>
    <w:rsid w:val="00652D44"/>
    <w:rsid w:val="006532E6"/>
    <w:rsid w:val="00653490"/>
    <w:rsid w:val="00653ED6"/>
    <w:rsid w:val="00653F88"/>
    <w:rsid w:val="0065458C"/>
    <w:rsid w:val="006547C0"/>
    <w:rsid w:val="00654821"/>
    <w:rsid w:val="00655374"/>
    <w:rsid w:val="00655589"/>
    <w:rsid w:val="00655616"/>
    <w:rsid w:val="006562FF"/>
    <w:rsid w:val="0065650F"/>
    <w:rsid w:val="006565E4"/>
    <w:rsid w:val="00656D91"/>
    <w:rsid w:val="006577F5"/>
    <w:rsid w:val="00657B7E"/>
    <w:rsid w:val="00657BBF"/>
    <w:rsid w:val="00657FB4"/>
    <w:rsid w:val="00660130"/>
    <w:rsid w:val="00660445"/>
    <w:rsid w:val="006605AD"/>
    <w:rsid w:val="00660764"/>
    <w:rsid w:val="00660BCD"/>
    <w:rsid w:val="00661416"/>
    <w:rsid w:val="00661487"/>
    <w:rsid w:val="00661645"/>
    <w:rsid w:val="00661822"/>
    <w:rsid w:val="00662188"/>
    <w:rsid w:val="006624A6"/>
    <w:rsid w:val="006626E8"/>
    <w:rsid w:val="00662D87"/>
    <w:rsid w:val="0066345D"/>
    <w:rsid w:val="006634AE"/>
    <w:rsid w:val="006634C6"/>
    <w:rsid w:val="00663D16"/>
    <w:rsid w:val="00663E7A"/>
    <w:rsid w:val="0066426F"/>
    <w:rsid w:val="0066540E"/>
    <w:rsid w:val="00665AD9"/>
    <w:rsid w:val="00665E0E"/>
    <w:rsid w:val="006661F0"/>
    <w:rsid w:val="0066632A"/>
    <w:rsid w:val="0066672E"/>
    <w:rsid w:val="006669D3"/>
    <w:rsid w:val="00666C39"/>
    <w:rsid w:val="0066714B"/>
    <w:rsid w:val="00667509"/>
    <w:rsid w:val="00670F0A"/>
    <w:rsid w:val="006710E1"/>
    <w:rsid w:val="006716B1"/>
    <w:rsid w:val="00671C40"/>
    <w:rsid w:val="00671C7A"/>
    <w:rsid w:val="00671D84"/>
    <w:rsid w:val="00672264"/>
    <w:rsid w:val="00672861"/>
    <w:rsid w:val="006729A5"/>
    <w:rsid w:val="00672D0D"/>
    <w:rsid w:val="00672D9A"/>
    <w:rsid w:val="006733D4"/>
    <w:rsid w:val="006734B2"/>
    <w:rsid w:val="006736FF"/>
    <w:rsid w:val="00673A27"/>
    <w:rsid w:val="00673AC1"/>
    <w:rsid w:val="00673C93"/>
    <w:rsid w:val="00673ED3"/>
    <w:rsid w:val="00674654"/>
    <w:rsid w:val="006748B4"/>
    <w:rsid w:val="00674D24"/>
    <w:rsid w:val="00674DF5"/>
    <w:rsid w:val="00675649"/>
    <w:rsid w:val="00676103"/>
    <w:rsid w:val="00676DC3"/>
    <w:rsid w:val="00676EB8"/>
    <w:rsid w:val="00677002"/>
    <w:rsid w:val="006772F7"/>
    <w:rsid w:val="006778C3"/>
    <w:rsid w:val="00677A2C"/>
    <w:rsid w:val="00677DDD"/>
    <w:rsid w:val="0068043D"/>
    <w:rsid w:val="00680528"/>
    <w:rsid w:val="006806DB"/>
    <w:rsid w:val="0068076B"/>
    <w:rsid w:val="006809B9"/>
    <w:rsid w:val="00680AD9"/>
    <w:rsid w:val="00680DE5"/>
    <w:rsid w:val="00680E4B"/>
    <w:rsid w:val="00680ECA"/>
    <w:rsid w:val="0068107E"/>
    <w:rsid w:val="00681960"/>
    <w:rsid w:val="0068196C"/>
    <w:rsid w:val="00681D4A"/>
    <w:rsid w:val="00681F7E"/>
    <w:rsid w:val="00681FC7"/>
    <w:rsid w:val="00682D11"/>
    <w:rsid w:val="00682D55"/>
    <w:rsid w:val="00682D90"/>
    <w:rsid w:val="006832E2"/>
    <w:rsid w:val="00683700"/>
    <w:rsid w:val="00683898"/>
    <w:rsid w:val="00683F33"/>
    <w:rsid w:val="00683F4D"/>
    <w:rsid w:val="00684ADA"/>
    <w:rsid w:val="00684E6C"/>
    <w:rsid w:val="00684F0C"/>
    <w:rsid w:val="00685154"/>
    <w:rsid w:val="006854DC"/>
    <w:rsid w:val="00685525"/>
    <w:rsid w:val="006856C4"/>
    <w:rsid w:val="00685834"/>
    <w:rsid w:val="0068594A"/>
    <w:rsid w:val="00685C0B"/>
    <w:rsid w:val="006866A3"/>
    <w:rsid w:val="00686AE3"/>
    <w:rsid w:val="00686AE8"/>
    <w:rsid w:val="0068701A"/>
    <w:rsid w:val="0068766C"/>
    <w:rsid w:val="00687C83"/>
    <w:rsid w:val="00687F09"/>
    <w:rsid w:val="0069021D"/>
    <w:rsid w:val="0069046B"/>
    <w:rsid w:val="0069071D"/>
    <w:rsid w:val="006912A9"/>
    <w:rsid w:val="006913D8"/>
    <w:rsid w:val="006915E3"/>
    <w:rsid w:val="006917FC"/>
    <w:rsid w:val="00691AA6"/>
    <w:rsid w:val="00691C29"/>
    <w:rsid w:val="0069247F"/>
    <w:rsid w:val="00692A81"/>
    <w:rsid w:val="00692B9F"/>
    <w:rsid w:val="006932C8"/>
    <w:rsid w:val="00693927"/>
    <w:rsid w:val="006939C6"/>
    <w:rsid w:val="00693B88"/>
    <w:rsid w:val="00693D6E"/>
    <w:rsid w:val="00694547"/>
    <w:rsid w:val="006949A3"/>
    <w:rsid w:val="006949DD"/>
    <w:rsid w:val="00696185"/>
    <w:rsid w:val="0069629E"/>
    <w:rsid w:val="006962BD"/>
    <w:rsid w:val="00696715"/>
    <w:rsid w:val="00696DC7"/>
    <w:rsid w:val="006970D1"/>
    <w:rsid w:val="006974E4"/>
    <w:rsid w:val="00697A17"/>
    <w:rsid w:val="00697B10"/>
    <w:rsid w:val="006A018F"/>
    <w:rsid w:val="006A0392"/>
    <w:rsid w:val="006A0577"/>
    <w:rsid w:val="006A069A"/>
    <w:rsid w:val="006A11E3"/>
    <w:rsid w:val="006A189D"/>
    <w:rsid w:val="006A1C18"/>
    <w:rsid w:val="006A1CE4"/>
    <w:rsid w:val="006A2700"/>
    <w:rsid w:val="006A2833"/>
    <w:rsid w:val="006A35CE"/>
    <w:rsid w:val="006A37FD"/>
    <w:rsid w:val="006A3888"/>
    <w:rsid w:val="006A4493"/>
    <w:rsid w:val="006A47F2"/>
    <w:rsid w:val="006A5008"/>
    <w:rsid w:val="006A504E"/>
    <w:rsid w:val="006A514A"/>
    <w:rsid w:val="006A5D0B"/>
    <w:rsid w:val="006A64F4"/>
    <w:rsid w:val="006A6A24"/>
    <w:rsid w:val="006A7579"/>
    <w:rsid w:val="006A7A16"/>
    <w:rsid w:val="006A7C3A"/>
    <w:rsid w:val="006A7E5D"/>
    <w:rsid w:val="006B026C"/>
    <w:rsid w:val="006B094C"/>
    <w:rsid w:val="006B0B5A"/>
    <w:rsid w:val="006B0DD0"/>
    <w:rsid w:val="006B0FC3"/>
    <w:rsid w:val="006B1100"/>
    <w:rsid w:val="006B1408"/>
    <w:rsid w:val="006B1618"/>
    <w:rsid w:val="006B1E04"/>
    <w:rsid w:val="006B215F"/>
    <w:rsid w:val="006B2A5F"/>
    <w:rsid w:val="006B3054"/>
    <w:rsid w:val="006B35D3"/>
    <w:rsid w:val="006B3671"/>
    <w:rsid w:val="006B40EB"/>
    <w:rsid w:val="006B442E"/>
    <w:rsid w:val="006B4A94"/>
    <w:rsid w:val="006B5741"/>
    <w:rsid w:val="006B5B5A"/>
    <w:rsid w:val="006B5BA7"/>
    <w:rsid w:val="006B5C18"/>
    <w:rsid w:val="006B5E86"/>
    <w:rsid w:val="006B6A9B"/>
    <w:rsid w:val="006B6D9D"/>
    <w:rsid w:val="006B75F2"/>
    <w:rsid w:val="006B7610"/>
    <w:rsid w:val="006B76C6"/>
    <w:rsid w:val="006B771E"/>
    <w:rsid w:val="006B7945"/>
    <w:rsid w:val="006B7CC9"/>
    <w:rsid w:val="006B7F3F"/>
    <w:rsid w:val="006C0B0A"/>
    <w:rsid w:val="006C0FE9"/>
    <w:rsid w:val="006C1368"/>
    <w:rsid w:val="006C1527"/>
    <w:rsid w:val="006C1A13"/>
    <w:rsid w:val="006C1CE5"/>
    <w:rsid w:val="006C1DEA"/>
    <w:rsid w:val="006C27AB"/>
    <w:rsid w:val="006C2CFD"/>
    <w:rsid w:val="006C326B"/>
    <w:rsid w:val="006C3348"/>
    <w:rsid w:val="006C33F7"/>
    <w:rsid w:val="006C3586"/>
    <w:rsid w:val="006C3774"/>
    <w:rsid w:val="006C3D33"/>
    <w:rsid w:val="006C3FA8"/>
    <w:rsid w:val="006C4434"/>
    <w:rsid w:val="006C467E"/>
    <w:rsid w:val="006C4B47"/>
    <w:rsid w:val="006C4EA3"/>
    <w:rsid w:val="006C4F6B"/>
    <w:rsid w:val="006C4F93"/>
    <w:rsid w:val="006C54DC"/>
    <w:rsid w:val="006C56D1"/>
    <w:rsid w:val="006C5D09"/>
    <w:rsid w:val="006C5D15"/>
    <w:rsid w:val="006C6470"/>
    <w:rsid w:val="006C6777"/>
    <w:rsid w:val="006C6BC7"/>
    <w:rsid w:val="006C6D06"/>
    <w:rsid w:val="006C7560"/>
    <w:rsid w:val="006C7EF2"/>
    <w:rsid w:val="006D0058"/>
    <w:rsid w:val="006D00E1"/>
    <w:rsid w:val="006D062C"/>
    <w:rsid w:val="006D0C67"/>
    <w:rsid w:val="006D0E1F"/>
    <w:rsid w:val="006D0FEA"/>
    <w:rsid w:val="006D16A6"/>
    <w:rsid w:val="006D19D0"/>
    <w:rsid w:val="006D1B46"/>
    <w:rsid w:val="006D2026"/>
    <w:rsid w:val="006D230B"/>
    <w:rsid w:val="006D2413"/>
    <w:rsid w:val="006D24A3"/>
    <w:rsid w:val="006D289F"/>
    <w:rsid w:val="006D28F3"/>
    <w:rsid w:val="006D3015"/>
    <w:rsid w:val="006D3035"/>
    <w:rsid w:val="006D32A1"/>
    <w:rsid w:val="006D39AC"/>
    <w:rsid w:val="006D3AB8"/>
    <w:rsid w:val="006D4117"/>
    <w:rsid w:val="006D4538"/>
    <w:rsid w:val="006D497D"/>
    <w:rsid w:val="006D4986"/>
    <w:rsid w:val="006D498F"/>
    <w:rsid w:val="006D5346"/>
    <w:rsid w:val="006D5520"/>
    <w:rsid w:val="006D5A47"/>
    <w:rsid w:val="006D5AF5"/>
    <w:rsid w:val="006D603C"/>
    <w:rsid w:val="006D6081"/>
    <w:rsid w:val="006D6207"/>
    <w:rsid w:val="006D66FC"/>
    <w:rsid w:val="006D68D3"/>
    <w:rsid w:val="006D71CC"/>
    <w:rsid w:val="006D7F25"/>
    <w:rsid w:val="006E00A9"/>
    <w:rsid w:val="006E0465"/>
    <w:rsid w:val="006E0CDB"/>
    <w:rsid w:val="006E0EDC"/>
    <w:rsid w:val="006E1214"/>
    <w:rsid w:val="006E17CB"/>
    <w:rsid w:val="006E187E"/>
    <w:rsid w:val="006E1C28"/>
    <w:rsid w:val="006E1CE6"/>
    <w:rsid w:val="006E1E0B"/>
    <w:rsid w:val="006E1E97"/>
    <w:rsid w:val="006E2413"/>
    <w:rsid w:val="006E24FC"/>
    <w:rsid w:val="006E27BF"/>
    <w:rsid w:val="006E2D6F"/>
    <w:rsid w:val="006E30ED"/>
    <w:rsid w:val="006E3D3D"/>
    <w:rsid w:val="006E4099"/>
    <w:rsid w:val="006E4258"/>
    <w:rsid w:val="006E43DC"/>
    <w:rsid w:val="006E4E29"/>
    <w:rsid w:val="006E509D"/>
    <w:rsid w:val="006E531F"/>
    <w:rsid w:val="006E537E"/>
    <w:rsid w:val="006E5462"/>
    <w:rsid w:val="006E574E"/>
    <w:rsid w:val="006E5CE4"/>
    <w:rsid w:val="006E5EAB"/>
    <w:rsid w:val="006E5F6B"/>
    <w:rsid w:val="006E681E"/>
    <w:rsid w:val="006E6927"/>
    <w:rsid w:val="006E6DCF"/>
    <w:rsid w:val="006E6F11"/>
    <w:rsid w:val="006E7109"/>
    <w:rsid w:val="006E73C5"/>
    <w:rsid w:val="006E74E6"/>
    <w:rsid w:val="006E7698"/>
    <w:rsid w:val="006E7CF2"/>
    <w:rsid w:val="006E7F30"/>
    <w:rsid w:val="006F0049"/>
    <w:rsid w:val="006F06B6"/>
    <w:rsid w:val="006F11FF"/>
    <w:rsid w:val="006F1DF6"/>
    <w:rsid w:val="006F1E87"/>
    <w:rsid w:val="006F229D"/>
    <w:rsid w:val="006F244E"/>
    <w:rsid w:val="006F282A"/>
    <w:rsid w:val="006F2E22"/>
    <w:rsid w:val="006F2E2B"/>
    <w:rsid w:val="006F31C2"/>
    <w:rsid w:val="006F3998"/>
    <w:rsid w:val="006F3B63"/>
    <w:rsid w:val="006F4BBA"/>
    <w:rsid w:val="006F5258"/>
    <w:rsid w:val="006F52B5"/>
    <w:rsid w:val="006F5446"/>
    <w:rsid w:val="006F544B"/>
    <w:rsid w:val="006F5765"/>
    <w:rsid w:val="006F5DB5"/>
    <w:rsid w:val="006F6286"/>
    <w:rsid w:val="006F645D"/>
    <w:rsid w:val="006F6757"/>
    <w:rsid w:val="006F6E96"/>
    <w:rsid w:val="006F7A7B"/>
    <w:rsid w:val="007000B8"/>
    <w:rsid w:val="007000D9"/>
    <w:rsid w:val="00700561"/>
    <w:rsid w:val="007005D2"/>
    <w:rsid w:val="00700E77"/>
    <w:rsid w:val="00700F07"/>
    <w:rsid w:val="00701212"/>
    <w:rsid w:val="007012C5"/>
    <w:rsid w:val="007015A3"/>
    <w:rsid w:val="00701E4C"/>
    <w:rsid w:val="00702048"/>
    <w:rsid w:val="00702274"/>
    <w:rsid w:val="00702339"/>
    <w:rsid w:val="00702F31"/>
    <w:rsid w:val="00702F9E"/>
    <w:rsid w:val="00703083"/>
    <w:rsid w:val="007030E2"/>
    <w:rsid w:val="0070356D"/>
    <w:rsid w:val="0070445D"/>
    <w:rsid w:val="00704D0D"/>
    <w:rsid w:val="007059E9"/>
    <w:rsid w:val="007067CB"/>
    <w:rsid w:val="007070AB"/>
    <w:rsid w:val="00707624"/>
    <w:rsid w:val="00707816"/>
    <w:rsid w:val="00707838"/>
    <w:rsid w:val="00707C49"/>
    <w:rsid w:val="0071042E"/>
    <w:rsid w:val="00710892"/>
    <w:rsid w:val="00710AAC"/>
    <w:rsid w:val="007112CB"/>
    <w:rsid w:val="0071181B"/>
    <w:rsid w:val="00711882"/>
    <w:rsid w:val="00711F56"/>
    <w:rsid w:val="0071217B"/>
    <w:rsid w:val="00712954"/>
    <w:rsid w:val="00714AAA"/>
    <w:rsid w:val="00714D8E"/>
    <w:rsid w:val="00714EC8"/>
    <w:rsid w:val="00715201"/>
    <w:rsid w:val="00715A6F"/>
    <w:rsid w:val="00715AF4"/>
    <w:rsid w:val="00716072"/>
    <w:rsid w:val="0071608E"/>
    <w:rsid w:val="00716185"/>
    <w:rsid w:val="00716721"/>
    <w:rsid w:val="00716A95"/>
    <w:rsid w:val="00716B85"/>
    <w:rsid w:val="00716FD1"/>
    <w:rsid w:val="00717421"/>
    <w:rsid w:val="0071761F"/>
    <w:rsid w:val="007179CB"/>
    <w:rsid w:val="00717B7C"/>
    <w:rsid w:val="00720042"/>
    <w:rsid w:val="00720E2D"/>
    <w:rsid w:val="00720F34"/>
    <w:rsid w:val="00721219"/>
    <w:rsid w:val="00721596"/>
    <w:rsid w:val="007218B2"/>
    <w:rsid w:val="00721C23"/>
    <w:rsid w:val="007221CE"/>
    <w:rsid w:val="0072232C"/>
    <w:rsid w:val="00722AAD"/>
    <w:rsid w:val="007238D5"/>
    <w:rsid w:val="007238F4"/>
    <w:rsid w:val="00723A20"/>
    <w:rsid w:val="00723B11"/>
    <w:rsid w:val="00723CD3"/>
    <w:rsid w:val="00723CE2"/>
    <w:rsid w:val="00723F6D"/>
    <w:rsid w:val="00723F77"/>
    <w:rsid w:val="00724331"/>
    <w:rsid w:val="00724419"/>
    <w:rsid w:val="0072472D"/>
    <w:rsid w:val="00724A5F"/>
    <w:rsid w:val="00724FF7"/>
    <w:rsid w:val="00725010"/>
    <w:rsid w:val="00725391"/>
    <w:rsid w:val="0072592D"/>
    <w:rsid w:val="007264BB"/>
    <w:rsid w:val="00726ADA"/>
    <w:rsid w:val="00726BFB"/>
    <w:rsid w:val="00727677"/>
    <w:rsid w:val="00727F02"/>
    <w:rsid w:val="00730640"/>
    <w:rsid w:val="00731E7E"/>
    <w:rsid w:val="00731ED9"/>
    <w:rsid w:val="00732853"/>
    <w:rsid w:val="007328C7"/>
    <w:rsid w:val="00732E18"/>
    <w:rsid w:val="007333CA"/>
    <w:rsid w:val="0073354E"/>
    <w:rsid w:val="007336A9"/>
    <w:rsid w:val="00734554"/>
    <w:rsid w:val="00734B14"/>
    <w:rsid w:val="00734DE6"/>
    <w:rsid w:val="00735610"/>
    <w:rsid w:val="007359FD"/>
    <w:rsid w:val="00735CF0"/>
    <w:rsid w:val="00735FD6"/>
    <w:rsid w:val="00736597"/>
    <w:rsid w:val="00736BB3"/>
    <w:rsid w:val="00737A80"/>
    <w:rsid w:val="00737D8B"/>
    <w:rsid w:val="00740136"/>
    <w:rsid w:val="00740251"/>
    <w:rsid w:val="00740655"/>
    <w:rsid w:val="007409A5"/>
    <w:rsid w:val="007409DF"/>
    <w:rsid w:val="00740CFF"/>
    <w:rsid w:val="00741090"/>
    <w:rsid w:val="007412EB"/>
    <w:rsid w:val="007414E9"/>
    <w:rsid w:val="00741518"/>
    <w:rsid w:val="007417A9"/>
    <w:rsid w:val="00741BED"/>
    <w:rsid w:val="00741FB0"/>
    <w:rsid w:val="007426E9"/>
    <w:rsid w:val="00742B13"/>
    <w:rsid w:val="0074300A"/>
    <w:rsid w:val="0074305F"/>
    <w:rsid w:val="007430B6"/>
    <w:rsid w:val="00743651"/>
    <w:rsid w:val="00743979"/>
    <w:rsid w:val="00743F1D"/>
    <w:rsid w:val="00744A50"/>
    <w:rsid w:val="007457DD"/>
    <w:rsid w:val="00745E86"/>
    <w:rsid w:val="00746301"/>
    <w:rsid w:val="00746B18"/>
    <w:rsid w:val="00747F5F"/>
    <w:rsid w:val="0075015C"/>
    <w:rsid w:val="00750423"/>
    <w:rsid w:val="0075082F"/>
    <w:rsid w:val="007509AA"/>
    <w:rsid w:val="00750A56"/>
    <w:rsid w:val="00750AB9"/>
    <w:rsid w:val="00750B3D"/>
    <w:rsid w:val="0075155E"/>
    <w:rsid w:val="00751853"/>
    <w:rsid w:val="007519CE"/>
    <w:rsid w:val="00751B8C"/>
    <w:rsid w:val="007523D1"/>
    <w:rsid w:val="0075246D"/>
    <w:rsid w:val="007526B6"/>
    <w:rsid w:val="0075282B"/>
    <w:rsid w:val="00752881"/>
    <w:rsid w:val="00752DBF"/>
    <w:rsid w:val="00753222"/>
    <w:rsid w:val="0075335A"/>
    <w:rsid w:val="00753D97"/>
    <w:rsid w:val="007544E2"/>
    <w:rsid w:val="0075457D"/>
    <w:rsid w:val="0075496D"/>
    <w:rsid w:val="00754A79"/>
    <w:rsid w:val="00754B01"/>
    <w:rsid w:val="00754B15"/>
    <w:rsid w:val="00754B7C"/>
    <w:rsid w:val="007555A8"/>
    <w:rsid w:val="007555BE"/>
    <w:rsid w:val="007556AF"/>
    <w:rsid w:val="00755FD8"/>
    <w:rsid w:val="0075625B"/>
    <w:rsid w:val="00756B79"/>
    <w:rsid w:val="0075727E"/>
    <w:rsid w:val="00757C56"/>
    <w:rsid w:val="00757D6A"/>
    <w:rsid w:val="007603A8"/>
    <w:rsid w:val="00760614"/>
    <w:rsid w:val="0076085C"/>
    <w:rsid w:val="007614A2"/>
    <w:rsid w:val="00761610"/>
    <w:rsid w:val="00761733"/>
    <w:rsid w:val="00761A68"/>
    <w:rsid w:val="00761AE8"/>
    <w:rsid w:val="00761BF4"/>
    <w:rsid w:val="00762440"/>
    <w:rsid w:val="007627E7"/>
    <w:rsid w:val="0076286B"/>
    <w:rsid w:val="00763417"/>
    <w:rsid w:val="007635FD"/>
    <w:rsid w:val="00763AA0"/>
    <w:rsid w:val="00763EC8"/>
    <w:rsid w:val="00764696"/>
    <w:rsid w:val="00764D11"/>
    <w:rsid w:val="00764E64"/>
    <w:rsid w:val="0076527F"/>
    <w:rsid w:val="0076545B"/>
    <w:rsid w:val="00765EB8"/>
    <w:rsid w:val="00766566"/>
    <w:rsid w:val="00766DCE"/>
    <w:rsid w:val="00767464"/>
    <w:rsid w:val="00767A11"/>
    <w:rsid w:val="00767D3E"/>
    <w:rsid w:val="00767D4B"/>
    <w:rsid w:val="00767FD2"/>
    <w:rsid w:val="0076FBF1"/>
    <w:rsid w:val="00770367"/>
    <w:rsid w:val="0077059F"/>
    <w:rsid w:val="007705DA"/>
    <w:rsid w:val="007707E1"/>
    <w:rsid w:val="00770A5D"/>
    <w:rsid w:val="00771301"/>
    <w:rsid w:val="00772453"/>
    <w:rsid w:val="00772882"/>
    <w:rsid w:val="00772A64"/>
    <w:rsid w:val="00772DD4"/>
    <w:rsid w:val="00772E1C"/>
    <w:rsid w:val="00772F7E"/>
    <w:rsid w:val="00773287"/>
    <w:rsid w:val="00774070"/>
    <w:rsid w:val="007744FF"/>
    <w:rsid w:val="0077468A"/>
    <w:rsid w:val="007747C3"/>
    <w:rsid w:val="0077489B"/>
    <w:rsid w:val="00774C8C"/>
    <w:rsid w:val="00775031"/>
    <w:rsid w:val="00775C5F"/>
    <w:rsid w:val="00775CAB"/>
    <w:rsid w:val="007760F5"/>
    <w:rsid w:val="00776129"/>
    <w:rsid w:val="007763DA"/>
    <w:rsid w:val="00776526"/>
    <w:rsid w:val="0077698E"/>
    <w:rsid w:val="00776F67"/>
    <w:rsid w:val="007770EE"/>
    <w:rsid w:val="00777C21"/>
    <w:rsid w:val="00777C7D"/>
    <w:rsid w:val="00777D65"/>
    <w:rsid w:val="0078023B"/>
    <w:rsid w:val="007821A2"/>
    <w:rsid w:val="007826F6"/>
    <w:rsid w:val="0078289D"/>
    <w:rsid w:val="00782EAD"/>
    <w:rsid w:val="00782EE6"/>
    <w:rsid w:val="00783035"/>
    <w:rsid w:val="0078330C"/>
    <w:rsid w:val="00783343"/>
    <w:rsid w:val="007834DE"/>
    <w:rsid w:val="0078452D"/>
    <w:rsid w:val="007846EC"/>
    <w:rsid w:val="00784714"/>
    <w:rsid w:val="00784A21"/>
    <w:rsid w:val="0078503F"/>
    <w:rsid w:val="007850E6"/>
    <w:rsid w:val="007851C6"/>
    <w:rsid w:val="00785387"/>
    <w:rsid w:val="00787660"/>
    <w:rsid w:val="007876B0"/>
    <w:rsid w:val="00790677"/>
    <w:rsid w:val="00790718"/>
    <w:rsid w:val="00790744"/>
    <w:rsid w:val="00791074"/>
    <w:rsid w:val="007913AB"/>
    <w:rsid w:val="0079212B"/>
    <w:rsid w:val="00792480"/>
    <w:rsid w:val="0079275F"/>
    <w:rsid w:val="0079277B"/>
    <w:rsid w:val="00792B8D"/>
    <w:rsid w:val="00792CE8"/>
    <w:rsid w:val="00793371"/>
    <w:rsid w:val="0079352F"/>
    <w:rsid w:val="00793D6A"/>
    <w:rsid w:val="00794089"/>
    <w:rsid w:val="00794490"/>
    <w:rsid w:val="007946FA"/>
    <w:rsid w:val="00794CDF"/>
    <w:rsid w:val="00794F83"/>
    <w:rsid w:val="0079503B"/>
    <w:rsid w:val="0079516A"/>
    <w:rsid w:val="00795478"/>
    <w:rsid w:val="007957DC"/>
    <w:rsid w:val="00795811"/>
    <w:rsid w:val="00795CB5"/>
    <w:rsid w:val="00795CDE"/>
    <w:rsid w:val="0079674B"/>
    <w:rsid w:val="00796B80"/>
    <w:rsid w:val="007976DD"/>
    <w:rsid w:val="007978BD"/>
    <w:rsid w:val="007A0091"/>
    <w:rsid w:val="007A0536"/>
    <w:rsid w:val="007A0BB8"/>
    <w:rsid w:val="007A0BFD"/>
    <w:rsid w:val="007A0E22"/>
    <w:rsid w:val="007A1023"/>
    <w:rsid w:val="007A1AEA"/>
    <w:rsid w:val="007A1C93"/>
    <w:rsid w:val="007A1D7A"/>
    <w:rsid w:val="007A2422"/>
    <w:rsid w:val="007A3467"/>
    <w:rsid w:val="007A3630"/>
    <w:rsid w:val="007A3B58"/>
    <w:rsid w:val="007A3C12"/>
    <w:rsid w:val="007A43F4"/>
    <w:rsid w:val="007A4E53"/>
    <w:rsid w:val="007A5417"/>
    <w:rsid w:val="007A56D7"/>
    <w:rsid w:val="007A5D48"/>
    <w:rsid w:val="007A6218"/>
    <w:rsid w:val="007A62B2"/>
    <w:rsid w:val="007A641A"/>
    <w:rsid w:val="007A6DDD"/>
    <w:rsid w:val="007A7017"/>
    <w:rsid w:val="007A71BF"/>
    <w:rsid w:val="007A7431"/>
    <w:rsid w:val="007A7E2C"/>
    <w:rsid w:val="007A7E6A"/>
    <w:rsid w:val="007B00F5"/>
    <w:rsid w:val="007B0263"/>
    <w:rsid w:val="007B074E"/>
    <w:rsid w:val="007B0C5A"/>
    <w:rsid w:val="007B0D3D"/>
    <w:rsid w:val="007B11BA"/>
    <w:rsid w:val="007B1B7B"/>
    <w:rsid w:val="007B1C29"/>
    <w:rsid w:val="007B1F73"/>
    <w:rsid w:val="007B1FB2"/>
    <w:rsid w:val="007B219A"/>
    <w:rsid w:val="007B2785"/>
    <w:rsid w:val="007B27AA"/>
    <w:rsid w:val="007B28E5"/>
    <w:rsid w:val="007B2BAF"/>
    <w:rsid w:val="007B33EF"/>
    <w:rsid w:val="007B35F9"/>
    <w:rsid w:val="007B3981"/>
    <w:rsid w:val="007B3DA7"/>
    <w:rsid w:val="007B406F"/>
    <w:rsid w:val="007B4669"/>
    <w:rsid w:val="007B4C2E"/>
    <w:rsid w:val="007B5483"/>
    <w:rsid w:val="007B57EC"/>
    <w:rsid w:val="007B5EB4"/>
    <w:rsid w:val="007B62D6"/>
    <w:rsid w:val="007B6B1A"/>
    <w:rsid w:val="007B6E6E"/>
    <w:rsid w:val="007B6EF2"/>
    <w:rsid w:val="007B6F94"/>
    <w:rsid w:val="007B728E"/>
    <w:rsid w:val="007B7752"/>
    <w:rsid w:val="007B7F0D"/>
    <w:rsid w:val="007C067D"/>
    <w:rsid w:val="007C0883"/>
    <w:rsid w:val="007C0AD2"/>
    <w:rsid w:val="007C0B04"/>
    <w:rsid w:val="007C0D38"/>
    <w:rsid w:val="007C11A6"/>
    <w:rsid w:val="007C11E2"/>
    <w:rsid w:val="007C2533"/>
    <w:rsid w:val="007C2668"/>
    <w:rsid w:val="007C27DC"/>
    <w:rsid w:val="007C3068"/>
    <w:rsid w:val="007C33D0"/>
    <w:rsid w:val="007C3A9E"/>
    <w:rsid w:val="007C3D1E"/>
    <w:rsid w:val="007C3D8B"/>
    <w:rsid w:val="007C419A"/>
    <w:rsid w:val="007C41A0"/>
    <w:rsid w:val="007C4939"/>
    <w:rsid w:val="007C4B68"/>
    <w:rsid w:val="007C4BC7"/>
    <w:rsid w:val="007C5023"/>
    <w:rsid w:val="007C5191"/>
    <w:rsid w:val="007C54F9"/>
    <w:rsid w:val="007C55B2"/>
    <w:rsid w:val="007C55D9"/>
    <w:rsid w:val="007C59AA"/>
    <w:rsid w:val="007C5CA7"/>
    <w:rsid w:val="007C5CBE"/>
    <w:rsid w:val="007D0332"/>
    <w:rsid w:val="007D0991"/>
    <w:rsid w:val="007D1183"/>
    <w:rsid w:val="007D133D"/>
    <w:rsid w:val="007D1AE1"/>
    <w:rsid w:val="007D2276"/>
    <w:rsid w:val="007D27A7"/>
    <w:rsid w:val="007D290D"/>
    <w:rsid w:val="007D2965"/>
    <w:rsid w:val="007D2ADB"/>
    <w:rsid w:val="007D3054"/>
    <w:rsid w:val="007D3AE1"/>
    <w:rsid w:val="007D492E"/>
    <w:rsid w:val="007D551E"/>
    <w:rsid w:val="007D5B32"/>
    <w:rsid w:val="007D5C24"/>
    <w:rsid w:val="007D5DA0"/>
    <w:rsid w:val="007D663C"/>
    <w:rsid w:val="007D6AF4"/>
    <w:rsid w:val="007D6B0A"/>
    <w:rsid w:val="007D7234"/>
    <w:rsid w:val="007D79B1"/>
    <w:rsid w:val="007D79EE"/>
    <w:rsid w:val="007D7E3C"/>
    <w:rsid w:val="007E0DE2"/>
    <w:rsid w:val="007E1C00"/>
    <w:rsid w:val="007E2035"/>
    <w:rsid w:val="007E2401"/>
    <w:rsid w:val="007E2B0F"/>
    <w:rsid w:val="007E3C40"/>
    <w:rsid w:val="007E3CFC"/>
    <w:rsid w:val="007E459E"/>
    <w:rsid w:val="007E590D"/>
    <w:rsid w:val="007E5AEF"/>
    <w:rsid w:val="007E6077"/>
    <w:rsid w:val="007E6361"/>
    <w:rsid w:val="007E65FF"/>
    <w:rsid w:val="007E6806"/>
    <w:rsid w:val="007E6919"/>
    <w:rsid w:val="007E6D4B"/>
    <w:rsid w:val="007E7215"/>
    <w:rsid w:val="007E74CC"/>
    <w:rsid w:val="007E7546"/>
    <w:rsid w:val="007E7632"/>
    <w:rsid w:val="007E7859"/>
    <w:rsid w:val="007E7F62"/>
    <w:rsid w:val="007F00D1"/>
    <w:rsid w:val="007F02E0"/>
    <w:rsid w:val="007F04C5"/>
    <w:rsid w:val="007F0BA0"/>
    <w:rsid w:val="007F0F05"/>
    <w:rsid w:val="007F1216"/>
    <w:rsid w:val="007F163C"/>
    <w:rsid w:val="007F1978"/>
    <w:rsid w:val="007F1BD2"/>
    <w:rsid w:val="007F2776"/>
    <w:rsid w:val="007F2B75"/>
    <w:rsid w:val="007F30FB"/>
    <w:rsid w:val="007F3180"/>
    <w:rsid w:val="007F369A"/>
    <w:rsid w:val="007F4222"/>
    <w:rsid w:val="007F43E5"/>
    <w:rsid w:val="007F43F3"/>
    <w:rsid w:val="007F484A"/>
    <w:rsid w:val="007F491B"/>
    <w:rsid w:val="007F49FA"/>
    <w:rsid w:val="007F4F22"/>
    <w:rsid w:val="007F53A5"/>
    <w:rsid w:val="007F59F7"/>
    <w:rsid w:val="007F649A"/>
    <w:rsid w:val="007F67C3"/>
    <w:rsid w:val="007F691A"/>
    <w:rsid w:val="007F76AC"/>
    <w:rsid w:val="007F7C9E"/>
    <w:rsid w:val="007F7E5B"/>
    <w:rsid w:val="008004A5"/>
    <w:rsid w:val="008004BB"/>
    <w:rsid w:val="00800893"/>
    <w:rsid w:val="00800CDE"/>
    <w:rsid w:val="00801879"/>
    <w:rsid w:val="008018D1"/>
    <w:rsid w:val="00801965"/>
    <w:rsid w:val="0080280C"/>
    <w:rsid w:val="00802842"/>
    <w:rsid w:val="008028DD"/>
    <w:rsid w:val="00802BCD"/>
    <w:rsid w:val="00802D1A"/>
    <w:rsid w:val="00803498"/>
    <w:rsid w:val="0080399B"/>
    <w:rsid w:val="00803CA6"/>
    <w:rsid w:val="00803CAC"/>
    <w:rsid w:val="008044E0"/>
    <w:rsid w:val="00804B92"/>
    <w:rsid w:val="00804B9A"/>
    <w:rsid w:val="00804BEA"/>
    <w:rsid w:val="00805228"/>
    <w:rsid w:val="008054F2"/>
    <w:rsid w:val="00805CFD"/>
    <w:rsid w:val="00806044"/>
    <w:rsid w:val="00806D7A"/>
    <w:rsid w:val="00806F31"/>
    <w:rsid w:val="00806FB0"/>
    <w:rsid w:val="008075C7"/>
    <w:rsid w:val="00807670"/>
    <w:rsid w:val="00807A14"/>
    <w:rsid w:val="00807A2E"/>
    <w:rsid w:val="00807D32"/>
    <w:rsid w:val="008105F3"/>
    <w:rsid w:val="0081091A"/>
    <w:rsid w:val="00810964"/>
    <w:rsid w:val="008109CD"/>
    <w:rsid w:val="00810E9C"/>
    <w:rsid w:val="00811136"/>
    <w:rsid w:val="0081127B"/>
    <w:rsid w:val="0081163D"/>
    <w:rsid w:val="00811FF4"/>
    <w:rsid w:val="00812B3E"/>
    <w:rsid w:val="00812CFD"/>
    <w:rsid w:val="0081474F"/>
    <w:rsid w:val="00814D35"/>
    <w:rsid w:val="008154F0"/>
    <w:rsid w:val="00816033"/>
    <w:rsid w:val="00816CFA"/>
    <w:rsid w:val="008170AF"/>
    <w:rsid w:val="00817206"/>
    <w:rsid w:val="008175BA"/>
    <w:rsid w:val="0081770B"/>
    <w:rsid w:val="00817A0F"/>
    <w:rsid w:val="00817E2A"/>
    <w:rsid w:val="0082026F"/>
    <w:rsid w:val="008206CC"/>
    <w:rsid w:val="00820A67"/>
    <w:rsid w:val="00820B9E"/>
    <w:rsid w:val="00820BE1"/>
    <w:rsid w:val="00821720"/>
    <w:rsid w:val="0082199A"/>
    <w:rsid w:val="008224B2"/>
    <w:rsid w:val="0082278F"/>
    <w:rsid w:val="00822AA1"/>
    <w:rsid w:val="00823001"/>
    <w:rsid w:val="0082303F"/>
    <w:rsid w:val="00823343"/>
    <w:rsid w:val="00823464"/>
    <w:rsid w:val="008234A7"/>
    <w:rsid w:val="00823522"/>
    <w:rsid w:val="00823869"/>
    <w:rsid w:val="008242F5"/>
    <w:rsid w:val="00824D8F"/>
    <w:rsid w:val="00824DAB"/>
    <w:rsid w:val="00824EBE"/>
    <w:rsid w:val="008250A6"/>
    <w:rsid w:val="00825109"/>
    <w:rsid w:val="0082528F"/>
    <w:rsid w:val="008258F0"/>
    <w:rsid w:val="00825CFD"/>
    <w:rsid w:val="00826597"/>
    <w:rsid w:val="00826726"/>
    <w:rsid w:val="0082703B"/>
    <w:rsid w:val="00827064"/>
    <w:rsid w:val="008270C4"/>
    <w:rsid w:val="00827B44"/>
    <w:rsid w:val="00827CE0"/>
    <w:rsid w:val="00830138"/>
    <w:rsid w:val="00830A00"/>
    <w:rsid w:val="00830CBC"/>
    <w:rsid w:val="00830D70"/>
    <w:rsid w:val="00831489"/>
    <w:rsid w:val="00831724"/>
    <w:rsid w:val="00831E8F"/>
    <w:rsid w:val="00832009"/>
    <w:rsid w:val="0083283A"/>
    <w:rsid w:val="00832D18"/>
    <w:rsid w:val="00833129"/>
    <w:rsid w:val="00833475"/>
    <w:rsid w:val="00834C8E"/>
    <w:rsid w:val="00835025"/>
    <w:rsid w:val="008351AB"/>
    <w:rsid w:val="00835EEA"/>
    <w:rsid w:val="00836477"/>
    <w:rsid w:val="00836651"/>
    <w:rsid w:val="008366D7"/>
    <w:rsid w:val="00836772"/>
    <w:rsid w:val="00836DA7"/>
    <w:rsid w:val="00836FC6"/>
    <w:rsid w:val="008377FE"/>
    <w:rsid w:val="00837BB8"/>
    <w:rsid w:val="00837D45"/>
    <w:rsid w:val="0084060A"/>
    <w:rsid w:val="008409BE"/>
    <w:rsid w:val="00840F81"/>
    <w:rsid w:val="00841072"/>
    <w:rsid w:val="00841634"/>
    <w:rsid w:val="008417E7"/>
    <w:rsid w:val="0084188F"/>
    <w:rsid w:val="0084192E"/>
    <w:rsid w:val="008421A5"/>
    <w:rsid w:val="00842403"/>
    <w:rsid w:val="00842415"/>
    <w:rsid w:val="00842A68"/>
    <w:rsid w:val="00842CDC"/>
    <w:rsid w:val="00842E0D"/>
    <w:rsid w:val="00842EEB"/>
    <w:rsid w:val="00843018"/>
    <w:rsid w:val="008432CA"/>
    <w:rsid w:val="0084344D"/>
    <w:rsid w:val="00843665"/>
    <w:rsid w:val="008438DA"/>
    <w:rsid w:val="008438E7"/>
    <w:rsid w:val="008442B2"/>
    <w:rsid w:val="00844743"/>
    <w:rsid w:val="00844A8D"/>
    <w:rsid w:val="00844A98"/>
    <w:rsid w:val="0084536B"/>
    <w:rsid w:val="008454C7"/>
    <w:rsid w:val="00845A1B"/>
    <w:rsid w:val="00845F13"/>
    <w:rsid w:val="00846240"/>
    <w:rsid w:val="008463A4"/>
    <w:rsid w:val="008465E6"/>
    <w:rsid w:val="0084685F"/>
    <w:rsid w:val="00846A4B"/>
    <w:rsid w:val="00846B92"/>
    <w:rsid w:val="00846D22"/>
    <w:rsid w:val="00846E1C"/>
    <w:rsid w:val="008472D4"/>
    <w:rsid w:val="00847A1C"/>
    <w:rsid w:val="00850273"/>
    <w:rsid w:val="008503AC"/>
    <w:rsid w:val="00850AF8"/>
    <w:rsid w:val="00850FD5"/>
    <w:rsid w:val="00851072"/>
    <w:rsid w:val="008515C5"/>
    <w:rsid w:val="00851B7F"/>
    <w:rsid w:val="008525C4"/>
    <w:rsid w:val="00852A30"/>
    <w:rsid w:val="00852EBE"/>
    <w:rsid w:val="008530B6"/>
    <w:rsid w:val="0085327F"/>
    <w:rsid w:val="0085399A"/>
    <w:rsid w:val="00853C55"/>
    <w:rsid w:val="00855080"/>
    <w:rsid w:val="00855163"/>
    <w:rsid w:val="00855191"/>
    <w:rsid w:val="008557DA"/>
    <w:rsid w:val="00855DB6"/>
    <w:rsid w:val="00856639"/>
    <w:rsid w:val="00856696"/>
    <w:rsid w:val="008567F3"/>
    <w:rsid w:val="008574C4"/>
    <w:rsid w:val="00857635"/>
    <w:rsid w:val="0085771B"/>
    <w:rsid w:val="00857EE3"/>
    <w:rsid w:val="00860509"/>
    <w:rsid w:val="00860EEF"/>
    <w:rsid w:val="008614A6"/>
    <w:rsid w:val="00861512"/>
    <w:rsid w:val="00861BF5"/>
    <w:rsid w:val="00861C9F"/>
    <w:rsid w:val="00861EB9"/>
    <w:rsid w:val="00861FBB"/>
    <w:rsid w:val="008626B4"/>
    <w:rsid w:val="00862832"/>
    <w:rsid w:val="00862A73"/>
    <w:rsid w:val="0086303C"/>
    <w:rsid w:val="008634DA"/>
    <w:rsid w:val="008637CA"/>
    <w:rsid w:val="00863C4F"/>
    <w:rsid w:val="00863EF4"/>
    <w:rsid w:val="00864905"/>
    <w:rsid w:val="00864FD0"/>
    <w:rsid w:val="00865225"/>
    <w:rsid w:val="00865417"/>
    <w:rsid w:val="0086580A"/>
    <w:rsid w:val="00866155"/>
    <w:rsid w:val="00866FEF"/>
    <w:rsid w:val="0086716D"/>
    <w:rsid w:val="00867571"/>
    <w:rsid w:val="008678FA"/>
    <w:rsid w:val="00867C46"/>
    <w:rsid w:val="00867C81"/>
    <w:rsid w:val="00867D20"/>
    <w:rsid w:val="0087064A"/>
    <w:rsid w:val="00870DE2"/>
    <w:rsid w:val="00870FC7"/>
    <w:rsid w:val="00871497"/>
    <w:rsid w:val="0087169E"/>
    <w:rsid w:val="0087178E"/>
    <w:rsid w:val="00872263"/>
    <w:rsid w:val="008722A5"/>
    <w:rsid w:val="00872907"/>
    <w:rsid w:val="00872D28"/>
    <w:rsid w:val="00873206"/>
    <w:rsid w:val="008739E2"/>
    <w:rsid w:val="00873E45"/>
    <w:rsid w:val="008744AA"/>
    <w:rsid w:val="00874B9E"/>
    <w:rsid w:val="008757BA"/>
    <w:rsid w:val="00875C06"/>
    <w:rsid w:val="008762AD"/>
    <w:rsid w:val="00876388"/>
    <w:rsid w:val="0087689C"/>
    <w:rsid w:val="00876A58"/>
    <w:rsid w:val="008771D8"/>
    <w:rsid w:val="00880051"/>
    <w:rsid w:val="0088170E"/>
    <w:rsid w:val="0088189F"/>
    <w:rsid w:val="00881C2D"/>
    <w:rsid w:val="00881CF6"/>
    <w:rsid w:val="00881DD0"/>
    <w:rsid w:val="00881F4C"/>
    <w:rsid w:val="0088246C"/>
    <w:rsid w:val="0088252C"/>
    <w:rsid w:val="00882762"/>
    <w:rsid w:val="00882A72"/>
    <w:rsid w:val="008836CB"/>
    <w:rsid w:val="008837BA"/>
    <w:rsid w:val="00883FE9"/>
    <w:rsid w:val="008844A6"/>
    <w:rsid w:val="00884791"/>
    <w:rsid w:val="0088489D"/>
    <w:rsid w:val="00884AFE"/>
    <w:rsid w:val="00884E34"/>
    <w:rsid w:val="00885AFF"/>
    <w:rsid w:val="00885BFD"/>
    <w:rsid w:val="00885DE5"/>
    <w:rsid w:val="00886134"/>
    <w:rsid w:val="00886CBA"/>
    <w:rsid w:val="0088739A"/>
    <w:rsid w:val="00887432"/>
    <w:rsid w:val="00887A44"/>
    <w:rsid w:val="00887BBB"/>
    <w:rsid w:val="00890E58"/>
    <w:rsid w:val="0089112C"/>
    <w:rsid w:val="008913C9"/>
    <w:rsid w:val="00891650"/>
    <w:rsid w:val="008916DE"/>
    <w:rsid w:val="008917AD"/>
    <w:rsid w:val="0089187A"/>
    <w:rsid w:val="008919ED"/>
    <w:rsid w:val="00892763"/>
    <w:rsid w:val="008927F9"/>
    <w:rsid w:val="00892D53"/>
    <w:rsid w:val="00892F99"/>
    <w:rsid w:val="008931C3"/>
    <w:rsid w:val="0089327B"/>
    <w:rsid w:val="008932B5"/>
    <w:rsid w:val="008937D9"/>
    <w:rsid w:val="00893965"/>
    <w:rsid w:val="00893C84"/>
    <w:rsid w:val="0089497C"/>
    <w:rsid w:val="00894C39"/>
    <w:rsid w:val="00894F17"/>
    <w:rsid w:val="008950DB"/>
    <w:rsid w:val="008956E3"/>
    <w:rsid w:val="00895897"/>
    <w:rsid w:val="00895B74"/>
    <w:rsid w:val="00895C47"/>
    <w:rsid w:val="00896058"/>
    <w:rsid w:val="008962AF"/>
    <w:rsid w:val="00896504"/>
    <w:rsid w:val="00896617"/>
    <w:rsid w:val="00896733"/>
    <w:rsid w:val="00896995"/>
    <w:rsid w:val="00896C1D"/>
    <w:rsid w:val="008970D5"/>
    <w:rsid w:val="008972A9"/>
    <w:rsid w:val="0089748F"/>
    <w:rsid w:val="008979AB"/>
    <w:rsid w:val="00897D6E"/>
    <w:rsid w:val="008A0DC7"/>
    <w:rsid w:val="008A0DD3"/>
    <w:rsid w:val="008A0EF0"/>
    <w:rsid w:val="008A1083"/>
    <w:rsid w:val="008A1386"/>
    <w:rsid w:val="008A140F"/>
    <w:rsid w:val="008A1825"/>
    <w:rsid w:val="008A1A8E"/>
    <w:rsid w:val="008A1D6B"/>
    <w:rsid w:val="008A1F54"/>
    <w:rsid w:val="008A1F74"/>
    <w:rsid w:val="008A2BF5"/>
    <w:rsid w:val="008A3532"/>
    <w:rsid w:val="008A43D0"/>
    <w:rsid w:val="008A47B6"/>
    <w:rsid w:val="008A4AAC"/>
    <w:rsid w:val="008A4B7A"/>
    <w:rsid w:val="008A501B"/>
    <w:rsid w:val="008A513C"/>
    <w:rsid w:val="008A5610"/>
    <w:rsid w:val="008A585B"/>
    <w:rsid w:val="008A5A4E"/>
    <w:rsid w:val="008A5A85"/>
    <w:rsid w:val="008A5C59"/>
    <w:rsid w:val="008A5E93"/>
    <w:rsid w:val="008A5F78"/>
    <w:rsid w:val="008A6043"/>
    <w:rsid w:val="008A62C7"/>
    <w:rsid w:val="008A6E48"/>
    <w:rsid w:val="008A6FC7"/>
    <w:rsid w:val="008A70EB"/>
    <w:rsid w:val="008A71A8"/>
    <w:rsid w:val="008A761D"/>
    <w:rsid w:val="008A7AAC"/>
    <w:rsid w:val="008A7C12"/>
    <w:rsid w:val="008B01DA"/>
    <w:rsid w:val="008B03E5"/>
    <w:rsid w:val="008B0589"/>
    <w:rsid w:val="008B1504"/>
    <w:rsid w:val="008B1A7E"/>
    <w:rsid w:val="008B20A9"/>
    <w:rsid w:val="008B223B"/>
    <w:rsid w:val="008B24BF"/>
    <w:rsid w:val="008B24CA"/>
    <w:rsid w:val="008B2671"/>
    <w:rsid w:val="008B267E"/>
    <w:rsid w:val="008B26B1"/>
    <w:rsid w:val="008B2C2F"/>
    <w:rsid w:val="008B2CAB"/>
    <w:rsid w:val="008B2CEF"/>
    <w:rsid w:val="008B35B5"/>
    <w:rsid w:val="008B39A8"/>
    <w:rsid w:val="008B401E"/>
    <w:rsid w:val="008B428B"/>
    <w:rsid w:val="008B44D4"/>
    <w:rsid w:val="008B4CDF"/>
    <w:rsid w:val="008B533E"/>
    <w:rsid w:val="008B5CAC"/>
    <w:rsid w:val="008B5E54"/>
    <w:rsid w:val="008B612A"/>
    <w:rsid w:val="008B6213"/>
    <w:rsid w:val="008B659E"/>
    <w:rsid w:val="008B6DA5"/>
    <w:rsid w:val="008B6F1B"/>
    <w:rsid w:val="008B7908"/>
    <w:rsid w:val="008B7FE6"/>
    <w:rsid w:val="008C0554"/>
    <w:rsid w:val="008C05C3"/>
    <w:rsid w:val="008C0E86"/>
    <w:rsid w:val="008C16A0"/>
    <w:rsid w:val="008C1EFA"/>
    <w:rsid w:val="008C1FAA"/>
    <w:rsid w:val="008C323E"/>
    <w:rsid w:val="008C33AB"/>
    <w:rsid w:val="008C35C2"/>
    <w:rsid w:val="008C3B14"/>
    <w:rsid w:val="008C3C81"/>
    <w:rsid w:val="008C3F44"/>
    <w:rsid w:val="008C401B"/>
    <w:rsid w:val="008C40A6"/>
    <w:rsid w:val="008C4191"/>
    <w:rsid w:val="008C4314"/>
    <w:rsid w:val="008C463E"/>
    <w:rsid w:val="008C4B22"/>
    <w:rsid w:val="008C4F52"/>
    <w:rsid w:val="008C5129"/>
    <w:rsid w:val="008C53EC"/>
    <w:rsid w:val="008C5A4E"/>
    <w:rsid w:val="008C5B59"/>
    <w:rsid w:val="008C5DE5"/>
    <w:rsid w:val="008C5FF0"/>
    <w:rsid w:val="008C65AB"/>
    <w:rsid w:val="008C6668"/>
    <w:rsid w:val="008C6DF7"/>
    <w:rsid w:val="008D0423"/>
    <w:rsid w:val="008D08AF"/>
    <w:rsid w:val="008D091A"/>
    <w:rsid w:val="008D0A91"/>
    <w:rsid w:val="008D1086"/>
    <w:rsid w:val="008D151E"/>
    <w:rsid w:val="008D196F"/>
    <w:rsid w:val="008D1D84"/>
    <w:rsid w:val="008D217B"/>
    <w:rsid w:val="008D22D9"/>
    <w:rsid w:val="008D2325"/>
    <w:rsid w:val="008D2593"/>
    <w:rsid w:val="008D39A7"/>
    <w:rsid w:val="008D4009"/>
    <w:rsid w:val="008D46A3"/>
    <w:rsid w:val="008D48D9"/>
    <w:rsid w:val="008D4B1B"/>
    <w:rsid w:val="008D59C6"/>
    <w:rsid w:val="008D5D0D"/>
    <w:rsid w:val="008D5D4C"/>
    <w:rsid w:val="008D5E91"/>
    <w:rsid w:val="008D5F59"/>
    <w:rsid w:val="008D6385"/>
    <w:rsid w:val="008D6B61"/>
    <w:rsid w:val="008D71D8"/>
    <w:rsid w:val="008D7B35"/>
    <w:rsid w:val="008D7BA0"/>
    <w:rsid w:val="008D7D40"/>
    <w:rsid w:val="008D7F4C"/>
    <w:rsid w:val="008E0B28"/>
    <w:rsid w:val="008E11BD"/>
    <w:rsid w:val="008E1456"/>
    <w:rsid w:val="008E1FAD"/>
    <w:rsid w:val="008E21B0"/>
    <w:rsid w:val="008E23EA"/>
    <w:rsid w:val="008E251D"/>
    <w:rsid w:val="008E29E7"/>
    <w:rsid w:val="008E2A1C"/>
    <w:rsid w:val="008E31E4"/>
    <w:rsid w:val="008E35D2"/>
    <w:rsid w:val="008E366A"/>
    <w:rsid w:val="008E36C2"/>
    <w:rsid w:val="008E378B"/>
    <w:rsid w:val="008E37F4"/>
    <w:rsid w:val="008E3B48"/>
    <w:rsid w:val="008E47E3"/>
    <w:rsid w:val="008E47EC"/>
    <w:rsid w:val="008E4829"/>
    <w:rsid w:val="008E48A5"/>
    <w:rsid w:val="008E493E"/>
    <w:rsid w:val="008E537C"/>
    <w:rsid w:val="008E5395"/>
    <w:rsid w:val="008E5B28"/>
    <w:rsid w:val="008E6D11"/>
    <w:rsid w:val="008E746A"/>
    <w:rsid w:val="008E787C"/>
    <w:rsid w:val="008E7B07"/>
    <w:rsid w:val="008F06FC"/>
    <w:rsid w:val="008F0756"/>
    <w:rsid w:val="008F07EC"/>
    <w:rsid w:val="008F111D"/>
    <w:rsid w:val="008F1984"/>
    <w:rsid w:val="008F1B7F"/>
    <w:rsid w:val="008F2075"/>
    <w:rsid w:val="008F20EB"/>
    <w:rsid w:val="008F20F7"/>
    <w:rsid w:val="008F2367"/>
    <w:rsid w:val="008F2811"/>
    <w:rsid w:val="008F2C83"/>
    <w:rsid w:val="008F2FCB"/>
    <w:rsid w:val="008F3005"/>
    <w:rsid w:val="008F434C"/>
    <w:rsid w:val="008F4698"/>
    <w:rsid w:val="008F46D3"/>
    <w:rsid w:val="008F4AFC"/>
    <w:rsid w:val="008F52F5"/>
    <w:rsid w:val="008F6209"/>
    <w:rsid w:val="008F6534"/>
    <w:rsid w:val="008F65E8"/>
    <w:rsid w:val="008F6992"/>
    <w:rsid w:val="008F7107"/>
    <w:rsid w:val="008F763C"/>
    <w:rsid w:val="008F766E"/>
    <w:rsid w:val="008F7C43"/>
    <w:rsid w:val="008F7E2E"/>
    <w:rsid w:val="009001E4"/>
    <w:rsid w:val="00900BAB"/>
    <w:rsid w:val="00900FF3"/>
    <w:rsid w:val="0090127B"/>
    <w:rsid w:val="009018AD"/>
    <w:rsid w:val="0090198F"/>
    <w:rsid w:val="0090276E"/>
    <w:rsid w:val="009031D7"/>
    <w:rsid w:val="00903301"/>
    <w:rsid w:val="009036A7"/>
    <w:rsid w:val="0090394D"/>
    <w:rsid w:val="00903FE2"/>
    <w:rsid w:val="009047D2"/>
    <w:rsid w:val="00904B82"/>
    <w:rsid w:val="00904EE0"/>
    <w:rsid w:val="0090521D"/>
    <w:rsid w:val="00905355"/>
    <w:rsid w:val="009057E7"/>
    <w:rsid w:val="00905810"/>
    <w:rsid w:val="00905984"/>
    <w:rsid w:val="00905CCE"/>
    <w:rsid w:val="009061C3"/>
    <w:rsid w:val="00906492"/>
    <w:rsid w:val="009068CE"/>
    <w:rsid w:val="00906911"/>
    <w:rsid w:val="00906AFA"/>
    <w:rsid w:val="00906C9F"/>
    <w:rsid w:val="00906F2D"/>
    <w:rsid w:val="00907117"/>
    <w:rsid w:val="00907249"/>
    <w:rsid w:val="009079AF"/>
    <w:rsid w:val="00907E61"/>
    <w:rsid w:val="009100B2"/>
    <w:rsid w:val="00910574"/>
    <w:rsid w:val="0091089C"/>
    <w:rsid w:val="00911127"/>
    <w:rsid w:val="00911164"/>
    <w:rsid w:val="009114FF"/>
    <w:rsid w:val="00911DD7"/>
    <w:rsid w:val="00911EFD"/>
    <w:rsid w:val="00911F03"/>
    <w:rsid w:val="009121A1"/>
    <w:rsid w:val="009123F9"/>
    <w:rsid w:val="009124A9"/>
    <w:rsid w:val="00912738"/>
    <w:rsid w:val="00913261"/>
    <w:rsid w:val="00913409"/>
    <w:rsid w:val="00913413"/>
    <w:rsid w:val="00913430"/>
    <w:rsid w:val="00913DF8"/>
    <w:rsid w:val="00913E16"/>
    <w:rsid w:val="00913EA3"/>
    <w:rsid w:val="00913EB8"/>
    <w:rsid w:val="00913EB9"/>
    <w:rsid w:val="00914177"/>
    <w:rsid w:val="009144E4"/>
    <w:rsid w:val="0091473F"/>
    <w:rsid w:val="00914A63"/>
    <w:rsid w:val="00914A8E"/>
    <w:rsid w:val="00914BD4"/>
    <w:rsid w:val="00914F64"/>
    <w:rsid w:val="00915310"/>
    <w:rsid w:val="00915B08"/>
    <w:rsid w:val="00915FA4"/>
    <w:rsid w:val="009163CB"/>
    <w:rsid w:val="009167FB"/>
    <w:rsid w:val="009169FF"/>
    <w:rsid w:val="0091774D"/>
    <w:rsid w:val="00917937"/>
    <w:rsid w:val="00917B57"/>
    <w:rsid w:val="00917CAD"/>
    <w:rsid w:val="00920291"/>
    <w:rsid w:val="00920828"/>
    <w:rsid w:val="009209A7"/>
    <w:rsid w:val="00920C37"/>
    <w:rsid w:val="00920E19"/>
    <w:rsid w:val="00921416"/>
    <w:rsid w:val="00921C05"/>
    <w:rsid w:val="00922C0D"/>
    <w:rsid w:val="00922DFC"/>
    <w:rsid w:val="00923733"/>
    <w:rsid w:val="0092390F"/>
    <w:rsid w:val="00923A03"/>
    <w:rsid w:val="00923ACF"/>
    <w:rsid w:val="00923F67"/>
    <w:rsid w:val="00924260"/>
    <w:rsid w:val="0092428A"/>
    <w:rsid w:val="0092437E"/>
    <w:rsid w:val="0092454A"/>
    <w:rsid w:val="00925030"/>
    <w:rsid w:val="009254A7"/>
    <w:rsid w:val="009262E8"/>
    <w:rsid w:val="00926443"/>
    <w:rsid w:val="00926829"/>
    <w:rsid w:val="009269B4"/>
    <w:rsid w:val="00926A5B"/>
    <w:rsid w:val="00926FBA"/>
    <w:rsid w:val="00927013"/>
    <w:rsid w:val="00927087"/>
    <w:rsid w:val="00927B89"/>
    <w:rsid w:val="00930508"/>
    <w:rsid w:val="009305F0"/>
    <w:rsid w:val="00930610"/>
    <w:rsid w:val="00930C05"/>
    <w:rsid w:val="00930C5C"/>
    <w:rsid w:val="00930FFE"/>
    <w:rsid w:val="00931114"/>
    <w:rsid w:val="0093139C"/>
    <w:rsid w:val="0093172E"/>
    <w:rsid w:val="00931749"/>
    <w:rsid w:val="00931A9E"/>
    <w:rsid w:val="00931B67"/>
    <w:rsid w:val="00931B7F"/>
    <w:rsid w:val="009320AB"/>
    <w:rsid w:val="00932DB5"/>
    <w:rsid w:val="0093368E"/>
    <w:rsid w:val="00933961"/>
    <w:rsid w:val="009340DD"/>
    <w:rsid w:val="0093487C"/>
    <w:rsid w:val="00935200"/>
    <w:rsid w:val="00935A23"/>
    <w:rsid w:val="00935F3E"/>
    <w:rsid w:val="00936039"/>
    <w:rsid w:val="009363D2"/>
    <w:rsid w:val="00936459"/>
    <w:rsid w:val="0093674F"/>
    <w:rsid w:val="009371E2"/>
    <w:rsid w:val="0093728E"/>
    <w:rsid w:val="0093756C"/>
    <w:rsid w:val="009375B1"/>
    <w:rsid w:val="009378F0"/>
    <w:rsid w:val="00937A53"/>
    <w:rsid w:val="00937DFC"/>
    <w:rsid w:val="0094005F"/>
    <w:rsid w:val="00940735"/>
    <w:rsid w:val="009408A1"/>
    <w:rsid w:val="00940963"/>
    <w:rsid w:val="00940976"/>
    <w:rsid w:val="00941106"/>
    <w:rsid w:val="009418D2"/>
    <w:rsid w:val="00941976"/>
    <w:rsid w:val="009420AE"/>
    <w:rsid w:val="009421AD"/>
    <w:rsid w:val="009422C4"/>
    <w:rsid w:val="009422E4"/>
    <w:rsid w:val="00942935"/>
    <w:rsid w:val="00942E43"/>
    <w:rsid w:val="00943006"/>
    <w:rsid w:val="0094303F"/>
    <w:rsid w:val="0094340A"/>
    <w:rsid w:val="00943A0F"/>
    <w:rsid w:val="00943B3B"/>
    <w:rsid w:val="00944070"/>
    <w:rsid w:val="009441F5"/>
    <w:rsid w:val="009447BA"/>
    <w:rsid w:val="00944EE2"/>
    <w:rsid w:val="0094515D"/>
    <w:rsid w:val="0094540B"/>
    <w:rsid w:val="0094594F"/>
    <w:rsid w:val="009463BC"/>
    <w:rsid w:val="00946624"/>
    <w:rsid w:val="00947246"/>
    <w:rsid w:val="0094724E"/>
    <w:rsid w:val="00947475"/>
    <w:rsid w:val="00950205"/>
    <w:rsid w:val="00950276"/>
    <w:rsid w:val="00950304"/>
    <w:rsid w:val="0095035E"/>
    <w:rsid w:val="00951675"/>
    <w:rsid w:val="00951940"/>
    <w:rsid w:val="0095199C"/>
    <w:rsid w:val="00951DAB"/>
    <w:rsid w:val="00951FD6"/>
    <w:rsid w:val="00952093"/>
    <w:rsid w:val="00952635"/>
    <w:rsid w:val="0095367A"/>
    <w:rsid w:val="009539B7"/>
    <w:rsid w:val="00953A5F"/>
    <w:rsid w:val="00953C5E"/>
    <w:rsid w:val="00954155"/>
    <w:rsid w:val="00954733"/>
    <w:rsid w:val="00954BB8"/>
    <w:rsid w:val="00955438"/>
    <w:rsid w:val="009557C1"/>
    <w:rsid w:val="009557DA"/>
    <w:rsid w:val="00955981"/>
    <w:rsid w:val="00955A31"/>
    <w:rsid w:val="009562B5"/>
    <w:rsid w:val="00956E5B"/>
    <w:rsid w:val="00956F67"/>
    <w:rsid w:val="009571EE"/>
    <w:rsid w:val="0095796A"/>
    <w:rsid w:val="00957F69"/>
    <w:rsid w:val="00957F90"/>
    <w:rsid w:val="00960222"/>
    <w:rsid w:val="00960284"/>
    <w:rsid w:val="00960542"/>
    <w:rsid w:val="009612AD"/>
    <w:rsid w:val="009614A4"/>
    <w:rsid w:val="00961C16"/>
    <w:rsid w:val="00961E0E"/>
    <w:rsid w:val="00962316"/>
    <w:rsid w:val="009628D7"/>
    <w:rsid w:val="00962C6D"/>
    <w:rsid w:val="00963235"/>
    <w:rsid w:val="00963713"/>
    <w:rsid w:val="00963765"/>
    <w:rsid w:val="009644E5"/>
    <w:rsid w:val="009648B1"/>
    <w:rsid w:val="00964D97"/>
    <w:rsid w:val="00964E9E"/>
    <w:rsid w:val="009652F5"/>
    <w:rsid w:val="00965438"/>
    <w:rsid w:val="00965882"/>
    <w:rsid w:val="00966024"/>
    <w:rsid w:val="009660EF"/>
    <w:rsid w:val="00966470"/>
    <w:rsid w:val="00966583"/>
    <w:rsid w:val="009665E9"/>
    <w:rsid w:val="0096665F"/>
    <w:rsid w:val="00966C14"/>
    <w:rsid w:val="00966C2B"/>
    <w:rsid w:val="00967302"/>
    <w:rsid w:val="00967A17"/>
    <w:rsid w:val="00970896"/>
    <w:rsid w:val="00970B27"/>
    <w:rsid w:val="00970CF0"/>
    <w:rsid w:val="00970F2A"/>
    <w:rsid w:val="00971639"/>
    <w:rsid w:val="009718DF"/>
    <w:rsid w:val="0097285B"/>
    <w:rsid w:val="00972ADE"/>
    <w:rsid w:val="0097341C"/>
    <w:rsid w:val="00973B1D"/>
    <w:rsid w:val="00973F14"/>
    <w:rsid w:val="009745A0"/>
    <w:rsid w:val="00974607"/>
    <w:rsid w:val="00974628"/>
    <w:rsid w:val="00974A44"/>
    <w:rsid w:val="009751F0"/>
    <w:rsid w:val="00975804"/>
    <w:rsid w:val="00975B36"/>
    <w:rsid w:val="00975CC8"/>
    <w:rsid w:val="00976572"/>
    <w:rsid w:val="009767B2"/>
    <w:rsid w:val="00976B4F"/>
    <w:rsid w:val="00976C3E"/>
    <w:rsid w:val="009773FA"/>
    <w:rsid w:val="0098003E"/>
    <w:rsid w:val="009804C4"/>
    <w:rsid w:val="0098067A"/>
    <w:rsid w:val="009807A8"/>
    <w:rsid w:val="00980AF9"/>
    <w:rsid w:val="00980EB5"/>
    <w:rsid w:val="009815BE"/>
    <w:rsid w:val="00981B02"/>
    <w:rsid w:val="00981C77"/>
    <w:rsid w:val="00983070"/>
    <w:rsid w:val="00983220"/>
    <w:rsid w:val="0098324A"/>
    <w:rsid w:val="009834FC"/>
    <w:rsid w:val="00983BD4"/>
    <w:rsid w:val="00983C45"/>
    <w:rsid w:val="009843EC"/>
    <w:rsid w:val="00984556"/>
    <w:rsid w:val="00984B72"/>
    <w:rsid w:val="00984CED"/>
    <w:rsid w:val="00984D3C"/>
    <w:rsid w:val="00984F51"/>
    <w:rsid w:val="009855C7"/>
    <w:rsid w:val="00985673"/>
    <w:rsid w:val="0098571F"/>
    <w:rsid w:val="009858A4"/>
    <w:rsid w:val="00985A37"/>
    <w:rsid w:val="00985BA1"/>
    <w:rsid w:val="0098642B"/>
    <w:rsid w:val="00986FE5"/>
    <w:rsid w:val="00987788"/>
    <w:rsid w:val="009877CF"/>
    <w:rsid w:val="0098794E"/>
    <w:rsid w:val="00987C4C"/>
    <w:rsid w:val="00990105"/>
    <w:rsid w:val="0099101F"/>
    <w:rsid w:val="00991381"/>
    <w:rsid w:val="00991D7D"/>
    <w:rsid w:val="00992238"/>
    <w:rsid w:val="00992329"/>
    <w:rsid w:val="00992417"/>
    <w:rsid w:val="009924C7"/>
    <w:rsid w:val="00992B0C"/>
    <w:rsid w:val="00992DF6"/>
    <w:rsid w:val="009930BA"/>
    <w:rsid w:val="009933AE"/>
    <w:rsid w:val="00993483"/>
    <w:rsid w:val="009934BF"/>
    <w:rsid w:val="00993DE1"/>
    <w:rsid w:val="009944F2"/>
    <w:rsid w:val="00994829"/>
    <w:rsid w:val="009948B2"/>
    <w:rsid w:val="00994CAE"/>
    <w:rsid w:val="00994D46"/>
    <w:rsid w:val="00994E15"/>
    <w:rsid w:val="0099577C"/>
    <w:rsid w:val="00995C84"/>
    <w:rsid w:val="0099609A"/>
    <w:rsid w:val="00996546"/>
    <w:rsid w:val="00996582"/>
    <w:rsid w:val="009968BB"/>
    <w:rsid w:val="00996CAE"/>
    <w:rsid w:val="00996FF8"/>
    <w:rsid w:val="00997172"/>
    <w:rsid w:val="0099770B"/>
    <w:rsid w:val="00997E5E"/>
    <w:rsid w:val="00997E9E"/>
    <w:rsid w:val="009A058D"/>
    <w:rsid w:val="009A1F8B"/>
    <w:rsid w:val="009A215B"/>
    <w:rsid w:val="009A23EB"/>
    <w:rsid w:val="009A25DD"/>
    <w:rsid w:val="009A2644"/>
    <w:rsid w:val="009A26C0"/>
    <w:rsid w:val="009A2884"/>
    <w:rsid w:val="009A295C"/>
    <w:rsid w:val="009A2C8E"/>
    <w:rsid w:val="009A309D"/>
    <w:rsid w:val="009A37E7"/>
    <w:rsid w:val="009A3C63"/>
    <w:rsid w:val="009A3CC3"/>
    <w:rsid w:val="009A3E42"/>
    <w:rsid w:val="009A41C4"/>
    <w:rsid w:val="009A4FAE"/>
    <w:rsid w:val="009A5464"/>
    <w:rsid w:val="009A5B62"/>
    <w:rsid w:val="009A62C6"/>
    <w:rsid w:val="009A65DB"/>
    <w:rsid w:val="009A6F56"/>
    <w:rsid w:val="009A74A6"/>
    <w:rsid w:val="009A7742"/>
    <w:rsid w:val="009A7864"/>
    <w:rsid w:val="009A7F42"/>
    <w:rsid w:val="009B01BB"/>
    <w:rsid w:val="009B068F"/>
    <w:rsid w:val="009B095B"/>
    <w:rsid w:val="009B09B9"/>
    <w:rsid w:val="009B160C"/>
    <w:rsid w:val="009B176E"/>
    <w:rsid w:val="009B1E37"/>
    <w:rsid w:val="009B1E43"/>
    <w:rsid w:val="009B239A"/>
    <w:rsid w:val="009B248B"/>
    <w:rsid w:val="009B25C3"/>
    <w:rsid w:val="009B2A12"/>
    <w:rsid w:val="009B2D9F"/>
    <w:rsid w:val="009B2E56"/>
    <w:rsid w:val="009B2FB9"/>
    <w:rsid w:val="009B3483"/>
    <w:rsid w:val="009B3861"/>
    <w:rsid w:val="009B4054"/>
    <w:rsid w:val="009B431E"/>
    <w:rsid w:val="009B4908"/>
    <w:rsid w:val="009B4A26"/>
    <w:rsid w:val="009B4FC7"/>
    <w:rsid w:val="009B52E5"/>
    <w:rsid w:val="009B52F4"/>
    <w:rsid w:val="009B5818"/>
    <w:rsid w:val="009B582B"/>
    <w:rsid w:val="009B5A60"/>
    <w:rsid w:val="009B5C2B"/>
    <w:rsid w:val="009B5CD4"/>
    <w:rsid w:val="009B5D25"/>
    <w:rsid w:val="009B5D91"/>
    <w:rsid w:val="009B618A"/>
    <w:rsid w:val="009B6523"/>
    <w:rsid w:val="009B6681"/>
    <w:rsid w:val="009B6688"/>
    <w:rsid w:val="009B67E0"/>
    <w:rsid w:val="009B6CB9"/>
    <w:rsid w:val="009B6CF2"/>
    <w:rsid w:val="009B6E37"/>
    <w:rsid w:val="009B6E5B"/>
    <w:rsid w:val="009B7244"/>
    <w:rsid w:val="009B7714"/>
    <w:rsid w:val="009B7880"/>
    <w:rsid w:val="009B7BB0"/>
    <w:rsid w:val="009B7C71"/>
    <w:rsid w:val="009B7F13"/>
    <w:rsid w:val="009C13E0"/>
    <w:rsid w:val="009C22E7"/>
    <w:rsid w:val="009C28C7"/>
    <w:rsid w:val="009C2BC7"/>
    <w:rsid w:val="009C3E64"/>
    <w:rsid w:val="009C450E"/>
    <w:rsid w:val="009C48CD"/>
    <w:rsid w:val="009C4B76"/>
    <w:rsid w:val="009C4C58"/>
    <w:rsid w:val="009C513B"/>
    <w:rsid w:val="009C5648"/>
    <w:rsid w:val="009C5B4C"/>
    <w:rsid w:val="009C5C38"/>
    <w:rsid w:val="009C5D68"/>
    <w:rsid w:val="009C5FD9"/>
    <w:rsid w:val="009C6217"/>
    <w:rsid w:val="009C65E0"/>
    <w:rsid w:val="009C6D04"/>
    <w:rsid w:val="009C71BF"/>
    <w:rsid w:val="009C71E8"/>
    <w:rsid w:val="009C739F"/>
    <w:rsid w:val="009C73D9"/>
    <w:rsid w:val="009C7ABF"/>
    <w:rsid w:val="009C7B7E"/>
    <w:rsid w:val="009C7CE8"/>
    <w:rsid w:val="009D074D"/>
    <w:rsid w:val="009D1630"/>
    <w:rsid w:val="009D1A24"/>
    <w:rsid w:val="009D1DBD"/>
    <w:rsid w:val="009D20A5"/>
    <w:rsid w:val="009D256F"/>
    <w:rsid w:val="009D2D7E"/>
    <w:rsid w:val="009D2EEF"/>
    <w:rsid w:val="009D35F7"/>
    <w:rsid w:val="009D3785"/>
    <w:rsid w:val="009D43A0"/>
    <w:rsid w:val="009D4712"/>
    <w:rsid w:val="009D4A53"/>
    <w:rsid w:val="009D4B2B"/>
    <w:rsid w:val="009D4C5C"/>
    <w:rsid w:val="009D4F12"/>
    <w:rsid w:val="009D5156"/>
    <w:rsid w:val="009D57B5"/>
    <w:rsid w:val="009D5926"/>
    <w:rsid w:val="009D5A60"/>
    <w:rsid w:val="009D5CE6"/>
    <w:rsid w:val="009D604F"/>
    <w:rsid w:val="009D61F1"/>
    <w:rsid w:val="009D6701"/>
    <w:rsid w:val="009D6AAA"/>
    <w:rsid w:val="009D6E84"/>
    <w:rsid w:val="009D72E8"/>
    <w:rsid w:val="009D7543"/>
    <w:rsid w:val="009D755B"/>
    <w:rsid w:val="009D783D"/>
    <w:rsid w:val="009D7978"/>
    <w:rsid w:val="009D7C0E"/>
    <w:rsid w:val="009E0339"/>
    <w:rsid w:val="009E0944"/>
    <w:rsid w:val="009E0BAF"/>
    <w:rsid w:val="009E1228"/>
    <w:rsid w:val="009E1354"/>
    <w:rsid w:val="009E17B3"/>
    <w:rsid w:val="009E1C01"/>
    <w:rsid w:val="009E1FD4"/>
    <w:rsid w:val="009E261A"/>
    <w:rsid w:val="009E2F39"/>
    <w:rsid w:val="009E3064"/>
    <w:rsid w:val="009E3A05"/>
    <w:rsid w:val="009E3F5C"/>
    <w:rsid w:val="009E3FB3"/>
    <w:rsid w:val="009E4111"/>
    <w:rsid w:val="009E41A6"/>
    <w:rsid w:val="009E4224"/>
    <w:rsid w:val="009E4459"/>
    <w:rsid w:val="009E46C6"/>
    <w:rsid w:val="009E4C19"/>
    <w:rsid w:val="009E4C6B"/>
    <w:rsid w:val="009E4F7C"/>
    <w:rsid w:val="009E5332"/>
    <w:rsid w:val="009E5CBA"/>
    <w:rsid w:val="009E5EF9"/>
    <w:rsid w:val="009E66F6"/>
    <w:rsid w:val="009E6A49"/>
    <w:rsid w:val="009E74C4"/>
    <w:rsid w:val="009E797A"/>
    <w:rsid w:val="009E7A82"/>
    <w:rsid w:val="009F0162"/>
    <w:rsid w:val="009F0289"/>
    <w:rsid w:val="009F092F"/>
    <w:rsid w:val="009F0BC8"/>
    <w:rsid w:val="009F0DCB"/>
    <w:rsid w:val="009F0E02"/>
    <w:rsid w:val="009F14CB"/>
    <w:rsid w:val="009F1602"/>
    <w:rsid w:val="009F26FE"/>
    <w:rsid w:val="009F2A9F"/>
    <w:rsid w:val="009F2D42"/>
    <w:rsid w:val="009F2DFB"/>
    <w:rsid w:val="009F2F2D"/>
    <w:rsid w:val="009F2F37"/>
    <w:rsid w:val="009F3067"/>
    <w:rsid w:val="009F3A0B"/>
    <w:rsid w:val="009F3CED"/>
    <w:rsid w:val="009F409E"/>
    <w:rsid w:val="009F438C"/>
    <w:rsid w:val="009F44BD"/>
    <w:rsid w:val="009F4BC4"/>
    <w:rsid w:val="009F4E0A"/>
    <w:rsid w:val="009F4E7C"/>
    <w:rsid w:val="009F4E88"/>
    <w:rsid w:val="009F4F0A"/>
    <w:rsid w:val="009F5008"/>
    <w:rsid w:val="009F5212"/>
    <w:rsid w:val="009F53D5"/>
    <w:rsid w:val="009F53E8"/>
    <w:rsid w:val="009F5D34"/>
    <w:rsid w:val="009F62AA"/>
    <w:rsid w:val="009F6AF9"/>
    <w:rsid w:val="009F6DC0"/>
    <w:rsid w:val="009F7522"/>
    <w:rsid w:val="009F7597"/>
    <w:rsid w:val="009F772F"/>
    <w:rsid w:val="009F7D6D"/>
    <w:rsid w:val="009F7F7F"/>
    <w:rsid w:val="00A0000A"/>
    <w:rsid w:val="00A00387"/>
    <w:rsid w:val="00A004E4"/>
    <w:rsid w:val="00A00B4E"/>
    <w:rsid w:val="00A019B6"/>
    <w:rsid w:val="00A01B41"/>
    <w:rsid w:val="00A01CAD"/>
    <w:rsid w:val="00A01F4A"/>
    <w:rsid w:val="00A02450"/>
    <w:rsid w:val="00A02512"/>
    <w:rsid w:val="00A02B54"/>
    <w:rsid w:val="00A02EBD"/>
    <w:rsid w:val="00A02F34"/>
    <w:rsid w:val="00A03157"/>
    <w:rsid w:val="00A031D7"/>
    <w:rsid w:val="00A03250"/>
    <w:rsid w:val="00A03726"/>
    <w:rsid w:val="00A03955"/>
    <w:rsid w:val="00A039E3"/>
    <w:rsid w:val="00A03CD9"/>
    <w:rsid w:val="00A040CB"/>
    <w:rsid w:val="00A0498F"/>
    <w:rsid w:val="00A04DDE"/>
    <w:rsid w:val="00A0503C"/>
    <w:rsid w:val="00A051DE"/>
    <w:rsid w:val="00A05604"/>
    <w:rsid w:val="00A05669"/>
    <w:rsid w:val="00A061BA"/>
    <w:rsid w:val="00A066BC"/>
    <w:rsid w:val="00A06B0D"/>
    <w:rsid w:val="00A06B58"/>
    <w:rsid w:val="00A07076"/>
    <w:rsid w:val="00A075EF"/>
    <w:rsid w:val="00A077C3"/>
    <w:rsid w:val="00A079D7"/>
    <w:rsid w:val="00A10582"/>
    <w:rsid w:val="00A1066B"/>
    <w:rsid w:val="00A107CD"/>
    <w:rsid w:val="00A1080F"/>
    <w:rsid w:val="00A10AD8"/>
    <w:rsid w:val="00A10B6E"/>
    <w:rsid w:val="00A1153B"/>
    <w:rsid w:val="00A11692"/>
    <w:rsid w:val="00A11F24"/>
    <w:rsid w:val="00A1239D"/>
    <w:rsid w:val="00A12757"/>
    <w:rsid w:val="00A12A8F"/>
    <w:rsid w:val="00A12BD7"/>
    <w:rsid w:val="00A12DA6"/>
    <w:rsid w:val="00A12F14"/>
    <w:rsid w:val="00A1320D"/>
    <w:rsid w:val="00A132F2"/>
    <w:rsid w:val="00A13377"/>
    <w:rsid w:val="00A13C78"/>
    <w:rsid w:val="00A13D6F"/>
    <w:rsid w:val="00A13FDA"/>
    <w:rsid w:val="00A14290"/>
    <w:rsid w:val="00A1436C"/>
    <w:rsid w:val="00A14D67"/>
    <w:rsid w:val="00A14E20"/>
    <w:rsid w:val="00A14E75"/>
    <w:rsid w:val="00A15080"/>
    <w:rsid w:val="00A152A2"/>
    <w:rsid w:val="00A154B2"/>
    <w:rsid w:val="00A15C8B"/>
    <w:rsid w:val="00A1622B"/>
    <w:rsid w:val="00A163E5"/>
    <w:rsid w:val="00A16450"/>
    <w:rsid w:val="00A16451"/>
    <w:rsid w:val="00A16C96"/>
    <w:rsid w:val="00A170A3"/>
    <w:rsid w:val="00A171E3"/>
    <w:rsid w:val="00A17604"/>
    <w:rsid w:val="00A17676"/>
    <w:rsid w:val="00A17E3D"/>
    <w:rsid w:val="00A17E73"/>
    <w:rsid w:val="00A20916"/>
    <w:rsid w:val="00A20A9F"/>
    <w:rsid w:val="00A21334"/>
    <w:rsid w:val="00A2150F"/>
    <w:rsid w:val="00A218EA"/>
    <w:rsid w:val="00A21B89"/>
    <w:rsid w:val="00A21F6B"/>
    <w:rsid w:val="00A22149"/>
    <w:rsid w:val="00A221CF"/>
    <w:rsid w:val="00A22358"/>
    <w:rsid w:val="00A22382"/>
    <w:rsid w:val="00A23305"/>
    <w:rsid w:val="00A233EA"/>
    <w:rsid w:val="00A234AF"/>
    <w:rsid w:val="00A24390"/>
    <w:rsid w:val="00A2464D"/>
    <w:rsid w:val="00A24695"/>
    <w:rsid w:val="00A24D11"/>
    <w:rsid w:val="00A25683"/>
    <w:rsid w:val="00A25B6F"/>
    <w:rsid w:val="00A25D50"/>
    <w:rsid w:val="00A265F5"/>
    <w:rsid w:val="00A267C7"/>
    <w:rsid w:val="00A26C7B"/>
    <w:rsid w:val="00A26E8C"/>
    <w:rsid w:val="00A2712A"/>
    <w:rsid w:val="00A27260"/>
    <w:rsid w:val="00A27282"/>
    <w:rsid w:val="00A27C5A"/>
    <w:rsid w:val="00A27FAB"/>
    <w:rsid w:val="00A30047"/>
    <w:rsid w:val="00A300C2"/>
    <w:rsid w:val="00A301F1"/>
    <w:rsid w:val="00A30444"/>
    <w:rsid w:val="00A308CC"/>
    <w:rsid w:val="00A30C65"/>
    <w:rsid w:val="00A3123B"/>
    <w:rsid w:val="00A3174F"/>
    <w:rsid w:val="00A31B5F"/>
    <w:rsid w:val="00A32308"/>
    <w:rsid w:val="00A32442"/>
    <w:rsid w:val="00A32530"/>
    <w:rsid w:val="00A326FE"/>
    <w:rsid w:val="00A32D08"/>
    <w:rsid w:val="00A3302C"/>
    <w:rsid w:val="00A34406"/>
    <w:rsid w:val="00A34864"/>
    <w:rsid w:val="00A34FBD"/>
    <w:rsid w:val="00A3588E"/>
    <w:rsid w:val="00A3597C"/>
    <w:rsid w:val="00A35F12"/>
    <w:rsid w:val="00A36345"/>
    <w:rsid w:val="00A367DA"/>
    <w:rsid w:val="00A36AF0"/>
    <w:rsid w:val="00A36FFE"/>
    <w:rsid w:val="00A37499"/>
    <w:rsid w:val="00A375BF"/>
    <w:rsid w:val="00A37B1B"/>
    <w:rsid w:val="00A37FE8"/>
    <w:rsid w:val="00A401AB"/>
    <w:rsid w:val="00A40572"/>
    <w:rsid w:val="00A40639"/>
    <w:rsid w:val="00A4064E"/>
    <w:rsid w:val="00A40834"/>
    <w:rsid w:val="00A4096C"/>
    <w:rsid w:val="00A40CAC"/>
    <w:rsid w:val="00A40E84"/>
    <w:rsid w:val="00A4175F"/>
    <w:rsid w:val="00A417D3"/>
    <w:rsid w:val="00A41824"/>
    <w:rsid w:val="00A419D5"/>
    <w:rsid w:val="00A41EF8"/>
    <w:rsid w:val="00A42B60"/>
    <w:rsid w:val="00A42BE1"/>
    <w:rsid w:val="00A42ED4"/>
    <w:rsid w:val="00A42F44"/>
    <w:rsid w:val="00A43320"/>
    <w:rsid w:val="00A4333E"/>
    <w:rsid w:val="00A43561"/>
    <w:rsid w:val="00A4359C"/>
    <w:rsid w:val="00A43CF6"/>
    <w:rsid w:val="00A43DBA"/>
    <w:rsid w:val="00A442AB"/>
    <w:rsid w:val="00A442C2"/>
    <w:rsid w:val="00A443E0"/>
    <w:rsid w:val="00A447C8"/>
    <w:rsid w:val="00A4482F"/>
    <w:rsid w:val="00A44B7B"/>
    <w:rsid w:val="00A44F40"/>
    <w:rsid w:val="00A44F98"/>
    <w:rsid w:val="00A45145"/>
    <w:rsid w:val="00A457AF"/>
    <w:rsid w:val="00A46115"/>
    <w:rsid w:val="00A464BC"/>
    <w:rsid w:val="00A46BF6"/>
    <w:rsid w:val="00A46CE5"/>
    <w:rsid w:val="00A47128"/>
    <w:rsid w:val="00A47691"/>
    <w:rsid w:val="00A47AED"/>
    <w:rsid w:val="00A50BFB"/>
    <w:rsid w:val="00A512E7"/>
    <w:rsid w:val="00A517DA"/>
    <w:rsid w:val="00A51B6F"/>
    <w:rsid w:val="00A51DF6"/>
    <w:rsid w:val="00A52499"/>
    <w:rsid w:val="00A52733"/>
    <w:rsid w:val="00A527CC"/>
    <w:rsid w:val="00A52E77"/>
    <w:rsid w:val="00A531EE"/>
    <w:rsid w:val="00A534DF"/>
    <w:rsid w:val="00A53CCB"/>
    <w:rsid w:val="00A543C2"/>
    <w:rsid w:val="00A54E28"/>
    <w:rsid w:val="00A55520"/>
    <w:rsid w:val="00A556FB"/>
    <w:rsid w:val="00A55883"/>
    <w:rsid w:val="00A55948"/>
    <w:rsid w:val="00A55BB3"/>
    <w:rsid w:val="00A55DE5"/>
    <w:rsid w:val="00A55E5B"/>
    <w:rsid w:val="00A55E88"/>
    <w:rsid w:val="00A563F0"/>
    <w:rsid w:val="00A57389"/>
    <w:rsid w:val="00A579A6"/>
    <w:rsid w:val="00A60446"/>
    <w:rsid w:val="00A60C57"/>
    <w:rsid w:val="00A62582"/>
    <w:rsid w:val="00A625B9"/>
    <w:rsid w:val="00A62E7E"/>
    <w:rsid w:val="00A62F7A"/>
    <w:rsid w:val="00A6370D"/>
    <w:rsid w:val="00A638E4"/>
    <w:rsid w:val="00A63907"/>
    <w:rsid w:val="00A639A1"/>
    <w:rsid w:val="00A63F7C"/>
    <w:rsid w:val="00A6402C"/>
    <w:rsid w:val="00A64AA4"/>
    <w:rsid w:val="00A64AEB"/>
    <w:rsid w:val="00A650F7"/>
    <w:rsid w:val="00A6543B"/>
    <w:rsid w:val="00A6555A"/>
    <w:rsid w:val="00A65F75"/>
    <w:rsid w:val="00A65FD6"/>
    <w:rsid w:val="00A66E83"/>
    <w:rsid w:val="00A670C3"/>
    <w:rsid w:val="00A67A54"/>
    <w:rsid w:val="00A71061"/>
    <w:rsid w:val="00A71352"/>
    <w:rsid w:val="00A71712"/>
    <w:rsid w:val="00A71C46"/>
    <w:rsid w:val="00A720BB"/>
    <w:rsid w:val="00A7231C"/>
    <w:rsid w:val="00A72529"/>
    <w:rsid w:val="00A72E95"/>
    <w:rsid w:val="00A730E4"/>
    <w:rsid w:val="00A7394F"/>
    <w:rsid w:val="00A73DDB"/>
    <w:rsid w:val="00A73F2F"/>
    <w:rsid w:val="00A74CC0"/>
    <w:rsid w:val="00A75289"/>
    <w:rsid w:val="00A7539E"/>
    <w:rsid w:val="00A755DB"/>
    <w:rsid w:val="00A75802"/>
    <w:rsid w:val="00A75D60"/>
    <w:rsid w:val="00A76124"/>
    <w:rsid w:val="00A76A6E"/>
    <w:rsid w:val="00A76FFA"/>
    <w:rsid w:val="00A77FFB"/>
    <w:rsid w:val="00A803D3"/>
    <w:rsid w:val="00A80B22"/>
    <w:rsid w:val="00A80C6B"/>
    <w:rsid w:val="00A8117B"/>
    <w:rsid w:val="00A81285"/>
    <w:rsid w:val="00A81ED8"/>
    <w:rsid w:val="00A82258"/>
    <w:rsid w:val="00A822B3"/>
    <w:rsid w:val="00A82BD7"/>
    <w:rsid w:val="00A82C1A"/>
    <w:rsid w:val="00A83003"/>
    <w:rsid w:val="00A835FB"/>
    <w:rsid w:val="00A83B1A"/>
    <w:rsid w:val="00A83ED0"/>
    <w:rsid w:val="00A84062"/>
    <w:rsid w:val="00A842F3"/>
    <w:rsid w:val="00A843EB"/>
    <w:rsid w:val="00A847C3"/>
    <w:rsid w:val="00A84A94"/>
    <w:rsid w:val="00A84C51"/>
    <w:rsid w:val="00A8560D"/>
    <w:rsid w:val="00A856BE"/>
    <w:rsid w:val="00A86066"/>
    <w:rsid w:val="00A860A9"/>
    <w:rsid w:val="00A86370"/>
    <w:rsid w:val="00A866E3"/>
    <w:rsid w:val="00A86846"/>
    <w:rsid w:val="00A86C20"/>
    <w:rsid w:val="00A86C92"/>
    <w:rsid w:val="00A86F02"/>
    <w:rsid w:val="00A8729B"/>
    <w:rsid w:val="00A87518"/>
    <w:rsid w:val="00A876FA"/>
    <w:rsid w:val="00A877A8"/>
    <w:rsid w:val="00A87EC0"/>
    <w:rsid w:val="00A9021F"/>
    <w:rsid w:val="00A90F0F"/>
    <w:rsid w:val="00A912EA"/>
    <w:rsid w:val="00A91691"/>
    <w:rsid w:val="00A91DDA"/>
    <w:rsid w:val="00A91E43"/>
    <w:rsid w:val="00A91E74"/>
    <w:rsid w:val="00A93152"/>
    <w:rsid w:val="00A937FF"/>
    <w:rsid w:val="00A9381C"/>
    <w:rsid w:val="00A94605"/>
    <w:rsid w:val="00A948EB"/>
    <w:rsid w:val="00A949F8"/>
    <w:rsid w:val="00A94A34"/>
    <w:rsid w:val="00A94C9A"/>
    <w:rsid w:val="00A94E51"/>
    <w:rsid w:val="00A95697"/>
    <w:rsid w:val="00A95BE1"/>
    <w:rsid w:val="00A96103"/>
    <w:rsid w:val="00A96148"/>
    <w:rsid w:val="00A96237"/>
    <w:rsid w:val="00A96245"/>
    <w:rsid w:val="00A965C2"/>
    <w:rsid w:val="00A969AE"/>
    <w:rsid w:val="00A96A96"/>
    <w:rsid w:val="00A9708A"/>
    <w:rsid w:val="00A97444"/>
    <w:rsid w:val="00A9757B"/>
    <w:rsid w:val="00A97962"/>
    <w:rsid w:val="00A97BC8"/>
    <w:rsid w:val="00AA0036"/>
    <w:rsid w:val="00AA00DF"/>
    <w:rsid w:val="00AA0301"/>
    <w:rsid w:val="00AA0777"/>
    <w:rsid w:val="00AA0804"/>
    <w:rsid w:val="00AA0AAE"/>
    <w:rsid w:val="00AA0C07"/>
    <w:rsid w:val="00AA185F"/>
    <w:rsid w:val="00AA2003"/>
    <w:rsid w:val="00AA2F84"/>
    <w:rsid w:val="00AA3699"/>
    <w:rsid w:val="00AA3C86"/>
    <w:rsid w:val="00AA4133"/>
    <w:rsid w:val="00AA41E0"/>
    <w:rsid w:val="00AA430A"/>
    <w:rsid w:val="00AA4EF5"/>
    <w:rsid w:val="00AA5BBA"/>
    <w:rsid w:val="00AA5D3F"/>
    <w:rsid w:val="00AA5D85"/>
    <w:rsid w:val="00AA6178"/>
    <w:rsid w:val="00AA6291"/>
    <w:rsid w:val="00AA6862"/>
    <w:rsid w:val="00AA6B07"/>
    <w:rsid w:val="00AA7E8F"/>
    <w:rsid w:val="00AB0277"/>
    <w:rsid w:val="00AB078D"/>
    <w:rsid w:val="00AB0AED"/>
    <w:rsid w:val="00AB0C07"/>
    <w:rsid w:val="00AB0C8E"/>
    <w:rsid w:val="00AB0DD1"/>
    <w:rsid w:val="00AB1336"/>
    <w:rsid w:val="00AB1429"/>
    <w:rsid w:val="00AB15E8"/>
    <w:rsid w:val="00AB1733"/>
    <w:rsid w:val="00AB22BC"/>
    <w:rsid w:val="00AB24EE"/>
    <w:rsid w:val="00AB2545"/>
    <w:rsid w:val="00AB25F6"/>
    <w:rsid w:val="00AB2614"/>
    <w:rsid w:val="00AB26D9"/>
    <w:rsid w:val="00AB2CAB"/>
    <w:rsid w:val="00AB3A9C"/>
    <w:rsid w:val="00AB3EF7"/>
    <w:rsid w:val="00AB40AE"/>
    <w:rsid w:val="00AB45A6"/>
    <w:rsid w:val="00AB50A3"/>
    <w:rsid w:val="00AB5118"/>
    <w:rsid w:val="00AB5207"/>
    <w:rsid w:val="00AB52CB"/>
    <w:rsid w:val="00AB55B4"/>
    <w:rsid w:val="00AB5645"/>
    <w:rsid w:val="00AB5C70"/>
    <w:rsid w:val="00AB5ECD"/>
    <w:rsid w:val="00AB617C"/>
    <w:rsid w:val="00AB717F"/>
    <w:rsid w:val="00AB7315"/>
    <w:rsid w:val="00AB73D7"/>
    <w:rsid w:val="00AC01F5"/>
    <w:rsid w:val="00AC022C"/>
    <w:rsid w:val="00AC2330"/>
    <w:rsid w:val="00AC268B"/>
    <w:rsid w:val="00AC288B"/>
    <w:rsid w:val="00AC2894"/>
    <w:rsid w:val="00AC2AB7"/>
    <w:rsid w:val="00AC2BBC"/>
    <w:rsid w:val="00AC30FF"/>
    <w:rsid w:val="00AC43F3"/>
    <w:rsid w:val="00AC4F38"/>
    <w:rsid w:val="00AC53E6"/>
    <w:rsid w:val="00AC5569"/>
    <w:rsid w:val="00AC59F7"/>
    <w:rsid w:val="00AC5A6A"/>
    <w:rsid w:val="00AC5CC5"/>
    <w:rsid w:val="00AC5E8C"/>
    <w:rsid w:val="00AC607D"/>
    <w:rsid w:val="00AC6167"/>
    <w:rsid w:val="00AC673A"/>
    <w:rsid w:val="00AC6793"/>
    <w:rsid w:val="00AC6ED7"/>
    <w:rsid w:val="00AC72E6"/>
    <w:rsid w:val="00AC740F"/>
    <w:rsid w:val="00AC786F"/>
    <w:rsid w:val="00AC7A8D"/>
    <w:rsid w:val="00AC7CEA"/>
    <w:rsid w:val="00AD0570"/>
    <w:rsid w:val="00AD07FB"/>
    <w:rsid w:val="00AD0AFD"/>
    <w:rsid w:val="00AD0BA4"/>
    <w:rsid w:val="00AD0BC4"/>
    <w:rsid w:val="00AD10AF"/>
    <w:rsid w:val="00AD1C1A"/>
    <w:rsid w:val="00AD25FF"/>
    <w:rsid w:val="00AD2C46"/>
    <w:rsid w:val="00AD2DF4"/>
    <w:rsid w:val="00AD347A"/>
    <w:rsid w:val="00AD3899"/>
    <w:rsid w:val="00AD39CE"/>
    <w:rsid w:val="00AD413A"/>
    <w:rsid w:val="00AD423C"/>
    <w:rsid w:val="00AD4BC8"/>
    <w:rsid w:val="00AD53E9"/>
    <w:rsid w:val="00AD558B"/>
    <w:rsid w:val="00AD5C85"/>
    <w:rsid w:val="00AD5CDE"/>
    <w:rsid w:val="00AD63B1"/>
    <w:rsid w:val="00AD6E05"/>
    <w:rsid w:val="00AD7054"/>
    <w:rsid w:val="00AD70DC"/>
    <w:rsid w:val="00AD7543"/>
    <w:rsid w:val="00AE0003"/>
    <w:rsid w:val="00AE031D"/>
    <w:rsid w:val="00AE06C3"/>
    <w:rsid w:val="00AE07BF"/>
    <w:rsid w:val="00AE0CB5"/>
    <w:rsid w:val="00AE19A9"/>
    <w:rsid w:val="00AE1A3C"/>
    <w:rsid w:val="00AE1B5D"/>
    <w:rsid w:val="00AE24FB"/>
    <w:rsid w:val="00AE26BD"/>
    <w:rsid w:val="00AE2709"/>
    <w:rsid w:val="00AE28C6"/>
    <w:rsid w:val="00AE2F52"/>
    <w:rsid w:val="00AE3BA1"/>
    <w:rsid w:val="00AE3C33"/>
    <w:rsid w:val="00AE41BA"/>
    <w:rsid w:val="00AE47E6"/>
    <w:rsid w:val="00AE4D44"/>
    <w:rsid w:val="00AE4F78"/>
    <w:rsid w:val="00AE56E3"/>
    <w:rsid w:val="00AE5738"/>
    <w:rsid w:val="00AE5764"/>
    <w:rsid w:val="00AE6127"/>
    <w:rsid w:val="00AE63F1"/>
    <w:rsid w:val="00AE6514"/>
    <w:rsid w:val="00AE65FA"/>
    <w:rsid w:val="00AE73C1"/>
    <w:rsid w:val="00AE7B6A"/>
    <w:rsid w:val="00AF102C"/>
    <w:rsid w:val="00AF119F"/>
    <w:rsid w:val="00AF1221"/>
    <w:rsid w:val="00AF1773"/>
    <w:rsid w:val="00AF184E"/>
    <w:rsid w:val="00AF1B5F"/>
    <w:rsid w:val="00AF1D87"/>
    <w:rsid w:val="00AF2687"/>
    <w:rsid w:val="00AF2AA2"/>
    <w:rsid w:val="00AF3121"/>
    <w:rsid w:val="00AF31C5"/>
    <w:rsid w:val="00AF35C8"/>
    <w:rsid w:val="00AF3B4C"/>
    <w:rsid w:val="00AF3E8E"/>
    <w:rsid w:val="00AF4716"/>
    <w:rsid w:val="00AF476B"/>
    <w:rsid w:val="00AF49E7"/>
    <w:rsid w:val="00AF49F0"/>
    <w:rsid w:val="00AF4B0D"/>
    <w:rsid w:val="00AF54B2"/>
    <w:rsid w:val="00AF554A"/>
    <w:rsid w:val="00AF5605"/>
    <w:rsid w:val="00AF562B"/>
    <w:rsid w:val="00AF581B"/>
    <w:rsid w:val="00AF5B92"/>
    <w:rsid w:val="00AF5F97"/>
    <w:rsid w:val="00AF678E"/>
    <w:rsid w:val="00AF6C41"/>
    <w:rsid w:val="00AF7108"/>
    <w:rsid w:val="00AF7255"/>
    <w:rsid w:val="00AF7317"/>
    <w:rsid w:val="00AF7476"/>
    <w:rsid w:val="00AF7513"/>
    <w:rsid w:val="00AF778E"/>
    <w:rsid w:val="00AF7AAE"/>
    <w:rsid w:val="00B00336"/>
    <w:rsid w:val="00B00E6B"/>
    <w:rsid w:val="00B012BF"/>
    <w:rsid w:val="00B01448"/>
    <w:rsid w:val="00B01769"/>
    <w:rsid w:val="00B01A62"/>
    <w:rsid w:val="00B01CE6"/>
    <w:rsid w:val="00B01DAE"/>
    <w:rsid w:val="00B01F40"/>
    <w:rsid w:val="00B022D1"/>
    <w:rsid w:val="00B027A6"/>
    <w:rsid w:val="00B031BF"/>
    <w:rsid w:val="00B03282"/>
    <w:rsid w:val="00B03457"/>
    <w:rsid w:val="00B03465"/>
    <w:rsid w:val="00B03704"/>
    <w:rsid w:val="00B03ADE"/>
    <w:rsid w:val="00B03CBD"/>
    <w:rsid w:val="00B03E2D"/>
    <w:rsid w:val="00B044BE"/>
    <w:rsid w:val="00B046A0"/>
    <w:rsid w:val="00B0497C"/>
    <w:rsid w:val="00B051B7"/>
    <w:rsid w:val="00B053A1"/>
    <w:rsid w:val="00B05A06"/>
    <w:rsid w:val="00B05A78"/>
    <w:rsid w:val="00B05ABE"/>
    <w:rsid w:val="00B05B68"/>
    <w:rsid w:val="00B06093"/>
    <w:rsid w:val="00B06289"/>
    <w:rsid w:val="00B06345"/>
    <w:rsid w:val="00B074D3"/>
    <w:rsid w:val="00B07829"/>
    <w:rsid w:val="00B07F36"/>
    <w:rsid w:val="00B100FA"/>
    <w:rsid w:val="00B10C05"/>
    <w:rsid w:val="00B10C30"/>
    <w:rsid w:val="00B10C64"/>
    <w:rsid w:val="00B10D9A"/>
    <w:rsid w:val="00B10DA7"/>
    <w:rsid w:val="00B10DDC"/>
    <w:rsid w:val="00B11481"/>
    <w:rsid w:val="00B115AA"/>
    <w:rsid w:val="00B11606"/>
    <w:rsid w:val="00B11E16"/>
    <w:rsid w:val="00B11EA6"/>
    <w:rsid w:val="00B1223B"/>
    <w:rsid w:val="00B12383"/>
    <w:rsid w:val="00B1238D"/>
    <w:rsid w:val="00B12FA6"/>
    <w:rsid w:val="00B13709"/>
    <w:rsid w:val="00B1379A"/>
    <w:rsid w:val="00B13AB6"/>
    <w:rsid w:val="00B146CA"/>
    <w:rsid w:val="00B14792"/>
    <w:rsid w:val="00B147E9"/>
    <w:rsid w:val="00B14E1F"/>
    <w:rsid w:val="00B14FAC"/>
    <w:rsid w:val="00B14FEB"/>
    <w:rsid w:val="00B151C3"/>
    <w:rsid w:val="00B151EE"/>
    <w:rsid w:val="00B156E4"/>
    <w:rsid w:val="00B15842"/>
    <w:rsid w:val="00B15982"/>
    <w:rsid w:val="00B15BFC"/>
    <w:rsid w:val="00B16026"/>
    <w:rsid w:val="00B1610B"/>
    <w:rsid w:val="00B164D0"/>
    <w:rsid w:val="00B16669"/>
    <w:rsid w:val="00B16887"/>
    <w:rsid w:val="00B16DD7"/>
    <w:rsid w:val="00B17191"/>
    <w:rsid w:val="00B171CD"/>
    <w:rsid w:val="00B1757A"/>
    <w:rsid w:val="00B203B6"/>
    <w:rsid w:val="00B204AC"/>
    <w:rsid w:val="00B20933"/>
    <w:rsid w:val="00B20AF9"/>
    <w:rsid w:val="00B20C82"/>
    <w:rsid w:val="00B20FFC"/>
    <w:rsid w:val="00B2164F"/>
    <w:rsid w:val="00B2175A"/>
    <w:rsid w:val="00B21C3E"/>
    <w:rsid w:val="00B21DC9"/>
    <w:rsid w:val="00B223F0"/>
    <w:rsid w:val="00B22849"/>
    <w:rsid w:val="00B2285C"/>
    <w:rsid w:val="00B22A0B"/>
    <w:rsid w:val="00B2350A"/>
    <w:rsid w:val="00B23A52"/>
    <w:rsid w:val="00B23B2E"/>
    <w:rsid w:val="00B23E22"/>
    <w:rsid w:val="00B2414E"/>
    <w:rsid w:val="00B2460C"/>
    <w:rsid w:val="00B2478D"/>
    <w:rsid w:val="00B2499E"/>
    <w:rsid w:val="00B24E8C"/>
    <w:rsid w:val="00B25775"/>
    <w:rsid w:val="00B260A9"/>
    <w:rsid w:val="00B2613A"/>
    <w:rsid w:val="00B26517"/>
    <w:rsid w:val="00B26562"/>
    <w:rsid w:val="00B26D01"/>
    <w:rsid w:val="00B2714B"/>
    <w:rsid w:val="00B27242"/>
    <w:rsid w:val="00B272C4"/>
    <w:rsid w:val="00B27688"/>
    <w:rsid w:val="00B27817"/>
    <w:rsid w:val="00B278F2"/>
    <w:rsid w:val="00B27D4B"/>
    <w:rsid w:val="00B3056A"/>
    <w:rsid w:val="00B306DC"/>
    <w:rsid w:val="00B30FBB"/>
    <w:rsid w:val="00B312D5"/>
    <w:rsid w:val="00B3264C"/>
    <w:rsid w:val="00B32765"/>
    <w:rsid w:val="00B33748"/>
    <w:rsid w:val="00B33AB6"/>
    <w:rsid w:val="00B34D41"/>
    <w:rsid w:val="00B359AC"/>
    <w:rsid w:val="00B35B44"/>
    <w:rsid w:val="00B36B0B"/>
    <w:rsid w:val="00B37059"/>
    <w:rsid w:val="00B371D2"/>
    <w:rsid w:val="00B37AB6"/>
    <w:rsid w:val="00B4014B"/>
    <w:rsid w:val="00B4087A"/>
    <w:rsid w:val="00B4087C"/>
    <w:rsid w:val="00B40B29"/>
    <w:rsid w:val="00B41731"/>
    <w:rsid w:val="00B41B1D"/>
    <w:rsid w:val="00B41C31"/>
    <w:rsid w:val="00B41FB0"/>
    <w:rsid w:val="00B42020"/>
    <w:rsid w:val="00B42255"/>
    <w:rsid w:val="00B427D9"/>
    <w:rsid w:val="00B434CF"/>
    <w:rsid w:val="00B43DD8"/>
    <w:rsid w:val="00B4442E"/>
    <w:rsid w:val="00B448CB"/>
    <w:rsid w:val="00B44CD2"/>
    <w:rsid w:val="00B44CF6"/>
    <w:rsid w:val="00B45159"/>
    <w:rsid w:val="00B45FAA"/>
    <w:rsid w:val="00B46965"/>
    <w:rsid w:val="00B46A12"/>
    <w:rsid w:val="00B470B3"/>
    <w:rsid w:val="00B4715D"/>
    <w:rsid w:val="00B50359"/>
    <w:rsid w:val="00B506E9"/>
    <w:rsid w:val="00B5127B"/>
    <w:rsid w:val="00B51427"/>
    <w:rsid w:val="00B522A4"/>
    <w:rsid w:val="00B522FD"/>
    <w:rsid w:val="00B52471"/>
    <w:rsid w:val="00B52E2E"/>
    <w:rsid w:val="00B53425"/>
    <w:rsid w:val="00B5389D"/>
    <w:rsid w:val="00B53F5C"/>
    <w:rsid w:val="00B540F4"/>
    <w:rsid w:val="00B54347"/>
    <w:rsid w:val="00B54540"/>
    <w:rsid w:val="00B54956"/>
    <w:rsid w:val="00B55A7E"/>
    <w:rsid w:val="00B55B0D"/>
    <w:rsid w:val="00B55BBE"/>
    <w:rsid w:val="00B55CDC"/>
    <w:rsid w:val="00B563DF"/>
    <w:rsid w:val="00B57727"/>
    <w:rsid w:val="00B5778D"/>
    <w:rsid w:val="00B579AF"/>
    <w:rsid w:val="00B57A48"/>
    <w:rsid w:val="00B57C4B"/>
    <w:rsid w:val="00B6005C"/>
    <w:rsid w:val="00B6057C"/>
    <w:rsid w:val="00B60785"/>
    <w:rsid w:val="00B60950"/>
    <w:rsid w:val="00B6095A"/>
    <w:rsid w:val="00B61369"/>
    <w:rsid w:val="00B613E2"/>
    <w:rsid w:val="00B61479"/>
    <w:rsid w:val="00B6150A"/>
    <w:rsid w:val="00B61614"/>
    <w:rsid w:val="00B61C17"/>
    <w:rsid w:val="00B620AE"/>
    <w:rsid w:val="00B62BA7"/>
    <w:rsid w:val="00B62DC7"/>
    <w:rsid w:val="00B6377E"/>
    <w:rsid w:val="00B63B75"/>
    <w:rsid w:val="00B63E5F"/>
    <w:rsid w:val="00B63F49"/>
    <w:rsid w:val="00B641D7"/>
    <w:rsid w:val="00B642C3"/>
    <w:rsid w:val="00B64A2D"/>
    <w:rsid w:val="00B64E9D"/>
    <w:rsid w:val="00B64FCD"/>
    <w:rsid w:val="00B6512D"/>
    <w:rsid w:val="00B6513C"/>
    <w:rsid w:val="00B653DE"/>
    <w:rsid w:val="00B65775"/>
    <w:rsid w:val="00B65A21"/>
    <w:rsid w:val="00B660EA"/>
    <w:rsid w:val="00B6633D"/>
    <w:rsid w:val="00B66350"/>
    <w:rsid w:val="00B6655C"/>
    <w:rsid w:val="00B6669B"/>
    <w:rsid w:val="00B66709"/>
    <w:rsid w:val="00B66873"/>
    <w:rsid w:val="00B66B20"/>
    <w:rsid w:val="00B66E89"/>
    <w:rsid w:val="00B671BC"/>
    <w:rsid w:val="00B67389"/>
    <w:rsid w:val="00B67863"/>
    <w:rsid w:val="00B67A56"/>
    <w:rsid w:val="00B67C0D"/>
    <w:rsid w:val="00B67C22"/>
    <w:rsid w:val="00B67FF2"/>
    <w:rsid w:val="00B702E4"/>
    <w:rsid w:val="00B70302"/>
    <w:rsid w:val="00B70381"/>
    <w:rsid w:val="00B707D8"/>
    <w:rsid w:val="00B7082A"/>
    <w:rsid w:val="00B70D59"/>
    <w:rsid w:val="00B70F20"/>
    <w:rsid w:val="00B710F5"/>
    <w:rsid w:val="00B71538"/>
    <w:rsid w:val="00B71564"/>
    <w:rsid w:val="00B718FC"/>
    <w:rsid w:val="00B71A23"/>
    <w:rsid w:val="00B71D4D"/>
    <w:rsid w:val="00B720D1"/>
    <w:rsid w:val="00B722BA"/>
    <w:rsid w:val="00B7239C"/>
    <w:rsid w:val="00B7242F"/>
    <w:rsid w:val="00B724A4"/>
    <w:rsid w:val="00B727B8"/>
    <w:rsid w:val="00B72CAB"/>
    <w:rsid w:val="00B72FEC"/>
    <w:rsid w:val="00B730A5"/>
    <w:rsid w:val="00B73165"/>
    <w:rsid w:val="00B73264"/>
    <w:rsid w:val="00B74B01"/>
    <w:rsid w:val="00B74B57"/>
    <w:rsid w:val="00B74FE0"/>
    <w:rsid w:val="00B750E4"/>
    <w:rsid w:val="00B753A8"/>
    <w:rsid w:val="00B75515"/>
    <w:rsid w:val="00B75B38"/>
    <w:rsid w:val="00B76602"/>
    <w:rsid w:val="00B769E5"/>
    <w:rsid w:val="00B76F98"/>
    <w:rsid w:val="00B773F5"/>
    <w:rsid w:val="00B778F1"/>
    <w:rsid w:val="00B77C91"/>
    <w:rsid w:val="00B80335"/>
    <w:rsid w:val="00B8054D"/>
    <w:rsid w:val="00B81084"/>
    <w:rsid w:val="00B8146B"/>
    <w:rsid w:val="00B81770"/>
    <w:rsid w:val="00B8203F"/>
    <w:rsid w:val="00B82234"/>
    <w:rsid w:val="00B82ADE"/>
    <w:rsid w:val="00B82C61"/>
    <w:rsid w:val="00B833E3"/>
    <w:rsid w:val="00B837FF"/>
    <w:rsid w:val="00B838C9"/>
    <w:rsid w:val="00B84173"/>
    <w:rsid w:val="00B841B6"/>
    <w:rsid w:val="00B843F5"/>
    <w:rsid w:val="00B8440B"/>
    <w:rsid w:val="00B8464F"/>
    <w:rsid w:val="00B84BEE"/>
    <w:rsid w:val="00B851F2"/>
    <w:rsid w:val="00B854FF"/>
    <w:rsid w:val="00B85B5E"/>
    <w:rsid w:val="00B861DC"/>
    <w:rsid w:val="00B8661C"/>
    <w:rsid w:val="00B868C9"/>
    <w:rsid w:val="00B86955"/>
    <w:rsid w:val="00B86B3E"/>
    <w:rsid w:val="00B8735E"/>
    <w:rsid w:val="00B8736D"/>
    <w:rsid w:val="00B87C6C"/>
    <w:rsid w:val="00B87C7B"/>
    <w:rsid w:val="00B90259"/>
    <w:rsid w:val="00B9054E"/>
    <w:rsid w:val="00B9065F"/>
    <w:rsid w:val="00B906D6"/>
    <w:rsid w:val="00B908EB"/>
    <w:rsid w:val="00B90E81"/>
    <w:rsid w:val="00B919D5"/>
    <w:rsid w:val="00B91D03"/>
    <w:rsid w:val="00B91D23"/>
    <w:rsid w:val="00B91F8A"/>
    <w:rsid w:val="00B92534"/>
    <w:rsid w:val="00B92705"/>
    <w:rsid w:val="00B9353D"/>
    <w:rsid w:val="00B94558"/>
    <w:rsid w:val="00B946C5"/>
    <w:rsid w:val="00B94A91"/>
    <w:rsid w:val="00B94C31"/>
    <w:rsid w:val="00B94DC5"/>
    <w:rsid w:val="00B95046"/>
    <w:rsid w:val="00B950A0"/>
    <w:rsid w:val="00B952BE"/>
    <w:rsid w:val="00B95EDB"/>
    <w:rsid w:val="00B9636E"/>
    <w:rsid w:val="00B96973"/>
    <w:rsid w:val="00B96BEE"/>
    <w:rsid w:val="00B96BF3"/>
    <w:rsid w:val="00B970DB"/>
    <w:rsid w:val="00B973A8"/>
    <w:rsid w:val="00B97BA9"/>
    <w:rsid w:val="00BA0650"/>
    <w:rsid w:val="00BA06EC"/>
    <w:rsid w:val="00BA0853"/>
    <w:rsid w:val="00BA1402"/>
    <w:rsid w:val="00BA18E1"/>
    <w:rsid w:val="00BA1C3F"/>
    <w:rsid w:val="00BA1FD2"/>
    <w:rsid w:val="00BA25BB"/>
    <w:rsid w:val="00BA27D6"/>
    <w:rsid w:val="00BA2A42"/>
    <w:rsid w:val="00BA2BFE"/>
    <w:rsid w:val="00BA2E0F"/>
    <w:rsid w:val="00BA3C8C"/>
    <w:rsid w:val="00BA3DCA"/>
    <w:rsid w:val="00BA3E07"/>
    <w:rsid w:val="00BA3E2F"/>
    <w:rsid w:val="00BA4415"/>
    <w:rsid w:val="00BA4623"/>
    <w:rsid w:val="00BA491C"/>
    <w:rsid w:val="00BA4C8B"/>
    <w:rsid w:val="00BA5007"/>
    <w:rsid w:val="00BA5568"/>
    <w:rsid w:val="00BA5569"/>
    <w:rsid w:val="00BA583D"/>
    <w:rsid w:val="00BA6156"/>
    <w:rsid w:val="00BA65FF"/>
    <w:rsid w:val="00BA7102"/>
    <w:rsid w:val="00BA7243"/>
    <w:rsid w:val="00BA72B2"/>
    <w:rsid w:val="00BA792E"/>
    <w:rsid w:val="00BA7A94"/>
    <w:rsid w:val="00BA7FF6"/>
    <w:rsid w:val="00BB0549"/>
    <w:rsid w:val="00BB0864"/>
    <w:rsid w:val="00BB097B"/>
    <w:rsid w:val="00BB0BD8"/>
    <w:rsid w:val="00BB222B"/>
    <w:rsid w:val="00BB2265"/>
    <w:rsid w:val="00BB25E7"/>
    <w:rsid w:val="00BB26EA"/>
    <w:rsid w:val="00BB282C"/>
    <w:rsid w:val="00BB2C85"/>
    <w:rsid w:val="00BB32FB"/>
    <w:rsid w:val="00BB3303"/>
    <w:rsid w:val="00BB33BD"/>
    <w:rsid w:val="00BB33C5"/>
    <w:rsid w:val="00BB3850"/>
    <w:rsid w:val="00BB41C6"/>
    <w:rsid w:val="00BB454D"/>
    <w:rsid w:val="00BB4573"/>
    <w:rsid w:val="00BB4E4B"/>
    <w:rsid w:val="00BB5879"/>
    <w:rsid w:val="00BB5F52"/>
    <w:rsid w:val="00BB5FED"/>
    <w:rsid w:val="00BB64D0"/>
    <w:rsid w:val="00BB65E5"/>
    <w:rsid w:val="00BB66A6"/>
    <w:rsid w:val="00BB6842"/>
    <w:rsid w:val="00BB6B36"/>
    <w:rsid w:val="00BB6E79"/>
    <w:rsid w:val="00BB72B5"/>
    <w:rsid w:val="00BB730D"/>
    <w:rsid w:val="00BB7535"/>
    <w:rsid w:val="00BB7AE0"/>
    <w:rsid w:val="00BB7E36"/>
    <w:rsid w:val="00BC09F2"/>
    <w:rsid w:val="00BC0D5F"/>
    <w:rsid w:val="00BC1C95"/>
    <w:rsid w:val="00BC1CD7"/>
    <w:rsid w:val="00BC1DC0"/>
    <w:rsid w:val="00BC1E4F"/>
    <w:rsid w:val="00BC200D"/>
    <w:rsid w:val="00BC22AE"/>
    <w:rsid w:val="00BC280C"/>
    <w:rsid w:val="00BC3002"/>
    <w:rsid w:val="00BC3628"/>
    <w:rsid w:val="00BC38DA"/>
    <w:rsid w:val="00BC414E"/>
    <w:rsid w:val="00BC4379"/>
    <w:rsid w:val="00BC4658"/>
    <w:rsid w:val="00BC4A9B"/>
    <w:rsid w:val="00BC4CF2"/>
    <w:rsid w:val="00BC5242"/>
    <w:rsid w:val="00BC5529"/>
    <w:rsid w:val="00BC55F6"/>
    <w:rsid w:val="00BC5874"/>
    <w:rsid w:val="00BC5D20"/>
    <w:rsid w:val="00BC5DA4"/>
    <w:rsid w:val="00BC6CE2"/>
    <w:rsid w:val="00BC7062"/>
    <w:rsid w:val="00BC7444"/>
    <w:rsid w:val="00BC79B6"/>
    <w:rsid w:val="00BD0DA1"/>
    <w:rsid w:val="00BD1350"/>
    <w:rsid w:val="00BD139B"/>
    <w:rsid w:val="00BD2205"/>
    <w:rsid w:val="00BD2CA1"/>
    <w:rsid w:val="00BD3B9B"/>
    <w:rsid w:val="00BD4D38"/>
    <w:rsid w:val="00BD512E"/>
    <w:rsid w:val="00BD51D7"/>
    <w:rsid w:val="00BD539C"/>
    <w:rsid w:val="00BD574B"/>
    <w:rsid w:val="00BD5AA2"/>
    <w:rsid w:val="00BD650F"/>
    <w:rsid w:val="00BD6F0D"/>
    <w:rsid w:val="00BD7619"/>
    <w:rsid w:val="00BD76D7"/>
    <w:rsid w:val="00BD7A38"/>
    <w:rsid w:val="00BD7BE7"/>
    <w:rsid w:val="00BD7CBA"/>
    <w:rsid w:val="00BD7D41"/>
    <w:rsid w:val="00BD7E21"/>
    <w:rsid w:val="00BE13D0"/>
    <w:rsid w:val="00BE1594"/>
    <w:rsid w:val="00BE176F"/>
    <w:rsid w:val="00BE2295"/>
    <w:rsid w:val="00BE24F5"/>
    <w:rsid w:val="00BE332D"/>
    <w:rsid w:val="00BE386D"/>
    <w:rsid w:val="00BE4166"/>
    <w:rsid w:val="00BE4368"/>
    <w:rsid w:val="00BE44CA"/>
    <w:rsid w:val="00BE4C69"/>
    <w:rsid w:val="00BE4EB9"/>
    <w:rsid w:val="00BE5064"/>
    <w:rsid w:val="00BE58A7"/>
    <w:rsid w:val="00BE5D8F"/>
    <w:rsid w:val="00BE5DD1"/>
    <w:rsid w:val="00BE61F0"/>
    <w:rsid w:val="00BE6200"/>
    <w:rsid w:val="00BE67BA"/>
    <w:rsid w:val="00BE69B7"/>
    <w:rsid w:val="00BE6A8D"/>
    <w:rsid w:val="00BE6D36"/>
    <w:rsid w:val="00BE72A4"/>
    <w:rsid w:val="00BE7678"/>
    <w:rsid w:val="00BE76C2"/>
    <w:rsid w:val="00BE7824"/>
    <w:rsid w:val="00BF0466"/>
    <w:rsid w:val="00BF08B3"/>
    <w:rsid w:val="00BF0C8D"/>
    <w:rsid w:val="00BF1009"/>
    <w:rsid w:val="00BF1B37"/>
    <w:rsid w:val="00BF1B80"/>
    <w:rsid w:val="00BF1D93"/>
    <w:rsid w:val="00BF2188"/>
    <w:rsid w:val="00BF251D"/>
    <w:rsid w:val="00BF2A5C"/>
    <w:rsid w:val="00BF2DC6"/>
    <w:rsid w:val="00BF35D6"/>
    <w:rsid w:val="00BF46DA"/>
    <w:rsid w:val="00BF5034"/>
    <w:rsid w:val="00BF5130"/>
    <w:rsid w:val="00BF52D0"/>
    <w:rsid w:val="00BF539F"/>
    <w:rsid w:val="00BF57F9"/>
    <w:rsid w:val="00BF5817"/>
    <w:rsid w:val="00BF5AEE"/>
    <w:rsid w:val="00BF5AF9"/>
    <w:rsid w:val="00BF5BF2"/>
    <w:rsid w:val="00BF5C6E"/>
    <w:rsid w:val="00BF6336"/>
    <w:rsid w:val="00BF6BAC"/>
    <w:rsid w:val="00BF757A"/>
    <w:rsid w:val="00BF7A82"/>
    <w:rsid w:val="00BF7B14"/>
    <w:rsid w:val="00BF7DA6"/>
    <w:rsid w:val="00C0018A"/>
    <w:rsid w:val="00C003EF"/>
    <w:rsid w:val="00C00844"/>
    <w:rsid w:val="00C00A3C"/>
    <w:rsid w:val="00C00A67"/>
    <w:rsid w:val="00C0104A"/>
    <w:rsid w:val="00C01160"/>
    <w:rsid w:val="00C011F8"/>
    <w:rsid w:val="00C015DE"/>
    <w:rsid w:val="00C01DEB"/>
    <w:rsid w:val="00C02024"/>
    <w:rsid w:val="00C0204D"/>
    <w:rsid w:val="00C02167"/>
    <w:rsid w:val="00C02901"/>
    <w:rsid w:val="00C03AC4"/>
    <w:rsid w:val="00C03D01"/>
    <w:rsid w:val="00C043A4"/>
    <w:rsid w:val="00C045BD"/>
    <w:rsid w:val="00C04AD2"/>
    <w:rsid w:val="00C04D42"/>
    <w:rsid w:val="00C055A5"/>
    <w:rsid w:val="00C05A9F"/>
    <w:rsid w:val="00C05DCC"/>
    <w:rsid w:val="00C06880"/>
    <w:rsid w:val="00C07240"/>
    <w:rsid w:val="00C074C8"/>
    <w:rsid w:val="00C076D7"/>
    <w:rsid w:val="00C10A09"/>
    <w:rsid w:val="00C10A11"/>
    <w:rsid w:val="00C10BB0"/>
    <w:rsid w:val="00C10C88"/>
    <w:rsid w:val="00C11020"/>
    <w:rsid w:val="00C110C0"/>
    <w:rsid w:val="00C1122E"/>
    <w:rsid w:val="00C11384"/>
    <w:rsid w:val="00C11888"/>
    <w:rsid w:val="00C118D6"/>
    <w:rsid w:val="00C12170"/>
    <w:rsid w:val="00C121AF"/>
    <w:rsid w:val="00C1256B"/>
    <w:rsid w:val="00C12578"/>
    <w:rsid w:val="00C12828"/>
    <w:rsid w:val="00C133B6"/>
    <w:rsid w:val="00C13570"/>
    <w:rsid w:val="00C1378C"/>
    <w:rsid w:val="00C13BDF"/>
    <w:rsid w:val="00C13FBC"/>
    <w:rsid w:val="00C13FE4"/>
    <w:rsid w:val="00C14182"/>
    <w:rsid w:val="00C1454F"/>
    <w:rsid w:val="00C148FE"/>
    <w:rsid w:val="00C14B65"/>
    <w:rsid w:val="00C155D1"/>
    <w:rsid w:val="00C15685"/>
    <w:rsid w:val="00C15B0E"/>
    <w:rsid w:val="00C15B9A"/>
    <w:rsid w:val="00C15BCF"/>
    <w:rsid w:val="00C160E6"/>
    <w:rsid w:val="00C1618D"/>
    <w:rsid w:val="00C16617"/>
    <w:rsid w:val="00C16658"/>
    <w:rsid w:val="00C16862"/>
    <w:rsid w:val="00C16D77"/>
    <w:rsid w:val="00C16E44"/>
    <w:rsid w:val="00C16FEF"/>
    <w:rsid w:val="00C17101"/>
    <w:rsid w:val="00C17528"/>
    <w:rsid w:val="00C17872"/>
    <w:rsid w:val="00C1789E"/>
    <w:rsid w:val="00C17A66"/>
    <w:rsid w:val="00C17B6D"/>
    <w:rsid w:val="00C17D6E"/>
    <w:rsid w:val="00C17DDD"/>
    <w:rsid w:val="00C20022"/>
    <w:rsid w:val="00C204F9"/>
    <w:rsid w:val="00C209D4"/>
    <w:rsid w:val="00C20DCF"/>
    <w:rsid w:val="00C20DE9"/>
    <w:rsid w:val="00C211B0"/>
    <w:rsid w:val="00C2198C"/>
    <w:rsid w:val="00C21DA0"/>
    <w:rsid w:val="00C2219A"/>
    <w:rsid w:val="00C2221F"/>
    <w:rsid w:val="00C22590"/>
    <w:rsid w:val="00C22DE5"/>
    <w:rsid w:val="00C22ED5"/>
    <w:rsid w:val="00C22FD3"/>
    <w:rsid w:val="00C234DF"/>
    <w:rsid w:val="00C23BB0"/>
    <w:rsid w:val="00C23C46"/>
    <w:rsid w:val="00C253D4"/>
    <w:rsid w:val="00C2559F"/>
    <w:rsid w:val="00C257E5"/>
    <w:rsid w:val="00C258FB"/>
    <w:rsid w:val="00C25AC9"/>
    <w:rsid w:val="00C272EA"/>
    <w:rsid w:val="00C2733D"/>
    <w:rsid w:val="00C276DD"/>
    <w:rsid w:val="00C27E6F"/>
    <w:rsid w:val="00C27F7B"/>
    <w:rsid w:val="00C3002B"/>
    <w:rsid w:val="00C30041"/>
    <w:rsid w:val="00C300C3"/>
    <w:rsid w:val="00C30D56"/>
    <w:rsid w:val="00C31B48"/>
    <w:rsid w:val="00C31D85"/>
    <w:rsid w:val="00C31DBE"/>
    <w:rsid w:val="00C3268B"/>
    <w:rsid w:val="00C32A4D"/>
    <w:rsid w:val="00C32AA5"/>
    <w:rsid w:val="00C33682"/>
    <w:rsid w:val="00C33E8F"/>
    <w:rsid w:val="00C344D0"/>
    <w:rsid w:val="00C347B1"/>
    <w:rsid w:val="00C347FC"/>
    <w:rsid w:val="00C34CE2"/>
    <w:rsid w:val="00C34D68"/>
    <w:rsid w:val="00C34DA5"/>
    <w:rsid w:val="00C34DDF"/>
    <w:rsid w:val="00C35385"/>
    <w:rsid w:val="00C355A3"/>
    <w:rsid w:val="00C356FE"/>
    <w:rsid w:val="00C3574B"/>
    <w:rsid w:val="00C35DFA"/>
    <w:rsid w:val="00C363A5"/>
    <w:rsid w:val="00C36895"/>
    <w:rsid w:val="00C368BD"/>
    <w:rsid w:val="00C36C4F"/>
    <w:rsid w:val="00C37037"/>
    <w:rsid w:val="00C37138"/>
    <w:rsid w:val="00C3724E"/>
    <w:rsid w:val="00C37550"/>
    <w:rsid w:val="00C37D2C"/>
    <w:rsid w:val="00C40957"/>
    <w:rsid w:val="00C40E1C"/>
    <w:rsid w:val="00C42BE2"/>
    <w:rsid w:val="00C42DB9"/>
    <w:rsid w:val="00C42E88"/>
    <w:rsid w:val="00C434B0"/>
    <w:rsid w:val="00C43857"/>
    <w:rsid w:val="00C43B4F"/>
    <w:rsid w:val="00C44186"/>
    <w:rsid w:val="00C444B0"/>
    <w:rsid w:val="00C450EE"/>
    <w:rsid w:val="00C451DC"/>
    <w:rsid w:val="00C45389"/>
    <w:rsid w:val="00C455A1"/>
    <w:rsid w:val="00C458CA"/>
    <w:rsid w:val="00C4603B"/>
    <w:rsid w:val="00C46638"/>
    <w:rsid w:val="00C46830"/>
    <w:rsid w:val="00C46C5D"/>
    <w:rsid w:val="00C46E44"/>
    <w:rsid w:val="00C4744E"/>
    <w:rsid w:val="00C47822"/>
    <w:rsid w:val="00C479CB"/>
    <w:rsid w:val="00C50AD2"/>
    <w:rsid w:val="00C50E3E"/>
    <w:rsid w:val="00C51394"/>
    <w:rsid w:val="00C51A4F"/>
    <w:rsid w:val="00C51AC9"/>
    <w:rsid w:val="00C51DDA"/>
    <w:rsid w:val="00C52BC0"/>
    <w:rsid w:val="00C52C16"/>
    <w:rsid w:val="00C52C53"/>
    <w:rsid w:val="00C52CE3"/>
    <w:rsid w:val="00C52EBC"/>
    <w:rsid w:val="00C53253"/>
    <w:rsid w:val="00C5326A"/>
    <w:rsid w:val="00C533CB"/>
    <w:rsid w:val="00C53602"/>
    <w:rsid w:val="00C5384E"/>
    <w:rsid w:val="00C53D5F"/>
    <w:rsid w:val="00C5407F"/>
    <w:rsid w:val="00C5434B"/>
    <w:rsid w:val="00C549C7"/>
    <w:rsid w:val="00C54FA8"/>
    <w:rsid w:val="00C55751"/>
    <w:rsid w:val="00C55F98"/>
    <w:rsid w:val="00C56AEA"/>
    <w:rsid w:val="00C57769"/>
    <w:rsid w:val="00C60489"/>
    <w:rsid w:val="00C60DFB"/>
    <w:rsid w:val="00C60F98"/>
    <w:rsid w:val="00C61213"/>
    <w:rsid w:val="00C6150B"/>
    <w:rsid w:val="00C61B4C"/>
    <w:rsid w:val="00C61D3F"/>
    <w:rsid w:val="00C623D5"/>
    <w:rsid w:val="00C62786"/>
    <w:rsid w:val="00C627BB"/>
    <w:rsid w:val="00C62A91"/>
    <w:rsid w:val="00C62F13"/>
    <w:rsid w:val="00C63303"/>
    <w:rsid w:val="00C63FB1"/>
    <w:rsid w:val="00C63FE4"/>
    <w:rsid w:val="00C6410D"/>
    <w:rsid w:val="00C64363"/>
    <w:rsid w:val="00C643E2"/>
    <w:rsid w:val="00C64890"/>
    <w:rsid w:val="00C64EFC"/>
    <w:rsid w:val="00C654F4"/>
    <w:rsid w:val="00C66BA5"/>
    <w:rsid w:val="00C66FB1"/>
    <w:rsid w:val="00C67034"/>
    <w:rsid w:val="00C67330"/>
    <w:rsid w:val="00C67459"/>
    <w:rsid w:val="00C67488"/>
    <w:rsid w:val="00C679C7"/>
    <w:rsid w:val="00C703AF"/>
    <w:rsid w:val="00C70646"/>
    <w:rsid w:val="00C7072D"/>
    <w:rsid w:val="00C70B42"/>
    <w:rsid w:val="00C70B81"/>
    <w:rsid w:val="00C70D7E"/>
    <w:rsid w:val="00C70E49"/>
    <w:rsid w:val="00C7107F"/>
    <w:rsid w:val="00C7134C"/>
    <w:rsid w:val="00C71C2A"/>
    <w:rsid w:val="00C71CA6"/>
    <w:rsid w:val="00C71CE3"/>
    <w:rsid w:val="00C71DF0"/>
    <w:rsid w:val="00C71E26"/>
    <w:rsid w:val="00C71FDE"/>
    <w:rsid w:val="00C72504"/>
    <w:rsid w:val="00C728F8"/>
    <w:rsid w:val="00C72AAF"/>
    <w:rsid w:val="00C72BF1"/>
    <w:rsid w:val="00C72C36"/>
    <w:rsid w:val="00C7328D"/>
    <w:rsid w:val="00C73ACD"/>
    <w:rsid w:val="00C73BEE"/>
    <w:rsid w:val="00C73CE5"/>
    <w:rsid w:val="00C73CF0"/>
    <w:rsid w:val="00C73DD6"/>
    <w:rsid w:val="00C73F9C"/>
    <w:rsid w:val="00C7460F"/>
    <w:rsid w:val="00C7535D"/>
    <w:rsid w:val="00C754E6"/>
    <w:rsid w:val="00C75772"/>
    <w:rsid w:val="00C75892"/>
    <w:rsid w:val="00C759A3"/>
    <w:rsid w:val="00C76032"/>
    <w:rsid w:val="00C76406"/>
    <w:rsid w:val="00C76D41"/>
    <w:rsid w:val="00C76F0B"/>
    <w:rsid w:val="00C773B1"/>
    <w:rsid w:val="00C777DC"/>
    <w:rsid w:val="00C77959"/>
    <w:rsid w:val="00C77C3C"/>
    <w:rsid w:val="00C77CCD"/>
    <w:rsid w:val="00C77E07"/>
    <w:rsid w:val="00C801B1"/>
    <w:rsid w:val="00C8054D"/>
    <w:rsid w:val="00C808D8"/>
    <w:rsid w:val="00C81918"/>
    <w:rsid w:val="00C81A26"/>
    <w:rsid w:val="00C81AE8"/>
    <w:rsid w:val="00C8212C"/>
    <w:rsid w:val="00C82ED2"/>
    <w:rsid w:val="00C835B8"/>
    <w:rsid w:val="00C83963"/>
    <w:rsid w:val="00C84290"/>
    <w:rsid w:val="00C84818"/>
    <w:rsid w:val="00C84EDD"/>
    <w:rsid w:val="00C85460"/>
    <w:rsid w:val="00C85A63"/>
    <w:rsid w:val="00C85C83"/>
    <w:rsid w:val="00C86101"/>
    <w:rsid w:val="00C868BC"/>
    <w:rsid w:val="00C86AEC"/>
    <w:rsid w:val="00C86B2E"/>
    <w:rsid w:val="00C86D93"/>
    <w:rsid w:val="00C86F62"/>
    <w:rsid w:val="00C86F6E"/>
    <w:rsid w:val="00C87961"/>
    <w:rsid w:val="00C87B37"/>
    <w:rsid w:val="00C906AD"/>
    <w:rsid w:val="00C90797"/>
    <w:rsid w:val="00C91951"/>
    <w:rsid w:val="00C92201"/>
    <w:rsid w:val="00C9233E"/>
    <w:rsid w:val="00C9266B"/>
    <w:rsid w:val="00C92DAD"/>
    <w:rsid w:val="00C9305E"/>
    <w:rsid w:val="00C9348E"/>
    <w:rsid w:val="00C93AE9"/>
    <w:rsid w:val="00C93CD5"/>
    <w:rsid w:val="00C93DFB"/>
    <w:rsid w:val="00C94045"/>
    <w:rsid w:val="00C945D9"/>
    <w:rsid w:val="00C946B9"/>
    <w:rsid w:val="00C947A2"/>
    <w:rsid w:val="00C9498E"/>
    <w:rsid w:val="00C949BE"/>
    <w:rsid w:val="00C9552D"/>
    <w:rsid w:val="00C959AB"/>
    <w:rsid w:val="00C95CF0"/>
    <w:rsid w:val="00C95D92"/>
    <w:rsid w:val="00C95FA3"/>
    <w:rsid w:val="00C96138"/>
    <w:rsid w:val="00C96174"/>
    <w:rsid w:val="00C96175"/>
    <w:rsid w:val="00C96EBC"/>
    <w:rsid w:val="00C96F44"/>
    <w:rsid w:val="00C97905"/>
    <w:rsid w:val="00C97913"/>
    <w:rsid w:val="00C97C1E"/>
    <w:rsid w:val="00C97D93"/>
    <w:rsid w:val="00CA067B"/>
    <w:rsid w:val="00CA1362"/>
    <w:rsid w:val="00CA1760"/>
    <w:rsid w:val="00CA2495"/>
    <w:rsid w:val="00CA26C4"/>
    <w:rsid w:val="00CA29B4"/>
    <w:rsid w:val="00CA29DB"/>
    <w:rsid w:val="00CA32D5"/>
    <w:rsid w:val="00CA37C4"/>
    <w:rsid w:val="00CA3BE0"/>
    <w:rsid w:val="00CA3C94"/>
    <w:rsid w:val="00CA43B7"/>
    <w:rsid w:val="00CA4537"/>
    <w:rsid w:val="00CA4927"/>
    <w:rsid w:val="00CA5323"/>
    <w:rsid w:val="00CA55C3"/>
    <w:rsid w:val="00CA55FB"/>
    <w:rsid w:val="00CA5BB7"/>
    <w:rsid w:val="00CA5D2C"/>
    <w:rsid w:val="00CA633B"/>
    <w:rsid w:val="00CA6D62"/>
    <w:rsid w:val="00CA6FDB"/>
    <w:rsid w:val="00CA79E1"/>
    <w:rsid w:val="00CB0075"/>
    <w:rsid w:val="00CB0C98"/>
    <w:rsid w:val="00CB1498"/>
    <w:rsid w:val="00CB1781"/>
    <w:rsid w:val="00CB1878"/>
    <w:rsid w:val="00CB2171"/>
    <w:rsid w:val="00CB22D8"/>
    <w:rsid w:val="00CB2E07"/>
    <w:rsid w:val="00CB3063"/>
    <w:rsid w:val="00CB3910"/>
    <w:rsid w:val="00CB3AD9"/>
    <w:rsid w:val="00CB3B4C"/>
    <w:rsid w:val="00CB3E25"/>
    <w:rsid w:val="00CB40C2"/>
    <w:rsid w:val="00CB41B7"/>
    <w:rsid w:val="00CB43E0"/>
    <w:rsid w:val="00CB4507"/>
    <w:rsid w:val="00CB459F"/>
    <w:rsid w:val="00CB4AB2"/>
    <w:rsid w:val="00CB4C33"/>
    <w:rsid w:val="00CB4D09"/>
    <w:rsid w:val="00CB51EC"/>
    <w:rsid w:val="00CB53C4"/>
    <w:rsid w:val="00CB5692"/>
    <w:rsid w:val="00CB5AC0"/>
    <w:rsid w:val="00CB600B"/>
    <w:rsid w:val="00CB6123"/>
    <w:rsid w:val="00CB6611"/>
    <w:rsid w:val="00CB6A23"/>
    <w:rsid w:val="00CB6A2E"/>
    <w:rsid w:val="00CB6A82"/>
    <w:rsid w:val="00CB6FAC"/>
    <w:rsid w:val="00CB6FB2"/>
    <w:rsid w:val="00CB6FEE"/>
    <w:rsid w:val="00CB7557"/>
    <w:rsid w:val="00CB7C1A"/>
    <w:rsid w:val="00CB7EE0"/>
    <w:rsid w:val="00CC002F"/>
    <w:rsid w:val="00CC0269"/>
    <w:rsid w:val="00CC07F6"/>
    <w:rsid w:val="00CC0D37"/>
    <w:rsid w:val="00CC0F1F"/>
    <w:rsid w:val="00CC1A48"/>
    <w:rsid w:val="00CC1EBC"/>
    <w:rsid w:val="00CC1EE2"/>
    <w:rsid w:val="00CC22E1"/>
    <w:rsid w:val="00CC2957"/>
    <w:rsid w:val="00CC2A50"/>
    <w:rsid w:val="00CC32C6"/>
    <w:rsid w:val="00CC3348"/>
    <w:rsid w:val="00CC39C1"/>
    <w:rsid w:val="00CC3C4F"/>
    <w:rsid w:val="00CC3CA0"/>
    <w:rsid w:val="00CC42B5"/>
    <w:rsid w:val="00CC44BC"/>
    <w:rsid w:val="00CC47FB"/>
    <w:rsid w:val="00CC4E49"/>
    <w:rsid w:val="00CC5154"/>
    <w:rsid w:val="00CC56F5"/>
    <w:rsid w:val="00CC7137"/>
    <w:rsid w:val="00CC74FB"/>
    <w:rsid w:val="00CC7EAF"/>
    <w:rsid w:val="00CD0591"/>
    <w:rsid w:val="00CD05F0"/>
    <w:rsid w:val="00CD0BBF"/>
    <w:rsid w:val="00CD0E23"/>
    <w:rsid w:val="00CD102C"/>
    <w:rsid w:val="00CD1238"/>
    <w:rsid w:val="00CD1658"/>
    <w:rsid w:val="00CD1D49"/>
    <w:rsid w:val="00CD1F04"/>
    <w:rsid w:val="00CD2954"/>
    <w:rsid w:val="00CD2A0D"/>
    <w:rsid w:val="00CD2A59"/>
    <w:rsid w:val="00CD2BDB"/>
    <w:rsid w:val="00CD2E64"/>
    <w:rsid w:val="00CD30C6"/>
    <w:rsid w:val="00CD3AA8"/>
    <w:rsid w:val="00CD3B48"/>
    <w:rsid w:val="00CD4755"/>
    <w:rsid w:val="00CD4D7E"/>
    <w:rsid w:val="00CD4DB2"/>
    <w:rsid w:val="00CD4F79"/>
    <w:rsid w:val="00CD5235"/>
    <w:rsid w:val="00CD55C1"/>
    <w:rsid w:val="00CD589D"/>
    <w:rsid w:val="00CD5CAB"/>
    <w:rsid w:val="00CD61C8"/>
    <w:rsid w:val="00CD644F"/>
    <w:rsid w:val="00CD6530"/>
    <w:rsid w:val="00CD6628"/>
    <w:rsid w:val="00CD68EB"/>
    <w:rsid w:val="00CD6ECD"/>
    <w:rsid w:val="00CD70A3"/>
    <w:rsid w:val="00CD7324"/>
    <w:rsid w:val="00CD75DD"/>
    <w:rsid w:val="00CD776F"/>
    <w:rsid w:val="00CD7B55"/>
    <w:rsid w:val="00CE0E20"/>
    <w:rsid w:val="00CE151E"/>
    <w:rsid w:val="00CE17E3"/>
    <w:rsid w:val="00CE197D"/>
    <w:rsid w:val="00CE1D02"/>
    <w:rsid w:val="00CE20E2"/>
    <w:rsid w:val="00CE30AC"/>
    <w:rsid w:val="00CE35DA"/>
    <w:rsid w:val="00CE46B6"/>
    <w:rsid w:val="00CE47A5"/>
    <w:rsid w:val="00CE4B04"/>
    <w:rsid w:val="00CE4EF2"/>
    <w:rsid w:val="00CE5110"/>
    <w:rsid w:val="00CE5C74"/>
    <w:rsid w:val="00CE608B"/>
    <w:rsid w:val="00CE634C"/>
    <w:rsid w:val="00CE64AC"/>
    <w:rsid w:val="00CE65F4"/>
    <w:rsid w:val="00CE660E"/>
    <w:rsid w:val="00CE6766"/>
    <w:rsid w:val="00CE6A5E"/>
    <w:rsid w:val="00CE6B4A"/>
    <w:rsid w:val="00CE6C8C"/>
    <w:rsid w:val="00CE72DC"/>
    <w:rsid w:val="00CE79B5"/>
    <w:rsid w:val="00CF009C"/>
    <w:rsid w:val="00CF0EE5"/>
    <w:rsid w:val="00CF0F12"/>
    <w:rsid w:val="00CF1350"/>
    <w:rsid w:val="00CF1B78"/>
    <w:rsid w:val="00CF264D"/>
    <w:rsid w:val="00CF2701"/>
    <w:rsid w:val="00CF2C2D"/>
    <w:rsid w:val="00CF2DC9"/>
    <w:rsid w:val="00CF30EE"/>
    <w:rsid w:val="00CF31F3"/>
    <w:rsid w:val="00CF3559"/>
    <w:rsid w:val="00CF3944"/>
    <w:rsid w:val="00CF3E33"/>
    <w:rsid w:val="00CF423E"/>
    <w:rsid w:val="00CF42EF"/>
    <w:rsid w:val="00CF437E"/>
    <w:rsid w:val="00CF4580"/>
    <w:rsid w:val="00CF4808"/>
    <w:rsid w:val="00CF4E9D"/>
    <w:rsid w:val="00CF4EF9"/>
    <w:rsid w:val="00CF62AC"/>
    <w:rsid w:val="00CF63D1"/>
    <w:rsid w:val="00CF6F21"/>
    <w:rsid w:val="00CF6F25"/>
    <w:rsid w:val="00CF7096"/>
    <w:rsid w:val="00CF7375"/>
    <w:rsid w:val="00CF7A82"/>
    <w:rsid w:val="00D00103"/>
    <w:rsid w:val="00D00251"/>
    <w:rsid w:val="00D00961"/>
    <w:rsid w:val="00D00B95"/>
    <w:rsid w:val="00D00F04"/>
    <w:rsid w:val="00D01293"/>
    <w:rsid w:val="00D0176C"/>
    <w:rsid w:val="00D01844"/>
    <w:rsid w:val="00D01A38"/>
    <w:rsid w:val="00D02275"/>
    <w:rsid w:val="00D0250A"/>
    <w:rsid w:val="00D02C92"/>
    <w:rsid w:val="00D02E49"/>
    <w:rsid w:val="00D036C1"/>
    <w:rsid w:val="00D03BAD"/>
    <w:rsid w:val="00D046AB"/>
    <w:rsid w:val="00D04CB4"/>
    <w:rsid w:val="00D04D1A"/>
    <w:rsid w:val="00D05059"/>
    <w:rsid w:val="00D0535D"/>
    <w:rsid w:val="00D05A7D"/>
    <w:rsid w:val="00D05B9D"/>
    <w:rsid w:val="00D05D70"/>
    <w:rsid w:val="00D061A5"/>
    <w:rsid w:val="00D0655B"/>
    <w:rsid w:val="00D066AA"/>
    <w:rsid w:val="00D06CA2"/>
    <w:rsid w:val="00D07578"/>
    <w:rsid w:val="00D10CE2"/>
    <w:rsid w:val="00D110F8"/>
    <w:rsid w:val="00D11586"/>
    <w:rsid w:val="00D11804"/>
    <w:rsid w:val="00D1196E"/>
    <w:rsid w:val="00D12296"/>
    <w:rsid w:val="00D123DC"/>
    <w:rsid w:val="00D126A9"/>
    <w:rsid w:val="00D12E34"/>
    <w:rsid w:val="00D12EE7"/>
    <w:rsid w:val="00D12F6C"/>
    <w:rsid w:val="00D1316A"/>
    <w:rsid w:val="00D13258"/>
    <w:rsid w:val="00D138EB"/>
    <w:rsid w:val="00D13B88"/>
    <w:rsid w:val="00D13BA4"/>
    <w:rsid w:val="00D13DB7"/>
    <w:rsid w:val="00D146C7"/>
    <w:rsid w:val="00D146EF"/>
    <w:rsid w:val="00D14ACB"/>
    <w:rsid w:val="00D14F4C"/>
    <w:rsid w:val="00D152C0"/>
    <w:rsid w:val="00D1530C"/>
    <w:rsid w:val="00D1556A"/>
    <w:rsid w:val="00D15AFC"/>
    <w:rsid w:val="00D15CE6"/>
    <w:rsid w:val="00D162AA"/>
    <w:rsid w:val="00D168E1"/>
    <w:rsid w:val="00D16DB1"/>
    <w:rsid w:val="00D171A1"/>
    <w:rsid w:val="00D17550"/>
    <w:rsid w:val="00D17B86"/>
    <w:rsid w:val="00D17EE1"/>
    <w:rsid w:val="00D20181"/>
    <w:rsid w:val="00D20996"/>
    <w:rsid w:val="00D210CC"/>
    <w:rsid w:val="00D22539"/>
    <w:rsid w:val="00D225AA"/>
    <w:rsid w:val="00D228D6"/>
    <w:rsid w:val="00D229E2"/>
    <w:rsid w:val="00D22F65"/>
    <w:rsid w:val="00D230B2"/>
    <w:rsid w:val="00D233CB"/>
    <w:rsid w:val="00D2342E"/>
    <w:rsid w:val="00D23649"/>
    <w:rsid w:val="00D249BA"/>
    <w:rsid w:val="00D24A0E"/>
    <w:rsid w:val="00D24B7D"/>
    <w:rsid w:val="00D24BF5"/>
    <w:rsid w:val="00D24D17"/>
    <w:rsid w:val="00D24E59"/>
    <w:rsid w:val="00D24EF1"/>
    <w:rsid w:val="00D257FB"/>
    <w:rsid w:val="00D25CCF"/>
    <w:rsid w:val="00D2601F"/>
    <w:rsid w:val="00D261E0"/>
    <w:rsid w:val="00D27D7E"/>
    <w:rsid w:val="00D306F8"/>
    <w:rsid w:val="00D30B1C"/>
    <w:rsid w:val="00D3144B"/>
    <w:rsid w:val="00D3199D"/>
    <w:rsid w:val="00D31BC3"/>
    <w:rsid w:val="00D31D53"/>
    <w:rsid w:val="00D31E3F"/>
    <w:rsid w:val="00D320BE"/>
    <w:rsid w:val="00D320D7"/>
    <w:rsid w:val="00D32545"/>
    <w:rsid w:val="00D326C5"/>
    <w:rsid w:val="00D32778"/>
    <w:rsid w:val="00D32DC1"/>
    <w:rsid w:val="00D3316E"/>
    <w:rsid w:val="00D33174"/>
    <w:rsid w:val="00D3345D"/>
    <w:rsid w:val="00D334FF"/>
    <w:rsid w:val="00D33689"/>
    <w:rsid w:val="00D34134"/>
    <w:rsid w:val="00D34844"/>
    <w:rsid w:val="00D34955"/>
    <w:rsid w:val="00D34B4E"/>
    <w:rsid w:val="00D34B90"/>
    <w:rsid w:val="00D352A1"/>
    <w:rsid w:val="00D35559"/>
    <w:rsid w:val="00D35653"/>
    <w:rsid w:val="00D35E4A"/>
    <w:rsid w:val="00D362BA"/>
    <w:rsid w:val="00D364BB"/>
    <w:rsid w:val="00D3651C"/>
    <w:rsid w:val="00D3686B"/>
    <w:rsid w:val="00D36B9C"/>
    <w:rsid w:val="00D36C8A"/>
    <w:rsid w:val="00D3765A"/>
    <w:rsid w:val="00D378F2"/>
    <w:rsid w:val="00D37DF6"/>
    <w:rsid w:val="00D401B5"/>
    <w:rsid w:val="00D403CC"/>
    <w:rsid w:val="00D40B36"/>
    <w:rsid w:val="00D40C5D"/>
    <w:rsid w:val="00D41005"/>
    <w:rsid w:val="00D413D3"/>
    <w:rsid w:val="00D42983"/>
    <w:rsid w:val="00D42B57"/>
    <w:rsid w:val="00D42B66"/>
    <w:rsid w:val="00D433B0"/>
    <w:rsid w:val="00D4356F"/>
    <w:rsid w:val="00D43FE9"/>
    <w:rsid w:val="00D43FF6"/>
    <w:rsid w:val="00D44B9F"/>
    <w:rsid w:val="00D45052"/>
    <w:rsid w:val="00D4515F"/>
    <w:rsid w:val="00D45170"/>
    <w:rsid w:val="00D4572E"/>
    <w:rsid w:val="00D45A4D"/>
    <w:rsid w:val="00D45D04"/>
    <w:rsid w:val="00D463AB"/>
    <w:rsid w:val="00D46C3F"/>
    <w:rsid w:val="00D474B5"/>
    <w:rsid w:val="00D479E2"/>
    <w:rsid w:val="00D47E80"/>
    <w:rsid w:val="00D50189"/>
    <w:rsid w:val="00D5027E"/>
    <w:rsid w:val="00D50963"/>
    <w:rsid w:val="00D50964"/>
    <w:rsid w:val="00D50C26"/>
    <w:rsid w:val="00D510F4"/>
    <w:rsid w:val="00D519E6"/>
    <w:rsid w:val="00D51BE2"/>
    <w:rsid w:val="00D51E56"/>
    <w:rsid w:val="00D522E3"/>
    <w:rsid w:val="00D5245E"/>
    <w:rsid w:val="00D52491"/>
    <w:rsid w:val="00D52580"/>
    <w:rsid w:val="00D526D3"/>
    <w:rsid w:val="00D52867"/>
    <w:rsid w:val="00D52C31"/>
    <w:rsid w:val="00D52E4D"/>
    <w:rsid w:val="00D52EC6"/>
    <w:rsid w:val="00D5307D"/>
    <w:rsid w:val="00D536A9"/>
    <w:rsid w:val="00D539F0"/>
    <w:rsid w:val="00D54265"/>
    <w:rsid w:val="00D54315"/>
    <w:rsid w:val="00D544FA"/>
    <w:rsid w:val="00D5465F"/>
    <w:rsid w:val="00D5485C"/>
    <w:rsid w:val="00D54977"/>
    <w:rsid w:val="00D54B6F"/>
    <w:rsid w:val="00D54D63"/>
    <w:rsid w:val="00D551B7"/>
    <w:rsid w:val="00D55BEC"/>
    <w:rsid w:val="00D55F94"/>
    <w:rsid w:val="00D5657B"/>
    <w:rsid w:val="00D56D7E"/>
    <w:rsid w:val="00D57404"/>
    <w:rsid w:val="00D57753"/>
    <w:rsid w:val="00D57AFE"/>
    <w:rsid w:val="00D57CB6"/>
    <w:rsid w:val="00D604B2"/>
    <w:rsid w:val="00D606A4"/>
    <w:rsid w:val="00D6086E"/>
    <w:rsid w:val="00D60AA7"/>
    <w:rsid w:val="00D619F5"/>
    <w:rsid w:val="00D61E9C"/>
    <w:rsid w:val="00D62215"/>
    <w:rsid w:val="00D62539"/>
    <w:rsid w:val="00D62982"/>
    <w:rsid w:val="00D62D89"/>
    <w:rsid w:val="00D63522"/>
    <w:rsid w:val="00D6394B"/>
    <w:rsid w:val="00D63BA8"/>
    <w:rsid w:val="00D63C7C"/>
    <w:rsid w:val="00D64028"/>
    <w:rsid w:val="00D64102"/>
    <w:rsid w:val="00D645F4"/>
    <w:rsid w:val="00D6478A"/>
    <w:rsid w:val="00D64C09"/>
    <w:rsid w:val="00D6527A"/>
    <w:rsid w:val="00D65A29"/>
    <w:rsid w:val="00D65BFD"/>
    <w:rsid w:val="00D6697F"/>
    <w:rsid w:val="00D66B6F"/>
    <w:rsid w:val="00D66D9F"/>
    <w:rsid w:val="00D6781F"/>
    <w:rsid w:val="00D67AC7"/>
    <w:rsid w:val="00D67BE9"/>
    <w:rsid w:val="00D70256"/>
    <w:rsid w:val="00D70D9E"/>
    <w:rsid w:val="00D70F46"/>
    <w:rsid w:val="00D7115C"/>
    <w:rsid w:val="00D71341"/>
    <w:rsid w:val="00D71A6C"/>
    <w:rsid w:val="00D71CC9"/>
    <w:rsid w:val="00D725B8"/>
    <w:rsid w:val="00D72B48"/>
    <w:rsid w:val="00D72C5E"/>
    <w:rsid w:val="00D734D7"/>
    <w:rsid w:val="00D73675"/>
    <w:rsid w:val="00D73B9F"/>
    <w:rsid w:val="00D74200"/>
    <w:rsid w:val="00D744BD"/>
    <w:rsid w:val="00D74DA0"/>
    <w:rsid w:val="00D750DC"/>
    <w:rsid w:val="00D7512E"/>
    <w:rsid w:val="00D758C6"/>
    <w:rsid w:val="00D75A56"/>
    <w:rsid w:val="00D75AD7"/>
    <w:rsid w:val="00D76522"/>
    <w:rsid w:val="00D76A30"/>
    <w:rsid w:val="00D77240"/>
    <w:rsid w:val="00D778A5"/>
    <w:rsid w:val="00D77AD7"/>
    <w:rsid w:val="00D8071E"/>
    <w:rsid w:val="00D811DE"/>
    <w:rsid w:val="00D8136C"/>
    <w:rsid w:val="00D8193E"/>
    <w:rsid w:val="00D81BC1"/>
    <w:rsid w:val="00D81D80"/>
    <w:rsid w:val="00D82234"/>
    <w:rsid w:val="00D8232F"/>
    <w:rsid w:val="00D8237F"/>
    <w:rsid w:val="00D82A85"/>
    <w:rsid w:val="00D82BF5"/>
    <w:rsid w:val="00D833E7"/>
    <w:rsid w:val="00D835DB"/>
    <w:rsid w:val="00D8439F"/>
    <w:rsid w:val="00D84803"/>
    <w:rsid w:val="00D84839"/>
    <w:rsid w:val="00D84C5B"/>
    <w:rsid w:val="00D84D47"/>
    <w:rsid w:val="00D850E6"/>
    <w:rsid w:val="00D8534D"/>
    <w:rsid w:val="00D856BC"/>
    <w:rsid w:val="00D856D2"/>
    <w:rsid w:val="00D859F4"/>
    <w:rsid w:val="00D85CB9"/>
    <w:rsid w:val="00D85DB0"/>
    <w:rsid w:val="00D85FE6"/>
    <w:rsid w:val="00D862C7"/>
    <w:rsid w:val="00D869A6"/>
    <w:rsid w:val="00D86C16"/>
    <w:rsid w:val="00D86CE1"/>
    <w:rsid w:val="00D8722E"/>
    <w:rsid w:val="00D87260"/>
    <w:rsid w:val="00D8752E"/>
    <w:rsid w:val="00D875A1"/>
    <w:rsid w:val="00D8760B"/>
    <w:rsid w:val="00D903DA"/>
    <w:rsid w:val="00D91588"/>
    <w:rsid w:val="00D916F0"/>
    <w:rsid w:val="00D917B1"/>
    <w:rsid w:val="00D924C6"/>
    <w:rsid w:val="00D92795"/>
    <w:rsid w:val="00D92804"/>
    <w:rsid w:val="00D933B4"/>
    <w:rsid w:val="00D9369F"/>
    <w:rsid w:val="00D93899"/>
    <w:rsid w:val="00D93C79"/>
    <w:rsid w:val="00D94EDF"/>
    <w:rsid w:val="00D951AF"/>
    <w:rsid w:val="00D95210"/>
    <w:rsid w:val="00D95361"/>
    <w:rsid w:val="00D9634B"/>
    <w:rsid w:val="00D969F1"/>
    <w:rsid w:val="00D96C82"/>
    <w:rsid w:val="00D96CDC"/>
    <w:rsid w:val="00D96F81"/>
    <w:rsid w:val="00D9739C"/>
    <w:rsid w:val="00D973B3"/>
    <w:rsid w:val="00D974B1"/>
    <w:rsid w:val="00D97990"/>
    <w:rsid w:val="00D97D63"/>
    <w:rsid w:val="00D97E89"/>
    <w:rsid w:val="00DA068C"/>
    <w:rsid w:val="00DA0D7D"/>
    <w:rsid w:val="00DA1549"/>
    <w:rsid w:val="00DA1A0E"/>
    <w:rsid w:val="00DA1E29"/>
    <w:rsid w:val="00DA25FA"/>
    <w:rsid w:val="00DA2AE7"/>
    <w:rsid w:val="00DA2C27"/>
    <w:rsid w:val="00DA32BD"/>
    <w:rsid w:val="00DA37DC"/>
    <w:rsid w:val="00DA392C"/>
    <w:rsid w:val="00DA3B5C"/>
    <w:rsid w:val="00DA417D"/>
    <w:rsid w:val="00DA522E"/>
    <w:rsid w:val="00DA5390"/>
    <w:rsid w:val="00DA54EB"/>
    <w:rsid w:val="00DA55F2"/>
    <w:rsid w:val="00DA57D8"/>
    <w:rsid w:val="00DA5EDF"/>
    <w:rsid w:val="00DA6356"/>
    <w:rsid w:val="00DA6525"/>
    <w:rsid w:val="00DA66DE"/>
    <w:rsid w:val="00DA6D36"/>
    <w:rsid w:val="00DA6F0D"/>
    <w:rsid w:val="00DA74D9"/>
    <w:rsid w:val="00DA7968"/>
    <w:rsid w:val="00DB0156"/>
    <w:rsid w:val="00DB02D9"/>
    <w:rsid w:val="00DB0528"/>
    <w:rsid w:val="00DB0791"/>
    <w:rsid w:val="00DB07BF"/>
    <w:rsid w:val="00DB07D3"/>
    <w:rsid w:val="00DB0B88"/>
    <w:rsid w:val="00DB113A"/>
    <w:rsid w:val="00DB14BA"/>
    <w:rsid w:val="00DB1704"/>
    <w:rsid w:val="00DB1AD8"/>
    <w:rsid w:val="00DB1C03"/>
    <w:rsid w:val="00DB202C"/>
    <w:rsid w:val="00DB2534"/>
    <w:rsid w:val="00DB2CCF"/>
    <w:rsid w:val="00DB354C"/>
    <w:rsid w:val="00DB37DD"/>
    <w:rsid w:val="00DB39F7"/>
    <w:rsid w:val="00DB3B69"/>
    <w:rsid w:val="00DB4006"/>
    <w:rsid w:val="00DB4B35"/>
    <w:rsid w:val="00DB4C58"/>
    <w:rsid w:val="00DB4E6E"/>
    <w:rsid w:val="00DB505A"/>
    <w:rsid w:val="00DB506E"/>
    <w:rsid w:val="00DB5581"/>
    <w:rsid w:val="00DB5DA4"/>
    <w:rsid w:val="00DB604D"/>
    <w:rsid w:val="00DB65D4"/>
    <w:rsid w:val="00DB668D"/>
    <w:rsid w:val="00DB6B65"/>
    <w:rsid w:val="00DB7250"/>
    <w:rsid w:val="00DB76D6"/>
    <w:rsid w:val="00DB7A60"/>
    <w:rsid w:val="00DB7ADD"/>
    <w:rsid w:val="00DB7DE4"/>
    <w:rsid w:val="00DC00D7"/>
    <w:rsid w:val="00DC0CBE"/>
    <w:rsid w:val="00DC11BF"/>
    <w:rsid w:val="00DC11D9"/>
    <w:rsid w:val="00DC168B"/>
    <w:rsid w:val="00DC1883"/>
    <w:rsid w:val="00DC1D7C"/>
    <w:rsid w:val="00DC2061"/>
    <w:rsid w:val="00DC22E7"/>
    <w:rsid w:val="00DC23D7"/>
    <w:rsid w:val="00DC28E1"/>
    <w:rsid w:val="00DC2A85"/>
    <w:rsid w:val="00DC2CF7"/>
    <w:rsid w:val="00DC32F0"/>
    <w:rsid w:val="00DC39BC"/>
    <w:rsid w:val="00DC3BCD"/>
    <w:rsid w:val="00DC3D95"/>
    <w:rsid w:val="00DC402C"/>
    <w:rsid w:val="00DC4311"/>
    <w:rsid w:val="00DC453D"/>
    <w:rsid w:val="00DC4646"/>
    <w:rsid w:val="00DC58FD"/>
    <w:rsid w:val="00DC5958"/>
    <w:rsid w:val="00DC5C66"/>
    <w:rsid w:val="00DC5FE4"/>
    <w:rsid w:val="00DC630F"/>
    <w:rsid w:val="00DC6D65"/>
    <w:rsid w:val="00DC6DD1"/>
    <w:rsid w:val="00DC6E10"/>
    <w:rsid w:val="00DC70C7"/>
    <w:rsid w:val="00DC741C"/>
    <w:rsid w:val="00DC7517"/>
    <w:rsid w:val="00DC77E2"/>
    <w:rsid w:val="00DC7F02"/>
    <w:rsid w:val="00DC7F55"/>
    <w:rsid w:val="00DD04FA"/>
    <w:rsid w:val="00DD05D6"/>
    <w:rsid w:val="00DD066F"/>
    <w:rsid w:val="00DD0EA4"/>
    <w:rsid w:val="00DD0F61"/>
    <w:rsid w:val="00DD0FB0"/>
    <w:rsid w:val="00DD1E5B"/>
    <w:rsid w:val="00DD2466"/>
    <w:rsid w:val="00DD24D2"/>
    <w:rsid w:val="00DD297B"/>
    <w:rsid w:val="00DD2A92"/>
    <w:rsid w:val="00DD2B70"/>
    <w:rsid w:val="00DD2D6A"/>
    <w:rsid w:val="00DD2E70"/>
    <w:rsid w:val="00DD2EC7"/>
    <w:rsid w:val="00DD2F70"/>
    <w:rsid w:val="00DD3384"/>
    <w:rsid w:val="00DD34BA"/>
    <w:rsid w:val="00DD3673"/>
    <w:rsid w:val="00DD4690"/>
    <w:rsid w:val="00DD4C25"/>
    <w:rsid w:val="00DD54FF"/>
    <w:rsid w:val="00DD6486"/>
    <w:rsid w:val="00DD6660"/>
    <w:rsid w:val="00DD6A66"/>
    <w:rsid w:val="00DD6E5B"/>
    <w:rsid w:val="00DD734B"/>
    <w:rsid w:val="00DD7C4C"/>
    <w:rsid w:val="00DD7ED1"/>
    <w:rsid w:val="00DD7F7E"/>
    <w:rsid w:val="00DE05D2"/>
    <w:rsid w:val="00DE0791"/>
    <w:rsid w:val="00DE085E"/>
    <w:rsid w:val="00DE0F96"/>
    <w:rsid w:val="00DE182B"/>
    <w:rsid w:val="00DE1CE3"/>
    <w:rsid w:val="00DE26C8"/>
    <w:rsid w:val="00DE2D48"/>
    <w:rsid w:val="00DE3882"/>
    <w:rsid w:val="00DE40A8"/>
    <w:rsid w:val="00DE4119"/>
    <w:rsid w:val="00DE457F"/>
    <w:rsid w:val="00DE51CC"/>
    <w:rsid w:val="00DE5606"/>
    <w:rsid w:val="00DE5639"/>
    <w:rsid w:val="00DE5AC3"/>
    <w:rsid w:val="00DE5AFE"/>
    <w:rsid w:val="00DE5DB8"/>
    <w:rsid w:val="00DE6089"/>
    <w:rsid w:val="00DE6227"/>
    <w:rsid w:val="00DE6919"/>
    <w:rsid w:val="00DE6C2D"/>
    <w:rsid w:val="00DE6CD7"/>
    <w:rsid w:val="00DE737F"/>
    <w:rsid w:val="00DE7557"/>
    <w:rsid w:val="00DE78FE"/>
    <w:rsid w:val="00DE7B0C"/>
    <w:rsid w:val="00DE7BE1"/>
    <w:rsid w:val="00DE7BE9"/>
    <w:rsid w:val="00DE7EE2"/>
    <w:rsid w:val="00DE7F3F"/>
    <w:rsid w:val="00DE7F50"/>
    <w:rsid w:val="00DF07C1"/>
    <w:rsid w:val="00DF0A3B"/>
    <w:rsid w:val="00DF0F57"/>
    <w:rsid w:val="00DF22EF"/>
    <w:rsid w:val="00DF251E"/>
    <w:rsid w:val="00DF271F"/>
    <w:rsid w:val="00DF2D6B"/>
    <w:rsid w:val="00DF30AE"/>
    <w:rsid w:val="00DF3241"/>
    <w:rsid w:val="00DF33D7"/>
    <w:rsid w:val="00DF3652"/>
    <w:rsid w:val="00DF3B5E"/>
    <w:rsid w:val="00DF3C59"/>
    <w:rsid w:val="00DF4130"/>
    <w:rsid w:val="00DF42DB"/>
    <w:rsid w:val="00DF44BF"/>
    <w:rsid w:val="00DF453B"/>
    <w:rsid w:val="00DF490B"/>
    <w:rsid w:val="00DF49B0"/>
    <w:rsid w:val="00DF4A95"/>
    <w:rsid w:val="00DF4D00"/>
    <w:rsid w:val="00DF5339"/>
    <w:rsid w:val="00DF5407"/>
    <w:rsid w:val="00DF56AA"/>
    <w:rsid w:val="00DF5783"/>
    <w:rsid w:val="00DF5C5B"/>
    <w:rsid w:val="00DF5D98"/>
    <w:rsid w:val="00DF5DAC"/>
    <w:rsid w:val="00DF5FFB"/>
    <w:rsid w:val="00DF6462"/>
    <w:rsid w:val="00DF655D"/>
    <w:rsid w:val="00DF6B30"/>
    <w:rsid w:val="00DF7744"/>
    <w:rsid w:val="00DF7D2D"/>
    <w:rsid w:val="00E007DA"/>
    <w:rsid w:val="00E00E0D"/>
    <w:rsid w:val="00E01CF7"/>
    <w:rsid w:val="00E01F6B"/>
    <w:rsid w:val="00E0208D"/>
    <w:rsid w:val="00E02283"/>
    <w:rsid w:val="00E0235E"/>
    <w:rsid w:val="00E02599"/>
    <w:rsid w:val="00E02B2E"/>
    <w:rsid w:val="00E02C38"/>
    <w:rsid w:val="00E031E6"/>
    <w:rsid w:val="00E03338"/>
    <w:rsid w:val="00E03372"/>
    <w:rsid w:val="00E03437"/>
    <w:rsid w:val="00E03498"/>
    <w:rsid w:val="00E035A3"/>
    <w:rsid w:val="00E03752"/>
    <w:rsid w:val="00E03DB1"/>
    <w:rsid w:val="00E03E8B"/>
    <w:rsid w:val="00E04666"/>
    <w:rsid w:val="00E04835"/>
    <w:rsid w:val="00E04909"/>
    <w:rsid w:val="00E0496A"/>
    <w:rsid w:val="00E04A4A"/>
    <w:rsid w:val="00E04A70"/>
    <w:rsid w:val="00E0500E"/>
    <w:rsid w:val="00E054C4"/>
    <w:rsid w:val="00E05A3D"/>
    <w:rsid w:val="00E05F2F"/>
    <w:rsid w:val="00E060EA"/>
    <w:rsid w:val="00E063C3"/>
    <w:rsid w:val="00E064BC"/>
    <w:rsid w:val="00E06519"/>
    <w:rsid w:val="00E0652C"/>
    <w:rsid w:val="00E066D7"/>
    <w:rsid w:val="00E0681D"/>
    <w:rsid w:val="00E06CEA"/>
    <w:rsid w:val="00E06DEE"/>
    <w:rsid w:val="00E07193"/>
    <w:rsid w:val="00E07A6D"/>
    <w:rsid w:val="00E07ED7"/>
    <w:rsid w:val="00E1053C"/>
    <w:rsid w:val="00E106A0"/>
    <w:rsid w:val="00E10BED"/>
    <w:rsid w:val="00E10C4E"/>
    <w:rsid w:val="00E10E84"/>
    <w:rsid w:val="00E115D3"/>
    <w:rsid w:val="00E120B0"/>
    <w:rsid w:val="00E12115"/>
    <w:rsid w:val="00E12726"/>
    <w:rsid w:val="00E12A6C"/>
    <w:rsid w:val="00E12B35"/>
    <w:rsid w:val="00E12BB2"/>
    <w:rsid w:val="00E12C99"/>
    <w:rsid w:val="00E1315D"/>
    <w:rsid w:val="00E13288"/>
    <w:rsid w:val="00E139DC"/>
    <w:rsid w:val="00E1450F"/>
    <w:rsid w:val="00E14729"/>
    <w:rsid w:val="00E14D3B"/>
    <w:rsid w:val="00E150EE"/>
    <w:rsid w:val="00E1537B"/>
    <w:rsid w:val="00E15FB2"/>
    <w:rsid w:val="00E16128"/>
    <w:rsid w:val="00E173EB"/>
    <w:rsid w:val="00E17809"/>
    <w:rsid w:val="00E17BFF"/>
    <w:rsid w:val="00E17FFE"/>
    <w:rsid w:val="00E20756"/>
    <w:rsid w:val="00E20B73"/>
    <w:rsid w:val="00E20BE0"/>
    <w:rsid w:val="00E21016"/>
    <w:rsid w:val="00E217AC"/>
    <w:rsid w:val="00E219B8"/>
    <w:rsid w:val="00E21C24"/>
    <w:rsid w:val="00E22120"/>
    <w:rsid w:val="00E233F0"/>
    <w:rsid w:val="00E23E3D"/>
    <w:rsid w:val="00E23F14"/>
    <w:rsid w:val="00E2412A"/>
    <w:rsid w:val="00E24543"/>
    <w:rsid w:val="00E24DFD"/>
    <w:rsid w:val="00E24E35"/>
    <w:rsid w:val="00E24EC6"/>
    <w:rsid w:val="00E25056"/>
    <w:rsid w:val="00E25537"/>
    <w:rsid w:val="00E25544"/>
    <w:rsid w:val="00E25627"/>
    <w:rsid w:val="00E25B84"/>
    <w:rsid w:val="00E25BBE"/>
    <w:rsid w:val="00E25C3B"/>
    <w:rsid w:val="00E25F9E"/>
    <w:rsid w:val="00E266E3"/>
    <w:rsid w:val="00E30122"/>
    <w:rsid w:val="00E30626"/>
    <w:rsid w:val="00E30CD9"/>
    <w:rsid w:val="00E313E3"/>
    <w:rsid w:val="00E317E9"/>
    <w:rsid w:val="00E31AFC"/>
    <w:rsid w:val="00E31E4C"/>
    <w:rsid w:val="00E31FE3"/>
    <w:rsid w:val="00E32355"/>
    <w:rsid w:val="00E3236D"/>
    <w:rsid w:val="00E328A9"/>
    <w:rsid w:val="00E33038"/>
    <w:rsid w:val="00E333DA"/>
    <w:rsid w:val="00E33834"/>
    <w:rsid w:val="00E3392B"/>
    <w:rsid w:val="00E3404A"/>
    <w:rsid w:val="00E341CA"/>
    <w:rsid w:val="00E34AD2"/>
    <w:rsid w:val="00E34B8B"/>
    <w:rsid w:val="00E359D6"/>
    <w:rsid w:val="00E35F8B"/>
    <w:rsid w:val="00E3691C"/>
    <w:rsid w:val="00E3695C"/>
    <w:rsid w:val="00E36A81"/>
    <w:rsid w:val="00E36C30"/>
    <w:rsid w:val="00E36ECD"/>
    <w:rsid w:val="00E370E2"/>
    <w:rsid w:val="00E37216"/>
    <w:rsid w:val="00E37985"/>
    <w:rsid w:val="00E37B6C"/>
    <w:rsid w:val="00E37BCB"/>
    <w:rsid w:val="00E37DBF"/>
    <w:rsid w:val="00E37ED7"/>
    <w:rsid w:val="00E4016D"/>
    <w:rsid w:val="00E404F2"/>
    <w:rsid w:val="00E40824"/>
    <w:rsid w:val="00E40960"/>
    <w:rsid w:val="00E41456"/>
    <w:rsid w:val="00E41A15"/>
    <w:rsid w:val="00E4212B"/>
    <w:rsid w:val="00E42CF1"/>
    <w:rsid w:val="00E4314B"/>
    <w:rsid w:val="00E43224"/>
    <w:rsid w:val="00E4332D"/>
    <w:rsid w:val="00E43833"/>
    <w:rsid w:val="00E4383E"/>
    <w:rsid w:val="00E4449A"/>
    <w:rsid w:val="00E44708"/>
    <w:rsid w:val="00E44A3C"/>
    <w:rsid w:val="00E45C72"/>
    <w:rsid w:val="00E45E97"/>
    <w:rsid w:val="00E46165"/>
    <w:rsid w:val="00E47229"/>
    <w:rsid w:val="00E47AFB"/>
    <w:rsid w:val="00E47BE1"/>
    <w:rsid w:val="00E47CD7"/>
    <w:rsid w:val="00E47D2C"/>
    <w:rsid w:val="00E50937"/>
    <w:rsid w:val="00E50AE5"/>
    <w:rsid w:val="00E50CAF"/>
    <w:rsid w:val="00E50F0E"/>
    <w:rsid w:val="00E51024"/>
    <w:rsid w:val="00E51140"/>
    <w:rsid w:val="00E51195"/>
    <w:rsid w:val="00E51BC0"/>
    <w:rsid w:val="00E51C11"/>
    <w:rsid w:val="00E51E40"/>
    <w:rsid w:val="00E521D4"/>
    <w:rsid w:val="00E52558"/>
    <w:rsid w:val="00E540FF"/>
    <w:rsid w:val="00E54C7E"/>
    <w:rsid w:val="00E54D0E"/>
    <w:rsid w:val="00E54E49"/>
    <w:rsid w:val="00E552DC"/>
    <w:rsid w:val="00E55523"/>
    <w:rsid w:val="00E559A0"/>
    <w:rsid w:val="00E5695F"/>
    <w:rsid w:val="00E56AE5"/>
    <w:rsid w:val="00E573CB"/>
    <w:rsid w:val="00E5755F"/>
    <w:rsid w:val="00E57D5A"/>
    <w:rsid w:val="00E57ECF"/>
    <w:rsid w:val="00E600F3"/>
    <w:rsid w:val="00E60462"/>
    <w:rsid w:val="00E608EA"/>
    <w:rsid w:val="00E61285"/>
    <w:rsid w:val="00E61448"/>
    <w:rsid w:val="00E61B30"/>
    <w:rsid w:val="00E61F7F"/>
    <w:rsid w:val="00E62937"/>
    <w:rsid w:val="00E6297A"/>
    <w:rsid w:val="00E62CB2"/>
    <w:rsid w:val="00E62FF7"/>
    <w:rsid w:val="00E639C3"/>
    <w:rsid w:val="00E63B7B"/>
    <w:rsid w:val="00E63CBB"/>
    <w:rsid w:val="00E63D06"/>
    <w:rsid w:val="00E643C2"/>
    <w:rsid w:val="00E64486"/>
    <w:rsid w:val="00E644FA"/>
    <w:rsid w:val="00E646F7"/>
    <w:rsid w:val="00E64A89"/>
    <w:rsid w:val="00E653D7"/>
    <w:rsid w:val="00E6542B"/>
    <w:rsid w:val="00E65B91"/>
    <w:rsid w:val="00E65E0C"/>
    <w:rsid w:val="00E65ED1"/>
    <w:rsid w:val="00E6666F"/>
    <w:rsid w:val="00E66B36"/>
    <w:rsid w:val="00E66C6F"/>
    <w:rsid w:val="00E66F2F"/>
    <w:rsid w:val="00E679F0"/>
    <w:rsid w:val="00E67D94"/>
    <w:rsid w:val="00E706B2"/>
    <w:rsid w:val="00E706BE"/>
    <w:rsid w:val="00E70B1E"/>
    <w:rsid w:val="00E70E16"/>
    <w:rsid w:val="00E70FF0"/>
    <w:rsid w:val="00E71892"/>
    <w:rsid w:val="00E71A7F"/>
    <w:rsid w:val="00E7302C"/>
    <w:rsid w:val="00E7317F"/>
    <w:rsid w:val="00E73213"/>
    <w:rsid w:val="00E73797"/>
    <w:rsid w:val="00E73B28"/>
    <w:rsid w:val="00E73B62"/>
    <w:rsid w:val="00E75024"/>
    <w:rsid w:val="00E7523A"/>
    <w:rsid w:val="00E75512"/>
    <w:rsid w:val="00E755C7"/>
    <w:rsid w:val="00E757BB"/>
    <w:rsid w:val="00E75E43"/>
    <w:rsid w:val="00E760A5"/>
    <w:rsid w:val="00E76565"/>
    <w:rsid w:val="00E76B0F"/>
    <w:rsid w:val="00E76B33"/>
    <w:rsid w:val="00E76F66"/>
    <w:rsid w:val="00E7713A"/>
    <w:rsid w:val="00E7714B"/>
    <w:rsid w:val="00E77350"/>
    <w:rsid w:val="00E773C1"/>
    <w:rsid w:val="00E7751D"/>
    <w:rsid w:val="00E77683"/>
    <w:rsid w:val="00E8019E"/>
    <w:rsid w:val="00E8044A"/>
    <w:rsid w:val="00E80C52"/>
    <w:rsid w:val="00E814E1"/>
    <w:rsid w:val="00E815E6"/>
    <w:rsid w:val="00E81C5F"/>
    <w:rsid w:val="00E82027"/>
    <w:rsid w:val="00E8227A"/>
    <w:rsid w:val="00E826E6"/>
    <w:rsid w:val="00E82998"/>
    <w:rsid w:val="00E829A0"/>
    <w:rsid w:val="00E837F2"/>
    <w:rsid w:val="00E83DFE"/>
    <w:rsid w:val="00E84196"/>
    <w:rsid w:val="00E841A3"/>
    <w:rsid w:val="00E847B7"/>
    <w:rsid w:val="00E84841"/>
    <w:rsid w:val="00E84EE9"/>
    <w:rsid w:val="00E850EA"/>
    <w:rsid w:val="00E85241"/>
    <w:rsid w:val="00E8529A"/>
    <w:rsid w:val="00E85718"/>
    <w:rsid w:val="00E85903"/>
    <w:rsid w:val="00E85AB3"/>
    <w:rsid w:val="00E85C2C"/>
    <w:rsid w:val="00E86180"/>
    <w:rsid w:val="00E86487"/>
    <w:rsid w:val="00E86735"/>
    <w:rsid w:val="00E87039"/>
    <w:rsid w:val="00E87825"/>
    <w:rsid w:val="00E87BCB"/>
    <w:rsid w:val="00E904C4"/>
    <w:rsid w:val="00E90691"/>
    <w:rsid w:val="00E906F9"/>
    <w:rsid w:val="00E90983"/>
    <w:rsid w:val="00E914C6"/>
    <w:rsid w:val="00E91D86"/>
    <w:rsid w:val="00E921A1"/>
    <w:rsid w:val="00E92B23"/>
    <w:rsid w:val="00E9309F"/>
    <w:rsid w:val="00E9319C"/>
    <w:rsid w:val="00E93BAA"/>
    <w:rsid w:val="00E93C24"/>
    <w:rsid w:val="00E93C4E"/>
    <w:rsid w:val="00E93DA0"/>
    <w:rsid w:val="00E9412B"/>
    <w:rsid w:val="00E949B8"/>
    <w:rsid w:val="00E94D83"/>
    <w:rsid w:val="00E94E18"/>
    <w:rsid w:val="00E95016"/>
    <w:rsid w:val="00E9524D"/>
    <w:rsid w:val="00E95B86"/>
    <w:rsid w:val="00E96457"/>
    <w:rsid w:val="00E9665C"/>
    <w:rsid w:val="00E97814"/>
    <w:rsid w:val="00E97939"/>
    <w:rsid w:val="00EA02BF"/>
    <w:rsid w:val="00EA0568"/>
    <w:rsid w:val="00EA09A0"/>
    <w:rsid w:val="00EA0F1C"/>
    <w:rsid w:val="00EA1213"/>
    <w:rsid w:val="00EA12D8"/>
    <w:rsid w:val="00EA1458"/>
    <w:rsid w:val="00EA1B38"/>
    <w:rsid w:val="00EA1F92"/>
    <w:rsid w:val="00EA24E5"/>
    <w:rsid w:val="00EA25B6"/>
    <w:rsid w:val="00EA25DF"/>
    <w:rsid w:val="00EA268F"/>
    <w:rsid w:val="00EA2C2B"/>
    <w:rsid w:val="00EA2DB7"/>
    <w:rsid w:val="00EA2E51"/>
    <w:rsid w:val="00EA30CF"/>
    <w:rsid w:val="00EA32B3"/>
    <w:rsid w:val="00EA3342"/>
    <w:rsid w:val="00EA345F"/>
    <w:rsid w:val="00EA3849"/>
    <w:rsid w:val="00EA3A24"/>
    <w:rsid w:val="00EA3F66"/>
    <w:rsid w:val="00EA40A5"/>
    <w:rsid w:val="00EA43BB"/>
    <w:rsid w:val="00EA47D7"/>
    <w:rsid w:val="00EA4B2D"/>
    <w:rsid w:val="00EA5958"/>
    <w:rsid w:val="00EA5E81"/>
    <w:rsid w:val="00EA5EF3"/>
    <w:rsid w:val="00EA61C5"/>
    <w:rsid w:val="00EA649C"/>
    <w:rsid w:val="00EA6A69"/>
    <w:rsid w:val="00EA779D"/>
    <w:rsid w:val="00EA77CB"/>
    <w:rsid w:val="00EA7937"/>
    <w:rsid w:val="00EA7B7B"/>
    <w:rsid w:val="00EB025B"/>
    <w:rsid w:val="00EB0855"/>
    <w:rsid w:val="00EB0912"/>
    <w:rsid w:val="00EB0C70"/>
    <w:rsid w:val="00EB0D91"/>
    <w:rsid w:val="00EB0FE0"/>
    <w:rsid w:val="00EB11BA"/>
    <w:rsid w:val="00EB1BE0"/>
    <w:rsid w:val="00EB1EDF"/>
    <w:rsid w:val="00EB1F49"/>
    <w:rsid w:val="00EB3A45"/>
    <w:rsid w:val="00EB3DD4"/>
    <w:rsid w:val="00EB429C"/>
    <w:rsid w:val="00EB4313"/>
    <w:rsid w:val="00EB439F"/>
    <w:rsid w:val="00EB45BF"/>
    <w:rsid w:val="00EB4CEB"/>
    <w:rsid w:val="00EB5096"/>
    <w:rsid w:val="00EB50D7"/>
    <w:rsid w:val="00EB571E"/>
    <w:rsid w:val="00EB575F"/>
    <w:rsid w:val="00EB588A"/>
    <w:rsid w:val="00EB5F6A"/>
    <w:rsid w:val="00EB6752"/>
    <w:rsid w:val="00EB6B3F"/>
    <w:rsid w:val="00EB6E42"/>
    <w:rsid w:val="00EB7D45"/>
    <w:rsid w:val="00EC0121"/>
    <w:rsid w:val="00EC0437"/>
    <w:rsid w:val="00EC0793"/>
    <w:rsid w:val="00EC079A"/>
    <w:rsid w:val="00EC082D"/>
    <w:rsid w:val="00EC099E"/>
    <w:rsid w:val="00EC0D97"/>
    <w:rsid w:val="00EC1196"/>
    <w:rsid w:val="00EC14BA"/>
    <w:rsid w:val="00EC1606"/>
    <w:rsid w:val="00EC18D1"/>
    <w:rsid w:val="00EC1AE2"/>
    <w:rsid w:val="00EC232B"/>
    <w:rsid w:val="00EC252E"/>
    <w:rsid w:val="00EC2B77"/>
    <w:rsid w:val="00EC2C14"/>
    <w:rsid w:val="00EC2C8C"/>
    <w:rsid w:val="00EC2EE8"/>
    <w:rsid w:val="00EC328F"/>
    <w:rsid w:val="00EC3C31"/>
    <w:rsid w:val="00EC3D65"/>
    <w:rsid w:val="00EC3D98"/>
    <w:rsid w:val="00EC4449"/>
    <w:rsid w:val="00EC531D"/>
    <w:rsid w:val="00EC5320"/>
    <w:rsid w:val="00EC60E1"/>
    <w:rsid w:val="00EC6637"/>
    <w:rsid w:val="00EC696D"/>
    <w:rsid w:val="00EC6B13"/>
    <w:rsid w:val="00EC706B"/>
    <w:rsid w:val="00EC7307"/>
    <w:rsid w:val="00EC7807"/>
    <w:rsid w:val="00EC7D39"/>
    <w:rsid w:val="00ED0A52"/>
    <w:rsid w:val="00ED10BF"/>
    <w:rsid w:val="00ED1EC1"/>
    <w:rsid w:val="00ED2295"/>
    <w:rsid w:val="00ED24BE"/>
    <w:rsid w:val="00ED2F84"/>
    <w:rsid w:val="00ED2FD3"/>
    <w:rsid w:val="00ED3661"/>
    <w:rsid w:val="00ED3E45"/>
    <w:rsid w:val="00ED4269"/>
    <w:rsid w:val="00ED468F"/>
    <w:rsid w:val="00ED484D"/>
    <w:rsid w:val="00ED499D"/>
    <w:rsid w:val="00ED4C1F"/>
    <w:rsid w:val="00ED516B"/>
    <w:rsid w:val="00ED519D"/>
    <w:rsid w:val="00ED5388"/>
    <w:rsid w:val="00ED552C"/>
    <w:rsid w:val="00ED5CCF"/>
    <w:rsid w:val="00ED5E6B"/>
    <w:rsid w:val="00ED5F6F"/>
    <w:rsid w:val="00ED5FDA"/>
    <w:rsid w:val="00ED6098"/>
    <w:rsid w:val="00ED72AF"/>
    <w:rsid w:val="00ED7396"/>
    <w:rsid w:val="00EE0818"/>
    <w:rsid w:val="00EE0D68"/>
    <w:rsid w:val="00EE0DC0"/>
    <w:rsid w:val="00EE0E6C"/>
    <w:rsid w:val="00EE1053"/>
    <w:rsid w:val="00EE1330"/>
    <w:rsid w:val="00EE271E"/>
    <w:rsid w:val="00EE342C"/>
    <w:rsid w:val="00EE39FB"/>
    <w:rsid w:val="00EE4041"/>
    <w:rsid w:val="00EE4802"/>
    <w:rsid w:val="00EE4B26"/>
    <w:rsid w:val="00EE4CDB"/>
    <w:rsid w:val="00EE5B3F"/>
    <w:rsid w:val="00EE65F5"/>
    <w:rsid w:val="00EE662F"/>
    <w:rsid w:val="00EE6957"/>
    <w:rsid w:val="00EE69A7"/>
    <w:rsid w:val="00EE6EE9"/>
    <w:rsid w:val="00EE7480"/>
    <w:rsid w:val="00EE74DE"/>
    <w:rsid w:val="00EE7942"/>
    <w:rsid w:val="00EE7C1F"/>
    <w:rsid w:val="00EF0308"/>
    <w:rsid w:val="00EF08B5"/>
    <w:rsid w:val="00EF0BF7"/>
    <w:rsid w:val="00EF1651"/>
    <w:rsid w:val="00EF1902"/>
    <w:rsid w:val="00EF20AD"/>
    <w:rsid w:val="00EF2843"/>
    <w:rsid w:val="00EF2C43"/>
    <w:rsid w:val="00EF2ED3"/>
    <w:rsid w:val="00EF3C24"/>
    <w:rsid w:val="00EF3FFF"/>
    <w:rsid w:val="00EF4296"/>
    <w:rsid w:val="00EF467E"/>
    <w:rsid w:val="00EF4E35"/>
    <w:rsid w:val="00EF4EFC"/>
    <w:rsid w:val="00EF4FC7"/>
    <w:rsid w:val="00EF597B"/>
    <w:rsid w:val="00EF59E0"/>
    <w:rsid w:val="00EF5DF7"/>
    <w:rsid w:val="00EF5F86"/>
    <w:rsid w:val="00EF612A"/>
    <w:rsid w:val="00EF6C74"/>
    <w:rsid w:val="00EF6F05"/>
    <w:rsid w:val="00EF6FEC"/>
    <w:rsid w:val="00EF7635"/>
    <w:rsid w:val="00EF7781"/>
    <w:rsid w:val="00EF77D4"/>
    <w:rsid w:val="00EF7CC6"/>
    <w:rsid w:val="00EF7DD9"/>
    <w:rsid w:val="00F00231"/>
    <w:rsid w:val="00F005CF"/>
    <w:rsid w:val="00F00830"/>
    <w:rsid w:val="00F00A1D"/>
    <w:rsid w:val="00F02081"/>
    <w:rsid w:val="00F02B57"/>
    <w:rsid w:val="00F02F14"/>
    <w:rsid w:val="00F03113"/>
    <w:rsid w:val="00F03345"/>
    <w:rsid w:val="00F0383D"/>
    <w:rsid w:val="00F03CC3"/>
    <w:rsid w:val="00F03E0D"/>
    <w:rsid w:val="00F0404E"/>
    <w:rsid w:val="00F04143"/>
    <w:rsid w:val="00F04625"/>
    <w:rsid w:val="00F04E52"/>
    <w:rsid w:val="00F0501B"/>
    <w:rsid w:val="00F05651"/>
    <w:rsid w:val="00F056A1"/>
    <w:rsid w:val="00F0581A"/>
    <w:rsid w:val="00F05B3B"/>
    <w:rsid w:val="00F05B7F"/>
    <w:rsid w:val="00F06177"/>
    <w:rsid w:val="00F061EA"/>
    <w:rsid w:val="00F06961"/>
    <w:rsid w:val="00F06E5F"/>
    <w:rsid w:val="00F06EDF"/>
    <w:rsid w:val="00F06F6E"/>
    <w:rsid w:val="00F07934"/>
    <w:rsid w:val="00F07D3A"/>
    <w:rsid w:val="00F104C5"/>
    <w:rsid w:val="00F109B9"/>
    <w:rsid w:val="00F10B5D"/>
    <w:rsid w:val="00F10C55"/>
    <w:rsid w:val="00F10CA9"/>
    <w:rsid w:val="00F11261"/>
    <w:rsid w:val="00F11682"/>
    <w:rsid w:val="00F12061"/>
    <w:rsid w:val="00F1260D"/>
    <w:rsid w:val="00F128CA"/>
    <w:rsid w:val="00F12A7E"/>
    <w:rsid w:val="00F12AEE"/>
    <w:rsid w:val="00F12BAF"/>
    <w:rsid w:val="00F1400C"/>
    <w:rsid w:val="00F145CB"/>
    <w:rsid w:val="00F14652"/>
    <w:rsid w:val="00F14719"/>
    <w:rsid w:val="00F147AD"/>
    <w:rsid w:val="00F147B9"/>
    <w:rsid w:val="00F14E56"/>
    <w:rsid w:val="00F1503E"/>
    <w:rsid w:val="00F15363"/>
    <w:rsid w:val="00F154EC"/>
    <w:rsid w:val="00F157A0"/>
    <w:rsid w:val="00F15BEF"/>
    <w:rsid w:val="00F15F1C"/>
    <w:rsid w:val="00F15FEA"/>
    <w:rsid w:val="00F1618E"/>
    <w:rsid w:val="00F162D3"/>
    <w:rsid w:val="00F16879"/>
    <w:rsid w:val="00F16B2D"/>
    <w:rsid w:val="00F16EC5"/>
    <w:rsid w:val="00F1748B"/>
    <w:rsid w:val="00F174C1"/>
    <w:rsid w:val="00F178F1"/>
    <w:rsid w:val="00F17B54"/>
    <w:rsid w:val="00F17FCA"/>
    <w:rsid w:val="00F2066F"/>
    <w:rsid w:val="00F20CA8"/>
    <w:rsid w:val="00F20FC3"/>
    <w:rsid w:val="00F21644"/>
    <w:rsid w:val="00F21997"/>
    <w:rsid w:val="00F224B3"/>
    <w:rsid w:val="00F22601"/>
    <w:rsid w:val="00F226A4"/>
    <w:rsid w:val="00F228ED"/>
    <w:rsid w:val="00F229C4"/>
    <w:rsid w:val="00F22DF7"/>
    <w:rsid w:val="00F22E7C"/>
    <w:rsid w:val="00F234D8"/>
    <w:rsid w:val="00F239EF"/>
    <w:rsid w:val="00F23C0F"/>
    <w:rsid w:val="00F242A0"/>
    <w:rsid w:val="00F2443F"/>
    <w:rsid w:val="00F24797"/>
    <w:rsid w:val="00F24DEC"/>
    <w:rsid w:val="00F26429"/>
    <w:rsid w:val="00F2642B"/>
    <w:rsid w:val="00F27282"/>
    <w:rsid w:val="00F2770E"/>
    <w:rsid w:val="00F278C6"/>
    <w:rsid w:val="00F279DE"/>
    <w:rsid w:val="00F30199"/>
    <w:rsid w:val="00F304ED"/>
    <w:rsid w:val="00F30638"/>
    <w:rsid w:val="00F309CA"/>
    <w:rsid w:val="00F30E26"/>
    <w:rsid w:val="00F311DC"/>
    <w:rsid w:val="00F3136D"/>
    <w:rsid w:val="00F3226F"/>
    <w:rsid w:val="00F330CD"/>
    <w:rsid w:val="00F3319D"/>
    <w:rsid w:val="00F331AE"/>
    <w:rsid w:val="00F331BB"/>
    <w:rsid w:val="00F33509"/>
    <w:rsid w:val="00F33586"/>
    <w:rsid w:val="00F33EFA"/>
    <w:rsid w:val="00F33FA7"/>
    <w:rsid w:val="00F33FE4"/>
    <w:rsid w:val="00F34198"/>
    <w:rsid w:val="00F34888"/>
    <w:rsid w:val="00F348A5"/>
    <w:rsid w:val="00F35157"/>
    <w:rsid w:val="00F3550C"/>
    <w:rsid w:val="00F35600"/>
    <w:rsid w:val="00F35807"/>
    <w:rsid w:val="00F35DD6"/>
    <w:rsid w:val="00F35E5D"/>
    <w:rsid w:val="00F3676B"/>
    <w:rsid w:val="00F368BB"/>
    <w:rsid w:val="00F3690D"/>
    <w:rsid w:val="00F36CC8"/>
    <w:rsid w:val="00F36ED4"/>
    <w:rsid w:val="00F371D6"/>
    <w:rsid w:val="00F37220"/>
    <w:rsid w:val="00F3798A"/>
    <w:rsid w:val="00F37A72"/>
    <w:rsid w:val="00F37CE1"/>
    <w:rsid w:val="00F40083"/>
    <w:rsid w:val="00F400CB"/>
    <w:rsid w:val="00F40135"/>
    <w:rsid w:val="00F4072B"/>
    <w:rsid w:val="00F40D8A"/>
    <w:rsid w:val="00F4160F"/>
    <w:rsid w:val="00F41640"/>
    <w:rsid w:val="00F417D4"/>
    <w:rsid w:val="00F41DEF"/>
    <w:rsid w:val="00F420CF"/>
    <w:rsid w:val="00F425A3"/>
    <w:rsid w:val="00F428A9"/>
    <w:rsid w:val="00F42B6A"/>
    <w:rsid w:val="00F42D4E"/>
    <w:rsid w:val="00F430A6"/>
    <w:rsid w:val="00F43397"/>
    <w:rsid w:val="00F436E9"/>
    <w:rsid w:val="00F43C13"/>
    <w:rsid w:val="00F443E8"/>
    <w:rsid w:val="00F44AE1"/>
    <w:rsid w:val="00F44E6B"/>
    <w:rsid w:val="00F452E5"/>
    <w:rsid w:val="00F45846"/>
    <w:rsid w:val="00F45E8B"/>
    <w:rsid w:val="00F46818"/>
    <w:rsid w:val="00F46C3C"/>
    <w:rsid w:val="00F47477"/>
    <w:rsid w:val="00F47738"/>
    <w:rsid w:val="00F47B2E"/>
    <w:rsid w:val="00F50072"/>
    <w:rsid w:val="00F503F5"/>
    <w:rsid w:val="00F50596"/>
    <w:rsid w:val="00F50ED6"/>
    <w:rsid w:val="00F51721"/>
    <w:rsid w:val="00F52119"/>
    <w:rsid w:val="00F521FB"/>
    <w:rsid w:val="00F5236B"/>
    <w:rsid w:val="00F5259B"/>
    <w:rsid w:val="00F53540"/>
    <w:rsid w:val="00F53686"/>
    <w:rsid w:val="00F538FA"/>
    <w:rsid w:val="00F53B6F"/>
    <w:rsid w:val="00F54710"/>
    <w:rsid w:val="00F54F07"/>
    <w:rsid w:val="00F55C37"/>
    <w:rsid w:val="00F55CC3"/>
    <w:rsid w:val="00F5668A"/>
    <w:rsid w:val="00F56DC8"/>
    <w:rsid w:val="00F56E92"/>
    <w:rsid w:val="00F56F79"/>
    <w:rsid w:val="00F57529"/>
    <w:rsid w:val="00F578A8"/>
    <w:rsid w:val="00F60260"/>
    <w:rsid w:val="00F605A6"/>
    <w:rsid w:val="00F60608"/>
    <w:rsid w:val="00F6097D"/>
    <w:rsid w:val="00F61071"/>
    <w:rsid w:val="00F611A9"/>
    <w:rsid w:val="00F618A6"/>
    <w:rsid w:val="00F61BE0"/>
    <w:rsid w:val="00F61F57"/>
    <w:rsid w:val="00F62AE4"/>
    <w:rsid w:val="00F62D64"/>
    <w:rsid w:val="00F62F08"/>
    <w:rsid w:val="00F6306E"/>
    <w:rsid w:val="00F632F0"/>
    <w:rsid w:val="00F632F5"/>
    <w:rsid w:val="00F638B2"/>
    <w:rsid w:val="00F63E2B"/>
    <w:rsid w:val="00F64128"/>
    <w:rsid w:val="00F64759"/>
    <w:rsid w:val="00F64D00"/>
    <w:rsid w:val="00F650B7"/>
    <w:rsid w:val="00F6571C"/>
    <w:rsid w:val="00F6617F"/>
    <w:rsid w:val="00F663B7"/>
    <w:rsid w:val="00F66E60"/>
    <w:rsid w:val="00F67ACB"/>
    <w:rsid w:val="00F67EDF"/>
    <w:rsid w:val="00F67FB4"/>
    <w:rsid w:val="00F707C2"/>
    <w:rsid w:val="00F70BFB"/>
    <w:rsid w:val="00F712A0"/>
    <w:rsid w:val="00F71B39"/>
    <w:rsid w:val="00F72024"/>
    <w:rsid w:val="00F720FA"/>
    <w:rsid w:val="00F72106"/>
    <w:rsid w:val="00F7223B"/>
    <w:rsid w:val="00F72A1C"/>
    <w:rsid w:val="00F72A25"/>
    <w:rsid w:val="00F72B6F"/>
    <w:rsid w:val="00F72E04"/>
    <w:rsid w:val="00F73522"/>
    <w:rsid w:val="00F7368C"/>
    <w:rsid w:val="00F73907"/>
    <w:rsid w:val="00F73986"/>
    <w:rsid w:val="00F74466"/>
    <w:rsid w:val="00F75235"/>
    <w:rsid w:val="00F754AD"/>
    <w:rsid w:val="00F7568D"/>
    <w:rsid w:val="00F758D7"/>
    <w:rsid w:val="00F75EAF"/>
    <w:rsid w:val="00F76087"/>
    <w:rsid w:val="00F7627D"/>
    <w:rsid w:val="00F762B8"/>
    <w:rsid w:val="00F76925"/>
    <w:rsid w:val="00F76CDB"/>
    <w:rsid w:val="00F76DCB"/>
    <w:rsid w:val="00F76FFD"/>
    <w:rsid w:val="00F77263"/>
    <w:rsid w:val="00F77741"/>
    <w:rsid w:val="00F77B79"/>
    <w:rsid w:val="00F806DF"/>
    <w:rsid w:val="00F80873"/>
    <w:rsid w:val="00F80D3D"/>
    <w:rsid w:val="00F813CB"/>
    <w:rsid w:val="00F817EF"/>
    <w:rsid w:val="00F81B70"/>
    <w:rsid w:val="00F81D60"/>
    <w:rsid w:val="00F82096"/>
    <w:rsid w:val="00F82499"/>
    <w:rsid w:val="00F825FF"/>
    <w:rsid w:val="00F828FE"/>
    <w:rsid w:val="00F833D2"/>
    <w:rsid w:val="00F83BAB"/>
    <w:rsid w:val="00F83CD9"/>
    <w:rsid w:val="00F84303"/>
    <w:rsid w:val="00F846EA"/>
    <w:rsid w:val="00F84991"/>
    <w:rsid w:val="00F84A2B"/>
    <w:rsid w:val="00F84BA8"/>
    <w:rsid w:val="00F84BF7"/>
    <w:rsid w:val="00F85494"/>
    <w:rsid w:val="00F854F6"/>
    <w:rsid w:val="00F86091"/>
    <w:rsid w:val="00F86295"/>
    <w:rsid w:val="00F864B8"/>
    <w:rsid w:val="00F866F0"/>
    <w:rsid w:val="00F875F9"/>
    <w:rsid w:val="00F87CBD"/>
    <w:rsid w:val="00F90090"/>
    <w:rsid w:val="00F90294"/>
    <w:rsid w:val="00F905A3"/>
    <w:rsid w:val="00F908EC"/>
    <w:rsid w:val="00F91446"/>
    <w:rsid w:val="00F9145D"/>
    <w:rsid w:val="00F91851"/>
    <w:rsid w:val="00F92305"/>
    <w:rsid w:val="00F92DAC"/>
    <w:rsid w:val="00F93256"/>
    <w:rsid w:val="00F9354A"/>
    <w:rsid w:val="00F935B0"/>
    <w:rsid w:val="00F93BCB"/>
    <w:rsid w:val="00F93C38"/>
    <w:rsid w:val="00F941B4"/>
    <w:rsid w:val="00F9456D"/>
    <w:rsid w:val="00F9467B"/>
    <w:rsid w:val="00F949B5"/>
    <w:rsid w:val="00F94F5A"/>
    <w:rsid w:val="00F9571F"/>
    <w:rsid w:val="00F9696C"/>
    <w:rsid w:val="00F969D3"/>
    <w:rsid w:val="00F96A02"/>
    <w:rsid w:val="00F96A3C"/>
    <w:rsid w:val="00F96BF8"/>
    <w:rsid w:val="00F96F21"/>
    <w:rsid w:val="00F97423"/>
    <w:rsid w:val="00FA08BC"/>
    <w:rsid w:val="00FA0FDE"/>
    <w:rsid w:val="00FA152F"/>
    <w:rsid w:val="00FA1B4C"/>
    <w:rsid w:val="00FA1E4C"/>
    <w:rsid w:val="00FA22E3"/>
    <w:rsid w:val="00FA277F"/>
    <w:rsid w:val="00FA2AE7"/>
    <w:rsid w:val="00FA2BAC"/>
    <w:rsid w:val="00FA328E"/>
    <w:rsid w:val="00FA3E48"/>
    <w:rsid w:val="00FA416C"/>
    <w:rsid w:val="00FA43B0"/>
    <w:rsid w:val="00FA4CEA"/>
    <w:rsid w:val="00FA4DA3"/>
    <w:rsid w:val="00FA54FA"/>
    <w:rsid w:val="00FA6280"/>
    <w:rsid w:val="00FA654E"/>
    <w:rsid w:val="00FA6613"/>
    <w:rsid w:val="00FA6C13"/>
    <w:rsid w:val="00FA6C37"/>
    <w:rsid w:val="00FA6CA3"/>
    <w:rsid w:val="00FA7037"/>
    <w:rsid w:val="00FA727A"/>
    <w:rsid w:val="00FA72AF"/>
    <w:rsid w:val="00FA7A68"/>
    <w:rsid w:val="00FA7A6C"/>
    <w:rsid w:val="00FA7D2B"/>
    <w:rsid w:val="00FA7D2C"/>
    <w:rsid w:val="00FB00F3"/>
    <w:rsid w:val="00FB024B"/>
    <w:rsid w:val="00FB0A8D"/>
    <w:rsid w:val="00FB0E6A"/>
    <w:rsid w:val="00FB0E7D"/>
    <w:rsid w:val="00FB1849"/>
    <w:rsid w:val="00FB1A57"/>
    <w:rsid w:val="00FB251A"/>
    <w:rsid w:val="00FB2913"/>
    <w:rsid w:val="00FB3488"/>
    <w:rsid w:val="00FB408A"/>
    <w:rsid w:val="00FB44B2"/>
    <w:rsid w:val="00FB49A2"/>
    <w:rsid w:val="00FB4AF1"/>
    <w:rsid w:val="00FB4BD7"/>
    <w:rsid w:val="00FB4D8F"/>
    <w:rsid w:val="00FB4EB3"/>
    <w:rsid w:val="00FB5901"/>
    <w:rsid w:val="00FB5ADB"/>
    <w:rsid w:val="00FB5B23"/>
    <w:rsid w:val="00FB60C2"/>
    <w:rsid w:val="00FB612D"/>
    <w:rsid w:val="00FB6190"/>
    <w:rsid w:val="00FB638E"/>
    <w:rsid w:val="00FB687E"/>
    <w:rsid w:val="00FB6D0E"/>
    <w:rsid w:val="00FB6E9B"/>
    <w:rsid w:val="00FB701B"/>
    <w:rsid w:val="00FB713F"/>
    <w:rsid w:val="00FB722E"/>
    <w:rsid w:val="00FB7801"/>
    <w:rsid w:val="00FB7B79"/>
    <w:rsid w:val="00FB7C16"/>
    <w:rsid w:val="00FB7FC9"/>
    <w:rsid w:val="00FC0004"/>
    <w:rsid w:val="00FC01DB"/>
    <w:rsid w:val="00FC06F9"/>
    <w:rsid w:val="00FC0743"/>
    <w:rsid w:val="00FC0A8B"/>
    <w:rsid w:val="00FC1754"/>
    <w:rsid w:val="00FC1939"/>
    <w:rsid w:val="00FC1B0D"/>
    <w:rsid w:val="00FC2209"/>
    <w:rsid w:val="00FC296B"/>
    <w:rsid w:val="00FC2EC6"/>
    <w:rsid w:val="00FC3B70"/>
    <w:rsid w:val="00FC4E93"/>
    <w:rsid w:val="00FC59A7"/>
    <w:rsid w:val="00FC5CED"/>
    <w:rsid w:val="00FC5EA2"/>
    <w:rsid w:val="00FC6452"/>
    <w:rsid w:val="00FC6472"/>
    <w:rsid w:val="00FC6AFE"/>
    <w:rsid w:val="00FC6EC5"/>
    <w:rsid w:val="00FC723E"/>
    <w:rsid w:val="00FC7A21"/>
    <w:rsid w:val="00FC7B14"/>
    <w:rsid w:val="00FC7E23"/>
    <w:rsid w:val="00FC7EAF"/>
    <w:rsid w:val="00FC7F51"/>
    <w:rsid w:val="00FD0CD4"/>
    <w:rsid w:val="00FD0D20"/>
    <w:rsid w:val="00FD11B6"/>
    <w:rsid w:val="00FD1225"/>
    <w:rsid w:val="00FD1AC2"/>
    <w:rsid w:val="00FD264E"/>
    <w:rsid w:val="00FD2910"/>
    <w:rsid w:val="00FD2936"/>
    <w:rsid w:val="00FD317A"/>
    <w:rsid w:val="00FD38BB"/>
    <w:rsid w:val="00FD390E"/>
    <w:rsid w:val="00FD435B"/>
    <w:rsid w:val="00FD467B"/>
    <w:rsid w:val="00FD4B18"/>
    <w:rsid w:val="00FD5310"/>
    <w:rsid w:val="00FD5374"/>
    <w:rsid w:val="00FD59AF"/>
    <w:rsid w:val="00FD5F13"/>
    <w:rsid w:val="00FD5FD8"/>
    <w:rsid w:val="00FD613D"/>
    <w:rsid w:val="00FD6482"/>
    <w:rsid w:val="00FD6A3B"/>
    <w:rsid w:val="00FD73E3"/>
    <w:rsid w:val="00FD76E3"/>
    <w:rsid w:val="00FD77AD"/>
    <w:rsid w:val="00FD7A46"/>
    <w:rsid w:val="00FE0FC6"/>
    <w:rsid w:val="00FE11AD"/>
    <w:rsid w:val="00FE1282"/>
    <w:rsid w:val="00FE13E6"/>
    <w:rsid w:val="00FE149E"/>
    <w:rsid w:val="00FE17CE"/>
    <w:rsid w:val="00FE194F"/>
    <w:rsid w:val="00FE19BE"/>
    <w:rsid w:val="00FE1E07"/>
    <w:rsid w:val="00FE224D"/>
    <w:rsid w:val="00FE342E"/>
    <w:rsid w:val="00FE35BE"/>
    <w:rsid w:val="00FE3BB2"/>
    <w:rsid w:val="00FE3D87"/>
    <w:rsid w:val="00FE3DBB"/>
    <w:rsid w:val="00FE3EAF"/>
    <w:rsid w:val="00FE3F38"/>
    <w:rsid w:val="00FE3F80"/>
    <w:rsid w:val="00FE4782"/>
    <w:rsid w:val="00FE4956"/>
    <w:rsid w:val="00FE4AD6"/>
    <w:rsid w:val="00FE4DF1"/>
    <w:rsid w:val="00FE5493"/>
    <w:rsid w:val="00FE5C41"/>
    <w:rsid w:val="00FE5D29"/>
    <w:rsid w:val="00FE61D5"/>
    <w:rsid w:val="00FE67CE"/>
    <w:rsid w:val="00FE6983"/>
    <w:rsid w:val="00FE7B08"/>
    <w:rsid w:val="00FF0A9A"/>
    <w:rsid w:val="00FF1662"/>
    <w:rsid w:val="00FF26BA"/>
    <w:rsid w:val="00FF299F"/>
    <w:rsid w:val="00FF2E76"/>
    <w:rsid w:val="00FF2E9A"/>
    <w:rsid w:val="00FF2EA5"/>
    <w:rsid w:val="00FF38EC"/>
    <w:rsid w:val="00FF39C9"/>
    <w:rsid w:val="00FF3F3C"/>
    <w:rsid w:val="00FF3FB4"/>
    <w:rsid w:val="00FF4160"/>
    <w:rsid w:val="00FF49EB"/>
    <w:rsid w:val="00FF4C00"/>
    <w:rsid w:val="00FF5701"/>
    <w:rsid w:val="00FF5805"/>
    <w:rsid w:val="00FF5A7D"/>
    <w:rsid w:val="00FF677C"/>
    <w:rsid w:val="00FF6782"/>
    <w:rsid w:val="00FF6E66"/>
    <w:rsid w:val="00FF6E94"/>
    <w:rsid w:val="00FF7190"/>
    <w:rsid w:val="00FF784F"/>
    <w:rsid w:val="01F20F8C"/>
    <w:rsid w:val="02D0EE8A"/>
    <w:rsid w:val="032D6847"/>
    <w:rsid w:val="034AAF7E"/>
    <w:rsid w:val="04A390FA"/>
    <w:rsid w:val="052D0AC3"/>
    <w:rsid w:val="0540E8BF"/>
    <w:rsid w:val="05FBB64B"/>
    <w:rsid w:val="07F29E02"/>
    <w:rsid w:val="09662B6A"/>
    <w:rsid w:val="0979ADD4"/>
    <w:rsid w:val="098BB8C3"/>
    <w:rsid w:val="09FBAE78"/>
    <w:rsid w:val="0A2694CA"/>
    <w:rsid w:val="0B483364"/>
    <w:rsid w:val="0C3D0A9B"/>
    <w:rsid w:val="0CD50667"/>
    <w:rsid w:val="0D522957"/>
    <w:rsid w:val="0D6C7B2D"/>
    <w:rsid w:val="0DD11B9C"/>
    <w:rsid w:val="0E76A602"/>
    <w:rsid w:val="0EBEEBE7"/>
    <w:rsid w:val="107A524A"/>
    <w:rsid w:val="118DE037"/>
    <w:rsid w:val="12BDDAED"/>
    <w:rsid w:val="12BFE919"/>
    <w:rsid w:val="14D5ED4D"/>
    <w:rsid w:val="14EF18A1"/>
    <w:rsid w:val="15079121"/>
    <w:rsid w:val="1530DFBF"/>
    <w:rsid w:val="1576A5A8"/>
    <w:rsid w:val="15C25383"/>
    <w:rsid w:val="16E37A20"/>
    <w:rsid w:val="179A56AF"/>
    <w:rsid w:val="193337B5"/>
    <w:rsid w:val="1A32A157"/>
    <w:rsid w:val="1ACF82FE"/>
    <w:rsid w:val="1AEB9195"/>
    <w:rsid w:val="1B53121E"/>
    <w:rsid w:val="1C20433A"/>
    <w:rsid w:val="1C891C22"/>
    <w:rsid w:val="1CAD9BFE"/>
    <w:rsid w:val="1EBA57AD"/>
    <w:rsid w:val="1F815883"/>
    <w:rsid w:val="20A89E03"/>
    <w:rsid w:val="21857A17"/>
    <w:rsid w:val="21E9B571"/>
    <w:rsid w:val="23519DF9"/>
    <w:rsid w:val="23D1423D"/>
    <w:rsid w:val="246D5315"/>
    <w:rsid w:val="25375C11"/>
    <w:rsid w:val="25760079"/>
    <w:rsid w:val="258AAABE"/>
    <w:rsid w:val="25E1837A"/>
    <w:rsid w:val="2651C278"/>
    <w:rsid w:val="26931F53"/>
    <w:rsid w:val="27666388"/>
    <w:rsid w:val="2A279678"/>
    <w:rsid w:val="2A4182B6"/>
    <w:rsid w:val="2B951A49"/>
    <w:rsid w:val="2BA9FB21"/>
    <w:rsid w:val="2D19EE65"/>
    <w:rsid w:val="2D614E03"/>
    <w:rsid w:val="2D75957D"/>
    <w:rsid w:val="2DD016AD"/>
    <w:rsid w:val="2E309112"/>
    <w:rsid w:val="2F3E3145"/>
    <w:rsid w:val="2FAB561D"/>
    <w:rsid w:val="31B8F29F"/>
    <w:rsid w:val="323DEAE5"/>
    <w:rsid w:val="32450F25"/>
    <w:rsid w:val="324BB329"/>
    <w:rsid w:val="32703012"/>
    <w:rsid w:val="329CC1B9"/>
    <w:rsid w:val="331662BF"/>
    <w:rsid w:val="345B5736"/>
    <w:rsid w:val="34D6992B"/>
    <w:rsid w:val="3825DBEA"/>
    <w:rsid w:val="385DC9CB"/>
    <w:rsid w:val="390D1B26"/>
    <w:rsid w:val="3BC43398"/>
    <w:rsid w:val="3D312DE1"/>
    <w:rsid w:val="3DBAF08B"/>
    <w:rsid w:val="3FDC43AE"/>
    <w:rsid w:val="3FDE6193"/>
    <w:rsid w:val="40955B6A"/>
    <w:rsid w:val="40F67930"/>
    <w:rsid w:val="410BFE68"/>
    <w:rsid w:val="4183C3AE"/>
    <w:rsid w:val="41F4B156"/>
    <w:rsid w:val="42AA6425"/>
    <w:rsid w:val="42CBEB7C"/>
    <w:rsid w:val="430E8FE8"/>
    <w:rsid w:val="436C17BC"/>
    <w:rsid w:val="437971F0"/>
    <w:rsid w:val="43EAFF2B"/>
    <w:rsid w:val="440644FB"/>
    <w:rsid w:val="440E8D79"/>
    <w:rsid w:val="4448D0FC"/>
    <w:rsid w:val="445E697B"/>
    <w:rsid w:val="45AE85C2"/>
    <w:rsid w:val="465E7101"/>
    <w:rsid w:val="46F5B7D6"/>
    <w:rsid w:val="4754110E"/>
    <w:rsid w:val="47DB6ADB"/>
    <w:rsid w:val="481E4126"/>
    <w:rsid w:val="494381A3"/>
    <w:rsid w:val="4A220C56"/>
    <w:rsid w:val="4A2405CE"/>
    <w:rsid w:val="4A34637B"/>
    <w:rsid w:val="4AB68740"/>
    <w:rsid w:val="4B0F6F33"/>
    <w:rsid w:val="4B45B25A"/>
    <w:rsid w:val="4B7A12BF"/>
    <w:rsid w:val="4D5F9615"/>
    <w:rsid w:val="4D8BBB36"/>
    <w:rsid w:val="5088F9D2"/>
    <w:rsid w:val="50FC3FE2"/>
    <w:rsid w:val="5402033D"/>
    <w:rsid w:val="5461C031"/>
    <w:rsid w:val="54AD5CA0"/>
    <w:rsid w:val="54D6700B"/>
    <w:rsid w:val="553BC289"/>
    <w:rsid w:val="5560D9AB"/>
    <w:rsid w:val="560F5CEB"/>
    <w:rsid w:val="561A6F83"/>
    <w:rsid w:val="563D89C5"/>
    <w:rsid w:val="567F7422"/>
    <w:rsid w:val="568B9257"/>
    <w:rsid w:val="56BF4847"/>
    <w:rsid w:val="5757128F"/>
    <w:rsid w:val="5824AEEB"/>
    <w:rsid w:val="58D7A66D"/>
    <w:rsid w:val="595BDB51"/>
    <w:rsid w:val="595BEDAC"/>
    <w:rsid w:val="5A968507"/>
    <w:rsid w:val="5B4C7628"/>
    <w:rsid w:val="5B6AE683"/>
    <w:rsid w:val="5C1FE5B8"/>
    <w:rsid w:val="5C6A1E96"/>
    <w:rsid w:val="5CC2F196"/>
    <w:rsid w:val="5CD2CB6E"/>
    <w:rsid w:val="5E1AD555"/>
    <w:rsid w:val="5E6DC6FF"/>
    <w:rsid w:val="5EC2F29E"/>
    <w:rsid w:val="5F7D43DE"/>
    <w:rsid w:val="5FCFCCD4"/>
    <w:rsid w:val="5FEAA285"/>
    <w:rsid w:val="5FEE1266"/>
    <w:rsid w:val="60636E2C"/>
    <w:rsid w:val="6064B2E8"/>
    <w:rsid w:val="60B517C8"/>
    <w:rsid w:val="6264FDB4"/>
    <w:rsid w:val="62FC46BF"/>
    <w:rsid w:val="632CED3C"/>
    <w:rsid w:val="642BCB1C"/>
    <w:rsid w:val="642D8F94"/>
    <w:rsid w:val="67CB124C"/>
    <w:rsid w:val="680E1952"/>
    <w:rsid w:val="688F8D9D"/>
    <w:rsid w:val="68B7C7EB"/>
    <w:rsid w:val="68CD2AFD"/>
    <w:rsid w:val="68E21A36"/>
    <w:rsid w:val="69032112"/>
    <w:rsid w:val="69A02FA1"/>
    <w:rsid w:val="6A3D40A7"/>
    <w:rsid w:val="6A5AB355"/>
    <w:rsid w:val="6A6C92EF"/>
    <w:rsid w:val="6A8F66BD"/>
    <w:rsid w:val="6CAD63A3"/>
    <w:rsid w:val="6CD14983"/>
    <w:rsid w:val="6E6EB057"/>
    <w:rsid w:val="6F03DF46"/>
    <w:rsid w:val="6F97A37D"/>
    <w:rsid w:val="70A1FC20"/>
    <w:rsid w:val="70C157A5"/>
    <w:rsid w:val="71913CAD"/>
    <w:rsid w:val="72001EEA"/>
    <w:rsid w:val="7231D1FC"/>
    <w:rsid w:val="731D72B5"/>
    <w:rsid w:val="73A34C43"/>
    <w:rsid w:val="76555C96"/>
    <w:rsid w:val="77DE5C5E"/>
    <w:rsid w:val="7849B90B"/>
    <w:rsid w:val="790E283A"/>
    <w:rsid w:val="792E75CC"/>
    <w:rsid w:val="7999EAD4"/>
    <w:rsid w:val="7ADF0501"/>
    <w:rsid w:val="7C1B572F"/>
    <w:rsid w:val="7E0D9D9F"/>
    <w:rsid w:val="7F55E2E4"/>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13885575"/>
  <w15:chartTrackingRefBased/>
  <w15:docId w15:val="{77BFB94B-73C1-414B-8CD2-55E536D28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2066F"/>
    <w:rPr>
      <w:sz w:val="24"/>
    </w:rPr>
  </w:style>
  <w:style w:type="paragraph" w:styleId="Heading2">
    <w:name w:val="heading 2"/>
    <w:basedOn w:val="Normal"/>
    <w:next w:val="Normal"/>
    <w:link w:val="Heading2Char"/>
    <w:uiPriority w:val="9"/>
    <w:unhideWhenUsed/>
    <w:qFormat/>
    <w:rsid w:val="00A040CB"/>
    <w:pPr>
      <w:keepNext/>
      <w:keepLines/>
      <w:autoSpaceDE w:val="0"/>
      <w:autoSpaceDN w:val="0"/>
      <w:adjustRightInd w:val="0"/>
      <w:ind w:left="720" w:hanging="720"/>
      <w:outlineLvl w:val="1"/>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C12170"/>
    <w:pPr>
      <w:tabs>
        <w:tab w:val="center" w:pos="4320"/>
        <w:tab w:val="right" w:pos="8640"/>
      </w:tabs>
    </w:p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style>
  <w:style w:type="paragraph" w:customStyle="1" w:styleId="26">
    <w:name w:val="_26"/>
    <w:basedOn w:val="Normal"/>
    <w:pPr>
      <w:widowControl w:val="0"/>
    </w:pPr>
  </w:style>
  <w:style w:type="paragraph" w:customStyle="1" w:styleId="25">
    <w:name w:val="_25"/>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24">
    <w:name w:val="_24"/>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23">
    <w:name w:val="_23"/>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22">
    <w:name w:val="_22"/>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21">
    <w:name w:val="_21"/>
    <w:basedOn w:val="Normal"/>
    <w:pPr>
      <w:widowControl w:val="0"/>
      <w:tabs>
        <w:tab w:val="left" w:pos="4320"/>
        <w:tab w:val="left" w:pos="5040"/>
        <w:tab w:val="left" w:pos="5760"/>
        <w:tab w:val="left" w:pos="6480"/>
        <w:tab w:val="left" w:pos="7200"/>
        <w:tab w:val="left" w:pos="7920"/>
      </w:tabs>
      <w:ind w:left="4320" w:hanging="720"/>
    </w:pPr>
  </w:style>
  <w:style w:type="paragraph" w:customStyle="1" w:styleId="20">
    <w:name w:val="_20"/>
    <w:basedOn w:val="Normal"/>
    <w:pPr>
      <w:widowControl w:val="0"/>
      <w:tabs>
        <w:tab w:val="left" w:pos="5040"/>
        <w:tab w:val="left" w:pos="5760"/>
        <w:tab w:val="left" w:pos="6480"/>
        <w:tab w:val="left" w:pos="7200"/>
        <w:tab w:val="left" w:pos="7920"/>
      </w:tabs>
      <w:ind w:left="5040" w:hanging="720"/>
    </w:pPr>
  </w:style>
  <w:style w:type="paragraph" w:customStyle="1" w:styleId="19">
    <w:name w:val="_19"/>
    <w:basedOn w:val="Normal"/>
    <w:pPr>
      <w:widowControl w:val="0"/>
      <w:tabs>
        <w:tab w:val="left" w:pos="5760"/>
        <w:tab w:val="left" w:pos="6480"/>
        <w:tab w:val="left" w:pos="7200"/>
        <w:tab w:val="left" w:pos="7920"/>
      </w:tabs>
      <w:ind w:left="5760" w:hanging="720"/>
    </w:pPr>
  </w:style>
  <w:style w:type="paragraph" w:customStyle="1" w:styleId="18">
    <w:name w:val="_18"/>
    <w:basedOn w:val="Normal"/>
    <w:pPr>
      <w:widowControl w:val="0"/>
      <w:tabs>
        <w:tab w:val="left" w:pos="6480"/>
        <w:tab w:val="left" w:pos="7200"/>
        <w:tab w:val="left" w:pos="7920"/>
      </w:tabs>
      <w:ind w:left="6480" w:hanging="720"/>
    </w:pPr>
  </w:style>
  <w:style w:type="paragraph" w:customStyle="1" w:styleId="17">
    <w:name w:val="_17"/>
    <w:basedOn w:val="Normal"/>
    <w:pPr>
      <w:widowControl w:val="0"/>
    </w:pPr>
  </w:style>
  <w:style w:type="paragraph" w:customStyle="1" w:styleId="16">
    <w:name w:val="_16"/>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15">
    <w:name w:val="_15"/>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14">
    <w:name w:val="_1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13">
    <w:name w:val="_13"/>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12">
    <w:name w:val="_12"/>
    <w:basedOn w:val="Normal"/>
    <w:pPr>
      <w:widowControl w:val="0"/>
      <w:tabs>
        <w:tab w:val="left" w:pos="4320"/>
        <w:tab w:val="left" w:pos="5040"/>
        <w:tab w:val="left" w:pos="5760"/>
        <w:tab w:val="left" w:pos="6480"/>
        <w:tab w:val="left" w:pos="7200"/>
        <w:tab w:val="left" w:pos="7920"/>
      </w:tabs>
      <w:ind w:left="4320" w:hanging="720"/>
    </w:pPr>
  </w:style>
  <w:style w:type="paragraph" w:customStyle="1" w:styleId="11">
    <w:name w:val="_11"/>
    <w:basedOn w:val="Normal"/>
    <w:pPr>
      <w:widowControl w:val="0"/>
      <w:tabs>
        <w:tab w:val="left" w:pos="5040"/>
        <w:tab w:val="left" w:pos="5760"/>
        <w:tab w:val="left" w:pos="6480"/>
        <w:tab w:val="left" w:pos="7200"/>
        <w:tab w:val="left" w:pos="7920"/>
      </w:tabs>
      <w:ind w:left="5040" w:hanging="720"/>
    </w:pPr>
  </w:style>
  <w:style w:type="paragraph" w:customStyle="1" w:styleId="10">
    <w:name w:val="_10"/>
    <w:basedOn w:val="Normal"/>
    <w:pPr>
      <w:widowControl w:val="0"/>
      <w:tabs>
        <w:tab w:val="left" w:pos="5760"/>
        <w:tab w:val="left" w:pos="6480"/>
        <w:tab w:val="left" w:pos="7200"/>
        <w:tab w:val="left" w:pos="7920"/>
      </w:tabs>
      <w:ind w:left="5760" w:hanging="720"/>
    </w:pPr>
  </w:style>
  <w:style w:type="paragraph" w:customStyle="1" w:styleId="9">
    <w:name w:val="_9"/>
    <w:basedOn w:val="Normal"/>
    <w:pPr>
      <w:widowControl w:val="0"/>
      <w:tabs>
        <w:tab w:val="left" w:pos="6480"/>
        <w:tab w:val="left" w:pos="7200"/>
        <w:tab w:val="left" w:pos="7920"/>
      </w:tabs>
      <w:ind w:left="6480" w:hanging="720"/>
    </w:pPr>
  </w:style>
  <w:style w:type="paragraph" w:customStyle="1" w:styleId="8">
    <w:name w:val="_8"/>
    <w:basedOn w:val="Normal"/>
    <w:pPr>
      <w:widowControl w:val="0"/>
    </w:pPr>
  </w:style>
  <w:style w:type="paragraph" w:customStyle="1" w:styleId="7">
    <w:name w:val="_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6">
    <w:name w:val="_6"/>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5">
    <w:name w:val="_5"/>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4">
    <w:name w:val="_4"/>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3">
    <w:name w:val="_3"/>
    <w:basedOn w:val="Normal"/>
    <w:pPr>
      <w:widowControl w:val="0"/>
      <w:tabs>
        <w:tab w:val="left" w:pos="4320"/>
        <w:tab w:val="left" w:pos="5040"/>
        <w:tab w:val="left" w:pos="5760"/>
        <w:tab w:val="left" w:pos="6480"/>
        <w:tab w:val="left" w:pos="7200"/>
        <w:tab w:val="left" w:pos="7920"/>
      </w:tabs>
      <w:ind w:left="4320" w:hanging="720"/>
    </w:pPr>
  </w:style>
  <w:style w:type="paragraph" w:customStyle="1" w:styleId="2">
    <w:name w:val="_2"/>
    <w:basedOn w:val="Normal"/>
    <w:pPr>
      <w:widowControl w:val="0"/>
      <w:tabs>
        <w:tab w:val="left" w:pos="5040"/>
        <w:tab w:val="left" w:pos="5760"/>
        <w:tab w:val="left" w:pos="6480"/>
        <w:tab w:val="left" w:pos="7200"/>
        <w:tab w:val="left" w:pos="7920"/>
      </w:tabs>
      <w:ind w:left="5040" w:hanging="720"/>
    </w:pPr>
  </w:style>
  <w:style w:type="paragraph" w:customStyle="1" w:styleId="1">
    <w:name w:val="_1"/>
    <w:basedOn w:val="Normal"/>
    <w:pPr>
      <w:widowControl w:val="0"/>
      <w:tabs>
        <w:tab w:val="left" w:pos="5760"/>
        <w:tab w:val="left" w:pos="6480"/>
        <w:tab w:val="left" w:pos="7200"/>
        <w:tab w:val="left" w:pos="7920"/>
      </w:tabs>
      <w:ind w:left="5760" w:hanging="720"/>
    </w:pPr>
  </w:style>
  <w:style w:type="paragraph" w:customStyle="1" w:styleId="a">
    <w:name w:val="_"/>
    <w:basedOn w:val="Normal"/>
    <w:pPr>
      <w:widowControl w:val="0"/>
      <w:tabs>
        <w:tab w:val="left" w:pos="6480"/>
        <w:tab w:val="left" w:pos="7200"/>
        <w:tab w:val="left" w:pos="7920"/>
      </w:tabs>
      <w:ind w:left="6480" w:hanging="720"/>
    </w:pPr>
  </w:style>
  <w:style w:type="character" w:customStyle="1" w:styleId="DefaultPara">
    <w:name w:val="Default Para"/>
    <w:basedOn w:val="DefaultParagraphFont"/>
  </w:style>
  <w:style w:type="character" w:customStyle="1" w:styleId="EmailStyle15">
    <w:name w:val="EmailStyle15"/>
    <w:rPr>
      <w:rFonts w:ascii="Courier" w:hAnsi="Courier"/>
      <w:color w:val="000080"/>
    </w:rPr>
  </w:style>
  <w:style w:type="character" w:customStyle="1" w:styleId="SYSHYPERTEXT">
    <w:name w:val="SYS_HYPERTEXT"/>
    <w:rPr>
      <w:color w:val="0000FF"/>
      <w:u w:val="single"/>
    </w:rPr>
  </w:style>
  <w:style w:type="character" w:styleId="PageNumber">
    <w:name w:val="page number"/>
    <w:basedOn w:val="DefaultParagraphFont"/>
    <w:rsid w:val="00110180"/>
  </w:style>
  <w:style w:type="paragraph" w:styleId="ListParagraph">
    <w:name w:val="List Paragraph"/>
    <w:basedOn w:val="Normal"/>
    <w:uiPriority w:val="34"/>
    <w:qFormat/>
    <w:rsid w:val="00017317"/>
    <w:pPr>
      <w:ind w:left="720"/>
    </w:pPr>
  </w:style>
  <w:style w:type="paragraph" w:styleId="Header">
    <w:name w:val="header"/>
    <w:basedOn w:val="Normal"/>
    <w:rsid w:val="00EF467E"/>
    <w:pPr>
      <w:tabs>
        <w:tab w:val="center" w:pos="4320"/>
        <w:tab w:val="right" w:pos="8640"/>
      </w:tabs>
    </w:pPr>
  </w:style>
  <w:style w:type="paragraph" w:styleId="BalloonText">
    <w:name w:val="Balloon Text"/>
    <w:basedOn w:val="Normal"/>
    <w:semiHidden/>
    <w:rsid w:val="009C6D04"/>
    <w:rPr>
      <w:rFonts w:ascii="Tahoma" w:hAnsi="Tahoma" w:cs="Tahoma"/>
      <w:sz w:val="16"/>
      <w:szCs w:val="16"/>
    </w:rPr>
  </w:style>
  <w:style w:type="character" w:styleId="CommentReference">
    <w:name w:val="annotation reference"/>
    <w:uiPriority w:val="99"/>
    <w:rsid w:val="001D500C"/>
    <w:rPr>
      <w:sz w:val="16"/>
      <w:szCs w:val="16"/>
    </w:rPr>
  </w:style>
  <w:style w:type="paragraph" w:styleId="CommentText">
    <w:name w:val="annotation text"/>
    <w:basedOn w:val="Normal"/>
    <w:link w:val="CommentTextChar"/>
    <w:uiPriority w:val="99"/>
    <w:rsid w:val="001D500C"/>
    <w:rPr>
      <w:sz w:val="20"/>
    </w:rPr>
  </w:style>
  <w:style w:type="character" w:customStyle="1" w:styleId="CommentTextChar">
    <w:name w:val="Comment Text Char"/>
    <w:basedOn w:val="DefaultParagraphFont"/>
    <w:link w:val="CommentText"/>
    <w:uiPriority w:val="99"/>
    <w:rsid w:val="001D500C"/>
  </w:style>
  <w:style w:type="character" w:styleId="Hyperlink">
    <w:name w:val="Hyperlink"/>
    <w:uiPriority w:val="99"/>
    <w:unhideWhenUsed/>
    <w:rsid w:val="00D152C0"/>
    <w:rPr>
      <w:color w:val="0000FF"/>
      <w:u w:val="single"/>
    </w:rPr>
  </w:style>
  <w:style w:type="paragraph" w:styleId="BodyText">
    <w:name w:val="Body Text"/>
    <w:basedOn w:val="Normal"/>
    <w:link w:val="BodyTextChar"/>
    <w:uiPriority w:val="99"/>
    <w:unhideWhenUsed/>
    <w:rsid w:val="00825CFD"/>
    <w:pPr>
      <w:widowControl w:val="0"/>
      <w:autoSpaceDE w:val="0"/>
      <w:autoSpaceDN w:val="0"/>
      <w:adjustRightInd w:val="0"/>
      <w:spacing w:after="120"/>
    </w:pPr>
    <w:rPr>
      <w:szCs w:val="24"/>
      <w:lang w:val="x-none" w:eastAsia="x-none"/>
    </w:rPr>
  </w:style>
  <w:style w:type="character" w:customStyle="1" w:styleId="BodyTextChar">
    <w:name w:val="Body Text Char"/>
    <w:link w:val="BodyText"/>
    <w:uiPriority w:val="99"/>
    <w:rsid w:val="00825CFD"/>
    <w:rPr>
      <w:sz w:val="24"/>
      <w:szCs w:val="24"/>
      <w:lang w:val="x-none" w:eastAsia="x-none"/>
    </w:rPr>
  </w:style>
  <w:style w:type="paragraph" w:styleId="FootnoteText">
    <w:name w:val="footnote text"/>
    <w:basedOn w:val="Normal"/>
    <w:link w:val="FootnoteTextChar"/>
    <w:uiPriority w:val="99"/>
    <w:unhideWhenUsed/>
    <w:qFormat/>
    <w:rsid w:val="00DC70C7"/>
    <w:rPr>
      <w:rFonts w:ascii="Calibri" w:eastAsia="Calibri" w:hAnsi="Calibri"/>
      <w:sz w:val="20"/>
    </w:rPr>
  </w:style>
  <w:style w:type="character" w:customStyle="1" w:styleId="FootnoteTextChar">
    <w:name w:val="Footnote Text Char"/>
    <w:link w:val="FootnoteText"/>
    <w:uiPriority w:val="99"/>
    <w:rsid w:val="00DC70C7"/>
    <w:rPr>
      <w:rFonts w:ascii="Calibri" w:eastAsia="Calibri" w:hAnsi="Calibri"/>
    </w:rPr>
  </w:style>
  <w:style w:type="character" w:styleId="FootnoteReference">
    <w:name w:val="footnote reference"/>
    <w:uiPriority w:val="99"/>
    <w:unhideWhenUsed/>
    <w:qFormat/>
    <w:rsid w:val="00DC70C7"/>
    <w:rPr>
      <w:vertAlign w:val="superscript"/>
    </w:rPr>
  </w:style>
  <w:style w:type="paragraph" w:styleId="Revision">
    <w:name w:val="Revision"/>
    <w:hidden/>
    <w:uiPriority w:val="99"/>
    <w:semiHidden/>
    <w:rsid w:val="00375F02"/>
    <w:rPr>
      <w:sz w:val="24"/>
    </w:rPr>
  </w:style>
  <w:style w:type="paragraph" w:styleId="CommentSubject">
    <w:name w:val="annotation subject"/>
    <w:basedOn w:val="CommentText"/>
    <w:next w:val="CommentText"/>
    <w:link w:val="CommentSubjectChar"/>
    <w:uiPriority w:val="99"/>
    <w:semiHidden/>
    <w:unhideWhenUsed/>
    <w:rsid w:val="00D869A6"/>
    <w:rPr>
      <w:b/>
      <w:bCs/>
    </w:rPr>
  </w:style>
  <w:style w:type="character" w:customStyle="1" w:styleId="CommentSubjectChar">
    <w:name w:val="Comment Subject Char"/>
    <w:link w:val="CommentSubject"/>
    <w:uiPriority w:val="99"/>
    <w:semiHidden/>
    <w:rsid w:val="00D869A6"/>
    <w:rPr>
      <w:b/>
      <w:bCs/>
    </w:rPr>
  </w:style>
  <w:style w:type="character" w:customStyle="1" w:styleId="Heading2Char">
    <w:name w:val="Heading 2 Char"/>
    <w:link w:val="Heading2"/>
    <w:uiPriority w:val="9"/>
    <w:rsid w:val="00A040CB"/>
    <w:rPr>
      <w:rFonts w:ascii="Cambria" w:hAnsi="Cambria"/>
      <w:b/>
      <w:bCs/>
      <w:sz w:val="26"/>
      <w:szCs w:val="26"/>
    </w:rPr>
  </w:style>
  <w:style w:type="paragraph" w:styleId="EndnoteText">
    <w:name w:val="endnote text"/>
    <w:basedOn w:val="Normal"/>
    <w:link w:val="EndnoteTextChar"/>
    <w:uiPriority w:val="99"/>
    <w:semiHidden/>
    <w:unhideWhenUsed/>
    <w:rsid w:val="00AB5C70"/>
    <w:rPr>
      <w:sz w:val="20"/>
    </w:rPr>
  </w:style>
  <w:style w:type="character" w:customStyle="1" w:styleId="EndnoteTextChar">
    <w:name w:val="Endnote Text Char"/>
    <w:basedOn w:val="DefaultParagraphFont"/>
    <w:link w:val="EndnoteText"/>
    <w:uiPriority w:val="99"/>
    <w:semiHidden/>
    <w:rsid w:val="00AB5C70"/>
  </w:style>
  <w:style w:type="character" w:styleId="EndnoteReference">
    <w:name w:val="endnote reference"/>
    <w:basedOn w:val="DefaultParagraphFont"/>
    <w:uiPriority w:val="99"/>
    <w:semiHidden/>
    <w:unhideWhenUsed/>
    <w:rsid w:val="00AB5C70"/>
    <w:rPr>
      <w:vertAlign w:val="superscript"/>
    </w:rPr>
  </w:style>
  <w:style w:type="character" w:styleId="FollowedHyperlink">
    <w:name w:val="FollowedHyperlink"/>
    <w:basedOn w:val="DefaultParagraphFont"/>
    <w:uiPriority w:val="99"/>
    <w:semiHidden/>
    <w:unhideWhenUsed/>
    <w:rsid w:val="009463BC"/>
    <w:rPr>
      <w:color w:val="954F72" w:themeColor="followedHyperlink"/>
      <w:u w:val="single"/>
    </w:rPr>
  </w:style>
  <w:style w:type="character" w:customStyle="1" w:styleId="FooterChar">
    <w:name w:val="Footer Char"/>
    <w:basedOn w:val="DefaultParagraphFont"/>
    <w:link w:val="Footer"/>
    <w:uiPriority w:val="99"/>
    <w:rsid w:val="00572C3D"/>
    <w:rPr>
      <w:sz w:val="24"/>
    </w:rPr>
  </w:style>
  <w:style w:type="character" w:styleId="UnresolvedMention">
    <w:name w:val="Unresolved Mention"/>
    <w:basedOn w:val="DefaultParagraphFont"/>
    <w:uiPriority w:val="99"/>
    <w:unhideWhenUsed/>
    <w:rsid w:val="00E37985"/>
    <w:rPr>
      <w:color w:val="605E5C"/>
      <w:shd w:val="clear" w:color="auto" w:fill="E1DFDD"/>
    </w:rPr>
  </w:style>
  <w:style w:type="character" w:styleId="Mention">
    <w:name w:val="Mention"/>
    <w:basedOn w:val="DefaultParagraphFont"/>
    <w:uiPriority w:val="99"/>
    <w:unhideWhenUsed/>
    <w:rsid w:val="00E37985"/>
    <w:rPr>
      <w:color w:val="2B579A"/>
      <w:shd w:val="clear" w:color="auto" w:fill="E1DFDD"/>
    </w:rPr>
  </w:style>
  <w:style w:type="character" w:customStyle="1" w:styleId="documentbody">
    <w:name w:val="documentbody"/>
    <w:rsid w:val="008D4B1B"/>
  </w:style>
  <w:style w:type="paragraph" w:customStyle="1" w:styleId="msonormal">
    <w:name w:val="msonormal"/>
    <w:basedOn w:val="Normal"/>
    <w:rsid w:val="00505783"/>
    <w:pPr>
      <w:spacing w:before="100" w:beforeAutospacing="1" w:after="100" w:afterAutospacing="1"/>
    </w:pPr>
    <w:rPr>
      <w:szCs w:val="24"/>
    </w:rPr>
  </w:style>
  <w:style w:type="paragraph" w:customStyle="1" w:styleId="xl65">
    <w:name w:val="xl65"/>
    <w:basedOn w:val="Normal"/>
    <w:rsid w:val="00505783"/>
    <w:pPr>
      <w:spacing w:before="100" w:beforeAutospacing="1" w:after="100" w:afterAutospacing="1"/>
    </w:pPr>
    <w:rPr>
      <w:sz w:val="20"/>
    </w:rPr>
  </w:style>
  <w:style w:type="paragraph" w:customStyle="1" w:styleId="xl66">
    <w:name w:val="xl66"/>
    <w:basedOn w:val="Normal"/>
    <w:rsid w:val="00505783"/>
    <w:pPr>
      <w:spacing w:before="100" w:beforeAutospacing="1" w:after="100" w:afterAutospacing="1"/>
    </w:pPr>
    <w:rPr>
      <w:sz w:val="20"/>
    </w:rPr>
  </w:style>
  <w:style w:type="paragraph" w:customStyle="1" w:styleId="xl67">
    <w:name w:val="xl67"/>
    <w:basedOn w:val="Normal"/>
    <w:rsid w:val="00505783"/>
    <w:pPr>
      <w:spacing w:before="100" w:beforeAutospacing="1" w:after="100" w:afterAutospacing="1"/>
      <w:textAlignment w:val="top"/>
    </w:pPr>
    <w:rPr>
      <w:sz w:val="20"/>
    </w:rPr>
  </w:style>
  <w:style w:type="paragraph" w:customStyle="1" w:styleId="xl68">
    <w:name w:val="xl68"/>
    <w:basedOn w:val="Normal"/>
    <w:rsid w:val="00505783"/>
    <w:pPr>
      <w:spacing w:before="100" w:beforeAutospacing="1" w:after="100" w:afterAutospacing="1"/>
    </w:pPr>
    <w:rPr>
      <w:sz w:val="20"/>
    </w:rPr>
  </w:style>
  <w:style w:type="paragraph" w:customStyle="1" w:styleId="xl69">
    <w:name w:val="xl69"/>
    <w:basedOn w:val="Normal"/>
    <w:rsid w:val="00505783"/>
    <w:pPr>
      <w:spacing w:before="100" w:beforeAutospacing="1" w:after="100" w:afterAutospacing="1"/>
      <w:jc w:val="center"/>
      <w:textAlignment w:val="top"/>
    </w:pPr>
    <w:rPr>
      <w:sz w:val="20"/>
    </w:rPr>
  </w:style>
  <w:style w:type="paragraph" w:customStyle="1" w:styleId="xl70">
    <w:name w:val="xl70"/>
    <w:basedOn w:val="Normal"/>
    <w:rsid w:val="00505783"/>
    <w:pPr>
      <w:spacing w:before="100" w:beforeAutospacing="1" w:after="100" w:afterAutospacing="1"/>
      <w:jc w:val="center"/>
    </w:pPr>
    <w:rPr>
      <w:sz w:val="20"/>
    </w:rPr>
  </w:style>
  <w:style w:type="paragraph" w:customStyle="1" w:styleId="xl71">
    <w:name w:val="xl71"/>
    <w:basedOn w:val="Normal"/>
    <w:rsid w:val="00505783"/>
    <w:pPr>
      <w:spacing w:before="100" w:beforeAutospacing="1" w:after="100" w:afterAutospacing="1"/>
      <w:jc w:val="center"/>
    </w:pPr>
    <w:rPr>
      <w:sz w:val="20"/>
    </w:rPr>
  </w:style>
  <w:style w:type="paragraph" w:customStyle="1" w:styleId="xl72">
    <w:name w:val="xl72"/>
    <w:basedOn w:val="Normal"/>
    <w:rsid w:val="00505783"/>
    <w:pPr>
      <w:spacing w:before="100" w:beforeAutospacing="1" w:after="100" w:afterAutospacing="1"/>
      <w:jc w:val="center"/>
    </w:pPr>
    <w:rPr>
      <w:sz w:val="20"/>
    </w:rPr>
  </w:style>
  <w:style w:type="paragraph" w:customStyle="1" w:styleId="xl73">
    <w:name w:val="xl73"/>
    <w:basedOn w:val="Normal"/>
    <w:rsid w:val="00505783"/>
    <w:pPr>
      <w:pBdr>
        <w:top w:val="single" w:sz="4" w:space="0" w:color="auto"/>
        <w:bottom w:val="single" w:sz="4" w:space="0" w:color="auto"/>
      </w:pBdr>
      <w:spacing w:before="100" w:beforeAutospacing="1" w:after="100" w:afterAutospacing="1"/>
      <w:jc w:val="center"/>
      <w:textAlignment w:val="top"/>
    </w:pPr>
    <w:rPr>
      <w:sz w:val="20"/>
    </w:rPr>
  </w:style>
  <w:style w:type="paragraph" w:customStyle="1" w:styleId="xl74">
    <w:name w:val="xl74"/>
    <w:basedOn w:val="Normal"/>
    <w:rsid w:val="00505783"/>
    <w:pPr>
      <w:pBdr>
        <w:top w:val="single" w:sz="4" w:space="0" w:color="auto"/>
        <w:left w:val="single" w:sz="4" w:space="0" w:color="auto"/>
        <w:bottom w:val="single" w:sz="4" w:space="0" w:color="auto"/>
      </w:pBdr>
      <w:spacing w:before="100" w:beforeAutospacing="1" w:after="100" w:afterAutospacing="1"/>
      <w:textAlignment w:val="top"/>
    </w:pPr>
    <w:rPr>
      <w:b/>
      <w:bCs/>
      <w:sz w:val="20"/>
    </w:rPr>
  </w:style>
  <w:style w:type="paragraph" w:customStyle="1" w:styleId="xl75">
    <w:name w:val="xl75"/>
    <w:basedOn w:val="Normal"/>
    <w:rsid w:val="00505783"/>
    <w:pPr>
      <w:pBdr>
        <w:top w:val="single" w:sz="4" w:space="0" w:color="auto"/>
        <w:bottom w:val="single" w:sz="4" w:space="0" w:color="auto"/>
      </w:pBdr>
      <w:spacing w:before="100" w:beforeAutospacing="1" w:after="100" w:afterAutospacing="1"/>
      <w:jc w:val="center"/>
      <w:textAlignment w:val="top"/>
    </w:pPr>
    <w:rPr>
      <w:sz w:val="20"/>
    </w:rPr>
  </w:style>
  <w:style w:type="paragraph" w:customStyle="1" w:styleId="xl76">
    <w:name w:val="xl76"/>
    <w:basedOn w:val="Normal"/>
    <w:rsid w:val="00505783"/>
    <w:pPr>
      <w:pBdr>
        <w:top w:val="single" w:sz="4" w:space="0" w:color="auto"/>
        <w:left w:val="single" w:sz="4" w:space="0" w:color="auto"/>
        <w:bottom w:val="single" w:sz="4" w:space="0" w:color="auto"/>
      </w:pBdr>
      <w:spacing w:before="100" w:beforeAutospacing="1" w:after="100" w:afterAutospacing="1"/>
      <w:textAlignment w:val="top"/>
    </w:pPr>
    <w:rPr>
      <w:sz w:val="20"/>
    </w:rPr>
  </w:style>
  <w:style w:type="paragraph" w:customStyle="1" w:styleId="xl77">
    <w:name w:val="xl77"/>
    <w:basedOn w:val="Normal"/>
    <w:rsid w:val="00505783"/>
    <w:pPr>
      <w:pBdr>
        <w:top w:val="single" w:sz="4" w:space="0" w:color="auto"/>
        <w:left w:val="single" w:sz="4" w:space="0" w:color="auto"/>
        <w:bottom w:val="single" w:sz="4" w:space="0" w:color="auto"/>
      </w:pBdr>
      <w:spacing w:before="100" w:beforeAutospacing="1" w:after="100" w:afterAutospacing="1"/>
      <w:textAlignment w:val="top"/>
    </w:pPr>
    <w:rPr>
      <w:sz w:val="20"/>
    </w:rPr>
  </w:style>
  <w:style w:type="paragraph" w:customStyle="1" w:styleId="xl78">
    <w:name w:val="xl78"/>
    <w:basedOn w:val="Normal"/>
    <w:rsid w:val="00505783"/>
    <w:pPr>
      <w:pBdr>
        <w:top w:val="single" w:sz="4" w:space="0" w:color="auto"/>
        <w:bottom w:val="single" w:sz="4" w:space="0" w:color="auto"/>
        <w:right w:val="single" w:sz="4" w:space="0" w:color="auto"/>
      </w:pBdr>
      <w:spacing w:before="100" w:beforeAutospacing="1" w:after="100" w:afterAutospacing="1"/>
      <w:jc w:val="center"/>
      <w:textAlignment w:val="top"/>
    </w:pPr>
    <w:rPr>
      <w:sz w:val="20"/>
    </w:rPr>
  </w:style>
  <w:style w:type="paragraph" w:customStyle="1" w:styleId="xl79">
    <w:name w:val="xl79"/>
    <w:basedOn w:val="Normal"/>
    <w:rsid w:val="0050578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rPr>
  </w:style>
  <w:style w:type="paragraph" w:customStyle="1" w:styleId="xl80">
    <w:name w:val="xl80"/>
    <w:basedOn w:val="Normal"/>
    <w:rsid w:val="0050578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rPr>
  </w:style>
  <w:style w:type="paragraph" w:customStyle="1" w:styleId="xl81">
    <w:name w:val="xl81"/>
    <w:basedOn w:val="Normal"/>
    <w:rsid w:val="0050578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rPr>
  </w:style>
  <w:style w:type="paragraph" w:customStyle="1" w:styleId="xl82">
    <w:name w:val="xl82"/>
    <w:basedOn w:val="Normal"/>
    <w:rsid w:val="0050578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rPr>
  </w:style>
  <w:style w:type="paragraph" w:customStyle="1" w:styleId="xl83">
    <w:name w:val="xl83"/>
    <w:basedOn w:val="Normal"/>
    <w:rsid w:val="00505783"/>
    <w:pPr>
      <w:pBdr>
        <w:top w:val="single" w:sz="4" w:space="0" w:color="auto"/>
        <w:left w:val="single" w:sz="4" w:space="0" w:color="auto"/>
        <w:right w:val="single" w:sz="4" w:space="0" w:color="auto"/>
      </w:pBdr>
      <w:spacing w:before="100" w:beforeAutospacing="1" w:after="100" w:afterAutospacing="1"/>
      <w:jc w:val="center"/>
      <w:textAlignment w:val="top"/>
    </w:pPr>
    <w:rPr>
      <w:sz w:val="20"/>
    </w:rPr>
  </w:style>
  <w:style w:type="paragraph" w:customStyle="1" w:styleId="xl84">
    <w:name w:val="xl84"/>
    <w:basedOn w:val="Normal"/>
    <w:rsid w:val="00505783"/>
    <w:pPr>
      <w:pBdr>
        <w:top w:val="single" w:sz="4" w:space="0" w:color="auto"/>
        <w:left w:val="single" w:sz="4" w:space="0" w:color="auto"/>
        <w:right w:val="single" w:sz="4" w:space="0" w:color="auto"/>
      </w:pBdr>
      <w:spacing w:before="100" w:beforeAutospacing="1" w:after="100" w:afterAutospacing="1"/>
      <w:jc w:val="center"/>
      <w:textAlignment w:val="top"/>
    </w:pPr>
    <w:rPr>
      <w:sz w:val="20"/>
    </w:rPr>
  </w:style>
  <w:style w:type="paragraph" w:customStyle="1" w:styleId="xl85">
    <w:name w:val="xl85"/>
    <w:basedOn w:val="Normal"/>
    <w:rsid w:val="00505783"/>
    <w:pPr>
      <w:pBdr>
        <w:top w:val="single" w:sz="4" w:space="0" w:color="auto"/>
        <w:left w:val="single" w:sz="4" w:space="0" w:color="auto"/>
        <w:right w:val="single" w:sz="4" w:space="0" w:color="auto"/>
      </w:pBdr>
      <w:spacing w:before="100" w:beforeAutospacing="1" w:after="100" w:afterAutospacing="1"/>
      <w:jc w:val="center"/>
      <w:textAlignment w:val="top"/>
    </w:pPr>
    <w:rPr>
      <w:sz w:val="20"/>
    </w:rPr>
  </w:style>
  <w:style w:type="paragraph" w:customStyle="1" w:styleId="xl86">
    <w:name w:val="xl86"/>
    <w:basedOn w:val="Normal"/>
    <w:rsid w:val="00505783"/>
    <w:pPr>
      <w:pBdr>
        <w:left w:val="single" w:sz="4" w:space="0" w:color="auto"/>
        <w:bottom w:val="single" w:sz="4" w:space="0" w:color="auto"/>
        <w:right w:val="single" w:sz="4" w:space="0" w:color="auto"/>
      </w:pBdr>
      <w:spacing w:before="100" w:beforeAutospacing="1" w:after="100" w:afterAutospacing="1"/>
      <w:jc w:val="center"/>
      <w:textAlignment w:val="top"/>
    </w:pPr>
    <w:rPr>
      <w:sz w:val="20"/>
    </w:rPr>
  </w:style>
  <w:style w:type="paragraph" w:customStyle="1" w:styleId="xl87">
    <w:name w:val="xl87"/>
    <w:basedOn w:val="Normal"/>
    <w:rsid w:val="00505783"/>
    <w:pPr>
      <w:pBdr>
        <w:left w:val="single" w:sz="4" w:space="0" w:color="auto"/>
        <w:bottom w:val="single" w:sz="4" w:space="0" w:color="auto"/>
        <w:right w:val="single" w:sz="4" w:space="0" w:color="auto"/>
      </w:pBdr>
      <w:spacing w:before="100" w:beforeAutospacing="1" w:after="100" w:afterAutospacing="1"/>
      <w:jc w:val="center"/>
      <w:textAlignment w:val="top"/>
    </w:pPr>
    <w:rPr>
      <w:sz w:val="20"/>
    </w:rPr>
  </w:style>
  <w:style w:type="paragraph" w:customStyle="1" w:styleId="xl88">
    <w:name w:val="xl88"/>
    <w:basedOn w:val="Normal"/>
    <w:rsid w:val="00505783"/>
    <w:pPr>
      <w:pBdr>
        <w:left w:val="single" w:sz="4" w:space="0" w:color="auto"/>
        <w:right w:val="single" w:sz="4" w:space="0" w:color="auto"/>
      </w:pBdr>
      <w:spacing w:before="100" w:beforeAutospacing="1" w:after="100" w:afterAutospacing="1"/>
      <w:jc w:val="center"/>
      <w:textAlignment w:val="top"/>
    </w:pPr>
    <w:rPr>
      <w:sz w:val="20"/>
    </w:rPr>
  </w:style>
  <w:style w:type="paragraph" w:customStyle="1" w:styleId="xl89">
    <w:name w:val="xl89"/>
    <w:basedOn w:val="Normal"/>
    <w:rsid w:val="00505783"/>
    <w:pPr>
      <w:pBdr>
        <w:left w:val="single" w:sz="4" w:space="0" w:color="auto"/>
        <w:right w:val="single" w:sz="4" w:space="0" w:color="auto"/>
      </w:pBdr>
      <w:spacing w:before="100" w:beforeAutospacing="1" w:after="100" w:afterAutospacing="1"/>
      <w:jc w:val="center"/>
      <w:textAlignment w:val="top"/>
    </w:pPr>
    <w:rPr>
      <w:sz w:val="20"/>
    </w:rPr>
  </w:style>
  <w:style w:type="paragraph" w:customStyle="1" w:styleId="xl90">
    <w:name w:val="xl90"/>
    <w:basedOn w:val="Normal"/>
    <w:rsid w:val="00505783"/>
    <w:pPr>
      <w:spacing w:before="100" w:beforeAutospacing="1" w:after="100" w:afterAutospacing="1"/>
      <w:jc w:val="center"/>
      <w:textAlignment w:val="top"/>
    </w:pPr>
    <w:rPr>
      <w:sz w:val="20"/>
    </w:rPr>
  </w:style>
  <w:style w:type="paragraph" w:customStyle="1" w:styleId="xl91">
    <w:name w:val="xl91"/>
    <w:basedOn w:val="Normal"/>
    <w:rsid w:val="00505783"/>
    <w:pPr>
      <w:spacing w:before="100" w:beforeAutospacing="1" w:after="100" w:afterAutospacing="1"/>
      <w:jc w:val="center"/>
      <w:textAlignment w:val="top"/>
    </w:pPr>
    <w:rPr>
      <w:sz w:val="20"/>
    </w:rPr>
  </w:style>
  <w:style w:type="paragraph" w:customStyle="1" w:styleId="xl92">
    <w:name w:val="xl92"/>
    <w:basedOn w:val="Normal"/>
    <w:rsid w:val="00505783"/>
    <w:pPr>
      <w:pBdr>
        <w:left w:val="single" w:sz="4" w:space="0" w:color="auto"/>
        <w:bottom w:val="single" w:sz="4" w:space="0" w:color="auto"/>
      </w:pBdr>
      <w:spacing w:before="100" w:beforeAutospacing="1" w:after="100" w:afterAutospacing="1"/>
      <w:textAlignment w:val="top"/>
    </w:pPr>
    <w:rPr>
      <w:sz w:val="20"/>
    </w:rPr>
  </w:style>
  <w:style w:type="paragraph" w:customStyle="1" w:styleId="xl93">
    <w:name w:val="xl93"/>
    <w:basedOn w:val="Normal"/>
    <w:rsid w:val="00505783"/>
    <w:pPr>
      <w:spacing w:before="100" w:beforeAutospacing="1" w:after="100" w:afterAutospacing="1"/>
      <w:textAlignment w:val="top"/>
    </w:pPr>
    <w:rPr>
      <w:b/>
      <w:bCs/>
      <w:sz w:val="20"/>
    </w:rPr>
  </w:style>
  <w:style w:type="paragraph" w:customStyle="1" w:styleId="xl94">
    <w:name w:val="xl94"/>
    <w:basedOn w:val="Normal"/>
    <w:rsid w:val="00505783"/>
    <w:pPr>
      <w:pBdr>
        <w:top w:val="single" w:sz="4" w:space="0" w:color="auto"/>
        <w:left w:val="single" w:sz="4" w:space="0" w:color="auto"/>
        <w:bottom w:val="single" w:sz="4" w:space="0" w:color="auto"/>
      </w:pBdr>
      <w:shd w:val="clear" w:color="000000" w:fill="E7E6E6"/>
      <w:spacing w:before="100" w:beforeAutospacing="1" w:after="100" w:afterAutospacing="1"/>
      <w:textAlignment w:val="top"/>
    </w:pPr>
    <w:rPr>
      <w:b/>
      <w:bCs/>
      <w:sz w:val="20"/>
    </w:rPr>
  </w:style>
  <w:style w:type="paragraph" w:customStyle="1" w:styleId="xl95">
    <w:name w:val="xl95"/>
    <w:basedOn w:val="Normal"/>
    <w:rsid w:val="00505783"/>
    <w:pPr>
      <w:pBdr>
        <w:top w:val="single" w:sz="4" w:space="0" w:color="auto"/>
        <w:bottom w:val="single" w:sz="4" w:space="0" w:color="auto"/>
      </w:pBdr>
      <w:shd w:val="clear" w:color="000000" w:fill="E7E6E6"/>
      <w:spacing w:before="100" w:beforeAutospacing="1" w:after="100" w:afterAutospacing="1"/>
      <w:jc w:val="center"/>
      <w:textAlignment w:val="top"/>
    </w:pPr>
    <w:rPr>
      <w:sz w:val="20"/>
    </w:rPr>
  </w:style>
  <w:style w:type="paragraph" w:customStyle="1" w:styleId="xl96">
    <w:name w:val="xl96"/>
    <w:basedOn w:val="Normal"/>
    <w:rsid w:val="00505783"/>
    <w:pPr>
      <w:pBdr>
        <w:top w:val="single" w:sz="4" w:space="0" w:color="auto"/>
        <w:bottom w:val="single" w:sz="4" w:space="0" w:color="auto"/>
      </w:pBdr>
      <w:shd w:val="clear" w:color="000000" w:fill="E7E6E6"/>
      <w:spacing w:before="100" w:beforeAutospacing="1" w:after="100" w:afterAutospacing="1"/>
      <w:jc w:val="center"/>
      <w:textAlignment w:val="top"/>
    </w:pPr>
    <w:rPr>
      <w:sz w:val="20"/>
    </w:rPr>
  </w:style>
  <w:style w:type="paragraph" w:customStyle="1" w:styleId="xl97">
    <w:name w:val="xl97"/>
    <w:basedOn w:val="Normal"/>
    <w:rsid w:val="00505783"/>
    <w:pPr>
      <w:pBdr>
        <w:top w:val="single" w:sz="4" w:space="0" w:color="auto"/>
        <w:bottom w:val="single" w:sz="4" w:space="0" w:color="auto"/>
        <w:right w:val="single" w:sz="4" w:space="0" w:color="auto"/>
      </w:pBdr>
      <w:shd w:val="clear" w:color="000000" w:fill="E7E6E6"/>
      <w:spacing w:before="100" w:beforeAutospacing="1" w:after="100" w:afterAutospacing="1"/>
      <w:jc w:val="center"/>
      <w:textAlignment w:val="top"/>
    </w:pPr>
    <w:rPr>
      <w:sz w:val="20"/>
    </w:rPr>
  </w:style>
  <w:style w:type="paragraph" w:customStyle="1" w:styleId="xl98">
    <w:name w:val="xl98"/>
    <w:basedOn w:val="Normal"/>
    <w:rsid w:val="00505783"/>
    <w:pPr>
      <w:pBdr>
        <w:top w:val="single" w:sz="4" w:space="0" w:color="auto"/>
        <w:left w:val="single" w:sz="4" w:space="0" w:color="auto"/>
        <w:bottom w:val="single" w:sz="4" w:space="0" w:color="auto"/>
      </w:pBdr>
      <w:shd w:val="clear" w:color="000000" w:fill="E7E6E6"/>
      <w:spacing w:before="100" w:beforeAutospacing="1" w:after="100" w:afterAutospacing="1"/>
      <w:textAlignment w:val="top"/>
    </w:pPr>
    <w:rPr>
      <w:b/>
      <w:bCs/>
      <w:sz w:val="20"/>
    </w:rPr>
  </w:style>
  <w:style w:type="paragraph" w:customStyle="1" w:styleId="xl99">
    <w:name w:val="xl99"/>
    <w:basedOn w:val="Normal"/>
    <w:rsid w:val="00505783"/>
    <w:pPr>
      <w:pBdr>
        <w:top w:val="single" w:sz="4" w:space="0" w:color="auto"/>
        <w:left w:val="single" w:sz="4" w:space="0" w:color="auto"/>
      </w:pBdr>
      <w:spacing w:before="100" w:beforeAutospacing="1" w:after="100" w:afterAutospacing="1"/>
      <w:textAlignment w:val="top"/>
    </w:pPr>
    <w:rPr>
      <w:sz w:val="20"/>
    </w:rPr>
  </w:style>
  <w:style w:type="paragraph" w:customStyle="1" w:styleId="xl100">
    <w:name w:val="xl100"/>
    <w:basedOn w:val="Normal"/>
    <w:rsid w:val="00505783"/>
    <w:pPr>
      <w:shd w:val="clear" w:color="000000" w:fill="E7E6E6"/>
      <w:spacing w:before="100" w:beforeAutospacing="1" w:after="100" w:afterAutospacing="1"/>
      <w:textAlignment w:val="top"/>
    </w:pPr>
    <w:rPr>
      <w:b/>
      <w:bCs/>
      <w:sz w:val="20"/>
    </w:rPr>
  </w:style>
  <w:style w:type="paragraph" w:customStyle="1" w:styleId="xl101">
    <w:name w:val="xl101"/>
    <w:basedOn w:val="Normal"/>
    <w:rsid w:val="00505783"/>
    <w:pPr>
      <w:shd w:val="clear" w:color="000000" w:fill="E7E6E6"/>
      <w:spacing w:before="100" w:beforeAutospacing="1" w:after="100" w:afterAutospacing="1"/>
      <w:jc w:val="center"/>
      <w:textAlignment w:val="top"/>
    </w:pPr>
    <w:rPr>
      <w:sz w:val="20"/>
    </w:rPr>
  </w:style>
  <w:style w:type="paragraph" w:customStyle="1" w:styleId="xl102">
    <w:name w:val="xl102"/>
    <w:basedOn w:val="Normal"/>
    <w:rsid w:val="00505783"/>
    <w:pPr>
      <w:shd w:val="clear" w:color="000000" w:fill="E7E6E6"/>
      <w:spacing w:before="100" w:beforeAutospacing="1" w:after="100" w:afterAutospacing="1"/>
      <w:jc w:val="center"/>
      <w:textAlignment w:val="top"/>
    </w:pPr>
    <w:rPr>
      <w:sz w:val="20"/>
    </w:rPr>
  </w:style>
  <w:style w:type="paragraph" w:customStyle="1" w:styleId="xl103">
    <w:name w:val="xl103"/>
    <w:basedOn w:val="Normal"/>
    <w:rsid w:val="00505783"/>
    <w:pPr>
      <w:shd w:val="clear" w:color="000000" w:fill="E7E6E6"/>
      <w:spacing w:before="100" w:beforeAutospacing="1" w:after="100" w:afterAutospacing="1"/>
      <w:jc w:val="center"/>
      <w:textAlignment w:val="top"/>
    </w:pPr>
    <w:rPr>
      <w:sz w:val="20"/>
    </w:rPr>
  </w:style>
  <w:style w:type="paragraph" w:customStyle="1" w:styleId="xl104">
    <w:name w:val="xl104"/>
    <w:basedOn w:val="Normal"/>
    <w:rsid w:val="00505783"/>
    <w:pPr>
      <w:shd w:val="clear" w:color="000000" w:fill="E7E6E6"/>
      <w:spacing w:before="100" w:beforeAutospacing="1" w:after="100" w:afterAutospacing="1"/>
      <w:textAlignment w:val="top"/>
    </w:pPr>
    <w:rPr>
      <w:b/>
      <w:bCs/>
      <w:sz w:val="20"/>
    </w:rPr>
  </w:style>
  <w:style w:type="paragraph" w:customStyle="1" w:styleId="xl105">
    <w:name w:val="xl105"/>
    <w:basedOn w:val="Normal"/>
    <w:rsid w:val="00505783"/>
    <w:pPr>
      <w:pBdr>
        <w:left w:val="single" w:sz="4" w:space="0" w:color="auto"/>
      </w:pBdr>
      <w:spacing w:before="100" w:beforeAutospacing="1" w:after="100" w:afterAutospacing="1"/>
      <w:textAlignment w:val="top"/>
    </w:pPr>
    <w:rPr>
      <w:sz w:val="20"/>
    </w:rPr>
  </w:style>
  <w:style w:type="paragraph" w:customStyle="1" w:styleId="xl106">
    <w:name w:val="xl106"/>
    <w:basedOn w:val="Normal"/>
    <w:rsid w:val="00505783"/>
    <w:pPr>
      <w:pBdr>
        <w:bottom w:val="single" w:sz="4" w:space="0" w:color="auto"/>
        <w:right w:val="single" w:sz="4" w:space="0" w:color="auto"/>
      </w:pBdr>
      <w:spacing w:before="100" w:beforeAutospacing="1" w:after="100" w:afterAutospacing="1"/>
      <w:jc w:val="center"/>
      <w:textAlignment w:val="top"/>
    </w:pPr>
    <w:rPr>
      <w:sz w:val="20"/>
    </w:rPr>
  </w:style>
  <w:style w:type="paragraph" w:customStyle="1" w:styleId="xl107">
    <w:name w:val="xl107"/>
    <w:basedOn w:val="Normal"/>
    <w:rsid w:val="00505783"/>
    <w:pPr>
      <w:pBdr>
        <w:top w:val="single" w:sz="4" w:space="0" w:color="auto"/>
        <w:bottom w:val="single" w:sz="4" w:space="0" w:color="auto"/>
        <w:right w:val="single" w:sz="4" w:space="0" w:color="auto"/>
      </w:pBdr>
      <w:spacing w:before="100" w:beforeAutospacing="1" w:after="100" w:afterAutospacing="1"/>
      <w:jc w:val="center"/>
      <w:textAlignment w:val="top"/>
    </w:pPr>
    <w:rPr>
      <w:sz w:val="20"/>
    </w:rPr>
  </w:style>
  <w:style w:type="paragraph" w:customStyle="1" w:styleId="xl108">
    <w:name w:val="xl108"/>
    <w:basedOn w:val="Normal"/>
    <w:rsid w:val="00505783"/>
    <w:pPr>
      <w:pBdr>
        <w:top w:val="single" w:sz="4" w:space="0" w:color="auto"/>
        <w:right w:val="single" w:sz="4" w:space="0" w:color="auto"/>
      </w:pBdr>
      <w:spacing w:before="100" w:beforeAutospacing="1" w:after="100" w:afterAutospacing="1"/>
      <w:jc w:val="center"/>
      <w:textAlignment w:val="top"/>
    </w:pPr>
    <w:rPr>
      <w:sz w:val="20"/>
    </w:rPr>
  </w:style>
  <w:style w:type="paragraph" w:customStyle="1" w:styleId="xl109">
    <w:name w:val="xl109"/>
    <w:basedOn w:val="Normal"/>
    <w:rsid w:val="00505783"/>
    <w:pPr>
      <w:pBdr>
        <w:left w:val="single" w:sz="4" w:space="0" w:color="auto"/>
        <w:bottom w:val="single" w:sz="4" w:space="0" w:color="auto"/>
      </w:pBdr>
      <w:shd w:val="clear" w:color="000000" w:fill="E7E6E6"/>
      <w:spacing w:before="100" w:beforeAutospacing="1" w:after="100" w:afterAutospacing="1"/>
      <w:textAlignment w:val="top"/>
    </w:pPr>
    <w:rPr>
      <w:b/>
      <w:bCs/>
      <w:sz w:val="20"/>
    </w:rPr>
  </w:style>
  <w:style w:type="paragraph" w:customStyle="1" w:styleId="xl110">
    <w:name w:val="xl110"/>
    <w:basedOn w:val="Normal"/>
    <w:rsid w:val="00505783"/>
    <w:pPr>
      <w:pBdr>
        <w:left w:val="single" w:sz="4" w:space="0" w:color="auto"/>
      </w:pBdr>
      <w:shd w:val="clear" w:color="000000" w:fill="E7E6E6"/>
      <w:spacing w:before="100" w:beforeAutospacing="1" w:after="100" w:afterAutospacing="1"/>
      <w:textAlignment w:val="top"/>
    </w:pPr>
    <w:rPr>
      <w:b/>
      <w:bCs/>
      <w:sz w:val="20"/>
    </w:rPr>
  </w:style>
  <w:style w:type="paragraph" w:customStyle="1" w:styleId="xl111">
    <w:name w:val="xl111"/>
    <w:basedOn w:val="Normal"/>
    <w:rsid w:val="00505783"/>
    <w:pPr>
      <w:pBdr>
        <w:left w:val="single" w:sz="4" w:space="0" w:color="auto"/>
        <w:bottom w:val="single" w:sz="4" w:space="0" w:color="auto"/>
      </w:pBdr>
      <w:shd w:val="clear" w:color="000000" w:fill="E7E6E6"/>
      <w:spacing w:before="100" w:beforeAutospacing="1" w:after="100" w:afterAutospacing="1"/>
      <w:textAlignment w:val="top"/>
    </w:pPr>
    <w:rPr>
      <w:b/>
      <w:bCs/>
      <w:sz w:val="20"/>
    </w:rPr>
  </w:style>
  <w:style w:type="paragraph" w:customStyle="1" w:styleId="xl112">
    <w:name w:val="xl112"/>
    <w:basedOn w:val="Normal"/>
    <w:rsid w:val="00505783"/>
    <w:pPr>
      <w:pBdr>
        <w:top w:val="single" w:sz="4" w:space="0" w:color="auto"/>
        <w:left w:val="single" w:sz="4" w:space="0" w:color="auto"/>
      </w:pBdr>
      <w:shd w:val="clear" w:color="000000" w:fill="E7E6E6"/>
      <w:spacing w:before="100" w:beforeAutospacing="1" w:after="100" w:afterAutospacing="1"/>
      <w:textAlignment w:val="top"/>
    </w:pPr>
    <w:rPr>
      <w:b/>
      <w:bCs/>
      <w:sz w:val="20"/>
    </w:rPr>
  </w:style>
  <w:style w:type="paragraph" w:customStyle="1" w:styleId="xl113">
    <w:name w:val="xl113"/>
    <w:basedOn w:val="Normal"/>
    <w:rsid w:val="00505783"/>
    <w:pPr>
      <w:spacing w:before="100" w:beforeAutospacing="1" w:after="100" w:afterAutospacing="1"/>
      <w:textAlignment w:val="top"/>
    </w:pPr>
    <w:rPr>
      <w:sz w:val="20"/>
    </w:rPr>
  </w:style>
  <w:style w:type="paragraph" w:customStyle="1" w:styleId="xl114">
    <w:name w:val="xl114"/>
    <w:basedOn w:val="Normal"/>
    <w:rsid w:val="00505783"/>
    <w:pPr>
      <w:pBdr>
        <w:top w:val="single" w:sz="4" w:space="0" w:color="auto"/>
        <w:bottom w:val="single" w:sz="4" w:space="0" w:color="auto"/>
      </w:pBdr>
      <w:shd w:val="clear" w:color="000000" w:fill="E7E6E6"/>
      <w:spacing w:before="100" w:beforeAutospacing="1" w:after="100" w:afterAutospacing="1"/>
      <w:jc w:val="center"/>
      <w:textAlignment w:val="top"/>
    </w:pPr>
    <w:rPr>
      <w:sz w:val="20"/>
    </w:rPr>
  </w:style>
  <w:style w:type="paragraph" w:customStyle="1" w:styleId="xl115">
    <w:name w:val="xl115"/>
    <w:basedOn w:val="Normal"/>
    <w:rsid w:val="00505783"/>
    <w:pPr>
      <w:pBdr>
        <w:top w:val="single" w:sz="4" w:space="0" w:color="auto"/>
        <w:bottom w:val="single" w:sz="4" w:space="0" w:color="auto"/>
      </w:pBdr>
      <w:shd w:val="clear" w:color="000000" w:fill="E7E6E6"/>
      <w:spacing w:before="100" w:beforeAutospacing="1" w:after="100" w:afterAutospacing="1"/>
      <w:textAlignment w:val="top"/>
    </w:pPr>
    <w:rPr>
      <w:sz w:val="20"/>
    </w:rPr>
  </w:style>
  <w:style w:type="paragraph" w:customStyle="1" w:styleId="xl116">
    <w:name w:val="xl116"/>
    <w:basedOn w:val="Normal"/>
    <w:rsid w:val="00505783"/>
    <w:pPr>
      <w:pBdr>
        <w:top w:val="single" w:sz="4" w:space="0" w:color="auto"/>
        <w:left w:val="single" w:sz="4" w:space="0" w:color="auto"/>
        <w:right w:val="single" w:sz="4" w:space="0" w:color="auto"/>
      </w:pBdr>
      <w:spacing w:before="100" w:beforeAutospacing="1" w:after="100" w:afterAutospacing="1"/>
      <w:textAlignment w:val="top"/>
    </w:pPr>
    <w:rPr>
      <w:sz w:val="20"/>
    </w:rPr>
  </w:style>
  <w:style w:type="paragraph" w:customStyle="1" w:styleId="xl117">
    <w:name w:val="xl117"/>
    <w:basedOn w:val="Normal"/>
    <w:rsid w:val="00505783"/>
    <w:pPr>
      <w:pBdr>
        <w:left w:val="single" w:sz="4" w:space="0" w:color="auto"/>
        <w:bottom w:val="single" w:sz="4" w:space="0" w:color="auto"/>
        <w:right w:val="single" w:sz="4" w:space="0" w:color="auto"/>
      </w:pBdr>
      <w:spacing w:before="100" w:beforeAutospacing="1" w:after="100" w:afterAutospacing="1"/>
      <w:textAlignment w:val="top"/>
    </w:pPr>
    <w:rPr>
      <w:sz w:val="20"/>
    </w:rPr>
  </w:style>
  <w:style w:type="paragraph" w:customStyle="1" w:styleId="xl118">
    <w:name w:val="xl118"/>
    <w:basedOn w:val="Normal"/>
    <w:rsid w:val="00505783"/>
    <w:pPr>
      <w:pBdr>
        <w:left w:val="single" w:sz="4" w:space="0" w:color="auto"/>
        <w:right w:val="single" w:sz="4" w:space="0" w:color="auto"/>
      </w:pBdr>
      <w:spacing w:before="100" w:beforeAutospacing="1" w:after="100" w:afterAutospacing="1"/>
      <w:textAlignment w:val="top"/>
    </w:pPr>
    <w:rPr>
      <w:b/>
      <w:bCs/>
      <w:sz w:val="20"/>
    </w:rPr>
  </w:style>
  <w:style w:type="paragraph" w:customStyle="1" w:styleId="xl119">
    <w:name w:val="xl119"/>
    <w:basedOn w:val="Normal"/>
    <w:rsid w:val="00505783"/>
    <w:pPr>
      <w:pBdr>
        <w:left w:val="single" w:sz="4" w:space="0" w:color="auto"/>
        <w:bottom w:val="single" w:sz="4" w:space="0" w:color="auto"/>
        <w:right w:val="single" w:sz="4" w:space="0" w:color="auto"/>
      </w:pBdr>
      <w:spacing w:before="100" w:beforeAutospacing="1" w:after="100" w:afterAutospacing="1"/>
      <w:textAlignment w:val="top"/>
    </w:pPr>
    <w:rPr>
      <w:b/>
      <w:bCs/>
      <w:sz w:val="20"/>
    </w:rPr>
  </w:style>
  <w:style w:type="paragraph" w:customStyle="1" w:styleId="xl120">
    <w:name w:val="xl120"/>
    <w:basedOn w:val="Normal"/>
    <w:rsid w:val="00505783"/>
    <w:pPr>
      <w:pBdr>
        <w:left w:val="single" w:sz="4" w:space="0" w:color="auto"/>
      </w:pBdr>
      <w:spacing w:before="100" w:beforeAutospacing="1" w:after="100" w:afterAutospacing="1"/>
      <w:jc w:val="center"/>
      <w:textAlignment w:val="top"/>
    </w:pPr>
    <w:rPr>
      <w:sz w:val="20"/>
    </w:rPr>
  </w:style>
  <w:style w:type="paragraph" w:customStyle="1" w:styleId="xl121">
    <w:name w:val="xl121"/>
    <w:basedOn w:val="Normal"/>
    <w:rsid w:val="00505783"/>
    <w:pPr>
      <w:pBdr>
        <w:top w:val="single" w:sz="4" w:space="0" w:color="auto"/>
        <w:bottom w:val="single" w:sz="4" w:space="0" w:color="auto"/>
      </w:pBdr>
      <w:shd w:val="clear" w:color="000000" w:fill="E7E6E6"/>
      <w:spacing w:before="100" w:beforeAutospacing="1" w:after="100" w:afterAutospacing="1"/>
      <w:jc w:val="center"/>
      <w:textAlignment w:val="top"/>
    </w:pPr>
    <w:rPr>
      <w:sz w:val="20"/>
    </w:rPr>
  </w:style>
  <w:style w:type="paragraph" w:customStyle="1" w:styleId="xl122">
    <w:name w:val="xl122"/>
    <w:basedOn w:val="Normal"/>
    <w:rsid w:val="00505783"/>
    <w:pPr>
      <w:pBdr>
        <w:left w:val="single" w:sz="4" w:space="0" w:color="auto"/>
        <w:bottom w:val="single" w:sz="4" w:space="0" w:color="auto"/>
      </w:pBdr>
      <w:spacing w:before="100" w:beforeAutospacing="1" w:after="100" w:afterAutospacing="1"/>
      <w:jc w:val="center"/>
      <w:textAlignment w:val="top"/>
    </w:pPr>
    <w:rPr>
      <w:sz w:val="20"/>
    </w:rPr>
  </w:style>
  <w:style w:type="paragraph" w:customStyle="1" w:styleId="xl123">
    <w:name w:val="xl123"/>
    <w:basedOn w:val="Normal"/>
    <w:rsid w:val="00505783"/>
    <w:pPr>
      <w:pBdr>
        <w:top w:val="single" w:sz="4" w:space="0" w:color="auto"/>
        <w:left w:val="single" w:sz="4" w:space="0" w:color="auto"/>
        <w:bottom w:val="single" w:sz="4" w:space="0" w:color="auto"/>
      </w:pBdr>
      <w:spacing w:before="100" w:beforeAutospacing="1" w:after="100" w:afterAutospacing="1"/>
      <w:jc w:val="center"/>
      <w:textAlignment w:val="top"/>
    </w:pPr>
    <w:rPr>
      <w:sz w:val="20"/>
    </w:rPr>
  </w:style>
  <w:style w:type="paragraph" w:customStyle="1" w:styleId="xl124">
    <w:name w:val="xl124"/>
    <w:basedOn w:val="Normal"/>
    <w:rsid w:val="00505783"/>
    <w:pPr>
      <w:pBdr>
        <w:top w:val="single" w:sz="4" w:space="0" w:color="auto"/>
        <w:left w:val="single" w:sz="4" w:space="0" w:color="auto"/>
      </w:pBdr>
      <w:spacing w:before="100" w:beforeAutospacing="1" w:after="100" w:afterAutospacing="1"/>
      <w:jc w:val="center"/>
      <w:textAlignment w:val="top"/>
    </w:pPr>
    <w:rPr>
      <w:sz w:val="20"/>
    </w:rPr>
  </w:style>
  <w:style w:type="paragraph" w:customStyle="1" w:styleId="xl125">
    <w:name w:val="xl125"/>
    <w:basedOn w:val="Normal"/>
    <w:rsid w:val="00505783"/>
    <w:pPr>
      <w:pBdr>
        <w:top w:val="single" w:sz="4" w:space="0" w:color="auto"/>
        <w:bottom w:val="single" w:sz="4" w:space="0" w:color="auto"/>
      </w:pBdr>
      <w:spacing w:before="100" w:beforeAutospacing="1" w:after="100" w:afterAutospacing="1"/>
      <w:jc w:val="center"/>
      <w:textAlignment w:val="top"/>
    </w:pPr>
    <w:rPr>
      <w:sz w:val="20"/>
    </w:rPr>
  </w:style>
  <w:style w:type="paragraph" w:customStyle="1" w:styleId="xl126">
    <w:name w:val="xl126"/>
    <w:basedOn w:val="Normal"/>
    <w:rsid w:val="00505783"/>
    <w:pPr>
      <w:pBdr>
        <w:top w:val="single" w:sz="4" w:space="0" w:color="auto"/>
        <w:bottom w:val="single" w:sz="4" w:space="0" w:color="auto"/>
        <w:right w:val="single" w:sz="4" w:space="0" w:color="auto"/>
      </w:pBdr>
      <w:shd w:val="clear" w:color="000000" w:fill="E7E6E6"/>
      <w:spacing w:before="100" w:beforeAutospacing="1" w:after="100" w:afterAutospacing="1"/>
      <w:jc w:val="center"/>
      <w:textAlignment w:val="top"/>
    </w:pPr>
    <w:rPr>
      <w:sz w:val="20"/>
    </w:rPr>
  </w:style>
  <w:style w:type="paragraph" w:customStyle="1" w:styleId="xl127">
    <w:name w:val="xl127"/>
    <w:basedOn w:val="Normal"/>
    <w:rsid w:val="00505783"/>
    <w:pPr>
      <w:pBdr>
        <w:left w:val="single" w:sz="4" w:space="0" w:color="auto"/>
        <w:right w:val="single" w:sz="4" w:space="0" w:color="auto"/>
      </w:pBdr>
      <w:spacing w:before="100" w:beforeAutospacing="1" w:after="100" w:afterAutospacing="1"/>
      <w:textAlignment w:val="top"/>
    </w:pPr>
    <w:rPr>
      <w:sz w:val="20"/>
    </w:rPr>
  </w:style>
  <w:style w:type="paragraph" w:customStyle="1" w:styleId="xl128">
    <w:name w:val="xl128"/>
    <w:basedOn w:val="Normal"/>
    <w:rsid w:val="00505783"/>
    <w:pPr>
      <w:pBdr>
        <w:top w:val="single" w:sz="4" w:space="0" w:color="auto"/>
      </w:pBdr>
      <w:shd w:val="clear" w:color="000000" w:fill="E7E6E6"/>
      <w:spacing w:before="100" w:beforeAutospacing="1" w:after="100" w:afterAutospacing="1"/>
      <w:jc w:val="center"/>
      <w:textAlignment w:val="top"/>
    </w:pPr>
    <w:rPr>
      <w:sz w:val="20"/>
    </w:rPr>
  </w:style>
  <w:style w:type="paragraph" w:customStyle="1" w:styleId="xl129">
    <w:name w:val="xl129"/>
    <w:basedOn w:val="Normal"/>
    <w:rsid w:val="00505783"/>
    <w:pPr>
      <w:pBdr>
        <w:top w:val="single" w:sz="4" w:space="0" w:color="auto"/>
      </w:pBdr>
      <w:shd w:val="clear" w:color="000000" w:fill="E7E6E6"/>
      <w:spacing w:before="100" w:beforeAutospacing="1" w:after="100" w:afterAutospacing="1"/>
      <w:jc w:val="center"/>
      <w:textAlignment w:val="top"/>
    </w:pPr>
    <w:rPr>
      <w:sz w:val="20"/>
    </w:rPr>
  </w:style>
  <w:style w:type="paragraph" w:customStyle="1" w:styleId="xl130">
    <w:name w:val="xl130"/>
    <w:basedOn w:val="Normal"/>
    <w:rsid w:val="00505783"/>
    <w:pPr>
      <w:pBdr>
        <w:top w:val="single" w:sz="4" w:space="0" w:color="auto"/>
      </w:pBdr>
      <w:shd w:val="clear" w:color="000000" w:fill="E7E6E6"/>
      <w:spacing w:before="100" w:beforeAutospacing="1" w:after="100" w:afterAutospacing="1"/>
      <w:jc w:val="center"/>
      <w:textAlignment w:val="top"/>
    </w:pPr>
    <w:rPr>
      <w:sz w:val="20"/>
    </w:rPr>
  </w:style>
  <w:style w:type="paragraph" w:customStyle="1" w:styleId="xl131">
    <w:name w:val="xl131"/>
    <w:basedOn w:val="Normal"/>
    <w:rsid w:val="00505783"/>
    <w:pPr>
      <w:pBdr>
        <w:top w:val="single" w:sz="4" w:space="0" w:color="auto"/>
        <w:bottom w:val="single" w:sz="4" w:space="0" w:color="auto"/>
      </w:pBdr>
      <w:spacing w:before="100" w:beforeAutospacing="1" w:after="100" w:afterAutospacing="1"/>
      <w:textAlignment w:val="top"/>
    </w:pPr>
    <w:rPr>
      <w:sz w:val="20"/>
    </w:rPr>
  </w:style>
  <w:style w:type="paragraph" w:customStyle="1" w:styleId="xl132">
    <w:name w:val="xl132"/>
    <w:basedOn w:val="Normal"/>
    <w:rsid w:val="00505783"/>
    <w:pPr>
      <w:pBdr>
        <w:top w:val="single" w:sz="4" w:space="0" w:color="auto"/>
        <w:left w:val="single" w:sz="4" w:space="0" w:color="auto"/>
      </w:pBdr>
      <w:spacing w:before="100" w:beforeAutospacing="1" w:after="100" w:afterAutospacing="1"/>
      <w:jc w:val="center"/>
      <w:textAlignment w:val="top"/>
    </w:pPr>
    <w:rPr>
      <w:b/>
      <w:bCs/>
      <w:color w:val="000000"/>
      <w:szCs w:val="24"/>
    </w:rPr>
  </w:style>
  <w:style w:type="paragraph" w:customStyle="1" w:styleId="xl133">
    <w:name w:val="xl133"/>
    <w:basedOn w:val="Normal"/>
    <w:rsid w:val="00505783"/>
    <w:pPr>
      <w:pBdr>
        <w:top w:val="single" w:sz="4" w:space="0" w:color="auto"/>
        <w:left w:val="single" w:sz="4" w:space="0" w:color="auto"/>
        <w:right w:val="single" w:sz="4" w:space="0" w:color="auto"/>
      </w:pBdr>
      <w:spacing w:before="100" w:beforeAutospacing="1" w:after="100" w:afterAutospacing="1"/>
      <w:jc w:val="center"/>
      <w:textAlignment w:val="top"/>
    </w:pPr>
    <w:rPr>
      <w:b/>
      <w:bCs/>
      <w:szCs w:val="24"/>
    </w:rPr>
  </w:style>
  <w:style w:type="paragraph" w:customStyle="1" w:styleId="xl134">
    <w:name w:val="xl134"/>
    <w:basedOn w:val="Normal"/>
    <w:rsid w:val="00505783"/>
    <w:pPr>
      <w:pBdr>
        <w:top w:val="single" w:sz="4" w:space="0" w:color="auto"/>
        <w:right w:val="single" w:sz="4" w:space="0" w:color="auto"/>
      </w:pBdr>
      <w:spacing w:before="100" w:beforeAutospacing="1" w:after="100" w:afterAutospacing="1"/>
      <w:jc w:val="center"/>
      <w:textAlignment w:val="top"/>
    </w:pPr>
    <w:rPr>
      <w:b/>
      <w:bCs/>
      <w:color w:val="000000"/>
      <w:szCs w:val="24"/>
    </w:rPr>
  </w:style>
  <w:style w:type="paragraph" w:customStyle="1" w:styleId="xl135">
    <w:name w:val="xl135"/>
    <w:basedOn w:val="Normal"/>
    <w:rsid w:val="00505783"/>
    <w:pPr>
      <w:pBdr>
        <w:top w:val="single" w:sz="4" w:space="0" w:color="auto"/>
        <w:left w:val="single" w:sz="4" w:space="0" w:color="auto"/>
        <w:bottom w:val="single" w:sz="4" w:space="0" w:color="auto"/>
      </w:pBdr>
      <w:spacing w:before="100" w:beforeAutospacing="1" w:after="100" w:afterAutospacing="1"/>
      <w:jc w:val="center"/>
      <w:textAlignment w:val="top"/>
    </w:pPr>
    <w:rPr>
      <w:b/>
      <w:bCs/>
      <w:szCs w:val="24"/>
    </w:rPr>
  </w:style>
  <w:style w:type="paragraph" w:customStyle="1" w:styleId="xl136">
    <w:name w:val="xl136"/>
    <w:basedOn w:val="Normal"/>
    <w:rsid w:val="00505783"/>
    <w:pPr>
      <w:pBdr>
        <w:top w:val="single" w:sz="4" w:space="0" w:color="auto"/>
        <w:bottom w:val="single" w:sz="4" w:space="0" w:color="auto"/>
      </w:pBdr>
      <w:spacing w:before="100" w:beforeAutospacing="1" w:after="100" w:afterAutospacing="1"/>
      <w:jc w:val="center"/>
      <w:textAlignment w:val="top"/>
    </w:pPr>
    <w:rPr>
      <w:b/>
      <w:bCs/>
      <w:szCs w:val="24"/>
    </w:rPr>
  </w:style>
  <w:style w:type="paragraph" w:customStyle="1" w:styleId="xl137">
    <w:name w:val="xl137"/>
    <w:basedOn w:val="Normal"/>
    <w:rsid w:val="00505783"/>
    <w:pPr>
      <w:pBdr>
        <w:top w:val="single" w:sz="4" w:space="0" w:color="auto"/>
        <w:bottom w:val="single" w:sz="4" w:space="0" w:color="auto"/>
        <w:right w:val="single" w:sz="4" w:space="0" w:color="auto"/>
      </w:pBdr>
      <w:spacing w:before="100" w:beforeAutospacing="1" w:after="100" w:afterAutospacing="1"/>
      <w:jc w:val="center"/>
      <w:textAlignment w:val="top"/>
    </w:pPr>
    <w:rPr>
      <w:b/>
      <w:bCs/>
      <w:szCs w:val="24"/>
    </w:rPr>
  </w:style>
  <w:style w:type="paragraph" w:customStyle="1" w:styleId="xl138">
    <w:name w:val="xl138"/>
    <w:basedOn w:val="Normal"/>
    <w:rsid w:val="00505783"/>
    <w:pPr>
      <w:pBdr>
        <w:left w:val="single" w:sz="4" w:space="0" w:color="auto"/>
        <w:right w:val="single" w:sz="4" w:space="0" w:color="auto"/>
      </w:pBdr>
      <w:spacing w:before="100" w:beforeAutospacing="1" w:after="100" w:afterAutospacing="1"/>
      <w:jc w:val="center"/>
      <w:textAlignment w:val="top"/>
    </w:pPr>
    <w:rPr>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D46B0C192ADC43A18D421D72B53E4F" ma:contentTypeVersion="6" ma:contentTypeDescription="Create a new document." ma:contentTypeScope="" ma:versionID="48e104d801ec2045d0b0431ca0363a01">
  <xsd:schema xmlns:xsd="http://www.w3.org/2001/XMLSchema" xmlns:xs="http://www.w3.org/2001/XMLSchema" xmlns:p="http://schemas.microsoft.com/office/2006/metadata/properties" xmlns:ns2="b270c13a-4492-4e1e-b47b-1c9c4fe9105b" xmlns:ns3="e2c2917e-047f-4ef5-af2e-e094bcfe6189" targetNamespace="http://schemas.microsoft.com/office/2006/metadata/properties" ma:root="true" ma:fieldsID="2e256177ae48e4235e07a2b39861501b" ns2:_="" ns3:_="">
    <xsd:import namespace="b270c13a-4492-4e1e-b47b-1c9c4fe9105b"/>
    <xsd:import namespace="e2c2917e-047f-4ef5-af2e-e094bcfe618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70c13a-4492-4e1e-b47b-1c9c4fe910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c2917e-047f-4ef5-af2e-e094bcfe618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e2c2917e-047f-4ef5-af2e-e094bcfe6189">
      <UserInfo>
        <DisplayName>Anderson, Sean P (FRA)</DisplayName>
        <AccountId>178</AccountId>
        <AccountType/>
      </UserInfo>
      <UserInfo>
        <DisplayName>Kloeppel, Miriam (FRA)</DisplayName>
        <AccountId>61</AccountId>
        <AccountType/>
      </UserInfo>
      <UserInfo>
        <DisplayName>Woolstenhulme, Scott D (FRA)</DisplayName>
        <AccountId>146</AccountId>
        <AccountType/>
      </UserInfo>
      <UserInfo>
        <DisplayName>Emo, Amanda (FRA)</DisplayName>
        <AccountId>59</AccountId>
        <AccountType/>
      </UserInfo>
      <UserInfo>
        <DisplayName>Grice, Rachel (FRA)</DisplayName>
        <AccountId>60</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1F9423-069B-43C6-9E7D-807D6AD6A1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70c13a-4492-4e1e-b47b-1c9c4fe9105b"/>
    <ds:schemaRef ds:uri="e2c2917e-047f-4ef5-af2e-e094bcfe61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52BF78-3DFA-4A03-9AC2-7A207B2F17A5}">
  <ds:schemaRefs>
    <ds:schemaRef ds:uri="http://schemas.microsoft.com/office/2006/metadata/properties"/>
    <ds:schemaRef ds:uri="http://schemas.microsoft.com/office/infopath/2007/PartnerControls"/>
    <ds:schemaRef ds:uri="e2c2917e-047f-4ef5-af2e-e094bcfe6189"/>
  </ds:schemaRefs>
</ds:datastoreItem>
</file>

<file path=customXml/itemProps3.xml><?xml version="1.0" encoding="utf-8"?>
<ds:datastoreItem xmlns:ds="http://schemas.openxmlformats.org/officeDocument/2006/customXml" ds:itemID="{FAA738E0-B679-4F93-BEC7-77852BBF6445}">
  <ds:schemaRefs>
    <ds:schemaRef ds:uri="http://schemas.openxmlformats.org/officeDocument/2006/bibliography"/>
  </ds:schemaRefs>
</ds:datastoreItem>
</file>

<file path=customXml/itemProps4.xml><?xml version="1.0" encoding="utf-8"?>
<ds:datastoreItem xmlns:ds="http://schemas.openxmlformats.org/officeDocument/2006/customXml" ds:itemID="{081FDB48-FD94-468F-B2A9-1DBC50339D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29</Pages>
  <Words>8253</Words>
  <Characters>44571</Characters>
  <Application>Microsoft Office Word</Application>
  <DocSecurity>0</DocSecurity>
  <Lines>2621</Lines>
  <Paragraphs>1467</Paragraphs>
  <ScaleCrop>false</ScaleCrop>
  <Company>United States Department of Transportation</Company>
  <LinksUpToDate>false</LinksUpToDate>
  <CharactersWithSpaces>51357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 information</dc:title>
  <dc:creator>frauser1</dc:creator>
  <cp:lastModifiedBy>Swafford, Joanne (FRA)</cp:lastModifiedBy>
  <cp:revision>4</cp:revision>
  <cp:lastPrinted>2020-01-16T17:12:00Z</cp:lastPrinted>
  <dcterms:created xsi:type="dcterms:W3CDTF">2026-10-22T11:21:00Z</dcterms:created>
  <dcterms:modified xsi:type="dcterms:W3CDTF">2026-10-29T11:52:00Z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0x0101006DD46B0C192ADC43A18D421D72B53E4F</vt:lpwstr>
  </property>
  <property fmtid="{D5CDD505-2E9C-101B-9397-08002B2CF9AE}" pid="3" name="docLang">
    <vt:lpwstr>en</vt:lpwstr>
  </property>
  <property fmtid="{D5CDD505-2E9C-101B-9397-08002B2CF9AE}" pid="4" name="MediaServiceImageTags">
    <vt:lpwstr/>
  </property>
</Properties>
</file>