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2665A" w:rsidRPr="007A32EB" w:rsidP="0062665A" w14:paraId="2A2A15ED" w14:textId="77777777">
      <w:pPr>
        <w:rPr>
          <w:rFonts w:cstheme="minorHAnsi"/>
          <w:b/>
          <w:bCs/>
        </w:rPr>
      </w:pPr>
      <w:r w:rsidRPr="007A32EB">
        <w:rPr>
          <w:rFonts w:cstheme="minorHAnsi"/>
          <w:b/>
          <w:bCs/>
        </w:rPr>
        <w:t xml:space="preserve">Request for </w:t>
      </w:r>
      <w:r w:rsidRPr="007A32EB">
        <w:rPr>
          <w:rFonts w:cstheme="minorHAnsi"/>
          <w:b/>
          <w:bCs/>
        </w:rPr>
        <w:t>Nonsubstantive</w:t>
      </w:r>
      <w:r w:rsidRPr="007A32EB">
        <w:rPr>
          <w:rFonts w:cstheme="minorHAnsi"/>
          <w:b/>
          <w:bCs/>
        </w:rPr>
        <w:t xml:space="preserve"> Change</w:t>
      </w:r>
    </w:p>
    <w:p w:rsidR="00CB3DA7" w:rsidP="00CB3DA7" w14:paraId="1C9C72B7" w14:textId="408D36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ICR 0560-0236</w:t>
      </w:r>
    </w:p>
    <w:p w:rsidR="0062665A" w:rsidRPr="007A32EB" w:rsidP="00CB3DA7" w14:paraId="56748B78" w14:textId="0CC699B3">
      <w:pPr>
        <w:rPr>
          <w:rFonts w:cstheme="minorHAnsi"/>
        </w:rPr>
      </w:pPr>
      <w:r>
        <w:rPr>
          <w:rFonts w:cstheme="minorHAnsi"/>
          <w:b/>
          <w:bCs/>
        </w:rPr>
        <w:t>August 5</w:t>
      </w:r>
      <w:r>
        <w:rPr>
          <w:rFonts w:cstheme="minorHAnsi"/>
          <w:b/>
          <w:bCs/>
        </w:rPr>
        <w:t>, 202</w:t>
      </w:r>
      <w:r w:rsidR="00CB3DA7">
        <w:rPr>
          <w:rFonts w:cstheme="minorHAnsi"/>
          <w:b/>
          <w:bCs/>
        </w:rPr>
        <w:t>6</w:t>
      </w:r>
    </w:p>
    <w:p w:rsidR="0062665A" w:rsidRPr="007A32EB" w:rsidP="0062665A" w14:paraId="50175F86" w14:textId="77777777">
      <w:pPr>
        <w:rPr>
          <w:rFonts w:cstheme="minorHAnsi"/>
        </w:rPr>
      </w:pPr>
    </w:p>
    <w:p w:rsidR="0062665A" w:rsidRPr="007A32EB" w:rsidP="0062665A" w14:paraId="2BB864DB" w14:textId="155CF285">
      <w:pPr>
        <w:rPr>
          <w:rFonts w:cstheme="minorHAnsi"/>
        </w:rPr>
      </w:pPr>
      <w:r>
        <w:rPr>
          <w:rFonts w:cstheme="minorHAnsi"/>
        </w:rPr>
        <w:t>FSA</w:t>
      </w:r>
      <w:r w:rsidRPr="007A32EB">
        <w:rPr>
          <w:rFonts w:cstheme="minorHAnsi"/>
        </w:rPr>
        <w:t xml:space="preserve"> conducted a review of </w:t>
      </w:r>
      <w:r>
        <w:rPr>
          <w:rFonts w:cstheme="minorHAnsi"/>
        </w:rPr>
        <w:t>form FSA-2</w:t>
      </w:r>
      <w:r w:rsidR="0042679C">
        <w:rPr>
          <w:rFonts w:cstheme="minorHAnsi"/>
        </w:rPr>
        <w:t>040</w:t>
      </w:r>
      <w:r>
        <w:rPr>
          <w:rFonts w:cstheme="minorHAnsi"/>
        </w:rPr>
        <w:t xml:space="preserve"> “</w:t>
      </w:r>
      <w:r w:rsidR="0042679C">
        <w:rPr>
          <w:rFonts w:cstheme="minorHAnsi"/>
        </w:rPr>
        <w:t>AGREEMENT FOR USE OF PROCEEDS AND SECURITY</w:t>
      </w:r>
      <w:r>
        <w:rPr>
          <w:rFonts w:cstheme="minorHAnsi"/>
        </w:rPr>
        <w:t xml:space="preserve">” </w:t>
      </w:r>
      <w:r w:rsidRPr="007A32EB">
        <w:rPr>
          <w:rFonts w:cstheme="minorHAnsi"/>
        </w:rPr>
        <w:t xml:space="preserve">and requests approval for </w:t>
      </w:r>
      <w:r w:rsidRPr="007A32EB">
        <w:rPr>
          <w:rFonts w:cstheme="minorHAnsi"/>
        </w:rPr>
        <w:t>nonsubstantive</w:t>
      </w:r>
      <w:r w:rsidRPr="007A32EB">
        <w:rPr>
          <w:rFonts w:cstheme="minorHAnsi"/>
        </w:rPr>
        <w:t xml:space="preserve"> changes.  </w:t>
      </w:r>
    </w:p>
    <w:p w:rsidR="0062665A" w:rsidP="0062665A" w14:paraId="5C0202D8" w14:textId="77777777">
      <w:pPr>
        <w:rPr>
          <w:rFonts w:cstheme="minorHAnsi"/>
        </w:rPr>
      </w:pPr>
    </w:p>
    <w:p w:rsidR="00771916" w:rsidRPr="007A32EB" w:rsidP="0062665A" w14:paraId="0331EF3F" w14:textId="150AD8B0">
      <w:pPr>
        <w:rPr>
          <w:rFonts w:cstheme="minorHAnsi"/>
        </w:rPr>
      </w:pPr>
      <w:r>
        <w:rPr>
          <w:rFonts w:cstheme="minorHAnsi"/>
        </w:rPr>
        <w:t>The changes</w:t>
      </w:r>
      <w:r w:rsidR="00C15DAB">
        <w:rPr>
          <w:rFonts w:cstheme="minorHAnsi"/>
        </w:rPr>
        <w:t xml:space="preserve"> </w:t>
      </w:r>
      <w:r w:rsidR="00FA07A2">
        <w:rPr>
          <w:rFonts w:cstheme="minorHAnsi"/>
        </w:rPr>
        <w:t xml:space="preserve">simplify the form by </w:t>
      </w:r>
      <w:r w:rsidR="00D40678">
        <w:rPr>
          <w:rFonts w:cstheme="minorHAnsi"/>
        </w:rPr>
        <w:t>remov</w:t>
      </w:r>
      <w:r w:rsidR="00FA07A2">
        <w:rPr>
          <w:rFonts w:cstheme="minorHAnsi"/>
        </w:rPr>
        <w:t>ing</w:t>
      </w:r>
      <w:r w:rsidR="009302AA">
        <w:rPr>
          <w:rFonts w:cstheme="minorHAnsi"/>
        </w:rPr>
        <w:t xml:space="preserve"> </w:t>
      </w:r>
      <w:r w:rsidR="00572FCB">
        <w:rPr>
          <w:rFonts w:cstheme="minorHAnsi"/>
        </w:rPr>
        <w:t xml:space="preserve">outdated language that no longer </w:t>
      </w:r>
      <w:r w:rsidR="00CA0814">
        <w:rPr>
          <w:rFonts w:cstheme="minorHAnsi"/>
        </w:rPr>
        <w:t>aligns</w:t>
      </w:r>
      <w:r w:rsidR="00572FCB">
        <w:rPr>
          <w:rFonts w:cstheme="minorHAnsi"/>
        </w:rPr>
        <w:t xml:space="preserve"> with </w:t>
      </w:r>
      <w:r w:rsidR="00FA07A2">
        <w:rPr>
          <w:rFonts w:cstheme="minorHAnsi"/>
        </w:rPr>
        <w:t xml:space="preserve">Agency policy. </w:t>
      </w:r>
      <w:r w:rsidR="00CA0814">
        <w:rPr>
          <w:rFonts w:cstheme="minorHAnsi"/>
        </w:rPr>
        <w:t xml:space="preserve">The changes do not affect loan processing time </w:t>
      </w:r>
      <w:r w:rsidR="00637916">
        <w:rPr>
          <w:rFonts w:cstheme="minorHAnsi"/>
        </w:rPr>
        <w:t>or burden</w:t>
      </w:r>
      <w:r w:rsidR="00560D3E">
        <w:rPr>
          <w:rFonts w:cstheme="minorHAnsi"/>
        </w:rPr>
        <w:t>.</w:t>
      </w:r>
      <w:r w:rsidR="00637916">
        <w:rPr>
          <w:rFonts w:cstheme="minorHAnsi"/>
        </w:rPr>
        <w:t xml:space="preserve"> </w:t>
      </w:r>
    </w:p>
    <w:p w:rsidR="0062665A" w:rsidP="0062665A" w14:paraId="68B568EE" w14:textId="77777777">
      <w:pPr>
        <w:rPr>
          <w:rFonts w:cstheme="minorHAnsi"/>
        </w:rPr>
      </w:pPr>
    </w:p>
    <w:p w:rsidR="0062665A" w:rsidRPr="003625F5" w:rsidP="0062665A" w14:paraId="128751EC" w14:textId="0CEAA12B">
      <w:pPr>
        <w:rPr>
          <w:rFonts w:cstheme="minorHAnsi"/>
          <w:b/>
          <w:bCs/>
        </w:rPr>
      </w:pPr>
      <w:r w:rsidRPr="00540C52">
        <w:rPr>
          <w:rFonts w:cstheme="minorHAnsi"/>
          <w:b/>
          <w:bCs/>
        </w:rPr>
        <w:t>FORM</w:t>
      </w:r>
      <w:r w:rsidRPr="00540C52">
        <w:rPr>
          <w:rFonts w:cstheme="minorHAnsi"/>
          <w:b/>
          <w:bCs/>
        </w:rPr>
        <w:t>:  FSA</w:t>
      </w:r>
      <w:r w:rsidRPr="00540C52">
        <w:rPr>
          <w:rFonts w:cstheme="minorHAnsi"/>
          <w:b/>
          <w:bCs/>
        </w:rPr>
        <w:t>-</w:t>
      </w:r>
      <w:r w:rsidRPr="00540C52" w:rsidR="00CB3DA7">
        <w:rPr>
          <w:rFonts w:cstheme="minorHAnsi"/>
          <w:b/>
          <w:bCs/>
        </w:rPr>
        <w:t>2</w:t>
      </w:r>
      <w:r w:rsidRPr="00540C52" w:rsidR="00FF01AE">
        <w:rPr>
          <w:rFonts w:cstheme="minorHAnsi"/>
          <w:b/>
          <w:bCs/>
        </w:rPr>
        <w:t>040</w:t>
      </w:r>
      <w:r w:rsidRPr="00540C52">
        <w:rPr>
          <w:rFonts w:cstheme="minorHAnsi"/>
          <w:b/>
          <w:bCs/>
        </w:rPr>
        <w:t xml:space="preserve"> (</w:t>
      </w:r>
      <w:r w:rsidRPr="00540C52" w:rsidR="00FF01AE">
        <w:rPr>
          <w:rFonts w:cstheme="minorHAnsi"/>
          <w:b/>
          <w:bCs/>
        </w:rPr>
        <w:t>AGREEMENT FOR USE OF PROCEEDS AND SECURITY</w:t>
      </w:r>
      <w:r w:rsidRPr="00540C52">
        <w:rPr>
          <w:rFonts w:cstheme="minorHAnsi"/>
          <w:b/>
          <w:bCs/>
        </w:rPr>
        <w:t>)</w:t>
      </w:r>
      <w:r w:rsidRPr="00540C52">
        <w:rPr>
          <w:b/>
          <w:bCs/>
        </w:rPr>
        <w:tab/>
        <w:t>(</w:t>
      </w:r>
      <w:r w:rsidRPr="00540C52" w:rsidR="00540C52">
        <w:rPr>
          <w:b/>
          <w:bCs/>
        </w:rPr>
        <w:t>7</w:t>
      </w:r>
      <w:r w:rsidRPr="00540C52">
        <w:rPr>
          <w:b/>
          <w:bCs/>
        </w:rPr>
        <w:t xml:space="preserve"> changes)</w:t>
      </w:r>
    </w:p>
    <w:p w:rsidR="0062665A" w:rsidRPr="00F30EAA" w:rsidP="0062665A" w14:paraId="6C5E8DF1" w14:textId="77777777">
      <w:pPr>
        <w:rPr>
          <w:rFonts w:cstheme="minorHAnsi"/>
        </w:rPr>
      </w:pPr>
    </w:p>
    <w:p w:rsidR="004B2669" w:rsidP="0062665A" w14:paraId="7366E882" w14:textId="77777777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>Change 1</w:t>
      </w:r>
      <w:r w:rsidRPr="00F30EAA">
        <w:rPr>
          <w:rFonts w:cstheme="minorHAnsi"/>
          <w:b/>
          <w:bCs/>
        </w:rPr>
        <w:t>:</w:t>
      </w:r>
      <w:r w:rsidR="002C54E0">
        <w:rPr>
          <w:rFonts w:cstheme="minorHAnsi"/>
          <w:b/>
          <w:bCs/>
        </w:rPr>
        <w:t xml:space="preserve">  First</w:t>
      </w:r>
      <w:r w:rsidR="002C54E0">
        <w:rPr>
          <w:rFonts w:cstheme="minorHAnsi"/>
          <w:b/>
          <w:bCs/>
        </w:rPr>
        <w:t xml:space="preserve"> paragraph of Page 1.</w:t>
      </w:r>
      <w:r w:rsidR="00D40678">
        <w:rPr>
          <w:rFonts w:cstheme="minorHAnsi"/>
          <w:b/>
          <w:bCs/>
        </w:rPr>
        <w:t xml:space="preserve">  </w:t>
      </w:r>
    </w:p>
    <w:p w:rsidR="0062665A" w:rsidP="0062665A" w14:paraId="02785422" w14:textId="68F31CC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Remove </w:t>
      </w:r>
      <w:r w:rsidR="00D6167B">
        <w:rPr>
          <w:rFonts w:cstheme="minorHAnsi"/>
          <w:b/>
          <w:bCs/>
        </w:rPr>
        <w:t>the third sentence: “</w:t>
      </w:r>
      <w:r w:rsidR="0052105E">
        <w:rPr>
          <w:rFonts w:cstheme="minorHAnsi"/>
          <w:b/>
          <w:bCs/>
        </w:rPr>
        <w:t xml:space="preserve">On </w:t>
      </w:r>
      <w:r w:rsidRPr="00304734" w:rsidR="008D4978">
        <w:rPr>
          <w:rFonts w:cstheme="minorHAnsi"/>
          <w:b/>
          <w:bCs/>
          <w:i/>
          <w:iCs/>
        </w:rPr>
        <w:t>(a)</w:t>
      </w:r>
      <w:r w:rsidR="008D4978">
        <w:rPr>
          <w:rFonts w:cstheme="minorHAnsi"/>
          <w:b/>
          <w:bCs/>
        </w:rPr>
        <w:t xml:space="preserve"> __________, I signed a Farm Business Plan (FBP) or FSA-2301 ‘Request for Youth Loan’ covering the </w:t>
      </w:r>
      <w:r w:rsidRPr="00304734" w:rsidR="008D4978">
        <w:rPr>
          <w:rFonts w:cstheme="minorHAnsi"/>
          <w:b/>
          <w:bCs/>
          <w:i/>
          <w:iCs/>
        </w:rPr>
        <w:t>(b)</w:t>
      </w:r>
      <w:r w:rsidR="008D4978">
        <w:rPr>
          <w:rFonts w:cstheme="minorHAnsi"/>
          <w:b/>
          <w:bCs/>
        </w:rPr>
        <w:t xml:space="preserve"> __________</w:t>
      </w:r>
      <w:r w:rsidR="005B6E57">
        <w:rPr>
          <w:rFonts w:cstheme="minorHAnsi"/>
          <w:b/>
          <w:bCs/>
        </w:rPr>
        <w:t xml:space="preserve"> production cycle</w:t>
      </w:r>
      <w:r w:rsidRPr="00304734" w:rsidR="005B6E57">
        <w:rPr>
          <w:rFonts w:cstheme="minorHAnsi"/>
          <w:b/>
          <w:bCs/>
          <w:i/>
          <w:iCs/>
        </w:rPr>
        <w:t>(s).</w:t>
      </w:r>
      <w:r w:rsidR="005B6E57">
        <w:rPr>
          <w:rFonts w:cstheme="minorHAnsi"/>
          <w:b/>
          <w:bCs/>
        </w:rPr>
        <w:t xml:space="preserve"> I worked with FSA to project the planned income and expenses of my farming operation in</w:t>
      </w:r>
      <w:r w:rsidR="00357129">
        <w:rPr>
          <w:rFonts w:cstheme="minorHAnsi"/>
          <w:b/>
          <w:bCs/>
        </w:rPr>
        <w:t xml:space="preserve"> the</w:t>
      </w:r>
      <w:r w:rsidR="005B6E57">
        <w:rPr>
          <w:rFonts w:cstheme="minorHAnsi"/>
          <w:b/>
          <w:bCs/>
        </w:rPr>
        <w:t xml:space="preserve"> FBP.</w:t>
      </w:r>
      <w:r w:rsidR="00304734">
        <w:rPr>
          <w:rFonts w:cstheme="minorHAnsi"/>
          <w:b/>
          <w:bCs/>
        </w:rPr>
        <w:t>”</w:t>
      </w:r>
    </w:p>
    <w:p w:rsidR="0062665A" w:rsidRPr="00304734" w:rsidP="0062665A" w14:paraId="5D40604F" w14:textId="62658BE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Change the fourth sentence to state: “I am in agreement to make the following FSA scheduled payments from the following sources.”</w:t>
      </w:r>
    </w:p>
    <w:p w:rsidR="0062665A" w:rsidRPr="003625F5" w:rsidP="0062665A" w14:paraId="09BBAD3E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62665A" w:rsidRPr="00F30EAA" w:rsidP="0062665A" w14:paraId="7FF1D546" w14:textId="349A5EED">
      <w:pPr>
        <w:ind w:firstLine="720"/>
        <w:rPr>
          <w:rFonts w:cstheme="minorHAnsi"/>
        </w:rPr>
      </w:pPr>
      <w:r w:rsidRPr="002B5039">
        <w:rPr>
          <w:rFonts w:cstheme="minorHAnsi"/>
          <w:noProof/>
        </w:rPr>
        <w:drawing>
          <wp:inline distT="0" distB="0" distL="0" distR="0">
            <wp:extent cx="6245525" cy="1168795"/>
            <wp:effectExtent l="0" t="0" r="3175" b="0"/>
            <wp:docPr id="552276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7691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5530" cy="117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>
        <w:rPr>
          <w:rFonts w:cstheme="minorHAnsi"/>
        </w:rPr>
        <w:tab/>
      </w:r>
      <w:r w:rsidRPr="00F30EAA">
        <w:rPr>
          <w:rFonts w:cstheme="minorHAnsi"/>
        </w:rPr>
        <w:tab/>
      </w:r>
    </w:p>
    <w:p w:rsidR="0062665A" w:rsidP="0062665A" w14:paraId="7B8FCFA5" w14:textId="77777777">
      <w:pPr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CHANGE</w:t>
      </w:r>
    </w:p>
    <w:p w:rsidR="0062665A" w:rsidP="0062665A" w14:paraId="571DD876" w14:textId="6B500B07">
      <w:pPr>
        <w:ind w:firstLine="720"/>
        <w:rPr>
          <w:rFonts w:cstheme="minorHAnsi"/>
          <w:b/>
          <w:bCs/>
        </w:rPr>
      </w:pPr>
      <w:r w:rsidRPr="004E59A9">
        <w:rPr>
          <w:rFonts w:cstheme="minorHAnsi"/>
          <w:b/>
          <w:bCs/>
          <w:noProof/>
        </w:rPr>
        <w:drawing>
          <wp:inline distT="0" distB="0" distL="0" distR="0">
            <wp:extent cx="6171124" cy="836762"/>
            <wp:effectExtent l="0" t="0" r="1270" b="1905"/>
            <wp:docPr id="1607994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9414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7886" cy="84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65A" w:rsidRPr="00F30EAA" w:rsidP="0062665A" w14:paraId="181BC5FA" w14:textId="77777777">
      <w:pPr>
        <w:ind w:firstLine="720"/>
        <w:rPr>
          <w:rFonts w:cstheme="minorHAnsi"/>
        </w:rPr>
      </w:pPr>
    </w:p>
    <w:p w:rsidR="00565F6B" w14:paraId="774C7300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62665A" w:rsidP="004B778C" w14:paraId="5730EB44" w14:textId="623F269D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>Change 2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 w:rsidR="00F749FB">
        <w:rPr>
          <w:rFonts w:cstheme="minorHAnsi"/>
          <w:b/>
          <w:bCs/>
        </w:rPr>
        <w:t>Part</w:t>
      </w:r>
      <w:r w:rsidR="00F749FB">
        <w:rPr>
          <w:rFonts w:cstheme="minorHAnsi"/>
          <w:b/>
          <w:bCs/>
        </w:rPr>
        <w:t xml:space="preserve"> 1 of Page 2.</w:t>
      </w:r>
    </w:p>
    <w:p w:rsidR="00F749FB" w:rsidRPr="00F30EAA" w:rsidP="004B778C" w14:paraId="03D26860" w14:textId="51A398E4">
      <w:pPr>
        <w:rPr>
          <w:rFonts w:cstheme="minorHAnsi"/>
        </w:rPr>
      </w:pPr>
      <w:r>
        <w:rPr>
          <w:rFonts w:cstheme="minorHAnsi"/>
          <w:b/>
          <w:bCs/>
        </w:rPr>
        <w:t xml:space="preserve">Update </w:t>
      </w:r>
      <w:r w:rsidR="00F36BE6">
        <w:rPr>
          <w:rFonts w:cstheme="minorHAnsi"/>
          <w:b/>
          <w:bCs/>
        </w:rPr>
        <w:t>the</w:t>
      </w:r>
      <w:r w:rsidR="002A7BF8">
        <w:rPr>
          <w:rFonts w:cstheme="minorHAnsi"/>
          <w:b/>
          <w:bCs/>
        </w:rPr>
        <w:t xml:space="preserve"> fifth paragraph to</w:t>
      </w:r>
      <w:r w:rsidR="00B44EE7">
        <w:rPr>
          <w:rFonts w:cstheme="minorHAnsi"/>
          <w:b/>
          <w:bCs/>
        </w:rPr>
        <w:t xml:space="preserve"> read: “</w:t>
      </w:r>
      <w:r w:rsidRPr="00D935B1" w:rsidR="00D935B1">
        <w:rPr>
          <w:rFonts w:cstheme="minorHAnsi"/>
          <w:b/>
          <w:bCs/>
        </w:rPr>
        <w:t>I understand that the proceeds from the sale of normal income security must always be used to pay expenses and loan payments</w:t>
      </w:r>
      <w:r w:rsidR="002A7BF8">
        <w:rPr>
          <w:rFonts w:cstheme="minorHAnsi"/>
          <w:b/>
          <w:bCs/>
        </w:rPr>
        <w:t>.</w:t>
      </w:r>
      <w:r w:rsidR="00D935B1">
        <w:rPr>
          <w:rFonts w:cstheme="minorHAnsi"/>
          <w:b/>
          <w:bCs/>
        </w:rPr>
        <w:t>”</w:t>
      </w:r>
      <w:r w:rsidR="00E84511">
        <w:rPr>
          <w:rFonts w:cstheme="minorHAnsi"/>
          <w:b/>
          <w:bCs/>
        </w:rPr>
        <w:t xml:space="preserve">  </w:t>
      </w:r>
    </w:p>
    <w:p w:rsidR="0062665A" w:rsidRPr="003625F5" w:rsidP="0062665A" w14:paraId="0ABE6174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565F6B" w:rsidP="00565F6B" w14:paraId="06208CC0" w14:textId="27104761">
      <w:pPr>
        <w:ind w:firstLine="720"/>
        <w:rPr>
          <w:rFonts w:cstheme="minorHAnsi"/>
        </w:rPr>
      </w:pPr>
      <w:r w:rsidRPr="00946BD5">
        <w:rPr>
          <w:rFonts w:cstheme="minorHAnsi"/>
          <w:noProof/>
        </w:rPr>
        <w:drawing>
          <wp:inline distT="0" distB="0" distL="0" distR="0">
            <wp:extent cx="6271404" cy="3167640"/>
            <wp:effectExtent l="0" t="0" r="0" b="0"/>
            <wp:docPr id="2096938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3872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9401" cy="317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 w:rsidR="0062665A">
        <w:rPr>
          <w:rFonts w:cstheme="minorHAnsi"/>
        </w:rPr>
        <w:tab/>
      </w:r>
      <w:r w:rsidRPr="00F30EAA" w:rsidR="0062665A">
        <w:rPr>
          <w:rFonts w:cstheme="minorHAnsi"/>
        </w:rPr>
        <w:tab/>
      </w:r>
    </w:p>
    <w:p w:rsidR="0062665A" w:rsidP="00565F6B" w14:paraId="35448A54" w14:textId="7689236A">
      <w:pPr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CHANGE</w:t>
      </w:r>
    </w:p>
    <w:p w:rsidR="0062665A" w:rsidRPr="008C7E22" w:rsidP="00AF16EA" w14:paraId="1AA51603" w14:textId="6F1E27F3">
      <w:pPr>
        <w:ind w:left="720"/>
        <w:rPr>
          <w:rFonts w:cstheme="minorHAnsi"/>
        </w:rPr>
      </w:pPr>
      <w:r w:rsidRPr="000A7418">
        <w:rPr>
          <w:rFonts w:cstheme="minorHAnsi"/>
          <w:noProof/>
        </w:rPr>
        <w:drawing>
          <wp:inline distT="0" distB="0" distL="0" distR="0">
            <wp:extent cx="6195221" cy="3157268"/>
            <wp:effectExtent l="0" t="0" r="0" b="5080"/>
            <wp:docPr id="446660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6069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8313" cy="31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32" w:rsidP="00972132" w14:paraId="7D3C2876" w14:textId="77777777">
      <w:pPr>
        <w:rPr>
          <w:rFonts w:cstheme="minorHAnsi"/>
          <w:b/>
          <w:bCs/>
        </w:rPr>
      </w:pPr>
    </w:p>
    <w:p w:rsidR="003354E8" w14:paraId="220DEA04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972132" w:rsidP="00972132" w14:paraId="12FCA6C6" w14:textId="2BB93FBC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>Change</w:t>
      </w:r>
      <w:r>
        <w:rPr>
          <w:rFonts w:cstheme="minorHAnsi"/>
          <w:b/>
          <w:bCs/>
        </w:rPr>
        <w:t xml:space="preserve"> 3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 w:rsidR="00EE585D">
        <w:rPr>
          <w:rFonts w:cstheme="minorHAnsi"/>
          <w:b/>
          <w:bCs/>
        </w:rPr>
        <w:t>Part</w:t>
      </w:r>
      <w:r w:rsidR="00EE585D">
        <w:rPr>
          <w:rFonts w:cstheme="minorHAnsi"/>
          <w:b/>
          <w:bCs/>
        </w:rPr>
        <w:t xml:space="preserve"> 2 of Page 2.</w:t>
      </w:r>
    </w:p>
    <w:p w:rsidR="00EE585D" w:rsidP="00972132" w14:paraId="1279D08F" w14:textId="0C2D4F2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Update language of </w:t>
      </w:r>
      <w:r w:rsidR="00A2651C">
        <w:rPr>
          <w:rFonts w:cstheme="minorHAnsi"/>
          <w:b/>
          <w:bCs/>
        </w:rPr>
        <w:t>f</w:t>
      </w:r>
      <w:r>
        <w:rPr>
          <w:rFonts w:cstheme="minorHAnsi"/>
          <w:b/>
          <w:bCs/>
        </w:rPr>
        <w:t>irst paragraph to read: “</w:t>
      </w:r>
      <w:r w:rsidRPr="003E3F77" w:rsidR="003E3F77">
        <w:rPr>
          <w:rFonts w:cstheme="minorHAnsi"/>
          <w:b/>
          <w:bCs/>
        </w:rPr>
        <w:t xml:space="preserve">Yes. By signing this agreement, FSA and I have agreed on the source of income to </w:t>
      </w:r>
      <w:r w:rsidRPr="003E3F77" w:rsidR="003E3F77">
        <w:rPr>
          <w:rFonts w:cstheme="minorHAnsi"/>
          <w:b/>
          <w:bCs/>
        </w:rPr>
        <w:t>pay</w:t>
      </w:r>
      <w:r w:rsidRPr="003E3F77" w:rsidR="003E3F77">
        <w:rPr>
          <w:rFonts w:cstheme="minorHAnsi"/>
          <w:b/>
          <w:bCs/>
        </w:rPr>
        <w:t xml:space="preserve"> FLP </w:t>
      </w:r>
      <w:r w:rsidRPr="003E3F77" w:rsidR="003E3F77">
        <w:rPr>
          <w:rFonts w:cstheme="minorHAnsi"/>
          <w:b/>
          <w:bCs/>
        </w:rPr>
        <w:t>installments</w:t>
      </w:r>
      <w:r w:rsidR="003E3F77">
        <w:rPr>
          <w:rFonts w:cstheme="minorHAnsi"/>
          <w:b/>
          <w:bCs/>
        </w:rPr>
        <w:t>.”</w:t>
      </w:r>
    </w:p>
    <w:p w:rsidR="003E3F77" w:rsidP="00972132" w14:paraId="4D813E25" w14:textId="5D4BC14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Remove the </w:t>
      </w:r>
      <w:r w:rsidR="008B19E1">
        <w:rPr>
          <w:rFonts w:cstheme="minorHAnsi"/>
          <w:b/>
          <w:bCs/>
        </w:rPr>
        <w:t>second paragraph which states: “</w:t>
      </w:r>
      <w:r w:rsidRPr="00BE3B9E" w:rsidR="00BE3B9E">
        <w:rPr>
          <w:rFonts w:cstheme="minorHAnsi"/>
          <w:b/>
          <w:bCs/>
        </w:rPr>
        <w:t>If the actual income and/or expenses are not in accordance with what we originally projected, FSA and I must discuss the changes and make any needed changes to the FBP and/or this agreement.</w:t>
      </w:r>
      <w:r w:rsidR="00BE3B9E">
        <w:rPr>
          <w:rFonts w:cstheme="minorHAnsi"/>
          <w:b/>
          <w:bCs/>
        </w:rPr>
        <w:t>”</w:t>
      </w:r>
    </w:p>
    <w:p w:rsidR="00BE3B9E" w:rsidRPr="00A2651C" w:rsidP="00972132" w14:paraId="45CD0B5F" w14:textId="4BA8992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Update language of the third paragraph to read: “</w:t>
      </w:r>
      <w:r w:rsidRPr="000A60B8" w:rsidR="000A60B8">
        <w:rPr>
          <w:rFonts w:cstheme="minorHAnsi"/>
          <w:b/>
          <w:bCs/>
        </w:rPr>
        <w:t>I may request and report changes to the source of income to pay FLP installments by telephone, letter, or visit to the FSA office. A trip to the office is not always necessary. However, if my requested or reported changes would result in a major change in my operation, FSA may request that I attend a conference.</w:t>
      </w:r>
      <w:r w:rsidR="000A60B8">
        <w:rPr>
          <w:rFonts w:cstheme="minorHAnsi"/>
          <w:b/>
          <w:bCs/>
        </w:rPr>
        <w:t>”</w:t>
      </w:r>
    </w:p>
    <w:p w:rsidR="00972132" w:rsidRPr="003625F5" w:rsidP="00972132" w14:paraId="0196A35F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972132" w:rsidRPr="00F30EAA" w:rsidP="00972132" w14:paraId="0B0611C9" w14:textId="41DF73F6">
      <w:pPr>
        <w:ind w:firstLine="720"/>
        <w:rPr>
          <w:rFonts w:cstheme="minorHAnsi"/>
        </w:rPr>
      </w:pPr>
      <w:r w:rsidRPr="009A79C5">
        <w:rPr>
          <w:rFonts w:cstheme="minorHAnsi"/>
          <w:noProof/>
        </w:rPr>
        <w:drawing>
          <wp:inline distT="0" distB="0" distL="0" distR="0">
            <wp:extent cx="6349042" cy="1591376"/>
            <wp:effectExtent l="0" t="0" r="0" b="8890"/>
            <wp:docPr id="397317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1787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2968" cy="159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>
        <w:rPr>
          <w:rFonts w:cstheme="minorHAnsi"/>
        </w:rPr>
        <w:tab/>
      </w:r>
      <w:r w:rsidRPr="00F30EAA">
        <w:rPr>
          <w:rFonts w:cstheme="minorHAnsi"/>
        </w:rPr>
        <w:tab/>
      </w:r>
      <w:r w:rsidRPr="00F30EAA">
        <w:rPr>
          <w:rFonts w:cstheme="minorHAnsi"/>
        </w:rPr>
        <w:tab/>
      </w:r>
    </w:p>
    <w:p w:rsidR="00972132" w:rsidP="00972132" w14:paraId="36A5394F" w14:textId="77777777">
      <w:pPr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  <w:b/>
          <w:bCs/>
        </w:rPr>
        <w:t>CHANGE</w:t>
      </w:r>
    </w:p>
    <w:p w:rsidR="00972132" w:rsidP="00512A8C" w14:paraId="7B946E0A" w14:textId="1800C647">
      <w:pPr>
        <w:ind w:firstLine="720"/>
        <w:rPr>
          <w:rFonts w:cstheme="minorHAnsi"/>
          <w:b/>
          <w:bCs/>
        </w:rPr>
      </w:pPr>
      <w:r w:rsidRPr="003444D1">
        <w:rPr>
          <w:rFonts w:cstheme="minorHAnsi"/>
          <w:b/>
          <w:bCs/>
          <w:noProof/>
        </w:rPr>
        <w:drawing>
          <wp:inline distT="0" distB="0" distL="0" distR="0">
            <wp:extent cx="6254151" cy="890058"/>
            <wp:effectExtent l="0" t="0" r="0" b="5715"/>
            <wp:docPr id="261229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2961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2370" cy="8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32" w:rsidP="00972132" w14:paraId="084E722B" w14:textId="7D7FAE9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:rsidR="0037462C" w14:paraId="22F7227D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803ACA" w:rsidP="00972132" w14:paraId="5C0D7DD8" w14:textId="7CCEDBF2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 xml:space="preserve">Change </w:t>
      </w:r>
      <w:r w:rsidR="00512A8C">
        <w:rPr>
          <w:rFonts w:cstheme="minorHAnsi"/>
          <w:b/>
          <w:bCs/>
        </w:rPr>
        <w:t>4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 w:rsidR="00545464">
        <w:rPr>
          <w:rFonts w:cstheme="minorHAnsi"/>
          <w:b/>
          <w:bCs/>
        </w:rPr>
        <w:t>Part</w:t>
      </w:r>
      <w:r w:rsidR="00545464">
        <w:rPr>
          <w:rFonts w:cstheme="minorHAnsi"/>
          <w:b/>
          <w:bCs/>
        </w:rPr>
        <w:t xml:space="preserve"> 3 of Page 2.</w:t>
      </w:r>
    </w:p>
    <w:p w:rsidR="00972132" w:rsidP="00972132" w14:paraId="620FDA02" w14:textId="0849AB8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Update language of first paragraph to read:</w:t>
      </w:r>
      <w:r w:rsidR="002A7BF8">
        <w:rPr>
          <w:rFonts w:cstheme="minorHAnsi"/>
          <w:b/>
          <w:bCs/>
        </w:rPr>
        <w:t xml:space="preserve"> </w:t>
      </w:r>
      <w:r w:rsidR="0037462C">
        <w:rPr>
          <w:rFonts w:cstheme="minorHAnsi"/>
          <w:b/>
          <w:bCs/>
        </w:rPr>
        <w:t>“</w:t>
      </w:r>
      <w:r w:rsidRPr="0037462C" w:rsidR="0037462C">
        <w:rPr>
          <w:rFonts w:cstheme="minorHAnsi"/>
          <w:b/>
          <w:bCs/>
        </w:rPr>
        <w:t>If FSA and I disagree on how to complete or make changes to this Agreement, FSA must send me a letter which describes the items on which we do not agree. The letter must explain why we do not agree. The letter must also tell me how I may appeal FSA’s decision.</w:t>
      </w:r>
      <w:r w:rsidR="0037462C">
        <w:rPr>
          <w:rFonts w:cstheme="minorHAnsi"/>
          <w:b/>
          <w:bCs/>
        </w:rPr>
        <w:t>”</w:t>
      </w:r>
      <w:r w:rsidR="00F52743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t xml:space="preserve"> </w:t>
      </w:r>
    </w:p>
    <w:p w:rsidR="0037462C" w:rsidP="00972132" w14:paraId="67A9ABC5" w14:textId="391393C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Update language of third paragraph to read: “</w:t>
      </w:r>
      <w:r w:rsidRPr="00AA3429" w:rsidR="00AA3429">
        <w:rPr>
          <w:rFonts w:cstheme="minorHAnsi"/>
          <w:b/>
          <w:bCs/>
        </w:rPr>
        <w:t>When my appeal is decided, FSA may ask me to sign a revised Agreement reflecting the decision on the appeal.</w:t>
      </w:r>
      <w:r w:rsidR="00AA3429">
        <w:rPr>
          <w:rFonts w:cstheme="minorHAnsi"/>
          <w:b/>
          <w:bCs/>
        </w:rPr>
        <w:t>”</w:t>
      </w:r>
    </w:p>
    <w:p w:rsidR="00AA3429" w:rsidRPr="00671E06" w:rsidP="00972132" w14:paraId="5CA61716" w14:textId="1E0765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Update language of </w:t>
      </w:r>
      <w:r w:rsidR="008A63C1">
        <w:rPr>
          <w:rFonts w:cstheme="minorHAnsi"/>
          <w:b/>
          <w:bCs/>
        </w:rPr>
        <w:t>fourth paragraph to read: “</w:t>
      </w:r>
      <w:r w:rsidRPr="000F38C0" w:rsidR="000F38C0">
        <w:rPr>
          <w:rFonts w:cstheme="minorHAnsi"/>
          <w:b/>
          <w:bCs/>
        </w:rPr>
        <w:t>If I do not sign, FSA will give me a copy of the revised agreement. FSA will consider the revised Agreement to be binding. If I violate this Agreement, FSA will take the actions described below in the Item 9, entitled, "What Happens if I Violate This Agreement?"</w:t>
      </w:r>
    </w:p>
    <w:p w:rsidR="00972132" w:rsidRPr="003625F5" w:rsidP="00972132" w14:paraId="152B6801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FB0F4C" w:rsidP="003016F0" w14:paraId="201F39D1" w14:textId="4295B1A9">
      <w:pPr>
        <w:ind w:firstLine="720"/>
        <w:rPr>
          <w:rFonts w:cstheme="minorHAnsi"/>
        </w:rPr>
      </w:pPr>
      <w:r w:rsidRPr="00D82B42">
        <w:rPr>
          <w:rFonts w:cstheme="minorHAnsi"/>
          <w:noProof/>
        </w:rPr>
        <w:drawing>
          <wp:inline distT="0" distB="0" distL="0" distR="0">
            <wp:extent cx="6254115" cy="1802691"/>
            <wp:effectExtent l="0" t="0" r="0" b="7620"/>
            <wp:docPr id="2023722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22895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7910" cy="180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 w:rsidR="00972132">
        <w:rPr>
          <w:rFonts w:cstheme="minorHAnsi"/>
        </w:rPr>
        <w:tab/>
      </w:r>
    </w:p>
    <w:p w:rsidR="00972132" w:rsidRPr="003016F0" w:rsidP="003016F0" w14:paraId="21674218" w14:textId="4D2F06A8">
      <w:pPr>
        <w:ind w:firstLine="720"/>
        <w:rPr>
          <w:rFonts w:cstheme="minorHAnsi"/>
        </w:rPr>
      </w:pPr>
      <w:r>
        <w:rPr>
          <w:rFonts w:cstheme="minorHAnsi"/>
          <w:b/>
          <w:bCs/>
        </w:rPr>
        <w:t>CHANGE</w:t>
      </w:r>
    </w:p>
    <w:p w:rsidR="00972132" w:rsidRPr="008C7E22" w:rsidP="003016F0" w14:paraId="0F0C1E3A" w14:textId="235F2188">
      <w:pPr>
        <w:ind w:firstLine="720"/>
        <w:rPr>
          <w:rFonts w:cstheme="minorHAnsi"/>
        </w:rPr>
      </w:pPr>
      <w:r w:rsidRPr="00FB0F4C">
        <w:rPr>
          <w:rFonts w:cstheme="minorHAnsi"/>
          <w:noProof/>
        </w:rPr>
        <w:drawing>
          <wp:inline distT="0" distB="0" distL="0" distR="0">
            <wp:extent cx="6254151" cy="1644610"/>
            <wp:effectExtent l="0" t="0" r="0" b="0"/>
            <wp:docPr id="438511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11154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8413" cy="16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32" w:rsidRPr="008C7E22" w:rsidP="00972132" w14:paraId="16D337CE" w14:textId="77777777">
      <w:pPr>
        <w:rPr>
          <w:rFonts w:cstheme="minorHAnsi"/>
        </w:rPr>
      </w:pPr>
    </w:p>
    <w:p w:rsidR="0088742A" w14:paraId="2D8B50E7" w14:textId="5B4E5A67">
      <w:r>
        <w:br w:type="page"/>
      </w:r>
    </w:p>
    <w:p w:rsidR="0088742A" w:rsidP="0088742A" w14:paraId="425433E7" w14:textId="26D8CC26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 xml:space="preserve">Change </w:t>
      </w:r>
      <w:r>
        <w:rPr>
          <w:rFonts w:cstheme="minorHAnsi"/>
          <w:b/>
          <w:bCs/>
        </w:rPr>
        <w:t>5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</w:t>
      </w:r>
      <w:r w:rsidR="00105426">
        <w:rPr>
          <w:rFonts w:cstheme="minorHAnsi"/>
          <w:b/>
          <w:bCs/>
        </w:rPr>
        <w:t>art</w:t>
      </w:r>
      <w:r>
        <w:rPr>
          <w:rFonts w:cstheme="minorHAnsi"/>
          <w:b/>
          <w:bCs/>
        </w:rPr>
        <w:t xml:space="preserve"> </w:t>
      </w:r>
      <w:r w:rsidR="00105426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of Page </w:t>
      </w:r>
      <w:r w:rsidR="00105426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.</w:t>
      </w:r>
    </w:p>
    <w:p w:rsidR="00105426" w:rsidP="0088742A" w14:paraId="485A6884" w14:textId="6BA313F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Update language of first paragraph to read: “</w:t>
      </w:r>
      <w:r w:rsidRPr="0002595C" w:rsidR="0002595C">
        <w:rPr>
          <w:rFonts w:cstheme="minorHAnsi"/>
          <w:b/>
          <w:bCs/>
        </w:rPr>
        <w:t>I understand that I must keep a record of collateral disposed of, and the proceeds thereof, in an approved record keeping system. I understand that if I sell normal income security, the proceeds will be applied to my FLP installments according to the table on page 1 or released to pay normal expenses and liens.</w:t>
      </w:r>
      <w:r w:rsidR="007A3A8F">
        <w:rPr>
          <w:rFonts w:cstheme="minorHAnsi"/>
          <w:b/>
          <w:bCs/>
        </w:rPr>
        <w:t>”</w:t>
      </w:r>
      <w:r w:rsidRPr="0002595C" w:rsidR="0002595C">
        <w:rPr>
          <w:rFonts w:cstheme="minorHAnsi"/>
          <w:b/>
          <w:bCs/>
        </w:rPr>
        <w:t xml:space="preserve"> </w:t>
      </w:r>
    </w:p>
    <w:p w:rsidR="0001278A" w:rsidP="0088742A" w14:paraId="02E404A4" w14:textId="64B0826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Update language of </w:t>
      </w:r>
      <w:r w:rsidR="00B118BE">
        <w:rPr>
          <w:rFonts w:cstheme="minorHAnsi"/>
          <w:b/>
          <w:bCs/>
        </w:rPr>
        <w:t xml:space="preserve">item #2 in </w:t>
      </w:r>
      <w:r>
        <w:rPr>
          <w:rFonts w:cstheme="minorHAnsi"/>
          <w:b/>
          <w:bCs/>
        </w:rPr>
        <w:t xml:space="preserve">second paragraph </w:t>
      </w:r>
      <w:r w:rsidR="00E359DB">
        <w:rPr>
          <w:rFonts w:cstheme="minorHAnsi"/>
          <w:b/>
          <w:bCs/>
        </w:rPr>
        <w:t>replace</w:t>
      </w:r>
      <w:r>
        <w:rPr>
          <w:rFonts w:cstheme="minorHAnsi"/>
          <w:b/>
          <w:bCs/>
        </w:rPr>
        <w:t xml:space="preserve"> “chattel”</w:t>
      </w:r>
      <w:r w:rsidR="00E359DB">
        <w:rPr>
          <w:rFonts w:cstheme="minorHAnsi"/>
          <w:b/>
          <w:bCs/>
        </w:rPr>
        <w:t xml:space="preserve"> with “personal” to</w:t>
      </w:r>
      <w:r w:rsidR="00995E2D">
        <w:rPr>
          <w:rFonts w:cstheme="minorHAnsi"/>
          <w:b/>
          <w:bCs/>
        </w:rPr>
        <w:t xml:space="preserve"> read: “</w:t>
      </w:r>
      <w:r w:rsidRPr="00DD172E" w:rsidR="00DD172E">
        <w:rPr>
          <w:rFonts w:cstheme="minorHAnsi"/>
          <w:b/>
          <w:bCs/>
        </w:rPr>
        <w:t>Use the proceeds to purchase personal property suited to the needs of my operation provided FSA acquires a lien on the new property at least equal in value to the lien on the security sold.</w:t>
      </w:r>
      <w:r w:rsidR="00DD172E">
        <w:rPr>
          <w:rFonts w:cstheme="minorHAnsi"/>
          <w:b/>
          <w:bCs/>
        </w:rPr>
        <w:t>”</w:t>
      </w:r>
    </w:p>
    <w:p w:rsidR="00105426" w:rsidRPr="003625F5" w:rsidP="00105426" w14:paraId="460684D7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105426" w:rsidP="00105426" w14:paraId="0322FFA8" w14:textId="1703E3DC">
      <w:pPr>
        <w:ind w:firstLine="720"/>
        <w:rPr>
          <w:rFonts w:cstheme="minorHAnsi"/>
        </w:rPr>
      </w:pPr>
      <w:r w:rsidRPr="00C562D4">
        <w:rPr>
          <w:rFonts w:cstheme="minorHAnsi"/>
          <w:noProof/>
        </w:rPr>
        <w:drawing>
          <wp:inline distT="0" distB="0" distL="0" distR="0">
            <wp:extent cx="6142008" cy="2198611"/>
            <wp:effectExtent l="0" t="0" r="0" b="0"/>
            <wp:docPr id="1232306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0602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6545" cy="220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>
        <w:rPr>
          <w:rFonts w:cstheme="minorHAnsi"/>
        </w:rPr>
        <w:tab/>
      </w:r>
    </w:p>
    <w:p w:rsidR="00105426" w:rsidP="00105426" w14:paraId="70B67172" w14:textId="77777777">
      <w:pPr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CHANGE</w:t>
      </w:r>
    </w:p>
    <w:p w:rsidR="004B0C97" w:rsidP="00105426" w14:paraId="7A16FD29" w14:textId="4F955F87">
      <w:pPr>
        <w:ind w:firstLine="720"/>
        <w:rPr>
          <w:rFonts w:cstheme="minorHAnsi"/>
        </w:rPr>
      </w:pPr>
      <w:r w:rsidRPr="0001278A">
        <w:rPr>
          <w:rFonts w:cstheme="minorHAnsi"/>
          <w:noProof/>
        </w:rPr>
        <w:drawing>
          <wp:inline distT="0" distB="0" distL="0" distR="0">
            <wp:extent cx="6219645" cy="1997773"/>
            <wp:effectExtent l="0" t="0" r="0" b="2540"/>
            <wp:docPr id="1422931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31985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9690" cy="200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C97" w14:paraId="307EA213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p w:rsidR="004B0C97" w:rsidP="004B0C97" w14:paraId="051C7930" w14:textId="661CA3BF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 xml:space="preserve">Change </w:t>
      </w:r>
      <w:r>
        <w:rPr>
          <w:rFonts w:cstheme="minorHAnsi"/>
          <w:b/>
          <w:bCs/>
        </w:rPr>
        <w:t>6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Part</w:t>
      </w:r>
      <w:r>
        <w:rPr>
          <w:rFonts w:cstheme="minorHAnsi"/>
          <w:b/>
          <w:bCs/>
        </w:rPr>
        <w:t xml:space="preserve"> 5 of Page 3.</w:t>
      </w:r>
    </w:p>
    <w:p w:rsidR="007F6A3E" w:rsidP="00DA6F18" w14:paraId="60E8F66F" w14:textId="6442E7E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Remove </w:t>
      </w:r>
      <w:r w:rsidR="00B31D44">
        <w:rPr>
          <w:rFonts w:cstheme="minorHAnsi"/>
          <w:b/>
          <w:bCs/>
        </w:rPr>
        <w:t>third sentence from the first paragraph so it reads: “</w:t>
      </w:r>
      <w:r w:rsidRPr="007F6A3E">
        <w:rPr>
          <w:rFonts w:cstheme="minorHAnsi"/>
          <w:b/>
          <w:bCs/>
        </w:rPr>
        <w:t>FSA agrees to allow me to sell or exchange normal income security, such as crops, livestock, and livestock products marketed in the regular course of business so that I can pay essential family living and farm operating expenses. Essential expenses are those which are basic, crucial, or indispensable.</w:t>
      </w:r>
      <w:r>
        <w:rPr>
          <w:rFonts w:cstheme="minorHAnsi"/>
          <w:b/>
          <w:bCs/>
        </w:rPr>
        <w:t>”</w:t>
      </w:r>
    </w:p>
    <w:p w:rsidR="007F6A3E" w:rsidRPr="003625F5" w:rsidP="007F6A3E" w14:paraId="1343D29E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7F6A3E" w:rsidP="007F6A3E" w14:paraId="2BF3A5C8" w14:textId="547A86C1">
      <w:pPr>
        <w:ind w:firstLine="720"/>
        <w:rPr>
          <w:rFonts w:cstheme="minorHAnsi"/>
        </w:rPr>
      </w:pPr>
      <w:r w:rsidRPr="00E172CD">
        <w:rPr>
          <w:rFonts w:cstheme="minorHAnsi"/>
          <w:noProof/>
        </w:rPr>
        <w:drawing>
          <wp:inline distT="0" distB="0" distL="0" distR="0">
            <wp:extent cx="6323162" cy="1568495"/>
            <wp:effectExtent l="0" t="0" r="1905" b="0"/>
            <wp:docPr id="490319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19020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43171" cy="157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>
        <w:rPr>
          <w:rFonts w:cstheme="minorHAnsi"/>
        </w:rPr>
        <w:tab/>
      </w:r>
    </w:p>
    <w:p w:rsidR="007F6A3E" w:rsidP="007F6A3E" w14:paraId="3D2BADD7" w14:textId="77777777">
      <w:pPr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CHANGE</w:t>
      </w:r>
    </w:p>
    <w:p w:rsidR="00E172CD" w:rsidP="007F6A3E" w14:paraId="0651AD9F" w14:textId="443EC4FD">
      <w:pPr>
        <w:ind w:firstLine="720"/>
        <w:rPr>
          <w:rFonts w:cstheme="minorHAnsi"/>
          <w:b/>
          <w:bCs/>
        </w:rPr>
      </w:pPr>
      <w:r w:rsidRPr="00FD61A6">
        <w:rPr>
          <w:rFonts w:cstheme="minorHAnsi"/>
          <w:b/>
          <w:bCs/>
          <w:noProof/>
        </w:rPr>
        <w:drawing>
          <wp:inline distT="0" distB="0" distL="0" distR="0">
            <wp:extent cx="6392174" cy="1289680"/>
            <wp:effectExtent l="0" t="0" r="0" b="6350"/>
            <wp:docPr id="166879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9459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2768" cy="129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CD" w14:paraId="3717FA86" w14:textId="7777777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E172CD" w:rsidP="00E172CD" w14:paraId="2DF2ADA3" w14:textId="73C2BD56">
      <w:pPr>
        <w:rPr>
          <w:rFonts w:cstheme="minorHAnsi"/>
          <w:b/>
          <w:bCs/>
        </w:rPr>
      </w:pPr>
      <w:r w:rsidRPr="00F30EAA">
        <w:rPr>
          <w:rFonts w:cstheme="minorHAnsi"/>
          <w:b/>
          <w:bCs/>
        </w:rPr>
        <w:t xml:space="preserve">Change </w:t>
      </w:r>
      <w:r>
        <w:rPr>
          <w:rFonts w:cstheme="minorHAnsi"/>
          <w:b/>
          <w:bCs/>
        </w:rPr>
        <w:t>7</w:t>
      </w:r>
      <w:r w:rsidRPr="00F30EAA">
        <w:rPr>
          <w:rFonts w:cstheme="minorHAnsi"/>
          <w:b/>
          <w:bCs/>
        </w:rPr>
        <w:t xml:space="preserve">: </w:t>
      </w:r>
      <w:r w:rsidR="00141C28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Part</w:t>
      </w:r>
      <w:r>
        <w:rPr>
          <w:rFonts w:cstheme="minorHAnsi"/>
          <w:b/>
          <w:bCs/>
        </w:rPr>
        <w:t xml:space="preserve"> </w:t>
      </w:r>
      <w:r w:rsidR="00714675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 of Page </w:t>
      </w:r>
      <w:r w:rsidR="00714675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</w:p>
    <w:p w:rsidR="00E172CD" w:rsidP="00E172CD" w14:paraId="51FC2094" w14:textId="3BA475F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Remove reference to “FBP” </w:t>
      </w:r>
      <w:r w:rsidR="00311699">
        <w:rPr>
          <w:rFonts w:cstheme="minorHAnsi"/>
          <w:b/>
          <w:bCs/>
        </w:rPr>
        <w:t>in first sentence of paragraph to read: “</w:t>
      </w:r>
      <w:r w:rsidRPr="008B5BAA" w:rsidR="008B5BAA">
        <w:rPr>
          <w:rFonts w:cstheme="minorHAnsi"/>
          <w:b/>
          <w:bCs/>
        </w:rPr>
        <w:t>If I sell, exchange, or dispose of collateral for less than its present market value, or use the money in a way not listed in this Agreement without your permission, I will have violated this loan Agreement and your security interest in the collateral will not be released.</w:t>
      </w:r>
      <w:r w:rsidR="008B5BAA">
        <w:rPr>
          <w:rFonts w:cstheme="minorHAnsi"/>
          <w:b/>
          <w:bCs/>
        </w:rPr>
        <w:t>”</w:t>
      </w:r>
    </w:p>
    <w:p w:rsidR="00E172CD" w:rsidRPr="003625F5" w:rsidP="00E172CD" w14:paraId="507AA9DA" w14:textId="77777777">
      <w:pPr>
        <w:ind w:firstLine="720"/>
        <w:rPr>
          <w:rFonts w:cstheme="minorHAnsi"/>
          <w:b/>
          <w:bCs/>
        </w:rPr>
      </w:pPr>
      <w:r w:rsidRPr="003625F5">
        <w:rPr>
          <w:rFonts w:cstheme="minorHAnsi"/>
          <w:b/>
          <w:bCs/>
        </w:rPr>
        <w:t>CURRENT</w:t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  <w:r w:rsidRPr="003625F5">
        <w:rPr>
          <w:rFonts w:cstheme="minorHAnsi"/>
          <w:b/>
          <w:bCs/>
        </w:rPr>
        <w:tab/>
      </w:r>
    </w:p>
    <w:p w:rsidR="00E172CD" w:rsidP="00E172CD" w14:paraId="0CD2F31B" w14:textId="2B8DA922">
      <w:pPr>
        <w:ind w:firstLine="720"/>
        <w:rPr>
          <w:rFonts w:cstheme="minorHAnsi"/>
        </w:rPr>
      </w:pPr>
      <w:r w:rsidRPr="00BA094B">
        <w:rPr>
          <w:rFonts w:cstheme="minorHAnsi"/>
          <w:noProof/>
        </w:rPr>
        <w:drawing>
          <wp:inline distT="0" distB="0" distL="0" distR="0">
            <wp:extent cx="6322695" cy="1266295"/>
            <wp:effectExtent l="0" t="0" r="1905" b="0"/>
            <wp:docPr id="67104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44587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9650" cy="127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EAA">
        <w:rPr>
          <w:rFonts w:cstheme="minorHAnsi"/>
        </w:rPr>
        <w:tab/>
      </w:r>
    </w:p>
    <w:p w:rsidR="007F6A3E" w:rsidP="00341896" w14:paraId="111741AA" w14:textId="11DEB7F3">
      <w:pPr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CHANGE</w:t>
      </w:r>
    </w:p>
    <w:p w:rsidR="00341896" w:rsidP="00341896" w14:paraId="460B417B" w14:textId="151C61DA">
      <w:pPr>
        <w:ind w:firstLine="720"/>
        <w:rPr>
          <w:rFonts w:cstheme="minorHAnsi"/>
          <w:b/>
          <w:bCs/>
        </w:rPr>
      </w:pPr>
      <w:r w:rsidRPr="00341896">
        <w:rPr>
          <w:rFonts w:cstheme="minorHAnsi"/>
          <w:b/>
          <w:bCs/>
          <w:noProof/>
        </w:rPr>
        <w:drawing>
          <wp:inline distT="0" distB="0" distL="0" distR="0">
            <wp:extent cx="6322695" cy="1253416"/>
            <wp:effectExtent l="0" t="0" r="1905" b="4445"/>
            <wp:docPr id="2009862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62043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40116" cy="12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8A" w:rsidRPr="003016F0" w:rsidP="00DA6F18" w14:paraId="58E47625" w14:textId="65C5660D">
      <w:pPr>
        <w:rPr>
          <w:rFonts w:cstheme="minorHAnsi"/>
        </w:rPr>
      </w:pPr>
      <w:r w:rsidRPr="007F6A3E">
        <w:rPr>
          <w:rFonts w:cstheme="minorHAnsi"/>
          <w:b/>
          <w:bCs/>
        </w:rPr>
        <w:t xml:space="preserve"> </w:t>
      </w:r>
    </w:p>
    <w:p w:rsidR="00105426" w:rsidP="0088742A" w14:paraId="63A82E56" w14:textId="77777777">
      <w:pPr>
        <w:rPr>
          <w:rFonts w:cstheme="minorHAnsi"/>
          <w:b/>
          <w:bCs/>
        </w:rPr>
      </w:pPr>
    </w:p>
    <w:p w:rsidR="00A20880" w14:paraId="67EEFB41" w14:textId="77777777"/>
    <w:sectPr w:rsidSect="006266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4124673C"/>
    <w:multiLevelType w:val="hybridMultilevel"/>
    <w:tmpl w:val="D8D060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7EAF5D64"/>
    <w:multiLevelType w:val="hybridMultilevel"/>
    <w:tmpl w:val="7E168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278A"/>
    <w:rsid w:val="0002595C"/>
    <w:rsid w:val="0004274E"/>
    <w:rsid w:val="000453E5"/>
    <w:rsid w:val="00072F14"/>
    <w:rsid w:val="000A60B8"/>
    <w:rsid w:val="000A7418"/>
    <w:rsid w:val="000C121F"/>
    <w:rsid w:val="000F38C0"/>
    <w:rsid w:val="00105426"/>
    <w:rsid w:val="001215B4"/>
    <w:rsid w:val="00141C28"/>
    <w:rsid w:val="00191225"/>
    <w:rsid w:val="001F40EA"/>
    <w:rsid w:val="002709C6"/>
    <w:rsid w:val="002A7BF8"/>
    <w:rsid w:val="002B5039"/>
    <w:rsid w:val="002C54E0"/>
    <w:rsid w:val="002E51AB"/>
    <w:rsid w:val="003016F0"/>
    <w:rsid w:val="00304734"/>
    <w:rsid w:val="00311699"/>
    <w:rsid w:val="00324B44"/>
    <w:rsid w:val="003352D9"/>
    <w:rsid w:val="003354E8"/>
    <w:rsid w:val="00341896"/>
    <w:rsid w:val="003444D1"/>
    <w:rsid w:val="00357129"/>
    <w:rsid w:val="003625F5"/>
    <w:rsid w:val="0036562D"/>
    <w:rsid w:val="0037462C"/>
    <w:rsid w:val="003E3F77"/>
    <w:rsid w:val="0042679C"/>
    <w:rsid w:val="00486FC4"/>
    <w:rsid w:val="004976E0"/>
    <w:rsid w:val="004B0C97"/>
    <w:rsid w:val="004B2669"/>
    <w:rsid w:val="004B778C"/>
    <w:rsid w:val="004E59A9"/>
    <w:rsid w:val="00512A8C"/>
    <w:rsid w:val="0052105E"/>
    <w:rsid w:val="005359C9"/>
    <w:rsid w:val="00540C52"/>
    <w:rsid w:val="00541B69"/>
    <w:rsid w:val="00545464"/>
    <w:rsid w:val="00560D3E"/>
    <w:rsid w:val="0056150F"/>
    <w:rsid w:val="00565F6B"/>
    <w:rsid w:val="00572FCB"/>
    <w:rsid w:val="00577E81"/>
    <w:rsid w:val="005A104D"/>
    <w:rsid w:val="005A534A"/>
    <w:rsid w:val="005B6E57"/>
    <w:rsid w:val="0062665A"/>
    <w:rsid w:val="00632964"/>
    <w:rsid w:val="00637916"/>
    <w:rsid w:val="00671E06"/>
    <w:rsid w:val="006D1389"/>
    <w:rsid w:val="00714675"/>
    <w:rsid w:val="00755EEC"/>
    <w:rsid w:val="00771916"/>
    <w:rsid w:val="007A32EB"/>
    <w:rsid w:val="007A3A8F"/>
    <w:rsid w:val="007D4BEE"/>
    <w:rsid w:val="007F6A3E"/>
    <w:rsid w:val="00803ACA"/>
    <w:rsid w:val="00827C87"/>
    <w:rsid w:val="008728BF"/>
    <w:rsid w:val="00876C4E"/>
    <w:rsid w:val="0088742A"/>
    <w:rsid w:val="008A63C1"/>
    <w:rsid w:val="008B19E1"/>
    <w:rsid w:val="008B5BAA"/>
    <w:rsid w:val="008C7E22"/>
    <w:rsid w:val="008D4978"/>
    <w:rsid w:val="009302AA"/>
    <w:rsid w:val="00946BD5"/>
    <w:rsid w:val="00972132"/>
    <w:rsid w:val="00995E2D"/>
    <w:rsid w:val="009A79C5"/>
    <w:rsid w:val="009C1FFC"/>
    <w:rsid w:val="00A07852"/>
    <w:rsid w:val="00A20880"/>
    <w:rsid w:val="00A2651C"/>
    <w:rsid w:val="00A352C8"/>
    <w:rsid w:val="00A5620E"/>
    <w:rsid w:val="00AA1F59"/>
    <w:rsid w:val="00AA3429"/>
    <w:rsid w:val="00AB013D"/>
    <w:rsid w:val="00AF16EA"/>
    <w:rsid w:val="00B118BE"/>
    <w:rsid w:val="00B31D44"/>
    <w:rsid w:val="00B41C2B"/>
    <w:rsid w:val="00B44EE7"/>
    <w:rsid w:val="00B56A2B"/>
    <w:rsid w:val="00B71777"/>
    <w:rsid w:val="00B74DE0"/>
    <w:rsid w:val="00B96BFF"/>
    <w:rsid w:val="00BA094B"/>
    <w:rsid w:val="00BA73DC"/>
    <w:rsid w:val="00BE3B9E"/>
    <w:rsid w:val="00C15DAB"/>
    <w:rsid w:val="00C26D93"/>
    <w:rsid w:val="00C27141"/>
    <w:rsid w:val="00C562D4"/>
    <w:rsid w:val="00CA0814"/>
    <w:rsid w:val="00CB3DA7"/>
    <w:rsid w:val="00CD45F9"/>
    <w:rsid w:val="00CD610B"/>
    <w:rsid w:val="00D16BC5"/>
    <w:rsid w:val="00D32292"/>
    <w:rsid w:val="00D40678"/>
    <w:rsid w:val="00D54B0A"/>
    <w:rsid w:val="00D6167B"/>
    <w:rsid w:val="00D65BE9"/>
    <w:rsid w:val="00D75435"/>
    <w:rsid w:val="00D82B42"/>
    <w:rsid w:val="00D935B1"/>
    <w:rsid w:val="00DA6C12"/>
    <w:rsid w:val="00DA6F18"/>
    <w:rsid w:val="00DD172E"/>
    <w:rsid w:val="00DE5146"/>
    <w:rsid w:val="00DF2FBF"/>
    <w:rsid w:val="00E172CD"/>
    <w:rsid w:val="00E20E27"/>
    <w:rsid w:val="00E359DB"/>
    <w:rsid w:val="00E84511"/>
    <w:rsid w:val="00E943AC"/>
    <w:rsid w:val="00EE585D"/>
    <w:rsid w:val="00F30EAA"/>
    <w:rsid w:val="00F36BE6"/>
    <w:rsid w:val="00F52743"/>
    <w:rsid w:val="00F546C9"/>
    <w:rsid w:val="00F749FB"/>
    <w:rsid w:val="00F91100"/>
    <w:rsid w:val="00FA07A2"/>
    <w:rsid w:val="00FB0F4C"/>
    <w:rsid w:val="00FB3270"/>
    <w:rsid w:val="00FB3BAA"/>
    <w:rsid w:val="00FD61A6"/>
    <w:rsid w:val="00FE38A5"/>
    <w:rsid w:val="00FF01AE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92417B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0E2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44D0A5414634A9BD7D11062D55D3A" ma:contentTypeVersion="17" ma:contentTypeDescription="Create a new document." ma:contentTypeScope="" ma:versionID="1bdad72be631dd8abd3a3cc066447689">
  <xsd:schema xmlns:xsd="http://www.w3.org/2001/XMLSchema" xmlns:xs="http://www.w3.org/2001/XMLSchema" xmlns:p="http://schemas.microsoft.com/office/2006/metadata/properties" xmlns:ns1="http://schemas.microsoft.com/sharepoint/v3" xmlns:ns2="40300316-4668-4c68-a727-1fca2aa580c2" xmlns:ns3="70c67558-e7bb-4cb3-8db9-fd7c81de63a7" xmlns:ns4="73fb875a-8af9-4255-b008-0995492d31cd" targetNamespace="http://schemas.microsoft.com/office/2006/metadata/properties" ma:root="true" ma:fieldsID="1144261c72c230f5520f0f3604fe5022" ns1:_="" ns2:_="" ns3:_="" ns4:_="">
    <xsd:import namespace="http://schemas.microsoft.com/sharepoint/v3"/>
    <xsd:import namespace="40300316-4668-4c68-a727-1fca2aa580c2"/>
    <xsd:import namespace="70c67558-e7bb-4cb3-8db9-fd7c81de63a7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00316-4668-4c68-a727-1fca2aa58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7558-e7bb-4cb3-8db9-fd7c81de6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9f3d0c0-4ac1-47ee-8886-c1709417cf83}" ma:internalName="TaxCatchAll" ma:showField="CatchAllData" ma:web="70c67558-e7bb-4cb3-8db9-fd7c81de6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3fb875a-8af9-4255-b008-0995492d31cd" xsi:nil="true"/>
    <lcf76f155ced4ddcb4097134ff3c332f xmlns="40300316-4668-4c68-a727-1fca2aa580c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F7386-5573-4050-9BB1-530DDF1C2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300316-4668-4c68-a727-1fca2aa580c2"/>
    <ds:schemaRef ds:uri="70c67558-e7bb-4cb3-8db9-fd7c81de63a7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F710D-3388-4F68-A87E-A3F3931505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fb875a-8af9-4255-b008-0995492d31cd"/>
    <ds:schemaRef ds:uri="40300316-4668-4c68-a727-1fca2aa580c2"/>
  </ds:schemaRefs>
</ds:datastoreItem>
</file>

<file path=customXml/itemProps3.xml><?xml version="1.0" encoding="utf-8"?>
<ds:datastoreItem xmlns:ds="http://schemas.openxmlformats.org/officeDocument/2006/customXml" ds:itemID="{B524516D-1C2E-4C1C-B482-DE7D288239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Buchheit, Kim - FPAC-FSA, NE</dc:creator>
  <cp:lastModifiedBy>Henderson, Matthew - FPAC-FSA, DC</cp:lastModifiedBy>
  <cp:revision>2</cp:revision>
  <dcterms:created xsi:type="dcterms:W3CDTF">2026-08-05T17:04:00Z</dcterms:created>
  <dcterms:modified xsi:type="dcterms:W3CDTF">2026-08-05T17:04:00Z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0x010100E2044D0A5414634A9BD7D11062D55D3A</vt:lpwstr>
  </property>
  <property fmtid="{D5CDD505-2E9C-101B-9397-08002B2CF9AE}" pid="3" name="MediaServiceImageTags">
    <vt:lpwstr/>
  </property>
</Properties>
</file>