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EA6C04" w:rsidP="008D6915" w14:paraId="28EE0B0B" w14:textId="77777777">
      <w:pPr>
        <w:jc w:val="center"/>
        <w:rPr>
          <w:rFonts w:asciiTheme="majorHAnsi" w:hAnsiTheme="majorHAnsi"/>
          <w:sz w:val="28"/>
          <w:u w:val="single"/>
        </w:rPr>
      </w:pPr>
      <w:r w:rsidRPr="00EA6C04">
        <w:rPr>
          <w:rFonts w:asciiTheme="majorHAnsi" w:hAnsiTheme="majorHAnsi"/>
          <w:sz w:val="28"/>
          <w:u w:val="single"/>
        </w:rPr>
        <w:t xml:space="preserve">SUPPORTING </w:t>
      </w:r>
      <w:r w:rsidRPr="00EA6C04" w:rsidR="00127B46">
        <w:rPr>
          <w:rFonts w:asciiTheme="majorHAnsi" w:hAnsiTheme="majorHAnsi"/>
          <w:sz w:val="28"/>
          <w:u w:val="single"/>
        </w:rPr>
        <w:t>STATEMENT -</w:t>
      </w:r>
      <w:r w:rsidRPr="00EA6C04">
        <w:rPr>
          <w:rFonts w:asciiTheme="majorHAnsi" w:hAnsiTheme="majorHAnsi"/>
          <w:sz w:val="28"/>
          <w:u w:val="single"/>
        </w:rPr>
        <w:t xml:space="preserve"> PART A</w:t>
      </w:r>
    </w:p>
    <w:p w:rsidR="00340D9B" w:rsidRPr="008D6915" w:rsidP="008D6915" w14:paraId="4F2A5D44" w14:textId="77777777">
      <w:pPr>
        <w:jc w:val="center"/>
        <w:rPr>
          <w:rFonts w:asciiTheme="majorHAnsi" w:hAnsiTheme="majorHAnsi"/>
          <w:sz w:val="24"/>
        </w:rPr>
      </w:pPr>
      <w:r>
        <w:rPr>
          <w:rFonts w:asciiTheme="majorHAnsi" w:hAnsiTheme="majorHAnsi"/>
          <w:sz w:val="24"/>
        </w:rPr>
        <w:t>Cost and Software Data Report</w:t>
      </w:r>
      <w:r w:rsidRPr="008D6915" w:rsidR="009D4E09">
        <w:rPr>
          <w:rFonts w:asciiTheme="majorHAnsi" w:hAnsiTheme="majorHAnsi"/>
          <w:sz w:val="24"/>
        </w:rPr>
        <w:t xml:space="preserve">  -  </w:t>
      </w:r>
      <w:r w:rsidRPr="004A1CC3" w:rsidR="009D4E09">
        <w:rPr>
          <w:rFonts w:asciiTheme="majorHAnsi" w:hAnsiTheme="majorHAnsi"/>
          <w:sz w:val="24"/>
        </w:rPr>
        <w:t>0704-</w:t>
      </w:r>
      <w:r w:rsidRPr="004A1CC3" w:rsidR="000C6400">
        <w:rPr>
          <w:rFonts w:asciiTheme="majorHAnsi" w:hAnsiTheme="majorHAnsi"/>
          <w:sz w:val="24"/>
        </w:rPr>
        <w:t>CSDR</w:t>
      </w:r>
    </w:p>
    <w:p w:rsidR="00340D9B" w:rsidP="006E563D" w14:paraId="2748E35B" w14:textId="77777777">
      <w:pPr>
        <w:spacing w:after="0" w:line="240" w:lineRule="auto"/>
        <w:rPr>
          <w:rFonts w:asciiTheme="majorHAnsi" w:hAnsiTheme="majorHAnsi"/>
          <w:sz w:val="24"/>
        </w:rPr>
      </w:pPr>
    </w:p>
    <w:p w:rsidR="00875221" w:rsidP="006E563D" w14:paraId="3246D1E2" w14:textId="77777777">
      <w:pPr>
        <w:spacing w:after="0" w:line="240" w:lineRule="auto"/>
        <w:rPr>
          <w:rFonts w:asciiTheme="majorHAnsi" w:hAnsiTheme="majorHAnsi"/>
          <w:sz w:val="24"/>
        </w:rPr>
      </w:pPr>
      <w:r>
        <w:rPr>
          <w:rFonts w:asciiTheme="majorHAnsi" w:hAnsiTheme="majorHAnsi"/>
          <w:sz w:val="24"/>
        </w:rPr>
        <w:t>1.</w:t>
      </w:r>
      <w:r w:rsidR="00211832">
        <w:rPr>
          <w:rFonts w:asciiTheme="majorHAnsi" w:hAnsiTheme="majorHAnsi"/>
          <w:sz w:val="24"/>
        </w:rPr>
        <w:t xml:space="preserve"> </w:t>
      </w:r>
      <w:r w:rsidR="00510F0C">
        <w:rPr>
          <w:rFonts w:asciiTheme="majorHAnsi" w:hAnsiTheme="majorHAnsi"/>
          <w:sz w:val="24"/>
        </w:rPr>
        <w:tab/>
      </w:r>
      <w:r w:rsidRPr="005C7428" w:rsidR="005C7428">
        <w:rPr>
          <w:rFonts w:asciiTheme="majorHAnsi" w:hAnsiTheme="majorHAnsi"/>
          <w:sz w:val="24"/>
          <w:u w:val="single"/>
        </w:rPr>
        <w:t xml:space="preserve">Need for the Information </w:t>
      </w:r>
      <w:r w:rsidRPr="005C7428" w:rsidR="0085688C">
        <w:rPr>
          <w:rFonts w:asciiTheme="majorHAnsi" w:hAnsiTheme="majorHAnsi"/>
          <w:sz w:val="24"/>
          <w:u w:val="single"/>
        </w:rPr>
        <w:t>Collection</w:t>
      </w:r>
      <w:r w:rsidRPr="0085688C" w:rsidR="0085688C">
        <w:rPr>
          <w:rFonts w:asciiTheme="majorHAnsi" w:hAnsiTheme="majorHAnsi"/>
          <w:sz w:val="24"/>
        </w:rPr>
        <w:t xml:space="preserve"> </w:t>
      </w:r>
    </w:p>
    <w:p w:rsidR="00A22DB3" w:rsidRPr="00A22DB3" w:rsidP="006E563D" w14:paraId="61EE8AF0" w14:textId="77777777">
      <w:pPr>
        <w:spacing w:after="0" w:line="240" w:lineRule="auto"/>
        <w:rPr>
          <w:rFonts w:asciiTheme="majorHAnsi" w:hAnsiTheme="majorHAnsi"/>
          <w:sz w:val="24"/>
        </w:rPr>
      </w:pPr>
    </w:p>
    <w:p w:rsidR="00875221" w:rsidRPr="008D6915" w:rsidP="006E563D" w14:paraId="1755101A" w14:textId="77777777">
      <w:pPr>
        <w:spacing w:after="0" w:line="240" w:lineRule="auto"/>
        <w:rPr>
          <w:rFonts w:asciiTheme="majorHAnsi" w:hAnsiTheme="majorHAnsi"/>
          <w:sz w:val="24"/>
        </w:rPr>
      </w:pPr>
      <w:r>
        <w:rPr>
          <w:rFonts w:asciiTheme="majorHAnsi" w:hAnsiTheme="majorHAnsi"/>
          <w:sz w:val="24"/>
        </w:rPr>
        <w:t>Cost Assessment and Program Evaluation (CAPE)</w:t>
      </w:r>
      <w:r w:rsidRPr="008D6915">
        <w:rPr>
          <w:rFonts w:asciiTheme="majorHAnsi" w:hAnsiTheme="majorHAnsi"/>
          <w:sz w:val="24"/>
        </w:rPr>
        <w:t xml:space="preserve"> is statutorily required by Title 10, United Stated Code (U.S.C.) in Section 2334(g), to “develop policies, procedures, guidance and a collection method to ensure that quality acquisition cost data are collected to facilitate cost estimation and comparison across acquisition programs.” Section 2334(g) also contains a $100,000,000 threshold statutory requirement </w:t>
      </w:r>
      <w:r w:rsidRPr="008D6915" w:rsidR="008D6915">
        <w:rPr>
          <w:rFonts w:asciiTheme="majorHAnsi" w:hAnsiTheme="majorHAnsi"/>
          <w:sz w:val="24"/>
        </w:rPr>
        <w:t xml:space="preserve">to </w:t>
      </w:r>
      <w:r w:rsidRPr="008D6915">
        <w:rPr>
          <w:rFonts w:asciiTheme="majorHAnsi" w:hAnsiTheme="majorHAnsi"/>
          <w:sz w:val="24"/>
        </w:rPr>
        <w:t xml:space="preserve">provide cost data from each acquisition program that exceeds this amount. Section 2334(g) also </w:t>
      </w:r>
      <w:r w:rsidRPr="008D6915">
        <w:rPr>
          <w:rFonts w:asciiTheme="majorHAnsi" w:hAnsiTheme="majorHAnsi"/>
          <w:sz w:val="24"/>
        </w:rPr>
        <w:t>states</w:t>
      </w:r>
      <w:r w:rsidRPr="008D6915">
        <w:rPr>
          <w:rFonts w:asciiTheme="majorHAnsi" w:hAnsiTheme="majorHAnsi"/>
          <w:sz w:val="24"/>
        </w:rPr>
        <w:t xml:space="preserve"> the policies, procedures, guidance and collection method may be waived only by the Director of Cost Asse</w:t>
      </w:r>
      <w:r>
        <w:rPr>
          <w:rFonts w:asciiTheme="majorHAnsi" w:hAnsiTheme="majorHAnsi"/>
          <w:sz w:val="24"/>
        </w:rPr>
        <w:t xml:space="preserve">ssment and Program Evaluation. </w:t>
      </w:r>
      <w:r w:rsidRPr="008D6915">
        <w:rPr>
          <w:rFonts w:asciiTheme="majorHAnsi" w:hAnsiTheme="majorHAnsi"/>
          <w:sz w:val="24"/>
        </w:rPr>
        <w:t>This requirement is codified in the table below:</w:t>
      </w:r>
    </w:p>
    <w:p w:rsidR="00875221" w:rsidRPr="008D6915" w:rsidP="006E563D" w14:paraId="3557730A" w14:textId="77777777">
      <w:pPr>
        <w:spacing w:after="0" w:line="240" w:lineRule="auto"/>
        <w:rPr>
          <w:rFonts w:asciiTheme="majorHAnsi" w:hAnsiTheme="majorHAnsi"/>
          <w:sz w:val="24"/>
        </w:rPr>
      </w:pPr>
      <w:r w:rsidRPr="008D6915">
        <w:rPr>
          <w:rFonts w:ascii="Times New Roman" w:hAnsi="Times New Roman" w:cs="Times New Roman"/>
          <w:noProof/>
          <w:color w:val="000000" w:themeColor="text1"/>
          <w:sz w:val="24"/>
          <w:szCs w:val="24"/>
        </w:rPr>
        <w:drawing>
          <wp:inline distT="0" distB="0" distL="0" distR="0">
            <wp:extent cx="5943600" cy="27854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2785457"/>
                    </a:xfrm>
                    <a:prstGeom prst="rect">
                      <a:avLst/>
                    </a:prstGeom>
                    <a:noFill/>
                  </pic:spPr>
                </pic:pic>
              </a:graphicData>
            </a:graphic>
          </wp:inline>
        </w:drawing>
      </w:r>
    </w:p>
    <w:p w:rsidR="00875221" w:rsidRPr="008D6915" w:rsidP="006E563D" w14:paraId="76E505F2" w14:textId="77777777">
      <w:pPr>
        <w:spacing w:after="0" w:line="240" w:lineRule="auto"/>
        <w:rPr>
          <w:rFonts w:asciiTheme="majorHAnsi" w:hAnsiTheme="majorHAnsi"/>
          <w:sz w:val="24"/>
        </w:rPr>
      </w:pPr>
    </w:p>
    <w:p w:rsidR="00875221" w:rsidRPr="008D6915" w:rsidP="006E563D" w14:paraId="4B220169" w14:textId="77777777">
      <w:pPr>
        <w:spacing w:after="0" w:line="240" w:lineRule="auto"/>
        <w:rPr>
          <w:rFonts w:asciiTheme="majorHAnsi" w:hAnsiTheme="majorHAnsi"/>
          <w:sz w:val="24"/>
        </w:rPr>
      </w:pPr>
      <w:r w:rsidRPr="008D6915">
        <w:rPr>
          <w:rFonts w:asciiTheme="majorHAnsi" w:hAnsiTheme="majorHAnsi"/>
          <w:sz w:val="24"/>
        </w:rPr>
        <w:t xml:space="preserve">Department of Defense (DoD) Directive (DoDD) 5105.84, “Director of Cost Assessment and Program Evaluation (DCAPE),” Change 1 effective May 29, 2020, DoD Instruction (DoDI) 5000.73, “Cost Analysis Guidance and Procedures,” March 13, 2020, and </w:t>
      </w:r>
      <w:r w:rsidRPr="008D6915" w:rsidR="00A22DB3">
        <w:rPr>
          <w:rFonts w:asciiTheme="majorHAnsi" w:hAnsiTheme="majorHAnsi"/>
          <w:sz w:val="24"/>
        </w:rPr>
        <w:t xml:space="preserve">DoDM 5000.04, Cost and Software Data Reporting Manual, dated May 7, </w:t>
      </w:r>
      <w:r w:rsidRPr="008D6915" w:rsidR="00A22DB3">
        <w:rPr>
          <w:rFonts w:asciiTheme="majorHAnsi" w:hAnsiTheme="majorHAnsi"/>
          <w:sz w:val="24"/>
        </w:rPr>
        <w:t>2021</w:t>
      </w:r>
      <w:r w:rsidRPr="008D6915" w:rsidR="00A22DB3">
        <w:rPr>
          <w:rFonts w:asciiTheme="majorHAnsi" w:hAnsiTheme="majorHAnsi"/>
          <w:sz w:val="24"/>
        </w:rPr>
        <w:t xml:space="preserve"> </w:t>
      </w:r>
      <w:r w:rsidRPr="008D6915">
        <w:rPr>
          <w:rFonts w:asciiTheme="majorHAnsi" w:hAnsiTheme="majorHAnsi"/>
          <w:sz w:val="24"/>
        </w:rPr>
        <w:t>document these requirements.</w:t>
      </w:r>
    </w:p>
    <w:p w:rsidR="00510F0C" w:rsidRPr="008D6915" w:rsidP="006E563D" w14:paraId="729CF395" w14:textId="77777777">
      <w:pPr>
        <w:spacing w:after="0" w:line="240" w:lineRule="auto"/>
        <w:rPr>
          <w:rFonts w:asciiTheme="majorHAnsi" w:hAnsiTheme="majorHAnsi"/>
          <w:sz w:val="24"/>
        </w:rPr>
      </w:pPr>
    </w:p>
    <w:p w:rsidR="005C7428" w:rsidRPr="008D6915" w:rsidP="006E563D" w14:paraId="0A397E30" w14:textId="77777777">
      <w:pPr>
        <w:spacing w:after="0" w:line="240" w:lineRule="auto"/>
        <w:rPr>
          <w:rFonts w:asciiTheme="majorHAnsi" w:hAnsiTheme="majorHAnsi"/>
          <w:sz w:val="24"/>
        </w:rPr>
      </w:pPr>
      <w:r w:rsidRPr="008D6915">
        <w:rPr>
          <w:rFonts w:asciiTheme="majorHAnsi" w:hAnsiTheme="majorHAnsi"/>
          <w:sz w:val="24"/>
        </w:rPr>
        <w:t>2.</w:t>
      </w:r>
      <w:r w:rsidRPr="008D6915">
        <w:rPr>
          <w:rFonts w:asciiTheme="majorHAnsi" w:hAnsiTheme="majorHAnsi"/>
          <w:sz w:val="24"/>
        </w:rPr>
        <w:tab/>
      </w:r>
      <w:r w:rsidRPr="008D6915">
        <w:rPr>
          <w:rFonts w:asciiTheme="majorHAnsi" w:hAnsiTheme="majorHAnsi"/>
          <w:sz w:val="24"/>
          <w:u w:val="single"/>
        </w:rPr>
        <w:t xml:space="preserve">Use of </w:t>
      </w:r>
      <w:r w:rsidRPr="008D6915">
        <w:rPr>
          <w:rFonts w:asciiTheme="majorHAnsi" w:hAnsiTheme="majorHAnsi"/>
          <w:sz w:val="24"/>
          <w:u w:val="single"/>
        </w:rPr>
        <w:t xml:space="preserve">the </w:t>
      </w:r>
      <w:r w:rsidRPr="008D6915" w:rsidR="0085688C">
        <w:rPr>
          <w:rFonts w:asciiTheme="majorHAnsi" w:hAnsiTheme="majorHAnsi"/>
          <w:sz w:val="24"/>
          <w:u w:val="single"/>
        </w:rPr>
        <w:t>Information</w:t>
      </w:r>
    </w:p>
    <w:p w:rsidR="00A22DB3" w:rsidRPr="008D6915" w:rsidP="00A22DB3" w14:paraId="5AAAB002" w14:textId="77777777">
      <w:pPr>
        <w:spacing w:after="0" w:line="240" w:lineRule="auto"/>
        <w:rPr>
          <w:rFonts w:asciiTheme="majorHAnsi" w:hAnsiTheme="majorHAnsi"/>
          <w:sz w:val="24"/>
        </w:rPr>
      </w:pPr>
    </w:p>
    <w:p w:rsidR="00AF7A33" w:rsidP="00AF7A33" w14:paraId="612F1BE2" w14:textId="77777777">
      <w:pPr>
        <w:spacing w:after="0" w:line="240" w:lineRule="auto"/>
      </w:pPr>
      <w:r>
        <w:rPr>
          <w:rFonts w:asciiTheme="majorHAnsi" w:hAnsiTheme="majorHAnsi"/>
          <w:sz w:val="24"/>
        </w:rPr>
        <w:t>As stated above, t</w:t>
      </w:r>
      <w:r w:rsidRPr="002D2665" w:rsidR="00C95D99">
        <w:rPr>
          <w:rFonts w:asciiTheme="majorHAnsi" w:hAnsiTheme="majorHAnsi"/>
          <w:sz w:val="24"/>
        </w:rPr>
        <w:t>he cost and software data reporting (CSDR) requirement is mandatory for major defense acquisition programs (as defined in 10 U.S.C. 2430), and major automated information system programs (as defined in 10 U.S.C. 2445a) as specified in DoDI 5000.02, Operation of the Defense Acquisition System and the DoD</w:t>
      </w:r>
      <w:r>
        <w:rPr>
          <w:rFonts w:asciiTheme="majorHAnsi" w:hAnsiTheme="majorHAnsi"/>
          <w:sz w:val="24"/>
        </w:rPr>
        <w:t>I</w:t>
      </w:r>
      <w:r w:rsidRPr="002D2665" w:rsidR="00C95D99">
        <w:rPr>
          <w:rFonts w:asciiTheme="majorHAnsi" w:hAnsiTheme="majorHAnsi"/>
          <w:sz w:val="24"/>
        </w:rPr>
        <w:t xml:space="preserve"> 5000.04, CSDR Manual. The CSDR system is applied in accordance with the reporting requirements established in DoDI 5000.02. The two principal components of the CSDR system are </w:t>
      </w:r>
      <w:r w:rsidRPr="002D2665" w:rsidR="00C95D99">
        <w:rPr>
          <w:rFonts w:asciiTheme="majorHAnsi" w:hAnsiTheme="majorHAnsi"/>
          <w:sz w:val="24"/>
        </w:rPr>
        <w:t>contractor cost</w:t>
      </w:r>
      <w:r w:rsidRPr="002D2665" w:rsidR="00C95D99">
        <w:rPr>
          <w:rFonts w:asciiTheme="majorHAnsi" w:hAnsiTheme="majorHAnsi"/>
          <w:sz w:val="24"/>
        </w:rPr>
        <w:t xml:space="preserve"> data </w:t>
      </w:r>
      <w:r w:rsidRPr="002D2665" w:rsidR="00C95D99">
        <w:rPr>
          <w:rFonts w:asciiTheme="majorHAnsi" w:hAnsiTheme="majorHAnsi"/>
          <w:sz w:val="24"/>
        </w:rPr>
        <w:t>reporting and software resources data reporting.</w:t>
      </w:r>
      <w:r w:rsidR="00C95D99">
        <w:rPr>
          <w:rFonts w:ascii="open_sansregular" w:hAnsi="open_sansregular"/>
          <w:color w:val="000000"/>
          <w:sz w:val="21"/>
          <w:szCs w:val="21"/>
          <w:shd w:val="clear" w:color="auto" w:fill="FFFFFF"/>
        </w:rPr>
        <w:t xml:space="preserve"> </w:t>
      </w:r>
      <w:r w:rsidRPr="00AF7A33" w:rsidR="00C95D99">
        <w:rPr>
          <w:rFonts w:asciiTheme="majorHAnsi" w:hAnsiTheme="majorHAnsi"/>
          <w:sz w:val="24"/>
        </w:rPr>
        <w:t>Cost and Software Data Report</w:t>
      </w:r>
      <w:r w:rsidR="00C95D99">
        <w:rPr>
          <w:rFonts w:asciiTheme="majorHAnsi" w:hAnsiTheme="majorHAnsi"/>
          <w:sz w:val="24"/>
        </w:rPr>
        <w:t xml:space="preserve"> (CSDR)</w:t>
      </w:r>
      <w:r w:rsidRPr="000C6400" w:rsidR="000C6400">
        <w:rPr>
          <w:rFonts w:asciiTheme="majorHAnsi" w:hAnsiTheme="majorHAnsi"/>
          <w:sz w:val="24"/>
        </w:rPr>
        <w:t xml:space="preserve"> </w:t>
      </w:r>
      <w:r w:rsidR="00C95D99">
        <w:rPr>
          <w:rFonts w:asciiTheme="majorHAnsi" w:hAnsiTheme="majorHAnsi"/>
          <w:sz w:val="24"/>
        </w:rPr>
        <w:t xml:space="preserve">data </w:t>
      </w:r>
      <w:r w:rsidR="000C6400">
        <w:rPr>
          <w:rFonts w:asciiTheme="majorHAnsi" w:hAnsiTheme="majorHAnsi"/>
          <w:sz w:val="24"/>
        </w:rPr>
        <w:t xml:space="preserve">is the DoD’s primary </w:t>
      </w:r>
      <w:r w:rsidRPr="000C6400" w:rsidR="000C6400">
        <w:rPr>
          <w:rFonts w:asciiTheme="majorHAnsi" w:hAnsiTheme="majorHAnsi"/>
          <w:sz w:val="24"/>
        </w:rPr>
        <w:t xml:space="preserve">means </w:t>
      </w:r>
      <w:r w:rsidR="000C6400">
        <w:rPr>
          <w:rFonts w:asciiTheme="majorHAnsi" w:hAnsiTheme="majorHAnsi"/>
          <w:sz w:val="24"/>
        </w:rPr>
        <w:t>t</w:t>
      </w:r>
      <w:r w:rsidRPr="000C6400" w:rsidR="000C6400">
        <w:rPr>
          <w:rFonts w:asciiTheme="majorHAnsi" w:hAnsiTheme="majorHAnsi"/>
          <w:sz w:val="24"/>
        </w:rPr>
        <w:t xml:space="preserve">o collect actual cost and related business data on </w:t>
      </w:r>
      <w:r w:rsidR="00C95D99">
        <w:rPr>
          <w:rFonts w:asciiTheme="majorHAnsi" w:hAnsiTheme="majorHAnsi"/>
          <w:sz w:val="24"/>
        </w:rPr>
        <w:t>a</w:t>
      </w:r>
      <w:r w:rsidRPr="000C6400" w:rsidR="000C6400">
        <w:rPr>
          <w:rFonts w:asciiTheme="majorHAnsi" w:hAnsiTheme="majorHAnsi"/>
          <w:sz w:val="24"/>
        </w:rPr>
        <w:t xml:space="preserve">cquisition programs over $100M, then-year dollars. </w:t>
      </w:r>
      <w:r w:rsidRPr="008D6915" w:rsidR="00C95D99">
        <w:rPr>
          <w:rFonts w:asciiTheme="majorHAnsi" w:hAnsiTheme="majorHAnsi"/>
          <w:sz w:val="24"/>
        </w:rPr>
        <w:t xml:space="preserve">Respondents are </w:t>
      </w:r>
      <w:r w:rsidR="00C95D99">
        <w:rPr>
          <w:rFonts w:asciiTheme="majorHAnsi" w:hAnsiTheme="majorHAnsi"/>
          <w:sz w:val="24"/>
        </w:rPr>
        <w:t xml:space="preserve">Program Managers (PM) from </w:t>
      </w:r>
      <w:r w:rsidRPr="008D6915" w:rsidR="00C95D99">
        <w:rPr>
          <w:rFonts w:asciiTheme="majorHAnsi" w:hAnsiTheme="majorHAnsi"/>
          <w:sz w:val="24"/>
        </w:rPr>
        <w:t>any weapon</w:t>
      </w:r>
      <w:r w:rsidR="00C95D99">
        <w:rPr>
          <w:rFonts w:asciiTheme="majorHAnsi" w:hAnsiTheme="majorHAnsi"/>
          <w:sz w:val="24"/>
        </w:rPr>
        <w:t>s</w:t>
      </w:r>
      <w:r w:rsidRPr="008D6915" w:rsidR="00C95D99">
        <w:rPr>
          <w:rFonts w:asciiTheme="majorHAnsi" w:hAnsiTheme="majorHAnsi"/>
          <w:sz w:val="24"/>
        </w:rPr>
        <w:t xml:space="preserve"> system contractor or government entity with contracts, subcontracts, or agreements that are required to provide Cost and Software Data Reports (CSDRs) based on all anticipated costs that individually or collectively surpass the corresponding dollar thresholds established in DoDI 5000.73.</w:t>
      </w:r>
      <w:r w:rsidR="00C95D99">
        <w:rPr>
          <w:rFonts w:asciiTheme="majorHAnsi" w:hAnsiTheme="majorHAnsi"/>
          <w:sz w:val="24"/>
        </w:rPr>
        <w:t xml:space="preserve"> PMs</w:t>
      </w:r>
      <w:r w:rsidRPr="000C6400" w:rsidR="000C6400">
        <w:rPr>
          <w:rFonts w:asciiTheme="majorHAnsi" w:hAnsiTheme="majorHAnsi"/>
          <w:sz w:val="24"/>
        </w:rPr>
        <w:t xml:space="preserve"> use the CSDR system to report data on contractor development, production and sustainment costs and resource usage incurred in performing DoD programs. </w:t>
      </w:r>
      <w:r w:rsidR="00C95D99">
        <w:rPr>
          <w:rFonts w:asciiTheme="majorHAnsi" w:hAnsiTheme="majorHAnsi"/>
          <w:sz w:val="24"/>
        </w:rPr>
        <w:t>Respondents may not be required to report data for all forms</w:t>
      </w:r>
      <w:r w:rsidR="008C5EEC">
        <w:rPr>
          <w:rFonts w:asciiTheme="majorHAnsi" w:hAnsiTheme="majorHAnsi"/>
          <w:sz w:val="24"/>
        </w:rPr>
        <w:t xml:space="preserve"> discussed below:</w:t>
      </w:r>
    </w:p>
    <w:p w:rsidR="00AF7A33" w:rsidP="00B541AD" w14:paraId="674DA12A" w14:textId="77777777">
      <w:pPr>
        <w:spacing w:after="0" w:line="240" w:lineRule="auto"/>
        <w:rPr>
          <w:rFonts w:asciiTheme="majorHAnsi" w:hAnsiTheme="majorHAnsi"/>
          <w:sz w:val="24"/>
        </w:rPr>
      </w:pPr>
    </w:p>
    <w:p w:rsidR="00AF7A33" w:rsidP="00B541AD" w14:paraId="282CAFF6" w14:textId="77777777">
      <w:pPr>
        <w:spacing w:after="0" w:line="240" w:lineRule="auto"/>
        <w:rPr>
          <w:rFonts w:asciiTheme="majorHAnsi" w:hAnsiTheme="majorHAnsi"/>
          <w:sz w:val="24"/>
          <w:u w:val="single"/>
        </w:rPr>
      </w:pPr>
      <w:r w:rsidRPr="008C5EEC">
        <w:rPr>
          <w:rFonts w:asciiTheme="majorHAnsi" w:hAnsiTheme="majorHAnsi"/>
          <w:sz w:val="24"/>
          <w:u w:val="single"/>
        </w:rPr>
        <w:t>C</w:t>
      </w:r>
      <w:r w:rsidRPr="008C5EEC" w:rsidR="008C5EEC">
        <w:rPr>
          <w:rFonts w:asciiTheme="majorHAnsi" w:hAnsiTheme="majorHAnsi"/>
          <w:sz w:val="24"/>
          <w:u w:val="single"/>
        </w:rPr>
        <w:t>ontractor Work Breakdown Structure (CWBS)</w:t>
      </w:r>
      <w:r w:rsidR="001D1624">
        <w:rPr>
          <w:rFonts w:asciiTheme="majorHAnsi" w:hAnsiTheme="majorHAnsi"/>
          <w:sz w:val="24"/>
          <w:u w:val="single"/>
        </w:rPr>
        <w:t xml:space="preserve"> Report</w:t>
      </w:r>
    </w:p>
    <w:p w:rsidR="008C5EEC" w:rsidRPr="008C5EEC" w:rsidP="00B541AD" w14:paraId="556732D4" w14:textId="77777777">
      <w:pPr>
        <w:spacing w:after="0" w:line="240" w:lineRule="auto"/>
        <w:rPr>
          <w:rFonts w:asciiTheme="majorHAnsi" w:hAnsiTheme="majorHAnsi"/>
          <w:sz w:val="24"/>
          <w:u w:val="single"/>
        </w:rPr>
      </w:pPr>
    </w:p>
    <w:p w:rsidR="00AF7A33" w:rsidP="00B541AD" w14:paraId="7315CD46" w14:textId="77777777">
      <w:pPr>
        <w:spacing w:after="0" w:line="240" w:lineRule="auto"/>
        <w:rPr>
          <w:rFonts w:asciiTheme="majorHAnsi" w:hAnsiTheme="majorHAnsi"/>
          <w:sz w:val="24"/>
        </w:rPr>
      </w:pPr>
      <w:r>
        <w:rPr>
          <w:rFonts w:asciiTheme="majorHAnsi" w:hAnsiTheme="majorHAnsi"/>
          <w:sz w:val="24"/>
        </w:rPr>
        <w:t xml:space="preserve">The </w:t>
      </w:r>
      <w:r w:rsidR="008C5EEC">
        <w:rPr>
          <w:rFonts w:asciiTheme="majorHAnsi" w:hAnsiTheme="majorHAnsi"/>
          <w:sz w:val="24"/>
        </w:rPr>
        <w:t>CWBS</w:t>
      </w:r>
      <w:r w:rsidRPr="006B4AF1">
        <w:rPr>
          <w:rFonts w:asciiTheme="majorHAnsi" w:hAnsiTheme="majorHAnsi"/>
          <w:sz w:val="24"/>
        </w:rPr>
        <w:t xml:space="preserve"> </w:t>
      </w:r>
      <w:r w:rsidR="001D1624">
        <w:rPr>
          <w:rFonts w:asciiTheme="majorHAnsi" w:hAnsiTheme="majorHAnsi"/>
          <w:sz w:val="24"/>
        </w:rPr>
        <w:t>report</w:t>
      </w:r>
      <w:r w:rsidRPr="006B4AF1">
        <w:rPr>
          <w:rFonts w:asciiTheme="majorHAnsi" w:hAnsiTheme="majorHAnsi"/>
          <w:sz w:val="24"/>
        </w:rPr>
        <w:t xml:space="preserve"> </w:t>
      </w:r>
      <w:r w:rsidR="008C5EEC">
        <w:rPr>
          <w:rFonts w:asciiTheme="majorHAnsi" w:hAnsiTheme="majorHAnsi"/>
          <w:sz w:val="24"/>
        </w:rPr>
        <w:t>allows the contractors to document their</w:t>
      </w:r>
      <w:r w:rsidRPr="006B4AF1">
        <w:rPr>
          <w:rFonts w:asciiTheme="majorHAnsi" w:hAnsiTheme="majorHAnsi"/>
          <w:sz w:val="24"/>
        </w:rPr>
        <w:t xml:space="preserve"> deliverable products and planned approach </w:t>
      </w:r>
      <w:r w:rsidR="008C5EEC">
        <w:rPr>
          <w:rFonts w:asciiTheme="majorHAnsi" w:hAnsiTheme="majorHAnsi"/>
          <w:sz w:val="24"/>
        </w:rPr>
        <w:t>for</w:t>
      </w:r>
      <w:r w:rsidRPr="006B4AF1">
        <w:rPr>
          <w:rFonts w:asciiTheme="majorHAnsi" w:hAnsiTheme="majorHAnsi"/>
          <w:sz w:val="24"/>
        </w:rPr>
        <w:t xml:space="preserve"> performi</w:t>
      </w:r>
      <w:r w:rsidR="001D1624">
        <w:rPr>
          <w:rFonts w:asciiTheme="majorHAnsi" w:hAnsiTheme="majorHAnsi"/>
          <w:sz w:val="24"/>
        </w:rPr>
        <w:t xml:space="preserve">ng the contract scope of work. </w:t>
      </w:r>
      <w:r w:rsidRPr="006B4AF1">
        <w:rPr>
          <w:rFonts w:asciiTheme="majorHAnsi" w:hAnsiTheme="majorHAnsi"/>
          <w:sz w:val="24"/>
        </w:rPr>
        <w:t>It also contains the technical description of the military end item being developed/procure</w:t>
      </w:r>
      <w:r w:rsidR="008C5EEC">
        <w:rPr>
          <w:rFonts w:asciiTheme="majorHAnsi" w:hAnsiTheme="majorHAnsi"/>
          <w:sz w:val="24"/>
        </w:rPr>
        <w:t xml:space="preserve">d by the contract. </w:t>
      </w:r>
      <w:r w:rsidRPr="006B4AF1">
        <w:rPr>
          <w:rFonts w:asciiTheme="majorHAnsi" w:hAnsiTheme="majorHAnsi"/>
          <w:sz w:val="24"/>
        </w:rPr>
        <w:t>The technical definitions and descriptions of each product-oriented (i.e., hardware)</w:t>
      </w:r>
      <w:r w:rsidR="00A13EA0">
        <w:rPr>
          <w:rFonts w:asciiTheme="majorHAnsi" w:hAnsiTheme="majorHAnsi"/>
          <w:sz w:val="24"/>
        </w:rPr>
        <w:t xml:space="preserve"> Work Breakdown Structure</w:t>
      </w:r>
      <w:r w:rsidRPr="006B4AF1">
        <w:rPr>
          <w:rFonts w:asciiTheme="majorHAnsi" w:hAnsiTheme="majorHAnsi"/>
          <w:sz w:val="24"/>
        </w:rPr>
        <w:t xml:space="preserve"> </w:t>
      </w:r>
      <w:r w:rsidR="00A13EA0">
        <w:rPr>
          <w:rFonts w:asciiTheme="majorHAnsi" w:hAnsiTheme="majorHAnsi"/>
          <w:sz w:val="24"/>
        </w:rPr>
        <w:t>(</w:t>
      </w:r>
      <w:r w:rsidRPr="006B4AF1">
        <w:rPr>
          <w:rFonts w:asciiTheme="majorHAnsi" w:hAnsiTheme="majorHAnsi"/>
          <w:sz w:val="24"/>
        </w:rPr>
        <w:t>WBS</w:t>
      </w:r>
      <w:r w:rsidR="006D3689">
        <w:rPr>
          <w:rFonts w:asciiTheme="majorHAnsi" w:hAnsiTheme="majorHAnsi"/>
          <w:sz w:val="24"/>
        </w:rPr>
        <w:t>)</w:t>
      </w:r>
      <w:r w:rsidRPr="006B4AF1">
        <w:rPr>
          <w:rFonts w:asciiTheme="majorHAnsi" w:hAnsiTheme="majorHAnsi"/>
          <w:sz w:val="24"/>
        </w:rPr>
        <w:t xml:space="preserve"> </w:t>
      </w:r>
      <w:r>
        <w:rPr>
          <w:rFonts w:asciiTheme="majorHAnsi" w:hAnsiTheme="majorHAnsi"/>
          <w:sz w:val="24"/>
        </w:rPr>
        <w:t xml:space="preserve">element is consistent with the </w:t>
      </w:r>
      <w:r w:rsidRPr="006B4AF1">
        <w:rPr>
          <w:rFonts w:asciiTheme="majorHAnsi" w:hAnsiTheme="majorHAnsi"/>
          <w:sz w:val="24"/>
        </w:rPr>
        <w:t xml:space="preserve">cost content of each WBS element </w:t>
      </w:r>
      <w:r>
        <w:rPr>
          <w:rFonts w:asciiTheme="majorHAnsi" w:hAnsiTheme="majorHAnsi"/>
          <w:sz w:val="24"/>
        </w:rPr>
        <w:t>identified in the DD-1921 series data identified below.</w:t>
      </w:r>
    </w:p>
    <w:p w:rsidR="00AF7A33" w:rsidP="00B541AD" w14:paraId="2670E39A" w14:textId="77777777">
      <w:pPr>
        <w:spacing w:after="0" w:line="240" w:lineRule="auto"/>
        <w:rPr>
          <w:rFonts w:asciiTheme="majorHAnsi" w:hAnsiTheme="majorHAnsi"/>
          <w:sz w:val="24"/>
        </w:rPr>
      </w:pPr>
    </w:p>
    <w:p w:rsidR="008C5EEC" w:rsidRPr="008C5EEC" w:rsidP="00B541AD" w14:paraId="53D85772" w14:textId="77777777">
      <w:pPr>
        <w:spacing w:after="0" w:line="240" w:lineRule="auto"/>
        <w:rPr>
          <w:rFonts w:asciiTheme="majorHAnsi" w:hAnsiTheme="majorHAnsi"/>
          <w:sz w:val="24"/>
          <w:u w:val="single"/>
        </w:rPr>
      </w:pPr>
      <w:r w:rsidRPr="008C5EEC">
        <w:rPr>
          <w:rFonts w:asciiTheme="majorHAnsi" w:hAnsiTheme="majorHAnsi"/>
          <w:sz w:val="24"/>
          <w:u w:val="single"/>
        </w:rPr>
        <w:t xml:space="preserve">DD-1921 Cost </w:t>
      </w:r>
      <w:r w:rsidRPr="008C5EEC">
        <w:rPr>
          <w:rFonts w:asciiTheme="majorHAnsi" w:hAnsiTheme="majorHAnsi"/>
          <w:sz w:val="24"/>
          <w:u w:val="single"/>
        </w:rPr>
        <w:t>Data Summary</w:t>
      </w:r>
      <w:r w:rsidRPr="008C5EEC">
        <w:rPr>
          <w:rFonts w:asciiTheme="majorHAnsi" w:hAnsiTheme="majorHAnsi"/>
          <w:sz w:val="24"/>
          <w:u w:val="single"/>
        </w:rPr>
        <w:t xml:space="preserve"> Report</w:t>
      </w:r>
    </w:p>
    <w:p w:rsidR="008C5EEC" w:rsidP="00B541AD" w14:paraId="2D9F9BB6" w14:textId="77777777">
      <w:pPr>
        <w:spacing w:after="0" w:line="240" w:lineRule="auto"/>
        <w:rPr>
          <w:rFonts w:asciiTheme="majorHAnsi" w:hAnsiTheme="majorHAnsi"/>
          <w:sz w:val="24"/>
          <w:u w:val="single"/>
        </w:rPr>
      </w:pPr>
    </w:p>
    <w:p w:rsidR="002D2665" w:rsidRPr="002D2665" w:rsidP="00B541AD" w14:paraId="5F257327" w14:textId="77777777">
      <w:pPr>
        <w:spacing w:after="0" w:line="240" w:lineRule="auto"/>
        <w:rPr>
          <w:rFonts w:asciiTheme="majorHAnsi" w:hAnsiTheme="majorHAnsi"/>
          <w:sz w:val="24"/>
        </w:rPr>
      </w:pPr>
      <w:r w:rsidRPr="002D2665">
        <w:rPr>
          <w:rFonts w:asciiTheme="majorHAnsi" w:hAnsiTheme="majorHAnsi"/>
          <w:sz w:val="24"/>
        </w:rPr>
        <w:t>DD Form 1921, “Cost Data Summary Report,” is used by contractors to submit: (1) direct and indirect actual cost data on both a recurring and nonrecurring basis on Government contracts and (2) proposed cost data in response to Government solicitations according to Defense Federal Acquisition Regulations Supplement (DFARS) sections 234.7100, 234.7101, 242.503-2, 252.234-7003, and 252.234-7004</w:t>
      </w:r>
    </w:p>
    <w:p w:rsidR="002D2665" w:rsidRPr="008C5EEC" w:rsidP="00B541AD" w14:paraId="3ABF776F" w14:textId="77777777">
      <w:pPr>
        <w:spacing w:after="0" w:line="240" w:lineRule="auto"/>
        <w:rPr>
          <w:rFonts w:asciiTheme="majorHAnsi" w:hAnsiTheme="majorHAnsi"/>
          <w:sz w:val="24"/>
          <w:u w:val="single"/>
        </w:rPr>
      </w:pPr>
    </w:p>
    <w:p w:rsidR="008C5EEC" w:rsidP="00B541AD" w14:paraId="5E55B61D" w14:textId="77777777">
      <w:pPr>
        <w:spacing w:after="0" w:line="240" w:lineRule="auto"/>
        <w:rPr>
          <w:rFonts w:asciiTheme="majorHAnsi" w:hAnsiTheme="majorHAnsi"/>
          <w:sz w:val="24"/>
          <w:u w:val="single"/>
        </w:rPr>
      </w:pPr>
      <w:r w:rsidRPr="008C5EEC">
        <w:rPr>
          <w:rFonts w:asciiTheme="majorHAnsi" w:hAnsiTheme="majorHAnsi"/>
          <w:sz w:val="24"/>
          <w:u w:val="single"/>
        </w:rPr>
        <w:t>DD-12921-1 Functional Cost-Hour Report</w:t>
      </w:r>
    </w:p>
    <w:p w:rsidR="002D2665" w:rsidP="00B541AD" w14:paraId="193859BE" w14:textId="77777777">
      <w:pPr>
        <w:spacing w:after="0" w:line="240" w:lineRule="auto"/>
        <w:rPr>
          <w:rFonts w:asciiTheme="majorHAnsi" w:hAnsiTheme="majorHAnsi"/>
          <w:sz w:val="24"/>
          <w:u w:val="single"/>
        </w:rPr>
      </w:pPr>
    </w:p>
    <w:p w:rsidR="002D2665" w:rsidRPr="002D2665" w:rsidP="00B541AD" w14:paraId="21D79462" w14:textId="77777777">
      <w:pPr>
        <w:spacing w:after="0" w:line="240" w:lineRule="auto"/>
        <w:rPr>
          <w:rFonts w:asciiTheme="majorHAnsi" w:hAnsiTheme="majorHAnsi"/>
          <w:sz w:val="24"/>
        </w:rPr>
      </w:pPr>
      <w:r w:rsidRPr="002D2665">
        <w:rPr>
          <w:rFonts w:asciiTheme="majorHAnsi" w:hAnsiTheme="majorHAnsi"/>
          <w:sz w:val="24"/>
        </w:rPr>
        <w:t>DD Form 1921-1, “Functional Cost-Hour Report,” is used by contractors to submit:  (1) direct and indirect actual cost data on both a recurring and nonrecurring basis on Government contracts and (2) proposed direct and indirect cost data in response to Government solicitations according to Defense Federal Acquisition Regulations Supplement (DFARS) sections 234.7100, 234.7101, 242.503-2, 252.234-7003, and 252.234-7004.</w:t>
      </w:r>
    </w:p>
    <w:p w:rsidR="008C5EEC" w:rsidRPr="008C5EEC" w:rsidP="00B541AD" w14:paraId="66643C94" w14:textId="77777777">
      <w:pPr>
        <w:spacing w:after="0" w:line="240" w:lineRule="auto"/>
        <w:rPr>
          <w:rFonts w:asciiTheme="majorHAnsi" w:hAnsiTheme="majorHAnsi"/>
          <w:sz w:val="24"/>
          <w:u w:val="single"/>
        </w:rPr>
      </w:pPr>
    </w:p>
    <w:p w:rsidR="008C5EEC" w:rsidP="00B541AD" w14:paraId="2E74F6D3" w14:textId="77777777">
      <w:pPr>
        <w:spacing w:after="0" w:line="240" w:lineRule="auto"/>
        <w:rPr>
          <w:rFonts w:asciiTheme="majorHAnsi" w:hAnsiTheme="majorHAnsi"/>
          <w:sz w:val="24"/>
          <w:u w:val="single"/>
        </w:rPr>
      </w:pPr>
      <w:r w:rsidRPr="008C5EEC">
        <w:rPr>
          <w:rFonts w:asciiTheme="majorHAnsi" w:hAnsiTheme="majorHAnsi"/>
          <w:sz w:val="24"/>
          <w:u w:val="single"/>
        </w:rPr>
        <w:t>DD-1921-2 Progress Curve Report</w:t>
      </w:r>
    </w:p>
    <w:p w:rsidR="002D2665" w:rsidP="00B541AD" w14:paraId="582DB632" w14:textId="77777777">
      <w:pPr>
        <w:spacing w:after="0" w:line="240" w:lineRule="auto"/>
        <w:rPr>
          <w:rFonts w:asciiTheme="majorHAnsi" w:hAnsiTheme="majorHAnsi"/>
          <w:sz w:val="24"/>
          <w:u w:val="single"/>
        </w:rPr>
      </w:pPr>
    </w:p>
    <w:p w:rsidR="002D2665" w:rsidRPr="002D2665" w:rsidP="00B541AD" w14:paraId="6CB3892F" w14:textId="77777777">
      <w:pPr>
        <w:spacing w:after="0" w:line="240" w:lineRule="auto"/>
        <w:rPr>
          <w:rFonts w:asciiTheme="majorHAnsi" w:hAnsiTheme="majorHAnsi"/>
          <w:sz w:val="24"/>
        </w:rPr>
      </w:pPr>
      <w:r w:rsidRPr="002D2665">
        <w:rPr>
          <w:rFonts w:asciiTheme="majorHAnsi" w:hAnsiTheme="majorHAnsi"/>
          <w:sz w:val="24"/>
        </w:rPr>
        <w:t>DD Form 1921-2, “Progress Curve Report,” is used by contractors to submit: (1) direct recurring actual cost data and system characteristic data on Government contracts and (2) proposed direct recurring cost data and system characteristic data in response to Government solicitations according to Defense Federal Acquisition Regulations Supplement (DFARS) sections 234.7100, 234.7101, 242.503.2, 252.234-7003, and 252.234-7004.</w:t>
      </w:r>
    </w:p>
    <w:p w:rsidR="008C5EEC" w:rsidRPr="008C5EEC" w:rsidP="00B541AD" w14:paraId="3EA2B4EE" w14:textId="77777777">
      <w:pPr>
        <w:spacing w:after="0" w:line="240" w:lineRule="auto"/>
        <w:rPr>
          <w:rFonts w:asciiTheme="majorHAnsi" w:hAnsiTheme="majorHAnsi"/>
          <w:sz w:val="24"/>
          <w:u w:val="single"/>
        </w:rPr>
      </w:pPr>
    </w:p>
    <w:p w:rsidR="008C5EEC" w:rsidP="00B541AD" w14:paraId="0303D4D3" w14:textId="77777777">
      <w:pPr>
        <w:spacing w:after="0" w:line="240" w:lineRule="auto"/>
        <w:rPr>
          <w:rFonts w:asciiTheme="majorHAnsi" w:hAnsiTheme="majorHAnsi"/>
          <w:sz w:val="24"/>
          <w:u w:val="single"/>
        </w:rPr>
      </w:pPr>
      <w:r w:rsidRPr="008C5EEC">
        <w:rPr>
          <w:rFonts w:asciiTheme="majorHAnsi" w:hAnsiTheme="majorHAnsi"/>
          <w:sz w:val="24"/>
          <w:u w:val="single"/>
        </w:rPr>
        <w:t>DD-1921-3 Contractor Business Data Report</w:t>
      </w:r>
    </w:p>
    <w:p w:rsidR="002D2665" w:rsidP="00B541AD" w14:paraId="45084545" w14:textId="77777777">
      <w:pPr>
        <w:spacing w:after="0" w:line="240" w:lineRule="auto"/>
        <w:rPr>
          <w:rFonts w:asciiTheme="majorHAnsi" w:hAnsiTheme="majorHAnsi"/>
          <w:sz w:val="24"/>
          <w:u w:val="single"/>
        </w:rPr>
      </w:pPr>
    </w:p>
    <w:p w:rsidR="002D2665" w:rsidP="00B541AD" w14:paraId="69563EC2" w14:textId="77777777">
      <w:pPr>
        <w:spacing w:after="0" w:line="240" w:lineRule="auto"/>
        <w:rPr>
          <w:rFonts w:asciiTheme="majorHAnsi" w:hAnsiTheme="majorHAnsi"/>
          <w:sz w:val="24"/>
        </w:rPr>
      </w:pPr>
      <w:r w:rsidRPr="002D2665">
        <w:rPr>
          <w:rFonts w:asciiTheme="majorHAnsi" w:hAnsiTheme="majorHAnsi"/>
          <w:sz w:val="24"/>
        </w:rPr>
        <w:t>The “Contractor Business Data Report,” is used by contractors to submit: (1) direct and indirect actual cost data on Government contracts and (2) proposed direct and indirect cost data in response to Government solicitations according to Defense Federal Acquisition Regulations Supplement (DFARS) sections 234.7100, 234.7101, 242.503-2, 252.234-7003, and 252.234-7004.</w:t>
      </w:r>
    </w:p>
    <w:p w:rsidR="007C3DCF" w:rsidRPr="002D2665" w:rsidP="00B541AD" w14:paraId="2CB28F64" w14:textId="77777777">
      <w:pPr>
        <w:spacing w:after="0" w:line="240" w:lineRule="auto"/>
        <w:rPr>
          <w:rFonts w:asciiTheme="majorHAnsi" w:hAnsiTheme="majorHAnsi"/>
          <w:sz w:val="24"/>
        </w:rPr>
      </w:pPr>
    </w:p>
    <w:p w:rsidR="008C5EEC" w:rsidP="00B541AD" w14:paraId="5933ACEB" w14:textId="77777777">
      <w:pPr>
        <w:spacing w:after="0" w:line="240" w:lineRule="auto"/>
        <w:rPr>
          <w:rFonts w:asciiTheme="majorHAnsi" w:hAnsiTheme="majorHAnsi"/>
          <w:sz w:val="24"/>
          <w:u w:val="single"/>
        </w:rPr>
      </w:pPr>
      <w:r w:rsidRPr="008C5EEC">
        <w:rPr>
          <w:rFonts w:asciiTheme="majorHAnsi" w:hAnsiTheme="majorHAnsi"/>
          <w:sz w:val="24"/>
          <w:u w:val="single"/>
        </w:rPr>
        <w:t>DD-1921-5 Sustainment Functional Cost-Hour Report</w:t>
      </w:r>
    </w:p>
    <w:p w:rsidR="002D2665" w:rsidP="00B541AD" w14:paraId="2E7D990D" w14:textId="77777777">
      <w:pPr>
        <w:spacing w:after="0" w:line="240" w:lineRule="auto"/>
        <w:rPr>
          <w:rFonts w:asciiTheme="majorHAnsi" w:hAnsiTheme="majorHAnsi"/>
          <w:sz w:val="24"/>
          <w:u w:val="single"/>
        </w:rPr>
      </w:pPr>
    </w:p>
    <w:p w:rsidR="002D2665" w:rsidRPr="002D2665" w:rsidP="00B541AD" w14:paraId="23654DDC" w14:textId="77777777">
      <w:pPr>
        <w:spacing w:after="0" w:line="240" w:lineRule="auto"/>
        <w:rPr>
          <w:rFonts w:asciiTheme="majorHAnsi" w:hAnsiTheme="majorHAnsi"/>
          <w:sz w:val="24"/>
        </w:rPr>
      </w:pPr>
      <w:r w:rsidRPr="002D2665">
        <w:rPr>
          <w:rFonts w:asciiTheme="majorHAnsi" w:hAnsiTheme="majorHAnsi"/>
          <w:sz w:val="24"/>
        </w:rPr>
        <w:t xml:space="preserve">DD Form 1921-5, “Sustainment Functional Cost-Hour Report,” is used by contractors to submit: (1) direct and indirect actual cost data on both a recurring and nonrecurring basis on Government contracts and (2) proposed direct and indirect cost data in response to Government solicitations according to Defense Federal Acquisition Regulations Supplement (DFARS) sections 234.7100, 234.7101, 242.5032, 252.234-7003, and 252.234-7004.  </w:t>
      </w:r>
    </w:p>
    <w:p w:rsidR="008C5EEC" w:rsidRPr="008C5EEC" w:rsidP="00B541AD" w14:paraId="0068A500" w14:textId="77777777">
      <w:pPr>
        <w:spacing w:after="0" w:line="240" w:lineRule="auto"/>
        <w:rPr>
          <w:rFonts w:asciiTheme="majorHAnsi" w:hAnsiTheme="majorHAnsi"/>
          <w:sz w:val="24"/>
          <w:u w:val="single"/>
        </w:rPr>
      </w:pPr>
    </w:p>
    <w:p w:rsidR="008C5EEC" w:rsidRPr="008C5EEC" w:rsidP="00B541AD" w14:paraId="498EADB1" w14:textId="77777777">
      <w:pPr>
        <w:spacing w:after="0" w:line="240" w:lineRule="auto"/>
        <w:rPr>
          <w:rFonts w:asciiTheme="majorHAnsi" w:hAnsiTheme="majorHAnsi"/>
          <w:sz w:val="24"/>
          <w:u w:val="single"/>
        </w:rPr>
      </w:pPr>
      <w:r w:rsidRPr="008C5EEC">
        <w:rPr>
          <w:rFonts w:asciiTheme="majorHAnsi" w:hAnsiTheme="majorHAnsi"/>
          <w:sz w:val="24"/>
          <w:u w:val="single"/>
        </w:rPr>
        <w:t>DD-2794 Cost and Software Data Reporting Plan</w:t>
      </w:r>
    </w:p>
    <w:p w:rsidR="008C5EEC" w:rsidP="00B541AD" w14:paraId="01AA3E17" w14:textId="77777777">
      <w:pPr>
        <w:spacing w:after="0" w:line="240" w:lineRule="auto"/>
        <w:rPr>
          <w:rFonts w:asciiTheme="majorHAnsi" w:hAnsiTheme="majorHAnsi"/>
          <w:sz w:val="24"/>
        </w:rPr>
      </w:pPr>
    </w:p>
    <w:p w:rsidR="008C5EEC" w:rsidRPr="008D6915" w:rsidP="00B541AD" w14:paraId="7B1CB199" w14:textId="77777777">
      <w:pPr>
        <w:spacing w:after="0" w:line="240" w:lineRule="auto"/>
        <w:rPr>
          <w:rFonts w:asciiTheme="majorHAnsi" w:hAnsiTheme="majorHAnsi"/>
          <w:sz w:val="24"/>
        </w:rPr>
      </w:pPr>
      <w:r w:rsidRPr="000C6400">
        <w:rPr>
          <w:rFonts w:asciiTheme="majorHAnsi" w:hAnsiTheme="majorHAnsi"/>
          <w:sz w:val="24"/>
        </w:rPr>
        <w:t xml:space="preserve">The </w:t>
      </w:r>
      <w:r w:rsidRPr="000C6400" w:rsidR="00C6316D">
        <w:rPr>
          <w:rFonts w:asciiTheme="majorHAnsi" w:hAnsiTheme="majorHAnsi"/>
          <w:sz w:val="24"/>
        </w:rPr>
        <w:t>DD</w:t>
      </w:r>
      <w:r w:rsidR="00C6316D">
        <w:rPr>
          <w:rFonts w:asciiTheme="majorHAnsi" w:hAnsiTheme="majorHAnsi"/>
          <w:sz w:val="24"/>
        </w:rPr>
        <w:t>-</w:t>
      </w:r>
      <w:r w:rsidRPr="000C6400">
        <w:rPr>
          <w:rFonts w:asciiTheme="majorHAnsi" w:hAnsiTheme="majorHAnsi"/>
          <w:sz w:val="24"/>
        </w:rPr>
        <w:t xml:space="preserve">2794 is used to ensure the reporting requirements and structures are properly defined for cost, software, and technical data reporting. </w:t>
      </w:r>
      <w:r>
        <w:rPr>
          <w:rFonts w:asciiTheme="majorHAnsi" w:hAnsiTheme="majorHAnsi"/>
          <w:sz w:val="24"/>
        </w:rPr>
        <w:t xml:space="preserve">The </w:t>
      </w:r>
      <w:r w:rsidR="00C6316D">
        <w:rPr>
          <w:rFonts w:asciiTheme="majorHAnsi" w:hAnsiTheme="majorHAnsi"/>
          <w:sz w:val="24"/>
        </w:rPr>
        <w:t>DD-</w:t>
      </w:r>
      <w:r>
        <w:rPr>
          <w:rFonts w:asciiTheme="majorHAnsi" w:hAnsiTheme="majorHAnsi"/>
          <w:sz w:val="24"/>
        </w:rPr>
        <w:t xml:space="preserve">2794 also identifies the specific forms required based on the Program/Contract. </w:t>
      </w:r>
      <w:r w:rsidRPr="008D6915" w:rsidR="00173FFD">
        <w:rPr>
          <w:rFonts w:asciiTheme="majorHAnsi" w:hAnsiTheme="majorHAnsi"/>
          <w:sz w:val="24"/>
        </w:rPr>
        <w:t xml:space="preserve">The collected data is the primary data source utilized when completing cost estimates. </w:t>
      </w:r>
    </w:p>
    <w:p w:rsidR="00B3658F" w:rsidRPr="008D6915" w:rsidP="00B541AD" w14:paraId="16D63219" w14:textId="77777777">
      <w:pPr>
        <w:spacing w:after="0" w:line="240" w:lineRule="auto"/>
        <w:rPr>
          <w:rFonts w:asciiTheme="majorHAnsi" w:hAnsiTheme="majorHAnsi"/>
          <w:sz w:val="24"/>
        </w:rPr>
      </w:pPr>
    </w:p>
    <w:p w:rsidR="006D3E07" w:rsidRPr="008D6915" w:rsidP="00B541AD" w14:paraId="324C9D4F" w14:textId="19C5A923">
      <w:pPr>
        <w:spacing w:after="0" w:line="240" w:lineRule="auto"/>
        <w:rPr>
          <w:rFonts w:asciiTheme="majorHAnsi" w:hAnsiTheme="majorHAnsi"/>
          <w:sz w:val="24"/>
        </w:rPr>
      </w:pPr>
      <w:r w:rsidRPr="00F573B2">
        <w:rPr>
          <w:rFonts w:asciiTheme="majorHAnsi" w:hAnsiTheme="majorHAnsi"/>
          <w:sz w:val="24"/>
        </w:rPr>
        <w:t xml:space="preserve">The CSDRs </w:t>
      </w:r>
      <w:r>
        <w:rPr>
          <w:rFonts w:asciiTheme="majorHAnsi" w:hAnsiTheme="majorHAnsi"/>
          <w:sz w:val="24"/>
        </w:rPr>
        <w:t xml:space="preserve">and CWBS Dictionary </w:t>
      </w:r>
      <w:r w:rsidR="00C6240E">
        <w:rPr>
          <w:rFonts w:asciiTheme="majorHAnsi" w:hAnsiTheme="majorHAnsi"/>
          <w:sz w:val="24"/>
        </w:rPr>
        <w:t>are available for download at</w:t>
      </w:r>
      <w:r w:rsidRPr="00F573B2">
        <w:rPr>
          <w:rFonts w:asciiTheme="majorHAnsi" w:hAnsiTheme="majorHAnsi"/>
          <w:sz w:val="24"/>
        </w:rPr>
        <w:t xml:space="preserve"> </w:t>
      </w:r>
      <w:hyperlink r:id="rId5" w:history="1">
        <w:r w:rsidRPr="00F573B2">
          <w:rPr>
            <w:rStyle w:val="Hyperlink"/>
            <w:rFonts w:asciiTheme="majorHAnsi" w:hAnsiTheme="majorHAnsi"/>
            <w:sz w:val="24"/>
          </w:rPr>
          <w:t>https://cade.osd.mil</w:t>
        </w:r>
      </w:hyperlink>
      <w:r w:rsidRPr="00F573B2">
        <w:rPr>
          <w:rFonts w:asciiTheme="majorHAnsi" w:hAnsiTheme="majorHAnsi"/>
          <w:sz w:val="24"/>
        </w:rPr>
        <w:t xml:space="preserve"> and </w:t>
      </w:r>
      <w:hyperlink r:id="rId6" w:history="1">
        <w:r w:rsidRPr="00603F73">
          <w:rPr>
            <w:rStyle w:val="Hyperlink"/>
            <w:rFonts w:asciiTheme="majorHAnsi" w:hAnsiTheme="majorHAnsi"/>
            <w:sz w:val="24"/>
          </w:rPr>
          <w:t>https://www.esd.whs.mil/Directives/forms/</w:t>
        </w:r>
      </w:hyperlink>
      <w:r>
        <w:rPr>
          <w:rFonts w:asciiTheme="majorHAnsi" w:hAnsiTheme="majorHAnsi"/>
          <w:sz w:val="24"/>
        </w:rPr>
        <w:t xml:space="preserve"> . </w:t>
      </w:r>
      <w:r w:rsidRPr="008D6915">
        <w:rPr>
          <w:rFonts w:asciiTheme="majorHAnsi" w:hAnsiTheme="majorHAnsi"/>
          <w:sz w:val="24"/>
        </w:rPr>
        <w:t xml:space="preserve">The reporting entity submits the </w:t>
      </w:r>
      <w:r w:rsidR="00B3658F">
        <w:rPr>
          <w:rFonts w:asciiTheme="majorHAnsi" w:hAnsiTheme="majorHAnsi"/>
          <w:sz w:val="24"/>
        </w:rPr>
        <w:t xml:space="preserve">DD </w:t>
      </w:r>
      <w:r w:rsidR="00F573B2">
        <w:rPr>
          <w:rFonts w:asciiTheme="majorHAnsi" w:hAnsiTheme="majorHAnsi"/>
          <w:sz w:val="24"/>
        </w:rPr>
        <w:t>forms</w:t>
      </w:r>
      <w:r w:rsidR="006B4AF1">
        <w:rPr>
          <w:rFonts w:asciiTheme="majorHAnsi" w:hAnsiTheme="majorHAnsi"/>
          <w:sz w:val="24"/>
        </w:rPr>
        <w:t xml:space="preserve"> &amp; CWBS Dictionary </w:t>
      </w:r>
      <w:r w:rsidRPr="008D6915">
        <w:rPr>
          <w:rFonts w:asciiTheme="majorHAnsi" w:hAnsiTheme="majorHAnsi"/>
          <w:sz w:val="24"/>
        </w:rPr>
        <w:t xml:space="preserve">directly into the secure CADE Submit-Review portal, where the submission is reviewed </w:t>
      </w:r>
      <w:r w:rsidRPr="008D6915" w:rsidR="00BB47BC">
        <w:rPr>
          <w:rFonts w:asciiTheme="majorHAnsi" w:hAnsiTheme="majorHAnsi"/>
          <w:sz w:val="24"/>
        </w:rPr>
        <w:t xml:space="preserve">by the Defense Cost and Resource Center (DCARC) </w:t>
      </w:r>
      <w:r w:rsidRPr="008D6915">
        <w:rPr>
          <w:rFonts w:asciiTheme="majorHAnsi" w:hAnsiTheme="majorHAnsi"/>
          <w:sz w:val="24"/>
        </w:rPr>
        <w:t>for quality, completeness, and accuracy to the original requirement.</w:t>
      </w:r>
      <w:r w:rsidRPr="008D6915" w:rsidR="00BB47BC">
        <w:rPr>
          <w:rFonts w:asciiTheme="majorHAnsi" w:hAnsiTheme="majorHAnsi"/>
          <w:sz w:val="24"/>
        </w:rPr>
        <w:t xml:space="preserve"> When the submission is approved by the government, an automatic email is sent to the respondent alerting them that the submission was accepted or rejected. The finalized submission is made available in CADE Data &amp; Analytics for download and </w:t>
      </w:r>
      <w:r w:rsidRPr="008D6915" w:rsidR="00D24BE8">
        <w:rPr>
          <w:rFonts w:asciiTheme="majorHAnsi" w:hAnsiTheme="majorHAnsi"/>
          <w:sz w:val="24"/>
        </w:rPr>
        <w:t>retrieval</w:t>
      </w:r>
      <w:r w:rsidRPr="008D6915" w:rsidR="00BB47BC">
        <w:rPr>
          <w:rFonts w:asciiTheme="majorHAnsi" w:hAnsiTheme="majorHAnsi"/>
          <w:sz w:val="24"/>
        </w:rPr>
        <w:t xml:space="preserve"> by government cost analysts and used for estimating and analysis.</w:t>
      </w:r>
    </w:p>
    <w:p w:rsidR="005C7428" w:rsidRPr="008D6915" w:rsidP="006E563D" w14:paraId="403BAA54" w14:textId="77777777">
      <w:pPr>
        <w:spacing w:after="0" w:line="240" w:lineRule="auto"/>
        <w:rPr>
          <w:rFonts w:asciiTheme="majorHAnsi" w:hAnsiTheme="majorHAnsi"/>
          <w:i/>
          <w:sz w:val="24"/>
        </w:rPr>
      </w:pPr>
    </w:p>
    <w:p w:rsidR="005C7428" w:rsidRPr="008D6915" w:rsidP="006E563D" w14:paraId="4C022F0F" w14:textId="77777777">
      <w:pPr>
        <w:spacing w:after="0" w:line="240" w:lineRule="auto"/>
        <w:rPr>
          <w:rFonts w:asciiTheme="majorHAnsi" w:hAnsiTheme="majorHAnsi"/>
          <w:sz w:val="24"/>
        </w:rPr>
      </w:pPr>
      <w:r w:rsidRPr="008D6915">
        <w:rPr>
          <w:rFonts w:asciiTheme="majorHAnsi" w:hAnsiTheme="majorHAnsi"/>
          <w:sz w:val="24"/>
        </w:rPr>
        <w:t xml:space="preserve">3. </w:t>
      </w:r>
      <w:r w:rsidRPr="008D6915">
        <w:rPr>
          <w:rFonts w:asciiTheme="majorHAnsi" w:hAnsiTheme="majorHAnsi"/>
          <w:sz w:val="24"/>
        </w:rPr>
        <w:tab/>
      </w:r>
      <w:r w:rsidRPr="008D6915">
        <w:rPr>
          <w:rFonts w:asciiTheme="majorHAnsi" w:hAnsiTheme="majorHAnsi"/>
          <w:sz w:val="24"/>
          <w:u w:val="single"/>
        </w:rPr>
        <w:t>Use of Information Technology</w:t>
      </w:r>
      <w:r w:rsidRPr="008D6915" w:rsidR="0085688C">
        <w:rPr>
          <w:rFonts w:asciiTheme="majorHAnsi" w:hAnsiTheme="majorHAnsi"/>
          <w:sz w:val="24"/>
          <w:u w:val="single"/>
        </w:rPr>
        <w:t xml:space="preserve"> </w:t>
      </w:r>
    </w:p>
    <w:p w:rsidR="00B55E9F" w:rsidRPr="008D6915" w:rsidP="006E563D" w14:paraId="0AD4246D" w14:textId="77777777">
      <w:pPr>
        <w:spacing w:after="0" w:line="240" w:lineRule="auto"/>
        <w:rPr>
          <w:rFonts w:asciiTheme="majorHAnsi" w:hAnsiTheme="majorHAnsi"/>
          <w:sz w:val="24"/>
        </w:rPr>
      </w:pPr>
      <w:r w:rsidRPr="008D6915">
        <w:rPr>
          <w:rFonts w:asciiTheme="majorHAnsi" w:hAnsiTheme="majorHAnsi"/>
          <w:sz w:val="24"/>
        </w:rPr>
        <w:t>100% of submissions are received into CADE electronically</w:t>
      </w:r>
      <w:r w:rsidR="00980E55">
        <w:rPr>
          <w:rFonts w:asciiTheme="majorHAnsi" w:hAnsiTheme="majorHAnsi"/>
          <w:sz w:val="24"/>
        </w:rPr>
        <w:t xml:space="preserve">. </w:t>
      </w:r>
      <w:r w:rsidRPr="008D6915" w:rsidR="008D6915">
        <w:rPr>
          <w:rFonts w:asciiTheme="majorHAnsi" w:hAnsiTheme="majorHAnsi"/>
          <w:sz w:val="24"/>
        </w:rPr>
        <w:t>The reporting entity submits the forms into t</w:t>
      </w:r>
      <w:r w:rsidR="008D6915">
        <w:rPr>
          <w:rFonts w:asciiTheme="majorHAnsi" w:hAnsiTheme="majorHAnsi"/>
          <w:sz w:val="24"/>
        </w:rPr>
        <w:t>h</w:t>
      </w:r>
      <w:r w:rsidRPr="008D6915" w:rsidR="008D6915">
        <w:rPr>
          <w:rFonts w:asciiTheme="majorHAnsi" w:hAnsiTheme="majorHAnsi"/>
          <w:sz w:val="24"/>
        </w:rPr>
        <w:t xml:space="preserve">e secure </w:t>
      </w:r>
      <w:r w:rsidR="008D6915">
        <w:rPr>
          <w:rFonts w:asciiTheme="majorHAnsi" w:hAnsiTheme="majorHAnsi"/>
          <w:sz w:val="24"/>
        </w:rPr>
        <w:t>C</w:t>
      </w:r>
      <w:r w:rsidRPr="008D6915" w:rsidR="008D6915">
        <w:rPr>
          <w:rFonts w:asciiTheme="majorHAnsi" w:hAnsiTheme="majorHAnsi"/>
          <w:sz w:val="24"/>
        </w:rPr>
        <w:t>ADE Submit-Review portal, which is all elect</w:t>
      </w:r>
      <w:r w:rsidR="00980E55">
        <w:rPr>
          <w:rFonts w:asciiTheme="majorHAnsi" w:hAnsiTheme="majorHAnsi"/>
          <w:sz w:val="24"/>
        </w:rPr>
        <w:t>ronic.</w:t>
      </w:r>
    </w:p>
    <w:p w:rsidR="008635C4" w:rsidRPr="008D6915" w:rsidP="006E563D" w14:paraId="07861223" w14:textId="77777777">
      <w:pPr>
        <w:spacing w:after="0" w:line="240" w:lineRule="auto"/>
        <w:rPr>
          <w:rFonts w:asciiTheme="majorHAnsi" w:hAnsiTheme="majorHAnsi"/>
          <w:i/>
          <w:sz w:val="24"/>
        </w:rPr>
      </w:pPr>
      <w:r w:rsidRPr="008D6915">
        <w:rPr>
          <w:rFonts w:asciiTheme="majorHAnsi" w:hAnsiTheme="majorHAnsi"/>
          <w:i/>
          <w:sz w:val="24"/>
        </w:rPr>
        <w:t xml:space="preserve"> </w:t>
      </w:r>
    </w:p>
    <w:p w:rsidR="008635C4" w:rsidRPr="008D6915" w:rsidP="006E563D" w14:paraId="3D728675" w14:textId="77777777">
      <w:pPr>
        <w:spacing w:after="0" w:line="240" w:lineRule="auto"/>
        <w:rPr>
          <w:rFonts w:asciiTheme="majorHAnsi" w:hAnsiTheme="majorHAnsi"/>
          <w:sz w:val="24"/>
        </w:rPr>
      </w:pPr>
      <w:r w:rsidRPr="008D6915">
        <w:rPr>
          <w:rFonts w:asciiTheme="majorHAnsi" w:hAnsiTheme="majorHAnsi"/>
          <w:sz w:val="24"/>
        </w:rPr>
        <w:t xml:space="preserve">4. </w:t>
      </w:r>
      <w:r w:rsidRPr="008D6915">
        <w:rPr>
          <w:rFonts w:asciiTheme="majorHAnsi" w:hAnsiTheme="majorHAnsi"/>
          <w:sz w:val="24"/>
        </w:rPr>
        <w:tab/>
      </w:r>
      <w:r w:rsidRPr="008D6915">
        <w:rPr>
          <w:rFonts w:asciiTheme="majorHAnsi" w:hAnsiTheme="majorHAnsi"/>
          <w:sz w:val="24"/>
          <w:u w:val="single"/>
        </w:rPr>
        <w:t>Non-duplication</w:t>
      </w:r>
      <w:r w:rsidRPr="008D6915" w:rsidR="0085688C">
        <w:rPr>
          <w:rFonts w:asciiTheme="majorHAnsi" w:hAnsiTheme="majorHAnsi"/>
          <w:sz w:val="24"/>
          <w:u w:val="single"/>
        </w:rPr>
        <w:t xml:space="preserve"> </w:t>
      </w:r>
    </w:p>
    <w:p w:rsidR="00CA15B1" w:rsidRPr="008D6915" w:rsidP="006E563D" w14:paraId="6D9D03C1" w14:textId="77777777">
      <w:pPr>
        <w:spacing w:after="0" w:line="240" w:lineRule="auto"/>
        <w:rPr>
          <w:rFonts w:asciiTheme="majorHAnsi" w:hAnsiTheme="majorHAnsi"/>
          <w:i/>
          <w:sz w:val="24"/>
        </w:rPr>
      </w:pPr>
      <w:r w:rsidRPr="008D6915">
        <w:rPr>
          <w:rFonts w:asciiTheme="majorHAnsi" w:hAnsiTheme="majorHAnsi"/>
          <w:sz w:val="24"/>
        </w:rPr>
        <w:t xml:space="preserve">The information obtained through this collection is unique and is not already available for use or adaptation from another cleared source. </w:t>
      </w:r>
    </w:p>
    <w:p w:rsidR="00CA15B1" w:rsidRPr="008D6915" w:rsidP="006E563D" w14:paraId="3BA5E75E" w14:textId="77777777">
      <w:pPr>
        <w:spacing w:after="0" w:line="240" w:lineRule="auto"/>
        <w:rPr>
          <w:rFonts w:asciiTheme="majorHAnsi" w:hAnsiTheme="majorHAnsi"/>
          <w:i/>
          <w:sz w:val="24"/>
        </w:rPr>
      </w:pPr>
    </w:p>
    <w:p w:rsidR="00CA15B1" w:rsidRPr="008D6915" w:rsidP="006E563D" w14:paraId="66A9DC7C" w14:textId="77777777">
      <w:pPr>
        <w:spacing w:after="0" w:line="240" w:lineRule="auto"/>
        <w:rPr>
          <w:rFonts w:asciiTheme="majorHAnsi" w:hAnsiTheme="majorHAnsi"/>
          <w:sz w:val="24"/>
        </w:rPr>
      </w:pPr>
      <w:r w:rsidRPr="008D6915">
        <w:rPr>
          <w:rFonts w:asciiTheme="majorHAnsi" w:hAnsiTheme="majorHAnsi"/>
          <w:sz w:val="24"/>
        </w:rPr>
        <w:t xml:space="preserve">5. </w:t>
      </w:r>
      <w:r w:rsidRPr="008D6915">
        <w:rPr>
          <w:rFonts w:asciiTheme="majorHAnsi" w:hAnsiTheme="majorHAnsi"/>
          <w:sz w:val="24"/>
        </w:rPr>
        <w:tab/>
      </w:r>
      <w:r w:rsidRPr="008D6915">
        <w:rPr>
          <w:rFonts w:asciiTheme="majorHAnsi" w:hAnsiTheme="majorHAnsi"/>
          <w:sz w:val="24"/>
          <w:u w:val="single"/>
        </w:rPr>
        <w:t>Burden on Small Businesses</w:t>
      </w:r>
    </w:p>
    <w:p w:rsidR="002567F9" w:rsidRPr="008D6915" w:rsidP="006E563D" w14:paraId="1D7C6AFF" w14:textId="77777777">
      <w:pPr>
        <w:spacing w:after="0" w:line="240" w:lineRule="auto"/>
        <w:rPr>
          <w:rFonts w:asciiTheme="majorHAnsi" w:hAnsiTheme="majorHAnsi"/>
          <w:i/>
          <w:sz w:val="24"/>
        </w:rPr>
      </w:pPr>
      <w:r w:rsidRPr="008D6915">
        <w:rPr>
          <w:rFonts w:asciiTheme="majorHAnsi" w:hAnsiTheme="majorHAnsi"/>
          <w:sz w:val="24"/>
        </w:rPr>
        <w:t>This information collection does not impose a significant economic impact on a substantial number of small businesses or entities.</w:t>
      </w:r>
      <w:r w:rsidRPr="008D6915" w:rsidR="00BB47BC">
        <w:rPr>
          <w:rFonts w:asciiTheme="majorHAnsi" w:hAnsiTheme="majorHAnsi"/>
          <w:sz w:val="24"/>
        </w:rPr>
        <w:t xml:space="preserve"> All CSDR plans are tailored to the contractor's accounting system(s) and technical approach to accomplish the contractor's scope of work </w:t>
      </w:r>
      <w:r w:rsidRPr="008D6915" w:rsidR="00BB47BC">
        <w:rPr>
          <w:rFonts w:asciiTheme="majorHAnsi" w:hAnsiTheme="majorHAnsi"/>
          <w:sz w:val="24"/>
        </w:rPr>
        <w:t>requirements, irrespective of the size of the contractor, experience with CSDR, or the type of contract (e.g., F</w:t>
      </w:r>
      <w:r w:rsidR="0011003C">
        <w:rPr>
          <w:rFonts w:asciiTheme="majorHAnsi" w:hAnsiTheme="majorHAnsi"/>
          <w:sz w:val="24"/>
        </w:rPr>
        <w:t xml:space="preserve">ederal </w:t>
      </w:r>
      <w:r w:rsidRPr="008D6915" w:rsidR="00BB47BC">
        <w:rPr>
          <w:rFonts w:asciiTheme="majorHAnsi" w:hAnsiTheme="majorHAnsi"/>
          <w:sz w:val="24"/>
        </w:rPr>
        <w:t>A</w:t>
      </w:r>
      <w:r w:rsidR="0011003C">
        <w:rPr>
          <w:rFonts w:asciiTheme="majorHAnsi" w:hAnsiTheme="majorHAnsi"/>
          <w:sz w:val="24"/>
        </w:rPr>
        <w:t xml:space="preserve">cquisition </w:t>
      </w:r>
      <w:r w:rsidRPr="008D6915" w:rsidR="00BB47BC">
        <w:rPr>
          <w:rFonts w:asciiTheme="majorHAnsi" w:hAnsiTheme="majorHAnsi"/>
          <w:sz w:val="24"/>
        </w:rPr>
        <w:t>R</w:t>
      </w:r>
      <w:r w:rsidR="0011003C">
        <w:rPr>
          <w:rFonts w:asciiTheme="majorHAnsi" w:hAnsiTheme="majorHAnsi"/>
          <w:sz w:val="24"/>
        </w:rPr>
        <w:t>egulation</w:t>
      </w:r>
      <w:r w:rsidRPr="008D6915" w:rsidR="00BB47BC">
        <w:rPr>
          <w:rFonts w:asciiTheme="majorHAnsi" w:hAnsiTheme="majorHAnsi"/>
          <w:sz w:val="24"/>
        </w:rPr>
        <w:t>, M</w:t>
      </w:r>
      <w:r w:rsidR="005E29F7">
        <w:rPr>
          <w:rFonts w:asciiTheme="majorHAnsi" w:hAnsiTheme="majorHAnsi"/>
          <w:sz w:val="24"/>
        </w:rPr>
        <w:t xml:space="preserve">iddle </w:t>
      </w:r>
      <w:r w:rsidRPr="008D6915" w:rsidR="00BB47BC">
        <w:rPr>
          <w:rFonts w:asciiTheme="majorHAnsi" w:hAnsiTheme="majorHAnsi"/>
          <w:sz w:val="24"/>
        </w:rPr>
        <w:t>T</w:t>
      </w:r>
      <w:r w:rsidR="005E29F7">
        <w:rPr>
          <w:rFonts w:asciiTheme="majorHAnsi" w:hAnsiTheme="majorHAnsi"/>
          <w:sz w:val="24"/>
        </w:rPr>
        <w:t xml:space="preserve">ier of </w:t>
      </w:r>
      <w:r w:rsidRPr="008D6915" w:rsidR="00BB47BC">
        <w:rPr>
          <w:rFonts w:asciiTheme="majorHAnsi" w:hAnsiTheme="majorHAnsi"/>
          <w:sz w:val="24"/>
        </w:rPr>
        <w:t>A</w:t>
      </w:r>
      <w:r w:rsidR="005E29F7">
        <w:rPr>
          <w:rFonts w:asciiTheme="majorHAnsi" w:hAnsiTheme="majorHAnsi"/>
          <w:sz w:val="24"/>
        </w:rPr>
        <w:t>cquisition</w:t>
      </w:r>
      <w:r w:rsidRPr="008D6915" w:rsidR="00BB47BC">
        <w:rPr>
          <w:rFonts w:asciiTheme="majorHAnsi" w:hAnsiTheme="majorHAnsi"/>
          <w:sz w:val="24"/>
        </w:rPr>
        <w:t xml:space="preserve">). The review of the CSDR plan's requirement and potential tailoring </w:t>
      </w:r>
      <w:r w:rsidRPr="008D6915" w:rsidR="00BB47BC">
        <w:rPr>
          <w:rFonts w:asciiTheme="majorHAnsi" w:hAnsiTheme="majorHAnsi"/>
          <w:sz w:val="24"/>
        </w:rPr>
        <w:t>occur</w:t>
      </w:r>
      <w:r w:rsidRPr="008D6915" w:rsidR="00BB47BC">
        <w:rPr>
          <w:rFonts w:asciiTheme="majorHAnsi" w:hAnsiTheme="majorHAnsi"/>
          <w:sz w:val="24"/>
        </w:rPr>
        <w:t xml:space="preserve"> at the CSDR Readiness Review. The CSDR Readiness Review should happen as early in the acquisition process as is practical and allowed by the </w:t>
      </w:r>
      <w:r w:rsidRPr="008D6915" w:rsidR="00BB47BC">
        <w:rPr>
          <w:rFonts w:asciiTheme="majorHAnsi" w:hAnsiTheme="majorHAnsi"/>
          <w:sz w:val="24"/>
        </w:rPr>
        <w:t>contracting</w:t>
      </w:r>
      <w:r w:rsidRPr="008D6915" w:rsidR="00BB47BC">
        <w:rPr>
          <w:rFonts w:asciiTheme="majorHAnsi" w:hAnsiTheme="majorHAnsi"/>
          <w:sz w:val="24"/>
        </w:rPr>
        <w:t xml:space="preserve"> officer (preferably before contract award) </w:t>
      </w:r>
      <w:r w:rsidRPr="008D6915" w:rsidR="00BB47BC">
        <w:rPr>
          <w:rFonts w:asciiTheme="majorHAnsi" w:hAnsiTheme="majorHAnsi"/>
          <w:sz w:val="24"/>
        </w:rPr>
        <w:t>in order to</w:t>
      </w:r>
      <w:r w:rsidRPr="008D6915" w:rsidR="00BB47BC">
        <w:rPr>
          <w:rFonts w:asciiTheme="majorHAnsi" w:hAnsiTheme="majorHAnsi"/>
          <w:sz w:val="24"/>
        </w:rPr>
        <w:t xml:space="preserve"> ensure accounting systems and the like are prepared to collect data as required.</w:t>
      </w:r>
    </w:p>
    <w:p w:rsidR="002567F9" w:rsidRPr="008D6915" w:rsidP="006E563D" w14:paraId="49218C55" w14:textId="77777777">
      <w:pPr>
        <w:spacing w:after="0" w:line="240" w:lineRule="auto"/>
        <w:rPr>
          <w:rFonts w:asciiTheme="majorHAnsi" w:hAnsiTheme="majorHAnsi"/>
          <w:i/>
          <w:sz w:val="24"/>
        </w:rPr>
      </w:pPr>
    </w:p>
    <w:p w:rsidR="002567F9" w:rsidRPr="008D6915" w:rsidP="006E563D" w14:paraId="27116E99" w14:textId="77777777">
      <w:pPr>
        <w:spacing w:after="0" w:line="240" w:lineRule="auto"/>
        <w:rPr>
          <w:rFonts w:asciiTheme="majorHAnsi" w:hAnsiTheme="majorHAnsi"/>
          <w:sz w:val="24"/>
        </w:rPr>
      </w:pPr>
      <w:r w:rsidRPr="008D6915">
        <w:rPr>
          <w:rFonts w:asciiTheme="majorHAnsi" w:hAnsiTheme="majorHAnsi"/>
          <w:sz w:val="24"/>
        </w:rPr>
        <w:t>6.</w:t>
      </w:r>
      <w:r w:rsidRPr="008D6915">
        <w:rPr>
          <w:rFonts w:asciiTheme="majorHAnsi" w:hAnsiTheme="majorHAnsi"/>
          <w:sz w:val="24"/>
        </w:rPr>
        <w:tab/>
        <w:t xml:space="preserve"> </w:t>
      </w:r>
      <w:r w:rsidRPr="008D6915">
        <w:rPr>
          <w:rFonts w:asciiTheme="majorHAnsi" w:hAnsiTheme="majorHAnsi"/>
          <w:sz w:val="24"/>
          <w:u w:val="single"/>
        </w:rPr>
        <w:t xml:space="preserve">Less Frequent </w:t>
      </w:r>
      <w:r w:rsidRPr="008D6915" w:rsidR="0085688C">
        <w:rPr>
          <w:rFonts w:asciiTheme="majorHAnsi" w:hAnsiTheme="majorHAnsi"/>
          <w:sz w:val="24"/>
          <w:u w:val="single"/>
        </w:rPr>
        <w:t xml:space="preserve">Collection </w:t>
      </w:r>
    </w:p>
    <w:p w:rsidR="00F86C35" w:rsidRPr="008D6915" w:rsidP="006E563D" w14:paraId="62CCB5A0" w14:textId="77777777">
      <w:pPr>
        <w:spacing w:after="0" w:line="240" w:lineRule="auto"/>
        <w:rPr>
          <w:rFonts w:asciiTheme="majorHAnsi" w:hAnsiTheme="majorHAnsi"/>
          <w:sz w:val="24"/>
        </w:rPr>
      </w:pPr>
      <w:r w:rsidRPr="008D6915">
        <w:rPr>
          <w:rFonts w:asciiTheme="majorHAnsi" w:hAnsiTheme="majorHAnsi"/>
          <w:sz w:val="24"/>
        </w:rPr>
        <w:t>The CSDR data is collected annually, or based on program/contract milestones, where data is needed to support major programmatic decisions.</w:t>
      </w:r>
      <w:r w:rsidR="008838A4">
        <w:rPr>
          <w:rFonts w:asciiTheme="majorHAnsi" w:hAnsiTheme="majorHAnsi"/>
          <w:sz w:val="24"/>
        </w:rPr>
        <w:t xml:space="preserve"> If the dat</w:t>
      </w:r>
      <w:r w:rsidR="00FA0546">
        <w:rPr>
          <w:rFonts w:asciiTheme="majorHAnsi" w:hAnsiTheme="majorHAnsi"/>
          <w:sz w:val="24"/>
        </w:rPr>
        <w:t>a</w:t>
      </w:r>
      <w:r w:rsidR="008838A4">
        <w:rPr>
          <w:rFonts w:asciiTheme="majorHAnsi" w:hAnsiTheme="majorHAnsi"/>
          <w:sz w:val="24"/>
        </w:rPr>
        <w:t xml:space="preserve"> </w:t>
      </w:r>
      <w:r w:rsidR="00FA0546">
        <w:rPr>
          <w:rFonts w:asciiTheme="majorHAnsi" w:hAnsiTheme="majorHAnsi"/>
          <w:sz w:val="24"/>
        </w:rPr>
        <w:t>is</w:t>
      </w:r>
      <w:r w:rsidR="008838A4">
        <w:rPr>
          <w:rFonts w:asciiTheme="majorHAnsi" w:hAnsiTheme="majorHAnsi"/>
          <w:sz w:val="24"/>
        </w:rPr>
        <w:t xml:space="preserve"> not collected</w:t>
      </w:r>
      <w:r w:rsidR="002A0B61">
        <w:rPr>
          <w:rFonts w:asciiTheme="majorHAnsi" w:hAnsiTheme="majorHAnsi"/>
          <w:sz w:val="24"/>
        </w:rPr>
        <w:t xml:space="preserve"> </w:t>
      </w:r>
      <w:r w:rsidR="008838A4">
        <w:rPr>
          <w:rFonts w:asciiTheme="majorHAnsi" w:hAnsiTheme="majorHAnsi"/>
          <w:sz w:val="24"/>
        </w:rPr>
        <w:t>annually</w:t>
      </w:r>
      <w:r w:rsidR="00FA0546">
        <w:rPr>
          <w:rFonts w:asciiTheme="majorHAnsi" w:hAnsiTheme="majorHAnsi"/>
          <w:sz w:val="24"/>
        </w:rPr>
        <w:t xml:space="preserve">, the Program will be documented as non-compliant with CSDR data collection and potentially subjected to </w:t>
      </w:r>
      <w:r w:rsidR="00980E55">
        <w:rPr>
          <w:rFonts w:asciiTheme="majorHAnsi" w:hAnsiTheme="majorHAnsi"/>
          <w:sz w:val="24"/>
        </w:rPr>
        <w:t>r</w:t>
      </w:r>
      <w:r w:rsidR="00FA0546">
        <w:rPr>
          <w:rFonts w:asciiTheme="majorHAnsi" w:hAnsiTheme="majorHAnsi"/>
          <w:sz w:val="24"/>
        </w:rPr>
        <w:t>eview delays.</w:t>
      </w:r>
    </w:p>
    <w:p w:rsidR="00F86C35" w:rsidRPr="008D6915" w:rsidP="006E563D" w14:paraId="6260B75B" w14:textId="77777777">
      <w:pPr>
        <w:spacing w:after="0" w:line="240" w:lineRule="auto"/>
        <w:rPr>
          <w:rFonts w:asciiTheme="majorHAnsi" w:hAnsiTheme="majorHAnsi"/>
          <w:i/>
          <w:sz w:val="24"/>
        </w:rPr>
      </w:pPr>
    </w:p>
    <w:p w:rsidR="00F86C35" w:rsidRPr="008D6915" w:rsidP="006E563D" w14:paraId="3366FE0B" w14:textId="77777777">
      <w:pPr>
        <w:spacing w:after="0" w:line="240" w:lineRule="auto"/>
        <w:rPr>
          <w:rFonts w:asciiTheme="majorHAnsi" w:hAnsiTheme="majorHAnsi"/>
          <w:sz w:val="24"/>
          <w:u w:val="single"/>
        </w:rPr>
      </w:pPr>
      <w:r w:rsidRPr="008D6915">
        <w:rPr>
          <w:rFonts w:asciiTheme="majorHAnsi" w:hAnsiTheme="majorHAnsi"/>
          <w:i/>
          <w:sz w:val="24"/>
        </w:rPr>
        <w:t xml:space="preserve">7. </w:t>
      </w:r>
      <w:r w:rsidRPr="008D6915">
        <w:rPr>
          <w:rFonts w:asciiTheme="majorHAnsi" w:hAnsiTheme="majorHAnsi"/>
          <w:i/>
          <w:sz w:val="24"/>
        </w:rPr>
        <w:tab/>
      </w:r>
      <w:r w:rsidRPr="008D6915">
        <w:rPr>
          <w:rFonts w:asciiTheme="majorHAnsi" w:hAnsiTheme="majorHAnsi"/>
          <w:sz w:val="24"/>
          <w:u w:val="single"/>
        </w:rPr>
        <w:t>Paperwork Reduction Act Guidelines</w:t>
      </w:r>
      <w:r w:rsidRPr="008D6915" w:rsidR="0085688C">
        <w:rPr>
          <w:rFonts w:asciiTheme="majorHAnsi" w:hAnsiTheme="majorHAnsi"/>
          <w:sz w:val="24"/>
          <w:u w:val="single"/>
        </w:rPr>
        <w:t xml:space="preserve"> </w:t>
      </w:r>
    </w:p>
    <w:p w:rsidR="00200261" w:rsidP="00200261" w14:paraId="112CB9A0" w14:textId="77777777">
      <w:pPr>
        <w:pStyle w:val="NormalWeb"/>
        <w:spacing w:line="288" w:lineRule="atLeast"/>
        <w:rPr>
          <w:rFonts w:asciiTheme="majorHAnsi" w:eastAsiaTheme="minorHAnsi" w:hAnsiTheme="majorHAnsi" w:cstheme="minorBidi"/>
          <w:i/>
          <w:szCs w:val="22"/>
        </w:rPr>
      </w:pPr>
      <w:r w:rsidRPr="008D6915">
        <w:rPr>
          <w:rFonts w:asciiTheme="majorHAnsi" w:eastAsiaTheme="minorHAnsi" w:hAnsiTheme="majorHAnsi" w:cstheme="minorBidi"/>
          <w:szCs w:val="22"/>
        </w:rPr>
        <w:t>This collection of information does not require collection to be conducted in a manner inconsistent with the guidelines delineated in 5 CFR 1320.5(d)(2).</w:t>
      </w:r>
    </w:p>
    <w:p w:rsidR="00200261" w:rsidP="00200261" w14:paraId="7BD9E97E" w14:textId="77777777">
      <w:pPr>
        <w:pStyle w:val="NormalWeb"/>
        <w:spacing w:line="288" w:lineRule="atLeast"/>
        <w:rPr>
          <w:rFonts w:asciiTheme="majorHAnsi" w:eastAsiaTheme="minorHAnsi" w:hAnsiTheme="majorHAnsi" w:cstheme="minorBidi"/>
          <w:szCs w:val="22"/>
          <w:u w:val="single"/>
        </w:rPr>
      </w:pPr>
      <w:r w:rsidRPr="00200261">
        <w:rPr>
          <w:rFonts w:asciiTheme="majorHAnsi" w:eastAsiaTheme="minorHAnsi" w:hAnsiTheme="majorHAnsi" w:cstheme="minorBidi"/>
          <w:szCs w:val="22"/>
        </w:rPr>
        <w:t xml:space="preserve">8. </w:t>
      </w:r>
      <w:r w:rsidRPr="00200261">
        <w:rPr>
          <w:rFonts w:asciiTheme="majorHAnsi" w:eastAsiaTheme="minorHAnsi" w:hAnsiTheme="majorHAnsi" w:cstheme="minorBidi"/>
          <w:szCs w:val="22"/>
        </w:rPr>
        <w:tab/>
      </w:r>
      <w:r w:rsidRPr="00200261">
        <w:rPr>
          <w:rFonts w:asciiTheme="majorHAnsi" w:eastAsiaTheme="minorHAnsi" w:hAnsiTheme="majorHAnsi" w:cstheme="minorBidi"/>
          <w:szCs w:val="22"/>
          <w:u w:val="single"/>
        </w:rPr>
        <w:t>Consultation and Public Comments</w:t>
      </w:r>
    </w:p>
    <w:p w:rsidR="00200261" w:rsidRPr="00C532E8" w:rsidP="00200261" w14:paraId="71DF73B7" w14:textId="77777777">
      <w:pPr>
        <w:pStyle w:val="NormalWeb"/>
        <w:spacing w:line="288" w:lineRule="atLeast"/>
        <w:rPr>
          <w:rFonts w:asciiTheme="majorHAnsi" w:eastAsiaTheme="minorHAnsi" w:hAnsiTheme="majorHAnsi" w:cstheme="minorBidi"/>
          <w:szCs w:val="22"/>
        </w:rPr>
      </w:pPr>
      <w:r w:rsidRPr="00C532E8">
        <w:rPr>
          <w:rFonts w:asciiTheme="majorHAnsi" w:eastAsiaTheme="minorHAnsi" w:hAnsiTheme="majorHAnsi" w:cstheme="minorBidi"/>
          <w:szCs w:val="22"/>
        </w:rPr>
        <w:t>Part A: PUBLIC NOTICE</w:t>
      </w:r>
    </w:p>
    <w:p w:rsidR="00200261" w:rsidP="00200261" w14:paraId="246737E1" w14:textId="723CE5B7">
      <w:pPr>
        <w:pStyle w:val="NormalWeb"/>
        <w:spacing w:line="288" w:lineRule="atLeast"/>
        <w:rPr>
          <w:rFonts w:asciiTheme="majorHAnsi" w:eastAsiaTheme="minorHAnsi" w:hAnsiTheme="majorHAnsi" w:cstheme="minorBidi"/>
          <w:szCs w:val="22"/>
        </w:rPr>
      </w:pPr>
      <w:r w:rsidRPr="00C532E8">
        <w:rPr>
          <w:rFonts w:asciiTheme="majorHAnsi" w:eastAsiaTheme="minorHAnsi" w:hAnsiTheme="majorHAnsi" w:cstheme="minorBidi"/>
          <w:szCs w:val="22"/>
        </w:rPr>
        <w:t xml:space="preserve">A 60-Day Federal Register Notice </w:t>
      </w:r>
      <w:r w:rsidRPr="00C532E8" w:rsidR="00502FF3">
        <w:rPr>
          <w:rFonts w:asciiTheme="majorHAnsi" w:eastAsiaTheme="minorHAnsi" w:hAnsiTheme="majorHAnsi" w:cstheme="minorBidi"/>
          <w:szCs w:val="22"/>
        </w:rPr>
        <w:t xml:space="preserve">(FRN) </w:t>
      </w:r>
      <w:r w:rsidRPr="00C532E8">
        <w:rPr>
          <w:rFonts w:asciiTheme="majorHAnsi" w:eastAsiaTheme="minorHAnsi" w:hAnsiTheme="majorHAnsi" w:cstheme="minorBidi"/>
          <w:szCs w:val="22"/>
        </w:rPr>
        <w:t>for the collection published on</w:t>
      </w:r>
      <w:r w:rsidRPr="00C532E8" w:rsidR="00431AFE">
        <w:rPr>
          <w:rFonts w:asciiTheme="majorHAnsi" w:eastAsiaTheme="minorHAnsi" w:hAnsiTheme="majorHAnsi" w:cstheme="minorBidi"/>
          <w:szCs w:val="22"/>
        </w:rPr>
        <w:t xml:space="preserve"> </w:t>
      </w:r>
      <w:r w:rsidR="00A41284">
        <w:rPr>
          <w:rFonts w:asciiTheme="majorHAnsi" w:eastAsiaTheme="minorHAnsi" w:hAnsiTheme="majorHAnsi" w:cstheme="minorBidi"/>
          <w:szCs w:val="22"/>
        </w:rPr>
        <w:t>Wednesday</w:t>
      </w:r>
      <w:r w:rsidR="00D7271D">
        <w:rPr>
          <w:rFonts w:asciiTheme="majorHAnsi" w:eastAsiaTheme="minorHAnsi" w:hAnsiTheme="majorHAnsi" w:cstheme="minorBidi"/>
          <w:szCs w:val="22"/>
        </w:rPr>
        <w:t>, July 29</w:t>
      </w:r>
      <w:r w:rsidR="00FE67DD">
        <w:rPr>
          <w:rFonts w:asciiTheme="majorHAnsi" w:eastAsiaTheme="minorHAnsi" w:hAnsiTheme="majorHAnsi" w:cstheme="minorBidi"/>
          <w:szCs w:val="22"/>
        </w:rPr>
        <w:t>, 202</w:t>
      </w:r>
      <w:r w:rsidR="00D7271D">
        <w:rPr>
          <w:rFonts w:asciiTheme="majorHAnsi" w:eastAsiaTheme="minorHAnsi" w:hAnsiTheme="majorHAnsi" w:cstheme="minorBidi"/>
          <w:szCs w:val="22"/>
        </w:rPr>
        <w:t>6</w:t>
      </w:r>
      <w:r w:rsidR="00C6316D">
        <w:rPr>
          <w:rFonts w:asciiTheme="majorHAnsi" w:eastAsiaTheme="minorHAnsi" w:hAnsiTheme="majorHAnsi" w:cstheme="minorBidi"/>
          <w:szCs w:val="22"/>
        </w:rPr>
        <w:t xml:space="preserve">.  </w:t>
      </w:r>
      <w:r w:rsidRPr="00FE67DD" w:rsidR="00C6316D">
        <w:rPr>
          <w:rFonts w:asciiTheme="majorHAnsi" w:eastAsiaTheme="minorHAnsi" w:hAnsiTheme="majorHAnsi" w:cstheme="minorBidi"/>
          <w:szCs w:val="22"/>
        </w:rPr>
        <w:t xml:space="preserve">The </w:t>
      </w:r>
      <w:r w:rsidR="00D7271D">
        <w:rPr>
          <w:rFonts w:asciiTheme="majorHAnsi" w:eastAsiaTheme="minorHAnsi" w:hAnsiTheme="majorHAnsi" w:cstheme="minorBidi"/>
          <w:szCs w:val="22"/>
        </w:rPr>
        <w:t>6</w:t>
      </w:r>
      <w:r w:rsidRPr="00FE67DD" w:rsidR="00C6316D">
        <w:rPr>
          <w:rFonts w:asciiTheme="majorHAnsi" w:eastAsiaTheme="minorHAnsi" w:hAnsiTheme="majorHAnsi" w:cstheme="minorBidi"/>
          <w:szCs w:val="22"/>
        </w:rPr>
        <w:t xml:space="preserve">0-Day FRN citation is </w:t>
      </w:r>
      <w:r w:rsidR="00D7271D">
        <w:rPr>
          <w:rFonts w:asciiTheme="majorHAnsi" w:eastAsiaTheme="minorHAnsi" w:hAnsiTheme="majorHAnsi" w:cstheme="minorBidi"/>
          <w:szCs w:val="22"/>
        </w:rPr>
        <w:t>91</w:t>
      </w:r>
      <w:r w:rsidRPr="00FE67DD" w:rsidR="00FE67DD">
        <w:rPr>
          <w:rFonts w:asciiTheme="majorHAnsi" w:eastAsiaTheme="minorHAnsi" w:hAnsiTheme="majorHAnsi" w:cstheme="minorBidi"/>
          <w:szCs w:val="22"/>
        </w:rPr>
        <w:t xml:space="preserve"> F</w:t>
      </w:r>
      <w:r w:rsidRPr="00FE67DD" w:rsidR="00C6316D">
        <w:rPr>
          <w:rFonts w:asciiTheme="majorHAnsi" w:eastAsiaTheme="minorHAnsi" w:hAnsiTheme="majorHAnsi" w:cstheme="minorBidi"/>
          <w:szCs w:val="22"/>
        </w:rPr>
        <w:t xml:space="preserve">RN </w:t>
      </w:r>
      <w:r w:rsidR="00D7271D">
        <w:rPr>
          <w:rFonts w:asciiTheme="majorHAnsi" w:eastAsiaTheme="minorHAnsi" w:hAnsiTheme="majorHAnsi" w:cstheme="minorBidi"/>
          <w:szCs w:val="22"/>
        </w:rPr>
        <w:t>47819</w:t>
      </w:r>
      <w:r w:rsidRPr="00FE67DD" w:rsidR="00C6316D">
        <w:rPr>
          <w:rFonts w:asciiTheme="majorHAnsi" w:eastAsiaTheme="minorHAnsi" w:hAnsiTheme="majorHAnsi" w:cstheme="minorBidi"/>
          <w:szCs w:val="22"/>
        </w:rPr>
        <w:t>.</w:t>
      </w:r>
    </w:p>
    <w:p w:rsidR="00200261" w:rsidP="00C532E8" w14:paraId="26D78B15" w14:textId="77777777">
      <w:pPr>
        <w:pStyle w:val="NormalWeb"/>
        <w:spacing w:line="288" w:lineRule="atLeast"/>
        <w:rPr>
          <w:rFonts w:asciiTheme="majorHAnsi" w:eastAsiaTheme="minorHAnsi" w:hAnsiTheme="majorHAnsi" w:cstheme="minorBidi"/>
          <w:szCs w:val="22"/>
        </w:rPr>
      </w:pPr>
      <w:r w:rsidRPr="00C532E8">
        <w:rPr>
          <w:rFonts w:asciiTheme="majorHAnsi" w:eastAsiaTheme="minorHAnsi" w:hAnsiTheme="majorHAnsi" w:cstheme="minorBidi"/>
          <w:szCs w:val="22"/>
        </w:rPr>
        <w:t>No comments were received during the 60-Day Comment Period.</w:t>
      </w:r>
      <w:r>
        <w:rPr>
          <w:rFonts w:asciiTheme="majorHAnsi" w:eastAsiaTheme="minorHAnsi" w:hAnsiTheme="majorHAnsi" w:cstheme="minorBidi"/>
          <w:szCs w:val="22"/>
        </w:rPr>
        <w:t xml:space="preserve"> </w:t>
      </w:r>
    </w:p>
    <w:p w:rsidR="00502FF3" w:rsidP="00200261" w14:paraId="35FF5E06" w14:textId="5C884FFF">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 xml:space="preserve">A 30-Day Federal Register Notice for the collection published </w:t>
      </w:r>
      <w:r w:rsidRPr="00DC7F6E">
        <w:rPr>
          <w:rFonts w:asciiTheme="majorHAnsi" w:eastAsiaTheme="minorHAnsi" w:hAnsiTheme="majorHAnsi" w:cstheme="minorBidi"/>
          <w:szCs w:val="22"/>
        </w:rPr>
        <w:t xml:space="preserve">on </w:t>
      </w:r>
      <w:r w:rsidR="00023564">
        <w:rPr>
          <w:rFonts w:asciiTheme="majorHAnsi" w:eastAsiaTheme="minorHAnsi" w:hAnsiTheme="majorHAnsi" w:cstheme="minorBidi"/>
          <w:szCs w:val="22"/>
        </w:rPr>
        <w:t>Friday, September 25</w:t>
      </w:r>
      <w:r w:rsidRPr="00DC7F6E">
        <w:rPr>
          <w:rFonts w:asciiTheme="majorHAnsi" w:eastAsiaTheme="minorHAnsi" w:hAnsiTheme="majorHAnsi" w:cstheme="minorBidi"/>
          <w:szCs w:val="22"/>
        </w:rPr>
        <w:t>, 202</w:t>
      </w:r>
      <w:r w:rsidR="00023564">
        <w:rPr>
          <w:rFonts w:asciiTheme="majorHAnsi" w:eastAsiaTheme="minorHAnsi" w:hAnsiTheme="majorHAnsi" w:cstheme="minorBidi"/>
          <w:szCs w:val="22"/>
        </w:rPr>
        <w:t>6</w:t>
      </w:r>
      <w:r w:rsidRPr="00DC7F6E">
        <w:rPr>
          <w:rFonts w:asciiTheme="majorHAnsi" w:eastAsiaTheme="minorHAnsi" w:hAnsiTheme="majorHAnsi" w:cstheme="minorBidi"/>
          <w:szCs w:val="22"/>
        </w:rPr>
        <w:t>.</w:t>
      </w:r>
      <w:r>
        <w:rPr>
          <w:rFonts w:asciiTheme="majorHAnsi" w:eastAsiaTheme="minorHAnsi" w:hAnsiTheme="majorHAnsi" w:cstheme="minorBidi"/>
          <w:szCs w:val="22"/>
        </w:rPr>
        <w:t xml:space="preserve">  The 30-Day FRN citation is </w:t>
      </w:r>
      <w:r w:rsidR="00023564">
        <w:rPr>
          <w:rFonts w:asciiTheme="majorHAnsi" w:eastAsiaTheme="minorHAnsi" w:hAnsiTheme="majorHAnsi" w:cstheme="minorBidi"/>
          <w:szCs w:val="22"/>
        </w:rPr>
        <w:t xml:space="preserve">91 </w:t>
      </w:r>
      <w:r>
        <w:rPr>
          <w:rFonts w:asciiTheme="majorHAnsi" w:eastAsiaTheme="minorHAnsi" w:hAnsiTheme="majorHAnsi" w:cstheme="minorBidi"/>
          <w:szCs w:val="22"/>
        </w:rPr>
        <w:t xml:space="preserve">FRN </w:t>
      </w:r>
      <w:r w:rsidR="00023564">
        <w:rPr>
          <w:rFonts w:asciiTheme="majorHAnsi" w:eastAsiaTheme="minorHAnsi" w:hAnsiTheme="majorHAnsi" w:cstheme="minorBidi"/>
          <w:szCs w:val="22"/>
        </w:rPr>
        <w:t>60945</w:t>
      </w:r>
      <w:r>
        <w:rPr>
          <w:rFonts w:asciiTheme="majorHAnsi" w:eastAsiaTheme="minorHAnsi" w:hAnsiTheme="majorHAnsi" w:cstheme="minorBidi"/>
          <w:szCs w:val="22"/>
        </w:rPr>
        <w:t>.</w:t>
      </w:r>
    </w:p>
    <w:p w:rsidR="00200261" w:rsidP="00200261" w14:paraId="20C6EB44" w14:textId="77777777">
      <w:pPr>
        <w:pStyle w:val="NormalWeb"/>
        <w:spacing w:line="288" w:lineRule="atLeast"/>
        <w:rPr>
          <w:rFonts w:asciiTheme="majorHAnsi" w:eastAsiaTheme="minorHAnsi" w:hAnsiTheme="majorHAnsi" w:cstheme="minorBidi"/>
          <w:szCs w:val="22"/>
        </w:rPr>
      </w:pPr>
      <w:r>
        <w:rPr>
          <w:rFonts w:asciiTheme="majorHAnsi" w:eastAsiaTheme="minorHAnsi" w:hAnsiTheme="majorHAnsi" w:cstheme="minorBidi"/>
          <w:szCs w:val="22"/>
        </w:rPr>
        <w:t>Part B: CONSULTATION</w:t>
      </w:r>
      <w:r w:rsidR="0085688C">
        <w:rPr>
          <w:rFonts w:asciiTheme="majorHAnsi" w:eastAsiaTheme="minorHAnsi" w:hAnsiTheme="majorHAnsi" w:cstheme="minorBidi"/>
          <w:szCs w:val="22"/>
        </w:rPr>
        <w:t xml:space="preserve"> </w:t>
      </w:r>
    </w:p>
    <w:p w:rsidR="00571698" w:rsidP="00B55E9F" w14:paraId="0A3C5670" w14:textId="77777777">
      <w:pPr>
        <w:pStyle w:val="NormalWeb"/>
        <w:spacing w:line="288" w:lineRule="atLeast"/>
        <w:rPr>
          <w:rFonts w:asciiTheme="majorHAnsi" w:hAnsiTheme="majorHAnsi"/>
          <w:i/>
        </w:rPr>
      </w:pPr>
      <w:r w:rsidRPr="008838A4">
        <w:rPr>
          <w:rFonts w:asciiTheme="majorHAnsi" w:eastAsiaTheme="minorHAnsi" w:hAnsiTheme="majorHAnsi" w:cstheme="minorBidi"/>
          <w:szCs w:val="22"/>
        </w:rPr>
        <w:t>No additional consultation apart from soliciting public comments through the Federal Register was conducted for this submission.</w:t>
      </w:r>
      <w:r>
        <w:rPr>
          <w:rFonts w:asciiTheme="majorHAnsi" w:eastAsiaTheme="minorHAnsi" w:hAnsiTheme="majorHAnsi" w:cstheme="minorBidi"/>
          <w:szCs w:val="22"/>
        </w:rPr>
        <w:t xml:space="preserve"> </w:t>
      </w:r>
    </w:p>
    <w:p w:rsidR="00571698" w:rsidRPr="0085688C" w:rsidP="006E563D" w14:paraId="47CCCC25" w14:textId="77777777">
      <w:pPr>
        <w:spacing w:after="0" w:line="240" w:lineRule="auto"/>
        <w:rPr>
          <w:rFonts w:asciiTheme="majorHAnsi" w:hAnsiTheme="majorHAnsi"/>
          <w:sz w:val="24"/>
        </w:rPr>
      </w:pPr>
      <w:r w:rsidRPr="006A13FA">
        <w:rPr>
          <w:rFonts w:asciiTheme="majorHAnsi" w:hAnsiTheme="majorHAnsi"/>
          <w:sz w:val="24"/>
        </w:rPr>
        <w:t xml:space="preserve">9. </w:t>
      </w:r>
      <w:r w:rsidRPr="006A13FA">
        <w:rPr>
          <w:rFonts w:asciiTheme="majorHAnsi" w:hAnsiTheme="majorHAnsi"/>
          <w:sz w:val="24"/>
        </w:rPr>
        <w:tab/>
      </w:r>
      <w:r w:rsidRPr="006A13FA">
        <w:rPr>
          <w:rFonts w:asciiTheme="majorHAnsi" w:hAnsiTheme="majorHAnsi"/>
          <w:sz w:val="24"/>
          <w:u w:val="single"/>
        </w:rPr>
        <w:t>Gifts or Payment</w:t>
      </w:r>
      <w:r w:rsidR="0085688C">
        <w:rPr>
          <w:rFonts w:asciiTheme="majorHAnsi" w:hAnsiTheme="majorHAnsi"/>
          <w:sz w:val="24"/>
          <w:u w:val="single"/>
        </w:rPr>
        <w:t xml:space="preserve"> </w:t>
      </w:r>
    </w:p>
    <w:p w:rsidR="006A13FA" w:rsidP="006A13FA" w14:paraId="16C08FE5" w14:textId="77777777">
      <w:pPr>
        <w:spacing w:after="0" w:line="240" w:lineRule="auto"/>
        <w:rPr>
          <w:rFonts w:asciiTheme="majorHAnsi" w:hAnsiTheme="majorHAnsi"/>
          <w:i/>
          <w:sz w:val="24"/>
        </w:rPr>
      </w:pPr>
      <w:r w:rsidRPr="008838A4">
        <w:rPr>
          <w:rFonts w:asciiTheme="majorHAnsi" w:hAnsiTheme="majorHAnsi"/>
          <w:sz w:val="24"/>
        </w:rPr>
        <w:t>No payments or gifts are being offered to respondents as an incentive to participate in the collection.</w:t>
      </w:r>
      <w:r w:rsidRPr="006A13FA">
        <w:rPr>
          <w:rFonts w:asciiTheme="majorHAnsi" w:hAnsiTheme="majorHAnsi"/>
          <w:i/>
          <w:sz w:val="24"/>
        </w:rPr>
        <w:t xml:space="preserve"> </w:t>
      </w:r>
    </w:p>
    <w:p w:rsidR="006A13FA" w:rsidP="006A13FA" w14:paraId="745CFF9B" w14:textId="77777777">
      <w:pPr>
        <w:spacing w:after="0" w:line="240" w:lineRule="auto"/>
        <w:rPr>
          <w:rFonts w:asciiTheme="majorHAnsi" w:hAnsiTheme="majorHAnsi"/>
          <w:i/>
          <w:sz w:val="24"/>
        </w:rPr>
      </w:pPr>
    </w:p>
    <w:p w:rsidR="00F97482" w:rsidP="006A13FA" w14:paraId="2EC6DF16" w14:textId="77777777">
      <w:pPr>
        <w:spacing w:after="0" w:line="240" w:lineRule="auto"/>
        <w:rPr>
          <w:rFonts w:asciiTheme="majorHAnsi" w:hAnsiTheme="majorHAnsi"/>
          <w:sz w:val="24"/>
          <w:u w:val="single"/>
        </w:rPr>
      </w:pPr>
      <w:r>
        <w:rPr>
          <w:rFonts w:asciiTheme="majorHAnsi" w:hAnsiTheme="majorHAnsi"/>
          <w:sz w:val="24"/>
        </w:rPr>
        <w:t xml:space="preserve">10. </w:t>
      </w:r>
      <w:r>
        <w:rPr>
          <w:rFonts w:asciiTheme="majorHAnsi" w:hAnsiTheme="majorHAnsi"/>
          <w:sz w:val="24"/>
        </w:rPr>
        <w:tab/>
      </w:r>
      <w:r w:rsidRPr="00F97482">
        <w:rPr>
          <w:rFonts w:asciiTheme="majorHAnsi" w:hAnsiTheme="majorHAnsi"/>
          <w:sz w:val="24"/>
          <w:u w:val="single"/>
        </w:rPr>
        <w:t>Confidentiality</w:t>
      </w:r>
      <w:r w:rsidR="0085688C">
        <w:rPr>
          <w:rFonts w:asciiTheme="majorHAnsi" w:hAnsiTheme="majorHAnsi"/>
          <w:sz w:val="24"/>
          <w:u w:val="single"/>
        </w:rPr>
        <w:t xml:space="preserve"> </w:t>
      </w:r>
    </w:p>
    <w:p w:rsidR="00E95FFB" w:rsidRPr="00980E55" w:rsidP="00433C89" w14:paraId="1E69198C" w14:textId="77777777">
      <w:pPr>
        <w:spacing w:after="0" w:line="240" w:lineRule="auto"/>
        <w:rPr>
          <w:rFonts w:asciiTheme="majorHAnsi" w:hAnsiTheme="majorHAnsi"/>
          <w:sz w:val="24"/>
        </w:rPr>
      </w:pPr>
      <w:r w:rsidRPr="00980E55">
        <w:rPr>
          <w:rFonts w:asciiTheme="majorHAnsi" w:hAnsiTheme="majorHAnsi"/>
          <w:sz w:val="24"/>
        </w:rPr>
        <w:t>A Privacy Act Statement is not required</w:t>
      </w:r>
      <w:r w:rsidRPr="00980E55" w:rsidR="00996894">
        <w:rPr>
          <w:rFonts w:asciiTheme="majorHAnsi" w:hAnsiTheme="majorHAnsi"/>
          <w:sz w:val="24"/>
        </w:rPr>
        <w:t xml:space="preserve"> for this collection</w:t>
      </w:r>
      <w:r w:rsidRPr="00980E55">
        <w:rPr>
          <w:rFonts w:asciiTheme="majorHAnsi" w:hAnsiTheme="majorHAnsi"/>
          <w:sz w:val="24"/>
        </w:rPr>
        <w:t xml:space="preserve"> because we are not requesting individuals to furnish personal information for a system of records. </w:t>
      </w:r>
    </w:p>
    <w:p w:rsidR="00E95FFB" w:rsidRPr="00980E55" w:rsidP="00E95FFB" w14:paraId="4105DF6F" w14:textId="77777777">
      <w:pPr>
        <w:spacing w:after="0" w:line="240" w:lineRule="auto"/>
        <w:rPr>
          <w:rFonts w:asciiTheme="majorHAnsi" w:hAnsiTheme="majorHAnsi"/>
          <w:sz w:val="24"/>
        </w:rPr>
      </w:pPr>
    </w:p>
    <w:p w:rsidR="000224E7" w:rsidRPr="00A5008C" w:rsidP="00433C89" w14:paraId="2F38D31A" w14:textId="5D7E18D3">
      <w:pPr>
        <w:spacing w:after="0" w:line="240" w:lineRule="auto"/>
        <w:rPr>
          <w:rFonts w:asciiTheme="majorHAnsi" w:hAnsiTheme="majorHAnsi"/>
          <w:sz w:val="24"/>
        </w:rPr>
      </w:pPr>
      <w:r w:rsidRPr="00A5008C">
        <w:rPr>
          <w:rFonts w:asciiTheme="majorHAnsi" w:hAnsiTheme="majorHAnsi"/>
          <w:sz w:val="24"/>
        </w:rPr>
        <w:t>A copy of the SORN (</w:t>
      </w:r>
      <w:r w:rsidR="00DF524C">
        <w:rPr>
          <w:rFonts w:asciiTheme="majorHAnsi" w:hAnsiTheme="majorHAnsi"/>
          <w:sz w:val="24"/>
        </w:rPr>
        <w:t>Cost Assessment Data Enterprise (CADE)</w:t>
      </w:r>
      <w:r w:rsidRPr="00A5008C">
        <w:rPr>
          <w:rFonts w:asciiTheme="majorHAnsi" w:hAnsiTheme="majorHAnsi"/>
          <w:sz w:val="24"/>
        </w:rPr>
        <w:t xml:space="preserve">) has been provided with this package for OMB’s review. </w:t>
      </w:r>
    </w:p>
    <w:p w:rsidR="00BA74E7" w:rsidP="00433C89" w14:paraId="7890B850" w14:textId="267E8910">
      <w:pPr>
        <w:spacing w:after="0" w:line="240" w:lineRule="auto"/>
        <w:rPr>
          <w:rFonts w:asciiTheme="majorHAnsi" w:hAnsiTheme="majorHAnsi"/>
          <w:sz w:val="24"/>
        </w:rPr>
      </w:pPr>
      <w:r w:rsidRPr="00A5008C">
        <w:rPr>
          <w:rFonts w:asciiTheme="majorHAnsi" w:hAnsiTheme="majorHAnsi"/>
          <w:sz w:val="24"/>
        </w:rPr>
        <w:t xml:space="preserve">A copy of the PIA, </w:t>
      </w:r>
      <w:r w:rsidRPr="00A5008C" w:rsidR="002A0B61">
        <w:rPr>
          <w:rFonts w:asciiTheme="majorHAnsi" w:hAnsiTheme="majorHAnsi"/>
          <w:sz w:val="24"/>
        </w:rPr>
        <w:t xml:space="preserve">Cost Assessment Data Enterprise-IT (CADE-IT) </w:t>
      </w:r>
      <w:r w:rsidRPr="00A5008C">
        <w:rPr>
          <w:rFonts w:asciiTheme="majorHAnsi" w:hAnsiTheme="majorHAnsi"/>
          <w:sz w:val="24"/>
        </w:rPr>
        <w:t>has been provided with this package for OMB’s review.</w:t>
      </w:r>
      <w:r>
        <w:rPr>
          <w:rFonts w:asciiTheme="majorHAnsi" w:hAnsiTheme="majorHAnsi"/>
          <w:sz w:val="24"/>
        </w:rPr>
        <w:t xml:space="preserve"> </w:t>
      </w:r>
    </w:p>
    <w:p w:rsidR="00237486" w:rsidRPr="00996894" w:rsidP="00996894" w14:paraId="62FBDD48" w14:textId="77777777">
      <w:pPr>
        <w:spacing w:after="0" w:line="240" w:lineRule="auto"/>
        <w:rPr>
          <w:rFonts w:asciiTheme="majorHAnsi" w:hAnsiTheme="majorHAnsi"/>
          <w:i/>
          <w:sz w:val="24"/>
        </w:rPr>
      </w:pPr>
    </w:p>
    <w:p w:rsidR="00066C96" w:rsidRPr="00066C96" w:rsidP="00066C96" w14:paraId="7364F5AF" w14:textId="77777777">
      <w:pPr>
        <w:spacing w:after="0" w:line="240" w:lineRule="auto"/>
        <w:rPr>
          <w:rFonts w:asciiTheme="majorHAnsi" w:hAnsiTheme="majorHAnsi"/>
          <w:sz w:val="24"/>
        </w:rPr>
      </w:pPr>
      <w:r w:rsidRPr="00066C96">
        <w:rPr>
          <w:rFonts w:asciiTheme="majorHAnsi" w:hAnsiTheme="majorHAnsi"/>
          <w:sz w:val="24"/>
        </w:rPr>
        <w:t>FILE NUMBER: 1403-02</w:t>
      </w:r>
    </w:p>
    <w:p w:rsidR="00066C96" w:rsidRPr="00066C96" w:rsidP="00066C96" w14:paraId="03323550" w14:textId="77777777">
      <w:pPr>
        <w:spacing w:after="0" w:line="240" w:lineRule="auto"/>
        <w:rPr>
          <w:rFonts w:asciiTheme="majorHAnsi" w:hAnsiTheme="majorHAnsi"/>
          <w:sz w:val="24"/>
        </w:rPr>
      </w:pPr>
      <w:r w:rsidRPr="00066C96">
        <w:rPr>
          <w:rFonts w:asciiTheme="majorHAnsi" w:hAnsiTheme="majorHAnsi"/>
          <w:sz w:val="24"/>
        </w:rPr>
        <w:t>FILE TITLE: Manpower Resources</w:t>
      </w:r>
    </w:p>
    <w:p w:rsidR="00066C96" w:rsidRPr="00066C96" w:rsidP="00066C96" w14:paraId="3833DF8E" w14:textId="77777777">
      <w:pPr>
        <w:spacing w:after="0" w:line="240" w:lineRule="auto"/>
        <w:rPr>
          <w:rFonts w:asciiTheme="majorHAnsi" w:hAnsiTheme="majorHAnsi"/>
          <w:sz w:val="24"/>
        </w:rPr>
      </w:pPr>
      <w:r w:rsidRPr="00066C96">
        <w:rPr>
          <w:rFonts w:asciiTheme="majorHAnsi" w:hAnsiTheme="majorHAnsi"/>
          <w:sz w:val="24"/>
        </w:rPr>
        <w:t>FILE DESCRIPTION: Analysis of policy and planning guidance to identify and evaluate DoD peacetime and wartime military and civilian manpower requirements. Reviews and analyses of manpower requirements in terms of functions, skills, costs, and training capacity. Reviews of budget implications and alternative manpower programs.</w:t>
      </w:r>
    </w:p>
    <w:p w:rsidR="00066C96" w:rsidRPr="00066C96" w:rsidP="00066C96" w14:paraId="39142BD9" w14:textId="77777777">
      <w:pPr>
        <w:spacing w:after="0" w:line="240" w:lineRule="auto"/>
        <w:rPr>
          <w:rFonts w:asciiTheme="majorHAnsi" w:hAnsiTheme="majorHAnsi"/>
          <w:sz w:val="24"/>
        </w:rPr>
      </w:pPr>
      <w:r w:rsidRPr="00066C96">
        <w:rPr>
          <w:rFonts w:asciiTheme="majorHAnsi" w:hAnsiTheme="majorHAnsi"/>
          <w:sz w:val="24"/>
        </w:rPr>
        <w:t>DISPOSITION: Permanent. Cut off annually. Transfer to NARA 25 years after cutoff.</w:t>
      </w:r>
    </w:p>
    <w:p w:rsidR="00996894" w:rsidRPr="00F32A39" w:rsidP="00066C96" w14:paraId="55E2E578" w14:textId="77777777">
      <w:pPr>
        <w:spacing w:after="0" w:line="240" w:lineRule="auto"/>
        <w:rPr>
          <w:rFonts w:asciiTheme="majorHAnsi" w:hAnsiTheme="majorHAnsi"/>
          <w:sz w:val="24"/>
        </w:rPr>
      </w:pPr>
      <w:r w:rsidRPr="00066C96">
        <w:rPr>
          <w:rFonts w:asciiTheme="majorHAnsi" w:hAnsiTheme="majorHAnsi"/>
          <w:sz w:val="24"/>
        </w:rPr>
        <w:t>AUTHORITY: NC1-330-77-003, item 1403-02</w:t>
      </w:r>
    </w:p>
    <w:p w:rsidR="00066C96" w:rsidP="00066C96" w14:paraId="7C8A0AED" w14:textId="77777777">
      <w:pPr>
        <w:spacing w:after="0" w:line="240" w:lineRule="auto"/>
        <w:rPr>
          <w:rFonts w:asciiTheme="majorHAnsi" w:hAnsiTheme="majorHAnsi"/>
          <w:i/>
          <w:sz w:val="24"/>
        </w:rPr>
      </w:pPr>
    </w:p>
    <w:p w:rsidR="00996894" w:rsidP="00996894" w14:paraId="56D21A3C" w14:textId="77777777">
      <w:pPr>
        <w:spacing w:after="0" w:line="240" w:lineRule="auto"/>
        <w:rPr>
          <w:rFonts w:asciiTheme="majorHAnsi" w:hAnsiTheme="majorHAnsi"/>
          <w:sz w:val="24"/>
        </w:rPr>
      </w:pPr>
      <w:r w:rsidRPr="00337EF1">
        <w:rPr>
          <w:rFonts w:asciiTheme="majorHAnsi" w:hAnsiTheme="majorHAnsi"/>
          <w:sz w:val="24"/>
        </w:rPr>
        <w:t xml:space="preserve">11. </w:t>
      </w:r>
      <w:r w:rsidRPr="00337EF1">
        <w:rPr>
          <w:rFonts w:asciiTheme="majorHAnsi" w:hAnsiTheme="majorHAnsi"/>
          <w:sz w:val="24"/>
        </w:rPr>
        <w:tab/>
      </w:r>
      <w:r w:rsidRPr="00337EF1">
        <w:rPr>
          <w:rFonts w:asciiTheme="majorHAnsi" w:hAnsiTheme="majorHAnsi"/>
          <w:sz w:val="24"/>
          <w:u w:val="single"/>
        </w:rPr>
        <w:t>Sensitive Questions</w:t>
      </w:r>
      <w:r w:rsidR="0085688C">
        <w:rPr>
          <w:rFonts w:asciiTheme="majorHAnsi" w:hAnsiTheme="majorHAnsi"/>
          <w:sz w:val="24"/>
          <w:u w:val="single"/>
        </w:rPr>
        <w:t xml:space="preserve"> </w:t>
      </w:r>
    </w:p>
    <w:p w:rsidR="009A6246" w:rsidP="00337EF1" w14:paraId="55455E9D" w14:textId="77777777">
      <w:pPr>
        <w:spacing w:after="0" w:line="240" w:lineRule="auto"/>
        <w:rPr>
          <w:rFonts w:asciiTheme="majorHAnsi" w:hAnsiTheme="majorHAnsi"/>
          <w:sz w:val="24"/>
        </w:rPr>
      </w:pPr>
      <w:r w:rsidRPr="008838A4">
        <w:rPr>
          <w:rFonts w:asciiTheme="majorHAnsi" w:hAnsiTheme="majorHAnsi"/>
          <w:sz w:val="24"/>
        </w:rPr>
        <w:t>No questions considered sensitive are being asked in this collection.</w:t>
      </w:r>
      <w:r>
        <w:rPr>
          <w:rFonts w:asciiTheme="majorHAnsi" w:hAnsiTheme="majorHAnsi"/>
          <w:sz w:val="24"/>
        </w:rPr>
        <w:t xml:space="preserve"> </w:t>
      </w:r>
    </w:p>
    <w:p w:rsidR="00D21AA6" w:rsidP="00337EF1" w14:paraId="614B9FAC" w14:textId="77777777">
      <w:pPr>
        <w:spacing w:after="0" w:line="240" w:lineRule="auto"/>
        <w:rPr>
          <w:rFonts w:asciiTheme="majorHAnsi" w:hAnsiTheme="majorHAnsi"/>
          <w:sz w:val="24"/>
        </w:rPr>
      </w:pPr>
    </w:p>
    <w:p w:rsidR="00D21AA6" w:rsidP="00337EF1" w14:paraId="2D39863E" w14:textId="77777777">
      <w:pPr>
        <w:spacing w:after="0" w:line="240" w:lineRule="auto"/>
        <w:rPr>
          <w:rFonts w:asciiTheme="majorHAnsi" w:hAnsiTheme="majorHAnsi"/>
          <w:sz w:val="24"/>
        </w:rPr>
      </w:pPr>
      <w:bookmarkStart w:id="0" w:name="_Hlk110444174"/>
      <w:r>
        <w:rPr>
          <w:rFonts w:asciiTheme="majorHAnsi" w:hAnsiTheme="majorHAnsi"/>
          <w:sz w:val="24"/>
        </w:rPr>
        <w:t xml:space="preserve">12. </w:t>
      </w:r>
      <w:r w:rsidR="00A76F7E">
        <w:rPr>
          <w:rFonts w:asciiTheme="majorHAnsi" w:hAnsiTheme="majorHAnsi"/>
          <w:sz w:val="24"/>
        </w:rPr>
        <w:tab/>
      </w:r>
      <w:r w:rsidRPr="00A77157" w:rsidR="00A76F7E">
        <w:rPr>
          <w:rFonts w:asciiTheme="majorHAnsi" w:hAnsiTheme="majorHAnsi"/>
          <w:sz w:val="24"/>
          <w:u w:val="single"/>
        </w:rPr>
        <w:t>Respondent Burden and its Labor Costs</w:t>
      </w:r>
    </w:p>
    <w:p w:rsidR="00B55E9F" w:rsidP="00B55E9F" w14:paraId="12DFBC90" w14:textId="77777777">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bookmarkEnd w:id="0"/>
    <w:p w:rsidR="00B55E9F" w:rsidRPr="00235D71" w:rsidP="00235D71" w14:paraId="2C519118" w14:textId="77777777">
      <w:pPr>
        <w:spacing w:after="0" w:line="240" w:lineRule="auto"/>
        <w:rPr>
          <w:rFonts w:asciiTheme="majorHAnsi" w:hAnsiTheme="majorHAnsi"/>
          <w:i/>
          <w:sz w:val="24"/>
        </w:rPr>
      </w:pPr>
    </w:p>
    <w:p w:rsidR="00586BE2" w:rsidRPr="008838A4" w:rsidP="00451831" w14:paraId="503802B6" w14:textId="77777777">
      <w:pPr>
        <w:pStyle w:val="ListParagraph"/>
        <w:numPr>
          <w:ilvl w:val="0"/>
          <w:numId w:val="1"/>
        </w:numPr>
        <w:spacing w:after="0" w:line="240" w:lineRule="auto"/>
        <w:rPr>
          <w:rFonts w:asciiTheme="majorHAnsi" w:hAnsiTheme="majorHAnsi"/>
          <w:sz w:val="24"/>
          <w:szCs w:val="24"/>
        </w:rPr>
      </w:pPr>
      <w:r w:rsidRPr="008838A4">
        <w:rPr>
          <w:rFonts w:asciiTheme="majorHAnsi" w:hAnsiTheme="majorHAnsi"/>
          <w:sz w:val="24"/>
          <w:szCs w:val="24"/>
        </w:rPr>
        <w:t>Collection Instrument(s)</w:t>
      </w:r>
    </w:p>
    <w:p w:rsidR="007D00C5" w:rsidP="007D00C5" w14:paraId="0FCCD46A" w14:textId="77777777">
      <w:pPr>
        <w:pStyle w:val="ListParagraph"/>
        <w:spacing w:after="0" w:line="240" w:lineRule="auto"/>
        <w:rPr>
          <w:rFonts w:asciiTheme="majorHAnsi" w:hAnsiTheme="majorHAnsi"/>
          <w:sz w:val="24"/>
          <w:szCs w:val="24"/>
        </w:rPr>
      </w:pPr>
    </w:p>
    <w:p w:rsidR="007D00C5" w:rsidRPr="008838A4" w:rsidP="007D00C5" w14:paraId="3FFDA73F" w14:textId="77777777">
      <w:pPr>
        <w:pStyle w:val="ListParagraph"/>
        <w:spacing w:after="0" w:line="240" w:lineRule="auto"/>
        <w:rPr>
          <w:rFonts w:asciiTheme="majorHAnsi" w:hAnsiTheme="majorHAnsi"/>
          <w:sz w:val="24"/>
          <w:szCs w:val="24"/>
        </w:rPr>
      </w:pPr>
      <w:r>
        <w:rPr>
          <w:rFonts w:asciiTheme="majorHAnsi" w:hAnsiTheme="majorHAnsi"/>
          <w:sz w:val="24"/>
          <w:szCs w:val="24"/>
        </w:rPr>
        <w:t>Contractor Work Breakdown Structure</w:t>
      </w:r>
      <w:r w:rsidR="0030066A">
        <w:rPr>
          <w:rFonts w:asciiTheme="majorHAnsi" w:hAnsiTheme="majorHAnsi"/>
          <w:sz w:val="24"/>
          <w:szCs w:val="24"/>
        </w:rPr>
        <w:t xml:space="preserve"> Report</w:t>
      </w:r>
    </w:p>
    <w:p w:rsidR="007D00C5" w:rsidRPr="008838A4" w:rsidP="00451831" w14:paraId="0105F355" w14:textId="77777777">
      <w:pPr>
        <w:pStyle w:val="ListParagraph"/>
        <w:numPr>
          <w:ilvl w:val="0"/>
          <w:numId w:val="6"/>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Respondents: </w:t>
      </w:r>
      <w:r w:rsidR="003D221E">
        <w:rPr>
          <w:rFonts w:asciiTheme="majorHAnsi" w:hAnsiTheme="majorHAnsi"/>
          <w:sz w:val="24"/>
          <w:szCs w:val="24"/>
        </w:rPr>
        <w:t>228</w:t>
      </w:r>
    </w:p>
    <w:p w:rsidR="007D00C5" w:rsidRPr="008838A4" w:rsidP="00451831" w14:paraId="5C54B661" w14:textId="77777777">
      <w:pPr>
        <w:pStyle w:val="ListParagraph"/>
        <w:numPr>
          <w:ilvl w:val="0"/>
          <w:numId w:val="6"/>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Responses Per Respondent: </w:t>
      </w:r>
      <w:r w:rsidR="006B4AF1">
        <w:rPr>
          <w:rFonts w:asciiTheme="majorHAnsi" w:hAnsiTheme="majorHAnsi"/>
          <w:sz w:val="24"/>
          <w:szCs w:val="24"/>
        </w:rPr>
        <w:t xml:space="preserve">4 </w:t>
      </w:r>
    </w:p>
    <w:p w:rsidR="007D00C5" w:rsidRPr="008838A4" w:rsidP="00451831" w14:paraId="38E5916A" w14:textId="77777777">
      <w:pPr>
        <w:pStyle w:val="ListParagraph"/>
        <w:numPr>
          <w:ilvl w:val="0"/>
          <w:numId w:val="6"/>
        </w:numPr>
        <w:spacing w:after="0" w:line="240" w:lineRule="auto"/>
        <w:rPr>
          <w:rFonts w:asciiTheme="majorHAnsi" w:hAnsiTheme="majorHAnsi"/>
          <w:sz w:val="24"/>
          <w:szCs w:val="24"/>
        </w:rPr>
      </w:pPr>
      <w:r w:rsidRPr="008838A4">
        <w:rPr>
          <w:rFonts w:asciiTheme="majorHAnsi" w:hAnsiTheme="majorHAnsi"/>
          <w:sz w:val="24"/>
          <w:szCs w:val="24"/>
        </w:rPr>
        <w:t>Number of Total Annual Responses:</w:t>
      </w:r>
      <w:r>
        <w:rPr>
          <w:rFonts w:asciiTheme="majorHAnsi" w:hAnsiTheme="majorHAnsi"/>
          <w:sz w:val="24"/>
          <w:szCs w:val="24"/>
        </w:rPr>
        <w:t xml:space="preserve"> </w:t>
      </w:r>
      <w:r w:rsidR="00C17B79">
        <w:rPr>
          <w:rFonts w:asciiTheme="majorHAnsi" w:hAnsiTheme="majorHAnsi"/>
          <w:sz w:val="24"/>
          <w:szCs w:val="24"/>
        </w:rPr>
        <w:t>912</w:t>
      </w:r>
    </w:p>
    <w:p w:rsidR="007D00C5" w:rsidRPr="008838A4" w:rsidP="00451831" w14:paraId="5A085D35" w14:textId="77777777">
      <w:pPr>
        <w:pStyle w:val="ListParagraph"/>
        <w:numPr>
          <w:ilvl w:val="0"/>
          <w:numId w:val="6"/>
        </w:numPr>
        <w:spacing w:after="0" w:line="240" w:lineRule="auto"/>
        <w:rPr>
          <w:rFonts w:asciiTheme="majorHAnsi" w:hAnsiTheme="majorHAnsi"/>
          <w:sz w:val="24"/>
          <w:szCs w:val="24"/>
        </w:rPr>
      </w:pPr>
      <w:r w:rsidRPr="008838A4">
        <w:rPr>
          <w:rFonts w:asciiTheme="majorHAnsi" w:hAnsiTheme="majorHAnsi"/>
          <w:sz w:val="24"/>
          <w:szCs w:val="24"/>
        </w:rPr>
        <w:t>Response</w:t>
      </w:r>
      <w:r w:rsidR="003D221E">
        <w:rPr>
          <w:rFonts w:asciiTheme="majorHAnsi" w:hAnsiTheme="majorHAnsi"/>
          <w:sz w:val="24"/>
          <w:szCs w:val="24"/>
        </w:rPr>
        <w:t xml:space="preserve"> Time</w:t>
      </w:r>
      <w:r w:rsidRPr="008838A4">
        <w:rPr>
          <w:rFonts w:asciiTheme="majorHAnsi" w:hAnsiTheme="majorHAnsi"/>
          <w:sz w:val="24"/>
          <w:szCs w:val="24"/>
        </w:rPr>
        <w:t xml:space="preserve">: </w:t>
      </w:r>
      <w:r w:rsidR="0038698A">
        <w:rPr>
          <w:rFonts w:asciiTheme="majorHAnsi" w:hAnsiTheme="majorHAnsi"/>
          <w:sz w:val="24"/>
          <w:szCs w:val="24"/>
        </w:rPr>
        <w:t>33.5</w:t>
      </w:r>
      <w:r w:rsidRPr="008838A4" w:rsidR="0038698A">
        <w:rPr>
          <w:rFonts w:asciiTheme="majorHAnsi" w:hAnsiTheme="majorHAnsi"/>
          <w:sz w:val="24"/>
          <w:szCs w:val="24"/>
        </w:rPr>
        <w:t xml:space="preserve"> </w:t>
      </w:r>
      <w:r w:rsidRPr="008838A4">
        <w:rPr>
          <w:rFonts w:asciiTheme="majorHAnsi" w:hAnsiTheme="majorHAnsi"/>
          <w:sz w:val="24"/>
          <w:szCs w:val="24"/>
        </w:rPr>
        <w:t>hours</w:t>
      </w:r>
    </w:p>
    <w:p w:rsidR="007D00C5" w:rsidP="00427C3A" w14:paraId="0DECA1F5" w14:textId="77777777">
      <w:pPr>
        <w:pStyle w:val="ListParagraph"/>
        <w:numPr>
          <w:ilvl w:val="0"/>
          <w:numId w:val="6"/>
        </w:numPr>
        <w:spacing w:after="0" w:line="240" w:lineRule="auto"/>
        <w:rPr>
          <w:rFonts w:asciiTheme="majorHAnsi" w:hAnsiTheme="majorHAnsi"/>
          <w:sz w:val="24"/>
          <w:szCs w:val="24"/>
        </w:rPr>
      </w:pPr>
      <w:r w:rsidRPr="0038698A">
        <w:rPr>
          <w:rFonts w:asciiTheme="majorHAnsi" w:hAnsiTheme="majorHAnsi"/>
          <w:sz w:val="24"/>
          <w:szCs w:val="24"/>
        </w:rPr>
        <w:t xml:space="preserve">Respondent Burden Hours: </w:t>
      </w:r>
      <w:r w:rsidRPr="0038698A" w:rsidR="0038698A">
        <w:rPr>
          <w:rFonts w:asciiTheme="majorHAnsi" w:hAnsiTheme="majorHAnsi"/>
          <w:sz w:val="24"/>
          <w:szCs w:val="24"/>
        </w:rPr>
        <w:t xml:space="preserve">30,552 </w:t>
      </w:r>
    </w:p>
    <w:p w:rsidR="0038698A" w:rsidRPr="0038698A" w:rsidP="0038698A" w14:paraId="4A0DF677" w14:textId="77777777">
      <w:pPr>
        <w:pStyle w:val="ListParagraph"/>
        <w:spacing w:after="0" w:line="240" w:lineRule="auto"/>
        <w:ind w:left="1440"/>
        <w:rPr>
          <w:rFonts w:asciiTheme="majorHAnsi" w:hAnsiTheme="majorHAnsi"/>
          <w:sz w:val="24"/>
          <w:szCs w:val="24"/>
        </w:rPr>
      </w:pPr>
    </w:p>
    <w:p w:rsidR="00586BE2" w:rsidRPr="008838A4" w:rsidP="00586BE2" w14:paraId="14B5117E" w14:textId="77777777">
      <w:pPr>
        <w:pStyle w:val="ListParagraph"/>
        <w:spacing w:after="0" w:line="240" w:lineRule="auto"/>
        <w:rPr>
          <w:rFonts w:asciiTheme="majorHAnsi" w:hAnsiTheme="majorHAnsi"/>
          <w:sz w:val="24"/>
          <w:szCs w:val="24"/>
        </w:rPr>
      </w:pPr>
      <w:r>
        <w:rPr>
          <w:rFonts w:asciiTheme="majorHAnsi" w:hAnsiTheme="majorHAnsi"/>
          <w:sz w:val="24"/>
          <w:szCs w:val="24"/>
        </w:rPr>
        <w:t>Cost Data Summary Report</w:t>
      </w:r>
      <w:r w:rsidRPr="008838A4">
        <w:rPr>
          <w:rFonts w:asciiTheme="majorHAnsi" w:hAnsiTheme="majorHAnsi"/>
          <w:sz w:val="24"/>
          <w:szCs w:val="24"/>
        </w:rPr>
        <w:t xml:space="preserve"> (DD </w:t>
      </w:r>
      <w:r w:rsidR="007D00C5">
        <w:rPr>
          <w:rFonts w:asciiTheme="majorHAnsi" w:hAnsiTheme="majorHAnsi"/>
          <w:sz w:val="24"/>
          <w:szCs w:val="24"/>
        </w:rPr>
        <w:t>1921</w:t>
      </w:r>
      <w:r w:rsidRPr="008838A4">
        <w:rPr>
          <w:rFonts w:asciiTheme="majorHAnsi" w:hAnsiTheme="majorHAnsi"/>
          <w:sz w:val="24"/>
          <w:szCs w:val="24"/>
        </w:rPr>
        <w:t>)</w:t>
      </w:r>
    </w:p>
    <w:p w:rsidR="00586BE2" w:rsidRPr="008838A4" w:rsidP="00451831" w14:paraId="016CD596" w14:textId="77777777">
      <w:pPr>
        <w:pStyle w:val="ListParagraph"/>
        <w:numPr>
          <w:ilvl w:val="0"/>
          <w:numId w:val="18"/>
        </w:numPr>
        <w:spacing w:after="0" w:line="240" w:lineRule="auto"/>
        <w:rPr>
          <w:rFonts w:asciiTheme="majorHAnsi" w:hAnsiTheme="majorHAnsi"/>
          <w:sz w:val="24"/>
          <w:szCs w:val="24"/>
        </w:rPr>
      </w:pPr>
      <w:r w:rsidRPr="008838A4">
        <w:rPr>
          <w:rFonts w:asciiTheme="majorHAnsi" w:hAnsiTheme="majorHAnsi"/>
          <w:sz w:val="24"/>
          <w:szCs w:val="24"/>
        </w:rPr>
        <w:t>Number of Respondents:</w:t>
      </w:r>
      <w:r w:rsidRPr="008838A4" w:rsidR="001D263F">
        <w:rPr>
          <w:rFonts w:asciiTheme="majorHAnsi" w:hAnsiTheme="majorHAnsi"/>
          <w:sz w:val="24"/>
          <w:szCs w:val="24"/>
        </w:rPr>
        <w:t xml:space="preserve"> </w:t>
      </w:r>
      <w:r w:rsidR="003D221E">
        <w:rPr>
          <w:rFonts w:asciiTheme="majorHAnsi" w:hAnsiTheme="majorHAnsi"/>
          <w:sz w:val="24"/>
          <w:szCs w:val="24"/>
        </w:rPr>
        <w:t>228</w:t>
      </w:r>
    </w:p>
    <w:p w:rsidR="00586BE2" w:rsidRPr="008838A4" w:rsidP="00451831" w14:paraId="474A818E" w14:textId="77777777">
      <w:pPr>
        <w:pStyle w:val="ListParagraph"/>
        <w:numPr>
          <w:ilvl w:val="0"/>
          <w:numId w:val="18"/>
        </w:numPr>
        <w:spacing w:after="0" w:line="240" w:lineRule="auto"/>
        <w:rPr>
          <w:rFonts w:asciiTheme="majorHAnsi" w:hAnsiTheme="majorHAnsi"/>
          <w:sz w:val="24"/>
          <w:szCs w:val="24"/>
        </w:rPr>
      </w:pPr>
      <w:r w:rsidRPr="008838A4">
        <w:rPr>
          <w:rFonts w:asciiTheme="majorHAnsi" w:hAnsiTheme="majorHAnsi"/>
          <w:sz w:val="24"/>
          <w:szCs w:val="24"/>
        </w:rPr>
        <w:t>Number of Responses Per Respondent</w:t>
      </w:r>
      <w:r w:rsidRPr="008838A4" w:rsidR="001D263F">
        <w:rPr>
          <w:rFonts w:asciiTheme="majorHAnsi" w:hAnsiTheme="majorHAnsi"/>
          <w:sz w:val="24"/>
          <w:szCs w:val="24"/>
        </w:rPr>
        <w:t xml:space="preserve">: </w:t>
      </w:r>
      <w:r w:rsidR="003D221E">
        <w:rPr>
          <w:rFonts w:asciiTheme="majorHAnsi" w:hAnsiTheme="majorHAnsi"/>
          <w:sz w:val="24"/>
          <w:szCs w:val="24"/>
        </w:rPr>
        <w:t>4</w:t>
      </w:r>
      <w:r w:rsidR="001612E6">
        <w:rPr>
          <w:rFonts w:asciiTheme="majorHAnsi" w:hAnsiTheme="majorHAnsi"/>
          <w:sz w:val="24"/>
          <w:szCs w:val="24"/>
        </w:rPr>
        <w:t>.4</w:t>
      </w:r>
    </w:p>
    <w:p w:rsidR="00586BE2" w:rsidRPr="008838A4" w:rsidP="00451831" w14:paraId="105908EB" w14:textId="77777777">
      <w:pPr>
        <w:pStyle w:val="ListParagraph"/>
        <w:numPr>
          <w:ilvl w:val="0"/>
          <w:numId w:val="18"/>
        </w:numPr>
        <w:spacing w:after="0" w:line="240" w:lineRule="auto"/>
        <w:rPr>
          <w:rFonts w:asciiTheme="majorHAnsi" w:hAnsiTheme="majorHAnsi"/>
          <w:sz w:val="24"/>
          <w:szCs w:val="24"/>
        </w:rPr>
      </w:pPr>
      <w:r w:rsidRPr="008838A4">
        <w:rPr>
          <w:rFonts w:asciiTheme="majorHAnsi" w:hAnsiTheme="majorHAnsi"/>
          <w:sz w:val="24"/>
          <w:szCs w:val="24"/>
        </w:rPr>
        <w:t>Number of Total Annual Responses:</w:t>
      </w:r>
      <w:r w:rsidR="008838A4">
        <w:rPr>
          <w:rFonts w:asciiTheme="majorHAnsi" w:hAnsiTheme="majorHAnsi"/>
          <w:sz w:val="24"/>
          <w:szCs w:val="24"/>
        </w:rPr>
        <w:t xml:space="preserve"> </w:t>
      </w:r>
      <w:r w:rsidR="004A1CC3">
        <w:rPr>
          <w:rFonts w:asciiTheme="majorHAnsi" w:hAnsiTheme="majorHAnsi"/>
          <w:sz w:val="24"/>
          <w:szCs w:val="24"/>
        </w:rPr>
        <w:t>1,003</w:t>
      </w:r>
    </w:p>
    <w:p w:rsidR="00586BE2" w:rsidRPr="008838A4" w:rsidP="00451831" w14:paraId="42B7E6A1" w14:textId="77777777">
      <w:pPr>
        <w:pStyle w:val="ListParagraph"/>
        <w:numPr>
          <w:ilvl w:val="0"/>
          <w:numId w:val="18"/>
        </w:numPr>
        <w:spacing w:after="0" w:line="240" w:lineRule="auto"/>
        <w:rPr>
          <w:rFonts w:asciiTheme="majorHAnsi" w:hAnsiTheme="majorHAnsi"/>
          <w:sz w:val="24"/>
          <w:szCs w:val="24"/>
        </w:rPr>
      </w:pPr>
      <w:r w:rsidRPr="008838A4">
        <w:rPr>
          <w:rFonts w:asciiTheme="majorHAnsi" w:hAnsiTheme="majorHAnsi"/>
          <w:sz w:val="24"/>
          <w:szCs w:val="24"/>
        </w:rPr>
        <w:t>Response</w:t>
      </w:r>
      <w:r w:rsidR="003D221E">
        <w:rPr>
          <w:rFonts w:asciiTheme="majorHAnsi" w:hAnsiTheme="majorHAnsi"/>
          <w:sz w:val="24"/>
          <w:szCs w:val="24"/>
        </w:rPr>
        <w:t xml:space="preserve"> Time</w:t>
      </w:r>
      <w:r w:rsidRPr="008838A4">
        <w:rPr>
          <w:rFonts w:asciiTheme="majorHAnsi" w:hAnsiTheme="majorHAnsi"/>
          <w:sz w:val="24"/>
          <w:szCs w:val="24"/>
        </w:rPr>
        <w:t>:</w:t>
      </w:r>
      <w:r w:rsidRPr="008838A4" w:rsidR="001D263F">
        <w:rPr>
          <w:rFonts w:asciiTheme="majorHAnsi" w:hAnsiTheme="majorHAnsi"/>
          <w:sz w:val="24"/>
          <w:szCs w:val="24"/>
        </w:rPr>
        <w:t xml:space="preserve"> </w:t>
      </w:r>
      <w:r w:rsidR="0038698A">
        <w:rPr>
          <w:rFonts w:asciiTheme="majorHAnsi" w:hAnsiTheme="majorHAnsi"/>
          <w:sz w:val="24"/>
          <w:szCs w:val="24"/>
        </w:rPr>
        <w:t>17.7</w:t>
      </w:r>
      <w:r w:rsidRPr="008838A4" w:rsidR="001D263F">
        <w:rPr>
          <w:rFonts w:asciiTheme="majorHAnsi" w:hAnsiTheme="majorHAnsi"/>
          <w:sz w:val="24"/>
          <w:szCs w:val="24"/>
        </w:rPr>
        <w:t xml:space="preserve"> hours</w:t>
      </w:r>
    </w:p>
    <w:p w:rsidR="00586BE2" w:rsidRPr="008838A4" w:rsidP="00451831" w14:paraId="24177E5D" w14:textId="77777777">
      <w:pPr>
        <w:pStyle w:val="ListParagraph"/>
        <w:numPr>
          <w:ilvl w:val="0"/>
          <w:numId w:val="18"/>
        </w:numPr>
        <w:spacing w:after="0" w:line="240" w:lineRule="auto"/>
        <w:rPr>
          <w:rFonts w:asciiTheme="majorHAnsi" w:hAnsiTheme="majorHAnsi"/>
          <w:sz w:val="24"/>
          <w:szCs w:val="24"/>
        </w:rPr>
      </w:pPr>
      <w:r w:rsidRPr="008838A4">
        <w:rPr>
          <w:rFonts w:asciiTheme="majorHAnsi" w:hAnsiTheme="majorHAnsi"/>
          <w:sz w:val="24"/>
          <w:szCs w:val="24"/>
        </w:rPr>
        <w:t xml:space="preserve">Respondent Burden Hours: </w:t>
      </w:r>
      <w:r w:rsidR="0038698A">
        <w:rPr>
          <w:rFonts w:asciiTheme="majorHAnsi" w:hAnsiTheme="majorHAnsi"/>
          <w:sz w:val="24"/>
          <w:szCs w:val="24"/>
        </w:rPr>
        <w:t>17,753.1</w:t>
      </w:r>
      <w:r w:rsidR="004A1CC3">
        <w:rPr>
          <w:rFonts w:asciiTheme="majorHAnsi" w:hAnsiTheme="majorHAnsi"/>
          <w:sz w:val="24"/>
          <w:szCs w:val="24"/>
        </w:rPr>
        <w:t xml:space="preserve"> </w:t>
      </w:r>
    </w:p>
    <w:p w:rsidR="00586BE2" w:rsidRPr="008838A4" w:rsidP="008155C6" w14:paraId="34578164" w14:textId="77777777">
      <w:pPr>
        <w:spacing w:after="0" w:line="240" w:lineRule="auto"/>
        <w:ind w:left="1440"/>
        <w:rPr>
          <w:rFonts w:asciiTheme="majorHAnsi" w:hAnsiTheme="majorHAnsi"/>
          <w:sz w:val="24"/>
          <w:szCs w:val="24"/>
        </w:rPr>
      </w:pPr>
    </w:p>
    <w:p w:rsidR="001D263F" w:rsidRPr="008838A4" w:rsidP="001D263F" w14:paraId="1C0B975F" w14:textId="77777777">
      <w:pPr>
        <w:pStyle w:val="ListParagraph"/>
        <w:spacing w:after="0" w:line="240" w:lineRule="auto"/>
        <w:rPr>
          <w:rFonts w:asciiTheme="majorHAnsi" w:hAnsiTheme="majorHAnsi"/>
          <w:sz w:val="24"/>
          <w:szCs w:val="24"/>
        </w:rPr>
      </w:pPr>
      <w:r>
        <w:rPr>
          <w:rFonts w:asciiTheme="majorHAnsi" w:hAnsiTheme="majorHAnsi"/>
          <w:sz w:val="24"/>
          <w:szCs w:val="24"/>
        </w:rPr>
        <w:t>Functional Cost and Hours Report</w:t>
      </w:r>
      <w:r w:rsidRPr="008838A4">
        <w:rPr>
          <w:rFonts w:asciiTheme="majorHAnsi" w:hAnsiTheme="majorHAnsi"/>
          <w:sz w:val="24"/>
          <w:szCs w:val="24"/>
        </w:rPr>
        <w:t xml:space="preserve"> (DD </w:t>
      </w:r>
      <w:r>
        <w:rPr>
          <w:rFonts w:asciiTheme="majorHAnsi" w:hAnsiTheme="majorHAnsi"/>
          <w:sz w:val="24"/>
          <w:szCs w:val="24"/>
        </w:rPr>
        <w:t>1921-1</w:t>
      </w:r>
      <w:bookmarkStart w:id="1" w:name="_Hlk110600882"/>
      <w:r w:rsidRPr="008838A4">
        <w:rPr>
          <w:rFonts w:asciiTheme="majorHAnsi" w:hAnsiTheme="majorHAnsi"/>
          <w:sz w:val="24"/>
          <w:szCs w:val="24"/>
        </w:rPr>
        <w:t>)</w:t>
      </w:r>
      <w:bookmarkEnd w:id="1"/>
    </w:p>
    <w:p w:rsidR="001D263F" w:rsidRPr="008838A4" w:rsidP="00451831" w14:paraId="03BADA47" w14:textId="77777777">
      <w:pPr>
        <w:pStyle w:val="ListParagraph"/>
        <w:numPr>
          <w:ilvl w:val="0"/>
          <w:numId w:val="7"/>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Respondents: </w:t>
      </w:r>
      <w:r w:rsidR="003D221E">
        <w:rPr>
          <w:rFonts w:asciiTheme="majorHAnsi" w:hAnsiTheme="majorHAnsi"/>
          <w:sz w:val="24"/>
          <w:szCs w:val="24"/>
        </w:rPr>
        <w:t>228</w:t>
      </w:r>
    </w:p>
    <w:p w:rsidR="001D263F" w:rsidRPr="008838A4" w:rsidP="00451831" w14:paraId="32548333" w14:textId="77777777">
      <w:pPr>
        <w:pStyle w:val="ListParagraph"/>
        <w:numPr>
          <w:ilvl w:val="0"/>
          <w:numId w:val="7"/>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Responses Per Respondent: </w:t>
      </w:r>
      <w:r w:rsidR="001612E6">
        <w:rPr>
          <w:rFonts w:asciiTheme="majorHAnsi" w:hAnsiTheme="majorHAnsi"/>
          <w:sz w:val="24"/>
          <w:szCs w:val="24"/>
        </w:rPr>
        <w:t>3.6</w:t>
      </w:r>
    </w:p>
    <w:p w:rsidR="001D263F" w:rsidRPr="008838A4" w:rsidP="00451831" w14:paraId="6F3A1836" w14:textId="77777777">
      <w:pPr>
        <w:pStyle w:val="ListParagraph"/>
        <w:numPr>
          <w:ilvl w:val="0"/>
          <w:numId w:val="7"/>
        </w:numPr>
        <w:spacing w:after="0" w:line="240" w:lineRule="auto"/>
        <w:rPr>
          <w:rFonts w:asciiTheme="majorHAnsi" w:hAnsiTheme="majorHAnsi"/>
          <w:sz w:val="24"/>
          <w:szCs w:val="24"/>
        </w:rPr>
      </w:pPr>
      <w:r w:rsidRPr="008838A4">
        <w:rPr>
          <w:rFonts w:asciiTheme="majorHAnsi" w:hAnsiTheme="majorHAnsi"/>
          <w:sz w:val="24"/>
          <w:szCs w:val="24"/>
        </w:rPr>
        <w:t xml:space="preserve">Number of Total Annual Responses: </w:t>
      </w:r>
      <w:r w:rsidR="003D221E">
        <w:rPr>
          <w:rFonts w:asciiTheme="majorHAnsi" w:hAnsiTheme="majorHAnsi"/>
          <w:sz w:val="24"/>
          <w:szCs w:val="24"/>
        </w:rPr>
        <w:t>8</w:t>
      </w:r>
      <w:r w:rsidR="004A1CC3">
        <w:rPr>
          <w:rFonts w:asciiTheme="majorHAnsi" w:hAnsiTheme="majorHAnsi"/>
          <w:sz w:val="24"/>
          <w:szCs w:val="24"/>
        </w:rPr>
        <w:t>20</w:t>
      </w:r>
    </w:p>
    <w:p w:rsidR="001D263F" w:rsidRPr="008838A4" w:rsidP="00451831" w14:paraId="22BFC3E8" w14:textId="77777777">
      <w:pPr>
        <w:pStyle w:val="ListParagraph"/>
        <w:numPr>
          <w:ilvl w:val="0"/>
          <w:numId w:val="7"/>
        </w:numPr>
        <w:spacing w:after="0" w:line="240" w:lineRule="auto"/>
        <w:rPr>
          <w:rFonts w:asciiTheme="majorHAnsi" w:hAnsiTheme="majorHAnsi"/>
          <w:sz w:val="24"/>
          <w:szCs w:val="24"/>
        </w:rPr>
      </w:pPr>
      <w:r w:rsidRPr="008838A4">
        <w:rPr>
          <w:rFonts w:asciiTheme="majorHAnsi" w:hAnsiTheme="majorHAnsi"/>
          <w:sz w:val="24"/>
          <w:szCs w:val="24"/>
        </w:rPr>
        <w:t xml:space="preserve">Response Time: </w:t>
      </w:r>
      <w:r w:rsidR="0038698A">
        <w:rPr>
          <w:rFonts w:asciiTheme="majorHAnsi" w:hAnsiTheme="majorHAnsi"/>
          <w:sz w:val="24"/>
          <w:szCs w:val="24"/>
        </w:rPr>
        <w:t>53.9 hours</w:t>
      </w:r>
    </w:p>
    <w:p w:rsidR="001D263F" w:rsidRPr="008838A4" w:rsidP="00451831" w14:paraId="31CB7186" w14:textId="77777777">
      <w:pPr>
        <w:pStyle w:val="ListParagraph"/>
        <w:numPr>
          <w:ilvl w:val="0"/>
          <w:numId w:val="7"/>
        </w:numPr>
        <w:spacing w:after="0" w:line="240" w:lineRule="auto"/>
        <w:rPr>
          <w:rFonts w:asciiTheme="majorHAnsi" w:hAnsiTheme="majorHAnsi"/>
          <w:sz w:val="24"/>
          <w:szCs w:val="24"/>
        </w:rPr>
      </w:pPr>
      <w:r w:rsidRPr="008838A4">
        <w:rPr>
          <w:rFonts w:asciiTheme="majorHAnsi" w:hAnsiTheme="majorHAnsi"/>
          <w:sz w:val="24"/>
          <w:szCs w:val="24"/>
        </w:rPr>
        <w:t>Respondent</w:t>
      </w:r>
      <w:r w:rsidR="008838A4">
        <w:rPr>
          <w:rFonts w:asciiTheme="majorHAnsi" w:hAnsiTheme="majorHAnsi"/>
          <w:sz w:val="24"/>
          <w:szCs w:val="24"/>
        </w:rPr>
        <w:t xml:space="preserve"> Burden Hours: </w:t>
      </w:r>
      <w:r w:rsidR="0038698A">
        <w:rPr>
          <w:rFonts w:asciiTheme="majorHAnsi" w:hAnsiTheme="majorHAnsi"/>
          <w:sz w:val="24"/>
          <w:szCs w:val="24"/>
        </w:rPr>
        <w:t>44,198</w:t>
      </w:r>
    </w:p>
    <w:p w:rsidR="00586BE2" w:rsidRPr="008838A4" w:rsidP="00586BE2" w14:paraId="64CEFE24" w14:textId="77777777">
      <w:pPr>
        <w:spacing w:after="0" w:line="240" w:lineRule="auto"/>
        <w:rPr>
          <w:rFonts w:asciiTheme="majorHAnsi" w:hAnsiTheme="majorHAnsi"/>
          <w:sz w:val="24"/>
          <w:szCs w:val="24"/>
        </w:rPr>
      </w:pPr>
    </w:p>
    <w:p w:rsidR="001D263F" w:rsidRPr="008838A4" w:rsidP="001D263F" w14:paraId="73F88A76" w14:textId="77777777">
      <w:pPr>
        <w:pStyle w:val="ListParagraph"/>
        <w:spacing w:after="0" w:line="240" w:lineRule="auto"/>
        <w:rPr>
          <w:rFonts w:asciiTheme="majorHAnsi" w:hAnsiTheme="majorHAnsi"/>
          <w:sz w:val="24"/>
          <w:szCs w:val="24"/>
        </w:rPr>
      </w:pPr>
      <w:r>
        <w:rPr>
          <w:rFonts w:asciiTheme="majorHAnsi" w:hAnsiTheme="majorHAnsi"/>
          <w:sz w:val="24"/>
          <w:szCs w:val="24"/>
        </w:rPr>
        <w:t>Progress Curve Report</w:t>
      </w:r>
      <w:r w:rsidRPr="008838A4">
        <w:rPr>
          <w:rFonts w:asciiTheme="majorHAnsi" w:hAnsiTheme="majorHAnsi"/>
          <w:sz w:val="24"/>
          <w:szCs w:val="24"/>
        </w:rPr>
        <w:t xml:space="preserve"> (DD </w:t>
      </w:r>
      <w:r>
        <w:rPr>
          <w:rFonts w:asciiTheme="majorHAnsi" w:hAnsiTheme="majorHAnsi"/>
          <w:sz w:val="24"/>
          <w:szCs w:val="24"/>
        </w:rPr>
        <w:t>1921-2</w:t>
      </w:r>
      <w:r w:rsidRPr="008838A4">
        <w:rPr>
          <w:rFonts w:asciiTheme="majorHAnsi" w:hAnsiTheme="majorHAnsi"/>
          <w:sz w:val="24"/>
          <w:szCs w:val="24"/>
        </w:rPr>
        <w:t>)</w:t>
      </w:r>
    </w:p>
    <w:p w:rsidR="001D263F" w:rsidRPr="008838A4" w:rsidP="00451831" w14:paraId="20E4B37A" w14:textId="77777777">
      <w:pPr>
        <w:pStyle w:val="ListParagraph"/>
        <w:numPr>
          <w:ilvl w:val="0"/>
          <w:numId w:val="8"/>
        </w:numPr>
        <w:spacing w:after="0" w:line="240" w:lineRule="auto"/>
        <w:rPr>
          <w:rFonts w:asciiTheme="majorHAnsi" w:hAnsiTheme="majorHAnsi"/>
          <w:sz w:val="24"/>
          <w:szCs w:val="24"/>
        </w:rPr>
      </w:pPr>
      <w:r w:rsidRPr="008838A4">
        <w:rPr>
          <w:rFonts w:asciiTheme="majorHAnsi" w:hAnsiTheme="majorHAnsi"/>
          <w:sz w:val="24"/>
          <w:szCs w:val="24"/>
        </w:rPr>
        <w:t>Number of Respondents:</w:t>
      </w:r>
      <w:r w:rsidRPr="008838A4" w:rsidR="001F1307">
        <w:rPr>
          <w:rFonts w:asciiTheme="majorHAnsi" w:hAnsiTheme="majorHAnsi"/>
          <w:sz w:val="24"/>
          <w:szCs w:val="24"/>
        </w:rPr>
        <w:t xml:space="preserve"> </w:t>
      </w:r>
      <w:r w:rsidR="003D221E">
        <w:rPr>
          <w:rFonts w:asciiTheme="majorHAnsi" w:hAnsiTheme="majorHAnsi"/>
          <w:sz w:val="24"/>
          <w:szCs w:val="24"/>
        </w:rPr>
        <w:t>228</w:t>
      </w:r>
    </w:p>
    <w:p w:rsidR="001D263F" w:rsidRPr="008838A4" w:rsidP="00451831" w14:paraId="00C6044C" w14:textId="77777777">
      <w:pPr>
        <w:pStyle w:val="ListParagraph"/>
        <w:numPr>
          <w:ilvl w:val="0"/>
          <w:numId w:val="8"/>
        </w:numPr>
        <w:spacing w:after="0" w:line="240" w:lineRule="auto"/>
        <w:rPr>
          <w:rFonts w:asciiTheme="majorHAnsi" w:hAnsiTheme="majorHAnsi"/>
          <w:sz w:val="24"/>
          <w:szCs w:val="24"/>
        </w:rPr>
      </w:pPr>
      <w:r w:rsidRPr="008838A4">
        <w:rPr>
          <w:rFonts w:asciiTheme="majorHAnsi" w:hAnsiTheme="majorHAnsi"/>
          <w:sz w:val="24"/>
          <w:szCs w:val="24"/>
        </w:rPr>
        <w:t>Number of Responses Per Respondent:</w:t>
      </w:r>
      <w:r w:rsidRPr="008838A4" w:rsidR="001F1307">
        <w:rPr>
          <w:rFonts w:asciiTheme="majorHAnsi" w:hAnsiTheme="majorHAnsi"/>
          <w:sz w:val="24"/>
          <w:szCs w:val="24"/>
        </w:rPr>
        <w:t xml:space="preserve"> </w:t>
      </w:r>
      <w:r w:rsidR="003D221E">
        <w:rPr>
          <w:rFonts w:asciiTheme="majorHAnsi" w:hAnsiTheme="majorHAnsi"/>
          <w:sz w:val="24"/>
          <w:szCs w:val="24"/>
        </w:rPr>
        <w:t>1</w:t>
      </w:r>
      <w:r w:rsidR="00F51465">
        <w:rPr>
          <w:rFonts w:asciiTheme="majorHAnsi" w:hAnsiTheme="majorHAnsi"/>
          <w:sz w:val="24"/>
          <w:szCs w:val="24"/>
        </w:rPr>
        <w:t xml:space="preserve"> </w:t>
      </w:r>
    </w:p>
    <w:p w:rsidR="001D263F" w:rsidRPr="008838A4" w:rsidP="00451831" w14:paraId="479F9B32" w14:textId="77777777">
      <w:pPr>
        <w:pStyle w:val="ListParagraph"/>
        <w:numPr>
          <w:ilvl w:val="0"/>
          <w:numId w:val="8"/>
        </w:numPr>
        <w:spacing w:after="0" w:line="240" w:lineRule="auto"/>
        <w:rPr>
          <w:rFonts w:asciiTheme="majorHAnsi" w:hAnsiTheme="majorHAnsi"/>
          <w:sz w:val="24"/>
          <w:szCs w:val="24"/>
        </w:rPr>
      </w:pPr>
      <w:r w:rsidRPr="008838A4">
        <w:rPr>
          <w:rFonts w:asciiTheme="majorHAnsi" w:hAnsiTheme="majorHAnsi"/>
          <w:sz w:val="24"/>
          <w:szCs w:val="24"/>
        </w:rPr>
        <w:t>Number of Total Annual Responses:</w:t>
      </w:r>
      <w:r w:rsidRPr="008838A4" w:rsidR="001F1307">
        <w:rPr>
          <w:rFonts w:asciiTheme="majorHAnsi" w:hAnsiTheme="majorHAnsi"/>
          <w:sz w:val="24"/>
          <w:szCs w:val="24"/>
        </w:rPr>
        <w:t xml:space="preserve"> </w:t>
      </w:r>
      <w:r w:rsidR="00C17B79">
        <w:rPr>
          <w:rFonts w:asciiTheme="majorHAnsi" w:hAnsiTheme="majorHAnsi"/>
          <w:sz w:val="24"/>
          <w:szCs w:val="24"/>
        </w:rPr>
        <w:t>228</w:t>
      </w:r>
    </w:p>
    <w:p w:rsidR="001D263F" w:rsidRPr="008838A4" w:rsidP="00451831" w14:paraId="5111A0DC" w14:textId="77777777">
      <w:pPr>
        <w:pStyle w:val="ListParagraph"/>
        <w:numPr>
          <w:ilvl w:val="0"/>
          <w:numId w:val="8"/>
        </w:numPr>
        <w:spacing w:after="0" w:line="240" w:lineRule="auto"/>
        <w:rPr>
          <w:rFonts w:asciiTheme="majorHAnsi" w:hAnsiTheme="majorHAnsi"/>
          <w:sz w:val="24"/>
          <w:szCs w:val="24"/>
        </w:rPr>
      </w:pPr>
      <w:r w:rsidRPr="008838A4">
        <w:rPr>
          <w:rFonts w:asciiTheme="majorHAnsi" w:hAnsiTheme="majorHAnsi"/>
          <w:sz w:val="24"/>
          <w:szCs w:val="24"/>
        </w:rPr>
        <w:t>Response Time:</w:t>
      </w:r>
      <w:r w:rsidRPr="008838A4" w:rsidR="001F1307">
        <w:rPr>
          <w:rFonts w:asciiTheme="majorHAnsi" w:hAnsiTheme="majorHAnsi"/>
          <w:sz w:val="24"/>
          <w:szCs w:val="24"/>
        </w:rPr>
        <w:t xml:space="preserve"> </w:t>
      </w:r>
      <w:r w:rsidR="00C04BCB">
        <w:rPr>
          <w:rFonts w:asciiTheme="majorHAnsi" w:hAnsiTheme="majorHAnsi"/>
          <w:sz w:val="24"/>
          <w:szCs w:val="24"/>
        </w:rPr>
        <w:t>246 hours</w:t>
      </w:r>
    </w:p>
    <w:p w:rsidR="001D263F" w:rsidP="00451831" w14:paraId="2C54F91B" w14:textId="77777777">
      <w:pPr>
        <w:pStyle w:val="ListParagraph"/>
        <w:numPr>
          <w:ilvl w:val="0"/>
          <w:numId w:val="8"/>
        </w:numPr>
        <w:spacing w:after="0" w:line="240" w:lineRule="auto"/>
        <w:rPr>
          <w:rFonts w:asciiTheme="majorHAnsi" w:hAnsiTheme="majorHAnsi"/>
          <w:sz w:val="24"/>
          <w:szCs w:val="24"/>
        </w:rPr>
      </w:pPr>
      <w:r w:rsidRPr="008838A4">
        <w:rPr>
          <w:rFonts w:asciiTheme="majorHAnsi" w:hAnsiTheme="majorHAnsi"/>
          <w:sz w:val="24"/>
          <w:szCs w:val="24"/>
        </w:rPr>
        <w:t>Respondent Burden Hours:</w:t>
      </w:r>
      <w:r w:rsidRPr="008838A4" w:rsidR="001F1307">
        <w:rPr>
          <w:rFonts w:asciiTheme="majorHAnsi" w:hAnsiTheme="majorHAnsi"/>
          <w:sz w:val="24"/>
          <w:szCs w:val="24"/>
        </w:rPr>
        <w:t xml:space="preserve"> </w:t>
      </w:r>
      <w:r w:rsidR="00C17B79">
        <w:rPr>
          <w:rFonts w:asciiTheme="majorHAnsi" w:hAnsiTheme="majorHAnsi"/>
          <w:sz w:val="24"/>
          <w:szCs w:val="24"/>
        </w:rPr>
        <w:t>56,088</w:t>
      </w:r>
      <w:r w:rsidR="004A1CC3">
        <w:rPr>
          <w:rFonts w:asciiTheme="majorHAnsi" w:hAnsiTheme="majorHAnsi"/>
          <w:sz w:val="24"/>
          <w:szCs w:val="24"/>
        </w:rPr>
        <w:t xml:space="preserve"> </w:t>
      </w:r>
    </w:p>
    <w:p w:rsidR="007D00C5" w:rsidP="007D00C5" w14:paraId="52E54AD6" w14:textId="77777777">
      <w:pPr>
        <w:spacing w:after="0" w:line="240" w:lineRule="auto"/>
        <w:rPr>
          <w:rFonts w:asciiTheme="majorHAnsi" w:hAnsiTheme="majorHAnsi"/>
          <w:sz w:val="24"/>
          <w:szCs w:val="24"/>
        </w:rPr>
      </w:pPr>
    </w:p>
    <w:p w:rsidR="007D00C5" w:rsidRPr="008838A4" w:rsidP="007D00C5" w14:paraId="4174DF44" w14:textId="77777777">
      <w:pPr>
        <w:pStyle w:val="ListParagraph"/>
        <w:spacing w:after="0" w:line="240" w:lineRule="auto"/>
        <w:rPr>
          <w:rFonts w:asciiTheme="majorHAnsi" w:hAnsiTheme="majorHAnsi"/>
          <w:sz w:val="24"/>
          <w:szCs w:val="24"/>
        </w:rPr>
      </w:pPr>
      <w:bookmarkStart w:id="2" w:name="_Hlk110611175"/>
      <w:r>
        <w:rPr>
          <w:rFonts w:asciiTheme="majorHAnsi" w:hAnsiTheme="majorHAnsi"/>
          <w:sz w:val="24"/>
          <w:szCs w:val="24"/>
        </w:rPr>
        <w:t>Contractor Business Data Report</w:t>
      </w:r>
      <w:r w:rsidRPr="008838A4">
        <w:rPr>
          <w:rFonts w:asciiTheme="majorHAnsi" w:hAnsiTheme="majorHAnsi"/>
          <w:sz w:val="24"/>
          <w:szCs w:val="24"/>
        </w:rPr>
        <w:t xml:space="preserve"> (DD </w:t>
      </w:r>
      <w:r>
        <w:rPr>
          <w:rFonts w:asciiTheme="majorHAnsi" w:hAnsiTheme="majorHAnsi"/>
          <w:sz w:val="24"/>
          <w:szCs w:val="24"/>
        </w:rPr>
        <w:t>1921-3</w:t>
      </w:r>
      <w:r w:rsidRPr="008838A4">
        <w:rPr>
          <w:rFonts w:asciiTheme="majorHAnsi" w:hAnsiTheme="majorHAnsi"/>
          <w:sz w:val="24"/>
          <w:szCs w:val="24"/>
        </w:rPr>
        <w:t>)</w:t>
      </w:r>
    </w:p>
    <w:bookmarkEnd w:id="2"/>
    <w:p w:rsidR="007D00C5" w:rsidRPr="008838A4" w:rsidP="00451831" w14:paraId="3BA60048" w14:textId="77777777">
      <w:pPr>
        <w:pStyle w:val="ListParagraph"/>
        <w:numPr>
          <w:ilvl w:val="0"/>
          <w:numId w:val="17"/>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Respondents: </w:t>
      </w:r>
      <w:r w:rsidR="00D12C02">
        <w:rPr>
          <w:rFonts w:asciiTheme="majorHAnsi" w:hAnsiTheme="majorHAnsi"/>
          <w:sz w:val="24"/>
          <w:szCs w:val="24"/>
        </w:rPr>
        <w:t>115</w:t>
      </w:r>
    </w:p>
    <w:p w:rsidR="007D00C5" w:rsidRPr="008838A4" w:rsidP="00451831" w14:paraId="6A65960E" w14:textId="77777777">
      <w:pPr>
        <w:pStyle w:val="ListParagraph"/>
        <w:numPr>
          <w:ilvl w:val="0"/>
          <w:numId w:val="17"/>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Responses Per Respondent: </w:t>
      </w:r>
      <w:r w:rsidR="00D12C02">
        <w:rPr>
          <w:rFonts w:asciiTheme="majorHAnsi" w:hAnsiTheme="majorHAnsi"/>
          <w:sz w:val="24"/>
          <w:szCs w:val="24"/>
        </w:rPr>
        <w:t>1</w:t>
      </w:r>
    </w:p>
    <w:p w:rsidR="007D00C5" w:rsidRPr="008838A4" w:rsidP="00451831" w14:paraId="563A975D" w14:textId="77777777">
      <w:pPr>
        <w:pStyle w:val="ListParagraph"/>
        <w:numPr>
          <w:ilvl w:val="0"/>
          <w:numId w:val="17"/>
        </w:numPr>
        <w:spacing w:after="0" w:line="240" w:lineRule="auto"/>
        <w:rPr>
          <w:rFonts w:asciiTheme="majorHAnsi" w:hAnsiTheme="majorHAnsi"/>
          <w:sz w:val="24"/>
          <w:szCs w:val="24"/>
        </w:rPr>
      </w:pPr>
      <w:r w:rsidRPr="008838A4">
        <w:rPr>
          <w:rFonts w:asciiTheme="majorHAnsi" w:hAnsiTheme="majorHAnsi"/>
          <w:sz w:val="24"/>
          <w:szCs w:val="24"/>
        </w:rPr>
        <w:t xml:space="preserve">Number of Total Annual Responses: </w:t>
      </w:r>
      <w:r w:rsidR="00C17B79">
        <w:rPr>
          <w:rFonts w:asciiTheme="majorHAnsi" w:hAnsiTheme="majorHAnsi"/>
          <w:sz w:val="24"/>
          <w:szCs w:val="24"/>
        </w:rPr>
        <w:t>115</w:t>
      </w:r>
    </w:p>
    <w:p w:rsidR="007D00C5" w:rsidRPr="008838A4" w:rsidP="00451831" w14:paraId="20CDA36D" w14:textId="77777777">
      <w:pPr>
        <w:pStyle w:val="ListParagraph"/>
        <w:numPr>
          <w:ilvl w:val="0"/>
          <w:numId w:val="17"/>
        </w:numPr>
        <w:spacing w:after="0" w:line="240" w:lineRule="auto"/>
        <w:rPr>
          <w:rFonts w:asciiTheme="majorHAnsi" w:hAnsiTheme="majorHAnsi"/>
          <w:sz w:val="24"/>
          <w:szCs w:val="24"/>
        </w:rPr>
      </w:pPr>
      <w:r w:rsidRPr="008838A4">
        <w:rPr>
          <w:rFonts w:asciiTheme="majorHAnsi" w:hAnsiTheme="majorHAnsi"/>
          <w:sz w:val="24"/>
          <w:szCs w:val="24"/>
        </w:rPr>
        <w:t xml:space="preserve">Response Time: </w:t>
      </w:r>
      <w:r w:rsidR="00C04BCB">
        <w:rPr>
          <w:rFonts w:asciiTheme="majorHAnsi" w:hAnsiTheme="majorHAnsi"/>
          <w:sz w:val="24"/>
          <w:szCs w:val="24"/>
        </w:rPr>
        <w:t>142</w:t>
      </w:r>
      <w:r w:rsidRPr="008838A4">
        <w:rPr>
          <w:rFonts w:asciiTheme="majorHAnsi" w:hAnsiTheme="majorHAnsi"/>
          <w:sz w:val="24"/>
          <w:szCs w:val="24"/>
        </w:rPr>
        <w:t xml:space="preserve"> hours</w:t>
      </w:r>
    </w:p>
    <w:p w:rsidR="007D00C5" w:rsidRPr="008838A4" w:rsidP="00451831" w14:paraId="0C0361DF" w14:textId="77777777">
      <w:pPr>
        <w:pStyle w:val="ListParagraph"/>
        <w:numPr>
          <w:ilvl w:val="0"/>
          <w:numId w:val="17"/>
        </w:numPr>
        <w:spacing w:after="0" w:line="240" w:lineRule="auto"/>
        <w:rPr>
          <w:rFonts w:asciiTheme="majorHAnsi" w:hAnsiTheme="majorHAnsi"/>
          <w:sz w:val="24"/>
          <w:szCs w:val="24"/>
        </w:rPr>
      </w:pPr>
      <w:r w:rsidRPr="008838A4">
        <w:rPr>
          <w:rFonts w:asciiTheme="majorHAnsi" w:hAnsiTheme="majorHAnsi"/>
          <w:sz w:val="24"/>
          <w:szCs w:val="24"/>
        </w:rPr>
        <w:t xml:space="preserve">Respondent Burden Hours: </w:t>
      </w:r>
      <w:r w:rsidR="00C17B79">
        <w:rPr>
          <w:rFonts w:asciiTheme="majorHAnsi" w:hAnsiTheme="majorHAnsi"/>
          <w:sz w:val="24"/>
          <w:szCs w:val="24"/>
        </w:rPr>
        <w:t>16,330</w:t>
      </w:r>
    </w:p>
    <w:p w:rsidR="007D00C5" w:rsidRPr="007D00C5" w:rsidP="007D00C5" w14:paraId="78CE503F" w14:textId="77777777">
      <w:pPr>
        <w:spacing w:after="0" w:line="240" w:lineRule="auto"/>
        <w:rPr>
          <w:rFonts w:asciiTheme="majorHAnsi" w:hAnsiTheme="majorHAnsi"/>
          <w:sz w:val="24"/>
          <w:szCs w:val="24"/>
        </w:rPr>
      </w:pPr>
    </w:p>
    <w:p w:rsidR="00A97A70" w:rsidRPr="008838A4" w:rsidP="00A97A70" w14:paraId="1DE96F7C" w14:textId="77777777">
      <w:pPr>
        <w:pStyle w:val="ListParagraph"/>
        <w:spacing w:after="0" w:line="240" w:lineRule="auto"/>
        <w:rPr>
          <w:rFonts w:asciiTheme="majorHAnsi" w:hAnsiTheme="majorHAnsi"/>
          <w:sz w:val="24"/>
          <w:szCs w:val="24"/>
        </w:rPr>
      </w:pPr>
      <w:r>
        <w:rPr>
          <w:rFonts w:asciiTheme="majorHAnsi" w:hAnsiTheme="majorHAnsi"/>
          <w:sz w:val="24"/>
          <w:szCs w:val="24"/>
        </w:rPr>
        <w:t>Sustainment Functi</w:t>
      </w:r>
      <w:r w:rsidR="00CD1B96">
        <w:rPr>
          <w:rFonts w:asciiTheme="majorHAnsi" w:hAnsiTheme="majorHAnsi"/>
          <w:sz w:val="24"/>
          <w:szCs w:val="24"/>
        </w:rPr>
        <w:t>o</w:t>
      </w:r>
      <w:r>
        <w:rPr>
          <w:rFonts w:asciiTheme="majorHAnsi" w:hAnsiTheme="majorHAnsi"/>
          <w:sz w:val="24"/>
          <w:szCs w:val="24"/>
        </w:rPr>
        <w:t>nal Cost-Hour Report</w:t>
      </w:r>
      <w:r w:rsidRPr="008838A4">
        <w:rPr>
          <w:rFonts w:asciiTheme="majorHAnsi" w:hAnsiTheme="majorHAnsi"/>
          <w:sz w:val="24"/>
          <w:szCs w:val="24"/>
        </w:rPr>
        <w:t xml:space="preserve"> (DD </w:t>
      </w:r>
      <w:r>
        <w:rPr>
          <w:rFonts w:asciiTheme="majorHAnsi" w:hAnsiTheme="majorHAnsi"/>
          <w:sz w:val="24"/>
          <w:szCs w:val="24"/>
        </w:rPr>
        <w:t>1921-5</w:t>
      </w:r>
      <w:r w:rsidRPr="008838A4">
        <w:rPr>
          <w:rFonts w:asciiTheme="majorHAnsi" w:hAnsiTheme="majorHAnsi"/>
          <w:sz w:val="24"/>
          <w:szCs w:val="24"/>
        </w:rPr>
        <w:t>)</w:t>
      </w:r>
    </w:p>
    <w:p w:rsidR="00A97A70" w:rsidRPr="008838A4" w:rsidP="00451831" w14:paraId="1F669F6C" w14:textId="77777777">
      <w:pPr>
        <w:pStyle w:val="ListParagraph"/>
        <w:numPr>
          <w:ilvl w:val="0"/>
          <w:numId w:val="16"/>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Respondents: </w:t>
      </w:r>
      <w:r w:rsidR="00D12C02">
        <w:rPr>
          <w:rFonts w:asciiTheme="majorHAnsi" w:hAnsiTheme="majorHAnsi"/>
          <w:sz w:val="24"/>
          <w:szCs w:val="24"/>
        </w:rPr>
        <w:t>40</w:t>
      </w:r>
    </w:p>
    <w:p w:rsidR="00A97A70" w:rsidRPr="008838A4" w:rsidP="00451831" w14:paraId="3EFEAEA1" w14:textId="77777777">
      <w:pPr>
        <w:pStyle w:val="ListParagraph"/>
        <w:numPr>
          <w:ilvl w:val="0"/>
          <w:numId w:val="16"/>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Responses Per Respondent: </w:t>
      </w:r>
      <w:r w:rsidR="001612E6">
        <w:rPr>
          <w:rFonts w:asciiTheme="majorHAnsi" w:hAnsiTheme="majorHAnsi"/>
          <w:sz w:val="24"/>
          <w:szCs w:val="24"/>
        </w:rPr>
        <w:t>2.2</w:t>
      </w:r>
    </w:p>
    <w:p w:rsidR="00A97A70" w:rsidRPr="008838A4" w:rsidP="00451831" w14:paraId="4B7E1966" w14:textId="77777777">
      <w:pPr>
        <w:pStyle w:val="ListParagraph"/>
        <w:numPr>
          <w:ilvl w:val="0"/>
          <w:numId w:val="16"/>
        </w:numPr>
        <w:spacing w:after="0" w:line="240" w:lineRule="auto"/>
        <w:rPr>
          <w:rFonts w:asciiTheme="majorHAnsi" w:hAnsiTheme="majorHAnsi"/>
          <w:sz w:val="24"/>
          <w:szCs w:val="24"/>
        </w:rPr>
      </w:pPr>
      <w:r w:rsidRPr="008838A4">
        <w:rPr>
          <w:rFonts w:asciiTheme="majorHAnsi" w:hAnsiTheme="majorHAnsi"/>
          <w:sz w:val="24"/>
          <w:szCs w:val="24"/>
        </w:rPr>
        <w:t xml:space="preserve">Number of Total Annual Responses: </w:t>
      </w:r>
      <w:r w:rsidR="00D12C02">
        <w:rPr>
          <w:rFonts w:asciiTheme="majorHAnsi" w:hAnsiTheme="majorHAnsi"/>
          <w:sz w:val="24"/>
          <w:szCs w:val="24"/>
        </w:rPr>
        <w:t>8</w:t>
      </w:r>
      <w:r w:rsidR="004A1CC3">
        <w:rPr>
          <w:rFonts w:asciiTheme="majorHAnsi" w:hAnsiTheme="majorHAnsi"/>
          <w:sz w:val="24"/>
          <w:szCs w:val="24"/>
        </w:rPr>
        <w:t>8</w:t>
      </w:r>
    </w:p>
    <w:p w:rsidR="00A97A70" w:rsidRPr="008838A4" w:rsidP="00451831" w14:paraId="3FA13FC3" w14:textId="77777777">
      <w:pPr>
        <w:pStyle w:val="ListParagraph"/>
        <w:numPr>
          <w:ilvl w:val="0"/>
          <w:numId w:val="16"/>
        </w:numPr>
        <w:spacing w:after="0" w:line="240" w:lineRule="auto"/>
        <w:rPr>
          <w:rFonts w:asciiTheme="majorHAnsi" w:hAnsiTheme="majorHAnsi"/>
          <w:sz w:val="24"/>
          <w:szCs w:val="24"/>
        </w:rPr>
      </w:pPr>
      <w:r w:rsidRPr="008838A4">
        <w:rPr>
          <w:rFonts w:asciiTheme="majorHAnsi" w:hAnsiTheme="majorHAnsi"/>
          <w:sz w:val="24"/>
          <w:szCs w:val="24"/>
        </w:rPr>
        <w:t xml:space="preserve">Response Time: </w:t>
      </w:r>
      <w:r w:rsidR="0038698A">
        <w:rPr>
          <w:rFonts w:asciiTheme="majorHAnsi" w:hAnsiTheme="majorHAnsi"/>
          <w:sz w:val="24"/>
          <w:szCs w:val="24"/>
        </w:rPr>
        <w:t>64.5</w:t>
      </w:r>
      <w:r w:rsidR="00C04BCB">
        <w:rPr>
          <w:rFonts w:asciiTheme="majorHAnsi" w:hAnsiTheme="majorHAnsi"/>
          <w:sz w:val="24"/>
          <w:szCs w:val="24"/>
        </w:rPr>
        <w:t xml:space="preserve"> </w:t>
      </w:r>
      <w:r w:rsidRPr="008838A4">
        <w:rPr>
          <w:rFonts w:asciiTheme="majorHAnsi" w:hAnsiTheme="majorHAnsi"/>
          <w:sz w:val="24"/>
          <w:szCs w:val="24"/>
        </w:rPr>
        <w:t>hours</w:t>
      </w:r>
    </w:p>
    <w:p w:rsidR="00A97A70" w:rsidP="00451831" w14:paraId="2817F049" w14:textId="77777777">
      <w:pPr>
        <w:pStyle w:val="ListParagraph"/>
        <w:numPr>
          <w:ilvl w:val="0"/>
          <w:numId w:val="16"/>
        </w:numPr>
        <w:spacing w:after="0" w:line="240" w:lineRule="auto"/>
        <w:rPr>
          <w:rFonts w:asciiTheme="majorHAnsi" w:hAnsiTheme="majorHAnsi"/>
          <w:sz w:val="24"/>
          <w:szCs w:val="24"/>
        </w:rPr>
      </w:pPr>
      <w:r w:rsidRPr="008838A4">
        <w:rPr>
          <w:rFonts w:asciiTheme="majorHAnsi" w:hAnsiTheme="majorHAnsi"/>
          <w:sz w:val="24"/>
          <w:szCs w:val="24"/>
        </w:rPr>
        <w:t xml:space="preserve">Respondent Burden Hours: </w:t>
      </w:r>
      <w:r w:rsidR="0038698A">
        <w:rPr>
          <w:rFonts w:asciiTheme="majorHAnsi" w:hAnsiTheme="majorHAnsi"/>
          <w:sz w:val="24"/>
          <w:szCs w:val="24"/>
        </w:rPr>
        <w:t>5,676</w:t>
      </w:r>
    </w:p>
    <w:p w:rsidR="00A97A70" w:rsidP="00A97A70" w14:paraId="3969EF32" w14:textId="77777777">
      <w:pPr>
        <w:spacing w:after="0" w:line="240" w:lineRule="auto"/>
        <w:rPr>
          <w:rFonts w:asciiTheme="majorHAnsi" w:hAnsiTheme="majorHAnsi"/>
          <w:sz w:val="24"/>
          <w:szCs w:val="24"/>
        </w:rPr>
      </w:pPr>
    </w:p>
    <w:p w:rsidR="00A97A70" w:rsidRPr="008838A4" w:rsidP="00A97A70" w14:paraId="300A205D" w14:textId="77777777">
      <w:pPr>
        <w:pStyle w:val="ListParagraph"/>
        <w:spacing w:after="0" w:line="240" w:lineRule="auto"/>
        <w:rPr>
          <w:rFonts w:asciiTheme="majorHAnsi" w:hAnsiTheme="majorHAnsi"/>
          <w:sz w:val="24"/>
          <w:szCs w:val="24"/>
        </w:rPr>
      </w:pPr>
      <w:r>
        <w:rPr>
          <w:rFonts w:asciiTheme="majorHAnsi" w:hAnsiTheme="majorHAnsi"/>
          <w:sz w:val="24"/>
          <w:szCs w:val="24"/>
        </w:rPr>
        <w:t>Cost and Software Data Reporting</w:t>
      </w:r>
      <w:r w:rsidRPr="008838A4">
        <w:rPr>
          <w:rFonts w:asciiTheme="majorHAnsi" w:hAnsiTheme="majorHAnsi"/>
          <w:sz w:val="24"/>
          <w:szCs w:val="24"/>
        </w:rPr>
        <w:t xml:space="preserve"> (</w:t>
      </w:r>
      <w:r>
        <w:rPr>
          <w:rFonts w:asciiTheme="majorHAnsi" w:hAnsiTheme="majorHAnsi"/>
          <w:sz w:val="24"/>
          <w:szCs w:val="24"/>
        </w:rPr>
        <w:t>DD 2794</w:t>
      </w:r>
      <w:r w:rsidRPr="008838A4">
        <w:rPr>
          <w:rFonts w:asciiTheme="majorHAnsi" w:hAnsiTheme="majorHAnsi"/>
          <w:sz w:val="24"/>
          <w:szCs w:val="24"/>
        </w:rPr>
        <w:t>)</w:t>
      </w:r>
    </w:p>
    <w:p w:rsidR="00A97A70" w:rsidRPr="008838A4" w:rsidP="00451831" w14:paraId="0F886967" w14:textId="77777777">
      <w:pPr>
        <w:pStyle w:val="ListParagraph"/>
        <w:numPr>
          <w:ilvl w:val="0"/>
          <w:numId w:val="15"/>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Respondents: </w:t>
      </w:r>
      <w:r w:rsidR="00D12C02">
        <w:rPr>
          <w:rFonts w:asciiTheme="majorHAnsi" w:hAnsiTheme="majorHAnsi"/>
          <w:sz w:val="24"/>
          <w:szCs w:val="24"/>
        </w:rPr>
        <w:t>228</w:t>
      </w:r>
    </w:p>
    <w:p w:rsidR="00A97A70" w:rsidRPr="008838A4" w:rsidP="00451831" w14:paraId="7F40512E" w14:textId="77777777">
      <w:pPr>
        <w:pStyle w:val="ListParagraph"/>
        <w:numPr>
          <w:ilvl w:val="0"/>
          <w:numId w:val="15"/>
        </w:numPr>
        <w:spacing w:after="0" w:line="240" w:lineRule="auto"/>
        <w:rPr>
          <w:rFonts w:asciiTheme="majorHAnsi" w:hAnsiTheme="majorHAnsi"/>
          <w:sz w:val="24"/>
          <w:szCs w:val="24"/>
        </w:rPr>
      </w:pPr>
      <w:r w:rsidRPr="008838A4">
        <w:rPr>
          <w:rFonts w:asciiTheme="majorHAnsi" w:hAnsiTheme="majorHAnsi"/>
          <w:sz w:val="24"/>
          <w:szCs w:val="24"/>
        </w:rPr>
        <w:t xml:space="preserve">Number of Responses Per Respondent: </w:t>
      </w:r>
      <w:r w:rsidR="00F51465">
        <w:rPr>
          <w:rFonts w:asciiTheme="majorHAnsi" w:hAnsiTheme="majorHAnsi"/>
          <w:sz w:val="24"/>
          <w:szCs w:val="24"/>
        </w:rPr>
        <w:t>1</w:t>
      </w:r>
    </w:p>
    <w:p w:rsidR="00A97A70" w:rsidRPr="008838A4" w:rsidP="00451831" w14:paraId="61775DD3" w14:textId="77777777">
      <w:pPr>
        <w:pStyle w:val="ListParagraph"/>
        <w:numPr>
          <w:ilvl w:val="0"/>
          <w:numId w:val="15"/>
        </w:numPr>
        <w:spacing w:after="0" w:line="240" w:lineRule="auto"/>
        <w:rPr>
          <w:rFonts w:asciiTheme="majorHAnsi" w:hAnsiTheme="majorHAnsi"/>
          <w:sz w:val="24"/>
          <w:szCs w:val="24"/>
        </w:rPr>
      </w:pPr>
      <w:r w:rsidRPr="008838A4">
        <w:rPr>
          <w:rFonts w:asciiTheme="majorHAnsi" w:hAnsiTheme="majorHAnsi"/>
          <w:sz w:val="24"/>
          <w:szCs w:val="24"/>
        </w:rPr>
        <w:t xml:space="preserve">Number of Total Annual Responses: </w:t>
      </w:r>
      <w:r w:rsidR="00F51465">
        <w:rPr>
          <w:rFonts w:asciiTheme="majorHAnsi" w:hAnsiTheme="majorHAnsi"/>
          <w:sz w:val="24"/>
          <w:szCs w:val="24"/>
        </w:rPr>
        <w:t>228</w:t>
      </w:r>
    </w:p>
    <w:p w:rsidR="00A97A70" w:rsidRPr="008838A4" w:rsidP="00451831" w14:paraId="3B575B44" w14:textId="77777777">
      <w:pPr>
        <w:pStyle w:val="ListParagraph"/>
        <w:numPr>
          <w:ilvl w:val="0"/>
          <w:numId w:val="15"/>
        </w:numPr>
        <w:spacing w:after="0" w:line="240" w:lineRule="auto"/>
        <w:rPr>
          <w:rFonts w:asciiTheme="majorHAnsi" w:hAnsiTheme="majorHAnsi"/>
          <w:sz w:val="24"/>
          <w:szCs w:val="24"/>
        </w:rPr>
      </w:pPr>
      <w:r w:rsidRPr="008838A4">
        <w:rPr>
          <w:rFonts w:asciiTheme="majorHAnsi" w:hAnsiTheme="majorHAnsi"/>
          <w:sz w:val="24"/>
          <w:szCs w:val="24"/>
        </w:rPr>
        <w:t xml:space="preserve">Response Time: </w:t>
      </w:r>
      <w:r w:rsidR="00311A73">
        <w:rPr>
          <w:rFonts w:asciiTheme="majorHAnsi" w:hAnsiTheme="majorHAnsi"/>
          <w:sz w:val="24"/>
          <w:szCs w:val="24"/>
        </w:rPr>
        <w:t xml:space="preserve">104 </w:t>
      </w:r>
      <w:r w:rsidRPr="008838A4">
        <w:rPr>
          <w:rFonts w:asciiTheme="majorHAnsi" w:hAnsiTheme="majorHAnsi"/>
          <w:sz w:val="24"/>
          <w:szCs w:val="24"/>
        </w:rPr>
        <w:t>hours</w:t>
      </w:r>
    </w:p>
    <w:p w:rsidR="00A97A70" w:rsidRPr="008838A4" w:rsidP="00451831" w14:paraId="215523F6" w14:textId="77777777">
      <w:pPr>
        <w:pStyle w:val="ListParagraph"/>
        <w:numPr>
          <w:ilvl w:val="0"/>
          <w:numId w:val="15"/>
        </w:numPr>
        <w:spacing w:after="0" w:line="240" w:lineRule="auto"/>
        <w:rPr>
          <w:rFonts w:asciiTheme="majorHAnsi" w:hAnsiTheme="majorHAnsi"/>
          <w:sz w:val="24"/>
          <w:szCs w:val="24"/>
        </w:rPr>
      </w:pPr>
      <w:r w:rsidRPr="008838A4">
        <w:rPr>
          <w:rFonts w:asciiTheme="majorHAnsi" w:hAnsiTheme="majorHAnsi"/>
          <w:sz w:val="24"/>
          <w:szCs w:val="24"/>
        </w:rPr>
        <w:t xml:space="preserve">Respondent Burden Hours: </w:t>
      </w:r>
      <w:r w:rsidR="00F51465">
        <w:rPr>
          <w:rFonts w:asciiTheme="majorHAnsi" w:hAnsiTheme="majorHAnsi"/>
          <w:sz w:val="24"/>
          <w:szCs w:val="24"/>
        </w:rPr>
        <w:t>23,712</w:t>
      </w:r>
    </w:p>
    <w:p w:rsidR="00586BE2" w:rsidRPr="008838A4" w:rsidP="00586BE2" w14:paraId="5A514931" w14:textId="77777777">
      <w:pPr>
        <w:pStyle w:val="ListParagraph"/>
        <w:spacing w:after="0" w:line="240" w:lineRule="auto"/>
        <w:rPr>
          <w:rFonts w:asciiTheme="majorHAnsi" w:hAnsiTheme="majorHAnsi"/>
          <w:sz w:val="24"/>
          <w:szCs w:val="24"/>
        </w:rPr>
      </w:pPr>
    </w:p>
    <w:p w:rsidR="00235D71" w:rsidRPr="008838A4" w:rsidP="00451831" w14:paraId="7B71B8CF" w14:textId="77777777">
      <w:pPr>
        <w:pStyle w:val="ListParagraph"/>
        <w:numPr>
          <w:ilvl w:val="0"/>
          <w:numId w:val="1"/>
        </w:numPr>
        <w:spacing w:after="0" w:line="240" w:lineRule="auto"/>
        <w:rPr>
          <w:rFonts w:asciiTheme="majorHAnsi" w:hAnsiTheme="majorHAnsi"/>
          <w:sz w:val="24"/>
          <w:szCs w:val="24"/>
        </w:rPr>
      </w:pPr>
      <w:r w:rsidRPr="008838A4">
        <w:rPr>
          <w:rFonts w:asciiTheme="majorHAnsi" w:hAnsiTheme="majorHAnsi"/>
          <w:sz w:val="24"/>
          <w:szCs w:val="24"/>
        </w:rPr>
        <w:t xml:space="preserve">Total Submission Burden </w:t>
      </w:r>
    </w:p>
    <w:p w:rsidR="00235D71" w:rsidRPr="008838A4" w:rsidP="00451831" w14:paraId="54CBDF80" w14:textId="77777777">
      <w:pPr>
        <w:pStyle w:val="ListParagraph"/>
        <w:numPr>
          <w:ilvl w:val="1"/>
          <w:numId w:val="1"/>
        </w:numPr>
        <w:spacing w:after="0" w:line="240" w:lineRule="auto"/>
        <w:rPr>
          <w:rFonts w:asciiTheme="majorHAnsi" w:hAnsiTheme="majorHAnsi"/>
          <w:sz w:val="24"/>
          <w:szCs w:val="24"/>
        </w:rPr>
      </w:pPr>
      <w:r w:rsidRPr="008838A4">
        <w:rPr>
          <w:rFonts w:asciiTheme="majorHAnsi" w:hAnsiTheme="majorHAnsi"/>
          <w:sz w:val="24"/>
          <w:szCs w:val="24"/>
        </w:rPr>
        <w:t>Total Number of Respondents:</w:t>
      </w:r>
      <w:r w:rsidRPr="008838A4" w:rsidR="008155C6">
        <w:rPr>
          <w:rFonts w:asciiTheme="majorHAnsi" w:hAnsiTheme="majorHAnsi"/>
          <w:sz w:val="24"/>
          <w:szCs w:val="24"/>
        </w:rPr>
        <w:t xml:space="preserve"> </w:t>
      </w:r>
      <w:r w:rsidR="00BD0407">
        <w:rPr>
          <w:rFonts w:asciiTheme="majorHAnsi" w:hAnsiTheme="majorHAnsi"/>
          <w:sz w:val="24"/>
          <w:szCs w:val="24"/>
        </w:rPr>
        <w:t>1,295</w:t>
      </w:r>
    </w:p>
    <w:p w:rsidR="00235D71" w:rsidRPr="008838A4" w:rsidP="00451831" w14:paraId="2C4A068C" w14:textId="77777777">
      <w:pPr>
        <w:pStyle w:val="ListParagraph"/>
        <w:numPr>
          <w:ilvl w:val="1"/>
          <w:numId w:val="1"/>
        </w:numPr>
        <w:spacing w:after="0" w:line="240" w:lineRule="auto"/>
        <w:rPr>
          <w:rFonts w:asciiTheme="majorHAnsi" w:hAnsiTheme="majorHAnsi"/>
          <w:sz w:val="24"/>
          <w:szCs w:val="24"/>
        </w:rPr>
      </w:pPr>
      <w:r w:rsidRPr="008838A4">
        <w:rPr>
          <w:rFonts w:asciiTheme="majorHAnsi" w:hAnsiTheme="majorHAnsi"/>
          <w:sz w:val="24"/>
          <w:szCs w:val="24"/>
        </w:rPr>
        <w:t>Total Number of Annual Responses:</w:t>
      </w:r>
      <w:r w:rsidRPr="008838A4" w:rsidR="008155C6">
        <w:rPr>
          <w:rFonts w:asciiTheme="majorHAnsi" w:hAnsiTheme="majorHAnsi"/>
          <w:sz w:val="24"/>
          <w:szCs w:val="24"/>
        </w:rPr>
        <w:t xml:space="preserve"> </w:t>
      </w:r>
      <w:r w:rsidR="00BD0407">
        <w:rPr>
          <w:rFonts w:asciiTheme="majorHAnsi" w:hAnsiTheme="majorHAnsi"/>
          <w:sz w:val="24"/>
          <w:szCs w:val="24"/>
        </w:rPr>
        <w:t>3,3</w:t>
      </w:r>
      <w:r w:rsidR="004A1CC3">
        <w:rPr>
          <w:rFonts w:asciiTheme="majorHAnsi" w:hAnsiTheme="majorHAnsi"/>
          <w:sz w:val="24"/>
          <w:szCs w:val="24"/>
        </w:rPr>
        <w:t>9</w:t>
      </w:r>
      <w:r w:rsidR="0084432D">
        <w:rPr>
          <w:rFonts w:asciiTheme="majorHAnsi" w:hAnsiTheme="majorHAnsi"/>
          <w:sz w:val="24"/>
          <w:szCs w:val="24"/>
        </w:rPr>
        <w:t>4</w:t>
      </w:r>
    </w:p>
    <w:p w:rsidR="00A77157" w:rsidRPr="0038698A" w:rsidP="0038698A" w14:paraId="2EE9E28E" w14:textId="77777777">
      <w:pPr>
        <w:pStyle w:val="ListParagraph"/>
        <w:numPr>
          <w:ilvl w:val="1"/>
          <w:numId w:val="1"/>
        </w:numPr>
        <w:rPr>
          <w:rFonts w:asciiTheme="majorHAnsi" w:hAnsiTheme="majorHAnsi"/>
          <w:sz w:val="24"/>
          <w:szCs w:val="24"/>
        </w:rPr>
      </w:pPr>
      <w:r w:rsidRPr="0038698A">
        <w:rPr>
          <w:rFonts w:asciiTheme="majorHAnsi" w:hAnsiTheme="majorHAnsi"/>
          <w:sz w:val="24"/>
          <w:szCs w:val="24"/>
        </w:rPr>
        <w:t>Total Respondent Burden Hours:</w:t>
      </w:r>
      <w:r w:rsidRPr="0038698A" w:rsidR="008155C6">
        <w:rPr>
          <w:rFonts w:asciiTheme="majorHAnsi" w:hAnsiTheme="majorHAnsi"/>
          <w:sz w:val="24"/>
          <w:szCs w:val="24"/>
        </w:rPr>
        <w:t xml:space="preserve"> </w:t>
      </w:r>
      <w:r w:rsidRPr="0038698A" w:rsidR="0038698A">
        <w:rPr>
          <w:rFonts w:asciiTheme="majorHAnsi" w:hAnsiTheme="majorHAnsi"/>
          <w:sz w:val="24"/>
          <w:szCs w:val="24"/>
        </w:rPr>
        <w:t>194,309</w:t>
      </w:r>
    </w:p>
    <w:p w:rsidR="00520B36" w:rsidRPr="008838A4" w:rsidP="00337EF1" w14:paraId="5DA5362E" w14:textId="77777777">
      <w:pPr>
        <w:spacing w:after="0" w:line="240" w:lineRule="auto"/>
        <w:rPr>
          <w:rFonts w:asciiTheme="majorHAnsi" w:hAnsiTheme="majorHAnsi"/>
          <w:sz w:val="24"/>
          <w:szCs w:val="24"/>
        </w:rPr>
      </w:pPr>
    </w:p>
    <w:p w:rsidR="00105F45" w:rsidRPr="008838A4" w:rsidP="00337EF1" w14:paraId="261C5F53" w14:textId="77777777">
      <w:pPr>
        <w:spacing w:after="0" w:line="240" w:lineRule="auto"/>
        <w:rPr>
          <w:rFonts w:asciiTheme="majorHAnsi" w:hAnsiTheme="majorHAnsi"/>
          <w:sz w:val="24"/>
          <w:szCs w:val="24"/>
        </w:rPr>
      </w:pPr>
      <w:r w:rsidRPr="008838A4">
        <w:rPr>
          <w:rFonts w:asciiTheme="majorHAnsi" w:hAnsiTheme="majorHAnsi"/>
          <w:sz w:val="24"/>
          <w:szCs w:val="24"/>
        </w:rPr>
        <w:t>Part B: LABOR COST OF RESPONDENT BURDEN</w:t>
      </w:r>
    </w:p>
    <w:p w:rsidR="00235D71" w:rsidRPr="008838A4" w:rsidP="00235D71" w14:paraId="2981BA1C" w14:textId="77777777">
      <w:pPr>
        <w:pStyle w:val="ListParagraph"/>
        <w:spacing w:after="0" w:line="240" w:lineRule="auto"/>
        <w:rPr>
          <w:rFonts w:asciiTheme="majorHAnsi" w:hAnsiTheme="majorHAnsi"/>
          <w:sz w:val="24"/>
          <w:szCs w:val="24"/>
        </w:rPr>
      </w:pPr>
    </w:p>
    <w:p w:rsidR="006D780A" w:rsidRPr="008838A4" w:rsidP="00451831" w14:paraId="70CD9E88" w14:textId="77777777">
      <w:pPr>
        <w:pStyle w:val="ListParagraph"/>
        <w:numPr>
          <w:ilvl w:val="0"/>
          <w:numId w:val="2"/>
        </w:numPr>
        <w:spacing w:after="0" w:line="240" w:lineRule="auto"/>
        <w:rPr>
          <w:rFonts w:asciiTheme="majorHAnsi" w:hAnsiTheme="majorHAnsi"/>
          <w:sz w:val="24"/>
          <w:szCs w:val="24"/>
        </w:rPr>
      </w:pPr>
      <w:r w:rsidRPr="008838A4">
        <w:rPr>
          <w:rFonts w:asciiTheme="majorHAnsi" w:hAnsiTheme="majorHAnsi"/>
          <w:sz w:val="24"/>
          <w:szCs w:val="24"/>
        </w:rPr>
        <w:t>Collection Instrument(s)</w:t>
      </w:r>
    </w:p>
    <w:p w:rsidR="006D780A" w:rsidRPr="008838A4" w:rsidP="006D780A" w14:paraId="1B47C9DC" w14:textId="77777777">
      <w:pPr>
        <w:spacing w:after="0" w:line="240" w:lineRule="auto"/>
        <w:ind w:firstLine="720"/>
        <w:rPr>
          <w:rFonts w:asciiTheme="majorHAnsi" w:hAnsiTheme="majorHAnsi"/>
          <w:sz w:val="24"/>
          <w:szCs w:val="24"/>
        </w:rPr>
      </w:pPr>
      <w:bookmarkStart w:id="3" w:name="_Hlk110612587"/>
      <w:r>
        <w:rPr>
          <w:rFonts w:asciiTheme="majorHAnsi" w:hAnsiTheme="majorHAnsi"/>
          <w:sz w:val="24"/>
          <w:szCs w:val="24"/>
        </w:rPr>
        <w:t>Contract Work Breakdown Structure</w:t>
      </w:r>
      <w:r w:rsidR="0030066A">
        <w:rPr>
          <w:rFonts w:asciiTheme="majorHAnsi" w:hAnsiTheme="majorHAnsi"/>
          <w:sz w:val="24"/>
          <w:szCs w:val="24"/>
        </w:rPr>
        <w:t xml:space="preserve"> Report</w:t>
      </w:r>
    </w:p>
    <w:bookmarkEnd w:id="3"/>
    <w:p w:rsidR="006D780A" w:rsidRPr="008838A4" w:rsidP="004A1CC3" w14:paraId="2C17B98A" w14:textId="77777777">
      <w:pPr>
        <w:pStyle w:val="ListParagraph"/>
        <w:numPr>
          <w:ilvl w:val="0"/>
          <w:numId w:val="9"/>
        </w:numPr>
        <w:spacing w:after="0" w:line="240" w:lineRule="auto"/>
        <w:rPr>
          <w:rFonts w:asciiTheme="majorHAnsi" w:hAnsiTheme="majorHAnsi"/>
          <w:sz w:val="24"/>
          <w:szCs w:val="24"/>
        </w:rPr>
      </w:pPr>
      <w:r w:rsidRPr="008838A4">
        <w:rPr>
          <w:rFonts w:asciiTheme="majorHAnsi" w:hAnsiTheme="majorHAnsi"/>
          <w:sz w:val="24"/>
          <w:szCs w:val="24"/>
        </w:rPr>
        <w:t>Number of Total Annual Responses:</w:t>
      </w:r>
      <w:r w:rsidR="00604AA4">
        <w:rPr>
          <w:rFonts w:asciiTheme="majorHAnsi" w:hAnsiTheme="majorHAnsi"/>
          <w:sz w:val="24"/>
          <w:szCs w:val="24"/>
        </w:rPr>
        <w:t xml:space="preserve"> </w:t>
      </w:r>
      <w:r w:rsidRPr="004A1CC3" w:rsidR="004A1CC3">
        <w:rPr>
          <w:rFonts w:asciiTheme="majorHAnsi" w:hAnsiTheme="majorHAnsi"/>
          <w:sz w:val="24"/>
          <w:szCs w:val="24"/>
        </w:rPr>
        <w:t>912</w:t>
      </w:r>
    </w:p>
    <w:p w:rsidR="006D780A" w:rsidRPr="008838A4" w:rsidP="00451831" w14:paraId="2535BAF3" w14:textId="77777777">
      <w:pPr>
        <w:pStyle w:val="ListParagraph"/>
        <w:numPr>
          <w:ilvl w:val="0"/>
          <w:numId w:val="9"/>
        </w:numPr>
        <w:spacing w:after="0" w:line="240" w:lineRule="auto"/>
        <w:rPr>
          <w:rFonts w:asciiTheme="majorHAnsi" w:hAnsiTheme="majorHAnsi"/>
          <w:sz w:val="24"/>
          <w:szCs w:val="24"/>
        </w:rPr>
      </w:pPr>
      <w:r w:rsidRPr="008838A4">
        <w:rPr>
          <w:rFonts w:asciiTheme="majorHAnsi" w:hAnsiTheme="majorHAnsi"/>
          <w:sz w:val="24"/>
          <w:szCs w:val="24"/>
        </w:rPr>
        <w:t>Response Time:</w:t>
      </w:r>
      <w:r w:rsidRPr="008838A4" w:rsidR="003B43FF">
        <w:rPr>
          <w:rFonts w:asciiTheme="majorHAnsi" w:hAnsiTheme="majorHAnsi"/>
          <w:sz w:val="24"/>
          <w:szCs w:val="24"/>
        </w:rPr>
        <w:t xml:space="preserve"> </w:t>
      </w:r>
      <w:r w:rsidR="0038698A">
        <w:rPr>
          <w:rFonts w:asciiTheme="majorHAnsi" w:hAnsiTheme="majorHAnsi"/>
          <w:sz w:val="24"/>
          <w:szCs w:val="24"/>
        </w:rPr>
        <w:t>33.5</w:t>
      </w:r>
      <w:r w:rsidRPr="008838A4" w:rsidR="003B43FF">
        <w:rPr>
          <w:rFonts w:asciiTheme="majorHAnsi" w:hAnsiTheme="majorHAnsi"/>
          <w:sz w:val="24"/>
          <w:szCs w:val="24"/>
        </w:rPr>
        <w:t xml:space="preserve"> hours</w:t>
      </w:r>
    </w:p>
    <w:p w:rsidR="006D780A" w:rsidRPr="008838A4" w:rsidP="00451831" w14:paraId="1951D1A0" w14:textId="77777777">
      <w:pPr>
        <w:pStyle w:val="ListParagraph"/>
        <w:numPr>
          <w:ilvl w:val="0"/>
          <w:numId w:val="9"/>
        </w:numPr>
        <w:spacing w:after="0" w:line="240" w:lineRule="auto"/>
        <w:rPr>
          <w:rFonts w:asciiTheme="majorHAnsi" w:hAnsiTheme="majorHAnsi"/>
          <w:sz w:val="24"/>
          <w:szCs w:val="24"/>
        </w:rPr>
      </w:pPr>
      <w:r w:rsidRPr="008838A4">
        <w:rPr>
          <w:rFonts w:asciiTheme="majorHAnsi" w:hAnsiTheme="majorHAnsi"/>
          <w:sz w:val="24"/>
          <w:szCs w:val="24"/>
        </w:rPr>
        <w:t xml:space="preserve">Respondent Hourly Wage: </w:t>
      </w:r>
      <w:r w:rsidRPr="008838A4" w:rsidR="003B43FF">
        <w:rPr>
          <w:rFonts w:asciiTheme="majorHAnsi" w:hAnsiTheme="majorHAnsi"/>
          <w:sz w:val="24"/>
          <w:szCs w:val="24"/>
        </w:rPr>
        <w:t>$115.12</w:t>
      </w:r>
    </w:p>
    <w:p w:rsidR="006D780A" w:rsidRPr="008838A4" w:rsidP="00451831" w14:paraId="72E39654" w14:textId="77777777">
      <w:pPr>
        <w:pStyle w:val="ListParagraph"/>
        <w:numPr>
          <w:ilvl w:val="0"/>
          <w:numId w:val="9"/>
        </w:numPr>
        <w:spacing w:after="0" w:line="240" w:lineRule="auto"/>
        <w:rPr>
          <w:rFonts w:asciiTheme="majorHAnsi" w:hAnsiTheme="majorHAnsi"/>
          <w:sz w:val="24"/>
          <w:szCs w:val="24"/>
        </w:rPr>
      </w:pPr>
      <w:r w:rsidRPr="008838A4">
        <w:rPr>
          <w:rFonts w:asciiTheme="majorHAnsi" w:hAnsiTheme="majorHAnsi"/>
          <w:sz w:val="24"/>
          <w:szCs w:val="24"/>
        </w:rPr>
        <w:t>Labor Burden per Response:</w:t>
      </w:r>
      <w:r w:rsidRPr="008838A4" w:rsidR="003B43FF">
        <w:rPr>
          <w:rFonts w:asciiTheme="majorHAnsi" w:hAnsiTheme="majorHAnsi"/>
          <w:sz w:val="24"/>
          <w:szCs w:val="24"/>
        </w:rPr>
        <w:t xml:space="preserve"> $</w:t>
      </w:r>
      <w:r w:rsidR="0038698A">
        <w:rPr>
          <w:rFonts w:asciiTheme="majorHAnsi" w:hAnsiTheme="majorHAnsi"/>
          <w:sz w:val="24"/>
          <w:szCs w:val="24"/>
        </w:rPr>
        <w:t>3,856.52</w:t>
      </w:r>
    </w:p>
    <w:p w:rsidR="006D780A" w:rsidRPr="008838A4" w:rsidP="00451831" w14:paraId="200AFEFE" w14:textId="77777777">
      <w:pPr>
        <w:pStyle w:val="ListParagraph"/>
        <w:numPr>
          <w:ilvl w:val="0"/>
          <w:numId w:val="9"/>
        </w:numPr>
        <w:spacing w:after="0" w:line="240" w:lineRule="auto"/>
        <w:rPr>
          <w:rFonts w:asciiTheme="majorHAnsi" w:hAnsiTheme="majorHAnsi"/>
          <w:sz w:val="24"/>
          <w:szCs w:val="24"/>
        </w:rPr>
      </w:pPr>
      <w:r w:rsidRPr="008838A4">
        <w:rPr>
          <w:rFonts w:asciiTheme="majorHAnsi" w:hAnsiTheme="majorHAnsi"/>
          <w:sz w:val="24"/>
          <w:szCs w:val="24"/>
        </w:rPr>
        <w:t xml:space="preserve">Total Labor Burden: </w:t>
      </w:r>
      <w:r w:rsidRPr="008838A4" w:rsidR="003B43FF">
        <w:rPr>
          <w:rFonts w:asciiTheme="majorHAnsi" w:hAnsiTheme="majorHAnsi"/>
          <w:sz w:val="24"/>
          <w:szCs w:val="24"/>
        </w:rPr>
        <w:t>$</w:t>
      </w:r>
      <w:r w:rsidR="0038698A">
        <w:rPr>
          <w:rFonts w:asciiTheme="majorHAnsi" w:hAnsiTheme="majorHAnsi"/>
          <w:sz w:val="24"/>
          <w:szCs w:val="24"/>
        </w:rPr>
        <w:t>3,517,146.24</w:t>
      </w:r>
    </w:p>
    <w:p w:rsidR="006D780A" w:rsidRPr="008838A4" w:rsidP="006D780A" w14:paraId="60E50E18" w14:textId="77777777">
      <w:pPr>
        <w:pStyle w:val="ListParagraph"/>
        <w:spacing w:after="0" w:line="240" w:lineRule="auto"/>
        <w:ind w:left="1440"/>
        <w:rPr>
          <w:rFonts w:asciiTheme="majorHAnsi" w:hAnsiTheme="majorHAnsi"/>
          <w:sz w:val="24"/>
          <w:szCs w:val="24"/>
        </w:rPr>
      </w:pPr>
    </w:p>
    <w:p w:rsidR="00CD1B96" w:rsidRPr="00CD1B96" w:rsidP="00CD1B96" w14:paraId="4E5A94EC" w14:textId="77777777">
      <w:pPr>
        <w:spacing w:after="0" w:line="240" w:lineRule="auto"/>
        <w:ind w:firstLine="720"/>
        <w:rPr>
          <w:rFonts w:asciiTheme="majorHAnsi" w:hAnsiTheme="majorHAnsi"/>
          <w:sz w:val="24"/>
          <w:szCs w:val="24"/>
        </w:rPr>
      </w:pPr>
      <w:bookmarkStart w:id="4" w:name="_Hlk110612616"/>
      <w:r w:rsidRPr="00CD1B96">
        <w:rPr>
          <w:rFonts w:asciiTheme="majorHAnsi" w:hAnsiTheme="majorHAnsi"/>
          <w:sz w:val="24"/>
          <w:szCs w:val="24"/>
        </w:rPr>
        <w:t>Cost Data Summary Report (DD 1921)</w:t>
      </w:r>
    </w:p>
    <w:bookmarkEnd w:id="4"/>
    <w:p w:rsidR="006D780A" w:rsidRPr="008838A4" w:rsidP="00BB6DA9" w14:paraId="040FF249" w14:textId="77777777">
      <w:pPr>
        <w:pStyle w:val="ListParagraph"/>
        <w:numPr>
          <w:ilvl w:val="0"/>
          <w:numId w:val="10"/>
        </w:numPr>
        <w:spacing w:after="0" w:line="240" w:lineRule="auto"/>
        <w:rPr>
          <w:rFonts w:asciiTheme="majorHAnsi" w:hAnsiTheme="majorHAnsi"/>
          <w:sz w:val="24"/>
          <w:szCs w:val="24"/>
        </w:rPr>
      </w:pPr>
      <w:r w:rsidRPr="008838A4">
        <w:rPr>
          <w:rFonts w:asciiTheme="majorHAnsi" w:hAnsiTheme="majorHAnsi"/>
          <w:sz w:val="24"/>
          <w:szCs w:val="24"/>
        </w:rPr>
        <w:t>Number of Total Annual Responses:</w:t>
      </w:r>
      <w:r w:rsidRPr="008838A4" w:rsidR="003B43FF">
        <w:rPr>
          <w:rFonts w:asciiTheme="majorHAnsi" w:hAnsiTheme="majorHAnsi"/>
          <w:sz w:val="24"/>
          <w:szCs w:val="24"/>
        </w:rPr>
        <w:t xml:space="preserve"> </w:t>
      </w:r>
      <w:r w:rsidRPr="00BB6DA9" w:rsidR="00BB6DA9">
        <w:rPr>
          <w:rFonts w:asciiTheme="majorHAnsi" w:hAnsiTheme="majorHAnsi"/>
          <w:sz w:val="24"/>
          <w:szCs w:val="24"/>
        </w:rPr>
        <w:t>1,003</w:t>
      </w:r>
    </w:p>
    <w:p w:rsidR="006D780A" w:rsidRPr="008838A4" w:rsidP="0038698A" w14:paraId="72CE981C" w14:textId="77777777">
      <w:pPr>
        <w:pStyle w:val="ListParagraph"/>
        <w:numPr>
          <w:ilvl w:val="0"/>
          <w:numId w:val="10"/>
        </w:numPr>
        <w:spacing w:after="0" w:line="240" w:lineRule="auto"/>
        <w:rPr>
          <w:rFonts w:asciiTheme="majorHAnsi" w:hAnsiTheme="majorHAnsi"/>
          <w:sz w:val="24"/>
          <w:szCs w:val="24"/>
        </w:rPr>
      </w:pPr>
      <w:r w:rsidRPr="008838A4">
        <w:rPr>
          <w:rFonts w:asciiTheme="majorHAnsi" w:hAnsiTheme="majorHAnsi"/>
          <w:sz w:val="24"/>
          <w:szCs w:val="24"/>
        </w:rPr>
        <w:t>Response Time:</w:t>
      </w:r>
      <w:r w:rsidRPr="008838A4" w:rsidR="003B43FF">
        <w:rPr>
          <w:rFonts w:asciiTheme="majorHAnsi" w:hAnsiTheme="majorHAnsi"/>
          <w:sz w:val="24"/>
          <w:szCs w:val="24"/>
        </w:rPr>
        <w:t xml:space="preserve"> </w:t>
      </w:r>
      <w:r w:rsidRPr="0038698A" w:rsidR="0038698A">
        <w:rPr>
          <w:rFonts w:asciiTheme="majorHAnsi" w:hAnsiTheme="majorHAnsi"/>
          <w:sz w:val="24"/>
          <w:szCs w:val="24"/>
        </w:rPr>
        <w:t>17.7</w:t>
      </w:r>
      <w:r w:rsidR="0038698A">
        <w:rPr>
          <w:rFonts w:asciiTheme="majorHAnsi" w:hAnsiTheme="majorHAnsi"/>
          <w:sz w:val="24"/>
          <w:szCs w:val="24"/>
        </w:rPr>
        <w:t xml:space="preserve"> hours</w:t>
      </w:r>
    </w:p>
    <w:p w:rsidR="006D780A" w:rsidRPr="008838A4" w:rsidP="00451831" w14:paraId="7AAE4FD9" w14:textId="77777777">
      <w:pPr>
        <w:pStyle w:val="ListParagraph"/>
        <w:numPr>
          <w:ilvl w:val="0"/>
          <w:numId w:val="10"/>
        </w:numPr>
        <w:spacing w:after="0" w:line="240" w:lineRule="auto"/>
        <w:rPr>
          <w:rFonts w:asciiTheme="majorHAnsi" w:hAnsiTheme="majorHAnsi"/>
          <w:sz w:val="24"/>
          <w:szCs w:val="24"/>
        </w:rPr>
      </w:pPr>
      <w:r w:rsidRPr="008838A4">
        <w:rPr>
          <w:rFonts w:asciiTheme="majorHAnsi" w:hAnsiTheme="majorHAnsi"/>
          <w:sz w:val="24"/>
          <w:szCs w:val="24"/>
        </w:rPr>
        <w:t>Respondent Hourly Wage:</w:t>
      </w:r>
      <w:r w:rsidRPr="008838A4" w:rsidR="003B43FF">
        <w:rPr>
          <w:rFonts w:asciiTheme="majorHAnsi" w:hAnsiTheme="majorHAnsi"/>
          <w:sz w:val="24"/>
          <w:szCs w:val="24"/>
        </w:rPr>
        <w:t xml:space="preserve"> $115.12</w:t>
      </w:r>
    </w:p>
    <w:p w:rsidR="006D780A" w:rsidRPr="008838A4" w:rsidP="00451831" w14:paraId="0C3A2468" w14:textId="77777777">
      <w:pPr>
        <w:pStyle w:val="ListParagraph"/>
        <w:numPr>
          <w:ilvl w:val="0"/>
          <w:numId w:val="10"/>
        </w:numPr>
        <w:spacing w:after="0" w:line="240" w:lineRule="auto"/>
        <w:rPr>
          <w:rFonts w:asciiTheme="majorHAnsi" w:hAnsiTheme="majorHAnsi"/>
          <w:sz w:val="24"/>
          <w:szCs w:val="24"/>
        </w:rPr>
      </w:pPr>
      <w:r w:rsidRPr="008838A4">
        <w:rPr>
          <w:rFonts w:asciiTheme="majorHAnsi" w:hAnsiTheme="majorHAnsi"/>
          <w:sz w:val="24"/>
          <w:szCs w:val="24"/>
        </w:rPr>
        <w:t xml:space="preserve">Labor Burden per Response: </w:t>
      </w:r>
      <w:r w:rsidRPr="008838A4" w:rsidR="003B43FF">
        <w:rPr>
          <w:rFonts w:asciiTheme="majorHAnsi" w:hAnsiTheme="majorHAnsi"/>
          <w:sz w:val="24"/>
          <w:szCs w:val="24"/>
        </w:rPr>
        <w:t>$</w:t>
      </w:r>
      <w:r w:rsidR="0038698A">
        <w:rPr>
          <w:rFonts w:asciiTheme="majorHAnsi" w:hAnsiTheme="majorHAnsi"/>
          <w:sz w:val="24"/>
          <w:szCs w:val="24"/>
        </w:rPr>
        <w:t>2,037.62</w:t>
      </w:r>
    </w:p>
    <w:p w:rsidR="006D780A" w:rsidP="00451831" w14:paraId="2D9364E7" w14:textId="77777777">
      <w:pPr>
        <w:pStyle w:val="ListParagraph"/>
        <w:numPr>
          <w:ilvl w:val="0"/>
          <w:numId w:val="10"/>
        </w:numPr>
        <w:spacing w:after="0" w:line="240" w:lineRule="auto"/>
        <w:rPr>
          <w:rFonts w:asciiTheme="majorHAnsi" w:hAnsiTheme="majorHAnsi"/>
          <w:sz w:val="24"/>
          <w:szCs w:val="24"/>
        </w:rPr>
      </w:pPr>
      <w:r w:rsidRPr="00D35012">
        <w:rPr>
          <w:rFonts w:asciiTheme="majorHAnsi" w:hAnsiTheme="majorHAnsi"/>
          <w:sz w:val="24"/>
          <w:szCs w:val="24"/>
        </w:rPr>
        <w:t xml:space="preserve">Total Labor Burden: </w:t>
      </w:r>
      <w:r w:rsidRPr="00D35012" w:rsidR="003B43FF">
        <w:rPr>
          <w:rFonts w:asciiTheme="majorHAnsi" w:hAnsiTheme="majorHAnsi"/>
          <w:sz w:val="24"/>
          <w:szCs w:val="24"/>
        </w:rPr>
        <w:t>$</w:t>
      </w:r>
      <w:r w:rsidR="0038698A">
        <w:rPr>
          <w:rFonts w:asciiTheme="majorHAnsi" w:hAnsiTheme="majorHAnsi"/>
          <w:sz w:val="24"/>
          <w:szCs w:val="24"/>
        </w:rPr>
        <w:t>2,043,736.87</w:t>
      </w:r>
    </w:p>
    <w:p w:rsidR="00CD1B96" w:rsidP="00CD1B96" w14:paraId="0A92B176" w14:textId="77777777">
      <w:pPr>
        <w:spacing w:after="0" w:line="240" w:lineRule="auto"/>
        <w:rPr>
          <w:rFonts w:asciiTheme="majorHAnsi" w:hAnsiTheme="majorHAnsi"/>
          <w:sz w:val="24"/>
          <w:szCs w:val="24"/>
        </w:rPr>
      </w:pPr>
    </w:p>
    <w:p w:rsidR="00CD1B96" w:rsidRPr="00CD1B96" w:rsidP="00CD1B96" w14:paraId="38AEB08B" w14:textId="77777777">
      <w:pPr>
        <w:spacing w:after="0" w:line="240" w:lineRule="auto"/>
        <w:ind w:firstLine="720"/>
        <w:rPr>
          <w:rFonts w:asciiTheme="majorHAnsi" w:hAnsiTheme="majorHAnsi"/>
          <w:sz w:val="24"/>
          <w:szCs w:val="24"/>
        </w:rPr>
      </w:pPr>
      <w:r>
        <w:rPr>
          <w:rFonts w:asciiTheme="majorHAnsi" w:hAnsiTheme="majorHAnsi"/>
          <w:sz w:val="24"/>
          <w:szCs w:val="24"/>
        </w:rPr>
        <w:t>Functional Cost and Hour Report</w:t>
      </w:r>
      <w:r w:rsidRPr="00CD1B96">
        <w:rPr>
          <w:rFonts w:asciiTheme="majorHAnsi" w:hAnsiTheme="majorHAnsi"/>
          <w:sz w:val="24"/>
          <w:szCs w:val="24"/>
        </w:rPr>
        <w:t xml:space="preserve"> (DD 1921</w:t>
      </w:r>
      <w:r>
        <w:rPr>
          <w:rFonts w:asciiTheme="majorHAnsi" w:hAnsiTheme="majorHAnsi"/>
          <w:sz w:val="24"/>
          <w:szCs w:val="24"/>
        </w:rPr>
        <w:t>-1</w:t>
      </w:r>
      <w:r w:rsidRPr="00CD1B96">
        <w:rPr>
          <w:rFonts w:asciiTheme="majorHAnsi" w:hAnsiTheme="majorHAnsi"/>
          <w:sz w:val="24"/>
          <w:szCs w:val="24"/>
        </w:rPr>
        <w:t>)</w:t>
      </w:r>
    </w:p>
    <w:p w:rsidR="00CD1B96" w:rsidRPr="008838A4" w:rsidP="00BB6DA9" w14:paraId="20B79293" w14:textId="77777777">
      <w:pPr>
        <w:pStyle w:val="ListParagraph"/>
        <w:numPr>
          <w:ilvl w:val="0"/>
          <w:numId w:val="22"/>
        </w:numPr>
        <w:spacing w:after="0" w:line="240" w:lineRule="auto"/>
        <w:rPr>
          <w:rFonts w:asciiTheme="majorHAnsi" w:hAnsiTheme="majorHAnsi"/>
          <w:sz w:val="24"/>
          <w:szCs w:val="24"/>
        </w:rPr>
      </w:pPr>
      <w:r w:rsidRPr="008838A4">
        <w:rPr>
          <w:rFonts w:asciiTheme="majorHAnsi" w:hAnsiTheme="majorHAnsi"/>
          <w:sz w:val="24"/>
          <w:szCs w:val="24"/>
        </w:rPr>
        <w:t xml:space="preserve">Number of Total Annual Responses: </w:t>
      </w:r>
      <w:r w:rsidRPr="00BB6DA9" w:rsidR="00BB6DA9">
        <w:rPr>
          <w:rFonts w:asciiTheme="majorHAnsi" w:hAnsiTheme="majorHAnsi"/>
          <w:sz w:val="24"/>
          <w:szCs w:val="24"/>
        </w:rPr>
        <w:t>820</w:t>
      </w:r>
    </w:p>
    <w:p w:rsidR="00CD1B96" w:rsidRPr="008838A4" w:rsidP="0038698A" w14:paraId="3D7ECF38" w14:textId="77777777">
      <w:pPr>
        <w:pStyle w:val="ListParagraph"/>
        <w:numPr>
          <w:ilvl w:val="0"/>
          <w:numId w:val="22"/>
        </w:numPr>
        <w:spacing w:after="0" w:line="240" w:lineRule="auto"/>
        <w:rPr>
          <w:rFonts w:asciiTheme="majorHAnsi" w:hAnsiTheme="majorHAnsi"/>
          <w:sz w:val="24"/>
          <w:szCs w:val="24"/>
        </w:rPr>
      </w:pPr>
      <w:r w:rsidRPr="008838A4">
        <w:rPr>
          <w:rFonts w:asciiTheme="majorHAnsi" w:hAnsiTheme="majorHAnsi"/>
          <w:sz w:val="24"/>
          <w:szCs w:val="24"/>
        </w:rPr>
        <w:t xml:space="preserve">Response Time: </w:t>
      </w:r>
      <w:r w:rsidR="0038698A">
        <w:rPr>
          <w:rFonts w:asciiTheme="majorHAnsi" w:hAnsiTheme="majorHAnsi"/>
          <w:sz w:val="24"/>
          <w:szCs w:val="24"/>
        </w:rPr>
        <w:t>53.9</w:t>
      </w:r>
      <w:r w:rsidRPr="008838A4">
        <w:rPr>
          <w:rFonts w:asciiTheme="majorHAnsi" w:hAnsiTheme="majorHAnsi"/>
          <w:sz w:val="24"/>
          <w:szCs w:val="24"/>
        </w:rPr>
        <w:t xml:space="preserve"> hours</w:t>
      </w:r>
    </w:p>
    <w:p w:rsidR="00CD1B96" w:rsidRPr="008838A4" w:rsidP="00451831" w14:paraId="44E06B90" w14:textId="77777777">
      <w:pPr>
        <w:pStyle w:val="ListParagraph"/>
        <w:numPr>
          <w:ilvl w:val="0"/>
          <w:numId w:val="22"/>
        </w:numPr>
        <w:spacing w:after="0" w:line="240" w:lineRule="auto"/>
        <w:rPr>
          <w:rFonts w:asciiTheme="majorHAnsi" w:hAnsiTheme="majorHAnsi"/>
          <w:sz w:val="24"/>
          <w:szCs w:val="24"/>
        </w:rPr>
      </w:pPr>
      <w:r w:rsidRPr="008838A4">
        <w:rPr>
          <w:rFonts w:asciiTheme="majorHAnsi" w:hAnsiTheme="majorHAnsi"/>
          <w:sz w:val="24"/>
          <w:szCs w:val="24"/>
        </w:rPr>
        <w:t>Respondent Hourly Wage: $115.12</w:t>
      </w:r>
    </w:p>
    <w:p w:rsidR="00CD1B96" w:rsidRPr="008838A4" w:rsidP="00451831" w14:paraId="708B5371" w14:textId="77777777">
      <w:pPr>
        <w:pStyle w:val="ListParagraph"/>
        <w:numPr>
          <w:ilvl w:val="0"/>
          <w:numId w:val="22"/>
        </w:numPr>
        <w:spacing w:after="0" w:line="240" w:lineRule="auto"/>
        <w:rPr>
          <w:rFonts w:asciiTheme="majorHAnsi" w:hAnsiTheme="majorHAnsi"/>
          <w:sz w:val="24"/>
          <w:szCs w:val="24"/>
        </w:rPr>
      </w:pPr>
      <w:r w:rsidRPr="008838A4">
        <w:rPr>
          <w:rFonts w:asciiTheme="majorHAnsi" w:hAnsiTheme="majorHAnsi"/>
          <w:sz w:val="24"/>
          <w:szCs w:val="24"/>
        </w:rPr>
        <w:t>Labor Burden per Response: $</w:t>
      </w:r>
      <w:r w:rsidR="0038698A">
        <w:rPr>
          <w:rFonts w:asciiTheme="majorHAnsi" w:hAnsiTheme="majorHAnsi"/>
          <w:sz w:val="24"/>
          <w:szCs w:val="24"/>
        </w:rPr>
        <w:t>6,204.97</w:t>
      </w:r>
    </w:p>
    <w:p w:rsidR="00CD1B96" w:rsidRPr="00D35012" w:rsidP="00451831" w14:paraId="2C0D17FA" w14:textId="77777777">
      <w:pPr>
        <w:pStyle w:val="ListParagraph"/>
        <w:numPr>
          <w:ilvl w:val="0"/>
          <w:numId w:val="22"/>
        </w:numPr>
        <w:spacing w:after="0" w:line="240" w:lineRule="auto"/>
        <w:rPr>
          <w:rFonts w:asciiTheme="majorHAnsi" w:hAnsiTheme="majorHAnsi"/>
          <w:sz w:val="24"/>
          <w:szCs w:val="24"/>
        </w:rPr>
      </w:pPr>
      <w:r w:rsidRPr="00D35012">
        <w:rPr>
          <w:rFonts w:asciiTheme="majorHAnsi" w:hAnsiTheme="majorHAnsi"/>
          <w:sz w:val="24"/>
          <w:szCs w:val="24"/>
        </w:rPr>
        <w:t>Total Labor Burden: $</w:t>
      </w:r>
      <w:r w:rsidR="0038698A">
        <w:rPr>
          <w:rFonts w:asciiTheme="majorHAnsi" w:hAnsiTheme="majorHAnsi"/>
          <w:sz w:val="24"/>
          <w:szCs w:val="24"/>
        </w:rPr>
        <w:t>5,088,073.76</w:t>
      </w:r>
    </w:p>
    <w:p w:rsidR="00CD1B96" w:rsidRPr="00CD1B96" w:rsidP="00CD1B96" w14:paraId="0D5DAA77" w14:textId="77777777">
      <w:pPr>
        <w:spacing w:after="0" w:line="240" w:lineRule="auto"/>
        <w:rPr>
          <w:rFonts w:asciiTheme="majorHAnsi" w:hAnsiTheme="majorHAnsi"/>
          <w:sz w:val="24"/>
          <w:szCs w:val="24"/>
        </w:rPr>
      </w:pPr>
    </w:p>
    <w:p w:rsidR="00CD1B96" w:rsidRPr="00CD1B96" w:rsidP="00CD1B96" w14:paraId="5D614622" w14:textId="77777777">
      <w:pPr>
        <w:spacing w:after="0" w:line="240" w:lineRule="auto"/>
        <w:ind w:firstLine="720"/>
        <w:rPr>
          <w:rFonts w:asciiTheme="majorHAnsi" w:hAnsiTheme="majorHAnsi"/>
          <w:sz w:val="24"/>
          <w:szCs w:val="24"/>
        </w:rPr>
      </w:pPr>
      <w:r w:rsidRPr="00CD1B96">
        <w:rPr>
          <w:rFonts w:asciiTheme="majorHAnsi" w:hAnsiTheme="majorHAnsi"/>
          <w:sz w:val="24"/>
          <w:szCs w:val="24"/>
        </w:rPr>
        <w:t>Progress Curve Report (DD 1921-2)</w:t>
      </w:r>
    </w:p>
    <w:p w:rsidR="00BC3310" w:rsidP="00BB6DA9" w14:paraId="77CC7B50" w14:textId="77777777">
      <w:pPr>
        <w:pStyle w:val="ListParagraph"/>
        <w:numPr>
          <w:ilvl w:val="0"/>
          <w:numId w:val="11"/>
        </w:numPr>
        <w:spacing w:after="0" w:line="240" w:lineRule="auto"/>
        <w:rPr>
          <w:rFonts w:asciiTheme="majorHAnsi" w:hAnsiTheme="majorHAnsi"/>
          <w:sz w:val="24"/>
          <w:szCs w:val="24"/>
        </w:rPr>
      </w:pPr>
      <w:r w:rsidRPr="00BC3310">
        <w:rPr>
          <w:rFonts w:asciiTheme="majorHAnsi" w:hAnsiTheme="majorHAnsi"/>
          <w:sz w:val="24"/>
          <w:szCs w:val="24"/>
        </w:rPr>
        <w:t>Number of Total Annual Responses:</w:t>
      </w:r>
      <w:r>
        <w:rPr>
          <w:rFonts w:asciiTheme="majorHAnsi" w:hAnsiTheme="majorHAnsi"/>
          <w:sz w:val="24"/>
          <w:szCs w:val="24"/>
        </w:rPr>
        <w:t xml:space="preserve"> </w:t>
      </w:r>
      <w:r w:rsidRPr="00BB6DA9" w:rsidR="00BB6DA9">
        <w:rPr>
          <w:rFonts w:asciiTheme="majorHAnsi" w:hAnsiTheme="majorHAnsi"/>
          <w:sz w:val="24"/>
          <w:szCs w:val="24"/>
        </w:rPr>
        <w:t>228</w:t>
      </w:r>
    </w:p>
    <w:p w:rsidR="006D780A" w:rsidRPr="00BC3310" w:rsidP="00451831" w14:paraId="7AA39AA7" w14:textId="77777777">
      <w:pPr>
        <w:pStyle w:val="ListParagraph"/>
        <w:numPr>
          <w:ilvl w:val="0"/>
          <w:numId w:val="11"/>
        </w:numPr>
        <w:spacing w:after="0" w:line="240" w:lineRule="auto"/>
        <w:rPr>
          <w:rFonts w:asciiTheme="majorHAnsi" w:hAnsiTheme="majorHAnsi"/>
          <w:sz w:val="24"/>
          <w:szCs w:val="24"/>
        </w:rPr>
      </w:pPr>
      <w:r w:rsidRPr="00BC3310">
        <w:rPr>
          <w:rFonts w:asciiTheme="majorHAnsi" w:hAnsiTheme="majorHAnsi"/>
          <w:sz w:val="24"/>
          <w:szCs w:val="24"/>
        </w:rPr>
        <w:t>Response Time:</w:t>
      </w:r>
      <w:r w:rsidRPr="00BC3310" w:rsidR="003B43FF">
        <w:rPr>
          <w:rFonts w:asciiTheme="majorHAnsi" w:hAnsiTheme="majorHAnsi"/>
          <w:sz w:val="24"/>
          <w:szCs w:val="24"/>
        </w:rPr>
        <w:t xml:space="preserve"> </w:t>
      </w:r>
      <w:r w:rsidR="00875E99">
        <w:rPr>
          <w:rFonts w:asciiTheme="majorHAnsi" w:hAnsiTheme="majorHAnsi"/>
          <w:sz w:val="24"/>
          <w:szCs w:val="24"/>
        </w:rPr>
        <w:t>246</w:t>
      </w:r>
      <w:r w:rsidRPr="00BC3310" w:rsidR="003B43FF">
        <w:rPr>
          <w:rFonts w:asciiTheme="majorHAnsi" w:hAnsiTheme="majorHAnsi"/>
          <w:sz w:val="24"/>
          <w:szCs w:val="24"/>
        </w:rPr>
        <w:t xml:space="preserve"> hours</w:t>
      </w:r>
    </w:p>
    <w:p w:rsidR="006D780A" w:rsidRPr="008838A4" w:rsidP="00451831" w14:paraId="7170FCC4" w14:textId="77777777">
      <w:pPr>
        <w:pStyle w:val="ListParagraph"/>
        <w:numPr>
          <w:ilvl w:val="0"/>
          <w:numId w:val="11"/>
        </w:numPr>
        <w:spacing w:after="0" w:line="240" w:lineRule="auto"/>
        <w:rPr>
          <w:rFonts w:asciiTheme="majorHAnsi" w:hAnsiTheme="majorHAnsi"/>
          <w:sz w:val="24"/>
          <w:szCs w:val="24"/>
        </w:rPr>
      </w:pPr>
      <w:r w:rsidRPr="008838A4">
        <w:rPr>
          <w:rFonts w:asciiTheme="majorHAnsi" w:hAnsiTheme="majorHAnsi"/>
          <w:sz w:val="24"/>
          <w:szCs w:val="24"/>
        </w:rPr>
        <w:t xml:space="preserve">Respondent Hourly Wage: </w:t>
      </w:r>
      <w:r w:rsidRPr="008838A4" w:rsidR="003B43FF">
        <w:rPr>
          <w:rFonts w:asciiTheme="majorHAnsi" w:hAnsiTheme="majorHAnsi"/>
          <w:sz w:val="24"/>
          <w:szCs w:val="24"/>
        </w:rPr>
        <w:t>$115.12</w:t>
      </w:r>
    </w:p>
    <w:p w:rsidR="006D780A" w:rsidRPr="008838A4" w:rsidP="00451831" w14:paraId="169DCE09" w14:textId="77777777">
      <w:pPr>
        <w:pStyle w:val="ListParagraph"/>
        <w:numPr>
          <w:ilvl w:val="0"/>
          <w:numId w:val="11"/>
        </w:numPr>
        <w:spacing w:after="0" w:line="240" w:lineRule="auto"/>
        <w:rPr>
          <w:rFonts w:asciiTheme="majorHAnsi" w:hAnsiTheme="majorHAnsi"/>
          <w:sz w:val="24"/>
          <w:szCs w:val="24"/>
        </w:rPr>
      </w:pPr>
      <w:r>
        <w:rPr>
          <w:rFonts w:asciiTheme="majorHAnsi" w:hAnsiTheme="majorHAnsi"/>
          <w:sz w:val="24"/>
          <w:szCs w:val="24"/>
        </w:rPr>
        <w:t>Labor Burden per Response</w:t>
      </w:r>
      <w:r w:rsidRPr="008838A4">
        <w:rPr>
          <w:rFonts w:asciiTheme="majorHAnsi" w:hAnsiTheme="majorHAnsi"/>
          <w:sz w:val="24"/>
          <w:szCs w:val="24"/>
        </w:rPr>
        <w:t>:</w:t>
      </w:r>
      <w:r w:rsidRPr="008838A4" w:rsidR="003B43FF">
        <w:rPr>
          <w:rFonts w:asciiTheme="majorHAnsi" w:hAnsiTheme="majorHAnsi"/>
          <w:sz w:val="24"/>
          <w:szCs w:val="24"/>
        </w:rPr>
        <w:t xml:space="preserve"> $</w:t>
      </w:r>
      <w:r w:rsidR="00875E99">
        <w:rPr>
          <w:rFonts w:asciiTheme="majorHAnsi" w:hAnsiTheme="majorHAnsi"/>
          <w:sz w:val="24"/>
          <w:szCs w:val="24"/>
        </w:rPr>
        <w:t>28,319</w:t>
      </w:r>
      <w:r w:rsidR="0038698A">
        <w:rPr>
          <w:rFonts w:asciiTheme="majorHAnsi" w:hAnsiTheme="majorHAnsi"/>
          <w:sz w:val="24"/>
          <w:szCs w:val="24"/>
        </w:rPr>
        <w:t>.52</w:t>
      </w:r>
    </w:p>
    <w:p w:rsidR="006D780A" w:rsidP="00451831" w14:paraId="3EF5F939" w14:textId="77777777">
      <w:pPr>
        <w:pStyle w:val="ListParagraph"/>
        <w:numPr>
          <w:ilvl w:val="0"/>
          <w:numId w:val="11"/>
        </w:numPr>
        <w:spacing w:after="0" w:line="240" w:lineRule="auto"/>
        <w:rPr>
          <w:rFonts w:asciiTheme="majorHAnsi" w:hAnsiTheme="majorHAnsi"/>
          <w:sz w:val="24"/>
        </w:rPr>
      </w:pPr>
      <w:r w:rsidRPr="008838A4">
        <w:rPr>
          <w:rFonts w:asciiTheme="majorHAnsi" w:hAnsiTheme="majorHAnsi"/>
          <w:sz w:val="24"/>
          <w:szCs w:val="24"/>
        </w:rPr>
        <w:t>Total Labor Burden</w:t>
      </w:r>
      <w:r>
        <w:rPr>
          <w:rFonts w:asciiTheme="majorHAnsi" w:hAnsiTheme="majorHAnsi"/>
          <w:sz w:val="24"/>
        </w:rPr>
        <w:t>:</w:t>
      </w:r>
      <w:r w:rsidR="003B43FF">
        <w:rPr>
          <w:rFonts w:asciiTheme="majorHAnsi" w:hAnsiTheme="majorHAnsi"/>
          <w:sz w:val="24"/>
        </w:rPr>
        <w:t xml:space="preserve"> </w:t>
      </w:r>
      <w:r w:rsidRPr="003B43FF" w:rsidR="003B43FF">
        <w:rPr>
          <w:rFonts w:asciiTheme="majorHAnsi" w:hAnsiTheme="majorHAnsi"/>
          <w:sz w:val="24"/>
        </w:rPr>
        <w:t>$</w:t>
      </w:r>
      <w:r w:rsidR="0038698A">
        <w:rPr>
          <w:rFonts w:asciiTheme="majorHAnsi" w:hAnsiTheme="majorHAnsi"/>
          <w:sz w:val="24"/>
        </w:rPr>
        <w:t>6,456,850.56</w:t>
      </w:r>
    </w:p>
    <w:p w:rsidR="00CD1B96" w:rsidP="00CD1B96" w14:paraId="7D66E442" w14:textId="77777777">
      <w:pPr>
        <w:spacing w:after="0" w:line="240" w:lineRule="auto"/>
        <w:rPr>
          <w:rFonts w:asciiTheme="majorHAnsi" w:hAnsiTheme="majorHAnsi"/>
          <w:sz w:val="24"/>
        </w:rPr>
      </w:pPr>
    </w:p>
    <w:p w:rsidR="00CD1B96" w:rsidRPr="00CD1B96" w:rsidP="00CD1B96" w14:paraId="6F4FAF09" w14:textId="77777777">
      <w:pPr>
        <w:spacing w:after="0" w:line="240" w:lineRule="auto"/>
        <w:ind w:firstLine="720"/>
        <w:rPr>
          <w:rFonts w:asciiTheme="majorHAnsi" w:hAnsiTheme="majorHAnsi"/>
          <w:sz w:val="24"/>
          <w:szCs w:val="24"/>
        </w:rPr>
      </w:pPr>
      <w:r w:rsidRPr="00CD1B96">
        <w:rPr>
          <w:rFonts w:asciiTheme="majorHAnsi" w:hAnsiTheme="majorHAnsi"/>
          <w:sz w:val="24"/>
          <w:szCs w:val="24"/>
        </w:rPr>
        <w:t>Contractor Business Data Report (DD 1921-3)</w:t>
      </w:r>
    </w:p>
    <w:p w:rsidR="00CD1B96" w:rsidP="00451831" w14:paraId="5EFADE3C" w14:textId="77777777">
      <w:pPr>
        <w:pStyle w:val="ListParagraph"/>
        <w:numPr>
          <w:ilvl w:val="0"/>
          <w:numId w:val="20"/>
        </w:numPr>
        <w:spacing w:after="0" w:line="240" w:lineRule="auto"/>
        <w:rPr>
          <w:rFonts w:asciiTheme="majorHAnsi" w:hAnsiTheme="majorHAnsi"/>
          <w:sz w:val="24"/>
          <w:szCs w:val="24"/>
        </w:rPr>
      </w:pPr>
      <w:r w:rsidRPr="00BC3310">
        <w:rPr>
          <w:rFonts w:asciiTheme="majorHAnsi" w:hAnsiTheme="majorHAnsi"/>
          <w:sz w:val="24"/>
          <w:szCs w:val="24"/>
        </w:rPr>
        <w:t>Number of Total Annual Responses:</w:t>
      </w:r>
      <w:r>
        <w:rPr>
          <w:rFonts w:asciiTheme="majorHAnsi" w:hAnsiTheme="majorHAnsi"/>
          <w:sz w:val="24"/>
          <w:szCs w:val="24"/>
        </w:rPr>
        <w:t xml:space="preserve"> 1</w:t>
      </w:r>
      <w:r w:rsidR="00875E99">
        <w:rPr>
          <w:rFonts w:asciiTheme="majorHAnsi" w:hAnsiTheme="majorHAnsi"/>
          <w:sz w:val="24"/>
          <w:szCs w:val="24"/>
        </w:rPr>
        <w:t>15</w:t>
      </w:r>
    </w:p>
    <w:p w:rsidR="00CD1B96" w:rsidRPr="00BC3310" w:rsidP="00451831" w14:paraId="592C8846" w14:textId="77777777">
      <w:pPr>
        <w:pStyle w:val="ListParagraph"/>
        <w:numPr>
          <w:ilvl w:val="0"/>
          <w:numId w:val="20"/>
        </w:numPr>
        <w:spacing w:after="0" w:line="240" w:lineRule="auto"/>
        <w:rPr>
          <w:rFonts w:asciiTheme="majorHAnsi" w:hAnsiTheme="majorHAnsi"/>
          <w:sz w:val="24"/>
          <w:szCs w:val="24"/>
        </w:rPr>
      </w:pPr>
      <w:r w:rsidRPr="00BC3310">
        <w:rPr>
          <w:rFonts w:asciiTheme="majorHAnsi" w:hAnsiTheme="majorHAnsi"/>
          <w:sz w:val="24"/>
          <w:szCs w:val="24"/>
        </w:rPr>
        <w:t>Response Time: 1</w:t>
      </w:r>
      <w:r w:rsidR="00875E99">
        <w:rPr>
          <w:rFonts w:asciiTheme="majorHAnsi" w:hAnsiTheme="majorHAnsi"/>
          <w:sz w:val="24"/>
          <w:szCs w:val="24"/>
        </w:rPr>
        <w:t>42</w:t>
      </w:r>
      <w:r w:rsidRPr="00BC3310">
        <w:rPr>
          <w:rFonts w:asciiTheme="majorHAnsi" w:hAnsiTheme="majorHAnsi"/>
          <w:sz w:val="24"/>
          <w:szCs w:val="24"/>
        </w:rPr>
        <w:t xml:space="preserve"> hours</w:t>
      </w:r>
    </w:p>
    <w:p w:rsidR="00CD1B96" w:rsidRPr="008838A4" w:rsidP="00451831" w14:paraId="1C74D586" w14:textId="77777777">
      <w:pPr>
        <w:pStyle w:val="ListParagraph"/>
        <w:numPr>
          <w:ilvl w:val="0"/>
          <w:numId w:val="20"/>
        </w:numPr>
        <w:spacing w:after="0" w:line="240" w:lineRule="auto"/>
        <w:rPr>
          <w:rFonts w:asciiTheme="majorHAnsi" w:hAnsiTheme="majorHAnsi"/>
          <w:sz w:val="24"/>
          <w:szCs w:val="24"/>
        </w:rPr>
      </w:pPr>
      <w:r w:rsidRPr="008838A4">
        <w:rPr>
          <w:rFonts w:asciiTheme="majorHAnsi" w:hAnsiTheme="majorHAnsi"/>
          <w:sz w:val="24"/>
          <w:szCs w:val="24"/>
        </w:rPr>
        <w:t>Respondent Hourly Wage: $115.12</w:t>
      </w:r>
    </w:p>
    <w:p w:rsidR="00CD1B96" w:rsidRPr="008838A4" w:rsidP="00451831" w14:paraId="49304554" w14:textId="77777777">
      <w:pPr>
        <w:pStyle w:val="ListParagraph"/>
        <w:numPr>
          <w:ilvl w:val="0"/>
          <w:numId w:val="20"/>
        </w:numPr>
        <w:spacing w:after="0" w:line="240" w:lineRule="auto"/>
        <w:rPr>
          <w:rFonts w:asciiTheme="majorHAnsi" w:hAnsiTheme="majorHAnsi"/>
          <w:sz w:val="24"/>
          <w:szCs w:val="24"/>
        </w:rPr>
      </w:pPr>
      <w:r>
        <w:rPr>
          <w:rFonts w:asciiTheme="majorHAnsi" w:hAnsiTheme="majorHAnsi"/>
          <w:sz w:val="24"/>
          <w:szCs w:val="24"/>
        </w:rPr>
        <w:t>Labor Burden per Response</w:t>
      </w:r>
      <w:r w:rsidRPr="008838A4">
        <w:rPr>
          <w:rFonts w:asciiTheme="majorHAnsi" w:hAnsiTheme="majorHAnsi"/>
          <w:sz w:val="24"/>
          <w:szCs w:val="24"/>
        </w:rPr>
        <w:t>: $</w:t>
      </w:r>
      <w:r w:rsidR="00875E99">
        <w:rPr>
          <w:rFonts w:asciiTheme="majorHAnsi" w:hAnsiTheme="majorHAnsi"/>
          <w:sz w:val="24"/>
          <w:szCs w:val="24"/>
        </w:rPr>
        <w:t>16,3</w:t>
      </w:r>
      <w:r w:rsidR="0038698A">
        <w:rPr>
          <w:rFonts w:asciiTheme="majorHAnsi" w:hAnsiTheme="majorHAnsi"/>
          <w:sz w:val="24"/>
          <w:szCs w:val="24"/>
        </w:rPr>
        <w:t>47.04</w:t>
      </w:r>
    </w:p>
    <w:p w:rsidR="00CD1B96" w:rsidP="00451831" w14:paraId="5BE08493" w14:textId="77777777">
      <w:pPr>
        <w:pStyle w:val="ListParagraph"/>
        <w:numPr>
          <w:ilvl w:val="0"/>
          <w:numId w:val="20"/>
        </w:numPr>
        <w:spacing w:after="0" w:line="240" w:lineRule="auto"/>
        <w:rPr>
          <w:rFonts w:asciiTheme="majorHAnsi" w:hAnsiTheme="majorHAnsi"/>
          <w:sz w:val="24"/>
        </w:rPr>
      </w:pPr>
      <w:r w:rsidRPr="008838A4">
        <w:rPr>
          <w:rFonts w:asciiTheme="majorHAnsi" w:hAnsiTheme="majorHAnsi"/>
          <w:sz w:val="24"/>
          <w:szCs w:val="24"/>
        </w:rPr>
        <w:t>Total Labor Burden</w:t>
      </w:r>
      <w:r>
        <w:rPr>
          <w:rFonts w:asciiTheme="majorHAnsi" w:hAnsiTheme="majorHAnsi"/>
          <w:sz w:val="24"/>
        </w:rPr>
        <w:t xml:space="preserve">: </w:t>
      </w:r>
      <w:r w:rsidRPr="003B43FF">
        <w:rPr>
          <w:rFonts w:asciiTheme="majorHAnsi" w:hAnsiTheme="majorHAnsi"/>
          <w:sz w:val="24"/>
        </w:rPr>
        <w:t>$</w:t>
      </w:r>
      <w:r w:rsidR="0038698A">
        <w:rPr>
          <w:rFonts w:asciiTheme="majorHAnsi" w:hAnsiTheme="majorHAnsi"/>
          <w:sz w:val="24"/>
        </w:rPr>
        <w:t>1,879,909.6</w:t>
      </w:r>
    </w:p>
    <w:p w:rsidR="00CD1B96" w:rsidP="00CD1B96" w14:paraId="4F4AEC2B" w14:textId="77777777">
      <w:pPr>
        <w:spacing w:after="0" w:line="240" w:lineRule="auto"/>
        <w:rPr>
          <w:rFonts w:asciiTheme="majorHAnsi" w:hAnsiTheme="majorHAnsi"/>
          <w:sz w:val="24"/>
        </w:rPr>
      </w:pPr>
    </w:p>
    <w:p w:rsidR="00CD1B96" w:rsidRPr="00CD1B96" w:rsidP="00CD1B96" w14:paraId="085315A0" w14:textId="77777777">
      <w:pPr>
        <w:spacing w:after="0" w:line="240" w:lineRule="auto"/>
        <w:ind w:firstLine="720"/>
        <w:rPr>
          <w:rFonts w:asciiTheme="majorHAnsi" w:hAnsiTheme="majorHAnsi"/>
          <w:sz w:val="24"/>
          <w:szCs w:val="24"/>
        </w:rPr>
      </w:pPr>
      <w:r w:rsidRPr="00CD1B96">
        <w:rPr>
          <w:rFonts w:asciiTheme="majorHAnsi" w:hAnsiTheme="majorHAnsi"/>
          <w:sz w:val="24"/>
          <w:szCs w:val="24"/>
        </w:rPr>
        <w:t>Sustainment Functi</w:t>
      </w:r>
      <w:r>
        <w:rPr>
          <w:rFonts w:asciiTheme="majorHAnsi" w:hAnsiTheme="majorHAnsi"/>
          <w:sz w:val="24"/>
          <w:szCs w:val="24"/>
        </w:rPr>
        <w:t>o</w:t>
      </w:r>
      <w:r w:rsidRPr="00CD1B96">
        <w:rPr>
          <w:rFonts w:asciiTheme="majorHAnsi" w:hAnsiTheme="majorHAnsi"/>
          <w:sz w:val="24"/>
          <w:szCs w:val="24"/>
        </w:rPr>
        <w:t>nal Cost-Hour Report (DD 1921-5)</w:t>
      </w:r>
    </w:p>
    <w:p w:rsidR="00CD1B96" w:rsidP="00BB6DA9" w14:paraId="76715318" w14:textId="77777777">
      <w:pPr>
        <w:pStyle w:val="ListParagraph"/>
        <w:numPr>
          <w:ilvl w:val="0"/>
          <w:numId w:val="21"/>
        </w:numPr>
        <w:spacing w:after="0" w:line="240" w:lineRule="auto"/>
        <w:rPr>
          <w:rFonts w:asciiTheme="majorHAnsi" w:hAnsiTheme="majorHAnsi"/>
          <w:sz w:val="24"/>
          <w:szCs w:val="24"/>
        </w:rPr>
      </w:pPr>
      <w:r w:rsidRPr="00BC3310">
        <w:rPr>
          <w:rFonts w:asciiTheme="majorHAnsi" w:hAnsiTheme="majorHAnsi"/>
          <w:sz w:val="24"/>
          <w:szCs w:val="24"/>
        </w:rPr>
        <w:t>Number of Total Annual Responses:</w:t>
      </w:r>
      <w:r>
        <w:rPr>
          <w:rFonts w:asciiTheme="majorHAnsi" w:hAnsiTheme="majorHAnsi"/>
          <w:sz w:val="24"/>
          <w:szCs w:val="24"/>
        </w:rPr>
        <w:t xml:space="preserve"> </w:t>
      </w:r>
      <w:r w:rsidRPr="00BB6DA9" w:rsidR="00BB6DA9">
        <w:rPr>
          <w:rFonts w:asciiTheme="majorHAnsi" w:hAnsiTheme="majorHAnsi"/>
          <w:sz w:val="24"/>
          <w:szCs w:val="24"/>
        </w:rPr>
        <w:t>88</w:t>
      </w:r>
    </w:p>
    <w:p w:rsidR="00CD1B96" w:rsidRPr="00BC3310" w:rsidP="0038698A" w14:paraId="748DB3DB" w14:textId="77777777">
      <w:pPr>
        <w:pStyle w:val="ListParagraph"/>
        <w:numPr>
          <w:ilvl w:val="0"/>
          <w:numId w:val="21"/>
        </w:numPr>
        <w:spacing w:after="0" w:line="240" w:lineRule="auto"/>
        <w:rPr>
          <w:rFonts w:asciiTheme="majorHAnsi" w:hAnsiTheme="majorHAnsi"/>
          <w:sz w:val="24"/>
          <w:szCs w:val="24"/>
        </w:rPr>
      </w:pPr>
      <w:r w:rsidRPr="00BC3310">
        <w:rPr>
          <w:rFonts w:asciiTheme="majorHAnsi" w:hAnsiTheme="majorHAnsi"/>
          <w:sz w:val="24"/>
          <w:szCs w:val="24"/>
        </w:rPr>
        <w:t xml:space="preserve">Response Time: </w:t>
      </w:r>
      <w:r w:rsidR="0038698A">
        <w:rPr>
          <w:rFonts w:asciiTheme="majorHAnsi" w:hAnsiTheme="majorHAnsi"/>
          <w:sz w:val="24"/>
          <w:szCs w:val="24"/>
        </w:rPr>
        <w:t>64.5</w:t>
      </w:r>
      <w:r w:rsidRPr="00BC3310">
        <w:rPr>
          <w:rFonts w:asciiTheme="majorHAnsi" w:hAnsiTheme="majorHAnsi"/>
          <w:sz w:val="24"/>
          <w:szCs w:val="24"/>
        </w:rPr>
        <w:t xml:space="preserve"> hours</w:t>
      </w:r>
    </w:p>
    <w:p w:rsidR="00CD1B96" w:rsidRPr="008838A4" w:rsidP="00451831" w14:paraId="7B39C760" w14:textId="77777777">
      <w:pPr>
        <w:pStyle w:val="ListParagraph"/>
        <w:numPr>
          <w:ilvl w:val="0"/>
          <w:numId w:val="21"/>
        </w:numPr>
        <w:spacing w:after="0" w:line="240" w:lineRule="auto"/>
        <w:rPr>
          <w:rFonts w:asciiTheme="majorHAnsi" w:hAnsiTheme="majorHAnsi"/>
          <w:sz w:val="24"/>
          <w:szCs w:val="24"/>
        </w:rPr>
      </w:pPr>
      <w:r w:rsidRPr="008838A4">
        <w:rPr>
          <w:rFonts w:asciiTheme="majorHAnsi" w:hAnsiTheme="majorHAnsi"/>
          <w:sz w:val="24"/>
          <w:szCs w:val="24"/>
        </w:rPr>
        <w:t>Respondent Hourly Wage: $115.12</w:t>
      </w:r>
    </w:p>
    <w:p w:rsidR="00CD1B96" w:rsidRPr="008838A4" w:rsidP="00451831" w14:paraId="72A2A096" w14:textId="77777777">
      <w:pPr>
        <w:pStyle w:val="ListParagraph"/>
        <w:numPr>
          <w:ilvl w:val="0"/>
          <w:numId w:val="21"/>
        </w:numPr>
        <w:spacing w:after="0" w:line="240" w:lineRule="auto"/>
        <w:rPr>
          <w:rFonts w:asciiTheme="majorHAnsi" w:hAnsiTheme="majorHAnsi"/>
          <w:sz w:val="24"/>
          <w:szCs w:val="24"/>
        </w:rPr>
      </w:pPr>
      <w:r>
        <w:rPr>
          <w:rFonts w:asciiTheme="majorHAnsi" w:hAnsiTheme="majorHAnsi"/>
          <w:sz w:val="24"/>
          <w:szCs w:val="24"/>
        </w:rPr>
        <w:t>Labor Burden per Response</w:t>
      </w:r>
      <w:r w:rsidRPr="008838A4">
        <w:rPr>
          <w:rFonts w:asciiTheme="majorHAnsi" w:hAnsiTheme="majorHAnsi"/>
          <w:sz w:val="24"/>
          <w:szCs w:val="24"/>
        </w:rPr>
        <w:t>: $</w:t>
      </w:r>
      <w:r w:rsidR="0038698A">
        <w:rPr>
          <w:rFonts w:asciiTheme="majorHAnsi" w:hAnsiTheme="majorHAnsi"/>
          <w:sz w:val="24"/>
          <w:szCs w:val="24"/>
        </w:rPr>
        <w:t>7,425.24</w:t>
      </w:r>
    </w:p>
    <w:p w:rsidR="00CD1B96" w:rsidP="00451831" w14:paraId="63F79E4A" w14:textId="77777777">
      <w:pPr>
        <w:pStyle w:val="ListParagraph"/>
        <w:numPr>
          <w:ilvl w:val="0"/>
          <w:numId w:val="21"/>
        </w:numPr>
        <w:spacing w:after="0" w:line="240" w:lineRule="auto"/>
        <w:rPr>
          <w:rFonts w:asciiTheme="majorHAnsi" w:hAnsiTheme="majorHAnsi"/>
          <w:sz w:val="24"/>
        </w:rPr>
      </w:pPr>
      <w:r w:rsidRPr="008838A4">
        <w:rPr>
          <w:rFonts w:asciiTheme="majorHAnsi" w:hAnsiTheme="majorHAnsi"/>
          <w:sz w:val="24"/>
          <w:szCs w:val="24"/>
        </w:rPr>
        <w:t>Total Labor Burden</w:t>
      </w:r>
      <w:r>
        <w:rPr>
          <w:rFonts w:asciiTheme="majorHAnsi" w:hAnsiTheme="majorHAnsi"/>
          <w:sz w:val="24"/>
        </w:rPr>
        <w:t xml:space="preserve">: </w:t>
      </w:r>
      <w:r w:rsidRPr="003B43FF">
        <w:rPr>
          <w:rFonts w:asciiTheme="majorHAnsi" w:hAnsiTheme="majorHAnsi"/>
          <w:sz w:val="24"/>
        </w:rPr>
        <w:t>$</w:t>
      </w:r>
      <w:r w:rsidR="005E2413">
        <w:rPr>
          <w:rFonts w:asciiTheme="majorHAnsi" w:hAnsiTheme="majorHAnsi"/>
          <w:sz w:val="24"/>
        </w:rPr>
        <w:t>653,421.12</w:t>
      </w:r>
    </w:p>
    <w:p w:rsidR="00CD1B96" w:rsidP="00CD1B96" w14:paraId="2D806A34" w14:textId="77777777">
      <w:pPr>
        <w:spacing w:after="0" w:line="240" w:lineRule="auto"/>
        <w:rPr>
          <w:rFonts w:asciiTheme="majorHAnsi" w:hAnsiTheme="majorHAnsi"/>
          <w:sz w:val="24"/>
        </w:rPr>
      </w:pPr>
    </w:p>
    <w:p w:rsidR="00CD1B96" w:rsidRPr="00CD1B96" w:rsidP="00CD1B96" w14:paraId="32772741" w14:textId="77777777">
      <w:pPr>
        <w:spacing w:after="0" w:line="240" w:lineRule="auto"/>
        <w:ind w:firstLine="720"/>
        <w:rPr>
          <w:rFonts w:asciiTheme="majorHAnsi" w:hAnsiTheme="majorHAnsi"/>
          <w:sz w:val="24"/>
          <w:szCs w:val="24"/>
        </w:rPr>
      </w:pPr>
      <w:bookmarkStart w:id="5" w:name="_Hlk110612892"/>
      <w:r w:rsidRPr="00CD1B96">
        <w:rPr>
          <w:rFonts w:asciiTheme="majorHAnsi" w:hAnsiTheme="majorHAnsi"/>
          <w:sz w:val="24"/>
          <w:szCs w:val="24"/>
        </w:rPr>
        <w:t>Cost and Software Data Reporting (DD 2794)</w:t>
      </w:r>
    </w:p>
    <w:bookmarkEnd w:id="5"/>
    <w:p w:rsidR="00CD1B96" w:rsidP="00451831" w14:paraId="2029C4B4" w14:textId="77777777">
      <w:pPr>
        <w:pStyle w:val="ListParagraph"/>
        <w:numPr>
          <w:ilvl w:val="0"/>
          <w:numId w:val="19"/>
        </w:numPr>
        <w:spacing w:after="0" w:line="240" w:lineRule="auto"/>
        <w:rPr>
          <w:rFonts w:asciiTheme="majorHAnsi" w:hAnsiTheme="majorHAnsi"/>
          <w:sz w:val="24"/>
          <w:szCs w:val="24"/>
        </w:rPr>
      </w:pPr>
      <w:r w:rsidRPr="00BC3310">
        <w:rPr>
          <w:rFonts w:asciiTheme="majorHAnsi" w:hAnsiTheme="majorHAnsi"/>
          <w:sz w:val="24"/>
          <w:szCs w:val="24"/>
        </w:rPr>
        <w:t>Number of Total Annual Responses:</w:t>
      </w:r>
      <w:r>
        <w:rPr>
          <w:rFonts w:asciiTheme="majorHAnsi" w:hAnsiTheme="majorHAnsi"/>
          <w:sz w:val="24"/>
          <w:szCs w:val="24"/>
        </w:rPr>
        <w:t xml:space="preserve"> </w:t>
      </w:r>
      <w:r w:rsidR="00875E99">
        <w:rPr>
          <w:rFonts w:asciiTheme="majorHAnsi" w:hAnsiTheme="majorHAnsi"/>
          <w:sz w:val="24"/>
          <w:szCs w:val="24"/>
        </w:rPr>
        <w:t>228</w:t>
      </w:r>
    </w:p>
    <w:p w:rsidR="00CD1B96" w:rsidRPr="00BC3310" w:rsidP="00451831" w14:paraId="7D6BE9EE" w14:textId="77777777">
      <w:pPr>
        <w:pStyle w:val="ListParagraph"/>
        <w:numPr>
          <w:ilvl w:val="0"/>
          <w:numId w:val="19"/>
        </w:numPr>
        <w:spacing w:after="0" w:line="240" w:lineRule="auto"/>
        <w:rPr>
          <w:rFonts w:asciiTheme="majorHAnsi" w:hAnsiTheme="majorHAnsi"/>
          <w:sz w:val="24"/>
          <w:szCs w:val="24"/>
        </w:rPr>
      </w:pPr>
      <w:r w:rsidRPr="00BC3310">
        <w:rPr>
          <w:rFonts w:asciiTheme="majorHAnsi" w:hAnsiTheme="majorHAnsi"/>
          <w:sz w:val="24"/>
          <w:szCs w:val="24"/>
        </w:rPr>
        <w:t xml:space="preserve">Response Time: </w:t>
      </w:r>
      <w:r w:rsidR="00875E99">
        <w:rPr>
          <w:rFonts w:asciiTheme="majorHAnsi" w:hAnsiTheme="majorHAnsi"/>
          <w:sz w:val="24"/>
          <w:szCs w:val="24"/>
        </w:rPr>
        <w:t>104</w:t>
      </w:r>
      <w:r w:rsidRPr="00BC3310">
        <w:rPr>
          <w:rFonts w:asciiTheme="majorHAnsi" w:hAnsiTheme="majorHAnsi"/>
          <w:sz w:val="24"/>
          <w:szCs w:val="24"/>
        </w:rPr>
        <w:t xml:space="preserve"> hours</w:t>
      </w:r>
    </w:p>
    <w:p w:rsidR="00CD1B96" w:rsidRPr="008838A4" w:rsidP="00451831" w14:paraId="2FFA46AC" w14:textId="77777777">
      <w:pPr>
        <w:pStyle w:val="ListParagraph"/>
        <w:numPr>
          <w:ilvl w:val="0"/>
          <w:numId w:val="19"/>
        </w:numPr>
        <w:spacing w:after="0" w:line="240" w:lineRule="auto"/>
        <w:rPr>
          <w:rFonts w:asciiTheme="majorHAnsi" w:hAnsiTheme="majorHAnsi"/>
          <w:sz w:val="24"/>
          <w:szCs w:val="24"/>
        </w:rPr>
      </w:pPr>
      <w:r w:rsidRPr="008838A4">
        <w:rPr>
          <w:rFonts w:asciiTheme="majorHAnsi" w:hAnsiTheme="majorHAnsi"/>
          <w:sz w:val="24"/>
          <w:szCs w:val="24"/>
        </w:rPr>
        <w:t>Respondent Hourly Wage: $115.12</w:t>
      </w:r>
    </w:p>
    <w:p w:rsidR="00CD1B96" w:rsidRPr="008838A4" w:rsidP="00451831" w14:paraId="2F760E06" w14:textId="77777777">
      <w:pPr>
        <w:pStyle w:val="ListParagraph"/>
        <w:numPr>
          <w:ilvl w:val="0"/>
          <w:numId w:val="19"/>
        </w:numPr>
        <w:spacing w:after="0" w:line="240" w:lineRule="auto"/>
        <w:rPr>
          <w:rFonts w:asciiTheme="majorHAnsi" w:hAnsiTheme="majorHAnsi"/>
          <w:sz w:val="24"/>
          <w:szCs w:val="24"/>
        </w:rPr>
      </w:pPr>
      <w:r>
        <w:rPr>
          <w:rFonts w:asciiTheme="majorHAnsi" w:hAnsiTheme="majorHAnsi"/>
          <w:sz w:val="24"/>
          <w:szCs w:val="24"/>
        </w:rPr>
        <w:t>Labor Burden per Response</w:t>
      </w:r>
      <w:r w:rsidRPr="008838A4">
        <w:rPr>
          <w:rFonts w:asciiTheme="majorHAnsi" w:hAnsiTheme="majorHAnsi"/>
          <w:sz w:val="24"/>
          <w:szCs w:val="24"/>
        </w:rPr>
        <w:t>: $</w:t>
      </w:r>
      <w:r w:rsidR="00875E99">
        <w:rPr>
          <w:rFonts w:asciiTheme="majorHAnsi" w:hAnsiTheme="majorHAnsi"/>
          <w:sz w:val="24"/>
          <w:szCs w:val="24"/>
        </w:rPr>
        <w:t>11,972</w:t>
      </w:r>
      <w:r w:rsidR="005E2413">
        <w:rPr>
          <w:rFonts w:asciiTheme="majorHAnsi" w:hAnsiTheme="majorHAnsi"/>
          <w:sz w:val="24"/>
          <w:szCs w:val="24"/>
        </w:rPr>
        <w:t>.48</w:t>
      </w:r>
    </w:p>
    <w:p w:rsidR="00CD1B96" w:rsidP="00451831" w14:paraId="5F04D857" w14:textId="77777777">
      <w:pPr>
        <w:pStyle w:val="ListParagraph"/>
        <w:numPr>
          <w:ilvl w:val="0"/>
          <w:numId w:val="19"/>
        </w:numPr>
        <w:spacing w:after="0" w:line="240" w:lineRule="auto"/>
        <w:rPr>
          <w:rFonts w:asciiTheme="majorHAnsi" w:hAnsiTheme="majorHAnsi"/>
          <w:sz w:val="24"/>
        </w:rPr>
      </w:pPr>
      <w:r w:rsidRPr="008838A4">
        <w:rPr>
          <w:rFonts w:asciiTheme="majorHAnsi" w:hAnsiTheme="majorHAnsi"/>
          <w:sz w:val="24"/>
          <w:szCs w:val="24"/>
        </w:rPr>
        <w:t>Total Labor Burden</w:t>
      </w:r>
      <w:r>
        <w:rPr>
          <w:rFonts w:asciiTheme="majorHAnsi" w:hAnsiTheme="majorHAnsi"/>
          <w:sz w:val="24"/>
        </w:rPr>
        <w:t xml:space="preserve">: </w:t>
      </w:r>
      <w:r w:rsidRPr="003B43FF">
        <w:rPr>
          <w:rFonts w:asciiTheme="majorHAnsi" w:hAnsiTheme="majorHAnsi"/>
          <w:sz w:val="24"/>
        </w:rPr>
        <w:t>$</w:t>
      </w:r>
      <w:r w:rsidR="005E2413">
        <w:rPr>
          <w:rFonts w:asciiTheme="majorHAnsi" w:hAnsiTheme="majorHAnsi"/>
          <w:sz w:val="24"/>
        </w:rPr>
        <w:t>2,729,725.44</w:t>
      </w:r>
    </w:p>
    <w:p w:rsidR="00B55E9F" w:rsidP="00B55E9F" w14:paraId="57EC6B7A" w14:textId="77777777">
      <w:pPr>
        <w:pStyle w:val="ListParagraph"/>
        <w:spacing w:after="0" w:line="240" w:lineRule="auto"/>
        <w:ind w:left="1440"/>
        <w:rPr>
          <w:rFonts w:asciiTheme="majorHAnsi" w:hAnsiTheme="majorHAnsi"/>
          <w:sz w:val="24"/>
        </w:rPr>
      </w:pPr>
    </w:p>
    <w:p w:rsidR="00235D71" w:rsidP="00451831" w14:paraId="23E41A6A" w14:textId="77777777">
      <w:pPr>
        <w:pStyle w:val="ListParagraph"/>
        <w:numPr>
          <w:ilvl w:val="0"/>
          <w:numId w:val="2"/>
        </w:numPr>
        <w:spacing w:after="0" w:line="240" w:lineRule="auto"/>
        <w:rPr>
          <w:rFonts w:asciiTheme="majorHAnsi" w:hAnsiTheme="majorHAnsi"/>
          <w:sz w:val="24"/>
        </w:rPr>
      </w:pPr>
      <w:r>
        <w:rPr>
          <w:rFonts w:asciiTheme="majorHAnsi" w:hAnsiTheme="majorHAnsi"/>
          <w:sz w:val="24"/>
        </w:rPr>
        <w:t>Overall</w:t>
      </w:r>
      <w:r>
        <w:rPr>
          <w:rFonts w:asciiTheme="majorHAnsi" w:hAnsiTheme="majorHAnsi"/>
          <w:sz w:val="24"/>
        </w:rPr>
        <w:t xml:space="preserve"> Labor Burden </w:t>
      </w:r>
    </w:p>
    <w:p w:rsidR="00235D71" w:rsidP="00BB6DA9" w14:paraId="00D607FD" w14:textId="77777777">
      <w:pPr>
        <w:pStyle w:val="ListParagraph"/>
        <w:numPr>
          <w:ilvl w:val="1"/>
          <w:numId w:val="2"/>
        </w:numPr>
        <w:spacing w:after="0" w:line="240" w:lineRule="auto"/>
        <w:rPr>
          <w:rFonts w:asciiTheme="majorHAnsi" w:hAnsiTheme="majorHAnsi"/>
          <w:sz w:val="24"/>
        </w:rPr>
      </w:pPr>
      <w:r>
        <w:rPr>
          <w:rFonts w:asciiTheme="majorHAnsi" w:hAnsiTheme="majorHAnsi"/>
          <w:sz w:val="24"/>
        </w:rPr>
        <w:t>T</w:t>
      </w:r>
      <w:r w:rsidR="00BC3310">
        <w:rPr>
          <w:rFonts w:asciiTheme="majorHAnsi" w:hAnsiTheme="majorHAnsi"/>
          <w:sz w:val="24"/>
        </w:rPr>
        <w:t>otal Number of Annual Responses</w:t>
      </w:r>
      <w:r w:rsidRPr="00254DCF">
        <w:rPr>
          <w:rFonts w:asciiTheme="majorHAnsi" w:hAnsiTheme="majorHAnsi"/>
          <w:sz w:val="24"/>
        </w:rPr>
        <w:t>:</w:t>
      </w:r>
      <w:r w:rsidR="008B4D05">
        <w:rPr>
          <w:rFonts w:asciiTheme="majorHAnsi" w:hAnsiTheme="majorHAnsi"/>
          <w:sz w:val="24"/>
        </w:rPr>
        <w:t xml:space="preserve"> </w:t>
      </w:r>
      <w:r w:rsidRPr="00BB6DA9" w:rsidR="00BB6DA9">
        <w:rPr>
          <w:rFonts w:asciiTheme="majorHAnsi" w:hAnsiTheme="majorHAnsi"/>
          <w:sz w:val="24"/>
        </w:rPr>
        <w:t>3,394</w:t>
      </w:r>
    </w:p>
    <w:p w:rsidR="00235D71" w:rsidP="00451831" w14:paraId="2DFD2038" w14:textId="77777777">
      <w:pPr>
        <w:pStyle w:val="ListParagraph"/>
        <w:numPr>
          <w:ilvl w:val="1"/>
          <w:numId w:val="2"/>
        </w:numPr>
        <w:spacing w:after="0" w:line="240" w:lineRule="auto"/>
        <w:rPr>
          <w:rFonts w:asciiTheme="majorHAnsi" w:hAnsiTheme="majorHAnsi"/>
          <w:sz w:val="24"/>
        </w:rPr>
      </w:pPr>
      <w:r>
        <w:rPr>
          <w:rFonts w:asciiTheme="majorHAnsi" w:hAnsiTheme="majorHAnsi"/>
          <w:sz w:val="24"/>
        </w:rPr>
        <w:t xml:space="preserve">Total Labor Burden: </w:t>
      </w:r>
      <w:r w:rsidR="008B4D05">
        <w:rPr>
          <w:rFonts w:asciiTheme="majorHAnsi" w:hAnsiTheme="majorHAnsi"/>
          <w:sz w:val="24"/>
        </w:rPr>
        <w:t>$</w:t>
      </w:r>
      <w:r w:rsidR="00FD2F07">
        <w:rPr>
          <w:rFonts w:asciiTheme="majorHAnsi" w:hAnsiTheme="majorHAnsi"/>
          <w:sz w:val="24"/>
        </w:rPr>
        <w:t>22,368,86</w:t>
      </w:r>
      <w:r w:rsidR="00622469">
        <w:rPr>
          <w:rFonts w:asciiTheme="majorHAnsi" w:hAnsiTheme="majorHAnsi"/>
          <w:sz w:val="24"/>
        </w:rPr>
        <w:t>4</w:t>
      </w:r>
    </w:p>
    <w:p w:rsidR="00520B36" w:rsidP="006F2DF8" w14:paraId="62C9DDBC" w14:textId="77777777">
      <w:pPr>
        <w:spacing w:after="0" w:line="240" w:lineRule="auto"/>
        <w:rPr>
          <w:rFonts w:asciiTheme="majorHAnsi" w:hAnsiTheme="majorHAnsi"/>
          <w:sz w:val="24"/>
        </w:rPr>
      </w:pPr>
    </w:p>
    <w:p w:rsidR="00520B36" w:rsidRPr="0019309D" w:rsidP="0019309D" w14:paraId="754C4F05" w14:textId="77777777">
      <w:pPr>
        <w:spacing w:after="0" w:line="240" w:lineRule="auto"/>
        <w:rPr>
          <w:rFonts w:asciiTheme="majorHAnsi" w:hAnsiTheme="majorHAnsi"/>
          <w:sz w:val="24"/>
        </w:rPr>
      </w:pPr>
      <w:r w:rsidRPr="00BC3310">
        <w:rPr>
          <w:rFonts w:asciiTheme="majorHAnsi" w:hAnsiTheme="majorHAnsi"/>
          <w:sz w:val="24"/>
        </w:rPr>
        <w:t>The Respondent hourly wage was determined by using the Department of Labor Wage Website (</w:t>
      </w:r>
      <w:hyperlink r:id="rId7" w:history="1">
        <w:r w:rsidRPr="009E0FF3" w:rsidR="00995EDD">
          <w:rPr>
            <w:rStyle w:val="Hyperlink"/>
            <w:rFonts w:asciiTheme="majorHAnsi" w:hAnsiTheme="majorHAnsi"/>
            <w:sz w:val="24"/>
          </w:rPr>
          <w:t>https://www.bls.gov/oes/current/oes_nat.htm</w:t>
        </w:r>
      </w:hyperlink>
      <w:r w:rsidR="00995EDD">
        <w:rPr>
          <w:rFonts w:asciiTheme="majorHAnsi" w:hAnsiTheme="majorHAnsi"/>
          <w:sz w:val="24"/>
        </w:rPr>
        <w:t xml:space="preserve">) </w:t>
      </w:r>
    </w:p>
    <w:p w:rsidR="006F2DF8" w:rsidP="00337EF1" w14:paraId="0B80738C" w14:textId="77777777">
      <w:pPr>
        <w:spacing w:after="0" w:line="240" w:lineRule="auto"/>
        <w:rPr>
          <w:rFonts w:asciiTheme="majorHAnsi" w:hAnsiTheme="majorHAnsi"/>
          <w:sz w:val="24"/>
        </w:rPr>
      </w:pPr>
    </w:p>
    <w:p w:rsidR="0019309D" w:rsidP="00337EF1" w14:paraId="59DD77BB" w14:textId="77777777">
      <w:pPr>
        <w:spacing w:after="0" w:line="240" w:lineRule="auto"/>
        <w:rPr>
          <w:rFonts w:asciiTheme="majorHAnsi" w:hAnsiTheme="majorHAnsi"/>
          <w:sz w:val="24"/>
        </w:rPr>
      </w:pPr>
      <w:r>
        <w:rPr>
          <w:rFonts w:asciiTheme="majorHAnsi" w:hAnsiTheme="majorHAnsi"/>
          <w:sz w:val="24"/>
        </w:rPr>
        <w:t>13.</w:t>
      </w:r>
      <w:r>
        <w:rPr>
          <w:rFonts w:asciiTheme="majorHAnsi" w:hAnsiTheme="majorHAnsi"/>
          <w:sz w:val="24"/>
        </w:rPr>
        <w:tab/>
      </w:r>
      <w:r w:rsidRPr="0019309D">
        <w:rPr>
          <w:rFonts w:asciiTheme="majorHAnsi" w:hAnsiTheme="majorHAnsi"/>
          <w:sz w:val="24"/>
          <w:u w:val="single"/>
        </w:rPr>
        <w:t>Respondent Costs Other Than Burden Hour Costs</w:t>
      </w:r>
      <w:r w:rsidR="0085688C">
        <w:rPr>
          <w:rFonts w:asciiTheme="majorHAnsi" w:hAnsiTheme="majorHAnsi"/>
          <w:sz w:val="24"/>
          <w:u w:val="single"/>
        </w:rPr>
        <w:t xml:space="preserve"> </w:t>
      </w:r>
    </w:p>
    <w:p w:rsidR="0019309D" w:rsidP="0019309D" w14:paraId="204731C7" w14:textId="77777777">
      <w:pPr>
        <w:spacing w:after="0" w:line="240" w:lineRule="auto"/>
        <w:rPr>
          <w:rFonts w:asciiTheme="majorHAnsi" w:hAnsiTheme="majorHAnsi"/>
          <w:sz w:val="24"/>
        </w:rPr>
      </w:pPr>
      <w:r w:rsidRPr="00BC3310">
        <w:rPr>
          <w:rFonts w:asciiTheme="majorHAnsi" w:hAnsiTheme="majorHAnsi"/>
          <w:sz w:val="24"/>
        </w:rPr>
        <w:t>There are no annualized costs to respondents other than the labor burden costs addressed in Section 12 of this document to complete this collection.</w:t>
      </w:r>
      <w:r>
        <w:rPr>
          <w:rFonts w:asciiTheme="majorHAnsi" w:hAnsiTheme="majorHAnsi"/>
          <w:sz w:val="24"/>
        </w:rPr>
        <w:t xml:space="preserve"> </w:t>
      </w:r>
    </w:p>
    <w:p w:rsidR="0019309D" w:rsidP="0019309D" w14:paraId="664D67E5" w14:textId="77777777">
      <w:pPr>
        <w:spacing w:after="0" w:line="240" w:lineRule="auto"/>
        <w:rPr>
          <w:rFonts w:asciiTheme="majorHAnsi" w:hAnsiTheme="majorHAnsi"/>
          <w:sz w:val="24"/>
        </w:rPr>
      </w:pPr>
    </w:p>
    <w:p w:rsidR="00F25499" w:rsidP="0019309D" w14:paraId="4297BCC5" w14:textId="77777777">
      <w:pPr>
        <w:spacing w:after="0" w:line="240" w:lineRule="auto"/>
        <w:rPr>
          <w:rFonts w:asciiTheme="majorHAnsi" w:hAnsiTheme="majorHAnsi"/>
          <w:sz w:val="24"/>
        </w:rPr>
      </w:pPr>
      <w:r>
        <w:rPr>
          <w:rFonts w:asciiTheme="majorHAnsi" w:hAnsiTheme="majorHAnsi"/>
          <w:sz w:val="24"/>
        </w:rPr>
        <w:t xml:space="preserve">14. </w:t>
      </w:r>
      <w:r>
        <w:rPr>
          <w:rFonts w:asciiTheme="majorHAnsi" w:hAnsiTheme="majorHAnsi"/>
          <w:sz w:val="24"/>
        </w:rPr>
        <w:tab/>
      </w:r>
      <w:r w:rsidRPr="00722FDB">
        <w:rPr>
          <w:rFonts w:asciiTheme="majorHAnsi" w:hAnsiTheme="majorHAnsi"/>
          <w:sz w:val="24"/>
          <w:u w:val="single"/>
        </w:rPr>
        <w:t>Cost to the Federal Government</w:t>
      </w:r>
    </w:p>
    <w:p w:rsidR="00235D71" w:rsidP="0019309D" w14:paraId="52319FB7" w14:textId="77777777">
      <w:pPr>
        <w:spacing w:after="0" w:line="240" w:lineRule="auto"/>
        <w:rPr>
          <w:rFonts w:asciiTheme="majorHAnsi" w:hAnsiTheme="majorHAnsi"/>
          <w:sz w:val="24"/>
        </w:rPr>
      </w:pPr>
    </w:p>
    <w:p w:rsidR="00722FDB" w:rsidRPr="00235D71" w:rsidP="00722FDB" w14:paraId="54C91AA1"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235D71" w:rsidRPr="00BC3310" w:rsidP="00235D71" w14:paraId="420F6296" w14:textId="77777777">
      <w:pPr>
        <w:pStyle w:val="ListParagraph"/>
        <w:spacing w:after="0" w:line="240" w:lineRule="auto"/>
        <w:rPr>
          <w:rFonts w:asciiTheme="majorHAnsi" w:hAnsiTheme="majorHAnsi"/>
          <w:sz w:val="24"/>
        </w:rPr>
      </w:pPr>
    </w:p>
    <w:p w:rsidR="00306A11" w:rsidRPr="00BC3310" w:rsidP="00451831" w14:paraId="6345F4FF" w14:textId="77777777">
      <w:pPr>
        <w:pStyle w:val="ListParagraph"/>
        <w:numPr>
          <w:ilvl w:val="0"/>
          <w:numId w:val="3"/>
        </w:numPr>
        <w:spacing w:after="0" w:line="240" w:lineRule="auto"/>
        <w:rPr>
          <w:rFonts w:asciiTheme="majorHAnsi" w:hAnsiTheme="majorHAnsi"/>
          <w:sz w:val="24"/>
        </w:rPr>
      </w:pPr>
      <w:r w:rsidRPr="00BC3310">
        <w:rPr>
          <w:rFonts w:asciiTheme="majorHAnsi" w:hAnsiTheme="majorHAnsi"/>
          <w:sz w:val="24"/>
        </w:rPr>
        <w:t>Collection Instrument(s)</w:t>
      </w:r>
    </w:p>
    <w:p w:rsidR="00442DCF" w:rsidRPr="00442DCF" w:rsidP="00442DCF" w14:paraId="0DD4D90B" w14:textId="77777777">
      <w:pPr>
        <w:pStyle w:val="ListParagraph"/>
        <w:spacing w:after="0" w:line="240" w:lineRule="auto"/>
        <w:rPr>
          <w:rFonts w:asciiTheme="majorHAnsi" w:hAnsiTheme="majorHAnsi"/>
          <w:sz w:val="24"/>
          <w:szCs w:val="24"/>
        </w:rPr>
      </w:pPr>
      <w:r w:rsidRPr="00442DCF">
        <w:rPr>
          <w:rFonts w:asciiTheme="majorHAnsi" w:hAnsiTheme="majorHAnsi"/>
          <w:sz w:val="24"/>
          <w:szCs w:val="24"/>
        </w:rPr>
        <w:t>Contract Work Breakdown Structure</w:t>
      </w:r>
      <w:r w:rsidR="0030066A">
        <w:rPr>
          <w:rFonts w:asciiTheme="majorHAnsi" w:hAnsiTheme="majorHAnsi"/>
          <w:sz w:val="24"/>
          <w:szCs w:val="24"/>
        </w:rPr>
        <w:t xml:space="preserve"> Report</w:t>
      </w:r>
    </w:p>
    <w:p w:rsidR="00306A11" w:rsidRPr="00BC3310" w:rsidP="00BB6DA9" w14:paraId="39973EE2" w14:textId="77777777">
      <w:pPr>
        <w:pStyle w:val="ListParagraph"/>
        <w:numPr>
          <w:ilvl w:val="0"/>
          <w:numId w:val="12"/>
        </w:numPr>
        <w:spacing w:after="0" w:line="240" w:lineRule="auto"/>
        <w:rPr>
          <w:rFonts w:asciiTheme="majorHAnsi" w:hAnsiTheme="majorHAnsi"/>
          <w:sz w:val="24"/>
        </w:rPr>
      </w:pPr>
      <w:r w:rsidRPr="00BC3310">
        <w:rPr>
          <w:rFonts w:asciiTheme="majorHAnsi" w:hAnsiTheme="majorHAnsi"/>
          <w:sz w:val="24"/>
        </w:rPr>
        <w:t>Number of Total Annual Responses:</w:t>
      </w:r>
      <w:r w:rsidRPr="00BC3310" w:rsidR="00CD54AD">
        <w:rPr>
          <w:rFonts w:asciiTheme="majorHAnsi" w:hAnsiTheme="majorHAnsi"/>
          <w:sz w:val="24"/>
        </w:rPr>
        <w:t xml:space="preserve"> </w:t>
      </w:r>
      <w:r w:rsidRPr="00BB6DA9" w:rsidR="00BB6DA9">
        <w:rPr>
          <w:rFonts w:asciiTheme="majorHAnsi" w:hAnsiTheme="majorHAnsi"/>
          <w:sz w:val="24"/>
        </w:rPr>
        <w:t>912</w:t>
      </w:r>
    </w:p>
    <w:p w:rsidR="00306A11" w:rsidRPr="00BC3310" w:rsidP="00451831" w14:paraId="7A542D4E" w14:textId="77777777">
      <w:pPr>
        <w:pStyle w:val="ListParagraph"/>
        <w:numPr>
          <w:ilvl w:val="0"/>
          <w:numId w:val="12"/>
        </w:numPr>
        <w:spacing w:after="0" w:line="240" w:lineRule="auto"/>
        <w:rPr>
          <w:rFonts w:asciiTheme="majorHAnsi" w:hAnsiTheme="majorHAnsi"/>
          <w:sz w:val="24"/>
        </w:rPr>
      </w:pPr>
      <w:r w:rsidRPr="00BC3310">
        <w:rPr>
          <w:rFonts w:asciiTheme="majorHAnsi" w:hAnsiTheme="majorHAnsi"/>
          <w:sz w:val="24"/>
        </w:rPr>
        <w:t>Processing Time per Response:</w:t>
      </w:r>
      <w:r w:rsidRPr="00BC3310" w:rsidR="00CD54AD">
        <w:rPr>
          <w:rFonts w:asciiTheme="majorHAnsi" w:hAnsiTheme="majorHAnsi"/>
          <w:sz w:val="24"/>
        </w:rPr>
        <w:t xml:space="preserve"> </w:t>
      </w:r>
      <w:r w:rsidR="00FE53BF">
        <w:rPr>
          <w:rFonts w:asciiTheme="majorHAnsi" w:hAnsiTheme="majorHAnsi"/>
          <w:sz w:val="24"/>
        </w:rPr>
        <w:t>8</w:t>
      </w:r>
      <w:r w:rsidRPr="00BC3310" w:rsidR="00FE53BF">
        <w:rPr>
          <w:rFonts w:asciiTheme="majorHAnsi" w:hAnsiTheme="majorHAnsi"/>
          <w:sz w:val="24"/>
        </w:rPr>
        <w:t xml:space="preserve"> </w:t>
      </w:r>
      <w:r w:rsidRPr="00BC3310">
        <w:rPr>
          <w:rFonts w:asciiTheme="majorHAnsi" w:hAnsiTheme="majorHAnsi"/>
          <w:sz w:val="24"/>
        </w:rPr>
        <w:t>hours</w:t>
      </w:r>
    </w:p>
    <w:p w:rsidR="00306A11" w:rsidRPr="00BC3310" w:rsidP="00451831" w14:paraId="0A5AF4F0" w14:textId="77777777">
      <w:pPr>
        <w:pStyle w:val="ListParagraph"/>
        <w:numPr>
          <w:ilvl w:val="0"/>
          <w:numId w:val="12"/>
        </w:numPr>
        <w:spacing w:after="0" w:line="240" w:lineRule="auto"/>
        <w:rPr>
          <w:rFonts w:asciiTheme="majorHAnsi" w:hAnsiTheme="majorHAnsi"/>
          <w:sz w:val="24"/>
        </w:rPr>
      </w:pPr>
      <w:r w:rsidRPr="00BC3310">
        <w:rPr>
          <w:rFonts w:asciiTheme="majorHAnsi" w:hAnsiTheme="majorHAnsi"/>
          <w:sz w:val="24"/>
        </w:rPr>
        <w:t>Hourly Wage of Worker(s) Processing Responses</w:t>
      </w:r>
      <w:r w:rsidRPr="00BC3310" w:rsidR="00CD54AD">
        <w:rPr>
          <w:rFonts w:asciiTheme="majorHAnsi" w:hAnsiTheme="majorHAnsi"/>
          <w:sz w:val="24"/>
        </w:rPr>
        <w:t>: $115.12</w:t>
      </w:r>
    </w:p>
    <w:p w:rsidR="00306A11" w:rsidRPr="00BC3310" w:rsidP="00451831" w14:paraId="5E73485E" w14:textId="77777777">
      <w:pPr>
        <w:pStyle w:val="ListParagraph"/>
        <w:numPr>
          <w:ilvl w:val="0"/>
          <w:numId w:val="12"/>
        </w:numPr>
        <w:spacing w:after="0" w:line="240" w:lineRule="auto"/>
        <w:rPr>
          <w:rFonts w:asciiTheme="majorHAnsi" w:hAnsiTheme="majorHAnsi"/>
          <w:sz w:val="24"/>
        </w:rPr>
      </w:pPr>
      <w:r>
        <w:rPr>
          <w:rFonts w:asciiTheme="majorHAnsi" w:hAnsiTheme="majorHAnsi"/>
          <w:sz w:val="24"/>
        </w:rPr>
        <w:t xml:space="preserve">Cost to Process Each Response: </w:t>
      </w:r>
      <w:r w:rsidRPr="00BC3310" w:rsidR="00CD54AD">
        <w:rPr>
          <w:rFonts w:asciiTheme="majorHAnsi" w:hAnsiTheme="majorHAnsi"/>
          <w:sz w:val="24"/>
        </w:rPr>
        <w:t>$</w:t>
      </w:r>
      <w:r w:rsidR="00FE53BF">
        <w:rPr>
          <w:rFonts w:asciiTheme="majorHAnsi" w:hAnsiTheme="majorHAnsi"/>
          <w:sz w:val="24"/>
        </w:rPr>
        <w:t>920.96</w:t>
      </w:r>
    </w:p>
    <w:p w:rsidR="00306A11" w:rsidRPr="00D35012" w:rsidP="00451831" w14:paraId="07AC2C4C" w14:textId="77777777">
      <w:pPr>
        <w:pStyle w:val="ListParagraph"/>
        <w:numPr>
          <w:ilvl w:val="0"/>
          <w:numId w:val="12"/>
        </w:numPr>
        <w:rPr>
          <w:rFonts w:asciiTheme="majorHAnsi" w:hAnsiTheme="majorHAnsi"/>
          <w:sz w:val="24"/>
        </w:rPr>
      </w:pPr>
      <w:r w:rsidRPr="00D35012">
        <w:rPr>
          <w:rFonts w:asciiTheme="majorHAnsi" w:hAnsiTheme="majorHAnsi"/>
          <w:sz w:val="24"/>
        </w:rPr>
        <w:t xml:space="preserve">Total Cost to Process Responses: </w:t>
      </w:r>
      <w:r w:rsidRPr="00D35012" w:rsidR="00CD54AD">
        <w:rPr>
          <w:rFonts w:asciiTheme="majorHAnsi" w:hAnsiTheme="majorHAnsi"/>
          <w:sz w:val="24"/>
        </w:rPr>
        <w:t>$</w:t>
      </w:r>
      <w:r w:rsidR="00FD2F07">
        <w:rPr>
          <w:rFonts w:asciiTheme="majorHAnsi" w:hAnsiTheme="majorHAnsi"/>
          <w:sz w:val="24"/>
        </w:rPr>
        <w:t>839,915.52</w:t>
      </w:r>
    </w:p>
    <w:p w:rsidR="00306A11" w:rsidRPr="00BC3310" w:rsidP="00306A11" w14:paraId="732C1388" w14:textId="77777777">
      <w:pPr>
        <w:pStyle w:val="ListParagraph"/>
        <w:spacing w:after="0" w:line="240" w:lineRule="auto"/>
        <w:ind w:left="1440"/>
        <w:rPr>
          <w:rFonts w:asciiTheme="majorHAnsi" w:hAnsiTheme="majorHAnsi"/>
          <w:sz w:val="24"/>
        </w:rPr>
      </w:pPr>
    </w:p>
    <w:p w:rsidR="00442DCF" w:rsidRPr="00442DCF" w:rsidP="00442DCF" w14:paraId="7CF643E2" w14:textId="77777777">
      <w:pPr>
        <w:spacing w:after="0" w:line="240" w:lineRule="auto"/>
        <w:ind w:firstLine="720"/>
        <w:rPr>
          <w:rFonts w:asciiTheme="majorHAnsi" w:hAnsiTheme="majorHAnsi"/>
          <w:sz w:val="24"/>
          <w:szCs w:val="24"/>
        </w:rPr>
      </w:pPr>
      <w:r w:rsidRPr="00442DCF">
        <w:rPr>
          <w:rFonts w:asciiTheme="majorHAnsi" w:hAnsiTheme="majorHAnsi"/>
          <w:sz w:val="24"/>
          <w:szCs w:val="24"/>
        </w:rPr>
        <w:t>Cost Data Summary Report (DD 1921)</w:t>
      </w:r>
    </w:p>
    <w:p w:rsidR="00306A11" w:rsidRPr="00BC3310" w:rsidP="00451831" w14:paraId="0E97427F" w14:textId="77777777">
      <w:pPr>
        <w:pStyle w:val="ListParagraph"/>
        <w:numPr>
          <w:ilvl w:val="0"/>
          <w:numId w:val="13"/>
        </w:numPr>
        <w:spacing w:after="0" w:line="240" w:lineRule="auto"/>
        <w:rPr>
          <w:rFonts w:asciiTheme="majorHAnsi" w:hAnsiTheme="majorHAnsi"/>
          <w:sz w:val="24"/>
        </w:rPr>
      </w:pPr>
      <w:r w:rsidRPr="00BC3310">
        <w:rPr>
          <w:rFonts w:asciiTheme="majorHAnsi" w:hAnsiTheme="majorHAnsi"/>
          <w:sz w:val="24"/>
        </w:rPr>
        <w:t>Number of Total Annual Responses</w:t>
      </w:r>
      <w:r w:rsidRPr="00BC3310" w:rsidR="00CD54AD">
        <w:rPr>
          <w:rFonts w:asciiTheme="majorHAnsi" w:hAnsiTheme="majorHAnsi"/>
          <w:sz w:val="24"/>
        </w:rPr>
        <w:t xml:space="preserve">: </w:t>
      </w:r>
      <w:r w:rsidR="00BB6DA9">
        <w:rPr>
          <w:rFonts w:asciiTheme="majorHAnsi" w:hAnsiTheme="majorHAnsi"/>
          <w:sz w:val="24"/>
        </w:rPr>
        <w:t>1,003</w:t>
      </w:r>
    </w:p>
    <w:p w:rsidR="00306A11" w:rsidRPr="00BC3310" w:rsidP="00451831" w14:paraId="5BDEAC52" w14:textId="77777777">
      <w:pPr>
        <w:pStyle w:val="ListParagraph"/>
        <w:numPr>
          <w:ilvl w:val="0"/>
          <w:numId w:val="13"/>
        </w:numPr>
        <w:spacing w:after="0" w:line="240" w:lineRule="auto"/>
        <w:rPr>
          <w:rFonts w:asciiTheme="majorHAnsi" w:hAnsiTheme="majorHAnsi"/>
          <w:sz w:val="24"/>
        </w:rPr>
      </w:pPr>
      <w:r w:rsidRPr="00BC3310">
        <w:rPr>
          <w:rFonts w:asciiTheme="majorHAnsi" w:hAnsiTheme="majorHAnsi"/>
          <w:sz w:val="24"/>
        </w:rPr>
        <w:t>Processing Time per Response:</w:t>
      </w:r>
      <w:r w:rsidRPr="00BC3310" w:rsidR="00CD54AD">
        <w:rPr>
          <w:rFonts w:asciiTheme="majorHAnsi" w:hAnsiTheme="majorHAnsi"/>
          <w:sz w:val="24"/>
        </w:rPr>
        <w:t xml:space="preserve"> </w:t>
      </w:r>
      <w:r w:rsidR="00FE53BF">
        <w:rPr>
          <w:rFonts w:asciiTheme="majorHAnsi" w:hAnsiTheme="majorHAnsi"/>
          <w:sz w:val="24"/>
        </w:rPr>
        <w:t>8</w:t>
      </w:r>
      <w:r w:rsidRPr="00BC3310" w:rsidR="00FE53BF">
        <w:rPr>
          <w:rFonts w:asciiTheme="majorHAnsi" w:hAnsiTheme="majorHAnsi"/>
          <w:sz w:val="24"/>
        </w:rPr>
        <w:t xml:space="preserve"> </w:t>
      </w:r>
      <w:r w:rsidRPr="00BC3310">
        <w:rPr>
          <w:rFonts w:asciiTheme="majorHAnsi" w:hAnsiTheme="majorHAnsi"/>
          <w:sz w:val="24"/>
        </w:rPr>
        <w:t>hours</w:t>
      </w:r>
    </w:p>
    <w:p w:rsidR="00306A11" w:rsidRPr="00BC3310" w:rsidP="00451831" w14:paraId="0885A9BF" w14:textId="77777777">
      <w:pPr>
        <w:pStyle w:val="ListParagraph"/>
        <w:numPr>
          <w:ilvl w:val="0"/>
          <w:numId w:val="13"/>
        </w:numPr>
        <w:spacing w:after="0" w:line="240" w:lineRule="auto"/>
        <w:rPr>
          <w:rFonts w:asciiTheme="majorHAnsi" w:hAnsiTheme="majorHAnsi"/>
          <w:sz w:val="24"/>
        </w:rPr>
      </w:pPr>
      <w:r w:rsidRPr="00BC3310">
        <w:rPr>
          <w:rFonts w:asciiTheme="majorHAnsi" w:hAnsiTheme="majorHAnsi"/>
          <w:sz w:val="24"/>
        </w:rPr>
        <w:t>Hourly Wage of Worker(s) Processing Responses</w:t>
      </w:r>
      <w:r w:rsidRPr="00BC3310" w:rsidR="00CD54AD">
        <w:rPr>
          <w:rFonts w:asciiTheme="majorHAnsi" w:hAnsiTheme="majorHAnsi"/>
          <w:sz w:val="24"/>
        </w:rPr>
        <w:t>: $115.12</w:t>
      </w:r>
    </w:p>
    <w:p w:rsidR="00306A11" w:rsidRPr="00BC3310" w:rsidP="00451831" w14:paraId="0ACDC3B4" w14:textId="77777777">
      <w:pPr>
        <w:pStyle w:val="ListParagraph"/>
        <w:numPr>
          <w:ilvl w:val="0"/>
          <w:numId w:val="13"/>
        </w:numPr>
        <w:spacing w:after="0" w:line="240" w:lineRule="auto"/>
        <w:rPr>
          <w:rFonts w:asciiTheme="majorHAnsi" w:hAnsiTheme="majorHAnsi"/>
          <w:sz w:val="24"/>
        </w:rPr>
      </w:pPr>
      <w:r w:rsidRPr="00BC3310">
        <w:rPr>
          <w:rFonts w:asciiTheme="majorHAnsi" w:hAnsiTheme="majorHAnsi"/>
          <w:sz w:val="24"/>
        </w:rPr>
        <w:t xml:space="preserve">Cost to Process Each Response: </w:t>
      </w:r>
      <w:r w:rsidRPr="00BC3310" w:rsidR="00CD54AD">
        <w:rPr>
          <w:rFonts w:asciiTheme="majorHAnsi" w:hAnsiTheme="majorHAnsi"/>
          <w:sz w:val="24"/>
        </w:rPr>
        <w:t>$</w:t>
      </w:r>
      <w:r w:rsidR="00FE53BF">
        <w:rPr>
          <w:rFonts w:asciiTheme="majorHAnsi" w:hAnsiTheme="majorHAnsi"/>
          <w:sz w:val="24"/>
        </w:rPr>
        <w:t>920.96</w:t>
      </w:r>
    </w:p>
    <w:p w:rsidR="00306A11" w:rsidRPr="00BB6DA9" w:rsidP="00CF3431" w14:paraId="12D99687" w14:textId="77777777">
      <w:pPr>
        <w:pStyle w:val="ListParagraph"/>
        <w:numPr>
          <w:ilvl w:val="0"/>
          <w:numId w:val="13"/>
        </w:numPr>
        <w:spacing w:after="0" w:line="240" w:lineRule="auto"/>
        <w:rPr>
          <w:rFonts w:asciiTheme="majorHAnsi" w:hAnsiTheme="majorHAnsi"/>
          <w:sz w:val="24"/>
        </w:rPr>
      </w:pPr>
      <w:r w:rsidRPr="00BB6DA9">
        <w:rPr>
          <w:rFonts w:asciiTheme="majorHAnsi" w:hAnsiTheme="majorHAnsi"/>
          <w:sz w:val="24"/>
        </w:rPr>
        <w:t>Total Cost to Process Responses</w:t>
      </w:r>
      <w:r w:rsidRPr="00BB6DA9" w:rsidR="00BC3310">
        <w:rPr>
          <w:rFonts w:asciiTheme="majorHAnsi" w:hAnsiTheme="majorHAnsi"/>
          <w:sz w:val="24"/>
        </w:rPr>
        <w:t xml:space="preserve">: </w:t>
      </w:r>
      <w:r w:rsidRPr="00BB6DA9" w:rsidR="00D35012">
        <w:rPr>
          <w:rFonts w:asciiTheme="majorHAnsi" w:hAnsiTheme="majorHAnsi"/>
          <w:sz w:val="24"/>
        </w:rPr>
        <w:t>$</w:t>
      </w:r>
      <w:r w:rsidR="00FD2F07">
        <w:rPr>
          <w:rFonts w:asciiTheme="majorHAnsi" w:hAnsiTheme="majorHAnsi"/>
          <w:sz w:val="24"/>
        </w:rPr>
        <w:t>923,722.88</w:t>
      </w:r>
    </w:p>
    <w:p w:rsidR="00BB6DA9" w:rsidP="00442DCF" w14:paraId="40706D1E" w14:textId="77777777">
      <w:pPr>
        <w:spacing w:after="0" w:line="240" w:lineRule="auto"/>
        <w:ind w:firstLine="720"/>
        <w:rPr>
          <w:rFonts w:asciiTheme="majorHAnsi" w:hAnsiTheme="majorHAnsi"/>
          <w:sz w:val="24"/>
          <w:szCs w:val="24"/>
        </w:rPr>
      </w:pPr>
    </w:p>
    <w:p w:rsidR="00442DCF" w:rsidRPr="00442DCF" w:rsidP="00442DCF" w14:paraId="3416FAF4" w14:textId="77777777">
      <w:pPr>
        <w:spacing w:after="0" w:line="240" w:lineRule="auto"/>
        <w:ind w:firstLine="720"/>
        <w:rPr>
          <w:rFonts w:asciiTheme="majorHAnsi" w:hAnsiTheme="majorHAnsi"/>
          <w:sz w:val="24"/>
          <w:szCs w:val="24"/>
        </w:rPr>
      </w:pPr>
      <w:r w:rsidRPr="00442DCF">
        <w:rPr>
          <w:rFonts w:asciiTheme="majorHAnsi" w:hAnsiTheme="majorHAnsi"/>
          <w:sz w:val="24"/>
          <w:szCs w:val="24"/>
        </w:rPr>
        <w:t>Functional Cost and Hour Report (DD 1921-1)</w:t>
      </w:r>
    </w:p>
    <w:p w:rsidR="00306A11" w:rsidRPr="00BC3310" w:rsidP="00451831" w14:paraId="70A6416C" w14:textId="77777777">
      <w:pPr>
        <w:pStyle w:val="ListParagraph"/>
        <w:numPr>
          <w:ilvl w:val="0"/>
          <w:numId w:val="14"/>
        </w:numPr>
        <w:spacing w:after="0" w:line="240" w:lineRule="auto"/>
        <w:rPr>
          <w:rFonts w:asciiTheme="majorHAnsi" w:hAnsiTheme="majorHAnsi"/>
          <w:sz w:val="24"/>
        </w:rPr>
      </w:pPr>
      <w:r w:rsidRPr="00BC3310">
        <w:rPr>
          <w:rFonts w:asciiTheme="majorHAnsi" w:hAnsiTheme="majorHAnsi"/>
          <w:sz w:val="24"/>
        </w:rPr>
        <w:t>Number of Total Annual Responses:</w:t>
      </w:r>
      <w:r w:rsidRPr="00BC3310" w:rsidR="00CD54AD">
        <w:rPr>
          <w:rFonts w:asciiTheme="majorHAnsi" w:hAnsiTheme="majorHAnsi"/>
          <w:sz w:val="24"/>
        </w:rPr>
        <w:t xml:space="preserve"> </w:t>
      </w:r>
      <w:r w:rsidR="00BB6DA9">
        <w:rPr>
          <w:rFonts w:asciiTheme="majorHAnsi" w:hAnsiTheme="majorHAnsi"/>
          <w:sz w:val="24"/>
        </w:rPr>
        <w:t>820</w:t>
      </w:r>
    </w:p>
    <w:p w:rsidR="00306A11" w:rsidP="00451831" w14:paraId="3528C3D2"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Processing Time per Response:</w:t>
      </w:r>
      <w:r w:rsidR="00CD54AD">
        <w:rPr>
          <w:rFonts w:asciiTheme="majorHAnsi" w:hAnsiTheme="majorHAnsi"/>
          <w:sz w:val="24"/>
        </w:rPr>
        <w:t xml:space="preserve"> </w:t>
      </w:r>
      <w:r w:rsidR="00FE53BF">
        <w:rPr>
          <w:rFonts w:asciiTheme="majorHAnsi" w:hAnsiTheme="majorHAnsi"/>
          <w:sz w:val="24"/>
        </w:rPr>
        <w:t xml:space="preserve">8 </w:t>
      </w:r>
      <w:r>
        <w:rPr>
          <w:rFonts w:asciiTheme="majorHAnsi" w:hAnsiTheme="majorHAnsi"/>
          <w:sz w:val="24"/>
        </w:rPr>
        <w:t>hours</w:t>
      </w:r>
    </w:p>
    <w:p w:rsidR="00306A11" w:rsidP="00451831" w14:paraId="77ED253B" w14:textId="77777777">
      <w:pPr>
        <w:pStyle w:val="ListParagraph"/>
        <w:numPr>
          <w:ilvl w:val="0"/>
          <w:numId w:val="14"/>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w:t>
      </w:r>
      <w:r w:rsidR="00CD54AD">
        <w:rPr>
          <w:rFonts w:asciiTheme="majorHAnsi" w:hAnsiTheme="majorHAnsi"/>
          <w:sz w:val="24"/>
        </w:rPr>
        <w:t>: $115.12</w:t>
      </w:r>
    </w:p>
    <w:p w:rsidR="00306A11" w:rsidP="00451831" w14:paraId="5FBA2F62" w14:textId="77777777">
      <w:pPr>
        <w:pStyle w:val="ListParagraph"/>
        <w:numPr>
          <w:ilvl w:val="0"/>
          <w:numId w:val="14"/>
        </w:numPr>
        <w:spacing w:after="0" w:line="240" w:lineRule="auto"/>
        <w:rPr>
          <w:rFonts w:asciiTheme="majorHAnsi" w:hAnsiTheme="majorHAnsi"/>
          <w:sz w:val="24"/>
        </w:rPr>
      </w:pPr>
      <w:r>
        <w:rPr>
          <w:rFonts w:asciiTheme="majorHAnsi" w:hAnsiTheme="majorHAnsi"/>
          <w:sz w:val="24"/>
        </w:rPr>
        <w:t>Cost to Process Each Response:</w:t>
      </w:r>
      <w:r w:rsidR="00CD54AD">
        <w:rPr>
          <w:rFonts w:asciiTheme="majorHAnsi" w:hAnsiTheme="majorHAnsi"/>
          <w:sz w:val="24"/>
        </w:rPr>
        <w:t xml:space="preserve"> </w:t>
      </w:r>
      <w:r w:rsidRPr="00CD54AD" w:rsidR="00CD54AD">
        <w:rPr>
          <w:rFonts w:asciiTheme="majorHAnsi" w:hAnsiTheme="majorHAnsi"/>
          <w:sz w:val="24"/>
        </w:rPr>
        <w:t>$</w:t>
      </w:r>
      <w:r w:rsidR="00FE53BF">
        <w:rPr>
          <w:rFonts w:asciiTheme="majorHAnsi" w:hAnsiTheme="majorHAnsi"/>
          <w:sz w:val="24"/>
        </w:rPr>
        <w:t>920.96</w:t>
      </w:r>
    </w:p>
    <w:p w:rsidR="00306A11" w:rsidP="00451831" w14:paraId="04B8B2A0" w14:textId="77777777">
      <w:pPr>
        <w:pStyle w:val="ListParagraph"/>
        <w:numPr>
          <w:ilvl w:val="0"/>
          <w:numId w:val="14"/>
        </w:numPr>
        <w:spacing w:after="0" w:line="240" w:lineRule="auto"/>
        <w:rPr>
          <w:rFonts w:asciiTheme="majorHAnsi" w:hAnsiTheme="majorHAnsi"/>
          <w:sz w:val="24"/>
        </w:rPr>
      </w:pPr>
      <w:r w:rsidRPr="00604AA4">
        <w:rPr>
          <w:rFonts w:asciiTheme="majorHAnsi" w:hAnsiTheme="majorHAnsi"/>
          <w:sz w:val="24"/>
        </w:rPr>
        <w:t xml:space="preserve">Total Cost to Process Responses: </w:t>
      </w:r>
      <w:r w:rsidRPr="00604AA4" w:rsidR="00CD54AD">
        <w:rPr>
          <w:rFonts w:asciiTheme="majorHAnsi" w:hAnsiTheme="majorHAnsi"/>
          <w:sz w:val="24"/>
        </w:rPr>
        <w:t>$</w:t>
      </w:r>
      <w:r w:rsidR="00FD2F07">
        <w:rPr>
          <w:rFonts w:asciiTheme="majorHAnsi" w:hAnsiTheme="majorHAnsi"/>
          <w:sz w:val="24"/>
        </w:rPr>
        <w:t>755,187.2</w:t>
      </w:r>
    </w:p>
    <w:p w:rsidR="00442DCF" w:rsidP="00442DCF" w14:paraId="3CA94671" w14:textId="77777777">
      <w:pPr>
        <w:spacing w:after="0" w:line="240" w:lineRule="auto"/>
        <w:rPr>
          <w:rFonts w:asciiTheme="majorHAnsi" w:hAnsiTheme="majorHAnsi"/>
          <w:sz w:val="24"/>
        </w:rPr>
      </w:pPr>
    </w:p>
    <w:p w:rsidR="00442DCF" w:rsidRPr="00442DCF" w:rsidP="00442DCF" w14:paraId="45003E3C" w14:textId="77777777">
      <w:pPr>
        <w:spacing w:after="0" w:line="240" w:lineRule="auto"/>
        <w:ind w:firstLine="720"/>
        <w:rPr>
          <w:rFonts w:asciiTheme="majorHAnsi" w:hAnsiTheme="majorHAnsi"/>
          <w:sz w:val="24"/>
          <w:szCs w:val="24"/>
        </w:rPr>
      </w:pPr>
      <w:r>
        <w:rPr>
          <w:rFonts w:asciiTheme="majorHAnsi" w:hAnsiTheme="majorHAnsi"/>
          <w:sz w:val="24"/>
          <w:szCs w:val="24"/>
        </w:rPr>
        <w:t>Progress Curve Report</w:t>
      </w:r>
      <w:r w:rsidRPr="00442DCF">
        <w:rPr>
          <w:rFonts w:asciiTheme="majorHAnsi" w:hAnsiTheme="majorHAnsi"/>
          <w:sz w:val="24"/>
          <w:szCs w:val="24"/>
        </w:rPr>
        <w:t xml:space="preserve"> (DD 1921-</w:t>
      </w:r>
      <w:r>
        <w:rPr>
          <w:rFonts w:asciiTheme="majorHAnsi" w:hAnsiTheme="majorHAnsi"/>
          <w:sz w:val="24"/>
          <w:szCs w:val="24"/>
        </w:rPr>
        <w:t>2</w:t>
      </w:r>
      <w:r w:rsidRPr="00442DCF">
        <w:rPr>
          <w:rFonts w:asciiTheme="majorHAnsi" w:hAnsiTheme="majorHAnsi"/>
          <w:sz w:val="24"/>
          <w:szCs w:val="24"/>
        </w:rPr>
        <w:t>)</w:t>
      </w:r>
    </w:p>
    <w:p w:rsidR="00442DCF" w:rsidRPr="00BC3310" w:rsidP="00451831" w14:paraId="35604DD4" w14:textId="77777777">
      <w:pPr>
        <w:pStyle w:val="ListParagraph"/>
        <w:numPr>
          <w:ilvl w:val="0"/>
          <w:numId w:val="23"/>
        </w:numPr>
        <w:spacing w:after="0" w:line="240" w:lineRule="auto"/>
        <w:rPr>
          <w:rFonts w:asciiTheme="majorHAnsi" w:hAnsiTheme="majorHAnsi"/>
          <w:sz w:val="24"/>
        </w:rPr>
      </w:pPr>
      <w:r w:rsidRPr="00BC3310">
        <w:rPr>
          <w:rFonts w:asciiTheme="majorHAnsi" w:hAnsiTheme="majorHAnsi"/>
          <w:sz w:val="24"/>
        </w:rPr>
        <w:t xml:space="preserve">Number of Total Annual Responses: </w:t>
      </w:r>
      <w:r w:rsidR="00FE53BF">
        <w:rPr>
          <w:rFonts w:asciiTheme="majorHAnsi" w:hAnsiTheme="majorHAnsi"/>
          <w:sz w:val="24"/>
        </w:rPr>
        <w:t>228</w:t>
      </w:r>
    </w:p>
    <w:p w:rsidR="00442DCF" w:rsidP="00451831" w14:paraId="4A96832D" w14:textId="77777777">
      <w:pPr>
        <w:pStyle w:val="ListParagraph"/>
        <w:numPr>
          <w:ilvl w:val="0"/>
          <w:numId w:val="23"/>
        </w:numPr>
        <w:spacing w:after="0" w:line="240" w:lineRule="auto"/>
        <w:rPr>
          <w:rFonts w:asciiTheme="majorHAnsi" w:hAnsiTheme="majorHAnsi"/>
          <w:sz w:val="24"/>
        </w:rPr>
      </w:pPr>
      <w:r>
        <w:rPr>
          <w:rFonts w:asciiTheme="majorHAnsi" w:hAnsiTheme="majorHAnsi"/>
          <w:sz w:val="24"/>
        </w:rPr>
        <w:t xml:space="preserve">Processing Time per Response: </w:t>
      </w:r>
      <w:r w:rsidR="00FE53BF">
        <w:rPr>
          <w:rFonts w:asciiTheme="majorHAnsi" w:hAnsiTheme="majorHAnsi"/>
          <w:sz w:val="24"/>
        </w:rPr>
        <w:t xml:space="preserve">8 </w:t>
      </w:r>
      <w:r w:rsidR="00274C58">
        <w:rPr>
          <w:rFonts w:asciiTheme="majorHAnsi" w:hAnsiTheme="majorHAnsi"/>
          <w:sz w:val="24"/>
        </w:rPr>
        <w:t>hours</w:t>
      </w:r>
    </w:p>
    <w:p w:rsidR="00442DCF" w:rsidP="00451831" w14:paraId="0B3321EE" w14:textId="77777777">
      <w:pPr>
        <w:pStyle w:val="ListParagraph"/>
        <w:numPr>
          <w:ilvl w:val="0"/>
          <w:numId w:val="23"/>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 $</w:t>
      </w:r>
      <w:r w:rsidR="00FE53BF">
        <w:rPr>
          <w:rFonts w:asciiTheme="majorHAnsi" w:hAnsiTheme="majorHAnsi"/>
          <w:sz w:val="24"/>
        </w:rPr>
        <w:t>115.12</w:t>
      </w:r>
    </w:p>
    <w:p w:rsidR="00442DCF" w:rsidP="00451831" w14:paraId="43A94D00" w14:textId="77777777">
      <w:pPr>
        <w:pStyle w:val="ListParagraph"/>
        <w:numPr>
          <w:ilvl w:val="0"/>
          <w:numId w:val="23"/>
        </w:numPr>
        <w:spacing w:after="0" w:line="240" w:lineRule="auto"/>
        <w:rPr>
          <w:rFonts w:asciiTheme="majorHAnsi" w:hAnsiTheme="majorHAnsi"/>
          <w:sz w:val="24"/>
        </w:rPr>
      </w:pPr>
      <w:r>
        <w:rPr>
          <w:rFonts w:asciiTheme="majorHAnsi" w:hAnsiTheme="majorHAnsi"/>
          <w:sz w:val="24"/>
        </w:rPr>
        <w:t xml:space="preserve">Cost to Process Each Response: </w:t>
      </w:r>
      <w:r w:rsidRPr="00CD54AD">
        <w:rPr>
          <w:rFonts w:asciiTheme="majorHAnsi" w:hAnsiTheme="majorHAnsi"/>
          <w:sz w:val="24"/>
        </w:rPr>
        <w:t>$</w:t>
      </w:r>
      <w:r w:rsidR="00FE53BF">
        <w:rPr>
          <w:rFonts w:asciiTheme="majorHAnsi" w:hAnsiTheme="majorHAnsi"/>
          <w:sz w:val="24"/>
        </w:rPr>
        <w:t>920.96</w:t>
      </w:r>
    </w:p>
    <w:p w:rsidR="00442DCF" w:rsidRPr="00604AA4" w:rsidP="00451831" w14:paraId="50FBD2EA" w14:textId="77777777">
      <w:pPr>
        <w:pStyle w:val="ListParagraph"/>
        <w:numPr>
          <w:ilvl w:val="0"/>
          <w:numId w:val="23"/>
        </w:numPr>
        <w:spacing w:after="0" w:line="240" w:lineRule="auto"/>
        <w:rPr>
          <w:rFonts w:asciiTheme="majorHAnsi" w:hAnsiTheme="majorHAnsi"/>
          <w:sz w:val="24"/>
        </w:rPr>
      </w:pPr>
      <w:r w:rsidRPr="00604AA4">
        <w:rPr>
          <w:rFonts w:asciiTheme="majorHAnsi" w:hAnsiTheme="majorHAnsi"/>
          <w:sz w:val="24"/>
        </w:rPr>
        <w:t>Total Cost to Process Responses: $</w:t>
      </w:r>
      <w:r w:rsidR="00FD2F07">
        <w:rPr>
          <w:rFonts w:asciiTheme="majorHAnsi" w:hAnsiTheme="majorHAnsi"/>
          <w:sz w:val="24"/>
        </w:rPr>
        <w:t>209,978.88</w:t>
      </w:r>
    </w:p>
    <w:p w:rsidR="00442DCF" w:rsidP="00442DCF" w14:paraId="67D733A5" w14:textId="77777777">
      <w:pPr>
        <w:spacing w:after="0" w:line="240" w:lineRule="auto"/>
        <w:ind w:firstLine="720"/>
        <w:rPr>
          <w:rFonts w:asciiTheme="majorHAnsi" w:hAnsiTheme="majorHAnsi"/>
          <w:sz w:val="24"/>
          <w:szCs w:val="24"/>
        </w:rPr>
      </w:pPr>
    </w:p>
    <w:p w:rsidR="00442DCF" w:rsidRPr="00442DCF" w:rsidP="00442DCF" w14:paraId="45E53C93" w14:textId="77777777">
      <w:pPr>
        <w:spacing w:after="0" w:line="240" w:lineRule="auto"/>
        <w:ind w:firstLine="720"/>
        <w:rPr>
          <w:rFonts w:asciiTheme="majorHAnsi" w:hAnsiTheme="majorHAnsi"/>
          <w:sz w:val="24"/>
          <w:szCs w:val="24"/>
        </w:rPr>
      </w:pPr>
      <w:r w:rsidRPr="00442DCF">
        <w:rPr>
          <w:rFonts w:asciiTheme="majorHAnsi" w:hAnsiTheme="majorHAnsi"/>
          <w:sz w:val="24"/>
          <w:szCs w:val="24"/>
        </w:rPr>
        <w:t>Contractor Business Data Report (DD 1921-3)</w:t>
      </w:r>
    </w:p>
    <w:p w:rsidR="00442DCF" w:rsidRPr="00BC3310" w:rsidP="00451831" w14:paraId="0651A202" w14:textId="77777777">
      <w:pPr>
        <w:pStyle w:val="ListParagraph"/>
        <w:numPr>
          <w:ilvl w:val="0"/>
          <w:numId w:val="24"/>
        </w:numPr>
        <w:spacing w:after="0" w:line="240" w:lineRule="auto"/>
        <w:rPr>
          <w:rFonts w:asciiTheme="majorHAnsi" w:hAnsiTheme="majorHAnsi"/>
          <w:sz w:val="24"/>
        </w:rPr>
      </w:pPr>
      <w:r w:rsidRPr="00BC3310">
        <w:rPr>
          <w:rFonts w:asciiTheme="majorHAnsi" w:hAnsiTheme="majorHAnsi"/>
          <w:sz w:val="24"/>
        </w:rPr>
        <w:t>Number of Total Annual Responses:</w:t>
      </w:r>
      <w:r w:rsidR="00274C58">
        <w:rPr>
          <w:rFonts w:asciiTheme="majorHAnsi" w:hAnsiTheme="majorHAnsi"/>
          <w:sz w:val="24"/>
        </w:rPr>
        <w:t xml:space="preserve"> </w:t>
      </w:r>
      <w:r w:rsidR="00FE53BF">
        <w:rPr>
          <w:rFonts w:asciiTheme="majorHAnsi" w:hAnsiTheme="majorHAnsi"/>
          <w:sz w:val="24"/>
        </w:rPr>
        <w:t>115</w:t>
      </w:r>
    </w:p>
    <w:p w:rsidR="00442DCF" w:rsidP="00451831" w14:paraId="04C0C899" w14:textId="77777777">
      <w:pPr>
        <w:pStyle w:val="ListParagraph"/>
        <w:numPr>
          <w:ilvl w:val="0"/>
          <w:numId w:val="24"/>
        </w:numPr>
        <w:spacing w:after="0" w:line="240" w:lineRule="auto"/>
        <w:rPr>
          <w:rFonts w:asciiTheme="majorHAnsi" w:hAnsiTheme="majorHAnsi"/>
          <w:sz w:val="24"/>
        </w:rPr>
      </w:pPr>
      <w:r>
        <w:rPr>
          <w:rFonts w:asciiTheme="majorHAnsi" w:hAnsiTheme="majorHAnsi"/>
          <w:sz w:val="24"/>
        </w:rPr>
        <w:t xml:space="preserve">Processing Time per Response: </w:t>
      </w:r>
      <w:r w:rsidR="00FE53BF">
        <w:rPr>
          <w:rFonts w:asciiTheme="majorHAnsi" w:hAnsiTheme="majorHAnsi"/>
          <w:sz w:val="24"/>
        </w:rPr>
        <w:t xml:space="preserve">8 </w:t>
      </w:r>
      <w:r>
        <w:rPr>
          <w:rFonts w:asciiTheme="majorHAnsi" w:hAnsiTheme="majorHAnsi"/>
          <w:sz w:val="24"/>
        </w:rPr>
        <w:t>hours</w:t>
      </w:r>
    </w:p>
    <w:p w:rsidR="00442DCF" w:rsidP="00451831" w14:paraId="72DC4CF4" w14:textId="77777777">
      <w:pPr>
        <w:pStyle w:val="ListParagraph"/>
        <w:numPr>
          <w:ilvl w:val="0"/>
          <w:numId w:val="24"/>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 $</w:t>
      </w:r>
      <w:r w:rsidR="00FE53BF">
        <w:rPr>
          <w:rFonts w:asciiTheme="majorHAnsi" w:hAnsiTheme="majorHAnsi"/>
          <w:sz w:val="24"/>
        </w:rPr>
        <w:t>115.12</w:t>
      </w:r>
    </w:p>
    <w:p w:rsidR="00442DCF" w:rsidP="00451831" w14:paraId="08810F66" w14:textId="77777777">
      <w:pPr>
        <w:pStyle w:val="ListParagraph"/>
        <w:numPr>
          <w:ilvl w:val="0"/>
          <w:numId w:val="24"/>
        </w:numPr>
        <w:spacing w:after="0" w:line="240" w:lineRule="auto"/>
        <w:rPr>
          <w:rFonts w:asciiTheme="majorHAnsi" w:hAnsiTheme="majorHAnsi"/>
          <w:sz w:val="24"/>
        </w:rPr>
      </w:pPr>
      <w:r>
        <w:rPr>
          <w:rFonts w:asciiTheme="majorHAnsi" w:hAnsiTheme="majorHAnsi"/>
          <w:sz w:val="24"/>
        </w:rPr>
        <w:t xml:space="preserve">Cost to Process Each Response: </w:t>
      </w:r>
      <w:r w:rsidRPr="00CD54AD">
        <w:rPr>
          <w:rFonts w:asciiTheme="majorHAnsi" w:hAnsiTheme="majorHAnsi"/>
          <w:sz w:val="24"/>
        </w:rPr>
        <w:t>$</w:t>
      </w:r>
      <w:r w:rsidR="00FE53BF">
        <w:rPr>
          <w:rFonts w:asciiTheme="majorHAnsi" w:hAnsiTheme="majorHAnsi"/>
          <w:sz w:val="24"/>
        </w:rPr>
        <w:t>920.96</w:t>
      </w:r>
    </w:p>
    <w:p w:rsidR="00442DCF" w:rsidRPr="00604AA4" w:rsidP="00451831" w14:paraId="5A387F1D" w14:textId="77777777">
      <w:pPr>
        <w:pStyle w:val="ListParagraph"/>
        <w:numPr>
          <w:ilvl w:val="0"/>
          <w:numId w:val="24"/>
        </w:numPr>
        <w:spacing w:after="0" w:line="240" w:lineRule="auto"/>
        <w:rPr>
          <w:rFonts w:asciiTheme="majorHAnsi" w:hAnsiTheme="majorHAnsi"/>
          <w:sz w:val="24"/>
        </w:rPr>
      </w:pPr>
      <w:r w:rsidRPr="00604AA4">
        <w:rPr>
          <w:rFonts w:asciiTheme="majorHAnsi" w:hAnsiTheme="majorHAnsi"/>
          <w:sz w:val="24"/>
        </w:rPr>
        <w:t>Total Cost to Process Responses: $</w:t>
      </w:r>
      <w:r w:rsidR="00FD2F07">
        <w:rPr>
          <w:rFonts w:asciiTheme="majorHAnsi" w:hAnsiTheme="majorHAnsi"/>
          <w:sz w:val="24"/>
        </w:rPr>
        <w:t>105,910.4</w:t>
      </w:r>
    </w:p>
    <w:p w:rsidR="00442DCF" w:rsidRPr="00442DCF" w:rsidP="00442DCF" w14:paraId="44716B2E" w14:textId="77777777">
      <w:pPr>
        <w:spacing w:after="0" w:line="240" w:lineRule="auto"/>
        <w:rPr>
          <w:rFonts w:asciiTheme="majorHAnsi" w:hAnsiTheme="majorHAnsi"/>
          <w:sz w:val="24"/>
        </w:rPr>
      </w:pPr>
    </w:p>
    <w:p w:rsidR="005F6D52" w:rsidRPr="005F6D52" w:rsidP="005F6D52" w14:paraId="4E298FEA" w14:textId="77777777">
      <w:pPr>
        <w:spacing w:after="0" w:line="240" w:lineRule="auto"/>
        <w:ind w:firstLine="720"/>
        <w:rPr>
          <w:rFonts w:asciiTheme="majorHAnsi" w:hAnsiTheme="majorHAnsi"/>
          <w:sz w:val="24"/>
          <w:szCs w:val="24"/>
        </w:rPr>
      </w:pPr>
      <w:r w:rsidRPr="005F6D52">
        <w:rPr>
          <w:rFonts w:asciiTheme="majorHAnsi" w:hAnsiTheme="majorHAnsi"/>
          <w:sz w:val="24"/>
          <w:szCs w:val="24"/>
        </w:rPr>
        <w:t>Sustainment Functional Cost-Hour Report (DD 1921-5)</w:t>
      </w:r>
    </w:p>
    <w:p w:rsidR="00442DCF" w:rsidRPr="00BC3310" w:rsidP="00451831" w14:paraId="2B82D36F" w14:textId="77777777">
      <w:pPr>
        <w:pStyle w:val="ListParagraph"/>
        <w:numPr>
          <w:ilvl w:val="0"/>
          <w:numId w:val="25"/>
        </w:numPr>
        <w:spacing w:after="0" w:line="240" w:lineRule="auto"/>
        <w:rPr>
          <w:rFonts w:asciiTheme="majorHAnsi" w:hAnsiTheme="majorHAnsi"/>
          <w:sz w:val="24"/>
        </w:rPr>
      </w:pPr>
      <w:r w:rsidRPr="00BC3310">
        <w:rPr>
          <w:rFonts w:asciiTheme="majorHAnsi" w:hAnsiTheme="majorHAnsi"/>
          <w:sz w:val="24"/>
        </w:rPr>
        <w:t xml:space="preserve">Number of Total Annual Responses: </w:t>
      </w:r>
      <w:r w:rsidR="00F573B2">
        <w:rPr>
          <w:rFonts w:asciiTheme="majorHAnsi" w:hAnsiTheme="majorHAnsi"/>
          <w:sz w:val="24"/>
        </w:rPr>
        <w:t>88</w:t>
      </w:r>
    </w:p>
    <w:p w:rsidR="00442DCF" w:rsidP="00451831" w14:paraId="54F6117B" w14:textId="77777777">
      <w:pPr>
        <w:pStyle w:val="ListParagraph"/>
        <w:numPr>
          <w:ilvl w:val="0"/>
          <w:numId w:val="25"/>
        </w:numPr>
        <w:spacing w:after="0" w:line="240" w:lineRule="auto"/>
        <w:rPr>
          <w:rFonts w:asciiTheme="majorHAnsi" w:hAnsiTheme="majorHAnsi"/>
          <w:sz w:val="24"/>
        </w:rPr>
      </w:pPr>
      <w:r>
        <w:rPr>
          <w:rFonts w:asciiTheme="majorHAnsi" w:hAnsiTheme="majorHAnsi"/>
          <w:sz w:val="24"/>
        </w:rPr>
        <w:t xml:space="preserve">Processing Time per Response: </w:t>
      </w:r>
      <w:r w:rsidR="00FE53BF">
        <w:rPr>
          <w:rFonts w:asciiTheme="majorHAnsi" w:hAnsiTheme="majorHAnsi"/>
          <w:sz w:val="24"/>
        </w:rPr>
        <w:t xml:space="preserve">8 </w:t>
      </w:r>
      <w:r>
        <w:rPr>
          <w:rFonts w:asciiTheme="majorHAnsi" w:hAnsiTheme="majorHAnsi"/>
          <w:sz w:val="24"/>
        </w:rPr>
        <w:t>hours</w:t>
      </w:r>
    </w:p>
    <w:p w:rsidR="00442DCF" w:rsidP="00451831" w14:paraId="7F097272" w14:textId="77777777">
      <w:pPr>
        <w:pStyle w:val="ListParagraph"/>
        <w:numPr>
          <w:ilvl w:val="0"/>
          <w:numId w:val="25"/>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 $</w:t>
      </w:r>
      <w:r w:rsidR="00FE53BF">
        <w:rPr>
          <w:rFonts w:asciiTheme="majorHAnsi" w:hAnsiTheme="majorHAnsi"/>
          <w:sz w:val="24"/>
        </w:rPr>
        <w:t>115.12</w:t>
      </w:r>
    </w:p>
    <w:p w:rsidR="00442DCF" w:rsidP="00451831" w14:paraId="28788CA8" w14:textId="77777777">
      <w:pPr>
        <w:pStyle w:val="ListParagraph"/>
        <w:numPr>
          <w:ilvl w:val="0"/>
          <w:numId w:val="25"/>
        </w:numPr>
        <w:spacing w:after="0" w:line="240" w:lineRule="auto"/>
        <w:rPr>
          <w:rFonts w:asciiTheme="majorHAnsi" w:hAnsiTheme="majorHAnsi"/>
          <w:sz w:val="24"/>
        </w:rPr>
      </w:pPr>
      <w:r>
        <w:rPr>
          <w:rFonts w:asciiTheme="majorHAnsi" w:hAnsiTheme="majorHAnsi"/>
          <w:sz w:val="24"/>
        </w:rPr>
        <w:t xml:space="preserve">Cost to Process Each Response: </w:t>
      </w:r>
      <w:r w:rsidRPr="00CD54AD">
        <w:rPr>
          <w:rFonts w:asciiTheme="majorHAnsi" w:hAnsiTheme="majorHAnsi"/>
          <w:sz w:val="24"/>
        </w:rPr>
        <w:t>$</w:t>
      </w:r>
      <w:r w:rsidR="00FE53BF">
        <w:rPr>
          <w:rFonts w:asciiTheme="majorHAnsi" w:hAnsiTheme="majorHAnsi"/>
          <w:sz w:val="24"/>
        </w:rPr>
        <w:t>92</w:t>
      </w:r>
      <w:r w:rsidR="00274C58">
        <w:rPr>
          <w:rFonts w:asciiTheme="majorHAnsi" w:hAnsiTheme="majorHAnsi"/>
          <w:sz w:val="24"/>
        </w:rPr>
        <w:t>0</w:t>
      </w:r>
      <w:r w:rsidR="00FE53BF">
        <w:rPr>
          <w:rFonts w:asciiTheme="majorHAnsi" w:hAnsiTheme="majorHAnsi"/>
          <w:sz w:val="24"/>
        </w:rPr>
        <w:t>.96</w:t>
      </w:r>
    </w:p>
    <w:p w:rsidR="00FE53BF" w:rsidP="00FE53BF" w14:paraId="33B8CBA5" w14:textId="77777777">
      <w:pPr>
        <w:pStyle w:val="ListParagraph"/>
        <w:numPr>
          <w:ilvl w:val="0"/>
          <w:numId w:val="25"/>
        </w:numPr>
        <w:spacing w:after="0" w:line="240" w:lineRule="auto"/>
        <w:rPr>
          <w:rFonts w:asciiTheme="majorHAnsi" w:hAnsiTheme="majorHAnsi"/>
          <w:sz w:val="24"/>
        </w:rPr>
      </w:pPr>
      <w:r w:rsidRPr="00604AA4">
        <w:rPr>
          <w:rFonts w:asciiTheme="majorHAnsi" w:hAnsiTheme="majorHAnsi"/>
          <w:sz w:val="24"/>
        </w:rPr>
        <w:t>Total Cost to Process Responses: $</w:t>
      </w:r>
      <w:r w:rsidR="00FD2F07">
        <w:rPr>
          <w:rFonts w:asciiTheme="majorHAnsi" w:hAnsiTheme="majorHAnsi"/>
          <w:sz w:val="24"/>
        </w:rPr>
        <w:t>81,044.48</w:t>
      </w:r>
    </w:p>
    <w:p w:rsidR="00FE53BF" w:rsidRPr="00F573B2" w:rsidP="00F573B2" w14:paraId="53693EC6" w14:textId="77777777">
      <w:pPr>
        <w:spacing w:after="0" w:line="240" w:lineRule="auto"/>
        <w:ind w:left="1080"/>
        <w:rPr>
          <w:rFonts w:asciiTheme="majorHAnsi" w:hAnsiTheme="majorHAnsi"/>
          <w:sz w:val="24"/>
        </w:rPr>
      </w:pPr>
    </w:p>
    <w:p w:rsidR="005F6D52" w:rsidRPr="005F6D52" w:rsidP="005F6D52" w14:paraId="079A16DD" w14:textId="77777777">
      <w:pPr>
        <w:spacing w:after="0" w:line="240" w:lineRule="auto"/>
        <w:ind w:firstLine="720"/>
        <w:rPr>
          <w:rFonts w:asciiTheme="majorHAnsi" w:hAnsiTheme="majorHAnsi"/>
          <w:sz w:val="24"/>
          <w:szCs w:val="24"/>
        </w:rPr>
      </w:pPr>
      <w:r w:rsidRPr="005F6D52">
        <w:rPr>
          <w:rFonts w:asciiTheme="majorHAnsi" w:hAnsiTheme="majorHAnsi"/>
          <w:sz w:val="24"/>
          <w:szCs w:val="24"/>
        </w:rPr>
        <w:t>Cost and Software Data Reporting (DD 2794)</w:t>
      </w:r>
    </w:p>
    <w:p w:rsidR="005F6D52" w:rsidRPr="00BC3310" w:rsidP="00451831" w14:paraId="3D6BC319" w14:textId="77777777">
      <w:pPr>
        <w:pStyle w:val="ListParagraph"/>
        <w:numPr>
          <w:ilvl w:val="0"/>
          <w:numId w:val="26"/>
        </w:numPr>
        <w:spacing w:after="0" w:line="240" w:lineRule="auto"/>
        <w:rPr>
          <w:rFonts w:asciiTheme="majorHAnsi" w:hAnsiTheme="majorHAnsi"/>
          <w:sz w:val="24"/>
        </w:rPr>
      </w:pPr>
      <w:r w:rsidRPr="00BC3310">
        <w:rPr>
          <w:rFonts w:asciiTheme="majorHAnsi" w:hAnsiTheme="majorHAnsi"/>
          <w:sz w:val="24"/>
        </w:rPr>
        <w:t xml:space="preserve">Number of Total Annual Responses: </w:t>
      </w:r>
      <w:r w:rsidR="00FE53BF">
        <w:rPr>
          <w:rFonts w:asciiTheme="majorHAnsi" w:hAnsiTheme="majorHAnsi"/>
          <w:sz w:val="24"/>
        </w:rPr>
        <w:t>228</w:t>
      </w:r>
    </w:p>
    <w:p w:rsidR="005F6D52" w:rsidP="00451831" w14:paraId="6A28735E" w14:textId="77777777">
      <w:pPr>
        <w:pStyle w:val="ListParagraph"/>
        <w:numPr>
          <w:ilvl w:val="0"/>
          <w:numId w:val="26"/>
        </w:numPr>
        <w:spacing w:after="0" w:line="240" w:lineRule="auto"/>
        <w:rPr>
          <w:rFonts w:asciiTheme="majorHAnsi" w:hAnsiTheme="majorHAnsi"/>
          <w:sz w:val="24"/>
        </w:rPr>
      </w:pPr>
      <w:r>
        <w:rPr>
          <w:rFonts w:asciiTheme="majorHAnsi" w:hAnsiTheme="majorHAnsi"/>
          <w:sz w:val="24"/>
        </w:rPr>
        <w:t xml:space="preserve">Processing Time per Response: </w:t>
      </w:r>
      <w:r w:rsidR="00FD2F07">
        <w:rPr>
          <w:rFonts w:asciiTheme="majorHAnsi" w:hAnsiTheme="majorHAnsi"/>
          <w:sz w:val="24"/>
        </w:rPr>
        <w:t>8</w:t>
      </w:r>
      <w:r w:rsidR="00FE53BF">
        <w:rPr>
          <w:rFonts w:asciiTheme="majorHAnsi" w:hAnsiTheme="majorHAnsi"/>
          <w:sz w:val="24"/>
        </w:rPr>
        <w:t xml:space="preserve"> </w:t>
      </w:r>
      <w:r>
        <w:rPr>
          <w:rFonts w:asciiTheme="majorHAnsi" w:hAnsiTheme="majorHAnsi"/>
          <w:sz w:val="24"/>
        </w:rPr>
        <w:t>hours</w:t>
      </w:r>
    </w:p>
    <w:p w:rsidR="005F6D52" w:rsidP="00451831" w14:paraId="2CDEBC75" w14:textId="77777777">
      <w:pPr>
        <w:pStyle w:val="ListParagraph"/>
        <w:numPr>
          <w:ilvl w:val="0"/>
          <w:numId w:val="26"/>
        </w:numPr>
        <w:spacing w:after="0" w:line="240" w:lineRule="auto"/>
        <w:rPr>
          <w:rFonts w:asciiTheme="majorHAnsi" w:hAnsiTheme="majorHAnsi"/>
          <w:sz w:val="24"/>
        </w:rPr>
      </w:pPr>
      <w:r w:rsidRPr="00722FDB">
        <w:rPr>
          <w:rFonts w:asciiTheme="majorHAnsi" w:hAnsiTheme="majorHAnsi"/>
          <w:sz w:val="24"/>
        </w:rPr>
        <w:t>Hourly Wage</w:t>
      </w:r>
      <w:r>
        <w:rPr>
          <w:rFonts w:asciiTheme="majorHAnsi" w:hAnsiTheme="majorHAnsi"/>
          <w:sz w:val="24"/>
        </w:rPr>
        <w:t xml:space="preserve"> of Worker(s) Processing Responses: $</w:t>
      </w:r>
      <w:r w:rsidR="00FE53BF">
        <w:rPr>
          <w:rFonts w:asciiTheme="majorHAnsi" w:hAnsiTheme="majorHAnsi"/>
          <w:sz w:val="24"/>
        </w:rPr>
        <w:t>115.12</w:t>
      </w:r>
    </w:p>
    <w:p w:rsidR="005F6D52" w:rsidP="00451831" w14:paraId="77F0B023" w14:textId="77777777">
      <w:pPr>
        <w:pStyle w:val="ListParagraph"/>
        <w:numPr>
          <w:ilvl w:val="0"/>
          <w:numId w:val="26"/>
        </w:numPr>
        <w:spacing w:after="0" w:line="240" w:lineRule="auto"/>
        <w:rPr>
          <w:rFonts w:asciiTheme="majorHAnsi" w:hAnsiTheme="majorHAnsi"/>
          <w:sz w:val="24"/>
        </w:rPr>
      </w:pPr>
      <w:r>
        <w:rPr>
          <w:rFonts w:asciiTheme="majorHAnsi" w:hAnsiTheme="majorHAnsi"/>
          <w:sz w:val="24"/>
        </w:rPr>
        <w:t xml:space="preserve">Cost to Process Each Response: </w:t>
      </w:r>
      <w:r w:rsidRPr="00CD54AD">
        <w:rPr>
          <w:rFonts w:asciiTheme="majorHAnsi" w:hAnsiTheme="majorHAnsi"/>
          <w:sz w:val="24"/>
        </w:rPr>
        <w:t>$</w:t>
      </w:r>
      <w:r w:rsidR="00FE53BF">
        <w:rPr>
          <w:rFonts w:asciiTheme="majorHAnsi" w:hAnsiTheme="majorHAnsi"/>
          <w:sz w:val="24"/>
        </w:rPr>
        <w:t>920.96</w:t>
      </w:r>
    </w:p>
    <w:p w:rsidR="005F6D52" w:rsidRPr="00604AA4" w:rsidP="00451831" w14:paraId="67A23489" w14:textId="77777777">
      <w:pPr>
        <w:pStyle w:val="ListParagraph"/>
        <w:numPr>
          <w:ilvl w:val="0"/>
          <w:numId w:val="26"/>
        </w:numPr>
        <w:spacing w:after="0" w:line="240" w:lineRule="auto"/>
        <w:rPr>
          <w:rFonts w:asciiTheme="majorHAnsi" w:hAnsiTheme="majorHAnsi"/>
          <w:sz w:val="24"/>
        </w:rPr>
      </w:pPr>
      <w:r w:rsidRPr="00604AA4">
        <w:rPr>
          <w:rFonts w:asciiTheme="majorHAnsi" w:hAnsiTheme="majorHAnsi"/>
          <w:sz w:val="24"/>
        </w:rPr>
        <w:t>Total Cost to Process Responses: $</w:t>
      </w:r>
      <w:r w:rsidR="00FD2F07">
        <w:rPr>
          <w:rFonts w:asciiTheme="majorHAnsi" w:hAnsiTheme="majorHAnsi"/>
          <w:sz w:val="24"/>
        </w:rPr>
        <w:t>209,978.88</w:t>
      </w:r>
    </w:p>
    <w:p w:rsidR="00B55E9F" w:rsidP="00B55E9F" w14:paraId="54C6557E" w14:textId="77777777">
      <w:pPr>
        <w:pStyle w:val="ListParagraph"/>
        <w:spacing w:after="0" w:line="240" w:lineRule="auto"/>
        <w:ind w:left="1440"/>
        <w:rPr>
          <w:rFonts w:asciiTheme="majorHAnsi" w:hAnsiTheme="majorHAnsi"/>
          <w:sz w:val="24"/>
        </w:rPr>
      </w:pPr>
    </w:p>
    <w:p w:rsidR="00235D71" w:rsidP="00451831" w14:paraId="57CAA7ED" w14:textId="77777777">
      <w:pPr>
        <w:pStyle w:val="ListParagraph"/>
        <w:numPr>
          <w:ilvl w:val="0"/>
          <w:numId w:val="3"/>
        </w:numPr>
        <w:spacing w:after="0" w:line="240" w:lineRule="auto"/>
        <w:rPr>
          <w:rFonts w:asciiTheme="majorHAnsi" w:hAnsiTheme="majorHAnsi"/>
          <w:sz w:val="24"/>
        </w:rPr>
      </w:pPr>
      <w:r>
        <w:rPr>
          <w:rFonts w:asciiTheme="majorHAnsi" w:hAnsiTheme="majorHAnsi"/>
          <w:sz w:val="24"/>
        </w:rPr>
        <w:t>Overall</w:t>
      </w:r>
      <w:r>
        <w:rPr>
          <w:rFonts w:asciiTheme="majorHAnsi" w:hAnsiTheme="majorHAnsi"/>
          <w:sz w:val="24"/>
        </w:rPr>
        <w:t xml:space="preserve"> Labor Burden to the Federal Government</w:t>
      </w:r>
    </w:p>
    <w:p w:rsidR="00235D71" w:rsidP="00F573B2" w14:paraId="1499112F" w14:textId="77777777">
      <w:pPr>
        <w:pStyle w:val="ListParagraph"/>
        <w:numPr>
          <w:ilvl w:val="1"/>
          <w:numId w:val="3"/>
        </w:numPr>
        <w:spacing w:after="0" w:line="240" w:lineRule="auto"/>
        <w:rPr>
          <w:rFonts w:asciiTheme="majorHAnsi" w:hAnsiTheme="majorHAnsi"/>
          <w:sz w:val="24"/>
        </w:rPr>
      </w:pPr>
      <w:r>
        <w:rPr>
          <w:rFonts w:asciiTheme="majorHAnsi" w:hAnsiTheme="majorHAnsi"/>
          <w:sz w:val="24"/>
        </w:rPr>
        <w:t>T</w:t>
      </w:r>
      <w:r w:rsidR="00BC3310">
        <w:rPr>
          <w:rFonts w:asciiTheme="majorHAnsi" w:hAnsiTheme="majorHAnsi"/>
          <w:sz w:val="24"/>
        </w:rPr>
        <w:t>otal Number of Annual Responses</w:t>
      </w:r>
      <w:r w:rsidRPr="00254DCF">
        <w:rPr>
          <w:rFonts w:asciiTheme="majorHAnsi" w:hAnsiTheme="majorHAnsi"/>
          <w:sz w:val="24"/>
        </w:rPr>
        <w:t>:</w:t>
      </w:r>
      <w:r w:rsidR="008B4D05">
        <w:rPr>
          <w:rFonts w:asciiTheme="majorHAnsi" w:hAnsiTheme="majorHAnsi"/>
          <w:sz w:val="24"/>
        </w:rPr>
        <w:t xml:space="preserve"> </w:t>
      </w:r>
      <w:r w:rsidRPr="00F573B2" w:rsidR="00F573B2">
        <w:rPr>
          <w:rFonts w:asciiTheme="majorHAnsi" w:hAnsiTheme="majorHAnsi"/>
          <w:sz w:val="24"/>
        </w:rPr>
        <w:t>3,394</w:t>
      </w:r>
    </w:p>
    <w:p w:rsidR="00B55E9F" w:rsidP="00771073" w14:paraId="4F34E2A2" w14:textId="77777777">
      <w:pPr>
        <w:pStyle w:val="ListParagraph"/>
        <w:numPr>
          <w:ilvl w:val="1"/>
          <w:numId w:val="3"/>
        </w:numPr>
        <w:spacing w:after="0" w:line="240" w:lineRule="auto"/>
        <w:rPr>
          <w:rFonts w:asciiTheme="majorHAnsi" w:hAnsiTheme="majorHAnsi"/>
          <w:sz w:val="24"/>
        </w:rPr>
      </w:pPr>
      <w:r w:rsidRPr="00274C58">
        <w:rPr>
          <w:rFonts w:asciiTheme="majorHAnsi" w:hAnsiTheme="majorHAnsi"/>
          <w:sz w:val="24"/>
        </w:rPr>
        <w:t>Total Labor Burden</w:t>
      </w:r>
      <w:r w:rsidRPr="00274C58">
        <w:rPr>
          <w:rFonts w:asciiTheme="majorHAnsi" w:hAnsiTheme="majorHAnsi"/>
          <w:i/>
          <w:sz w:val="24"/>
        </w:rPr>
        <w:t>:</w:t>
      </w:r>
      <w:r w:rsidRPr="00274C58" w:rsidR="00CD54AD">
        <w:rPr>
          <w:rFonts w:asciiTheme="majorHAnsi" w:hAnsiTheme="majorHAnsi"/>
          <w:sz w:val="24"/>
        </w:rPr>
        <w:t xml:space="preserve"> </w:t>
      </w:r>
      <w:r w:rsidRPr="00274C58" w:rsidR="008B4D05">
        <w:rPr>
          <w:rFonts w:asciiTheme="majorHAnsi" w:hAnsiTheme="majorHAnsi"/>
          <w:sz w:val="24"/>
        </w:rPr>
        <w:t>$</w:t>
      </w:r>
      <w:r w:rsidR="00FD2F07">
        <w:rPr>
          <w:rFonts w:asciiTheme="majorHAnsi" w:hAnsiTheme="majorHAnsi"/>
          <w:sz w:val="24"/>
        </w:rPr>
        <w:t>3,125,738</w:t>
      </w:r>
    </w:p>
    <w:p w:rsidR="00274C58" w:rsidRPr="00274C58" w:rsidP="00274C58" w14:paraId="3AE74149" w14:textId="77777777">
      <w:pPr>
        <w:pStyle w:val="ListParagraph"/>
        <w:spacing w:after="0" w:line="240" w:lineRule="auto"/>
        <w:ind w:left="1440"/>
        <w:rPr>
          <w:rFonts w:asciiTheme="majorHAnsi" w:hAnsiTheme="majorHAnsi"/>
          <w:sz w:val="24"/>
        </w:rPr>
      </w:pPr>
    </w:p>
    <w:p w:rsidR="00722FDB" w:rsidRPr="00B55E9F" w:rsidP="00B55E9F" w14:paraId="54C05E97"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235D71" w:rsidRPr="00235D71" w:rsidP="00722FDB" w14:paraId="72F9B539" w14:textId="77777777">
      <w:pPr>
        <w:spacing w:after="0" w:line="240" w:lineRule="auto"/>
        <w:rPr>
          <w:rFonts w:asciiTheme="majorHAnsi" w:hAnsiTheme="majorHAnsi"/>
          <w:sz w:val="24"/>
        </w:rPr>
      </w:pPr>
    </w:p>
    <w:p w:rsidR="00235D71" w:rsidRPr="00235D71" w:rsidP="00451831" w14:paraId="70AA3AE6" w14:textId="77777777">
      <w:pPr>
        <w:pStyle w:val="ListParagraph"/>
        <w:numPr>
          <w:ilvl w:val="0"/>
          <w:numId w:val="4"/>
        </w:numPr>
        <w:spacing w:after="0" w:line="240" w:lineRule="auto"/>
        <w:rPr>
          <w:rFonts w:asciiTheme="majorHAnsi" w:hAnsiTheme="majorHAnsi"/>
          <w:i/>
          <w:sz w:val="24"/>
        </w:rPr>
      </w:pPr>
      <w:r>
        <w:rPr>
          <w:rFonts w:asciiTheme="majorHAnsi" w:hAnsiTheme="majorHAnsi"/>
          <w:sz w:val="24"/>
        </w:rPr>
        <w:t>Cost Categories</w:t>
      </w:r>
    </w:p>
    <w:p w:rsidR="00235D71" w:rsidRPr="00235D71" w:rsidP="00451831" w14:paraId="4DA278AC"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Equipment: $</w:t>
      </w:r>
      <w:r w:rsidR="00BC3310">
        <w:rPr>
          <w:rFonts w:asciiTheme="majorHAnsi" w:hAnsiTheme="majorHAnsi"/>
          <w:sz w:val="24"/>
        </w:rPr>
        <w:t>0</w:t>
      </w:r>
    </w:p>
    <w:p w:rsidR="00235D71" w:rsidRPr="00235D71" w:rsidP="00451831" w14:paraId="6CFC46B5"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Printing: $</w:t>
      </w:r>
      <w:r w:rsidR="00BC3310">
        <w:rPr>
          <w:rFonts w:asciiTheme="majorHAnsi" w:hAnsiTheme="majorHAnsi"/>
          <w:sz w:val="24"/>
        </w:rPr>
        <w:t>0</w:t>
      </w:r>
    </w:p>
    <w:p w:rsidR="00235D71" w:rsidRPr="00235D71" w:rsidP="00451831" w14:paraId="253180FF"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Postage: $</w:t>
      </w:r>
      <w:r w:rsidR="00BC3310">
        <w:rPr>
          <w:rFonts w:asciiTheme="majorHAnsi" w:hAnsiTheme="majorHAnsi"/>
          <w:sz w:val="24"/>
        </w:rPr>
        <w:t>0</w:t>
      </w:r>
    </w:p>
    <w:p w:rsidR="00235D71" w:rsidRPr="00235D71" w:rsidP="00451831" w14:paraId="772E7832"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 xml:space="preserve">Software </w:t>
      </w:r>
      <w:r w:rsidR="00CD54AD">
        <w:rPr>
          <w:rFonts w:asciiTheme="majorHAnsi" w:hAnsiTheme="majorHAnsi"/>
          <w:sz w:val="24"/>
        </w:rPr>
        <w:t>Maintenance</w:t>
      </w:r>
      <w:r>
        <w:rPr>
          <w:rFonts w:asciiTheme="majorHAnsi" w:hAnsiTheme="majorHAnsi"/>
          <w:sz w:val="24"/>
        </w:rPr>
        <w:t>: $</w:t>
      </w:r>
      <w:r w:rsidRPr="00CD54AD" w:rsidR="00CD54AD">
        <w:rPr>
          <w:rFonts w:asciiTheme="majorHAnsi" w:hAnsiTheme="majorHAnsi"/>
          <w:sz w:val="24"/>
        </w:rPr>
        <w:t>405,708.24</w:t>
      </w:r>
    </w:p>
    <w:p w:rsidR="00235D71" w:rsidRPr="00235D71" w:rsidP="00451831" w14:paraId="4CC613E5"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Licensing Costs: $</w:t>
      </w:r>
      <w:r w:rsidR="00BC3310">
        <w:rPr>
          <w:rFonts w:asciiTheme="majorHAnsi" w:hAnsiTheme="majorHAnsi"/>
          <w:sz w:val="24"/>
        </w:rPr>
        <w:t>0</w:t>
      </w:r>
    </w:p>
    <w:p w:rsidR="00235D71" w:rsidRPr="00B55E9F" w:rsidP="00451831" w14:paraId="65F60A3C" w14:textId="77777777">
      <w:pPr>
        <w:pStyle w:val="ListParagraph"/>
        <w:numPr>
          <w:ilvl w:val="1"/>
          <w:numId w:val="4"/>
        </w:numPr>
        <w:spacing w:after="0" w:line="240" w:lineRule="auto"/>
        <w:rPr>
          <w:rFonts w:asciiTheme="majorHAnsi" w:hAnsiTheme="majorHAnsi"/>
          <w:i/>
          <w:sz w:val="24"/>
        </w:rPr>
      </w:pPr>
      <w:r>
        <w:rPr>
          <w:rFonts w:asciiTheme="majorHAnsi" w:hAnsiTheme="majorHAnsi"/>
          <w:sz w:val="24"/>
        </w:rPr>
        <w:t>Other: $</w:t>
      </w:r>
      <w:r w:rsidR="00BC3310">
        <w:rPr>
          <w:rFonts w:asciiTheme="majorHAnsi" w:hAnsiTheme="majorHAnsi"/>
          <w:sz w:val="24"/>
        </w:rPr>
        <w:t>0</w:t>
      </w:r>
    </w:p>
    <w:p w:rsidR="00B55E9F" w:rsidRPr="00235D71" w:rsidP="00B55E9F" w14:paraId="2AF39C08" w14:textId="77777777">
      <w:pPr>
        <w:pStyle w:val="ListParagraph"/>
        <w:spacing w:after="0" w:line="240" w:lineRule="auto"/>
        <w:ind w:left="1440"/>
        <w:rPr>
          <w:rFonts w:asciiTheme="majorHAnsi" w:hAnsiTheme="majorHAnsi"/>
          <w:i/>
          <w:sz w:val="24"/>
        </w:rPr>
      </w:pPr>
    </w:p>
    <w:p w:rsidR="00235D71" w:rsidRPr="00B55E9F" w:rsidP="00451831" w14:paraId="5EB59886" w14:textId="77777777">
      <w:pPr>
        <w:pStyle w:val="ListParagraph"/>
        <w:numPr>
          <w:ilvl w:val="0"/>
          <w:numId w:val="4"/>
        </w:numPr>
        <w:spacing w:after="0" w:line="240" w:lineRule="auto"/>
        <w:rPr>
          <w:rFonts w:asciiTheme="majorHAnsi" w:hAnsiTheme="majorHAnsi"/>
          <w:i/>
          <w:sz w:val="24"/>
        </w:rPr>
      </w:pPr>
      <w:r>
        <w:rPr>
          <w:rFonts w:asciiTheme="majorHAnsi" w:hAnsiTheme="majorHAnsi"/>
          <w:sz w:val="24"/>
        </w:rPr>
        <w:t xml:space="preserve">Total Operational and Maintenance Cost: </w:t>
      </w:r>
      <w:r w:rsidR="00CD54AD">
        <w:rPr>
          <w:rFonts w:asciiTheme="majorHAnsi" w:hAnsiTheme="majorHAnsi"/>
          <w:sz w:val="24"/>
        </w:rPr>
        <w:t>$</w:t>
      </w:r>
      <w:r w:rsidRPr="00CD54AD" w:rsidR="00CD54AD">
        <w:rPr>
          <w:rFonts w:asciiTheme="majorHAnsi" w:hAnsiTheme="majorHAnsi"/>
          <w:sz w:val="24"/>
        </w:rPr>
        <w:t>405,708</w:t>
      </w:r>
    </w:p>
    <w:p w:rsidR="00B55E9F" w:rsidP="00B55E9F" w14:paraId="77A940AA" w14:textId="77777777">
      <w:pPr>
        <w:spacing w:after="0" w:line="240" w:lineRule="auto"/>
        <w:rPr>
          <w:rFonts w:asciiTheme="majorHAnsi" w:hAnsiTheme="majorHAnsi"/>
          <w:i/>
          <w:sz w:val="24"/>
        </w:rPr>
      </w:pPr>
    </w:p>
    <w:p w:rsidR="00B55E9F" w:rsidP="00B55E9F" w14:paraId="3322C0DB"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B55E9F" w:rsidRPr="00B55E9F" w:rsidP="00B55E9F" w14:paraId="574D5837" w14:textId="77777777">
      <w:pPr>
        <w:spacing w:after="0" w:line="240" w:lineRule="auto"/>
        <w:rPr>
          <w:rFonts w:asciiTheme="majorHAnsi" w:hAnsiTheme="majorHAnsi"/>
          <w:sz w:val="24"/>
        </w:rPr>
      </w:pPr>
    </w:p>
    <w:p w:rsidR="00486235" w:rsidP="00FD2F07" w14:paraId="4D3E1AD5" w14:textId="77777777">
      <w:pPr>
        <w:pStyle w:val="ListParagraph"/>
        <w:numPr>
          <w:ilvl w:val="0"/>
          <w:numId w:val="5"/>
        </w:numPr>
        <w:spacing w:after="0" w:line="240" w:lineRule="auto"/>
        <w:rPr>
          <w:rFonts w:asciiTheme="majorHAnsi" w:hAnsiTheme="majorHAnsi"/>
          <w:sz w:val="24"/>
        </w:rPr>
      </w:pPr>
      <w:r>
        <w:rPr>
          <w:rFonts w:asciiTheme="majorHAnsi" w:hAnsiTheme="majorHAnsi"/>
          <w:sz w:val="24"/>
        </w:rPr>
        <w:t xml:space="preserve">Total Labor Cost to the Federal Government: </w:t>
      </w:r>
      <w:r w:rsidR="00BC3310">
        <w:rPr>
          <w:rFonts w:asciiTheme="majorHAnsi" w:hAnsiTheme="majorHAnsi"/>
          <w:sz w:val="24"/>
        </w:rPr>
        <w:t>$</w:t>
      </w:r>
      <w:r w:rsidRPr="00FD2F07" w:rsidR="00FD2F07">
        <w:rPr>
          <w:rFonts w:asciiTheme="majorHAnsi" w:hAnsiTheme="majorHAnsi"/>
          <w:sz w:val="24"/>
        </w:rPr>
        <w:t>3,125,738</w:t>
      </w:r>
    </w:p>
    <w:p w:rsidR="00B55E9F" w:rsidP="00B55E9F" w14:paraId="629849F3" w14:textId="77777777">
      <w:pPr>
        <w:pStyle w:val="ListParagraph"/>
        <w:spacing w:after="0" w:line="240" w:lineRule="auto"/>
        <w:rPr>
          <w:rFonts w:asciiTheme="majorHAnsi" w:hAnsiTheme="majorHAnsi"/>
          <w:sz w:val="24"/>
        </w:rPr>
      </w:pPr>
    </w:p>
    <w:p w:rsidR="00B55E9F" w:rsidP="00451831" w14:paraId="0759D0B0" w14:textId="77777777">
      <w:pPr>
        <w:pStyle w:val="ListParagraph"/>
        <w:numPr>
          <w:ilvl w:val="0"/>
          <w:numId w:val="5"/>
        </w:numPr>
        <w:spacing w:after="0" w:line="240" w:lineRule="auto"/>
        <w:rPr>
          <w:rFonts w:asciiTheme="majorHAnsi" w:hAnsiTheme="majorHAnsi"/>
          <w:sz w:val="24"/>
        </w:rPr>
      </w:pPr>
      <w:r>
        <w:rPr>
          <w:rFonts w:asciiTheme="majorHAnsi" w:hAnsiTheme="majorHAnsi"/>
          <w:sz w:val="24"/>
        </w:rPr>
        <w:t>Total Operational and Maintenance Costs: $</w:t>
      </w:r>
      <w:r w:rsidRPr="00CD54AD" w:rsidR="00CD54AD">
        <w:rPr>
          <w:rFonts w:asciiTheme="majorHAnsi" w:hAnsiTheme="majorHAnsi"/>
          <w:sz w:val="24"/>
        </w:rPr>
        <w:t>405,708</w:t>
      </w:r>
    </w:p>
    <w:p w:rsidR="00B55E9F" w:rsidRPr="00B55E9F" w:rsidP="00B55E9F" w14:paraId="1BA7A883" w14:textId="77777777">
      <w:pPr>
        <w:spacing w:after="0" w:line="240" w:lineRule="auto"/>
        <w:rPr>
          <w:rFonts w:asciiTheme="majorHAnsi" w:hAnsiTheme="majorHAnsi"/>
          <w:sz w:val="24"/>
        </w:rPr>
      </w:pPr>
    </w:p>
    <w:p w:rsidR="00B55E9F" w:rsidRPr="00B55E9F" w:rsidP="00451831" w14:paraId="09F86264" w14:textId="77777777">
      <w:pPr>
        <w:pStyle w:val="ListParagraph"/>
        <w:numPr>
          <w:ilvl w:val="0"/>
          <w:numId w:val="5"/>
        </w:numPr>
        <w:spacing w:after="0" w:line="240" w:lineRule="auto"/>
        <w:rPr>
          <w:rFonts w:asciiTheme="majorHAnsi" w:hAnsiTheme="majorHAnsi"/>
          <w:sz w:val="24"/>
        </w:rPr>
      </w:pPr>
      <w:r>
        <w:rPr>
          <w:rFonts w:asciiTheme="majorHAnsi" w:hAnsiTheme="majorHAnsi"/>
          <w:sz w:val="24"/>
        </w:rPr>
        <w:t xml:space="preserve">Total Cost to the Federal Government: </w:t>
      </w:r>
      <w:r w:rsidR="008B4D05">
        <w:rPr>
          <w:rFonts w:asciiTheme="majorHAnsi" w:hAnsiTheme="majorHAnsi"/>
          <w:sz w:val="24"/>
        </w:rPr>
        <w:t>$</w:t>
      </w:r>
      <w:r w:rsidR="00FD2F07">
        <w:rPr>
          <w:rFonts w:asciiTheme="majorHAnsi" w:hAnsiTheme="majorHAnsi"/>
          <w:sz w:val="24"/>
        </w:rPr>
        <w:t>3,531,446</w:t>
      </w:r>
    </w:p>
    <w:p w:rsidR="00486235" w:rsidP="00486235" w14:paraId="18E33DAB" w14:textId="77777777">
      <w:pPr>
        <w:spacing w:after="0" w:line="240" w:lineRule="auto"/>
        <w:rPr>
          <w:rFonts w:asciiTheme="majorHAnsi" w:hAnsiTheme="majorHAnsi"/>
          <w:sz w:val="24"/>
        </w:rPr>
      </w:pPr>
    </w:p>
    <w:p w:rsidR="00DA2B37" w:rsidP="00486235" w14:paraId="60C18A75" w14:textId="77777777">
      <w:pPr>
        <w:spacing w:after="0" w:line="240" w:lineRule="auto"/>
        <w:rPr>
          <w:rFonts w:asciiTheme="majorHAnsi" w:hAnsiTheme="majorHAnsi"/>
          <w:sz w:val="24"/>
          <w:u w:val="single"/>
        </w:rPr>
      </w:pPr>
      <w:r>
        <w:rPr>
          <w:rFonts w:asciiTheme="majorHAnsi" w:hAnsiTheme="majorHAnsi"/>
          <w:sz w:val="24"/>
        </w:rPr>
        <w:t xml:space="preserve">15. </w:t>
      </w:r>
      <w:r>
        <w:rPr>
          <w:rFonts w:asciiTheme="majorHAnsi" w:hAnsiTheme="majorHAnsi"/>
          <w:sz w:val="24"/>
        </w:rPr>
        <w:tab/>
      </w:r>
      <w:r w:rsidRPr="00DA2B37">
        <w:rPr>
          <w:rFonts w:asciiTheme="majorHAnsi" w:hAnsiTheme="majorHAnsi"/>
          <w:sz w:val="24"/>
          <w:u w:val="single"/>
        </w:rPr>
        <w:t>Reasons for Change in Burden</w:t>
      </w:r>
      <w:r w:rsidR="0085688C">
        <w:rPr>
          <w:rFonts w:asciiTheme="majorHAnsi" w:hAnsiTheme="majorHAnsi"/>
          <w:sz w:val="24"/>
          <w:u w:val="single"/>
        </w:rPr>
        <w:t xml:space="preserve"> </w:t>
      </w:r>
    </w:p>
    <w:p w:rsidR="009336BC" w:rsidRPr="00DF524C" w:rsidP="009336BC" w14:paraId="3DA2F025" w14:textId="12A30AC8">
      <w:pPr>
        <w:spacing w:after="0" w:line="240" w:lineRule="auto"/>
        <w:rPr>
          <w:rFonts w:asciiTheme="majorHAnsi" w:hAnsiTheme="majorHAnsi"/>
          <w:sz w:val="24"/>
        </w:rPr>
      </w:pPr>
      <w:r w:rsidRPr="00DF524C">
        <w:rPr>
          <w:rFonts w:asciiTheme="majorHAnsi" w:hAnsiTheme="majorHAnsi"/>
          <w:sz w:val="24"/>
        </w:rPr>
        <w:t xml:space="preserve">There has been no change in burden since the last approval. </w:t>
      </w:r>
    </w:p>
    <w:p w:rsidR="00DA2B37" w:rsidRPr="00DF524C" w:rsidP="00486235" w14:paraId="4AC5DBC6" w14:textId="77777777">
      <w:pPr>
        <w:spacing w:after="0" w:line="240" w:lineRule="auto"/>
        <w:rPr>
          <w:rFonts w:asciiTheme="majorHAnsi" w:hAnsiTheme="majorHAnsi"/>
          <w:sz w:val="24"/>
        </w:rPr>
      </w:pPr>
    </w:p>
    <w:p w:rsidR="00DA2B37" w:rsidRPr="00DF524C" w:rsidP="00486235" w14:paraId="238D2841" w14:textId="77777777">
      <w:pPr>
        <w:spacing w:after="0" w:line="240" w:lineRule="auto"/>
        <w:rPr>
          <w:rFonts w:asciiTheme="majorHAnsi" w:hAnsiTheme="majorHAnsi"/>
          <w:sz w:val="24"/>
        </w:rPr>
      </w:pPr>
      <w:r w:rsidRPr="00DF524C">
        <w:rPr>
          <w:rFonts w:asciiTheme="majorHAnsi" w:hAnsiTheme="majorHAnsi"/>
          <w:sz w:val="24"/>
        </w:rPr>
        <w:t xml:space="preserve">16. </w:t>
      </w:r>
      <w:r w:rsidRPr="00DF524C">
        <w:rPr>
          <w:rFonts w:asciiTheme="majorHAnsi" w:hAnsiTheme="majorHAnsi"/>
          <w:sz w:val="24"/>
        </w:rPr>
        <w:tab/>
      </w:r>
      <w:r w:rsidRPr="00DF524C">
        <w:rPr>
          <w:rFonts w:asciiTheme="majorHAnsi" w:hAnsiTheme="majorHAnsi"/>
          <w:sz w:val="24"/>
          <w:u w:val="single"/>
        </w:rPr>
        <w:t>Publication of Results</w:t>
      </w:r>
      <w:r w:rsidRPr="00DF524C">
        <w:rPr>
          <w:rFonts w:asciiTheme="majorHAnsi" w:hAnsiTheme="majorHAnsi"/>
          <w:sz w:val="24"/>
        </w:rPr>
        <w:t xml:space="preserve"> </w:t>
      </w:r>
    </w:p>
    <w:p w:rsidR="00B55E9F" w:rsidRPr="002A0B61" w:rsidP="002A0B61" w14:paraId="794DF99C" w14:textId="7F2C2238">
      <w:pPr>
        <w:spacing w:after="0" w:line="240" w:lineRule="auto"/>
        <w:rPr>
          <w:rFonts w:asciiTheme="majorHAnsi" w:hAnsiTheme="majorHAnsi"/>
          <w:sz w:val="24"/>
        </w:rPr>
      </w:pPr>
      <w:r w:rsidRPr="00DF524C">
        <w:rPr>
          <w:rFonts w:asciiTheme="majorHAnsi" w:hAnsiTheme="majorHAnsi"/>
          <w:sz w:val="24"/>
        </w:rPr>
        <w:t xml:space="preserve">The results will be published </w:t>
      </w:r>
      <w:r w:rsidRPr="00DF524C">
        <w:rPr>
          <w:rFonts w:asciiTheme="majorHAnsi" w:hAnsiTheme="majorHAnsi"/>
          <w:sz w:val="24"/>
        </w:rPr>
        <w:t>to</w:t>
      </w:r>
      <w:r w:rsidRPr="00DF524C">
        <w:rPr>
          <w:rFonts w:asciiTheme="majorHAnsi" w:hAnsiTheme="majorHAnsi"/>
          <w:sz w:val="24"/>
        </w:rPr>
        <w:t xml:space="preserve"> the DoD Cost Assessment Data Ent</w:t>
      </w:r>
      <w:r w:rsidRPr="00DF524C" w:rsidR="009D4E09">
        <w:rPr>
          <w:rFonts w:asciiTheme="majorHAnsi" w:hAnsiTheme="majorHAnsi"/>
          <w:sz w:val="24"/>
        </w:rPr>
        <w:t>erprise (CADE) database for cost est</w:t>
      </w:r>
      <w:r w:rsidRPr="00DF524C" w:rsidR="00BC3310">
        <w:rPr>
          <w:rFonts w:asciiTheme="majorHAnsi" w:hAnsiTheme="majorHAnsi"/>
          <w:sz w:val="24"/>
        </w:rPr>
        <w:t xml:space="preserve">imating and analysis purposes. </w:t>
      </w:r>
      <w:r w:rsidRPr="00DF524C" w:rsidR="009D4E09">
        <w:rPr>
          <w:rFonts w:asciiTheme="majorHAnsi" w:hAnsiTheme="majorHAnsi"/>
          <w:sz w:val="24"/>
        </w:rPr>
        <w:t>Specifically, to generate independent cost estimates and analysis supporting DoD, as well as all Services.</w:t>
      </w:r>
    </w:p>
    <w:p w:rsidR="005C3A95" w:rsidP="00486235" w14:paraId="3F6DD81F" w14:textId="77777777">
      <w:pPr>
        <w:spacing w:after="0" w:line="240" w:lineRule="auto"/>
        <w:rPr>
          <w:rFonts w:asciiTheme="majorHAnsi" w:hAnsiTheme="majorHAnsi"/>
          <w:sz w:val="24"/>
        </w:rPr>
      </w:pPr>
    </w:p>
    <w:p w:rsidR="005C3A95" w:rsidRPr="0085688C" w:rsidP="00486235" w14:paraId="7409003D" w14:textId="77777777">
      <w:pPr>
        <w:spacing w:after="0" w:line="240" w:lineRule="auto"/>
        <w:rPr>
          <w:rFonts w:asciiTheme="majorHAnsi" w:hAnsiTheme="majorHAnsi"/>
          <w:sz w:val="24"/>
        </w:rPr>
      </w:pPr>
      <w:r>
        <w:rPr>
          <w:rFonts w:asciiTheme="majorHAnsi" w:hAnsiTheme="majorHAnsi"/>
          <w:sz w:val="24"/>
        </w:rPr>
        <w:t xml:space="preserve">17. </w:t>
      </w:r>
      <w:r w:rsidR="00C62D17">
        <w:rPr>
          <w:rFonts w:asciiTheme="majorHAnsi" w:hAnsiTheme="majorHAnsi"/>
          <w:sz w:val="24"/>
        </w:rPr>
        <w:tab/>
      </w:r>
      <w:r w:rsidRPr="00C62D17" w:rsidR="00C62D17">
        <w:rPr>
          <w:rFonts w:asciiTheme="majorHAnsi" w:hAnsiTheme="majorHAnsi"/>
          <w:sz w:val="24"/>
          <w:u w:val="single"/>
        </w:rPr>
        <w:t>Non-Display of OMB Expiration Date</w:t>
      </w:r>
      <w:r w:rsidR="0085688C">
        <w:rPr>
          <w:rFonts w:asciiTheme="majorHAnsi" w:hAnsiTheme="majorHAnsi"/>
          <w:sz w:val="24"/>
          <w:u w:val="single"/>
        </w:rPr>
        <w:t xml:space="preserve"> </w:t>
      </w:r>
    </w:p>
    <w:p w:rsidR="00C62D17" w:rsidP="00486235" w14:paraId="185B2258" w14:textId="77777777">
      <w:pPr>
        <w:spacing w:after="0" w:line="240" w:lineRule="auto"/>
        <w:rPr>
          <w:rFonts w:asciiTheme="majorHAnsi" w:hAnsiTheme="majorHAnsi"/>
          <w:sz w:val="24"/>
        </w:rPr>
      </w:pPr>
      <w:r w:rsidRPr="00BC3310">
        <w:rPr>
          <w:rFonts w:asciiTheme="majorHAnsi" w:hAnsiTheme="majorHAnsi"/>
          <w:sz w:val="24"/>
        </w:rPr>
        <w:t>We are not seeking approval to omit the display of the expiration date of the OMB approval on the collection instrument.</w:t>
      </w:r>
      <w:r>
        <w:rPr>
          <w:rFonts w:asciiTheme="majorHAnsi" w:hAnsiTheme="majorHAnsi"/>
          <w:sz w:val="24"/>
        </w:rPr>
        <w:t xml:space="preserve"> </w:t>
      </w:r>
    </w:p>
    <w:p w:rsidR="00C62D17" w:rsidP="00486235" w14:paraId="7B4138F2" w14:textId="77777777">
      <w:pPr>
        <w:spacing w:after="0" w:line="240" w:lineRule="auto"/>
        <w:rPr>
          <w:rFonts w:asciiTheme="majorHAnsi" w:hAnsiTheme="majorHAnsi"/>
          <w:sz w:val="24"/>
        </w:rPr>
      </w:pPr>
    </w:p>
    <w:p w:rsidR="00C62D17" w:rsidRPr="0085688C" w:rsidP="00486235" w14:paraId="103297D9" w14:textId="77777777">
      <w:pPr>
        <w:spacing w:after="0" w:line="240" w:lineRule="auto"/>
        <w:rPr>
          <w:rFonts w:asciiTheme="majorHAnsi" w:hAnsiTheme="majorHAnsi"/>
          <w:sz w:val="24"/>
        </w:rPr>
      </w:pPr>
      <w:r>
        <w:rPr>
          <w:rFonts w:asciiTheme="majorHAnsi" w:hAnsiTheme="majorHAnsi"/>
          <w:sz w:val="24"/>
        </w:rPr>
        <w:t xml:space="preserve">18. </w:t>
      </w:r>
      <w:r>
        <w:rPr>
          <w:rFonts w:asciiTheme="majorHAnsi" w:hAnsiTheme="majorHAnsi"/>
          <w:sz w:val="24"/>
        </w:rPr>
        <w:tab/>
      </w:r>
      <w:r w:rsidRPr="00C62D17">
        <w:rPr>
          <w:rFonts w:asciiTheme="majorHAnsi" w:hAnsiTheme="majorHAnsi"/>
          <w:sz w:val="24"/>
          <w:u w:val="single"/>
        </w:rPr>
        <w:t>Exceptions to “Certification for Paperwork Reduction Submissions”</w:t>
      </w:r>
      <w:r w:rsidR="0085688C">
        <w:rPr>
          <w:rFonts w:asciiTheme="majorHAnsi" w:hAnsiTheme="majorHAnsi"/>
          <w:sz w:val="24"/>
          <w:u w:val="single"/>
        </w:rPr>
        <w:t xml:space="preserve"> </w:t>
      </w:r>
    </w:p>
    <w:p w:rsidR="00A50A0F" w:rsidRPr="00C62D17" w:rsidP="00B55E9F" w14:paraId="7FF82417" w14:textId="77777777">
      <w:pPr>
        <w:spacing w:after="0" w:line="240" w:lineRule="auto"/>
        <w:rPr>
          <w:rFonts w:asciiTheme="majorHAnsi" w:hAnsiTheme="majorHAnsi"/>
          <w:i/>
          <w:sz w:val="24"/>
        </w:rPr>
      </w:pPr>
      <w:r w:rsidRPr="00BC3310">
        <w:rPr>
          <w:rFonts w:asciiTheme="majorHAnsi" w:hAnsiTheme="majorHAnsi"/>
          <w:sz w:val="24"/>
        </w:rPr>
        <w:t>We are not requesting an</w:t>
      </w:r>
      <w:r w:rsidRPr="00BC3310" w:rsidR="00420AE9">
        <w:rPr>
          <w:rFonts w:asciiTheme="majorHAnsi" w:hAnsiTheme="majorHAnsi"/>
          <w:sz w:val="24"/>
        </w:rPr>
        <w:t>y</w:t>
      </w:r>
      <w:r w:rsidRPr="00BC3310">
        <w:rPr>
          <w:rFonts w:asciiTheme="majorHAnsi" w:hAnsiTheme="majorHAnsi"/>
          <w:sz w:val="24"/>
        </w:rPr>
        <w:t xml:space="preserve"> exemption</w:t>
      </w:r>
      <w:r w:rsidRPr="00BC3310" w:rsidR="00420AE9">
        <w:rPr>
          <w:rFonts w:asciiTheme="majorHAnsi" w:hAnsiTheme="majorHAnsi"/>
          <w:sz w:val="24"/>
        </w:rPr>
        <w:t>s</w:t>
      </w:r>
      <w:r w:rsidRPr="00BC3310">
        <w:rPr>
          <w:rFonts w:asciiTheme="majorHAnsi" w:hAnsiTheme="majorHAnsi"/>
          <w:sz w:val="24"/>
        </w:rPr>
        <w:t xml:space="preserve"> </w:t>
      </w:r>
      <w:r w:rsidRPr="00BC3310">
        <w:rPr>
          <w:rFonts w:asciiTheme="majorHAnsi" w:hAnsiTheme="majorHAnsi"/>
          <w:sz w:val="24"/>
        </w:rPr>
        <w:t>to</w:t>
      </w:r>
      <w:r w:rsidRPr="00BC3310">
        <w:rPr>
          <w:rFonts w:asciiTheme="majorHAnsi" w:hAnsiTheme="majorHAnsi"/>
          <w:sz w:val="24"/>
        </w:rPr>
        <w:t xml:space="preserve"> the provisions </w:t>
      </w:r>
      <w:r w:rsidRPr="00BC3310" w:rsidR="00420AE9">
        <w:rPr>
          <w:rFonts w:asciiTheme="majorHAnsi" w:hAnsiTheme="majorHAnsi"/>
          <w:sz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_sansregular">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F05247"/>
    <w:multiLevelType w:val="hybridMultilevel"/>
    <w:tmpl w:val="538ED37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C3153F7"/>
    <w:multiLevelType w:val="hybridMultilevel"/>
    <w:tmpl w:val="616E3F6A"/>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0C555533"/>
    <w:multiLevelType w:val="hybridMultilevel"/>
    <w:tmpl w:val="9E14F072"/>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0D354F97"/>
    <w:multiLevelType w:val="hybridMultilevel"/>
    <w:tmpl w:val="4A1204B4"/>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0E0E5A3E"/>
    <w:multiLevelType w:val="hybridMultilevel"/>
    <w:tmpl w:val="DC3CA8A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0E1C72F1"/>
    <w:multiLevelType w:val="hybridMultilevel"/>
    <w:tmpl w:val="E1A06D8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ED005D0"/>
    <w:multiLevelType w:val="hybridMultilevel"/>
    <w:tmpl w:val="568A548C"/>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14AE1379"/>
    <w:multiLevelType w:val="hybridMultilevel"/>
    <w:tmpl w:val="548268B2"/>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1C634879"/>
    <w:multiLevelType w:val="hybridMultilevel"/>
    <w:tmpl w:val="B78CE308"/>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1FBC1A30"/>
    <w:multiLevelType w:val="hybridMultilevel"/>
    <w:tmpl w:val="CCE03C0A"/>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6B81F9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4">
    <w:nsid w:val="28E931E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2BD96411"/>
    <w:multiLevelType w:val="hybridMultilevel"/>
    <w:tmpl w:val="5A28163C"/>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6">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284342B"/>
    <w:multiLevelType w:val="hybridMultilevel"/>
    <w:tmpl w:val="2FFEB0CA"/>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8">
    <w:nsid w:val="35082DCF"/>
    <w:multiLevelType w:val="hybridMultilevel"/>
    <w:tmpl w:val="4E9E6036"/>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9">
    <w:nsid w:val="461E2963"/>
    <w:multiLevelType w:val="hybridMultilevel"/>
    <w:tmpl w:val="E012AF60"/>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0">
    <w:nsid w:val="48A11E37"/>
    <w:multiLevelType w:val="hybridMultilevel"/>
    <w:tmpl w:val="C040060A"/>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1">
    <w:nsid w:val="58D1155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5E703DE9"/>
    <w:multiLevelType w:val="hybridMultilevel"/>
    <w:tmpl w:val="968C2488"/>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3">
    <w:nsid w:val="65941C89"/>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770840DA"/>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5">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478186917">
    <w:abstractNumId w:val="25"/>
  </w:num>
  <w:num w:numId="2" w16cid:durableId="1017583450">
    <w:abstractNumId w:val="16"/>
  </w:num>
  <w:num w:numId="3" w16cid:durableId="181555264">
    <w:abstractNumId w:val="12"/>
  </w:num>
  <w:num w:numId="4" w16cid:durableId="633143441">
    <w:abstractNumId w:val="9"/>
  </w:num>
  <w:num w:numId="5" w16cid:durableId="765732774">
    <w:abstractNumId w:val="6"/>
  </w:num>
  <w:num w:numId="6" w16cid:durableId="823275709">
    <w:abstractNumId w:val="23"/>
  </w:num>
  <w:num w:numId="7" w16cid:durableId="1028221200">
    <w:abstractNumId w:val="14"/>
  </w:num>
  <w:num w:numId="8" w16cid:durableId="1432506003">
    <w:abstractNumId w:val="10"/>
  </w:num>
  <w:num w:numId="9" w16cid:durableId="59251831">
    <w:abstractNumId w:val="21"/>
  </w:num>
  <w:num w:numId="10" w16cid:durableId="1126700082">
    <w:abstractNumId w:val="2"/>
  </w:num>
  <w:num w:numId="11" w16cid:durableId="574123000">
    <w:abstractNumId w:val="19"/>
  </w:num>
  <w:num w:numId="12" w16cid:durableId="1519545733">
    <w:abstractNumId w:val="24"/>
  </w:num>
  <w:num w:numId="13" w16cid:durableId="1258825529">
    <w:abstractNumId w:val="13"/>
  </w:num>
  <w:num w:numId="14" w16cid:durableId="1631397131">
    <w:abstractNumId w:val="4"/>
  </w:num>
  <w:num w:numId="15" w16cid:durableId="1164517164">
    <w:abstractNumId w:val="15"/>
  </w:num>
  <w:num w:numId="16" w16cid:durableId="721170903">
    <w:abstractNumId w:val="8"/>
  </w:num>
  <w:num w:numId="17" w16cid:durableId="711229040">
    <w:abstractNumId w:val="11"/>
  </w:num>
  <w:num w:numId="18" w16cid:durableId="1064569447">
    <w:abstractNumId w:val="0"/>
  </w:num>
  <w:num w:numId="19" w16cid:durableId="1934586935">
    <w:abstractNumId w:val="7"/>
  </w:num>
  <w:num w:numId="20" w16cid:durableId="997999482">
    <w:abstractNumId w:val="20"/>
  </w:num>
  <w:num w:numId="21" w16cid:durableId="1261793791">
    <w:abstractNumId w:val="3"/>
  </w:num>
  <w:num w:numId="22" w16cid:durableId="222260757">
    <w:abstractNumId w:val="17"/>
  </w:num>
  <w:num w:numId="23" w16cid:durableId="505947040">
    <w:abstractNumId w:val="1"/>
  </w:num>
  <w:num w:numId="24" w16cid:durableId="1797796875">
    <w:abstractNumId w:val="5"/>
  </w:num>
  <w:num w:numId="25" w16cid:durableId="336277428">
    <w:abstractNumId w:val="22"/>
  </w:num>
  <w:num w:numId="26" w16cid:durableId="1471289029">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224E7"/>
    <w:rsid w:val="00023564"/>
    <w:rsid w:val="00066C96"/>
    <w:rsid w:val="000B0E70"/>
    <w:rsid w:val="000C3EAA"/>
    <w:rsid w:val="000C6400"/>
    <w:rsid w:val="000E46D9"/>
    <w:rsid w:val="00105F45"/>
    <w:rsid w:val="0011003C"/>
    <w:rsid w:val="00127B46"/>
    <w:rsid w:val="001612E6"/>
    <w:rsid w:val="00173FFD"/>
    <w:rsid w:val="0019309D"/>
    <w:rsid w:val="001C41AF"/>
    <w:rsid w:val="001D1624"/>
    <w:rsid w:val="001D263F"/>
    <w:rsid w:val="001F1307"/>
    <w:rsid w:val="001F526C"/>
    <w:rsid w:val="00200261"/>
    <w:rsid w:val="00203BC2"/>
    <w:rsid w:val="002060A1"/>
    <w:rsid w:val="00211832"/>
    <w:rsid w:val="00222D1B"/>
    <w:rsid w:val="00235D71"/>
    <w:rsid w:val="00237486"/>
    <w:rsid w:val="0024335E"/>
    <w:rsid w:val="00244EBD"/>
    <w:rsid w:val="00254DCF"/>
    <w:rsid w:val="002567F9"/>
    <w:rsid w:val="00267C06"/>
    <w:rsid w:val="00274C58"/>
    <w:rsid w:val="002769F9"/>
    <w:rsid w:val="0027743E"/>
    <w:rsid w:val="00294E92"/>
    <w:rsid w:val="002A0B61"/>
    <w:rsid w:val="002D2665"/>
    <w:rsid w:val="002D26B7"/>
    <w:rsid w:val="002D7713"/>
    <w:rsid w:val="0030066A"/>
    <w:rsid w:val="00306119"/>
    <w:rsid w:val="00306A11"/>
    <w:rsid w:val="00307A67"/>
    <w:rsid w:val="00311A73"/>
    <w:rsid w:val="003132E7"/>
    <w:rsid w:val="00331D7E"/>
    <w:rsid w:val="00337EF1"/>
    <w:rsid w:val="00340D9B"/>
    <w:rsid w:val="0037179B"/>
    <w:rsid w:val="0038698A"/>
    <w:rsid w:val="00394A8A"/>
    <w:rsid w:val="003B43FF"/>
    <w:rsid w:val="003C0540"/>
    <w:rsid w:val="003D221E"/>
    <w:rsid w:val="004160C8"/>
    <w:rsid w:val="00420AE9"/>
    <w:rsid w:val="00427AD0"/>
    <w:rsid w:val="00427C3A"/>
    <w:rsid w:val="00431AFE"/>
    <w:rsid w:val="00433C89"/>
    <w:rsid w:val="00442DCF"/>
    <w:rsid w:val="00451831"/>
    <w:rsid w:val="00480AFF"/>
    <w:rsid w:val="00486235"/>
    <w:rsid w:val="00490797"/>
    <w:rsid w:val="004A1CC3"/>
    <w:rsid w:val="004B64B8"/>
    <w:rsid w:val="004C74D6"/>
    <w:rsid w:val="004F4F5D"/>
    <w:rsid w:val="00502FF3"/>
    <w:rsid w:val="00510F0C"/>
    <w:rsid w:val="0051320F"/>
    <w:rsid w:val="00520B36"/>
    <w:rsid w:val="005423F9"/>
    <w:rsid w:val="0056015B"/>
    <w:rsid w:val="0056239D"/>
    <w:rsid w:val="00571698"/>
    <w:rsid w:val="00576EDB"/>
    <w:rsid w:val="00586BE2"/>
    <w:rsid w:val="00594B6B"/>
    <w:rsid w:val="00596BBA"/>
    <w:rsid w:val="005A3664"/>
    <w:rsid w:val="005C001F"/>
    <w:rsid w:val="005C3A95"/>
    <w:rsid w:val="005C7428"/>
    <w:rsid w:val="005D5C81"/>
    <w:rsid w:val="005E2413"/>
    <w:rsid w:val="005E29F7"/>
    <w:rsid w:val="005F6D52"/>
    <w:rsid w:val="00603F73"/>
    <w:rsid w:val="00604AA4"/>
    <w:rsid w:val="00622469"/>
    <w:rsid w:val="006341D9"/>
    <w:rsid w:val="00642741"/>
    <w:rsid w:val="0065530D"/>
    <w:rsid w:val="00655958"/>
    <w:rsid w:val="00687056"/>
    <w:rsid w:val="006A13FA"/>
    <w:rsid w:val="006B4AF1"/>
    <w:rsid w:val="006D3689"/>
    <w:rsid w:val="006D3E07"/>
    <w:rsid w:val="006D780A"/>
    <w:rsid w:val="006E563D"/>
    <w:rsid w:val="006F2DF8"/>
    <w:rsid w:val="00722FDB"/>
    <w:rsid w:val="00760918"/>
    <w:rsid w:val="00771073"/>
    <w:rsid w:val="0077261C"/>
    <w:rsid w:val="007C3DCF"/>
    <w:rsid w:val="007D00C5"/>
    <w:rsid w:val="007D3BF2"/>
    <w:rsid w:val="008155C6"/>
    <w:rsid w:val="008430CB"/>
    <w:rsid w:val="0084432D"/>
    <w:rsid w:val="0085688C"/>
    <w:rsid w:val="008635C4"/>
    <w:rsid w:val="008724B9"/>
    <w:rsid w:val="00875221"/>
    <w:rsid w:val="00875E99"/>
    <w:rsid w:val="008838A4"/>
    <w:rsid w:val="008A06EF"/>
    <w:rsid w:val="008B4D05"/>
    <w:rsid w:val="008B6CD3"/>
    <w:rsid w:val="008C5EEC"/>
    <w:rsid w:val="008D1294"/>
    <w:rsid w:val="008D6915"/>
    <w:rsid w:val="008E3029"/>
    <w:rsid w:val="00915805"/>
    <w:rsid w:val="009336BC"/>
    <w:rsid w:val="00980E55"/>
    <w:rsid w:val="0098628F"/>
    <w:rsid w:val="00994F2B"/>
    <w:rsid w:val="00995EDD"/>
    <w:rsid w:val="00996894"/>
    <w:rsid w:val="009A6246"/>
    <w:rsid w:val="009D4E09"/>
    <w:rsid w:val="009E0FF3"/>
    <w:rsid w:val="009F2544"/>
    <w:rsid w:val="00A13EA0"/>
    <w:rsid w:val="00A22DB3"/>
    <w:rsid w:val="00A41284"/>
    <w:rsid w:val="00A5008C"/>
    <w:rsid w:val="00A50A0F"/>
    <w:rsid w:val="00A76F7E"/>
    <w:rsid w:val="00A77157"/>
    <w:rsid w:val="00A80C0E"/>
    <w:rsid w:val="00A97A70"/>
    <w:rsid w:val="00AE497D"/>
    <w:rsid w:val="00AF7A33"/>
    <w:rsid w:val="00B3658F"/>
    <w:rsid w:val="00B52F4E"/>
    <w:rsid w:val="00B536A2"/>
    <w:rsid w:val="00B541AD"/>
    <w:rsid w:val="00B55E9F"/>
    <w:rsid w:val="00B933B0"/>
    <w:rsid w:val="00BA74E7"/>
    <w:rsid w:val="00BB47BC"/>
    <w:rsid w:val="00BB6DA9"/>
    <w:rsid w:val="00BC3310"/>
    <w:rsid w:val="00BD0407"/>
    <w:rsid w:val="00BD7755"/>
    <w:rsid w:val="00C03845"/>
    <w:rsid w:val="00C04BCB"/>
    <w:rsid w:val="00C1073F"/>
    <w:rsid w:val="00C17B79"/>
    <w:rsid w:val="00C23997"/>
    <w:rsid w:val="00C30297"/>
    <w:rsid w:val="00C33684"/>
    <w:rsid w:val="00C532E8"/>
    <w:rsid w:val="00C6240E"/>
    <w:rsid w:val="00C62D17"/>
    <w:rsid w:val="00C6316D"/>
    <w:rsid w:val="00C808F4"/>
    <w:rsid w:val="00C84368"/>
    <w:rsid w:val="00C846B6"/>
    <w:rsid w:val="00C95D99"/>
    <w:rsid w:val="00CA15B1"/>
    <w:rsid w:val="00CC24D5"/>
    <w:rsid w:val="00CC2835"/>
    <w:rsid w:val="00CD1B96"/>
    <w:rsid w:val="00CD54AD"/>
    <w:rsid w:val="00CF3431"/>
    <w:rsid w:val="00D12C02"/>
    <w:rsid w:val="00D21AA6"/>
    <w:rsid w:val="00D24BE8"/>
    <w:rsid w:val="00D35012"/>
    <w:rsid w:val="00D462F7"/>
    <w:rsid w:val="00D71A79"/>
    <w:rsid w:val="00D7271D"/>
    <w:rsid w:val="00D734A2"/>
    <w:rsid w:val="00DA23AD"/>
    <w:rsid w:val="00DA2B37"/>
    <w:rsid w:val="00DA5BCC"/>
    <w:rsid w:val="00DC7F6E"/>
    <w:rsid w:val="00DF524C"/>
    <w:rsid w:val="00E5409A"/>
    <w:rsid w:val="00E95FFB"/>
    <w:rsid w:val="00E972B6"/>
    <w:rsid w:val="00EA6C04"/>
    <w:rsid w:val="00F25499"/>
    <w:rsid w:val="00F32A39"/>
    <w:rsid w:val="00F51465"/>
    <w:rsid w:val="00F573B2"/>
    <w:rsid w:val="00F837B1"/>
    <w:rsid w:val="00F86C35"/>
    <w:rsid w:val="00F97482"/>
    <w:rsid w:val="00FA0546"/>
    <w:rsid w:val="00FB569C"/>
    <w:rsid w:val="00FD2F07"/>
    <w:rsid w:val="00FE53BF"/>
    <w:rsid w:val="00FE67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C4D0181"/>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D52"/>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6915"/>
    <w:rPr>
      <w:sz w:val="16"/>
      <w:szCs w:val="16"/>
    </w:rPr>
  </w:style>
  <w:style w:type="paragraph" w:styleId="CommentText">
    <w:name w:val="annotation text"/>
    <w:basedOn w:val="Normal"/>
    <w:link w:val="CommentTextChar"/>
    <w:uiPriority w:val="99"/>
    <w:semiHidden/>
    <w:unhideWhenUsed/>
    <w:rsid w:val="008D6915"/>
    <w:pPr>
      <w:spacing w:line="240" w:lineRule="auto"/>
    </w:pPr>
    <w:rPr>
      <w:sz w:val="20"/>
      <w:szCs w:val="20"/>
    </w:rPr>
  </w:style>
  <w:style w:type="character" w:customStyle="1" w:styleId="CommentTextChar">
    <w:name w:val="Comment Text Char"/>
    <w:basedOn w:val="DefaultParagraphFont"/>
    <w:link w:val="CommentText"/>
    <w:uiPriority w:val="99"/>
    <w:semiHidden/>
    <w:rsid w:val="008D6915"/>
    <w:rPr>
      <w:sz w:val="20"/>
      <w:szCs w:val="20"/>
    </w:rPr>
  </w:style>
  <w:style w:type="paragraph" w:styleId="CommentSubject">
    <w:name w:val="annotation subject"/>
    <w:basedOn w:val="CommentText"/>
    <w:next w:val="CommentText"/>
    <w:link w:val="CommentSubjectChar"/>
    <w:uiPriority w:val="99"/>
    <w:semiHidden/>
    <w:unhideWhenUsed/>
    <w:rsid w:val="008D6915"/>
    <w:rPr>
      <w:b/>
      <w:bCs/>
    </w:rPr>
  </w:style>
  <w:style w:type="character" w:customStyle="1" w:styleId="CommentSubjectChar">
    <w:name w:val="Comment Subject Char"/>
    <w:basedOn w:val="CommentTextChar"/>
    <w:link w:val="CommentSubject"/>
    <w:uiPriority w:val="99"/>
    <w:semiHidden/>
    <w:rsid w:val="008D6915"/>
    <w:rPr>
      <w:b/>
      <w:bCs/>
      <w:sz w:val="20"/>
      <w:szCs w:val="20"/>
    </w:rPr>
  </w:style>
  <w:style w:type="character" w:customStyle="1" w:styleId="UnresolvedMention1">
    <w:name w:val="Unresolved Mention1"/>
    <w:basedOn w:val="DefaultParagraphFont"/>
    <w:uiPriority w:val="99"/>
    <w:semiHidden/>
    <w:unhideWhenUsed/>
    <w:rsid w:val="000C6400"/>
    <w:rPr>
      <w:color w:val="605E5C"/>
      <w:shd w:val="clear" w:color="auto" w:fill="E1DFDD"/>
    </w:rPr>
  </w:style>
  <w:style w:type="character" w:customStyle="1" w:styleId="UnresolvedMention2">
    <w:name w:val="Unresolved Mention2"/>
    <w:basedOn w:val="DefaultParagraphFont"/>
    <w:uiPriority w:val="99"/>
    <w:semiHidden/>
    <w:unhideWhenUsed/>
    <w:rsid w:val="00995EDD"/>
    <w:rPr>
      <w:color w:val="605E5C"/>
      <w:shd w:val="clear" w:color="auto" w:fill="E1DFDD"/>
    </w:rPr>
  </w:style>
  <w:style w:type="paragraph" w:styleId="Revision">
    <w:name w:val="Revision"/>
    <w:hidden/>
    <w:uiPriority w:val="99"/>
    <w:semiHidden/>
    <w:rsid w:val="00AE49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cade.osd.mil" TargetMode="External" /><Relationship Id="rId6" Type="http://schemas.openxmlformats.org/officeDocument/2006/relationships/hyperlink" Target="https://www.esd.whs.mil/Directives/forms/" TargetMode="External" /><Relationship Id="rId7" Type="http://schemas.openxmlformats.org/officeDocument/2006/relationships/hyperlink" Target="https://www.bls.gov/oes/current/oes_nat.htm"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4af72ce-cc13-4953-b9ba-4cca0e04b883}" enabled="1" method="Standar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2496</Words>
  <Characters>14228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Kim, Joshua T CIV WHS ESD (USA)</cp:lastModifiedBy>
  <cp:revision>2</cp:revision>
  <cp:lastPrinted>2016-09-20T19:55:00Z</cp:lastPrinted>
  <dcterms:created xsi:type="dcterms:W3CDTF">2026-09-29T10:53:00Z</dcterms:created>
  <dcterms:modified xsi:type="dcterms:W3CDTF">2026-09-29T10:53:00Z</dcterms:modified>
</cp:coreProperties>
</file>